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FE1C" w14:textId="77777777" w:rsidR="00424FEE" w:rsidRDefault="00000000">
      <w:pPr>
        <w:ind w:left="216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Opis przedmiotu zamówienia:</w:t>
      </w:r>
    </w:p>
    <w:p w14:paraId="00E1505E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Dostawa oleju napędowego letniego lub zimowego w ilości do 13 000 litrów,</w:t>
      </w:r>
    </w:p>
    <w:p w14:paraId="5ED4D19B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78" w:lineRule="auto"/>
        <w:ind w:left="432" w:right="72" w:hanging="36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Forma dostawy oleju napędowego sukcesywny, zależny od zapotrzebowania w ilości minimalnej 1000 litrów a maksymalnie 2500 litrów jednorazowo.</w:t>
      </w:r>
    </w:p>
    <w:p w14:paraId="257A0EA3" w14:textId="4F762A81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76" w:lineRule="auto"/>
        <w:ind w:left="432" w:right="72" w:hanging="360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Olej napędowy dostarczony cysternami na koszt Dostawcy do miejsca lokalizacji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zbiornika na olej napędowy typu JFC 2500L 2/</w:t>
      </w:r>
      <w:proofErr w:type="spellStart"/>
      <w:r w:rsidR="005D7F8E">
        <w:rPr>
          <w:rFonts w:ascii="Times New Roman" w:hAnsi="Times New Roman"/>
          <w:color w:val="000000"/>
          <w:spacing w:val="-1"/>
          <w:sz w:val="24"/>
          <w:lang w:val="pl-PL"/>
        </w:rPr>
        <w:t>pł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, ( oczyszczalnia ścieków w Woli </w:t>
      </w:r>
      <w:r w:rsidR="00033037">
        <w:rPr>
          <w:rFonts w:ascii="Times New Roman" w:hAnsi="Times New Roman"/>
          <w:color w:val="000000"/>
          <w:spacing w:val="3"/>
          <w:sz w:val="24"/>
          <w:lang w:val="pl-PL"/>
        </w:rPr>
        <w:t>Roźwienickiej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, powiat jarosławski, województwo podkarpackie) w terminie 3 dni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roboczych od złożenia telefonicznego lub w formie elektronicznej zamówienia.</w:t>
      </w:r>
    </w:p>
    <w:p w14:paraId="569054A9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78" w:lineRule="auto"/>
        <w:ind w:left="432" w:right="72" w:hanging="36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Jakość sprzedawanego oleju napędowego ma być zgodna z europejską normą PN-EN </w:t>
      </w:r>
      <w:r>
        <w:rPr>
          <w:rFonts w:ascii="Times New Roman" w:hAnsi="Times New Roman"/>
          <w:color w:val="000000"/>
          <w:spacing w:val="-14"/>
          <w:sz w:val="24"/>
          <w:lang w:val="pl-PL"/>
        </w:rPr>
        <w:t>590:2013.</w:t>
      </w:r>
    </w:p>
    <w:p w14:paraId="7A0CC23D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278" w:lineRule="auto"/>
        <w:ind w:left="432" w:right="72" w:hanging="360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Parametry dostarczanego oleju napędowego dostosowane muszą być do okresu dostawy tj. pory roku i temperatury otoczenia (tzw. olej napędowy letni i zimowy).</w:t>
      </w:r>
    </w:p>
    <w:p w14:paraId="56849F1C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76" w:lineRule="auto"/>
        <w:ind w:left="432" w:right="72" w:hanging="360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Rozliczenie za dostarczony olej napędowy następować będzie na podstawie faktury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VAT wystawioną na Odbiorcę: Gmina Roźwienica, Roźwienica 1, 37-565 Roźwienica,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NIP 792 20 33 879 przez Dostawcę na podstawie dokumentu potwierdzającego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przyjęcie oleju napędowego przez Odbiorcę.</w:t>
      </w:r>
    </w:p>
    <w:p w14:paraId="38D8E63D" w14:textId="77777777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80" w:lineRule="auto"/>
        <w:ind w:left="432" w:right="72" w:hanging="36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Zobowiązanie Odbiorca uiszcza przelewem na rachunek Dostawcy w terminie 30 dni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roboczych od dnia wystawienia faktury.</w:t>
      </w:r>
    </w:p>
    <w:p w14:paraId="74058FAB" w14:textId="7007E4A2" w:rsidR="00424FEE" w:rsidRDefault="00000000" w:rsidP="005D7F8E">
      <w:pPr>
        <w:numPr>
          <w:ilvl w:val="0"/>
          <w:numId w:val="1"/>
        </w:numPr>
        <w:tabs>
          <w:tab w:val="clear" w:pos="360"/>
          <w:tab w:val="decimal" w:pos="432"/>
        </w:tabs>
        <w:spacing w:line="288" w:lineRule="auto"/>
        <w:ind w:left="432" w:hanging="360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Dostawa oleju napędowego dotyczy okresu od dnia </w:t>
      </w:r>
      <w:r>
        <w:rPr>
          <w:rFonts w:ascii="Times New Roman" w:hAnsi="Times New Roman"/>
          <w:color w:val="000000"/>
          <w:spacing w:val="3"/>
          <w:sz w:val="23"/>
          <w:lang w:val="pl-PL"/>
        </w:rPr>
        <w:t>01.01.202</w:t>
      </w:r>
      <w:r w:rsidR="00033037">
        <w:rPr>
          <w:rFonts w:ascii="Times New Roman" w:hAnsi="Times New Roman"/>
          <w:color w:val="000000"/>
          <w:spacing w:val="3"/>
          <w:sz w:val="23"/>
          <w:lang w:val="pl-PL"/>
        </w:rPr>
        <w:t>4</w:t>
      </w:r>
      <w:r>
        <w:rPr>
          <w:rFonts w:ascii="Times New Roman" w:hAnsi="Times New Roman"/>
          <w:color w:val="000000"/>
          <w:spacing w:val="3"/>
          <w:sz w:val="23"/>
          <w:lang w:val="pl-PL"/>
        </w:rPr>
        <w:t xml:space="preserve"> do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>dnia 31.12.202</w:t>
      </w:r>
      <w:r w:rsidR="00033037">
        <w:rPr>
          <w:rFonts w:ascii="Times New Roman" w:hAnsi="Times New Roman"/>
          <w:color w:val="000000"/>
          <w:spacing w:val="3"/>
          <w:sz w:val="24"/>
          <w:lang w:val="pl-PL"/>
        </w:rPr>
        <w:t>4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20"/>
          <w:sz w:val="23"/>
          <w:lang w:val="pl-PL"/>
        </w:rPr>
        <w:t>roku.</w:t>
      </w:r>
    </w:p>
    <w:sectPr w:rsidR="00424FEE">
      <w:pgSz w:w="11918" w:h="16854"/>
      <w:pgMar w:top="2766" w:right="1352" w:bottom="5578" w:left="15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3B8A"/>
    <w:multiLevelType w:val="multilevel"/>
    <w:tmpl w:val="A184B1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37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EE"/>
    <w:rsid w:val="00033037"/>
    <w:rsid w:val="00424FEE"/>
    <w:rsid w:val="005576F9"/>
    <w:rsid w:val="005D7F8E"/>
    <w:rsid w:val="00D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5843"/>
  <w15:docId w15:val="{0C9B87F3-6885-4F3A-954B-33C6DD8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Gdula</dc:creator>
  <cp:lastModifiedBy>Marian Gdula</cp:lastModifiedBy>
  <cp:revision>4</cp:revision>
  <dcterms:created xsi:type="dcterms:W3CDTF">2023-12-08T12:33:00Z</dcterms:created>
  <dcterms:modified xsi:type="dcterms:W3CDTF">2023-12-08T12:35:00Z</dcterms:modified>
</cp:coreProperties>
</file>