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5E791A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050A99">
        <w:rPr>
          <w:rFonts w:ascii="Verdana" w:hAnsi="Verdana"/>
          <w:bCs/>
          <w:color w:val="000000"/>
          <w:sz w:val="24"/>
          <w:szCs w:val="24"/>
        </w:rPr>
        <w:t>….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72857969" w14:textId="0C7A27DC" w:rsidR="006C25DA" w:rsidRPr="00725A7A" w:rsidRDefault="00725A7A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b/>
          <w:sz w:val="24"/>
          <w:szCs w:val="24"/>
        </w:rPr>
      </w:pPr>
      <w:r w:rsidRPr="00725A7A">
        <w:rPr>
          <w:rFonts w:ascii="Verdana" w:hAnsi="Verdana"/>
          <w:b/>
          <w:sz w:val="24"/>
          <w:szCs w:val="24"/>
        </w:rPr>
        <w:t xml:space="preserve">Sporządzenie dokumentacji projektowej i kosztorysowej </w:t>
      </w:r>
      <w:bookmarkStart w:id="2" w:name="_GoBack"/>
      <w:bookmarkEnd w:id="2"/>
      <w:r w:rsidRPr="00725A7A">
        <w:rPr>
          <w:rFonts w:ascii="Verdana" w:hAnsi="Verdana"/>
          <w:b/>
          <w:sz w:val="24"/>
          <w:szCs w:val="24"/>
        </w:rPr>
        <w:t xml:space="preserve"> robót związanych z wykonaniem przyłączy energetycznych do złącz pomiarowych dedykowanych multimedialnym totemom ogłoszeniowym.</w:t>
      </w:r>
    </w:p>
    <w:p w14:paraId="7101D8FA" w14:textId="40502998" w:rsidR="006C25DA" w:rsidRPr="00B64682" w:rsidRDefault="006C25DA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b/>
          <w:sz w:val="24"/>
          <w:szCs w:val="24"/>
        </w:rPr>
      </w:pPr>
    </w:p>
    <w:p w14:paraId="670D2F4E" w14:textId="375C7F1E" w:rsidR="00050A99" w:rsidRPr="00CD729B" w:rsidRDefault="00050A99" w:rsidP="00050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3" w:name="_Hlk92699436"/>
    </w:p>
    <w:bookmarkEnd w:id="3"/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4568B3BD" w:rsidR="006C25DA" w:rsidRDefault="001C2938" w:rsidP="006C25DA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>
        <w:rPr>
          <w:rFonts w:ascii="Verdana" w:hAnsi="Verdana" w:cs="Calibri"/>
          <w:sz w:val="24"/>
          <w:szCs w:val="24"/>
        </w:rPr>
        <w:t>przedmiotu zamówienia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określa </w:t>
      </w:r>
      <w:r w:rsidR="006C25DA">
        <w:rPr>
          <w:rFonts w:ascii="Verdana" w:hAnsi="Verdana" w:cs="Calibri"/>
          <w:sz w:val="24"/>
          <w:szCs w:val="24"/>
        </w:rPr>
        <w:t xml:space="preserve">zapytanie </w:t>
      </w:r>
    </w:p>
    <w:p w14:paraId="013DBF5F" w14:textId="4FD78CDF" w:rsidR="001C2938" w:rsidRDefault="006C25DA" w:rsidP="006C25DA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ofertowe z dnia </w:t>
      </w:r>
      <w:r w:rsidR="001F4000">
        <w:rPr>
          <w:rFonts w:ascii="Verdana" w:hAnsi="Verdana" w:cs="Calibri"/>
          <w:sz w:val="24"/>
          <w:szCs w:val="24"/>
        </w:rPr>
        <w:t>……</w:t>
      </w:r>
      <w:r>
        <w:rPr>
          <w:rFonts w:ascii="Verdana" w:hAnsi="Verdana" w:cs="Calibri"/>
          <w:sz w:val="24"/>
          <w:szCs w:val="24"/>
        </w:rPr>
        <w:t>.03.2022r. tj.:</w:t>
      </w:r>
    </w:p>
    <w:p w14:paraId="1AB588A0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1.</w:t>
      </w:r>
      <w:r w:rsidRPr="001F4000">
        <w:rPr>
          <w:rFonts w:ascii="Verdana" w:hAnsi="Verdana" w:cs="Calibri"/>
          <w:sz w:val="24"/>
          <w:szCs w:val="24"/>
        </w:rPr>
        <w:tab/>
        <w:t>Zamówienie obejmuje opracowanie dokumentacji projektowej wraz z niezbędnymi uzgodnieniami i decyzjami umożliwiającymi przeprowadzenie robót związanych z wykonaniem przyłączy energetycznych do złącz pomiarowych dedykowanych multimedialnym totemom ogłoszeniowym , w tym:</w:t>
      </w:r>
    </w:p>
    <w:p w14:paraId="41473047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a)</w:t>
      </w:r>
      <w:r w:rsidRPr="001F4000">
        <w:rPr>
          <w:rFonts w:ascii="Verdana" w:hAnsi="Verdana" w:cs="Calibri"/>
          <w:sz w:val="24"/>
          <w:szCs w:val="24"/>
        </w:rPr>
        <w:tab/>
        <w:t>wykonanie dokumentacji projektowej  zgodnie z obowiązującym rozporządzeniem o treści i formie projektu budowlanego oraz obowiązującymi przepisami w 5 egzemplarzach w formie papierowej oraz w 1 egzemplarzu na nośniku elektronicznym w plikach do odczytu np. PDF,</w:t>
      </w:r>
    </w:p>
    <w:p w14:paraId="6313D893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b)</w:t>
      </w:r>
      <w:r w:rsidRPr="001F4000">
        <w:rPr>
          <w:rFonts w:ascii="Verdana" w:hAnsi="Verdana" w:cs="Calibri"/>
          <w:sz w:val="24"/>
          <w:szCs w:val="24"/>
        </w:rPr>
        <w:tab/>
        <w:t>opracowanie kosztorysu inwestorskiego i kosztorysu ofertowego ślepego w 1 egzemplarzu w wersji papierowej i w 1 egzemplarzu na nośniku elektronicznym w plikach do odczytu np. PDF i ATH, zgodnie z obowiązującymi w tym zakresie przepisami,</w:t>
      </w:r>
    </w:p>
    <w:p w14:paraId="0B6875DE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c)</w:t>
      </w:r>
      <w:r w:rsidRPr="001F4000">
        <w:rPr>
          <w:rFonts w:ascii="Verdana" w:hAnsi="Verdana" w:cs="Calibri"/>
          <w:sz w:val="24"/>
          <w:szCs w:val="24"/>
        </w:rPr>
        <w:tab/>
        <w:t>uzyskanie wszystkich  uzgodnień  wykonanej dokumentacji projektowej  wymaganych przepisami prawa, w szczególności uzyskanie  jej uzgodnienia z Lubuskim Wojewódzkim Konserwatorem Zabytków w Zielonej Górze oraz uzyskanie uzgodnienia z ENEA Operator Sp. z o.o. ,</w:t>
      </w:r>
    </w:p>
    <w:p w14:paraId="417E7FCB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d)</w:t>
      </w:r>
      <w:r w:rsidRPr="001F4000">
        <w:rPr>
          <w:rFonts w:ascii="Verdana" w:hAnsi="Verdana" w:cs="Calibri"/>
          <w:sz w:val="24"/>
          <w:szCs w:val="24"/>
        </w:rPr>
        <w:tab/>
        <w:t>dokonanie skutecznego zgłoszenia o zamiarze wykonywania robót w Starostwie Powiatowym we Wschowie,</w:t>
      </w:r>
    </w:p>
    <w:p w14:paraId="1ABF394F" w14:textId="2CF966CA" w:rsid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e)</w:t>
      </w:r>
      <w:r w:rsidRPr="001F4000">
        <w:rPr>
          <w:rFonts w:ascii="Verdana" w:hAnsi="Verdana" w:cs="Calibri"/>
          <w:sz w:val="24"/>
          <w:szCs w:val="24"/>
        </w:rPr>
        <w:tab/>
        <w:t xml:space="preserve">opracowanie mapy do celów projektowych jeśli jej wykonanie będzie niezbędne. Gmina Wschowa jest w posiadaniu map do celów projektowych, </w:t>
      </w:r>
      <w:r w:rsidRPr="001F4000">
        <w:rPr>
          <w:rFonts w:ascii="Verdana" w:hAnsi="Verdana" w:cs="Calibri"/>
          <w:sz w:val="24"/>
          <w:szCs w:val="24"/>
        </w:rPr>
        <w:lastRenderedPageBreak/>
        <w:t>na bazie których wykonano projekt przyłączy od złącz pomiarowych do totemów.</w:t>
      </w:r>
    </w:p>
    <w:p w14:paraId="19DBB8EC" w14:textId="04C8F090" w:rsidR="00050A99" w:rsidRPr="00CD729B" w:rsidRDefault="00050A99" w:rsidP="006C25DA">
      <w:pPr>
        <w:pStyle w:val="Akapitzlist"/>
        <w:widowControl/>
        <w:suppressAutoHyphens w:val="0"/>
        <w:autoSpaceDN/>
        <w:ind w:left="1069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5F345945" w14:textId="77777777" w:rsidR="00C958C6" w:rsidRPr="007C1084" w:rsidRDefault="00C958C6" w:rsidP="00C958C6">
      <w:pPr>
        <w:pStyle w:val="Akapitzlist"/>
        <w:widowControl/>
        <w:suppressAutoHyphens w:val="0"/>
        <w:autoSpaceDN/>
        <w:ind w:left="1080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3EC67A08" w14:textId="2C31B062" w:rsidR="0001010F" w:rsidRPr="004D1513" w:rsidRDefault="00C958C6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050A99"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D264E6">
        <w:rPr>
          <w:rFonts w:ascii="Verdana" w:hAnsi="Verdana" w:cs="Calibri"/>
          <w:sz w:val="24"/>
          <w:szCs w:val="24"/>
        </w:rPr>
        <w:t>z</w:t>
      </w:r>
      <w:r w:rsidR="00ED77AD"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B64682" w:rsidRDefault="001E799F" w:rsidP="00B64682">
      <w:pPr>
        <w:pStyle w:val="Default"/>
        <w:spacing w:after="47"/>
        <w:ind w:left="567"/>
        <w:rPr>
          <w:rFonts w:ascii="Verdana" w:hAnsi="Verdana"/>
        </w:rPr>
      </w:pPr>
    </w:p>
    <w:p w14:paraId="1FD3A93B" w14:textId="77777777" w:rsidR="009E5E81" w:rsidRPr="00B64682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41B816A4" w:rsidR="006B4C9C" w:rsidRDefault="009E5E81" w:rsidP="004D1513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</w:t>
      </w:r>
      <w:r w:rsidR="00050A99">
        <w:rPr>
          <w:rFonts w:ascii="Verdana" w:hAnsi="Verdana" w:cs="Calibri"/>
          <w:bCs/>
          <w:sz w:val="24"/>
          <w:szCs w:val="24"/>
        </w:rPr>
        <w:t xml:space="preserve">– </w:t>
      </w:r>
      <w:r w:rsidR="00D264E6">
        <w:rPr>
          <w:rFonts w:ascii="Verdana" w:hAnsi="Verdana" w:cs="Calibri"/>
          <w:bCs/>
          <w:sz w:val="24"/>
          <w:szCs w:val="24"/>
        </w:rPr>
        <w:t>90</w:t>
      </w:r>
      <w:r w:rsidR="00050A99">
        <w:rPr>
          <w:rFonts w:ascii="Verdana" w:hAnsi="Verdana" w:cs="Calibri"/>
          <w:bCs/>
          <w:sz w:val="24"/>
          <w:szCs w:val="24"/>
        </w:rPr>
        <w:t xml:space="preserve"> dni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2E7BA70C" w:rsidR="009E5E81" w:rsidRPr="00050A99" w:rsidRDefault="00C34ABE" w:rsidP="00050A99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208BA3EB" w:rsidR="009E5E81" w:rsidRPr="00481236" w:rsidRDefault="00481236" w:rsidP="004812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481236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9E5E81" w:rsidRPr="00481236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Pr="00481236">
        <w:rPr>
          <w:rFonts w:ascii="Verdana" w:hAnsi="Verdana" w:cs="Calibri"/>
          <w:sz w:val="24"/>
          <w:szCs w:val="24"/>
        </w:rPr>
        <w:t xml:space="preserve">po </w:t>
      </w:r>
      <w:r w:rsidRPr="00481236">
        <w:rPr>
          <w:rFonts w:ascii="Verdana" w:hAnsi="Verdana"/>
          <w:sz w:val="24"/>
          <w:szCs w:val="24"/>
          <w:lang w:eastAsia="pl-PL"/>
        </w:rPr>
        <w:t>przekazaniu Zamawiającemu  przedmiotu zamówienia</w:t>
      </w:r>
      <w:r w:rsidR="009E5E81" w:rsidRPr="00481236">
        <w:rPr>
          <w:rFonts w:ascii="Verdana" w:hAnsi="Verdana" w:cs="Calibri"/>
          <w:sz w:val="24"/>
          <w:szCs w:val="24"/>
        </w:rPr>
        <w:t xml:space="preserve"> potwierdzonego protokołem przekazania</w:t>
      </w:r>
      <w:r w:rsidR="00132B0D" w:rsidRPr="00481236">
        <w:rPr>
          <w:rFonts w:ascii="Verdana" w:hAnsi="Verdana" w:cs="Calibri"/>
          <w:sz w:val="24"/>
          <w:szCs w:val="24"/>
        </w:rPr>
        <w:t xml:space="preserve"> .</w:t>
      </w:r>
    </w:p>
    <w:p w14:paraId="0DD11938" w14:textId="343F8999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9B3F3AA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0C2608CE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4.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 i czynności, które są niezbędne do prawidłowego zrealizowania umowy.</w:t>
      </w:r>
    </w:p>
    <w:p w14:paraId="38142294" w14:textId="7B545059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uwzględnił wszelkie dodatkowe elementy prac nie określone  szczegółowo, ale niezbędne do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7F3FFF">
        <w:rPr>
          <w:rFonts w:ascii="Verdana" w:hAnsi="Verdana" w:cs="Calibri"/>
          <w:sz w:val="24"/>
          <w:szCs w:val="24"/>
        </w:rPr>
        <w:t>,</w:t>
      </w:r>
      <w:r w:rsidR="009E5E81" w:rsidRPr="00B64682">
        <w:rPr>
          <w:rFonts w:ascii="Verdana" w:hAnsi="Verdana" w:cs="Calibri"/>
          <w:sz w:val="24"/>
          <w:szCs w:val="24"/>
        </w:rPr>
        <w:t xml:space="preserve"> oraz</w:t>
      </w:r>
      <w:r w:rsidR="00465CD0">
        <w:rPr>
          <w:rFonts w:ascii="Verdana" w:hAnsi="Verdana" w:cs="Calibri"/>
          <w:sz w:val="24"/>
          <w:szCs w:val="24"/>
        </w:rPr>
        <w:t xml:space="preserve"> że</w:t>
      </w:r>
    </w:p>
    <w:p w14:paraId="777F5311" w14:textId="5FF2AD88" w:rsidR="009E5E81" w:rsidRPr="00B64682" w:rsidRDefault="009E5E81" w:rsidP="007F3FFF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 xml:space="preserve">wymienione bądź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>określone w umowie, które Wykonawca ze wzgl</w:t>
      </w:r>
      <w:r w:rsidR="00465CD0">
        <w:rPr>
          <w:rFonts w:ascii="Verdana" w:hAnsi="Verdana" w:cs="Calibri"/>
          <w:sz w:val="24"/>
          <w:szCs w:val="24"/>
        </w:rPr>
        <w:t>ędu na profesjonalnie prowadzoną</w:t>
      </w:r>
      <w:r w:rsidRPr="00B64682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ukończeniem prac stosownie do Umowy,</w:t>
      </w:r>
    </w:p>
    <w:p w14:paraId="6AA2A211" w14:textId="7BF81A63" w:rsidR="009E5E81" w:rsidRPr="00B64682" w:rsidRDefault="007F3FFF" w:rsidP="007F3FFF">
      <w:pPr>
        <w:widowControl/>
        <w:suppressAutoHyphens w:val="0"/>
        <w:autoSpaceDN/>
        <w:spacing w:after="3" w:line="248" w:lineRule="auto"/>
        <w:ind w:left="142"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lastRenderedPageBreak/>
        <w:t>6.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chyba że </w:t>
      </w:r>
      <w:r>
        <w:rPr>
          <w:rFonts w:ascii="Verdana" w:hAnsi="Verdana" w:cs="Calibri"/>
          <w:sz w:val="24"/>
          <w:szCs w:val="24"/>
        </w:rPr>
        <w:t>usunięcie przeszkód należy</w:t>
      </w:r>
      <w:r w:rsidR="009E5E81" w:rsidRPr="00B64682">
        <w:rPr>
          <w:rFonts w:ascii="Verdana" w:hAnsi="Verdana" w:cs="Calibri"/>
          <w:sz w:val="24"/>
          <w:szCs w:val="24"/>
        </w:rPr>
        <w:t xml:space="preserve">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7B1DE05F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54EA0B55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6E737928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9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7DD45DBD" w:rsidR="009E5E81" w:rsidRPr="00B64682" w:rsidRDefault="007F3FFF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10</w:t>
      </w:r>
      <w:r w:rsidR="003152A8">
        <w:rPr>
          <w:rFonts w:ascii="Verdana" w:eastAsia="Calibri" w:hAnsi="Verdana" w:cs="Calibri"/>
          <w:color w:val="000000"/>
          <w:sz w:val="24"/>
          <w:szCs w:val="24"/>
        </w:rPr>
        <w:t>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20F7F779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Uzgodnienie z Wykonawcą danych wyjściowych do sporządzenia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5F3E51DA" w14:textId="17AFE88F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Zgłaszanie na piśmie niekompletności lub wad </w:t>
      </w:r>
      <w:r w:rsidR="00C958C6">
        <w:rPr>
          <w:rFonts w:ascii="Verdana" w:hAnsi="Verdana" w:cs="Calibri"/>
          <w:sz w:val="24"/>
          <w:szCs w:val="24"/>
        </w:rPr>
        <w:t>przedmiotu umowy n</w:t>
      </w:r>
      <w:r w:rsidRPr="00B64682">
        <w:rPr>
          <w:rFonts w:ascii="Verdana" w:hAnsi="Verdana" w:cs="Calibri"/>
          <w:sz w:val="24"/>
          <w:szCs w:val="24"/>
        </w:rPr>
        <w:t>iezwłocznie po ich ujawnieniu.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76F8BEF4" w14:textId="115A25DD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1B2D9BA4" w:rsidR="00194B2D" w:rsidRPr="006C25DA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Przekazanie na pisemną prośbę Wykonawcy upoważnienia (pełnomocnictwa) do reprezentowania i występowania w imieniu Zamawiającego w sprawach dotyczących realizacji przedmiotu zamówienia.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2F657B53" w14:textId="62AC0CEC" w:rsidR="00194B2D" w:rsidRPr="00050A99" w:rsidRDefault="006C25DA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Wykonanie przedmiotu zamówienia zgodnie</w:t>
      </w:r>
      <w:r w:rsidR="00194B2D" w:rsidRPr="006C25DA">
        <w:rPr>
          <w:rFonts w:ascii="Verdana" w:hAnsi="Verdana" w:cs="Calibri"/>
          <w:sz w:val="24"/>
          <w:szCs w:val="24"/>
        </w:rPr>
        <w:t xml:space="preserve"> z obowiązującymi przepisami, a w szczególności: normami, warunkami technicznymi, przepisami prawa budowlanego oraz </w:t>
      </w:r>
      <w:r w:rsidRPr="006C25DA">
        <w:rPr>
          <w:rFonts w:ascii="Verdana" w:hAnsi="Verdana" w:cs="Calibri"/>
          <w:sz w:val="24"/>
          <w:szCs w:val="24"/>
        </w:rPr>
        <w:t>r</w:t>
      </w:r>
      <w:r w:rsidR="00194B2D" w:rsidRPr="006C25DA">
        <w:rPr>
          <w:rFonts w:ascii="Verdana" w:hAnsi="Verdana" w:cs="Calibri"/>
          <w:sz w:val="24"/>
          <w:szCs w:val="24"/>
        </w:rPr>
        <w:t>ozporządzeniami.</w:t>
      </w:r>
    </w:p>
    <w:p w14:paraId="18CC7B72" w14:textId="38F38384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Uzyskanie od właściwych instytucji technicznych warunków i opinii w zakresie niezb</w:t>
      </w:r>
      <w:r w:rsidR="00385B44">
        <w:rPr>
          <w:rFonts w:ascii="Verdana" w:hAnsi="Verdana" w:cs="Calibri"/>
          <w:sz w:val="24"/>
          <w:szCs w:val="24"/>
        </w:rPr>
        <w:t xml:space="preserve">ędnym </w:t>
      </w:r>
      <w:r w:rsidRPr="00B64682">
        <w:rPr>
          <w:rFonts w:ascii="Verdana" w:hAnsi="Verdana" w:cs="Calibri"/>
          <w:sz w:val="24"/>
          <w:szCs w:val="24"/>
        </w:rPr>
        <w:t xml:space="preserve">do opracowania </w:t>
      </w:r>
      <w:r w:rsidR="00050A99">
        <w:rPr>
          <w:rFonts w:ascii="Verdana" w:hAnsi="Verdana" w:cs="Calibri"/>
          <w:sz w:val="24"/>
          <w:szCs w:val="24"/>
        </w:rPr>
        <w:t>eks</w:t>
      </w:r>
      <w:r w:rsidR="006C25DA">
        <w:rPr>
          <w:rFonts w:ascii="Verdana" w:hAnsi="Verdana" w:cs="Calibri"/>
          <w:sz w:val="24"/>
          <w:szCs w:val="24"/>
        </w:rPr>
        <w:t>p</w:t>
      </w:r>
      <w:r w:rsidR="00050A99">
        <w:rPr>
          <w:rFonts w:ascii="Verdana" w:hAnsi="Verdana" w:cs="Calibri"/>
          <w:sz w:val="24"/>
          <w:szCs w:val="24"/>
        </w:rPr>
        <w:t>ertyzy</w:t>
      </w:r>
      <w:r w:rsidR="00385B44">
        <w:rPr>
          <w:rFonts w:ascii="Verdana" w:hAnsi="Verdana" w:cs="Calibri"/>
          <w:sz w:val="24"/>
          <w:szCs w:val="24"/>
        </w:rPr>
        <w:t xml:space="preserve"> i dokumentacji projektowej</w:t>
      </w:r>
      <w:r w:rsidR="006F4571">
        <w:rPr>
          <w:rFonts w:ascii="Verdana" w:hAnsi="Verdana" w:cs="Calibri"/>
          <w:sz w:val="24"/>
          <w:szCs w:val="24"/>
        </w:rPr>
        <w:t>.</w:t>
      </w:r>
    </w:p>
    <w:p w14:paraId="13F5640C" w14:textId="09A0DF57" w:rsidR="00194B2D" w:rsidRPr="00B64682" w:rsidRDefault="007F3FFF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</w:t>
      </w:r>
      <w:r w:rsidR="00194B2D" w:rsidRPr="00B64682">
        <w:rPr>
          <w:rFonts w:ascii="Verdana" w:hAnsi="Verdana" w:cs="Calibri"/>
          <w:sz w:val="24"/>
          <w:szCs w:val="24"/>
        </w:rPr>
        <w:t>izja lokalna.</w:t>
      </w:r>
    </w:p>
    <w:p w14:paraId="480BE392" w14:textId="45F22AF5" w:rsidR="00194B2D" w:rsidRPr="00385B44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385B44">
        <w:rPr>
          <w:rFonts w:ascii="Verdana" w:hAnsi="Verdana" w:cs="Calibri"/>
          <w:sz w:val="24"/>
          <w:szCs w:val="24"/>
        </w:rPr>
        <w:t xml:space="preserve">Ponoszenie wszelkich kosztów związanych z opracowaniem </w:t>
      </w:r>
      <w:r w:rsidR="00050A99" w:rsidRPr="00385B44">
        <w:rPr>
          <w:rFonts w:ascii="Verdana" w:hAnsi="Verdana" w:cs="Calibri"/>
          <w:sz w:val="24"/>
          <w:szCs w:val="24"/>
        </w:rPr>
        <w:t>ekspertyzy</w:t>
      </w:r>
      <w:r w:rsidR="00385B44" w:rsidRPr="00385B44">
        <w:rPr>
          <w:rFonts w:ascii="Verdana" w:hAnsi="Verdana" w:cs="Calibri"/>
          <w:sz w:val="24"/>
          <w:szCs w:val="24"/>
        </w:rPr>
        <w:t xml:space="preserve"> i dokumentacji projektowej, </w:t>
      </w:r>
      <w:r w:rsidRPr="00385B44">
        <w:rPr>
          <w:rFonts w:ascii="Verdana" w:hAnsi="Verdana" w:cs="Calibri"/>
          <w:sz w:val="24"/>
          <w:szCs w:val="24"/>
        </w:rPr>
        <w:t>w tym w szczególności kosztów zakupu map, wypisów i wyrysów z ewidencji gruntów, kosztów uzyskania opinii, decyzji</w:t>
      </w:r>
      <w:r w:rsidR="006F4571" w:rsidRPr="00385B44">
        <w:rPr>
          <w:rFonts w:ascii="Verdana" w:hAnsi="Verdana" w:cs="Calibri"/>
          <w:sz w:val="24"/>
          <w:szCs w:val="24"/>
        </w:rPr>
        <w:t>, innych</w:t>
      </w:r>
      <w:r w:rsidR="0020385D" w:rsidRPr="00385B44">
        <w:rPr>
          <w:rFonts w:ascii="Verdana" w:hAnsi="Verdana" w:cs="Calibri"/>
          <w:sz w:val="24"/>
          <w:szCs w:val="24"/>
        </w:rPr>
        <w:t>.</w:t>
      </w:r>
    </w:p>
    <w:p w14:paraId="427C8241" w14:textId="77777777" w:rsidR="00050A99" w:rsidRDefault="00050A99" w:rsidP="00050A99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00CA31B" w14:textId="77777777" w:rsidR="00194B2D" w:rsidRPr="00385B44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385B44">
        <w:rPr>
          <w:rFonts w:ascii="Verdana" w:hAnsi="Verdana" w:cs="Calibri"/>
          <w:sz w:val="24"/>
          <w:szCs w:val="24"/>
        </w:rPr>
        <w:lastRenderedPageBreak/>
        <w:t>Zapłata wynagrodzenia określonego w § 3 ust 1 niniejszej umowy, wyczerpuje także wszelkie roszczenia Wykonawcy z tytułu przeniesienia na rzecz Zamawiającego autorskich praw majątkowych określonych w umowie oraz przeniesienia własności egzemplarzy dokumentacji.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62F4FF8A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Miejscem przekazania przedmiotu umowy jest siedziba Zamawiającego.</w:t>
      </w:r>
    </w:p>
    <w:p w14:paraId="483C73C3" w14:textId="164CE796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Niedochowanie warunków formalnych przekazania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 xml:space="preserve"> upoważnia Zamawiającego do jej zwrotu.</w:t>
      </w:r>
    </w:p>
    <w:p w14:paraId="5231D27C" w14:textId="57561A98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Niekompletność dzieła lub inne zastrzeżenia Zamawiający zobowiązany jest reklamować Wykonawcy na piśmie w terminie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złożenia przedmiotu zamówienia.</w:t>
      </w:r>
    </w:p>
    <w:p w14:paraId="211836FD" w14:textId="103F872C" w:rsidR="0041438B" w:rsidRPr="00385B44" w:rsidRDefault="0041438B" w:rsidP="00385B44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</w:t>
      </w:r>
      <w:r w:rsidR="00385B44">
        <w:rPr>
          <w:rFonts w:ascii="Verdana" w:hAnsi="Verdana" w:cs="Calibri"/>
          <w:sz w:val="24"/>
          <w:szCs w:val="24"/>
        </w:rPr>
        <w:t xml:space="preserve"> </w:t>
      </w:r>
      <w:r w:rsidRPr="00385B44">
        <w:rPr>
          <w:rFonts w:ascii="Verdana" w:hAnsi="Verdana" w:cs="Calibri"/>
          <w:sz w:val="24"/>
          <w:szCs w:val="24"/>
        </w:rPr>
        <w:t xml:space="preserve">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747760F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>w razie stwierdzenia przez Zamawiającego istotnych wad opracowania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5AB8292F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prac, przy czym istniejąca dokumentacja, niezależnie od stopnia zaawansowania prac</w:t>
      </w:r>
      <w:r w:rsidR="00D50F32">
        <w:rPr>
          <w:rFonts w:ascii="Verdana" w:hAnsi="Verdana" w:cs="Calibri"/>
          <w:sz w:val="24"/>
          <w:szCs w:val="24"/>
        </w:rPr>
        <w:t xml:space="preserve"> ekspertyzy</w:t>
      </w:r>
      <w:r w:rsidRPr="00B64682">
        <w:rPr>
          <w:rFonts w:ascii="Verdana" w:hAnsi="Verdana" w:cs="Calibri"/>
          <w:sz w:val="24"/>
          <w:szCs w:val="24"/>
        </w:rPr>
        <w:t>, staje się własnością Zamawiającego i przysługuje mu prawo jej wykorzystywania bez dodatkowego wynagrodzenia na rzecz Wykonawcy.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64127220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>jakości i rękojmi na wykonany przedmiot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266422E5" w14:textId="2F9CCE36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Uprawnienia Zamawiającego z tytułu rękojmi za wady </w:t>
      </w:r>
      <w:r w:rsidR="00F118BA">
        <w:rPr>
          <w:rFonts w:ascii="Verdana" w:hAnsi="Verdana" w:cs="Calibri"/>
          <w:sz w:val="24"/>
          <w:szCs w:val="24"/>
        </w:rPr>
        <w:t>dokumentacji projektowej</w:t>
      </w:r>
      <w:r w:rsidRPr="00B64682">
        <w:rPr>
          <w:rFonts w:ascii="Verdana" w:hAnsi="Verdana" w:cs="Calibri"/>
          <w:sz w:val="24"/>
          <w:szCs w:val="24"/>
        </w:rPr>
        <w:t xml:space="preserve"> wygasają w stosunku do Wykonawcy wraz z wygaśnięciem odpowiedzialności Wykonawcy robót budowlanych z tytułu rękojmi za wady obiektu lub robót wykonywanych na podstawie tej dokumentacji.</w:t>
      </w:r>
    </w:p>
    <w:p w14:paraId="6A9B82B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umowie, a w szczególności odpowiada za rozwiązania / wytyczne niezgodne z parametrami ustalonymi w normach i przepisach techniczno-budowlanych.</w:t>
      </w:r>
    </w:p>
    <w:p w14:paraId="6AF23996" w14:textId="616A5C2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F118B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524DB50" w14:textId="5FADD739" w:rsidR="0041438B" w:rsidRPr="00E07F84" w:rsidRDefault="0041438B" w:rsidP="00E07F84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E07F84" w:rsidRPr="00E07F84">
        <w:rPr>
          <w:rFonts w:ascii="Verdana" w:hAnsi="Verdana" w:cs="Calibri"/>
          <w:bCs/>
          <w:sz w:val="24"/>
          <w:szCs w:val="24"/>
        </w:rPr>
        <w:t>9</w:t>
      </w:r>
    </w:p>
    <w:p w14:paraId="11FE5558" w14:textId="77777777" w:rsidR="0041438B" w:rsidRPr="00F118BA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F118BA">
        <w:rPr>
          <w:rFonts w:ascii="Verdana" w:hAnsi="Verdana" w:cs="Calibri"/>
          <w:bCs/>
          <w:sz w:val="24"/>
          <w:szCs w:val="24"/>
        </w:rPr>
        <w:t>W ramach wynagrodzenia określonego w § 3 ust 1 Wykonawca przenosi na Zamawiającego autorskie prawa majątkowe do wykonanego przedmiotu umowy z dniem podpisania przez Strony protokołu odbioru.</w:t>
      </w:r>
    </w:p>
    <w:p w14:paraId="038F44F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Wraz z przeniesieniem praw autorskich praw majątkowych na Zamawiającego przechodzi  wyłączne prawo do wykonywania zależnego prawa autorskiego oraz udzielania zezwoleń na wykonanie zależnego prawa autorskiego przez osoby trzecie.</w:t>
      </w:r>
    </w:p>
    <w:p w14:paraId="2A55A367" w14:textId="02DC0EBF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zobowiązuje się w</w:t>
      </w:r>
      <w:r w:rsidR="00F118BA">
        <w:rPr>
          <w:rFonts w:ascii="Verdana" w:hAnsi="Verdana" w:cs="Calibri"/>
          <w:bCs/>
          <w:sz w:val="24"/>
          <w:szCs w:val="24"/>
        </w:rPr>
        <w:t>obec Zamawiającego do nie</w:t>
      </w:r>
      <w:r w:rsidRPr="00B64682">
        <w:rPr>
          <w:rFonts w:ascii="Verdana" w:hAnsi="Verdana" w:cs="Calibri"/>
          <w:bCs/>
          <w:sz w:val="24"/>
          <w:szCs w:val="24"/>
        </w:rPr>
        <w:t>wykonania, przez czas nieoznaczony autorskich praw osobistych przysługujących mu do wykonanego przedmiotu umowy co, do których autorskie prawa majątkowe przysługują Zamawiającemu. W szczególności Wykonawca zobowiązuję się w stosun</w:t>
      </w:r>
      <w:r w:rsidR="00F118BA">
        <w:rPr>
          <w:rFonts w:ascii="Verdana" w:hAnsi="Verdana" w:cs="Calibri"/>
          <w:bCs/>
          <w:sz w:val="24"/>
          <w:szCs w:val="24"/>
        </w:rPr>
        <w:t>ku do Zamawiającego do nie</w:t>
      </w:r>
      <w:r w:rsidRPr="00B64682">
        <w:rPr>
          <w:rFonts w:ascii="Verdana" w:hAnsi="Verdana" w:cs="Calibri"/>
          <w:bCs/>
          <w:sz w:val="24"/>
          <w:szCs w:val="24"/>
        </w:rPr>
        <w:t>wykonywania: prawa do udostępniania go anonimowo, prawa do nienaruszalności treści formy oraz jego rzetelnego wykorzystywania, prawa do decydowania o pierwszym udostępnieniu przedmiotu umowy publiczności, prawa do nadzoru nad sposobem korzystania z utworu.</w:t>
      </w:r>
    </w:p>
    <w:p w14:paraId="326A80EF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niniejszym  zezwala na wykonywanie przez Zamawiającego przez czas nieoznaczony w jego imieniu autorskich praw osobistych.</w:t>
      </w:r>
    </w:p>
    <w:p w14:paraId="3AE1147C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Przeniesienie praw określonych niniejszych Umową następuje na wyłączną własność Zamawiającego i jest nieograniczone terytorialnie.</w:t>
      </w:r>
    </w:p>
    <w:p w14:paraId="728A1EB6" w14:textId="5197030F" w:rsidR="0041438B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Mając na uwadze pola eksploatacji określone w ust. 2, Wykonawca przenosi na Zamawiającego, w ramach wynagrodzenia o którym stanowi </w:t>
      </w:r>
      <w:r w:rsidRPr="00E07F84">
        <w:rPr>
          <w:rFonts w:ascii="Verdana" w:hAnsi="Verdana" w:cs="Calibri"/>
          <w:bCs/>
          <w:sz w:val="24"/>
          <w:szCs w:val="24"/>
        </w:rPr>
        <w:t xml:space="preserve">§3 ust.1 </w:t>
      </w:r>
      <w:r w:rsidRPr="00B64682">
        <w:rPr>
          <w:rFonts w:ascii="Verdana" w:hAnsi="Verdana" w:cs="Calibri"/>
          <w:bCs/>
          <w:sz w:val="24"/>
          <w:szCs w:val="24"/>
        </w:rPr>
        <w:t>niniejszej umowy, prawa zależne do wykonanego dzieła.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05E100B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§1</w:t>
      </w:r>
      <w:r w:rsidR="00E07F84" w:rsidRPr="00E07F84">
        <w:rPr>
          <w:rFonts w:ascii="Verdana" w:hAnsi="Verdana" w:cs="Calibri"/>
          <w:bCs/>
          <w:sz w:val="24"/>
          <w:szCs w:val="24"/>
        </w:rPr>
        <w:t>0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047EB34C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Pr="00B64682">
        <w:rPr>
          <w:rFonts w:ascii="Verdana" w:hAnsi="Verdana" w:cs="Calibri"/>
          <w:color w:val="000000"/>
          <w:sz w:val="24"/>
          <w:szCs w:val="24"/>
        </w:rPr>
        <w:t>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22E4FA4C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ynikająca ze szczególnie uzasadnionych trudności w pozyskiwaniu materiałów wyjściowych do </w:t>
      </w:r>
      <w:r w:rsidR="00D50F32">
        <w:rPr>
          <w:rFonts w:ascii="Verdana" w:hAnsi="Verdana" w:cs="Calibri"/>
          <w:color w:val="000000"/>
          <w:sz w:val="24"/>
          <w:szCs w:val="24"/>
        </w:rPr>
        <w:t>opracowania ekspertyzy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; </w:t>
      </w:r>
    </w:p>
    <w:p w14:paraId="02F71A40" w14:textId="12008F4C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 zmiany powszechnie obowiązujących przepisów prawa w zakresie mającym wpływ na wykonanie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mowy, </w:t>
      </w:r>
    </w:p>
    <w:p w14:paraId="66AFDD0E" w14:textId="4D793AB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przypadku, gdy okoliczności związane z ogłoszeniem lub trwaniem stanu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lastRenderedPageBreak/>
        <w:t>epidemii lub stanu zagrożenia epidemicznego spowodowały niezawinione przez Wykonawcę opóźnienie; </w:t>
      </w:r>
    </w:p>
    <w:p w14:paraId="11B8A7D4" w14:textId="3C7BB1F7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Z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43755FEB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9E116A" w:rsidRPr="009E116A">
        <w:rPr>
          <w:rFonts w:ascii="Verdana" w:hAnsi="Verdana" w:cs="Calibri"/>
          <w:bCs/>
          <w:sz w:val="24"/>
          <w:szCs w:val="24"/>
        </w:rPr>
        <w:t>1</w:t>
      </w:r>
    </w:p>
    <w:p w14:paraId="4FB1F7E5" w14:textId="7A25D459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3B995455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2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22B14F42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3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Pr="00B64682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ABFBD01" w14:textId="26AF585A" w:rsidR="00A9297E" w:rsidRPr="00B64682" w:rsidRDefault="00C82B66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AD163C" w:rsidRPr="00B64682">
        <w:rPr>
          <w:rFonts w:ascii="Verdana" w:hAnsi="Verdana" w:cs="Times New Roman"/>
          <w:sz w:val="24"/>
          <w:szCs w:val="24"/>
        </w:rPr>
        <w:t>2</w:t>
      </w:r>
      <w:r w:rsidR="006100C3" w:rsidRPr="00B64682">
        <w:rPr>
          <w:rFonts w:ascii="Verdana" w:hAnsi="Verdana" w:cs="Times New Roman"/>
          <w:sz w:val="24"/>
          <w:szCs w:val="24"/>
        </w:rPr>
        <w:t>.</w:t>
      </w:r>
      <w:r w:rsidRPr="00B64682">
        <w:rPr>
          <w:rFonts w:ascii="Verdana" w:hAnsi="Verdana" w:cs="Times New Roman"/>
          <w:sz w:val="24"/>
          <w:szCs w:val="24"/>
        </w:rPr>
        <w:t xml:space="preserve"> </w:t>
      </w:r>
      <w:r w:rsidR="00C91BB0" w:rsidRPr="00B64682">
        <w:rPr>
          <w:rFonts w:ascii="Verdana" w:hAnsi="Verdana" w:cs="Times New Roman"/>
          <w:sz w:val="24"/>
          <w:szCs w:val="24"/>
        </w:rPr>
        <w:t>Protokół odbioru</w:t>
      </w:r>
      <w:r w:rsidRPr="00B64682">
        <w:rPr>
          <w:rFonts w:ascii="Verdana" w:hAnsi="Verdana" w:cs="Times New Roman"/>
          <w:sz w:val="24"/>
          <w:szCs w:val="24"/>
        </w:rPr>
        <w:t>.</w:t>
      </w:r>
    </w:p>
    <w:p w14:paraId="58C2AD19" w14:textId="5ECEF005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9E116A">
        <w:rPr>
          <w:rFonts w:ascii="Verdana" w:hAnsi="Verdana" w:cs="Times New Roman"/>
          <w:sz w:val="24"/>
          <w:szCs w:val="24"/>
        </w:rPr>
        <w:t>4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9EA5" w14:textId="77777777" w:rsidR="00241EEB" w:rsidRDefault="00241EEB">
      <w:pPr>
        <w:spacing w:after="0" w:line="240" w:lineRule="auto"/>
      </w:pPr>
      <w:r>
        <w:separator/>
      </w:r>
    </w:p>
  </w:endnote>
  <w:endnote w:type="continuationSeparator" w:id="0">
    <w:p w14:paraId="418595A2" w14:textId="77777777" w:rsidR="00241EEB" w:rsidRDefault="0024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654AE0">
      <w:rPr>
        <w:rFonts w:ascii="Garamond" w:hAnsi="Garamond"/>
        <w:noProof/>
        <w:sz w:val="20"/>
      </w:rPr>
      <w:t>1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C534" w14:textId="77777777" w:rsidR="00241EEB" w:rsidRDefault="00241E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322F6D" w14:textId="77777777" w:rsidR="00241EEB" w:rsidRDefault="0024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5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43BBF"/>
    <w:rsid w:val="00050A99"/>
    <w:rsid w:val="00053173"/>
    <w:rsid w:val="00054B51"/>
    <w:rsid w:val="0006259C"/>
    <w:rsid w:val="000629E0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000"/>
    <w:rsid w:val="001F43AF"/>
    <w:rsid w:val="0020385D"/>
    <w:rsid w:val="002039B3"/>
    <w:rsid w:val="00210CB3"/>
    <w:rsid w:val="00220187"/>
    <w:rsid w:val="0022108E"/>
    <w:rsid w:val="002332B9"/>
    <w:rsid w:val="00241AC5"/>
    <w:rsid w:val="00241EEB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00BD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4E3C"/>
    <w:rsid w:val="004E02E4"/>
    <w:rsid w:val="004E3A68"/>
    <w:rsid w:val="004F099E"/>
    <w:rsid w:val="004F651C"/>
    <w:rsid w:val="004F774C"/>
    <w:rsid w:val="004F7CD7"/>
    <w:rsid w:val="005033D3"/>
    <w:rsid w:val="00515BAD"/>
    <w:rsid w:val="0052155D"/>
    <w:rsid w:val="0053636F"/>
    <w:rsid w:val="00544F4E"/>
    <w:rsid w:val="0055244D"/>
    <w:rsid w:val="0055621F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4AE0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25A7A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E32B8"/>
    <w:rsid w:val="007F3FFF"/>
    <w:rsid w:val="00801F34"/>
    <w:rsid w:val="0080558E"/>
    <w:rsid w:val="00811CF0"/>
    <w:rsid w:val="008153AF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B7591"/>
    <w:rsid w:val="009C3AF9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5E48"/>
    <w:rsid w:val="009F6047"/>
    <w:rsid w:val="00A10291"/>
    <w:rsid w:val="00A1125F"/>
    <w:rsid w:val="00A5259C"/>
    <w:rsid w:val="00A65F34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C44F9"/>
    <w:rsid w:val="00BE1433"/>
    <w:rsid w:val="00BF48BE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82B6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3382"/>
    <w:rsid w:val="00CC5218"/>
    <w:rsid w:val="00CE151F"/>
    <w:rsid w:val="00D01851"/>
    <w:rsid w:val="00D01EE2"/>
    <w:rsid w:val="00D264E6"/>
    <w:rsid w:val="00D34B27"/>
    <w:rsid w:val="00D50F32"/>
    <w:rsid w:val="00D5322A"/>
    <w:rsid w:val="00D60D82"/>
    <w:rsid w:val="00D61AB9"/>
    <w:rsid w:val="00D63560"/>
    <w:rsid w:val="00D92FE6"/>
    <w:rsid w:val="00D962B5"/>
    <w:rsid w:val="00DC7E94"/>
    <w:rsid w:val="00DD45FA"/>
    <w:rsid w:val="00DE0040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A1CAE"/>
    <w:rsid w:val="00EA3699"/>
    <w:rsid w:val="00ED2763"/>
    <w:rsid w:val="00ED77AD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1270"/>
    <w:rsid w:val="00F44547"/>
    <w:rsid w:val="00F5180D"/>
    <w:rsid w:val="00F54077"/>
    <w:rsid w:val="00F54B83"/>
    <w:rsid w:val="00F55F78"/>
    <w:rsid w:val="00F6451E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21F3-E0C7-4680-8F54-8F1B5F9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Panfiło</cp:lastModifiedBy>
  <cp:revision>14</cp:revision>
  <cp:lastPrinted>2022-03-07T13:55:00Z</cp:lastPrinted>
  <dcterms:created xsi:type="dcterms:W3CDTF">2022-03-07T12:39:00Z</dcterms:created>
  <dcterms:modified xsi:type="dcterms:W3CDTF">2022-03-10T08:45:00Z</dcterms:modified>
</cp:coreProperties>
</file>