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70B54" w14:textId="49B2E103" w:rsidR="00BB3F2D" w:rsidRPr="00B21E67" w:rsidRDefault="00DF6D60" w:rsidP="00B262CE">
      <w:pPr>
        <w:jc w:val="right"/>
        <w:rPr>
          <w:rFonts w:ascii="Calibri Light" w:hAnsi="Calibri Light"/>
          <w:szCs w:val="24"/>
        </w:rPr>
      </w:pPr>
      <w:r>
        <w:rPr>
          <w:rFonts w:ascii="Calibri Light" w:hAnsi="Calibri Light"/>
          <w:szCs w:val="24"/>
        </w:rPr>
        <w:t>Załącznik nr 5 do SWZ</w:t>
      </w:r>
    </w:p>
    <w:p w14:paraId="0AFA8A1C" w14:textId="77777777" w:rsidR="00105804" w:rsidRPr="00B21E67" w:rsidRDefault="00105804" w:rsidP="00B262CE">
      <w:pPr>
        <w:jc w:val="both"/>
        <w:rPr>
          <w:rFonts w:ascii="Calibri Light" w:hAnsi="Calibri Light"/>
          <w:bCs/>
          <w:szCs w:val="24"/>
        </w:rPr>
      </w:pPr>
    </w:p>
    <w:p w14:paraId="4890F990" w14:textId="77777777" w:rsidR="00105804" w:rsidRPr="00B21E67" w:rsidRDefault="00105804" w:rsidP="00DF6D60">
      <w:pPr>
        <w:jc w:val="center"/>
        <w:rPr>
          <w:rFonts w:ascii="Calibri Light" w:hAnsi="Calibri Light"/>
          <w:bCs/>
          <w:szCs w:val="24"/>
        </w:rPr>
      </w:pPr>
    </w:p>
    <w:p w14:paraId="597D58C4" w14:textId="22EF3C00" w:rsidR="00105804" w:rsidRPr="00B21E67" w:rsidRDefault="00DF6D60" w:rsidP="00DF6D60">
      <w:pPr>
        <w:jc w:val="center"/>
        <w:rPr>
          <w:rFonts w:ascii="Calibri Light" w:hAnsi="Calibri Light"/>
          <w:szCs w:val="24"/>
        </w:rPr>
      </w:pPr>
      <w:r>
        <w:rPr>
          <w:rFonts w:ascii="Calibri Light" w:hAnsi="Calibri Light"/>
          <w:b/>
          <w:bCs/>
          <w:szCs w:val="24"/>
        </w:rPr>
        <w:t>Projektowane postanowienia umowy</w:t>
      </w:r>
    </w:p>
    <w:p w14:paraId="1B652C5F" w14:textId="77777777" w:rsidR="007345D7" w:rsidRDefault="007345D7" w:rsidP="007345D7">
      <w:pPr>
        <w:tabs>
          <w:tab w:val="left" w:pos="7590"/>
        </w:tabs>
        <w:spacing w:line="360" w:lineRule="auto"/>
        <w:jc w:val="both"/>
        <w:rPr>
          <w:rFonts w:ascii="Calibri Light" w:eastAsia="Times New Roman" w:hAnsi="Calibri Light" w:cs="Calibri Light"/>
        </w:rPr>
      </w:pPr>
      <w:r w:rsidRPr="00A92857">
        <w:rPr>
          <w:rFonts w:ascii="Calibri Light" w:eastAsia="Times New Roman" w:hAnsi="Calibri Light" w:cs="Calibri Light"/>
        </w:rPr>
        <w:t>zawarta w dniu ................</w:t>
      </w:r>
      <w:r>
        <w:rPr>
          <w:rFonts w:ascii="Calibri Light" w:eastAsia="Times New Roman" w:hAnsi="Calibri Light" w:cs="Calibri Light"/>
        </w:rPr>
        <w:t>.......... 2021 r. w  ……………………… /  zawarta w ……………………………</w:t>
      </w:r>
      <w:r>
        <w:rPr>
          <w:rStyle w:val="Odwoanieprzypisudolnego"/>
          <w:rFonts w:ascii="Calibri Light" w:eastAsia="Times New Roman" w:hAnsi="Calibri Light" w:cs="Calibri Light"/>
        </w:rPr>
        <w:footnoteReference w:id="1"/>
      </w:r>
      <w:r>
        <w:rPr>
          <w:rFonts w:ascii="Calibri Light" w:eastAsia="Times New Roman" w:hAnsi="Calibri Light" w:cs="Calibri Light"/>
        </w:rPr>
        <w:t xml:space="preserve">, </w:t>
      </w:r>
    </w:p>
    <w:p w14:paraId="5F668B73" w14:textId="192DD726" w:rsidR="009C3A7E" w:rsidRDefault="009C3A7E" w:rsidP="00DF6D60">
      <w:pPr>
        <w:jc w:val="both"/>
        <w:rPr>
          <w:rFonts w:ascii="Calibri Light" w:eastAsia="Times New Roman" w:hAnsi="Calibri Light" w:cs="Calibri Light"/>
        </w:rPr>
      </w:pPr>
      <w:r>
        <w:rPr>
          <w:rFonts w:ascii="Calibri Light" w:eastAsia="Times New Roman" w:hAnsi="Calibri Light" w:cs="Calibri Light"/>
        </w:rPr>
        <w:t>pomiędzy</w:t>
      </w:r>
    </w:p>
    <w:p w14:paraId="4CD09CBC" w14:textId="592AF0D9" w:rsidR="00DF6D60" w:rsidRPr="00BC444D" w:rsidRDefault="00DF6D60" w:rsidP="00DF6D60">
      <w:pPr>
        <w:jc w:val="both"/>
        <w:rPr>
          <w:rFonts w:ascii="Calibri Light" w:eastAsia="Times New Roman" w:hAnsi="Calibri Light" w:cs="Calibri Light"/>
        </w:rPr>
      </w:pPr>
      <w:r w:rsidRPr="00BC444D">
        <w:rPr>
          <w:rFonts w:ascii="Calibri Light" w:eastAsia="Times New Roman" w:hAnsi="Calibri Light" w:cs="Calibri Light"/>
        </w:rPr>
        <w:t>Sieć Badawcza ŁUKASIEWICZ – Instytutem Logistyki i Magazynowania, ul. Estkowskiego 6, 61-755 Poznań zarejestrowanym w Sądzie Rejonowym Poznań – Nowe Miasto i Wilda  w Poznaniu, VIII Wydział Gospodarczy Krajowego Rejestru Sądowego, KRS: 0000850093, NIP: 7831822694, REGON: 386566426, reprezentowanym przez:</w:t>
      </w:r>
    </w:p>
    <w:p w14:paraId="5F4FE1D9" w14:textId="795C7F18" w:rsidR="00B262CE" w:rsidRPr="000C1BE0" w:rsidRDefault="00DF6D60" w:rsidP="00DF6D60">
      <w:pPr>
        <w:jc w:val="both"/>
        <w:rPr>
          <w:rFonts w:ascii="Calibri Light" w:hAnsi="Calibri Light"/>
          <w:bCs/>
          <w:szCs w:val="24"/>
        </w:rPr>
      </w:pPr>
      <w:r w:rsidRPr="00BC444D">
        <w:rPr>
          <w:rFonts w:ascii="Calibri Light" w:eastAsia="Times New Roman" w:hAnsi="Calibri Light" w:cs="Calibri Light"/>
        </w:rPr>
        <w:t>A</w:t>
      </w:r>
      <w:r>
        <w:rPr>
          <w:rFonts w:ascii="Calibri Light" w:eastAsia="Times New Roman" w:hAnsi="Calibri Light" w:cs="Calibri Light"/>
        </w:rPr>
        <w:t xml:space="preserve">leksandrę </w:t>
      </w:r>
      <w:proofErr w:type="spellStart"/>
      <w:r>
        <w:rPr>
          <w:rFonts w:ascii="Calibri Light" w:eastAsia="Times New Roman" w:hAnsi="Calibri Light" w:cs="Calibri Light"/>
        </w:rPr>
        <w:t>Remelską</w:t>
      </w:r>
      <w:proofErr w:type="spellEnd"/>
      <w:r w:rsidRPr="00BC444D">
        <w:rPr>
          <w:rFonts w:ascii="Calibri Light" w:eastAsia="Times New Roman" w:hAnsi="Calibri Light" w:cs="Calibri Light"/>
        </w:rPr>
        <w:t xml:space="preserve"> – </w:t>
      </w:r>
      <w:r w:rsidR="006846FB">
        <w:rPr>
          <w:rFonts w:ascii="Calibri Light" w:eastAsia="Times New Roman" w:hAnsi="Calibri Light" w:cs="Calibri Light"/>
        </w:rPr>
        <w:t xml:space="preserve"> Prokurenta</w:t>
      </w:r>
      <w:r>
        <w:rPr>
          <w:rFonts w:ascii="Calibri Light" w:eastAsia="Times New Roman" w:hAnsi="Calibri Light" w:cs="Calibri Light"/>
        </w:rPr>
        <w:t xml:space="preserve">, zwanym dalej „Zamawiającym”, </w:t>
      </w:r>
    </w:p>
    <w:p w14:paraId="172F173B" w14:textId="22C6BB7F" w:rsidR="000C1BE0" w:rsidRDefault="000C1BE0" w:rsidP="000C1BE0">
      <w:pPr>
        <w:jc w:val="both"/>
        <w:rPr>
          <w:rFonts w:ascii="Calibri Light" w:hAnsi="Calibri Light"/>
          <w:bCs/>
          <w:szCs w:val="24"/>
        </w:rPr>
      </w:pPr>
      <w:r>
        <w:rPr>
          <w:rFonts w:ascii="Calibri Light" w:hAnsi="Calibri Light"/>
          <w:bCs/>
          <w:szCs w:val="24"/>
        </w:rPr>
        <w:t>o</w:t>
      </w:r>
      <w:r w:rsidR="00105804" w:rsidRPr="000C1BE0">
        <w:rPr>
          <w:rFonts w:ascii="Calibri Light" w:hAnsi="Calibri Light"/>
          <w:bCs/>
          <w:szCs w:val="24"/>
        </w:rPr>
        <w:t>raz</w:t>
      </w:r>
    </w:p>
    <w:p w14:paraId="3D13B7F3" w14:textId="77777777" w:rsidR="000C1BE0" w:rsidRPr="000C1BE0" w:rsidRDefault="000C1BE0" w:rsidP="000C1BE0">
      <w:pPr>
        <w:jc w:val="both"/>
        <w:rPr>
          <w:rFonts w:ascii="Calibri Light" w:hAnsi="Calibri Light"/>
          <w:bCs/>
          <w:szCs w:val="24"/>
        </w:rPr>
      </w:pPr>
    </w:p>
    <w:p w14:paraId="11145687" w14:textId="77777777" w:rsidR="00DF6D60" w:rsidRPr="00BC444D" w:rsidRDefault="00DF6D60" w:rsidP="00DF6D60">
      <w:pPr>
        <w:widowControl w:val="0"/>
        <w:spacing w:line="360" w:lineRule="auto"/>
        <w:contextualSpacing/>
        <w:jc w:val="both"/>
        <w:rPr>
          <w:rFonts w:ascii="Calibri Light" w:eastAsia="Times New Roman" w:hAnsi="Calibri Light" w:cs="Calibri Light"/>
        </w:rPr>
      </w:pPr>
      <w:r w:rsidRPr="00BC444D">
        <w:rPr>
          <w:rFonts w:ascii="Calibri Light" w:eastAsia="Times New Roman" w:hAnsi="Calibri Light" w:cs="Calibri Light"/>
        </w:rPr>
        <w:t xml:space="preserve">…………………………………………………… reprezentowanym przez: </w:t>
      </w:r>
    </w:p>
    <w:p w14:paraId="54483941" w14:textId="77777777" w:rsidR="00DF6D60" w:rsidRPr="00BC444D" w:rsidRDefault="00DF6D60" w:rsidP="00DF6D60">
      <w:pPr>
        <w:spacing w:line="360" w:lineRule="auto"/>
        <w:jc w:val="both"/>
        <w:rPr>
          <w:rFonts w:ascii="Calibri Light" w:eastAsia="Times New Roman" w:hAnsi="Calibri Light" w:cs="Calibri Light"/>
        </w:rPr>
      </w:pPr>
      <w:r w:rsidRPr="00BC444D">
        <w:rPr>
          <w:rFonts w:ascii="Calibri Light" w:eastAsia="Times New Roman" w:hAnsi="Calibri Light" w:cs="Calibri Light"/>
        </w:rPr>
        <w:t>…………… – …………………………….</w:t>
      </w:r>
    </w:p>
    <w:p w14:paraId="71C96600" w14:textId="1348B9AA" w:rsidR="00DF6D60" w:rsidRDefault="00DF6D60" w:rsidP="00DF6D60">
      <w:pPr>
        <w:spacing w:line="360" w:lineRule="auto"/>
        <w:jc w:val="both"/>
        <w:rPr>
          <w:rFonts w:ascii="Calibri Light" w:eastAsia="Times New Roman" w:hAnsi="Calibri Light" w:cs="Calibri Light"/>
        </w:rPr>
      </w:pPr>
      <w:r w:rsidRPr="00BC444D">
        <w:rPr>
          <w:rFonts w:ascii="Calibri Light" w:eastAsia="Times New Roman" w:hAnsi="Calibri Light" w:cs="Calibri Light"/>
        </w:rPr>
        <w:t>zwanym w dalszej części Umowy „Wykonawcą”,</w:t>
      </w:r>
    </w:p>
    <w:p w14:paraId="680760A8" w14:textId="77777777" w:rsidR="00DF6D60" w:rsidRPr="00BC444D" w:rsidRDefault="00DF6D60" w:rsidP="00DF6D60">
      <w:pPr>
        <w:spacing w:line="360" w:lineRule="auto"/>
        <w:jc w:val="both"/>
        <w:rPr>
          <w:rFonts w:ascii="Calibri Light" w:eastAsia="Times New Roman" w:hAnsi="Calibri Light" w:cs="Calibri Light"/>
        </w:rPr>
      </w:pPr>
    </w:p>
    <w:p w14:paraId="565B03B6" w14:textId="6910C0C9" w:rsidR="00DF6D60" w:rsidRPr="00BC444D" w:rsidRDefault="00DF6D60" w:rsidP="00DF6D60">
      <w:pPr>
        <w:pStyle w:val="Nagwek"/>
        <w:jc w:val="both"/>
        <w:rPr>
          <w:rFonts w:ascii="Calibri Light" w:eastAsia="Times New Roman" w:hAnsi="Calibri Light" w:cs="Calibri Light"/>
        </w:rPr>
      </w:pPr>
      <w:r w:rsidRPr="00DE10DC">
        <w:rPr>
          <w:rFonts w:ascii="Calibri Light" w:eastAsia="Times New Roman" w:hAnsi="Calibri Light" w:cs="Calibri Light"/>
        </w:rPr>
        <w:t>po dokonaniu wyboru najkorzystniejszej oferty w postępowaniu o udzielenie zamówienia publicznego, którego przedmiotem jest: PRZ/0001</w:t>
      </w:r>
      <w:r>
        <w:rPr>
          <w:rFonts w:ascii="Calibri Light" w:eastAsia="Times New Roman" w:hAnsi="Calibri Light" w:cs="Calibri Light"/>
        </w:rPr>
        <w:t>6</w:t>
      </w:r>
      <w:r w:rsidRPr="00DE10DC">
        <w:rPr>
          <w:rFonts w:ascii="Calibri Light" w:eastAsia="Times New Roman" w:hAnsi="Calibri Light" w:cs="Calibri Light"/>
        </w:rPr>
        <w:t>/2021 „</w:t>
      </w:r>
      <w:r w:rsidRPr="00DF6D60">
        <w:rPr>
          <w:rFonts w:ascii="Calibri Light" w:eastAsia="Times New Roman" w:hAnsi="Calibri Light" w:cs="Calibri Light"/>
          <w:b/>
          <w:i/>
        </w:rPr>
        <w:t>Usługa grupowego ubezpieczenia na życie pracowników Sieć Badawcza Łukasiewicz- Instytutu Logistyki i Magazynowania oraz członków ich rodzin</w:t>
      </w:r>
      <w:r w:rsidRPr="00DE10DC">
        <w:rPr>
          <w:rFonts w:ascii="Calibri Light" w:eastAsia="Times New Roman" w:hAnsi="Calibri Light" w:cs="Calibri Light"/>
        </w:rPr>
        <w:t>” dalej: „Postępowanie”, prowadzonym na podstawie przepisów ustawy z dnia 11 września 2019 Prawo zamówień publicznych (</w:t>
      </w:r>
      <w:proofErr w:type="spellStart"/>
      <w:r w:rsidRPr="00DE10DC">
        <w:rPr>
          <w:rFonts w:ascii="Calibri Light" w:eastAsia="Times New Roman" w:hAnsi="Calibri Light" w:cs="Calibri Light"/>
        </w:rPr>
        <w:t>t.j</w:t>
      </w:r>
      <w:proofErr w:type="spellEnd"/>
      <w:r w:rsidRPr="00DE10DC">
        <w:rPr>
          <w:rFonts w:ascii="Calibri Light" w:eastAsia="Times New Roman" w:hAnsi="Calibri Light" w:cs="Calibri Light"/>
        </w:rPr>
        <w:t xml:space="preserve">. Dz. U. z 2021 r. poz. 1129 z </w:t>
      </w:r>
      <w:proofErr w:type="spellStart"/>
      <w:r w:rsidRPr="00DE10DC">
        <w:rPr>
          <w:rFonts w:ascii="Calibri Light" w:eastAsia="Times New Roman" w:hAnsi="Calibri Light" w:cs="Calibri Light"/>
        </w:rPr>
        <w:t>późn</w:t>
      </w:r>
      <w:proofErr w:type="spellEnd"/>
      <w:r w:rsidRPr="00DE10DC">
        <w:rPr>
          <w:rFonts w:ascii="Calibri Light" w:eastAsia="Times New Roman" w:hAnsi="Calibri Light" w:cs="Calibri Light"/>
        </w:rPr>
        <w:t xml:space="preserve">. </w:t>
      </w:r>
      <w:proofErr w:type="spellStart"/>
      <w:r w:rsidRPr="00DE10DC">
        <w:rPr>
          <w:rFonts w:ascii="Calibri Light" w:eastAsia="Times New Roman" w:hAnsi="Calibri Light" w:cs="Calibri Light"/>
        </w:rPr>
        <w:t>zm</w:t>
      </w:r>
      <w:proofErr w:type="spellEnd"/>
      <w:r w:rsidRPr="00DE10DC">
        <w:rPr>
          <w:rFonts w:ascii="Calibri Light" w:eastAsia="Times New Roman" w:hAnsi="Calibri Light" w:cs="Calibri Light"/>
        </w:rPr>
        <w:t xml:space="preserve">), zwanej dalej także „ustawą </w:t>
      </w:r>
      <w:proofErr w:type="spellStart"/>
      <w:r w:rsidRPr="00DE10DC">
        <w:rPr>
          <w:rFonts w:ascii="Calibri Light" w:eastAsia="Times New Roman" w:hAnsi="Calibri Light" w:cs="Calibri Light"/>
        </w:rPr>
        <w:t>Pzp</w:t>
      </w:r>
      <w:proofErr w:type="spellEnd"/>
      <w:r w:rsidRPr="00DE10DC">
        <w:rPr>
          <w:rFonts w:ascii="Calibri Light" w:eastAsia="Times New Roman" w:hAnsi="Calibri Light" w:cs="Calibri Light"/>
        </w:rPr>
        <w:t xml:space="preserve">”, w trybie podstawowym z możliwymi negocjacjami na podstawie art. 275 ust. 2 na zasadach określonych dla postępowań </w:t>
      </w:r>
      <w:sdt>
        <w:sdtPr>
          <w:rPr>
            <w:rFonts w:ascii="Calibri Light" w:eastAsia="Times New Roman" w:hAnsi="Calibri Light" w:cs="Calibri Light"/>
          </w:rPr>
          <w:alias w:val="Próg unijny"/>
          <w:tag w:val="Próg unijny"/>
          <w:id w:val="30346682"/>
          <w:placeholder>
            <w:docPart w:val="C7B1B8A8A75E4DAF8C187DBD11E1087C"/>
          </w:placeholder>
          <w:dropDownList>
            <w:listItem w:displayText="poniżej" w:value="poniżej"/>
            <w:listItem w:displayText="powyżej" w:value="powyżej"/>
          </w:dropDownList>
        </w:sdtPr>
        <w:sdtEndPr/>
        <w:sdtContent>
          <w:r w:rsidRPr="00DE10DC">
            <w:rPr>
              <w:rFonts w:ascii="Calibri Light" w:eastAsia="Times New Roman" w:hAnsi="Calibri Light" w:cs="Calibri Light"/>
            </w:rPr>
            <w:t>poniżej</w:t>
          </w:r>
        </w:sdtContent>
      </w:sdt>
      <w:r w:rsidRPr="00DE10DC">
        <w:rPr>
          <w:rFonts w:ascii="Calibri Light" w:eastAsia="Times New Roman" w:hAnsi="Calibri Light" w:cs="Calibri Light"/>
        </w:rPr>
        <w:t xml:space="preserve"> kwot określonych w art. 3 ustawy </w:t>
      </w:r>
      <w:proofErr w:type="spellStart"/>
      <w:r w:rsidRPr="00DE10DC">
        <w:rPr>
          <w:rFonts w:ascii="Calibri Light" w:eastAsia="Times New Roman" w:hAnsi="Calibri Light" w:cs="Calibri Light"/>
        </w:rPr>
        <w:t>Pzp</w:t>
      </w:r>
      <w:proofErr w:type="spellEnd"/>
      <w:r w:rsidRPr="00DE10DC">
        <w:rPr>
          <w:rFonts w:ascii="Calibri Light" w:eastAsia="Times New Roman" w:hAnsi="Calibri Light" w:cs="Calibri Light"/>
        </w:rPr>
        <w:t>, o następującej treści:</w:t>
      </w:r>
    </w:p>
    <w:p w14:paraId="6BF5E2AA" w14:textId="77777777" w:rsidR="00105804" w:rsidRPr="00B21E67" w:rsidRDefault="00105804" w:rsidP="00B262CE">
      <w:pPr>
        <w:jc w:val="both"/>
        <w:rPr>
          <w:rFonts w:ascii="Calibri Light" w:hAnsi="Calibri Light"/>
          <w:bCs/>
          <w:szCs w:val="24"/>
        </w:rPr>
      </w:pPr>
    </w:p>
    <w:p w14:paraId="53058F9D" w14:textId="77777777" w:rsidR="00105804" w:rsidRPr="00B21E67" w:rsidRDefault="00105804" w:rsidP="00B262CE">
      <w:pPr>
        <w:jc w:val="center"/>
        <w:rPr>
          <w:rFonts w:ascii="Calibri Light" w:hAnsi="Calibri Light"/>
          <w:b/>
          <w:bCs/>
          <w:szCs w:val="24"/>
        </w:rPr>
      </w:pPr>
      <w:r w:rsidRPr="00B21E67">
        <w:rPr>
          <w:rFonts w:ascii="Calibri Light" w:hAnsi="Calibri Light"/>
          <w:b/>
          <w:bCs/>
          <w:szCs w:val="24"/>
        </w:rPr>
        <w:t>§</w:t>
      </w:r>
      <w:r w:rsidR="00404A57" w:rsidRPr="00B21E67">
        <w:rPr>
          <w:rFonts w:ascii="Calibri Light" w:hAnsi="Calibri Light"/>
          <w:b/>
          <w:bCs/>
          <w:szCs w:val="24"/>
        </w:rPr>
        <w:t xml:space="preserve"> </w:t>
      </w:r>
      <w:r w:rsidRPr="00B21E67">
        <w:rPr>
          <w:rFonts w:ascii="Calibri Light" w:hAnsi="Calibri Light"/>
          <w:b/>
          <w:bCs/>
          <w:szCs w:val="24"/>
        </w:rPr>
        <w:t>1</w:t>
      </w:r>
    </w:p>
    <w:p w14:paraId="17635D9E" w14:textId="369C1E35" w:rsidR="00105804" w:rsidRPr="00B21E67" w:rsidRDefault="00105804" w:rsidP="00B262CE">
      <w:pPr>
        <w:jc w:val="center"/>
        <w:rPr>
          <w:rFonts w:ascii="Calibri Light" w:hAnsi="Calibri Light"/>
          <w:b/>
          <w:bCs/>
          <w:szCs w:val="24"/>
        </w:rPr>
      </w:pPr>
      <w:r w:rsidRPr="00B21E67">
        <w:rPr>
          <w:rFonts w:ascii="Calibri Light" w:hAnsi="Calibri Light"/>
          <w:b/>
          <w:bCs/>
          <w:szCs w:val="24"/>
        </w:rPr>
        <w:t xml:space="preserve">Przedmiot </w:t>
      </w:r>
      <w:r w:rsidR="006846FB">
        <w:rPr>
          <w:rFonts w:ascii="Calibri Light" w:hAnsi="Calibri Light"/>
          <w:b/>
          <w:bCs/>
          <w:szCs w:val="24"/>
        </w:rPr>
        <w:t>U</w:t>
      </w:r>
      <w:r w:rsidRPr="00B21E67">
        <w:rPr>
          <w:rFonts w:ascii="Calibri Light" w:hAnsi="Calibri Light"/>
          <w:b/>
          <w:bCs/>
          <w:szCs w:val="24"/>
        </w:rPr>
        <w:t>mowy</w:t>
      </w:r>
    </w:p>
    <w:p w14:paraId="5A0B393C" w14:textId="77777777" w:rsidR="00B262CE" w:rsidRPr="00B21E67" w:rsidRDefault="00B262CE" w:rsidP="00B262CE">
      <w:pPr>
        <w:jc w:val="both"/>
        <w:rPr>
          <w:rFonts w:ascii="Calibri Light" w:hAnsi="Calibri Light"/>
          <w:szCs w:val="24"/>
        </w:rPr>
      </w:pPr>
    </w:p>
    <w:p w14:paraId="7B9F8D88" w14:textId="224E628F" w:rsidR="006C6F58" w:rsidRPr="00B21E67" w:rsidRDefault="00105804" w:rsidP="00762F59">
      <w:pPr>
        <w:pStyle w:val="Akapitzlist"/>
        <w:numPr>
          <w:ilvl w:val="0"/>
          <w:numId w:val="23"/>
        </w:numPr>
        <w:tabs>
          <w:tab w:val="left" w:pos="284"/>
        </w:tabs>
        <w:jc w:val="both"/>
        <w:rPr>
          <w:rFonts w:ascii="Calibri Light" w:hAnsi="Calibri Light"/>
          <w:spacing w:val="-4"/>
          <w:szCs w:val="24"/>
        </w:rPr>
      </w:pPr>
      <w:r w:rsidRPr="00B21E67">
        <w:rPr>
          <w:rFonts w:ascii="Calibri Light" w:hAnsi="Calibri Light"/>
          <w:szCs w:val="24"/>
        </w:rPr>
        <w:t xml:space="preserve">Przedmiotem </w:t>
      </w:r>
      <w:r w:rsidR="00FA78F1" w:rsidRPr="00B21E67">
        <w:rPr>
          <w:rFonts w:ascii="Calibri Light" w:hAnsi="Calibri Light"/>
          <w:szCs w:val="24"/>
        </w:rPr>
        <w:t>U</w:t>
      </w:r>
      <w:r w:rsidRPr="00B21E67">
        <w:rPr>
          <w:rFonts w:ascii="Calibri Light" w:hAnsi="Calibri Light"/>
          <w:szCs w:val="24"/>
        </w:rPr>
        <w:t>mowy jest</w:t>
      </w:r>
      <w:r w:rsidR="00266096" w:rsidRPr="00B21E67">
        <w:rPr>
          <w:rFonts w:ascii="Calibri Light" w:hAnsi="Calibri Light"/>
          <w:szCs w:val="24"/>
        </w:rPr>
        <w:t xml:space="preserve"> zawarcie </w:t>
      </w:r>
      <w:r w:rsidR="00FA78F1" w:rsidRPr="00B21E67">
        <w:rPr>
          <w:rFonts w:ascii="Calibri Light" w:hAnsi="Calibri Light"/>
          <w:szCs w:val="24"/>
        </w:rPr>
        <w:t xml:space="preserve">umowy </w:t>
      </w:r>
      <w:r w:rsidR="00266096" w:rsidRPr="00B21E67">
        <w:rPr>
          <w:rFonts w:ascii="Calibri Light" w:hAnsi="Calibri Light"/>
          <w:szCs w:val="24"/>
        </w:rPr>
        <w:t>grupowego ubezpieczenia na życie</w:t>
      </w:r>
      <w:r w:rsidR="00FA78F1" w:rsidRPr="00B21E67">
        <w:rPr>
          <w:rFonts w:ascii="Calibri Light" w:hAnsi="Calibri Light"/>
          <w:szCs w:val="24"/>
        </w:rPr>
        <w:t xml:space="preserve"> pracowników </w:t>
      </w:r>
      <w:r w:rsidR="00434C5D">
        <w:rPr>
          <w:rFonts w:ascii="Calibri Light" w:hAnsi="Calibri Light"/>
          <w:szCs w:val="24"/>
        </w:rPr>
        <w:t>Sie</w:t>
      </w:r>
      <w:r w:rsidR="00802F74">
        <w:rPr>
          <w:rFonts w:ascii="Calibri Light" w:hAnsi="Calibri Light"/>
          <w:szCs w:val="24"/>
        </w:rPr>
        <w:t>ć</w:t>
      </w:r>
      <w:r w:rsidR="00434C5D">
        <w:rPr>
          <w:rFonts w:ascii="Calibri Light" w:hAnsi="Calibri Light"/>
          <w:szCs w:val="24"/>
        </w:rPr>
        <w:t xml:space="preserve"> Badawcz</w:t>
      </w:r>
      <w:r w:rsidR="00802F74">
        <w:rPr>
          <w:rFonts w:ascii="Calibri Light" w:hAnsi="Calibri Light"/>
          <w:szCs w:val="24"/>
        </w:rPr>
        <w:t>a</w:t>
      </w:r>
      <w:r w:rsidR="00434C5D">
        <w:rPr>
          <w:rFonts w:ascii="Calibri Light" w:hAnsi="Calibri Light"/>
          <w:szCs w:val="24"/>
        </w:rPr>
        <w:t xml:space="preserve"> Łukasiewicz - </w:t>
      </w:r>
      <w:r w:rsidR="00FA78F1" w:rsidRPr="00B21E67">
        <w:rPr>
          <w:rFonts w:ascii="Calibri Light" w:hAnsi="Calibri Light"/>
          <w:szCs w:val="24"/>
        </w:rPr>
        <w:t>Instytutu Logistyki i Magazynowania</w:t>
      </w:r>
      <w:r w:rsidR="005B7E41" w:rsidRPr="00B21E67">
        <w:rPr>
          <w:rFonts w:ascii="Calibri Light" w:hAnsi="Calibri Light"/>
          <w:szCs w:val="24"/>
        </w:rPr>
        <w:t xml:space="preserve"> </w:t>
      </w:r>
      <w:r w:rsidR="000049C7" w:rsidRPr="00B21E67">
        <w:rPr>
          <w:rFonts w:ascii="Calibri Light" w:hAnsi="Calibri Light"/>
          <w:szCs w:val="24"/>
        </w:rPr>
        <w:t xml:space="preserve">oraz członków ich rodzin </w:t>
      </w:r>
      <w:r w:rsidR="005B7E41" w:rsidRPr="00B21E67">
        <w:rPr>
          <w:rFonts w:ascii="Calibri Light" w:hAnsi="Calibri Light"/>
          <w:szCs w:val="24"/>
        </w:rPr>
        <w:t>(o ile dany pracownik</w:t>
      </w:r>
      <w:r w:rsidR="000049C7" w:rsidRPr="00B21E67">
        <w:rPr>
          <w:rFonts w:ascii="Calibri Light" w:hAnsi="Calibri Light"/>
          <w:szCs w:val="24"/>
        </w:rPr>
        <w:t xml:space="preserve"> / członek rodziny</w:t>
      </w:r>
      <w:r w:rsidR="005B7E41" w:rsidRPr="00B21E67">
        <w:rPr>
          <w:rFonts w:ascii="Calibri Light" w:hAnsi="Calibri Light"/>
          <w:szCs w:val="24"/>
        </w:rPr>
        <w:t xml:space="preserve"> wyr</w:t>
      </w:r>
      <w:r w:rsidR="003343A7" w:rsidRPr="00B21E67">
        <w:rPr>
          <w:rFonts w:ascii="Calibri Light" w:hAnsi="Calibri Light"/>
          <w:szCs w:val="24"/>
        </w:rPr>
        <w:t>azi zgodę na u</w:t>
      </w:r>
      <w:r w:rsidR="005B7E41" w:rsidRPr="00B21E67">
        <w:rPr>
          <w:rFonts w:ascii="Calibri Light" w:hAnsi="Calibri Light"/>
          <w:szCs w:val="24"/>
        </w:rPr>
        <w:t>bezpieczenie)</w:t>
      </w:r>
      <w:r w:rsidRPr="00B21E67">
        <w:rPr>
          <w:rFonts w:ascii="Calibri Light" w:hAnsi="Calibri Light"/>
          <w:spacing w:val="-4"/>
          <w:szCs w:val="24"/>
        </w:rPr>
        <w:t>,</w:t>
      </w:r>
      <w:r w:rsidR="00FA78F1" w:rsidRPr="00B21E67">
        <w:rPr>
          <w:rFonts w:ascii="Calibri Light" w:hAnsi="Calibri Light"/>
          <w:spacing w:val="-4"/>
          <w:szCs w:val="24"/>
        </w:rPr>
        <w:t xml:space="preserve"> </w:t>
      </w:r>
      <w:r w:rsidR="00ED02EB" w:rsidRPr="00B21E67">
        <w:rPr>
          <w:rFonts w:ascii="Calibri Light" w:hAnsi="Calibri Light"/>
          <w:spacing w:val="-4"/>
          <w:szCs w:val="24"/>
        </w:rPr>
        <w:t>w zakresie i na warunkach Zamawiającego opisanych</w:t>
      </w:r>
      <w:r w:rsidR="005B7E41" w:rsidRPr="00B21E67">
        <w:rPr>
          <w:rFonts w:ascii="Calibri Light" w:hAnsi="Calibri Light"/>
          <w:spacing w:val="-4"/>
          <w:szCs w:val="24"/>
        </w:rPr>
        <w:t xml:space="preserve"> w </w:t>
      </w:r>
      <w:r w:rsidR="00AA751E" w:rsidRPr="00B21E67">
        <w:rPr>
          <w:rFonts w:ascii="Calibri Light" w:hAnsi="Calibri Light"/>
          <w:spacing w:val="-4"/>
          <w:szCs w:val="24"/>
        </w:rPr>
        <w:t>Specyfikacj</w:t>
      </w:r>
      <w:r w:rsidR="00FA78F1" w:rsidRPr="00B21E67">
        <w:rPr>
          <w:rFonts w:ascii="Calibri Light" w:hAnsi="Calibri Light"/>
          <w:spacing w:val="-4"/>
          <w:szCs w:val="24"/>
        </w:rPr>
        <w:t>i</w:t>
      </w:r>
      <w:r w:rsidR="00AA751E" w:rsidRPr="00B21E67">
        <w:rPr>
          <w:rFonts w:ascii="Calibri Light" w:hAnsi="Calibri Light"/>
          <w:spacing w:val="-4"/>
          <w:szCs w:val="24"/>
        </w:rPr>
        <w:t xml:space="preserve"> Istotnych Warunków Zamówienia</w:t>
      </w:r>
      <w:r w:rsidR="001C458A">
        <w:rPr>
          <w:rFonts w:ascii="Calibri Light" w:hAnsi="Calibri Light"/>
          <w:spacing w:val="-4"/>
          <w:szCs w:val="24"/>
        </w:rPr>
        <w:t xml:space="preserve"> (zwana dalej „S</w:t>
      </w:r>
      <w:r w:rsidR="00B4466C" w:rsidRPr="00B21E67">
        <w:rPr>
          <w:rFonts w:ascii="Calibri Light" w:hAnsi="Calibri Light"/>
          <w:spacing w:val="-4"/>
          <w:szCs w:val="24"/>
        </w:rPr>
        <w:t>WZ”)</w:t>
      </w:r>
      <w:r w:rsidR="00ED02EB" w:rsidRPr="00B21E67">
        <w:rPr>
          <w:rFonts w:ascii="Calibri Light" w:hAnsi="Calibri Light"/>
          <w:spacing w:val="-4"/>
          <w:szCs w:val="24"/>
        </w:rPr>
        <w:t xml:space="preserve"> oraz </w:t>
      </w:r>
      <w:r w:rsidR="00FA78F1" w:rsidRPr="00B21E67">
        <w:rPr>
          <w:rFonts w:ascii="Calibri Light" w:hAnsi="Calibri Light"/>
          <w:spacing w:val="-4"/>
          <w:szCs w:val="24"/>
        </w:rPr>
        <w:t>w załącznikach do niej</w:t>
      </w:r>
      <w:r w:rsidR="003343A7" w:rsidRPr="00B21E67">
        <w:rPr>
          <w:rFonts w:ascii="Calibri Light" w:hAnsi="Calibri Light"/>
          <w:spacing w:val="-4"/>
          <w:szCs w:val="24"/>
        </w:rPr>
        <w:t>, w tym w </w:t>
      </w:r>
      <w:r w:rsidR="00B4466C" w:rsidRPr="00B21E67">
        <w:rPr>
          <w:rFonts w:ascii="Calibri Light" w:hAnsi="Calibri Light"/>
          <w:spacing w:val="-4"/>
          <w:szCs w:val="24"/>
        </w:rPr>
        <w:t>szczególności w Opisie Przedmiotu Zamówienia</w:t>
      </w:r>
      <w:r w:rsidR="00FA78F1" w:rsidRPr="00B21E67">
        <w:rPr>
          <w:rFonts w:ascii="Calibri Light" w:hAnsi="Calibri Light"/>
          <w:spacing w:val="-4"/>
          <w:szCs w:val="24"/>
        </w:rPr>
        <w:t xml:space="preserve"> </w:t>
      </w:r>
      <w:r w:rsidR="005058EA" w:rsidRPr="00B21E67">
        <w:rPr>
          <w:rFonts w:ascii="Calibri Light" w:hAnsi="Calibri Light"/>
          <w:spacing w:val="-4"/>
          <w:szCs w:val="24"/>
        </w:rPr>
        <w:t>(</w:t>
      </w:r>
      <w:r w:rsidR="00B4466C" w:rsidRPr="00B21E67">
        <w:rPr>
          <w:rFonts w:ascii="Calibri Light" w:hAnsi="Calibri Light"/>
          <w:spacing w:val="-4"/>
          <w:szCs w:val="24"/>
        </w:rPr>
        <w:t xml:space="preserve">Opis Przedmiotu </w:t>
      </w:r>
      <w:r w:rsidR="005058EA" w:rsidRPr="00B21E67">
        <w:rPr>
          <w:rFonts w:ascii="Calibri Light" w:hAnsi="Calibri Light"/>
          <w:spacing w:val="-4"/>
          <w:szCs w:val="24"/>
        </w:rPr>
        <w:t xml:space="preserve">Zamówienia </w:t>
      </w:r>
      <w:r w:rsidR="00481C9F" w:rsidRPr="00B21E67">
        <w:rPr>
          <w:rFonts w:ascii="Calibri Light" w:hAnsi="Calibri Light"/>
          <w:spacing w:val="-4"/>
          <w:szCs w:val="24"/>
        </w:rPr>
        <w:t xml:space="preserve">- </w:t>
      </w:r>
      <w:r w:rsidR="00B4466C" w:rsidRPr="00B21E67">
        <w:rPr>
          <w:rFonts w:ascii="Calibri Light" w:hAnsi="Calibri Light"/>
          <w:spacing w:val="-4"/>
          <w:szCs w:val="24"/>
        </w:rPr>
        <w:t>stanowi</w:t>
      </w:r>
      <w:r w:rsidR="00ED02EB" w:rsidRPr="00B21E67">
        <w:rPr>
          <w:rFonts w:ascii="Calibri Light" w:hAnsi="Calibri Light"/>
          <w:spacing w:val="-4"/>
          <w:szCs w:val="24"/>
        </w:rPr>
        <w:t xml:space="preserve"> </w:t>
      </w:r>
      <w:r w:rsidR="00ED02EB" w:rsidRPr="00B21E67">
        <w:rPr>
          <w:rFonts w:ascii="Calibri Light" w:hAnsi="Calibri Light"/>
          <w:b/>
          <w:spacing w:val="-4"/>
          <w:szCs w:val="24"/>
        </w:rPr>
        <w:t>Z</w:t>
      </w:r>
      <w:r w:rsidR="005058EA" w:rsidRPr="00B21E67">
        <w:rPr>
          <w:rFonts w:ascii="Calibri Light" w:hAnsi="Calibri Light"/>
          <w:b/>
          <w:spacing w:val="-4"/>
          <w:szCs w:val="24"/>
        </w:rPr>
        <w:t>ałącznik nr 1 do Umowy</w:t>
      </w:r>
      <w:r w:rsidR="005058EA" w:rsidRPr="00B21E67">
        <w:rPr>
          <w:rFonts w:ascii="Calibri Light" w:hAnsi="Calibri Light"/>
          <w:spacing w:val="-4"/>
          <w:szCs w:val="24"/>
        </w:rPr>
        <w:t>)</w:t>
      </w:r>
      <w:r w:rsidR="006C6F58" w:rsidRPr="00B21E67">
        <w:rPr>
          <w:rFonts w:ascii="Calibri Light" w:hAnsi="Calibri Light"/>
          <w:spacing w:val="-4"/>
          <w:szCs w:val="24"/>
        </w:rPr>
        <w:t xml:space="preserve">. </w:t>
      </w:r>
    </w:p>
    <w:p w14:paraId="33059956" w14:textId="3DAAF643" w:rsidR="006C6F58" w:rsidRPr="00B21E67" w:rsidRDefault="005B7E41" w:rsidP="00762F59">
      <w:pPr>
        <w:pStyle w:val="Akapitzlist"/>
        <w:numPr>
          <w:ilvl w:val="0"/>
          <w:numId w:val="23"/>
        </w:numPr>
        <w:tabs>
          <w:tab w:val="left" w:pos="284"/>
        </w:tabs>
        <w:jc w:val="both"/>
        <w:rPr>
          <w:rFonts w:ascii="Calibri Light" w:hAnsi="Calibri Light"/>
          <w:spacing w:val="-4"/>
          <w:szCs w:val="24"/>
        </w:rPr>
      </w:pPr>
      <w:r w:rsidRPr="00B21E67">
        <w:rPr>
          <w:rFonts w:ascii="Calibri Light" w:hAnsi="Calibri Light"/>
          <w:szCs w:val="24"/>
        </w:rPr>
        <w:t>Na po</w:t>
      </w:r>
      <w:r w:rsidR="006C6F58" w:rsidRPr="00B21E67">
        <w:rPr>
          <w:rFonts w:ascii="Calibri Light" w:hAnsi="Calibri Light"/>
          <w:szCs w:val="24"/>
        </w:rPr>
        <w:t>trzeby niniejsze</w:t>
      </w:r>
      <w:r w:rsidR="00D02C9B" w:rsidRPr="00B21E67">
        <w:rPr>
          <w:rFonts w:ascii="Calibri Light" w:hAnsi="Calibri Light"/>
          <w:szCs w:val="24"/>
        </w:rPr>
        <w:t>j Umowy</w:t>
      </w:r>
      <w:r w:rsidR="006C6F58" w:rsidRPr="00B21E67">
        <w:rPr>
          <w:rFonts w:ascii="Calibri Light" w:hAnsi="Calibri Light"/>
          <w:szCs w:val="24"/>
        </w:rPr>
        <w:t>:</w:t>
      </w:r>
    </w:p>
    <w:p w14:paraId="78D846B0" w14:textId="71CDBDCC" w:rsidR="006C6F58" w:rsidRPr="00B21E67" w:rsidRDefault="006C6F58" w:rsidP="006C6F58">
      <w:pPr>
        <w:pStyle w:val="Akapitzlist"/>
        <w:numPr>
          <w:ilvl w:val="0"/>
          <w:numId w:val="22"/>
        </w:numPr>
        <w:tabs>
          <w:tab w:val="left" w:pos="284"/>
        </w:tabs>
        <w:jc w:val="both"/>
        <w:rPr>
          <w:rFonts w:ascii="Calibri Light" w:hAnsi="Calibri Light"/>
          <w:spacing w:val="-4"/>
          <w:szCs w:val="24"/>
        </w:rPr>
      </w:pPr>
      <w:r w:rsidRPr="00B21E67">
        <w:rPr>
          <w:rFonts w:ascii="Calibri Light" w:hAnsi="Calibri Light"/>
          <w:szCs w:val="24"/>
        </w:rPr>
        <w:t xml:space="preserve">za </w:t>
      </w:r>
      <w:r w:rsidR="005B7E41" w:rsidRPr="00B21E67">
        <w:rPr>
          <w:rFonts w:ascii="Calibri Light" w:hAnsi="Calibri Light"/>
          <w:szCs w:val="24"/>
        </w:rPr>
        <w:t xml:space="preserve">pracownika Instytutu Logistyki i Magazynowania uważa się każdą osobę zatrudnioną przez </w:t>
      </w:r>
      <w:r w:rsidR="004F2EA4" w:rsidRPr="00B21E67">
        <w:rPr>
          <w:rFonts w:ascii="Calibri Light" w:hAnsi="Calibri Light"/>
          <w:szCs w:val="24"/>
        </w:rPr>
        <w:t xml:space="preserve">Zamawiającego </w:t>
      </w:r>
      <w:r w:rsidRPr="00B21E67">
        <w:rPr>
          <w:rFonts w:ascii="Calibri Light" w:hAnsi="Calibri Light"/>
          <w:szCs w:val="24"/>
        </w:rPr>
        <w:t>na podstawie</w:t>
      </w:r>
      <w:r w:rsidR="004F2EA4" w:rsidRPr="00B21E67">
        <w:rPr>
          <w:rFonts w:ascii="Calibri Light" w:hAnsi="Calibri Light"/>
          <w:szCs w:val="24"/>
        </w:rPr>
        <w:t>:</w:t>
      </w:r>
      <w:r w:rsidRPr="00B21E67">
        <w:rPr>
          <w:rFonts w:ascii="Calibri Light" w:hAnsi="Calibri Light"/>
          <w:szCs w:val="24"/>
        </w:rPr>
        <w:t xml:space="preserve"> umowy o pracę</w:t>
      </w:r>
      <w:r w:rsidR="004F2EA4" w:rsidRPr="00B21E67">
        <w:rPr>
          <w:rFonts w:ascii="Calibri Light" w:hAnsi="Calibri Light"/>
          <w:szCs w:val="24"/>
        </w:rPr>
        <w:t xml:space="preserve"> oraz powołania, </w:t>
      </w:r>
    </w:p>
    <w:p w14:paraId="74CABA64" w14:textId="1AF3DEDB" w:rsidR="00D02C9B" w:rsidRPr="00B21E67" w:rsidRDefault="006C6F58" w:rsidP="006C6F58">
      <w:pPr>
        <w:pStyle w:val="Akapitzlist"/>
        <w:numPr>
          <w:ilvl w:val="0"/>
          <w:numId w:val="22"/>
        </w:numPr>
        <w:tabs>
          <w:tab w:val="left" w:pos="284"/>
        </w:tabs>
        <w:jc w:val="both"/>
        <w:rPr>
          <w:rFonts w:ascii="Calibri Light" w:hAnsi="Calibri Light"/>
          <w:spacing w:val="-4"/>
          <w:szCs w:val="24"/>
        </w:rPr>
      </w:pPr>
      <w:r w:rsidRPr="00B21E67">
        <w:rPr>
          <w:rFonts w:ascii="Calibri Light" w:hAnsi="Calibri Light"/>
          <w:szCs w:val="24"/>
        </w:rPr>
        <w:t xml:space="preserve">za członka rodziny pracownika uważa się współmałżonków, partnerów życiowych oraz </w:t>
      </w:r>
      <w:r w:rsidR="00755FF3" w:rsidRPr="00B21E67">
        <w:rPr>
          <w:rFonts w:ascii="Calibri Light" w:hAnsi="Calibri Light"/>
          <w:szCs w:val="24"/>
        </w:rPr>
        <w:t xml:space="preserve">dorosłe </w:t>
      </w:r>
      <w:r w:rsidRPr="00B21E67">
        <w:rPr>
          <w:rFonts w:ascii="Calibri Light" w:hAnsi="Calibri Light"/>
          <w:szCs w:val="24"/>
        </w:rPr>
        <w:t>dzieci - które ukończyły 18</w:t>
      </w:r>
      <w:r w:rsidR="006846FB">
        <w:rPr>
          <w:rFonts w:ascii="Calibri Light" w:hAnsi="Calibri Light"/>
          <w:szCs w:val="24"/>
        </w:rPr>
        <w:t>.</w:t>
      </w:r>
      <w:r w:rsidRPr="00B21E67">
        <w:rPr>
          <w:rFonts w:ascii="Calibri Light" w:hAnsi="Calibri Light"/>
          <w:szCs w:val="24"/>
        </w:rPr>
        <w:t xml:space="preserve"> rok życia</w:t>
      </w:r>
      <w:r w:rsidR="00D02C9B" w:rsidRPr="00B21E67">
        <w:rPr>
          <w:rFonts w:ascii="Calibri Light" w:hAnsi="Calibri Light"/>
          <w:szCs w:val="24"/>
        </w:rPr>
        <w:t>,</w:t>
      </w:r>
    </w:p>
    <w:p w14:paraId="1C1CD4F6" w14:textId="38A4E92B" w:rsidR="00AA751E" w:rsidRPr="00B21E67" w:rsidRDefault="00D02C9B" w:rsidP="006C6F58">
      <w:pPr>
        <w:pStyle w:val="Akapitzlist"/>
        <w:numPr>
          <w:ilvl w:val="0"/>
          <w:numId w:val="22"/>
        </w:numPr>
        <w:tabs>
          <w:tab w:val="left" w:pos="284"/>
        </w:tabs>
        <w:jc w:val="both"/>
        <w:rPr>
          <w:rFonts w:ascii="Calibri Light" w:hAnsi="Calibri Light"/>
          <w:spacing w:val="-4"/>
          <w:szCs w:val="24"/>
        </w:rPr>
      </w:pPr>
      <w:r w:rsidRPr="00B21E67">
        <w:rPr>
          <w:rFonts w:ascii="Calibri Light" w:hAnsi="Calibri Light"/>
          <w:szCs w:val="24"/>
        </w:rPr>
        <w:t xml:space="preserve">zakres i sumy ubezpieczenia </w:t>
      </w:r>
      <w:r w:rsidR="00C32118" w:rsidRPr="00B21E67">
        <w:rPr>
          <w:rFonts w:ascii="Calibri Light" w:hAnsi="Calibri Light"/>
          <w:szCs w:val="24"/>
        </w:rPr>
        <w:t xml:space="preserve">dla </w:t>
      </w:r>
      <w:r w:rsidRPr="00B21E67">
        <w:rPr>
          <w:rFonts w:ascii="Calibri Light" w:hAnsi="Calibri Light"/>
          <w:szCs w:val="24"/>
        </w:rPr>
        <w:t>ubezpieczonych wskazanych w pkt. a i b powyżej</w:t>
      </w:r>
      <w:r w:rsidR="00C32118" w:rsidRPr="00B21E67">
        <w:rPr>
          <w:rFonts w:ascii="Calibri Light" w:hAnsi="Calibri Light"/>
          <w:szCs w:val="24"/>
        </w:rPr>
        <w:t>, są zgodne z wybrany</w:t>
      </w:r>
      <w:r w:rsidR="00BA14FF" w:rsidRPr="00B21E67">
        <w:rPr>
          <w:rFonts w:ascii="Calibri Light" w:hAnsi="Calibri Light"/>
          <w:szCs w:val="24"/>
        </w:rPr>
        <w:t xml:space="preserve">m </w:t>
      </w:r>
      <w:r w:rsidR="00C32118" w:rsidRPr="00B21E67">
        <w:rPr>
          <w:rFonts w:ascii="Calibri Light" w:hAnsi="Calibri Light"/>
          <w:szCs w:val="24"/>
        </w:rPr>
        <w:t xml:space="preserve"> zakresem – I lub II</w:t>
      </w:r>
      <w:r w:rsidR="00BA14FF" w:rsidRPr="00B21E67">
        <w:rPr>
          <w:rFonts w:ascii="Calibri Light" w:hAnsi="Calibri Light"/>
          <w:szCs w:val="24"/>
        </w:rPr>
        <w:t xml:space="preserve"> – i takie same, w ramach wybranego zakresu, dla wszystkich ubezpieczonych.</w:t>
      </w:r>
    </w:p>
    <w:p w14:paraId="1922A122" w14:textId="3C895E12" w:rsidR="00105804" w:rsidRPr="00B21E67" w:rsidRDefault="00002D3D" w:rsidP="00762F59">
      <w:pPr>
        <w:pStyle w:val="Akapitzlist"/>
        <w:numPr>
          <w:ilvl w:val="0"/>
          <w:numId w:val="23"/>
        </w:numPr>
        <w:tabs>
          <w:tab w:val="left" w:pos="284"/>
        </w:tabs>
        <w:jc w:val="both"/>
        <w:rPr>
          <w:rFonts w:ascii="Calibri Light" w:hAnsi="Calibri Light"/>
          <w:szCs w:val="24"/>
        </w:rPr>
      </w:pPr>
      <w:r w:rsidRPr="00B21E67">
        <w:rPr>
          <w:rFonts w:ascii="Calibri Light" w:hAnsi="Calibri Light"/>
          <w:szCs w:val="24"/>
        </w:rPr>
        <w:lastRenderedPageBreak/>
        <w:t>Na mocy</w:t>
      </w:r>
      <w:r w:rsidR="005058EA" w:rsidRPr="00B21E67">
        <w:rPr>
          <w:rFonts w:ascii="Calibri Light" w:hAnsi="Calibri Light"/>
          <w:szCs w:val="24"/>
        </w:rPr>
        <w:t xml:space="preserve"> niniejszej</w:t>
      </w:r>
      <w:r w:rsidR="00AA751E" w:rsidRPr="00B21E67">
        <w:rPr>
          <w:rFonts w:ascii="Calibri Light" w:hAnsi="Calibri Light"/>
          <w:szCs w:val="24"/>
        </w:rPr>
        <w:t xml:space="preserve"> </w:t>
      </w:r>
      <w:r w:rsidR="003331AF" w:rsidRPr="00B21E67">
        <w:rPr>
          <w:rFonts w:ascii="Calibri Light" w:hAnsi="Calibri Light"/>
          <w:szCs w:val="24"/>
        </w:rPr>
        <w:t>U</w:t>
      </w:r>
      <w:r w:rsidR="005058EA" w:rsidRPr="00B21E67">
        <w:rPr>
          <w:rFonts w:ascii="Calibri Light" w:hAnsi="Calibri Light"/>
          <w:szCs w:val="24"/>
        </w:rPr>
        <w:t xml:space="preserve">mowy </w:t>
      </w:r>
      <w:r w:rsidR="005E160E" w:rsidRPr="00B21E67">
        <w:rPr>
          <w:rFonts w:ascii="Calibri Light" w:hAnsi="Calibri Light"/>
          <w:szCs w:val="24"/>
        </w:rPr>
        <w:t>Wykonawca</w:t>
      </w:r>
      <w:r w:rsidR="00105804" w:rsidRPr="00B21E67">
        <w:rPr>
          <w:rFonts w:ascii="Calibri Light" w:hAnsi="Calibri Light"/>
          <w:szCs w:val="24"/>
        </w:rPr>
        <w:t xml:space="preserve"> zobowiązuje się</w:t>
      </w:r>
      <w:r w:rsidR="00266096" w:rsidRPr="00B21E67">
        <w:rPr>
          <w:rFonts w:ascii="Calibri Light" w:hAnsi="Calibri Light"/>
          <w:szCs w:val="24"/>
        </w:rPr>
        <w:t xml:space="preserve"> objąć ochroną ubezpieczeniową</w:t>
      </w:r>
      <w:r w:rsidR="00FA07EE" w:rsidRPr="00B21E67">
        <w:rPr>
          <w:rFonts w:ascii="Calibri Light" w:hAnsi="Calibri Light"/>
          <w:szCs w:val="24"/>
        </w:rPr>
        <w:t xml:space="preserve"> następujące ryzyka</w:t>
      </w:r>
      <w:r w:rsidR="00266096" w:rsidRPr="00B21E67">
        <w:rPr>
          <w:rFonts w:ascii="Calibri Light" w:hAnsi="Calibri Light"/>
          <w:szCs w:val="24"/>
        </w:rPr>
        <w:t xml:space="preserve"> w </w:t>
      </w:r>
      <w:r w:rsidR="00AA751E" w:rsidRPr="00B21E67">
        <w:rPr>
          <w:rFonts w:ascii="Calibri Light" w:hAnsi="Calibri Light"/>
          <w:szCs w:val="24"/>
        </w:rPr>
        <w:t xml:space="preserve">ramach ubezpieczenia grupowego </w:t>
      </w:r>
      <w:r w:rsidR="00266096" w:rsidRPr="00B21E67">
        <w:rPr>
          <w:rFonts w:ascii="Calibri Light" w:hAnsi="Calibri Light"/>
          <w:szCs w:val="24"/>
        </w:rPr>
        <w:t xml:space="preserve">na </w:t>
      </w:r>
      <w:r w:rsidR="00FA07EE" w:rsidRPr="00B21E67">
        <w:rPr>
          <w:rFonts w:ascii="Calibri Light" w:hAnsi="Calibri Light"/>
          <w:szCs w:val="24"/>
        </w:rPr>
        <w:t>ż</w:t>
      </w:r>
      <w:r w:rsidR="00266096" w:rsidRPr="00B21E67">
        <w:rPr>
          <w:rFonts w:ascii="Calibri Light" w:hAnsi="Calibri Light"/>
          <w:szCs w:val="24"/>
        </w:rPr>
        <w:t>ycie pracowników Instytutu Logistyki i Magazyn</w:t>
      </w:r>
      <w:r w:rsidR="00FA07EE" w:rsidRPr="00B21E67">
        <w:rPr>
          <w:rFonts w:ascii="Calibri Light" w:hAnsi="Calibri Light"/>
          <w:szCs w:val="24"/>
        </w:rPr>
        <w:t>owania oraz członków ich rodzin:</w:t>
      </w:r>
    </w:p>
    <w:tbl>
      <w:tblPr>
        <w:tblW w:w="5709" w:type="pct"/>
        <w:tblInd w:w="-147" w:type="dxa"/>
        <w:tblLayout w:type="fixed"/>
        <w:tblCellMar>
          <w:left w:w="70" w:type="dxa"/>
          <w:right w:w="70" w:type="dxa"/>
        </w:tblCellMar>
        <w:tblLook w:val="04A0" w:firstRow="1" w:lastRow="0" w:firstColumn="1" w:lastColumn="0" w:noHBand="0" w:noVBand="1"/>
      </w:tblPr>
      <w:tblGrid>
        <w:gridCol w:w="601"/>
        <w:gridCol w:w="3936"/>
        <w:gridCol w:w="2905"/>
        <w:gridCol w:w="2905"/>
      </w:tblGrid>
      <w:tr w:rsidR="001C458A" w:rsidRPr="00120FFA" w14:paraId="240427A8" w14:textId="77777777" w:rsidTr="0056203E">
        <w:trPr>
          <w:trHeight w:val="600"/>
        </w:trPr>
        <w:tc>
          <w:tcPr>
            <w:tcW w:w="290" w:type="pct"/>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272A4D20" w14:textId="77777777" w:rsidR="001C458A" w:rsidRPr="00120FFA" w:rsidRDefault="001C458A" w:rsidP="0056203E">
            <w:pPr>
              <w:jc w:val="center"/>
              <w:rPr>
                <w:rFonts w:ascii="Verdana" w:hAnsi="Verdana"/>
                <w:bCs/>
                <w:color w:val="000000"/>
                <w:sz w:val="20"/>
              </w:rPr>
            </w:pPr>
            <w:r w:rsidRPr="00120FFA">
              <w:rPr>
                <w:rFonts w:ascii="Verdana" w:hAnsi="Verdana"/>
                <w:bCs/>
                <w:color w:val="000000"/>
                <w:sz w:val="20"/>
              </w:rPr>
              <w:t>Lp.</w:t>
            </w:r>
          </w:p>
        </w:tc>
        <w:tc>
          <w:tcPr>
            <w:tcW w:w="1902" w:type="pct"/>
            <w:tcBorders>
              <w:top w:val="single" w:sz="4" w:space="0" w:color="auto"/>
              <w:left w:val="nil"/>
              <w:bottom w:val="single" w:sz="4" w:space="0" w:color="auto"/>
              <w:right w:val="single" w:sz="4" w:space="0" w:color="auto"/>
            </w:tcBorders>
            <w:shd w:val="clear" w:color="auto" w:fill="00B050"/>
            <w:vAlign w:val="center"/>
            <w:hideMark/>
          </w:tcPr>
          <w:p w14:paraId="1CDD9A32" w14:textId="77777777" w:rsidR="001C458A" w:rsidRPr="00120FFA" w:rsidRDefault="001C458A" w:rsidP="0056203E">
            <w:pPr>
              <w:jc w:val="center"/>
              <w:rPr>
                <w:rFonts w:ascii="Verdana" w:hAnsi="Verdana"/>
                <w:b/>
                <w:bCs/>
                <w:color w:val="000000"/>
                <w:sz w:val="20"/>
              </w:rPr>
            </w:pPr>
            <w:r w:rsidRPr="00120FFA">
              <w:rPr>
                <w:rFonts w:ascii="Verdana" w:hAnsi="Verdana"/>
                <w:b/>
                <w:bCs/>
                <w:color w:val="000000"/>
                <w:sz w:val="20"/>
              </w:rPr>
              <w:t>Zdarzenie objęte ochroną ubezpieczeniową</w:t>
            </w:r>
          </w:p>
        </w:tc>
        <w:tc>
          <w:tcPr>
            <w:tcW w:w="1404" w:type="pct"/>
            <w:tcBorders>
              <w:top w:val="single" w:sz="4" w:space="0" w:color="auto"/>
              <w:left w:val="nil"/>
              <w:bottom w:val="single" w:sz="4" w:space="0" w:color="auto"/>
              <w:right w:val="single" w:sz="4" w:space="0" w:color="auto"/>
            </w:tcBorders>
            <w:shd w:val="clear" w:color="auto" w:fill="00B050"/>
            <w:vAlign w:val="center"/>
            <w:hideMark/>
          </w:tcPr>
          <w:p w14:paraId="7C713445" w14:textId="77777777" w:rsidR="001C458A" w:rsidRPr="00120FFA" w:rsidRDefault="001C458A" w:rsidP="0056203E">
            <w:pPr>
              <w:jc w:val="center"/>
              <w:rPr>
                <w:rFonts w:ascii="Verdana" w:hAnsi="Verdana"/>
                <w:b/>
                <w:bCs/>
                <w:color w:val="000000"/>
                <w:sz w:val="20"/>
              </w:rPr>
            </w:pPr>
            <w:r w:rsidRPr="00120FFA">
              <w:rPr>
                <w:rFonts w:ascii="Verdana" w:hAnsi="Verdana"/>
                <w:b/>
                <w:bCs/>
                <w:color w:val="000000"/>
                <w:sz w:val="20"/>
              </w:rPr>
              <w:t xml:space="preserve">Minimalna suma ubezpieczenia </w:t>
            </w:r>
          </w:p>
          <w:p w14:paraId="1DEF3F8B" w14:textId="77777777" w:rsidR="001C458A" w:rsidRPr="00120FFA" w:rsidRDefault="001C458A" w:rsidP="0056203E">
            <w:pPr>
              <w:jc w:val="center"/>
              <w:rPr>
                <w:rFonts w:ascii="Verdana" w:hAnsi="Verdana"/>
                <w:b/>
                <w:bCs/>
                <w:color w:val="000000"/>
                <w:sz w:val="20"/>
              </w:rPr>
            </w:pPr>
            <w:r w:rsidRPr="00120FFA">
              <w:rPr>
                <w:rFonts w:ascii="Verdana" w:hAnsi="Verdana"/>
                <w:b/>
                <w:bCs/>
                <w:color w:val="000000"/>
                <w:sz w:val="20"/>
              </w:rPr>
              <w:t>– Zakres I</w:t>
            </w:r>
          </w:p>
        </w:tc>
        <w:tc>
          <w:tcPr>
            <w:tcW w:w="1404" w:type="pct"/>
            <w:tcBorders>
              <w:top w:val="single" w:sz="4" w:space="0" w:color="auto"/>
              <w:left w:val="nil"/>
              <w:bottom w:val="single" w:sz="4" w:space="0" w:color="auto"/>
              <w:right w:val="single" w:sz="4" w:space="0" w:color="auto"/>
            </w:tcBorders>
            <w:shd w:val="clear" w:color="auto" w:fill="00B050"/>
          </w:tcPr>
          <w:p w14:paraId="7E65705D" w14:textId="77777777" w:rsidR="001C458A" w:rsidRPr="00120FFA" w:rsidRDefault="001C458A" w:rsidP="0056203E">
            <w:pPr>
              <w:jc w:val="center"/>
              <w:rPr>
                <w:rFonts w:ascii="Verdana" w:hAnsi="Verdana"/>
                <w:b/>
                <w:bCs/>
                <w:color w:val="000000"/>
                <w:sz w:val="20"/>
              </w:rPr>
            </w:pPr>
            <w:r w:rsidRPr="00120FFA">
              <w:rPr>
                <w:rFonts w:ascii="Verdana" w:hAnsi="Verdana"/>
                <w:b/>
                <w:bCs/>
                <w:color w:val="000000"/>
                <w:sz w:val="20"/>
              </w:rPr>
              <w:t xml:space="preserve">Minimalna suma ubezpieczenia </w:t>
            </w:r>
          </w:p>
          <w:p w14:paraId="14949AD2" w14:textId="77777777" w:rsidR="001C458A" w:rsidRPr="00120FFA" w:rsidRDefault="001C458A" w:rsidP="0056203E">
            <w:pPr>
              <w:jc w:val="center"/>
              <w:rPr>
                <w:rFonts w:ascii="Verdana" w:hAnsi="Verdana"/>
                <w:b/>
                <w:bCs/>
                <w:color w:val="000000"/>
                <w:sz w:val="20"/>
              </w:rPr>
            </w:pPr>
            <w:r w:rsidRPr="00120FFA">
              <w:rPr>
                <w:rFonts w:ascii="Verdana" w:hAnsi="Verdana"/>
                <w:b/>
                <w:bCs/>
                <w:color w:val="000000"/>
                <w:sz w:val="20"/>
              </w:rPr>
              <w:t>– Zakres II</w:t>
            </w:r>
          </w:p>
        </w:tc>
      </w:tr>
      <w:tr w:rsidR="001C458A" w:rsidRPr="00120FFA" w14:paraId="0EF9F31C"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4E7228CE"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w:t>
            </w:r>
          </w:p>
        </w:tc>
        <w:tc>
          <w:tcPr>
            <w:tcW w:w="1902" w:type="pct"/>
            <w:tcBorders>
              <w:top w:val="nil"/>
              <w:left w:val="nil"/>
              <w:bottom w:val="single" w:sz="4" w:space="0" w:color="auto"/>
              <w:right w:val="single" w:sz="4" w:space="0" w:color="auto"/>
            </w:tcBorders>
            <w:shd w:val="clear" w:color="auto" w:fill="auto"/>
            <w:vAlign w:val="center"/>
            <w:hideMark/>
          </w:tcPr>
          <w:p w14:paraId="0C943956"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Zgon Ubezpieczonego</w:t>
            </w:r>
          </w:p>
        </w:tc>
        <w:tc>
          <w:tcPr>
            <w:tcW w:w="1404" w:type="pct"/>
            <w:tcBorders>
              <w:top w:val="nil"/>
              <w:left w:val="nil"/>
              <w:bottom w:val="single" w:sz="4" w:space="0" w:color="auto"/>
              <w:right w:val="single" w:sz="4" w:space="0" w:color="auto"/>
            </w:tcBorders>
            <w:shd w:val="clear" w:color="auto" w:fill="auto"/>
            <w:noWrap/>
            <w:vAlign w:val="center"/>
            <w:hideMark/>
          </w:tcPr>
          <w:p w14:paraId="2D684B32" w14:textId="77777777" w:rsidR="001C458A" w:rsidRPr="00120FFA" w:rsidRDefault="001C458A" w:rsidP="0056203E">
            <w:pPr>
              <w:jc w:val="center"/>
              <w:rPr>
                <w:rFonts w:ascii="Verdana" w:hAnsi="Verdana"/>
                <w:sz w:val="20"/>
              </w:rPr>
            </w:pPr>
            <w:r w:rsidRPr="00120FFA">
              <w:rPr>
                <w:rFonts w:ascii="Verdana" w:hAnsi="Verdana"/>
                <w:sz w:val="20"/>
              </w:rPr>
              <w:t>80 000,00 zł</w:t>
            </w:r>
          </w:p>
        </w:tc>
        <w:tc>
          <w:tcPr>
            <w:tcW w:w="1404" w:type="pct"/>
            <w:tcBorders>
              <w:top w:val="nil"/>
              <w:left w:val="nil"/>
              <w:bottom w:val="single" w:sz="4" w:space="0" w:color="auto"/>
              <w:right w:val="single" w:sz="4" w:space="0" w:color="auto"/>
            </w:tcBorders>
            <w:vAlign w:val="center"/>
          </w:tcPr>
          <w:p w14:paraId="1519846C" w14:textId="77777777" w:rsidR="001C458A" w:rsidRPr="00120FFA" w:rsidRDefault="001C458A" w:rsidP="0056203E">
            <w:pPr>
              <w:ind w:left="-914" w:firstLine="914"/>
              <w:jc w:val="center"/>
              <w:rPr>
                <w:rFonts w:ascii="Verdana" w:hAnsi="Verdana"/>
                <w:sz w:val="20"/>
              </w:rPr>
            </w:pPr>
            <w:r w:rsidRPr="00120FFA">
              <w:rPr>
                <w:rFonts w:ascii="Verdana" w:hAnsi="Verdana"/>
                <w:sz w:val="20"/>
              </w:rPr>
              <w:t>100 000,00 zł</w:t>
            </w:r>
          </w:p>
        </w:tc>
      </w:tr>
      <w:tr w:rsidR="001C458A" w:rsidRPr="00120FFA" w14:paraId="096E710B"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25F044C7"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2.</w:t>
            </w:r>
          </w:p>
        </w:tc>
        <w:tc>
          <w:tcPr>
            <w:tcW w:w="1902" w:type="pct"/>
            <w:tcBorders>
              <w:top w:val="nil"/>
              <w:left w:val="nil"/>
              <w:bottom w:val="single" w:sz="4" w:space="0" w:color="auto"/>
              <w:right w:val="single" w:sz="4" w:space="0" w:color="auto"/>
            </w:tcBorders>
            <w:shd w:val="clear" w:color="auto" w:fill="auto"/>
            <w:vAlign w:val="center"/>
            <w:hideMark/>
          </w:tcPr>
          <w:p w14:paraId="0D8B4456"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Zgon Ubezpieczonego wskutek nieszczęśliwego wypadku [NW]:</w:t>
            </w:r>
          </w:p>
        </w:tc>
        <w:tc>
          <w:tcPr>
            <w:tcW w:w="1404" w:type="pct"/>
            <w:tcBorders>
              <w:top w:val="nil"/>
              <w:left w:val="nil"/>
              <w:bottom w:val="single" w:sz="4" w:space="0" w:color="auto"/>
              <w:right w:val="single" w:sz="4" w:space="0" w:color="auto"/>
            </w:tcBorders>
            <w:shd w:val="clear" w:color="auto" w:fill="auto"/>
            <w:noWrap/>
            <w:vAlign w:val="center"/>
            <w:hideMark/>
          </w:tcPr>
          <w:p w14:paraId="32C95A01" w14:textId="77777777" w:rsidR="001C458A" w:rsidRPr="00120FFA" w:rsidRDefault="001C458A" w:rsidP="0056203E">
            <w:pPr>
              <w:jc w:val="center"/>
              <w:rPr>
                <w:rFonts w:ascii="Verdana" w:hAnsi="Verdana"/>
                <w:sz w:val="20"/>
              </w:rPr>
            </w:pPr>
            <w:r w:rsidRPr="00120FFA">
              <w:rPr>
                <w:rFonts w:ascii="Verdana" w:hAnsi="Verdana"/>
                <w:sz w:val="20"/>
              </w:rPr>
              <w:t>160 000,00 zł</w:t>
            </w:r>
          </w:p>
        </w:tc>
        <w:tc>
          <w:tcPr>
            <w:tcW w:w="1404" w:type="pct"/>
            <w:tcBorders>
              <w:top w:val="nil"/>
              <w:left w:val="nil"/>
              <w:bottom w:val="single" w:sz="4" w:space="0" w:color="auto"/>
              <w:right w:val="single" w:sz="4" w:space="0" w:color="auto"/>
            </w:tcBorders>
            <w:vAlign w:val="center"/>
          </w:tcPr>
          <w:p w14:paraId="718EAC21" w14:textId="77777777" w:rsidR="001C458A" w:rsidRPr="00120FFA" w:rsidRDefault="001C458A" w:rsidP="0056203E">
            <w:pPr>
              <w:ind w:left="-914" w:firstLine="914"/>
              <w:jc w:val="center"/>
              <w:rPr>
                <w:rFonts w:ascii="Verdana" w:hAnsi="Verdana"/>
                <w:sz w:val="20"/>
              </w:rPr>
            </w:pPr>
            <w:r w:rsidRPr="00120FFA">
              <w:rPr>
                <w:rFonts w:ascii="Verdana" w:hAnsi="Verdana"/>
                <w:sz w:val="20"/>
              </w:rPr>
              <w:t>200 000,00 zł</w:t>
            </w:r>
          </w:p>
        </w:tc>
      </w:tr>
      <w:tr w:rsidR="001C458A" w:rsidRPr="00120FFA" w14:paraId="4DA0BA2E"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6CF35AA1"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3.</w:t>
            </w:r>
          </w:p>
        </w:tc>
        <w:tc>
          <w:tcPr>
            <w:tcW w:w="1902" w:type="pct"/>
            <w:tcBorders>
              <w:top w:val="nil"/>
              <w:left w:val="nil"/>
              <w:bottom w:val="single" w:sz="4" w:space="0" w:color="auto"/>
              <w:right w:val="single" w:sz="4" w:space="0" w:color="auto"/>
            </w:tcBorders>
            <w:shd w:val="clear" w:color="auto" w:fill="auto"/>
            <w:vAlign w:val="center"/>
            <w:hideMark/>
          </w:tcPr>
          <w:p w14:paraId="4EE8D610"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Zgon Ubezpieczonego wskutek NW komunikacyjnego:</w:t>
            </w:r>
          </w:p>
        </w:tc>
        <w:tc>
          <w:tcPr>
            <w:tcW w:w="1404" w:type="pct"/>
            <w:tcBorders>
              <w:top w:val="nil"/>
              <w:left w:val="nil"/>
              <w:bottom w:val="single" w:sz="4" w:space="0" w:color="auto"/>
              <w:right w:val="single" w:sz="4" w:space="0" w:color="auto"/>
            </w:tcBorders>
            <w:shd w:val="clear" w:color="auto" w:fill="auto"/>
            <w:noWrap/>
            <w:vAlign w:val="center"/>
            <w:hideMark/>
          </w:tcPr>
          <w:p w14:paraId="5568FC27" w14:textId="77777777" w:rsidR="001C458A" w:rsidRPr="00120FFA" w:rsidRDefault="001C458A" w:rsidP="0056203E">
            <w:pPr>
              <w:jc w:val="center"/>
              <w:rPr>
                <w:rFonts w:ascii="Verdana" w:hAnsi="Verdana"/>
                <w:sz w:val="20"/>
              </w:rPr>
            </w:pPr>
            <w:r w:rsidRPr="00120FFA">
              <w:rPr>
                <w:rFonts w:ascii="Verdana" w:hAnsi="Verdana"/>
                <w:sz w:val="20"/>
              </w:rPr>
              <w:t>220 000,00 zł</w:t>
            </w:r>
          </w:p>
        </w:tc>
        <w:tc>
          <w:tcPr>
            <w:tcW w:w="1404" w:type="pct"/>
            <w:tcBorders>
              <w:top w:val="nil"/>
              <w:left w:val="nil"/>
              <w:bottom w:val="single" w:sz="4" w:space="0" w:color="auto"/>
              <w:right w:val="single" w:sz="4" w:space="0" w:color="auto"/>
            </w:tcBorders>
            <w:vAlign w:val="center"/>
          </w:tcPr>
          <w:p w14:paraId="379E43ED" w14:textId="77777777" w:rsidR="001C458A" w:rsidRPr="00120FFA" w:rsidRDefault="001C458A" w:rsidP="0056203E">
            <w:pPr>
              <w:ind w:left="-914" w:firstLine="914"/>
              <w:jc w:val="center"/>
              <w:rPr>
                <w:rFonts w:ascii="Verdana" w:hAnsi="Verdana"/>
                <w:sz w:val="20"/>
              </w:rPr>
            </w:pPr>
            <w:r w:rsidRPr="00120FFA">
              <w:rPr>
                <w:rFonts w:ascii="Verdana" w:hAnsi="Verdana"/>
                <w:sz w:val="20"/>
              </w:rPr>
              <w:t>300 000,00 zł</w:t>
            </w:r>
          </w:p>
        </w:tc>
      </w:tr>
      <w:tr w:rsidR="001C458A" w:rsidRPr="00120FFA" w14:paraId="771A02A4"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2A1363CF"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4.</w:t>
            </w:r>
          </w:p>
        </w:tc>
        <w:tc>
          <w:tcPr>
            <w:tcW w:w="1902" w:type="pct"/>
            <w:tcBorders>
              <w:top w:val="nil"/>
              <w:left w:val="nil"/>
              <w:bottom w:val="single" w:sz="4" w:space="0" w:color="auto"/>
              <w:right w:val="single" w:sz="4" w:space="0" w:color="auto"/>
            </w:tcBorders>
            <w:shd w:val="clear" w:color="auto" w:fill="auto"/>
            <w:vAlign w:val="center"/>
            <w:hideMark/>
          </w:tcPr>
          <w:p w14:paraId="44E8C1A8"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Zgon Ubezpieczonego wskutek NW w pracy:</w:t>
            </w:r>
          </w:p>
        </w:tc>
        <w:tc>
          <w:tcPr>
            <w:tcW w:w="1404" w:type="pct"/>
            <w:tcBorders>
              <w:top w:val="nil"/>
              <w:left w:val="nil"/>
              <w:bottom w:val="single" w:sz="4" w:space="0" w:color="auto"/>
              <w:right w:val="single" w:sz="4" w:space="0" w:color="auto"/>
            </w:tcBorders>
            <w:shd w:val="clear" w:color="auto" w:fill="auto"/>
            <w:noWrap/>
            <w:vAlign w:val="center"/>
            <w:hideMark/>
          </w:tcPr>
          <w:p w14:paraId="305A327C" w14:textId="77777777" w:rsidR="001C458A" w:rsidRPr="00120FFA" w:rsidRDefault="001C458A" w:rsidP="0056203E">
            <w:pPr>
              <w:jc w:val="center"/>
              <w:rPr>
                <w:rFonts w:ascii="Verdana" w:hAnsi="Verdana"/>
                <w:sz w:val="20"/>
              </w:rPr>
            </w:pPr>
            <w:r w:rsidRPr="00120FFA">
              <w:rPr>
                <w:rFonts w:ascii="Verdana" w:hAnsi="Verdana"/>
                <w:sz w:val="20"/>
              </w:rPr>
              <w:t>220 000,00 zł</w:t>
            </w:r>
          </w:p>
        </w:tc>
        <w:tc>
          <w:tcPr>
            <w:tcW w:w="1404" w:type="pct"/>
            <w:tcBorders>
              <w:top w:val="nil"/>
              <w:left w:val="nil"/>
              <w:bottom w:val="single" w:sz="4" w:space="0" w:color="auto"/>
              <w:right w:val="single" w:sz="4" w:space="0" w:color="auto"/>
            </w:tcBorders>
            <w:vAlign w:val="center"/>
          </w:tcPr>
          <w:p w14:paraId="0F4F7A78" w14:textId="77777777" w:rsidR="001C458A" w:rsidRPr="00120FFA" w:rsidRDefault="001C458A" w:rsidP="0056203E">
            <w:pPr>
              <w:ind w:left="-914" w:firstLine="914"/>
              <w:jc w:val="center"/>
              <w:rPr>
                <w:rFonts w:ascii="Verdana" w:hAnsi="Verdana"/>
                <w:sz w:val="20"/>
              </w:rPr>
            </w:pPr>
            <w:r w:rsidRPr="00120FFA">
              <w:rPr>
                <w:rFonts w:ascii="Verdana" w:hAnsi="Verdana"/>
                <w:sz w:val="20"/>
              </w:rPr>
              <w:t>300 000,00 zł</w:t>
            </w:r>
          </w:p>
        </w:tc>
      </w:tr>
      <w:tr w:rsidR="001C458A" w:rsidRPr="00120FFA" w14:paraId="7923F7FA"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3BE43E7F"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5.</w:t>
            </w:r>
          </w:p>
        </w:tc>
        <w:tc>
          <w:tcPr>
            <w:tcW w:w="1902" w:type="pct"/>
            <w:tcBorders>
              <w:top w:val="nil"/>
              <w:left w:val="nil"/>
              <w:bottom w:val="single" w:sz="4" w:space="0" w:color="auto"/>
              <w:right w:val="single" w:sz="4" w:space="0" w:color="auto"/>
            </w:tcBorders>
            <w:shd w:val="clear" w:color="auto" w:fill="auto"/>
            <w:vAlign w:val="center"/>
            <w:hideMark/>
          </w:tcPr>
          <w:p w14:paraId="3E3E5DC9"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Zgon Ubezpieczonego wskutek NW komunikacyjnego w pracy:</w:t>
            </w:r>
          </w:p>
        </w:tc>
        <w:tc>
          <w:tcPr>
            <w:tcW w:w="1404" w:type="pct"/>
            <w:tcBorders>
              <w:top w:val="nil"/>
              <w:left w:val="nil"/>
              <w:bottom w:val="single" w:sz="4" w:space="0" w:color="auto"/>
              <w:right w:val="single" w:sz="4" w:space="0" w:color="auto"/>
            </w:tcBorders>
            <w:shd w:val="clear" w:color="auto" w:fill="auto"/>
            <w:noWrap/>
            <w:vAlign w:val="center"/>
            <w:hideMark/>
          </w:tcPr>
          <w:p w14:paraId="79A0C514"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300 000,00 zł</w:t>
            </w:r>
          </w:p>
        </w:tc>
        <w:tc>
          <w:tcPr>
            <w:tcW w:w="1404" w:type="pct"/>
            <w:tcBorders>
              <w:top w:val="nil"/>
              <w:left w:val="nil"/>
              <w:bottom w:val="single" w:sz="4" w:space="0" w:color="auto"/>
              <w:right w:val="single" w:sz="4" w:space="0" w:color="auto"/>
            </w:tcBorders>
            <w:vAlign w:val="center"/>
          </w:tcPr>
          <w:p w14:paraId="27B58109"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400 000,00 zł</w:t>
            </w:r>
          </w:p>
        </w:tc>
      </w:tr>
      <w:tr w:rsidR="001C458A" w:rsidRPr="00120FFA" w14:paraId="6C4490D0"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tcPr>
          <w:p w14:paraId="73ED3D7C"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6.</w:t>
            </w:r>
          </w:p>
        </w:tc>
        <w:tc>
          <w:tcPr>
            <w:tcW w:w="1902" w:type="pct"/>
            <w:tcBorders>
              <w:top w:val="nil"/>
              <w:left w:val="nil"/>
              <w:bottom w:val="single" w:sz="4" w:space="0" w:color="auto"/>
              <w:right w:val="single" w:sz="4" w:space="0" w:color="auto"/>
            </w:tcBorders>
            <w:shd w:val="clear" w:color="auto" w:fill="auto"/>
            <w:vAlign w:val="center"/>
          </w:tcPr>
          <w:p w14:paraId="6F5CAE10"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Zgon Ubezpieczonego wskutek udaru mózgu albo zawału serca:</w:t>
            </w:r>
          </w:p>
        </w:tc>
        <w:tc>
          <w:tcPr>
            <w:tcW w:w="1404" w:type="pct"/>
            <w:tcBorders>
              <w:top w:val="nil"/>
              <w:left w:val="nil"/>
              <w:bottom w:val="single" w:sz="4" w:space="0" w:color="auto"/>
              <w:right w:val="single" w:sz="4" w:space="0" w:color="auto"/>
            </w:tcBorders>
            <w:shd w:val="clear" w:color="auto" w:fill="auto"/>
            <w:noWrap/>
            <w:vAlign w:val="center"/>
          </w:tcPr>
          <w:p w14:paraId="518E8AEE" w14:textId="77777777" w:rsidR="001C458A" w:rsidRPr="00120FFA" w:rsidRDefault="001C458A" w:rsidP="0056203E">
            <w:pPr>
              <w:jc w:val="center"/>
              <w:rPr>
                <w:rFonts w:ascii="Verdana" w:hAnsi="Verdana"/>
                <w:color w:val="FF0000"/>
                <w:sz w:val="20"/>
              </w:rPr>
            </w:pPr>
            <w:r w:rsidRPr="00120FFA">
              <w:rPr>
                <w:rFonts w:ascii="Verdana" w:hAnsi="Verdana"/>
                <w:sz w:val="20"/>
              </w:rPr>
              <w:t>85 000,00 zł</w:t>
            </w:r>
          </w:p>
        </w:tc>
        <w:tc>
          <w:tcPr>
            <w:tcW w:w="1404" w:type="pct"/>
            <w:tcBorders>
              <w:top w:val="nil"/>
              <w:left w:val="nil"/>
              <w:bottom w:val="single" w:sz="4" w:space="0" w:color="auto"/>
              <w:right w:val="single" w:sz="4" w:space="0" w:color="auto"/>
            </w:tcBorders>
            <w:vAlign w:val="center"/>
          </w:tcPr>
          <w:p w14:paraId="6474B4AF" w14:textId="77777777" w:rsidR="001C458A" w:rsidRPr="00120FFA" w:rsidRDefault="001C458A" w:rsidP="0056203E">
            <w:pPr>
              <w:ind w:left="-914" w:firstLine="914"/>
              <w:jc w:val="center"/>
              <w:rPr>
                <w:rFonts w:ascii="Verdana" w:hAnsi="Verdana"/>
                <w:sz w:val="20"/>
              </w:rPr>
            </w:pPr>
            <w:r w:rsidRPr="00120FFA">
              <w:rPr>
                <w:rFonts w:ascii="Verdana" w:hAnsi="Verdana"/>
                <w:sz w:val="20"/>
              </w:rPr>
              <w:t>150 000,00 zł</w:t>
            </w:r>
          </w:p>
        </w:tc>
      </w:tr>
      <w:tr w:rsidR="001C458A" w:rsidRPr="00120FFA" w14:paraId="5733439F" w14:textId="77777777" w:rsidTr="0056203E">
        <w:trPr>
          <w:trHeight w:val="296"/>
        </w:trPr>
        <w:tc>
          <w:tcPr>
            <w:tcW w:w="290" w:type="pct"/>
            <w:vMerge w:val="restart"/>
            <w:tcBorders>
              <w:top w:val="nil"/>
              <w:left w:val="single" w:sz="4" w:space="0" w:color="auto"/>
              <w:bottom w:val="single" w:sz="4" w:space="0" w:color="auto"/>
              <w:right w:val="single" w:sz="4" w:space="0" w:color="auto"/>
            </w:tcBorders>
            <w:shd w:val="clear" w:color="auto" w:fill="00B050"/>
            <w:noWrap/>
            <w:vAlign w:val="center"/>
            <w:hideMark/>
          </w:tcPr>
          <w:p w14:paraId="1D746357"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7.</w:t>
            </w:r>
          </w:p>
        </w:tc>
        <w:tc>
          <w:tcPr>
            <w:tcW w:w="1902" w:type="pct"/>
            <w:vMerge w:val="restart"/>
            <w:tcBorders>
              <w:top w:val="nil"/>
              <w:left w:val="single" w:sz="4" w:space="0" w:color="auto"/>
              <w:bottom w:val="single" w:sz="4" w:space="0" w:color="auto"/>
              <w:right w:val="single" w:sz="4" w:space="0" w:color="auto"/>
            </w:tcBorders>
            <w:shd w:val="clear" w:color="auto" w:fill="auto"/>
            <w:vAlign w:val="center"/>
            <w:hideMark/>
          </w:tcPr>
          <w:p w14:paraId="1513CA1D"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Uszczerbek na zdrowiu Ubezpieczonego w wyniku NW:</w:t>
            </w:r>
          </w:p>
        </w:tc>
        <w:tc>
          <w:tcPr>
            <w:tcW w:w="1404" w:type="pct"/>
            <w:tcBorders>
              <w:top w:val="nil"/>
              <w:left w:val="nil"/>
              <w:bottom w:val="single" w:sz="4" w:space="0" w:color="auto"/>
              <w:right w:val="single" w:sz="4" w:space="0" w:color="auto"/>
            </w:tcBorders>
            <w:shd w:val="clear" w:color="auto" w:fill="auto"/>
            <w:noWrap/>
            <w:vAlign w:val="center"/>
            <w:hideMark/>
          </w:tcPr>
          <w:p w14:paraId="333D7548"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60 000,00 zł</w:t>
            </w:r>
          </w:p>
        </w:tc>
        <w:tc>
          <w:tcPr>
            <w:tcW w:w="1404" w:type="pct"/>
            <w:tcBorders>
              <w:top w:val="nil"/>
              <w:left w:val="nil"/>
              <w:bottom w:val="single" w:sz="4" w:space="0" w:color="auto"/>
              <w:right w:val="single" w:sz="4" w:space="0" w:color="auto"/>
            </w:tcBorders>
            <w:vAlign w:val="center"/>
          </w:tcPr>
          <w:p w14:paraId="57C90E37"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100 000,00 zł</w:t>
            </w:r>
          </w:p>
        </w:tc>
      </w:tr>
      <w:tr w:rsidR="001C458A" w:rsidRPr="00120FFA" w14:paraId="705DA631" w14:textId="77777777" w:rsidTr="0056203E">
        <w:trPr>
          <w:trHeight w:val="300"/>
        </w:trPr>
        <w:tc>
          <w:tcPr>
            <w:tcW w:w="290" w:type="pct"/>
            <w:vMerge/>
            <w:tcBorders>
              <w:top w:val="nil"/>
              <w:left w:val="single" w:sz="4" w:space="0" w:color="auto"/>
              <w:bottom w:val="single" w:sz="4" w:space="0" w:color="auto"/>
              <w:right w:val="single" w:sz="4" w:space="0" w:color="auto"/>
            </w:tcBorders>
            <w:shd w:val="clear" w:color="auto" w:fill="00B050"/>
            <w:vAlign w:val="center"/>
            <w:hideMark/>
          </w:tcPr>
          <w:p w14:paraId="64B61D53" w14:textId="77777777" w:rsidR="001C458A" w:rsidRPr="00120FFA" w:rsidRDefault="001C458A" w:rsidP="0056203E">
            <w:pPr>
              <w:jc w:val="center"/>
              <w:rPr>
                <w:rFonts w:ascii="Verdana" w:hAnsi="Verdana"/>
                <w:color w:val="000000"/>
                <w:sz w:val="20"/>
              </w:rPr>
            </w:pPr>
          </w:p>
        </w:tc>
        <w:tc>
          <w:tcPr>
            <w:tcW w:w="1902" w:type="pct"/>
            <w:vMerge/>
            <w:tcBorders>
              <w:top w:val="nil"/>
              <w:left w:val="single" w:sz="4" w:space="0" w:color="auto"/>
              <w:bottom w:val="single" w:sz="4" w:space="0" w:color="auto"/>
              <w:right w:val="single" w:sz="4" w:space="0" w:color="auto"/>
            </w:tcBorders>
            <w:vAlign w:val="center"/>
            <w:hideMark/>
          </w:tcPr>
          <w:p w14:paraId="398FEEF1" w14:textId="77777777" w:rsidR="001C458A" w:rsidRPr="00120FFA" w:rsidRDefault="001C458A" w:rsidP="0056203E">
            <w:pPr>
              <w:jc w:val="center"/>
              <w:rPr>
                <w:rFonts w:ascii="Verdana" w:hAnsi="Verdana"/>
                <w:color w:val="000000"/>
                <w:sz w:val="20"/>
              </w:rPr>
            </w:pPr>
          </w:p>
        </w:tc>
        <w:tc>
          <w:tcPr>
            <w:tcW w:w="1404" w:type="pct"/>
            <w:tcBorders>
              <w:top w:val="nil"/>
              <w:left w:val="nil"/>
              <w:bottom w:val="single" w:sz="4" w:space="0" w:color="auto"/>
              <w:right w:val="single" w:sz="4" w:space="0" w:color="auto"/>
            </w:tcBorders>
            <w:shd w:val="clear" w:color="auto" w:fill="auto"/>
            <w:noWrap/>
            <w:vAlign w:val="center"/>
            <w:hideMark/>
          </w:tcPr>
          <w:p w14:paraId="61CE5BB4"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(600,00 zł / 1%)</w:t>
            </w:r>
          </w:p>
        </w:tc>
        <w:tc>
          <w:tcPr>
            <w:tcW w:w="1404" w:type="pct"/>
            <w:tcBorders>
              <w:top w:val="nil"/>
              <w:left w:val="nil"/>
              <w:bottom w:val="single" w:sz="4" w:space="0" w:color="auto"/>
              <w:right w:val="single" w:sz="4" w:space="0" w:color="auto"/>
            </w:tcBorders>
            <w:vAlign w:val="center"/>
          </w:tcPr>
          <w:p w14:paraId="44A10585"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(1 000,00 zł / 1%)</w:t>
            </w:r>
          </w:p>
        </w:tc>
      </w:tr>
      <w:tr w:rsidR="001C458A" w:rsidRPr="00120FFA" w14:paraId="172D98C3"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53BD8EB3"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8.</w:t>
            </w:r>
          </w:p>
        </w:tc>
        <w:tc>
          <w:tcPr>
            <w:tcW w:w="1902" w:type="pct"/>
            <w:tcBorders>
              <w:top w:val="nil"/>
              <w:left w:val="nil"/>
              <w:bottom w:val="single" w:sz="4" w:space="0" w:color="auto"/>
              <w:right w:val="single" w:sz="4" w:space="0" w:color="auto"/>
            </w:tcBorders>
            <w:shd w:val="clear" w:color="auto" w:fill="auto"/>
            <w:vAlign w:val="center"/>
            <w:hideMark/>
          </w:tcPr>
          <w:p w14:paraId="2A184E42"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Trwała niezdolność Ubezpieczonego do pracy w wyniku NW lub choroby:</w:t>
            </w:r>
          </w:p>
        </w:tc>
        <w:tc>
          <w:tcPr>
            <w:tcW w:w="1404" w:type="pct"/>
            <w:tcBorders>
              <w:top w:val="nil"/>
              <w:left w:val="nil"/>
              <w:bottom w:val="single" w:sz="4" w:space="0" w:color="auto"/>
              <w:right w:val="single" w:sz="4" w:space="0" w:color="auto"/>
            </w:tcBorders>
            <w:shd w:val="clear" w:color="auto" w:fill="auto"/>
            <w:noWrap/>
            <w:vAlign w:val="center"/>
            <w:hideMark/>
          </w:tcPr>
          <w:p w14:paraId="017EFCAB"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50 000,00 zł</w:t>
            </w:r>
          </w:p>
        </w:tc>
        <w:tc>
          <w:tcPr>
            <w:tcW w:w="1404" w:type="pct"/>
            <w:tcBorders>
              <w:top w:val="nil"/>
              <w:left w:val="nil"/>
              <w:bottom w:val="single" w:sz="4" w:space="0" w:color="auto"/>
              <w:right w:val="single" w:sz="4" w:space="0" w:color="auto"/>
            </w:tcBorders>
            <w:vAlign w:val="center"/>
          </w:tcPr>
          <w:p w14:paraId="7FAFD28E"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50 000,00 zł</w:t>
            </w:r>
          </w:p>
        </w:tc>
      </w:tr>
      <w:tr w:rsidR="001C458A" w:rsidRPr="00120FFA" w14:paraId="74D30201"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4B4A2391"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9.</w:t>
            </w:r>
          </w:p>
        </w:tc>
        <w:tc>
          <w:tcPr>
            <w:tcW w:w="1902" w:type="pct"/>
            <w:tcBorders>
              <w:top w:val="nil"/>
              <w:left w:val="nil"/>
              <w:bottom w:val="single" w:sz="4" w:space="0" w:color="auto"/>
              <w:right w:val="single" w:sz="4" w:space="0" w:color="auto"/>
            </w:tcBorders>
            <w:shd w:val="clear" w:color="auto" w:fill="auto"/>
            <w:vAlign w:val="center"/>
            <w:hideMark/>
          </w:tcPr>
          <w:p w14:paraId="76434A63"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Poważne zachorowanie Ubezpieczonego:</w:t>
            </w:r>
          </w:p>
        </w:tc>
        <w:tc>
          <w:tcPr>
            <w:tcW w:w="1404" w:type="pct"/>
            <w:tcBorders>
              <w:top w:val="nil"/>
              <w:left w:val="nil"/>
              <w:bottom w:val="single" w:sz="4" w:space="0" w:color="auto"/>
              <w:right w:val="single" w:sz="4" w:space="0" w:color="auto"/>
            </w:tcBorders>
            <w:shd w:val="clear" w:color="auto" w:fill="auto"/>
            <w:noWrap/>
            <w:vAlign w:val="center"/>
            <w:hideMark/>
          </w:tcPr>
          <w:p w14:paraId="0E89BA91"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10 000,00 zł</w:t>
            </w:r>
          </w:p>
        </w:tc>
        <w:tc>
          <w:tcPr>
            <w:tcW w:w="1404" w:type="pct"/>
            <w:tcBorders>
              <w:top w:val="nil"/>
              <w:left w:val="nil"/>
              <w:bottom w:val="single" w:sz="4" w:space="0" w:color="auto"/>
              <w:right w:val="single" w:sz="4" w:space="0" w:color="auto"/>
            </w:tcBorders>
            <w:vAlign w:val="center"/>
          </w:tcPr>
          <w:p w14:paraId="54C7173A"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15 000,00 zł</w:t>
            </w:r>
          </w:p>
        </w:tc>
      </w:tr>
      <w:tr w:rsidR="001C458A" w:rsidRPr="00120FFA" w14:paraId="7FA3820F"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5E00DCD1"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10.</w:t>
            </w:r>
          </w:p>
        </w:tc>
        <w:tc>
          <w:tcPr>
            <w:tcW w:w="1902" w:type="pct"/>
            <w:tcBorders>
              <w:top w:val="nil"/>
              <w:left w:val="nil"/>
              <w:bottom w:val="single" w:sz="4" w:space="0" w:color="auto"/>
              <w:right w:val="single" w:sz="4" w:space="0" w:color="auto"/>
            </w:tcBorders>
            <w:shd w:val="clear" w:color="auto" w:fill="auto"/>
            <w:vAlign w:val="center"/>
            <w:hideMark/>
          </w:tcPr>
          <w:p w14:paraId="622432E3"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Operacja chirurgiczna Ubezpieczonego</w:t>
            </w:r>
          </w:p>
        </w:tc>
        <w:tc>
          <w:tcPr>
            <w:tcW w:w="1404" w:type="pct"/>
            <w:tcBorders>
              <w:top w:val="nil"/>
              <w:left w:val="nil"/>
              <w:bottom w:val="single" w:sz="4" w:space="0" w:color="auto"/>
              <w:right w:val="single" w:sz="4" w:space="0" w:color="auto"/>
            </w:tcBorders>
            <w:shd w:val="clear" w:color="auto" w:fill="auto"/>
            <w:noWrap/>
            <w:vAlign w:val="center"/>
            <w:hideMark/>
          </w:tcPr>
          <w:p w14:paraId="21C11D10"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Dla najwyższej (najbardziej</w:t>
            </w:r>
          </w:p>
          <w:p w14:paraId="0884A630"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poważnej) klasy operacji:</w:t>
            </w:r>
          </w:p>
          <w:p w14:paraId="63E83BD4"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 xml:space="preserve">2 500 zł </w:t>
            </w:r>
          </w:p>
          <w:p w14:paraId="5F4C1D4A"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Dla najniższej (najmniej</w:t>
            </w:r>
          </w:p>
          <w:p w14:paraId="060C8198"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poważnej) klasy operacji:</w:t>
            </w:r>
          </w:p>
          <w:p w14:paraId="28D4524D"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500 zł</w:t>
            </w:r>
          </w:p>
        </w:tc>
        <w:tc>
          <w:tcPr>
            <w:tcW w:w="1404" w:type="pct"/>
            <w:tcBorders>
              <w:top w:val="nil"/>
              <w:left w:val="nil"/>
              <w:bottom w:val="single" w:sz="4" w:space="0" w:color="auto"/>
              <w:right w:val="single" w:sz="4" w:space="0" w:color="auto"/>
            </w:tcBorders>
            <w:vAlign w:val="center"/>
          </w:tcPr>
          <w:p w14:paraId="746622A5"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Dla najwyższej (najbardziej</w:t>
            </w:r>
          </w:p>
          <w:p w14:paraId="0D4C0982"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poważnej) klasy operacji:</w:t>
            </w:r>
          </w:p>
          <w:p w14:paraId="3915738E"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 xml:space="preserve">5 000 zł </w:t>
            </w:r>
          </w:p>
          <w:p w14:paraId="06FED253"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Dla najniższej (najmniej</w:t>
            </w:r>
          </w:p>
          <w:p w14:paraId="78D7756B"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poważnej) klasy operacji:</w:t>
            </w:r>
          </w:p>
          <w:p w14:paraId="7CC07DB5"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500 zł</w:t>
            </w:r>
          </w:p>
        </w:tc>
      </w:tr>
      <w:tr w:rsidR="001C458A" w:rsidRPr="00120FFA" w14:paraId="7108C7FF"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3EC17CA6" w14:textId="77777777" w:rsidR="001C458A" w:rsidRPr="00120FFA" w:rsidRDefault="001C458A" w:rsidP="0056203E">
            <w:pPr>
              <w:jc w:val="center"/>
              <w:rPr>
                <w:rFonts w:ascii="Verdana" w:hAnsi="Verdana"/>
                <w:sz w:val="20"/>
              </w:rPr>
            </w:pPr>
            <w:r w:rsidRPr="00120FFA">
              <w:rPr>
                <w:rFonts w:ascii="Verdana" w:hAnsi="Verdana"/>
                <w:sz w:val="20"/>
              </w:rPr>
              <w:t>11.</w:t>
            </w:r>
          </w:p>
        </w:tc>
        <w:tc>
          <w:tcPr>
            <w:tcW w:w="1902" w:type="pct"/>
            <w:tcBorders>
              <w:top w:val="nil"/>
              <w:left w:val="nil"/>
              <w:bottom w:val="single" w:sz="4" w:space="0" w:color="auto"/>
              <w:right w:val="single" w:sz="4" w:space="0" w:color="auto"/>
            </w:tcBorders>
            <w:shd w:val="clear" w:color="auto" w:fill="auto"/>
            <w:vAlign w:val="center"/>
            <w:hideMark/>
          </w:tcPr>
          <w:p w14:paraId="1FD7C83E" w14:textId="77777777" w:rsidR="001C458A" w:rsidRPr="00120FFA" w:rsidRDefault="001C458A" w:rsidP="0056203E">
            <w:pPr>
              <w:jc w:val="center"/>
              <w:rPr>
                <w:rFonts w:ascii="Verdana" w:hAnsi="Verdana"/>
                <w:sz w:val="20"/>
              </w:rPr>
            </w:pPr>
            <w:r w:rsidRPr="00120FFA">
              <w:rPr>
                <w:rFonts w:ascii="Verdana" w:hAnsi="Verdana"/>
                <w:sz w:val="20"/>
              </w:rPr>
              <w:t>Leczenie specjalistyczne Ubezpieczonego:</w:t>
            </w:r>
          </w:p>
        </w:tc>
        <w:tc>
          <w:tcPr>
            <w:tcW w:w="1404" w:type="pct"/>
            <w:tcBorders>
              <w:top w:val="nil"/>
              <w:left w:val="nil"/>
              <w:bottom w:val="single" w:sz="4" w:space="0" w:color="auto"/>
              <w:right w:val="single" w:sz="4" w:space="0" w:color="auto"/>
            </w:tcBorders>
            <w:shd w:val="clear" w:color="auto" w:fill="auto"/>
            <w:noWrap/>
            <w:vAlign w:val="center"/>
            <w:hideMark/>
          </w:tcPr>
          <w:p w14:paraId="3429C77E" w14:textId="77777777" w:rsidR="001C458A" w:rsidRPr="00120FFA" w:rsidRDefault="001C458A" w:rsidP="0056203E">
            <w:pPr>
              <w:jc w:val="center"/>
              <w:rPr>
                <w:rFonts w:ascii="Verdana" w:hAnsi="Verdana"/>
                <w:sz w:val="20"/>
              </w:rPr>
            </w:pPr>
            <w:r w:rsidRPr="00120FFA">
              <w:rPr>
                <w:rFonts w:ascii="Verdana" w:hAnsi="Verdana"/>
                <w:sz w:val="20"/>
              </w:rPr>
              <w:t>3 000,00 zł</w:t>
            </w:r>
          </w:p>
        </w:tc>
        <w:tc>
          <w:tcPr>
            <w:tcW w:w="1404" w:type="pct"/>
            <w:tcBorders>
              <w:top w:val="nil"/>
              <w:left w:val="nil"/>
              <w:bottom w:val="single" w:sz="4" w:space="0" w:color="auto"/>
              <w:right w:val="single" w:sz="4" w:space="0" w:color="auto"/>
            </w:tcBorders>
            <w:vAlign w:val="center"/>
          </w:tcPr>
          <w:p w14:paraId="41D705DD" w14:textId="77777777" w:rsidR="001C458A" w:rsidRPr="00120FFA" w:rsidRDefault="001C458A" w:rsidP="0056203E">
            <w:pPr>
              <w:ind w:left="-914" w:firstLine="914"/>
              <w:jc w:val="center"/>
              <w:rPr>
                <w:rFonts w:ascii="Verdana" w:hAnsi="Verdana"/>
                <w:sz w:val="20"/>
              </w:rPr>
            </w:pPr>
            <w:r w:rsidRPr="00120FFA">
              <w:rPr>
                <w:rFonts w:ascii="Verdana" w:hAnsi="Verdana"/>
                <w:sz w:val="20"/>
              </w:rPr>
              <w:t>5 000,00 zł</w:t>
            </w:r>
          </w:p>
        </w:tc>
      </w:tr>
      <w:tr w:rsidR="001C458A" w:rsidRPr="00120FFA" w14:paraId="7C645620" w14:textId="77777777" w:rsidTr="0056203E">
        <w:trPr>
          <w:trHeight w:val="300"/>
        </w:trPr>
        <w:tc>
          <w:tcPr>
            <w:tcW w:w="290" w:type="pct"/>
            <w:vMerge w:val="restart"/>
            <w:tcBorders>
              <w:top w:val="nil"/>
              <w:left w:val="single" w:sz="4" w:space="0" w:color="auto"/>
              <w:bottom w:val="single" w:sz="4" w:space="0" w:color="000000"/>
              <w:right w:val="single" w:sz="4" w:space="0" w:color="auto"/>
            </w:tcBorders>
            <w:shd w:val="clear" w:color="auto" w:fill="00B050"/>
            <w:noWrap/>
            <w:vAlign w:val="center"/>
            <w:hideMark/>
          </w:tcPr>
          <w:p w14:paraId="78ED843C"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12.</w:t>
            </w:r>
          </w:p>
        </w:tc>
        <w:tc>
          <w:tcPr>
            <w:tcW w:w="4710" w:type="pct"/>
            <w:gridSpan w:val="3"/>
            <w:tcBorders>
              <w:top w:val="single" w:sz="4" w:space="0" w:color="auto"/>
              <w:left w:val="nil"/>
              <w:bottom w:val="single" w:sz="4" w:space="0" w:color="auto"/>
              <w:right w:val="single" w:sz="4" w:space="0" w:color="auto"/>
            </w:tcBorders>
            <w:shd w:val="clear" w:color="auto" w:fill="auto"/>
            <w:noWrap/>
            <w:vAlign w:val="center"/>
            <w:hideMark/>
          </w:tcPr>
          <w:p w14:paraId="4AF6E2B7"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Pobyt Ubezpieczonego w szpitalu:</w:t>
            </w:r>
          </w:p>
        </w:tc>
      </w:tr>
      <w:tr w:rsidR="001C458A" w:rsidRPr="00120FFA" w14:paraId="170C2DCB" w14:textId="77777777" w:rsidTr="0056203E">
        <w:trPr>
          <w:trHeight w:val="300"/>
        </w:trPr>
        <w:tc>
          <w:tcPr>
            <w:tcW w:w="290" w:type="pct"/>
            <w:vMerge/>
            <w:tcBorders>
              <w:top w:val="nil"/>
              <w:left w:val="single" w:sz="4" w:space="0" w:color="auto"/>
              <w:bottom w:val="single" w:sz="4" w:space="0" w:color="000000"/>
              <w:right w:val="single" w:sz="4" w:space="0" w:color="auto"/>
            </w:tcBorders>
            <w:shd w:val="clear" w:color="auto" w:fill="00B050"/>
            <w:vAlign w:val="center"/>
            <w:hideMark/>
          </w:tcPr>
          <w:p w14:paraId="30490D0D" w14:textId="77777777" w:rsidR="001C458A" w:rsidRPr="00120FFA" w:rsidRDefault="001C458A" w:rsidP="0056203E">
            <w:pPr>
              <w:jc w:val="center"/>
              <w:rPr>
                <w:rFonts w:ascii="Verdana" w:hAnsi="Verdana"/>
                <w:color w:val="000000"/>
                <w:sz w:val="20"/>
              </w:rPr>
            </w:pPr>
          </w:p>
        </w:tc>
        <w:tc>
          <w:tcPr>
            <w:tcW w:w="1902" w:type="pct"/>
            <w:tcBorders>
              <w:top w:val="nil"/>
              <w:left w:val="nil"/>
              <w:bottom w:val="single" w:sz="4" w:space="0" w:color="auto"/>
              <w:right w:val="single" w:sz="4" w:space="0" w:color="auto"/>
            </w:tcBorders>
            <w:shd w:val="clear" w:color="auto" w:fill="auto"/>
            <w:vAlign w:val="center"/>
            <w:hideMark/>
          </w:tcPr>
          <w:p w14:paraId="7D867646" w14:textId="77777777" w:rsidR="001C458A" w:rsidRPr="00120FFA" w:rsidRDefault="001C458A" w:rsidP="001C458A">
            <w:pPr>
              <w:numPr>
                <w:ilvl w:val="0"/>
                <w:numId w:val="2"/>
              </w:numPr>
              <w:spacing w:after="200" w:line="276" w:lineRule="auto"/>
              <w:ind w:left="240" w:hanging="240"/>
              <w:contextualSpacing/>
              <w:jc w:val="center"/>
              <w:rPr>
                <w:rFonts w:ascii="Verdana" w:hAnsi="Verdana"/>
                <w:color w:val="000000"/>
                <w:sz w:val="20"/>
              </w:rPr>
            </w:pPr>
            <w:r w:rsidRPr="00120FFA">
              <w:rPr>
                <w:rFonts w:ascii="Verdana" w:hAnsi="Verdana"/>
                <w:color w:val="000000"/>
                <w:sz w:val="20"/>
              </w:rPr>
              <w:t>wskutek NW (trwający min.1 dobę) od 1. do 14. dnia / dzień</w:t>
            </w:r>
          </w:p>
        </w:tc>
        <w:tc>
          <w:tcPr>
            <w:tcW w:w="1404" w:type="pct"/>
            <w:tcBorders>
              <w:top w:val="nil"/>
              <w:left w:val="nil"/>
              <w:bottom w:val="single" w:sz="4" w:space="0" w:color="auto"/>
              <w:right w:val="single" w:sz="4" w:space="0" w:color="auto"/>
            </w:tcBorders>
            <w:shd w:val="clear" w:color="auto" w:fill="auto"/>
            <w:noWrap/>
            <w:vAlign w:val="center"/>
            <w:hideMark/>
          </w:tcPr>
          <w:p w14:paraId="2A74515E"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200,00 zł</w:t>
            </w:r>
          </w:p>
        </w:tc>
        <w:tc>
          <w:tcPr>
            <w:tcW w:w="1404" w:type="pct"/>
            <w:tcBorders>
              <w:top w:val="nil"/>
              <w:left w:val="nil"/>
              <w:bottom w:val="single" w:sz="4" w:space="0" w:color="auto"/>
              <w:right w:val="single" w:sz="4" w:space="0" w:color="auto"/>
            </w:tcBorders>
            <w:vAlign w:val="center"/>
          </w:tcPr>
          <w:p w14:paraId="4B625964"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250,00 zł</w:t>
            </w:r>
          </w:p>
        </w:tc>
      </w:tr>
      <w:tr w:rsidR="001C458A" w:rsidRPr="00120FFA" w14:paraId="4B88A58A" w14:textId="77777777" w:rsidTr="0056203E">
        <w:trPr>
          <w:trHeight w:val="300"/>
        </w:trPr>
        <w:tc>
          <w:tcPr>
            <w:tcW w:w="290" w:type="pct"/>
            <w:vMerge/>
            <w:tcBorders>
              <w:top w:val="nil"/>
              <w:left w:val="single" w:sz="4" w:space="0" w:color="auto"/>
              <w:bottom w:val="single" w:sz="4" w:space="0" w:color="000000"/>
              <w:right w:val="single" w:sz="4" w:space="0" w:color="auto"/>
            </w:tcBorders>
            <w:shd w:val="clear" w:color="auto" w:fill="00B050"/>
            <w:vAlign w:val="center"/>
            <w:hideMark/>
          </w:tcPr>
          <w:p w14:paraId="49457DC4" w14:textId="77777777" w:rsidR="001C458A" w:rsidRPr="00120FFA" w:rsidRDefault="001C458A" w:rsidP="0056203E">
            <w:pPr>
              <w:jc w:val="center"/>
              <w:rPr>
                <w:rFonts w:ascii="Verdana" w:hAnsi="Verdana"/>
                <w:color w:val="000000"/>
                <w:sz w:val="20"/>
              </w:rPr>
            </w:pPr>
          </w:p>
        </w:tc>
        <w:tc>
          <w:tcPr>
            <w:tcW w:w="1902" w:type="pct"/>
            <w:tcBorders>
              <w:top w:val="nil"/>
              <w:left w:val="nil"/>
              <w:bottom w:val="single" w:sz="4" w:space="0" w:color="auto"/>
              <w:right w:val="single" w:sz="4" w:space="0" w:color="auto"/>
            </w:tcBorders>
            <w:shd w:val="clear" w:color="auto" w:fill="auto"/>
            <w:vAlign w:val="center"/>
            <w:hideMark/>
          </w:tcPr>
          <w:p w14:paraId="09F6AAD0" w14:textId="77777777" w:rsidR="001C458A" w:rsidRPr="00120FFA" w:rsidRDefault="001C458A" w:rsidP="001C458A">
            <w:pPr>
              <w:numPr>
                <w:ilvl w:val="0"/>
                <w:numId w:val="2"/>
              </w:numPr>
              <w:spacing w:after="200" w:line="276" w:lineRule="auto"/>
              <w:ind w:left="240" w:hanging="240"/>
              <w:contextualSpacing/>
              <w:jc w:val="center"/>
              <w:rPr>
                <w:rFonts w:ascii="Verdana" w:hAnsi="Verdana"/>
                <w:color w:val="000000"/>
                <w:sz w:val="20"/>
              </w:rPr>
            </w:pPr>
            <w:r w:rsidRPr="00120FFA">
              <w:rPr>
                <w:rFonts w:ascii="Verdana" w:hAnsi="Verdana"/>
                <w:color w:val="000000"/>
                <w:sz w:val="20"/>
              </w:rPr>
              <w:t>wskutek NW (trwający min.1 dobę) od 15. do 180. dnia / dzień</w:t>
            </w:r>
          </w:p>
        </w:tc>
        <w:tc>
          <w:tcPr>
            <w:tcW w:w="1404" w:type="pct"/>
            <w:tcBorders>
              <w:top w:val="nil"/>
              <w:left w:val="nil"/>
              <w:bottom w:val="single" w:sz="4" w:space="0" w:color="auto"/>
              <w:right w:val="single" w:sz="4" w:space="0" w:color="auto"/>
            </w:tcBorders>
            <w:shd w:val="clear" w:color="auto" w:fill="auto"/>
            <w:noWrap/>
            <w:vAlign w:val="center"/>
            <w:hideMark/>
          </w:tcPr>
          <w:p w14:paraId="5703A289"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100,00 zł</w:t>
            </w:r>
          </w:p>
        </w:tc>
        <w:tc>
          <w:tcPr>
            <w:tcW w:w="1404" w:type="pct"/>
            <w:tcBorders>
              <w:top w:val="nil"/>
              <w:left w:val="nil"/>
              <w:bottom w:val="single" w:sz="4" w:space="0" w:color="auto"/>
              <w:right w:val="single" w:sz="4" w:space="0" w:color="auto"/>
            </w:tcBorders>
            <w:vAlign w:val="center"/>
          </w:tcPr>
          <w:p w14:paraId="417F4BB8"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125,00 zł</w:t>
            </w:r>
          </w:p>
        </w:tc>
      </w:tr>
      <w:tr w:rsidR="001C458A" w:rsidRPr="00120FFA" w14:paraId="50EF6FAB" w14:textId="77777777" w:rsidTr="0056203E">
        <w:trPr>
          <w:trHeight w:val="300"/>
        </w:trPr>
        <w:tc>
          <w:tcPr>
            <w:tcW w:w="290" w:type="pct"/>
            <w:vMerge/>
            <w:tcBorders>
              <w:top w:val="nil"/>
              <w:left w:val="single" w:sz="4" w:space="0" w:color="auto"/>
              <w:bottom w:val="single" w:sz="4" w:space="0" w:color="000000"/>
              <w:right w:val="single" w:sz="4" w:space="0" w:color="auto"/>
            </w:tcBorders>
            <w:shd w:val="clear" w:color="auto" w:fill="00B050"/>
            <w:vAlign w:val="center"/>
            <w:hideMark/>
          </w:tcPr>
          <w:p w14:paraId="544374DA" w14:textId="77777777" w:rsidR="001C458A" w:rsidRPr="00120FFA" w:rsidRDefault="001C458A" w:rsidP="0056203E">
            <w:pPr>
              <w:jc w:val="center"/>
              <w:rPr>
                <w:rFonts w:ascii="Verdana" w:hAnsi="Verdana"/>
                <w:color w:val="000000"/>
                <w:sz w:val="20"/>
              </w:rPr>
            </w:pPr>
          </w:p>
        </w:tc>
        <w:tc>
          <w:tcPr>
            <w:tcW w:w="1902" w:type="pct"/>
            <w:tcBorders>
              <w:top w:val="nil"/>
              <w:left w:val="nil"/>
              <w:bottom w:val="single" w:sz="4" w:space="0" w:color="auto"/>
              <w:right w:val="single" w:sz="4" w:space="0" w:color="auto"/>
            </w:tcBorders>
            <w:shd w:val="clear" w:color="auto" w:fill="auto"/>
            <w:vAlign w:val="center"/>
            <w:hideMark/>
          </w:tcPr>
          <w:p w14:paraId="3AE6A13E" w14:textId="77777777" w:rsidR="001C458A" w:rsidRPr="00120FFA" w:rsidRDefault="001C458A" w:rsidP="001C458A">
            <w:pPr>
              <w:numPr>
                <w:ilvl w:val="0"/>
                <w:numId w:val="2"/>
              </w:numPr>
              <w:spacing w:after="200" w:line="276" w:lineRule="auto"/>
              <w:ind w:left="240" w:hanging="240"/>
              <w:contextualSpacing/>
              <w:jc w:val="center"/>
              <w:rPr>
                <w:rFonts w:ascii="Verdana" w:hAnsi="Verdana"/>
                <w:color w:val="000000"/>
                <w:sz w:val="20"/>
              </w:rPr>
            </w:pPr>
            <w:r w:rsidRPr="00120FFA">
              <w:rPr>
                <w:rFonts w:ascii="Verdana" w:hAnsi="Verdana"/>
                <w:color w:val="000000"/>
                <w:sz w:val="20"/>
              </w:rPr>
              <w:t>z przyczyn innych niż NW, w tym wskutek zawału serca bądź udaru mózgu</w:t>
            </w:r>
          </w:p>
          <w:p w14:paraId="3CC49D64" w14:textId="77777777" w:rsidR="001C458A" w:rsidRPr="00120FFA" w:rsidRDefault="001C458A" w:rsidP="0056203E">
            <w:pPr>
              <w:ind w:left="240"/>
              <w:contextualSpacing/>
              <w:jc w:val="center"/>
              <w:rPr>
                <w:rFonts w:ascii="Verdana" w:hAnsi="Verdana"/>
                <w:color w:val="000000"/>
                <w:sz w:val="20"/>
              </w:rPr>
            </w:pPr>
            <w:r w:rsidRPr="00120FFA">
              <w:rPr>
                <w:rFonts w:ascii="Verdana" w:hAnsi="Verdana"/>
                <w:color w:val="000000"/>
                <w:sz w:val="20"/>
              </w:rPr>
              <w:t>od 1. do 180. dnia / dzień</w:t>
            </w:r>
          </w:p>
        </w:tc>
        <w:tc>
          <w:tcPr>
            <w:tcW w:w="1404" w:type="pct"/>
            <w:tcBorders>
              <w:top w:val="nil"/>
              <w:left w:val="nil"/>
              <w:bottom w:val="single" w:sz="4" w:space="0" w:color="auto"/>
              <w:right w:val="single" w:sz="4" w:space="0" w:color="auto"/>
            </w:tcBorders>
            <w:shd w:val="clear" w:color="auto" w:fill="auto"/>
            <w:noWrap/>
            <w:vAlign w:val="center"/>
            <w:hideMark/>
          </w:tcPr>
          <w:p w14:paraId="5DD6E54F"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60,00 zł</w:t>
            </w:r>
          </w:p>
        </w:tc>
        <w:tc>
          <w:tcPr>
            <w:tcW w:w="1404" w:type="pct"/>
            <w:tcBorders>
              <w:top w:val="nil"/>
              <w:left w:val="nil"/>
              <w:bottom w:val="single" w:sz="4" w:space="0" w:color="auto"/>
              <w:right w:val="single" w:sz="4" w:space="0" w:color="auto"/>
            </w:tcBorders>
            <w:vAlign w:val="center"/>
          </w:tcPr>
          <w:p w14:paraId="1827FBB1"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100,00 zł</w:t>
            </w:r>
          </w:p>
        </w:tc>
      </w:tr>
      <w:tr w:rsidR="001C458A" w:rsidRPr="00120FFA" w14:paraId="5EF424A0" w14:textId="77777777" w:rsidTr="0056203E">
        <w:trPr>
          <w:trHeight w:val="300"/>
        </w:trPr>
        <w:tc>
          <w:tcPr>
            <w:tcW w:w="290" w:type="pct"/>
            <w:vMerge/>
            <w:tcBorders>
              <w:top w:val="nil"/>
              <w:left w:val="single" w:sz="4" w:space="0" w:color="auto"/>
              <w:bottom w:val="single" w:sz="4" w:space="0" w:color="000000"/>
              <w:right w:val="single" w:sz="4" w:space="0" w:color="auto"/>
            </w:tcBorders>
            <w:shd w:val="clear" w:color="auto" w:fill="00B050"/>
            <w:vAlign w:val="center"/>
            <w:hideMark/>
          </w:tcPr>
          <w:p w14:paraId="0C9BE012" w14:textId="77777777" w:rsidR="001C458A" w:rsidRPr="00120FFA" w:rsidRDefault="001C458A" w:rsidP="0056203E">
            <w:pPr>
              <w:jc w:val="center"/>
              <w:rPr>
                <w:rFonts w:ascii="Verdana" w:hAnsi="Verdana"/>
                <w:color w:val="000000"/>
                <w:sz w:val="20"/>
              </w:rPr>
            </w:pPr>
          </w:p>
        </w:tc>
        <w:tc>
          <w:tcPr>
            <w:tcW w:w="1902" w:type="pct"/>
            <w:tcBorders>
              <w:top w:val="nil"/>
              <w:left w:val="nil"/>
              <w:bottom w:val="single" w:sz="4" w:space="0" w:color="auto"/>
              <w:right w:val="single" w:sz="4" w:space="0" w:color="auto"/>
            </w:tcBorders>
            <w:shd w:val="clear" w:color="auto" w:fill="auto"/>
            <w:vAlign w:val="center"/>
            <w:hideMark/>
          </w:tcPr>
          <w:p w14:paraId="52EFCA0F" w14:textId="77777777" w:rsidR="001C458A" w:rsidRPr="00120FFA" w:rsidRDefault="001C458A" w:rsidP="001C458A">
            <w:pPr>
              <w:numPr>
                <w:ilvl w:val="0"/>
                <w:numId w:val="2"/>
              </w:numPr>
              <w:spacing w:after="200" w:line="276" w:lineRule="auto"/>
              <w:ind w:left="240" w:hanging="240"/>
              <w:contextualSpacing/>
              <w:jc w:val="center"/>
              <w:rPr>
                <w:rFonts w:ascii="Verdana" w:hAnsi="Verdana"/>
                <w:color w:val="000000"/>
                <w:sz w:val="20"/>
              </w:rPr>
            </w:pPr>
            <w:r w:rsidRPr="00120FFA">
              <w:rPr>
                <w:rFonts w:ascii="Verdana" w:hAnsi="Verdana"/>
                <w:color w:val="000000"/>
                <w:sz w:val="20"/>
              </w:rPr>
              <w:t>pobyt na OIOM - świadczenie jednorazowe</w:t>
            </w:r>
          </w:p>
        </w:tc>
        <w:tc>
          <w:tcPr>
            <w:tcW w:w="1404" w:type="pct"/>
            <w:tcBorders>
              <w:top w:val="nil"/>
              <w:left w:val="nil"/>
              <w:bottom w:val="single" w:sz="4" w:space="0" w:color="auto"/>
              <w:right w:val="single" w:sz="4" w:space="0" w:color="auto"/>
            </w:tcBorders>
            <w:shd w:val="clear" w:color="auto" w:fill="auto"/>
            <w:noWrap/>
            <w:vAlign w:val="center"/>
            <w:hideMark/>
          </w:tcPr>
          <w:p w14:paraId="54279224"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1 000,00 zł</w:t>
            </w:r>
          </w:p>
        </w:tc>
        <w:tc>
          <w:tcPr>
            <w:tcW w:w="1404" w:type="pct"/>
            <w:tcBorders>
              <w:top w:val="nil"/>
              <w:left w:val="nil"/>
              <w:bottom w:val="single" w:sz="4" w:space="0" w:color="auto"/>
              <w:right w:val="single" w:sz="4" w:space="0" w:color="auto"/>
            </w:tcBorders>
            <w:vAlign w:val="center"/>
          </w:tcPr>
          <w:p w14:paraId="0D1E501D"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1 000,00 zł</w:t>
            </w:r>
          </w:p>
        </w:tc>
      </w:tr>
      <w:tr w:rsidR="001C458A" w:rsidRPr="00120FFA" w14:paraId="5CE62605"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572E01E3"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13.</w:t>
            </w:r>
          </w:p>
        </w:tc>
        <w:tc>
          <w:tcPr>
            <w:tcW w:w="1902" w:type="pct"/>
            <w:tcBorders>
              <w:top w:val="nil"/>
              <w:left w:val="nil"/>
              <w:bottom w:val="single" w:sz="4" w:space="0" w:color="auto"/>
              <w:right w:val="single" w:sz="4" w:space="0" w:color="auto"/>
            </w:tcBorders>
            <w:shd w:val="clear" w:color="auto" w:fill="auto"/>
            <w:vAlign w:val="center"/>
            <w:hideMark/>
          </w:tcPr>
          <w:p w14:paraId="1B0B53A8"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Urodzenie dziecka Ubezpieczonego:</w:t>
            </w:r>
          </w:p>
        </w:tc>
        <w:tc>
          <w:tcPr>
            <w:tcW w:w="1404" w:type="pct"/>
            <w:tcBorders>
              <w:top w:val="nil"/>
              <w:left w:val="nil"/>
              <w:bottom w:val="single" w:sz="4" w:space="0" w:color="auto"/>
              <w:right w:val="single" w:sz="4" w:space="0" w:color="auto"/>
            </w:tcBorders>
            <w:shd w:val="clear" w:color="auto" w:fill="auto"/>
            <w:noWrap/>
            <w:vAlign w:val="center"/>
            <w:hideMark/>
          </w:tcPr>
          <w:p w14:paraId="1C9526FB"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2 000,00 zł</w:t>
            </w:r>
          </w:p>
        </w:tc>
        <w:tc>
          <w:tcPr>
            <w:tcW w:w="1404" w:type="pct"/>
            <w:tcBorders>
              <w:top w:val="nil"/>
              <w:left w:val="nil"/>
              <w:bottom w:val="single" w:sz="4" w:space="0" w:color="auto"/>
              <w:right w:val="single" w:sz="4" w:space="0" w:color="auto"/>
            </w:tcBorders>
            <w:vAlign w:val="center"/>
          </w:tcPr>
          <w:p w14:paraId="21052195"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2 000,00 zł</w:t>
            </w:r>
          </w:p>
        </w:tc>
      </w:tr>
      <w:tr w:rsidR="001C458A" w:rsidRPr="00120FFA" w14:paraId="68329CC5"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044D864E"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14.</w:t>
            </w:r>
          </w:p>
        </w:tc>
        <w:tc>
          <w:tcPr>
            <w:tcW w:w="1902" w:type="pct"/>
            <w:tcBorders>
              <w:top w:val="nil"/>
              <w:left w:val="nil"/>
              <w:bottom w:val="single" w:sz="4" w:space="0" w:color="auto"/>
              <w:right w:val="single" w:sz="4" w:space="0" w:color="auto"/>
            </w:tcBorders>
            <w:shd w:val="clear" w:color="auto" w:fill="auto"/>
            <w:vAlign w:val="center"/>
            <w:hideMark/>
          </w:tcPr>
          <w:p w14:paraId="2D2614CF"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Urodzenie martwego dziecka Ubezpieczonego / Zgon noworodka:</w:t>
            </w:r>
          </w:p>
        </w:tc>
        <w:tc>
          <w:tcPr>
            <w:tcW w:w="1404" w:type="pct"/>
            <w:tcBorders>
              <w:top w:val="nil"/>
              <w:left w:val="nil"/>
              <w:bottom w:val="single" w:sz="4" w:space="0" w:color="auto"/>
              <w:right w:val="single" w:sz="4" w:space="0" w:color="auto"/>
            </w:tcBorders>
            <w:shd w:val="clear" w:color="auto" w:fill="auto"/>
            <w:noWrap/>
            <w:vAlign w:val="center"/>
            <w:hideMark/>
          </w:tcPr>
          <w:p w14:paraId="28F92510"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4 500,00 zł</w:t>
            </w:r>
          </w:p>
        </w:tc>
        <w:tc>
          <w:tcPr>
            <w:tcW w:w="1404" w:type="pct"/>
            <w:tcBorders>
              <w:top w:val="nil"/>
              <w:left w:val="nil"/>
              <w:bottom w:val="single" w:sz="4" w:space="0" w:color="auto"/>
              <w:right w:val="single" w:sz="4" w:space="0" w:color="auto"/>
            </w:tcBorders>
            <w:vAlign w:val="center"/>
          </w:tcPr>
          <w:p w14:paraId="790FA4CF"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4 500,00 zł</w:t>
            </w:r>
          </w:p>
        </w:tc>
      </w:tr>
      <w:tr w:rsidR="001C458A" w:rsidRPr="00120FFA" w14:paraId="7E6433EE"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78B53044"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15.</w:t>
            </w:r>
          </w:p>
        </w:tc>
        <w:tc>
          <w:tcPr>
            <w:tcW w:w="1902" w:type="pct"/>
            <w:tcBorders>
              <w:top w:val="nil"/>
              <w:left w:val="nil"/>
              <w:bottom w:val="single" w:sz="4" w:space="0" w:color="auto"/>
              <w:right w:val="single" w:sz="4" w:space="0" w:color="auto"/>
            </w:tcBorders>
            <w:shd w:val="clear" w:color="auto" w:fill="auto"/>
            <w:vAlign w:val="center"/>
            <w:hideMark/>
          </w:tcPr>
          <w:p w14:paraId="5A09A6D3"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 xml:space="preserve">Osierocenie dziecka Ubezpieczonego </w:t>
            </w:r>
            <w:r w:rsidRPr="00120FFA">
              <w:rPr>
                <w:rFonts w:ascii="Verdana" w:hAnsi="Verdana"/>
                <w:sz w:val="20"/>
              </w:rPr>
              <w:t>(świadczenie przyznawane każdemu dziecku Ubezpieczonego, które nie ukończyło 25 roku życia, bez względu na to, czy kontynuuje naukę, czy nie):</w:t>
            </w:r>
          </w:p>
        </w:tc>
        <w:tc>
          <w:tcPr>
            <w:tcW w:w="1404" w:type="pct"/>
            <w:tcBorders>
              <w:top w:val="nil"/>
              <w:left w:val="nil"/>
              <w:bottom w:val="single" w:sz="4" w:space="0" w:color="auto"/>
              <w:right w:val="single" w:sz="4" w:space="0" w:color="auto"/>
            </w:tcBorders>
            <w:shd w:val="clear" w:color="auto" w:fill="auto"/>
            <w:noWrap/>
            <w:vAlign w:val="center"/>
            <w:hideMark/>
          </w:tcPr>
          <w:p w14:paraId="3F51CBE3" w14:textId="77777777" w:rsidR="001C458A" w:rsidRPr="00120FFA" w:rsidRDefault="001C458A" w:rsidP="0056203E">
            <w:pPr>
              <w:jc w:val="center"/>
              <w:rPr>
                <w:rFonts w:ascii="Verdana" w:hAnsi="Verdana"/>
                <w:color w:val="FF0000"/>
                <w:sz w:val="20"/>
              </w:rPr>
            </w:pPr>
            <w:r w:rsidRPr="00120FFA">
              <w:rPr>
                <w:rFonts w:ascii="Verdana" w:hAnsi="Verdana"/>
                <w:sz w:val="20"/>
              </w:rPr>
              <w:t>5 200,00 zł</w:t>
            </w:r>
          </w:p>
        </w:tc>
        <w:tc>
          <w:tcPr>
            <w:tcW w:w="1404" w:type="pct"/>
            <w:tcBorders>
              <w:top w:val="nil"/>
              <w:left w:val="nil"/>
              <w:bottom w:val="single" w:sz="4" w:space="0" w:color="auto"/>
              <w:right w:val="single" w:sz="4" w:space="0" w:color="auto"/>
            </w:tcBorders>
            <w:vAlign w:val="center"/>
          </w:tcPr>
          <w:p w14:paraId="40079822" w14:textId="77777777" w:rsidR="001C458A" w:rsidRPr="00120FFA" w:rsidRDefault="001C458A" w:rsidP="0056203E">
            <w:pPr>
              <w:ind w:left="-914" w:firstLine="914"/>
              <w:jc w:val="center"/>
              <w:rPr>
                <w:rFonts w:ascii="Verdana" w:hAnsi="Verdana"/>
                <w:sz w:val="20"/>
              </w:rPr>
            </w:pPr>
            <w:r w:rsidRPr="00120FFA">
              <w:rPr>
                <w:rFonts w:ascii="Verdana" w:hAnsi="Verdana"/>
                <w:sz w:val="20"/>
              </w:rPr>
              <w:t>5 200,00 zł</w:t>
            </w:r>
          </w:p>
        </w:tc>
      </w:tr>
      <w:tr w:rsidR="001C458A" w:rsidRPr="00120FFA" w14:paraId="5154B9F2"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65291AA9"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lastRenderedPageBreak/>
              <w:t>16.</w:t>
            </w:r>
          </w:p>
        </w:tc>
        <w:tc>
          <w:tcPr>
            <w:tcW w:w="1902" w:type="pct"/>
            <w:tcBorders>
              <w:top w:val="nil"/>
              <w:left w:val="nil"/>
              <w:bottom w:val="single" w:sz="4" w:space="0" w:color="auto"/>
              <w:right w:val="single" w:sz="4" w:space="0" w:color="auto"/>
            </w:tcBorders>
            <w:shd w:val="clear" w:color="auto" w:fill="auto"/>
            <w:vAlign w:val="center"/>
            <w:hideMark/>
          </w:tcPr>
          <w:p w14:paraId="74F0A021"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Zgon dziecka Ubezpieczonego:</w:t>
            </w:r>
          </w:p>
        </w:tc>
        <w:tc>
          <w:tcPr>
            <w:tcW w:w="1404" w:type="pct"/>
            <w:tcBorders>
              <w:top w:val="nil"/>
              <w:left w:val="nil"/>
              <w:bottom w:val="single" w:sz="4" w:space="0" w:color="auto"/>
              <w:right w:val="single" w:sz="4" w:space="0" w:color="auto"/>
            </w:tcBorders>
            <w:shd w:val="clear" w:color="auto" w:fill="auto"/>
            <w:noWrap/>
            <w:vAlign w:val="center"/>
            <w:hideMark/>
          </w:tcPr>
          <w:p w14:paraId="4E3C10EB"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4 500,00 zł</w:t>
            </w:r>
          </w:p>
        </w:tc>
        <w:tc>
          <w:tcPr>
            <w:tcW w:w="1404" w:type="pct"/>
            <w:tcBorders>
              <w:top w:val="nil"/>
              <w:left w:val="nil"/>
              <w:bottom w:val="single" w:sz="4" w:space="0" w:color="auto"/>
              <w:right w:val="single" w:sz="4" w:space="0" w:color="auto"/>
            </w:tcBorders>
            <w:vAlign w:val="center"/>
          </w:tcPr>
          <w:p w14:paraId="7161D5D1"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4 500,00 zł</w:t>
            </w:r>
          </w:p>
        </w:tc>
      </w:tr>
      <w:tr w:rsidR="001C458A" w:rsidRPr="00120FFA" w14:paraId="475B7DC8"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3A6E5F0B" w14:textId="77777777" w:rsidR="001C458A" w:rsidRPr="00120FFA" w:rsidRDefault="001C458A" w:rsidP="0056203E">
            <w:pPr>
              <w:jc w:val="center"/>
              <w:rPr>
                <w:rFonts w:ascii="Verdana" w:hAnsi="Verdana"/>
                <w:sz w:val="20"/>
              </w:rPr>
            </w:pPr>
            <w:r w:rsidRPr="00120FFA">
              <w:rPr>
                <w:rFonts w:ascii="Verdana" w:hAnsi="Verdana"/>
                <w:sz w:val="20"/>
              </w:rPr>
              <w:t>17.</w:t>
            </w:r>
          </w:p>
        </w:tc>
        <w:tc>
          <w:tcPr>
            <w:tcW w:w="1902" w:type="pct"/>
            <w:tcBorders>
              <w:top w:val="nil"/>
              <w:left w:val="nil"/>
              <w:bottom w:val="single" w:sz="4" w:space="0" w:color="auto"/>
              <w:right w:val="single" w:sz="4" w:space="0" w:color="auto"/>
            </w:tcBorders>
            <w:shd w:val="clear" w:color="auto" w:fill="auto"/>
            <w:vAlign w:val="center"/>
            <w:hideMark/>
          </w:tcPr>
          <w:p w14:paraId="3740F294" w14:textId="77777777" w:rsidR="001C458A" w:rsidRPr="00120FFA" w:rsidRDefault="001C458A" w:rsidP="0056203E">
            <w:pPr>
              <w:jc w:val="center"/>
              <w:rPr>
                <w:rFonts w:ascii="Verdana" w:hAnsi="Verdana"/>
                <w:sz w:val="20"/>
              </w:rPr>
            </w:pPr>
            <w:r w:rsidRPr="00120FFA">
              <w:rPr>
                <w:rFonts w:ascii="Verdana" w:hAnsi="Verdana"/>
                <w:sz w:val="20"/>
              </w:rPr>
              <w:t>Poważne zachorowanie dziecka Ubezpieczonego:</w:t>
            </w:r>
          </w:p>
        </w:tc>
        <w:tc>
          <w:tcPr>
            <w:tcW w:w="1404" w:type="pct"/>
            <w:tcBorders>
              <w:top w:val="nil"/>
              <w:left w:val="nil"/>
              <w:bottom w:val="single" w:sz="4" w:space="0" w:color="auto"/>
              <w:right w:val="single" w:sz="4" w:space="0" w:color="auto"/>
            </w:tcBorders>
            <w:shd w:val="clear" w:color="auto" w:fill="auto"/>
            <w:noWrap/>
            <w:vAlign w:val="center"/>
            <w:hideMark/>
          </w:tcPr>
          <w:p w14:paraId="51A6D97A" w14:textId="77777777" w:rsidR="001C458A" w:rsidRPr="00120FFA" w:rsidRDefault="001C458A" w:rsidP="0056203E">
            <w:pPr>
              <w:jc w:val="center"/>
              <w:rPr>
                <w:rFonts w:ascii="Verdana" w:hAnsi="Verdana"/>
                <w:sz w:val="20"/>
              </w:rPr>
            </w:pPr>
            <w:r w:rsidRPr="00120FFA">
              <w:rPr>
                <w:rFonts w:ascii="Verdana" w:hAnsi="Verdana"/>
                <w:sz w:val="20"/>
              </w:rPr>
              <w:t>3 000,00 zł</w:t>
            </w:r>
          </w:p>
        </w:tc>
        <w:tc>
          <w:tcPr>
            <w:tcW w:w="1404" w:type="pct"/>
            <w:tcBorders>
              <w:top w:val="nil"/>
              <w:left w:val="nil"/>
              <w:bottom w:val="single" w:sz="4" w:space="0" w:color="auto"/>
              <w:right w:val="single" w:sz="4" w:space="0" w:color="auto"/>
            </w:tcBorders>
            <w:vAlign w:val="center"/>
          </w:tcPr>
          <w:p w14:paraId="08F202A1" w14:textId="77777777" w:rsidR="001C458A" w:rsidRPr="00120FFA" w:rsidRDefault="001C458A" w:rsidP="0056203E">
            <w:pPr>
              <w:ind w:left="-914" w:firstLine="914"/>
              <w:jc w:val="center"/>
              <w:rPr>
                <w:rFonts w:ascii="Verdana" w:hAnsi="Verdana"/>
                <w:sz w:val="20"/>
              </w:rPr>
            </w:pPr>
            <w:r w:rsidRPr="00120FFA">
              <w:rPr>
                <w:rFonts w:ascii="Verdana" w:hAnsi="Verdana"/>
                <w:sz w:val="20"/>
              </w:rPr>
              <w:t>3 000,00 zł</w:t>
            </w:r>
          </w:p>
        </w:tc>
      </w:tr>
      <w:tr w:rsidR="001C458A" w:rsidRPr="00120FFA" w14:paraId="47F952E2"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1BF52A57"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18.</w:t>
            </w:r>
          </w:p>
        </w:tc>
        <w:tc>
          <w:tcPr>
            <w:tcW w:w="1902" w:type="pct"/>
            <w:tcBorders>
              <w:top w:val="nil"/>
              <w:left w:val="nil"/>
              <w:bottom w:val="single" w:sz="4" w:space="0" w:color="auto"/>
              <w:right w:val="single" w:sz="4" w:space="0" w:color="auto"/>
            </w:tcBorders>
            <w:shd w:val="clear" w:color="auto" w:fill="auto"/>
            <w:vAlign w:val="center"/>
            <w:hideMark/>
          </w:tcPr>
          <w:p w14:paraId="2766066D"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Zgon współmałżonka / partnera Ubezpieczonego:</w:t>
            </w:r>
          </w:p>
        </w:tc>
        <w:tc>
          <w:tcPr>
            <w:tcW w:w="1404" w:type="pct"/>
            <w:tcBorders>
              <w:top w:val="nil"/>
              <w:left w:val="nil"/>
              <w:bottom w:val="single" w:sz="4" w:space="0" w:color="auto"/>
              <w:right w:val="single" w:sz="4" w:space="0" w:color="auto"/>
            </w:tcBorders>
            <w:shd w:val="clear" w:color="auto" w:fill="auto"/>
            <w:noWrap/>
            <w:vAlign w:val="center"/>
            <w:hideMark/>
          </w:tcPr>
          <w:p w14:paraId="10114DA1"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23 000,00 zł</w:t>
            </w:r>
          </w:p>
        </w:tc>
        <w:tc>
          <w:tcPr>
            <w:tcW w:w="1404" w:type="pct"/>
            <w:tcBorders>
              <w:top w:val="nil"/>
              <w:left w:val="nil"/>
              <w:bottom w:val="single" w:sz="4" w:space="0" w:color="auto"/>
              <w:right w:val="single" w:sz="4" w:space="0" w:color="auto"/>
            </w:tcBorders>
            <w:vAlign w:val="center"/>
          </w:tcPr>
          <w:p w14:paraId="02DBDEA7"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23 000,00 zł</w:t>
            </w:r>
          </w:p>
        </w:tc>
      </w:tr>
      <w:tr w:rsidR="001C458A" w:rsidRPr="00120FFA" w14:paraId="45CB0F11" w14:textId="77777777" w:rsidTr="0056203E">
        <w:trPr>
          <w:trHeight w:val="300"/>
        </w:trPr>
        <w:tc>
          <w:tcPr>
            <w:tcW w:w="290" w:type="pct"/>
            <w:tcBorders>
              <w:top w:val="nil"/>
              <w:left w:val="single" w:sz="4" w:space="0" w:color="auto"/>
              <w:bottom w:val="single" w:sz="4" w:space="0" w:color="auto"/>
              <w:right w:val="single" w:sz="4" w:space="0" w:color="auto"/>
            </w:tcBorders>
            <w:shd w:val="clear" w:color="auto" w:fill="00B050"/>
            <w:noWrap/>
            <w:vAlign w:val="center"/>
            <w:hideMark/>
          </w:tcPr>
          <w:p w14:paraId="42ED7402"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19.</w:t>
            </w:r>
          </w:p>
        </w:tc>
        <w:tc>
          <w:tcPr>
            <w:tcW w:w="1902" w:type="pct"/>
            <w:tcBorders>
              <w:top w:val="nil"/>
              <w:left w:val="nil"/>
              <w:bottom w:val="single" w:sz="4" w:space="0" w:color="auto"/>
              <w:right w:val="single" w:sz="4" w:space="0" w:color="auto"/>
            </w:tcBorders>
            <w:shd w:val="clear" w:color="auto" w:fill="auto"/>
            <w:vAlign w:val="center"/>
            <w:hideMark/>
          </w:tcPr>
          <w:p w14:paraId="2A883B48"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Zgon współmałżonka / partnera Ubezpieczonego w następstwie NW:</w:t>
            </w:r>
          </w:p>
        </w:tc>
        <w:tc>
          <w:tcPr>
            <w:tcW w:w="1404" w:type="pct"/>
            <w:tcBorders>
              <w:top w:val="nil"/>
              <w:left w:val="nil"/>
              <w:bottom w:val="single" w:sz="4" w:space="0" w:color="auto"/>
              <w:right w:val="single" w:sz="4" w:space="0" w:color="auto"/>
            </w:tcBorders>
            <w:shd w:val="clear" w:color="auto" w:fill="auto"/>
            <w:noWrap/>
            <w:vAlign w:val="center"/>
            <w:hideMark/>
          </w:tcPr>
          <w:p w14:paraId="475708BB"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50 000,00 zł</w:t>
            </w:r>
          </w:p>
        </w:tc>
        <w:tc>
          <w:tcPr>
            <w:tcW w:w="1404" w:type="pct"/>
            <w:tcBorders>
              <w:top w:val="nil"/>
              <w:left w:val="nil"/>
              <w:bottom w:val="single" w:sz="4" w:space="0" w:color="auto"/>
              <w:right w:val="single" w:sz="4" w:space="0" w:color="auto"/>
            </w:tcBorders>
            <w:vAlign w:val="center"/>
          </w:tcPr>
          <w:p w14:paraId="70F6C406"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50 000,00 zł</w:t>
            </w:r>
          </w:p>
        </w:tc>
      </w:tr>
      <w:tr w:rsidR="001C458A" w:rsidRPr="00120FFA" w14:paraId="3E0DE2DC" w14:textId="77777777" w:rsidTr="0056203E">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1A0DE6CE"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20.</w:t>
            </w:r>
          </w:p>
        </w:tc>
        <w:tc>
          <w:tcPr>
            <w:tcW w:w="1902" w:type="pct"/>
            <w:tcBorders>
              <w:top w:val="single" w:sz="4" w:space="0" w:color="auto"/>
              <w:left w:val="nil"/>
              <w:bottom w:val="single" w:sz="4" w:space="0" w:color="auto"/>
              <w:right w:val="single" w:sz="4" w:space="0" w:color="auto"/>
            </w:tcBorders>
            <w:shd w:val="clear" w:color="auto" w:fill="auto"/>
            <w:vAlign w:val="center"/>
          </w:tcPr>
          <w:p w14:paraId="225C2855"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Zgon rodzica Ubezpieczonego / teścia Ubezpieczonego:</w:t>
            </w:r>
          </w:p>
        </w:tc>
        <w:tc>
          <w:tcPr>
            <w:tcW w:w="1404" w:type="pct"/>
            <w:tcBorders>
              <w:top w:val="single" w:sz="4" w:space="0" w:color="auto"/>
              <w:left w:val="nil"/>
              <w:bottom w:val="single" w:sz="4" w:space="0" w:color="auto"/>
              <w:right w:val="single" w:sz="4" w:space="0" w:color="auto"/>
            </w:tcBorders>
            <w:shd w:val="clear" w:color="auto" w:fill="auto"/>
            <w:noWrap/>
            <w:vAlign w:val="center"/>
          </w:tcPr>
          <w:p w14:paraId="448400E6"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3 000,00 zł</w:t>
            </w:r>
          </w:p>
        </w:tc>
        <w:tc>
          <w:tcPr>
            <w:tcW w:w="1404" w:type="pct"/>
            <w:tcBorders>
              <w:top w:val="single" w:sz="4" w:space="0" w:color="auto"/>
              <w:left w:val="nil"/>
              <w:bottom w:val="single" w:sz="4" w:space="0" w:color="auto"/>
              <w:right w:val="single" w:sz="4" w:space="0" w:color="auto"/>
            </w:tcBorders>
            <w:vAlign w:val="center"/>
          </w:tcPr>
          <w:p w14:paraId="17233DFD" w14:textId="77777777" w:rsidR="001C458A" w:rsidRPr="00120FFA" w:rsidRDefault="001C458A" w:rsidP="0056203E">
            <w:pPr>
              <w:ind w:left="-914" w:firstLine="914"/>
              <w:jc w:val="center"/>
              <w:rPr>
                <w:rFonts w:ascii="Verdana" w:hAnsi="Verdana"/>
                <w:color w:val="000000"/>
                <w:sz w:val="20"/>
              </w:rPr>
            </w:pPr>
            <w:r w:rsidRPr="00120FFA">
              <w:rPr>
                <w:rFonts w:ascii="Verdana" w:hAnsi="Verdana"/>
                <w:color w:val="000000"/>
                <w:sz w:val="20"/>
              </w:rPr>
              <w:t>3 000,00 zł</w:t>
            </w:r>
          </w:p>
        </w:tc>
      </w:tr>
      <w:tr w:rsidR="001C458A" w:rsidRPr="00120FFA" w14:paraId="5FE2A31A" w14:textId="77777777" w:rsidTr="0056203E">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35C4E47E" w14:textId="77777777" w:rsidR="001C458A" w:rsidRPr="00120FFA" w:rsidRDefault="001C458A" w:rsidP="0056203E">
            <w:pPr>
              <w:jc w:val="center"/>
              <w:rPr>
                <w:rFonts w:ascii="Verdana" w:hAnsi="Verdana"/>
                <w:color w:val="000000"/>
                <w:sz w:val="20"/>
              </w:rPr>
            </w:pPr>
            <w:r w:rsidRPr="00120FFA">
              <w:rPr>
                <w:rFonts w:ascii="Verdana" w:hAnsi="Verdana"/>
                <w:color w:val="000000"/>
                <w:sz w:val="20"/>
              </w:rPr>
              <w:t>21.</w:t>
            </w:r>
          </w:p>
        </w:tc>
        <w:tc>
          <w:tcPr>
            <w:tcW w:w="1902" w:type="pct"/>
            <w:tcBorders>
              <w:top w:val="single" w:sz="4" w:space="0" w:color="auto"/>
              <w:left w:val="nil"/>
              <w:bottom w:val="single" w:sz="4" w:space="0" w:color="auto"/>
              <w:right w:val="single" w:sz="4" w:space="0" w:color="auto"/>
            </w:tcBorders>
            <w:shd w:val="clear" w:color="auto" w:fill="auto"/>
            <w:vAlign w:val="center"/>
          </w:tcPr>
          <w:p w14:paraId="5D7E960E" w14:textId="77777777" w:rsidR="001C458A" w:rsidRPr="00120FFA" w:rsidRDefault="001C458A" w:rsidP="0056203E">
            <w:pPr>
              <w:jc w:val="center"/>
              <w:rPr>
                <w:rFonts w:ascii="Verdana" w:hAnsi="Verdana"/>
                <w:color w:val="000000"/>
                <w:sz w:val="20"/>
              </w:rPr>
            </w:pPr>
            <w:r w:rsidRPr="00120FFA">
              <w:rPr>
                <w:rFonts w:ascii="Verdana" w:hAnsi="Verdana"/>
                <w:sz w:val="20"/>
                <w:lang w:eastAsia="en-US"/>
              </w:rPr>
              <w:t>Ubezpieczenie lekowe / karta apteczna</w:t>
            </w:r>
          </w:p>
        </w:tc>
        <w:tc>
          <w:tcPr>
            <w:tcW w:w="1404" w:type="pct"/>
            <w:tcBorders>
              <w:top w:val="single" w:sz="4" w:space="0" w:color="auto"/>
              <w:left w:val="nil"/>
              <w:bottom w:val="single" w:sz="4" w:space="0" w:color="auto"/>
              <w:right w:val="single" w:sz="4" w:space="0" w:color="auto"/>
            </w:tcBorders>
            <w:shd w:val="clear" w:color="auto" w:fill="auto"/>
            <w:noWrap/>
            <w:vAlign w:val="center"/>
          </w:tcPr>
          <w:p w14:paraId="5C4F8095" w14:textId="77777777" w:rsidR="001C458A" w:rsidRPr="00120FFA" w:rsidRDefault="001C458A" w:rsidP="0056203E">
            <w:pPr>
              <w:jc w:val="center"/>
              <w:rPr>
                <w:rFonts w:ascii="Verdana" w:hAnsi="Verdana"/>
                <w:color w:val="000000"/>
                <w:sz w:val="20"/>
              </w:rPr>
            </w:pPr>
            <w:r w:rsidRPr="00120FFA">
              <w:rPr>
                <w:rFonts w:ascii="Verdana" w:hAnsi="Verdana"/>
                <w:sz w:val="20"/>
                <w:lang w:eastAsia="en-US"/>
              </w:rPr>
              <w:t>-----</w:t>
            </w:r>
          </w:p>
        </w:tc>
        <w:tc>
          <w:tcPr>
            <w:tcW w:w="1404" w:type="pct"/>
            <w:tcBorders>
              <w:top w:val="single" w:sz="4" w:space="0" w:color="auto"/>
              <w:left w:val="nil"/>
              <w:bottom w:val="single" w:sz="4" w:space="0" w:color="auto"/>
              <w:right w:val="single" w:sz="4" w:space="0" w:color="auto"/>
            </w:tcBorders>
            <w:vAlign w:val="center"/>
          </w:tcPr>
          <w:p w14:paraId="7104CABD" w14:textId="77777777" w:rsidR="001C458A" w:rsidRPr="00120FFA" w:rsidRDefault="001C458A" w:rsidP="0056203E">
            <w:pPr>
              <w:ind w:left="-914" w:firstLine="914"/>
              <w:jc w:val="center"/>
              <w:rPr>
                <w:rFonts w:ascii="Verdana" w:hAnsi="Verdana"/>
                <w:color w:val="000000"/>
                <w:sz w:val="20"/>
              </w:rPr>
            </w:pPr>
            <w:r w:rsidRPr="00120FFA">
              <w:rPr>
                <w:rFonts w:ascii="Verdana" w:hAnsi="Verdana"/>
                <w:sz w:val="20"/>
                <w:lang w:eastAsia="en-US"/>
              </w:rPr>
              <w:t>300,00 zł</w:t>
            </w:r>
          </w:p>
        </w:tc>
      </w:tr>
    </w:tbl>
    <w:p w14:paraId="3BDA0811" w14:textId="36903FC2" w:rsidR="003C47F6" w:rsidRDefault="003C47F6" w:rsidP="003C47F6">
      <w:pPr>
        <w:jc w:val="both"/>
        <w:rPr>
          <w:rFonts w:ascii="Calibri Light" w:hAnsi="Calibri Light"/>
          <w:i/>
          <w:szCs w:val="24"/>
        </w:rPr>
      </w:pPr>
    </w:p>
    <w:p w14:paraId="56EAD575" w14:textId="18A8F114" w:rsidR="00DF6D60" w:rsidRDefault="00DF6D60" w:rsidP="003C47F6">
      <w:pPr>
        <w:jc w:val="both"/>
        <w:rPr>
          <w:rFonts w:ascii="Calibri Light" w:hAnsi="Calibri Light"/>
          <w:i/>
          <w:szCs w:val="24"/>
        </w:rPr>
      </w:pPr>
    </w:p>
    <w:p w14:paraId="2435540D" w14:textId="77777777" w:rsidR="00DF6D60" w:rsidRPr="00B21E67" w:rsidRDefault="00DF6D60" w:rsidP="003C47F6">
      <w:pPr>
        <w:jc w:val="both"/>
        <w:rPr>
          <w:rFonts w:ascii="Calibri Light" w:hAnsi="Calibri Light"/>
          <w:i/>
          <w:szCs w:val="24"/>
        </w:rPr>
      </w:pPr>
    </w:p>
    <w:p w14:paraId="7FBF734F" w14:textId="0766DC4C" w:rsidR="006C6F58" w:rsidRPr="00B21E67" w:rsidRDefault="005058EA" w:rsidP="00762F59">
      <w:pPr>
        <w:pStyle w:val="Akapitzlist"/>
        <w:numPr>
          <w:ilvl w:val="0"/>
          <w:numId w:val="23"/>
        </w:numPr>
        <w:tabs>
          <w:tab w:val="left" w:pos="284"/>
        </w:tabs>
        <w:jc w:val="both"/>
        <w:rPr>
          <w:rFonts w:ascii="Calibri Light" w:hAnsi="Calibri Light"/>
          <w:szCs w:val="24"/>
        </w:rPr>
      </w:pPr>
      <w:r w:rsidRPr="00B21E67">
        <w:rPr>
          <w:rFonts w:ascii="Calibri Light" w:hAnsi="Calibri Light"/>
          <w:szCs w:val="24"/>
        </w:rPr>
        <w:t xml:space="preserve">W tabeli powyżej został podany minimalny zakres ubezpieczenia oraz minimalne wysokości sum ubezpieczenia. Wskazane minimalne sumy ubezpieczenia stanowią świadczenia skumulowane, przysługujące za dany wypadek ubezpieczeniowy. </w:t>
      </w:r>
      <w:r w:rsidR="006F42F5" w:rsidRPr="00B21E67">
        <w:rPr>
          <w:rFonts w:ascii="Calibri Light" w:hAnsi="Calibri Light"/>
          <w:szCs w:val="24"/>
        </w:rPr>
        <w:t>Jeżeli </w:t>
      </w:r>
      <w:r w:rsidR="006C6F58" w:rsidRPr="00B21E67">
        <w:rPr>
          <w:rFonts w:ascii="Calibri Light" w:hAnsi="Calibri Light"/>
          <w:szCs w:val="24"/>
        </w:rPr>
        <w:t>Wykonawca</w:t>
      </w:r>
      <w:r w:rsidR="00E01575" w:rsidRPr="00B21E67">
        <w:rPr>
          <w:rFonts w:ascii="Calibri Light" w:hAnsi="Calibri Light"/>
          <w:szCs w:val="24"/>
        </w:rPr>
        <w:t xml:space="preserve"> w złożonej ofercie</w:t>
      </w:r>
      <w:r w:rsidR="006C6F58" w:rsidRPr="00B21E67">
        <w:rPr>
          <w:rFonts w:ascii="Calibri Light" w:hAnsi="Calibri Light"/>
          <w:szCs w:val="24"/>
        </w:rPr>
        <w:t xml:space="preserve"> zapropon</w:t>
      </w:r>
      <w:r w:rsidR="005828A6" w:rsidRPr="00B21E67">
        <w:rPr>
          <w:rFonts w:ascii="Calibri Light" w:hAnsi="Calibri Light"/>
          <w:szCs w:val="24"/>
        </w:rPr>
        <w:t>ował</w:t>
      </w:r>
      <w:r w:rsidR="006C6F58" w:rsidRPr="00B21E67">
        <w:rPr>
          <w:rFonts w:ascii="Calibri Light" w:hAnsi="Calibri Light"/>
          <w:szCs w:val="24"/>
        </w:rPr>
        <w:t xml:space="preserve"> wyższe sumy ubezpieczenia </w:t>
      </w:r>
      <w:r w:rsidR="00E01575" w:rsidRPr="00B21E67">
        <w:rPr>
          <w:rFonts w:ascii="Calibri Light" w:hAnsi="Calibri Light"/>
          <w:szCs w:val="24"/>
        </w:rPr>
        <w:t xml:space="preserve">niż sumy wskazane  przez Zamawiającego, </w:t>
      </w:r>
      <w:r w:rsidR="006F42F5" w:rsidRPr="00B21E67">
        <w:rPr>
          <w:rFonts w:ascii="Calibri Light" w:hAnsi="Calibri Light"/>
          <w:spacing w:val="-4"/>
          <w:szCs w:val="24"/>
        </w:rPr>
        <w:t>Zamawiający dopu</w:t>
      </w:r>
      <w:r w:rsidR="005828A6" w:rsidRPr="00B21E67">
        <w:rPr>
          <w:rFonts w:ascii="Calibri Light" w:hAnsi="Calibri Light"/>
          <w:spacing w:val="-4"/>
          <w:szCs w:val="24"/>
        </w:rPr>
        <w:t>szcza</w:t>
      </w:r>
      <w:r w:rsidR="006F42F5" w:rsidRPr="00B21E67">
        <w:rPr>
          <w:rFonts w:ascii="Calibri Light" w:hAnsi="Calibri Light"/>
          <w:spacing w:val="-4"/>
          <w:szCs w:val="24"/>
        </w:rPr>
        <w:t xml:space="preserve"> wyższe sumy ubezpieczenia.  </w:t>
      </w:r>
    </w:p>
    <w:p w14:paraId="1406861E" w14:textId="61F9AD34" w:rsidR="005058EA" w:rsidRPr="00B21E67" w:rsidRDefault="005058EA" w:rsidP="00762F59">
      <w:pPr>
        <w:pStyle w:val="Akapitzlist"/>
        <w:numPr>
          <w:ilvl w:val="0"/>
          <w:numId w:val="23"/>
        </w:numPr>
        <w:tabs>
          <w:tab w:val="left" w:pos="284"/>
        </w:tabs>
        <w:jc w:val="both"/>
        <w:rPr>
          <w:rFonts w:ascii="Calibri Light" w:hAnsi="Calibri Light"/>
          <w:szCs w:val="24"/>
        </w:rPr>
      </w:pPr>
      <w:r w:rsidRPr="00B21E67">
        <w:rPr>
          <w:rFonts w:ascii="Calibri Light" w:hAnsi="Calibri Light"/>
          <w:szCs w:val="24"/>
        </w:rPr>
        <w:t xml:space="preserve">Niedopuszczalne jest wprowadzanie </w:t>
      </w:r>
      <w:r w:rsidR="006F42F5" w:rsidRPr="00B21E67">
        <w:rPr>
          <w:rFonts w:ascii="Calibri Light" w:hAnsi="Calibri Light"/>
          <w:szCs w:val="24"/>
        </w:rPr>
        <w:t>niższych sum ubezpieczenia, jak i innych</w:t>
      </w:r>
      <w:r w:rsidRPr="00B21E67">
        <w:rPr>
          <w:rFonts w:ascii="Calibri Light" w:hAnsi="Calibri Light"/>
          <w:szCs w:val="24"/>
        </w:rPr>
        <w:t xml:space="preserve"> limitów kwotowych</w:t>
      </w:r>
      <w:r w:rsidR="005828A6" w:rsidRPr="00B21E67">
        <w:rPr>
          <w:rFonts w:ascii="Calibri Light" w:hAnsi="Calibri Light"/>
          <w:szCs w:val="24"/>
        </w:rPr>
        <w:t>,</w:t>
      </w:r>
      <w:r w:rsidR="006F42F5" w:rsidRPr="00B21E67">
        <w:rPr>
          <w:rFonts w:ascii="Calibri Light" w:hAnsi="Calibri Light"/>
          <w:szCs w:val="24"/>
        </w:rPr>
        <w:t xml:space="preserve"> </w:t>
      </w:r>
      <w:r w:rsidRPr="00B21E67">
        <w:rPr>
          <w:rFonts w:ascii="Calibri Light" w:hAnsi="Calibri Light"/>
          <w:szCs w:val="24"/>
        </w:rPr>
        <w:t>niż wskazane w </w:t>
      </w:r>
      <w:r w:rsidR="00143009" w:rsidRPr="00B21E67">
        <w:rPr>
          <w:rFonts w:ascii="Calibri Light" w:hAnsi="Calibri Light"/>
          <w:szCs w:val="24"/>
        </w:rPr>
        <w:t>tabeli powyżej</w:t>
      </w:r>
      <w:r w:rsidRPr="00B21E67">
        <w:rPr>
          <w:rFonts w:ascii="Calibri Light" w:hAnsi="Calibri Light"/>
          <w:szCs w:val="24"/>
        </w:rPr>
        <w:t>, ani też stosowanie czasowych ogr</w:t>
      </w:r>
      <w:r w:rsidR="006F42F5" w:rsidRPr="00B21E67">
        <w:rPr>
          <w:rFonts w:ascii="Calibri Light" w:hAnsi="Calibri Light"/>
          <w:szCs w:val="24"/>
        </w:rPr>
        <w:t xml:space="preserve">aniczeń odpowiedzialności. </w:t>
      </w:r>
      <w:r w:rsidR="00481C9F" w:rsidRPr="00B21E67">
        <w:rPr>
          <w:rFonts w:ascii="Calibri Light" w:hAnsi="Calibri Light"/>
          <w:szCs w:val="24"/>
        </w:rPr>
        <w:t>Sumy </w:t>
      </w:r>
      <w:r w:rsidRPr="00B21E67">
        <w:rPr>
          <w:rFonts w:ascii="Calibri Light" w:hAnsi="Calibri Light"/>
          <w:szCs w:val="24"/>
        </w:rPr>
        <w:t>ubezpieczenia, limity odpowiedzialności i okoliczności zakończenia</w:t>
      </w:r>
      <w:r w:rsidR="003343A7" w:rsidRPr="00B21E67">
        <w:rPr>
          <w:rFonts w:ascii="Calibri Light" w:hAnsi="Calibri Light"/>
          <w:szCs w:val="24"/>
        </w:rPr>
        <w:t xml:space="preserve"> odpowiedzialności Wykonawcy za </w:t>
      </w:r>
      <w:r w:rsidRPr="00B21E67">
        <w:rPr>
          <w:rFonts w:ascii="Calibri Light" w:hAnsi="Calibri Light"/>
          <w:szCs w:val="24"/>
        </w:rPr>
        <w:t xml:space="preserve">poszczególne ryzyka, wskazane w </w:t>
      </w:r>
      <w:r w:rsidR="003343A7" w:rsidRPr="00B21E67">
        <w:rPr>
          <w:rFonts w:ascii="Calibri Light" w:hAnsi="Calibri Light"/>
          <w:szCs w:val="24"/>
        </w:rPr>
        <w:t>O</w:t>
      </w:r>
      <w:r w:rsidRPr="00B21E67">
        <w:rPr>
          <w:rFonts w:ascii="Calibri Light" w:hAnsi="Calibri Light"/>
          <w:szCs w:val="24"/>
        </w:rPr>
        <w:t xml:space="preserve">pisie przedmiotu zamówienia, odnoszą się do </w:t>
      </w:r>
      <w:r w:rsidR="003343A7" w:rsidRPr="00B21E67">
        <w:rPr>
          <w:rFonts w:ascii="Calibri Light" w:hAnsi="Calibri Light"/>
          <w:szCs w:val="24"/>
        </w:rPr>
        <w:t>1</w:t>
      </w:r>
      <w:r w:rsidR="001C458A">
        <w:rPr>
          <w:rFonts w:ascii="Calibri Light" w:hAnsi="Calibri Light"/>
          <w:szCs w:val="24"/>
        </w:rPr>
        <w:t>8</w:t>
      </w:r>
      <w:r w:rsidRPr="00B21E67">
        <w:rPr>
          <w:rFonts w:ascii="Calibri Light" w:hAnsi="Calibri Light"/>
          <w:szCs w:val="24"/>
        </w:rPr>
        <w:t>-miesięcznego okresu ubezpieczenia.</w:t>
      </w:r>
    </w:p>
    <w:p w14:paraId="5953ED8F" w14:textId="35B860FB" w:rsidR="00481C9F" w:rsidRPr="00B21E67" w:rsidRDefault="00481C9F" w:rsidP="00762F59">
      <w:pPr>
        <w:pStyle w:val="Akapitzlist"/>
        <w:numPr>
          <w:ilvl w:val="0"/>
          <w:numId w:val="23"/>
        </w:numPr>
        <w:tabs>
          <w:tab w:val="left" w:pos="284"/>
        </w:tabs>
        <w:jc w:val="both"/>
        <w:rPr>
          <w:rFonts w:ascii="Calibri Light" w:hAnsi="Calibri Light"/>
          <w:szCs w:val="24"/>
        </w:rPr>
      </w:pPr>
      <w:r w:rsidRPr="00B21E67">
        <w:rPr>
          <w:rFonts w:ascii="Calibri Light" w:hAnsi="Calibri Light"/>
          <w:szCs w:val="24"/>
        </w:rPr>
        <w:t>Przy realizacji przedmiotu Umowy ubezpieczenia zawartej w drodze niniejszego postępowania pi</w:t>
      </w:r>
      <w:r w:rsidR="001C458A">
        <w:rPr>
          <w:rFonts w:ascii="Calibri Light" w:hAnsi="Calibri Light"/>
          <w:szCs w:val="24"/>
        </w:rPr>
        <w:t>erwszeństwo będą miały zapisy S</w:t>
      </w:r>
      <w:r w:rsidRPr="00B21E67">
        <w:rPr>
          <w:rFonts w:ascii="Calibri Light" w:hAnsi="Calibri Light"/>
          <w:szCs w:val="24"/>
        </w:rPr>
        <w:t xml:space="preserve">WZ, </w:t>
      </w:r>
      <w:r w:rsidR="003343A7" w:rsidRPr="00B21E67">
        <w:rPr>
          <w:rFonts w:ascii="Calibri Light" w:hAnsi="Calibri Light"/>
          <w:szCs w:val="24"/>
        </w:rPr>
        <w:t>a w sprawach nieuregulowanych w </w:t>
      </w:r>
      <w:r w:rsidR="001C458A">
        <w:rPr>
          <w:rFonts w:ascii="Calibri Light" w:hAnsi="Calibri Light"/>
          <w:szCs w:val="24"/>
        </w:rPr>
        <w:t>S</w:t>
      </w:r>
      <w:r w:rsidRPr="00B21E67">
        <w:rPr>
          <w:rFonts w:ascii="Calibri Light" w:hAnsi="Calibri Light"/>
          <w:szCs w:val="24"/>
        </w:rPr>
        <w:t>WZ zastosowanie będą miały zapisy</w:t>
      </w:r>
      <w:r w:rsidR="00DC1F28" w:rsidRPr="00B21E67">
        <w:rPr>
          <w:rFonts w:ascii="Calibri Light" w:hAnsi="Calibri Light"/>
          <w:szCs w:val="24"/>
        </w:rPr>
        <w:t xml:space="preserve"> Ogólnych Warunków Umowy</w:t>
      </w:r>
      <w:r w:rsidRPr="00B21E67">
        <w:rPr>
          <w:rFonts w:ascii="Calibri Light" w:hAnsi="Calibri Light"/>
          <w:szCs w:val="24"/>
        </w:rPr>
        <w:t xml:space="preserve"> Wykonawcy</w:t>
      </w:r>
      <w:r w:rsidR="00DC1F28" w:rsidRPr="00B21E67">
        <w:rPr>
          <w:rFonts w:ascii="Calibri Light" w:hAnsi="Calibri Light"/>
          <w:szCs w:val="24"/>
        </w:rPr>
        <w:t xml:space="preserve"> - (zwany</w:t>
      </w:r>
      <w:r w:rsidR="000049C7" w:rsidRPr="00B21E67">
        <w:rPr>
          <w:rFonts w:ascii="Calibri Light" w:hAnsi="Calibri Light"/>
          <w:szCs w:val="24"/>
        </w:rPr>
        <w:t>ch</w:t>
      </w:r>
      <w:r w:rsidR="00DC1F28" w:rsidRPr="00B21E67">
        <w:rPr>
          <w:rFonts w:ascii="Calibri Light" w:hAnsi="Calibri Light"/>
          <w:szCs w:val="24"/>
        </w:rPr>
        <w:t xml:space="preserve"> dalej: „OWU”, stanowiący</w:t>
      </w:r>
      <w:r w:rsidR="000049C7" w:rsidRPr="00B21E67">
        <w:rPr>
          <w:rFonts w:ascii="Calibri Light" w:hAnsi="Calibri Light"/>
          <w:szCs w:val="24"/>
        </w:rPr>
        <w:t>ch</w:t>
      </w:r>
      <w:r w:rsidR="00DC1F28" w:rsidRPr="00B21E67">
        <w:rPr>
          <w:rFonts w:ascii="Calibri Light" w:hAnsi="Calibri Light"/>
          <w:szCs w:val="24"/>
        </w:rPr>
        <w:t xml:space="preserve"> </w:t>
      </w:r>
      <w:r w:rsidR="00DC1F28" w:rsidRPr="00B21E67">
        <w:rPr>
          <w:rFonts w:ascii="Calibri Light" w:hAnsi="Calibri Light"/>
          <w:b/>
          <w:szCs w:val="24"/>
        </w:rPr>
        <w:t>Załącznik nr 3 do Umowy</w:t>
      </w:r>
      <w:r w:rsidR="00DC1F28" w:rsidRPr="00B21E67">
        <w:rPr>
          <w:rFonts w:ascii="Calibri Light" w:hAnsi="Calibri Light"/>
          <w:szCs w:val="24"/>
        </w:rPr>
        <w:t>)</w:t>
      </w:r>
      <w:r w:rsidRPr="00B21E67">
        <w:rPr>
          <w:rFonts w:ascii="Calibri Light" w:hAnsi="Calibri Light"/>
          <w:szCs w:val="24"/>
        </w:rPr>
        <w:t xml:space="preserve">. W </w:t>
      </w:r>
      <w:r w:rsidR="008F367E" w:rsidRPr="00B21E67">
        <w:rPr>
          <w:rFonts w:ascii="Calibri Light" w:hAnsi="Calibri Light"/>
          <w:szCs w:val="24"/>
        </w:rPr>
        <w:t xml:space="preserve">przypadku, gdy OWU są korzystniejsze niż </w:t>
      </w:r>
      <w:r w:rsidR="001C458A">
        <w:rPr>
          <w:rFonts w:ascii="Calibri Light" w:hAnsi="Calibri Light"/>
          <w:szCs w:val="24"/>
        </w:rPr>
        <w:t>zakres postanowień S</w:t>
      </w:r>
      <w:r w:rsidR="003331AF" w:rsidRPr="00B21E67">
        <w:rPr>
          <w:rFonts w:ascii="Calibri Light" w:hAnsi="Calibri Light"/>
          <w:szCs w:val="24"/>
        </w:rPr>
        <w:t>WZ</w:t>
      </w:r>
      <w:r w:rsidR="008F367E" w:rsidRPr="00B21E67">
        <w:rPr>
          <w:rFonts w:ascii="Calibri Light" w:hAnsi="Calibri Light"/>
          <w:szCs w:val="24"/>
        </w:rPr>
        <w:t>, zastosowanie mieć będą OWU.</w:t>
      </w:r>
    </w:p>
    <w:p w14:paraId="03CD7DCA" w14:textId="48C38858" w:rsidR="00A52A99" w:rsidRPr="00B21E67" w:rsidRDefault="00A52A99" w:rsidP="00762F59">
      <w:pPr>
        <w:pStyle w:val="Akapitzlist"/>
        <w:numPr>
          <w:ilvl w:val="0"/>
          <w:numId w:val="23"/>
        </w:numPr>
        <w:tabs>
          <w:tab w:val="left" w:pos="284"/>
        </w:tabs>
        <w:jc w:val="both"/>
        <w:rPr>
          <w:rFonts w:ascii="Calibri Light" w:hAnsi="Calibri Light"/>
          <w:szCs w:val="24"/>
        </w:rPr>
      </w:pPr>
      <w:r w:rsidRPr="00B21E67">
        <w:rPr>
          <w:rFonts w:ascii="Calibri Light" w:hAnsi="Calibri Light"/>
          <w:szCs w:val="24"/>
        </w:rPr>
        <w:t>W przypadku orzekania o wysokości trwałego uszczerbku na zdrowiu na podstawie badania i wywiadu lekarskiego przeprowadzonego przed komisją lekarską (lub przed lekarzem orzecznikiem)</w:t>
      </w:r>
      <w:r w:rsidR="000049C7" w:rsidRPr="00B21E67">
        <w:rPr>
          <w:rFonts w:ascii="Calibri Light" w:hAnsi="Calibri Light"/>
          <w:szCs w:val="24"/>
        </w:rPr>
        <w:t>,</w:t>
      </w:r>
      <w:r w:rsidRPr="00B21E67">
        <w:rPr>
          <w:rFonts w:ascii="Calibri Light" w:hAnsi="Calibri Light"/>
          <w:szCs w:val="24"/>
        </w:rPr>
        <w:t xml:space="preserve"> Wykonawca zapewni </w:t>
      </w:r>
      <w:r w:rsidR="00DB301F" w:rsidRPr="00B21E67">
        <w:rPr>
          <w:rFonts w:ascii="Calibri Light" w:hAnsi="Calibri Light"/>
          <w:szCs w:val="24"/>
        </w:rPr>
        <w:t xml:space="preserve">placówkę przeprowadzającą przedmiotowe badanie zlokalizowaną w mieście </w:t>
      </w:r>
      <w:r w:rsidR="00DB301F" w:rsidRPr="00B21E67">
        <w:rPr>
          <w:rFonts w:ascii="Calibri Light" w:hAnsi="Calibri Light"/>
          <w:b/>
          <w:szCs w:val="24"/>
        </w:rPr>
        <w:t>Poznań</w:t>
      </w:r>
      <w:r w:rsidR="00DB301F" w:rsidRPr="00B21E67">
        <w:rPr>
          <w:rFonts w:ascii="Calibri Light" w:hAnsi="Calibri Light"/>
          <w:szCs w:val="24"/>
        </w:rPr>
        <w:t xml:space="preserve">. Jednocześnie Zamawiający </w:t>
      </w:r>
      <w:r w:rsidR="00B4362E" w:rsidRPr="00B21E67">
        <w:rPr>
          <w:rFonts w:ascii="Calibri Light" w:hAnsi="Calibri Light"/>
          <w:szCs w:val="24"/>
        </w:rPr>
        <w:t xml:space="preserve">może </w:t>
      </w:r>
      <w:r w:rsidR="00DB301F" w:rsidRPr="00B21E67">
        <w:rPr>
          <w:rFonts w:ascii="Calibri Light" w:hAnsi="Calibri Light"/>
          <w:szCs w:val="24"/>
        </w:rPr>
        <w:t>dopu</w:t>
      </w:r>
      <w:r w:rsidR="00B4362E" w:rsidRPr="00B21E67">
        <w:rPr>
          <w:rFonts w:ascii="Calibri Light" w:hAnsi="Calibri Light"/>
          <w:szCs w:val="24"/>
        </w:rPr>
        <w:t>ści</w:t>
      </w:r>
      <w:r w:rsidR="004C74F5" w:rsidRPr="00B21E67">
        <w:rPr>
          <w:rFonts w:ascii="Calibri Light" w:hAnsi="Calibri Light"/>
          <w:szCs w:val="24"/>
        </w:rPr>
        <w:t>ć</w:t>
      </w:r>
      <w:r w:rsidR="00DB301F" w:rsidRPr="00B21E67">
        <w:rPr>
          <w:rFonts w:ascii="Calibri Light" w:hAnsi="Calibri Light"/>
          <w:szCs w:val="24"/>
        </w:rPr>
        <w:t xml:space="preserve"> orzekanie komisji lekarskiej w trybie zaocznym, bez badania lekarskiego na podstawie otrzymanej dokumentacji medycznej.</w:t>
      </w:r>
    </w:p>
    <w:p w14:paraId="7D5F6501" w14:textId="77777777" w:rsidR="00481C9F" w:rsidRPr="00B21E67" w:rsidRDefault="00481C9F" w:rsidP="00481C9F">
      <w:pPr>
        <w:pStyle w:val="Akapitzlist"/>
        <w:ind w:left="360"/>
        <w:jc w:val="both"/>
        <w:rPr>
          <w:rFonts w:ascii="Calibri Light" w:hAnsi="Calibri Light"/>
          <w:szCs w:val="24"/>
        </w:rPr>
      </w:pPr>
    </w:p>
    <w:p w14:paraId="4FB2C129" w14:textId="77777777" w:rsidR="00105804" w:rsidRPr="00B21E67" w:rsidRDefault="00105804" w:rsidP="00105804">
      <w:pPr>
        <w:jc w:val="center"/>
        <w:rPr>
          <w:rFonts w:ascii="Calibri Light" w:hAnsi="Calibri Light"/>
          <w:b/>
          <w:szCs w:val="24"/>
        </w:rPr>
      </w:pPr>
      <w:r w:rsidRPr="00B21E67">
        <w:rPr>
          <w:rFonts w:ascii="Calibri Light" w:hAnsi="Calibri Light"/>
          <w:b/>
          <w:szCs w:val="24"/>
        </w:rPr>
        <w:t>§</w:t>
      </w:r>
      <w:r w:rsidR="00404A57" w:rsidRPr="00B21E67">
        <w:rPr>
          <w:rFonts w:ascii="Calibri Light" w:hAnsi="Calibri Light"/>
          <w:b/>
          <w:szCs w:val="24"/>
        </w:rPr>
        <w:t xml:space="preserve"> </w:t>
      </w:r>
      <w:r w:rsidRPr="00B21E67">
        <w:rPr>
          <w:rFonts w:ascii="Calibri Light" w:hAnsi="Calibri Light"/>
          <w:b/>
          <w:szCs w:val="24"/>
        </w:rPr>
        <w:t>2</w:t>
      </w:r>
    </w:p>
    <w:p w14:paraId="17A92E05" w14:textId="6D854776" w:rsidR="00105804" w:rsidRPr="00B21E67" w:rsidRDefault="00105804" w:rsidP="00105804">
      <w:pPr>
        <w:jc w:val="center"/>
        <w:rPr>
          <w:rFonts w:ascii="Calibri Light" w:hAnsi="Calibri Light"/>
          <w:b/>
          <w:szCs w:val="24"/>
        </w:rPr>
      </w:pPr>
      <w:r w:rsidRPr="00B21E67">
        <w:rPr>
          <w:rFonts w:ascii="Calibri Light" w:hAnsi="Calibri Light"/>
          <w:b/>
          <w:szCs w:val="24"/>
        </w:rPr>
        <w:t xml:space="preserve">Warunki realizacji </w:t>
      </w:r>
      <w:r w:rsidR="006846FB">
        <w:rPr>
          <w:rFonts w:ascii="Calibri Light" w:hAnsi="Calibri Light"/>
          <w:b/>
          <w:szCs w:val="24"/>
        </w:rPr>
        <w:t>U</w:t>
      </w:r>
      <w:r w:rsidRPr="00B21E67">
        <w:rPr>
          <w:rFonts w:ascii="Calibri Light" w:hAnsi="Calibri Light"/>
          <w:b/>
          <w:szCs w:val="24"/>
        </w:rPr>
        <w:t>mowy</w:t>
      </w:r>
    </w:p>
    <w:p w14:paraId="50572D6A" w14:textId="77777777" w:rsidR="00C34579" w:rsidRPr="00B21E67" w:rsidRDefault="00C34579" w:rsidP="00C34579">
      <w:pPr>
        <w:jc w:val="both"/>
        <w:rPr>
          <w:rFonts w:ascii="Calibri Light" w:hAnsi="Calibri Light"/>
          <w:szCs w:val="24"/>
        </w:rPr>
      </w:pPr>
    </w:p>
    <w:p w14:paraId="3B760CCE" w14:textId="77777777" w:rsidR="001968D8" w:rsidRPr="00B21E67" w:rsidRDefault="001968D8" w:rsidP="00762F59">
      <w:pPr>
        <w:spacing w:after="240"/>
        <w:jc w:val="center"/>
        <w:rPr>
          <w:rFonts w:ascii="Calibri Light" w:hAnsi="Calibri Light"/>
          <w:b/>
          <w:szCs w:val="24"/>
        </w:rPr>
      </w:pPr>
      <w:r w:rsidRPr="00B21E67">
        <w:rPr>
          <w:rFonts w:ascii="Calibri Light" w:hAnsi="Calibri Light"/>
          <w:b/>
          <w:szCs w:val="24"/>
        </w:rPr>
        <w:t>Czas trwania Umowy</w:t>
      </w:r>
    </w:p>
    <w:p w14:paraId="3AD617BF" w14:textId="69A34BFB" w:rsidR="00481C9F" w:rsidRPr="00B21E67" w:rsidRDefault="00105804" w:rsidP="002C160B">
      <w:pPr>
        <w:pStyle w:val="Akapitzlist"/>
        <w:tabs>
          <w:tab w:val="left" w:pos="284"/>
        </w:tabs>
        <w:ind w:left="360"/>
        <w:jc w:val="both"/>
        <w:rPr>
          <w:rFonts w:ascii="Calibri Light" w:hAnsi="Calibri Light"/>
          <w:szCs w:val="24"/>
        </w:rPr>
      </w:pPr>
      <w:r w:rsidRPr="00B21E67">
        <w:rPr>
          <w:rFonts w:ascii="Calibri Light" w:hAnsi="Calibri Light"/>
          <w:szCs w:val="24"/>
        </w:rPr>
        <w:t xml:space="preserve">Niniejsza </w:t>
      </w:r>
      <w:r w:rsidR="003343A7" w:rsidRPr="00B21E67">
        <w:rPr>
          <w:rFonts w:ascii="Calibri Light" w:hAnsi="Calibri Light"/>
          <w:szCs w:val="24"/>
        </w:rPr>
        <w:t>U</w:t>
      </w:r>
      <w:r w:rsidRPr="00B21E67">
        <w:rPr>
          <w:rFonts w:ascii="Calibri Light" w:hAnsi="Calibri Light"/>
          <w:szCs w:val="24"/>
        </w:rPr>
        <w:t>mowa zaw</w:t>
      </w:r>
      <w:r w:rsidR="00266096" w:rsidRPr="00B21E67">
        <w:rPr>
          <w:rFonts w:ascii="Calibri Light" w:hAnsi="Calibri Light"/>
          <w:szCs w:val="24"/>
        </w:rPr>
        <w:t xml:space="preserve">arta jest na czas określony – </w:t>
      </w:r>
      <w:r w:rsidR="00430A70" w:rsidRPr="00B21E67">
        <w:rPr>
          <w:rFonts w:ascii="Calibri Light" w:hAnsi="Calibri Light"/>
          <w:b/>
          <w:szCs w:val="24"/>
        </w:rPr>
        <w:t>1</w:t>
      </w:r>
      <w:r w:rsidR="00CD4A0D">
        <w:rPr>
          <w:rFonts w:ascii="Calibri Light" w:hAnsi="Calibri Light"/>
          <w:b/>
          <w:szCs w:val="24"/>
        </w:rPr>
        <w:t>8</w:t>
      </w:r>
      <w:r w:rsidRPr="00B21E67">
        <w:rPr>
          <w:rFonts w:ascii="Calibri Light" w:hAnsi="Calibri Light"/>
          <w:b/>
          <w:szCs w:val="24"/>
        </w:rPr>
        <w:t xml:space="preserve"> miesięcy</w:t>
      </w:r>
      <w:r w:rsidR="006233EB" w:rsidRPr="00B21E67">
        <w:rPr>
          <w:rFonts w:ascii="Calibri Light" w:hAnsi="Calibri Light"/>
          <w:b/>
          <w:szCs w:val="24"/>
        </w:rPr>
        <w:t>,</w:t>
      </w:r>
      <w:r w:rsidR="00C34579" w:rsidRPr="00B21E67">
        <w:rPr>
          <w:rFonts w:ascii="Calibri Light" w:hAnsi="Calibri Light"/>
          <w:b/>
          <w:szCs w:val="24"/>
        </w:rPr>
        <w:t xml:space="preserve"> od dnia 01.</w:t>
      </w:r>
      <w:r w:rsidR="00E6562F" w:rsidRPr="00B21E67">
        <w:rPr>
          <w:rFonts w:ascii="Calibri Light" w:hAnsi="Calibri Light"/>
          <w:b/>
          <w:szCs w:val="24"/>
        </w:rPr>
        <w:t>01</w:t>
      </w:r>
      <w:r w:rsidR="00C34579" w:rsidRPr="00B21E67">
        <w:rPr>
          <w:rFonts w:ascii="Calibri Light" w:hAnsi="Calibri Light"/>
          <w:b/>
          <w:szCs w:val="24"/>
        </w:rPr>
        <w:t>.</w:t>
      </w:r>
      <w:r w:rsidR="000F57EA" w:rsidRPr="00B21E67">
        <w:rPr>
          <w:rFonts w:ascii="Calibri Light" w:hAnsi="Calibri Light"/>
          <w:b/>
          <w:szCs w:val="24"/>
        </w:rPr>
        <w:t>202</w:t>
      </w:r>
      <w:r w:rsidR="00CD4A0D">
        <w:rPr>
          <w:rFonts w:ascii="Calibri Light" w:hAnsi="Calibri Light"/>
          <w:b/>
          <w:szCs w:val="24"/>
        </w:rPr>
        <w:t>2</w:t>
      </w:r>
      <w:r w:rsidR="00855AF3" w:rsidRPr="00B21E67">
        <w:rPr>
          <w:rFonts w:ascii="Calibri Light" w:hAnsi="Calibri Light"/>
          <w:szCs w:val="24"/>
        </w:rPr>
        <w:t xml:space="preserve"> </w:t>
      </w:r>
      <w:r w:rsidR="00C34579" w:rsidRPr="00B21E67">
        <w:rPr>
          <w:rFonts w:ascii="Calibri Light" w:hAnsi="Calibri Light"/>
          <w:szCs w:val="24"/>
        </w:rPr>
        <w:t xml:space="preserve">r. (godz. 00.00 czasu warszawskiego) </w:t>
      </w:r>
      <w:r w:rsidR="00C34579" w:rsidRPr="00B21E67">
        <w:rPr>
          <w:rFonts w:ascii="Calibri Light" w:hAnsi="Calibri Light"/>
          <w:b/>
          <w:szCs w:val="24"/>
        </w:rPr>
        <w:t>do dnia 3</w:t>
      </w:r>
      <w:r w:rsidR="00CD4A0D">
        <w:rPr>
          <w:rFonts w:ascii="Calibri Light" w:hAnsi="Calibri Light"/>
          <w:b/>
          <w:szCs w:val="24"/>
        </w:rPr>
        <w:t>0.06</w:t>
      </w:r>
      <w:r w:rsidR="00C34579" w:rsidRPr="00B21E67">
        <w:rPr>
          <w:rFonts w:ascii="Calibri Light" w:hAnsi="Calibri Light"/>
          <w:b/>
          <w:szCs w:val="24"/>
        </w:rPr>
        <w:t>.</w:t>
      </w:r>
      <w:r w:rsidR="000F57EA" w:rsidRPr="00B21E67">
        <w:rPr>
          <w:rFonts w:ascii="Calibri Light" w:hAnsi="Calibri Light"/>
          <w:b/>
          <w:szCs w:val="24"/>
        </w:rPr>
        <w:t>202</w:t>
      </w:r>
      <w:r w:rsidR="00CD4A0D">
        <w:rPr>
          <w:rFonts w:ascii="Calibri Light" w:hAnsi="Calibri Light"/>
          <w:b/>
          <w:szCs w:val="24"/>
        </w:rPr>
        <w:t xml:space="preserve">3 </w:t>
      </w:r>
      <w:r w:rsidR="00C34579" w:rsidRPr="00B21E67">
        <w:rPr>
          <w:rFonts w:ascii="Calibri Light" w:hAnsi="Calibri Light"/>
          <w:b/>
          <w:szCs w:val="24"/>
        </w:rPr>
        <w:t>r.</w:t>
      </w:r>
      <w:r w:rsidR="00C34579" w:rsidRPr="00B21E67">
        <w:rPr>
          <w:rFonts w:ascii="Calibri Light" w:hAnsi="Calibri Light"/>
          <w:szCs w:val="24"/>
        </w:rPr>
        <w:t xml:space="preserve"> (godz. 2</w:t>
      </w:r>
      <w:r w:rsidR="006846FB">
        <w:rPr>
          <w:rFonts w:ascii="Calibri Light" w:hAnsi="Calibri Light"/>
          <w:szCs w:val="24"/>
        </w:rPr>
        <w:t xml:space="preserve">3 </w:t>
      </w:r>
      <w:r w:rsidR="00C34579" w:rsidRPr="00B21E67">
        <w:rPr>
          <w:rFonts w:ascii="Calibri Light" w:hAnsi="Calibri Light"/>
          <w:szCs w:val="24"/>
        </w:rPr>
        <w:t>.</w:t>
      </w:r>
      <w:r w:rsidR="006846FB">
        <w:rPr>
          <w:rFonts w:ascii="Calibri Light" w:hAnsi="Calibri Light"/>
          <w:szCs w:val="24"/>
        </w:rPr>
        <w:t>59</w:t>
      </w:r>
      <w:r w:rsidR="006846FB" w:rsidRPr="00B21E67">
        <w:rPr>
          <w:rFonts w:ascii="Calibri Light" w:hAnsi="Calibri Light"/>
          <w:szCs w:val="24"/>
        </w:rPr>
        <w:t xml:space="preserve"> </w:t>
      </w:r>
      <w:r w:rsidR="00C34579" w:rsidRPr="00B21E67">
        <w:rPr>
          <w:rFonts w:ascii="Calibri Light" w:hAnsi="Calibri Light"/>
          <w:szCs w:val="24"/>
        </w:rPr>
        <w:t xml:space="preserve">czasu warszawskiego). </w:t>
      </w:r>
    </w:p>
    <w:p w14:paraId="4259DD38" w14:textId="77777777" w:rsidR="00762F59" w:rsidRPr="00B21E67" w:rsidRDefault="00762F59" w:rsidP="00762F59">
      <w:pPr>
        <w:pStyle w:val="Akapitzlist"/>
        <w:tabs>
          <w:tab w:val="left" w:pos="284"/>
        </w:tabs>
        <w:ind w:left="0"/>
        <w:jc w:val="both"/>
        <w:rPr>
          <w:rFonts w:ascii="Calibri Light" w:hAnsi="Calibri Light"/>
          <w:szCs w:val="24"/>
        </w:rPr>
      </w:pPr>
    </w:p>
    <w:p w14:paraId="0C88773A" w14:textId="77777777" w:rsidR="001968D8" w:rsidRPr="00B21E67" w:rsidRDefault="00D34C97" w:rsidP="00762F59">
      <w:pPr>
        <w:tabs>
          <w:tab w:val="left" w:pos="284"/>
        </w:tabs>
        <w:spacing w:after="240"/>
        <w:jc w:val="center"/>
        <w:rPr>
          <w:rFonts w:ascii="Calibri Light" w:hAnsi="Calibri Light"/>
          <w:b/>
          <w:szCs w:val="24"/>
        </w:rPr>
      </w:pPr>
      <w:r w:rsidRPr="00B21E67">
        <w:rPr>
          <w:rFonts w:ascii="Calibri Light" w:hAnsi="Calibri Light"/>
          <w:b/>
          <w:szCs w:val="24"/>
        </w:rPr>
        <w:t>Struktura zatrudnienia a wysokość składki ubezpieczeniowej</w:t>
      </w:r>
    </w:p>
    <w:p w14:paraId="6A52A34A" w14:textId="14B3E144" w:rsidR="00536ED3" w:rsidRPr="00B21E67" w:rsidRDefault="00536ED3" w:rsidP="00762F59">
      <w:pPr>
        <w:pStyle w:val="Akapitzlist"/>
        <w:numPr>
          <w:ilvl w:val="0"/>
          <w:numId w:val="24"/>
        </w:numPr>
        <w:tabs>
          <w:tab w:val="left" w:pos="284"/>
        </w:tabs>
        <w:jc w:val="both"/>
        <w:rPr>
          <w:rFonts w:ascii="Calibri Light" w:hAnsi="Calibri Light"/>
          <w:szCs w:val="24"/>
        </w:rPr>
      </w:pPr>
      <w:r w:rsidRPr="00B21E67">
        <w:rPr>
          <w:rFonts w:ascii="Calibri Light" w:hAnsi="Calibri Light"/>
          <w:szCs w:val="24"/>
        </w:rPr>
        <w:t xml:space="preserve">Zamawiający zastrzega, że nie ma wpływu na liczbę pracowników oraz członków ich rodzin, którzy przystąpią do ubezpieczenia – liczba osób ubezpieczonych może być różna </w:t>
      </w:r>
      <w:r w:rsidR="001C458A">
        <w:rPr>
          <w:rFonts w:ascii="Calibri Light" w:hAnsi="Calibri Light"/>
          <w:szCs w:val="24"/>
        </w:rPr>
        <w:t>od przewidywanej, wskazanej w S</w:t>
      </w:r>
      <w:r w:rsidRPr="00B21E67">
        <w:rPr>
          <w:rFonts w:ascii="Calibri Light" w:hAnsi="Calibri Light"/>
          <w:szCs w:val="24"/>
        </w:rPr>
        <w:t xml:space="preserve">WZ. </w:t>
      </w:r>
      <w:r w:rsidR="006176B1" w:rsidRPr="00B21E67">
        <w:rPr>
          <w:rFonts w:ascii="Calibri Light" w:hAnsi="Calibri Light"/>
          <w:szCs w:val="24"/>
        </w:rPr>
        <w:t xml:space="preserve">Zamawiający zastrzega, że nie ma także wpływu na to, </w:t>
      </w:r>
      <w:r w:rsidR="006176B1" w:rsidRPr="00B21E67">
        <w:rPr>
          <w:rFonts w:ascii="Calibri Light" w:hAnsi="Calibri Light"/>
          <w:szCs w:val="24"/>
        </w:rPr>
        <w:lastRenderedPageBreak/>
        <w:t xml:space="preserve">jaka liczba pracowników oraz członków ich rodzin ani jaka część Ubezpieczonych ogółem przystąpi do zakresu I, a jaka do zakresu II ubezpieczenia. </w:t>
      </w:r>
      <w:r w:rsidRPr="00B21E67">
        <w:rPr>
          <w:rFonts w:ascii="Calibri Light" w:hAnsi="Calibri Light"/>
          <w:szCs w:val="24"/>
        </w:rPr>
        <w:t xml:space="preserve">Przystąpienie do ubezpieczenia </w:t>
      </w:r>
      <w:r w:rsidR="006176B1" w:rsidRPr="00B21E67">
        <w:rPr>
          <w:rFonts w:ascii="Calibri Light" w:hAnsi="Calibri Light"/>
          <w:szCs w:val="24"/>
        </w:rPr>
        <w:t xml:space="preserve">bądź do danego zakresu ubezpieczenia </w:t>
      </w:r>
      <w:r w:rsidRPr="00B21E67">
        <w:rPr>
          <w:rFonts w:ascii="Calibri Light" w:hAnsi="Calibri Light"/>
          <w:szCs w:val="24"/>
        </w:rPr>
        <w:t xml:space="preserve">przez liczbę pracowników oraz członków ich rodzin </w:t>
      </w:r>
      <w:r w:rsidR="006176B1" w:rsidRPr="00B21E67">
        <w:rPr>
          <w:rFonts w:ascii="Calibri Light" w:hAnsi="Calibri Light"/>
          <w:szCs w:val="24"/>
        </w:rPr>
        <w:t xml:space="preserve">bądź przez część Ubezpieczonych </w:t>
      </w:r>
      <w:r w:rsidRPr="00B21E67">
        <w:rPr>
          <w:rFonts w:ascii="Calibri Light" w:hAnsi="Calibri Light"/>
          <w:szCs w:val="24"/>
        </w:rPr>
        <w:t xml:space="preserve">inną niż </w:t>
      </w:r>
      <w:r w:rsidR="006176B1" w:rsidRPr="00B21E67">
        <w:rPr>
          <w:rFonts w:ascii="Calibri Light" w:hAnsi="Calibri Light"/>
          <w:szCs w:val="24"/>
        </w:rPr>
        <w:t xml:space="preserve">przewidywana </w:t>
      </w:r>
      <w:r w:rsidR="001C458A">
        <w:rPr>
          <w:rFonts w:ascii="Calibri Light" w:hAnsi="Calibri Light"/>
          <w:szCs w:val="24"/>
        </w:rPr>
        <w:t>wskazana w S</w:t>
      </w:r>
      <w:r w:rsidRPr="00B21E67">
        <w:rPr>
          <w:rFonts w:ascii="Calibri Light" w:hAnsi="Calibri Light"/>
          <w:szCs w:val="24"/>
        </w:rPr>
        <w:t>WZ nie zwalnia Wykonawcy z obowiązku zawarcia Umowy ubezpieczenia</w:t>
      </w:r>
      <w:r w:rsidR="00D34C97" w:rsidRPr="00B21E67">
        <w:rPr>
          <w:rFonts w:ascii="Calibri Light" w:hAnsi="Calibri Light"/>
          <w:szCs w:val="24"/>
        </w:rPr>
        <w:t xml:space="preserve"> na warunkach przedstawionych w </w:t>
      </w:r>
      <w:r w:rsidRPr="00B21E67">
        <w:rPr>
          <w:rFonts w:ascii="Calibri Light" w:hAnsi="Calibri Light"/>
          <w:szCs w:val="24"/>
        </w:rPr>
        <w:t xml:space="preserve">ofercie i </w:t>
      </w:r>
      <w:r w:rsidR="00D34C97" w:rsidRPr="00B21E67">
        <w:rPr>
          <w:rFonts w:ascii="Calibri Light" w:hAnsi="Calibri Light"/>
          <w:szCs w:val="24"/>
        </w:rPr>
        <w:t xml:space="preserve">Wykonawcy </w:t>
      </w:r>
      <w:r w:rsidRPr="00B21E67">
        <w:rPr>
          <w:rFonts w:ascii="Calibri Light" w:hAnsi="Calibri Light"/>
          <w:szCs w:val="24"/>
        </w:rPr>
        <w:t>nie przysługują w związku z tym jakiekolwiek roszczenia względem Zamawiającego. Ponadto Wykonawca nie zastrzega minimalnej liczby objętych ubezpieczeniem pracowników bądź członków ich rodzin</w:t>
      </w:r>
      <w:r w:rsidR="006176B1" w:rsidRPr="00B21E67">
        <w:rPr>
          <w:rFonts w:ascii="Calibri Light" w:hAnsi="Calibri Light"/>
          <w:szCs w:val="24"/>
        </w:rPr>
        <w:t xml:space="preserve">  – ani ogółem, ani w odniesieniu do zakresu I, ani zakresu II ubezpieczenia</w:t>
      </w:r>
      <w:r w:rsidR="009C3A7E">
        <w:rPr>
          <w:rFonts w:ascii="Calibri Light" w:hAnsi="Calibri Light"/>
          <w:szCs w:val="24"/>
        </w:rPr>
        <w:t xml:space="preserve"> -</w:t>
      </w:r>
      <w:r w:rsidRPr="00B21E67">
        <w:rPr>
          <w:rFonts w:ascii="Calibri Light" w:hAnsi="Calibri Light"/>
          <w:szCs w:val="24"/>
        </w:rPr>
        <w:t xml:space="preserve"> dla której warunki ubezpieczenia ujęte w ofercie Wykonawcy pozostają niezmienne.</w:t>
      </w:r>
    </w:p>
    <w:p w14:paraId="7F4F4910" w14:textId="77777777" w:rsidR="001968D8" w:rsidRPr="00B21E67" w:rsidRDefault="001968D8" w:rsidP="00762F59">
      <w:pPr>
        <w:pStyle w:val="Akapitzlist"/>
        <w:numPr>
          <w:ilvl w:val="0"/>
          <w:numId w:val="24"/>
        </w:numPr>
        <w:tabs>
          <w:tab w:val="left" w:pos="284"/>
        </w:tabs>
        <w:jc w:val="both"/>
        <w:rPr>
          <w:rFonts w:ascii="Calibri Light" w:hAnsi="Calibri Light"/>
          <w:szCs w:val="24"/>
        </w:rPr>
      </w:pPr>
      <w:r w:rsidRPr="00B21E67">
        <w:rPr>
          <w:rFonts w:ascii="Calibri Light" w:hAnsi="Calibri Light"/>
          <w:szCs w:val="24"/>
        </w:rPr>
        <w:t xml:space="preserve">Wykonawca akceptuje, iż liczba osób objętych ochroną ubezpieczeniową na podstawie niniejszej Umowy będzie zmienna. W związku z powyższym Wykonawca dopuszcza, po zawarciu niniejszej Umowy, możliwość przystępowania do ubezpieczenia nowych pracowników Zamawiającego oraz </w:t>
      </w:r>
      <w:r w:rsidR="005828A6" w:rsidRPr="00B21E67">
        <w:rPr>
          <w:rFonts w:ascii="Calibri Light" w:hAnsi="Calibri Light"/>
          <w:szCs w:val="24"/>
        </w:rPr>
        <w:t xml:space="preserve">członków </w:t>
      </w:r>
      <w:r w:rsidRPr="00B21E67">
        <w:rPr>
          <w:rFonts w:ascii="Calibri Light" w:hAnsi="Calibri Light"/>
          <w:szCs w:val="24"/>
        </w:rPr>
        <w:t xml:space="preserve">ich rodzin, jak również możliwość rezygnacji pracowników Zamawiającego oraz </w:t>
      </w:r>
      <w:r w:rsidR="00D94DBB" w:rsidRPr="00B21E67">
        <w:rPr>
          <w:rFonts w:ascii="Calibri Light" w:hAnsi="Calibri Light"/>
          <w:szCs w:val="24"/>
        </w:rPr>
        <w:t xml:space="preserve">członków </w:t>
      </w:r>
      <w:r w:rsidRPr="00B21E67">
        <w:rPr>
          <w:rFonts w:ascii="Calibri Light" w:hAnsi="Calibri Light"/>
          <w:szCs w:val="24"/>
        </w:rPr>
        <w:t xml:space="preserve">ich rodzin z objęcia ochroną ubezpieczeniową.   </w:t>
      </w:r>
    </w:p>
    <w:p w14:paraId="1FB2DC55" w14:textId="12E0494E" w:rsidR="0044224B" w:rsidRPr="00B21E67" w:rsidRDefault="00ED02EB" w:rsidP="00762F59">
      <w:pPr>
        <w:pStyle w:val="Akapitzlist"/>
        <w:numPr>
          <w:ilvl w:val="0"/>
          <w:numId w:val="24"/>
        </w:numPr>
        <w:tabs>
          <w:tab w:val="left" w:pos="284"/>
        </w:tabs>
        <w:jc w:val="both"/>
        <w:rPr>
          <w:rFonts w:ascii="Calibri Light" w:hAnsi="Calibri Light"/>
          <w:szCs w:val="24"/>
        </w:rPr>
      </w:pPr>
      <w:r w:rsidRPr="00B21E67">
        <w:rPr>
          <w:rFonts w:ascii="Calibri Light" w:hAnsi="Calibri Light"/>
          <w:szCs w:val="24"/>
        </w:rPr>
        <w:t>Wykonawca gwarantuje</w:t>
      </w:r>
      <w:r w:rsidR="00D94DBB" w:rsidRPr="00B21E67">
        <w:rPr>
          <w:rFonts w:ascii="Calibri Light" w:hAnsi="Calibri Light"/>
          <w:szCs w:val="24"/>
        </w:rPr>
        <w:t xml:space="preserve">, że </w:t>
      </w:r>
      <w:r w:rsidR="0044224B" w:rsidRPr="00B21E67">
        <w:rPr>
          <w:rFonts w:ascii="Calibri Light" w:hAnsi="Calibri Light"/>
          <w:szCs w:val="24"/>
        </w:rPr>
        <w:t xml:space="preserve">przez cały okres trwania Umowy </w:t>
      </w:r>
      <w:r w:rsidR="00D94DBB" w:rsidRPr="00B21E67">
        <w:rPr>
          <w:rFonts w:ascii="Calibri Light" w:hAnsi="Calibri Light"/>
          <w:szCs w:val="24"/>
        </w:rPr>
        <w:t xml:space="preserve">wysokość składki za jedną osobę, którą zadeklarował w ofercie, pozostanie niezmienna, bez względu na </w:t>
      </w:r>
      <w:r w:rsidR="005828A6" w:rsidRPr="00B21E67">
        <w:rPr>
          <w:rFonts w:ascii="Calibri Light" w:hAnsi="Calibri Light"/>
          <w:szCs w:val="24"/>
        </w:rPr>
        <w:t xml:space="preserve">liczbę </w:t>
      </w:r>
      <w:r w:rsidR="00D94DBB" w:rsidRPr="00B21E67">
        <w:rPr>
          <w:rFonts w:ascii="Calibri Light" w:hAnsi="Calibri Light"/>
          <w:szCs w:val="24"/>
        </w:rPr>
        <w:t xml:space="preserve">pracowników oraz członków ich rodzin objętych ochroną ubezpieczeniową. </w:t>
      </w:r>
      <w:r w:rsidRPr="00B21E67">
        <w:rPr>
          <w:rFonts w:ascii="Calibri Light" w:hAnsi="Calibri Light"/>
          <w:szCs w:val="24"/>
        </w:rPr>
        <w:t xml:space="preserve"> </w:t>
      </w:r>
    </w:p>
    <w:p w14:paraId="2BBB638D" w14:textId="77777777" w:rsidR="00135BE4" w:rsidRPr="00B21E67" w:rsidRDefault="00135BE4" w:rsidP="00CA5958">
      <w:pPr>
        <w:pStyle w:val="Akapitzlist"/>
        <w:tabs>
          <w:tab w:val="left" w:pos="284"/>
        </w:tabs>
        <w:ind w:left="0"/>
        <w:rPr>
          <w:rFonts w:ascii="Calibri Light" w:hAnsi="Calibri Light"/>
          <w:szCs w:val="24"/>
        </w:rPr>
      </w:pPr>
    </w:p>
    <w:p w14:paraId="4EE6D451" w14:textId="77777777" w:rsidR="00135BE4" w:rsidRPr="00B21E67" w:rsidRDefault="00135BE4" w:rsidP="00D34C97">
      <w:pPr>
        <w:pStyle w:val="Akapitzlist"/>
        <w:tabs>
          <w:tab w:val="left" w:pos="284"/>
        </w:tabs>
        <w:ind w:left="0"/>
        <w:jc w:val="center"/>
        <w:rPr>
          <w:rFonts w:ascii="Calibri Light" w:hAnsi="Calibri Light"/>
          <w:szCs w:val="24"/>
        </w:rPr>
      </w:pPr>
    </w:p>
    <w:p w14:paraId="086BF4D5" w14:textId="77777777" w:rsidR="00D34C97" w:rsidRPr="00B21E67" w:rsidRDefault="00D34C97" w:rsidP="00762F59">
      <w:pPr>
        <w:pStyle w:val="Akapitzlist"/>
        <w:tabs>
          <w:tab w:val="left" w:pos="284"/>
        </w:tabs>
        <w:ind w:left="0"/>
        <w:jc w:val="center"/>
        <w:rPr>
          <w:rFonts w:ascii="Calibri Light" w:hAnsi="Calibri Light"/>
          <w:b/>
          <w:szCs w:val="24"/>
        </w:rPr>
      </w:pPr>
      <w:r w:rsidRPr="00B21E67">
        <w:rPr>
          <w:rFonts w:ascii="Calibri Light" w:hAnsi="Calibri Light"/>
          <w:b/>
          <w:szCs w:val="24"/>
        </w:rPr>
        <w:t>Zasady objęcia ochroną ubezpieczeniową</w:t>
      </w:r>
      <w:r w:rsidR="006D6D5F" w:rsidRPr="00B21E67">
        <w:rPr>
          <w:rFonts w:ascii="Calibri Light" w:hAnsi="Calibri Light"/>
          <w:b/>
          <w:szCs w:val="24"/>
        </w:rPr>
        <w:t xml:space="preserve"> </w:t>
      </w:r>
    </w:p>
    <w:p w14:paraId="309C34D8" w14:textId="77777777" w:rsidR="00762F59" w:rsidRPr="00B21E67" w:rsidRDefault="00762F59" w:rsidP="00762F59">
      <w:pPr>
        <w:pStyle w:val="Akapitzlist"/>
        <w:tabs>
          <w:tab w:val="left" w:pos="284"/>
        </w:tabs>
        <w:spacing w:before="240"/>
        <w:ind w:left="0"/>
        <w:jc w:val="center"/>
        <w:rPr>
          <w:rFonts w:ascii="Calibri Light" w:hAnsi="Calibri Light"/>
          <w:b/>
          <w:szCs w:val="24"/>
        </w:rPr>
      </w:pPr>
    </w:p>
    <w:p w14:paraId="73A41569" w14:textId="39CF274C" w:rsidR="00F81C51" w:rsidRPr="00802F74" w:rsidRDefault="005C00BC" w:rsidP="00762F59">
      <w:pPr>
        <w:pStyle w:val="Akapitzlist"/>
        <w:numPr>
          <w:ilvl w:val="0"/>
          <w:numId w:val="24"/>
        </w:numPr>
        <w:tabs>
          <w:tab w:val="left" w:pos="284"/>
        </w:tabs>
        <w:spacing w:before="240"/>
        <w:jc w:val="both"/>
        <w:rPr>
          <w:rFonts w:ascii="Calibri Light" w:hAnsi="Calibri Light"/>
          <w:szCs w:val="24"/>
        </w:rPr>
      </w:pPr>
      <w:r w:rsidRPr="00B21E67">
        <w:rPr>
          <w:rFonts w:ascii="Calibri Light" w:hAnsi="Calibri Light"/>
          <w:color w:val="000000"/>
          <w:szCs w:val="24"/>
        </w:rPr>
        <w:t>Wykonawca obejmuje ubezpieczeniem wszystkich pr</w:t>
      </w:r>
      <w:r w:rsidR="003343A7" w:rsidRPr="00B21E67">
        <w:rPr>
          <w:rFonts w:ascii="Calibri Light" w:hAnsi="Calibri Light"/>
          <w:color w:val="000000"/>
          <w:szCs w:val="24"/>
        </w:rPr>
        <w:t xml:space="preserve">acowników </w:t>
      </w:r>
      <w:r w:rsidR="00A30FC1" w:rsidRPr="00B21E67">
        <w:rPr>
          <w:rFonts w:ascii="Calibri Light" w:hAnsi="Calibri Light"/>
          <w:color w:val="000000"/>
          <w:szCs w:val="24"/>
        </w:rPr>
        <w:t xml:space="preserve">oraz członków rodzin pracowników </w:t>
      </w:r>
      <w:r w:rsidR="003343A7" w:rsidRPr="00B21E67">
        <w:rPr>
          <w:rFonts w:ascii="Calibri Light" w:hAnsi="Calibri Light"/>
          <w:color w:val="000000"/>
          <w:szCs w:val="24"/>
        </w:rPr>
        <w:t>Zamawiającego, którzy </w:t>
      </w:r>
      <w:r w:rsidRPr="00B21E67">
        <w:rPr>
          <w:rFonts w:ascii="Calibri Light" w:hAnsi="Calibri Light"/>
          <w:color w:val="000000"/>
          <w:szCs w:val="24"/>
        </w:rPr>
        <w:t>wyrażą na to zgodę, w tym także pracowników</w:t>
      </w:r>
      <w:r w:rsidR="00883AAF" w:rsidRPr="00B21E67">
        <w:rPr>
          <w:rFonts w:ascii="Calibri Light" w:hAnsi="Calibri Light"/>
          <w:color w:val="000000"/>
          <w:szCs w:val="24"/>
        </w:rPr>
        <w:t xml:space="preserve"> i członków ich rodzin,</w:t>
      </w:r>
      <w:r w:rsidRPr="00B21E67">
        <w:rPr>
          <w:rFonts w:ascii="Calibri Light" w:hAnsi="Calibri Light"/>
          <w:color w:val="000000"/>
          <w:szCs w:val="24"/>
        </w:rPr>
        <w:t xml:space="preserve"> przebywających </w:t>
      </w:r>
      <w:r w:rsidR="000F57EA" w:rsidRPr="00B21E67">
        <w:rPr>
          <w:rFonts w:ascii="Calibri Light" w:hAnsi="Calibri Light"/>
          <w:color w:val="000000"/>
          <w:szCs w:val="24"/>
        </w:rPr>
        <w:t>w dniu 01.01.202</w:t>
      </w:r>
      <w:r w:rsidR="00CD4A0D">
        <w:rPr>
          <w:rFonts w:ascii="Calibri Light" w:hAnsi="Calibri Light"/>
          <w:color w:val="000000"/>
          <w:szCs w:val="24"/>
        </w:rPr>
        <w:t>2</w:t>
      </w:r>
      <w:r w:rsidR="005B7E41" w:rsidRPr="00B21E67">
        <w:rPr>
          <w:rFonts w:ascii="Calibri Light" w:hAnsi="Calibri Light"/>
          <w:color w:val="000000"/>
          <w:szCs w:val="24"/>
        </w:rPr>
        <w:t xml:space="preserve"> r. </w:t>
      </w:r>
      <w:r w:rsidRPr="00B21E67">
        <w:rPr>
          <w:rFonts w:ascii="Calibri Light" w:hAnsi="Calibri Light"/>
          <w:color w:val="000000"/>
          <w:szCs w:val="24"/>
        </w:rPr>
        <w:t>na zwolnieniu lekarskim,</w:t>
      </w:r>
      <w:r w:rsidR="003343A7" w:rsidRPr="00B21E67">
        <w:rPr>
          <w:rFonts w:ascii="Calibri Light" w:hAnsi="Calibri Light"/>
          <w:color w:val="000000"/>
          <w:szCs w:val="24"/>
        </w:rPr>
        <w:t xml:space="preserve"> </w:t>
      </w:r>
      <w:r w:rsidR="009F333F" w:rsidRPr="00B21E67">
        <w:rPr>
          <w:rFonts w:ascii="Calibri Light" w:hAnsi="Calibri Light"/>
          <w:color w:val="000000"/>
          <w:szCs w:val="24"/>
        </w:rPr>
        <w:t xml:space="preserve">w szpitalu, hospicjum, zakładzie opiekuńczo-leczniczym i innych podobnych placówkach, na rencie lub na urlopach macierzyńskich i  bezpłatnych, lub którzy posiadają uprawnienia do </w:t>
      </w:r>
      <w:r w:rsidR="009F333F" w:rsidRPr="00802F74">
        <w:rPr>
          <w:rFonts w:ascii="Calibri Light" w:hAnsi="Calibri Light"/>
          <w:color w:val="000000"/>
          <w:szCs w:val="24"/>
        </w:rPr>
        <w:t>otrzymywania świadczeń rehabilitacyjnych</w:t>
      </w:r>
      <w:r w:rsidR="00002DE1" w:rsidRPr="00802F74">
        <w:rPr>
          <w:rFonts w:ascii="Calibri Light" w:hAnsi="Calibri Light"/>
          <w:color w:val="000000"/>
          <w:szCs w:val="24"/>
        </w:rPr>
        <w:t>, o ile byli wcześniej ubezpieczeni</w:t>
      </w:r>
      <w:r w:rsidR="009B64EA" w:rsidRPr="00802F74">
        <w:rPr>
          <w:rFonts w:ascii="Calibri Light" w:hAnsi="Calibri Light"/>
          <w:color w:val="000000"/>
          <w:szCs w:val="24"/>
        </w:rPr>
        <w:t xml:space="preserve"> w innym grupowym ubezpieczeniu na życie </w:t>
      </w:r>
      <w:r w:rsidR="005B7E41" w:rsidRPr="00802F74">
        <w:rPr>
          <w:rFonts w:ascii="Calibri Light" w:hAnsi="Calibri Light"/>
          <w:color w:val="000000"/>
          <w:szCs w:val="24"/>
        </w:rPr>
        <w:t>z </w:t>
      </w:r>
      <w:r w:rsidR="009B64EA" w:rsidRPr="00802F74">
        <w:rPr>
          <w:rFonts w:ascii="Calibri Light" w:hAnsi="Calibri Light"/>
          <w:color w:val="000000"/>
          <w:szCs w:val="24"/>
        </w:rPr>
        <w:t>zachowaniem ciągłości ochrony</w:t>
      </w:r>
      <w:r w:rsidRPr="00802F74">
        <w:rPr>
          <w:rFonts w:ascii="Calibri Light" w:hAnsi="Calibri Light"/>
          <w:color w:val="000000"/>
          <w:szCs w:val="24"/>
        </w:rPr>
        <w:t xml:space="preserve">. </w:t>
      </w:r>
    </w:p>
    <w:p w14:paraId="78D66044" w14:textId="72653057" w:rsidR="00F81C51" w:rsidRPr="00802F74" w:rsidRDefault="00F81C51" w:rsidP="00762F59">
      <w:pPr>
        <w:pStyle w:val="Akapitzlist"/>
        <w:numPr>
          <w:ilvl w:val="0"/>
          <w:numId w:val="24"/>
        </w:numPr>
        <w:tabs>
          <w:tab w:val="left" w:pos="426"/>
        </w:tabs>
        <w:jc w:val="both"/>
        <w:rPr>
          <w:rFonts w:ascii="Calibri Light" w:hAnsi="Calibri Light"/>
          <w:szCs w:val="24"/>
        </w:rPr>
      </w:pPr>
      <w:r w:rsidRPr="00802F74">
        <w:rPr>
          <w:rFonts w:ascii="Calibri Light" w:hAnsi="Calibri Light"/>
          <w:szCs w:val="24"/>
        </w:rPr>
        <w:t xml:space="preserve">Wraz </w:t>
      </w:r>
      <w:r w:rsidRPr="00802F74">
        <w:rPr>
          <w:rFonts w:ascii="Calibri Light" w:hAnsi="Calibri Light"/>
          <w:b/>
          <w:szCs w:val="24"/>
        </w:rPr>
        <w:t>z zawarciem</w:t>
      </w:r>
      <w:r w:rsidRPr="00802F74">
        <w:rPr>
          <w:rFonts w:ascii="Calibri Light" w:hAnsi="Calibri Light"/>
          <w:szCs w:val="24"/>
        </w:rPr>
        <w:t xml:space="preserve"> Umowy lub </w:t>
      </w:r>
      <w:r w:rsidRPr="00802F74">
        <w:rPr>
          <w:rFonts w:ascii="Calibri Light" w:hAnsi="Calibri Light"/>
          <w:b/>
          <w:szCs w:val="24"/>
        </w:rPr>
        <w:t>w trakcie jej trwania</w:t>
      </w:r>
      <w:r w:rsidRPr="00802F74">
        <w:rPr>
          <w:rFonts w:ascii="Calibri Light" w:hAnsi="Calibri Light"/>
          <w:szCs w:val="24"/>
        </w:rPr>
        <w:t xml:space="preserve"> do ubezpieczenia mogą przystąpić osoby, które w dniu złożenia deklaracji przystąpienia ukończyły 18</w:t>
      </w:r>
      <w:r w:rsidR="00597BE9">
        <w:rPr>
          <w:rFonts w:ascii="Calibri Light" w:hAnsi="Calibri Light"/>
          <w:szCs w:val="24"/>
        </w:rPr>
        <w:t>.</w:t>
      </w:r>
      <w:r w:rsidRPr="00802F74">
        <w:rPr>
          <w:rFonts w:ascii="Calibri Light" w:hAnsi="Calibri Light"/>
          <w:szCs w:val="24"/>
        </w:rPr>
        <w:t xml:space="preserve"> rok życia i nie ukończyły </w:t>
      </w:r>
      <w:r w:rsidR="00434C5D" w:rsidRPr="00802F74">
        <w:rPr>
          <w:rFonts w:ascii="Calibri Light" w:hAnsi="Calibri Light"/>
          <w:szCs w:val="24"/>
        </w:rPr>
        <w:t>69</w:t>
      </w:r>
      <w:r w:rsidR="00597BE9">
        <w:rPr>
          <w:rFonts w:ascii="Calibri Light" w:hAnsi="Calibri Light"/>
          <w:szCs w:val="24"/>
        </w:rPr>
        <w:t>.</w:t>
      </w:r>
      <w:r w:rsidRPr="00802F74">
        <w:rPr>
          <w:rFonts w:ascii="Calibri Light" w:hAnsi="Calibri Light"/>
          <w:szCs w:val="24"/>
        </w:rPr>
        <w:t xml:space="preserve"> roku życia. Osoby, które przystąpiły do ubezpieczenia przed ukończeniem </w:t>
      </w:r>
      <w:r w:rsidR="00434C5D" w:rsidRPr="00802F74">
        <w:rPr>
          <w:rFonts w:ascii="Calibri Light" w:hAnsi="Calibri Light"/>
          <w:szCs w:val="24"/>
        </w:rPr>
        <w:t>69</w:t>
      </w:r>
      <w:r w:rsidR="00597BE9">
        <w:rPr>
          <w:rFonts w:ascii="Calibri Light" w:hAnsi="Calibri Light"/>
          <w:szCs w:val="24"/>
        </w:rPr>
        <w:t>.</w:t>
      </w:r>
      <w:r w:rsidRPr="00802F74">
        <w:rPr>
          <w:rFonts w:ascii="Calibri Light" w:hAnsi="Calibri Light"/>
          <w:szCs w:val="24"/>
        </w:rPr>
        <w:t xml:space="preserve"> roku życia, będą objęte pełnym zakresem ochrony ubezpieczeniowej przez cały okres trwania Umowy zawartej w drodze niniejszego postępowania, pod warunkiem pozostawania pracownika w stosunku pracy z Zamawiającym przez cały ten okres.</w:t>
      </w:r>
    </w:p>
    <w:p w14:paraId="53380C1C" w14:textId="40D2181F" w:rsidR="00F81C51" w:rsidRPr="00802F74" w:rsidRDefault="00F81C51" w:rsidP="00762F59">
      <w:pPr>
        <w:pStyle w:val="Akapitzlist"/>
        <w:numPr>
          <w:ilvl w:val="0"/>
          <w:numId w:val="24"/>
        </w:numPr>
        <w:tabs>
          <w:tab w:val="left" w:pos="284"/>
        </w:tabs>
        <w:jc w:val="both"/>
        <w:rPr>
          <w:rFonts w:ascii="Calibri Light" w:hAnsi="Calibri Light"/>
          <w:szCs w:val="24"/>
        </w:rPr>
      </w:pPr>
      <w:r w:rsidRPr="00802F74">
        <w:rPr>
          <w:rFonts w:ascii="Calibri Light" w:hAnsi="Calibri Light"/>
          <w:szCs w:val="24"/>
        </w:rPr>
        <w:t xml:space="preserve">Wraz z zawarciem Umowy Wykonawca ponadto przyjmie do ubezpieczenia pracowników Zamawiającego, którzy ukończyli </w:t>
      </w:r>
      <w:r w:rsidR="00434C5D" w:rsidRPr="00802F74">
        <w:rPr>
          <w:rFonts w:ascii="Calibri Light" w:hAnsi="Calibri Light"/>
          <w:szCs w:val="24"/>
        </w:rPr>
        <w:t>69</w:t>
      </w:r>
      <w:r w:rsidR="00597BE9">
        <w:rPr>
          <w:rFonts w:ascii="Calibri Light" w:hAnsi="Calibri Light"/>
          <w:szCs w:val="24"/>
        </w:rPr>
        <w:t>.</w:t>
      </w:r>
      <w:r w:rsidRPr="00802F74">
        <w:rPr>
          <w:rFonts w:ascii="Calibri Light" w:hAnsi="Calibri Light"/>
          <w:szCs w:val="24"/>
        </w:rPr>
        <w:t xml:space="preserve"> rok życia, w liczbie</w:t>
      </w:r>
      <w:r w:rsidR="00EC0375" w:rsidRPr="00802F74">
        <w:rPr>
          <w:rFonts w:ascii="Calibri Light" w:hAnsi="Calibri Light"/>
          <w:szCs w:val="24"/>
        </w:rPr>
        <w:t xml:space="preserve"> – </w:t>
      </w:r>
      <w:r w:rsidR="00CD4A0D">
        <w:rPr>
          <w:rFonts w:ascii="Calibri Light" w:hAnsi="Calibri Light"/>
          <w:szCs w:val="24"/>
        </w:rPr>
        <w:t>3</w:t>
      </w:r>
      <w:r w:rsidR="00EC0375" w:rsidRPr="00802F74">
        <w:rPr>
          <w:rFonts w:ascii="Calibri Light" w:hAnsi="Calibri Light"/>
          <w:szCs w:val="24"/>
        </w:rPr>
        <w:t xml:space="preserve"> osob</w:t>
      </w:r>
      <w:r w:rsidR="00434C5D" w:rsidRPr="00802F74">
        <w:rPr>
          <w:rFonts w:ascii="Calibri Light" w:hAnsi="Calibri Light"/>
          <w:szCs w:val="24"/>
        </w:rPr>
        <w:t>y</w:t>
      </w:r>
      <w:r w:rsidR="00EC0375" w:rsidRPr="00802F74">
        <w:rPr>
          <w:rFonts w:ascii="Calibri Light" w:hAnsi="Calibri Light"/>
          <w:szCs w:val="24"/>
        </w:rPr>
        <w:t xml:space="preserve">. </w:t>
      </w:r>
      <w:r w:rsidRPr="00802F74">
        <w:rPr>
          <w:rFonts w:ascii="Calibri Light" w:hAnsi="Calibri Light"/>
          <w:szCs w:val="24"/>
        </w:rPr>
        <w:t>Osob</w:t>
      </w:r>
      <w:r w:rsidR="00434C5D" w:rsidRPr="00802F74">
        <w:rPr>
          <w:rFonts w:ascii="Calibri Light" w:hAnsi="Calibri Light"/>
          <w:szCs w:val="24"/>
        </w:rPr>
        <w:t>y</w:t>
      </w:r>
      <w:r w:rsidRPr="00802F74">
        <w:rPr>
          <w:rFonts w:ascii="Calibri Light" w:hAnsi="Calibri Light"/>
          <w:szCs w:val="24"/>
        </w:rPr>
        <w:t xml:space="preserve"> t</w:t>
      </w:r>
      <w:r w:rsidR="00434C5D" w:rsidRPr="00802F74">
        <w:rPr>
          <w:rFonts w:ascii="Calibri Light" w:hAnsi="Calibri Light"/>
          <w:szCs w:val="24"/>
        </w:rPr>
        <w:t>e</w:t>
      </w:r>
      <w:r w:rsidRPr="00802F74">
        <w:rPr>
          <w:rFonts w:ascii="Calibri Light" w:hAnsi="Calibri Light"/>
          <w:szCs w:val="24"/>
        </w:rPr>
        <w:t xml:space="preserve"> będ</w:t>
      </w:r>
      <w:r w:rsidR="00434C5D" w:rsidRPr="00802F74">
        <w:rPr>
          <w:rFonts w:ascii="Calibri Light" w:hAnsi="Calibri Light"/>
          <w:szCs w:val="24"/>
        </w:rPr>
        <w:t>ą</w:t>
      </w:r>
      <w:r w:rsidR="00EC0375" w:rsidRPr="00802F74">
        <w:rPr>
          <w:rFonts w:ascii="Calibri Light" w:hAnsi="Calibri Light"/>
          <w:szCs w:val="24"/>
        </w:rPr>
        <w:t xml:space="preserve"> </w:t>
      </w:r>
      <w:r w:rsidRPr="00802F74">
        <w:rPr>
          <w:rFonts w:ascii="Calibri Light" w:hAnsi="Calibri Light"/>
          <w:szCs w:val="24"/>
        </w:rPr>
        <w:t>objęt</w:t>
      </w:r>
      <w:r w:rsidR="00434C5D" w:rsidRPr="00802F74">
        <w:rPr>
          <w:rFonts w:ascii="Calibri Light" w:hAnsi="Calibri Light"/>
          <w:szCs w:val="24"/>
        </w:rPr>
        <w:t>e</w:t>
      </w:r>
      <w:r w:rsidRPr="00802F74">
        <w:rPr>
          <w:rFonts w:ascii="Calibri Light" w:hAnsi="Calibri Light"/>
          <w:szCs w:val="24"/>
        </w:rPr>
        <w:t xml:space="preserve"> pełnym zakresem ochrony ubezpieczeniowej przez cały okres trwania Umowy, pod warunkiem pozostawania w stosunku pracy z Zamawiającym przez cały ten</w:t>
      </w:r>
      <w:r w:rsidR="00810603">
        <w:rPr>
          <w:rFonts w:ascii="Calibri Light" w:hAnsi="Calibri Light"/>
          <w:szCs w:val="24"/>
        </w:rPr>
        <w:t xml:space="preserve"> </w:t>
      </w:r>
      <w:r w:rsidRPr="00802F74">
        <w:rPr>
          <w:rFonts w:ascii="Calibri Light" w:hAnsi="Calibri Light"/>
          <w:szCs w:val="24"/>
        </w:rPr>
        <w:t>okres.</w:t>
      </w:r>
    </w:p>
    <w:p w14:paraId="28356E4F" w14:textId="060E94CA" w:rsidR="00F81C51" w:rsidRPr="00B21E67" w:rsidRDefault="00F81C51" w:rsidP="00762F59">
      <w:pPr>
        <w:pStyle w:val="Akapitzlist"/>
        <w:numPr>
          <w:ilvl w:val="0"/>
          <w:numId w:val="24"/>
        </w:numPr>
        <w:tabs>
          <w:tab w:val="left" w:pos="284"/>
        </w:tabs>
        <w:jc w:val="both"/>
        <w:rPr>
          <w:rFonts w:ascii="Calibri Light" w:hAnsi="Calibri Light"/>
          <w:szCs w:val="24"/>
        </w:rPr>
      </w:pPr>
      <w:r w:rsidRPr="00802F74">
        <w:rPr>
          <w:rFonts w:ascii="Calibri Light" w:hAnsi="Calibri Light"/>
          <w:szCs w:val="24"/>
        </w:rPr>
        <w:t>W przypadku zatrudnienia przez Zamawiającego nowych pracowników w okresie trwania ubezpieczenia, każdy z nowych pracowników zostanie objęty ubezpieczeniem</w:t>
      </w:r>
      <w:r w:rsidR="00BD2ABF" w:rsidRPr="00802F74">
        <w:rPr>
          <w:rFonts w:ascii="Calibri Light" w:hAnsi="Calibri Light"/>
          <w:szCs w:val="24"/>
        </w:rPr>
        <w:t xml:space="preserve"> w wybranym</w:t>
      </w:r>
      <w:r w:rsidR="00BD2ABF" w:rsidRPr="00B21E67">
        <w:rPr>
          <w:rFonts w:ascii="Calibri Light" w:hAnsi="Calibri Light"/>
          <w:szCs w:val="24"/>
        </w:rPr>
        <w:t xml:space="preserve"> przez siebie zakresie (I albo II)</w:t>
      </w:r>
      <w:r w:rsidRPr="00B21E67">
        <w:rPr>
          <w:rFonts w:ascii="Calibri Light" w:hAnsi="Calibri Light"/>
          <w:szCs w:val="24"/>
        </w:rPr>
        <w:t>, jeżeli wyrazi na to zgodę.</w:t>
      </w:r>
    </w:p>
    <w:p w14:paraId="24D581E6" w14:textId="77777777" w:rsidR="00762F59" w:rsidRPr="00B21E67" w:rsidRDefault="00762F59" w:rsidP="00762F59">
      <w:pPr>
        <w:pStyle w:val="Akapitzlist"/>
        <w:tabs>
          <w:tab w:val="left" w:pos="284"/>
        </w:tabs>
        <w:ind w:left="360"/>
        <w:jc w:val="both"/>
        <w:rPr>
          <w:rFonts w:ascii="Calibri Light" w:hAnsi="Calibri Light"/>
          <w:szCs w:val="24"/>
        </w:rPr>
      </w:pPr>
    </w:p>
    <w:p w14:paraId="2DE52D0C" w14:textId="77777777" w:rsidR="00762F59" w:rsidRPr="00B21E67" w:rsidRDefault="00762F59" w:rsidP="00762F59">
      <w:pPr>
        <w:tabs>
          <w:tab w:val="left" w:pos="284"/>
        </w:tabs>
        <w:spacing w:after="240"/>
        <w:jc w:val="center"/>
        <w:rPr>
          <w:rFonts w:ascii="Calibri Light" w:hAnsi="Calibri Light"/>
          <w:b/>
          <w:szCs w:val="24"/>
        </w:rPr>
      </w:pPr>
      <w:r w:rsidRPr="00B21E67">
        <w:rPr>
          <w:rFonts w:ascii="Calibri Light" w:hAnsi="Calibri Light"/>
          <w:b/>
          <w:szCs w:val="24"/>
        </w:rPr>
        <w:t>Finansowanie składek</w:t>
      </w:r>
      <w:r w:rsidR="002A2C8F" w:rsidRPr="00B21E67">
        <w:rPr>
          <w:rFonts w:ascii="Calibri Light" w:hAnsi="Calibri Light"/>
          <w:b/>
          <w:szCs w:val="24"/>
        </w:rPr>
        <w:t>,</w:t>
      </w:r>
      <w:r w:rsidRPr="00B21E67">
        <w:rPr>
          <w:rFonts w:ascii="Calibri Light" w:hAnsi="Calibri Light"/>
          <w:b/>
          <w:szCs w:val="24"/>
        </w:rPr>
        <w:t xml:space="preserve"> zgoda pracownika</w:t>
      </w:r>
      <w:r w:rsidR="002A2C8F" w:rsidRPr="00B21E67">
        <w:rPr>
          <w:rFonts w:ascii="Calibri Light" w:hAnsi="Calibri Light"/>
          <w:b/>
          <w:szCs w:val="24"/>
        </w:rPr>
        <w:t xml:space="preserve"> i imienna lista pracowników</w:t>
      </w:r>
    </w:p>
    <w:p w14:paraId="4BFDECB1" w14:textId="77777777" w:rsidR="00762F59" w:rsidRPr="00B21E67" w:rsidRDefault="00762F59" w:rsidP="002A2C8F">
      <w:pPr>
        <w:pStyle w:val="Akapitzlist"/>
        <w:numPr>
          <w:ilvl w:val="0"/>
          <w:numId w:val="24"/>
        </w:numPr>
        <w:tabs>
          <w:tab w:val="left" w:pos="426"/>
        </w:tabs>
        <w:jc w:val="both"/>
        <w:rPr>
          <w:rFonts w:ascii="Calibri Light" w:hAnsi="Calibri Light"/>
          <w:szCs w:val="24"/>
        </w:rPr>
      </w:pPr>
      <w:r w:rsidRPr="00B21E67">
        <w:rPr>
          <w:rFonts w:ascii="Calibri Light" w:hAnsi="Calibri Light"/>
          <w:szCs w:val="24"/>
        </w:rPr>
        <w:t xml:space="preserve">Grupowe ubezpieczenie na życie pracowników oraz członków ich rodzin finansowane jest ze środków pracowników. </w:t>
      </w:r>
    </w:p>
    <w:p w14:paraId="676E1924" w14:textId="77777777" w:rsidR="00762F59" w:rsidRPr="00B21E67" w:rsidRDefault="00762F59" w:rsidP="002A2C8F">
      <w:pPr>
        <w:pStyle w:val="Akapitzlist"/>
        <w:numPr>
          <w:ilvl w:val="0"/>
          <w:numId w:val="24"/>
        </w:numPr>
        <w:tabs>
          <w:tab w:val="left" w:pos="426"/>
        </w:tabs>
        <w:jc w:val="both"/>
        <w:rPr>
          <w:rFonts w:ascii="Calibri Light" w:hAnsi="Calibri Light"/>
          <w:szCs w:val="24"/>
        </w:rPr>
      </w:pPr>
      <w:r w:rsidRPr="00B21E67">
        <w:rPr>
          <w:rFonts w:ascii="Calibri Light" w:hAnsi="Calibri Light"/>
          <w:szCs w:val="24"/>
        </w:rPr>
        <w:lastRenderedPageBreak/>
        <w:t>Pracownik przystępujący do ubezpieczenia składa Zamawiającemu (swojemu pracodawcy) wniosek o potrącanie z wynagrodzenia składki za grupowe ubezpieczenie na życie i przekazywanie jej na wskazane konto Wykonawcy. W przypadku obowiązku opłacania składki za ubezpieczonych członków rodziny, wyżej wymieniony wniosek obejmuje także te osoby.</w:t>
      </w:r>
    </w:p>
    <w:p w14:paraId="05C767ED" w14:textId="5581D7A1" w:rsidR="002A2C8F" w:rsidRPr="00B21E67" w:rsidRDefault="005B7E41" w:rsidP="002A2C8F">
      <w:pPr>
        <w:pStyle w:val="Akapitzlist"/>
        <w:numPr>
          <w:ilvl w:val="0"/>
          <w:numId w:val="24"/>
        </w:numPr>
        <w:tabs>
          <w:tab w:val="left" w:pos="284"/>
        </w:tabs>
        <w:jc w:val="both"/>
        <w:rPr>
          <w:rFonts w:ascii="Calibri Light" w:hAnsi="Calibri Light"/>
          <w:szCs w:val="24"/>
        </w:rPr>
      </w:pPr>
      <w:r w:rsidRPr="00B21E67">
        <w:rPr>
          <w:rFonts w:ascii="Calibri Light" w:hAnsi="Calibri Light"/>
          <w:szCs w:val="24"/>
        </w:rPr>
        <w:t>Wykonawca nie uzależni wypłaty jakiegokol</w:t>
      </w:r>
      <w:r w:rsidR="00762F59" w:rsidRPr="00B21E67">
        <w:rPr>
          <w:rFonts w:ascii="Calibri Light" w:hAnsi="Calibri Light"/>
          <w:szCs w:val="24"/>
        </w:rPr>
        <w:t>wiek świadczenia wynikającego z </w:t>
      </w:r>
      <w:r w:rsidRPr="00B21E67">
        <w:rPr>
          <w:rFonts w:ascii="Calibri Light" w:hAnsi="Calibri Light"/>
          <w:szCs w:val="24"/>
        </w:rPr>
        <w:t>zakresu ubezpieczenia od stanu zdrowia pracownika bądź członka jego rodzi</w:t>
      </w:r>
      <w:r w:rsidR="003343A7" w:rsidRPr="00B21E67">
        <w:rPr>
          <w:rFonts w:ascii="Calibri Light" w:hAnsi="Calibri Light"/>
          <w:szCs w:val="24"/>
        </w:rPr>
        <w:t>ny przed zawarciem U</w:t>
      </w:r>
      <w:r w:rsidRPr="00B21E67">
        <w:rPr>
          <w:rFonts w:ascii="Calibri Light" w:hAnsi="Calibri Light"/>
          <w:szCs w:val="24"/>
        </w:rPr>
        <w:t>mowy ubezpieczenia. Wykonawca przejmie odpowiedzialność za skutki stanów chorobowych oraz wypadków, które zostały stwierdzone/zaszły przed początkiem odpowiedzialności Wykonawcy, powodujących nabycie pr</w:t>
      </w:r>
      <w:r w:rsidR="003343A7" w:rsidRPr="00B21E67">
        <w:rPr>
          <w:rFonts w:ascii="Calibri Light" w:hAnsi="Calibri Light"/>
          <w:szCs w:val="24"/>
        </w:rPr>
        <w:t>zez osobę ubezpieczoną prawa do </w:t>
      </w:r>
      <w:r w:rsidRPr="00B21E67">
        <w:rPr>
          <w:rFonts w:ascii="Calibri Light" w:hAnsi="Calibri Light"/>
          <w:szCs w:val="24"/>
        </w:rPr>
        <w:t>świadczenia w okresie odpowiedzialności Wykonawcy</w:t>
      </w:r>
      <w:r w:rsidR="00661312" w:rsidRPr="00B21E67">
        <w:rPr>
          <w:rFonts w:ascii="Calibri Light" w:hAnsi="Calibri Light"/>
          <w:szCs w:val="24"/>
        </w:rPr>
        <w:t>, z zastrzeżeniem, że w odniesieniu do zdarzeń polegających na poważnym zachorowaniu oraz leczeniu specjalistycznym, powyższa zasada ma zastosowanie wyłącznie do osób ubezpieczonych w innym grupowym ubezpieczeniu na życie z zachowaniem ciągłości ochrony i dotyczy stanów chorobowych i wypadków, które zostały stwierdzone / zaszły w okresie odpowiedzialności poprzedniego Ubezpieczyciela, niezależnie od zakresu dotychczasowego ubezpieczenia.</w:t>
      </w:r>
    </w:p>
    <w:p w14:paraId="4DEAAD83" w14:textId="77777777" w:rsidR="002A2C8F" w:rsidRPr="00B21E67" w:rsidRDefault="005C00BC" w:rsidP="002A2C8F">
      <w:pPr>
        <w:pStyle w:val="Akapitzlist"/>
        <w:numPr>
          <w:ilvl w:val="0"/>
          <w:numId w:val="24"/>
        </w:numPr>
        <w:tabs>
          <w:tab w:val="left" w:pos="284"/>
        </w:tabs>
        <w:jc w:val="both"/>
        <w:rPr>
          <w:rFonts w:ascii="Calibri Light" w:hAnsi="Calibri Light"/>
          <w:szCs w:val="24"/>
        </w:rPr>
      </w:pPr>
      <w:r w:rsidRPr="00B21E67">
        <w:rPr>
          <w:rFonts w:ascii="Calibri Light" w:hAnsi="Calibri Light"/>
          <w:color w:val="000000"/>
          <w:szCs w:val="24"/>
        </w:rPr>
        <w:t xml:space="preserve">Wyrażenie zgody przez danego pracownika </w:t>
      </w:r>
      <w:r w:rsidR="00661312" w:rsidRPr="00B21E67">
        <w:rPr>
          <w:rFonts w:ascii="Calibri Light" w:hAnsi="Calibri Light"/>
          <w:color w:val="000000"/>
          <w:szCs w:val="24"/>
        </w:rPr>
        <w:t xml:space="preserve">bądź członka jego rodziny </w:t>
      </w:r>
      <w:r w:rsidR="00AB5A41" w:rsidRPr="00B21E67">
        <w:rPr>
          <w:rFonts w:ascii="Calibri Light" w:hAnsi="Calibri Light"/>
          <w:color w:val="000000"/>
          <w:szCs w:val="24"/>
        </w:rPr>
        <w:t>na objęcie go ochroną ubezpieczeniową</w:t>
      </w:r>
      <w:r w:rsidR="00945961" w:rsidRPr="00B21E67">
        <w:rPr>
          <w:rFonts w:ascii="Calibri Light" w:hAnsi="Calibri Light"/>
          <w:color w:val="000000"/>
          <w:szCs w:val="24"/>
        </w:rPr>
        <w:t xml:space="preserve"> (złożony przez niego wniosek, o którym mowa powyżej)</w:t>
      </w:r>
      <w:r w:rsidR="00AB5A41" w:rsidRPr="00B21E67">
        <w:rPr>
          <w:rFonts w:ascii="Calibri Light" w:hAnsi="Calibri Light"/>
          <w:color w:val="000000"/>
          <w:szCs w:val="24"/>
        </w:rPr>
        <w:t xml:space="preserve"> </w:t>
      </w:r>
      <w:r w:rsidRPr="00B21E67">
        <w:rPr>
          <w:rFonts w:ascii="Calibri Light" w:hAnsi="Calibri Light"/>
          <w:color w:val="000000"/>
          <w:szCs w:val="24"/>
        </w:rPr>
        <w:t xml:space="preserve">potwierdzone zostanie pisemnie </w:t>
      </w:r>
      <w:r w:rsidR="00AE5C64" w:rsidRPr="00B21E67">
        <w:rPr>
          <w:rFonts w:ascii="Calibri Light" w:hAnsi="Calibri Light"/>
          <w:color w:val="000000"/>
          <w:szCs w:val="24"/>
        </w:rPr>
        <w:t xml:space="preserve">(pod rygorem nieważności) </w:t>
      </w:r>
      <w:r w:rsidRPr="00B21E67">
        <w:rPr>
          <w:rFonts w:ascii="Calibri Light" w:hAnsi="Calibri Light"/>
          <w:color w:val="000000"/>
          <w:szCs w:val="24"/>
        </w:rPr>
        <w:t>przez te</w:t>
      </w:r>
      <w:r w:rsidR="00AB5A41" w:rsidRPr="00B21E67">
        <w:rPr>
          <w:rFonts w:ascii="Calibri Light" w:hAnsi="Calibri Light"/>
          <w:color w:val="000000"/>
          <w:szCs w:val="24"/>
        </w:rPr>
        <w:t>go pracownika</w:t>
      </w:r>
      <w:r w:rsidR="00661312" w:rsidRPr="00B21E67">
        <w:rPr>
          <w:rFonts w:ascii="Calibri Light" w:hAnsi="Calibri Light"/>
          <w:color w:val="000000"/>
          <w:szCs w:val="24"/>
        </w:rPr>
        <w:t xml:space="preserve"> bądź członka jego rodziny</w:t>
      </w:r>
      <w:r w:rsidR="00AB5A41" w:rsidRPr="00B21E67">
        <w:rPr>
          <w:rFonts w:ascii="Calibri Light" w:hAnsi="Calibri Light"/>
          <w:color w:val="000000"/>
          <w:szCs w:val="24"/>
        </w:rPr>
        <w:t xml:space="preserve">. </w:t>
      </w:r>
    </w:p>
    <w:p w14:paraId="794F58F9" w14:textId="77777777" w:rsidR="00FF3BAB" w:rsidRPr="00B21E67" w:rsidRDefault="004C5A90" w:rsidP="00FF3BAB">
      <w:pPr>
        <w:pStyle w:val="Akapitzlist"/>
        <w:numPr>
          <w:ilvl w:val="0"/>
          <w:numId w:val="24"/>
        </w:numPr>
        <w:tabs>
          <w:tab w:val="left" w:pos="426"/>
        </w:tabs>
        <w:jc w:val="both"/>
        <w:rPr>
          <w:rFonts w:ascii="Calibri Light" w:hAnsi="Calibri Light"/>
          <w:szCs w:val="24"/>
        </w:rPr>
      </w:pPr>
      <w:r w:rsidRPr="00B21E67">
        <w:rPr>
          <w:rFonts w:ascii="Calibri Light" w:hAnsi="Calibri Light"/>
          <w:szCs w:val="24"/>
        </w:rPr>
        <w:t>Zamawiający, pracownicy Zamawiającego oraz członkowie ich rodzin nie są zobowiązani do zgłaszania Wykonawcy jakichkolwiek okoliczności, o jakich mowa art. 815 Kodeksu cywilnego.</w:t>
      </w:r>
    </w:p>
    <w:p w14:paraId="1547E910" w14:textId="77777777" w:rsidR="00FF3BAB" w:rsidRPr="00B21E67" w:rsidRDefault="00FF3BAB" w:rsidP="00FF3BAB">
      <w:pPr>
        <w:pStyle w:val="Akapitzlist"/>
        <w:numPr>
          <w:ilvl w:val="0"/>
          <w:numId w:val="24"/>
        </w:numPr>
        <w:tabs>
          <w:tab w:val="left" w:pos="426"/>
        </w:tabs>
        <w:jc w:val="both"/>
        <w:rPr>
          <w:rFonts w:ascii="Calibri Light" w:hAnsi="Calibri Light"/>
          <w:szCs w:val="24"/>
        </w:rPr>
      </w:pPr>
      <w:r w:rsidRPr="00B21E67">
        <w:rPr>
          <w:rFonts w:ascii="Calibri Light" w:hAnsi="Calibri Light"/>
          <w:color w:val="000000"/>
          <w:szCs w:val="24"/>
        </w:rPr>
        <w:t xml:space="preserve"> Zamawiający dołoży wszelkich starań, aby w terminie do ostatniego dnia każdego miesiąca kalendarzowego poprzedzającego miesiąc rozpoczęcia ochrony ubezpieczeniowej przekazywać Wykonawcy oryginały deklaracji oraz imienny wykaz pracowników i członków ich rodzin, którzy wyrazili zgodę na ubezpieczenie do ostatniego dnia miesiąca kalendarzowego poprzedzającego miesiąc rozpoczęcia ochrony ubezpieczeniowej. Powyższy wykaz może być dostarczany przy wykorzystaniu systemu elektronicznego, nieodpłatnie udostępnionego Zamawiającemu przez Wykonawcę. Odpowiedzialność Wykonawcy w stosunku do osoby przystępującej do ubezpieczenia rozpoczyna się od pierwszego dnia miesiąca kalendarzowego.</w:t>
      </w:r>
    </w:p>
    <w:p w14:paraId="1C6CE09B" w14:textId="105F5A4B" w:rsidR="00FF3BAB" w:rsidRPr="00B21E67" w:rsidRDefault="00FF3BAB" w:rsidP="00FF3BAB">
      <w:pPr>
        <w:pStyle w:val="Akapitzlist"/>
        <w:numPr>
          <w:ilvl w:val="0"/>
          <w:numId w:val="24"/>
        </w:numPr>
        <w:tabs>
          <w:tab w:val="left" w:pos="426"/>
        </w:tabs>
        <w:jc w:val="both"/>
        <w:rPr>
          <w:rFonts w:ascii="Calibri Light" w:hAnsi="Calibri Light"/>
          <w:szCs w:val="24"/>
        </w:rPr>
      </w:pPr>
      <w:r w:rsidRPr="00B21E67">
        <w:rPr>
          <w:rFonts w:ascii="Calibri Light" w:hAnsi="Calibri Light"/>
          <w:color w:val="000000"/>
          <w:szCs w:val="24"/>
        </w:rPr>
        <w:t xml:space="preserve">Zamawiający dołoży wszelkich starań, aby pierwsze oryginały deklaracji oraz pierwszy imienny wykaz pracowników i członków ich rodzin, którzy wyrazili zgodę na ubezpieczenie do </w:t>
      </w:r>
      <w:r w:rsidR="000F57EA" w:rsidRPr="00B21E67">
        <w:rPr>
          <w:rFonts w:ascii="Calibri Light" w:hAnsi="Calibri Light"/>
          <w:b/>
          <w:color w:val="000000"/>
          <w:szCs w:val="24"/>
        </w:rPr>
        <w:t>31.12.20</w:t>
      </w:r>
      <w:r w:rsidR="00B21E67">
        <w:rPr>
          <w:rFonts w:ascii="Calibri Light" w:hAnsi="Calibri Light"/>
          <w:b/>
          <w:color w:val="000000"/>
          <w:szCs w:val="24"/>
        </w:rPr>
        <w:t>2</w:t>
      </w:r>
      <w:r w:rsidR="00CD4A0D">
        <w:rPr>
          <w:rFonts w:ascii="Calibri Light" w:hAnsi="Calibri Light"/>
          <w:b/>
          <w:color w:val="000000"/>
          <w:szCs w:val="24"/>
        </w:rPr>
        <w:t>1</w:t>
      </w:r>
      <w:r w:rsidRPr="00B21E67">
        <w:rPr>
          <w:rFonts w:ascii="Calibri Light" w:hAnsi="Calibri Light"/>
          <w:color w:val="000000"/>
          <w:szCs w:val="24"/>
        </w:rPr>
        <w:t xml:space="preserve"> r. godz. 2</w:t>
      </w:r>
      <w:r w:rsidR="00597BE9">
        <w:rPr>
          <w:rFonts w:ascii="Calibri Light" w:hAnsi="Calibri Light"/>
          <w:color w:val="000000"/>
          <w:szCs w:val="24"/>
        </w:rPr>
        <w:t>3</w:t>
      </w:r>
      <w:r w:rsidRPr="00B21E67">
        <w:rPr>
          <w:rFonts w:ascii="Calibri Light" w:hAnsi="Calibri Light"/>
          <w:color w:val="000000"/>
          <w:szCs w:val="24"/>
        </w:rPr>
        <w:t>.</w:t>
      </w:r>
      <w:r w:rsidR="00597BE9">
        <w:rPr>
          <w:rFonts w:ascii="Calibri Light" w:hAnsi="Calibri Light"/>
          <w:color w:val="000000"/>
          <w:szCs w:val="24"/>
        </w:rPr>
        <w:t>59</w:t>
      </w:r>
      <w:r w:rsidR="00597BE9" w:rsidRPr="00B21E67">
        <w:rPr>
          <w:rFonts w:ascii="Calibri Light" w:hAnsi="Calibri Light"/>
          <w:color w:val="000000"/>
          <w:szCs w:val="24"/>
        </w:rPr>
        <w:t xml:space="preserve"> </w:t>
      </w:r>
      <w:r w:rsidRPr="00B21E67">
        <w:rPr>
          <w:rFonts w:ascii="Calibri Light" w:hAnsi="Calibri Light"/>
          <w:color w:val="000000"/>
          <w:szCs w:val="24"/>
        </w:rPr>
        <w:t xml:space="preserve">czasu warszawskiego przekazany został Wykonawcy do dnia </w:t>
      </w:r>
      <w:r w:rsidR="000F57EA" w:rsidRPr="00B21E67">
        <w:rPr>
          <w:rFonts w:ascii="Calibri Light" w:hAnsi="Calibri Light"/>
          <w:b/>
          <w:color w:val="000000"/>
          <w:szCs w:val="24"/>
        </w:rPr>
        <w:t>07.01.202</w:t>
      </w:r>
      <w:r w:rsidR="00CD4A0D">
        <w:rPr>
          <w:rFonts w:ascii="Calibri Light" w:hAnsi="Calibri Light"/>
          <w:b/>
          <w:color w:val="000000"/>
          <w:szCs w:val="24"/>
        </w:rPr>
        <w:t>2</w:t>
      </w:r>
      <w:r w:rsidRPr="00B21E67">
        <w:rPr>
          <w:rFonts w:ascii="Calibri Light" w:hAnsi="Calibri Light"/>
          <w:color w:val="000000"/>
          <w:szCs w:val="24"/>
        </w:rPr>
        <w:t xml:space="preserve"> r. (pracownicy i członkowie ich rodzin objęci zostaną ubezpieczeniem począwszy od </w:t>
      </w:r>
      <w:r w:rsidR="000F57EA" w:rsidRPr="00B21E67">
        <w:rPr>
          <w:rFonts w:ascii="Calibri Light" w:hAnsi="Calibri Light"/>
          <w:b/>
          <w:color w:val="000000"/>
          <w:szCs w:val="24"/>
        </w:rPr>
        <w:t>01.01.202</w:t>
      </w:r>
      <w:r w:rsidR="00CD4A0D">
        <w:rPr>
          <w:rFonts w:ascii="Calibri Light" w:hAnsi="Calibri Light"/>
          <w:b/>
          <w:color w:val="000000"/>
          <w:szCs w:val="24"/>
        </w:rPr>
        <w:t>2</w:t>
      </w:r>
      <w:r w:rsidRPr="00B21E67">
        <w:rPr>
          <w:rFonts w:ascii="Calibri Light" w:hAnsi="Calibri Light"/>
          <w:color w:val="000000"/>
          <w:szCs w:val="24"/>
        </w:rPr>
        <w:t> </w:t>
      </w:r>
      <w:r w:rsidRPr="00B21E67">
        <w:rPr>
          <w:rFonts w:ascii="Calibri Light" w:hAnsi="Calibri Light"/>
          <w:b/>
          <w:color w:val="000000"/>
          <w:szCs w:val="24"/>
        </w:rPr>
        <w:t>r.</w:t>
      </w:r>
      <w:r w:rsidRPr="00B21E67">
        <w:rPr>
          <w:rFonts w:ascii="Calibri Light" w:hAnsi="Calibri Light"/>
          <w:color w:val="000000"/>
          <w:szCs w:val="24"/>
        </w:rPr>
        <w:t xml:space="preserve"> godz. 00.00 czasu warszawskiego).</w:t>
      </w:r>
    </w:p>
    <w:p w14:paraId="4FE70195" w14:textId="57D7FF00" w:rsidR="00AE7F05" w:rsidRPr="00B21E67" w:rsidRDefault="00AE7F05" w:rsidP="00FF3BAB">
      <w:pPr>
        <w:pStyle w:val="Akapitzlist"/>
        <w:numPr>
          <w:ilvl w:val="0"/>
          <w:numId w:val="24"/>
        </w:numPr>
        <w:tabs>
          <w:tab w:val="left" w:pos="426"/>
        </w:tabs>
        <w:jc w:val="both"/>
        <w:rPr>
          <w:rFonts w:ascii="Calibri Light" w:hAnsi="Calibri Light"/>
          <w:szCs w:val="24"/>
        </w:rPr>
      </w:pPr>
      <w:r w:rsidRPr="00B21E67">
        <w:rPr>
          <w:rFonts w:ascii="Calibri Light" w:hAnsi="Calibri Light"/>
          <w:color w:val="000000"/>
          <w:szCs w:val="24"/>
        </w:rPr>
        <w:t>Zamawiający zobowiązany jest do zapłaty pierwsz</w:t>
      </w:r>
      <w:r w:rsidR="003343A7" w:rsidRPr="00B21E67">
        <w:rPr>
          <w:rFonts w:ascii="Calibri Light" w:hAnsi="Calibri Light"/>
          <w:color w:val="000000"/>
          <w:szCs w:val="24"/>
        </w:rPr>
        <w:t>ej i każdej następnej składki w </w:t>
      </w:r>
      <w:r w:rsidRPr="00B21E67">
        <w:rPr>
          <w:rFonts w:ascii="Calibri Light" w:hAnsi="Calibri Light"/>
          <w:color w:val="000000"/>
          <w:szCs w:val="24"/>
        </w:rPr>
        <w:t>terminie do 1</w:t>
      </w:r>
      <w:r w:rsidR="00384946" w:rsidRPr="00B21E67">
        <w:rPr>
          <w:rFonts w:ascii="Calibri Light" w:hAnsi="Calibri Light"/>
          <w:color w:val="000000"/>
          <w:szCs w:val="24"/>
        </w:rPr>
        <w:t>0</w:t>
      </w:r>
      <w:r w:rsidR="00597BE9">
        <w:rPr>
          <w:rFonts w:ascii="Calibri Light" w:hAnsi="Calibri Light"/>
          <w:color w:val="000000"/>
          <w:szCs w:val="24"/>
        </w:rPr>
        <w:t>.</w:t>
      </w:r>
      <w:r w:rsidRPr="00B21E67">
        <w:rPr>
          <w:rFonts w:ascii="Calibri Light" w:hAnsi="Calibri Light"/>
          <w:color w:val="000000"/>
          <w:szCs w:val="24"/>
        </w:rPr>
        <w:t xml:space="preserve"> dnia danego miesiąca kalendarzowego, za który składka jest należna.</w:t>
      </w:r>
      <w:r w:rsidR="00A30FC1" w:rsidRPr="00B21E67">
        <w:rPr>
          <w:rFonts w:ascii="Calibri Light" w:hAnsi="Calibri Light"/>
          <w:color w:val="000000"/>
          <w:szCs w:val="24"/>
        </w:rPr>
        <w:t xml:space="preserve"> Odpowiedzialność Wykonawcy w stosunku do osoby przystępującej do ubezpieczenia rozpoczyna się od pierwszego dnia miesiąca kalendarzowego, pomimo faktu,</w:t>
      </w:r>
      <w:r w:rsidR="00901AAA" w:rsidRPr="00B21E67">
        <w:rPr>
          <w:rFonts w:ascii="Calibri Light" w:hAnsi="Calibri Light"/>
          <w:color w:val="000000"/>
          <w:szCs w:val="24"/>
        </w:rPr>
        <w:t xml:space="preserve"> że</w:t>
      </w:r>
      <w:r w:rsidR="00A30FC1" w:rsidRPr="00B21E67">
        <w:rPr>
          <w:rFonts w:ascii="Calibri Light" w:hAnsi="Calibri Light"/>
          <w:color w:val="000000"/>
          <w:szCs w:val="24"/>
        </w:rPr>
        <w:t xml:space="preserve"> składka płacona jest do dziesiątego dnia tego miesiąca kalendarzowego.  </w:t>
      </w:r>
    </w:p>
    <w:p w14:paraId="6C349382" w14:textId="77777777" w:rsidR="002A2C8F" w:rsidRPr="00B21E67" w:rsidRDefault="002A2C8F" w:rsidP="002A2C8F">
      <w:pPr>
        <w:pStyle w:val="Akapitzlist"/>
        <w:tabs>
          <w:tab w:val="left" w:pos="426"/>
        </w:tabs>
        <w:ind w:left="360"/>
        <w:jc w:val="both"/>
        <w:rPr>
          <w:rFonts w:ascii="Calibri Light" w:hAnsi="Calibri Light"/>
          <w:color w:val="000000"/>
          <w:szCs w:val="24"/>
        </w:rPr>
      </w:pPr>
    </w:p>
    <w:p w14:paraId="380BCF06" w14:textId="77777777" w:rsidR="002A2C8F" w:rsidRPr="00B21E67" w:rsidRDefault="002A2C8F" w:rsidP="004C5A90">
      <w:pPr>
        <w:pStyle w:val="Akapitzlist"/>
        <w:tabs>
          <w:tab w:val="left" w:pos="426"/>
        </w:tabs>
        <w:spacing w:after="240"/>
        <w:ind w:left="360"/>
        <w:jc w:val="center"/>
        <w:rPr>
          <w:rFonts w:ascii="Calibri Light" w:hAnsi="Calibri Light"/>
          <w:b/>
          <w:szCs w:val="24"/>
        </w:rPr>
      </w:pPr>
      <w:r w:rsidRPr="00B21E67">
        <w:rPr>
          <w:rFonts w:ascii="Calibri Light" w:hAnsi="Calibri Light"/>
          <w:b/>
          <w:color w:val="000000"/>
          <w:szCs w:val="24"/>
        </w:rPr>
        <w:t>Ubezpieczenie nowych pracowników oraz pracowników przystępujących do ubezpieczenia po zawarciu niniejszej Umowy</w:t>
      </w:r>
    </w:p>
    <w:p w14:paraId="3811E921" w14:textId="11D76406" w:rsidR="00AB5A41" w:rsidRPr="00B21E67" w:rsidRDefault="004C1A93" w:rsidP="002A2C8F">
      <w:pPr>
        <w:pStyle w:val="Akapitzlist"/>
        <w:numPr>
          <w:ilvl w:val="0"/>
          <w:numId w:val="24"/>
        </w:numPr>
        <w:tabs>
          <w:tab w:val="left" w:pos="426"/>
        </w:tabs>
        <w:jc w:val="both"/>
        <w:rPr>
          <w:rFonts w:ascii="Calibri Light" w:hAnsi="Calibri Light"/>
          <w:szCs w:val="24"/>
        </w:rPr>
      </w:pPr>
      <w:r w:rsidRPr="00B21E67">
        <w:rPr>
          <w:rFonts w:ascii="Calibri Light" w:hAnsi="Calibri Light"/>
          <w:szCs w:val="24"/>
        </w:rPr>
        <w:t>W razie zatrudnienia przez Zamawiającego nowych pracownikó</w:t>
      </w:r>
      <w:r w:rsidR="006A211E" w:rsidRPr="00B21E67">
        <w:rPr>
          <w:rFonts w:ascii="Calibri Light" w:hAnsi="Calibri Light"/>
          <w:szCs w:val="24"/>
        </w:rPr>
        <w:t>w w okresie trwania niniejszej U</w:t>
      </w:r>
      <w:r w:rsidRPr="00B21E67">
        <w:rPr>
          <w:rFonts w:ascii="Calibri Light" w:hAnsi="Calibri Light"/>
          <w:szCs w:val="24"/>
        </w:rPr>
        <w:t xml:space="preserve">mowy, ubezpieczenie obejmie </w:t>
      </w:r>
      <w:r w:rsidR="00D74D29" w:rsidRPr="00B21E67">
        <w:rPr>
          <w:rFonts w:ascii="Calibri Light" w:hAnsi="Calibri Light"/>
          <w:szCs w:val="24"/>
        </w:rPr>
        <w:t xml:space="preserve">nowych pracowników </w:t>
      </w:r>
      <w:r w:rsidR="0050208A" w:rsidRPr="00B21E67">
        <w:rPr>
          <w:rFonts w:ascii="Calibri Light" w:hAnsi="Calibri Light"/>
          <w:szCs w:val="24"/>
        </w:rPr>
        <w:t xml:space="preserve">i członków ich rodzin </w:t>
      </w:r>
      <w:r w:rsidR="00D74D29" w:rsidRPr="00B21E67">
        <w:rPr>
          <w:rFonts w:ascii="Calibri Light" w:hAnsi="Calibri Light"/>
          <w:szCs w:val="24"/>
        </w:rPr>
        <w:lastRenderedPageBreak/>
        <w:t>począwszy od </w:t>
      </w:r>
      <w:r w:rsidRPr="00B21E67">
        <w:rPr>
          <w:rFonts w:ascii="Calibri Light" w:hAnsi="Calibri Light"/>
          <w:szCs w:val="24"/>
        </w:rPr>
        <w:t>pierwszego dnia następnego miesiąca kalendarzowego</w:t>
      </w:r>
      <w:r w:rsidR="002323C2" w:rsidRPr="00B21E67">
        <w:rPr>
          <w:rFonts w:ascii="Calibri Light" w:hAnsi="Calibri Light"/>
          <w:szCs w:val="24"/>
        </w:rPr>
        <w:t xml:space="preserve"> po ich zatrudnieniu. Warunkiem </w:t>
      </w:r>
      <w:r w:rsidRPr="00B21E67">
        <w:rPr>
          <w:rFonts w:ascii="Calibri Light" w:hAnsi="Calibri Light"/>
          <w:szCs w:val="24"/>
        </w:rPr>
        <w:t>objęcia ubezpieczeniem jest wyrażenie przez nowego pracownika</w:t>
      </w:r>
      <w:r w:rsidR="0050208A" w:rsidRPr="00B21E67">
        <w:rPr>
          <w:rFonts w:ascii="Calibri Light" w:hAnsi="Calibri Light"/>
          <w:szCs w:val="24"/>
        </w:rPr>
        <w:t xml:space="preserve"> i członków jego rodziny</w:t>
      </w:r>
      <w:r w:rsidRPr="00B21E67">
        <w:rPr>
          <w:rFonts w:ascii="Calibri Light" w:hAnsi="Calibri Light"/>
          <w:szCs w:val="24"/>
        </w:rPr>
        <w:t xml:space="preserve"> zgody na ubezpieczenie do końca ostatniego dnia miesiąca kalendarzowego, w którym </w:t>
      </w:r>
      <w:r w:rsidR="0050208A" w:rsidRPr="00B21E67">
        <w:rPr>
          <w:rFonts w:ascii="Calibri Light" w:hAnsi="Calibri Light"/>
          <w:szCs w:val="24"/>
        </w:rPr>
        <w:t xml:space="preserve">pracownik </w:t>
      </w:r>
      <w:r w:rsidRPr="00B21E67">
        <w:rPr>
          <w:rFonts w:ascii="Calibri Light" w:hAnsi="Calibri Light"/>
          <w:szCs w:val="24"/>
        </w:rPr>
        <w:t xml:space="preserve">został zatrudniony. </w:t>
      </w:r>
    </w:p>
    <w:p w14:paraId="22296990" w14:textId="33254940" w:rsidR="004C1A93" w:rsidRPr="00B21E67" w:rsidRDefault="004C1A93" w:rsidP="002A2C8F">
      <w:pPr>
        <w:pStyle w:val="Akapitzlist"/>
        <w:numPr>
          <w:ilvl w:val="0"/>
          <w:numId w:val="24"/>
        </w:numPr>
        <w:tabs>
          <w:tab w:val="left" w:pos="426"/>
        </w:tabs>
        <w:jc w:val="both"/>
        <w:rPr>
          <w:rFonts w:ascii="Calibri Light" w:hAnsi="Calibri Light"/>
          <w:szCs w:val="24"/>
        </w:rPr>
      </w:pPr>
      <w:r w:rsidRPr="00B21E67">
        <w:rPr>
          <w:rFonts w:ascii="Calibri Light" w:hAnsi="Calibri Light"/>
          <w:szCs w:val="24"/>
        </w:rPr>
        <w:t>Każdy z pracowników Zamawiającego</w:t>
      </w:r>
      <w:r w:rsidR="0050208A" w:rsidRPr="00B21E67">
        <w:rPr>
          <w:rFonts w:ascii="Calibri Light" w:hAnsi="Calibri Light"/>
          <w:szCs w:val="24"/>
        </w:rPr>
        <w:t xml:space="preserve"> oraz członków ich rodzin</w:t>
      </w:r>
      <w:r w:rsidRPr="00B21E67">
        <w:rPr>
          <w:rFonts w:ascii="Calibri Light" w:hAnsi="Calibri Light"/>
          <w:szCs w:val="24"/>
        </w:rPr>
        <w:t>, który dotychcza</w:t>
      </w:r>
      <w:r w:rsidR="00D74D29" w:rsidRPr="00B21E67">
        <w:rPr>
          <w:rFonts w:ascii="Calibri Light" w:hAnsi="Calibri Light"/>
          <w:szCs w:val="24"/>
        </w:rPr>
        <w:t>s nie wyraził zgody na </w:t>
      </w:r>
      <w:r w:rsidRPr="00B21E67">
        <w:rPr>
          <w:rFonts w:ascii="Calibri Light" w:hAnsi="Calibri Light"/>
          <w:szCs w:val="24"/>
        </w:rPr>
        <w:t xml:space="preserve">ubezpieczenie, może w każdym czasie taką zgodę wyrazić. W takim wypadku pracownik </w:t>
      </w:r>
      <w:r w:rsidR="0050208A" w:rsidRPr="00B21E67">
        <w:rPr>
          <w:rFonts w:ascii="Calibri Light" w:hAnsi="Calibri Light"/>
          <w:szCs w:val="24"/>
        </w:rPr>
        <w:t xml:space="preserve">bądź członek jego rodziny </w:t>
      </w:r>
      <w:r w:rsidRPr="00B21E67">
        <w:rPr>
          <w:rFonts w:ascii="Calibri Light" w:hAnsi="Calibri Light"/>
          <w:szCs w:val="24"/>
        </w:rPr>
        <w:t xml:space="preserve">objęty zostanie ubezpieczeniem począwszy od pierwszego dnia miesiąca kalendarzowego </w:t>
      </w:r>
      <w:r w:rsidR="00AE5C64" w:rsidRPr="00B21E67">
        <w:rPr>
          <w:rFonts w:ascii="Calibri Light" w:hAnsi="Calibri Light"/>
          <w:szCs w:val="24"/>
        </w:rPr>
        <w:t xml:space="preserve">następującego </w:t>
      </w:r>
      <w:r w:rsidRPr="00B21E67">
        <w:rPr>
          <w:rFonts w:ascii="Calibri Light" w:hAnsi="Calibri Light"/>
          <w:szCs w:val="24"/>
        </w:rPr>
        <w:t xml:space="preserve">po </w:t>
      </w:r>
      <w:r w:rsidR="00AE5C64" w:rsidRPr="00B21E67">
        <w:rPr>
          <w:rFonts w:ascii="Calibri Light" w:hAnsi="Calibri Light"/>
          <w:szCs w:val="24"/>
        </w:rPr>
        <w:t>miesiącu, w kt</w:t>
      </w:r>
      <w:r w:rsidR="00D74D29" w:rsidRPr="00B21E67">
        <w:rPr>
          <w:rFonts w:ascii="Calibri Light" w:hAnsi="Calibri Light"/>
          <w:szCs w:val="24"/>
        </w:rPr>
        <w:t>órym wyraził zgodę na </w:t>
      </w:r>
      <w:r w:rsidR="00AE5C64" w:rsidRPr="00B21E67">
        <w:rPr>
          <w:rFonts w:ascii="Calibri Light" w:hAnsi="Calibri Light"/>
          <w:szCs w:val="24"/>
        </w:rPr>
        <w:t xml:space="preserve">ubezpieczenie. </w:t>
      </w:r>
    </w:p>
    <w:p w14:paraId="29C3733C" w14:textId="77777777" w:rsidR="002A2C8F" w:rsidRPr="00B21E67" w:rsidRDefault="002A2C8F" w:rsidP="002A2C8F">
      <w:pPr>
        <w:pStyle w:val="Akapitzlist"/>
        <w:tabs>
          <w:tab w:val="left" w:pos="426"/>
        </w:tabs>
        <w:ind w:left="360"/>
        <w:jc w:val="both"/>
        <w:rPr>
          <w:rFonts w:ascii="Calibri Light" w:hAnsi="Calibri Light"/>
          <w:szCs w:val="24"/>
        </w:rPr>
      </w:pPr>
    </w:p>
    <w:p w14:paraId="4A2887EF" w14:textId="77777777" w:rsidR="002A2C8F" w:rsidRPr="00B21E67" w:rsidRDefault="002A2C8F" w:rsidP="002A2C8F">
      <w:pPr>
        <w:pStyle w:val="Akapitzlist"/>
        <w:tabs>
          <w:tab w:val="left" w:pos="426"/>
        </w:tabs>
        <w:ind w:left="360"/>
        <w:jc w:val="center"/>
        <w:rPr>
          <w:rFonts w:ascii="Calibri Light" w:hAnsi="Calibri Light"/>
          <w:b/>
          <w:szCs w:val="24"/>
        </w:rPr>
      </w:pPr>
      <w:r w:rsidRPr="00B21E67">
        <w:rPr>
          <w:rFonts w:ascii="Calibri Light" w:hAnsi="Calibri Light"/>
          <w:b/>
          <w:szCs w:val="24"/>
        </w:rPr>
        <w:t>Zasady rezygnacji z ubezpieczania</w:t>
      </w:r>
    </w:p>
    <w:p w14:paraId="0FF3AC13" w14:textId="77777777" w:rsidR="00AB5A41" w:rsidRPr="00B21E67" w:rsidRDefault="00AB5A41" w:rsidP="002A2C8F">
      <w:pPr>
        <w:pStyle w:val="Akapitzlist"/>
        <w:numPr>
          <w:ilvl w:val="0"/>
          <w:numId w:val="24"/>
        </w:numPr>
        <w:tabs>
          <w:tab w:val="left" w:pos="426"/>
        </w:tabs>
        <w:jc w:val="both"/>
        <w:rPr>
          <w:rFonts w:ascii="Calibri Light" w:hAnsi="Calibri Light"/>
          <w:szCs w:val="24"/>
        </w:rPr>
      </w:pPr>
      <w:r w:rsidRPr="00B21E67">
        <w:rPr>
          <w:rFonts w:ascii="Calibri Light" w:hAnsi="Calibri Light"/>
          <w:szCs w:val="24"/>
        </w:rPr>
        <w:t>Ubezpieczony pracownik lub członek jego rodziny ma prawo w każdym czasie zrezygnować z ubezpieczenia. Koniec ochro</w:t>
      </w:r>
      <w:r w:rsidR="00D74D29" w:rsidRPr="00B21E67">
        <w:rPr>
          <w:rFonts w:ascii="Calibri Light" w:hAnsi="Calibri Light"/>
          <w:szCs w:val="24"/>
        </w:rPr>
        <w:t>ny ubezpieczeniowej następuje z </w:t>
      </w:r>
      <w:r w:rsidRPr="00B21E67">
        <w:rPr>
          <w:rFonts w:ascii="Calibri Light" w:hAnsi="Calibri Light"/>
          <w:szCs w:val="24"/>
        </w:rPr>
        <w:t>upływem ostatniego dnia miesiąca, za który opłacona została skład</w:t>
      </w:r>
      <w:r w:rsidR="006A211E" w:rsidRPr="00B21E67">
        <w:rPr>
          <w:rFonts w:ascii="Calibri Light" w:hAnsi="Calibri Light"/>
          <w:szCs w:val="24"/>
        </w:rPr>
        <w:t>ka za ubezpieczenie. Rezygnacja </w:t>
      </w:r>
      <w:r w:rsidRPr="00B21E67">
        <w:rPr>
          <w:rFonts w:ascii="Calibri Light" w:hAnsi="Calibri Light"/>
          <w:szCs w:val="24"/>
        </w:rPr>
        <w:t>powinna zostać sporządzona przez Ubezpieczonego na piśmie.</w:t>
      </w:r>
    </w:p>
    <w:p w14:paraId="121D1CFD" w14:textId="77777777" w:rsidR="00AE7F05" w:rsidRPr="00B21E67" w:rsidRDefault="00AB5A41" w:rsidP="002A2C8F">
      <w:pPr>
        <w:pStyle w:val="Akapitzlist"/>
        <w:numPr>
          <w:ilvl w:val="0"/>
          <w:numId w:val="24"/>
        </w:numPr>
        <w:tabs>
          <w:tab w:val="left" w:pos="426"/>
        </w:tabs>
        <w:jc w:val="both"/>
        <w:rPr>
          <w:rFonts w:ascii="Calibri Light" w:hAnsi="Calibri Light"/>
          <w:szCs w:val="24"/>
        </w:rPr>
      </w:pPr>
      <w:r w:rsidRPr="00B21E67">
        <w:rPr>
          <w:rFonts w:ascii="Calibri Light" w:hAnsi="Calibri Light"/>
          <w:szCs w:val="24"/>
        </w:rPr>
        <w:t>W przypadku ustania stosunku pracy z ubezpieczonym pracownikiem, ochrona ubezpieczeniowa, którą objęty jest ten pracownik oraz członkowie jego rodziny, wygasa z ostatnim dniem miesiąca, w którym ustał stosunek pracy i za który opłacona została składka za ubezpieczenie.</w:t>
      </w:r>
    </w:p>
    <w:p w14:paraId="01EDBF5A" w14:textId="77777777" w:rsidR="004C5A90" w:rsidRPr="00B21E67" w:rsidRDefault="004C5A90" w:rsidP="004C5A90">
      <w:pPr>
        <w:pStyle w:val="Akapitzlist"/>
        <w:tabs>
          <w:tab w:val="left" w:pos="426"/>
        </w:tabs>
        <w:ind w:left="360"/>
        <w:jc w:val="both"/>
        <w:rPr>
          <w:rFonts w:ascii="Calibri Light" w:hAnsi="Calibri Light"/>
          <w:szCs w:val="24"/>
        </w:rPr>
      </w:pPr>
    </w:p>
    <w:p w14:paraId="18D27DF8" w14:textId="77777777" w:rsidR="004C5A90" w:rsidRPr="00B21E67" w:rsidRDefault="004C5A90" w:rsidP="004C5A90">
      <w:pPr>
        <w:pStyle w:val="Akapitzlist"/>
        <w:tabs>
          <w:tab w:val="left" w:pos="426"/>
        </w:tabs>
        <w:ind w:left="360"/>
        <w:jc w:val="center"/>
        <w:rPr>
          <w:rFonts w:ascii="Calibri Light" w:hAnsi="Calibri Light"/>
          <w:b/>
          <w:szCs w:val="24"/>
        </w:rPr>
      </w:pPr>
      <w:r w:rsidRPr="00B21E67">
        <w:rPr>
          <w:rFonts w:ascii="Calibri Light" w:hAnsi="Calibri Light"/>
          <w:b/>
          <w:szCs w:val="24"/>
        </w:rPr>
        <w:t>Polisa</w:t>
      </w:r>
    </w:p>
    <w:p w14:paraId="5E375542" w14:textId="77777777" w:rsidR="00AE7F05" w:rsidRPr="00B21E67" w:rsidRDefault="00002D3D" w:rsidP="002A2C8F">
      <w:pPr>
        <w:pStyle w:val="Akapitzlist"/>
        <w:numPr>
          <w:ilvl w:val="0"/>
          <w:numId w:val="24"/>
        </w:numPr>
        <w:tabs>
          <w:tab w:val="left" w:pos="426"/>
        </w:tabs>
        <w:jc w:val="both"/>
        <w:rPr>
          <w:rFonts w:ascii="Calibri Light" w:hAnsi="Calibri Light"/>
          <w:szCs w:val="24"/>
        </w:rPr>
      </w:pPr>
      <w:r w:rsidRPr="00B21E67">
        <w:rPr>
          <w:rFonts w:ascii="Calibri Light" w:hAnsi="Calibri Light"/>
          <w:szCs w:val="24"/>
        </w:rPr>
        <w:t xml:space="preserve">Zawarcie </w:t>
      </w:r>
      <w:r w:rsidR="006A211E" w:rsidRPr="00B21E67">
        <w:rPr>
          <w:rFonts w:ascii="Calibri Light" w:hAnsi="Calibri Light"/>
          <w:szCs w:val="24"/>
        </w:rPr>
        <w:t>U</w:t>
      </w:r>
      <w:r w:rsidRPr="00B21E67">
        <w:rPr>
          <w:rFonts w:ascii="Calibri Light" w:hAnsi="Calibri Light"/>
          <w:szCs w:val="24"/>
        </w:rPr>
        <w:t>mowy ubezpieczenia zostanie potwierdzone wystaw</w:t>
      </w:r>
      <w:r w:rsidR="001C1426" w:rsidRPr="00B21E67">
        <w:rPr>
          <w:rFonts w:ascii="Calibri Light" w:hAnsi="Calibri Light"/>
          <w:szCs w:val="24"/>
        </w:rPr>
        <w:t>ieniem polisy</w:t>
      </w:r>
      <w:r w:rsidR="001E378A" w:rsidRPr="00B21E67">
        <w:rPr>
          <w:rFonts w:ascii="Calibri Light" w:hAnsi="Calibri Light"/>
          <w:szCs w:val="24"/>
        </w:rPr>
        <w:t>.</w:t>
      </w:r>
    </w:p>
    <w:p w14:paraId="0BCE9E5F" w14:textId="77777777" w:rsidR="006D6D5F" w:rsidRPr="00B21E67" w:rsidRDefault="000E0D55" w:rsidP="002A2C8F">
      <w:pPr>
        <w:pStyle w:val="Akapitzlist"/>
        <w:numPr>
          <w:ilvl w:val="0"/>
          <w:numId w:val="24"/>
        </w:numPr>
        <w:tabs>
          <w:tab w:val="left" w:pos="284"/>
        </w:tabs>
        <w:jc w:val="both"/>
        <w:rPr>
          <w:rFonts w:ascii="Calibri Light" w:hAnsi="Calibri Light"/>
          <w:szCs w:val="24"/>
        </w:rPr>
      </w:pPr>
      <w:r w:rsidRPr="00B21E67">
        <w:rPr>
          <w:rFonts w:ascii="Calibri Light" w:hAnsi="Calibri Light"/>
          <w:szCs w:val="24"/>
        </w:rPr>
        <w:t xml:space="preserve">Polisa ubezpieczeniowa zostanie wystawiona przez Wykonawcę i dostarczona Zamawiającemu w pierwszym miesiącu obowiązywania odpowiedzialności, po dokonaniu wpłaty należnej składki przez Zamawiającego. </w:t>
      </w:r>
    </w:p>
    <w:p w14:paraId="109E4A60" w14:textId="77777777" w:rsidR="00E64B99" w:rsidRPr="00B21E67" w:rsidRDefault="00E64B99" w:rsidP="00E64B99">
      <w:pPr>
        <w:pStyle w:val="Akapitzlist"/>
        <w:ind w:left="360"/>
        <w:jc w:val="both"/>
        <w:rPr>
          <w:rFonts w:ascii="Calibri Light" w:hAnsi="Calibri Light"/>
          <w:szCs w:val="24"/>
        </w:rPr>
      </w:pPr>
    </w:p>
    <w:p w14:paraId="239810A1" w14:textId="77777777" w:rsidR="00404A57" w:rsidRPr="00B21E67" w:rsidRDefault="00404A57" w:rsidP="00404A57">
      <w:pPr>
        <w:jc w:val="center"/>
        <w:rPr>
          <w:rFonts w:ascii="Calibri Light" w:hAnsi="Calibri Light"/>
          <w:b/>
          <w:szCs w:val="24"/>
        </w:rPr>
      </w:pPr>
      <w:r w:rsidRPr="00B21E67">
        <w:rPr>
          <w:rFonts w:ascii="Calibri Light" w:hAnsi="Calibri Light"/>
          <w:b/>
          <w:szCs w:val="24"/>
        </w:rPr>
        <w:t>§ 3</w:t>
      </w:r>
    </w:p>
    <w:p w14:paraId="1BC2BC78" w14:textId="77777777" w:rsidR="00404A57" w:rsidRPr="00B21E67" w:rsidRDefault="00E64B99" w:rsidP="00E64B99">
      <w:pPr>
        <w:jc w:val="center"/>
        <w:rPr>
          <w:rFonts w:ascii="Calibri Light" w:hAnsi="Calibri Light"/>
          <w:b/>
          <w:szCs w:val="24"/>
        </w:rPr>
      </w:pPr>
      <w:r w:rsidRPr="00B21E67">
        <w:rPr>
          <w:rFonts w:ascii="Calibri Light" w:hAnsi="Calibri Light"/>
          <w:b/>
          <w:szCs w:val="24"/>
        </w:rPr>
        <w:t>Indywidualna Kontynuacja Ubezpieczenia</w:t>
      </w:r>
    </w:p>
    <w:p w14:paraId="18C5021E" w14:textId="77777777" w:rsidR="00E64B99" w:rsidRPr="00B21E67" w:rsidRDefault="00E64B99" w:rsidP="00E64B99">
      <w:pPr>
        <w:jc w:val="center"/>
        <w:rPr>
          <w:rFonts w:ascii="Calibri Light" w:hAnsi="Calibri Light"/>
          <w:b/>
          <w:szCs w:val="24"/>
        </w:rPr>
      </w:pPr>
    </w:p>
    <w:p w14:paraId="58EEE70E" w14:textId="6B095DA1" w:rsidR="00AE7F05" w:rsidRPr="00B21E67" w:rsidRDefault="00AE7F05" w:rsidP="006A211E">
      <w:pPr>
        <w:jc w:val="both"/>
        <w:rPr>
          <w:rFonts w:ascii="Calibri Light" w:hAnsi="Calibri Light"/>
          <w:color w:val="000000"/>
          <w:szCs w:val="24"/>
        </w:rPr>
      </w:pPr>
      <w:r w:rsidRPr="00B21E67">
        <w:rPr>
          <w:rFonts w:ascii="Calibri Light" w:hAnsi="Calibri Light"/>
          <w:color w:val="000000"/>
          <w:szCs w:val="24"/>
        </w:rPr>
        <w:t xml:space="preserve">Wykonawca zapewnia ubezpieczonym pracownikom prawo do Indywidualnej Kontynuacji Ubezpieczenia, której warunki i cena będą jednakowe dla wszystkich ubezpieczonych pracowników, bez oceny ryzyka medycznego i finansowego. Wykonawca zapewni udzielanie ochrony ubezpieczeniowej w ramach </w:t>
      </w:r>
      <w:r w:rsidRPr="00802F74">
        <w:rPr>
          <w:rFonts w:ascii="Calibri Light" w:hAnsi="Calibri Light"/>
          <w:color w:val="000000"/>
          <w:szCs w:val="24"/>
        </w:rPr>
        <w:t>Indywidualnej Konty</w:t>
      </w:r>
      <w:r w:rsidR="006A211E" w:rsidRPr="00802F74">
        <w:rPr>
          <w:rFonts w:ascii="Calibri Light" w:hAnsi="Calibri Light"/>
          <w:color w:val="000000"/>
          <w:szCs w:val="24"/>
        </w:rPr>
        <w:t>nuacji Ubezpieczenia minimum do </w:t>
      </w:r>
      <w:r w:rsidRPr="00802F74">
        <w:rPr>
          <w:rFonts w:ascii="Calibri Light" w:hAnsi="Calibri Light"/>
          <w:color w:val="000000"/>
          <w:szCs w:val="24"/>
        </w:rPr>
        <w:t>końca miesiąca kalendarzowego, w którym Ubezpieczony ukończy 67</w:t>
      </w:r>
      <w:r w:rsidR="00597BE9">
        <w:rPr>
          <w:rFonts w:ascii="Calibri Light" w:hAnsi="Calibri Light"/>
          <w:color w:val="000000"/>
          <w:szCs w:val="24"/>
        </w:rPr>
        <w:t>.</w:t>
      </w:r>
      <w:r w:rsidRPr="00802F74">
        <w:rPr>
          <w:rFonts w:ascii="Calibri Light" w:hAnsi="Calibri Light"/>
          <w:color w:val="000000"/>
          <w:szCs w:val="24"/>
        </w:rPr>
        <w:t xml:space="preserve"> rok życia</w:t>
      </w:r>
      <w:r w:rsidR="006A211E" w:rsidRPr="00802F74">
        <w:rPr>
          <w:rFonts w:ascii="Calibri Light" w:hAnsi="Calibri Light"/>
          <w:color w:val="000000"/>
          <w:szCs w:val="24"/>
        </w:rPr>
        <w:t xml:space="preserve"> i </w:t>
      </w:r>
      <w:r w:rsidRPr="00802F74">
        <w:rPr>
          <w:rFonts w:ascii="Calibri Light" w:hAnsi="Calibri Light"/>
          <w:color w:val="000000"/>
          <w:szCs w:val="24"/>
        </w:rPr>
        <w:t>gwarantuje niezmienność warunków przez cały ten okres. Warunki Indywidualnej Kontynuacji</w:t>
      </w:r>
      <w:r w:rsidRPr="00B21E67">
        <w:rPr>
          <w:rFonts w:ascii="Calibri Light" w:hAnsi="Calibri Light"/>
          <w:color w:val="000000"/>
          <w:szCs w:val="24"/>
        </w:rPr>
        <w:t xml:space="preserve"> Ubezpieczenia zostaną przekazane Zamawiającemu wraz z polisą ubezpieczenia grupowego i będą obejmowały minimum następujący zakres:</w:t>
      </w:r>
    </w:p>
    <w:p w14:paraId="6022D9BA" w14:textId="77777777" w:rsidR="00AE7F05" w:rsidRPr="00B21E67" w:rsidRDefault="00AE7F05" w:rsidP="001133C9">
      <w:pPr>
        <w:numPr>
          <w:ilvl w:val="2"/>
          <w:numId w:val="3"/>
        </w:numPr>
        <w:jc w:val="both"/>
        <w:rPr>
          <w:rFonts w:ascii="Calibri Light" w:hAnsi="Calibri Light"/>
          <w:color w:val="000000"/>
          <w:szCs w:val="24"/>
        </w:rPr>
      </w:pPr>
      <w:r w:rsidRPr="00B21E67">
        <w:rPr>
          <w:rFonts w:ascii="Calibri Light" w:hAnsi="Calibri Light"/>
          <w:color w:val="000000"/>
          <w:szCs w:val="24"/>
        </w:rPr>
        <w:t xml:space="preserve">zgon ubezpieczonego, </w:t>
      </w:r>
    </w:p>
    <w:p w14:paraId="3407A603" w14:textId="77777777" w:rsidR="00AE7F05" w:rsidRPr="00B21E67" w:rsidRDefault="00AE7F05" w:rsidP="001133C9">
      <w:pPr>
        <w:numPr>
          <w:ilvl w:val="2"/>
          <w:numId w:val="3"/>
        </w:numPr>
        <w:jc w:val="both"/>
        <w:rPr>
          <w:rFonts w:ascii="Calibri Light" w:hAnsi="Calibri Light"/>
          <w:color w:val="000000"/>
          <w:szCs w:val="24"/>
        </w:rPr>
      </w:pPr>
      <w:r w:rsidRPr="00B21E67">
        <w:rPr>
          <w:rFonts w:ascii="Calibri Light" w:hAnsi="Calibri Light"/>
          <w:color w:val="000000"/>
          <w:szCs w:val="24"/>
        </w:rPr>
        <w:t xml:space="preserve">zgon ubezpieczonego w wyniku nieszczęśliwego wypadku, </w:t>
      </w:r>
    </w:p>
    <w:p w14:paraId="24789B15" w14:textId="77777777" w:rsidR="00AE7F05" w:rsidRPr="00B21E67" w:rsidRDefault="00AE7F05" w:rsidP="001133C9">
      <w:pPr>
        <w:numPr>
          <w:ilvl w:val="2"/>
          <w:numId w:val="3"/>
        </w:numPr>
        <w:jc w:val="both"/>
        <w:rPr>
          <w:rFonts w:ascii="Calibri Light" w:hAnsi="Calibri Light"/>
          <w:color w:val="000000"/>
          <w:szCs w:val="24"/>
        </w:rPr>
      </w:pPr>
      <w:r w:rsidRPr="00B21E67">
        <w:rPr>
          <w:rFonts w:ascii="Calibri Light" w:hAnsi="Calibri Light"/>
          <w:color w:val="000000"/>
          <w:szCs w:val="24"/>
        </w:rPr>
        <w:t xml:space="preserve">uszczerbek na zdrowiu w wyniku nieszczęśliwego wypadku, </w:t>
      </w:r>
    </w:p>
    <w:p w14:paraId="41E22DE0" w14:textId="5F9E80E3" w:rsidR="00AE7F05" w:rsidRPr="00B21E67" w:rsidRDefault="00AE7F05" w:rsidP="001133C9">
      <w:pPr>
        <w:numPr>
          <w:ilvl w:val="2"/>
          <w:numId w:val="3"/>
        </w:numPr>
        <w:jc w:val="both"/>
        <w:rPr>
          <w:rFonts w:ascii="Calibri Light" w:hAnsi="Calibri Light"/>
          <w:color w:val="000000"/>
          <w:szCs w:val="24"/>
        </w:rPr>
      </w:pPr>
      <w:r w:rsidRPr="00B21E67">
        <w:rPr>
          <w:rFonts w:ascii="Calibri Light" w:hAnsi="Calibri Light"/>
          <w:color w:val="000000"/>
          <w:szCs w:val="24"/>
        </w:rPr>
        <w:t xml:space="preserve">zgon małżonka Ubezpieczonego, </w:t>
      </w:r>
    </w:p>
    <w:p w14:paraId="1D06BB86" w14:textId="6704A826" w:rsidR="00AE7F05" w:rsidRPr="00B21E67" w:rsidRDefault="00AE7F05" w:rsidP="001133C9">
      <w:pPr>
        <w:numPr>
          <w:ilvl w:val="2"/>
          <w:numId w:val="3"/>
        </w:numPr>
        <w:jc w:val="both"/>
        <w:rPr>
          <w:rFonts w:ascii="Calibri Light" w:hAnsi="Calibri Light"/>
          <w:color w:val="000000"/>
          <w:szCs w:val="24"/>
        </w:rPr>
      </w:pPr>
      <w:r w:rsidRPr="00B21E67">
        <w:rPr>
          <w:rFonts w:ascii="Calibri Light" w:hAnsi="Calibri Light"/>
          <w:color w:val="000000"/>
          <w:szCs w:val="24"/>
        </w:rPr>
        <w:t xml:space="preserve">zgon rodzica Ubezpieczonego / teścia Ubezpieczonego, </w:t>
      </w:r>
    </w:p>
    <w:p w14:paraId="2654D2A8" w14:textId="776E61A5" w:rsidR="00AE7F05" w:rsidRPr="00B21E67" w:rsidRDefault="00130FBA" w:rsidP="001133C9">
      <w:pPr>
        <w:numPr>
          <w:ilvl w:val="2"/>
          <w:numId w:val="3"/>
        </w:numPr>
        <w:jc w:val="both"/>
        <w:rPr>
          <w:rFonts w:ascii="Calibri Light" w:hAnsi="Calibri Light"/>
          <w:color w:val="000000"/>
          <w:szCs w:val="24"/>
        </w:rPr>
      </w:pPr>
      <w:r w:rsidRPr="00B21E67">
        <w:rPr>
          <w:rFonts w:ascii="Calibri Light" w:hAnsi="Calibri Light"/>
          <w:color w:val="000000"/>
          <w:szCs w:val="24"/>
        </w:rPr>
        <w:t xml:space="preserve"> </w:t>
      </w:r>
      <w:r w:rsidR="00AE7F05" w:rsidRPr="00B21E67">
        <w:rPr>
          <w:rFonts w:ascii="Calibri Light" w:hAnsi="Calibri Light"/>
          <w:color w:val="000000"/>
          <w:szCs w:val="24"/>
        </w:rPr>
        <w:t>urodzenie dziecka Ubezpieczonego.</w:t>
      </w:r>
    </w:p>
    <w:p w14:paraId="1F223BBE" w14:textId="77777777" w:rsidR="00404A57" w:rsidRPr="00B21E67" w:rsidRDefault="00404A57" w:rsidP="006E5112">
      <w:pPr>
        <w:jc w:val="both"/>
        <w:rPr>
          <w:rFonts w:ascii="Calibri Light" w:hAnsi="Calibri Light"/>
          <w:szCs w:val="24"/>
        </w:rPr>
      </w:pPr>
    </w:p>
    <w:p w14:paraId="7F5AB126" w14:textId="77777777" w:rsidR="00680383" w:rsidRPr="00B21E67" w:rsidRDefault="00680383" w:rsidP="00680383">
      <w:pPr>
        <w:jc w:val="center"/>
        <w:rPr>
          <w:rFonts w:ascii="Calibri Light" w:hAnsi="Calibri Light"/>
          <w:b/>
          <w:szCs w:val="24"/>
        </w:rPr>
      </w:pPr>
      <w:r w:rsidRPr="00B21E67">
        <w:rPr>
          <w:rFonts w:ascii="Calibri Light" w:hAnsi="Calibri Light"/>
          <w:b/>
          <w:szCs w:val="24"/>
        </w:rPr>
        <w:t>§</w:t>
      </w:r>
      <w:r w:rsidR="0074491B" w:rsidRPr="00B21E67">
        <w:rPr>
          <w:rFonts w:ascii="Calibri Light" w:hAnsi="Calibri Light"/>
          <w:b/>
          <w:szCs w:val="24"/>
        </w:rPr>
        <w:t xml:space="preserve"> </w:t>
      </w:r>
      <w:r w:rsidRPr="00B21E67">
        <w:rPr>
          <w:rFonts w:ascii="Calibri Light" w:hAnsi="Calibri Light"/>
          <w:b/>
          <w:szCs w:val="24"/>
        </w:rPr>
        <w:t>4</w:t>
      </w:r>
    </w:p>
    <w:p w14:paraId="554B09CC" w14:textId="77777777" w:rsidR="00680383" w:rsidRPr="00B21E67" w:rsidRDefault="00680383" w:rsidP="00680383">
      <w:pPr>
        <w:jc w:val="center"/>
        <w:rPr>
          <w:rFonts w:ascii="Calibri Light" w:hAnsi="Calibri Light"/>
          <w:b/>
          <w:szCs w:val="24"/>
        </w:rPr>
      </w:pPr>
      <w:r w:rsidRPr="00B21E67">
        <w:rPr>
          <w:rFonts w:ascii="Calibri Light" w:hAnsi="Calibri Light"/>
          <w:b/>
          <w:szCs w:val="24"/>
        </w:rPr>
        <w:t>Podstawa wypłaty odszkodowania</w:t>
      </w:r>
    </w:p>
    <w:p w14:paraId="3AC3AEDA" w14:textId="77777777" w:rsidR="00105804" w:rsidRPr="00B21E67" w:rsidRDefault="00105804" w:rsidP="00105804">
      <w:pPr>
        <w:ind w:left="426"/>
        <w:jc w:val="both"/>
        <w:rPr>
          <w:rFonts w:ascii="Calibri Light" w:hAnsi="Calibri Light"/>
          <w:szCs w:val="24"/>
        </w:rPr>
      </w:pPr>
    </w:p>
    <w:p w14:paraId="0017AF93" w14:textId="77777777" w:rsidR="00902D50" w:rsidRPr="00B21E67" w:rsidRDefault="00902D50" w:rsidP="00902D50">
      <w:pPr>
        <w:numPr>
          <w:ilvl w:val="0"/>
          <w:numId w:val="27"/>
        </w:numPr>
        <w:jc w:val="both"/>
        <w:rPr>
          <w:rFonts w:ascii="Calibri Light" w:hAnsi="Calibri Light"/>
          <w:szCs w:val="24"/>
        </w:rPr>
      </w:pPr>
      <w:r w:rsidRPr="00B21E67">
        <w:rPr>
          <w:rFonts w:ascii="Calibri Light" w:hAnsi="Calibri Light"/>
          <w:szCs w:val="24"/>
        </w:rPr>
        <w:lastRenderedPageBreak/>
        <w:t>Podstawą do wypłaty odszkodowania/świadczenia będzie jeden z następujących dokumentów:</w:t>
      </w:r>
    </w:p>
    <w:p w14:paraId="27B74DBB" w14:textId="77777777" w:rsidR="00902D50" w:rsidRPr="00B21E67" w:rsidRDefault="00902D50" w:rsidP="00902D50">
      <w:pPr>
        <w:numPr>
          <w:ilvl w:val="4"/>
          <w:numId w:val="3"/>
        </w:numPr>
        <w:jc w:val="both"/>
        <w:rPr>
          <w:rFonts w:ascii="Calibri Light" w:hAnsi="Calibri Light"/>
          <w:szCs w:val="24"/>
        </w:rPr>
      </w:pPr>
      <w:r w:rsidRPr="00B21E67">
        <w:rPr>
          <w:rFonts w:ascii="Calibri Light" w:hAnsi="Calibri Light"/>
          <w:szCs w:val="24"/>
        </w:rPr>
        <w:t>oryginał faktury kosztów związanych z roszczeniem ubezpieczeniowym,</w:t>
      </w:r>
    </w:p>
    <w:p w14:paraId="3E2DC2AC" w14:textId="77777777" w:rsidR="00902D50" w:rsidRPr="00B21E67" w:rsidRDefault="00902D50" w:rsidP="00902D50">
      <w:pPr>
        <w:numPr>
          <w:ilvl w:val="4"/>
          <w:numId w:val="3"/>
        </w:numPr>
        <w:jc w:val="both"/>
        <w:rPr>
          <w:rFonts w:ascii="Calibri Light" w:hAnsi="Calibri Light"/>
          <w:szCs w:val="24"/>
        </w:rPr>
      </w:pPr>
      <w:r w:rsidRPr="00B21E67">
        <w:rPr>
          <w:rFonts w:ascii="Calibri Light" w:hAnsi="Calibri Light"/>
          <w:szCs w:val="24"/>
        </w:rPr>
        <w:t>akt urodzenia,</w:t>
      </w:r>
    </w:p>
    <w:p w14:paraId="7C920963" w14:textId="77777777" w:rsidR="00902D50" w:rsidRPr="00B21E67" w:rsidRDefault="00902D50" w:rsidP="00902D50">
      <w:pPr>
        <w:numPr>
          <w:ilvl w:val="4"/>
          <w:numId w:val="3"/>
        </w:numPr>
        <w:jc w:val="both"/>
        <w:rPr>
          <w:rFonts w:ascii="Calibri Light" w:hAnsi="Calibri Light"/>
          <w:szCs w:val="24"/>
        </w:rPr>
      </w:pPr>
      <w:r w:rsidRPr="00B21E67">
        <w:rPr>
          <w:rFonts w:ascii="Calibri Light" w:hAnsi="Calibri Light"/>
          <w:szCs w:val="24"/>
        </w:rPr>
        <w:t>akt zgonu,</w:t>
      </w:r>
    </w:p>
    <w:p w14:paraId="097F110E" w14:textId="77777777" w:rsidR="00902D50" w:rsidRPr="00B21E67" w:rsidRDefault="00902D50" w:rsidP="00902D50">
      <w:pPr>
        <w:numPr>
          <w:ilvl w:val="4"/>
          <w:numId w:val="3"/>
        </w:numPr>
        <w:jc w:val="both"/>
        <w:rPr>
          <w:rFonts w:ascii="Calibri Light" w:hAnsi="Calibri Light"/>
          <w:szCs w:val="24"/>
        </w:rPr>
      </w:pPr>
      <w:r w:rsidRPr="00B21E67">
        <w:rPr>
          <w:rFonts w:ascii="Calibri Light" w:hAnsi="Calibri Light"/>
          <w:szCs w:val="24"/>
        </w:rPr>
        <w:t>wypis ze szpitala,</w:t>
      </w:r>
    </w:p>
    <w:p w14:paraId="6ABE03C0" w14:textId="77777777" w:rsidR="00902D50" w:rsidRPr="00B21E67" w:rsidRDefault="00902D50" w:rsidP="00902D50">
      <w:pPr>
        <w:numPr>
          <w:ilvl w:val="4"/>
          <w:numId w:val="3"/>
        </w:numPr>
        <w:jc w:val="both"/>
        <w:rPr>
          <w:rFonts w:ascii="Calibri Light" w:hAnsi="Calibri Light"/>
          <w:szCs w:val="24"/>
        </w:rPr>
      </w:pPr>
      <w:r w:rsidRPr="00B21E67">
        <w:rPr>
          <w:rFonts w:ascii="Calibri Light" w:hAnsi="Calibri Light"/>
          <w:szCs w:val="24"/>
        </w:rPr>
        <w:t>orzeczenie lekarskie o stopniu uszczerbku na zdrowiu,</w:t>
      </w:r>
    </w:p>
    <w:p w14:paraId="16A2C966" w14:textId="77777777" w:rsidR="00902D50" w:rsidRPr="00B21E67" w:rsidRDefault="00902D50" w:rsidP="00902D50">
      <w:pPr>
        <w:numPr>
          <w:ilvl w:val="4"/>
          <w:numId w:val="3"/>
        </w:numPr>
        <w:jc w:val="both"/>
        <w:rPr>
          <w:rFonts w:ascii="Calibri Light" w:hAnsi="Calibri Light"/>
          <w:szCs w:val="24"/>
        </w:rPr>
      </w:pPr>
      <w:r w:rsidRPr="00B21E67">
        <w:rPr>
          <w:rFonts w:ascii="Calibri Light" w:hAnsi="Calibri Light"/>
          <w:szCs w:val="24"/>
        </w:rPr>
        <w:t xml:space="preserve">oraz inne dokumentujące zajście zdarzenia objętego ochroną ubezpieczeniową. </w:t>
      </w:r>
    </w:p>
    <w:p w14:paraId="7E151010" w14:textId="17415DB5" w:rsidR="00F874B2" w:rsidRPr="00B21E67" w:rsidRDefault="00902D50">
      <w:pPr>
        <w:jc w:val="both"/>
        <w:rPr>
          <w:rFonts w:ascii="Calibri Light" w:eastAsiaTheme="minorHAnsi" w:hAnsi="Calibri Light" w:cstheme="minorBidi"/>
          <w:szCs w:val="24"/>
        </w:rPr>
      </w:pPr>
      <w:r w:rsidRPr="00B21E67">
        <w:rPr>
          <w:rFonts w:ascii="Calibri Light" w:hAnsi="Calibri Light"/>
          <w:szCs w:val="24"/>
        </w:rPr>
        <w:t xml:space="preserve">Zamawiający dopuszcza również ewentualnie stosowanie </w:t>
      </w:r>
      <w:r w:rsidR="00A30FC1" w:rsidRPr="00B21E67">
        <w:rPr>
          <w:rFonts w:ascii="Calibri Light" w:hAnsi="Calibri Light"/>
          <w:szCs w:val="24"/>
        </w:rPr>
        <w:t>dokumentów wskazanych w </w:t>
      </w:r>
      <w:r w:rsidRPr="00B21E67">
        <w:rPr>
          <w:rFonts w:ascii="Calibri Light" w:eastAsiaTheme="minorHAnsi" w:hAnsi="Calibri Light" w:cstheme="minorBidi"/>
          <w:szCs w:val="24"/>
        </w:rPr>
        <w:t>ogólnych warunkach ubezpieczenia Wykonawcy.</w:t>
      </w:r>
    </w:p>
    <w:p w14:paraId="091636FE" w14:textId="42BC685B" w:rsidR="00902D50" w:rsidRPr="00B21E67" w:rsidRDefault="002D5286" w:rsidP="00902D50">
      <w:pPr>
        <w:jc w:val="both"/>
        <w:rPr>
          <w:rFonts w:ascii="Calibri Light" w:hAnsi="Calibri Light"/>
          <w:szCs w:val="24"/>
        </w:rPr>
      </w:pPr>
      <w:r w:rsidRPr="00B21E67">
        <w:rPr>
          <w:rFonts w:ascii="Calibri Light" w:hAnsi="Calibri Light"/>
          <w:szCs w:val="24"/>
        </w:rPr>
        <w:t xml:space="preserve">2. Odszkodowania/świadczenia będą wypłacane przelewem na konta bankowe wskazane przez </w:t>
      </w:r>
      <w:r w:rsidR="00530D32" w:rsidRPr="00B21E67">
        <w:rPr>
          <w:rFonts w:ascii="Calibri Light" w:hAnsi="Calibri Light"/>
          <w:szCs w:val="24"/>
        </w:rPr>
        <w:t>ubezpieczonych / uposażonych</w:t>
      </w:r>
      <w:r w:rsidRPr="00B21E67">
        <w:rPr>
          <w:rFonts w:ascii="Calibri Light" w:hAnsi="Calibri Light"/>
          <w:szCs w:val="24"/>
        </w:rPr>
        <w:t>, przekazem na adres mie</w:t>
      </w:r>
      <w:r w:rsidR="00902D50" w:rsidRPr="00B21E67">
        <w:rPr>
          <w:rFonts w:ascii="Calibri Light" w:hAnsi="Calibri Light"/>
          <w:szCs w:val="24"/>
        </w:rPr>
        <w:t>jsca zamieszkania lub gotówką</w:t>
      </w:r>
      <w:r w:rsidR="00530D32" w:rsidRPr="00B21E67">
        <w:rPr>
          <w:rFonts w:ascii="Calibri Light" w:hAnsi="Calibri Light"/>
          <w:szCs w:val="24"/>
        </w:rPr>
        <w:t>, zgodnie z dyspozycją ubezpieczonego / uposażonego</w:t>
      </w:r>
      <w:r w:rsidR="00902D50" w:rsidRPr="00B21E67">
        <w:rPr>
          <w:rFonts w:ascii="Calibri Light" w:hAnsi="Calibri Light"/>
          <w:szCs w:val="24"/>
        </w:rPr>
        <w:t>.</w:t>
      </w:r>
      <w:r w:rsidR="00A6643C">
        <w:rPr>
          <w:rFonts w:ascii="Calibri Light" w:hAnsi="Calibri Light"/>
          <w:szCs w:val="24"/>
        </w:rPr>
        <w:t xml:space="preserve"> W przypadku świadczenia dot. Ubezpieczenia lekowego / karty aptecznej, dopuszczalne jest także przekazanie ubezpieczonemu karty aptecznej, zasilonej kwotą odpowiadającą sumie ubezpieczenia określonej w par. 1 ust. 3 pkt 2</w:t>
      </w:r>
      <w:r w:rsidR="000D12E1">
        <w:rPr>
          <w:rFonts w:ascii="Calibri Light" w:hAnsi="Calibri Light"/>
          <w:szCs w:val="24"/>
        </w:rPr>
        <w:t>1</w:t>
      </w:r>
      <w:r w:rsidR="00A6643C">
        <w:rPr>
          <w:rFonts w:ascii="Calibri Light" w:hAnsi="Calibri Light"/>
          <w:szCs w:val="24"/>
        </w:rPr>
        <w:t>, uprawniającej do wykonywania przez Ubezpieczonego płatności w aptece.</w:t>
      </w:r>
    </w:p>
    <w:p w14:paraId="34486772" w14:textId="77777777" w:rsidR="00F874B2" w:rsidRPr="00B21E67" w:rsidRDefault="00F874B2">
      <w:pPr>
        <w:jc w:val="both"/>
        <w:rPr>
          <w:rFonts w:ascii="Calibri Light" w:hAnsi="Calibri Light"/>
          <w:szCs w:val="24"/>
        </w:rPr>
      </w:pPr>
    </w:p>
    <w:p w14:paraId="58B54A98" w14:textId="77777777" w:rsidR="005E160E" w:rsidRPr="00B21E67" w:rsidRDefault="005E160E" w:rsidP="007B32DF">
      <w:pPr>
        <w:rPr>
          <w:rFonts w:ascii="Calibri Light" w:hAnsi="Calibri Light"/>
          <w:szCs w:val="24"/>
        </w:rPr>
      </w:pPr>
    </w:p>
    <w:p w14:paraId="3DFB7C51" w14:textId="77777777" w:rsidR="00105804" w:rsidRPr="00B21E67" w:rsidRDefault="007B32DF" w:rsidP="00105804">
      <w:pPr>
        <w:jc w:val="center"/>
        <w:rPr>
          <w:rFonts w:ascii="Calibri Light" w:hAnsi="Calibri Light"/>
          <w:b/>
          <w:szCs w:val="24"/>
        </w:rPr>
      </w:pPr>
      <w:r w:rsidRPr="00B21E67">
        <w:rPr>
          <w:rFonts w:ascii="Calibri Light" w:hAnsi="Calibri Light"/>
          <w:b/>
          <w:szCs w:val="24"/>
        </w:rPr>
        <w:t>§</w:t>
      </w:r>
      <w:r w:rsidR="0074491B" w:rsidRPr="00B21E67">
        <w:rPr>
          <w:rFonts w:ascii="Calibri Light" w:hAnsi="Calibri Light"/>
          <w:b/>
          <w:szCs w:val="24"/>
        </w:rPr>
        <w:t xml:space="preserve"> </w:t>
      </w:r>
      <w:r w:rsidRPr="00B21E67">
        <w:rPr>
          <w:rFonts w:ascii="Calibri Light" w:hAnsi="Calibri Light"/>
          <w:b/>
          <w:szCs w:val="24"/>
        </w:rPr>
        <w:t>5</w:t>
      </w:r>
    </w:p>
    <w:p w14:paraId="73DCF3C2" w14:textId="77777777" w:rsidR="00F61105" w:rsidRPr="00B21E67" w:rsidRDefault="00F61105" w:rsidP="001133C9">
      <w:pPr>
        <w:pStyle w:val="Akapitzlist"/>
        <w:spacing w:after="200" w:line="276" w:lineRule="auto"/>
        <w:jc w:val="center"/>
        <w:rPr>
          <w:rFonts w:ascii="Calibri Light" w:hAnsi="Calibri Light"/>
          <w:b/>
          <w:szCs w:val="24"/>
        </w:rPr>
      </w:pPr>
      <w:r w:rsidRPr="00B21E67">
        <w:rPr>
          <w:rFonts w:ascii="Calibri Light" w:hAnsi="Calibri Light"/>
          <w:b/>
          <w:szCs w:val="24"/>
        </w:rPr>
        <w:t>Finansowanie i przekazywanie składki ubezpieczeniowej</w:t>
      </w:r>
    </w:p>
    <w:p w14:paraId="55EE4A4B" w14:textId="77777777" w:rsidR="00C32118" w:rsidRPr="00B21E67" w:rsidRDefault="007074C7" w:rsidP="00EE76B8">
      <w:pPr>
        <w:pStyle w:val="Akapitzlist"/>
        <w:numPr>
          <w:ilvl w:val="0"/>
          <w:numId w:val="28"/>
        </w:numPr>
        <w:tabs>
          <w:tab w:val="left" w:pos="284"/>
        </w:tabs>
        <w:jc w:val="both"/>
        <w:rPr>
          <w:rFonts w:ascii="Calibri Light" w:hAnsi="Calibri Light"/>
          <w:szCs w:val="24"/>
        </w:rPr>
      </w:pPr>
      <w:r w:rsidRPr="00B21E67">
        <w:rPr>
          <w:rFonts w:ascii="Calibri Light" w:hAnsi="Calibri Light"/>
          <w:szCs w:val="24"/>
        </w:rPr>
        <w:t>Zgodnie z postanowieniami wynikającymi z</w:t>
      </w:r>
      <w:r w:rsidR="00C773DF" w:rsidRPr="00B21E67">
        <w:rPr>
          <w:rFonts w:ascii="Calibri Light" w:hAnsi="Calibri Light"/>
          <w:szCs w:val="24"/>
        </w:rPr>
        <w:t xml:space="preserve"> Umowy oraz</w:t>
      </w:r>
      <w:r w:rsidRPr="00B21E67">
        <w:rPr>
          <w:rFonts w:ascii="Calibri Light" w:hAnsi="Calibri Light"/>
          <w:szCs w:val="24"/>
        </w:rPr>
        <w:t xml:space="preserve"> oferty Wykonawcy, Zamawiający będzie naliczał, potrącał i przekazywał Wykonawcy składki za dany miesiąc. Wysokość łącznej składki zostanie obliczona w oparciu o indywidualną miesięczną składkę ubezpieczeniową wynikającą ze złożonej oferty wynoszącą</w:t>
      </w:r>
      <w:r w:rsidR="00C32118" w:rsidRPr="00B21E67">
        <w:rPr>
          <w:rFonts w:ascii="Calibri Light" w:hAnsi="Calibri Light"/>
          <w:szCs w:val="24"/>
        </w:rPr>
        <w:t>:</w:t>
      </w:r>
    </w:p>
    <w:p w14:paraId="1CC217E1" w14:textId="54E17FC9" w:rsidR="00C32118" w:rsidRPr="00B21E67" w:rsidRDefault="00C32118" w:rsidP="00C32118">
      <w:pPr>
        <w:pStyle w:val="Akapitzlist"/>
        <w:tabs>
          <w:tab w:val="left" w:pos="284"/>
        </w:tabs>
        <w:ind w:left="360"/>
        <w:jc w:val="both"/>
        <w:rPr>
          <w:rFonts w:ascii="Calibri Light" w:hAnsi="Calibri Light"/>
          <w:szCs w:val="24"/>
        </w:rPr>
      </w:pPr>
      <w:r w:rsidRPr="00B21E67">
        <w:rPr>
          <w:rFonts w:ascii="Calibri Light" w:hAnsi="Calibri Light"/>
          <w:szCs w:val="24"/>
        </w:rPr>
        <w:t xml:space="preserve">a) </w:t>
      </w:r>
      <w:r w:rsidR="00CD4A0D">
        <w:rPr>
          <w:rFonts w:ascii="Calibri Light" w:hAnsi="Calibri Light"/>
          <w:szCs w:val="24"/>
        </w:rPr>
        <w:t>…………..</w:t>
      </w:r>
      <w:r w:rsidR="007074C7" w:rsidRPr="00B21E67">
        <w:rPr>
          <w:rFonts w:ascii="Calibri Light" w:hAnsi="Calibri Light"/>
          <w:szCs w:val="24"/>
        </w:rPr>
        <w:t xml:space="preserve"> za jednego pracownika</w:t>
      </w:r>
      <w:r w:rsidR="00DF73A2" w:rsidRPr="00B21E67">
        <w:rPr>
          <w:rFonts w:ascii="Calibri Light" w:hAnsi="Calibri Light"/>
          <w:szCs w:val="24"/>
        </w:rPr>
        <w:t xml:space="preserve"> bądź członka jego rodziny</w:t>
      </w:r>
      <w:r w:rsidR="007074C7" w:rsidRPr="00B21E67">
        <w:rPr>
          <w:rFonts w:ascii="Calibri Light" w:hAnsi="Calibri Light"/>
          <w:szCs w:val="24"/>
        </w:rPr>
        <w:t xml:space="preserve">, który wyraził zgodę na ubezpieczenie, pomnożoną przez </w:t>
      </w:r>
      <w:r w:rsidR="005828A6" w:rsidRPr="00B21E67">
        <w:rPr>
          <w:rFonts w:ascii="Calibri Light" w:hAnsi="Calibri Light"/>
          <w:szCs w:val="24"/>
        </w:rPr>
        <w:t xml:space="preserve">liczbę </w:t>
      </w:r>
      <w:r w:rsidR="007074C7" w:rsidRPr="00B21E67">
        <w:rPr>
          <w:rFonts w:ascii="Calibri Light" w:hAnsi="Calibri Light"/>
          <w:szCs w:val="24"/>
        </w:rPr>
        <w:t>pracowników</w:t>
      </w:r>
      <w:r w:rsidR="00DF73A2" w:rsidRPr="00B21E67">
        <w:rPr>
          <w:rFonts w:ascii="Calibri Light" w:hAnsi="Calibri Light"/>
          <w:szCs w:val="24"/>
        </w:rPr>
        <w:t xml:space="preserve"> i członków ich rodzin</w:t>
      </w:r>
      <w:r w:rsidR="007074C7" w:rsidRPr="00B21E67">
        <w:rPr>
          <w:rFonts w:ascii="Calibri Light" w:hAnsi="Calibri Light"/>
          <w:szCs w:val="24"/>
        </w:rPr>
        <w:t>, którzy wyrazili zgodę na ubezpieczenie</w:t>
      </w:r>
      <w:r w:rsidRPr="00B21E67">
        <w:rPr>
          <w:rFonts w:ascii="Calibri Light" w:hAnsi="Calibri Light"/>
          <w:szCs w:val="24"/>
        </w:rPr>
        <w:t xml:space="preserve"> - </w:t>
      </w:r>
      <w:r w:rsidRPr="00CD4A0D">
        <w:rPr>
          <w:rFonts w:ascii="Calibri Light" w:hAnsi="Calibri Light"/>
          <w:b/>
          <w:szCs w:val="24"/>
        </w:rPr>
        <w:t>zakres I</w:t>
      </w:r>
      <w:r w:rsidRPr="00B21E67">
        <w:rPr>
          <w:rFonts w:ascii="Calibri Light" w:hAnsi="Calibri Light"/>
          <w:szCs w:val="24"/>
        </w:rPr>
        <w:t xml:space="preserve">, </w:t>
      </w:r>
    </w:p>
    <w:p w14:paraId="7E804C7D" w14:textId="551C3B78" w:rsidR="004841C5" w:rsidRPr="00B21E67" w:rsidRDefault="00C32118" w:rsidP="00C32118">
      <w:pPr>
        <w:pStyle w:val="Akapitzlist"/>
        <w:tabs>
          <w:tab w:val="left" w:pos="284"/>
        </w:tabs>
        <w:ind w:left="360"/>
        <w:jc w:val="both"/>
        <w:rPr>
          <w:rFonts w:ascii="Calibri Light" w:hAnsi="Calibri Light"/>
          <w:szCs w:val="24"/>
        </w:rPr>
      </w:pPr>
      <w:r w:rsidRPr="00B21E67">
        <w:rPr>
          <w:rFonts w:ascii="Calibri Light" w:hAnsi="Calibri Light"/>
          <w:szCs w:val="24"/>
        </w:rPr>
        <w:t xml:space="preserve">b) </w:t>
      </w:r>
      <w:r w:rsidR="00CD4A0D">
        <w:rPr>
          <w:rFonts w:ascii="Calibri Light" w:hAnsi="Calibri Light"/>
          <w:szCs w:val="24"/>
        </w:rPr>
        <w:t>…………..</w:t>
      </w:r>
      <w:r w:rsidRPr="00B21E67">
        <w:rPr>
          <w:rFonts w:ascii="Calibri Light" w:hAnsi="Calibri Light"/>
          <w:szCs w:val="24"/>
        </w:rPr>
        <w:t xml:space="preserve"> za jednego pracownika bądź członka jego rodziny, który wyraził zgodę na ubezpieczenie, pomnożoną przez liczbę pracowników i członków ich rodzin, którzy wyrazili zgodę na ubezpieczenie- </w:t>
      </w:r>
      <w:r w:rsidRPr="00CD4A0D">
        <w:rPr>
          <w:rFonts w:ascii="Calibri Light" w:hAnsi="Calibri Light"/>
          <w:b/>
          <w:szCs w:val="24"/>
        </w:rPr>
        <w:t xml:space="preserve">zakres II </w:t>
      </w:r>
      <w:r w:rsidR="007074C7" w:rsidRPr="00CD4A0D">
        <w:rPr>
          <w:rFonts w:ascii="Calibri Light" w:hAnsi="Calibri Light"/>
          <w:b/>
          <w:szCs w:val="24"/>
        </w:rPr>
        <w:t>.</w:t>
      </w:r>
      <w:r w:rsidR="007074C7" w:rsidRPr="00B21E67">
        <w:rPr>
          <w:rFonts w:ascii="Calibri Light" w:hAnsi="Calibri Light"/>
          <w:szCs w:val="24"/>
        </w:rPr>
        <w:t xml:space="preserve"> </w:t>
      </w:r>
    </w:p>
    <w:p w14:paraId="1B0350B9" w14:textId="2411FCC1" w:rsidR="004841C5" w:rsidRPr="00B21E67" w:rsidRDefault="00E36D49" w:rsidP="00EE76B8">
      <w:pPr>
        <w:pStyle w:val="Akapitzlist"/>
        <w:numPr>
          <w:ilvl w:val="0"/>
          <w:numId w:val="28"/>
        </w:numPr>
        <w:tabs>
          <w:tab w:val="left" w:pos="284"/>
        </w:tabs>
        <w:jc w:val="both"/>
        <w:rPr>
          <w:rFonts w:ascii="Calibri Light" w:hAnsi="Calibri Light"/>
          <w:szCs w:val="24"/>
        </w:rPr>
      </w:pPr>
      <w:r w:rsidRPr="00B21E67">
        <w:rPr>
          <w:rFonts w:ascii="Calibri Light" w:hAnsi="Calibri Light"/>
          <w:szCs w:val="24"/>
        </w:rPr>
        <w:t xml:space="preserve">Indywidualna </w:t>
      </w:r>
      <w:r w:rsidR="004841C5" w:rsidRPr="00B21E67">
        <w:rPr>
          <w:rFonts w:ascii="Calibri Light" w:hAnsi="Calibri Light"/>
          <w:szCs w:val="24"/>
        </w:rPr>
        <w:t>miesięczna składka ubezpieczeniowa zaproponowana w ofercie zawiera wszelkie opłaty, prowizje, kurtaż brokerski</w:t>
      </w:r>
      <w:r w:rsidR="003B1131" w:rsidRPr="00B21E67">
        <w:rPr>
          <w:rFonts w:ascii="Calibri Light" w:hAnsi="Calibri Light"/>
          <w:szCs w:val="24"/>
        </w:rPr>
        <w:t xml:space="preserve"> (5%)</w:t>
      </w:r>
      <w:r w:rsidR="004841C5" w:rsidRPr="00B21E67">
        <w:rPr>
          <w:rFonts w:ascii="Calibri Light" w:hAnsi="Calibri Light"/>
          <w:szCs w:val="24"/>
        </w:rPr>
        <w:t>,</w:t>
      </w:r>
      <w:r w:rsidR="00EA4B14" w:rsidRPr="00B21E67">
        <w:rPr>
          <w:rFonts w:ascii="Calibri Light" w:hAnsi="Calibri Light"/>
          <w:szCs w:val="24"/>
        </w:rPr>
        <w:t xml:space="preserve"> </w:t>
      </w:r>
      <w:bookmarkStart w:id="0" w:name="_Hlk531634738"/>
      <w:r w:rsidR="00EA4B14" w:rsidRPr="00B21E67">
        <w:rPr>
          <w:rFonts w:ascii="Calibri Light" w:hAnsi="Calibri Light"/>
          <w:szCs w:val="24"/>
        </w:rPr>
        <w:t xml:space="preserve">wynagrodzenie dla osoby/osób wyznaczonych przez Zamawiającego za obsługę administracyjną </w:t>
      </w:r>
      <w:bookmarkEnd w:id="0"/>
      <w:r w:rsidR="00EA4B14" w:rsidRPr="00B21E67">
        <w:rPr>
          <w:rFonts w:ascii="Calibri Light" w:hAnsi="Calibri Light"/>
          <w:szCs w:val="24"/>
        </w:rPr>
        <w:t>(5%),</w:t>
      </w:r>
      <w:r w:rsidR="004841C5" w:rsidRPr="00B21E67">
        <w:rPr>
          <w:rFonts w:ascii="Calibri Light" w:hAnsi="Calibri Light"/>
          <w:szCs w:val="24"/>
        </w:rPr>
        <w:t xml:space="preserve"> wynagrodzenie ewentualnych podwykonawców i innych osób oraz wszelkie inne składniki wpływające na jej wysokość.</w:t>
      </w:r>
    </w:p>
    <w:p w14:paraId="693C7FAD" w14:textId="43971A5F" w:rsidR="00042F94" w:rsidRPr="00B21E67" w:rsidRDefault="007074C7" w:rsidP="00EE76B8">
      <w:pPr>
        <w:pStyle w:val="Akapitzlist"/>
        <w:numPr>
          <w:ilvl w:val="0"/>
          <w:numId w:val="28"/>
        </w:numPr>
        <w:tabs>
          <w:tab w:val="left" w:pos="284"/>
        </w:tabs>
        <w:jc w:val="both"/>
        <w:rPr>
          <w:rFonts w:ascii="Calibri Light" w:hAnsi="Calibri Light"/>
          <w:szCs w:val="24"/>
        </w:rPr>
      </w:pPr>
      <w:r w:rsidRPr="00B21E67">
        <w:rPr>
          <w:rFonts w:ascii="Calibri Light" w:hAnsi="Calibri Light"/>
          <w:szCs w:val="24"/>
        </w:rPr>
        <w:t>Naliczanie, potrącanie i przekazywanie składek przez Zamawiającego,</w:t>
      </w:r>
      <w:r w:rsidR="004841C5" w:rsidRPr="00B21E67">
        <w:rPr>
          <w:rFonts w:ascii="Calibri Light" w:hAnsi="Calibri Light"/>
          <w:szCs w:val="24"/>
        </w:rPr>
        <w:t xml:space="preserve"> o którym mowa w </w:t>
      </w:r>
      <w:r w:rsidR="00B035A9" w:rsidRPr="00B21E67">
        <w:rPr>
          <w:rFonts w:ascii="Calibri Light" w:hAnsi="Calibri Light"/>
          <w:szCs w:val="24"/>
        </w:rPr>
        <w:t xml:space="preserve">ust.1 </w:t>
      </w:r>
      <w:r w:rsidRPr="00B21E67">
        <w:rPr>
          <w:rFonts w:ascii="Calibri Light" w:hAnsi="Calibri Light"/>
          <w:szCs w:val="24"/>
        </w:rPr>
        <w:t>odbywać się</w:t>
      </w:r>
      <w:r w:rsidR="00B035A9" w:rsidRPr="00B21E67">
        <w:rPr>
          <w:rFonts w:ascii="Calibri Light" w:hAnsi="Calibri Light"/>
          <w:szCs w:val="24"/>
        </w:rPr>
        <w:t xml:space="preserve"> będzie do dnia 1</w:t>
      </w:r>
      <w:r w:rsidR="00DF73A2" w:rsidRPr="00B21E67">
        <w:rPr>
          <w:rFonts w:ascii="Calibri Light" w:hAnsi="Calibri Light"/>
          <w:szCs w:val="24"/>
        </w:rPr>
        <w:t>0</w:t>
      </w:r>
      <w:r w:rsidR="00D74D29" w:rsidRPr="00B21E67">
        <w:rPr>
          <w:rFonts w:ascii="Calibri Light" w:hAnsi="Calibri Light"/>
          <w:szCs w:val="24"/>
        </w:rPr>
        <w:t>-go danego miesiąca</w:t>
      </w:r>
      <w:r w:rsidR="00CB403B" w:rsidRPr="00B21E67">
        <w:rPr>
          <w:rFonts w:ascii="Calibri Light" w:hAnsi="Calibri Light"/>
          <w:szCs w:val="24"/>
        </w:rPr>
        <w:t>, za </w:t>
      </w:r>
      <w:r w:rsidR="009D59B1" w:rsidRPr="00B21E67">
        <w:rPr>
          <w:rFonts w:ascii="Calibri Light" w:hAnsi="Calibri Light"/>
          <w:szCs w:val="24"/>
        </w:rPr>
        <w:t xml:space="preserve">który </w:t>
      </w:r>
      <w:r w:rsidRPr="00B21E67">
        <w:rPr>
          <w:rFonts w:ascii="Calibri Light" w:hAnsi="Calibri Light"/>
          <w:szCs w:val="24"/>
        </w:rPr>
        <w:t>składki są należne</w:t>
      </w:r>
      <w:r w:rsidR="009D59B1" w:rsidRPr="00B21E67">
        <w:rPr>
          <w:rFonts w:ascii="Calibri Light" w:hAnsi="Calibri Light"/>
          <w:szCs w:val="24"/>
        </w:rPr>
        <w:t>,</w:t>
      </w:r>
      <w:r w:rsidR="00D74D29" w:rsidRPr="00B21E67">
        <w:rPr>
          <w:rFonts w:ascii="Calibri Light" w:hAnsi="Calibri Light"/>
          <w:szCs w:val="24"/>
        </w:rPr>
        <w:t xml:space="preserve"> </w:t>
      </w:r>
      <w:r w:rsidR="00D74D29" w:rsidRPr="0017715A">
        <w:rPr>
          <w:rFonts w:ascii="Calibri Light" w:hAnsi="Calibri Light"/>
          <w:szCs w:val="24"/>
        </w:rPr>
        <w:t>na </w:t>
      </w:r>
      <w:r w:rsidR="00D95B4A" w:rsidRPr="0017715A">
        <w:rPr>
          <w:rFonts w:ascii="Calibri Light" w:hAnsi="Calibri Light"/>
          <w:szCs w:val="24"/>
        </w:rPr>
        <w:t>rachunek bankowy</w:t>
      </w:r>
      <w:r w:rsidR="005E160E" w:rsidRPr="0017715A">
        <w:rPr>
          <w:rFonts w:ascii="Calibri Light" w:hAnsi="Calibri Light"/>
          <w:szCs w:val="24"/>
        </w:rPr>
        <w:t xml:space="preserve"> Wykonawcy</w:t>
      </w:r>
      <w:r w:rsidR="00042F94" w:rsidRPr="0017715A">
        <w:rPr>
          <w:rFonts w:ascii="Calibri Light" w:hAnsi="Calibri Light"/>
          <w:szCs w:val="24"/>
        </w:rPr>
        <w:t xml:space="preserve"> prowadzony przez bank </w:t>
      </w:r>
      <w:r w:rsidR="00CD4A0D">
        <w:rPr>
          <w:rFonts w:ascii="Calibri Light" w:hAnsi="Calibri Light"/>
          <w:szCs w:val="24"/>
        </w:rPr>
        <w:t>…………..</w:t>
      </w:r>
      <w:r w:rsidR="00042F94" w:rsidRPr="00403006">
        <w:rPr>
          <w:rFonts w:ascii="Calibri Light" w:hAnsi="Calibri Light"/>
          <w:szCs w:val="24"/>
        </w:rPr>
        <w:t xml:space="preserve">, numer rachunku </w:t>
      </w:r>
      <w:r w:rsidR="0017715A" w:rsidRPr="0017715A">
        <w:rPr>
          <w:rFonts w:ascii="Calibri Light" w:hAnsi="Calibri Light"/>
          <w:szCs w:val="24"/>
        </w:rPr>
        <w:t xml:space="preserve">dla </w:t>
      </w:r>
      <w:r w:rsidR="0017715A">
        <w:rPr>
          <w:rFonts w:ascii="Calibri Light" w:hAnsi="Calibri Light"/>
          <w:szCs w:val="24"/>
        </w:rPr>
        <w:t>Z</w:t>
      </w:r>
      <w:r w:rsidR="0017715A" w:rsidRPr="0017715A">
        <w:rPr>
          <w:rFonts w:ascii="Calibri Light" w:hAnsi="Calibri Light"/>
          <w:szCs w:val="24"/>
        </w:rPr>
        <w:t xml:space="preserve">akresu </w:t>
      </w:r>
      <w:r w:rsidR="0017715A">
        <w:rPr>
          <w:rFonts w:ascii="Calibri Light" w:hAnsi="Calibri Light"/>
          <w:szCs w:val="24"/>
        </w:rPr>
        <w:t>I</w:t>
      </w:r>
      <w:r w:rsidR="0017715A" w:rsidRPr="0017715A">
        <w:rPr>
          <w:rFonts w:ascii="Calibri Light" w:hAnsi="Calibri Light"/>
          <w:szCs w:val="24"/>
        </w:rPr>
        <w:t xml:space="preserve">:  </w:t>
      </w:r>
      <w:r w:rsidR="00CD4A0D">
        <w:rPr>
          <w:rFonts w:ascii="Calibri Light" w:hAnsi="Calibri Light"/>
          <w:szCs w:val="24"/>
        </w:rPr>
        <w:t>…………..</w:t>
      </w:r>
      <w:r w:rsidR="0017715A" w:rsidRPr="0017715A">
        <w:rPr>
          <w:rFonts w:ascii="Calibri Light" w:hAnsi="Calibri Light"/>
          <w:szCs w:val="24"/>
        </w:rPr>
        <w:t xml:space="preserve">; dla </w:t>
      </w:r>
      <w:r w:rsidR="0017715A">
        <w:rPr>
          <w:rFonts w:ascii="Calibri Light" w:hAnsi="Calibri Light"/>
          <w:szCs w:val="24"/>
        </w:rPr>
        <w:t>Z</w:t>
      </w:r>
      <w:r w:rsidR="0017715A" w:rsidRPr="0017715A">
        <w:rPr>
          <w:rFonts w:ascii="Calibri Light" w:hAnsi="Calibri Light"/>
          <w:szCs w:val="24"/>
        </w:rPr>
        <w:t xml:space="preserve">akresu </w:t>
      </w:r>
      <w:r w:rsidR="0017715A">
        <w:rPr>
          <w:rFonts w:ascii="Calibri Light" w:hAnsi="Calibri Light"/>
          <w:szCs w:val="24"/>
        </w:rPr>
        <w:t>II</w:t>
      </w:r>
      <w:r w:rsidR="0017715A" w:rsidRPr="0017715A">
        <w:rPr>
          <w:rFonts w:ascii="Calibri Light" w:hAnsi="Calibri Light"/>
          <w:szCs w:val="24"/>
        </w:rPr>
        <w:t xml:space="preserve">: </w:t>
      </w:r>
      <w:r w:rsidR="00CD4A0D">
        <w:rPr>
          <w:rFonts w:ascii="Calibri Light" w:hAnsi="Calibri Light"/>
          <w:szCs w:val="24"/>
        </w:rPr>
        <w:t>…………..</w:t>
      </w:r>
      <w:r w:rsidR="00D95B4A" w:rsidRPr="00403006">
        <w:rPr>
          <w:rFonts w:ascii="Calibri Light" w:hAnsi="Calibri Light"/>
          <w:szCs w:val="24"/>
        </w:rPr>
        <w:t>.</w:t>
      </w:r>
    </w:p>
    <w:p w14:paraId="50FB1213" w14:textId="77777777" w:rsidR="007074C7" w:rsidRPr="00B21E67" w:rsidRDefault="007074C7" w:rsidP="00EE76B8">
      <w:pPr>
        <w:pStyle w:val="Akapitzlist"/>
        <w:numPr>
          <w:ilvl w:val="0"/>
          <w:numId w:val="28"/>
        </w:numPr>
        <w:tabs>
          <w:tab w:val="left" w:pos="284"/>
        </w:tabs>
        <w:jc w:val="both"/>
        <w:rPr>
          <w:rFonts w:ascii="Calibri Light" w:hAnsi="Calibri Light"/>
          <w:szCs w:val="24"/>
        </w:rPr>
      </w:pPr>
      <w:r w:rsidRPr="00B21E67">
        <w:rPr>
          <w:rFonts w:ascii="Calibri Light" w:hAnsi="Calibri Light"/>
          <w:szCs w:val="24"/>
        </w:rPr>
        <w:t>Za dzień przekazania składki uznaje się datę jej wpływu na rachunek Wykonawcy wskazany powyżej.</w:t>
      </w:r>
    </w:p>
    <w:p w14:paraId="4AF130E7" w14:textId="77777777" w:rsidR="007074C7" w:rsidRPr="00B21E67" w:rsidRDefault="007074C7" w:rsidP="00EE76B8">
      <w:pPr>
        <w:pStyle w:val="Akapitzlist"/>
        <w:numPr>
          <w:ilvl w:val="0"/>
          <w:numId w:val="28"/>
        </w:numPr>
        <w:tabs>
          <w:tab w:val="left" w:pos="284"/>
        </w:tabs>
        <w:jc w:val="both"/>
        <w:rPr>
          <w:rFonts w:ascii="Calibri Light" w:hAnsi="Calibri Light"/>
          <w:szCs w:val="24"/>
        </w:rPr>
      </w:pPr>
      <w:r w:rsidRPr="00B21E67">
        <w:rPr>
          <w:rFonts w:ascii="Calibri Light" w:hAnsi="Calibri Light"/>
          <w:szCs w:val="24"/>
        </w:rPr>
        <w:t xml:space="preserve">Grupowe ubezpieczenie na życie pracowników oraz członków ich rodzin finansowane jest ze środków pracowników. </w:t>
      </w:r>
    </w:p>
    <w:p w14:paraId="21EDEB22" w14:textId="77777777" w:rsidR="007074C7" w:rsidRPr="00B21E67" w:rsidRDefault="007074C7" w:rsidP="002323C2">
      <w:pPr>
        <w:pStyle w:val="Akapitzlist"/>
        <w:numPr>
          <w:ilvl w:val="0"/>
          <w:numId w:val="28"/>
        </w:numPr>
        <w:tabs>
          <w:tab w:val="left" w:pos="284"/>
        </w:tabs>
        <w:jc w:val="both"/>
        <w:rPr>
          <w:rFonts w:ascii="Calibri Light" w:hAnsi="Calibri Light"/>
          <w:szCs w:val="24"/>
        </w:rPr>
      </w:pPr>
      <w:r w:rsidRPr="00B21E67">
        <w:rPr>
          <w:rFonts w:ascii="Calibri Light" w:hAnsi="Calibri Light"/>
          <w:szCs w:val="24"/>
        </w:rPr>
        <w:t xml:space="preserve">Potrącenie składek dokonywane będzie z niepodlegającej zajęciu oraz potrąceniu z jakichkolwiek innych tytułów części wynagrodzenia za pracę należnego w danym miesiącu </w:t>
      </w:r>
      <w:r w:rsidRPr="00B21E67">
        <w:rPr>
          <w:rFonts w:ascii="Calibri Light" w:hAnsi="Calibri Light"/>
          <w:szCs w:val="24"/>
        </w:rPr>
        <w:lastRenderedPageBreak/>
        <w:t>ubezpieczonemu pracownikowi lub pracownikowi, którego członkowie rodziny są ubezpieczonymi.</w:t>
      </w:r>
    </w:p>
    <w:p w14:paraId="05D9B358" w14:textId="77777777" w:rsidR="00BC2DB9" w:rsidRDefault="005E160E" w:rsidP="006D74B4">
      <w:pPr>
        <w:pStyle w:val="Akapitzlist"/>
        <w:numPr>
          <w:ilvl w:val="0"/>
          <w:numId w:val="28"/>
        </w:numPr>
        <w:tabs>
          <w:tab w:val="left" w:pos="284"/>
        </w:tabs>
        <w:jc w:val="both"/>
        <w:rPr>
          <w:rFonts w:ascii="Calibri Light" w:hAnsi="Calibri Light"/>
          <w:szCs w:val="24"/>
        </w:rPr>
      </w:pPr>
      <w:r w:rsidRPr="00B21E67">
        <w:rPr>
          <w:rFonts w:ascii="Calibri Light" w:hAnsi="Calibri Light"/>
          <w:szCs w:val="24"/>
        </w:rPr>
        <w:t>Zamawiający</w:t>
      </w:r>
      <w:r w:rsidR="00105804" w:rsidRPr="00B21E67">
        <w:rPr>
          <w:rFonts w:ascii="Calibri Light" w:hAnsi="Calibri Light"/>
          <w:szCs w:val="24"/>
        </w:rPr>
        <w:t xml:space="preserve"> zastrzega sobie, ż</w:t>
      </w:r>
      <w:r w:rsidR="00C822DA" w:rsidRPr="00B21E67">
        <w:rPr>
          <w:rFonts w:ascii="Calibri Light" w:hAnsi="Calibri Light"/>
          <w:szCs w:val="24"/>
        </w:rPr>
        <w:t xml:space="preserve">e ostateczna </w:t>
      </w:r>
      <w:r w:rsidR="005828A6" w:rsidRPr="00B21E67">
        <w:rPr>
          <w:rFonts w:ascii="Calibri Light" w:hAnsi="Calibri Light"/>
          <w:szCs w:val="24"/>
        </w:rPr>
        <w:t xml:space="preserve">liczba </w:t>
      </w:r>
      <w:r w:rsidR="00C822DA" w:rsidRPr="00B21E67">
        <w:rPr>
          <w:rFonts w:ascii="Calibri Light" w:hAnsi="Calibri Light"/>
          <w:szCs w:val="24"/>
        </w:rPr>
        <w:t>pracowników</w:t>
      </w:r>
      <w:r w:rsidR="00DF73A2" w:rsidRPr="00B21E67">
        <w:rPr>
          <w:rFonts w:ascii="Calibri Light" w:hAnsi="Calibri Light"/>
          <w:szCs w:val="24"/>
        </w:rPr>
        <w:t xml:space="preserve"> i członków ich rodzin,</w:t>
      </w:r>
      <w:r w:rsidR="00C822DA" w:rsidRPr="00B21E67">
        <w:rPr>
          <w:rFonts w:ascii="Calibri Light" w:hAnsi="Calibri Light"/>
          <w:szCs w:val="24"/>
        </w:rPr>
        <w:t xml:space="preserve"> objętych ubezpieczeniem</w:t>
      </w:r>
      <w:r w:rsidR="00DF73A2" w:rsidRPr="00B21E67">
        <w:rPr>
          <w:rFonts w:ascii="Calibri Light" w:hAnsi="Calibri Light"/>
          <w:szCs w:val="24"/>
        </w:rPr>
        <w:t>,</w:t>
      </w:r>
      <w:r w:rsidR="00C822DA" w:rsidRPr="00B21E67">
        <w:rPr>
          <w:rFonts w:ascii="Calibri Light" w:hAnsi="Calibri Light"/>
          <w:szCs w:val="24"/>
        </w:rPr>
        <w:t xml:space="preserve"> może być różna</w:t>
      </w:r>
      <w:r w:rsidR="00105804" w:rsidRPr="00B21E67">
        <w:rPr>
          <w:rFonts w:ascii="Calibri Light" w:hAnsi="Calibri Light"/>
          <w:szCs w:val="24"/>
        </w:rPr>
        <w:t xml:space="preserve"> od </w:t>
      </w:r>
      <w:r w:rsidR="00DF73A2" w:rsidRPr="00B21E67">
        <w:rPr>
          <w:rFonts w:ascii="Calibri Light" w:hAnsi="Calibri Light"/>
          <w:szCs w:val="24"/>
        </w:rPr>
        <w:t xml:space="preserve">liczby </w:t>
      </w:r>
      <w:r w:rsidR="00105804" w:rsidRPr="00B21E67">
        <w:rPr>
          <w:rFonts w:ascii="Calibri Light" w:hAnsi="Calibri Light"/>
          <w:szCs w:val="24"/>
        </w:rPr>
        <w:t xml:space="preserve">planowanej i podanej w </w:t>
      </w:r>
      <w:r w:rsidR="00C70C5D" w:rsidRPr="00B21E67">
        <w:rPr>
          <w:rFonts w:ascii="Calibri Light" w:hAnsi="Calibri Light"/>
          <w:szCs w:val="24"/>
        </w:rPr>
        <w:t>Specyfikacji Istotnych Warunków Zamówienia</w:t>
      </w:r>
      <w:r w:rsidR="00105804" w:rsidRPr="00B21E67">
        <w:rPr>
          <w:rFonts w:ascii="Calibri Light" w:hAnsi="Calibri Light"/>
          <w:szCs w:val="24"/>
        </w:rPr>
        <w:t xml:space="preserve">. </w:t>
      </w:r>
      <w:r w:rsidRPr="00B21E67">
        <w:rPr>
          <w:rFonts w:ascii="Calibri Light" w:hAnsi="Calibri Light"/>
          <w:szCs w:val="24"/>
        </w:rPr>
        <w:t>Wykonawcy</w:t>
      </w:r>
      <w:r w:rsidR="00105804" w:rsidRPr="00B21E67">
        <w:rPr>
          <w:rFonts w:ascii="Calibri Light" w:hAnsi="Calibri Light"/>
          <w:szCs w:val="24"/>
        </w:rPr>
        <w:t xml:space="preserve"> nie przysługuje z tego tytułu żadn</w:t>
      </w:r>
      <w:r w:rsidR="00B035A9" w:rsidRPr="00B21E67">
        <w:rPr>
          <w:rFonts w:ascii="Calibri Light" w:hAnsi="Calibri Light"/>
          <w:szCs w:val="24"/>
        </w:rPr>
        <w:t>e r</w:t>
      </w:r>
      <w:r w:rsidRPr="00B21E67">
        <w:rPr>
          <w:rFonts w:ascii="Calibri Light" w:hAnsi="Calibri Light"/>
          <w:szCs w:val="24"/>
        </w:rPr>
        <w:t>oszczenie wobec Zamawiającego</w:t>
      </w:r>
      <w:r w:rsidR="00105804" w:rsidRPr="00B21E67">
        <w:rPr>
          <w:rFonts w:ascii="Calibri Light" w:hAnsi="Calibri Light"/>
          <w:szCs w:val="24"/>
        </w:rPr>
        <w:t>, w szczególności roszczenie o odszkodowanie.</w:t>
      </w:r>
    </w:p>
    <w:p w14:paraId="287B4139" w14:textId="6D70AE23" w:rsidR="00BC2DB9" w:rsidRPr="006D74B4" w:rsidRDefault="00BC2DB9" w:rsidP="00B27429">
      <w:pPr>
        <w:pStyle w:val="Akapitzlist"/>
        <w:numPr>
          <w:ilvl w:val="0"/>
          <w:numId w:val="28"/>
        </w:numPr>
        <w:tabs>
          <w:tab w:val="left" w:pos="284"/>
        </w:tabs>
        <w:jc w:val="both"/>
        <w:rPr>
          <w:rFonts w:ascii="Calibri Light" w:hAnsi="Calibri Light"/>
          <w:szCs w:val="24"/>
        </w:rPr>
      </w:pPr>
      <w:r w:rsidRPr="006D74B4">
        <w:rPr>
          <w:rFonts w:ascii="Calibri Light" w:hAnsi="Calibri Light"/>
          <w:szCs w:val="24"/>
        </w:rPr>
        <w:t xml:space="preserve">Prawo opcji – Zamawiający dopuszcza możliwość zwiększenia wartości zamówienia do 40 %, w przypadku większej liczby pracowników i członków ich rodzin zainteresowanych ubezpieczeniem. Zamówienie w ramach prawa opcji uruchamia się automatycznie po wykorzystaniu zamówienia podstawowego. </w:t>
      </w:r>
    </w:p>
    <w:p w14:paraId="69BBAE56" w14:textId="2ED38700" w:rsidR="00BC2DB9" w:rsidRPr="00B21E67" w:rsidRDefault="00BC2DB9" w:rsidP="00EE76B8">
      <w:pPr>
        <w:pStyle w:val="Akapitzlist"/>
        <w:numPr>
          <w:ilvl w:val="0"/>
          <w:numId w:val="28"/>
        </w:numPr>
        <w:tabs>
          <w:tab w:val="left" w:pos="284"/>
        </w:tabs>
        <w:jc w:val="both"/>
        <w:rPr>
          <w:rFonts w:ascii="Calibri Light" w:hAnsi="Calibri Light"/>
          <w:szCs w:val="24"/>
        </w:rPr>
      </w:pPr>
      <w:r w:rsidRPr="006D74B4">
        <w:rPr>
          <w:rFonts w:ascii="Calibri Light" w:hAnsi="Calibri Light"/>
          <w:szCs w:val="24"/>
        </w:rPr>
        <w:t>Prawo opcji jest uprawnieniem Zamawiającego, z którego może ale nie musi skorzystać w ramach realizacji Umowy. W przypadku nieskorzystania przez Zamawiającego z prawa opcji, Wykonawcy nie przysługują żadne roszczenia z tego tytułu.</w:t>
      </w:r>
    </w:p>
    <w:p w14:paraId="33D85B46" w14:textId="77777777" w:rsidR="00281E70" w:rsidRPr="00B21E67" w:rsidRDefault="00281E70" w:rsidP="00281E70">
      <w:pPr>
        <w:pStyle w:val="Default"/>
        <w:spacing w:before="120" w:after="120" w:line="276" w:lineRule="auto"/>
        <w:jc w:val="center"/>
        <w:rPr>
          <w:rFonts w:ascii="Calibri Light" w:hAnsi="Calibri Light"/>
          <w:b/>
        </w:rPr>
      </w:pPr>
      <w:r w:rsidRPr="00B21E67">
        <w:rPr>
          <w:rFonts w:ascii="Calibri Light" w:hAnsi="Calibri Light"/>
          <w:b/>
        </w:rPr>
        <w:t>§6</w:t>
      </w:r>
    </w:p>
    <w:p w14:paraId="0B4A8A4F" w14:textId="77777777" w:rsidR="00281E70" w:rsidRPr="00B21E67" w:rsidRDefault="00297518" w:rsidP="00497FDC">
      <w:pPr>
        <w:pStyle w:val="Default"/>
        <w:spacing w:before="120" w:after="120" w:line="276" w:lineRule="auto"/>
        <w:jc w:val="center"/>
        <w:rPr>
          <w:rFonts w:ascii="Calibri Light" w:hAnsi="Calibri Light"/>
          <w:b/>
        </w:rPr>
      </w:pPr>
      <w:r w:rsidRPr="00B21E67">
        <w:rPr>
          <w:rFonts w:ascii="Calibri Light" w:hAnsi="Calibri Light"/>
          <w:b/>
        </w:rPr>
        <w:t>Odpowiedzialność</w:t>
      </w:r>
    </w:p>
    <w:p w14:paraId="45A8B790" w14:textId="77777777" w:rsidR="00D74D29" w:rsidRPr="00B21E67" w:rsidRDefault="00231C0A" w:rsidP="00297518">
      <w:pPr>
        <w:pStyle w:val="Default"/>
        <w:tabs>
          <w:tab w:val="left" w:pos="284"/>
        </w:tabs>
        <w:spacing w:line="276" w:lineRule="auto"/>
        <w:jc w:val="both"/>
        <w:rPr>
          <w:rFonts w:ascii="Calibri Light" w:hAnsi="Calibri Light"/>
        </w:rPr>
      </w:pPr>
      <w:r w:rsidRPr="00B21E67">
        <w:rPr>
          <w:rFonts w:ascii="Calibri Light" w:hAnsi="Calibri Light"/>
        </w:rPr>
        <w:t xml:space="preserve">Wykonawca ponosi odpowiedzialność za niewykonanie lub </w:t>
      </w:r>
      <w:r w:rsidR="00297518" w:rsidRPr="00B21E67">
        <w:rPr>
          <w:rFonts w:ascii="Calibri Light" w:hAnsi="Calibri Light"/>
        </w:rPr>
        <w:t>nienależyte wykonania Umowy na zasadach ogólnych Kodeksu cywilnego.</w:t>
      </w:r>
    </w:p>
    <w:p w14:paraId="7496F85C" w14:textId="77777777" w:rsidR="00D74D29" w:rsidRPr="00B21E67" w:rsidRDefault="00D74D29" w:rsidP="00D74D29">
      <w:pPr>
        <w:pStyle w:val="Default"/>
        <w:spacing w:line="276" w:lineRule="auto"/>
        <w:jc w:val="both"/>
        <w:rPr>
          <w:rFonts w:ascii="Calibri Light" w:hAnsi="Calibri Light"/>
        </w:rPr>
      </w:pPr>
    </w:p>
    <w:p w14:paraId="5EC2D496" w14:textId="0EAAB81D" w:rsidR="00281E70" w:rsidRPr="00B21E67" w:rsidRDefault="00C84C30" w:rsidP="00281E70">
      <w:pPr>
        <w:pStyle w:val="Default"/>
        <w:spacing w:before="120" w:after="120" w:line="276" w:lineRule="auto"/>
        <w:jc w:val="center"/>
        <w:rPr>
          <w:rFonts w:ascii="Calibri Light" w:hAnsi="Calibri Light"/>
          <w:b/>
        </w:rPr>
      </w:pPr>
      <w:r w:rsidRPr="00B21E67">
        <w:rPr>
          <w:rFonts w:ascii="Calibri Light" w:hAnsi="Calibri Light"/>
          <w:b/>
        </w:rPr>
        <w:t>§</w:t>
      </w:r>
      <w:r w:rsidR="00497FDC" w:rsidRPr="00B21E67">
        <w:rPr>
          <w:rFonts w:ascii="Calibri Light" w:hAnsi="Calibri Light"/>
          <w:b/>
        </w:rPr>
        <w:t>7</w:t>
      </w:r>
    </w:p>
    <w:p w14:paraId="73625F5F" w14:textId="77777777" w:rsidR="00281E70" w:rsidRPr="00B21E67" w:rsidRDefault="00281E70" w:rsidP="00281E70">
      <w:pPr>
        <w:pStyle w:val="Default"/>
        <w:spacing w:before="120" w:after="120" w:line="276" w:lineRule="auto"/>
        <w:jc w:val="center"/>
        <w:rPr>
          <w:rFonts w:ascii="Calibri Light" w:hAnsi="Calibri Light"/>
          <w:b/>
        </w:rPr>
      </w:pPr>
      <w:r w:rsidRPr="00B21E67">
        <w:rPr>
          <w:rFonts w:ascii="Calibri Light" w:hAnsi="Calibri Light"/>
          <w:b/>
        </w:rPr>
        <w:t>Osoby uprawnione do do</w:t>
      </w:r>
      <w:r w:rsidR="00B4466C" w:rsidRPr="00B21E67">
        <w:rPr>
          <w:rFonts w:ascii="Calibri Light" w:hAnsi="Calibri Light"/>
          <w:b/>
        </w:rPr>
        <w:t>konywania czynności faktycznych</w:t>
      </w:r>
    </w:p>
    <w:p w14:paraId="1FF1BA65" w14:textId="77777777" w:rsidR="00281E70" w:rsidRPr="00B21E67" w:rsidRDefault="00281E70" w:rsidP="002323C2">
      <w:pPr>
        <w:pStyle w:val="Bezodstpw"/>
        <w:numPr>
          <w:ilvl w:val="0"/>
          <w:numId w:val="30"/>
        </w:numPr>
        <w:tabs>
          <w:tab w:val="left" w:pos="284"/>
        </w:tabs>
        <w:spacing w:line="276" w:lineRule="auto"/>
        <w:jc w:val="both"/>
        <w:rPr>
          <w:rFonts w:ascii="Calibri Light" w:hAnsi="Calibri Light"/>
          <w:sz w:val="24"/>
          <w:szCs w:val="24"/>
          <w:lang w:val="pl-PL"/>
        </w:rPr>
      </w:pPr>
      <w:r w:rsidRPr="00B21E67">
        <w:rPr>
          <w:rFonts w:ascii="Calibri Light" w:hAnsi="Calibri Light"/>
          <w:sz w:val="24"/>
          <w:szCs w:val="24"/>
          <w:lang w:val="pl-PL"/>
        </w:rPr>
        <w:t xml:space="preserve">Osobami upoważnionymi do dokonywania czynności faktycznych, związanych </w:t>
      </w:r>
      <w:r w:rsidRPr="00B21E67">
        <w:rPr>
          <w:rFonts w:ascii="Calibri Light" w:hAnsi="Calibri Light"/>
          <w:sz w:val="24"/>
          <w:szCs w:val="24"/>
          <w:lang w:val="pl-PL"/>
        </w:rPr>
        <w:br/>
        <w:t xml:space="preserve">z realizacją przedmiotu Umowy, a także do zgłaszania </w:t>
      </w:r>
      <w:r w:rsidR="00B4466C" w:rsidRPr="00B21E67">
        <w:rPr>
          <w:rFonts w:ascii="Calibri Light" w:hAnsi="Calibri Light"/>
          <w:sz w:val="24"/>
          <w:szCs w:val="24"/>
          <w:lang w:val="pl-PL"/>
        </w:rPr>
        <w:t>wszelkich nieprawidłowości</w:t>
      </w:r>
      <w:r w:rsidRPr="00B21E67">
        <w:rPr>
          <w:rFonts w:ascii="Calibri Light" w:hAnsi="Calibri Light"/>
          <w:sz w:val="24"/>
          <w:szCs w:val="24"/>
          <w:lang w:val="pl-PL"/>
        </w:rPr>
        <w:t xml:space="preserve"> są:</w:t>
      </w:r>
    </w:p>
    <w:p w14:paraId="17888A56" w14:textId="77777777" w:rsidR="00FB469F" w:rsidRPr="00B21E67" w:rsidRDefault="00281E70" w:rsidP="001133C9">
      <w:pPr>
        <w:pStyle w:val="Bezodstpw"/>
        <w:numPr>
          <w:ilvl w:val="1"/>
          <w:numId w:val="10"/>
        </w:numPr>
        <w:spacing w:line="276" w:lineRule="auto"/>
        <w:jc w:val="both"/>
        <w:rPr>
          <w:rFonts w:ascii="Calibri Light" w:hAnsi="Calibri Light"/>
          <w:sz w:val="24"/>
          <w:szCs w:val="24"/>
          <w:lang w:val="pl-PL"/>
        </w:rPr>
      </w:pPr>
      <w:r w:rsidRPr="00B21E67">
        <w:rPr>
          <w:rFonts w:ascii="Calibri Light" w:hAnsi="Calibri Light"/>
          <w:sz w:val="24"/>
          <w:szCs w:val="24"/>
          <w:lang w:val="pl-PL"/>
        </w:rPr>
        <w:t xml:space="preserve">po stronie Zamawiającego: </w:t>
      </w:r>
    </w:p>
    <w:p w14:paraId="6C2FD051" w14:textId="7D2BB0C9" w:rsidR="00FB469F" w:rsidRPr="00B21E67" w:rsidRDefault="00FB469F" w:rsidP="00E94A8D">
      <w:pPr>
        <w:pStyle w:val="Bezodstpw"/>
        <w:numPr>
          <w:ilvl w:val="0"/>
          <w:numId w:val="19"/>
        </w:numPr>
        <w:spacing w:line="276" w:lineRule="auto"/>
        <w:jc w:val="both"/>
        <w:rPr>
          <w:rFonts w:ascii="Calibri Light" w:hAnsi="Calibri Light"/>
          <w:sz w:val="24"/>
          <w:szCs w:val="24"/>
          <w:lang w:val="pl-PL"/>
        </w:rPr>
      </w:pPr>
      <w:r w:rsidRPr="00B21E67">
        <w:rPr>
          <w:rFonts w:ascii="Calibri Light" w:hAnsi="Calibri Light"/>
          <w:b/>
          <w:sz w:val="24"/>
          <w:szCs w:val="24"/>
          <w:lang w:val="pl-PL"/>
        </w:rPr>
        <w:t xml:space="preserve">KLX </w:t>
      </w:r>
      <w:r w:rsidR="00DF73A2" w:rsidRPr="00B21E67">
        <w:rPr>
          <w:rFonts w:ascii="Calibri Light" w:hAnsi="Calibri Light"/>
          <w:b/>
          <w:sz w:val="24"/>
          <w:szCs w:val="24"/>
          <w:lang w:val="pl-PL"/>
        </w:rPr>
        <w:t xml:space="preserve">Broker </w:t>
      </w:r>
      <w:r w:rsidR="00CA5958" w:rsidRPr="00B21E67">
        <w:rPr>
          <w:rFonts w:ascii="Calibri Light" w:hAnsi="Calibri Light"/>
          <w:b/>
          <w:sz w:val="24"/>
          <w:szCs w:val="24"/>
          <w:lang w:val="pl-PL"/>
        </w:rPr>
        <w:t>Sp. z o.o</w:t>
      </w:r>
      <w:r w:rsidR="00CA5958" w:rsidRPr="00B21E67">
        <w:rPr>
          <w:rFonts w:ascii="Calibri Light" w:hAnsi="Calibri Light"/>
          <w:sz w:val="24"/>
          <w:szCs w:val="24"/>
          <w:lang w:val="pl-PL"/>
        </w:rPr>
        <w:t>., ul. Mylna 40/62, 60-857 Poznań, br</w:t>
      </w:r>
      <w:r w:rsidRPr="00B21E67">
        <w:rPr>
          <w:rFonts w:ascii="Calibri Light" w:hAnsi="Calibri Light"/>
          <w:sz w:val="24"/>
          <w:szCs w:val="24"/>
          <w:lang w:val="pl-PL"/>
        </w:rPr>
        <w:t>oker@klx.pl,  tel.</w:t>
      </w:r>
      <w:r w:rsidR="00E94A8D" w:rsidRPr="00B21E67">
        <w:rPr>
          <w:rFonts w:ascii="Calibri Light" w:hAnsi="Calibri Light"/>
          <w:sz w:val="24"/>
          <w:szCs w:val="24"/>
          <w:lang w:val="pl-PL"/>
        </w:rPr>
        <w:t xml:space="preserve"> </w:t>
      </w:r>
      <w:r w:rsidR="00DF73A2" w:rsidRPr="00B21E67">
        <w:rPr>
          <w:rFonts w:ascii="Calibri Light" w:hAnsi="Calibri Light"/>
          <w:sz w:val="24"/>
          <w:szCs w:val="24"/>
          <w:lang w:val="pl-PL"/>
        </w:rPr>
        <w:t>600 94 14 74</w:t>
      </w:r>
      <w:r w:rsidRPr="00B21E67">
        <w:rPr>
          <w:rFonts w:ascii="Calibri Light" w:hAnsi="Calibri Light"/>
          <w:sz w:val="24"/>
          <w:szCs w:val="24"/>
          <w:lang w:val="pl-PL"/>
        </w:rPr>
        <w:t>;</w:t>
      </w:r>
    </w:p>
    <w:p w14:paraId="0157B3C8" w14:textId="621CDE9F" w:rsidR="00FB469F" w:rsidRPr="00B21E67" w:rsidRDefault="00B4466C" w:rsidP="001133C9">
      <w:pPr>
        <w:pStyle w:val="Bezodstpw"/>
        <w:numPr>
          <w:ilvl w:val="0"/>
          <w:numId w:val="19"/>
        </w:numPr>
        <w:spacing w:line="276" w:lineRule="auto"/>
        <w:jc w:val="both"/>
        <w:rPr>
          <w:rFonts w:ascii="Calibri Light" w:hAnsi="Calibri Light"/>
          <w:sz w:val="24"/>
          <w:szCs w:val="24"/>
          <w:lang w:val="pl-PL"/>
        </w:rPr>
      </w:pPr>
      <w:r w:rsidRPr="00B21E67">
        <w:rPr>
          <w:rFonts w:ascii="Calibri Light" w:hAnsi="Calibri Light"/>
          <w:b/>
          <w:bCs/>
          <w:sz w:val="24"/>
          <w:szCs w:val="24"/>
          <w:lang w:val="pl-PL"/>
        </w:rPr>
        <w:t xml:space="preserve">Iwona </w:t>
      </w:r>
      <w:proofErr w:type="spellStart"/>
      <w:r w:rsidRPr="00B21E67">
        <w:rPr>
          <w:rFonts w:ascii="Calibri Light" w:hAnsi="Calibri Light"/>
          <w:b/>
          <w:bCs/>
          <w:sz w:val="24"/>
          <w:szCs w:val="24"/>
          <w:lang w:val="pl-PL"/>
        </w:rPr>
        <w:t>Wypysiak</w:t>
      </w:r>
      <w:proofErr w:type="spellEnd"/>
      <w:r w:rsidRPr="00B21E67">
        <w:rPr>
          <w:rFonts w:ascii="Calibri Light" w:hAnsi="Calibri Light"/>
          <w:b/>
          <w:bCs/>
          <w:sz w:val="24"/>
          <w:szCs w:val="24"/>
          <w:lang w:val="pl-PL"/>
        </w:rPr>
        <w:t xml:space="preserve"> - </w:t>
      </w:r>
      <w:proofErr w:type="spellStart"/>
      <w:r w:rsidRPr="00B21E67">
        <w:rPr>
          <w:rFonts w:ascii="Calibri Light" w:hAnsi="Calibri Light"/>
          <w:b/>
          <w:bCs/>
          <w:sz w:val="24"/>
          <w:szCs w:val="24"/>
          <w:lang w:val="pl-PL"/>
        </w:rPr>
        <w:t>Hapke</w:t>
      </w:r>
      <w:proofErr w:type="spellEnd"/>
      <w:r w:rsidRPr="00B21E67">
        <w:rPr>
          <w:rFonts w:ascii="Calibri Light" w:hAnsi="Calibri Light"/>
          <w:bCs/>
          <w:sz w:val="24"/>
          <w:szCs w:val="24"/>
          <w:lang w:val="pl-PL"/>
        </w:rPr>
        <w:t xml:space="preserve">, </w:t>
      </w:r>
      <w:r w:rsidR="00D528A8" w:rsidRPr="00D806FA">
        <w:rPr>
          <w:rStyle w:val="Hipercze"/>
          <w:rFonts w:ascii="Calibri Light" w:hAnsi="Calibri Light"/>
          <w:color w:val="auto"/>
          <w:sz w:val="24"/>
          <w:szCs w:val="24"/>
          <w:u w:val="none"/>
          <w:lang w:val="pl-PL"/>
        </w:rPr>
        <w:t>iwona.wypysiak-hapke@ilim.</w:t>
      </w:r>
      <w:r w:rsidR="00B21E67" w:rsidRPr="00D806FA">
        <w:rPr>
          <w:rStyle w:val="Hipercze"/>
          <w:rFonts w:ascii="Calibri Light" w:hAnsi="Calibri Light"/>
          <w:color w:val="auto"/>
          <w:sz w:val="24"/>
          <w:szCs w:val="24"/>
          <w:u w:val="none"/>
          <w:lang w:val="pl-PL"/>
        </w:rPr>
        <w:t>lukasiewicz.gov.</w:t>
      </w:r>
      <w:r w:rsidR="00D528A8" w:rsidRPr="00D806FA">
        <w:rPr>
          <w:rStyle w:val="Hipercze"/>
          <w:rFonts w:ascii="Calibri Light" w:hAnsi="Calibri Light"/>
          <w:color w:val="auto"/>
          <w:sz w:val="24"/>
          <w:szCs w:val="24"/>
          <w:u w:val="none"/>
          <w:lang w:val="pl-PL"/>
        </w:rPr>
        <w:t>pl</w:t>
      </w:r>
      <w:r w:rsidR="00281E70" w:rsidRPr="00EE3481">
        <w:rPr>
          <w:rFonts w:ascii="Calibri Light" w:hAnsi="Calibri Light"/>
          <w:sz w:val="24"/>
          <w:szCs w:val="24"/>
          <w:lang w:val="pl-PL"/>
        </w:rPr>
        <w:t xml:space="preserve">, </w:t>
      </w:r>
      <w:r w:rsidR="00FB469F" w:rsidRPr="00B21E67">
        <w:rPr>
          <w:rFonts w:ascii="Calibri Light" w:hAnsi="Calibri Light"/>
          <w:bCs/>
          <w:sz w:val="24"/>
          <w:szCs w:val="24"/>
          <w:lang w:val="pl-PL"/>
        </w:rPr>
        <w:t>tel. </w:t>
      </w:r>
      <w:r w:rsidR="000005FB" w:rsidRPr="00B21E67">
        <w:rPr>
          <w:rFonts w:ascii="Calibri Light" w:hAnsi="Calibri Light"/>
          <w:bCs/>
          <w:sz w:val="24"/>
          <w:szCs w:val="24"/>
          <w:lang w:val="pl-PL"/>
        </w:rPr>
        <w:t>61 850</w:t>
      </w:r>
      <w:r w:rsidRPr="00B21E67">
        <w:rPr>
          <w:rFonts w:ascii="Calibri Light" w:hAnsi="Calibri Light"/>
          <w:bCs/>
          <w:sz w:val="24"/>
          <w:szCs w:val="24"/>
          <w:lang w:val="pl-PL"/>
        </w:rPr>
        <w:t xml:space="preserve">4884; </w:t>
      </w:r>
    </w:p>
    <w:p w14:paraId="1C98B8FB" w14:textId="691C458E" w:rsidR="00281E70" w:rsidRPr="00B21E67" w:rsidRDefault="004C6F63" w:rsidP="001133C9">
      <w:pPr>
        <w:pStyle w:val="Bezodstpw"/>
        <w:numPr>
          <w:ilvl w:val="0"/>
          <w:numId w:val="19"/>
        </w:numPr>
        <w:spacing w:line="276" w:lineRule="auto"/>
        <w:jc w:val="both"/>
        <w:rPr>
          <w:rFonts w:ascii="Calibri Light" w:hAnsi="Calibri Light"/>
          <w:sz w:val="24"/>
          <w:szCs w:val="24"/>
          <w:lang w:val="pl-PL"/>
        </w:rPr>
      </w:pPr>
      <w:r w:rsidRPr="00B21E67">
        <w:rPr>
          <w:rFonts w:ascii="Calibri Light" w:hAnsi="Calibri Light"/>
          <w:b/>
          <w:sz w:val="24"/>
          <w:szCs w:val="24"/>
          <w:lang w:val="pl-PL"/>
        </w:rPr>
        <w:t>Karina Szewcz</w:t>
      </w:r>
      <w:r w:rsidR="00CD503F" w:rsidRPr="00B21E67">
        <w:rPr>
          <w:rFonts w:ascii="Calibri Light" w:hAnsi="Calibri Light"/>
          <w:b/>
          <w:sz w:val="24"/>
          <w:szCs w:val="24"/>
          <w:lang w:val="pl-PL"/>
        </w:rPr>
        <w:t>a</w:t>
      </w:r>
      <w:r w:rsidRPr="00B21E67">
        <w:rPr>
          <w:rFonts w:ascii="Calibri Light" w:hAnsi="Calibri Light"/>
          <w:b/>
          <w:sz w:val="24"/>
          <w:szCs w:val="24"/>
          <w:lang w:val="pl-PL"/>
        </w:rPr>
        <w:t>k</w:t>
      </w:r>
      <w:r w:rsidR="00B4466C" w:rsidRPr="00B21E67">
        <w:rPr>
          <w:rFonts w:ascii="Calibri Light" w:hAnsi="Calibri Light"/>
          <w:sz w:val="24"/>
          <w:szCs w:val="24"/>
          <w:lang w:val="pl-PL"/>
        </w:rPr>
        <w:t xml:space="preserve">, </w:t>
      </w:r>
      <w:r w:rsidR="00916D69" w:rsidRPr="00B21E67">
        <w:rPr>
          <w:rFonts w:ascii="Calibri Light" w:hAnsi="Calibri Light"/>
          <w:sz w:val="24"/>
          <w:szCs w:val="24"/>
          <w:lang w:val="pl-PL"/>
        </w:rPr>
        <w:t>k</w:t>
      </w:r>
      <w:r w:rsidRPr="00B21E67">
        <w:rPr>
          <w:rFonts w:ascii="Calibri Light" w:hAnsi="Calibri Light"/>
          <w:sz w:val="24"/>
          <w:szCs w:val="24"/>
          <w:lang w:val="pl-PL"/>
        </w:rPr>
        <w:t>arina</w:t>
      </w:r>
      <w:r w:rsidR="00CD503F" w:rsidRPr="00B21E67">
        <w:rPr>
          <w:rFonts w:ascii="Calibri Light" w:hAnsi="Calibri Light"/>
          <w:sz w:val="24"/>
          <w:szCs w:val="24"/>
          <w:lang w:val="pl-PL"/>
        </w:rPr>
        <w:t>.</w:t>
      </w:r>
      <w:r w:rsidRPr="00B21E67">
        <w:rPr>
          <w:rFonts w:ascii="Calibri Light" w:hAnsi="Calibri Light"/>
          <w:sz w:val="24"/>
          <w:szCs w:val="24"/>
          <w:lang w:val="pl-PL"/>
        </w:rPr>
        <w:t>szewczak@</w:t>
      </w:r>
      <w:r w:rsidR="00EC0375" w:rsidRPr="00B21E67">
        <w:rPr>
          <w:rFonts w:ascii="Calibri Light" w:hAnsi="Calibri Light"/>
          <w:sz w:val="24"/>
          <w:szCs w:val="24"/>
          <w:lang w:val="pl-PL"/>
        </w:rPr>
        <w:t>i</w:t>
      </w:r>
      <w:r w:rsidRPr="00B21E67">
        <w:rPr>
          <w:rFonts w:ascii="Calibri Light" w:hAnsi="Calibri Light"/>
          <w:sz w:val="24"/>
          <w:szCs w:val="24"/>
          <w:lang w:val="pl-PL"/>
        </w:rPr>
        <w:t>lim.</w:t>
      </w:r>
      <w:r w:rsidR="00B21E67">
        <w:rPr>
          <w:rFonts w:ascii="Calibri Light" w:hAnsi="Calibri Light"/>
          <w:sz w:val="24"/>
          <w:szCs w:val="24"/>
          <w:lang w:val="pl-PL"/>
        </w:rPr>
        <w:t>lukasiewicz.gov.</w:t>
      </w:r>
      <w:r w:rsidRPr="00B21E67">
        <w:rPr>
          <w:rFonts w:ascii="Calibri Light" w:hAnsi="Calibri Light"/>
          <w:sz w:val="24"/>
          <w:szCs w:val="24"/>
          <w:lang w:val="pl-PL"/>
        </w:rPr>
        <w:t xml:space="preserve">pl, </w:t>
      </w:r>
      <w:r w:rsidR="00B4466C" w:rsidRPr="00B21E67">
        <w:rPr>
          <w:rFonts w:ascii="Calibri Light" w:hAnsi="Calibri Light"/>
          <w:sz w:val="24"/>
          <w:szCs w:val="24"/>
          <w:lang w:val="pl-PL"/>
        </w:rPr>
        <w:t xml:space="preserve">tel. 61 </w:t>
      </w:r>
      <w:r w:rsidRPr="00B21E67">
        <w:rPr>
          <w:rFonts w:ascii="Calibri Light" w:hAnsi="Calibri Light"/>
          <w:sz w:val="24"/>
          <w:szCs w:val="24"/>
          <w:lang w:val="pl-PL"/>
        </w:rPr>
        <w:t>8504910</w:t>
      </w:r>
      <w:r w:rsidR="00FB469F" w:rsidRPr="00B21E67">
        <w:rPr>
          <w:rFonts w:ascii="Calibri Light" w:hAnsi="Calibri Light"/>
          <w:sz w:val="24"/>
          <w:szCs w:val="24"/>
          <w:lang w:val="pl-PL"/>
        </w:rPr>
        <w:t>;</w:t>
      </w:r>
    </w:p>
    <w:p w14:paraId="708D8BD2" w14:textId="76001109" w:rsidR="00CD4A0D" w:rsidRPr="00CD4A0D" w:rsidRDefault="00CD4A0D" w:rsidP="00CD4A0D">
      <w:pPr>
        <w:pStyle w:val="Bezodstpw"/>
        <w:spacing w:line="276" w:lineRule="auto"/>
        <w:ind w:left="360"/>
        <w:jc w:val="both"/>
        <w:rPr>
          <w:rFonts w:ascii="Calibri Light" w:hAnsi="Calibri Light"/>
          <w:sz w:val="24"/>
          <w:szCs w:val="24"/>
          <w:lang w:val="pl-PL"/>
        </w:rPr>
      </w:pPr>
      <w:r>
        <w:rPr>
          <w:rFonts w:ascii="Calibri Light" w:hAnsi="Calibri Light"/>
          <w:sz w:val="24"/>
          <w:szCs w:val="24"/>
          <w:lang w:val="pl-PL"/>
        </w:rPr>
        <w:t xml:space="preserve">b) </w:t>
      </w:r>
      <w:r w:rsidR="00281E70" w:rsidRPr="00CD4A0D">
        <w:rPr>
          <w:rFonts w:ascii="Calibri Light" w:hAnsi="Calibri Light"/>
          <w:sz w:val="24"/>
          <w:szCs w:val="24"/>
          <w:lang w:val="pl-PL"/>
        </w:rPr>
        <w:t>po stro</w:t>
      </w:r>
      <w:r w:rsidR="00D74D29" w:rsidRPr="00CD4A0D">
        <w:rPr>
          <w:rFonts w:ascii="Calibri Light" w:hAnsi="Calibri Light"/>
          <w:sz w:val="24"/>
          <w:szCs w:val="24"/>
          <w:lang w:val="pl-PL"/>
        </w:rPr>
        <w:t xml:space="preserve">nie Wykonawcy: </w:t>
      </w:r>
      <w:r>
        <w:rPr>
          <w:rFonts w:ascii="Calibri Light" w:hAnsi="Calibri Light"/>
          <w:szCs w:val="24"/>
        </w:rPr>
        <w:t>…………..</w:t>
      </w:r>
    </w:p>
    <w:p w14:paraId="6FCB9B8A" w14:textId="4446F0B8" w:rsidR="00C84C30" w:rsidRPr="00CD4A0D" w:rsidRDefault="00281E70" w:rsidP="00DB5E86">
      <w:pPr>
        <w:pStyle w:val="Bezodstpw"/>
        <w:numPr>
          <w:ilvl w:val="0"/>
          <w:numId w:val="30"/>
        </w:numPr>
        <w:spacing w:line="276" w:lineRule="auto"/>
        <w:jc w:val="both"/>
        <w:rPr>
          <w:rFonts w:ascii="Calibri Light" w:hAnsi="Calibri Light"/>
          <w:sz w:val="24"/>
          <w:szCs w:val="24"/>
          <w:lang w:val="pl-PL"/>
        </w:rPr>
      </w:pPr>
      <w:r w:rsidRPr="00CD4A0D">
        <w:rPr>
          <w:rFonts w:ascii="Calibri Light" w:hAnsi="Calibri Light"/>
          <w:sz w:val="24"/>
          <w:szCs w:val="24"/>
          <w:lang w:val="pl-PL"/>
        </w:rPr>
        <w:t>Strony w trakcie realizacji przedmiotu Umowy mogą</w:t>
      </w:r>
      <w:r w:rsidR="00D74D29" w:rsidRPr="00CD4A0D">
        <w:rPr>
          <w:rFonts w:ascii="Calibri Light" w:hAnsi="Calibri Light"/>
          <w:sz w:val="24"/>
          <w:szCs w:val="24"/>
          <w:lang w:val="pl-PL"/>
        </w:rPr>
        <w:t xml:space="preserve"> upoważnić inne niż wskazane w </w:t>
      </w:r>
      <w:r w:rsidR="000005FB" w:rsidRPr="00CD4A0D">
        <w:rPr>
          <w:rFonts w:ascii="Calibri Light" w:hAnsi="Calibri Light"/>
          <w:sz w:val="24"/>
          <w:szCs w:val="24"/>
          <w:lang w:val="pl-PL"/>
        </w:rPr>
        <w:t>ust. </w:t>
      </w:r>
      <w:r w:rsidRPr="00CD4A0D">
        <w:rPr>
          <w:rFonts w:ascii="Calibri Light" w:hAnsi="Calibri Light"/>
          <w:sz w:val="24"/>
          <w:szCs w:val="24"/>
          <w:lang w:val="pl-PL"/>
        </w:rPr>
        <w:t xml:space="preserve">1 powyżej osoby do dokonywania czynności faktycznych. O upoważnieniu innej osoby do dokonywania czynności faktycznych związanych z realizacją przedmiotu Umowy Strona powinna zawiadomić drugą Stronę pismem przesłanym listem poleconym, pocztą elektroniczną na adres e-mail wskazany w ust. 1, lub faksem, zgodnie z aktualnymi danymi adresowymi drugiej Strony. </w:t>
      </w:r>
    </w:p>
    <w:p w14:paraId="711AF73A" w14:textId="77777777" w:rsidR="000005FB" w:rsidRPr="00B21E67" w:rsidRDefault="000005FB" w:rsidP="000005FB">
      <w:pPr>
        <w:pStyle w:val="Bezodstpw"/>
        <w:tabs>
          <w:tab w:val="left" w:pos="284"/>
        </w:tabs>
        <w:spacing w:line="276" w:lineRule="auto"/>
        <w:jc w:val="both"/>
        <w:rPr>
          <w:rFonts w:ascii="Calibri Light" w:hAnsi="Calibri Light"/>
          <w:sz w:val="24"/>
          <w:szCs w:val="24"/>
          <w:lang w:val="pl-PL"/>
        </w:rPr>
      </w:pPr>
    </w:p>
    <w:p w14:paraId="328B587E" w14:textId="32BC3804" w:rsidR="00281E70" w:rsidRPr="00B21E67" w:rsidRDefault="00281E70" w:rsidP="00281E70">
      <w:pPr>
        <w:pStyle w:val="Bezodstpw"/>
        <w:spacing w:before="120" w:after="120" w:line="276" w:lineRule="auto"/>
        <w:jc w:val="center"/>
        <w:rPr>
          <w:rFonts w:ascii="Calibri Light" w:hAnsi="Calibri Light"/>
          <w:b/>
          <w:sz w:val="24"/>
          <w:szCs w:val="24"/>
          <w:lang w:val="pl-PL"/>
        </w:rPr>
      </w:pPr>
      <w:r w:rsidRPr="00B21E67">
        <w:rPr>
          <w:rFonts w:ascii="Calibri Light" w:hAnsi="Calibri Light"/>
          <w:b/>
          <w:sz w:val="24"/>
          <w:szCs w:val="24"/>
          <w:lang w:val="pl-PL"/>
        </w:rPr>
        <w:t>§</w:t>
      </w:r>
      <w:r w:rsidR="00497FDC" w:rsidRPr="00B21E67">
        <w:rPr>
          <w:rFonts w:ascii="Calibri Light" w:hAnsi="Calibri Light"/>
          <w:b/>
          <w:sz w:val="24"/>
          <w:szCs w:val="24"/>
          <w:lang w:val="pl-PL"/>
        </w:rPr>
        <w:t>8</w:t>
      </w:r>
    </w:p>
    <w:p w14:paraId="26CEAD52" w14:textId="77777777" w:rsidR="00281E70" w:rsidRPr="00B21E67" w:rsidRDefault="00B4466C" w:rsidP="00281E70">
      <w:pPr>
        <w:pStyle w:val="Bezodstpw"/>
        <w:spacing w:before="120" w:after="120" w:line="276" w:lineRule="auto"/>
        <w:jc w:val="center"/>
        <w:rPr>
          <w:rFonts w:ascii="Calibri Light" w:hAnsi="Calibri Light"/>
          <w:b/>
          <w:sz w:val="24"/>
          <w:szCs w:val="24"/>
          <w:lang w:val="pl-PL"/>
        </w:rPr>
      </w:pPr>
      <w:r w:rsidRPr="00B21E67">
        <w:rPr>
          <w:rFonts w:ascii="Calibri Light" w:hAnsi="Calibri Light"/>
          <w:b/>
          <w:sz w:val="24"/>
          <w:szCs w:val="24"/>
          <w:lang w:val="pl-PL"/>
        </w:rPr>
        <w:t>Klauzula poufności</w:t>
      </w:r>
    </w:p>
    <w:p w14:paraId="61DBEA92" w14:textId="77777777" w:rsidR="00281E70" w:rsidRPr="00B21E67" w:rsidRDefault="00281E70" w:rsidP="002323C2">
      <w:pPr>
        <w:pStyle w:val="Teksttreci20"/>
        <w:numPr>
          <w:ilvl w:val="0"/>
          <w:numId w:val="31"/>
        </w:numPr>
        <w:shd w:val="clear" w:color="auto" w:fill="auto"/>
        <w:tabs>
          <w:tab w:val="left" w:pos="284"/>
        </w:tabs>
        <w:spacing w:before="0" w:line="276" w:lineRule="auto"/>
        <w:rPr>
          <w:rFonts w:ascii="Calibri Light" w:hAnsi="Calibri Light"/>
          <w:sz w:val="24"/>
          <w:szCs w:val="24"/>
        </w:rPr>
      </w:pPr>
      <w:r w:rsidRPr="00B21E67">
        <w:rPr>
          <w:rFonts w:ascii="Calibri Light" w:hAnsi="Calibri Light"/>
          <w:sz w:val="24"/>
          <w:szCs w:val="24"/>
        </w:rPr>
        <w:lastRenderedPageBreak/>
        <w:t xml:space="preserve">Wykonawca zobowiązany jest zachować w tajemnicy wszelkie informacje </w:t>
      </w:r>
      <w:r w:rsidRPr="00B21E67">
        <w:rPr>
          <w:rFonts w:ascii="Calibri Light" w:hAnsi="Calibri Light"/>
          <w:sz w:val="24"/>
          <w:szCs w:val="24"/>
        </w:rPr>
        <w:br/>
        <w:t xml:space="preserve">i wiadomości dotyczące działalności Zamawiającego oraz takie, które uzyskał przy wykonywaniu Umowy jak i w związku z nią. </w:t>
      </w:r>
    </w:p>
    <w:p w14:paraId="4CC2BD54" w14:textId="77777777" w:rsidR="00B4466C" w:rsidRPr="00B21E67" w:rsidRDefault="00281E70" w:rsidP="002323C2">
      <w:pPr>
        <w:pStyle w:val="Teksttreci20"/>
        <w:numPr>
          <w:ilvl w:val="0"/>
          <w:numId w:val="31"/>
        </w:numPr>
        <w:shd w:val="clear" w:color="auto" w:fill="auto"/>
        <w:tabs>
          <w:tab w:val="left" w:pos="284"/>
        </w:tabs>
        <w:spacing w:before="0" w:line="276" w:lineRule="auto"/>
        <w:rPr>
          <w:rFonts w:ascii="Calibri Light" w:hAnsi="Calibri Light"/>
          <w:sz w:val="24"/>
          <w:szCs w:val="24"/>
        </w:rPr>
      </w:pPr>
      <w:r w:rsidRPr="00B21E67">
        <w:rPr>
          <w:rFonts w:ascii="Calibri Light" w:hAnsi="Calibri Light"/>
          <w:sz w:val="24"/>
          <w:szCs w:val="24"/>
        </w:rPr>
        <w:t>Z zastrzeżeniem obowiązujących przepisów prawnych, treść Umowy, jak i wszystkich dokumentów towarzyszących jej realizacji, stanowi tajemnicę przedsiębiorstwa Wykonawcy w rozumieniu przepisów ustawy o zwalc</w:t>
      </w:r>
      <w:r w:rsidR="00B4466C" w:rsidRPr="00B21E67">
        <w:rPr>
          <w:rFonts w:ascii="Calibri Light" w:hAnsi="Calibri Light"/>
          <w:sz w:val="24"/>
          <w:szCs w:val="24"/>
        </w:rPr>
        <w:t>zaniu nieuczciwej konkurencji i </w:t>
      </w:r>
      <w:r w:rsidRPr="00B21E67">
        <w:rPr>
          <w:rFonts w:ascii="Calibri Light" w:hAnsi="Calibri Light"/>
          <w:sz w:val="24"/>
          <w:szCs w:val="24"/>
        </w:rPr>
        <w:t>jako taka objęta jest poufnością, co oznacza, iż bez zgody Wykonawcy nie może być ujawniana ani udostępniana osobom trzecim.</w:t>
      </w:r>
    </w:p>
    <w:p w14:paraId="65E614A2" w14:textId="77777777" w:rsidR="007B2999" w:rsidRPr="00B21E67" w:rsidRDefault="007B2999" w:rsidP="007B2999">
      <w:pPr>
        <w:pStyle w:val="Teksttreci20"/>
        <w:shd w:val="clear" w:color="auto" w:fill="auto"/>
        <w:tabs>
          <w:tab w:val="left" w:pos="284"/>
        </w:tabs>
        <w:spacing w:before="0" w:line="276" w:lineRule="auto"/>
        <w:ind w:firstLine="0"/>
        <w:rPr>
          <w:rFonts w:ascii="Calibri Light" w:hAnsi="Calibri Light"/>
          <w:sz w:val="24"/>
          <w:szCs w:val="24"/>
        </w:rPr>
      </w:pPr>
    </w:p>
    <w:p w14:paraId="46B271E1" w14:textId="347D4696" w:rsidR="00281E70" w:rsidRPr="00AB5246" w:rsidRDefault="00C84C30" w:rsidP="00281E70">
      <w:pPr>
        <w:pStyle w:val="Bezodstpw"/>
        <w:spacing w:before="120" w:after="120" w:line="276" w:lineRule="auto"/>
        <w:jc w:val="center"/>
        <w:rPr>
          <w:rFonts w:ascii="Calibri Light" w:hAnsi="Calibri Light"/>
          <w:b/>
          <w:sz w:val="24"/>
          <w:szCs w:val="24"/>
          <w:lang w:val="pl-PL"/>
        </w:rPr>
      </w:pPr>
      <w:r w:rsidRPr="00AB5246">
        <w:rPr>
          <w:rFonts w:ascii="Calibri Light" w:hAnsi="Calibri Light"/>
          <w:b/>
          <w:sz w:val="24"/>
          <w:szCs w:val="24"/>
          <w:lang w:val="pl-PL"/>
        </w:rPr>
        <w:t>§</w:t>
      </w:r>
      <w:r w:rsidR="00497FDC" w:rsidRPr="00AB5246">
        <w:rPr>
          <w:rFonts w:ascii="Calibri Light" w:hAnsi="Calibri Light"/>
          <w:b/>
          <w:sz w:val="24"/>
          <w:szCs w:val="24"/>
          <w:lang w:val="pl-PL"/>
        </w:rPr>
        <w:t>9</w:t>
      </w:r>
    </w:p>
    <w:p w14:paraId="46C79536" w14:textId="77777777" w:rsidR="00281E70" w:rsidRPr="00B21E67" w:rsidRDefault="00B4466C" w:rsidP="00281E70">
      <w:pPr>
        <w:pStyle w:val="Bezodstpw"/>
        <w:spacing w:before="120" w:after="120" w:line="276" w:lineRule="auto"/>
        <w:jc w:val="center"/>
        <w:rPr>
          <w:rFonts w:ascii="Calibri Light" w:hAnsi="Calibri Light"/>
          <w:b/>
          <w:sz w:val="24"/>
          <w:szCs w:val="24"/>
          <w:lang w:val="pl-PL"/>
        </w:rPr>
      </w:pPr>
      <w:r w:rsidRPr="00AB5246">
        <w:rPr>
          <w:rFonts w:ascii="Calibri Light" w:hAnsi="Calibri Light"/>
          <w:b/>
          <w:sz w:val="24"/>
          <w:szCs w:val="24"/>
          <w:lang w:val="pl-PL"/>
        </w:rPr>
        <w:t>Zmiana postanowień umownych</w:t>
      </w:r>
    </w:p>
    <w:p w14:paraId="2F8F6C71" w14:textId="77777777" w:rsidR="00CD4A0D" w:rsidRPr="00CD4A0D" w:rsidRDefault="00CD4A0D" w:rsidP="00CD4A0D">
      <w:pPr>
        <w:pStyle w:val="Tekstpodstawowy"/>
        <w:numPr>
          <w:ilvl w:val="0"/>
          <w:numId w:val="41"/>
        </w:numPr>
        <w:tabs>
          <w:tab w:val="left" w:pos="567"/>
        </w:tabs>
        <w:spacing w:after="0" w:line="276" w:lineRule="auto"/>
        <w:ind w:right="141"/>
        <w:jc w:val="both"/>
        <w:rPr>
          <w:rFonts w:ascii="Calibri Light" w:eastAsia="Times New Roman" w:hAnsi="Calibri Light"/>
          <w:szCs w:val="24"/>
        </w:rPr>
      </w:pPr>
      <w:r w:rsidRPr="00CD4A0D">
        <w:rPr>
          <w:rFonts w:ascii="Calibri Light" w:eastAsia="Times New Roman" w:hAnsi="Calibri Light"/>
          <w:szCs w:val="24"/>
        </w:rPr>
        <w:t xml:space="preserve">Zgodnie z treścią art. 455 ust.1 pkt 1 </w:t>
      </w:r>
      <w:proofErr w:type="spellStart"/>
      <w:r w:rsidRPr="00CD4A0D">
        <w:rPr>
          <w:rFonts w:ascii="Calibri Light" w:eastAsia="Times New Roman" w:hAnsi="Calibri Light"/>
          <w:szCs w:val="24"/>
        </w:rPr>
        <w:t>Pzp</w:t>
      </w:r>
      <w:proofErr w:type="spellEnd"/>
      <w:r w:rsidRPr="00CD4A0D">
        <w:rPr>
          <w:rFonts w:ascii="Calibri Light" w:eastAsia="Times New Roman" w:hAnsi="Calibri Light"/>
          <w:szCs w:val="24"/>
        </w:rPr>
        <w:t xml:space="preserve"> Zamawiający dopuszcza zmianę postanowień Umowy w następujących przypadkach:</w:t>
      </w:r>
      <w:r w:rsidRPr="00CD4A0D">
        <w:rPr>
          <w:rFonts w:ascii="Calibri Light" w:eastAsia="Times New Roman" w:hAnsi="Calibri Light"/>
          <w:szCs w:val="24"/>
        </w:rPr>
        <w:tab/>
      </w:r>
    </w:p>
    <w:p w14:paraId="2C3FE62C" w14:textId="32BB84B8" w:rsidR="00CD4A0D" w:rsidRPr="00CD4A0D" w:rsidRDefault="00CD4A0D" w:rsidP="00CD4A0D">
      <w:pPr>
        <w:pStyle w:val="Tekstpodstawowy"/>
        <w:numPr>
          <w:ilvl w:val="0"/>
          <w:numId w:val="44"/>
        </w:numPr>
        <w:tabs>
          <w:tab w:val="left" w:pos="567"/>
        </w:tabs>
        <w:spacing w:after="0" w:line="276" w:lineRule="auto"/>
        <w:ind w:left="709" w:right="141" w:hanging="283"/>
        <w:jc w:val="both"/>
        <w:rPr>
          <w:rFonts w:ascii="Calibri Light" w:eastAsia="Times New Roman" w:hAnsi="Calibri Light"/>
          <w:szCs w:val="24"/>
        </w:rPr>
      </w:pPr>
      <w:r w:rsidRPr="00CD4A0D">
        <w:rPr>
          <w:rFonts w:ascii="Calibri Light" w:eastAsia="Times New Roman" w:hAnsi="Calibri Light"/>
          <w:szCs w:val="24"/>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r w:rsidR="006D3F3D">
        <w:rPr>
          <w:rFonts w:ascii="Calibri Light" w:eastAsia="Times New Roman" w:hAnsi="Calibri Light"/>
          <w:szCs w:val="24"/>
        </w:rPr>
        <w:t>, zagrożenie epidemio</w:t>
      </w:r>
      <w:bookmarkStart w:id="1" w:name="_GoBack"/>
      <w:bookmarkEnd w:id="1"/>
      <w:r w:rsidR="006D3F3D">
        <w:rPr>
          <w:rFonts w:ascii="Calibri Light" w:eastAsia="Times New Roman" w:hAnsi="Calibri Light"/>
          <w:szCs w:val="24"/>
        </w:rPr>
        <w:t>logiczne, epidemia</w:t>
      </w:r>
      <w:r w:rsidRPr="00CD4A0D">
        <w:rPr>
          <w:rFonts w:ascii="Calibri Light" w:eastAsia="Times New Roman" w:hAnsi="Calibri Light"/>
          <w:szCs w:val="24"/>
        </w:rPr>
        <w:t>;</w:t>
      </w:r>
    </w:p>
    <w:p w14:paraId="2A6DE586" w14:textId="77777777" w:rsidR="00CD4A0D" w:rsidRPr="00CD4A0D" w:rsidRDefault="00CD4A0D" w:rsidP="00CD4A0D">
      <w:pPr>
        <w:pStyle w:val="Tekstpodstawowy"/>
        <w:numPr>
          <w:ilvl w:val="0"/>
          <w:numId w:val="44"/>
        </w:numPr>
        <w:tabs>
          <w:tab w:val="left" w:pos="567"/>
        </w:tabs>
        <w:spacing w:after="0" w:line="276" w:lineRule="auto"/>
        <w:ind w:left="709" w:hanging="283"/>
        <w:jc w:val="both"/>
        <w:rPr>
          <w:rFonts w:ascii="Calibri Light" w:eastAsia="Times New Roman" w:hAnsi="Calibri Light"/>
          <w:szCs w:val="24"/>
        </w:rPr>
      </w:pPr>
      <w:r w:rsidRPr="00CD4A0D">
        <w:rPr>
          <w:rFonts w:ascii="Calibri Light" w:eastAsia="Times New Roman" w:hAnsi="Calibri Light"/>
          <w:szCs w:val="24"/>
        </w:rPr>
        <w:t>gdy dokonanie zmiany Umowy jest korzystne dla Zamawiającego, a w szczególności:</w:t>
      </w:r>
    </w:p>
    <w:p w14:paraId="550B20B7" w14:textId="77777777" w:rsidR="00CD4A0D" w:rsidRPr="00CD4A0D" w:rsidRDefault="00CD4A0D" w:rsidP="00CD4A0D">
      <w:pPr>
        <w:numPr>
          <w:ilvl w:val="0"/>
          <w:numId w:val="42"/>
        </w:numPr>
        <w:spacing w:line="276" w:lineRule="auto"/>
        <w:jc w:val="both"/>
        <w:rPr>
          <w:rFonts w:ascii="Calibri Light" w:eastAsia="Times New Roman" w:hAnsi="Calibri Light"/>
          <w:szCs w:val="24"/>
        </w:rPr>
      </w:pPr>
      <w:r w:rsidRPr="00CD4A0D">
        <w:rPr>
          <w:rFonts w:ascii="Calibri Light" w:eastAsia="Times New Roman" w:hAnsi="Calibri Light"/>
          <w:szCs w:val="24"/>
        </w:rPr>
        <w:t>może obniżyć koszt realizacji Przedmiotu Umowy,</w:t>
      </w:r>
    </w:p>
    <w:p w14:paraId="26F300EC" w14:textId="77777777" w:rsidR="00CD4A0D" w:rsidRPr="00CD4A0D" w:rsidRDefault="00CD4A0D" w:rsidP="00CD4A0D">
      <w:pPr>
        <w:numPr>
          <w:ilvl w:val="0"/>
          <w:numId w:val="42"/>
        </w:numPr>
        <w:spacing w:line="276" w:lineRule="auto"/>
        <w:jc w:val="both"/>
        <w:rPr>
          <w:rFonts w:ascii="Calibri Light" w:eastAsia="Times New Roman" w:hAnsi="Calibri Light"/>
          <w:szCs w:val="24"/>
        </w:rPr>
      </w:pPr>
      <w:r w:rsidRPr="00CD4A0D">
        <w:rPr>
          <w:rFonts w:ascii="Calibri Light" w:eastAsia="Times New Roman" w:hAnsi="Calibri Light"/>
          <w:szCs w:val="24"/>
        </w:rPr>
        <w:t>może przyczynić się do podniesienia jakości wykonania Przedmiotu Umowy,</w:t>
      </w:r>
    </w:p>
    <w:p w14:paraId="53771B8D" w14:textId="77777777" w:rsidR="00CD4A0D" w:rsidRPr="00CD4A0D" w:rsidRDefault="00CD4A0D" w:rsidP="00CD4A0D">
      <w:pPr>
        <w:numPr>
          <w:ilvl w:val="0"/>
          <w:numId w:val="42"/>
        </w:numPr>
        <w:spacing w:line="276" w:lineRule="auto"/>
        <w:jc w:val="both"/>
        <w:rPr>
          <w:rFonts w:ascii="Calibri Light" w:eastAsia="Times New Roman" w:hAnsi="Calibri Light"/>
          <w:szCs w:val="24"/>
        </w:rPr>
      </w:pPr>
      <w:r w:rsidRPr="00CD4A0D">
        <w:rPr>
          <w:rFonts w:ascii="Calibri Light" w:eastAsia="Times New Roman" w:hAnsi="Calibri Light"/>
          <w:szCs w:val="24"/>
        </w:rPr>
        <w:t>może przyczynić się do usprawnienia i podniesienia efektywności wykonania Przedmiotu Umowy,</w:t>
      </w:r>
    </w:p>
    <w:p w14:paraId="1B68C472" w14:textId="77777777" w:rsidR="00CD4A0D" w:rsidRPr="00CD4A0D" w:rsidRDefault="00CD4A0D" w:rsidP="00CD4A0D">
      <w:pPr>
        <w:pStyle w:val="Tekstpodstawowy"/>
        <w:numPr>
          <w:ilvl w:val="0"/>
          <w:numId w:val="44"/>
        </w:numPr>
        <w:tabs>
          <w:tab w:val="left" w:pos="567"/>
        </w:tabs>
        <w:spacing w:after="0" w:line="276" w:lineRule="auto"/>
        <w:ind w:left="709" w:hanging="283"/>
        <w:jc w:val="both"/>
        <w:rPr>
          <w:rFonts w:ascii="Calibri Light" w:eastAsia="Times New Roman" w:hAnsi="Calibri Light"/>
          <w:szCs w:val="24"/>
        </w:rPr>
      </w:pPr>
      <w:r w:rsidRPr="00CD4A0D">
        <w:rPr>
          <w:rFonts w:ascii="Calibri Light" w:eastAsia="Times New Roman" w:hAnsi="Calibri Light"/>
          <w:szCs w:val="24"/>
        </w:rPr>
        <w:t>w razie, gdy podczas wykonania Przedmiotu Umowy zaistnieje konieczność dokonania aktualizacji, uszczegółowienia, wykładni lub doprecyzowania poszczególnych zapisów umowy, nie powodujących zmiany celu i istoty Umowy;</w:t>
      </w:r>
    </w:p>
    <w:p w14:paraId="1D450330" w14:textId="77777777" w:rsidR="00CD4A0D" w:rsidRPr="00CD4A0D" w:rsidRDefault="00CD4A0D" w:rsidP="00CD4A0D">
      <w:pPr>
        <w:pStyle w:val="Tekstpodstawowy"/>
        <w:numPr>
          <w:ilvl w:val="0"/>
          <w:numId w:val="44"/>
        </w:numPr>
        <w:tabs>
          <w:tab w:val="left" w:pos="567"/>
        </w:tabs>
        <w:spacing w:after="0" w:line="276" w:lineRule="auto"/>
        <w:ind w:left="709" w:hanging="283"/>
        <w:jc w:val="both"/>
        <w:rPr>
          <w:rFonts w:ascii="Calibri Light" w:eastAsia="Times New Roman" w:hAnsi="Calibri Light"/>
          <w:szCs w:val="24"/>
        </w:rPr>
      </w:pPr>
      <w:r w:rsidRPr="00CD4A0D">
        <w:rPr>
          <w:rFonts w:ascii="Calibri Light" w:eastAsia="Times New Roman" w:hAnsi="Calibri Light"/>
          <w:szCs w:val="24"/>
        </w:rPr>
        <w:t>w razie wystąpienia konieczności wprowadzenia Aneksu do Umowy o charakterze informacyjnym i instrukcyjnym, niezbędnej do realizacji Umowy, jeśli zmiany te nie mają charakteru istotnego;</w:t>
      </w:r>
    </w:p>
    <w:p w14:paraId="7B97FDA2" w14:textId="77777777" w:rsidR="00CD4A0D" w:rsidRPr="00CD4A0D" w:rsidRDefault="00CD4A0D" w:rsidP="00CD4A0D">
      <w:pPr>
        <w:pStyle w:val="Tekstpodstawowy"/>
        <w:numPr>
          <w:ilvl w:val="0"/>
          <w:numId w:val="44"/>
        </w:numPr>
        <w:tabs>
          <w:tab w:val="left" w:pos="567"/>
        </w:tabs>
        <w:spacing w:after="0" w:line="276" w:lineRule="auto"/>
        <w:ind w:left="709" w:right="141" w:hanging="283"/>
        <w:jc w:val="both"/>
        <w:rPr>
          <w:rFonts w:ascii="Calibri Light" w:eastAsia="Times New Roman" w:hAnsi="Calibri Light"/>
          <w:szCs w:val="24"/>
        </w:rPr>
      </w:pPr>
      <w:r w:rsidRPr="00CD4A0D">
        <w:rPr>
          <w:rFonts w:ascii="Calibri Light" w:eastAsia="Times New Roman" w:hAnsi="Calibri Light"/>
          <w:szCs w:val="24"/>
        </w:rPr>
        <w:t>gdy obiektywnie jest to niezbędne dla zachowania i realizacji celów Umowy, dla których została ona zawarta;</w:t>
      </w:r>
    </w:p>
    <w:p w14:paraId="10EA2EB5" w14:textId="77777777" w:rsidR="00CD4A0D" w:rsidRPr="00CD4A0D" w:rsidRDefault="00CD4A0D" w:rsidP="00CD4A0D">
      <w:pPr>
        <w:pStyle w:val="Tekstpodstawowy"/>
        <w:numPr>
          <w:ilvl w:val="0"/>
          <w:numId w:val="44"/>
        </w:numPr>
        <w:tabs>
          <w:tab w:val="left" w:pos="567"/>
        </w:tabs>
        <w:spacing w:after="0" w:line="276" w:lineRule="auto"/>
        <w:ind w:left="709" w:hanging="283"/>
        <w:jc w:val="both"/>
        <w:rPr>
          <w:rFonts w:ascii="Calibri Light" w:eastAsia="Times New Roman" w:hAnsi="Calibri Light"/>
          <w:szCs w:val="24"/>
        </w:rPr>
      </w:pPr>
      <w:r w:rsidRPr="00CD4A0D">
        <w:rPr>
          <w:rFonts w:ascii="Calibri Light" w:eastAsia="Times New Roman" w:hAnsi="Calibri Light"/>
          <w:szCs w:val="24"/>
        </w:rPr>
        <w:lastRenderedPageBreak/>
        <w:t xml:space="preserve">  gdy zmiany wynikają ze zmiany obowiązujących przepisów, jeżeli konieczne będzie dostosowanie postanowień umowy do nowego stanu prawnego. Zmiany w tym zakresie ograniczone będą wyłącznie do dostosowania Umowy do zmienionych regulacji prawnych.</w:t>
      </w:r>
    </w:p>
    <w:p w14:paraId="030E9D2A" w14:textId="77777777" w:rsidR="00CD4A0D" w:rsidRPr="00CD4A0D" w:rsidRDefault="00CD4A0D" w:rsidP="00CD4A0D">
      <w:pPr>
        <w:numPr>
          <w:ilvl w:val="0"/>
          <w:numId w:val="41"/>
        </w:numPr>
        <w:spacing w:line="276" w:lineRule="auto"/>
        <w:jc w:val="both"/>
        <w:rPr>
          <w:rFonts w:ascii="Calibri Light" w:eastAsia="Times New Roman" w:hAnsi="Calibri Light"/>
          <w:szCs w:val="24"/>
        </w:rPr>
      </w:pPr>
      <w:r w:rsidRPr="00CD4A0D">
        <w:rPr>
          <w:rFonts w:ascii="Calibri Light" w:eastAsia="Times New Roman" w:hAnsi="Calibri Light"/>
          <w:szCs w:val="24"/>
        </w:rPr>
        <w:t>Zmiana postanowień Umowy może nastąpić tylko za zgodą Stron wyrażoną na piśmie.</w:t>
      </w:r>
    </w:p>
    <w:p w14:paraId="62B00BB4" w14:textId="77777777" w:rsidR="00CD4A0D" w:rsidRPr="00CD4A0D" w:rsidRDefault="00CD4A0D" w:rsidP="00CD4A0D">
      <w:pPr>
        <w:numPr>
          <w:ilvl w:val="0"/>
          <w:numId w:val="41"/>
        </w:numPr>
        <w:spacing w:line="276" w:lineRule="auto"/>
        <w:jc w:val="both"/>
        <w:rPr>
          <w:rFonts w:ascii="Calibri Light" w:eastAsia="Times New Roman" w:hAnsi="Calibri Light"/>
          <w:szCs w:val="24"/>
        </w:rPr>
      </w:pPr>
      <w:r w:rsidRPr="00CD4A0D">
        <w:rPr>
          <w:rFonts w:ascii="Calibri Light" w:eastAsia="Times New Roman" w:hAnsi="Calibri Light"/>
          <w:szCs w:val="24"/>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16BDE21F" w14:textId="77777777" w:rsidR="00CD4A0D" w:rsidRPr="00CD4A0D" w:rsidRDefault="00CD4A0D" w:rsidP="00CD4A0D">
      <w:pPr>
        <w:numPr>
          <w:ilvl w:val="0"/>
          <w:numId w:val="41"/>
        </w:numPr>
        <w:spacing w:line="276" w:lineRule="auto"/>
        <w:jc w:val="both"/>
        <w:rPr>
          <w:rFonts w:ascii="Calibri Light" w:eastAsia="Times New Roman" w:hAnsi="Calibri Light"/>
          <w:szCs w:val="24"/>
        </w:rPr>
      </w:pPr>
      <w:r w:rsidRPr="00CD4A0D">
        <w:rPr>
          <w:rFonts w:ascii="Calibri Light" w:eastAsia="Times New Roman" w:hAnsi="Calibri Light"/>
          <w:szCs w:val="24"/>
        </w:rPr>
        <w:t>Ustala się, iż nie stanowi istotnej zmiany Umowy w szczególności:</w:t>
      </w:r>
    </w:p>
    <w:p w14:paraId="0D986EB2" w14:textId="77777777" w:rsidR="00CD4A0D" w:rsidRPr="00CD4A0D" w:rsidRDefault="00CD4A0D" w:rsidP="00CD4A0D">
      <w:pPr>
        <w:pStyle w:val="Bezodstpw"/>
        <w:numPr>
          <w:ilvl w:val="0"/>
          <w:numId w:val="43"/>
        </w:numPr>
        <w:spacing w:line="276" w:lineRule="auto"/>
        <w:jc w:val="both"/>
        <w:rPr>
          <w:rFonts w:ascii="Calibri Light" w:hAnsi="Calibri Light"/>
          <w:sz w:val="24"/>
          <w:szCs w:val="24"/>
          <w:lang w:val="pl-PL" w:eastAsia="pl-PL" w:bidi="ar-SA"/>
        </w:rPr>
      </w:pPr>
      <w:r w:rsidRPr="00CD4A0D">
        <w:rPr>
          <w:rFonts w:ascii="Calibri Light" w:hAnsi="Calibri Light"/>
          <w:sz w:val="24"/>
          <w:szCs w:val="24"/>
          <w:lang w:val="pl-PL" w:eastAsia="pl-PL" w:bidi="ar-SA"/>
        </w:rPr>
        <w:t>zmiana nr rachunku bankowego Wykonawcy,</w:t>
      </w:r>
    </w:p>
    <w:p w14:paraId="2BDB5551" w14:textId="77777777" w:rsidR="00CD4A0D" w:rsidRPr="00CD4A0D" w:rsidRDefault="00CD4A0D" w:rsidP="00CD4A0D">
      <w:pPr>
        <w:pStyle w:val="Bezodstpw"/>
        <w:numPr>
          <w:ilvl w:val="0"/>
          <w:numId w:val="43"/>
        </w:numPr>
        <w:spacing w:line="276" w:lineRule="auto"/>
        <w:jc w:val="both"/>
        <w:rPr>
          <w:rFonts w:ascii="Calibri Light" w:hAnsi="Calibri Light"/>
          <w:sz w:val="24"/>
          <w:szCs w:val="24"/>
          <w:lang w:val="pl-PL" w:eastAsia="pl-PL" w:bidi="ar-SA"/>
        </w:rPr>
      </w:pPr>
      <w:r w:rsidRPr="00CD4A0D">
        <w:rPr>
          <w:rFonts w:ascii="Calibri Light" w:hAnsi="Calibri Light"/>
          <w:sz w:val="24"/>
          <w:szCs w:val="24"/>
          <w:lang w:val="pl-PL" w:eastAsia="pl-PL" w:bidi="ar-SA"/>
        </w:rPr>
        <w:t>zmiana danych teleadresowych zawartych w ofercie i Umowie.</w:t>
      </w:r>
    </w:p>
    <w:p w14:paraId="1864D62D" w14:textId="77777777" w:rsidR="00CD4A0D" w:rsidRPr="00CD4A0D" w:rsidRDefault="00CD4A0D" w:rsidP="00CD4A0D">
      <w:pPr>
        <w:pStyle w:val="Default"/>
        <w:numPr>
          <w:ilvl w:val="0"/>
          <w:numId w:val="41"/>
        </w:numPr>
        <w:spacing w:before="120" w:after="120" w:line="276" w:lineRule="auto"/>
        <w:jc w:val="both"/>
        <w:rPr>
          <w:rFonts w:ascii="Calibri Light" w:eastAsia="Times New Roman" w:hAnsi="Calibri Light"/>
          <w:color w:val="auto"/>
        </w:rPr>
      </w:pPr>
      <w:r w:rsidRPr="00CD4A0D">
        <w:rPr>
          <w:rFonts w:ascii="Calibri Light" w:eastAsia="Times New Roman" w:hAnsi="Calibri Light"/>
          <w:color w:val="auto"/>
        </w:rPr>
        <w:t xml:space="preserve">Umowa może ulec zmianie w przypadku zaistnienia okoliczności związanych </w:t>
      </w:r>
      <w:r w:rsidRPr="00CD4A0D">
        <w:rPr>
          <w:rFonts w:ascii="Calibri Light" w:eastAsia="Times New Roman" w:hAnsi="Calibri Light"/>
          <w:color w:val="auto"/>
        </w:rPr>
        <w:br/>
        <w:t>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2020 r, poz. 374, ze zm.).</w:t>
      </w:r>
    </w:p>
    <w:p w14:paraId="3FB57206" w14:textId="77777777" w:rsidR="00593362" w:rsidRPr="00B21E67" w:rsidRDefault="00593362" w:rsidP="00593362">
      <w:pPr>
        <w:spacing w:line="276" w:lineRule="auto"/>
        <w:ind w:left="928"/>
        <w:jc w:val="both"/>
        <w:rPr>
          <w:rFonts w:ascii="Calibri Light" w:hAnsi="Calibri Light"/>
          <w:szCs w:val="24"/>
          <w:lang w:eastAsia="ar-SA"/>
        </w:rPr>
      </w:pPr>
    </w:p>
    <w:p w14:paraId="2EE42826" w14:textId="76B9B15B" w:rsidR="00281E70" w:rsidRPr="00B21E67" w:rsidRDefault="00281E70" w:rsidP="00281E70">
      <w:pPr>
        <w:shd w:val="clear" w:color="auto" w:fill="FFFFFF"/>
        <w:spacing w:before="120" w:after="120"/>
        <w:jc w:val="center"/>
        <w:rPr>
          <w:rFonts w:ascii="Calibri Light" w:hAnsi="Calibri Light"/>
          <w:b/>
          <w:szCs w:val="24"/>
        </w:rPr>
      </w:pPr>
      <w:r w:rsidRPr="005B1FA5">
        <w:rPr>
          <w:rFonts w:ascii="Calibri Light" w:hAnsi="Calibri Light"/>
          <w:b/>
          <w:szCs w:val="24"/>
        </w:rPr>
        <w:t>§1</w:t>
      </w:r>
      <w:r w:rsidR="00497FDC" w:rsidRPr="005B1FA5">
        <w:rPr>
          <w:rFonts w:ascii="Calibri Light" w:hAnsi="Calibri Light"/>
          <w:b/>
          <w:szCs w:val="24"/>
        </w:rPr>
        <w:t>0</w:t>
      </w:r>
    </w:p>
    <w:p w14:paraId="01E4F6BA" w14:textId="77777777" w:rsidR="00281E70" w:rsidRPr="00B21E67" w:rsidRDefault="00281E70" w:rsidP="00281E70">
      <w:pPr>
        <w:shd w:val="clear" w:color="auto" w:fill="FFFFFF"/>
        <w:spacing w:before="120" w:after="120"/>
        <w:jc w:val="center"/>
        <w:rPr>
          <w:rFonts w:ascii="Calibri Light" w:hAnsi="Calibri Light"/>
          <w:b/>
          <w:szCs w:val="24"/>
        </w:rPr>
      </w:pPr>
      <w:r w:rsidRPr="00B21E67">
        <w:rPr>
          <w:rFonts w:ascii="Calibri Light" w:hAnsi="Calibri Light"/>
          <w:b/>
          <w:szCs w:val="24"/>
        </w:rPr>
        <w:t>Forma zmiany</w:t>
      </w:r>
      <w:r w:rsidR="00B4466C" w:rsidRPr="00B21E67">
        <w:rPr>
          <w:rFonts w:ascii="Calibri Light" w:hAnsi="Calibri Light"/>
          <w:b/>
          <w:szCs w:val="24"/>
        </w:rPr>
        <w:t xml:space="preserve"> postanowień umownych</w:t>
      </w:r>
    </w:p>
    <w:p w14:paraId="48A98B87" w14:textId="77777777" w:rsidR="005B1FA5" w:rsidRPr="005B1FA5" w:rsidRDefault="005B1FA5" w:rsidP="005B1FA5">
      <w:pPr>
        <w:pStyle w:val="Default"/>
        <w:spacing w:before="120" w:after="120" w:line="276" w:lineRule="auto"/>
        <w:jc w:val="both"/>
        <w:rPr>
          <w:rFonts w:ascii="Calibri Light" w:eastAsia="Times New Roman" w:hAnsi="Calibri Light"/>
          <w:color w:val="auto"/>
        </w:rPr>
      </w:pPr>
      <w:r w:rsidRPr="005B1FA5">
        <w:rPr>
          <w:rFonts w:ascii="Calibri Light" w:eastAsia="Times New Roman" w:hAnsi="Calibri Light"/>
          <w:color w:val="auto"/>
        </w:rPr>
        <w:t xml:space="preserve">Zmiany Umowy wymagają dla swej ważności formy pisemnej pod rygorem nieważności w postaci aneksu do Umowy i muszą być zgodne z art. 455 ustawy Prawo zamówień publicznych. </w:t>
      </w:r>
    </w:p>
    <w:p w14:paraId="3D04AEBF" w14:textId="77777777" w:rsidR="00CD4A0D" w:rsidRDefault="00CD4A0D" w:rsidP="00CD4A0D">
      <w:pPr>
        <w:shd w:val="clear" w:color="auto" w:fill="FFFFFF"/>
        <w:spacing w:before="120" w:after="120"/>
        <w:jc w:val="center"/>
        <w:rPr>
          <w:rFonts w:ascii="Calibri Light" w:hAnsi="Calibri Light"/>
          <w:b/>
          <w:szCs w:val="24"/>
        </w:rPr>
      </w:pPr>
    </w:p>
    <w:p w14:paraId="2778102F" w14:textId="79D00960" w:rsidR="00CD4A0D" w:rsidRPr="00CD4A0D" w:rsidRDefault="00CD4A0D" w:rsidP="00CD4A0D">
      <w:pPr>
        <w:shd w:val="clear" w:color="auto" w:fill="FFFFFF"/>
        <w:spacing w:before="120" w:after="120"/>
        <w:jc w:val="center"/>
        <w:rPr>
          <w:rFonts w:ascii="Calibri Light" w:hAnsi="Calibri Light"/>
          <w:b/>
          <w:szCs w:val="24"/>
        </w:rPr>
      </w:pPr>
      <w:r w:rsidRPr="00B21E67">
        <w:rPr>
          <w:rFonts w:ascii="Calibri Light" w:hAnsi="Calibri Light"/>
          <w:b/>
          <w:szCs w:val="24"/>
        </w:rPr>
        <w:t>§11</w:t>
      </w:r>
    </w:p>
    <w:p w14:paraId="1EF57075" w14:textId="61D4456B" w:rsidR="00CD4A0D" w:rsidRPr="005B1FA5" w:rsidRDefault="00CD4A0D" w:rsidP="00CD4A0D">
      <w:pPr>
        <w:pStyle w:val="Akapitzlist"/>
        <w:tabs>
          <w:tab w:val="left" w:pos="567"/>
        </w:tabs>
        <w:spacing w:before="240"/>
        <w:ind w:left="360"/>
        <w:jc w:val="center"/>
        <w:rPr>
          <w:rFonts w:ascii="Calibri Light" w:hAnsi="Calibri Light"/>
          <w:b/>
          <w:szCs w:val="24"/>
        </w:rPr>
      </w:pPr>
      <w:r w:rsidRPr="005B1FA5">
        <w:rPr>
          <w:rFonts w:ascii="Calibri Light" w:hAnsi="Calibri Light"/>
          <w:b/>
          <w:szCs w:val="24"/>
        </w:rPr>
        <w:t xml:space="preserve">Klauzula </w:t>
      </w:r>
      <w:proofErr w:type="spellStart"/>
      <w:r w:rsidRPr="005B1FA5">
        <w:rPr>
          <w:rFonts w:ascii="Calibri Light" w:hAnsi="Calibri Light"/>
          <w:b/>
          <w:szCs w:val="24"/>
        </w:rPr>
        <w:t>salwatoryjna</w:t>
      </w:r>
      <w:proofErr w:type="spellEnd"/>
    </w:p>
    <w:p w14:paraId="48E7F8F1" w14:textId="77777777" w:rsidR="00CD4A0D" w:rsidRPr="00BC444D" w:rsidRDefault="00CD4A0D" w:rsidP="00CD4A0D">
      <w:pPr>
        <w:pStyle w:val="Akapitzlist"/>
        <w:tabs>
          <w:tab w:val="left" w:pos="567"/>
        </w:tabs>
        <w:spacing w:before="240"/>
        <w:ind w:left="360"/>
        <w:jc w:val="center"/>
        <w:rPr>
          <w:rFonts w:ascii="Calibri Light" w:hAnsi="Calibri Light" w:cs="Calibri Light"/>
          <w:b/>
          <w:sz w:val="22"/>
          <w:szCs w:val="22"/>
        </w:rPr>
      </w:pPr>
    </w:p>
    <w:p w14:paraId="0646177C" w14:textId="77777777" w:rsidR="00CD4A0D" w:rsidRPr="00CD4A0D" w:rsidRDefault="00CD4A0D" w:rsidP="00CD4A0D">
      <w:pPr>
        <w:shd w:val="clear" w:color="auto" w:fill="FFFFFF"/>
        <w:ind w:right="28"/>
        <w:jc w:val="both"/>
        <w:rPr>
          <w:rFonts w:ascii="Calibri Light" w:hAnsi="Calibri Light"/>
          <w:szCs w:val="24"/>
        </w:rPr>
      </w:pPr>
      <w:r w:rsidRPr="00CD4A0D">
        <w:rPr>
          <w:rFonts w:ascii="Calibri Light" w:hAnsi="Calibri Light"/>
          <w:szCs w:val="24"/>
        </w:rPr>
        <w:t>Jeżeli postanowienia Umowy są lub staną się nieważne, lub Umowa zawierać będzie lukę, nie narusza to ważności pozo</w:t>
      </w:r>
      <w:r w:rsidRPr="00CD4A0D">
        <w:rPr>
          <w:rFonts w:ascii="Calibri Light" w:hAnsi="Calibri Light"/>
          <w:szCs w:val="24"/>
        </w:rPr>
        <w:softHyphen/>
        <w:t>stałych postanowień Umowy. Zamiast nieważnych postanowień lub jako wypełnienie luki obowiązywać będzie odpowiednia regulacja, która - jeżeli tylko będzie to prawnie dopuszczalne - w sposób możli</w:t>
      </w:r>
      <w:r w:rsidRPr="00CD4A0D">
        <w:rPr>
          <w:rFonts w:ascii="Calibri Light" w:hAnsi="Calibri Light"/>
          <w:szCs w:val="24"/>
        </w:rPr>
        <w:softHyphen/>
        <w:t>wie bliski odpowiadać będzie temu, co Strony ustaliły lub temu, co by ustaliły, gdyby zawarły takie postanowienie.</w:t>
      </w:r>
    </w:p>
    <w:p w14:paraId="4AEDAE8F" w14:textId="0A3EB47B" w:rsidR="00135BE4" w:rsidRDefault="00135BE4" w:rsidP="00CD4A0D">
      <w:pPr>
        <w:shd w:val="clear" w:color="auto" w:fill="FFFFFF"/>
        <w:spacing w:before="120" w:after="120"/>
        <w:rPr>
          <w:rFonts w:ascii="Calibri Light" w:hAnsi="Calibri Light"/>
          <w:b/>
          <w:szCs w:val="24"/>
        </w:rPr>
      </w:pPr>
    </w:p>
    <w:p w14:paraId="3818B549" w14:textId="6E903D64" w:rsidR="00833371" w:rsidRPr="00CD4A0D" w:rsidRDefault="00833371" w:rsidP="00833371">
      <w:pPr>
        <w:shd w:val="clear" w:color="auto" w:fill="FFFFFF"/>
        <w:spacing w:before="120" w:after="120"/>
        <w:jc w:val="center"/>
        <w:rPr>
          <w:rFonts w:ascii="Calibri Light" w:hAnsi="Calibri Light"/>
          <w:b/>
          <w:szCs w:val="24"/>
        </w:rPr>
      </w:pPr>
      <w:r w:rsidRPr="00B21E67">
        <w:rPr>
          <w:rFonts w:ascii="Calibri Light" w:hAnsi="Calibri Light"/>
          <w:b/>
          <w:szCs w:val="24"/>
        </w:rPr>
        <w:t>§1</w:t>
      </w:r>
      <w:r>
        <w:rPr>
          <w:rFonts w:ascii="Calibri Light" w:hAnsi="Calibri Light"/>
          <w:b/>
          <w:szCs w:val="24"/>
        </w:rPr>
        <w:t>2</w:t>
      </w:r>
    </w:p>
    <w:p w14:paraId="37DC3691" w14:textId="5881300D" w:rsidR="00833371" w:rsidRDefault="00833371" w:rsidP="00833371">
      <w:pPr>
        <w:pStyle w:val="Akapitzlist"/>
        <w:tabs>
          <w:tab w:val="left" w:pos="567"/>
        </w:tabs>
        <w:spacing w:before="240"/>
        <w:ind w:left="360"/>
        <w:jc w:val="center"/>
        <w:rPr>
          <w:rFonts w:ascii="Calibri Light" w:hAnsi="Calibri Light"/>
          <w:b/>
          <w:szCs w:val="24"/>
        </w:rPr>
      </w:pPr>
      <w:r w:rsidRPr="005B1FA5">
        <w:rPr>
          <w:rFonts w:ascii="Calibri Light" w:hAnsi="Calibri Light"/>
          <w:b/>
          <w:szCs w:val="24"/>
        </w:rPr>
        <w:t xml:space="preserve">Klauzula </w:t>
      </w:r>
      <w:r>
        <w:rPr>
          <w:rFonts w:ascii="Calibri Light" w:hAnsi="Calibri Light"/>
          <w:b/>
          <w:szCs w:val="24"/>
        </w:rPr>
        <w:t>waloryzacyjna</w:t>
      </w:r>
    </w:p>
    <w:p w14:paraId="41371536" w14:textId="7D8ADF37" w:rsidR="00833371" w:rsidRDefault="00833371" w:rsidP="00833371">
      <w:pPr>
        <w:shd w:val="clear" w:color="auto" w:fill="FFFFFF"/>
        <w:spacing w:before="120" w:after="120"/>
        <w:jc w:val="both"/>
        <w:rPr>
          <w:rFonts w:ascii="Calibri Light" w:hAnsi="Calibri Light"/>
          <w:szCs w:val="24"/>
        </w:rPr>
      </w:pPr>
      <w:r w:rsidRPr="00833371">
        <w:rPr>
          <w:rFonts w:ascii="Calibri Light" w:hAnsi="Calibri Light"/>
          <w:szCs w:val="24"/>
        </w:rPr>
        <w:lastRenderedPageBreak/>
        <w:t xml:space="preserve">1. Wynagrodzenie </w:t>
      </w:r>
      <w:r w:rsidR="00537DC4">
        <w:rPr>
          <w:rFonts w:ascii="Calibri Light" w:hAnsi="Calibri Light"/>
          <w:szCs w:val="24"/>
        </w:rPr>
        <w:t>W</w:t>
      </w:r>
      <w:r w:rsidRPr="00833371">
        <w:rPr>
          <w:rFonts w:ascii="Calibri Light" w:hAnsi="Calibri Light"/>
          <w:szCs w:val="24"/>
        </w:rPr>
        <w:t xml:space="preserve">ykonawcy może ulec zmianie w przypadku zmiany kosztów związanych z realizacją zamówienia, zgodnie z poniższymi zasadami: </w:t>
      </w:r>
    </w:p>
    <w:p w14:paraId="409AA741" w14:textId="77777777" w:rsidR="00833371" w:rsidRDefault="00833371" w:rsidP="00833371">
      <w:pPr>
        <w:shd w:val="clear" w:color="auto" w:fill="FFFFFF"/>
        <w:spacing w:before="120" w:after="120"/>
        <w:jc w:val="both"/>
        <w:rPr>
          <w:rFonts w:ascii="Calibri Light" w:hAnsi="Calibri Light"/>
          <w:szCs w:val="24"/>
        </w:rPr>
      </w:pPr>
      <w:r w:rsidRPr="00833371">
        <w:rPr>
          <w:rFonts w:ascii="Calibri Light" w:hAnsi="Calibri Light"/>
          <w:szCs w:val="24"/>
        </w:rPr>
        <w:t xml:space="preserve">1) w przypadku zmiany stawki podatku od towarów i usług, wprowadzonej odpowiednim aktem prawnym - zmianie ulegnie wyłącznie kwota VAT w stopniu wynikającym z wprowadzonej zmiany, przy zachowaniu stałej ceny netto; </w:t>
      </w:r>
    </w:p>
    <w:p w14:paraId="3BE13AF4" w14:textId="77777777" w:rsidR="00833371" w:rsidRDefault="00833371" w:rsidP="00833371">
      <w:pPr>
        <w:shd w:val="clear" w:color="auto" w:fill="FFFFFF"/>
        <w:spacing w:before="120" w:after="120"/>
        <w:jc w:val="both"/>
        <w:rPr>
          <w:rFonts w:ascii="Calibri Light" w:hAnsi="Calibri Light"/>
          <w:szCs w:val="24"/>
        </w:rPr>
      </w:pPr>
      <w:r w:rsidRPr="00833371">
        <w:rPr>
          <w:rFonts w:ascii="Calibri Light" w:hAnsi="Calibri Light"/>
          <w:szCs w:val="24"/>
        </w:rPr>
        <w:t xml:space="preserve">2) w przypadku zmiany wysokości minimalnego wynagrodzenia za pracę albo wysokości minimalnej stawki godzinowej, ustalonych na podstawie przepisów ustawy z dnia 10 października 2002 r. o minimalnym wynagrodzeniu za pracę (Dz.U. z 2020 r. poz. 2207); </w:t>
      </w:r>
    </w:p>
    <w:p w14:paraId="47F4406B" w14:textId="77777777" w:rsidR="00833371" w:rsidRDefault="00833371" w:rsidP="00833371">
      <w:pPr>
        <w:shd w:val="clear" w:color="auto" w:fill="FFFFFF"/>
        <w:spacing w:before="120" w:after="120"/>
        <w:jc w:val="both"/>
        <w:rPr>
          <w:rFonts w:ascii="Calibri Light" w:hAnsi="Calibri Light"/>
          <w:szCs w:val="24"/>
        </w:rPr>
      </w:pPr>
      <w:r w:rsidRPr="00833371">
        <w:rPr>
          <w:rFonts w:ascii="Calibri Light" w:hAnsi="Calibri Light"/>
          <w:szCs w:val="24"/>
        </w:rPr>
        <w:t xml:space="preserve">3) w przypadku zmiany zasad podlegania ubezpieczeniom społecznym lub ubezpieczeniu zdrowotnemu lub wysokości stawki składki na ubezpieczenia społeczne lub zdrowotne; </w:t>
      </w:r>
    </w:p>
    <w:p w14:paraId="1DA2CAE2" w14:textId="77777777" w:rsidR="00833371" w:rsidRDefault="00833371" w:rsidP="00833371">
      <w:pPr>
        <w:shd w:val="clear" w:color="auto" w:fill="FFFFFF"/>
        <w:spacing w:before="120" w:after="120"/>
        <w:jc w:val="both"/>
        <w:rPr>
          <w:rFonts w:ascii="Calibri Light" w:hAnsi="Calibri Light"/>
          <w:szCs w:val="24"/>
        </w:rPr>
      </w:pPr>
      <w:r w:rsidRPr="00833371">
        <w:rPr>
          <w:rFonts w:ascii="Calibri Light" w:hAnsi="Calibri Light"/>
          <w:szCs w:val="24"/>
        </w:rPr>
        <w:t xml:space="preserve">4) w przypadku zmiany zasad gromadzenia i wysokości wpłat do pracowniczych planów kapitałowych, o których mowa w ustawie z dnia 4 października 2018 r. o pracowniczych planach kapitałowych (Dz.U. z 2020 r. poz. 1342); </w:t>
      </w:r>
    </w:p>
    <w:p w14:paraId="4B855967" w14:textId="77777777" w:rsidR="00833371" w:rsidRDefault="00833371" w:rsidP="00833371">
      <w:pPr>
        <w:shd w:val="clear" w:color="auto" w:fill="FFFFFF"/>
        <w:spacing w:before="120" w:after="120"/>
        <w:jc w:val="both"/>
        <w:rPr>
          <w:rFonts w:ascii="Calibri Light" w:hAnsi="Calibri Light"/>
          <w:szCs w:val="24"/>
        </w:rPr>
      </w:pPr>
      <w:r w:rsidRPr="00833371">
        <w:rPr>
          <w:rFonts w:ascii="Calibri Light" w:hAnsi="Calibri Light"/>
          <w:szCs w:val="24"/>
        </w:rPr>
        <w:t xml:space="preserve">- jeżeli zmiany te będą miały wpływ na koszty wykonania zamówienia przez Wykonawcę. </w:t>
      </w:r>
    </w:p>
    <w:p w14:paraId="012B1FAF" w14:textId="112D8200" w:rsidR="00833371" w:rsidRDefault="00833371" w:rsidP="00833371">
      <w:pPr>
        <w:shd w:val="clear" w:color="auto" w:fill="FFFFFF"/>
        <w:spacing w:before="120" w:after="120"/>
        <w:jc w:val="both"/>
        <w:rPr>
          <w:rFonts w:ascii="Calibri Light" w:hAnsi="Calibri Light"/>
          <w:szCs w:val="24"/>
        </w:rPr>
      </w:pPr>
      <w:r w:rsidRPr="00833371">
        <w:rPr>
          <w:rFonts w:ascii="Calibri Light" w:hAnsi="Calibri Light"/>
          <w:szCs w:val="24"/>
        </w:rPr>
        <w:t xml:space="preserve">2. </w:t>
      </w:r>
      <w:r w:rsidR="00E67CF8">
        <w:rPr>
          <w:rFonts w:ascii="Calibri Light" w:hAnsi="Calibri Light"/>
          <w:szCs w:val="24"/>
        </w:rPr>
        <w:t>D</w:t>
      </w:r>
      <w:r w:rsidRPr="00833371">
        <w:rPr>
          <w:rFonts w:ascii="Calibri Light" w:hAnsi="Calibri Light"/>
          <w:szCs w:val="24"/>
        </w:rPr>
        <w:t xml:space="preserve">opuszcza się zmianę wysokości wynagrodzenia Wykonawcy w przypadku zmiany wielkości kosztów związanych z realizacją zamówienia o wartość wyższą niż 20 % w stosunku do wielkości tych kosztów w dacie zawarcia </w:t>
      </w:r>
      <w:r w:rsidR="00E67CF8">
        <w:rPr>
          <w:rFonts w:ascii="Calibri Light" w:hAnsi="Calibri Light"/>
          <w:szCs w:val="24"/>
        </w:rPr>
        <w:t>U</w:t>
      </w:r>
      <w:r w:rsidRPr="00833371">
        <w:rPr>
          <w:rFonts w:ascii="Calibri Light" w:hAnsi="Calibri Light"/>
          <w:szCs w:val="24"/>
        </w:rPr>
        <w:t xml:space="preserve">mowy o ile wzrost kosztów wpływa bezpośrednio na koszt wykonania zamówienia, przy czym maksymalny poziom zmiany wynagrodzenia nie może przekroczyć 5 % wartości wynagrodzenia brutto, określonego w § 4 ust. 1. </w:t>
      </w:r>
    </w:p>
    <w:p w14:paraId="25FE4113" w14:textId="77777777" w:rsidR="00833371" w:rsidRDefault="00833371" w:rsidP="00833371">
      <w:pPr>
        <w:shd w:val="clear" w:color="auto" w:fill="FFFFFF"/>
        <w:spacing w:before="120" w:after="120"/>
        <w:jc w:val="both"/>
        <w:rPr>
          <w:rFonts w:ascii="Calibri Light" w:hAnsi="Calibri Light"/>
          <w:szCs w:val="24"/>
        </w:rPr>
      </w:pPr>
      <w:r w:rsidRPr="00833371">
        <w:rPr>
          <w:rFonts w:ascii="Calibri Light" w:hAnsi="Calibri Light"/>
          <w:szCs w:val="24"/>
        </w:rPr>
        <w:t xml:space="preserve">3. Pozioma zmiany wartości koszów związanych z realizacją zamówienia ustala się w oparciu o wskaźnik ogłoszony w komunikacie Prezesa Głównego Urzędu Statystycznego. </w:t>
      </w:r>
    </w:p>
    <w:p w14:paraId="2C02176B" w14:textId="2B1FF42D" w:rsidR="00833371" w:rsidRDefault="00833371" w:rsidP="00833371">
      <w:pPr>
        <w:shd w:val="clear" w:color="auto" w:fill="FFFFFF"/>
        <w:spacing w:before="120" w:after="120"/>
        <w:jc w:val="both"/>
        <w:rPr>
          <w:rFonts w:ascii="Calibri Light" w:hAnsi="Calibri Light"/>
          <w:szCs w:val="24"/>
        </w:rPr>
      </w:pPr>
      <w:r w:rsidRPr="00833371">
        <w:rPr>
          <w:rFonts w:ascii="Calibri Light" w:hAnsi="Calibri Light"/>
          <w:szCs w:val="24"/>
        </w:rPr>
        <w:t xml:space="preserve">4. Przez zmianę kosztów rozumie się wzrost kosztów, jak i ich obniżenie, względem kosztu przyjętego w celu ustalenia wynagrodzenia </w:t>
      </w:r>
      <w:r w:rsidR="00515965">
        <w:rPr>
          <w:rFonts w:ascii="Calibri Light" w:hAnsi="Calibri Light"/>
          <w:szCs w:val="24"/>
        </w:rPr>
        <w:t>W</w:t>
      </w:r>
      <w:r w:rsidRPr="00833371">
        <w:rPr>
          <w:rFonts w:ascii="Calibri Light" w:hAnsi="Calibri Light"/>
          <w:szCs w:val="24"/>
        </w:rPr>
        <w:t xml:space="preserve">ykonawcy zawartego w ofercie. </w:t>
      </w:r>
    </w:p>
    <w:p w14:paraId="4AB7EE1F" w14:textId="6891A128" w:rsidR="00833371" w:rsidRDefault="00833371" w:rsidP="00833371">
      <w:pPr>
        <w:shd w:val="clear" w:color="auto" w:fill="FFFFFF"/>
        <w:spacing w:before="120" w:after="120"/>
        <w:jc w:val="both"/>
        <w:rPr>
          <w:rFonts w:ascii="Calibri Light" w:hAnsi="Calibri Light"/>
          <w:szCs w:val="24"/>
        </w:rPr>
      </w:pPr>
      <w:r w:rsidRPr="00833371">
        <w:rPr>
          <w:rFonts w:ascii="Calibri Light" w:hAnsi="Calibri Light"/>
          <w:szCs w:val="24"/>
        </w:rPr>
        <w:t xml:space="preserve">5. W przypadku zmian określonych w ust. </w:t>
      </w:r>
      <w:r w:rsidR="00E67CF8">
        <w:rPr>
          <w:rFonts w:ascii="Calibri Light" w:hAnsi="Calibri Light"/>
          <w:szCs w:val="24"/>
        </w:rPr>
        <w:t xml:space="preserve">1-3 </w:t>
      </w:r>
      <w:r w:rsidRPr="00833371">
        <w:rPr>
          <w:rFonts w:ascii="Calibri Light" w:hAnsi="Calibri Light"/>
          <w:szCs w:val="24"/>
        </w:rPr>
        <w:t xml:space="preserve">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 </w:t>
      </w:r>
    </w:p>
    <w:p w14:paraId="6DE4984B" w14:textId="7DC6222A" w:rsidR="00833371" w:rsidRPr="00833371" w:rsidRDefault="00833371" w:rsidP="00833371">
      <w:pPr>
        <w:shd w:val="clear" w:color="auto" w:fill="FFFFFF"/>
        <w:spacing w:before="120" w:after="120"/>
        <w:jc w:val="both"/>
        <w:rPr>
          <w:rFonts w:ascii="Calibri Light" w:hAnsi="Calibri Light"/>
          <w:szCs w:val="24"/>
        </w:rPr>
      </w:pPr>
      <w:r w:rsidRPr="00833371">
        <w:rPr>
          <w:rFonts w:ascii="Calibri Light" w:hAnsi="Calibri Light"/>
          <w:szCs w:val="24"/>
        </w:rPr>
        <w:t xml:space="preserve">6. Zmiany cen mogą nastąpić w formie aneksu do </w:t>
      </w:r>
      <w:r w:rsidR="00537DC4">
        <w:rPr>
          <w:rFonts w:ascii="Calibri Light" w:hAnsi="Calibri Light"/>
          <w:szCs w:val="24"/>
        </w:rPr>
        <w:t>U</w:t>
      </w:r>
      <w:r w:rsidRPr="00833371">
        <w:rPr>
          <w:rFonts w:ascii="Calibri Light" w:hAnsi="Calibri Light"/>
          <w:szCs w:val="24"/>
        </w:rPr>
        <w:t>mowy.</w:t>
      </w:r>
    </w:p>
    <w:p w14:paraId="1FBBA40B" w14:textId="77777777" w:rsidR="00833371" w:rsidRDefault="00833371" w:rsidP="00281E70">
      <w:pPr>
        <w:shd w:val="clear" w:color="auto" w:fill="FFFFFF"/>
        <w:spacing w:before="120" w:after="120"/>
        <w:jc w:val="center"/>
        <w:rPr>
          <w:rFonts w:ascii="Calibri Light" w:hAnsi="Calibri Light"/>
          <w:b/>
          <w:szCs w:val="24"/>
        </w:rPr>
      </w:pPr>
    </w:p>
    <w:p w14:paraId="1B4E7746" w14:textId="65381921" w:rsidR="00281E70" w:rsidRPr="00B21E67" w:rsidRDefault="00281E70" w:rsidP="00281E70">
      <w:pPr>
        <w:shd w:val="clear" w:color="auto" w:fill="FFFFFF"/>
        <w:spacing w:before="120" w:after="120"/>
        <w:jc w:val="center"/>
        <w:rPr>
          <w:rFonts w:ascii="Calibri Light" w:hAnsi="Calibri Light"/>
          <w:b/>
          <w:szCs w:val="24"/>
        </w:rPr>
      </w:pPr>
      <w:r w:rsidRPr="00B21E67">
        <w:rPr>
          <w:rFonts w:ascii="Calibri Light" w:hAnsi="Calibri Light"/>
          <w:b/>
          <w:szCs w:val="24"/>
        </w:rPr>
        <w:t>§1</w:t>
      </w:r>
      <w:r w:rsidR="00833371">
        <w:rPr>
          <w:rFonts w:ascii="Calibri Light" w:hAnsi="Calibri Light"/>
          <w:b/>
          <w:szCs w:val="24"/>
        </w:rPr>
        <w:t>3</w:t>
      </w:r>
    </w:p>
    <w:p w14:paraId="2C426B4F" w14:textId="77777777" w:rsidR="00281E70" w:rsidRPr="00B21E67" w:rsidRDefault="00B4466C" w:rsidP="00281E70">
      <w:pPr>
        <w:shd w:val="clear" w:color="auto" w:fill="FFFFFF"/>
        <w:spacing w:before="120" w:after="120"/>
        <w:jc w:val="center"/>
        <w:rPr>
          <w:rFonts w:ascii="Calibri Light" w:hAnsi="Calibri Light"/>
          <w:b/>
          <w:szCs w:val="24"/>
        </w:rPr>
      </w:pPr>
      <w:r w:rsidRPr="00B21E67">
        <w:rPr>
          <w:rFonts w:ascii="Calibri Light" w:hAnsi="Calibri Light"/>
          <w:b/>
          <w:szCs w:val="24"/>
        </w:rPr>
        <w:t>Odstąpienie od Umowy</w:t>
      </w:r>
    </w:p>
    <w:p w14:paraId="0B1B75FE" w14:textId="77777777" w:rsidR="00DC1F28" w:rsidRPr="00B21E67" w:rsidRDefault="00281E70" w:rsidP="00537DC4">
      <w:pPr>
        <w:pStyle w:val="Akapitzlist"/>
        <w:numPr>
          <w:ilvl w:val="0"/>
          <w:numId w:val="33"/>
        </w:numPr>
        <w:shd w:val="clear" w:color="auto" w:fill="FFFFFF"/>
        <w:tabs>
          <w:tab w:val="left" w:pos="284"/>
        </w:tabs>
        <w:spacing w:before="120" w:after="120"/>
        <w:ind w:left="284"/>
        <w:jc w:val="both"/>
        <w:rPr>
          <w:rFonts w:ascii="Calibri Light" w:hAnsi="Calibri Light"/>
          <w:szCs w:val="24"/>
        </w:rPr>
      </w:pPr>
      <w:r w:rsidRPr="00B21E67">
        <w:rPr>
          <w:rFonts w:ascii="Calibri Light" w:hAnsi="Calibri Light"/>
          <w:szCs w:val="24"/>
        </w:rPr>
        <w:t>W razie zaistnienia istotnej zmiany okoliczności powo</w:t>
      </w:r>
      <w:r w:rsidR="00B4466C" w:rsidRPr="00B21E67">
        <w:rPr>
          <w:rFonts w:ascii="Calibri Light" w:hAnsi="Calibri Light"/>
          <w:szCs w:val="24"/>
        </w:rPr>
        <w:t>dującej, że wykonanie Umowy nie </w:t>
      </w:r>
      <w:r w:rsidRPr="00B21E67">
        <w:rPr>
          <w:rFonts w:ascii="Calibri Light" w:hAnsi="Calibri Light"/>
          <w:szCs w:val="24"/>
        </w:rPr>
        <w:t>leży w interesie publicznym, czego nie można było przewidzieć w chwili zawarcia</w:t>
      </w:r>
      <w:r w:rsidR="00E30B7D" w:rsidRPr="00B21E67">
        <w:rPr>
          <w:rFonts w:ascii="Calibri Light" w:hAnsi="Calibri Light"/>
          <w:szCs w:val="24"/>
        </w:rPr>
        <w:t xml:space="preserve"> Umowy, lub dalsze wykonywanie U</w:t>
      </w:r>
      <w:r w:rsidRPr="00B21E67">
        <w:rPr>
          <w:rFonts w:ascii="Calibri Light" w:hAnsi="Calibri Light"/>
          <w:szCs w:val="24"/>
        </w:rPr>
        <w:t>mowy może zagrozić istotnemu interesowi bezpieczeństwa państwa lub bezpieczeństwu publicznem</w:t>
      </w:r>
      <w:r w:rsidR="00E30B7D" w:rsidRPr="00B21E67">
        <w:rPr>
          <w:rFonts w:ascii="Calibri Light" w:hAnsi="Calibri Light"/>
          <w:szCs w:val="24"/>
        </w:rPr>
        <w:t>u, Zamawiający może odstąpić od </w:t>
      </w:r>
      <w:r w:rsidRPr="00B21E67">
        <w:rPr>
          <w:rFonts w:ascii="Calibri Light" w:hAnsi="Calibri Light"/>
          <w:szCs w:val="24"/>
        </w:rPr>
        <w:t>Umowy w terminie 30 dni od dnia powzięcia wiadomości o tych okolicznościach.</w:t>
      </w:r>
    </w:p>
    <w:p w14:paraId="378A3EE8" w14:textId="77777777" w:rsidR="00DC1F28" w:rsidRPr="00B21E67" w:rsidRDefault="00281E70" w:rsidP="00537DC4">
      <w:pPr>
        <w:pStyle w:val="Akapitzlist"/>
        <w:numPr>
          <w:ilvl w:val="0"/>
          <w:numId w:val="33"/>
        </w:numPr>
        <w:shd w:val="clear" w:color="auto" w:fill="FFFFFF"/>
        <w:tabs>
          <w:tab w:val="left" w:pos="284"/>
        </w:tabs>
        <w:spacing w:before="120" w:after="120"/>
        <w:ind w:left="284"/>
        <w:jc w:val="both"/>
        <w:rPr>
          <w:rFonts w:ascii="Calibri Light" w:hAnsi="Calibri Light"/>
          <w:szCs w:val="24"/>
        </w:rPr>
      </w:pPr>
      <w:r w:rsidRPr="00B21E67">
        <w:rPr>
          <w:rFonts w:ascii="Calibri Light" w:hAnsi="Calibri Light"/>
          <w:szCs w:val="24"/>
        </w:rPr>
        <w:t xml:space="preserve">Zamawiający może odstąpić od Umowy, jeżeli Wykonawca nie </w:t>
      </w:r>
      <w:r w:rsidR="00F56E7B" w:rsidRPr="00B21E67">
        <w:rPr>
          <w:rFonts w:ascii="Calibri Light" w:hAnsi="Calibri Light"/>
          <w:szCs w:val="24"/>
        </w:rPr>
        <w:t>rozpoczął realizacji zamówienia bez uzasadnionych przyczyn lub nie kontynuuje, pomimo wezwania przez Zamawiającego na piśmie.</w:t>
      </w:r>
      <w:r w:rsidRPr="00B21E67">
        <w:rPr>
          <w:rFonts w:ascii="Calibri Light" w:hAnsi="Calibri Light"/>
          <w:szCs w:val="24"/>
        </w:rPr>
        <w:t xml:space="preserve"> </w:t>
      </w:r>
    </w:p>
    <w:p w14:paraId="4D9C1582" w14:textId="77777777" w:rsidR="00DC1F28" w:rsidRPr="00B21E67" w:rsidRDefault="00F56E7B" w:rsidP="00537DC4">
      <w:pPr>
        <w:pStyle w:val="Akapitzlist"/>
        <w:numPr>
          <w:ilvl w:val="0"/>
          <w:numId w:val="33"/>
        </w:numPr>
        <w:shd w:val="clear" w:color="auto" w:fill="FFFFFF"/>
        <w:tabs>
          <w:tab w:val="left" w:pos="284"/>
        </w:tabs>
        <w:spacing w:before="120" w:after="120"/>
        <w:ind w:left="284"/>
        <w:jc w:val="both"/>
        <w:rPr>
          <w:rFonts w:ascii="Calibri Light" w:hAnsi="Calibri Light"/>
          <w:szCs w:val="24"/>
        </w:rPr>
      </w:pPr>
      <w:r w:rsidRPr="00B21E67">
        <w:rPr>
          <w:rFonts w:ascii="Calibri Light" w:hAnsi="Calibri Light"/>
          <w:szCs w:val="24"/>
        </w:rPr>
        <w:lastRenderedPageBreak/>
        <w:t xml:space="preserve">W </w:t>
      </w:r>
      <w:r w:rsidR="00281E70" w:rsidRPr="00B21E67">
        <w:rPr>
          <w:rFonts w:ascii="Calibri Light" w:hAnsi="Calibri Light"/>
          <w:szCs w:val="24"/>
        </w:rPr>
        <w:t>przypadku, o którym mowa w ust. 2, Zamaw</w:t>
      </w:r>
      <w:r w:rsidR="00B4466C" w:rsidRPr="00B21E67">
        <w:rPr>
          <w:rFonts w:ascii="Calibri Light" w:hAnsi="Calibri Light"/>
          <w:szCs w:val="24"/>
        </w:rPr>
        <w:t>iający może odstąpić od Umowy w </w:t>
      </w:r>
      <w:r w:rsidR="00281E70" w:rsidRPr="00B21E67">
        <w:rPr>
          <w:rFonts w:ascii="Calibri Light" w:hAnsi="Calibri Light"/>
          <w:szCs w:val="24"/>
        </w:rPr>
        <w:t>terminie 7 dni roboczych od dnia zaistnienia okoliczności, o których mowa w ust. 2.</w:t>
      </w:r>
    </w:p>
    <w:p w14:paraId="77F20426" w14:textId="77777777" w:rsidR="00DC1F28" w:rsidRPr="00B21E67" w:rsidRDefault="00F56E7B" w:rsidP="00537DC4">
      <w:pPr>
        <w:pStyle w:val="Akapitzlist"/>
        <w:numPr>
          <w:ilvl w:val="0"/>
          <w:numId w:val="33"/>
        </w:numPr>
        <w:shd w:val="clear" w:color="auto" w:fill="FFFFFF"/>
        <w:tabs>
          <w:tab w:val="left" w:pos="284"/>
        </w:tabs>
        <w:spacing w:before="120" w:after="120"/>
        <w:ind w:left="284"/>
        <w:jc w:val="both"/>
        <w:rPr>
          <w:rFonts w:ascii="Calibri Light" w:hAnsi="Calibri Light"/>
          <w:szCs w:val="24"/>
        </w:rPr>
      </w:pPr>
      <w:r w:rsidRPr="00B21E67">
        <w:rPr>
          <w:rFonts w:ascii="Calibri Light" w:hAnsi="Calibri Light"/>
          <w:szCs w:val="24"/>
        </w:rPr>
        <w:t xml:space="preserve">Odstąpienie od </w:t>
      </w:r>
      <w:r w:rsidR="00E30B7D" w:rsidRPr="00B21E67">
        <w:rPr>
          <w:rFonts w:ascii="Calibri Light" w:hAnsi="Calibri Light"/>
          <w:szCs w:val="24"/>
        </w:rPr>
        <w:t>U</w:t>
      </w:r>
      <w:r w:rsidRPr="00B21E67">
        <w:rPr>
          <w:rFonts w:ascii="Calibri Light" w:hAnsi="Calibri Light"/>
          <w:szCs w:val="24"/>
        </w:rPr>
        <w:t xml:space="preserve">mowy określone w ust. </w:t>
      </w:r>
      <w:r w:rsidR="009E10C1" w:rsidRPr="00B21E67">
        <w:rPr>
          <w:rFonts w:ascii="Calibri Light" w:hAnsi="Calibri Light"/>
          <w:szCs w:val="24"/>
        </w:rPr>
        <w:t xml:space="preserve">1 i </w:t>
      </w:r>
      <w:r w:rsidR="00BA6720" w:rsidRPr="00B21E67">
        <w:rPr>
          <w:rFonts w:ascii="Calibri Light" w:hAnsi="Calibri Light"/>
          <w:szCs w:val="24"/>
        </w:rPr>
        <w:t>2</w:t>
      </w:r>
      <w:r w:rsidRPr="00B21E67">
        <w:rPr>
          <w:rFonts w:ascii="Calibri Light" w:hAnsi="Calibri Light"/>
          <w:szCs w:val="24"/>
        </w:rPr>
        <w:t xml:space="preserve"> jest tożsame z jej rozwiązaniem z winy Wykonawcy. </w:t>
      </w:r>
    </w:p>
    <w:p w14:paraId="1A962389" w14:textId="77777777" w:rsidR="00281E70" w:rsidRPr="00B21E67" w:rsidRDefault="00281E70" w:rsidP="00537DC4">
      <w:pPr>
        <w:pStyle w:val="Akapitzlist"/>
        <w:numPr>
          <w:ilvl w:val="0"/>
          <w:numId w:val="33"/>
        </w:numPr>
        <w:shd w:val="clear" w:color="auto" w:fill="FFFFFF"/>
        <w:tabs>
          <w:tab w:val="left" w:pos="284"/>
        </w:tabs>
        <w:spacing w:before="120" w:after="120"/>
        <w:ind w:left="284"/>
        <w:jc w:val="both"/>
        <w:rPr>
          <w:rFonts w:ascii="Calibri Light" w:hAnsi="Calibri Light"/>
          <w:szCs w:val="24"/>
        </w:rPr>
      </w:pPr>
      <w:r w:rsidRPr="00B21E67">
        <w:rPr>
          <w:rFonts w:ascii="Calibri Light" w:hAnsi="Calibri Light"/>
          <w:szCs w:val="24"/>
        </w:rPr>
        <w:t>W przypadku odstąpienia od Umowy, Wykonawca może żądać wyłącznie wynagrodzenia należnego z tytułu wykonania części Umowy.</w:t>
      </w:r>
    </w:p>
    <w:p w14:paraId="0CDE10D2" w14:textId="5401FB01" w:rsidR="00DC1F28" w:rsidRPr="00B21E67" w:rsidRDefault="00DC1F28" w:rsidP="00281E70">
      <w:pPr>
        <w:shd w:val="clear" w:color="auto" w:fill="FFFFFF"/>
        <w:spacing w:before="120" w:after="120"/>
        <w:jc w:val="center"/>
        <w:rPr>
          <w:rFonts w:ascii="Calibri Light" w:hAnsi="Calibri Light"/>
          <w:b/>
          <w:szCs w:val="24"/>
        </w:rPr>
      </w:pPr>
    </w:p>
    <w:p w14:paraId="6F7AA76F" w14:textId="06DF6FA5" w:rsidR="000F57EA" w:rsidRPr="00B21E67" w:rsidRDefault="000F57EA" w:rsidP="000F57EA">
      <w:pPr>
        <w:shd w:val="clear" w:color="auto" w:fill="FFFFFF"/>
        <w:spacing w:before="120" w:after="120"/>
        <w:rPr>
          <w:rFonts w:ascii="Calibri Light" w:hAnsi="Calibri Light"/>
          <w:b/>
          <w:szCs w:val="24"/>
        </w:rPr>
      </w:pPr>
    </w:p>
    <w:p w14:paraId="3E37F7CB" w14:textId="4C4659BF" w:rsidR="00281E70" w:rsidRPr="00B21E67" w:rsidRDefault="00281E70" w:rsidP="00281E70">
      <w:pPr>
        <w:shd w:val="clear" w:color="auto" w:fill="FFFFFF"/>
        <w:spacing w:before="120" w:after="120"/>
        <w:jc w:val="center"/>
        <w:rPr>
          <w:rFonts w:ascii="Calibri Light" w:hAnsi="Calibri Light"/>
          <w:b/>
          <w:szCs w:val="24"/>
        </w:rPr>
      </w:pPr>
      <w:r w:rsidRPr="00B21E67">
        <w:rPr>
          <w:rFonts w:ascii="Calibri Light" w:hAnsi="Calibri Light"/>
          <w:b/>
          <w:szCs w:val="24"/>
        </w:rPr>
        <w:t>§</w:t>
      </w:r>
      <w:r w:rsidR="000042C6" w:rsidRPr="00B21E67">
        <w:rPr>
          <w:rFonts w:ascii="Calibri Light" w:hAnsi="Calibri Light"/>
          <w:b/>
          <w:szCs w:val="24"/>
        </w:rPr>
        <w:t>1</w:t>
      </w:r>
      <w:r w:rsidR="00833371">
        <w:rPr>
          <w:rFonts w:ascii="Calibri Light" w:hAnsi="Calibri Light"/>
          <w:b/>
          <w:szCs w:val="24"/>
        </w:rPr>
        <w:t>4</w:t>
      </w:r>
    </w:p>
    <w:p w14:paraId="042A06BC" w14:textId="77777777" w:rsidR="00281E70" w:rsidRPr="00B21E67" w:rsidRDefault="00B4466C" w:rsidP="00281E70">
      <w:pPr>
        <w:shd w:val="clear" w:color="auto" w:fill="FFFFFF"/>
        <w:spacing w:before="120" w:after="120"/>
        <w:jc w:val="center"/>
        <w:rPr>
          <w:rFonts w:ascii="Calibri Light" w:hAnsi="Calibri Light"/>
          <w:b/>
          <w:szCs w:val="24"/>
        </w:rPr>
      </w:pPr>
      <w:r w:rsidRPr="00B21E67">
        <w:rPr>
          <w:rFonts w:ascii="Calibri Light" w:hAnsi="Calibri Light"/>
          <w:b/>
          <w:szCs w:val="24"/>
        </w:rPr>
        <w:t>Postanowienia końcowe</w:t>
      </w:r>
    </w:p>
    <w:p w14:paraId="5B51018F" w14:textId="4389E1FD" w:rsidR="00DC1F28" w:rsidRPr="00B21E67" w:rsidRDefault="00B4466C" w:rsidP="00537DC4">
      <w:pPr>
        <w:pStyle w:val="Akapitzlist"/>
        <w:numPr>
          <w:ilvl w:val="0"/>
          <w:numId w:val="34"/>
        </w:numPr>
        <w:tabs>
          <w:tab w:val="left" w:pos="284"/>
        </w:tabs>
        <w:spacing w:before="120" w:after="120"/>
        <w:ind w:left="284"/>
        <w:jc w:val="both"/>
        <w:rPr>
          <w:rFonts w:ascii="Calibri Light" w:hAnsi="Calibri Light"/>
          <w:szCs w:val="24"/>
        </w:rPr>
      </w:pPr>
      <w:r w:rsidRPr="00B21E67">
        <w:rPr>
          <w:rFonts w:ascii="Calibri Light" w:hAnsi="Calibri Light"/>
          <w:szCs w:val="24"/>
        </w:rPr>
        <w:t>Przeniesienie praw lub obowią</w:t>
      </w:r>
      <w:r w:rsidR="00E30B7D" w:rsidRPr="00B21E67">
        <w:rPr>
          <w:rFonts w:ascii="Calibri Light" w:hAnsi="Calibri Light"/>
          <w:szCs w:val="24"/>
        </w:rPr>
        <w:t xml:space="preserve">zków wynikających z Umowy bez zgody drugiej </w:t>
      </w:r>
      <w:r w:rsidR="00537DC4">
        <w:rPr>
          <w:rFonts w:ascii="Calibri Light" w:hAnsi="Calibri Light"/>
          <w:szCs w:val="24"/>
        </w:rPr>
        <w:t>S</w:t>
      </w:r>
      <w:r w:rsidR="00E30B7D" w:rsidRPr="00B21E67">
        <w:rPr>
          <w:rFonts w:ascii="Calibri Light" w:hAnsi="Calibri Light"/>
          <w:szCs w:val="24"/>
        </w:rPr>
        <w:t>trony U</w:t>
      </w:r>
      <w:r w:rsidRPr="00B21E67">
        <w:rPr>
          <w:rFonts w:ascii="Calibri Light" w:hAnsi="Calibri Light"/>
          <w:szCs w:val="24"/>
        </w:rPr>
        <w:t>mowy jest wyłączone.</w:t>
      </w:r>
    </w:p>
    <w:p w14:paraId="4DB5ABAE" w14:textId="77777777" w:rsidR="00DC1F28" w:rsidRPr="00B21E67" w:rsidRDefault="00281E70" w:rsidP="00537DC4">
      <w:pPr>
        <w:pStyle w:val="Akapitzlist"/>
        <w:numPr>
          <w:ilvl w:val="0"/>
          <w:numId w:val="34"/>
        </w:numPr>
        <w:tabs>
          <w:tab w:val="left" w:pos="284"/>
        </w:tabs>
        <w:spacing w:before="120" w:after="120"/>
        <w:ind w:left="284"/>
        <w:jc w:val="both"/>
        <w:rPr>
          <w:rFonts w:ascii="Calibri Light" w:hAnsi="Calibri Light"/>
          <w:szCs w:val="24"/>
        </w:rPr>
      </w:pPr>
      <w:r w:rsidRPr="00B21E67">
        <w:rPr>
          <w:rFonts w:ascii="Calibri Light" w:hAnsi="Calibri Light"/>
          <w:szCs w:val="24"/>
        </w:rPr>
        <w:t xml:space="preserve">Wszelkie spory dotyczące Umowy, jakie powstaną będą rozwiązywane w sposób polubowny, a w przypadku niemożności osiągnięcia kompromisu, spory te będą rozstrzygane przez sąd powszechny właściwy dla siedziby Zamawiającego. </w:t>
      </w:r>
    </w:p>
    <w:p w14:paraId="4D881F28" w14:textId="77777777" w:rsidR="00DC1F28" w:rsidRPr="00B21E67" w:rsidRDefault="00B4466C" w:rsidP="00537DC4">
      <w:pPr>
        <w:pStyle w:val="Akapitzlist"/>
        <w:numPr>
          <w:ilvl w:val="0"/>
          <w:numId w:val="34"/>
        </w:numPr>
        <w:tabs>
          <w:tab w:val="left" w:pos="284"/>
        </w:tabs>
        <w:spacing w:before="120" w:after="120"/>
        <w:ind w:left="284"/>
        <w:jc w:val="both"/>
        <w:rPr>
          <w:rFonts w:ascii="Calibri Light" w:hAnsi="Calibri Light"/>
          <w:szCs w:val="24"/>
        </w:rPr>
      </w:pPr>
      <w:r w:rsidRPr="00B21E67">
        <w:rPr>
          <w:rFonts w:ascii="Calibri Light" w:hAnsi="Calibri Light"/>
          <w:szCs w:val="24"/>
        </w:rPr>
        <w:t>W zakre</w:t>
      </w:r>
      <w:r w:rsidR="00E30B7D" w:rsidRPr="00B21E67">
        <w:rPr>
          <w:rFonts w:ascii="Calibri Light" w:hAnsi="Calibri Light"/>
          <w:szCs w:val="24"/>
        </w:rPr>
        <w:t>sie nie uregulowanym niniejszą U</w:t>
      </w:r>
      <w:r w:rsidRPr="00B21E67">
        <w:rPr>
          <w:rFonts w:ascii="Calibri Light" w:hAnsi="Calibri Light"/>
          <w:szCs w:val="24"/>
        </w:rPr>
        <w:t xml:space="preserve">mową mają zastosowanie przepisy prawa polskiego, w szczególności Kodeksu cywilnego oraz ustawy </w:t>
      </w:r>
      <w:proofErr w:type="spellStart"/>
      <w:r w:rsidRPr="00B21E67">
        <w:rPr>
          <w:rFonts w:ascii="Calibri Light" w:hAnsi="Calibri Light"/>
          <w:szCs w:val="24"/>
        </w:rPr>
        <w:t>Pzp</w:t>
      </w:r>
      <w:proofErr w:type="spellEnd"/>
      <w:r w:rsidRPr="00B21E67">
        <w:rPr>
          <w:rFonts w:ascii="Calibri Light" w:hAnsi="Calibri Light"/>
          <w:szCs w:val="24"/>
        </w:rPr>
        <w:t>.</w:t>
      </w:r>
    </w:p>
    <w:p w14:paraId="6499C20F" w14:textId="77777777" w:rsidR="007345D7" w:rsidRPr="00810603" w:rsidRDefault="007345D7" w:rsidP="00537DC4">
      <w:pPr>
        <w:pStyle w:val="Akapitzlist"/>
        <w:numPr>
          <w:ilvl w:val="0"/>
          <w:numId w:val="34"/>
        </w:numPr>
        <w:tabs>
          <w:tab w:val="left" w:pos="284"/>
        </w:tabs>
        <w:spacing w:before="120" w:after="120"/>
        <w:ind w:left="284"/>
        <w:jc w:val="both"/>
        <w:rPr>
          <w:rFonts w:ascii="Calibri Light" w:hAnsi="Calibri Light"/>
          <w:i/>
          <w:szCs w:val="24"/>
        </w:rPr>
      </w:pPr>
      <w:r w:rsidRPr="00810603">
        <w:rPr>
          <w:rFonts w:ascii="Calibri Light" w:hAnsi="Calibri Light"/>
          <w:i/>
          <w:szCs w:val="24"/>
        </w:rPr>
        <w:t>Umowę sporządzono w dwóch jednobrzmiących egzemplarzach, po jednym dla każdej ze Stron</w:t>
      </w:r>
    </w:p>
    <w:p w14:paraId="79B6AAE3" w14:textId="2F4828AB" w:rsidR="007345D7" w:rsidRPr="00810603" w:rsidRDefault="007345D7" w:rsidP="00537DC4">
      <w:pPr>
        <w:pStyle w:val="Akapitzlist"/>
        <w:numPr>
          <w:ilvl w:val="0"/>
          <w:numId w:val="34"/>
        </w:numPr>
        <w:tabs>
          <w:tab w:val="left" w:pos="284"/>
        </w:tabs>
        <w:spacing w:before="120" w:after="120"/>
        <w:ind w:left="284"/>
        <w:jc w:val="both"/>
        <w:rPr>
          <w:rFonts w:ascii="Calibri Light" w:hAnsi="Calibri Light"/>
          <w:i/>
          <w:szCs w:val="24"/>
        </w:rPr>
      </w:pPr>
      <w:r w:rsidRPr="00810603">
        <w:rPr>
          <w:rFonts w:ascii="Calibri Light" w:hAnsi="Calibri Light"/>
          <w:i/>
          <w:szCs w:val="24"/>
        </w:rPr>
        <w:t>Umowę sporządzono w formie elektronicznej, podpisaną przez upoważnionych przedstawicieli kwalifikowanym podpisem elektronicznym.</w:t>
      </w:r>
      <w:r w:rsidRPr="00810603">
        <w:rPr>
          <w:rFonts w:asciiTheme="minorHAnsi" w:hAnsiTheme="minorHAnsi" w:cstheme="minorHAnsi"/>
          <w:i/>
          <w:szCs w:val="24"/>
          <w:vertAlign w:val="superscript"/>
        </w:rPr>
        <w:footnoteReference w:id="2"/>
      </w:r>
    </w:p>
    <w:p w14:paraId="6FC6C6D0" w14:textId="2E13830C" w:rsidR="007345D7" w:rsidRPr="00810603" w:rsidRDefault="007345D7" w:rsidP="00537DC4">
      <w:pPr>
        <w:pStyle w:val="Akapitzlist"/>
        <w:numPr>
          <w:ilvl w:val="0"/>
          <w:numId w:val="34"/>
        </w:numPr>
        <w:tabs>
          <w:tab w:val="left" w:pos="284"/>
        </w:tabs>
        <w:spacing w:before="120" w:after="120"/>
        <w:ind w:left="284"/>
        <w:jc w:val="both"/>
        <w:rPr>
          <w:rFonts w:ascii="Calibri Light" w:hAnsi="Calibri Light"/>
          <w:i/>
          <w:szCs w:val="24"/>
        </w:rPr>
      </w:pPr>
      <w:r w:rsidRPr="00810603">
        <w:rPr>
          <w:rFonts w:ascii="Calibri Light" w:hAnsi="Calibri Light"/>
          <w:i/>
          <w:szCs w:val="24"/>
        </w:rPr>
        <w:t>W przypadku umowy zawieranej w formie elektronicznej, za datę zawarcia uznaje się datę złożenia ostatniego podpisu, zgodnie z art. 78</w:t>
      </w:r>
      <w:r w:rsidRPr="00810603">
        <w:rPr>
          <w:rFonts w:ascii="Calibri Light" w:hAnsi="Calibri Light"/>
          <w:i/>
          <w:szCs w:val="24"/>
          <w:vertAlign w:val="superscript"/>
        </w:rPr>
        <w:t>1</w:t>
      </w:r>
      <w:r w:rsidRPr="00810603">
        <w:rPr>
          <w:rFonts w:ascii="Calibri Light" w:hAnsi="Calibri Light"/>
          <w:i/>
          <w:szCs w:val="24"/>
        </w:rPr>
        <w:t xml:space="preserve"> § 1 </w:t>
      </w:r>
      <w:proofErr w:type="spellStart"/>
      <w:r w:rsidRPr="00810603">
        <w:rPr>
          <w:rFonts w:ascii="Calibri Light" w:hAnsi="Calibri Light"/>
          <w:i/>
          <w:szCs w:val="24"/>
        </w:rPr>
        <w:t>kc</w:t>
      </w:r>
      <w:proofErr w:type="spellEnd"/>
      <w:r w:rsidRPr="00810603">
        <w:rPr>
          <w:rFonts w:ascii="Calibri Light" w:hAnsi="Calibri Light"/>
          <w:i/>
          <w:szCs w:val="24"/>
        </w:rPr>
        <w:t>.</w:t>
      </w:r>
    </w:p>
    <w:p w14:paraId="7F376DF5" w14:textId="77777777" w:rsidR="00833371" w:rsidRDefault="00833371" w:rsidP="00281E70">
      <w:pPr>
        <w:spacing w:before="120" w:after="120"/>
        <w:jc w:val="both"/>
        <w:rPr>
          <w:rFonts w:ascii="Calibri Light" w:hAnsi="Calibri Light"/>
          <w:b/>
          <w:szCs w:val="24"/>
          <w:u w:val="single"/>
        </w:rPr>
      </w:pPr>
    </w:p>
    <w:p w14:paraId="46A8A155" w14:textId="77777777" w:rsidR="00833371" w:rsidRDefault="00833371" w:rsidP="00281E70">
      <w:pPr>
        <w:spacing w:before="120" w:after="120"/>
        <w:jc w:val="both"/>
        <w:rPr>
          <w:rFonts w:ascii="Calibri Light" w:hAnsi="Calibri Light"/>
          <w:b/>
          <w:szCs w:val="24"/>
          <w:u w:val="single"/>
        </w:rPr>
      </w:pPr>
    </w:p>
    <w:p w14:paraId="3D621633" w14:textId="780A854C" w:rsidR="00281E70" w:rsidRPr="00B21E67" w:rsidRDefault="00281E70" w:rsidP="00281E70">
      <w:pPr>
        <w:spacing w:before="120" w:after="120"/>
        <w:jc w:val="both"/>
        <w:rPr>
          <w:rFonts w:ascii="Calibri Light" w:hAnsi="Calibri Light"/>
          <w:b/>
          <w:szCs w:val="24"/>
          <w:u w:val="single"/>
        </w:rPr>
      </w:pPr>
      <w:r w:rsidRPr="00B21E67">
        <w:rPr>
          <w:rFonts w:ascii="Calibri Light" w:hAnsi="Calibri Light"/>
          <w:b/>
          <w:szCs w:val="24"/>
          <w:u w:val="single"/>
        </w:rPr>
        <w:t>Integralną część umowy stanowią załączniki:</w:t>
      </w:r>
    </w:p>
    <w:p w14:paraId="76FA838E" w14:textId="05A93D07" w:rsidR="00281E70" w:rsidRPr="00B21E67" w:rsidRDefault="00B4466C" w:rsidP="001133C9">
      <w:pPr>
        <w:pStyle w:val="Akapitzlist"/>
        <w:numPr>
          <w:ilvl w:val="0"/>
          <w:numId w:val="14"/>
        </w:numPr>
        <w:spacing w:before="120" w:after="120"/>
        <w:jc w:val="both"/>
        <w:rPr>
          <w:rFonts w:ascii="Calibri Light" w:hAnsi="Calibri Light"/>
          <w:szCs w:val="24"/>
        </w:rPr>
      </w:pPr>
      <w:r w:rsidRPr="00B21E67">
        <w:rPr>
          <w:rFonts w:ascii="Calibri Light" w:hAnsi="Calibri Light"/>
          <w:szCs w:val="24"/>
        </w:rPr>
        <w:t xml:space="preserve">Załącznik nr 1 - </w:t>
      </w:r>
      <w:r w:rsidR="00281E70" w:rsidRPr="00B21E67">
        <w:rPr>
          <w:rFonts w:ascii="Calibri Light" w:hAnsi="Calibri Light"/>
          <w:szCs w:val="24"/>
        </w:rPr>
        <w:t>Zał</w:t>
      </w:r>
      <w:r w:rsidR="001C458A">
        <w:rPr>
          <w:rFonts w:ascii="Calibri Light" w:hAnsi="Calibri Light"/>
          <w:szCs w:val="24"/>
        </w:rPr>
        <w:t>ącznik nr 1 do S</w:t>
      </w:r>
      <w:r w:rsidR="00281E70" w:rsidRPr="00B21E67">
        <w:rPr>
          <w:rFonts w:ascii="Calibri Light" w:hAnsi="Calibri Light"/>
          <w:szCs w:val="24"/>
        </w:rPr>
        <w:t xml:space="preserve">WZ – </w:t>
      </w:r>
      <w:r w:rsidRPr="00B21E67">
        <w:rPr>
          <w:rFonts w:ascii="Calibri Light" w:hAnsi="Calibri Light"/>
          <w:szCs w:val="24"/>
        </w:rPr>
        <w:t xml:space="preserve"> Opis Przedmiotu Zamówienia,</w:t>
      </w:r>
    </w:p>
    <w:p w14:paraId="0395E769" w14:textId="77777777" w:rsidR="00281E70" w:rsidRPr="00B21E67" w:rsidRDefault="00B4466C" w:rsidP="001133C9">
      <w:pPr>
        <w:pStyle w:val="Akapitzlist"/>
        <w:numPr>
          <w:ilvl w:val="0"/>
          <w:numId w:val="14"/>
        </w:numPr>
        <w:spacing w:before="120" w:after="120"/>
        <w:jc w:val="both"/>
        <w:rPr>
          <w:rFonts w:ascii="Calibri Light" w:hAnsi="Calibri Light"/>
          <w:szCs w:val="24"/>
        </w:rPr>
      </w:pPr>
      <w:r w:rsidRPr="00B21E67">
        <w:rPr>
          <w:rFonts w:ascii="Calibri Light" w:hAnsi="Calibri Light"/>
          <w:szCs w:val="24"/>
        </w:rPr>
        <w:t xml:space="preserve">Załącznik nr 2 - </w:t>
      </w:r>
      <w:r w:rsidR="00D74D29" w:rsidRPr="00B21E67">
        <w:rPr>
          <w:rFonts w:ascii="Calibri Light" w:hAnsi="Calibri Light"/>
          <w:szCs w:val="24"/>
        </w:rPr>
        <w:t>Oferta złożona przez Wykonawcę w ramach ww. postępowania wraz z załącznikami</w:t>
      </w:r>
      <w:r w:rsidRPr="00B21E67">
        <w:rPr>
          <w:rFonts w:ascii="Calibri Light" w:hAnsi="Calibri Light"/>
          <w:szCs w:val="24"/>
        </w:rPr>
        <w:t>,</w:t>
      </w:r>
    </w:p>
    <w:p w14:paraId="28DB4E55" w14:textId="5A3FAED7" w:rsidR="00B4466C" w:rsidRPr="00B21E67" w:rsidRDefault="00B4466C" w:rsidP="001133C9">
      <w:pPr>
        <w:pStyle w:val="Akapitzlist"/>
        <w:numPr>
          <w:ilvl w:val="0"/>
          <w:numId w:val="14"/>
        </w:numPr>
        <w:spacing w:before="120" w:after="120"/>
        <w:jc w:val="both"/>
        <w:rPr>
          <w:rFonts w:ascii="Calibri Light" w:hAnsi="Calibri Light"/>
          <w:szCs w:val="24"/>
        </w:rPr>
      </w:pPr>
      <w:r w:rsidRPr="00B21E67">
        <w:rPr>
          <w:rFonts w:ascii="Calibri Light" w:hAnsi="Calibri Light"/>
          <w:szCs w:val="24"/>
        </w:rPr>
        <w:t>Załącznik nr 3 - Ogólne Warunki Ubezpieczenia</w:t>
      </w:r>
      <w:r w:rsidR="00802F74">
        <w:rPr>
          <w:rFonts w:ascii="Calibri Light" w:hAnsi="Calibri Light"/>
          <w:szCs w:val="24"/>
        </w:rPr>
        <w:t xml:space="preserve">, złożone przez Wykonawcę w ramach ww. postępowania wraz z załącznikami. </w:t>
      </w:r>
    </w:p>
    <w:p w14:paraId="0058ECA6" w14:textId="77777777" w:rsidR="00AF5208" w:rsidRPr="00B21E67" w:rsidRDefault="00AF5208" w:rsidP="00AF5208">
      <w:pPr>
        <w:spacing w:before="120" w:after="120"/>
        <w:jc w:val="both"/>
        <w:rPr>
          <w:rFonts w:ascii="Calibri Light" w:hAnsi="Calibri Light"/>
          <w:szCs w:val="24"/>
        </w:rPr>
      </w:pPr>
    </w:p>
    <w:p w14:paraId="6E7B40A4" w14:textId="77777777" w:rsidR="00AF5208" w:rsidRPr="00B21E67" w:rsidRDefault="00AF5208" w:rsidP="00AF5208">
      <w:pPr>
        <w:jc w:val="center"/>
        <w:rPr>
          <w:rFonts w:ascii="Calibri Light" w:hAnsi="Calibri Light"/>
          <w:b/>
          <w:szCs w:val="24"/>
        </w:rPr>
      </w:pPr>
      <w:r w:rsidRPr="00B21E67">
        <w:rPr>
          <w:rFonts w:ascii="Calibri Light" w:hAnsi="Calibri Light"/>
          <w:b/>
          <w:szCs w:val="24"/>
        </w:rPr>
        <w:tab/>
        <w:t xml:space="preserve">ZAMAWIAJĄCY </w:t>
      </w:r>
      <w:r w:rsidRPr="00B21E67">
        <w:rPr>
          <w:rFonts w:ascii="Calibri Light" w:hAnsi="Calibri Light"/>
          <w:b/>
          <w:szCs w:val="24"/>
        </w:rPr>
        <w:tab/>
      </w:r>
      <w:r w:rsidRPr="00B21E67">
        <w:rPr>
          <w:rFonts w:ascii="Calibri Light" w:hAnsi="Calibri Light"/>
          <w:b/>
          <w:szCs w:val="24"/>
        </w:rPr>
        <w:tab/>
      </w:r>
      <w:r w:rsidRPr="00B21E67">
        <w:rPr>
          <w:rFonts w:ascii="Calibri Light" w:hAnsi="Calibri Light"/>
          <w:b/>
          <w:szCs w:val="24"/>
        </w:rPr>
        <w:tab/>
      </w:r>
      <w:r w:rsidRPr="00B21E67">
        <w:rPr>
          <w:rFonts w:ascii="Calibri Light" w:hAnsi="Calibri Light"/>
          <w:b/>
          <w:szCs w:val="24"/>
        </w:rPr>
        <w:tab/>
      </w:r>
      <w:r w:rsidRPr="00B21E67">
        <w:rPr>
          <w:rFonts w:ascii="Calibri Light" w:hAnsi="Calibri Light"/>
          <w:b/>
          <w:szCs w:val="24"/>
        </w:rPr>
        <w:tab/>
      </w:r>
      <w:r w:rsidRPr="00B21E67">
        <w:rPr>
          <w:rFonts w:ascii="Calibri Light" w:hAnsi="Calibri Light"/>
          <w:b/>
          <w:szCs w:val="24"/>
        </w:rPr>
        <w:tab/>
      </w:r>
      <w:r w:rsidRPr="00B21E67">
        <w:rPr>
          <w:rFonts w:ascii="Calibri Light" w:hAnsi="Calibri Light"/>
          <w:b/>
          <w:szCs w:val="24"/>
        </w:rPr>
        <w:tab/>
        <w:t>WYKONAWCA</w:t>
      </w:r>
    </w:p>
    <w:p w14:paraId="096BD775" w14:textId="77777777" w:rsidR="00281E70" w:rsidRPr="00B21E67" w:rsidRDefault="00281E70" w:rsidP="00AF5208">
      <w:pPr>
        <w:spacing w:before="120" w:after="120"/>
        <w:jc w:val="both"/>
        <w:rPr>
          <w:rFonts w:ascii="Calibri Light" w:hAnsi="Calibri Light"/>
          <w:szCs w:val="24"/>
        </w:rPr>
      </w:pPr>
    </w:p>
    <w:p w14:paraId="09355962" w14:textId="77777777" w:rsidR="00AF5208" w:rsidRPr="00B21E67" w:rsidRDefault="00AF5208" w:rsidP="00AF5208">
      <w:pPr>
        <w:spacing w:before="120" w:after="120"/>
        <w:jc w:val="both"/>
        <w:rPr>
          <w:rFonts w:ascii="Calibri Light" w:hAnsi="Calibri Light"/>
          <w:szCs w:val="24"/>
        </w:rPr>
      </w:pPr>
    </w:p>
    <w:p w14:paraId="5EB2A8B7" w14:textId="51DA7915" w:rsidR="00AF5208" w:rsidRPr="00B21E67" w:rsidRDefault="00AF5208" w:rsidP="00AF5208">
      <w:pPr>
        <w:spacing w:before="120" w:after="120"/>
        <w:jc w:val="both"/>
        <w:rPr>
          <w:rFonts w:ascii="Calibri Light" w:hAnsi="Calibri Light"/>
          <w:szCs w:val="24"/>
        </w:rPr>
      </w:pPr>
    </w:p>
    <w:sectPr w:rsidR="00AF5208" w:rsidRPr="00B21E67" w:rsidSect="0027417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ED499" w14:textId="77777777" w:rsidR="00914D2A" w:rsidRDefault="00914D2A" w:rsidP="00855AF3">
      <w:r>
        <w:separator/>
      </w:r>
    </w:p>
  </w:endnote>
  <w:endnote w:type="continuationSeparator" w:id="0">
    <w:p w14:paraId="25B32FDF" w14:textId="77777777" w:rsidR="00914D2A" w:rsidRDefault="00914D2A" w:rsidP="0085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2087"/>
      <w:docPartObj>
        <w:docPartGallery w:val="Page Numbers (Bottom of Page)"/>
        <w:docPartUnique/>
      </w:docPartObj>
    </w:sdtPr>
    <w:sdtEndPr/>
    <w:sdtContent>
      <w:sdt>
        <w:sdtPr>
          <w:rPr>
            <w:szCs w:val="18"/>
          </w:rPr>
          <w:id w:val="2101685489"/>
          <w:docPartObj>
            <w:docPartGallery w:val="Page Numbers (Bottom of Page)"/>
            <w:docPartUnique/>
          </w:docPartObj>
        </w:sdtPr>
        <w:sdtEndPr/>
        <w:sdtContent>
          <w:sdt>
            <w:sdtPr>
              <w:rPr>
                <w:szCs w:val="18"/>
              </w:rPr>
              <w:id w:val="860082579"/>
              <w:docPartObj>
                <w:docPartGallery w:val="Page Numbers (Top of Page)"/>
                <w:docPartUnique/>
              </w:docPartObj>
            </w:sdtPr>
            <w:sdtEndPr/>
            <w:sdtContent>
              <w:p w14:paraId="0E07E09D" w14:textId="62E5A273" w:rsidR="00A22200" w:rsidRPr="00F2043C" w:rsidRDefault="00A22200">
                <w:pPr>
                  <w:pStyle w:val="Stopka"/>
                  <w:jc w:val="right"/>
                  <w:rPr>
                    <w:szCs w:val="18"/>
                  </w:rPr>
                </w:pPr>
                <w:r w:rsidRPr="00426F05">
                  <w:rPr>
                    <w:szCs w:val="18"/>
                  </w:rPr>
                  <w:t xml:space="preserve">Strona </w:t>
                </w:r>
                <w:r w:rsidR="00425CA1" w:rsidRPr="00426F05">
                  <w:rPr>
                    <w:bCs/>
                    <w:szCs w:val="18"/>
                  </w:rPr>
                  <w:fldChar w:fldCharType="begin"/>
                </w:r>
                <w:r w:rsidRPr="00426F05">
                  <w:rPr>
                    <w:bCs/>
                    <w:szCs w:val="18"/>
                  </w:rPr>
                  <w:instrText>PAGE</w:instrText>
                </w:r>
                <w:r w:rsidR="00425CA1" w:rsidRPr="00426F05">
                  <w:rPr>
                    <w:bCs/>
                    <w:szCs w:val="18"/>
                  </w:rPr>
                  <w:fldChar w:fldCharType="separate"/>
                </w:r>
                <w:r w:rsidR="006D3F3D">
                  <w:rPr>
                    <w:bCs/>
                    <w:noProof/>
                    <w:szCs w:val="18"/>
                  </w:rPr>
                  <w:t>11</w:t>
                </w:r>
                <w:r w:rsidR="00425CA1" w:rsidRPr="00426F05">
                  <w:rPr>
                    <w:bCs/>
                    <w:szCs w:val="18"/>
                  </w:rPr>
                  <w:fldChar w:fldCharType="end"/>
                </w:r>
                <w:r w:rsidRPr="00426F05">
                  <w:rPr>
                    <w:szCs w:val="18"/>
                  </w:rPr>
                  <w:t xml:space="preserve"> z </w:t>
                </w:r>
                <w:r w:rsidR="00425CA1" w:rsidRPr="00426F05">
                  <w:rPr>
                    <w:bCs/>
                    <w:szCs w:val="18"/>
                  </w:rPr>
                  <w:fldChar w:fldCharType="begin"/>
                </w:r>
                <w:r w:rsidRPr="00426F05">
                  <w:rPr>
                    <w:bCs/>
                    <w:szCs w:val="18"/>
                  </w:rPr>
                  <w:instrText>NUMPAGES</w:instrText>
                </w:r>
                <w:r w:rsidR="00425CA1" w:rsidRPr="00426F05">
                  <w:rPr>
                    <w:bCs/>
                    <w:szCs w:val="18"/>
                  </w:rPr>
                  <w:fldChar w:fldCharType="separate"/>
                </w:r>
                <w:r w:rsidR="006D3F3D">
                  <w:rPr>
                    <w:bCs/>
                    <w:noProof/>
                    <w:szCs w:val="18"/>
                  </w:rPr>
                  <w:t>12</w:t>
                </w:r>
                <w:r w:rsidR="00425CA1" w:rsidRPr="00426F05">
                  <w:rPr>
                    <w:bCs/>
                    <w:szCs w:val="18"/>
                  </w:rPr>
                  <w:fldChar w:fldCharType="end"/>
                </w:r>
              </w:p>
            </w:sdtContent>
          </w:sdt>
        </w:sdtContent>
      </w:sdt>
    </w:sdtContent>
  </w:sdt>
  <w:p w14:paraId="5F409258" w14:textId="77777777" w:rsidR="00A22200" w:rsidRDefault="00A222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FE787" w14:textId="77777777" w:rsidR="00914D2A" w:rsidRDefault="00914D2A" w:rsidP="00855AF3">
      <w:r>
        <w:separator/>
      </w:r>
    </w:p>
  </w:footnote>
  <w:footnote w:type="continuationSeparator" w:id="0">
    <w:p w14:paraId="37739E4D" w14:textId="77777777" w:rsidR="00914D2A" w:rsidRDefault="00914D2A" w:rsidP="00855AF3">
      <w:r>
        <w:continuationSeparator/>
      </w:r>
    </w:p>
  </w:footnote>
  <w:footnote w:id="1">
    <w:p w14:paraId="1363F7E7" w14:textId="77777777" w:rsidR="007345D7" w:rsidRPr="00810603" w:rsidRDefault="007345D7" w:rsidP="007345D7">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W zależności czy umowa zawierana będzie pisemnie czy elektronicznie</w:t>
      </w:r>
    </w:p>
  </w:footnote>
  <w:footnote w:id="2">
    <w:p w14:paraId="37C61F9C" w14:textId="7E19471F" w:rsidR="007345D7" w:rsidRPr="00810603" w:rsidRDefault="007345D7" w:rsidP="007345D7">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Pozostawić punkt 4 lub 5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4783" w14:textId="511FA888" w:rsidR="00EE22A2" w:rsidRPr="00BB1643" w:rsidRDefault="00DF6D60" w:rsidP="00EE22A2">
    <w:pPr>
      <w:pStyle w:val="Nagwek"/>
      <w:rPr>
        <w:rFonts w:ascii="Calibri Light" w:hAnsi="Calibri Light" w:cs="Calibri"/>
        <w:b/>
        <w:i/>
        <w:sz w:val="22"/>
        <w:szCs w:val="22"/>
      </w:rPr>
    </w:pPr>
    <w:r>
      <w:rPr>
        <w:rFonts w:ascii="Calibri Light" w:hAnsi="Calibri Light" w:cs="Calibri"/>
        <w:b/>
        <w:i/>
        <w:sz w:val="22"/>
        <w:szCs w:val="22"/>
      </w:rPr>
      <w:t>PRZ/00016/2021</w:t>
    </w:r>
    <w:r w:rsidR="00EE22A2" w:rsidRPr="00BB1643">
      <w:rPr>
        <w:rFonts w:ascii="Calibri Light" w:hAnsi="Calibri Light" w:cs="Calibri"/>
        <w:b/>
        <w:i/>
        <w:sz w:val="22"/>
        <w:szCs w:val="22"/>
      </w:rPr>
      <w:t xml:space="preserve"> „Usługa grupowego ubezpieczenia na życie pracowników Sieć Badawcza Łukasiewicz- Instytutu Logistyki i Magazynowania oraz członków ich rodzin”</w:t>
    </w:r>
  </w:p>
  <w:p w14:paraId="686F4F1A" w14:textId="77777777" w:rsidR="00A22200" w:rsidRDefault="00A22200" w:rsidP="00644A7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871"/>
    <w:multiLevelType w:val="hybridMultilevel"/>
    <w:tmpl w:val="21BA24D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B22A38"/>
    <w:multiLevelType w:val="hybridMultilevel"/>
    <w:tmpl w:val="24CABB34"/>
    <w:lvl w:ilvl="0" w:tplc="0415000F">
      <w:start w:val="1"/>
      <w:numFmt w:val="decimal"/>
      <w:lvlText w:val="%1."/>
      <w:lvlJc w:val="left"/>
      <w:pPr>
        <w:ind w:left="360" w:hanging="360"/>
      </w:pPr>
      <w:rPr>
        <w:rFonts w:hint="default"/>
      </w:rPr>
    </w:lvl>
    <w:lvl w:ilvl="1" w:tplc="BF6291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8327E"/>
    <w:multiLevelType w:val="hybridMultilevel"/>
    <w:tmpl w:val="80583A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D0316"/>
    <w:multiLevelType w:val="hybridMultilevel"/>
    <w:tmpl w:val="1EE80F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741D79"/>
    <w:multiLevelType w:val="hybridMultilevel"/>
    <w:tmpl w:val="27846D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DC2DF8"/>
    <w:multiLevelType w:val="hybridMultilevel"/>
    <w:tmpl w:val="3BE645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F56F56"/>
    <w:multiLevelType w:val="hybridMultilevel"/>
    <w:tmpl w:val="2A00986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7432B5"/>
    <w:multiLevelType w:val="multilevel"/>
    <w:tmpl w:val="4156CBFC"/>
    <w:lvl w:ilvl="0">
      <w:start w:val="1"/>
      <w:numFmt w:val="decimal"/>
      <w:lvlText w:val="%1."/>
      <w:lvlJc w:val="left"/>
      <w:pPr>
        <w:ind w:left="502"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60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644"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C67E44"/>
    <w:multiLevelType w:val="hybridMultilevel"/>
    <w:tmpl w:val="2028E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C054C1"/>
    <w:multiLevelType w:val="multilevel"/>
    <w:tmpl w:val="4156CBFC"/>
    <w:lvl w:ilvl="0">
      <w:start w:val="1"/>
      <w:numFmt w:val="decimal"/>
      <w:lvlText w:val="%1."/>
      <w:lvlJc w:val="left"/>
      <w:pPr>
        <w:ind w:left="360" w:hanging="360"/>
      </w:pPr>
      <w:rPr>
        <w:rFonts w:hint="default"/>
      </w:rPr>
    </w:lvl>
    <w:lvl w:ilvl="1">
      <w:start w:val="1"/>
      <w:numFmt w:val="decimal"/>
      <w:lvlText w:val="%2."/>
      <w:lvlJc w:val="left"/>
      <w:pPr>
        <w:ind w:left="0" w:hanging="360"/>
      </w:pPr>
      <w:rPr>
        <w:rFonts w:hint="default"/>
      </w:rPr>
    </w:lvl>
    <w:lvl w:ilvl="2">
      <w:start w:val="1"/>
      <w:numFmt w:val="lowerLetter"/>
      <w:lvlText w:val="%3)"/>
      <w:lvlJc w:val="left"/>
      <w:pPr>
        <w:ind w:left="246"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4"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69C695D"/>
    <w:multiLevelType w:val="hybridMultilevel"/>
    <w:tmpl w:val="31CA57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D14FB1"/>
    <w:multiLevelType w:val="multilevel"/>
    <w:tmpl w:val="4156CBFC"/>
    <w:lvl w:ilvl="0">
      <w:start w:val="1"/>
      <w:numFmt w:val="decimal"/>
      <w:lvlText w:val="%1."/>
      <w:lvlJc w:val="left"/>
      <w:pPr>
        <w:ind w:left="502"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60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644"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412A0E"/>
    <w:multiLevelType w:val="hybridMultilevel"/>
    <w:tmpl w:val="65F4C6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84803"/>
    <w:multiLevelType w:val="hybridMultilevel"/>
    <w:tmpl w:val="6B040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331AA3"/>
    <w:multiLevelType w:val="hybridMultilevel"/>
    <w:tmpl w:val="951832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7B7B13"/>
    <w:multiLevelType w:val="hybridMultilevel"/>
    <w:tmpl w:val="93D84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76550D"/>
    <w:multiLevelType w:val="hybridMultilevel"/>
    <w:tmpl w:val="444C8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A84921"/>
    <w:multiLevelType w:val="hybridMultilevel"/>
    <w:tmpl w:val="71D46DEE"/>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24" w15:restartNumberingAfterBreak="0">
    <w:nsid w:val="335161EC"/>
    <w:multiLevelType w:val="hybridMultilevel"/>
    <w:tmpl w:val="B4C4775E"/>
    <w:lvl w:ilvl="0" w:tplc="04150017">
      <w:start w:val="1"/>
      <w:numFmt w:val="lowerLetter"/>
      <w:lvlText w:val="%1)"/>
      <w:lvlJc w:val="left"/>
      <w:pPr>
        <w:ind w:left="1004"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62451B3"/>
    <w:multiLevelType w:val="hybridMultilevel"/>
    <w:tmpl w:val="0EBEE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10694D"/>
    <w:multiLevelType w:val="hybridMultilevel"/>
    <w:tmpl w:val="65F4C6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DA0EC9"/>
    <w:multiLevelType w:val="hybridMultilevel"/>
    <w:tmpl w:val="B2747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C32C05"/>
    <w:multiLevelType w:val="hybridMultilevel"/>
    <w:tmpl w:val="2028E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7C3ED7"/>
    <w:multiLevelType w:val="hybridMultilevel"/>
    <w:tmpl w:val="466AC322"/>
    <w:lvl w:ilvl="0" w:tplc="C726A3B0">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1E411D"/>
    <w:multiLevelType w:val="hybridMultilevel"/>
    <w:tmpl w:val="580A046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46D22A70"/>
    <w:multiLevelType w:val="hybridMultilevel"/>
    <w:tmpl w:val="78085A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D76794"/>
    <w:multiLevelType w:val="multilevel"/>
    <w:tmpl w:val="A9640C5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2"/>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383CB8"/>
    <w:multiLevelType w:val="hybridMultilevel"/>
    <w:tmpl w:val="33CA2F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722C47"/>
    <w:multiLevelType w:val="multilevel"/>
    <w:tmpl w:val="AA063CAA"/>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6C0711C3"/>
    <w:multiLevelType w:val="singleLevel"/>
    <w:tmpl w:val="B3F407A8"/>
    <w:lvl w:ilvl="0">
      <w:start w:val="1"/>
      <w:numFmt w:val="bullet"/>
      <w:pStyle w:val="KWADRATY"/>
      <w:lvlText w:val=""/>
      <w:lvlJc w:val="left"/>
      <w:pPr>
        <w:tabs>
          <w:tab w:val="num" w:pos="360"/>
        </w:tabs>
        <w:ind w:left="340" w:hanging="340"/>
      </w:pPr>
      <w:rPr>
        <w:rFonts w:ascii="Wingdings" w:hAnsi="Wingdings" w:hint="default"/>
        <w:sz w:val="24"/>
      </w:rPr>
    </w:lvl>
  </w:abstractNum>
  <w:abstractNum w:abstractNumId="40" w15:restartNumberingAfterBreak="0">
    <w:nsid w:val="6D1A436E"/>
    <w:multiLevelType w:val="hybridMultilevel"/>
    <w:tmpl w:val="7B2239C2"/>
    <w:lvl w:ilvl="0" w:tplc="2A18686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DC4B9F"/>
    <w:multiLevelType w:val="hybridMultilevel"/>
    <w:tmpl w:val="78165FAE"/>
    <w:lvl w:ilvl="0" w:tplc="238AC796">
      <w:start w:val="1"/>
      <w:numFmt w:val="lowerLetter"/>
      <w:lvlText w:val="%1)"/>
      <w:lvlJc w:val="left"/>
      <w:pPr>
        <w:ind w:left="720" w:hanging="360"/>
      </w:pPr>
      <w:rPr>
        <w:rFonts w:ascii="Times New Roman" w:hAnsi="Times New Roman" w:cs="Arial" w:hint="default"/>
        <w:b w:val="0"/>
        <w:i w:val="0"/>
        <w:sz w:val="22"/>
      </w:rPr>
    </w:lvl>
    <w:lvl w:ilvl="1" w:tplc="04090017">
      <w:start w:val="1"/>
      <w:numFmt w:val="lowerLetter"/>
      <w:lvlText w:val="%2)"/>
      <w:lvlJc w:val="left"/>
      <w:pPr>
        <w:ind w:left="644" w:hanging="360"/>
      </w:pPr>
    </w:lvl>
    <w:lvl w:ilvl="2" w:tplc="3EDAA96E">
      <w:start w:val="1"/>
      <w:numFmt w:val="decimal"/>
      <w:lvlText w:val="%3)"/>
      <w:lvlJc w:val="left"/>
      <w:pPr>
        <w:ind w:left="2340" w:hanging="360"/>
      </w:pPr>
      <w:rPr>
        <w:rFonts w:hint="default"/>
        <w:strike/>
      </w:rPr>
    </w:lvl>
    <w:lvl w:ilvl="3" w:tplc="0415000F">
      <w:start w:val="1"/>
      <w:numFmt w:val="decimal"/>
      <w:lvlText w:val="%4."/>
      <w:lvlJc w:val="left"/>
      <w:pPr>
        <w:ind w:left="36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60EE2"/>
    <w:multiLevelType w:val="hybridMultilevel"/>
    <w:tmpl w:val="4172FC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D2369D3"/>
    <w:multiLevelType w:val="hybridMultilevel"/>
    <w:tmpl w:val="0F4E96C4"/>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E3D48DC"/>
    <w:multiLevelType w:val="hybridMultilevel"/>
    <w:tmpl w:val="7CF2B0D4"/>
    <w:lvl w:ilvl="0" w:tplc="79D8F068">
      <w:start w:val="1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EA0195"/>
    <w:multiLevelType w:val="hybridMultilevel"/>
    <w:tmpl w:val="0E006762"/>
    <w:lvl w:ilvl="0" w:tplc="0415000F">
      <w:start w:val="1"/>
      <w:numFmt w:val="decimal"/>
      <w:lvlText w:val="%1."/>
      <w:lvlJc w:val="left"/>
      <w:pPr>
        <w:ind w:left="360" w:hanging="360"/>
      </w:p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26"/>
  </w:num>
  <w:num w:numId="3">
    <w:abstractNumId w:val="15"/>
  </w:num>
  <w:num w:numId="4">
    <w:abstractNumId w:val="42"/>
  </w:num>
  <w:num w:numId="5">
    <w:abstractNumId w:val="16"/>
  </w:num>
  <w:num w:numId="6">
    <w:abstractNumId w:val="3"/>
  </w:num>
  <w:num w:numId="7">
    <w:abstractNumId w:val="25"/>
  </w:num>
  <w:num w:numId="8">
    <w:abstractNumId w:val="45"/>
  </w:num>
  <w:num w:numId="9">
    <w:abstractNumId w:val="2"/>
  </w:num>
  <w:num w:numId="10">
    <w:abstractNumId w:val="37"/>
  </w:num>
  <w:num w:numId="11">
    <w:abstractNumId w:val="19"/>
  </w:num>
  <w:num w:numId="12">
    <w:abstractNumId w:val="41"/>
  </w:num>
  <w:num w:numId="13">
    <w:abstractNumId w:val="33"/>
  </w:num>
  <w:num w:numId="14">
    <w:abstractNumId w:val="28"/>
  </w:num>
  <w:num w:numId="15">
    <w:abstractNumId w:val="43"/>
  </w:num>
  <w:num w:numId="16">
    <w:abstractNumId w:val="17"/>
  </w:num>
  <w:num w:numId="17">
    <w:abstractNumId w:val="1"/>
  </w:num>
  <w:num w:numId="18">
    <w:abstractNumId w:val="24"/>
  </w:num>
  <w:num w:numId="19">
    <w:abstractNumId w:val="6"/>
  </w:num>
  <w:num w:numId="20">
    <w:abstractNumId w:val="31"/>
  </w:num>
  <w:num w:numId="21">
    <w:abstractNumId w:val="0"/>
  </w:num>
  <w:num w:numId="22">
    <w:abstractNumId w:val="23"/>
  </w:num>
  <w:num w:numId="23">
    <w:abstractNumId w:val="4"/>
  </w:num>
  <w:num w:numId="24">
    <w:abstractNumId w:val="14"/>
  </w:num>
  <w:num w:numId="25">
    <w:abstractNumId w:val="27"/>
  </w:num>
  <w:num w:numId="26">
    <w:abstractNumId w:val="20"/>
  </w:num>
  <w:num w:numId="27">
    <w:abstractNumId w:val="32"/>
  </w:num>
  <w:num w:numId="28">
    <w:abstractNumId w:val="12"/>
  </w:num>
  <w:num w:numId="29">
    <w:abstractNumId w:val="35"/>
  </w:num>
  <w:num w:numId="30">
    <w:abstractNumId w:val="11"/>
  </w:num>
  <w:num w:numId="31">
    <w:abstractNumId w:val="29"/>
  </w:num>
  <w:num w:numId="32">
    <w:abstractNumId w:val="5"/>
  </w:num>
  <w:num w:numId="33">
    <w:abstractNumId w:val="22"/>
  </w:num>
  <w:num w:numId="34">
    <w:abstractNumId w:val="21"/>
  </w:num>
  <w:num w:numId="35">
    <w:abstractNumId w:val="8"/>
  </w:num>
  <w:num w:numId="36">
    <w:abstractNumId w:val="44"/>
  </w:num>
  <w:num w:numId="37">
    <w:abstractNumId w:val="30"/>
  </w:num>
  <w:num w:numId="38">
    <w:abstractNumId w:val="40"/>
  </w:num>
  <w:num w:numId="39">
    <w:abstractNumId w:val="18"/>
  </w:num>
  <w:num w:numId="40">
    <w:abstractNumId w:val="36"/>
  </w:num>
  <w:num w:numId="41">
    <w:abstractNumId w:val="9"/>
  </w:num>
  <w:num w:numId="42">
    <w:abstractNumId w:val="38"/>
  </w:num>
  <w:num w:numId="43">
    <w:abstractNumId w:val="7"/>
  </w:num>
  <w:num w:numId="44">
    <w:abstractNumId w:val="13"/>
  </w:num>
  <w:num w:numId="45">
    <w:abstractNumId w:val="10"/>
  </w:num>
  <w:num w:numId="4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04"/>
    <w:rsid w:val="000005FB"/>
    <w:rsid w:val="00002D3D"/>
    <w:rsid w:val="00002DE1"/>
    <w:rsid w:val="000042C6"/>
    <w:rsid w:val="000049C7"/>
    <w:rsid w:val="0001080A"/>
    <w:rsid w:val="0001166C"/>
    <w:rsid w:val="00012DB5"/>
    <w:rsid w:val="00012E23"/>
    <w:rsid w:val="00026F57"/>
    <w:rsid w:val="00042F94"/>
    <w:rsid w:val="00047C64"/>
    <w:rsid w:val="0006021F"/>
    <w:rsid w:val="00063A0E"/>
    <w:rsid w:val="000722DB"/>
    <w:rsid w:val="00090BC8"/>
    <w:rsid w:val="00096805"/>
    <w:rsid w:val="000B7DBD"/>
    <w:rsid w:val="000C1BE0"/>
    <w:rsid w:val="000D12E1"/>
    <w:rsid w:val="000D3127"/>
    <w:rsid w:val="000D7386"/>
    <w:rsid w:val="000E0D55"/>
    <w:rsid w:val="000E0EBB"/>
    <w:rsid w:val="000E3A06"/>
    <w:rsid w:val="000F57EA"/>
    <w:rsid w:val="00100B3A"/>
    <w:rsid w:val="00105804"/>
    <w:rsid w:val="001133C9"/>
    <w:rsid w:val="00120A08"/>
    <w:rsid w:val="00130FBA"/>
    <w:rsid w:val="00135BE4"/>
    <w:rsid w:val="00143009"/>
    <w:rsid w:val="00146A3A"/>
    <w:rsid w:val="00154DD7"/>
    <w:rsid w:val="00157B56"/>
    <w:rsid w:val="00170C49"/>
    <w:rsid w:val="00171D63"/>
    <w:rsid w:val="0017715A"/>
    <w:rsid w:val="00194963"/>
    <w:rsid w:val="001968D8"/>
    <w:rsid w:val="001A1FD3"/>
    <w:rsid w:val="001A282F"/>
    <w:rsid w:val="001A2F39"/>
    <w:rsid w:val="001A5FE1"/>
    <w:rsid w:val="001C1426"/>
    <w:rsid w:val="001C458A"/>
    <w:rsid w:val="001E378A"/>
    <w:rsid w:val="001E66BC"/>
    <w:rsid w:val="0021563F"/>
    <w:rsid w:val="002178FB"/>
    <w:rsid w:val="00231C0A"/>
    <w:rsid w:val="002323C2"/>
    <w:rsid w:val="0023579D"/>
    <w:rsid w:val="00252180"/>
    <w:rsid w:val="00266096"/>
    <w:rsid w:val="0027417F"/>
    <w:rsid w:val="00281E70"/>
    <w:rsid w:val="002859E4"/>
    <w:rsid w:val="00293C5C"/>
    <w:rsid w:val="00297518"/>
    <w:rsid w:val="002A2C8F"/>
    <w:rsid w:val="002B000D"/>
    <w:rsid w:val="002C160B"/>
    <w:rsid w:val="002D158C"/>
    <w:rsid w:val="002D5286"/>
    <w:rsid w:val="002D5C74"/>
    <w:rsid w:val="002D79CF"/>
    <w:rsid w:val="002F0084"/>
    <w:rsid w:val="00314C17"/>
    <w:rsid w:val="00330CEB"/>
    <w:rsid w:val="0033267F"/>
    <w:rsid w:val="003331AF"/>
    <w:rsid w:val="003343A7"/>
    <w:rsid w:val="003402E5"/>
    <w:rsid w:val="003558D4"/>
    <w:rsid w:val="00381442"/>
    <w:rsid w:val="00384946"/>
    <w:rsid w:val="003911BE"/>
    <w:rsid w:val="003913AA"/>
    <w:rsid w:val="003B1131"/>
    <w:rsid w:val="003C07D8"/>
    <w:rsid w:val="003C47F6"/>
    <w:rsid w:val="003E49F1"/>
    <w:rsid w:val="003E57AC"/>
    <w:rsid w:val="003F3B7B"/>
    <w:rsid w:val="00403006"/>
    <w:rsid w:val="00404A57"/>
    <w:rsid w:val="00412CB9"/>
    <w:rsid w:val="00425CA1"/>
    <w:rsid w:val="00430A70"/>
    <w:rsid w:val="00434C04"/>
    <w:rsid w:val="00434C5D"/>
    <w:rsid w:val="0044224B"/>
    <w:rsid w:val="00460065"/>
    <w:rsid w:val="00474DCF"/>
    <w:rsid w:val="00481C9F"/>
    <w:rsid w:val="00482E4F"/>
    <w:rsid w:val="004841C5"/>
    <w:rsid w:val="0049538D"/>
    <w:rsid w:val="00497FDC"/>
    <w:rsid w:val="004A45D2"/>
    <w:rsid w:val="004C1A93"/>
    <w:rsid w:val="004C349B"/>
    <w:rsid w:val="004C5A90"/>
    <w:rsid w:val="004C6F63"/>
    <w:rsid w:val="004C74F5"/>
    <w:rsid w:val="004D2823"/>
    <w:rsid w:val="004E6F6C"/>
    <w:rsid w:val="004E74D7"/>
    <w:rsid w:val="004F2EA4"/>
    <w:rsid w:val="004F4569"/>
    <w:rsid w:val="00500249"/>
    <w:rsid w:val="0050208A"/>
    <w:rsid w:val="005058EA"/>
    <w:rsid w:val="00514D6E"/>
    <w:rsid w:val="00515965"/>
    <w:rsid w:val="00530D32"/>
    <w:rsid w:val="00533292"/>
    <w:rsid w:val="00536ED3"/>
    <w:rsid w:val="00537DC4"/>
    <w:rsid w:val="00551FC3"/>
    <w:rsid w:val="00563C3E"/>
    <w:rsid w:val="0057197D"/>
    <w:rsid w:val="0057255C"/>
    <w:rsid w:val="005828A6"/>
    <w:rsid w:val="005870CB"/>
    <w:rsid w:val="00593362"/>
    <w:rsid w:val="00597BE9"/>
    <w:rsid w:val="005A69BD"/>
    <w:rsid w:val="005B1FA5"/>
    <w:rsid w:val="005B46FC"/>
    <w:rsid w:val="005B7E41"/>
    <w:rsid w:val="005C00BC"/>
    <w:rsid w:val="005C278C"/>
    <w:rsid w:val="005C5564"/>
    <w:rsid w:val="005D0C2C"/>
    <w:rsid w:val="005E160E"/>
    <w:rsid w:val="006058A7"/>
    <w:rsid w:val="00614C5B"/>
    <w:rsid w:val="006176B1"/>
    <w:rsid w:val="006233EB"/>
    <w:rsid w:val="00644A77"/>
    <w:rsid w:val="006474E4"/>
    <w:rsid w:val="00661312"/>
    <w:rsid w:val="006679B6"/>
    <w:rsid w:val="00680383"/>
    <w:rsid w:val="006846FB"/>
    <w:rsid w:val="00694240"/>
    <w:rsid w:val="006A211E"/>
    <w:rsid w:val="006C3EB4"/>
    <w:rsid w:val="006C6F58"/>
    <w:rsid w:val="006D3F3D"/>
    <w:rsid w:val="006D6D5F"/>
    <w:rsid w:val="006D74B4"/>
    <w:rsid w:val="006E5112"/>
    <w:rsid w:val="006F42F5"/>
    <w:rsid w:val="007074C7"/>
    <w:rsid w:val="00711859"/>
    <w:rsid w:val="007345D7"/>
    <w:rsid w:val="0074491B"/>
    <w:rsid w:val="00755FF3"/>
    <w:rsid w:val="00761C44"/>
    <w:rsid w:val="00762F59"/>
    <w:rsid w:val="007741F3"/>
    <w:rsid w:val="00790BFD"/>
    <w:rsid w:val="007B0E65"/>
    <w:rsid w:val="007B2999"/>
    <w:rsid w:val="007B32DF"/>
    <w:rsid w:val="007B7A31"/>
    <w:rsid w:val="007C6FB6"/>
    <w:rsid w:val="007E3B46"/>
    <w:rsid w:val="007F7336"/>
    <w:rsid w:val="00802F74"/>
    <w:rsid w:val="00810603"/>
    <w:rsid w:val="008246CB"/>
    <w:rsid w:val="00833371"/>
    <w:rsid w:val="00841D08"/>
    <w:rsid w:val="00844CA4"/>
    <w:rsid w:val="00855AF3"/>
    <w:rsid w:val="00880D65"/>
    <w:rsid w:val="0088235B"/>
    <w:rsid w:val="00883AAF"/>
    <w:rsid w:val="008A42CE"/>
    <w:rsid w:val="008F367E"/>
    <w:rsid w:val="008F48C9"/>
    <w:rsid w:val="00901AAA"/>
    <w:rsid w:val="00902D50"/>
    <w:rsid w:val="0090480E"/>
    <w:rsid w:val="00914D2A"/>
    <w:rsid w:val="00916D69"/>
    <w:rsid w:val="00932199"/>
    <w:rsid w:val="00935D87"/>
    <w:rsid w:val="00935E03"/>
    <w:rsid w:val="009371C7"/>
    <w:rsid w:val="00945961"/>
    <w:rsid w:val="009505FD"/>
    <w:rsid w:val="00956741"/>
    <w:rsid w:val="009B64EA"/>
    <w:rsid w:val="009C3A7E"/>
    <w:rsid w:val="009D11BF"/>
    <w:rsid w:val="009D59B1"/>
    <w:rsid w:val="009E10C1"/>
    <w:rsid w:val="009F333F"/>
    <w:rsid w:val="00A0467F"/>
    <w:rsid w:val="00A22200"/>
    <w:rsid w:val="00A30FC1"/>
    <w:rsid w:val="00A37518"/>
    <w:rsid w:val="00A52A99"/>
    <w:rsid w:val="00A65EFA"/>
    <w:rsid w:val="00A6643C"/>
    <w:rsid w:val="00AA60D6"/>
    <w:rsid w:val="00AA751E"/>
    <w:rsid w:val="00AB5246"/>
    <w:rsid w:val="00AB5A41"/>
    <w:rsid w:val="00AC7DB8"/>
    <w:rsid w:val="00AD4BA5"/>
    <w:rsid w:val="00AE5C64"/>
    <w:rsid w:val="00AE7F05"/>
    <w:rsid w:val="00AF5208"/>
    <w:rsid w:val="00AF60E3"/>
    <w:rsid w:val="00B035A9"/>
    <w:rsid w:val="00B21E67"/>
    <w:rsid w:val="00B2484D"/>
    <w:rsid w:val="00B262CE"/>
    <w:rsid w:val="00B27429"/>
    <w:rsid w:val="00B4191B"/>
    <w:rsid w:val="00B4362E"/>
    <w:rsid w:val="00B4466C"/>
    <w:rsid w:val="00B53F66"/>
    <w:rsid w:val="00B73C2A"/>
    <w:rsid w:val="00BA14FF"/>
    <w:rsid w:val="00BA6720"/>
    <w:rsid w:val="00BB3F2D"/>
    <w:rsid w:val="00BC2DB9"/>
    <w:rsid w:val="00BC5FDE"/>
    <w:rsid w:val="00BD2ABF"/>
    <w:rsid w:val="00BD2D5A"/>
    <w:rsid w:val="00BE5101"/>
    <w:rsid w:val="00BF5DE3"/>
    <w:rsid w:val="00C0413D"/>
    <w:rsid w:val="00C31E16"/>
    <w:rsid w:val="00C32118"/>
    <w:rsid w:val="00C34579"/>
    <w:rsid w:val="00C520B8"/>
    <w:rsid w:val="00C61BD2"/>
    <w:rsid w:val="00C62C51"/>
    <w:rsid w:val="00C70C5D"/>
    <w:rsid w:val="00C7550B"/>
    <w:rsid w:val="00C773DF"/>
    <w:rsid w:val="00C822DA"/>
    <w:rsid w:val="00C84C30"/>
    <w:rsid w:val="00C96E88"/>
    <w:rsid w:val="00CA5958"/>
    <w:rsid w:val="00CA6F2E"/>
    <w:rsid w:val="00CB403B"/>
    <w:rsid w:val="00CB5E52"/>
    <w:rsid w:val="00CC0F97"/>
    <w:rsid w:val="00CC36BB"/>
    <w:rsid w:val="00CD4A0D"/>
    <w:rsid w:val="00CD503F"/>
    <w:rsid w:val="00D02C9B"/>
    <w:rsid w:val="00D038E1"/>
    <w:rsid w:val="00D12E3B"/>
    <w:rsid w:val="00D20F5C"/>
    <w:rsid w:val="00D26274"/>
    <w:rsid w:val="00D34C97"/>
    <w:rsid w:val="00D528A8"/>
    <w:rsid w:val="00D629E4"/>
    <w:rsid w:val="00D74D29"/>
    <w:rsid w:val="00D806FA"/>
    <w:rsid w:val="00D94DBB"/>
    <w:rsid w:val="00D95B4A"/>
    <w:rsid w:val="00DA29C0"/>
    <w:rsid w:val="00DB301F"/>
    <w:rsid w:val="00DC1F28"/>
    <w:rsid w:val="00DC7216"/>
    <w:rsid w:val="00DD0676"/>
    <w:rsid w:val="00DF05D0"/>
    <w:rsid w:val="00DF6D60"/>
    <w:rsid w:val="00DF73A2"/>
    <w:rsid w:val="00E01575"/>
    <w:rsid w:val="00E12F4D"/>
    <w:rsid w:val="00E1325B"/>
    <w:rsid w:val="00E30B7D"/>
    <w:rsid w:val="00E34B81"/>
    <w:rsid w:val="00E36D49"/>
    <w:rsid w:val="00E44C79"/>
    <w:rsid w:val="00E522D8"/>
    <w:rsid w:val="00E648D8"/>
    <w:rsid w:val="00E64B99"/>
    <w:rsid w:val="00E6562F"/>
    <w:rsid w:val="00E67CF8"/>
    <w:rsid w:val="00E82560"/>
    <w:rsid w:val="00E94A8D"/>
    <w:rsid w:val="00E964E1"/>
    <w:rsid w:val="00EA4B14"/>
    <w:rsid w:val="00EB4552"/>
    <w:rsid w:val="00EC0375"/>
    <w:rsid w:val="00EC6949"/>
    <w:rsid w:val="00ED02EB"/>
    <w:rsid w:val="00ED638D"/>
    <w:rsid w:val="00EE22A2"/>
    <w:rsid w:val="00EE3481"/>
    <w:rsid w:val="00EE76B8"/>
    <w:rsid w:val="00EF03FA"/>
    <w:rsid w:val="00EF573D"/>
    <w:rsid w:val="00F00926"/>
    <w:rsid w:val="00F03705"/>
    <w:rsid w:val="00F2043C"/>
    <w:rsid w:val="00F25006"/>
    <w:rsid w:val="00F32E17"/>
    <w:rsid w:val="00F43929"/>
    <w:rsid w:val="00F566CA"/>
    <w:rsid w:val="00F56E7B"/>
    <w:rsid w:val="00F576B5"/>
    <w:rsid w:val="00F60A3B"/>
    <w:rsid w:val="00F61105"/>
    <w:rsid w:val="00F7422E"/>
    <w:rsid w:val="00F81C51"/>
    <w:rsid w:val="00F84DA7"/>
    <w:rsid w:val="00F874B2"/>
    <w:rsid w:val="00F96C83"/>
    <w:rsid w:val="00F96FEC"/>
    <w:rsid w:val="00FA07EE"/>
    <w:rsid w:val="00FA78F1"/>
    <w:rsid w:val="00FB0C40"/>
    <w:rsid w:val="00FB469F"/>
    <w:rsid w:val="00FB7F49"/>
    <w:rsid w:val="00FC0431"/>
    <w:rsid w:val="00FC4C64"/>
    <w:rsid w:val="00FD6546"/>
    <w:rsid w:val="00FE12E5"/>
    <w:rsid w:val="00FE3F68"/>
    <w:rsid w:val="00FF3BA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39C79F1"/>
  <w15:docId w15:val="{1C5FE883-1255-48E2-8697-00643374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804"/>
    <w:rPr>
      <w:rFonts w:ascii="Times New Roman" w:hAnsi="Times New Roman"/>
      <w:sz w:val="24"/>
    </w:rPr>
  </w:style>
  <w:style w:type="paragraph" w:styleId="Nagwek1">
    <w:name w:val="heading 1"/>
    <w:basedOn w:val="Normalny"/>
    <w:next w:val="Normalny"/>
    <w:link w:val="Nagwek1Znak"/>
    <w:uiPriority w:val="9"/>
    <w:qFormat/>
    <w:rsid w:val="00231C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281E70"/>
    <w:pPr>
      <w:keepNext/>
      <w:outlineLvl w:val="1"/>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autoRedefine/>
    <w:rsid w:val="00105804"/>
    <w:pPr>
      <w:snapToGrid w:val="0"/>
      <w:jc w:val="both"/>
    </w:pPr>
    <w:rPr>
      <w:rFonts w:ascii="Times New Roman" w:hAnsi="Times New Roman"/>
      <w:b/>
      <w:bCs/>
      <w:color w:val="000000"/>
      <w:sz w:val="24"/>
    </w:rPr>
  </w:style>
  <w:style w:type="paragraph" w:customStyle="1" w:styleId="KWADRATY">
    <w:name w:val="KWADRATY"/>
    <w:basedOn w:val="Normalny"/>
    <w:rsid w:val="00105804"/>
    <w:pPr>
      <w:keepLines/>
      <w:numPr>
        <w:numId w:val="1"/>
      </w:numPr>
      <w:suppressAutoHyphens/>
      <w:snapToGrid w:val="0"/>
    </w:pPr>
    <w:rPr>
      <w:sz w:val="20"/>
    </w:rPr>
  </w:style>
  <w:style w:type="paragraph" w:styleId="Tekstpodstawowy2">
    <w:name w:val="Body Text 2"/>
    <w:basedOn w:val="Normalny"/>
    <w:link w:val="Tekstpodstawowy2Znak"/>
    <w:rsid w:val="00105804"/>
    <w:pPr>
      <w:keepLines/>
      <w:widowControl w:val="0"/>
      <w:suppressAutoHyphens/>
    </w:pPr>
    <w:rPr>
      <w:b/>
    </w:rPr>
  </w:style>
  <w:style w:type="character" w:customStyle="1" w:styleId="Tekstpodstawowy2Znak">
    <w:name w:val="Tekst podstawowy 2 Znak"/>
    <w:basedOn w:val="Domylnaczcionkaakapitu"/>
    <w:link w:val="Tekstpodstawowy2"/>
    <w:rsid w:val="00105804"/>
    <w:rPr>
      <w:rFonts w:ascii="Times New Roman" w:eastAsia="Calibri" w:hAnsi="Times New Roman" w:cs="Times New Roman"/>
      <w:b/>
      <w:sz w:val="24"/>
      <w:szCs w:val="20"/>
      <w:lang w:eastAsia="pl-PL"/>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D95B4A"/>
    <w:pPr>
      <w:ind w:left="720"/>
      <w:contextualSpacing/>
    </w:pPr>
  </w:style>
  <w:style w:type="character" w:styleId="Odwoaniedokomentarza">
    <w:name w:val="annotation reference"/>
    <w:basedOn w:val="Domylnaczcionkaakapitu"/>
    <w:rsid w:val="00AA751E"/>
    <w:rPr>
      <w:rFonts w:cs="Times New Roman"/>
      <w:sz w:val="16"/>
      <w:szCs w:val="16"/>
    </w:rPr>
  </w:style>
  <w:style w:type="paragraph" w:styleId="Tekstkomentarza">
    <w:name w:val="annotation text"/>
    <w:basedOn w:val="Normalny"/>
    <w:link w:val="TekstkomentarzaZnak"/>
    <w:rsid w:val="00AA751E"/>
    <w:pPr>
      <w:spacing w:after="200"/>
    </w:pPr>
    <w:rPr>
      <w:rFonts w:ascii="Calibri" w:eastAsia="Times New Roman" w:hAnsi="Calibri"/>
      <w:sz w:val="20"/>
      <w:lang w:eastAsia="en-US"/>
    </w:rPr>
  </w:style>
  <w:style w:type="character" w:customStyle="1" w:styleId="TekstkomentarzaZnak">
    <w:name w:val="Tekst komentarza Znak"/>
    <w:basedOn w:val="Domylnaczcionkaakapitu"/>
    <w:link w:val="Tekstkomentarza"/>
    <w:rsid w:val="00AA751E"/>
    <w:rPr>
      <w:rFonts w:eastAsia="Times New Roman"/>
      <w:lang w:eastAsia="en-US"/>
    </w:rPr>
  </w:style>
  <w:style w:type="paragraph" w:styleId="Tekstdymka">
    <w:name w:val="Balloon Text"/>
    <w:basedOn w:val="Normalny"/>
    <w:link w:val="TekstdymkaZnak"/>
    <w:uiPriority w:val="99"/>
    <w:semiHidden/>
    <w:unhideWhenUsed/>
    <w:rsid w:val="00AA751E"/>
    <w:rPr>
      <w:rFonts w:ascii="Tahoma" w:hAnsi="Tahoma" w:cs="Tahoma"/>
      <w:sz w:val="16"/>
      <w:szCs w:val="16"/>
    </w:rPr>
  </w:style>
  <w:style w:type="character" w:customStyle="1" w:styleId="TekstdymkaZnak">
    <w:name w:val="Tekst dymka Znak"/>
    <w:basedOn w:val="Domylnaczcionkaakapitu"/>
    <w:link w:val="Tekstdymka"/>
    <w:uiPriority w:val="99"/>
    <w:semiHidden/>
    <w:rsid w:val="00AA751E"/>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8F48C9"/>
    <w:pPr>
      <w:spacing w:after="0"/>
    </w:pPr>
    <w:rPr>
      <w:rFonts w:ascii="Times New Roman" w:eastAsia="Calibri" w:hAnsi="Times New Roman"/>
      <w:b/>
      <w:bCs/>
      <w:lang w:eastAsia="pl-PL"/>
    </w:rPr>
  </w:style>
  <w:style w:type="character" w:customStyle="1" w:styleId="TematkomentarzaZnak">
    <w:name w:val="Temat komentarza Znak"/>
    <w:basedOn w:val="TekstkomentarzaZnak"/>
    <w:link w:val="Tematkomentarza"/>
    <w:uiPriority w:val="99"/>
    <w:semiHidden/>
    <w:rsid w:val="008F48C9"/>
    <w:rPr>
      <w:rFonts w:ascii="Times New Roman" w:eastAsia="Times New Roman" w:hAnsi="Times New Roman"/>
      <w:b/>
      <w:bCs/>
      <w:lang w:eastAsia="en-US"/>
    </w:rPr>
  </w:style>
  <w:style w:type="paragraph" w:customStyle="1" w:styleId="Bezodstpw1">
    <w:name w:val="Bez odstępów1"/>
    <w:rsid w:val="00C70C5D"/>
    <w:rPr>
      <w:rFonts w:eastAsia="Times New Roman"/>
      <w:sz w:val="22"/>
      <w:szCs w:val="22"/>
      <w:lang w:eastAsia="en-US"/>
    </w:rPr>
  </w:style>
  <w:style w:type="paragraph" w:styleId="Tekstprzypisudolnego">
    <w:name w:val="footnote text"/>
    <w:basedOn w:val="Normalny"/>
    <w:link w:val="TekstprzypisudolnegoZnak"/>
    <w:uiPriority w:val="99"/>
    <w:semiHidden/>
    <w:unhideWhenUsed/>
    <w:rsid w:val="00855AF3"/>
    <w:rPr>
      <w:sz w:val="20"/>
    </w:rPr>
  </w:style>
  <w:style w:type="character" w:customStyle="1" w:styleId="TekstprzypisudolnegoZnak">
    <w:name w:val="Tekst przypisu dolnego Znak"/>
    <w:basedOn w:val="Domylnaczcionkaakapitu"/>
    <w:link w:val="Tekstprzypisudolnego"/>
    <w:uiPriority w:val="99"/>
    <w:semiHidden/>
    <w:rsid w:val="00855AF3"/>
    <w:rPr>
      <w:rFonts w:ascii="Times New Roman" w:hAnsi="Times New Roman"/>
    </w:rPr>
  </w:style>
  <w:style w:type="character" w:styleId="Odwoanieprzypisudolnego">
    <w:name w:val="footnote reference"/>
    <w:aliases w:val="Odwołanie przypisu,Footnote Reference Number"/>
    <w:basedOn w:val="Domylnaczcionkaakapitu"/>
    <w:uiPriority w:val="99"/>
    <w:unhideWhenUsed/>
    <w:rsid w:val="00855AF3"/>
    <w:rPr>
      <w:vertAlign w:val="superscript"/>
    </w:rPr>
  </w:style>
  <w:style w:type="paragraph" w:styleId="Nagwek">
    <w:name w:val="header"/>
    <w:basedOn w:val="Normalny"/>
    <w:link w:val="NagwekZnak"/>
    <w:uiPriority w:val="99"/>
    <w:unhideWhenUsed/>
    <w:rsid w:val="00B4362E"/>
    <w:pPr>
      <w:tabs>
        <w:tab w:val="center" w:pos="4536"/>
        <w:tab w:val="right" w:pos="9072"/>
      </w:tabs>
    </w:pPr>
  </w:style>
  <w:style w:type="character" w:customStyle="1" w:styleId="NagwekZnak">
    <w:name w:val="Nagłówek Znak"/>
    <w:basedOn w:val="Domylnaczcionkaakapitu"/>
    <w:link w:val="Nagwek"/>
    <w:uiPriority w:val="99"/>
    <w:rsid w:val="00B4362E"/>
    <w:rPr>
      <w:rFonts w:ascii="Times New Roman" w:hAnsi="Times New Roman"/>
      <w:sz w:val="24"/>
    </w:rPr>
  </w:style>
  <w:style w:type="paragraph" w:styleId="Stopka">
    <w:name w:val="footer"/>
    <w:basedOn w:val="Normalny"/>
    <w:link w:val="StopkaZnak"/>
    <w:uiPriority w:val="99"/>
    <w:unhideWhenUsed/>
    <w:rsid w:val="00B4362E"/>
    <w:pPr>
      <w:tabs>
        <w:tab w:val="center" w:pos="4536"/>
        <w:tab w:val="right" w:pos="9072"/>
      </w:tabs>
    </w:pPr>
  </w:style>
  <w:style w:type="character" w:customStyle="1" w:styleId="StopkaZnak">
    <w:name w:val="Stopka Znak"/>
    <w:basedOn w:val="Domylnaczcionkaakapitu"/>
    <w:link w:val="Stopka"/>
    <w:uiPriority w:val="99"/>
    <w:rsid w:val="00B4362E"/>
    <w:rPr>
      <w:rFonts w:ascii="Times New Roman" w:hAnsi="Times New Roman"/>
      <w:sz w:val="24"/>
    </w:rPr>
  </w:style>
  <w:style w:type="character" w:customStyle="1" w:styleId="Teksttreci">
    <w:name w:val="Tekst treści_"/>
    <w:basedOn w:val="Domylnaczcionkaakapitu"/>
    <w:link w:val="Teksttreci1"/>
    <w:uiPriority w:val="99"/>
    <w:locked/>
    <w:rsid w:val="009505FD"/>
    <w:rPr>
      <w:rFonts w:ascii="Times New Roman" w:hAnsi="Times New Roman"/>
      <w:sz w:val="23"/>
      <w:szCs w:val="23"/>
      <w:shd w:val="clear" w:color="auto" w:fill="FFFFFF"/>
    </w:rPr>
  </w:style>
  <w:style w:type="paragraph" w:customStyle="1" w:styleId="Teksttreci1">
    <w:name w:val="Tekst treści1"/>
    <w:basedOn w:val="Normalny"/>
    <w:link w:val="Teksttreci"/>
    <w:uiPriority w:val="99"/>
    <w:rsid w:val="009505FD"/>
    <w:pPr>
      <w:shd w:val="clear" w:color="auto" w:fill="FFFFFF"/>
      <w:spacing w:before="480" w:line="328" w:lineRule="exact"/>
      <w:ind w:hanging="380"/>
      <w:jc w:val="both"/>
    </w:pPr>
    <w:rPr>
      <w:sz w:val="23"/>
      <w:szCs w:val="23"/>
    </w:rPr>
  </w:style>
  <w:style w:type="character" w:customStyle="1" w:styleId="Nagwek4">
    <w:name w:val="Nagłówek #4_"/>
    <w:basedOn w:val="Domylnaczcionkaakapitu"/>
    <w:link w:val="Nagwek41"/>
    <w:uiPriority w:val="99"/>
    <w:rsid w:val="00FA78F1"/>
    <w:rPr>
      <w:rFonts w:ascii="Tahoma" w:hAnsi="Tahoma" w:cs="Tahoma"/>
      <w:b/>
      <w:bCs/>
      <w:sz w:val="19"/>
      <w:szCs w:val="19"/>
      <w:shd w:val="clear" w:color="auto" w:fill="FFFFFF"/>
    </w:rPr>
  </w:style>
  <w:style w:type="paragraph" w:customStyle="1" w:styleId="Nagwek41">
    <w:name w:val="Nagłówek #41"/>
    <w:basedOn w:val="Normalny"/>
    <w:link w:val="Nagwek4"/>
    <w:uiPriority w:val="99"/>
    <w:rsid w:val="00FA78F1"/>
    <w:pPr>
      <w:shd w:val="clear" w:color="auto" w:fill="FFFFFF"/>
      <w:spacing w:line="361" w:lineRule="exact"/>
      <w:ind w:hanging="360"/>
      <w:jc w:val="both"/>
      <w:outlineLvl w:val="3"/>
    </w:pPr>
    <w:rPr>
      <w:rFonts w:ascii="Tahoma" w:hAnsi="Tahoma" w:cs="Tahoma"/>
      <w:b/>
      <w:bCs/>
      <w:sz w:val="19"/>
      <w:szCs w:val="19"/>
    </w:rPr>
  </w:style>
  <w:style w:type="character" w:customStyle="1" w:styleId="TeksttreciPogrubienie">
    <w:name w:val="Tekst treści + Pogrubienie"/>
    <w:basedOn w:val="Teksttreci"/>
    <w:uiPriority w:val="99"/>
    <w:rsid w:val="00FA78F1"/>
    <w:rPr>
      <w:rFonts w:ascii="Times New Roman" w:hAnsi="Times New Roman" w:cs="Times New Roman"/>
      <w:b/>
      <w:bCs/>
      <w:spacing w:val="0"/>
      <w:sz w:val="23"/>
      <w:szCs w:val="23"/>
      <w:shd w:val="clear" w:color="auto" w:fill="FFFFFF"/>
    </w:rPr>
  </w:style>
  <w:style w:type="character" w:customStyle="1" w:styleId="Nagwek2Znak">
    <w:name w:val="Nagłówek 2 Znak"/>
    <w:basedOn w:val="Domylnaczcionkaakapitu"/>
    <w:link w:val="Nagwek2"/>
    <w:rsid w:val="00281E70"/>
    <w:rPr>
      <w:rFonts w:ascii="Times New Roman" w:eastAsia="Times New Roman" w:hAnsi="Times New Roman"/>
      <w:b/>
      <w:bCs/>
      <w:sz w:val="24"/>
    </w:rPr>
  </w:style>
  <w:style w:type="paragraph" w:styleId="Bezodstpw">
    <w:name w:val="No Spacing"/>
    <w:basedOn w:val="Normalny"/>
    <w:uiPriority w:val="1"/>
    <w:qFormat/>
    <w:rsid w:val="00281E70"/>
    <w:rPr>
      <w:rFonts w:ascii="Calibri" w:eastAsia="Times New Roman" w:hAnsi="Calibri"/>
      <w:sz w:val="22"/>
      <w:szCs w:val="22"/>
      <w:lang w:val="en-US" w:eastAsia="en-US" w:bidi="en-US"/>
    </w:rPr>
  </w:style>
  <w:style w:type="character" w:styleId="Hipercze">
    <w:name w:val="Hyperlink"/>
    <w:basedOn w:val="Domylnaczcionkaakapitu"/>
    <w:rsid w:val="00281E70"/>
    <w:rPr>
      <w:color w:val="0000FF"/>
      <w:u w:val="single"/>
    </w:rPr>
  </w:style>
  <w:style w:type="paragraph" w:customStyle="1" w:styleId="Default">
    <w:name w:val="Default"/>
    <w:rsid w:val="00281E70"/>
    <w:pPr>
      <w:autoSpaceDE w:val="0"/>
      <w:autoSpaceDN w:val="0"/>
      <w:adjustRightInd w:val="0"/>
    </w:pPr>
    <w:rPr>
      <w:rFonts w:ascii="Times New Roman" w:hAnsi="Times New Roman"/>
      <w:color w:val="000000"/>
      <w:sz w:val="24"/>
      <w:szCs w:val="24"/>
    </w:rPr>
  </w:style>
  <w:style w:type="character" w:customStyle="1" w:styleId="Teksttreci2">
    <w:name w:val="Tekst treści (2)_"/>
    <w:basedOn w:val="Domylnaczcionkaakapitu"/>
    <w:link w:val="Teksttreci20"/>
    <w:rsid w:val="00281E70"/>
    <w:rPr>
      <w:rFonts w:ascii="Times New Roman" w:eastAsia="Times New Roman" w:hAnsi="Times New Roman"/>
      <w:shd w:val="clear" w:color="auto" w:fill="FFFFFF"/>
    </w:rPr>
  </w:style>
  <w:style w:type="paragraph" w:customStyle="1" w:styleId="Teksttreci20">
    <w:name w:val="Tekst treści (2)"/>
    <w:basedOn w:val="Normalny"/>
    <w:link w:val="Teksttreci2"/>
    <w:rsid w:val="00281E70"/>
    <w:pPr>
      <w:shd w:val="clear" w:color="auto" w:fill="FFFFFF"/>
      <w:spacing w:before="420" w:line="317" w:lineRule="exact"/>
      <w:ind w:hanging="360"/>
      <w:jc w:val="both"/>
    </w:pPr>
    <w:rPr>
      <w:rFonts w:eastAsia="Times New Roman"/>
      <w:sz w:val="20"/>
    </w:rPr>
  </w:style>
  <w:style w:type="character" w:customStyle="1" w:styleId="Nagwek1Znak">
    <w:name w:val="Nagłówek 1 Znak"/>
    <w:basedOn w:val="Domylnaczcionkaakapitu"/>
    <w:link w:val="Nagwek1"/>
    <w:uiPriority w:val="9"/>
    <w:rsid w:val="00231C0A"/>
    <w:rPr>
      <w:rFonts w:asciiTheme="majorHAnsi" w:eastAsiaTheme="majorEastAsia" w:hAnsiTheme="majorHAnsi" w:cstheme="majorBidi"/>
      <w:b/>
      <w:bCs/>
      <w:color w:val="365F91" w:themeColor="accent1" w:themeShade="BF"/>
      <w:sz w:val="28"/>
      <w:szCs w:val="28"/>
    </w:rPr>
  </w:style>
  <w:style w:type="paragraph" w:customStyle="1" w:styleId="BodyText24">
    <w:name w:val="Body Text 24"/>
    <w:basedOn w:val="Normalny"/>
    <w:rsid w:val="000F57EA"/>
    <w:pPr>
      <w:widowControl w:val="0"/>
      <w:suppressAutoHyphens/>
      <w:overflowPunct w:val="0"/>
      <w:autoSpaceDE w:val="0"/>
      <w:ind w:left="360"/>
      <w:textAlignment w:val="baseline"/>
    </w:pPr>
    <w:rPr>
      <w:rFonts w:eastAsia="Times New Roman"/>
      <w:sz w:val="28"/>
      <w:szCs w:val="28"/>
      <w:lang w:eastAsia="ar-SA"/>
    </w:rPr>
  </w:style>
  <w:style w:type="paragraph" w:styleId="Tekstpodstawowy">
    <w:name w:val="Body Text"/>
    <w:basedOn w:val="Normalny"/>
    <w:link w:val="TekstpodstawowyZnak"/>
    <w:uiPriority w:val="99"/>
    <w:semiHidden/>
    <w:unhideWhenUsed/>
    <w:rsid w:val="00CD4A0D"/>
    <w:pPr>
      <w:spacing w:after="120"/>
    </w:pPr>
  </w:style>
  <w:style w:type="character" w:customStyle="1" w:styleId="TekstpodstawowyZnak">
    <w:name w:val="Tekst podstawowy Znak"/>
    <w:basedOn w:val="Domylnaczcionkaakapitu"/>
    <w:link w:val="Tekstpodstawowy"/>
    <w:uiPriority w:val="99"/>
    <w:semiHidden/>
    <w:rsid w:val="00CD4A0D"/>
    <w:rPr>
      <w:rFonts w:ascii="Times New Roman" w:hAnsi="Times New Roman"/>
      <w:sz w:val="24"/>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CD4A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500683">
      <w:bodyDiv w:val="1"/>
      <w:marLeft w:val="0"/>
      <w:marRight w:val="0"/>
      <w:marTop w:val="0"/>
      <w:marBottom w:val="0"/>
      <w:divBdr>
        <w:top w:val="none" w:sz="0" w:space="0" w:color="auto"/>
        <w:left w:val="none" w:sz="0" w:space="0" w:color="auto"/>
        <w:bottom w:val="none" w:sz="0" w:space="0" w:color="auto"/>
        <w:right w:val="none" w:sz="0" w:space="0" w:color="auto"/>
      </w:divBdr>
    </w:div>
    <w:div w:id="133695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B1B8A8A75E4DAF8C187DBD11E1087C"/>
        <w:category>
          <w:name w:val="Ogólne"/>
          <w:gallery w:val="placeholder"/>
        </w:category>
        <w:types>
          <w:type w:val="bbPlcHdr"/>
        </w:types>
        <w:behaviors>
          <w:behavior w:val="content"/>
        </w:behaviors>
        <w:guid w:val="{981AF7E7-4332-40F1-BA71-7634C281C8E3}"/>
      </w:docPartPr>
      <w:docPartBody>
        <w:p w:rsidR="00AE67EC" w:rsidRDefault="00F04F1A" w:rsidP="00F04F1A">
          <w:pPr>
            <w:pStyle w:val="C7B1B8A8A75E4DAF8C187DBD11E1087C"/>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1A"/>
    <w:rsid w:val="00180A11"/>
    <w:rsid w:val="00AE67EC"/>
    <w:rsid w:val="00F04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04F1A"/>
    <w:rPr>
      <w:color w:val="808080"/>
    </w:rPr>
  </w:style>
  <w:style w:type="paragraph" w:customStyle="1" w:styleId="C7B1B8A8A75E4DAF8C187DBD11E1087C">
    <w:name w:val="C7B1B8A8A75E4DAF8C187DBD11E1087C"/>
    <w:rsid w:val="00F04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8A112-5EAE-49D9-9E60-9258E4E1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4338</Words>
  <Characters>26033</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PRzetels</dc:creator>
  <cp:lastModifiedBy>Anna Maria Dorna</cp:lastModifiedBy>
  <cp:revision>4</cp:revision>
  <cp:lastPrinted>2016-12-07T13:27:00Z</cp:lastPrinted>
  <dcterms:created xsi:type="dcterms:W3CDTF">2021-11-16T14:04:00Z</dcterms:created>
  <dcterms:modified xsi:type="dcterms:W3CDTF">2021-11-16T16:06:00Z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667cc3a0-783a-48ce-8cd5-8e9fda78e90d</vt:lpwstr>
  </property>
</Properties>
</file>