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5BA08" w14:textId="77777777" w:rsidR="005D20B9" w:rsidRPr="00A76427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eastAsia="Times New Roman" w:cstheme="minorHAnsi"/>
          <w:b/>
          <w:i/>
          <w:sz w:val="24"/>
          <w:szCs w:val="24"/>
          <w:lang w:eastAsia="ar-SA"/>
        </w:rPr>
      </w:pPr>
    </w:p>
    <w:p w14:paraId="089EC676" w14:textId="77777777" w:rsidR="005D20B9" w:rsidRPr="00A76427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eastAsia="Times New Roman" w:cstheme="minorHAnsi"/>
          <w:b/>
          <w:i/>
          <w:sz w:val="24"/>
          <w:szCs w:val="24"/>
          <w:lang w:eastAsia="ar-SA"/>
        </w:rPr>
      </w:pPr>
    </w:p>
    <w:p w14:paraId="4E305297" w14:textId="77777777" w:rsidR="005D20B9" w:rsidRPr="00A76427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eastAsia="Times New Roman" w:cstheme="minorHAnsi"/>
          <w:b/>
          <w:i/>
          <w:sz w:val="24"/>
          <w:szCs w:val="24"/>
          <w:lang w:eastAsia="ar-SA"/>
        </w:rPr>
      </w:pPr>
    </w:p>
    <w:p w14:paraId="2EDD4DC3" w14:textId="77777777" w:rsidR="005D20B9" w:rsidRPr="00A76427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eastAsia="Times New Roman" w:cstheme="minorHAnsi"/>
          <w:b/>
          <w:i/>
          <w:sz w:val="24"/>
          <w:szCs w:val="24"/>
          <w:lang w:eastAsia="ar-SA"/>
        </w:rPr>
      </w:pPr>
    </w:p>
    <w:p w14:paraId="7AFD02AF" w14:textId="77777777" w:rsidR="005D20B9" w:rsidRPr="00A76427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eastAsia="Times New Roman" w:cstheme="minorHAnsi"/>
          <w:b/>
          <w:i/>
          <w:sz w:val="24"/>
          <w:szCs w:val="24"/>
          <w:lang w:eastAsia="ar-SA"/>
        </w:rPr>
      </w:pPr>
    </w:p>
    <w:p w14:paraId="575CF367" w14:textId="77777777" w:rsidR="005D20B9" w:rsidRPr="00A76427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eastAsia="Times New Roman" w:cstheme="minorHAnsi"/>
          <w:b/>
          <w:i/>
          <w:sz w:val="24"/>
          <w:szCs w:val="24"/>
          <w:lang w:eastAsia="ar-SA"/>
        </w:rPr>
      </w:pPr>
    </w:p>
    <w:p w14:paraId="23F28BC3" w14:textId="58C5362F" w:rsidR="005D20B9" w:rsidRPr="00A76427" w:rsidRDefault="00B922FA" w:rsidP="005D20B9">
      <w:pPr>
        <w:keepLines/>
        <w:suppressAutoHyphens/>
        <w:autoSpaceDN w:val="0"/>
        <w:spacing w:after="0" w:line="240" w:lineRule="auto"/>
        <w:ind w:hanging="284"/>
        <w:textAlignment w:val="baseline"/>
        <w:rPr>
          <w:rFonts w:eastAsia="Calibri" w:cstheme="minorHAnsi"/>
          <w:color w:val="FF0000"/>
          <w:sz w:val="24"/>
          <w:szCs w:val="24"/>
        </w:rPr>
      </w:pPr>
      <w:r w:rsidRPr="00A76427">
        <w:rPr>
          <w:rFonts w:eastAsia="Times New Roman" w:cstheme="minorHAnsi"/>
          <w:b/>
          <w:sz w:val="24"/>
          <w:szCs w:val="24"/>
          <w:lang w:eastAsia="ar-SA"/>
        </w:rPr>
        <w:t>Znak postępowania: Szp</w:t>
      </w:r>
      <w:r w:rsidR="005358E4" w:rsidRPr="00A76427">
        <w:rPr>
          <w:rFonts w:eastAsia="Times New Roman" w:cstheme="minorHAnsi"/>
          <w:b/>
          <w:sz w:val="24"/>
          <w:szCs w:val="24"/>
          <w:lang w:eastAsia="ar-SA"/>
        </w:rPr>
        <w:t>-241</w:t>
      </w:r>
      <w:r w:rsidRPr="00A76427">
        <w:rPr>
          <w:rFonts w:eastAsia="Times New Roman" w:cstheme="minorHAnsi"/>
          <w:b/>
          <w:sz w:val="24"/>
          <w:szCs w:val="24"/>
          <w:lang w:eastAsia="ar-SA"/>
        </w:rPr>
        <w:t>/</w:t>
      </w:r>
      <w:r w:rsidR="00796490" w:rsidRPr="00A76427">
        <w:rPr>
          <w:rFonts w:eastAsia="Times New Roman" w:cstheme="minorHAnsi"/>
          <w:b/>
          <w:sz w:val="24"/>
          <w:szCs w:val="24"/>
          <w:lang w:eastAsia="ar-SA"/>
        </w:rPr>
        <w:t>Z</w:t>
      </w:r>
      <w:r w:rsidRPr="00A76427">
        <w:rPr>
          <w:rFonts w:eastAsia="Times New Roman" w:cstheme="minorHAnsi"/>
          <w:b/>
          <w:sz w:val="24"/>
          <w:szCs w:val="24"/>
          <w:lang w:eastAsia="ar-SA"/>
        </w:rPr>
        <w:t>P</w:t>
      </w:r>
      <w:r w:rsidR="005D20B9" w:rsidRPr="00A76427">
        <w:rPr>
          <w:rFonts w:eastAsia="Times New Roman" w:cstheme="minorHAnsi"/>
          <w:b/>
          <w:sz w:val="24"/>
          <w:szCs w:val="24"/>
          <w:lang w:eastAsia="ar-SA"/>
        </w:rPr>
        <w:t>–</w:t>
      </w:r>
      <w:r w:rsidR="002C73C6">
        <w:rPr>
          <w:rFonts w:eastAsia="Times New Roman" w:cstheme="minorHAnsi"/>
          <w:b/>
          <w:sz w:val="24"/>
          <w:szCs w:val="24"/>
          <w:lang w:eastAsia="ar-SA"/>
        </w:rPr>
        <w:t>061</w:t>
      </w:r>
      <w:r w:rsidR="000F6735" w:rsidRPr="00A76427">
        <w:rPr>
          <w:rFonts w:eastAsia="Times New Roman" w:cstheme="minorHAnsi"/>
          <w:b/>
          <w:sz w:val="24"/>
          <w:szCs w:val="24"/>
          <w:lang w:eastAsia="ar-SA"/>
        </w:rPr>
        <w:t>/202</w:t>
      </w:r>
      <w:r w:rsidR="002C73C6">
        <w:rPr>
          <w:rFonts w:eastAsia="Times New Roman" w:cstheme="minorHAnsi"/>
          <w:b/>
          <w:sz w:val="24"/>
          <w:szCs w:val="24"/>
          <w:lang w:eastAsia="ar-SA"/>
        </w:rPr>
        <w:t>3</w:t>
      </w:r>
      <w:r w:rsidR="00DC43E6" w:rsidRPr="00A76427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="005D20B9" w:rsidRPr="00A76427">
        <w:rPr>
          <w:rFonts w:eastAsia="Times New Roman" w:cstheme="minorHAnsi"/>
          <w:b/>
          <w:i/>
          <w:sz w:val="24"/>
          <w:szCs w:val="24"/>
          <w:lang w:eastAsia="ar-SA"/>
        </w:rPr>
        <w:tab/>
      </w:r>
      <w:r w:rsidR="005D20B9" w:rsidRPr="00A76427">
        <w:rPr>
          <w:rFonts w:eastAsia="Times New Roman" w:cstheme="minorHAnsi"/>
          <w:b/>
          <w:i/>
          <w:sz w:val="24"/>
          <w:szCs w:val="24"/>
          <w:lang w:eastAsia="ar-SA"/>
        </w:rPr>
        <w:tab/>
      </w:r>
      <w:r w:rsidR="005D20B9" w:rsidRPr="00A76427">
        <w:rPr>
          <w:rFonts w:eastAsia="Times New Roman" w:cstheme="minorHAnsi"/>
          <w:b/>
          <w:i/>
          <w:sz w:val="24"/>
          <w:szCs w:val="24"/>
          <w:lang w:eastAsia="ar-SA"/>
        </w:rPr>
        <w:tab/>
        <w:t xml:space="preserve">    </w:t>
      </w:r>
      <w:r w:rsidR="005358E4" w:rsidRPr="00A76427">
        <w:rPr>
          <w:rFonts w:eastAsia="Times New Roman" w:cstheme="minorHAnsi"/>
          <w:b/>
          <w:i/>
          <w:sz w:val="24"/>
          <w:szCs w:val="24"/>
          <w:lang w:eastAsia="ar-SA"/>
        </w:rPr>
        <w:t xml:space="preserve">      </w:t>
      </w:r>
      <w:r w:rsidR="005D20B9" w:rsidRPr="00A76427">
        <w:rPr>
          <w:rFonts w:eastAsia="Times New Roman" w:cstheme="minorHAnsi"/>
          <w:sz w:val="24"/>
          <w:szCs w:val="24"/>
          <w:lang w:eastAsia="ar-SA"/>
        </w:rPr>
        <w:t xml:space="preserve">Wrocław, dn. </w:t>
      </w:r>
      <w:r w:rsidR="00875558">
        <w:rPr>
          <w:rFonts w:eastAsia="Times New Roman" w:cstheme="minorHAnsi"/>
          <w:sz w:val="24"/>
          <w:szCs w:val="24"/>
          <w:lang w:eastAsia="ar-SA"/>
        </w:rPr>
        <w:t>27</w:t>
      </w:r>
      <w:r w:rsidR="008D1389">
        <w:rPr>
          <w:rFonts w:eastAsia="Times New Roman" w:cstheme="minorHAnsi"/>
          <w:sz w:val="24"/>
          <w:szCs w:val="24"/>
          <w:lang w:eastAsia="ar-SA"/>
        </w:rPr>
        <w:t>.06</w:t>
      </w:r>
      <w:r w:rsidR="005358E4" w:rsidRPr="00A76427">
        <w:rPr>
          <w:rFonts w:eastAsia="Times New Roman" w:cstheme="minorHAnsi"/>
          <w:sz w:val="24"/>
          <w:szCs w:val="24"/>
          <w:lang w:eastAsia="ar-SA"/>
        </w:rPr>
        <w:t>.2023</w:t>
      </w:r>
      <w:r w:rsidR="007F2DD9" w:rsidRPr="00A76427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5D20B9" w:rsidRPr="00A76427">
        <w:rPr>
          <w:rFonts w:eastAsia="Times New Roman" w:cstheme="minorHAnsi"/>
          <w:sz w:val="24"/>
          <w:szCs w:val="24"/>
          <w:lang w:eastAsia="ar-SA"/>
        </w:rPr>
        <w:t>r.</w:t>
      </w:r>
    </w:p>
    <w:p w14:paraId="2AE88D69" w14:textId="77777777" w:rsidR="005D20B9" w:rsidRPr="00A76427" w:rsidRDefault="005D20B9" w:rsidP="005D20B9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ar-SA"/>
        </w:rPr>
      </w:pPr>
    </w:p>
    <w:p w14:paraId="3685B941" w14:textId="77777777" w:rsidR="005D20B9" w:rsidRPr="00A76427" w:rsidRDefault="005D20B9" w:rsidP="005D20B9">
      <w:pPr>
        <w:keepLines/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eastAsia="ar-SA"/>
        </w:rPr>
      </w:pPr>
    </w:p>
    <w:p w14:paraId="4320D0B9" w14:textId="77777777" w:rsidR="005D20B9" w:rsidRPr="00A76427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eastAsia="Times New Roman" w:cstheme="minorHAnsi"/>
          <w:b/>
          <w:color w:val="000000"/>
          <w:sz w:val="28"/>
          <w:szCs w:val="28"/>
          <w:lang w:eastAsia="ar-SA"/>
        </w:rPr>
      </w:pPr>
    </w:p>
    <w:p w14:paraId="5CF42870" w14:textId="77777777" w:rsidR="005D20B9" w:rsidRPr="00A76427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eastAsia="Times New Roman" w:cstheme="minorHAnsi"/>
          <w:b/>
          <w:color w:val="000000"/>
          <w:sz w:val="28"/>
          <w:szCs w:val="28"/>
          <w:lang w:eastAsia="ar-SA"/>
        </w:rPr>
      </w:pPr>
      <w:r w:rsidRPr="00A76427">
        <w:rPr>
          <w:rFonts w:eastAsia="Times New Roman" w:cstheme="minorHAnsi"/>
          <w:b/>
          <w:color w:val="000000"/>
          <w:sz w:val="28"/>
          <w:szCs w:val="28"/>
          <w:lang w:eastAsia="ar-SA"/>
        </w:rPr>
        <w:t>SPECYFIKACJA</w:t>
      </w:r>
    </w:p>
    <w:p w14:paraId="1DC04BB9" w14:textId="77777777" w:rsidR="005D20B9" w:rsidRPr="00A76427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eastAsia="Times New Roman" w:cstheme="minorHAnsi"/>
          <w:b/>
          <w:color w:val="000000"/>
          <w:sz w:val="28"/>
          <w:szCs w:val="28"/>
          <w:lang w:eastAsia="ar-SA"/>
        </w:rPr>
      </w:pPr>
      <w:r w:rsidRPr="00A76427">
        <w:rPr>
          <w:rFonts w:eastAsia="Times New Roman" w:cstheme="minorHAnsi"/>
          <w:b/>
          <w:color w:val="000000"/>
          <w:sz w:val="28"/>
          <w:szCs w:val="28"/>
          <w:lang w:eastAsia="ar-SA"/>
        </w:rPr>
        <w:t xml:space="preserve"> WARUNKÓW  ZAMÓWIENIA</w:t>
      </w:r>
    </w:p>
    <w:p w14:paraId="7525B56C" w14:textId="77777777" w:rsidR="005D20B9" w:rsidRPr="00A76427" w:rsidRDefault="000F6735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eastAsia="Times New Roman" w:cstheme="minorHAnsi"/>
          <w:color w:val="000000"/>
          <w:sz w:val="28"/>
          <w:szCs w:val="28"/>
          <w:lang w:eastAsia="ar-SA"/>
        </w:rPr>
      </w:pPr>
      <w:r w:rsidRPr="00A76427">
        <w:rPr>
          <w:rFonts w:eastAsia="Times New Roman" w:cstheme="minorHAnsi"/>
          <w:color w:val="000000"/>
          <w:sz w:val="28"/>
          <w:szCs w:val="28"/>
          <w:lang w:eastAsia="ar-SA"/>
        </w:rPr>
        <w:t>(S</w:t>
      </w:r>
      <w:r w:rsidR="005D20B9" w:rsidRPr="00A76427">
        <w:rPr>
          <w:rFonts w:eastAsia="Times New Roman" w:cstheme="minorHAnsi"/>
          <w:color w:val="000000"/>
          <w:sz w:val="28"/>
          <w:szCs w:val="28"/>
          <w:lang w:eastAsia="ar-SA"/>
        </w:rPr>
        <w:t>WZ)</w:t>
      </w:r>
    </w:p>
    <w:p w14:paraId="42ADD96F" w14:textId="77777777" w:rsidR="005D20B9" w:rsidRPr="00A76427" w:rsidRDefault="005D20B9" w:rsidP="005D20B9">
      <w:pPr>
        <w:keepLines/>
        <w:suppressAutoHyphens/>
        <w:autoSpaceDN w:val="0"/>
        <w:spacing w:after="0" w:line="360" w:lineRule="auto"/>
        <w:textAlignment w:val="baseline"/>
        <w:rPr>
          <w:rFonts w:eastAsia="Times New Roman" w:cstheme="minorHAnsi"/>
          <w:color w:val="000000"/>
          <w:lang w:eastAsia="ar-SA"/>
        </w:rPr>
      </w:pPr>
    </w:p>
    <w:p w14:paraId="227B5211" w14:textId="039DE0D4" w:rsidR="005D20B9" w:rsidRPr="00A76427" w:rsidRDefault="00DC7D5D" w:rsidP="000F6735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76427">
        <w:rPr>
          <w:rFonts w:eastAsia="Times New Roman" w:cstheme="minorHAnsi"/>
          <w:color w:val="000000"/>
          <w:sz w:val="24"/>
          <w:szCs w:val="24"/>
          <w:lang w:eastAsia="ar-SA"/>
        </w:rPr>
        <w:t xml:space="preserve">postępowania o udzielenie zamówienia publicznego prowadzonego w trybie przetargu nieograniczonego na dostawy o wartości zamówienia przekraczającej progi unijne, </w:t>
      </w:r>
      <w:r w:rsidR="000F6735" w:rsidRPr="00A76427">
        <w:rPr>
          <w:rFonts w:eastAsia="Times New Roman" w:cstheme="minorHAnsi"/>
          <w:color w:val="000000"/>
          <w:sz w:val="24"/>
          <w:szCs w:val="24"/>
          <w:lang w:eastAsia="ar-SA"/>
        </w:rPr>
        <w:t xml:space="preserve">prowadzone </w:t>
      </w:r>
      <w:r w:rsidR="005D20B9" w:rsidRPr="00A76427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przez Wojewódzki Szpital Specjalistyczny we Wrocławiu</w:t>
      </w:r>
    </w:p>
    <w:p w14:paraId="70080860" w14:textId="77777777" w:rsidR="005D20B9" w:rsidRPr="00A76427" w:rsidRDefault="005D20B9" w:rsidP="005D20B9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eastAsia="Calibri" w:cstheme="minorHAnsi"/>
          <w:sz w:val="24"/>
          <w:szCs w:val="24"/>
        </w:rPr>
      </w:pPr>
      <w:r w:rsidRPr="00A76427">
        <w:rPr>
          <w:rFonts w:eastAsia="Calibri" w:cstheme="minorHAnsi"/>
          <w:sz w:val="24"/>
          <w:szCs w:val="24"/>
        </w:rPr>
        <w:t>pod nazwą</w:t>
      </w:r>
    </w:p>
    <w:p w14:paraId="7F363F89" w14:textId="77777777" w:rsidR="005D20B9" w:rsidRPr="00A76427" w:rsidRDefault="005D20B9" w:rsidP="005D20B9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eastAsia="Calibri" w:cstheme="minorHAnsi"/>
          <w:sz w:val="24"/>
          <w:szCs w:val="24"/>
        </w:rPr>
      </w:pPr>
    </w:p>
    <w:p w14:paraId="5F3063ED" w14:textId="77777777" w:rsidR="005D20B9" w:rsidRPr="00A76427" w:rsidRDefault="005D20B9" w:rsidP="00204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eastAsia="Calibri" w:cstheme="minorHAnsi"/>
          <w:b/>
          <w:sz w:val="24"/>
          <w:szCs w:val="24"/>
        </w:rPr>
      </w:pPr>
    </w:p>
    <w:p w14:paraId="5E76705C" w14:textId="256DD622" w:rsidR="005D20B9" w:rsidRPr="00A76427" w:rsidRDefault="005D20B9" w:rsidP="006C72CB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eastAsia="Calibri" w:cstheme="minorHAnsi"/>
          <w:b/>
          <w:sz w:val="28"/>
          <w:szCs w:val="28"/>
        </w:rPr>
      </w:pPr>
      <w:r w:rsidRPr="00A76427">
        <w:rPr>
          <w:rFonts w:eastAsia="Calibri" w:cstheme="minorHAnsi"/>
          <w:b/>
          <w:sz w:val="28"/>
          <w:szCs w:val="28"/>
        </w:rPr>
        <w:t xml:space="preserve"> </w:t>
      </w:r>
      <w:r w:rsidR="006C72CB" w:rsidRPr="00A76427">
        <w:rPr>
          <w:rFonts w:eastAsia="Calibri" w:cstheme="minorHAnsi"/>
          <w:b/>
          <w:sz w:val="28"/>
          <w:szCs w:val="28"/>
        </w:rPr>
        <w:t xml:space="preserve">DOSTAWA </w:t>
      </w:r>
      <w:r w:rsidR="00A922EA" w:rsidRPr="00A76427">
        <w:rPr>
          <w:rFonts w:eastAsia="Calibri" w:cstheme="minorHAnsi"/>
          <w:b/>
          <w:sz w:val="28"/>
          <w:szCs w:val="28"/>
        </w:rPr>
        <w:t>WYROBÓW MEDYCZNYCH STOSOWANYCH W KARDIOLOGII INWAZYJNEJ U DZIECI</w:t>
      </w:r>
      <w:r w:rsidR="005358E4" w:rsidRPr="00A76427">
        <w:rPr>
          <w:rFonts w:eastAsia="Calibri" w:cstheme="minorHAnsi"/>
          <w:b/>
          <w:sz w:val="28"/>
          <w:szCs w:val="28"/>
        </w:rPr>
        <w:t xml:space="preserve"> II</w:t>
      </w:r>
    </w:p>
    <w:p w14:paraId="00C15D88" w14:textId="77777777" w:rsidR="005D20B9" w:rsidRPr="00A76427" w:rsidRDefault="005D20B9" w:rsidP="00204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eastAsia="Calibri" w:cstheme="minorHAnsi"/>
          <w:b/>
          <w:sz w:val="24"/>
          <w:szCs w:val="24"/>
        </w:rPr>
      </w:pPr>
    </w:p>
    <w:p w14:paraId="152DD14C" w14:textId="77777777" w:rsidR="005D20B9" w:rsidRPr="00A76427" w:rsidRDefault="005D20B9" w:rsidP="005D20B9">
      <w:pPr>
        <w:keepLines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Calibri" w:cstheme="minorHAnsi"/>
          <w:sz w:val="28"/>
          <w:szCs w:val="28"/>
        </w:rPr>
      </w:pPr>
    </w:p>
    <w:p w14:paraId="19C30E81" w14:textId="77777777" w:rsidR="005D20B9" w:rsidRPr="00A76427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bookmarkStart w:id="0" w:name="__RefHeading__4_381024118"/>
      <w:bookmarkEnd w:id="0"/>
    </w:p>
    <w:p w14:paraId="6B102B30" w14:textId="77777777" w:rsidR="005D20B9" w:rsidRPr="00A76427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</w:p>
    <w:p w14:paraId="6655BB19" w14:textId="77777777" w:rsidR="005D20B9" w:rsidRPr="00A76427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</w:p>
    <w:p w14:paraId="01F78A79" w14:textId="77777777" w:rsidR="005D20B9" w:rsidRPr="00A76427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</w:p>
    <w:p w14:paraId="1087F603" w14:textId="77777777" w:rsidR="005D20B9" w:rsidRPr="00A76427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</w:p>
    <w:p w14:paraId="4AF59175" w14:textId="77777777" w:rsidR="005D20B9" w:rsidRPr="00A76427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</w:p>
    <w:p w14:paraId="49DA011B" w14:textId="77777777" w:rsidR="005D20B9" w:rsidRPr="00A76427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</w:p>
    <w:p w14:paraId="4B694D36" w14:textId="77777777" w:rsidR="005D20B9" w:rsidRPr="00A76427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</w:p>
    <w:p w14:paraId="21C3F9BE" w14:textId="77777777" w:rsidR="005D20B9" w:rsidRPr="00A76427" w:rsidRDefault="005D20B9" w:rsidP="005D20B9">
      <w:pPr>
        <w:suppressAutoHyphens/>
        <w:autoSpaceDN w:val="0"/>
        <w:textAlignment w:val="baseline"/>
        <w:rPr>
          <w:rFonts w:eastAsia="Calibri" w:cstheme="minorHAnsi"/>
        </w:rPr>
      </w:pPr>
    </w:p>
    <w:p w14:paraId="7650C1CA" w14:textId="77777777" w:rsidR="005D20B9" w:rsidRPr="00A76427" w:rsidRDefault="005D20B9" w:rsidP="00822104">
      <w:pPr>
        <w:keepLines/>
        <w:suppressAutoHyphens/>
        <w:autoSpaceDN w:val="0"/>
        <w:spacing w:before="30" w:after="30" w:line="240" w:lineRule="auto"/>
        <w:textAlignment w:val="baseline"/>
        <w:rPr>
          <w:rFonts w:eastAsia="Times New Roman" w:cstheme="minorHAnsi"/>
          <w:color w:val="000000"/>
          <w:lang w:eastAsia="ar-SA"/>
        </w:rPr>
      </w:pPr>
      <w:r w:rsidRPr="00A76427">
        <w:rPr>
          <w:rFonts w:eastAsia="Times New Roman" w:cstheme="minorHAnsi"/>
          <w:color w:val="000000"/>
          <w:lang w:eastAsia="ar-SA"/>
        </w:rPr>
        <w:t>................................................                                                                    ……………………………..</w:t>
      </w:r>
    </w:p>
    <w:p w14:paraId="1327656F" w14:textId="13B55A45" w:rsidR="005D20B9" w:rsidRPr="00A76427" w:rsidRDefault="005D20B9" w:rsidP="005D20B9">
      <w:pPr>
        <w:keepLines/>
        <w:tabs>
          <w:tab w:val="left" w:pos="6804"/>
        </w:tabs>
        <w:suppressAutoHyphens/>
        <w:autoSpaceDN w:val="0"/>
        <w:spacing w:before="30" w:after="30" w:line="240" w:lineRule="auto"/>
        <w:textAlignment w:val="baseline"/>
        <w:rPr>
          <w:rFonts w:eastAsia="Times New Roman" w:cstheme="minorHAnsi"/>
          <w:color w:val="000000"/>
          <w:lang w:eastAsia="ar-SA"/>
        </w:rPr>
      </w:pPr>
      <w:r w:rsidRPr="00A76427">
        <w:rPr>
          <w:rFonts w:eastAsia="Times New Roman" w:cstheme="minorHAnsi"/>
          <w:color w:val="000000"/>
          <w:lang w:eastAsia="ar-SA"/>
        </w:rPr>
        <w:t>S</w:t>
      </w:r>
      <w:r w:rsidR="00822104">
        <w:rPr>
          <w:rFonts w:eastAsia="Times New Roman" w:cstheme="minorHAnsi"/>
          <w:color w:val="000000"/>
          <w:lang w:eastAsia="ar-SA"/>
        </w:rPr>
        <w:t xml:space="preserve">prawdzono pod względem prawnym                                                           </w:t>
      </w:r>
      <w:r w:rsidRPr="00A76427">
        <w:rPr>
          <w:rFonts w:eastAsia="Times New Roman" w:cstheme="minorHAnsi"/>
          <w:color w:val="000000"/>
          <w:lang w:eastAsia="ar-SA"/>
        </w:rPr>
        <w:t>Zatwierdzam</w:t>
      </w:r>
    </w:p>
    <w:p w14:paraId="696B2153" w14:textId="77777777" w:rsidR="005D20B9" w:rsidRPr="00A76427" w:rsidRDefault="005D20B9" w:rsidP="005D20B9">
      <w:pPr>
        <w:suppressAutoHyphens/>
        <w:autoSpaceDN w:val="0"/>
        <w:textAlignment w:val="baseline"/>
        <w:rPr>
          <w:rFonts w:eastAsia="Calibri" w:cstheme="minorHAnsi"/>
        </w:rPr>
      </w:pPr>
    </w:p>
    <w:p w14:paraId="4DEA4A5D" w14:textId="77777777" w:rsidR="000F6735" w:rsidRPr="00A76427" w:rsidRDefault="000F6735" w:rsidP="005D20B9">
      <w:pPr>
        <w:suppressAutoHyphens/>
        <w:autoSpaceDN w:val="0"/>
        <w:textAlignment w:val="baseline"/>
        <w:rPr>
          <w:rFonts w:eastAsia="Calibri"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A76427" w14:paraId="582E51AB" w14:textId="77777777" w:rsidTr="00204674">
        <w:trPr>
          <w:trHeight w:val="416"/>
        </w:trPr>
        <w:tc>
          <w:tcPr>
            <w:tcW w:w="9747" w:type="dxa"/>
            <w:shd w:val="clear" w:color="auto" w:fill="DBE5F1" w:themeFill="accent1" w:themeFillTint="33"/>
          </w:tcPr>
          <w:p w14:paraId="3033AA20" w14:textId="77777777" w:rsidR="00851403" w:rsidRPr="00A76427" w:rsidRDefault="00851403" w:rsidP="0085140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bookmarkStart w:id="1" w:name="_Toc62056956"/>
          </w:p>
          <w:p w14:paraId="49126D62" w14:textId="77777777" w:rsidR="005D20B9" w:rsidRPr="00A76427" w:rsidRDefault="005D20B9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284" w:hanging="282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A76427">
              <w:rPr>
                <w:rFonts w:eastAsia="Times New Roman" w:cstheme="minorHAnsi"/>
                <w:b/>
                <w:bCs/>
                <w:lang w:eastAsia="ar-SA"/>
              </w:rPr>
              <w:t>INFORMACJE OGÓLNE</w:t>
            </w:r>
            <w:bookmarkEnd w:id="1"/>
          </w:p>
          <w:p w14:paraId="62FB27AF" w14:textId="77777777" w:rsidR="00851403" w:rsidRPr="00A76427" w:rsidRDefault="00851403" w:rsidP="0085140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14:paraId="03FFF8F2" w14:textId="77777777" w:rsidR="005D20B9" w:rsidRPr="00A76427" w:rsidRDefault="005D20B9" w:rsidP="005D20B9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eastAsia="Times New Roman" w:cstheme="minorHAnsi"/>
          <w:b/>
          <w:bCs/>
          <w:lang w:eastAsia="ar-SA"/>
        </w:rPr>
      </w:pPr>
    </w:p>
    <w:p w14:paraId="0DFE1E01" w14:textId="77777777" w:rsidR="005D20B9" w:rsidRPr="00A76427" w:rsidRDefault="005D20B9" w:rsidP="0032443A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0"/>
        <w:rPr>
          <w:rFonts w:eastAsia="Times New Roman" w:cstheme="minorHAnsi"/>
          <w:b/>
          <w:bCs/>
          <w:lang w:eastAsia="ar-SA"/>
        </w:rPr>
      </w:pPr>
      <w:bookmarkStart w:id="2" w:name="__RefHeading__66_381024118"/>
      <w:bookmarkStart w:id="3" w:name="_Toc62056957"/>
      <w:bookmarkEnd w:id="2"/>
      <w:r w:rsidRPr="00A76427">
        <w:rPr>
          <w:rFonts w:eastAsia="Times New Roman" w:cstheme="minorHAnsi"/>
          <w:b/>
          <w:bCs/>
          <w:lang w:eastAsia="ar-SA"/>
        </w:rPr>
        <w:t>Nazwa oraz adres Zamawiającego:</w:t>
      </w:r>
      <w:bookmarkEnd w:id="3"/>
      <w:r w:rsidRPr="00A76427">
        <w:rPr>
          <w:rFonts w:eastAsia="Times New Roman" w:cstheme="minorHAnsi"/>
          <w:b/>
          <w:bCs/>
          <w:lang w:eastAsia="ar-SA"/>
        </w:rPr>
        <w:t xml:space="preserve"> </w:t>
      </w:r>
    </w:p>
    <w:p w14:paraId="68D1C7C7" w14:textId="77777777" w:rsidR="00D53C13" w:rsidRPr="00A76427" w:rsidRDefault="001F06DE" w:rsidP="0032443A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eastAsia="Times New Roman" w:cstheme="minorHAnsi"/>
          <w:bCs/>
          <w:lang w:eastAsia="ar-SA"/>
        </w:rPr>
      </w:pPr>
      <w:bookmarkStart w:id="4" w:name="_Toc62056958"/>
      <w:r w:rsidRPr="00A76427">
        <w:rPr>
          <w:rFonts w:eastAsia="Times New Roman" w:cstheme="minorHAnsi"/>
          <w:bCs/>
          <w:lang w:eastAsia="ar-SA"/>
        </w:rPr>
        <w:t xml:space="preserve">   </w:t>
      </w:r>
      <w:r w:rsidR="00B757BD" w:rsidRPr="00A76427">
        <w:rPr>
          <w:rFonts w:eastAsia="Times New Roman" w:cstheme="minorHAnsi"/>
          <w:bCs/>
          <w:lang w:eastAsia="ar-SA"/>
        </w:rPr>
        <w:t xml:space="preserve">  </w:t>
      </w:r>
      <w:r w:rsidR="005D20B9" w:rsidRPr="00A76427">
        <w:rPr>
          <w:rFonts w:eastAsia="Times New Roman" w:cstheme="minorHAnsi"/>
          <w:bCs/>
          <w:lang w:eastAsia="ar-SA"/>
        </w:rPr>
        <w:t>Wojewódzki Szpital Specjalistyczny we Wrocławiu, ul. H. Kamieńskiego 73A, 51-124 Wrocław</w:t>
      </w:r>
      <w:bookmarkEnd w:id="4"/>
    </w:p>
    <w:p w14:paraId="52EA1F11" w14:textId="77777777" w:rsidR="005D20B9" w:rsidRPr="00A76427" w:rsidRDefault="002729BA" w:rsidP="0032443A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0"/>
        <w:rPr>
          <w:rFonts w:eastAsia="Times New Roman" w:cstheme="minorHAnsi"/>
          <w:bCs/>
          <w:lang w:eastAsia="ar-SA"/>
        </w:rPr>
      </w:pPr>
      <w:bookmarkStart w:id="5" w:name="_Toc62056959"/>
      <w:r w:rsidRPr="00A76427">
        <w:rPr>
          <w:rFonts w:eastAsia="Times New Roman" w:cstheme="minorHAnsi"/>
          <w:b/>
          <w:bCs/>
          <w:lang w:eastAsia="ar-SA"/>
        </w:rPr>
        <w:t>A</w:t>
      </w:r>
      <w:r w:rsidR="005D20B9" w:rsidRPr="00A76427">
        <w:rPr>
          <w:rFonts w:eastAsia="Times New Roman" w:cstheme="minorHAnsi"/>
          <w:b/>
          <w:bCs/>
          <w:lang w:eastAsia="ar-SA"/>
        </w:rPr>
        <w:t>dres do korespondencji:</w:t>
      </w:r>
      <w:bookmarkEnd w:id="5"/>
      <w:r w:rsidR="005D20B9" w:rsidRPr="00A76427">
        <w:rPr>
          <w:rFonts w:eastAsia="Times New Roman" w:cstheme="minorHAnsi"/>
          <w:b/>
          <w:bCs/>
          <w:lang w:eastAsia="ar-SA"/>
        </w:rPr>
        <w:t xml:space="preserve"> </w:t>
      </w:r>
    </w:p>
    <w:p w14:paraId="7AB6C017" w14:textId="77777777" w:rsidR="005D20B9" w:rsidRPr="00A76427" w:rsidRDefault="005D20B9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eastAsia="Times New Roman" w:cstheme="minorHAnsi"/>
          <w:bCs/>
          <w:lang w:eastAsia="ar-SA"/>
        </w:rPr>
      </w:pPr>
      <w:bookmarkStart w:id="6" w:name="_Toc62056960"/>
      <w:r w:rsidRPr="00A76427">
        <w:rPr>
          <w:rFonts w:eastAsia="Times New Roman" w:cstheme="minorHAnsi"/>
          <w:bCs/>
          <w:lang w:eastAsia="ar-SA"/>
        </w:rPr>
        <w:t>Wojewódzki Szpital Specjalistyczny we Wrocławiu</w:t>
      </w:r>
      <w:bookmarkEnd w:id="6"/>
    </w:p>
    <w:p w14:paraId="4FF4284B" w14:textId="77777777" w:rsidR="005D20B9" w:rsidRPr="00A76427" w:rsidRDefault="005D20B9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eastAsia="Times New Roman" w:cstheme="minorHAnsi"/>
          <w:bCs/>
          <w:u w:val="single"/>
          <w:lang w:eastAsia="ar-SA"/>
        </w:rPr>
      </w:pPr>
      <w:bookmarkStart w:id="7" w:name="_Toc62056961"/>
      <w:r w:rsidRPr="00A76427">
        <w:rPr>
          <w:rFonts w:eastAsia="Times New Roman" w:cstheme="minorHAnsi"/>
          <w:bCs/>
          <w:u w:val="single"/>
          <w:lang w:eastAsia="ar-SA"/>
        </w:rPr>
        <w:t>Dział Zaopatrzenia i Zamówień Publicznych</w:t>
      </w:r>
      <w:bookmarkEnd w:id="7"/>
    </w:p>
    <w:p w14:paraId="64BA9B7D" w14:textId="77777777" w:rsidR="005D20B9" w:rsidRPr="00A76427" w:rsidRDefault="005D20B9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eastAsia="Times New Roman" w:cstheme="minorHAnsi"/>
          <w:bCs/>
          <w:lang w:eastAsia="ar-SA"/>
        </w:rPr>
      </w:pPr>
      <w:bookmarkStart w:id="8" w:name="_Toc62056962"/>
      <w:r w:rsidRPr="00A76427">
        <w:rPr>
          <w:rFonts w:eastAsia="Times New Roman" w:cstheme="minorHAnsi"/>
          <w:bCs/>
          <w:lang w:eastAsia="ar-SA"/>
        </w:rPr>
        <w:t>ul. H. Kamieńskiego 73A, 51-124 Wrocław</w:t>
      </w:r>
      <w:bookmarkEnd w:id="8"/>
    </w:p>
    <w:p w14:paraId="65EBE6DF" w14:textId="77777777" w:rsidR="00F67DD8" w:rsidRPr="00A76427" w:rsidRDefault="000F6735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eastAsia="Times New Roman" w:cstheme="minorHAnsi"/>
          <w:bCs/>
          <w:lang w:eastAsia="ar-SA"/>
        </w:rPr>
      </w:pPr>
      <w:bookmarkStart w:id="9" w:name="_Toc62056963"/>
      <w:r w:rsidRPr="00A76427">
        <w:rPr>
          <w:rFonts w:eastAsia="Times New Roman" w:cstheme="minorHAnsi"/>
          <w:bCs/>
          <w:lang w:eastAsia="ar-SA"/>
        </w:rPr>
        <w:t>nr telefonu</w:t>
      </w:r>
      <w:r w:rsidR="00644DC4" w:rsidRPr="00A76427">
        <w:rPr>
          <w:rFonts w:eastAsia="Times New Roman" w:cstheme="minorHAnsi"/>
          <w:bCs/>
          <w:lang w:eastAsia="ar-SA"/>
        </w:rPr>
        <w:t>:</w:t>
      </w:r>
      <w:bookmarkEnd w:id="9"/>
      <w:r w:rsidR="00644DC4" w:rsidRPr="00A76427">
        <w:rPr>
          <w:rFonts w:eastAsia="Times New Roman" w:cstheme="minorHAnsi"/>
          <w:bCs/>
          <w:lang w:eastAsia="ar-SA"/>
        </w:rPr>
        <w:t xml:space="preserve"> </w:t>
      </w:r>
      <w:r w:rsidR="00644DC4" w:rsidRPr="00A76427">
        <w:rPr>
          <w:rFonts w:eastAsia="Times New Roman" w:cstheme="minorHAnsi"/>
          <w:b/>
          <w:bCs/>
          <w:u w:val="single"/>
          <w:lang w:eastAsia="ar-SA"/>
        </w:rPr>
        <w:t>71 32 70 491</w:t>
      </w:r>
      <w:r w:rsidR="00644DC4" w:rsidRPr="00A76427">
        <w:rPr>
          <w:rFonts w:eastAsia="Times New Roman" w:cstheme="minorHAnsi"/>
          <w:bCs/>
          <w:lang w:eastAsia="ar-SA"/>
        </w:rPr>
        <w:t xml:space="preserve">, </w:t>
      </w:r>
    </w:p>
    <w:p w14:paraId="2604D866" w14:textId="42669572" w:rsidR="000F6735" w:rsidRPr="00A76427" w:rsidRDefault="00F67DD8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eastAsia="Times New Roman" w:cstheme="minorHAnsi"/>
          <w:bCs/>
          <w:lang w:eastAsia="ar-SA"/>
        </w:rPr>
      </w:pPr>
      <w:r w:rsidRPr="00A76427">
        <w:rPr>
          <w:rFonts w:eastAsia="Times New Roman" w:cstheme="minorHAnsi"/>
          <w:bCs/>
          <w:lang w:eastAsia="ar-SA"/>
        </w:rPr>
        <w:t xml:space="preserve">                    </w:t>
      </w:r>
      <w:r w:rsidR="002F49D7">
        <w:rPr>
          <w:rFonts w:eastAsia="Times New Roman" w:cstheme="minorHAnsi"/>
          <w:bCs/>
          <w:lang w:eastAsia="ar-SA"/>
        </w:rPr>
        <w:t xml:space="preserve">   </w:t>
      </w:r>
      <w:r w:rsidRPr="00A76427">
        <w:rPr>
          <w:rFonts w:eastAsia="Times New Roman" w:cstheme="minorHAnsi"/>
          <w:bCs/>
          <w:lang w:eastAsia="ar-SA"/>
        </w:rPr>
        <w:t>71 32 70</w:t>
      </w:r>
      <w:r w:rsidR="00D22E84" w:rsidRPr="00A76427">
        <w:rPr>
          <w:rFonts w:eastAsia="Times New Roman" w:cstheme="minorHAnsi"/>
          <w:bCs/>
          <w:lang w:eastAsia="ar-SA"/>
        </w:rPr>
        <w:t> </w:t>
      </w:r>
      <w:r w:rsidR="00644DC4" w:rsidRPr="00A76427">
        <w:rPr>
          <w:rFonts w:eastAsia="Times New Roman" w:cstheme="minorHAnsi"/>
          <w:bCs/>
          <w:lang w:eastAsia="ar-SA"/>
        </w:rPr>
        <w:t>591</w:t>
      </w:r>
      <w:r w:rsidR="00D22E84" w:rsidRPr="00A76427">
        <w:rPr>
          <w:rFonts w:eastAsia="Times New Roman" w:cstheme="minorHAnsi"/>
          <w:bCs/>
          <w:lang w:eastAsia="ar-SA"/>
        </w:rPr>
        <w:t>,</w:t>
      </w:r>
    </w:p>
    <w:p w14:paraId="57EE518B" w14:textId="27A06470" w:rsidR="00D22E84" w:rsidRPr="00A76427" w:rsidRDefault="00D22E84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eastAsia="Times New Roman" w:cstheme="minorHAnsi"/>
          <w:bCs/>
          <w:lang w:eastAsia="ar-SA"/>
        </w:rPr>
      </w:pPr>
      <w:r w:rsidRPr="00A76427">
        <w:rPr>
          <w:rFonts w:eastAsia="Times New Roman" w:cstheme="minorHAnsi"/>
          <w:bCs/>
          <w:lang w:eastAsia="ar-SA"/>
        </w:rPr>
        <w:tab/>
      </w:r>
      <w:r w:rsidRPr="00A76427">
        <w:rPr>
          <w:rFonts w:eastAsia="Times New Roman" w:cstheme="minorHAnsi"/>
          <w:bCs/>
          <w:lang w:eastAsia="ar-SA"/>
        </w:rPr>
        <w:tab/>
      </w:r>
      <w:r w:rsidR="0032443A" w:rsidRPr="00A76427">
        <w:rPr>
          <w:rFonts w:eastAsia="Times New Roman" w:cstheme="minorHAnsi"/>
          <w:bCs/>
          <w:lang w:eastAsia="ar-SA"/>
        </w:rPr>
        <w:t xml:space="preserve"> </w:t>
      </w:r>
      <w:r w:rsidRPr="00A76427">
        <w:rPr>
          <w:rFonts w:eastAsia="Times New Roman" w:cstheme="minorHAnsi"/>
          <w:bCs/>
          <w:lang w:eastAsia="ar-SA"/>
        </w:rPr>
        <w:t>71 73</w:t>
      </w:r>
      <w:r w:rsidR="00644782" w:rsidRPr="00A76427">
        <w:rPr>
          <w:rFonts w:eastAsia="Times New Roman" w:cstheme="minorHAnsi"/>
          <w:bCs/>
          <w:lang w:eastAsia="ar-SA"/>
        </w:rPr>
        <w:t xml:space="preserve"> 29 6</w:t>
      </w:r>
      <w:r w:rsidRPr="00A76427">
        <w:rPr>
          <w:rFonts w:eastAsia="Times New Roman" w:cstheme="minorHAnsi"/>
          <w:bCs/>
          <w:lang w:eastAsia="ar-SA"/>
        </w:rPr>
        <w:t>21,</w:t>
      </w:r>
    </w:p>
    <w:p w14:paraId="22EE7D4D" w14:textId="77777777" w:rsidR="002729BA" w:rsidRPr="00A76427" w:rsidRDefault="00D53C13" w:rsidP="0032443A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eastAsia="Arial" w:cstheme="minorHAnsi"/>
          <w:lang w:eastAsia="ar-SA"/>
        </w:rPr>
      </w:pPr>
      <w:bookmarkStart w:id="10" w:name="_Toc62056964"/>
      <w:r w:rsidRPr="00A76427">
        <w:rPr>
          <w:rFonts w:eastAsia="Arial" w:cstheme="minorHAnsi"/>
          <w:lang w:eastAsia="ar-SA"/>
        </w:rPr>
        <w:t xml:space="preserve">     </w:t>
      </w:r>
      <w:r w:rsidR="002729BA" w:rsidRPr="00A76427">
        <w:rPr>
          <w:rFonts w:eastAsia="Arial" w:cstheme="minorHAnsi"/>
          <w:lang w:eastAsia="ar-SA"/>
        </w:rPr>
        <w:t>Godziny urz</w:t>
      </w:r>
      <w:r w:rsidR="002729BA" w:rsidRPr="00A76427">
        <w:rPr>
          <w:rFonts w:eastAsia="TimesNewRoman" w:cstheme="minorHAnsi"/>
          <w:lang w:eastAsia="ar-SA"/>
        </w:rPr>
        <w:t>ę</w:t>
      </w:r>
      <w:r w:rsidR="002729BA" w:rsidRPr="00A76427">
        <w:rPr>
          <w:rFonts w:eastAsia="Arial" w:cstheme="minorHAnsi"/>
          <w:lang w:eastAsia="ar-SA"/>
        </w:rPr>
        <w:t>dowania Zamawiaj</w:t>
      </w:r>
      <w:r w:rsidR="002729BA" w:rsidRPr="00A76427">
        <w:rPr>
          <w:rFonts w:eastAsia="TimesNewRoman" w:cstheme="minorHAnsi"/>
          <w:lang w:eastAsia="ar-SA"/>
        </w:rPr>
        <w:t>ą</w:t>
      </w:r>
      <w:r w:rsidR="002729BA" w:rsidRPr="00A76427">
        <w:rPr>
          <w:rFonts w:eastAsia="Arial" w:cstheme="minorHAnsi"/>
          <w:lang w:eastAsia="ar-SA"/>
        </w:rPr>
        <w:t>cego: od poniedziałku do pi</w:t>
      </w:r>
      <w:r w:rsidR="002729BA" w:rsidRPr="00A76427">
        <w:rPr>
          <w:rFonts w:eastAsia="TimesNewRoman" w:cstheme="minorHAnsi"/>
          <w:lang w:eastAsia="ar-SA"/>
        </w:rPr>
        <w:t>ą</w:t>
      </w:r>
      <w:r w:rsidR="002729BA" w:rsidRPr="00A76427">
        <w:rPr>
          <w:rFonts w:eastAsia="Arial" w:cstheme="minorHAnsi"/>
          <w:lang w:eastAsia="ar-SA"/>
        </w:rPr>
        <w:t>tku od godz. 7:30 do 14:35.</w:t>
      </w:r>
      <w:bookmarkEnd w:id="10"/>
    </w:p>
    <w:p w14:paraId="3249A7F3" w14:textId="77777777" w:rsidR="007C55C1" w:rsidRPr="00A76427" w:rsidRDefault="000F6735" w:rsidP="0032443A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0"/>
        <w:rPr>
          <w:rFonts w:eastAsia="Arial" w:cstheme="minorHAnsi"/>
          <w:color w:val="0000FF"/>
          <w:u w:val="single"/>
          <w:lang w:eastAsia="pl-PL"/>
        </w:rPr>
      </w:pPr>
      <w:bookmarkStart w:id="11" w:name="_Toc62056965"/>
      <w:r w:rsidRPr="00A76427">
        <w:rPr>
          <w:rFonts w:eastAsia="Times New Roman" w:cstheme="minorHAnsi"/>
          <w:b/>
          <w:bCs/>
          <w:lang w:eastAsia="ar-SA"/>
        </w:rPr>
        <w:t>Adres poczty elektronicznej</w:t>
      </w:r>
      <w:r w:rsidR="002729BA" w:rsidRPr="00A76427">
        <w:rPr>
          <w:rFonts w:eastAsia="Times New Roman" w:cstheme="minorHAnsi"/>
          <w:b/>
          <w:bCs/>
          <w:lang w:eastAsia="ar-SA"/>
        </w:rPr>
        <w:t>:</w:t>
      </w:r>
      <w:r w:rsidRPr="00A76427">
        <w:rPr>
          <w:rFonts w:eastAsia="Times New Roman" w:cstheme="minorHAnsi"/>
          <w:b/>
          <w:bCs/>
          <w:lang w:eastAsia="ar-SA"/>
        </w:rPr>
        <w:t xml:space="preserve"> </w:t>
      </w:r>
      <w:hyperlink r:id="rId10" w:history="1">
        <w:r w:rsidR="00DE47D3" w:rsidRPr="00A76427">
          <w:rPr>
            <w:rFonts w:eastAsia="Arial" w:cstheme="minorHAnsi"/>
            <w:color w:val="0000FF"/>
            <w:u w:val="single"/>
            <w:lang w:eastAsia="pl-PL"/>
          </w:rPr>
          <w:t>zp@wssk.wroc.pl</w:t>
        </w:r>
        <w:bookmarkEnd w:id="11"/>
      </w:hyperlink>
    </w:p>
    <w:p w14:paraId="4EBCD8DD" w14:textId="77777777" w:rsidR="00DE47D3" w:rsidRPr="00A76427" w:rsidRDefault="00DE47D3" w:rsidP="0032443A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0"/>
        <w:rPr>
          <w:rFonts w:eastAsia="Times New Roman" w:cstheme="minorHAnsi"/>
          <w:b/>
          <w:bCs/>
          <w:lang w:eastAsia="ar-SA"/>
        </w:rPr>
      </w:pPr>
      <w:bookmarkStart w:id="12" w:name="_Toc62056966"/>
      <w:r w:rsidRPr="00A76427">
        <w:rPr>
          <w:rFonts w:eastAsia="Times New Roman" w:cstheme="minorHAnsi"/>
          <w:b/>
          <w:bCs/>
          <w:lang w:eastAsia="ar-SA"/>
        </w:rPr>
        <w:t>Adres strony internetowej prowadzonego postępowania:</w:t>
      </w:r>
      <w:bookmarkEnd w:id="12"/>
      <w:r w:rsidRPr="00A76427">
        <w:rPr>
          <w:rFonts w:eastAsia="Times New Roman" w:cstheme="minorHAnsi"/>
          <w:b/>
          <w:bCs/>
          <w:lang w:eastAsia="ar-SA"/>
        </w:rPr>
        <w:t xml:space="preserve"> </w:t>
      </w:r>
    </w:p>
    <w:p w14:paraId="3DD869FB" w14:textId="77777777" w:rsidR="00F67DD8" w:rsidRPr="00A76427" w:rsidRDefault="001C4385" w:rsidP="0032443A">
      <w:pPr>
        <w:keepNext/>
        <w:keepLines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cstheme="minorHAnsi"/>
        </w:rPr>
      </w:pPr>
      <w:bookmarkStart w:id="13" w:name="_Toc62056968"/>
      <w:r w:rsidRPr="00A76427">
        <w:rPr>
          <w:rFonts w:cstheme="minorHAnsi"/>
        </w:rPr>
        <w:t xml:space="preserve">      </w:t>
      </w:r>
      <w:hyperlink r:id="rId11" w:history="1">
        <w:r w:rsidRPr="00A76427">
          <w:rPr>
            <w:rStyle w:val="Hipercze"/>
            <w:rFonts w:cstheme="minorHAnsi"/>
          </w:rPr>
          <w:t>https://www.platformazakupowa.pl/pn/wssk_wroclaw</w:t>
        </w:r>
      </w:hyperlink>
      <w:r w:rsidR="00F67DD8" w:rsidRPr="00A76427">
        <w:rPr>
          <w:rStyle w:val="Hipercze"/>
          <w:rFonts w:cstheme="minorHAnsi"/>
          <w:u w:val="none"/>
        </w:rPr>
        <w:t xml:space="preserve"> </w:t>
      </w:r>
    </w:p>
    <w:p w14:paraId="326697E7" w14:textId="77777777" w:rsidR="00E7715E" w:rsidRPr="00A76427" w:rsidRDefault="00E7715E" w:rsidP="0032443A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0"/>
        <w:rPr>
          <w:rFonts w:eastAsia="Arial" w:cstheme="minorHAnsi"/>
          <w:lang w:eastAsia="pl-PL"/>
        </w:rPr>
      </w:pPr>
      <w:r w:rsidRPr="00A76427">
        <w:rPr>
          <w:rFonts w:eastAsia="Arial" w:cstheme="minorHAnsi"/>
          <w:lang w:eastAsia="ar-SA"/>
        </w:rPr>
        <w:t>Rozliczenie między Zamawiającym a Wykonawcą będzie prowadzone wyłącznie w walucie polskiej (PLN).</w:t>
      </w:r>
      <w:bookmarkEnd w:id="13"/>
    </w:p>
    <w:p w14:paraId="24DE4AF7" w14:textId="77777777" w:rsidR="00E7715E" w:rsidRPr="00A76427" w:rsidRDefault="00E7715E" w:rsidP="00DE47D3">
      <w:pPr>
        <w:pStyle w:val="Akapitzlist"/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eastAsia="Arial" w:cstheme="minorHAnsi"/>
          <w:lang w:eastAsia="pl-PL"/>
        </w:rPr>
      </w:pPr>
    </w:p>
    <w:tbl>
      <w:tblPr>
        <w:tblStyle w:val="Tabela-Siatk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79"/>
      </w:tblGrid>
      <w:tr w:rsidR="00DE47D3" w:rsidRPr="00A76427" w14:paraId="279FBC91" w14:textId="77777777" w:rsidTr="00204674">
        <w:tc>
          <w:tcPr>
            <w:tcW w:w="9779" w:type="dxa"/>
            <w:shd w:val="clear" w:color="auto" w:fill="DBE5F1" w:themeFill="accent1" w:themeFillTint="33"/>
          </w:tcPr>
          <w:p w14:paraId="7EEEBB98" w14:textId="77777777" w:rsidR="00DE47D3" w:rsidRPr="00A76427" w:rsidRDefault="00DE47D3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426" w:hanging="424"/>
              <w:jc w:val="both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bookmarkStart w:id="14" w:name="_Toc62056969"/>
            <w:r w:rsidRPr="00A76427">
              <w:rPr>
                <w:rFonts w:eastAsia="Times New Roman" w:cstheme="minorHAnsi"/>
                <w:b/>
                <w:bCs/>
                <w:lang w:eastAsia="ar-SA"/>
              </w:rPr>
              <w:t>ADRES STRONY INTERNETOWEJ, NA KTÓREJ UDOSTĘPNIANE BĘDĄ ZMIANY I WYJAŚNIENIA TREŚCI SWZ ORAZ INNE DOKUMENTY ZAMÓWIENIA BEZPOŚREDNIO ZWIĄZANE Z POSTĘPOWANIEM O UDZIELENIE ZAMÓWIENIA</w:t>
            </w:r>
            <w:bookmarkEnd w:id="14"/>
          </w:p>
        </w:tc>
      </w:tr>
    </w:tbl>
    <w:p w14:paraId="3611D461" w14:textId="77777777" w:rsidR="00DE47D3" w:rsidRPr="00A76427" w:rsidRDefault="00DE47D3" w:rsidP="00DE47D3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u w:val="single"/>
          <w:lang w:eastAsia="ar-SA"/>
        </w:rPr>
      </w:pPr>
    </w:p>
    <w:p w14:paraId="650D4E93" w14:textId="77777777" w:rsidR="005D20B9" w:rsidRPr="00A76427" w:rsidRDefault="00DE47D3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eastAsia="Times New Roman" w:cstheme="minorHAnsi"/>
          <w:bCs/>
          <w:lang w:eastAsia="ar-SA"/>
        </w:rPr>
      </w:pPr>
      <w:bookmarkStart w:id="15" w:name="_Toc62056970"/>
      <w:r w:rsidRPr="00A76427">
        <w:rPr>
          <w:rFonts w:eastAsia="Times New Roman" w:cstheme="minorHAnsi"/>
          <w:bCs/>
          <w:lang w:eastAsia="ar-SA"/>
        </w:rPr>
        <w:t>Zmiany i wyjaśnienia treści SWZ oraz inne dokumenty zamówienia bezpośrednio związane z postepowaniem o udzielenie zamówienia będą udostępniane na stronie internetowej:</w:t>
      </w:r>
      <w:r w:rsidR="005D20B9" w:rsidRPr="00A76427">
        <w:rPr>
          <w:rFonts w:eastAsia="Arial" w:cstheme="minorHAnsi"/>
          <w:lang w:eastAsia="ar-SA"/>
        </w:rPr>
        <w:t xml:space="preserve"> </w:t>
      </w:r>
      <w:bookmarkEnd w:id="15"/>
      <w:r w:rsidR="001C4385" w:rsidRPr="00A76427">
        <w:rPr>
          <w:rFonts w:cstheme="minorHAnsi"/>
        </w:rPr>
        <w:fldChar w:fldCharType="begin"/>
      </w:r>
      <w:r w:rsidR="001C4385" w:rsidRPr="00A76427">
        <w:rPr>
          <w:rFonts w:cstheme="minorHAnsi"/>
        </w:rPr>
        <w:instrText xml:space="preserve"> HYPERLINK "https://www.platformazakupowa.pl/pn/wssk_wroclaw" </w:instrText>
      </w:r>
      <w:r w:rsidR="001C4385" w:rsidRPr="00A76427">
        <w:rPr>
          <w:rFonts w:cstheme="minorHAnsi"/>
        </w:rPr>
        <w:fldChar w:fldCharType="separate"/>
      </w:r>
      <w:r w:rsidR="001C4385" w:rsidRPr="00A76427">
        <w:rPr>
          <w:rStyle w:val="Hipercze"/>
          <w:rFonts w:cstheme="minorHAnsi"/>
        </w:rPr>
        <w:t>https://www.platformazakupowa.pl/pn/wssk_wroclaw</w:t>
      </w:r>
      <w:r w:rsidR="001C4385" w:rsidRPr="00A76427">
        <w:rPr>
          <w:rFonts w:cstheme="minorHAnsi"/>
        </w:rPr>
        <w:fldChar w:fldCharType="end"/>
      </w:r>
    </w:p>
    <w:p w14:paraId="4A8C463A" w14:textId="77777777" w:rsidR="00B046B4" w:rsidRPr="00A76427" w:rsidRDefault="00B046B4" w:rsidP="00B046B4">
      <w:pPr>
        <w:suppressAutoHyphens/>
        <w:autoSpaceDN w:val="0"/>
        <w:spacing w:after="0" w:line="240" w:lineRule="auto"/>
        <w:ind w:left="360" w:right="-2"/>
        <w:jc w:val="both"/>
        <w:textAlignment w:val="baseline"/>
        <w:rPr>
          <w:rFonts w:eastAsia="Arial" w:cstheme="minorHAnsi"/>
          <w:highlight w:val="yellow"/>
          <w:lang w:eastAsia="ar-S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81"/>
      </w:tblGrid>
      <w:tr w:rsidR="005D20B9" w:rsidRPr="00A76427" w14:paraId="6B6FB331" w14:textId="77777777" w:rsidTr="00204674">
        <w:tc>
          <w:tcPr>
            <w:tcW w:w="9781" w:type="dxa"/>
            <w:shd w:val="clear" w:color="auto" w:fill="DBE5F1" w:themeFill="accent1" w:themeFillTint="33"/>
          </w:tcPr>
          <w:p w14:paraId="026EFD56" w14:textId="77777777" w:rsidR="005D20B9" w:rsidRPr="00A76427" w:rsidRDefault="005D20B9" w:rsidP="001A611B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76F96CAF" w14:textId="5027FDF0" w:rsidR="005D20B9" w:rsidRPr="00A76427" w:rsidRDefault="0094262A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318" w:hanging="316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A76427">
              <w:rPr>
                <w:rFonts w:eastAsia="Times New Roman" w:cstheme="minorHAnsi"/>
                <w:b/>
                <w:bCs/>
                <w:lang w:eastAsia="ar-SA"/>
              </w:rPr>
              <w:t xml:space="preserve">  </w:t>
            </w:r>
            <w:r w:rsidR="005D20B9" w:rsidRPr="00A76427">
              <w:rPr>
                <w:rFonts w:eastAsia="Times New Roman" w:cstheme="minorHAnsi"/>
                <w:b/>
                <w:bCs/>
                <w:lang w:eastAsia="ar-SA"/>
              </w:rPr>
              <w:t>TRYB UDZIELENIA ZAMÓWIENIA</w:t>
            </w:r>
          </w:p>
          <w:p w14:paraId="59CB685E" w14:textId="77777777" w:rsidR="005D20B9" w:rsidRPr="00A76427" w:rsidRDefault="005D20B9" w:rsidP="001F06DE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14:paraId="373A3EDC" w14:textId="77777777" w:rsidR="002729BA" w:rsidRPr="00A76427" w:rsidRDefault="002729BA" w:rsidP="00B046B4">
      <w:pPr>
        <w:keepNext/>
        <w:keepLines/>
        <w:suppressAutoHyphens/>
        <w:autoSpaceDN w:val="0"/>
        <w:spacing w:after="0" w:line="240" w:lineRule="auto"/>
        <w:ind w:right="-2"/>
        <w:jc w:val="both"/>
        <w:textAlignment w:val="baseline"/>
        <w:rPr>
          <w:rFonts w:eastAsia="Times New Roman" w:cstheme="minorHAnsi"/>
          <w:b/>
          <w:bCs/>
          <w:u w:val="single"/>
          <w:lang w:eastAsia="ar-SA"/>
        </w:rPr>
      </w:pPr>
    </w:p>
    <w:p w14:paraId="508A52AA" w14:textId="6AE8250A" w:rsidR="005D20B9" w:rsidRPr="00A76427" w:rsidRDefault="00851403" w:rsidP="00851403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eastAsia="Arial" w:cstheme="minorHAnsi"/>
          <w:lang w:eastAsia="ar-SA"/>
        </w:rPr>
      </w:pPr>
      <w:bookmarkStart w:id="16" w:name="__RefHeading__68_381024118"/>
      <w:bookmarkEnd w:id="16"/>
      <w:r w:rsidRPr="00A76427">
        <w:rPr>
          <w:rFonts w:eastAsia="Arial" w:cstheme="minorHAnsi"/>
          <w:lang w:eastAsia="ar-SA"/>
        </w:rPr>
        <w:t>Postępowanie prowadzone</w:t>
      </w:r>
      <w:r w:rsidR="005D20B9" w:rsidRPr="00A76427">
        <w:rPr>
          <w:rFonts w:eastAsia="Arial" w:cstheme="minorHAnsi"/>
          <w:lang w:eastAsia="ar-SA"/>
        </w:rPr>
        <w:t xml:space="preserve"> </w:t>
      </w:r>
      <w:r w:rsidRPr="00A76427">
        <w:rPr>
          <w:rFonts w:eastAsia="Arial" w:cstheme="minorHAnsi"/>
          <w:lang w:eastAsia="ar-SA"/>
        </w:rPr>
        <w:t xml:space="preserve">jest </w:t>
      </w:r>
      <w:r w:rsidR="00B046B4" w:rsidRPr="00A76427">
        <w:rPr>
          <w:rFonts w:eastAsia="Times New Roman" w:cstheme="minorHAnsi"/>
          <w:bCs/>
          <w:lang w:eastAsia="ar-SA"/>
        </w:rPr>
        <w:t xml:space="preserve">w </w:t>
      </w:r>
      <w:r w:rsidR="009750B6" w:rsidRPr="00A76427">
        <w:rPr>
          <w:rFonts w:eastAsia="Times New Roman" w:cstheme="minorHAnsi"/>
          <w:bCs/>
          <w:lang w:eastAsia="ar-SA"/>
        </w:rPr>
        <w:t>trybie przetargu nieograniczonego o wartości zamówienia przekraczającej progi unijne</w:t>
      </w:r>
      <w:r w:rsidR="00B046B4" w:rsidRPr="00A76427">
        <w:rPr>
          <w:rFonts w:eastAsia="Times New Roman" w:cstheme="minorHAnsi"/>
          <w:bCs/>
          <w:lang w:eastAsia="ar-SA"/>
        </w:rPr>
        <w:t xml:space="preserve">, na podstawie art. </w:t>
      </w:r>
      <w:r w:rsidR="00707A1E" w:rsidRPr="00A76427">
        <w:rPr>
          <w:rFonts w:eastAsia="Times New Roman" w:cstheme="minorHAnsi"/>
          <w:bCs/>
          <w:lang w:eastAsia="ar-SA"/>
        </w:rPr>
        <w:t>132</w:t>
      </w:r>
      <w:r w:rsidR="00B046B4" w:rsidRPr="00A76427">
        <w:rPr>
          <w:rFonts w:eastAsia="Times New Roman" w:cstheme="minorHAnsi"/>
          <w:bCs/>
          <w:lang w:eastAsia="ar-SA"/>
        </w:rPr>
        <w:t xml:space="preserve"> ustawy Pzp</w:t>
      </w:r>
      <w:r w:rsidRPr="00A76427">
        <w:rPr>
          <w:rFonts w:eastAsia="Times New Roman" w:cstheme="minorHAnsi"/>
          <w:bCs/>
          <w:lang w:eastAsia="ar-SA"/>
        </w:rPr>
        <w:t>.</w:t>
      </w:r>
    </w:p>
    <w:p w14:paraId="65922E4E" w14:textId="77777777" w:rsidR="005D20B9" w:rsidRPr="00A76427" w:rsidRDefault="005D20B9" w:rsidP="005D20B9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eastAsia="Arial" w:cstheme="minorHAnsi"/>
          <w:lang w:eastAsia="ar-SA"/>
        </w:rPr>
      </w:pPr>
      <w:r w:rsidRPr="00A76427">
        <w:rPr>
          <w:rFonts w:eastAsia="Arial" w:cstheme="minorHAnsi"/>
          <w:lang w:eastAsia="ar-SA"/>
        </w:rPr>
        <w:t>Podstawa prawna opracowania specyfikacji warunków zamówienia:</w:t>
      </w:r>
    </w:p>
    <w:p w14:paraId="11425FDE" w14:textId="77777777" w:rsidR="00CE53E5" w:rsidRPr="00A76427" w:rsidRDefault="00CE53E5" w:rsidP="00CE53E5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eastAsia="Times New Roman" w:cstheme="minorHAnsi"/>
          <w:szCs w:val="24"/>
          <w:lang w:eastAsia="ar-SA"/>
        </w:rPr>
      </w:pPr>
      <w:r w:rsidRPr="00A76427">
        <w:rPr>
          <w:rFonts w:eastAsia="Times New Roman" w:cstheme="minorHAnsi"/>
          <w:szCs w:val="24"/>
          <w:lang w:eastAsia="ar-SA"/>
        </w:rPr>
        <w:t>Ustawa z dnia 11 września 2019 r. Prawo Zamówień Publicznych (Dz. U. z 2022 r. poz. 1710 ze zm.), zwana dalej ustawą Pzp,</w:t>
      </w:r>
    </w:p>
    <w:p w14:paraId="3A647308" w14:textId="77777777" w:rsidR="00CE53E5" w:rsidRPr="00A76427" w:rsidRDefault="00CE53E5" w:rsidP="00CE53E5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>Rozporządzenie Ministra Rozwoju, Pracy i Technologii z dnia 23 grudnia 2020 r. w sprawie podmiotowych środków dowodowych oraz innych dokumentów lub oświadczeń, jakich może żądać zamawiający od wykonawcy (Dz. U. z 2020 r. poz. 2415),</w:t>
      </w:r>
    </w:p>
    <w:p w14:paraId="3A9DDA44" w14:textId="77777777" w:rsidR="00CE53E5" w:rsidRPr="00A76427" w:rsidRDefault="00CE53E5" w:rsidP="00CE53E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>Obwieszczenie Prezesa Urzędu Zamówień Publicznych z dnia 3 grudnia 2021 r. w sprawie aktualnych progów unijnych, ich równowartości w złotych, równowartości w złotych kwot wyrażonych w euro oraz średniego kursu złotego w stosunku do euro stanowiącego podstawę przeliczania wartości zamówień publicznych lub konkursów (M. P. z 2021 poz. 1177),</w:t>
      </w:r>
    </w:p>
    <w:p w14:paraId="54CB2CCE" w14:textId="77777777" w:rsidR="00CE53E5" w:rsidRPr="00A76427" w:rsidRDefault="00CE53E5" w:rsidP="00CE53E5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cstheme="minorHAnsi"/>
        </w:rPr>
        <w:t>Ustawa z dnia 7 kwietnia 2022 r. o Wyrobach Medycznych (Dz. U. z 2022 r. poz. 974),</w:t>
      </w:r>
    </w:p>
    <w:p w14:paraId="1182CD54" w14:textId="77777777" w:rsidR="00CE53E5" w:rsidRPr="00A76427" w:rsidRDefault="00CE53E5" w:rsidP="00CE53E5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cstheme="minorHAnsi"/>
        </w:rPr>
        <w:t>Rozporządzenie Ministra Zdrowia z dnia 17 lutego 2016 r. w sprawie wymagań zasadniczych oraz procedur oceny zgodności wyrobów medycznych (Dz. U. z 2016 r. poz. 211),</w:t>
      </w:r>
    </w:p>
    <w:p w14:paraId="7442A2E4" w14:textId="77777777" w:rsidR="001C4385" w:rsidRPr="00A76427" w:rsidRDefault="001C4385" w:rsidP="001C4385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eastAsia="Calibri" w:cstheme="minorHAnsi"/>
        </w:rPr>
      </w:pPr>
      <w:r w:rsidRPr="00A76427">
        <w:rPr>
          <w:rFonts w:eastAsia="Calibri" w:cstheme="minorHAnsi"/>
        </w:rPr>
        <w:t>W zakresie nieuregulowanym niniejszą Specyfikacją Warunków Zamówienia, zwaną dalej SWZ zastosowanie mają przepisy ustawy Pzp.</w:t>
      </w:r>
    </w:p>
    <w:p w14:paraId="3B6FFFC9" w14:textId="040722FE" w:rsidR="001C4385" w:rsidRPr="00A76427" w:rsidRDefault="001C4385" w:rsidP="001C4385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Arial" w:cstheme="minorHAnsi"/>
          <w:lang w:eastAsia="ar-SA"/>
        </w:rPr>
      </w:pPr>
      <w:r w:rsidRPr="00A76427">
        <w:rPr>
          <w:rFonts w:eastAsia="Arial" w:cstheme="minorHAnsi"/>
          <w:lang w:eastAsia="ar-SA"/>
        </w:rPr>
        <w:t>Do czynno</w:t>
      </w:r>
      <w:r w:rsidRPr="00A76427">
        <w:rPr>
          <w:rFonts w:eastAsia="TimesNewRoman" w:cstheme="minorHAnsi"/>
          <w:lang w:eastAsia="ar-SA"/>
        </w:rPr>
        <w:t>ś</w:t>
      </w:r>
      <w:r w:rsidRPr="00A76427">
        <w:rPr>
          <w:rFonts w:eastAsia="Arial" w:cstheme="minorHAnsi"/>
          <w:lang w:eastAsia="ar-SA"/>
        </w:rPr>
        <w:t>ci podejmowanych przez Zamawiaj</w:t>
      </w:r>
      <w:r w:rsidRPr="00A76427">
        <w:rPr>
          <w:rFonts w:eastAsia="TimesNewRoman" w:cstheme="minorHAnsi"/>
          <w:lang w:eastAsia="ar-SA"/>
        </w:rPr>
        <w:t>ą</w:t>
      </w:r>
      <w:r w:rsidRPr="00A76427">
        <w:rPr>
          <w:rFonts w:eastAsia="Arial" w:cstheme="minorHAnsi"/>
          <w:lang w:eastAsia="ar-SA"/>
        </w:rPr>
        <w:t>cego i Wykonawcę stosowa</w:t>
      </w:r>
      <w:r w:rsidRPr="00A76427">
        <w:rPr>
          <w:rFonts w:eastAsia="TimesNewRoman" w:cstheme="minorHAnsi"/>
          <w:lang w:eastAsia="ar-SA"/>
        </w:rPr>
        <w:t xml:space="preserve">ć </w:t>
      </w:r>
      <w:r w:rsidRPr="00A76427">
        <w:rPr>
          <w:rFonts w:eastAsia="Arial" w:cstheme="minorHAnsi"/>
          <w:lang w:eastAsia="ar-SA"/>
        </w:rPr>
        <w:t>si</w:t>
      </w:r>
      <w:r w:rsidRPr="00A76427">
        <w:rPr>
          <w:rFonts w:eastAsia="TimesNewRoman" w:cstheme="minorHAnsi"/>
          <w:lang w:eastAsia="ar-SA"/>
        </w:rPr>
        <w:t xml:space="preserve">ę </w:t>
      </w:r>
      <w:r w:rsidRPr="00A76427">
        <w:rPr>
          <w:rFonts w:eastAsia="Arial" w:cstheme="minorHAnsi"/>
          <w:lang w:eastAsia="ar-SA"/>
        </w:rPr>
        <w:t>b</w:t>
      </w:r>
      <w:r w:rsidRPr="00A76427">
        <w:rPr>
          <w:rFonts w:eastAsia="TimesNewRoman" w:cstheme="minorHAnsi"/>
          <w:lang w:eastAsia="ar-SA"/>
        </w:rPr>
        <w:t>ę</w:t>
      </w:r>
      <w:r w:rsidRPr="00A76427">
        <w:rPr>
          <w:rFonts w:eastAsia="Arial" w:cstheme="minorHAnsi"/>
          <w:lang w:eastAsia="ar-SA"/>
        </w:rPr>
        <w:t>dzie przepisy ustawy z dnia 23 kwietnia 1964 r. – Kodeks cywilny (</w:t>
      </w:r>
      <w:r w:rsidR="00CE53E5" w:rsidRPr="00A76427">
        <w:rPr>
          <w:rFonts w:eastAsia="Arial" w:cstheme="minorHAnsi"/>
          <w:lang w:eastAsia="ar-SA"/>
        </w:rPr>
        <w:t>Dz. U. z 2022 r., poz. 1360 ze zm.</w:t>
      </w:r>
      <w:r w:rsidRPr="00A76427">
        <w:rPr>
          <w:rFonts w:eastAsia="Arial" w:cstheme="minorHAnsi"/>
          <w:lang w:eastAsia="ar-SA"/>
        </w:rPr>
        <w:t>), je</w:t>
      </w:r>
      <w:r w:rsidRPr="00A76427">
        <w:rPr>
          <w:rFonts w:eastAsia="TimesNewRoman" w:cstheme="minorHAnsi"/>
          <w:lang w:eastAsia="ar-SA"/>
        </w:rPr>
        <w:t>ż</w:t>
      </w:r>
      <w:r w:rsidRPr="00A76427">
        <w:rPr>
          <w:rFonts w:eastAsia="Arial" w:cstheme="minorHAnsi"/>
          <w:lang w:eastAsia="ar-SA"/>
        </w:rPr>
        <w:t>eli przepisy ustawy Pzp nie stanowi</w:t>
      </w:r>
      <w:r w:rsidRPr="00A76427">
        <w:rPr>
          <w:rFonts w:eastAsia="TimesNewRoman" w:cstheme="minorHAnsi"/>
          <w:lang w:eastAsia="ar-SA"/>
        </w:rPr>
        <w:t xml:space="preserve">ą </w:t>
      </w:r>
      <w:r w:rsidRPr="00A76427">
        <w:rPr>
          <w:rFonts w:eastAsia="Arial" w:cstheme="minorHAnsi"/>
          <w:lang w:eastAsia="ar-SA"/>
        </w:rPr>
        <w:t>inaczej.</w:t>
      </w:r>
    </w:p>
    <w:p w14:paraId="52B49EB4" w14:textId="77777777" w:rsidR="00CB15C1" w:rsidRPr="00A76427" w:rsidRDefault="00CB15C1" w:rsidP="00CB15C1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Arial" w:cstheme="minorHAnsi"/>
          <w:lang w:eastAsia="ar-SA"/>
        </w:rPr>
      </w:pPr>
      <w:r w:rsidRPr="00A76427">
        <w:rPr>
          <w:rFonts w:eastAsia="Calibri" w:cstheme="minorHAnsi"/>
        </w:rPr>
        <w:t>Zamawiający nie przewiduje:</w:t>
      </w:r>
    </w:p>
    <w:p w14:paraId="763953AD" w14:textId="6F56B34D" w:rsidR="00CB15C1" w:rsidRPr="00A76427" w:rsidRDefault="00CB15C1" w:rsidP="0079545A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eastAsia="Calibri" w:cstheme="minorHAnsi"/>
        </w:rPr>
      </w:pPr>
      <w:r w:rsidRPr="00A76427">
        <w:rPr>
          <w:rFonts w:eastAsia="Calibri" w:cstheme="minorHAnsi"/>
        </w:rPr>
        <w:t>możliwości udzielenia zam</w:t>
      </w:r>
      <w:r w:rsidR="00EF19D8" w:rsidRPr="00A76427">
        <w:rPr>
          <w:rFonts w:eastAsia="Calibri" w:cstheme="minorHAnsi"/>
        </w:rPr>
        <w:t>ówień, o których mowa w art. 214 ust. 1</w:t>
      </w:r>
      <w:r w:rsidR="00B15F83" w:rsidRPr="00A76427">
        <w:rPr>
          <w:rFonts w:eastAsia="Calibri" w:cstheme="minorHAnsi"/>
        </w:rPr>
        <w:t xml:space="preserve"> pkt</w:t>
      </w:r>
      <w:r w:rsidR="008E053F" w:rsidRPr="00A76427">
        <w:rPr>
          <w:rFonts w:eastAsia="Calibri" w:cstheme="minorHAnsi"/>
        </w:rPr>
        <w:t>.</w:t>
      </w:r>
      <w:r w:rsidR="00EF19D8" w:rsidRPr="00A76427">
        <w:rPr>
          <w:rFonts w:eastAsia="Calibri" w:cstheme="minorHAnsi"/>
        </w:rPr>
        <w:t xml:space="preserve"> 7</w:t>
      </w:r>
      <w:r w:rsidR="008E053F" w:rsidRPr="00A76427">
        <w:rPr>
          <w:rFonts w:eastAsia="Calibri" w:cstheme="minorHAnsi"/>
        </w:rPr>
        <w:t>)</w:t>
      </w:r>
      <w:r w:rsidRPr="00A76427">
        <w:rPr>
          <w:rFonts w:eastAsia="Calibri" w:cstheme="minorHAnsi"/>
        </w:rPr>
        <w:t>,</w:t>
      </w:r>
      <w:r w:rsidR="00EF19D8" w:rsidRPr="00A76427">
        <w:rPr>
          <w:rFonts w:eastAsia="Calibri" w:cstheme="minorHAnsi"/>
        </w:rPr>
        <w:t xml:space="preserve"> 8),</w:t>
      </w:r>
    </w:p>
    <w:p w14:paraId="104C1075" w14:textId="77777777" w:rsidR="00CB15C1" w:rsidRPr="00A76427" w:rsidRDefault="00CB15C1" w:rsidP="0079545A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eastAsia="Calibri" w:cstheme="minorHAnsi"/>
        </w:rPr>
      </w:pPr>
      <w:r w:rsidRPr="00A76427">
        <w:rPr>
          <w:rFonts w:eastAsia="Calibri" w:cstheme="minorHAnsi"/>
        </w:rPr>
        <w:lastRenderedPageBreak/>
        <w:t>możliwości składania ofert wariantowych,</w:t>
      </w:r>
    </w:p>
    <w:p w14:paraId="51200EAD" w14:textId="77777777" w:rsidR="00CB15C1" w:rsidRPr="00A76427" w:rsidRDefault="00CB15C1" w:rsidP="0079545A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eastAsia="Calibri" w:cstheme="minorHAnsi"/>
        </w:rPr>
      </w:pPr>
      <w:r w:rsidRPr="00A76427">
        <w:rPr>
          <w:rFonts w:eastAsia="Calibri" w:cstheme="minorHAnsi"/>
        </w:rPr>
        <w:t>prowadzenia aukcji elektronicznej,</w:t>
      </w:r>
    </w:p>
    <w:p w14:paraId="55DFE933" w14:textId="77777777" w:rsidR="00CB15C1" w:rsidRPr="00A76427" w:rsidRDefault="00CB15C1" w:rsidP="0079545A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eastAsia="Calibri" w:cstheme="minorHAnsi"/>
        </w:rPr>
      </w:pPr>
      <w:r w:rsidRPr="00A76427">
        <w:rPr>
          <w:rFonts w:eastAsia="Calibri" w:cstheme="minorHAnsi"/>
        </w:rPr>
        <w:t xml:space="preserve">zwrotu kosztów udziału w postępowaniu za wyjątkiem sytuacji o których mowa </w:t>
      </w:r>
      <w:r w:rsidR="00B15F83" w:rsidRPr="00A76427">
        <w:rPr>
          <w:rFonts w:eastAsia="Calibri" w:cstheme="minorHAnsi"/>
        </w:rPr>
        <w:t xml:space="preserve">w art. </w:t>
      </w:r>
      <w:r w:rsidR="007F79D7" w:rsidRPr="00A76427">
        <w:rPr>
          <w:rFonts w:eastAsia="Calibri" w:cstheme="minorHAnsi"/>
        </w:rPr>
        <w:t>261</w:t>
      </w:r>
      <w:r w:rsidRPr="00A76427">
        <w:rPr>
          <w:rFonts w:eastAsia="Calibri" w:cstheme="minorHAnsi"/>
        </w:rPr>
        <w:t xml:space="preserve"> ustawy Pzp.</w:t>
      </w:r>
    </w:p>
    <w:p w14:paraId="0FC5D6CE" w14:textId="77777777" w:rsidR="00CB15C1" w:rsidRPr="00A76427" w:rsidRDefault="00CB15C1" w:rsidP="0079545A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eastAsia="Calibri" w:cstheme="minorHAnsi"/>
        </w:rPr>
      </w:pPr>
      <w:r w:rsidRPr="00A76427">
        <w:rPr>
          <w:rFonts w:eastAsia="Arial" w:cstheme="minorHAnsi"/>
          <w:lang w:eastAsia="ar-SA"/>
        </w:rPr>
        <w:t>rozliczeń z Wykonawcą w walutach obcych.</w:t>
      </w:r>
      <w:r w:rsidRPr="00A76427">
        <w:rPr>
          <w:rFonts w:eastAsia="Arial" w:cstheme="minorHAnsi"/>
          <w:strike/>
          <w:lang w:eastAsia="ar-SA"/>
        </w:rPr>
        <w:t xml:space="preserve">  </w:t>
      </w:r>
    </w:p>
    <w:p w14:paraId="5100DFA8" w14:textId="219563F1" w:rsidR="001D5C19" w:rsidRPr="00A76427" w:rsidRDefault="001D5C19" w:rsidP="00242EA3">
      <w:pPr>
        <w:pStyle w:val="Akapitzlist"/>
        <w:keepLines/>
        <w:numPr>
          <w:ilvl w:val="0"/>
          <w:numId w:val="32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Arial" w:cstheme="minorHAnsi"/>
          <w:b/>
          <w:lang w:eastAsia="ar-SA"/>
        </w:rPr>
      </w:pPr>
      <w:r w:rsidRPr="00A76427">
        <w:rPr>
          <w:rFonts w:eastAsia="Arial" w:cstheme="minorHAnsi"/>
          <w:b/>
          <w:lang w:eastAsia="ar-SA"/>
        </w:rPr>
        <w:t>Zamawiający przewiduje zastosowanie tzw. procedury odwróconej, o której m</w:t>
      </w:r>
      <w:r w:rsidR="002D6A4D" w:rsidRPr="00A76427">
        <w:rPr>
          <w:rFonts w:eastAsia="Arial" w:cstheme="minorHAnsi"/>
          <w:b/>
          <w:lang w:eastAsia="ar-SA"/>
        </w:rPr>
        <w:t>owa w art. 139 ust. 1 ustawy Pzp</w:t>
      </w:r>
      <w:r w:rsidRPr="00A76427">
        <w:rPr>
          <w:rFonts w:eastAsia="Arial" w:cstheme="minorHAnsi"/>
          <w:b/>
          <w:lang w:eastAsia="ar-SA"/>
        </w:rPr>
        <w:t>, tj. 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14:paraId="0BE2688F" w14:textId="77777777" w:rsidR="00B046B4" w:rsidRPr="00A76427" w:rsidRDefault="00B046B4" w:rsidP="005D20B9">
      <w:pPr>
        <w:keepLines/>
        <w:tabs>
          <w:tab w:val="left" w:pos="-1380"/>
        </w:tabs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9"/>
      </w:tblGrid>
      <w:tr w:rsidR="005D20B9" w:rsidRPr="00A76427" w14:paraId="0F57ABEC" w14:textId="77777777" w:rsidTr="009547AC">
        <w:trPr>
          <w:trHeight w:val="778"/>
        </w:trPr>
        <w:tc>
          <w:tcPr>
            <w:tcW w:w="9639" w:type="dxa"/>
            <w:shd w:val="clear" w:color="auto" w:fill="DBE5F1" w:themeFill="accent1" w:themeFillTint="33"/>
          </w:tcPr>
          <w:p w14:paraId="07D1DC17" w14:textId="77777777" w:rsidR="005D20B9" w:rsidRPr="00A76427" w:rsidRDefault="005D20B9" w:rsidP="005D20B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18F5234B" w14:textId="77777777" w:rsidR="005D20B9" w:rsidRPr="00A76427" w:rsidRDefault="005D20B9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459" w:hanging="399"/>
              <w:textAlignment w:val="baseline"/>
              <w:outlineLvl w:val="0"/>
              <w:rPr>
                <w:rFonts w:eastAsia="Times New Roman" w:cstheme="minorHAnsi"/>
                <w:b/>
                <w:bCs/>
                <w:sz w:val="20"/>
                <w:szCs w:val="24"/>
                <w:lang w:eastAsia="ar-SA"/>
              </w:rPr>
            </w:pPr>
            <w:bookmarkStart w:id="17" w:name="_Toc62056974"/>
            <w:r w:rsidRPr="00A76427">
              <w:rPr>
                <w:rFonts w:eastAsia="Times New Roman" w:cstheme="minorHAnsi"/>
                <w:b/>
                <w:bCs/>
                <w:lang w:eastAsia="ar-SA"/>
              </w:rPr>
              <w:t>OPIS PRZEDMIOTU ZAMÓWIENIA</w:t>
            </w:r>
            <w:bookmarkEnd w:id="17"/>
            <w:r w:rsidRPr="00A76427">
              <w:rPr>
                <w:rFonts w:eastAsia="Times New Roman" w:cstheme="minorHAnsi"/>
                <w:b/>
                <w:bCs/>
                <w:sz w:val="20"/>
                <w:szCs w:val="24"/>
                <w:lang w:eastAsia="ar-SA"/>
              </w:rPr>
              <w:tab/>
            </w:r>
          </w:p>
        </w:tc>
      </w:tr>
    </w:tbl>
    <w:p w14:paraId="316B2EA3" w14:textId="77777777" w:rsidR="005D20B9" w:rsidRPr="00A76427" w:rsidRDefault="005D20B9" w:rsidP="008A4E79">
      <w:pPr>
        <w:keepNext/>
        <w:keepLines/>
        <w:suppressAutoHyphens/>
        <w:autoSpaceDN w:val="0"/>
        <w:spacing w:after="0" w:line="240" w:lineRule="auto"/>
        <w:ind w:firstLine="5940"/>
        <w:jc w:val="both"/>
        <w:textAlignment w:val="baseline"/>
        <w:outlineLvl w:val="0"/>
        <w:rPr>
          <w:rFonts w:eastAsia="Times New Roman" w:cstheme="minorHAnsi"/>
          <w:b/>
          <w:bCs/>
          <w:u w:val="single"/>
          <w:lang w:eastAsia="ar-SA"/>
        </w:rPr>
      </w:pPr>
    </w:p>
    <w:p w14:paraId="64D38BEB" w14:textId="5FA13FE0" w:rsidR="007D4470" w:rsidRPr="00A76427" w:rsidRDefault="007D4470" w:rsidP="00702883">
      <w:pPr>
        <w:pStyle w:val="Akapitzlist"/>
        <w:numPr>
          <w:ilvl w:val="2"/>
          <w:numId w:val="6"/>
        </w:numPr>
        <w:tabs>
          <w:tab w:val="clear" w:pos="360"/>
        </w:tabs>
        <w:spacing w:line="240" w:lineRule="auto"/>
        <w:jc w:val="both"/>
        <w:rPr>
          <w:rFonts w:eastAsia="Calibri" w:cstheme="minorHAnsi"/>
        </w:rPr>
      </w:pPr>
      <w:bookmarkStart w:id="18" w:name="__RefHeading__70_381024118"/>
      <w:bookmarkEnd w:id="18"/>
      <w:r w:rsidRPr="00A76427">
        <w:rPr>
          <w:rFonts w:eastAsia="Calibri" w:cstheme="minorHAnsi"/>
        </w:rPr>
        <w:t xml:space="preserve">Przedmiotem zamówienia jest dostawa </w:t>
      </w:r>
      <w:r w:rsidR="00CE53E5" w:rsidRPr="00A76427">
        <w:rPr>
          <w:rFonts w:eastAsia="Calibri" w:cstheme="minorHAnsi"/>
        </w:rPr>
        <w:t>wyrobów medycznych stosowanych w kardiologii inwazyjnej u dzieci</w:t>
      </w:r>
      <w:r w:rsidR="00822104">
        <w:rPr>
          <w:rFonts w:eastAsia="Calibri" w:cstheme="minorHAnsi"/>
        </w:rPr>
        <w:t xml:space="preserve"> do magazynu</w:t>
      </w:r>
      <w:r w:rsidR="000334E0" w:rsidRPr="00A76427">
        <w:rPr>
          <w:rFonts w:eastAsia="Calibri" w:cstheme="minorHAnsi"/>
        </w:rPr>
        <w:t xml:space="preserve"> Apteki,</w:t>
      </w:r>
      <w:r w:rsidRPr="00A76427">
        <w:rPr>
          <w:rFonts w:eastAsia="Calibri" w:cstheme="minorHAnsi"/>
        </w:rPr>
        <w:t xml:space="preserve"> zwanych dalej „pro</w:t>
      </w:r>
      <w:r w:rsidR="000334E0" w:rsidRPr="00A76427">
        <w:rPr>
          <w:rFonts w:eastAsia="Calibri" w:cstheme="minorHAnsi"/>
        </w:rPr>
        <w:t>duktami”.</w:t>
      </w:r>
    </w:p>
    <w:p w14:paraId="382EC82F" w14:textId="1C7D33F2" w:rsidR="004B7F47" w:rsidRPr="00A76427" w:rsidRDefault="004B7F47" w:rsidP="00702883">
      <w:pPr>
        <w:pStyle w:val="Akapitzlist"/>
        <w:numPr>
          <w:ilvl w:val="2"/>
          <w:numId w:val="6"/>
        </w:numPr>
        <w:tabs>
          <w:tab w:val="clear" w:pos="360"/>
        </w:tabs>
        <w:spacing w:line="240" w:lineRule="auto"/>
        <w:jc w:val="both"/>
        <w:rPr>
          <w:rFonts w:eastAsia="Calibri" w:cstheme="minorHAnsi"/>
        </w:rPr>
      </w:pPr>
      <w:r w:rsidRPr="00A76427">
        <w:rPr>
          <w:rFonts w:eastAsia="Calibri" w:cstheme="minorHAnsi"/>
        </w:rPr>
        <w:t>Rodzaj oraz ilości sprzętu jednorazowego użytku określa</w:t>
      </w:r>
      <w:r w:rsidR="00941D65" w:rsidRPr="00A76427">
        <w:rPr>
          <w:rFonts w:eastAsia="Calibri" w:cstheme="minorHAnsi"/>
        </w:rPr>
        <w:t>ją formularze asortymentowo-cenowe stanowiące Załączniki</w:t>
      </w:r>
      <w:r w:rsidR="00BC3E35" w:rsidRPr="00A76427">
        <w:rPr>
          <w:rFonts w:eastAsia="Calibri" w:cstheme="minorHAnsi"/>
        </w:rPr>
        <w:t xml:space="preserve"> 1.1-1.37</w:t>
      </w:r>
      <w:r w:rsidR="00941D65" w:rsidRPr="00A76427">
        <w:rPr>
          <w:rFonts w:eastAsia="Calibri" w:cstheme="minorHAnsi"/>
        </w:rPr>
        <w:t xml:space="preserve"> do SWZ</w:t>
      </w:r>
      <w:r w:rsidRPr="00A76427">
        <w:rPr>
          <w:rFonts w:eastAsia="Calibri" w:cstheme="minorHAnsi"/>
        </w:rPr>
        <w:t>.</w:t>
      </w:r>
    </w:p>
    <w:p w14:paraId="4CCE1A00" w14:textId="77777777" w:rsidR="009809B1" w:rsidRPr="009809B1" w:rsidRDefault="003F32FC" w:rsidP="00984F34">
      <w:pPr>
        <w:pStyle w:val="Akapitzlist"/>
        <w:numPr>
          <w:ilvl w:val="2"/>
          <w:numId w:val="6"/>
        </w:numPr>
        <w:tabs>
          <w:tab w:val="clear" w:pos="360"/>
        </w:tabs>
        <w:spacing w:after="0" w:line="240" w:lineRule="auto"/>
        <w:jc w:val="both"/>
        <w:rPr>
          <w:rFonts w:eastAsia="Calibri" w:cstheme="minorHAnsi"/>
          <w:highlight w:val="yellow"/>
        </w:rPr>
      </w:pPr>
      <w:bookmarkStart w:id="19" w:name="_Hlk98847661"/>
      <w:bookmarkStart w:id="20" w:name="_GoBack"/>
      <w:r w:rsidRPr="009809B1">
        <w:rPr>
          <w:rFonts w:eastAsia="Calibri" w:cstheme="minorHAnsi"/>
          <w:highlight w:val="yellow"/>
        </w:rPr>
        <w:t>Przedmiot zamówienia obejmuje</w:t>
      </w:r>
      <w:r w:rsidR="009809B1" w:rsidRPr="009809B1">
        <w:rPr>
          <w:rFonts w:eastAsia="Calibri" w:cstheme="minorHAnsi"/>
          <w:highlight w:val="yellow"/>
        </w:rPr>
        <w:t>:</w:t>
      </w:r>
    </w:p>
    <w:p w14:paraId="5006BABC" w14:textId="77777777" w:rsidR="009809B1" w:rsidRPr="009809B1" w:rsidRDefault="003F32FC" w:rsidP="009809B1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Calibri" w:cstheme="minorHAnsi"/>
          <w:highlight w:val="yellow"/>
        </w:rPr>
      </w:pPr>
      <w:r w:rsidRPr="009809B1">
        <w:rPr>
          <w:rFonts w:eastAsia="Calibri" w:cstheme="minorHAnsi"/>
          <w:highlight w:val="yellow"/>
        </w:rPr>
        <w:t xml:space="preserve">powierzenie Zamawiającemu w depozyt przedmiotu zamówienia </w:t>
      </w:r>
      <w:r w:rsidR="00984F34" w:rsidRPr="009809B1">
        <w:rPr>
          <w:rFonts w:eastAsia="Calibri" w:cstheme="minorHAnsi"/>
          <w:highlight w:val="yellow"/>
        </w:rPr>
        <w:t xml:space="preserve">określonego w Pakiecie nr </w:t>
      </w:r>
      <w:r w:rsidR="009809B1" w:rsidRPr="009809B1">
        <w:rPr>
          <w:rFonts w:eastAsia="Times New Roman" w:cs="Calibri"/>
          <w:b/>
          <w:i/>
          <w:highlight w:val="yellow"/>
          <w:lang w:eastAsia="ar-SA"/>
        </w:rPr>
        <w:t>4, 12, 13, 15, 18, 27, 30-33, 35, 36, 37,</w:t>
      </w:r>
    </w:p>
    <w:p w14:paraId="209FDD99" w14:textId="7B94CC4A" w:rsidR="009809B1" w:rsidRPr="009809B1" w:rsidRDefault="009809B1" w:rsidP="009809B1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Calibri" w:cstheme="minorHAnsi"/>
          <w:highlight w:val="yellow"/>
        </w:rPr>
      </w:pPr>
      <w:r w:rsidRPr="009809B1">
        <w:rPr>
          <w:rFonts w:eastAsia="Calibri" w:cstheme="minorHAnsi"/>
          <w:highlight w:val="yellow"/>
        </w:rPr>
        <w:t xml:space="preserve">powierzenie Zamawiającemu w depozyt lotny przedmiotu zamówienia określonego w Pakiecie nr </w:t>
      </w:r>
      <w:r w:rsidRPr="009809B1">
        <w:rPr>
          <w:rFonts w:eastAsia="Times New Roman" w:cs="Calibri"/>
          <w:b/>
          <w:i/>
          <w:highlight w:val="yellow"/>
          <w:lang w:eastAsia="ar-SA"/>
        </w:rPr>
        <w:t>21, 28, 29,</w:t>
      </w:r>
    </w:p>
    <w:p w14:paraId="2D636E85" w14:textId="7ED2ADE2" w:rsidR="00984F34" w:rsidRPr="009809B1" w:rsidRDefault="00984F34" w:rsidP="009809B1">
      <w:pPr>
        <w:spacing w:after="0" w:line="240" w:lineRule="auto"/>
        <w:ind w:left="284"/>
        <w:jc w:val="both"/>
        <w:rPr>
          <w:rFonts w:eastAsia="Calibri" w:cstheme="minorHAnsi"/>
        </w:rPr>
      </w:pPr>
      <w:r w:rsidRPr="009809B1">
        <w:rPr>
          <w:rFonts w:eastAsia="Calibri" w:cstheme="minorHAnsi"/>
          <w:highlight w:val="yellow"/>
        </w:rPr>
        <w:t>oraz jego sprzedaż w ilościach niezbędnych do uzupełnienia depozytu na zasadach określonych we wzorze umowy stanowiącej Załącznik nr 2 do SWZ.</w:t>
      </w:r>
    </w:p>
    <w:bookmarkEnd w:id="19"/>
    <w:bookmarkEnd w:id="20"/>
    <w:p w14:paraId="468E6B61" w14:textId="4D6CFC97" w:rsidR="008A4E79" w:rsidRPr="00A76427" w:rsidRDefault="008A4E79" w:rsidP="008B5CCF">
      <w:pPr>
        <w:numPr>
          <w:ilvl w:val="0"/>
          <w:numId w:val="57"/>
        </w:numPr>
        <w:tabs>
          <w:tab w:val="clear" w:pos="1212"/>
        </w:tabs>
        <w:suppressAutoHyphens/>
        <w:autoSpaceDN w:val="0"/>
        <w:spacing w:after="0" w:line="240" w:lineRule="auto"/>
        <w:ind w:left="360" w:right="65"/>
        <w:jc w:val="both"/>
        <w:textAlignment w:val="baseline"/>
        <w:rPr>
          <w:rFonts w:eastAsia="Calibri" w:cstheme="minorHAnsi"/>
        </w:rPr>
      </w:pPr>
      <w:r w:rsidRPr="00A76427">
        <w:rPr>
          <w:rFonts w:eastAsia="Calibri" w:cstheme="minorHAnsi"/>
        </w:rPr>
        <w:t>Termin ważności oferowanych wyrobów medycznych nie może być krótszy niż 12 miesięcy liczony od</w:t>
      </w:r>
      <w:r w:rsidR="00D51354" w:rsidRPr="00A76427">
        <w:rPr>
          <w:rFonts w:eastAsia="Calibri" w:cstheme="minorHAnsi"/>
        </w:rPr>
        <w:t xml:space="preserve"> </w:t>
      </w:r>
      <w:r w:rsidR="008A6D67" w:rsidRPr="00A76427">
        <w:rPr>
          <w:rFonts w:eastAsia="Calibri" w:cstheme="minorHAnsi"/>
        </w:rPr>
        <w:t xml:space="preserve">    </w:t>
      </w:r>
      <w:r w:rsidR="00D51354" w:rsidRPr="00A76427">
        <w:rPr>
          <w:rFonts w:eastAsia="Calibri" w:cstheme="minorHAnsi"/>
        </w:rPr>
        <w:t>daty dostawy</w:t>
      </w:r>
      <w:r w:rsidR="002101C4" w:rsidRPr="00A76427">
        <w:rPr>
          <w:rFonts w:eastAsia="Calibri" w:cstheme="minorHAnsi"/>
          <w:i/>
          <w:color w:val="FF0000"/>
        </w:rPr>
        <w:t>.</w:t>
      </w:r>
    </w:p>
    <w:p w14:paraId="3FCABA09" w14:textId="77777777" w:rsidR="008E053F" w:rsidRPr="00A76427" w:rsidRDefault="008E053F" w:rsidP="008B5CCF">
      <w:pPr>
        <w:numPr>
          <w:ilvl w:val="0"/>
          <w:numId w:val="57"/>
        </w:numPr>
        <w:tabs>
          <w:tab w:val="clear" w:pos="1212"/>
        </w:tabs>
        <w:suppressAutoHyphens/>
        <w:autoSpaceDN w:val="0"/>
        <w:spacing w:after="0" w:line="240" w:lineRule="auto"/>
        <w:ind w:left="360" w:right="65"/>
        <w:jc w:val="both"/>
        <w:textAlignment w:val="baseline"/>
        <w:rPr>
          <w:rFonts w:eastAsia="Calibri" w:cstheme="minorHAnsi"/>
          <w:u w:val="single"/>
        </w:rPr>
      </w:pPr>
      <w:r w:rsidRPr="00A76427">
        <w:rPr>
          <w:rFonts w:eastAsia="Calibri" w:cstheme="minorHAnsi"/>
        </w:rPr>
        <w:t>Wykonawca zobowiązany jest do dostawy przedmiotu zamówienia wraz z informacją (ulotką) zgodnie z obowiązującym w tym zakresie prawem.</w:t>
      </w:r>
    </w:p>
    <w:p w14:paraId="5F4FC1F6" w14:textId="77777777" w:rsidR="008E053F" w:rsidRPr="00A76427" w:rsidRDefault="008E053F" w:rsidP="008B5CCF">
      <w:pPr>
        <w:numPr>
          <w:ilvl w:val="0"/>
          <w:numId w:val="57"/>
        </w:numPr>
        <w:tabs>
          <w:tab w:val="clear" w:pos="1212"/>
        </w:tabs>
        <w:suppressAutoHyphens/>
        <w:autoSpaceDN w:val="0"/>
        <w:spacing w:after="0" w:line="240" w:lineRule="auto"/>
        <w:ind w:left="360" w:right="65"/>
        <w:jc w:val="both"/>
        <w:textAlignment w:val="baseline"/>
        <w:rPr>
          <w:rFonts w:eastAsia="Calibri" w:cstheme="minorHAnsi"/>
        </w:rPr>
      </w:pPr>
      <w:r w:rsidRPr="00A76427">
        <w:rPr>
          <w:rFonts w:eastAsia="Calibri" w:cstheme="minorHAnsi"/>
        </w:rPr>
        <w:t xml:space="preserve">Wskazanie przez Zamawiającego marki lub nazwy handlowej określa klasę produktu, będącego przedmiotem zamówienia i służy ustaleniu standardu, a nie wskazuje na konkretny produkt lub konkretnego producenta. Oryginalne nazewnictwo lub symbolika podana została w celu uszczegółowienia przedmiotu zamówienia. </w:t>
      </w:r>
    </w:p>
    <w:p w14:paraId="11D0DA47" w14:textId="77777777" w:rsidR="008E053F" w:rsidRPr="00A76427" w:rsidRDefault="008E053F" w:rsidP="008B5CCF">
      <w:pPr>
        <w:numPr>
          <w:ilvl w:val="0"/>
          <w:numId w:val="57"/>
        </w:numPr>
        <w:tabs>
          <w:tab w:val="clear" w:pos="1212"/>
        </w:tabs>
        <w:suppressAutoHyphens/>
        <w:autoSpaceDN w:val="0"/>
        <w:spacing w:after="0" w:line="240" w:lineRule="auto"/>
        <w:ind w:left="360" w:right="65"/>
        <w:jc w:val="both"/>
        <w:textAlignment w:val="baseline"/>
        <w:rPr>
          <w:rFonts w:eastAsia="Calibri" w:cstheme="minorHAnsi"/>
        </w:rPr>
      </w:pPr>
      <w:r w:rsidRPr="00A76427">
        <w:rPr>
          <w:rFonts w:eastAsia="Calibri" w:cstheme="minorHAnsi"/>
        </w:rPr>
        <w:t>Przedmiot zamówienia musi być oznakowany przez producentów w taki sposób, aby możliwa była identyfikacja zarówno produktu jak i producenta.</w:t>
      </w:r>
    </w:p>
    <w:p w14:paraId="4D993162" w14:textId="3C423284" w:rsidR="00F0442B" w:rsidRPr="00A76427" w:rsidRDefault="00F0442B" w:rsidP="008B5CCF">
      <w:pPr>
        <w:pStyle w:val="Akapitzlist"/>
        <w:numPr>
          <w:ilvl w:val="0"/>
          <w:numId w:val="57"/>
        </w:numPr>
        <w:tabs>
          <w:tab w:val="clear" w:pos="1212"/>
        </w:tabs>
        <w:spacing w:after="0" w:line="240" w:lineRule="auto"/>
        <w:ind w:left="360"/>
        <w:jc w:val="both"/>
        <w:rPr>
          <w:rFonts w:eastAsia="Calibri" w:cstheme="minorHAnsi"/>
        </w:rPr>
      </w:pPr>
      <w:r w:rsidRPr="00A76427">
        <w:rPr>
          <w:rFonts w:eastAsia="Calibri" w:cstheme="minorHAnsi"/>
        </w:rPr>
        <w:t>Zamawiający informuje, że ilekroć w szczegółowych opisach, przedmiot zamówienia opisany jest przez wskazanie znaku towarowego, patentu, pochodzenia, norm technicznych lub jakościowych, dopuszcza się rozwiązania równoważne tzn. posiadające cechy, parametry techniczne, funkcjonalne i jakościowe nie gorsze niż opisane w ww. elementach dokumentacji. Zamawiający dopuszcza oferowanie rozwiązań „równoważnych” pod względem parametrów technicznych, funkcjonalnych i jakościowych, pod warunkiem, że zagwarantują one realizację przedmiotu zamówienia zgodnie z założen</w:t>
      </w:r>
      <w:r w:rsidR="00D6296A" w:rsidRPr="00A76427">
        <w:rPr>
          <w:rFonts w:eastAsia="Calibri" w:cstheme="minorHAnsi"/>
        </w:rPr>
        <w:t>iami określonymi w niniejszej S</w:t>
      </w:r>
      <w:r w:rsidR="00AF46F9" w:rsidRPr="00A76427">
        <w:rPr>
          <w:rFonts w:eastAsia="Calibri" w:cstheme="minorHAnsi"/>
        </w:rPr>
        <w:t xml:space="preserve">WZ. </w:t>
      </w:r>
      <w:r w:rsidRPr="00A76427">
        <w:rPr>
          <w:rFonts w:eastAsia="Calibri" w:cstheme="minorHAnsi"/>
        </w:rPr>
        <w:t>Wykazanie równoważności zaoferowanego rozwiązania lub rozwiązań równoważnych spoczywa na Wykonawcy.</w:t>
      </w:r>
    </w:p>
    <w:p w14:paraId="14529C74" w14:textId="5F5F7006" w:rsidR="008E053F" w:rsidRPr="00A76427" w:rsidRDefault="008E053F" w:rsidP="008B5CCF">
      <w:pPr>
        <w:numPr>
          <w:ilvl w:val="0"/>
          <w:numId w:val="57"/>
        </w:numPr>
        <w:tabs>
          <w:tab w:val="clear" w:pos="1212"/>
        </w:tabs>
        <w:suppressAutoHyphens/>
        <w:autoSpaceDN w:val="0"/>
        <w:spacing w:after="0" w:line="240" w:lineRule="auto"/>
        <w:ind w:left="360" w:right="65"/>
        <w:jc w:val="both"/>
        <w:textAlignment w:val="baseline"/>
        <w:rPr>
          <w:rFonts w:eastAsia="Calibri" w:cstheme="minorHAnsi"/>
        </w:rPr>
      </w:pPr>
      <w:r w:rsidRPr="00A76427">
        <w:rPr>
          <w:rFonts w:eastAsia="Calibri" w:cstheme="minorHAnsi"/>
        </w:rPr>
        <w:t xml:space="preserve">Wykonawca zobowiązany jest zrealizować zamówienia na zasadach i warunkach opisanych </w:t>
      </w:r>
      <w:r w:rsidR="007244B3" w:rsidRPr="00A76427">
        <w:rPr>
          <w:rFonts w:eastAsia="Calibri" w:cstheme="minorHAnsi"/>
        </w:rPr>
        <w:t>w projek</w:t>
      </w:r>
      <w:r w:rsidR="008C3F26" w:rsidRPr="00A76427">
        <w:rPr>
          <w:rFonts w:eastAsia="Calibri" w:cstheme="minorHAnsi"/>
        </w:rPr>
        <w:t>cie</w:t>
      </w:r>
      <w:r w:rsidRPr="00A76427">
        <w:rPr>
          <w:rFonts w:eastAsia="Calibri" w:cstheme="minorHAnsi"/>
        </w:rPr>
        <w:t xml:space="preserve"> </w:t>
      </w:r>
      <w:r w:rsidR="007244B3" w:rsidRPr="00A76427">
        <w:rPr>
          <w:rFonts w:eastAsia="Calibri" w:cstheme="minorHAnsi"/>
        </w:rPr>
        <w:t>um</w:t>
      </w:r>
      <w:r w:rsidR="008C3F26" w:rsidRPr="00A76427">
        <w:rPr>
          <w:rFonts w:eastAsia="Calibri" w:cstheme="minorHAnsi"/>
        </w:rPr>
        <w:t>owy</w:t>
      </w:r>
      <w:r w:rsidRPr="00A76427">
        <w:rPr>
          <w:rFonts w:eastAsia="Calibri" w:cstheme="minorHAnsi"/>
        </w:rPr>
        <w:t xml:space="preserve"> </w:t>
      </w:r>
      <w:r w:rsidR="007244B3" w:rsidRPr="00A76427">
        <w:rPr>
          <w:rFonts w:eastAsia="Calibri" w:cstheme="minorHAnsi"/>
        </w:rPr>
        <w:t>stanowią</w:t>
      </w:r>
      <w:r w:rsidR="00EB6AE3" w:rsidRPr="00A76427">
        <w:rPr>
          <w:rFonts w:eastAsia="Calibri" w:cstheme="minorHAnsi"/>
        </w:rPr>
        <w:t>cym</w:t>
      </w:r>
      <w:r w:rsidRPr="00A76427">
        <w:rPr>
          <w:rFonts w:eastAsia="Calibri" w:cstheme="minorHAnsi"/>
        </w:rPr>
        <w:t xml:space="preserve"> </w:t>
      </w:r>
      <w:r w:rsidR="00EB3F95" w:rsidRPr="00A76427">
        <w:rPr>
          <w:rFonts w:eastAsia="Calibri" w:cstheme="minorHAnsi"/>
          <w:b/>
          <w:bCs/>
        </w:rPr>
        <w:t>Z</w:t>
      </w:r>
      <w:r w:rsidRPr="00A76427">
        <w:rPr>
          <w:rFonts w:eastAsia="Calibri" w:cstheme="minorHAnsi"/>
          <w:b/>
          <w:bCs/>
        </w:rPr>
        <w:t>ałącznik nr 2</w:t>
      </w:r>
      <w:r w:rsidR="007D4470" w:rsidRPr="00A76427">
        <w:rPr>
          <w:rFonts w:eastAsia="Calibri" w:cstheme="minorHAnsi"/>
          <w:b/>
          <w:bCs/>
        </w:rPr>
        <w:t xml:space="preserve"> </w:t>
      </w:r>
      <w:r w:rsidRPr="00A76427">
        <w:rPr>
          <w:rFonts w:eastAsia="Calibri" w:cstheme="minorHAnsi"/>
          <w:b/>
          <w:bCs/>
        </w:rPr>
        <w:t>do SWZ.</w:t>
      </w:r>
    </w:p>
    <w:p w14:paraId="4048CCA2" w14:textId="77777777" w:rsidR="008E053F" w:rsidRPr="00A76427" w:rsidRDefault="008E053F" w:rsidP="008B5CCF">
      <w:pPr>
        <w:numPr>
          <w:ilvl w:val="0"/>
          <w:numId w:val="57"/>
        </w:numPr>
        <w:suppressAutoHyphens/>
        <w:autoSpaceDN w:val="0"/>
        <w:spacing w:after="0" w:line="240" w:lineRule="auto"/>
        <w:ind w:left="360" w:right="65"/>
        <w:jc w:val="both"/>
        <w:textAlignment w:val="baseline"/>
        <w:rPr>
          <w:rFonts w:eastAsia="Calibri" w:cstheme="minorHAnsi"/>
        </w:rPr>
      </w:pPr>
      <w:r w:rsidRPr="00A76427">
        <w:rPr>
          <w:rFonts w:eastAsia="Calibri" w:cstheme="minorHAnsi"/>
        </w:rPr>
        <w:t>Klasyfikacja zamówienia wg wspólnego słownika zamówień (CPV):</w:t>
      </w:r>
    </w:p>
    <w:p w14:paraId="633705DB" w14:textId="36CDDC6D" w:rsidR="007C55C1" w:rsidRPr="00A76427" w:rsidRDefault="008A4E79" w:rsidP="008A6D67">
      <w:pPr>
        <w:tabs>
          <w:tab w:val="left" w:pos="567"/>
        </w:tabs>
        <w:spacing w:after="0" w:line="240" w:lineRule="auto"/>
        <w:ind w:left="360" w:right="65"/>
        <w:jc w:val="both"/>
        <w:rPr>
          <w:rFonts w:eastAsia="Calibri" w:cstheme="minorHAnsi"/>
          <w:b/>
          <w:bCs/>
        </w:rPr>
      </w:pPr>
      <w:r w:rsidRPr="00A76427">
        <w:rPr>
          <w:rFonts w:eastAsia="Calibri" w:cstheme="minorHAnsi"/>
          <w:b/>
          <w:bCs/>
        </w:rPr>
        <w:t>Kod CPV:</w:t>
      </w:r>
      <w:r w:rsidR="008A6D67" w:rsidRPr="00A76427">
        <w:rPr>
          <w:rFonts w:eastAsia="Calibri" w:cstheme="minorHAnsi"/>
          <w:b/>
          <w:bCs/>
        </w:rPr>
        <w:t xml:space="preserve"> </w:t>
      </w:r>
      <w:r w:rsidR="00EB6AE3" w:rsidRPr="00A76427">
        <w:rPr>
          <w:rFonts w:eastAsia="Calibri" w:cstheme="minorHAnsi"/>
          <w:b/>
          <w:bCs/>
        </w:rPr>
        <w:t>33140000-3 – materiały medyczne</w:t>
      </w:r>
      <w:r w:rsidRPr="00A76427">
        <w:rPr>
          <w:rFonts w:eastAsia="Calibri" w:cstheme="minorHAnsi"/>
          <w:b/>
          <w:bCs/>
        </w:rPr>
        <w:t>,</w:t>
      </w:r>
    </w:p>
    <w:p w14:paraId="6A336BD2" w14:textId="77777777" w:rsidR="008A6D67" w:rsidRPr="00A76427" w:rsidRDefault="008A6D67" w:rsidP="008A6D67">
      <w:pPr>
        <w:tabs>
          <w:tab w:val="left" w:pos="567"/>
        </w:tabs>
        <w:spacing w:after="0" w:line="240" w:lineRule="auto"/>
        <w:ind w:left="360" w:right="65"/>
        <w:jc w:val="both"/>
        <w:rPr>
          <w:rFonts w:eastAsia="Calibri" w:cstheme="minorHAnsi"/>
          <w:b/>
          <w:bCs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71"/>
      </w:tblGrid>
      <w:tr w:rsidR="00E7715E" w:rsidRPr="00A76427" w14:paraId="3C3EA762" w14:textId="77777777" w:rsidTr="009547AC">
        <w:tc>
          <w:tcPr>
            <w:tcW w:w="9671" w:type="dxa"/>
            <w:shd w:val="clear" w:color="auto" w:fill="DBE5F1" w:themeFill="accent1" w:themeFillTint="33"/>
          </w:tcPr>
          <w:p w14:paraId="50E8817E" w14:textId="77777777" w:rsidR="00493C62" w:rsidRPr="00A76427" w:rsidRDefault="00493C62" w:rsidP="00493C62">
            <w:pPr>
              <w:pStyle w:val="Akapitzlist"/>
              <w:keepNext/>
              <w:keepLines/>
              <w:suppressAutoHyphens/>
              <w:autoSpaceDN w:val="0"/>
              <w:ind w:left="780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bookmarkStart w:id="21" w:name="_Toc62056975"/>
          </w:p>
          <w:p w14:paraId="02BC9DF0" w14:textId="77777777" w:rsidR="00E7715E" w:rsidRPr="00A76427" w:rsidRDefault="001A611B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41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A76427">
              <w:rPr>
                <w:rFonts w:eastAsia="Times New Roman" w:cstheme="minorHAnsi"/>
                <w:b/>
                <w:bCs/>
                <w:lang w:eastAsia="ar-SA"/>
              </w:rPr>
              <w:t>OPIS CZĘŚCI ZAMÓWIENIA</w:t>
            </w:r>
            <w:bookmarkEnd w:id="21"/>
          </w:p>
          <w:p w14:paraId="1903A787" w14:textId="77777777" w:rsidR="00493C62" w:rsidRPr="00A76427" w:rsidRDefault="00493C62" w:rsidP="00493C62">
            <w:pPr>
              <w:pStyle w:val="Akapitzlist"/>
              <w:keepNext/>
              <w:keepLines/>
              <w:suppressAutoHyphens/>
              <w:autoSpaceDN w:val="0"/>
              <w:ind w:left="780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14:paraId="4AA83411" w14:textId="77777777" w:rsidR="00E7715E" w:rsidRPr="00A76427" w:rsidRDefault="00E7715E" w:rsidP="005D20B9">
      <w:pPr>
        <w:tabs>
          <w:tab w:val="left" w:pos="0"/>
        </w:tabs>
        <w:spacing w:after="0"/>
        <w:ind w:right="65"/>
        <w:jc w:val="both"/>
        <w:rPr>
          <w:rFonts w:eastAsia="Calibri" w:cstheme="minorHAnsi"/>
        </w:rPr>
      </w:pPr>
    </w:p>
    <w:p w14:paraId="694EF9FB" w14:textId="7025E68E" w:rsidR="00EB3F95" w:rsidRPr="00A76427" w:rsidRDefault="00EB6AE3" w:rsidP="005D20B9">
      <w:pPr>
        <w:tabs>
          <w:tab w:val="left" w:pos="0"/>
        </w:tabs>
        <w:spacing w:after="0"/>
        <w:ind w:right="65"/>
        <w:jc w:val="both"/>
        <w:rPr>
          <w:rFonts w:eastAsia="Calibri" w:cstheme="minorHAnsi"/>
        </w:rPr>
      </w:pPr>
      <w:r w:rsidRPr="00A76427">
        <w:rPr>
          <w:rFonts w:eastAsia="Calibri" w:cstheme="minorHAnsi"/>
        </w:rPr>
        <w:lastRenderedPageBreak/>
        <w:t xml:space="preserve">Zamawiający dopuszcza składanie ofert częściowych – </w:t>
      </w:r>
      <w:r w:rsidR="00757F81">
        <w:rPr>
          <w:rFonts w:eastAsia="Calibri" w:cstheme="minorHAnsi"/>
        </w:rPr>
        <w:t>37</w:t>
      </w:r>
      <w:r w:rsidRPr="00A76427">
        <w:rPr>
          <w:rFonts w:eastAsia="Calibri" w:cstheme="minorHAnsi"/>
        </w:rPr>
        <w:t xml:space="preserve"> części. Za część należy rozumieć „pakiet</w:t>
      </w:r>
      <w:r w:rsidRPr="00A76427">
        <w:rPr>
          <w:rFonts w:eastAsia="Calibri" w:cstheme="minorHAnsi"/>
          <w:i/>
        </w:rPr>
        <w:t>”.</w:t>
      </w:r>
      <w:r w:rsidRPr="00A76427">
        <w:rPr>
          <w:rFonts w:eastAsia="Calibri" w:cstheme="minorHAnsi"/>
        </w:rPr>
        <w:t xml:space="preserve"> Wykonawca może</w:t>
      </w:r>
      <w:r w:rsidR="00710750" w:rsidRPr="00A76427">
        <w:rPr>
          <w:rFonts w:eastAsia="Calibri" w:cstheme="minorHAnsi"/>
        </w:rPr>
        <w:t xml:space="preserve"> złożyć ofertę w odniesieniu do</w:t>
      </w:r>
      <w:r w:rsidR="00265074" w:rsidRPr="00A76427">
        <w:rPr>
          <w:rFonts w:eastAsia="Calibri" w:cstheme="minorHAnsi"/>
        </w:rPr>
        <w:t xml:space="preserve"> jednej, kilku lub wszystkich części</w:t>
      </w:r>
      <w:r w:rsidRPr="00A76427">
        <w:rPr>
          <w:rFonts w:eastAsia="Calibri" w:cstheme="minorHAnsi"/>
        </w:rPr>
        <w:t>.</w:t>
      </w:r>
    </w:p>
    <w:p w14:paraId="70EA498A" w14:textId="77777777" w:rsidR="003D2248" w:rsidRPr="00A76427" w:rsidRDefault="003D2248" w:rsidP="005D20B9">
      <w:pPr>
        <w:tabs>
          <w:tab w:val="left" w:pos="0"/>
        </w:tabs>
        <w:spacing w:after="0"/>
        <w:ind w:right="65"/>
        <w:jc w:val="both"/>
        <w:rPr>
          <w:rFonts w:eastAsia="Calibri" w:cstheme="minorHAnsi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A76427" w14:paraId="04293696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2913F8CC" w14:textId="77777777" w:rsidR="00493C62" w:rsidRPr="00A76427" w:rsidRDefault="00493C62" w:rsidP="0094262A">
            <w:pPr>
              <w:pStyle w:val="Akapitzlist"/>
              <w:keepNext/>
              <w:keepLines/>
              <w:suppressAutoHyphens/>
              <w:autoSpaceDN w:val="0"/>
              <w:spacing w:after="0" w:line="240" w:lineRule="auto"/>
              <w:ind w:left="34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7E3C611A" w14:textId="77777777" w:rsidR="005D20B9" w:rsidRPr="00A76427" w:rsidRDefault="005D20B9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459" w:hanging="458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A76427">
              <w:rPr>
                <w:rFonts w:eastAsia="Times New Roman" w:cstheme="minorHAnsi"/>
                <w:b/>
                <w:bCs/>
                <w:lang w:eastAsia="ar-SA"/>
              </w:rPr>
              <w:t>TERMIN WYKONANIA ZAMÓWIENIA</w:t>
            </w:r>
          </w:p>
          <w:p w14:paraId="6D662F15" w14:textId="77777777" w:rsidR="005D20B9" w:rsidRPr="00A76427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14:paraId="3C1FD902" w14:textId="77777777" w:rsidR="005D20B9" w:rsidRPr="00A76427" w:rsidRDefault="005D20B9" w:rsidP="005D20B9">
      <w:pPr>
        <w:suppressAutoHyphens/>
        <w:spacing w:after="0" w:line="240" w:lineRule="auto"/>
        <w:ind w:left="426" w:right="-2"/>
        <w:jc w:val="both"/>
        <w:rPr>
          <w:rFonts w:eastAsia="Times New Roman" w:cstheme="minorHAnsi"/>
          <w:lang w:eastAsia="ar-SA"/>
        </w:rPr>
      </w:pPr>
    </w:p>
    <w:p w14:paraId="2CD4E444" w14:textId="3D636883" w:rsidR="005D20B9" w:rsidRPr="005D2319" w:rsidRDefault="005D20B9" w:rsidP="0079545A">
      <w:pPr>
        <w:numPr>
          <w:ilvl w:val="0"/>
          <w:numId w:val="5"/>
        </w:numPr>
        <w:tabs>
          <w:tab w:val="clear" w:pos="360"/>
        </w:tabs>
        <w:suppressAutoHyphens/>
        <w:autoSpaceDN w:val="0"/>
        <w:spacing w:after="0" w:line="240" w:lineRule="auto"/>
        <w:ind w:left="426" w:right="-2" w:hanging="426"/>
        <w:jc w:val="both"/>
        <w:textAlignment w:val="baseline"/>
        <w:rPr>
          <w:rFonts w:eastAsia="Times New Roman" w:cstheme="minorHAnsi"/>
          <w:b/>
          <w:lang w:eastAsia="ar-SA"/>
        </w:rPr>
      </w:pPr>
      <w:r w:rsidRPr="005D2319">
        <w:rPr>
          <w:rFonts w:eastAsia="Calibri" w:cstheme="minorHAnsi"/>
        </w:rPr>
        <w:t xml:space="preserve">Zamawiający wymaga, aby Wykonawca realizował przedmiot zamówienia </w:t>
      </w:r>
      <w:r w:rsidRPr="005D2319">
        <w:rPr>
          <w:rFonts w:eastAsia="Times New Roman" w:cstheme="minorHAnsi"/>
          <w:lang w:eastAsia="ar-SA"/>
        </w:rPr>
        <w:t xml:space="preserve">sukcesywnie </w:t>
      </w:r>
      <w:r w:rsidR="005D2319" w:rsidRPr="005D2319">
        <w:rPr>
          <w:rFonts w:eastAsia="Times New Roman" w:cstheme="minorHAnsi"/>
          <w:lang w:eastAsia="ar-SA"/>
        </w:rPr>
        <w:t xml:space="preserve">24 miesiące </w:t>
      </w:r>
      <w:r w:rsidRPr="005D2319">
        <w:rPr>
          <w:rFonts w:eastAsia="Times New Roman" w:cstheme="minorHAnsi"/>
          <w:lang w:eastAsia="ar-SA"/>
        </w:rPr>
        <w:t xml:space="preserve">od daty </w:t>
      </w:r>
      <w:r w:rsidR="000B50DB" w:rsidRPr="005D2319">
        <w:rPr>
          <w:rFonts w:eastAsia="Times New Roman" w:cstheme="minorHAnsi"/>
          <w:lang w:eastAsia="ar-SA"/>
        </w:rPr>
        <w:t>zawarcia</w:t>
      </w:r>
      <w:r w:rsidRPr="005D2319">
        <w:rPr>
          <w:rFonts w:eastAsia="Times New Roman" w:cstheme="minorHAnsi"/>
          <w:lang w:eastAsia="ar-SA"/>
        </w:rPr>
        <w:t xml:space="preserve"> umowy</w:t>
      </w:r>
      <w:r w:rsidR="005D2319" w:rsidRPr="005D2319">
        <w:rPr>
          <w:rFonts w:eastAsia="Times New Roman" w:cstheme="minorHAnsi"/>
          <w:lang w:eastAsia="ar-SA"/>
        </w:rPr>
        <w:t>.</w:t>
      </w:r>
    </w:p>
    <w:p w14:paraId="556C7AB9" w14:textId="114D87A5" w:rsidR="00F3593A" w:rsidRPr="005D2319" w:rsidRDefault="005D20B9" w:rsidP="003D602F">
      <w:pPr>
        <w:numPr>
          <w:ilvl w:val="0"/>
          <w:numId w:val="5"/>
        </w:numPr>
        <w:tabs>
          <w:tab w:val="clear" w:pos="360"/>
        </w:tabs>
        <w:suppressAutoHyphens/>
        <w:autoSpaceDN w:val="0"/>
        <w:spacing w:after="0" w:line="240" w:lineRule="auto"/>
        <w:ind w:left="426" w:right="-2" w:hanging="426"/>
        <w:jc w:val="both"/>
        <w:textAlignment w:val="baseline"/>
        <w:rPr>
          <w:rFonts w:eastAsia="Times New Roman" w:cstheme="minorHAnsi"/>
          <w:lang w:eastAsia="ar-SA"/>
        </w:rPr>
      </w:pPr>
      <w:r w:rsidRPr="005D2319">
        <w:rPr>
          <w:rFonts w:eastAsia="Calibri" w:cstheme="minorHAnsi"/>
        </w:rPr>
        <w:t>Dostawa towaru odbywać się będzie partiami sukcesywnie stosowanie do potrzeb Zamawiającego.</w:t>
      </w:r>
    </w:p>
    <w:p w14:paraId="287F0DD5" w14:textId="77777777" w:rsidR="007078A8" w:rsidRPr="00A76427" w:rsidRDefault="007078A8" w:rsidP="007078A8">
      <w:pPr>
        <w:suppressAutoHyphens/>
        <w:autoSpaceDN w:val="0"/>
        <w:spacing w:after="0" w:line="240" w:lineRule="auto"/>
        <w:ind w:left="426" w:right="-2"/>
        <w:jc w:val="both"/>
        <w:textAlignment w:val="baseline"/>
        <w:rPr>
          <w:rFonts w:eastAsia="Times New Roman" w:cstheme="minorHAnsi"/>
          <w:lang w:eastAsia="ar-SA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A93C95" w:rsidRPr="00A76427" w14:paraId="57BD99C6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3DACFE86" w14:textId="77777777" w:rsidR="00A93C95" w:rsidRPr="00A76427" w:rsidRDefault="00A93C95" w:rsidP="00A93C95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30AD2310" w14:textId="77777777" w:rsidR="00A93C95" w:rsidRPr="00A76427" w:rsidRDefault="00A93C95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318" w:hanging="316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A76427">
              <w:rPr>
                <w:rFonts w:eastAsia="Times New Roman" w:cstheme="minorHAnsi"/>
                <w:b/>
                <w:bCs/>
                <w:lang w:eastAsia="ar-SA"/>
              </w:rPr>
              <w:t>PROJEKTOWANE POSTANOWIENIA UMOWY W SPRAWIE ZAMÓWIENIA PUBLICZNEGO, KTÓRE ZOSTANĄ WPROWADZONE DO TREŚCI TEJ UMOWY</w:t>
            </w:r>
          </w:p>
          <w:p w14:paraId="7D26E21E" w14:textId="77777777" w:rsidR="00A93C95" w:rsidRPr="00A76427" w:rsidRDefault="00A93C95" w:rsidP="005D20B9">
            <w:pPr>
              <w:suppressAutoHyphens/>
              <w:ind w:right="-2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</w:tbl>
    <w:p w14:paraId="1FC12AF5" w14:textId="77777777" w:rsidR="00A93C95" w:rsidRPr="00A76427" w:rsidRDefault="00A93C95" w:rsidP="005D20B9">
      <w:pPr>
        <w:suppressAutoHyphens/>
        <w:spacing w:after="0" w:line="240" w:lineRule="auto"/>
        <w:ind w:left="426" w:right="-2"/>
        <w:jc w:val="both"/>
        <w:rPr>
          <w:rFonts w:eastAsia="Times New Roman" w:cstheme="minorHAnsi"/>
          <w:lang w:eastAsia="ar-SA"/>
        </w:rPr>
      </w:pPr>
    </w:p>
    <w:p w14:paraId="5099AD4E" w14:textId="29DA768A" w:rsidR="00A93C95" w:rsidRPr="00A76427" w:rsidRDefault="00A93C95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 xml:space="preserve">Projektowane postanowienia umowy w sprawie zamówienia publicznego, które zostaną wprowadzone do treści umowy, określone zostały w </w:t>
      </w:r>
      <w:r w:rsidR="00EB3F95" w:rsidRPr="00A76427">
        <w:rPr>
          <w:rFonts w:eastAsia="Times New Roman" w:cstheme="minorHAnsi"/>
          <w:b/>
          <w:bCs/>
          <w:lang w:eastAsia="ar-SA"/>
        </w:rPr>
        <w:t>Z</w:t>
      </w:r>
      <w:r w:rsidRPr="00A76427">
        <w:rPr>
          <w:rFonts w:eastAsia="Times New Roman" w:cstheme="minorHAnsi"/>
          <w:b/>
          <w:bCs/>
          <w:lang w:eastAsia="ar-SA"/>
        </w:rPr>
        <w:t>ałą</w:t>
      </w:r>
      <w:r w:rsidR="005D5E88" w:rsidRPr="00A76427">
        <w:rPr>
          <w:rFonts w:eastAsia="Times New Roman" w:cstheme="minorHAnsi"/>
          <w:b/>
          <w:bCs/>
          <w:lang w:eastAsia="ar-SA"/>
        </w:rPr>
        <w:t>cznik</w:t>
      </w:r>
      <w:r w:rsidR="00EB6AE3" w:rsidRPr="00A76427">
        <w:rPr>
          <w:rFonts w:eastAsia="Times New Roman" w:cstheme="minorHAnsi"/>
          <w:b/>
          <w:bCs/>
          <w:lang w:eastAsia="ar-SA"/>
        </w:rPr>
        <w:t>u</w:t>
      </w:r>
      <w:r w:rsidR="0035489C" w:rsidRPr="00A76427">
        <w:rPr>
          <w:rFonts w:eastAsia="Times New Roman" w:cstheme="minorHAnsi"/>
          <w:b/>
          <w:bCs/>
          <w:lang w:eastAsia="ar-SA"/>
        </w:rPr>
        <w:t xml:space="preserve"> </w:t>
      </w:r>
      <w:r w:rsidR="005D5E88" w:rsidRPr="00A76427">
        <w:rPr>
          <w:rFonts w:eastAsia="Times New Roman" w:cstheme="minorHAnsi"/>
          <w:b/>
          <w:bCs/>
          <w:lang w:eastAsia="ar-SA"/>
        </w:rPr>
        <w:t xml:space="preserve"> nr</w:t>
      </w:r>
      <w:r w:rsidRPr="00A76427">
        <w:rPr>
          <w:rFonts w:eastAsia="Times New Roman" w:cstheme="minorHAnsi"/>
          <w:b/>
          <w:bCs/>
          <w:lang w:eastAsia="ar-SA"/>
        </w:rPr>
        <w:t xml:space="preserve"> 2</w:t>
      </w:r>
      <w:r w:rsidR="0035489C" w:rsidRPr="00A76427">
        <w:rPr>
          <w:rFonts w:eastAsia="Times New Roman" w:cstheme="minorHAnsi"/>
          <w:b/>
          <w:bCs/>
          <w:lang w:eastAsia="ar-SA"/>
        </w:rPr>
        <w:t xml:space="preserve"> </w:t>
      </w:r>
      <w:r w:rsidRPr="00A76427">
        <w:rPr>
          <w:rFonts w:eastAsia="Times New Roman" w:cstheme="minorHAnsi"/>
          <w:b/>
          <w:bCs/>
          <w:lang w:eastAsia="ar-SA"/>
        </w:rPr>
        <w:t>do SWZ</w:t>
      </w:r>
      <w:r w:rsidRPr="00A76427">
        <w:rPr>
          <w:rFonts w:eastAsia="Times New Roman" w:cstheme="minorHAnsi"/>
          <w:lang w:eastAsia="ar-SA"/>
        </w:rPr>
        <w:t>.</w:t>
      </w:r>
    </w:p>
    <w:p w14:paraId="2841DF96" w14:textId="77777777" w:rsidR="00907CDF" w:rsidRPr="00A76427" w:rsidRDefault="00907CDF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eastAsia="Times New Roman" w:cstheme="minorHAnsi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5C4428" w:rsidRPr="00A76427" w14:paraId="633C70A7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592FD945" w14:textId="2FEC7FC2" w:rsidR="005C4428" w:rsidRPr="00A76427" w:rsidRDefault="00226585" w:rsidP="00226585">
            <w:pPr>
              <w:keepNext/>
              <w:keepLines/>
              <w:tabs>
                <w:tab w:val="left" w:pos="1215"/>
              </w:tabs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  <w:r w:rsidRPr="00A76427">
              <w:rPr>
                <w:rFonts w:eastAsia="Times New Roman" w:cstheme="minorHAnsi"/>
                <w:b/>
                <w:bCs/>
                <w:lang w:eastAsia="ar-SA"/>
              </w:rPr>
              <w:tab/>
            </w:r>
          </w:p>
          <w:p w14:paraId="1BAF0649" w14:textId="77777777" w:rsidR="005C4428" w:rsidRPr="00A76427" w:rsidRDefault="005C4428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41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  <w:r w:rsidRPr="00A76427">
              <w:rPr>
                <w:rFonts w:eastAsia="Times New Roman" w:cstheme="minorHAnsi"/>
                <w:b/>
                <w:bCs/>
                <w:lang w:eastAsia="ar-SA"/>
              </w:rPr>
              <w:tab/>
              <w:t>WARUNKI UDZIAŁU W POSTĘPOWANIU</w:t>
            </w:r>
          </w:p>
          <w:p w14:paraId="2490D4B2" w14:textId="77777777" w:rsidR="005C4428" w:rsidRPr="00A76427" w:rsidRDefault="005C4428" w:rsidP="00EA5EBD">
            <w:pPr>
              <w:keepNext/>
              <w:keepLines/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14:paraId="67142133" w14:textId="77777777" w:rsidR="003D2248" w:rsidRPr="00A76427" w:rsidRDefault="003D2248" w:rsidP="003D2248">
      <w:pPr>
        <w:spacing w:after="0" w:line="240" w:lineRule="auto"/>
        <w:ind w:left="360"/>
        <w:jc w:val="both"/>
        <w:rPr>
          <w:rFonts w:cstheme="minorHAnsi"/>
        </w:rPr>
      </w:pPr>
    </w:p>
    <w:p w14:paraId="30F8D4E2" w14:textId="77777777" w:rsidR="005C4428" w:rsidRPr="00A76427" w:rsidRDefault="005C4428" w:rsidP="00242EA3">
      <w:pPr>
        <w:numPr>
          <w:ilvl w:val="0"/>
          <w:numId w:val="35"/>
        </w:numPr>
        <w:spacing w:after="0" w:line="240" w:lineRule="auto"/>
        <w:jc w:val="both"/>
        <w:rPr>
          <w:rFonts w:cstheme="minorHAnsi"/>
        </w:rPr>
      </w:pPr>
      <w:r w:rsidRPr="00A76427">
        <w:rPr>
          <w:rFonts w:cstheme="minorHAnsi"/>
        </w:rPr>
        <w:t>O udzielenie zamówienia określonego w niniejszej SWZ mogą ubiegać się wykonawcy, którzy spełniają następujące warunki udziału w postępowaniu określone przez zamawiającego, dotyczące:</w:t>
      </w:r>
    </w:p>
    <w:p w14:paraId="550BA22A" w14:textId="77777777" w:rsidR="005C4428" w:rsidRPr="00A76427" w:rsidRDefault="005C4428" w:rsidP="00242EA3">
      <w:pPr>
        <w:numPr>
          <w:ilvl w:val="0"/>
          <w:numId w:val="36"/>
        </w:numPr>
        <w:spacing w:after="0" w:line="240" w:lineRule="auto"/>
        <w:jc w:val="both"/>
        <w:rPr>
          <w:rFonts w:cstheme="minorHAnsi"/>
          <w:b/>
        </w:rPr>
      </w:pPr>
      <w:r w:rsidRPr="00A76427">
        <w:rPr>
          <w:rFonts w:cstheme="minorHAnsi"/>
          <w:b/>
        </w:rPr>
        <w:t>zdolności do występowania w obrocie gospodarczym tzn.</w:t>
      </w:r>
    </w:p>
    <w:p w14:paraId="73565F31" w14:textId="21E848C1" w:rsidR="00190CC0" w:rsidRPr="00A76427" w:rsidRDefault="00190CC0" w:rsidP="00190CC0">
      <w:pPr>
        <w:spacing w:after="0" w:line="240" w:lineRule="auto"/>
        <w:ind w:left="720"/>
        <w:jc w:val="both"/>
        <w:rPr>
          <w:rFonts w:cstheme="minorHAnsi"/>
        </w:rPr>
      </w:pPr>
      <w:r w:rsidRPr="00A76427">
        <w:rPr>
          <w:rFonts w:cstheme="minorHAnsi"/>
          <w:bCs/>
        </w:rPr>
        <w:t xml:space="preserve"> - Zamawiający nie stawia warunku w tym zakresie</w:t>
      </w:r>
    </w:p>
    <w:p w14:paraId="04FCBFB6" w14:textId="77777777" w:rsidR="005C4428" w:rsidRPr="00A76427" w:rsidRDefault="005C4428" w:rsidP="00242EA3">
      <w:pPr>
        <w:numPr>
          <w:ilvl w:val="0"/>
          <w:numId w:val="36"/>
        </w:numPr>
        <w:spacing w:after="0" w:line="240" w:lineRule="auto"/>
        <w:jc w:val="both"/>
        <w:rPr>
          <w:rFonts w:cstheme="minorHAnsi"/>
          <w:b/>
        </w:rPr>
      </w:pPr>
      <w:r w:rsidRPr="00A76427">
        <w:rPr>
          <w:rFonts w:cstheme="minorHAnsi"/>
          <w:b/>
        </w:rPr>
        <w:t xml:space="preserve">uprawnień do prowadzenia określonej działalności gospodarczej lub zawodowej, o ile wynika to z odrębnych przepisów </w:t>
      </w:r>
    </w:p>
    <w:p w14:paraId="6F53698E" w14:textId="6B341FBA" w:rsidR="005C4428" w:rsidRPr="00A76427" w:rsidRDefault="003D2248" w:rsidP="00907BD1">
      <w:pPr>
        <w:spacing w:after="0" w:line="240" w:lineRule="auto"/>
        <w:ind w:left="720"/>
        <w:jc w:val="both"/>
        <w:rPr>
          <w:rFonts w:cstheme="minorHAnsi"/>
        </w:rPr>
      </w:pPr>
      <w:r w:rsidRPr="00A76427">
        <w:rPr>
          <w:rFonts w:cstheme="minorHAnsi"/>
          <w:bCs/>
        </w:rPr>
        <w:t xml:space="preserve">  </w:t>
      </w:r>
      <w:r w:rsidR="005C4428" w:rsidRPr="00A76427">
        <w:rPr>
          <w:rFonts w:cstheme="minorHAnsi"/>
          <w:bCs/>
        </w:rPr>
        <w:t>- Zamawiający nie stawia warunku w tym zakresie</w:t>
      </w:r>
    </w:p>
    <w:p w14:paraId="6E054E84" w14:textId="77777777" w:rsidR="005C4428" w:rsidRPr="00A76427" w:rsidRDefault="005C4428" w:rsidP="00242EA3">
      <w:pPr>
        <w:numPr>
          <w:ilvl w:val="0"/>
          <w:numId w:val="36"/>
        </w:numPr>
        <w:spacing w:after="0" w:line="240" w:lineRule="auto"/>
        <w:jc w:val="both"/>
        <w:rPr>
          <w:rFonts w:cstheme="minorHAnsi"/>
          <w:b/>
        </w:rPr>
      </w:pPr>
      <w:r w:rsidRPr="00A76427">
        <w:rPr>
          <w:rFonts w:cstheme="minorHAnsi"/>
          <w:b/>
        </w:rPr>
        <w:t>sytuacji ekonomicznej lub finansowej tzn.</w:t>
      </w:r>
    </w:p>
    <w:p w14:paraId="5CA20760" w14:textId="49B2051A" w:rsidR="005C4428" w:rsidRPr="00A76427" w:rsidRDefault="003D2248" w:rsidP="00907BD1">
      <w:pPr>
        <w:spacing w:after="0" w:line="240" w:lineRule="auto"/>
        <w:ind w:left="720"/>
        <w:jc w:val="both"/>
        <w:rPr>
          <w:rFonts w:cstheme="minorHAnsi"/>
        </w:rPr>
      </w:pPr>
      <w:r w:rsidRPr="00A76427">
        <w:rPr>
          <w:rFonts w:cstheme="minorHAnsi"/>
          <w:bCs/>
        </w:rPr>
        <w:t xml:space="preserve">  </w:t>
      </w:r>
      <w:r w:rsidR="005C4428" w:rsidRPr="00A76427">
        <w:rPr>
          <w:rFonts w:cstheme="minorHAnsi"/>
          <w:bCs/>
        </w:rPr>
        <w:t>- Zamawiający nie stawia warunku w tym zakresie</w:t>
      </w:r>
    </w:p>
    <w:p w14:paraId="4F01DD98" w14:textId="77777777" w:rsidR="005C4428" w:rsidRPr="00A76427" w:rsidRDefault="005C4428" w:rsidP="00242EA3">
      <w:pPr>
        <w:numPr>
          <w:ilvl w:val="0"/>
          <w:numId w:val="36"/>
        </w:numPr>
        <w:spacing w:after="0" w:line="240" w:lineRule="auto"/>
        <w:jc w:val="both"/>
        <w:rPr>
          <w:rFonts w:cstheme="minorHAnsi"/>
          <w:b/>
        </w:rPr>
      </w:pPr>
      <w:r w:rsidRPr="00A76427">
        <w:rPr>
          <w:rFonts w:cstheme="minorHAnsi"/>
          <w:b/>
        </w:rPr>
        <w:t>zdolności technicznej lub zawodowej tzn.</w:t>
      </w:r>
    </w:p>
    <w:p w14:paraId="56C0F89E" w14:textId="6659702C" w:rsidR="005C4428" w:rsidRPr="00A76427" w:rsidRDefault="005C4428" w:rsidP="003D602F">
      <w:pPr>
        <w:keepLines/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cstheme="minorHAnsi"/>
          <w:bCs/>
        </w:rPr>
        <w:t xml:space="preserve">    </w:t>
      </w:r>
      <w:r w:rsidR="003D2248" w:rsidRPr="00A76427">
        <w:rPr>
          <w:rFonts w:cstheme="minorHAnsi"/>
          <w:bCs/>
        </w:rPr>
        <w:t xml:space="preserve">         </w:t>
      </w:r>
      <w:r w:rsidRPr="00A76427">
        <w:rPr>
          <w:rFonts w:cstheme="minorHAnsi"/>
          <w:bCs/>
        </w:rPr>
        <w:t xml:space="preserve"> - Zamawiający nie stawia warunku w tym zakresie</w:t>
      </w:r>
    </w:p>
    <w:p w14:paraId="103140C6" w14:textId="77777777" w:rsidR="003D602F" w:rsidRPr="00A76427" w:rsidRDefault="003D602F" w:rsidP="003D602F">
      <w:pPr>
        <w:keepLines/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eastAsia="Times New Roman" w:cstheme="minorHAnsi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939FE" w:rsidRPr="00A76427" w14:paraId="440FA5B2" w14:textId="77777777" w:rsidTr="002939FE">
        <w:tc>
          <w:tcPr>
            <w:tcW w:w="9889" w:type="dxa"/>
            <w:shd w:val="clear" w:color="auto" w:fill="DBE5F1" w:themeFill="accent1" w:themeFillTint="33"/>
          </w:tcPr>
          <w:p w14:paraId="79A9E258" w14:textId="77777777" w:rsidR="002939FE" w:rsidRPr="00A76427" w:rsidRDefault="002939FE" w:rsidP="00EA5EBD">
            <w:pPr>
              <w:keepNext/>
              <w:keepLines/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055D4348" w14:textId="113E7DEC" w:rsidR="002939FE" w:rsidRPr="00A76427" w:rsidRDefault="002939FE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41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  <w:r w:rsidRPr="00A76427">
              <w:rPr>
                <w:rFonts w:eastAsia="Times New Roman" w:cstheme="minorHAnsi"/>
                <w:b/>
                <w:bCs/>
                <w:lang w:eastAsia="ar-SA"/>
              </w:rPr>
              <w:tab/>
              <w:t xml:space="preserve">PODSTAWY WYKLUCZENIA, O KTÓRYCH MOWA W ART. 108 UST. 1 UPZP –  </w:t>
            </w:r>
          </w:p>
          <w:p w14:paraId="65EAD7A1" w14:textId="77777777" w:rsidR="002939FE" w:rsidRPr="00A76427" w:rsidRDefault="002939FE" w:rsidP="00EA5EBD">
            <w:pPr>
              <w:keepNext/>
              <w:keepLines/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  <w:r w:rsidRPr="00A76427">
              <w:rPr>
                <w:rFonts w:eastAsia="Times New Roman" w:cstheme="minorHAnsi"/>
                <w:b/>
                <w:bCs/>
                <w:lang w:eastAsia="ar-SA"/>
              </w:rPr>
              <w:t xml:space="preserve">             OBLIGATORYJNE PRZESŁANKI</w:t>
            </w:r>
          </w:p>
          <w:p w14:paraId="7D5F1759" w14:textId="77777777" w:rsidR="002939FE" w:rsidRPr="00A76427" w:rsidRDefault="002939FE" w:rsidP="00EA5EBD">
            <w:pPr>
              <w:keepNext/>
              <w:keepLines/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14:paraId="04FF8681" w14:textId="77777777" w:rsidR="003D2248" w:rsidRPr="00A76427" w:rsidRDefault="003D2248" w:rsidP="003D2248">
      <w:pPr>
        <w:pStyle w:val="Akapitzlist"/>
        <w:suppressAutoHyphens/>
        <w:autoSpaceDN w:val="0"/>
        <w:spacing w:before="60" w:after="60" w:line="240" w:lineRule="auto"/>
        <w:ind w:left="426"/>
        <w:textAlignment w:val="baseline"/>
        <w:rPr>
          <w:rFonts w:eastAsia="Calibri" w:cstheme="minorHAnsi"/>
          <w:b/>
          <w:bCs/>
          <w:color w:val="000000"/>
        </w:rPr>
      </w:pPr>
    </w:p>
    <w:p w14:paraId="27547AF4" w14:textId="5CFAEFB9" w:rsidR="002939FE" w:rsidRPr="00A76427" w:rsidRDefault="00BD6595" w:rsidP="00BD6595">
      <w:pPr>
        <w:pStyle w:val="Akapitzlist"/>
        <w:numPr>
          <w:ilvl w:val="3"/>
          <w:numId w:val="5"/>
        </w:numPr>
        <w:tabs>
          <w:tab w:val="clear" w:pos="2520"/>
        </w:tabs>
        <w:suppressAutoHyphens/>
        <w:autoSpaceDN w:val="0"/>
        <w:spacing w:after="0" w:line="240" w:lineRule="auto"/>
        <w:ind w:left="426"/>
        <w:textAlignment w:val="baseline"/>
        <w:rPr>
          <w:rFonts w:eastAsia="Calibri" w:cstheme="minorHAnsi"/>
          <w:b/>
          <w:bCs/>
          <w:color w:val="000000"/>
        </w:rPr>
      </w:pPr>
      <w:r w:rsidRPr="00A76427">
        <w:rPr>
          <w:rFonts w:eastAsia="Calibri" w:cstheme="minorHAnsi"/>
          <w:color w:val="000000"/>
          <w:lang w:eastAsia="pl-PL"/>
        </w:rPr>
        <w:t>W postępowaniu mogą brać udział Wykonawcy, którzy nie podlegają wykluczeniu z postępowania o udzielenie zamówienia w okolicznościach, o których mowa w art. 108 ust. 1 ustawy Pzp tj.</w:t>
      </w:r>
      <w:r w:rsidR="002939FE" w:rsidRPr="00A76427">
        <w:rPr>
          <w:rFonts w:eastAsia="Calibri" w:cstheme="minorHAnsi"/>
          <w:color w:val="000000"/>
          <w:lang w:eastAsia="pl-PL"/>
        </w:rPr>
        <w:t xml:space="preserve">: </w:t>
      </w:r>
    </w:p>
    <w:p w14:paraId="6EFD9B95" w14:textId="4414421E" w:rsidR="002939FE" w:rsidRPr="00A76427" w:rsidRDefault="00BD6595" w:rsidP="00BD659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A76427">
        <w:rPr>
          <w:rFonts w:eastAsia="Calibri" w:cstheme="minorHAnsi"/>
          <w:color w:val="000000"/>
          <w:lang w:eastAsia="pl-PL"/>
        </w:rPr>
        <w:t xml:space="preserve">Wykonawca będący osobą fizyczną, którego prawomocnie skazano za przestępstwo: </w:t>
      </w:r>
      <w:r w:rsidR="002939FE" w:rsidRPr="00A76427">
        <w:rPr>
          <w:rFonts w:eastAsia="Calibri" w:cstheme="minorHAnsi"/>
          <w:color w:val="000000"/>
          <w:lang w:eastAsia="pl-PL"/>
        </w:rPr>
        <w:t xml:space="preserve"> </w:t>
      </w:r>
    </w:p>
    <w:p w14:paraId="1246A522" w14:textId="77777777" w:rsidR="002939FE" w:rsidRPr="00A76427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Calibri" w:cstheme="minorHAnsi"/>
          <w:color w:val="000000"/>
          <w:lang w:eastAsia="pl-PL"/>
        </w:rPr>
      </w:pPr>
      <w:r w:rsidRPr="00A76427">
        <w:rPr>
          <w:rFonts w:eastAsia="Calibri" w:cstheme="minorHAnsi"/>
          <w:color w:val="000000"/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14:paraId="3B39C286" w14:textId="23F14A29" w:rsidR="002939FE" w:rsidRPr="00A76427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Calibri" w:cstheme="minorHAnsi"/>
          <w:color w:val="000000"/>
          <w:lang w:eastAsia="pl-PL"/>
        </w:rPr>
      </w:pPr>
      <w:r w:rsidRPr="00A76427">
        <w:rPr>
          <w:rFonts w:eastAsia="Calibri" w:cstheme="minorHAnsi"/>
          <w:color w:val="000000"/>
          <w:lang w:eastAsia="pl-PL"/>
        </w:rPr>
        <w:t>handlu ludźmi, o którym mowa w art. 189a Kodeksu karnego,</w:t>
      </w:r>
    </w:p>
    <w:p w14:paraId="05B0904C" w14:textId="77777777" w:rsidR="0035489C" w:rsidRPr="00A76427" w:rsidRDefault="0035489C" w:rsidP="004B7F47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Calibri" w:cstheme="minorHAnsi"/>
          <w:color w:val="000000"/>
          <w:lang w:eastAsia="pl-PL"/>
        </w:rPr>
      </w:pPr>
      <w:r w:rsidRPr="00A76427">
        <w:rPr>
          <w:rFonts w:eastAsia="Calibri" w:cstheme="minorHAnsi"/>
          <w:color w:val="000000"/>
          <w:lang w:eastAsia="pl-PL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</w:p>
    <w:p w14:paraId="39A5C305" w14:textId="77777777" w:rsidR="002939FE" w:rsidRPr="00A76427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Calibri" w:cstheme="minorHAnsi"/>
          <w:color w:val="000000"/>
          <w:lang w:eastAsia="pl-PL"/>
        </w:rPr>
      </w:pPr>
      <w:r w:rsidRPr="00A76427">
        <w:rPr>
          <w:rFonts w:eastAsia="Calibri" w:cstheme="minorHAnsi"/>
          <w:color w:val="000000"/>
          <w:lang w:eastAsia="pl-PL"/>
        </w:rPr>
        <w:lastRenderedPageBreak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27375B27" w14:textId="77777777" w:rsidR="002939FE" w:rsidRPr="00A76427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Calibri" w:cstheme="minorHAnsi"/>
          <w:color w:val="000000"/>
          <w:lang w:eastAsia="pl-PL"/>
        </w:rPr>
      </w:pPr>
      <w:r w:rsidRPr="00A76427">
        <w:rPr>
          <w:rFonts w:eastAsia="Calibri" w:cstheme="minorHAnsi"/>
          <w:color w:val="000000"/>
          <w:lang w:eastAsia="pl-PL"/>
        </w:rPr>
        <w:t>o charakterze terrorystycznym, o którym mowa w art. 115 § 20 Kodeksu karnego, lub mające na celu popełnienie tego przestępstwa,</w:t>
      </w:r>
    </w:p>
    <w:p w14:paraId="11B0B3D3" w14:textId="77777777" w:rsidR="002939FE" w:rsidRPr="00A76427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Calibri" w:cstheme="minorHAnsi"/>
          <w:color w:val="000000"/>
          <w:lang w:eastAsia="pl-PL"/>
        </w:rPr>
      </w:pPr>
      <w:r w:rsidRPr="00A76427">
        <w:rPr>
          <w:rFonts w:eastAsia="Calibri" w:cstheme="minorHAnsi"/>
          <w:color w:val="000000"/>
          <w:lang w:eastAsia="pl-P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42EF5229" w14:textId="77777777" w:rsidR="002939FE" w:rsidRPr="00A76427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Calibri" w:cstheme="minorHAnsi"/>
          <w:bCs/>
        </w:rPr>
      </w:pPr>
      <w:r w:rsidRPr="00A76427">
        <w:rPr>
          <w:rFonts w:eastAsia="Calibri" w:cstheme="minorHAnsi"/>
          <w:bCs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722FC4AF" w14:textId="77777777" w:rsidR="002939FE" w:rsidRPr="00A76427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Calibri" w:cstheme="minorHAnsi"/>
          <w:color w:val="000000"/>
          <w:lang w:eastAsia="pl-PL"/>
        </w:rPr>
      </w:pPr>
      <w:r w:rsidRPr="00A76427">
        <w:rPr>
          <w:rFonts w:eastAsia="Calibri" w:cstheme="minorHAnsi"/>
          <w:color w:val="000000"/>
          <w:lang w:eastAsia="pl-PL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AE49660" w14:textId="297432D7" w:rsidR="008F69E4" w:rsidRPr="00A76427" w:rsidRDefault="002939FE" w:rsidP="003B208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A76427">
        <w:rPr>
          <w:rFonts w:eastAsia="Calibri" w:cstheme="minorHAnsi"/>
          <w:color w:val="000000"/>
          <w:lang w:eastAsia="pl-PL"/>
        </w:rPr>
        <w:t xml:space="preserve">– lub za odpowiedni czyn zabroniony określony w przepisach prawa obcego; </w:t>
      </w:r>
    </w:p>
    <w:p w14:paraId="407B27D7" w14:textId="77777777" w:rsidR="008F69E4" w:rsidRPr="00A76427" w:rsidRDefault="008F69E4" w:rsidP="003B2081">
      <w:pPr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A76427">
        <w:rPr>
          <w:rFonts w:cstheme="minorHAnsi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1);</w:t>
      </w:r>
    </w:p>
    <w:p w14:paraId="4FB43860" w14:textId="77777777" w:rsidR="008F69E4" w:rsidRPr="00A76427" w:rsidRDefault="008F69E4" w:rsidP="003B2081">
      <w:pPr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A76427">
        <w:rPr>
          <w:rFonts w:cstheme="minorHAnsi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FE38979" w14:textId="77777777" w:rsidR="008F69E4" w:rsidRPr="00A76427" w:rsidRDefault="008F69E4" w:rsidP="003B2081">
      <w:pPr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A76427">
        <w:rPr>
          <w:rFonts w:cstheme="minorHAnsi"/>
        </w:rPr>
        <w:t>wobec którego orzeczono zakaz ubiegania się o zamówienia publiczne;</w:t>
      </w:r>
    </w:p>
    <w:p w14:paraId="671DD58D" w14:textId="77777777" w:rsidR="008F69E4" w:rsidRPr="00A76427" w:rsidRDefault="008F69E4" w:rsidP="003B2081">
      <w:pPr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A76427">
        <w:rPr>
          <w:rFonts w:cstheme="minorHAnsi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12" w:anchor="/document/17337528?cm=DOCUMENT" w:history="1">
        <w:r w:rsidRPr="00A76427">
          <w:rPr>
            <w:rStyle w:val="Hipercze"/>
            <w:rFonts w:cstheme="minorHAnsi"/>
          </w:rPr>
          <w:t>ustawy</w:t>
        </w:r>
      </w:hyperlink>
      <w:r w:rsidRPr="00A76427">
        <w:rPr>
          <w:rFonts w:cstheme="minorHAnsi"/>
        </w:rPr>
        <w:t xml:space="preserve"> z dnia 16 lutego 2007 r. o ochronie konkurencji i konsumentów, złożyli odrębne oferty, oferty częściowe, chyba że wykażą, że przygotowali te oferty lub wnioski niezależnie od siebie;</w:t>
      </w:r>
    </w:p>
    <w:p w14:paraId="7E965FF4" w14:textId="1F4D2A0C" w:rsidR="008F69E4" w:rsidRPr="00A76427" w:rsidRDefault="008F69E4" w:rsidP="003B2081">
      <w:pPr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A76427">
        <w:rPr>
          <w:rFonts w:cstheme="minorHAnsi"/>
        </w:rPr>
        <w:t xml:space="preserve">jeżeli, w przypadkach, o których </w:t>
      </w:r>
      <w:r w:rsidR="000A70E0" w:rsidRPr="00A76427">
        <w:rPr>
          <w:rFonts w:cstheme="minorHAnsi"/>
        </w:rPr>
        <w:t>mowa w art. 85 ust. 1 ustawy Pzp</w:t>
      </w:r>
      <w:r w:rsidRPr="00A76427">
        <w:rPr>
          <w:rFonts w:cstheme="minorHAnsi"/>
        </w:rPr>
        <w:t xml:space="preserve">, doszło do zakłócenia konkurencji wynikającego z wcześniejszego zaangażowania tego wykonawcy lub podmiotu, który należy z wykonawcą do tej samej grupy kapitałowej w rozumieniu </w:t>
      </w:r>
      <w:hyperlink r:id="rId13" w:anchor="/document/17337528?cm=DOCUMENT" w:history="1">
        <w:r w:rsidRPr="00A76427">
          <w:rPr>
            <w:rStyle w:val="Hipercze"/>
            <w:rFonts w:cstheme="minorHAnsi"/>
          </w:rPr>
          <w:t>ustawy</w:t>
        </w:r>
      </w:hyperlink>
      <w:r w:rsidRPr="00A76427">
        <w:rPr>
          <w:rFonts w:cstheme="minorHAnsi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3C065047" w14:textId="77777777" w:rsidR="003827CE" w:rsidRPr="00A76427" w:rsidRDefault="003827CE" w:rsidP="003827CE">
      <w:pPr>
        <w:numPr>
          <w:ilvl w:val="0"/>
          <w:numId w:val="17"/>
        </w:numPr>
        <w:spacing w:after="0" w:line="240" w:lineRule="auto"/>
        <w:ind w:left="709"/>
        <w:jc w:val="both"/>
        <w:rPr>
          <w:rFonts w:eastAsia="Calibri" w:cstheme="minorHAnsi"/>
        </w:rPr>
      </w:pPr>
      <w:r w:rsidRPr="00A76427">
        <w:rPr>
          <w:rFonts w:eastAsia="Calibri" w:cstheme="minorHAnsi"/>
        </w:rPr>
        <w:t>w postępowaniu o udzielenie zamówienia.</w:t>
      </w:r>
    </w:p>
    <w:p w14:paraId="59427C53" w14:textId="77777777" w:rsidR="003827CE" w:rsidRPr="00A76427" w:rsidRDefault="003827CE" w:rsidP="008B5CCF">
      <w:pPr>
        <w:numPr>
          <w:ilvl w:val="0"/>
          <w:numId w:val="54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A76427">
        <w:rPr>
          <w:rFonts w:eastAsia="Calibri" w:cstheme="minorHAnsi"/>
          <w:bCs/>
          <w:color w:val="000000"/>
        </w:rPr>
        <w:t>Wykluczenie Wykonawcy, zgodnie z art. 111 ustawy Pzp, nastąpi:</w:t>
      </w:r>
    </w:p>
    <w:p w14:paraId="66A84F65" w14:textId="77777777" w:rsidR="003827CE" w:rsidRPr="00A76427" w:rsidRDefault="003827CE" w:rsidP="008B5CCF">
      <w:pPr>
        <w:numPr>
          <w:ilvl w:val="0"/>
          <w:numId w:val="55"/>
        </w:numPr>
        <w:spacing w:after="0" w:line="240" w:lineRule="auto"/>
        <w:ind w:left="709"/>
        <w:contextualSpacing/>
        <w:jc w:val="both"/>
        <w:rPr>
          <w:rFonts w:eastAsia="Calibri" w:cstheme="minorHAnsi"/>
        </w:rPr>
      </w:pPr>
      <w:r w:rsidRPr="00A76427">
        <w:rPr>
          <w:rFonts w:eastAsia="Calibri" w:cstheme="minorHAnsi"/>
          <w:bCs/>
          <w:color w:val="000000"/>
        </w:rPr>
        <w:t>w przypadkach, o których mowa w art. 108 ust. 1 pkt 1 lit. a–g i pkt 2 ustawy Pzp, na okres 5 lat od dnia uprawomocnienia się wyroku potwierdzającego zaistnienie jednej z podstaw wykluczenia, chyba że w tym wyroku został określony inny okres wykluczenia;</w:t>
      </w:r>
    </w:p>
    <w:p w14:paraId="61FACE53" w14:textId="77777777" w:rsidR="003827CE" w:rsidRPr="00A76427" w:rsidRDefault="003827CE" w:rsidP="008B5CCF">
      <w:pPr>
        <w:numPr>
          <w:ilvl w:val="0"/>
          <w:numId w:val="55"/>
        </w:numPr>
        <w:spacing w:after="0" w:line="240" w:lineRule="auto"/>
        <w:ind w:left="709"/>
        <w:contextualSpacing/>
        <w:jc w:val="both"/>
        <w:rPr>
          <w:rFonts w:eastAsia="Calibri" w:cstheme="minorHAnsi"/>
        </w:rPr>
      </w:pPr>
      <w:r w:rsidRPr="00A76427">
        <w:rPr>
          <w:rFonts w:eastAsia="Calibri" w:cstheme="minorHAnsi"/>
          <w:bCs/>
          <w:color w:val="000000"/>
        </w:rPr>
        <w:t>w przypadkach, o których mowa w art. 108 ust. 1 pkt 1 lit. h i pkt 2 ustawy Pzp, gdy osoba, o której mowa w tych przepisach, została skazana za przestępstwo wymienione w ust. 1 pkt 1 lit. h, na okres 3 lat od dnia uprawomocnienia się wyroku potwierdzającego zaistnienie podstawy wykluczenia, wydania ostatecznej decyzji lub zaistnienia zdarzenia będącego podstawą wykluczenia, chyba że w wyroku lub decyzji został określony inny okres wykluczenia;</w:t>
      </w:r>
    </w:p>
    <w:p w14:paraId="6DCA30EC" w14:textId="77777777" w:rsidR="003827CE" w:rsidRPr="00A76427" w:rsidRDefault="003827CE" w:rsidP="008B5CCF">
      <w:pPr>
        <w:numPr>
          <w:ilvl w:val="0"/>
          <w:numId w:val="55"/>
        </w:numPr>
        <w:spacing w:after="0" w:line="240" w:lineRule="auto"/>
        <w:ind w:left="709"/>
        <w:contextualSpacing/>
        <w:jc w:val="both"/>
        <w:rPr>
          <w:rFonts w:eastAsia="Calibri" w:cstheme="minorHAnsi"/>
        </w:rPr>
      </w:pPr>
      <w:r w:rsidRPr="00A76427">
        <w:rPr>
          <w:rFonts w:eastAsia="Calibri" w:cstheme="minorHAnsi"/>
          <w:bCs/>
          <w:color w:val="000000"/>
        </w:rPr>
        <w:t>w przypadku, o którym mowa w art. 108 ust. 1 pkt 4 ustawy Pzp, na okres, na jaki został prawomocnie orzeczony zakaz ubiegania się o zamówienia publiczne;</w:t>
      </w:r>
    </w:p>
    <w:p w14:paraId="00C3C7B9" w14:textId="77777777" w:rsidR="003827CE" w:rsidRPr="00A76427" w:rsidRDefault="003827CE" w:rsidP="008B5CCF">
      <w:pPr>
        <w:numPr>
          <w:ilvl w:val="0"/>
          <w:numId w:val="55"/>
        </w:numPr>
        <w:spacing w:after="0" w:line="240" w:lineRule="auto"/>
        <w:ind w:left="709"/>
        <w:contextualSpacing/>
        <w:jc w:val="both"/>
        <w:rPr>
          <w:rFonts w:eastAsia="Calibri" w:cstheme="minorHAnsi"/>
        </w:rPr>
      </w:pPr>
      <w:r w:rsidRPr="00A76427">
        <w:rPr>
          <w:rFonts w:eastAsia="Calibri" w:cstheme="minorHAnsi"/>
          <w:bCs/>
          <w:color w:val="000000"/>
        </w:rPr>
        <w:t>w przypadkach, o których mowa w art. 108 ust. 1 pkt 5 i 6 , art. 109 ust. 1 pkt 4 ustawy Pzp na okres 3 lat od zaistnienia zdarzenia będącego podstawą wykluczenia.</w:t>
      </w:r>
    </w:p>
    <w:p w14:paraId="71D1AC97" w14:textId="77777777" w:rsidR="003827CE" w:rsidRPr="00A76427" w:rsidRDefault="003827CE" w:rsidP="008B5CCF">
      <w:pPr>
        <w:numPr>
          <w:ilvl w:val="0"/>
          <w:numId w:val="54"/>
        </w:numPr>
        <w:spacing w:after="0" w:line="240" w:lineRule="auto"/>
        <w:contextualSpacing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 xml:space="preserve">Na podstawie art. 5k Rozporządzenia Rady (UE) 2022/576 z dnia 8 kwietnia 2022 r. w sprawie zmiany rozporządzenia (UE) nr 833/2014 dotyczącego środków ograniczających w związku z działaniami Rosji destabilizującymi sytuację na Ukrainie ( Dz. Urz. UE L 2022, Nr 111, str. 1)  oraz art. 7 ust. 1 ustawy z </w:t>
      </w:r>
      <w:r w:rsidRPr="00A76427">
        <w:rPr>
          <w:rFonts w:eastAsia="Calibri" w:cstheme="minorHAnsi"/>
          <w:color w:val="000000"/>
        </w:rPr>
        <w:lastRenderedPageBreak/>
        <w:t>dnia 13 kwietnia 2022 r. o szczególnych rozwiązaniach w zakresie przeciwdziałania wspieraniu agresji na Ukrainę oraz służących ochronie bezpieczeństwa narodowego (Dz. U. 2022 poz 835) z postępowania o udzielenie zamówienia publicznego na podstawie ustawy Pzp Zamawiający wyklucza:</w:t>
      </w:r>
    </w:p>
    <w:p w14:paraId="13D71964" w14:textId="77777777" w:rsidR="003827CE" w:rsidRPr="00A76427" w:rsidRDefault="003827CE" w:rsidP="008B5CCF">
      <w:pPr>
        <w:numPr>
          <w:ilvl w:val="1"/>
          <w:numId w:val="56"/>
        </w:numPr>
        <w:spacing w:after="0" w:line="240" w:lineRule="auto"/>
        <w:ind w:left="709" w:hanging="284"/>
        <w:contextualSpacing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DF5CBFF" w14:textId="77777777" w:rsidR="003827CE" w:rsidRPr="00A76427" w:rsidRDefault="003827CE" w:rsidP="008B5CCF">
      <w:pPr>
        <w:numPr>
          <w:ilvl w:val="1"/>
          <w:numId w:val="56"/>
        </w:numPr>
        <w:spacing w:after="0" w:line="240" w:lineRule="auto"/>
        <w:ind w:left="709" w:hanging="284"/>
        <w:contextualSpacing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9FD818" w14:textId="77777777" w:rsidR="003827CE" w:rsidRPr="00A76427" w:rsidRDefault="003827CE" w:rsidP="008B5CCF">
      <w:pPr>
        <w:numPr>
          <w:ilvl w:val="1"/>
          <w:numId w:val="56"/>
        </w:numPr>
        <w:spacing w:after="0" w:line="240" w:lineRule="auto"/>
        <w:ind w:left="709" w:hanging="284"/>
        <w:contextualSpacing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431DE1F" w14:textId="77777777" w:rsidR="003827CE" w:rsidRPr="00A76427" w:rsidRDefault="003827CE" w:rsidP="008B5CCF">
      <w:pPr>
        <w:numPr>
          <w:ilvl w:val="0"/>
          <w:numId w:val="54"/>
        </w:numPr>
        <w:spacing w:after="0" w:line="240" w:lineRule="auto"/>
        <w:ind w:right="-1"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>Wykluczenie, o którym mowa w niniejszym punkcie następować będzie na okres ww. okoliczności. W przypadku wykonawcy wykluczonego  na podstawie art. 7 ust 1 ustawy (Dz. U. 2022 poz 835), Zamawiający odrzuca ofertę takiego Wykonawcy.</w:t>
      </w:r>
    </w:p>
    <w:p w14:paraId="28231717" w14:textId="77777777" w:rsidR="003827CE" w:rsidRPr="00A76427" w:rsidRDefault="003827CE" w:rsidP="008B5CCF">
      <w:pPr>
        <w:numPr>
          <w:ilvl w:val="0"/>
          <w:numId w:val="54"/>
        </w:numPr>
        <w:spacing w:after="0" w:line="240" w:lineRule="auto"/>
        <w:ind w:right="-1"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>Zamawiający będzie weryfikował przesłankę wykluczenia, o której mowa w ust. 3 powyżej na podstawie:</w:t>
      </w:r>
    </w:p>
    <w:p w14:paraId="6539A04D" w14:textId="77777777" w:rsidR="003827CE" w:rsidRPr="00A76427" w:rsidRDefault="003827CE" w:rsidP="008B5CCF">
      <w:pPr>
        <w:numPr>
          <w:ilvl w:val="0"/>
          <w:numId w:val="53"/>
        </w:numPr>
        <w:spacing w:after="0" w:line="240" w:lineRule="auto"/>
        <w:ind w:right="-1"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>Wykazów określonych w rozporządzeniu 765/2006 i rozporządzeniu 269/2014,</w:t>
      </w:r>
    </w:p>
    <w:p w14:paraId="6EC786BB" w14:textId="77777777" w:rsidR="003827CE" w:rsidRPr="00A76427" w:rsidRDefault="003827CE" w:rsidP="008B5CCF">
      <w:pPr>
        <w:numPr>
          <w:ilvl w:val="0"/>
          <w:numId w:val="53"/>
        </w:numPr>
        <w:spacing w:after="0" w:line="240" w:lineRule="auto"/>
        <w:ind w:right="-1"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>Listy Ministra właściwego do spraw wewnętrznych obejmujących osoby i podmioty, wobec których są stosowane środki, o których mowa w art. 1 ustawy (Dz. U. 2022 poz 835)</w:t>
      </w:r>
    </w:p>
    <w:p w14:paraId="7788AF30" w14:textId="77777777" w:rsidR="003827CE" w:rsidRPr="00A76427" w:rsidRDefault="003827CE" w:rsidP="008B5CCF">
      <w:pPr>
        <w:numPr>
          <w:ilvl w:val="0"/>
          <w:numId w:val="53"/>
        </w:numPr>
        <w:spacing w:after="0" w:line="240" w:lineRule="auto"/>
        <w:ind w:right="-1"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>Oświadczenia Wykonawcy</w:t>
      </w:r>
    </w:p>
    <w:p w14:paraId="51B5BCFF" w14:textId="77777777" w:rsidR="003827CE" w:rsidRPr="00A76427" w:rsidRDefault="003827CE" w:rsidP="008B5CCF">
      <w:pPr>
        <w:numPr>
          <w:ilvl w:val="0"/>
          <w:numId w:val="54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A76427">
        <w:rPr>
          <w:rFonts w:eastAsia="Calibri" w:cstheme="minorHAnsi"/>
          <w:bCs/>
          <w:color w:val="000000"/>
        </w:rPr>
        <w:t>W związku z tym, iż wartość zamówienia nie przekracza wyrażonej w złotych równowartości kwoty dla dostaw 10 000 000 euro przesłanka wykluczenia, o której mowa w art. 108 ust. 2 ustawy Pzp w niniejszym postępowaniu nie występuje.</w:t>
      </w:r>
    </w:p>
    <w:p w14:paraId="44206684" w14:textId="77777777" w:rsidR="003827CE" w:rsidRPr="00A76427" w:rsidRDefault="003827CE" w:rsidP="008B5CCF">
      <w:pPr>
        <w:numPr>
          <w:ilvl w:val="0"/>
          <w:numId w:val="54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A76427">
        <w:rPr>
          <w:rFonts w:eastAsia="Calibri" w:cstheme="minorHAnsi"/>
          <w:bCs/>
          <w:color w:val="000000"/>
        </w:rPr>
        <w:t>Wykonawca może zostać wykluczony przez Zamawiającego na każdym etapie postępowania o udzielenie zamówienia.</w:t>
      </w:r>
    </w:p>
    <w:p w14:paraId="5F91DC0A" w14:textId="77777777" w:rsidR="002939FE" w:rsidRPr="00A76427" w:rsidRDefault="002939FE" w:rsidP="003B2081">
      <w:pPr>
        <w:keepLines/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eastAsia="Times New Roman" w:cstheme="minorHAnsi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D7497D" w:rsidRPr="00A76427" w14:paraId="396EC7DA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58B24997" w14:textId="77777777" w:rsidR="00D7497D" w:rsidRPr="00A76427" w:rsidRDefault="00D7497D" w:rsidP="003B2081">
            <w:pPr>
              <w:keepNext/>
              <w:keepLines/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0C45F7EB" w14:textId="0DFACD77" w:rsidR="002E4367" w:rsidRPr="00A76427" w:rsidRDefault="00D7497D" w:rsidP="003B2081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460" w:hanging="400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  <w:r w:rsidRPr="00A76427">
              <w:rPr>
                <w:rFonts w:eastAsia="Times New Roman" w:cstheme="minorHAnsi"/>
                <w:b/>
                <w:bCs/>
                <w:lang w:eastAsia="ar-SA"/>
              </w:rPr>
              <w:t xml:space="preserve">PODSTAWY WYKLUCZENIA, O KTÓRYCH MOWA W ART. 109 </w:t>
            </w:r>
            <w:r w:rsidR="00417B88" w:rsidRPr="00A76427">
              <w:rPr>
                <w:rFonts w:eastAsia="Times New Roman" w:cstheme="minorHAnsi"/>
                <w:b/>
                <w:bCs/>
                <w:lang w:eastAsia="ar-SA"/>
              </w:rPr>
              <w:t>UST. 1 PKT. 4)</w:t>
            </w:r>
          </w:p>
          <w:p w14:paraId="788DE43C" w14:textId="7344B5F4" w:rsidR="00D7497D" w:rsidRPr="00A76427" w:rsidRDefault="00D7497D" w:rsidP="003B2081">
            <w:pPr>
              <w:pStyle w:val="Akapitzlist"/>
              <w:keepNext/>
              <w:keepLines/>
              <w:suppressAutoHyphens/>
              <w:autoSpaceDN w:val="0"/>
              <w:ind w:left="460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  <w:r w:rsidRPr="00A76427">
              <w:rPr>
                <w:rFonts w:eastAsia="Times New Roman" w:cstheme="minorHAnsi"/>
                <w:b/>
                <w:bCs/>
                <w:lang w:eastAsia="ar-SA"/>
              </w:rPr>
              <w:t>UPZP –  FAKULTATYWNE PRZESŁANKI</w:t>
            </w:r>
          </w:p>
          <w:p w14:paraId="7679CB07" w14:textId="77777777" w:rsidR="00D7497D" w:rsidRPr="00A76427" w:rsidRDefault="00D7497D" w:rsidP="003B2081">
            <w:pPr>
              <w:keepNext/>
              <w:keepLines/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14:paraId="43AA354E" w14:textId="77777777" w:rsidR="008F5319" w:rsidRPr="00A76427" w:rsidRDefault="008F5319" w:rsidP="003B2081">
      <w:pPr>
        <w:pStyle w:val="Akapitzlist"/>
        <w:suppressAutoHyphens/>
        <w:autoSpaceDN w:val="0"/>
        <w:spacing w:after="0" w:line="240" w:lineRule="auto"/>
        <w:ind w:left="360"/>
        <w:textAlignment w:val="baseline"/>
        <w:rPr>
          <w:rFonts w:eastAsia="Calibri" w:cstheme="minorHAnsi"/>
          <w:bCs/>
          <w:color w:val="000000"/>
          <w:lang w:eastAsia="pl-PL"/>
        </w:rPr>
      </w:pPr>
    </w:p>
    <w:p w14:paraId="4127842E" w14:textId="121FA166" w:rsidR="00A110DA" w:rsidRPr="00A76427" w:rsidRDefault="001E7DF7" w:rsidP="00242EA3">
      <w:pPr>
        <w:pStyle w:val="Akapitzlist"/>
        <w:numPr>
          <w:ilvl w:val="0"/>
          <w:numId w:val="33"/>
        </w:numPr>
        <w:suppressAutoHyphens/>
        <w:autoSpaceDN w:val="0"/>
        <w:spacing w:after="0" w:line="240" w:lineRule="auto"/>
        <w:textAlignment w:val="baseline"/>
        <w:rPr>
          <w:rFonts w:eastAsia="Calibri" w:cstheme="minorHAnsi"/>
          <w:bCs/>
          <w:lang w:eastAsia="pl-PL"/>
        </w:rPr>
      </w:pPr>
      <w:r w:rsidRPr="00A76427">
        <w:rPr>
          <w:rFonts w:eastAsia="Calibri" w:cstheme="minorHAnsi"/>
          <w:color w:val="000000"/>
          <w:lang w:eastAsia="pl-PL"/>
        </w:rPr>
        <w:t xml:space="preserve">Z postępowania o udzielenie zamówienia wyklucza się̨, </w:t>
      </w:r>
      <w:r w:rsidRPr="00A76427">
        <w:rPr>
          <w:rFonts w:eastAsia="Calibri" w:cstheme="minorHAnsi"/>
          <w:bCs/>
          <w:color w:val="000000"/>
          <w:lang w:eastAsia="pl-PL"/>
        </w:rPr>
        <w:t xml:space="preserve">na podstawie art. 109 ust. 1 pkt. 4) </w:t>
      </w:r>
      <w:r w:rsidRPr="00A76427">
        <w:rPr>
          <w:rFonts w:eastAsia="Calibri" w:cstheme="minorHAnsi"/>
          <w:color w:val="000000"/>
          <w:lang w:eastAsia="pl-PL"/>
        </w:rPr>
        <w:t>Wykonawcę̨</w:t>
      </w:r>
      <w:r w:rsidR="008F5319" w:rsidRPr="00A76427">
        <w:rPr>
          <w:rFonts w:eastAsia="Calibri" w:cstheme="minorHAnsi"/>
          <w:bCs/>
          <w:lang w:eastAsia="pl-PL"/>
        </w:rPr>
        <w:t>:</w:t>
      </w:r>
    </w:p>
    <w:p w14:paraId="29450A8B" w14:textId="57850B93" w:rsidR="00D7497D" w:rsidRPr="00A76427" w:rsidRDefault="00C14488" w:rsidP="00242EA3">
      <w:pPr>
        <w:numPr>
          <w:ilvl w:val="0"/>
          <w:numId w:val="34"/>
        </w:numPr>
        <w:spacing w:after="0" w:line="240" w:lineRule="auto"/>
        <w:jc w:val="both"/>
        <w:rPr>
          <w:rFonts w:cstheme="minorHAnsi"/>
        </w:rPr>
      </w:pPr>
      <w:r w:rsidRPr="00A76427">
        <w:rPr>
          <w:rFonts w:cstheme="minorHAnsi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7C943415" w14:textId="77777777" w:rsidR="007244B3" w:rsidRPr="00A76427" w:rsidRDefault="007244B3" w:rsidP="007244B3">
      <w:pPr>
        <w:pStyle w:val="Akapitzlist"/>
        <w:spacing w:after="0" w:line="240" w:lineRule="auto"/>
        <w:ind w:left="360"/>
        <w:jc w:val="both"/>
        <w:rPr>
          <w:rFonts w:cstheme="minorHAnsi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11615D" w:rsidRPr="00A76427" w14:paraId="1277899D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4E7BD227" w14:textId="77777777" w:rsidR="0011615D" w:rsidRPr="00A76427" w:rsidRDefault="0011615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34EB08C0" w14:textId="2CE7EFC2" w:rsidR="00854A06" w:rsidRPr="00A76427" w:rsidRDefault="00854A06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41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  <w:r w:rsidRPr="00A76427">
              <w:rPr>
                <w:rFonts w:eastAsia="Times New Roman" w:cstheme="minorHAnsi"/>
                <w:b/>
                <w:bCs/>
                <w:lang w:eastAsia="ar-SA"/>
              </w:rPr>
              <w:t>OŚWIADCZENIA I DOKUMENTY, JAKIE ZOBOWIĄZANI SĄ DOSTARCZYĆ WYKONAWCY W CELU WYKAZANIA BRAKU PODSTAW WYKLUCZENIA ORAZ POTWIERDZENIA SPEŁNIANIA WARUNKÓW UDZIAŁU W POSTĘPOWANIU</w:t>
            </w:r>
          </w:p>
          <w:p w14:paraId="71B045ED" w14:textId="77777777" w:rsidR="0011615D" w:rsidRPr="00A76427" w:rsidRDefault="0011615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14:paraId="7DF48D9C" w14:textId="77777777" w:rsidR="003B2081" w:rsidRPr="00A76427" w:rsidRDefault="003B2081" w:rsidP="003B2081">
      <w:pPr>
        <w:pStyle w:val="Akapitzlist"/>
        <w:keepLines/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eastAsia="Times New Roman" w:cstheme="minorHAnsi"/>
          <w:b/>
          <w:u w:val="single"/>
          <w:lang w:eastAsia="ar-SA"/>
        </w:rPr>
      </w:pPr>
    </w:p>
    <w:p w14:paraId="7FDB4A44" w14:textId="7F6B6770" w:rsidR="00B70D9C" w:rsidRPr="00A76427" w:rsidRDefault="00B70D9C" w:rsidP="00242EA3">
      <w:pPr>
        <w:pStyle w:val="Akapitzlist"/>
        <w:keepLines/>
        <w:numPr>
          <w:ilvl w:val="3"/>
          <w:numId w:val="34"/>
        </w:numPr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eastAsia="Times New Roman" w:cstheme="minorHAnsi"/>
          <w:b/>
          <w:lang w:eastAsia="ar-SA"/>
        </w:rPr>
      </w:pPr>
      <w:r w:rsidRPr="00A76427">
        <w:rPr>
          <w:rFonts w:eastAsia="Times New Roman" w:cstheme="minorHAnsi"/>
          <w:b/>
          <w:lang w:eastAsia="ar-SA"/>
        </w:rPr>
        <w:t>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14:paraId="5164A803" w14:textId="6DAE2F69" w:rsidR="003827CE" w:rsidRPr="00A76427" w:rsidRDefault="003827CE" w:rsidP="00242EA3">
      <w:pPr>
        <w:pStyle w:val="Akapitzlist"/>
        <w:keepLines/>
        <w:numPr>
          <w:ilvl w:val="3"/>
          <w:numId w:val="34"/>
        </w:numPr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eastAsia="Times New Roman" w:cstheme="minorHAnsi"/>
          <w:b/>
          <w:u w:val="single"/>
          <w:lang w:eastAsia="ar-SA"/>
        </w:rPr>
      </w:pPr>
      <w:r w:rsidRPr="00A76427">
        <w:rPr>
          <w:rFonts w:eastAsia="Times New Roman" w:cstheme="minorHAnsi"/>
          <w:b/>
          <w:lang w:eastAsia="ar-SA"/>
        </w:rPr>
        <w:lastRenderedPageBreak/>
        <w:t>Na podstawie art. 139 ust. 2 Pzp Zamawiający nie wymaga aby Wykonawcy złożyli wraz z ofertą oświadczenia, o którym mowa w art. 125 ust. 1 Pzp. Zamawiający przewiduje możliwość żądania tego oświadczenia wyłącznie od Wykonawcy, którego oferta została najwyżej oceniona.</w:t>
      </w:r>
    </w:p>
    <w:p w14:paraId="4281D7D9" w14:textId="359DF607" w:rsidR="0011615D" w:rsidRPr="00A76427" w:rsidRDefault="00AA5E6B" w:rsidP="00242EA3">
      <w:pPr>
        <w:pStyle w:val="Akapitzlist"/>
        <w:keepLines/>
        <w:numPr>
          <w:ilvl w:val="3"/>
          <w:numId w:val="34"/>
        </w:numPr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eastAsia="Times New Roman" w:cstheme="minorHAnsi"/>
          <w:b/>
          <w:u w:val="single"/>
          <w:lang w:eastAsia="ar-SA"/>
        </w:rPr>
      </w:pPr>
      <w:r w:rsidRPr="00A76427">
        <w:rPr>
          <w:rFonts w:eastAsia="Times New Roman" w:cstheme="minorHAnsi"/>
          <w:b/>
          <w:u w:val="single"/>
          <w:lang w:eastAsia="ar-SA"/>
        </w:rPr>
        <w:t>Zamawiający przed wyborem najkorzystniejszej oferty wzywa wykonawcę, którego oferta została najwyżej oceniona, do złożenia w wyznaczonym terminie, nie krótszym niż 10 dni, aktualnych na dzień złożenia podmiotowych środków dowodowych:</w:t>
      </w:r>
    </w:p>
    <w:p w14:paraId="4A5DBEBA" w14:textId="6DB1FBC3" w:rsidR="003D4340" w:rsidRPr="00A76427" w:rsidRDefault="003D4340" w:rsidP="000972D4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b/>
          <w:lang w:eastAsia="ar-SA"/>
        </w:rPr>
        <w:t>oświadczenie Wykonawcy</w:t>
      </w:r>
      <w:r w:rsidRPr="00A76427">
        <w:rPr>
          <w:rFonts w:eastAsia="Times New Roman" w:cstheme="minorHAnsi"/>
          <w:lang w:eastAsia="ar-SA"/>
        </w:rPr>
        <w:t xml:space="preserve"> na podstawie art. 125 ust. 1 uPzp w formie JEDZ Jednolitego Europejskiego Dokumentu Zamówienia (ESPD) stanowiącego załącznik nr 3 do niniejszej SWZ aktualnego na dzień składania ofert.</w:t>
      </w:r>
    </w:p>
    <w:p w14:paraId="37AB43D2" w14:textId="154D2129" w:rsidR="00D21EDD" w:rsidRPr="00A76427" w:rsidRDefault="00D21EDD" w:rsidP="000972D4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Calibri" w:cstheme="minorHAnsi"/>
          <w:b/>
          <w:bCs/>
          <w:lang w:eastAsia="zh-CN"/>
        </w:rPr>
        <w:t>oświadczenie wykonawcy</w:t>
      </w:r>
      <w:r w:rsidRPr="00A76427">
        <w:rPr>
          <w:rFonts w:eastAsia="Calibri" w:cstheme="minorHAnsi"/>
          <w:bCs/>
          <w:lang w:eastAsia="zh-CN"/>
        </w:rPr>
        <w:t xml:space="preserve">, w zakresie art. 108 ust. 1 pkt 5 uPzp, o braku przynależności do tej samej </w:t>
      </w:r>
      <w:r w:rsidRPr="00A76427">
        <w:rPr>
          <w:rFonts w:eastAsia="Calibri" w:cstheme="minorHAnsi"/>
          <w:b/>
          <w:bCs/>
          <w:lang w:eastAsia="zh-CN"/>
        </w:rPr>
        <w:t>grupy kapitałowej</w:t>
      </w:r>
      <w:r w:rsidRPr="00A76427">
        <w:rPr>
          <w:rFonts w:eastAsia="Calibri" w:cstheme="minorHAnsi"/>
          <w:bCs/>
          <w:lang w:eastAsia="zh-CN"/>
        </w:rPr>
        <w:t>, w rozumieniu ustawy z dnia 16.02.2007 r. o ochronie konkurencji i konsumentów (Dz. U. z 20</w:t>
      </w:r>
      <w:r w:rsidR="007045AA" w:rsidRPr="00A76427">
        <w:rPr>
          <w:rFonts w:eastAsia="Calibri" w:cstheme="minorHAnsi"/>
          <w:bCs/>
          <w:lang w:eastAsia="zh-CN"/>
        </w:rPr>
        <w:t>21</w:t>
      </w:r>
      <w:r w:rsidRPr="00A76427">
        <w:rPr>
          <w:rFonts w:eastAsia="Calibri" w:cstheme="minorHAnsi"/>
          <w:bCs/>
          <w:lang w:eastAsia="zh-CN"/>
        </w:rPr>
        <w:t xml:space="preserve"> r. poz. </w:t>
      </w:r>
      <w:r w:rsidR="007045AA" w:rsidRPr="00A76427">
        <w:rPr>
          <w:rFonts w:eastAsia="Calibri" w:cstheme="minorHAnsi"/>
          <w:bCs/>
          <w:lang w:eastAsia="zh-CN"/>
        </w:rPr>
        <w:t>275</w:t>
      </w:r>
      <w:r w:rsidRPr="00A76427">
        <w:rPr>
          <w:rFonts w:eastAsia="Calibri" w:cstheme="minorHAnsi"/>
          <w:bCs/>
          <w:lang w:eastAsia="zh-CN"/>
        </w:rPr>
        <w:t>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kapitałowej.</w:t>
      </w:r>
    </w:p>
    <w:p w14:paraId="61C79396" w14:textId="3A8443CE" w:rsidR="003D4340" w:rsidRPr="00A76427" w:rsidRDefault="003D4340" w:rsidP="000972D4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b/>
          <w:lang w:eastAsia="ar-SA"/>
        </w:rPr>
        <w:t>informacja z Krajowego Rejestru Karnego</w:t>
      </w:r>
      <w:r w:rsidRPr="00A76427">
        <w:rPr>
          <w:rFonts w:eastAsia="Times New Roman" w:cstheme="minorHAnsi"/>
          <w:lang w:eastAsia="ar-SA"/>
        </w:rPr>
        <w:t xml:space="preserve"> w zakresie dotyczącym podstaw wykluczenia wskazanych w art. 108 ust. 1 pkt 1, 2 i 4 uPzp</w:t>
      </w:r>
      <w:r w:rsidR="00583C1C" w:rsidRPr="00A76427">
        <w:rPr>
          <w:rFonts w:eastAsia="Times New Roman" w:cstheme="minorHAnsi"/>
          <w:lang w:eastAsia="ar-SA"/>
        </w:rPr>
        <w:t xml:space="preserve"> sporządzona nie wcześniej niż 6 miesięcy</w:t>
      </w:r>
      <w:r w:rsidRPr="00A76427">
        <w:rPr>
          <w:rFonts w:eastAsia="Times New Roman" w:cstheme="minorHAnsi"/>
          <w:lang w:eastAsia="ar-SA"/>
        </w:rPr>
        <w:t xml:space="preserve"> przed jej złożeniem.</w:t>
      </w:r>
    </w:p>
    <w:p w14:paraId="2F895EFE" w14:textId="55DFD66E" w:rsidR="00956152" w:rsidRPr="00A76427" w:rsidRDefault="003D4340" w:rsidP="003C6392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851" w:right="-1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b/>
          <w:lang w:eastAsia="ar-SA"/>
        </w:rPr>
        <w:t>odpis z właściwego rejestru lub z centralnej ewidencji i informacji o działalności gospodarczej</w:t>
      </w:r>
      <w:r w:rsidRPr="00A76427">
        <w:rPr>
          <w:rFonts w:eastAsia="Times New Roman" w:cstheme="minorHAnsi"/>
          <w:lang w:eastAsia="ar-SA"/>
        </w:rPr>
        <w:t>, jeżeli odrębne przepisy wymagają wpisu do rejestru lub ewidencji w zakresie dotyczącym podstaw wykluczenia wskazanych w art. 109 ust. 1 pkt 4 uPzp</w:t>
      </w:r>
      <w:r w:rsidR="00DB6D93" w:rsidRPr="00A76427">
        <w:rPr>
          <w:rFonts w:eastAsia="Times New Roman" w:cstheme="minorHAnsi"/>
          <w:lang w:eastAsia="ar-SA"/>
        </w:rPr>
        <w:t xml:space="preserve"> sporządzona nie wcześniej niż 3 miesiące</w:t>
      </w:r>
      <w:r w:rsidRPr="00A76427">
        <w:rPr>
          <w:rFonts w:eastAsia="Times New Roman" w:cstheme="minorHAnsi"/>
          <w:lang w:eastAsia="ar-SA"/>
        </w:rPr>
        <w:t xml:space="preserve"> przed jej złożeniem.</w:t>
      </w:r>
    </w:p>
    <w:p w14:paraId="0D53734F" w14:textId="77777777" w:rsidR="00AF76D9" w:rsidRPr="00A76427" w:rsidRDefault="00AF76D9" w:rsidP="003C6392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851" w:right="-1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b/>
          <w:lang w:eastAsia="ar-SA"/>
        </w:rPr>
        <w:t>oświadczenia o aktualności informacji zawartych w oświadczeniu, o którym mowa w art. 125 ust. 1</w:t>
      </w:r>
      <w:r w:rsidRPr="00A76427">
        <w:rPr>
          <w:rFonts w:eastAsia="Times New Roman" w:cstheme="minorHAnsi"/>
          <w:lang w:eastAsia="ar-SA"/>
        </w:rPr>
        <w:t xml:space="preserve"> </w:t>
      </w:r>
      <w:r w:rsidRPr="00A76427">
        <w:rPr>
          <w:rFonts w:eastAsia="Times New Roman" w:cstheme="minorHAnsi"/>
          <w:b/>
          <w:lang w:eastAsia="ar-SA"/>
        </w:rPr>
        <w:t>ustawy</w:t>
      </w:r>
      <w:r w:rsidRPr="00A76427">
        <w:rPr>
          <w:rFonts w:eastAsia="Times New Roman" w:cstheme="minorHAnsi"/>
          <w:lang w:eastAsia="ar-SA"/>
        </w:rPr>
        <w:t>, w zakresie podstaw wykluczenia z postępowania wskazanych przez Zamawiającego, o których mowa w:</w:t>
      </w:r>
    </w:p>
    <w:p w14:paraId="557B47A8" w14:textId="77777777" w:rsidR="00AF76D9" w:rsidRPr="00A76427" w:rsidRDefault="00AF76D9" w:rsidP="003C6392">
      <w:pPr>
        <w:pStyle w:val="Akapitzlist"/>
        <w:keepLines/>
        <w:numPr>
          <w:ilvl w:val="0"/>
          <w:numId w:val="50"/>
        </w:numPr>
        <w:suppressAutoHyphens/>
        <w:autoSpaceDE w:val="0"/>
        <w:autoSpaceDN w:val="0"/>
        <w:spacing w:after="0" w:line="240" w:lineRule="auto"/>
        <w:ind w:left="1134" w:right="-1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>art. 108 ust. 1 pkt 3 ustawy ;</w:t>
      </w:r>
    </w:p>
    <w:p w14:paraId="7578ED71" w14:textId="77777777" w:rsidR="00AF76D9" w:rsidRPr="00A76427" w:rsidRDefault="00AF76D9" w:rsidP="003C6392">
      <w:pPr>
        <w:pStyle w:val="Akapitzlist"/>
        <w:keepLines/>
        <w:numPr>
          <w:ilvl w:val="0"/>
          <w:numId w:val="50"/>
        </w:numPr>
        <w:suppressAutoHyphens/>
        <w:autoSpaceDE w:val="0"/>
        <w:autoSpaceDN w:val="0"/>
        <w:spacing w:after="0" w:line="240" w:lineRule="auto"/>
        <w:ind w:left="1134" w:right="-1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>art. 108 ust. 1 pkt 4 ustawy, dotyczących orzeczenia zakazu ubiegania się o zamówienie publiczne tytułem środka zapobiegawczego;</w:t>
      </w:r>
    </w:p>
    <w:p w14:paraId="3B39FA18" w14:textId="77777777" w:rsidR="00AF76D9" w:rsidRPr="00A76427" w:rsidRDefault="00AF76D9" w:rsidP="003C6392">
      <w:pPr>
        <w:pStyle w:val="Akapitzlist"/>
        <w:keepLines/>
        <w:numPr>
          <w:ilvl w:val="0"/>
          <w:numId w:val="50"/>
        </w:numPr>
        <w:suppressAutoHyphens/>
        <w:autoSpaceDE w:val="0"/>
        <w:autoSpaceDN w:val="0"/>
        <w:spacing w:after="0" w:line="240" w:lineRule="auto"/>
        <w:ind w:left="1134" w:right="-1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>art. 108 ust. 1 pkt 5 ustawy, dotyczących zawarcia z innymi wykonawcami porozumienia mającego na celu zakłócenie konkurencji;</w:t>
      </w:r>
    </w:p>
    <w:p w14:paraId="39B1124D" w14:textId="61EA6FAA" w:rsidR="00AF76D9" w:rsidRPr="00A76427" w:rsidRDefault="00AF76D9" w:rsidP="003C6392">
      <w:pPr>
        <w:pStyle w:val="Akapitzlist"/>
        <w:keepLines/>
        <w:numPr>
          <w:ilvl w:val="0"/>
          <w:numId w:val="50"/>
        </w:numPr>
        <w:suppressAutoHyphens/>
        <w:autoSpaceDE w:val="0"/>
        <w:autoSpaceDN w:val="0"/>
        <w:spacing w:after="0" w:line="240" w:lineRule="auto"/>
        <w:ind w:left="1134" w:right="-1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>art. 108 ust. 1 pkt 6 ustawy.</w:t>
      </w:r>
    </w:p>
    <w:p w14:paraId="280C8573" w14:textId="4D98A49C" w:rsidR="00534CAB" w:rsidRPr="00A76427" w:rsidRDefault="00534CAB" w:rsidP="008B5CCF">
      <w:pPr>
        <w:pStyle w:val="Akapitzlist"/>
        <w:keepLines/>
        <w:numPr>
          <w:ilvl w:val="0"/>
          <w:numId w:val="52"/>
        </w:numPr>
        <w:suppressAutoHyphens/>
        <w:autoSpaceDE w:val="0"/>
        <w:autoSpaceDN w:val="0"/>
        <w:spacing w:after="0" w:line="240" w:lineRule="auto"/>
        <w:ind w:left="851" w:right="-1"/>
        <w:jc w:val="both"/>
        <w:textAlignment w:val="baseline"/>
        <w:rPr>
          <w:rFonts w:eastAsia="Calibri" w:cstheme="minorHAnsi"/>
          <w:bCs/>
          <w:lang w:eastAsia="zh-CN"/>
        </w:rPr>
      </w:pPr>
      <w:r w:rsidRPr="00A76427">
        <w:rPr>
          <w:rFonts w:eastAsia="Calibri" w:cstheme="minorHAnsi"/>
          <w:b/>
          <w:bCs/>
          <w:lang w:eastAsia="zh-CN"/>
        </w:rPr>
        <w:t>oświadczenie wykonawcy</w:t>
      </w:r>
      <w:r w:rsidRPr="00A76427">
        <w:rPr>
          <w:rFonts w:eastAsia="Calibri" w:cstheme="minorHAnsi"/>
          <w:bCs/>
          <w:lang w:eastAsia="zh-CN"/>
        </w:rPr>
        <w:t xml:space="preserve">, </w:t>
      </w:r>
      <w:r w:rsidR="00D84B61" w:rsidRPr="00A76427">
        <w:rPr>
          <w:rFonts w:eastAsia="Calibri" w:cstheme="minorHAnsi"/>
          <w:bCs/>
          <w:lang w:eastAsia="zh-CN"/>
        </w:rPr>
        <w:t xml:space="preserve">na podstawie art. 5k Rozporządzenia Rady (UE) 2022/576 z dnia 8 kwietnia 2022 r. w sprawie zmiany rozporządzenia (UE) nr 833/2014 dotyczącego środków ograniczających w związku z działaniami Rosji destabilizującymi sytuację na Ukrainie ( Dz. Urz. UE L 2022, Nr 111, str. 1)  oraz </w:t>
      </w:r>
      <w:r w:rsidRPr="00A76427">
        <w:rPr>
          <w:rFonts w:eastAsia="Calibri" w:cstheme="minorHAnsi"/>
          <w:bCs/>
          <w:lang w:eastAsia="zh-CN"/>
        </w:rPr>
        <w:t xml:space="preserve">art. </w:t>
      </w:r>
      <w:r w:rsidR="00166389" w:rsidRPr="00A76427">
        <w:rPr>
          <w:rFonts w:eastAsia="Calibri" w:cstheme="minorHAnsi"/>
          <w:bCs/>
          <w:lang w:eastAsia="zh-CN"/>
        </w:rPr>
        <w:t>7</w:t>
      </w:r>
      <w:r w:rsidRPr="00A76427">
        <w:rPr>
          <w:rFonts w:eastAsia="Calibri" w:cstheme="minorHAnsi"/>
          <w:bCs/>
          <w:lang w:eastAsia="zh-CN"/>
        </w:rPr>
        <w:t xml:space="preserve"> ust. 1 </w:t>
      </w:r>
      <w:r w:rsidR="002E5D6E" w:rsidRPr="00A76427">
        <w:rPr>
          <w:rFonts w:eastAsia="Calibri" w:cstheme="minorHAnsi"/>
          <w:bCs/>
          <w:lang w:eastAsia="zh-CN"/>
        </w:rPr>
        <w:t>ustawy z dnia 13 kwietnia 2022 r. o szczególnych rozwiązaniach w zakresie przeciwdziałania wspieraniu agresji na Ukrainę oraz służących ochronie bezpieczeństwa narodowego</w:t>
      </w:r>
      <w:r w:rsidRPr="00A76427">
        <w:rPr>
          <w:rFonts w:eastAsia="Calibri" w:cstheme="minorHAnsi"/>
          <w:bCs/>
          <w:lang w:eastAsia="zh-CN"/>
        </w:rPr>
        <w:t xml:space="preserve">, </w:t>
      </w:r>
      <w:r w:rsidR="007241B6" w:rsidRPr="00A76427">
        <w:rPr>
          <w:rFonts w:eastAsia="Calibri" w:cstheme="minorHAnsi"/>
          <w:bCs/>
          <w:lang w:eastAsia="zh-CN"/>
        </w:rPr>
        <w:t>w zakresie podstaw wykluczenia z postępowania, o których mowa w art. 7 ust. 9 ustawy</w:t>
      </w:r>
      <w:r w:rsidR="00C15F8E" w:rsidRPr="00A76427">
        <w:rPr>
          <w:rFonts w:eastAsia="Calibri" w:cstheme="minorHAnsi"/>
          <w:bCs/>
          <w:lang w:eastAsia="zh-CN"/>
        </w:rPr>
        <w:t xml:space="preserve"> </w:t>
      </w:r>
      <w:r w:rsidR="00C15F8E" w:rsidRPr="00A76427">
        <w:rPr>
          <w:rFonts w:eastAsia="Calibri" w:cstheme="minorHAnsi"/>
        </w:rPr>
        <w:t>Dz. U. 2022 poz. 835</w:t>
      </w:r>
      <w:r w:rsidR="00A57C46" w:rsidRPr="00A76427">
        <w:rPr>
          <w:rFonts w:eastAsia="Calibri" w:cstheme="minorHAnsi"/>
          <w:bCs/>
          <w:lang w:eastAsia="zh-CN"/>
        </w:rPr>
        <w:t xml:space="preserve"> – Załącznik nr 5 do SWZ.</w:t>
      </w:r>
    </w:p>
    <w:p w14:paraId="0E322D06" w14:textId="77777777" w:rsidR="005E3A89" w:rsidRPr="00A76427" w:rsidRDefault="005E3A89" w:rsidP="008B5CCF">
      <w:pPr>
        <w:pStyle w:val="Akapitzlist"/>
        <w:numPr>
          <w:ilvl w:val="0"/>
          <w:numId w:val="58"/>
        </w:numPr>
        <w:suppressAutoHyphens/>
        <w:autoSpaceDE w:val="0"/>
        <w:autoSpaceDN w:val="0"/>
        <w:spacing w:after="0" w:line="240" w:lineRule="auto"/>
        <w:ind w:left="426" w:right="196"/>
        <w:jc w:val="both"/>
        <w:textAlignment w:val="baseline"/>
        <w:rPr>
          <w:rFonts w:eastAsia="Calibri" w:cstheme="minorHAnsi"/>
          <w:bCs/>
          <w:lang w:eastAsia="zh-CN"/>
        </w:rPr>
      </w:pPr>
      <w:r w:rsidRPr="00A76427">
        <w:rPr>
          <w:rFonts w:eastAsia="Calibri" w:cstheme="minorHAnsi"/>
          <w:bCs/>
          <w:lang w:eastAsia="zh-CN"/>
        </w:rPr>
        <w:t xml:space="preserve">Oświadczenie wykonawcy na podstawie art. 125 ust. 1 uPzp w formie </w:t>
      </w:r>
      <w:r w:rsidRPr="00A76427">
        <w:rPr>
          <w:rFonts w:eastAsia="Calibri" w:cstheme="minorHAnsi"/>
          <w:b/>
          <w:bCs/>
          <w:lang w:eastAsia="zh-CN"/>
        </w:rPr>
        <w:t>JEDZ Jednolitego Europejskiego Dokumentu Zamówienia</w:t>
      </w:r>
      <w:r w:rsidRPr="00A76427">
        <w:rPr>
          <w:rFonts w:eastAsia="Calibri" w:cstheme="minorHAnsi"/>
          <w:bCs/>
          <w:lang w:eastAsia="zh-CN"/>
        </w:rPr>
        <w:t xml:space="preserve"> (ESPD) stanowiącego </w:t>
      </w:r>
      <w:r w:rsidRPr="00A76427">
        <w:rPr>
          <w:rFonts w:eastAsia="Calibri" w:cstheme="minorHAnsi"/>
          <w:b/>
          <w:bCs/>
          <w:lang w:eastAsia="zh-CN"/>
        </w:rPr>
        <w:t>załącznik nr 3</w:t>
      </w:r>
      <w:r w:rsidRPr="00A76427">
        <w:rPr>
          <w:rFonts w:eastAsia="Calibri" w:cstheme="minorHAnsi"/>
          <w:bCs/>
          <w:lang w:eastAsia="zh-CN"/>
        </w:rPr>
        <w:t xml:space="preserve"> do niniejszej SWZ</w:t>
      </w:r>
      <w:r w:rsidRPr="00A76427">
        <w:rPr>
          <w:rFonts w:eastAsia="Calibri" w:cstheme="minorHAnsi"/>
          <w:lang w:eastAsia="zh-CN"/>
        </w:rPr>
        <w:t xml:space="preserve"> </w:t>
      </w:r>
      <w:r w:rsidRPr="00A76427">
        <w:rPr>
          <w:rFonts w:eastAsia="Calibri" w:cstheme="minorHAnsi"/>
          <w:bCs/>
          <w:lang w:eastAsia="zh-CN"/>
        </w:rPr>
        <w:t xml:space="preserve">aktualnego na dzień składania ofert. </w:t>
      </w:r>
      <w:r w:rsidRPr="00A76427">
        <w:rPr>
          <w:rFonts w:eastAsia="Times New Roman" w:cstheme="minorHAnsi"/>
          <w:lang w:eastAsia="ar-SA"/>
        </w:rPr>
        <w:t>sporządza się, pod rygorem nieważności, w formie elektronicznej (podpisanej kwalifikowanym podpisem elektronicznym).</w:t>
      </w:r>
    </w:p>
    <w:p w14:paraId="35F5F115" w14:textId="15EF978A" w:rsidR="005E3A89" w:rsidRPr="00A76427" w:rsidRDefault="005E3A89" w:rsidP="008B5CCF">
      <w:pPr>
        <w:pStyle w:val="pkt"/>
        <w:numPr>
          <w:ilvl w:val="0"/>
          <w:numId w:val="58"/>
        </w:numPr>
        <w:spacing w:before="0" w:after="0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A76427">
        <w:rPr>
          <w:rFonts w:asciiTheme="minorHAnsi" w:hAnsiTheme="minorHAnsi" w:cstheme="minorHAnsi"/>
          <w:sz w:val="22"/>
          <w:szCs w:val="22"/>
        </w:rPr>
        <w:t xml:space="preserve">Zamawiający informuje, iż instrukcję wypełnienia </w:t>
      </w:r>
      <w:r w:rsidRPr="00A76427">
        <w:rPr>
          <w:rFonts w:asciiTheme="minorHAnsi" w:hAnsiTheme="minorHAnsi" w:cstheme="minorHAnsi"/>
          <w:bCs/>
          <w:sz w:val="22"/>
          <w:szCs w:val="22"/>
        </w:rPr>
        <w:t>ESPD</w:t>
      </w:r>
      <w:r w:rsidRPr="00A7642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76427">
        <w:rPr>
          <w:rFonts w:asciiTheme="minorHAnsi" w:hAnsiTheme="minorHAnsi" w:cstheme="minorHAnsi"/>
          <w:sz w:val="22"/>
          <w:szCs w:val="22"/>
        </w:rPr>
        <w:t>oraz edytowalną wersję formularza ESPD można znaleźć pod adresem:</w:t>
      </w:r>
      <w:r w:rsidR="009E5725" w:rsidRPr="00A76427">
        <w:rPr>
          <w:rFonts w:asciiTheme="minorHAnsi" w:hAnsiTheme="minorHAnsi" w:cstheme="minorHAnsi"/>
          <w:sz w:val="22"/>
          <w:szCs w:val="22"/>
        </w:rPr>
        <w:t xml:space="preserve"> </w:t>
      </w:r>
      <w:hyperlink r:id="rId14" w:history="1">
        <w:r w:rsidRPr="00A76427">
          <w:rPr>
            <w:rStyle w:val="Hipercze"/>
            <w:rFonts w:asciiTheme="minorHAnsi" w:eastAsia="Verdana" w:hAnsiTheme="minorHAnsi" w:cstheme="minorHAnsi"/>
            <w:sz w:val="22"/>
            <w:szCs w:val="22"/>
          </w:rPr>
          <w:t>https://www.uzp.gov.pl/baza-wiedzy/prawo-zamowien-publicznych-regulacje/prawo-krajowe/jednolity-europejski-dokument-zamowienia</w:t>
        </w:r>
      </w:hyperlink>
      <w:r w:rsidRPr="00A76427">
        <w:rPr>
          <w:rFonts w:asciiTheme="minorHAnsi" w:hAnsiTheme="minorHAnsi" w:cstheme="minorHAnsi"/>
          <w:sz w:val="22"/>
          <w:szCs w:val="22"/>
        </w:rPr>
        <w:t xml:space="preserve">. Zamawiający zaleca wypełnienie ESPD za pomocą </w:t>
      </w:r>
      <w:r w:rsidR="00BA76C5" w:rsidRPr="00A76427">
        <w:rPr>
          <w:rFonts w:asciiTheme="minorHAnsi" w:hAnsiTheme="minorHAnsi" w:cstheme="minorHAnsi"/>
          <w:sz w:val="22"/>
          <w:szCs w:val="22"/>
        </w:rPr>
        <w:t xml:space="preserve">serwisu dostępnego pod adresem: </w:t>
      </w:r>
      <w:hyperlink r:id="rId15" w:history="1">
        <w:r w:rsidRPr="00A76427">
          <w:rPr>
            <w:rStyle w:val="Hipercze"/>
            <w:rFonts w:asciiTheme="minorHAnsi" w:eastAsia="Verdana" w:hAnsiTheme="minorHAnsi" w:cstheme="minorHAnsi"/>
            <w:sz w:val="22"/>
            <w:szCs w:val="22"/>
          </w:rPr>
          <w:t>https://espd.uzp.gov.pl/</w:t>
        </w:r>
      </w:hyperlink>
      <w:r w:rsidRPr="00A76427">
        <w:rPr>
          <w:rFonts w:asciiTheme="minorHAnsi" w:hAnsiTheme="minorHAnsi" w:cstheme="minorHAnsi"/>
          <w:sz w:val="22"/>
          <w:szCs w:val="22"/>
        </w:rPr>
        <w:t xml:space="preserve">. W tym celu przygotowany przez Zamawiającego Jednolity Europejski Dokument Zamówienia (ESPD) stanowiący </w:t>
      </w:r>
      <w:r w:rsidRPr="00A76427">
        <w:rPr>
          <w:rFonts w:asciiTheme="minorHAnsi" w:hAnsiTheme="minorHAnsi" w:cstheme="minorHAnsi"/>
          <w:b/>
          <w:sz w:val="22"/>
          <w:szCs w:val="22"/>
        </w:rPr>
        <w:t>Załącznik nr 3 do SWZ</w:t>
      </w:r>
      <w:r w:rsidRPr="00A76427">
        <w:rPr>
          <w:rFonts w:asciiTheme="minorHAnsi" w:hAnsiTheme="minorHAnsi" w:cstheme="minorHAnsi"/>
          <w:sz w:val="22"/>
          <w:szCs w:val="22"/>
        </w:rPr>
        <w:t>, należy wypełnić, z zastrzeżeniem poniższych uwag:</w:t>
      </w:r>
    </w:p>
    <w:p w14:paraId="372E8B6B" w14:textId="77777777" w:rsidR="005E3A89" w:rsidRPr="00A76427" w:rsidRDefault="005E3A89" w:rsidP="000972D4">
      <w:pPr>
        <w:pStyle w:val="Akapitzlist"/>
        <w:numPr>
          <w:ilvl w:val="0"/>
          <w:numId w:val="38"/>
        </w:numPr>
        <w:spacing w:after="0" w:line="240" w:lineRule="auto"/>
        <w:ind w:left="709"/>
        <w:jc w:val="both"/>
        <w:rPr>
          <w:rFonts w:cstheme="minorHAnsi"/>
        </w:rPr>
      </w:pPr>
      <w:r w:rsidRPr="00A76427">
        <w:rPr>
          <w:rFonts w:cstheme="minorHAnsi"/>
        </w:rPr>
        <w:t>w Części II Sekcji D ESPD (</w:t>
      </w:r>
      <w:r w:rsidRPr="00A76427">
        <w:rPr>
          <w:rFonts w:cstheme="minorHAnsi"/>
          <w:i/>
        </w:rPr>
        <w:t>Informacje dotyczące podwykonawców, na których zdolności Wykonawca nie polega</w:t>
      </w:r>
      <w:r w:rsidRPr="00A76427">
        <w:rPr>
          <w:rFonts w:cstheme="minorHAnsi"/>
        </w:rPr>
        <w:t>) Wykonawca oświadcza czy zamierza zlecić osobom trzecim podwykonawstwo jakiejkolwiek części zamówienia (w przypadku twierdzącej odpowiedzi podaje ponadto, o ile jest to wiadome, wykaz proponowanych podwykonawców), natomiast Wykonawca nie jest zobowiązany do przedstawienia w odniesieniu do tych podwykonawców odrębnych ESPD, zawierających informacje wymagane w Części II Sekcja A i B oraz w Części III;</w:t>
      </w:r>
    </w:p>
    <w:p w14:paraId="0FA76B14" w14:textId="77777777" w:rsidR="005E3A89" w:rsidRPr="00A76427" w:rsidRDefault="005E3A89" w:rsidP="000972D4">
      <w:pPr>
        <w:pStyle w:val="Akapitzlist"/>
        <w:numPr>
          <w:ilvl w:val="0"/>
          <w:numId w:val="38"/>
        </w:numPr>
        <w:spacing w:after="0" w:line="240" w:lineRule="auto"/>
        <w:ind w:left="709"/>
        <w:jc w:val="both"/>
        <w:rPr>
          <w:rFonts w:cstheme="minorHAnsi"/>
        </w:rPr>
      </w:pPr>
      <w:r w:rsidRPr="00A76427">
        <w:rPr>
          <w:rFonts w:cstheme="minorHAnsi"/>
        </w:rPr>
        <w:lastRenderedPageBreak/>
        <w:t>w Części IV Zamawiający żąda jedynie ogólnego oświadczenia dotyczącego wszystkich kryteriów kwalifikacji (sekcja α), bez wypełniania poszczególnych Sekcji A, B, C i D;</w:t>
      </w:r>
    </w:p>
    <w:p w14:paraId="79CAB85A" w14:textId="6D042F1E" w:rsidR="005E3A89" w:rsidRPr="00A76427" w:rsidRDefault="005E3A89" w:rsidP="00BA76C5">
      <w:pPr>
        <w:pStyle w:val="Akapitzlist"/>
        <w:numPr>
          <w:ilvl w:val="0"/>
          <w:numId w:val="38"/>
        </w:numPr>
        <w:spacing w:after="0" w:line="240" w:lineRule="auto"/>
        <w:ind w:left="709"/>
        <w:jc w:val="both"/>
        <w:rPr>
          <w:rFonts w:cstheme="minorHAnsi"/>
        </w:rPr>
      </w:pPr>
      <w:r w:rsidRPr="00A76427">
        <w:rPr>
          <w:rFonts w:cstheme="minorHAnsi"/>
        </w:rPr>
        <w:t>Część V (</w:t>
      </w:r>
      <w:r w:rsidRPr="00A76427">
        <w:rPr>
          <w:rFonts w:cstheme="minorHAnsi"/>
          <w:i/>
        </w:rPr>
        <w:t>Ograniczenie liczby kwalifikujących się kandydatów</w:t>
      </w:r>
      <w:r w:rsidRPr="00A76427">
        <w:rPr>
          <w:rFonts w:cstheme="minorHAnsi"/>
        </w:rPr>
        <w:t>) należy pozostawić niewypełnioną.</w:t>
      </w:r>
    </w:p>
    <w:p w14:paraId="07320C50" w14:textId="51C43075" w:rsidR="00956152" w:rsidRPr="00A76427" w:rsidRDefault="00956152" w:rsidP="008B5CCF">
      <w:pPr>
        <w:pStyle w:val="Akapitzlist"/>
        <w:keepLines/>
        <w:numPr>
          <w:ilvl w:val="0"/>
          <w:numId w:val="59"/>
        </w:numPr>
        <w:suppressAutoHyphens/>
        <w:spacing w:line="240" w:lineRule="auto"/>
        <w:ind w:left="426" w:right="-1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>Wykonawca nie jest zobowiązany do złożenia dokumentów, o któ</w:t>
      </w:r>
      <w:r w:rsidR="00D21EDD" w:rsidRPr="00A76427">
        <w:rPr>
          <w:rFonts w:eastAsia="Times New Roman" w:cstheme="minorHAnsi"/>
          <w:lang w:eastAsia="ar-SA"/>
        </w:rPr>
        <w:t>rych mowa w ust. 2 pkt. 4</w:t>
      </w:r>
      <w:r w:rsidRPr="00A76427">
        <w:rPr>
          <w:rFonts w:eastAsia="Times New Roman" w:cstheme="minorHAnsi"/>
          <w:lang w:eastAsia="ar-SA"/>
        </w:rPr>
        <w:t>, jeżeli Zamawiający może je uzyskać za pomocą bezpłatnych i ogólnodostępnych baz danych, o ile wykonawca wskazał dane umożliwiające dostęp do tych dokumentów.</w:t>
      </w:r>
    </w:p>
    <w:p w14:paraId="6D08ABAB" w14:textId="1AAB95A8" w:rsidR="00C97164" w:rsidRPr="00A76427" w:rsidRDefault="00C97164" w:rsidP="008B5CCF">
      <w:pPr>
        <w:pStyle w:val="Akapitzlist"/>
        <w:keepLines/>
        <w:numPr>
          <w:ilvl w:val="0"/>
          <w:numId w:val="59"/>
        </w:numPr>
        <w:suppressAutoHyphens/>
        <w:autoSpaceDE w:val="0"/>
        <w:autoSpaceDN w:val="0"/>
        <w:spacing w:after="0" w:line="240" w:lineRule="auto"/>
        <w:ind w:left="426" w:right="-1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>Zamawiający może na każdym etapie niniejszego postępowania wezwać Wykonawców do złożenia wszystkich lub niektórych oświadczeń lub dokumentów potwierdzających, że nie podlegają wykluczeniu, spełniają warunki udziału w postępowaniu, a jeżeli zachodzą uzasadnione podstawy do uznania, że złożone uprzednio oświadczenia lub dokumenty nie są już aktualne do złożenia aktualnych oświadczeń i dokumentów.</w:t>
      </w:r>
    </w:p>
    <w:p w14:paraId="40BA1A64" w14:textId="77777777" w:rsidR="00EB3F95" w:rsidRPr="00A76427" w:rsidRDefault="00EB3F95" w:rsidP="00BA76C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4D7A65" w:rsidRPr="00A76427" w14:paraId="607B37BD" w14:textId="77777777" w:rsidTr="006D6198">
        <w:tc>
          <w:tcPr>
            <w:tcW w:w="9747" w:type="dxa"/>
            <w:shd w:val="clear" w:color="auto" w:fill="DBE5F1" w:themeFill="accent1" w:themeFillTint="33"/>
          </w:tcPr>
          <w:p w14:paraId="3525D8FE" w14:textId="77777777" w:rsidR="004D7A65" w:rsidRPr="00A76427" w:rsidRDefault="004D7A65" w:rsidP="003B2081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08024A10" w14:textId="7105B179" w:rsidR="004D7A65" w:rsidRPr="00A76427" w:rsidRDefault="004D7A65" w:rsidP="003B2081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601"/>
              <w:jc w:val="both"/>
              <w:textAlignment w:val="baseline"/>
              <w:outlineLvl w:val="0"/>
              <w:rPr>
                <w:rFonts w:eastAsia="Times New Roman" w:cstheme="minorHAnsi"/>
                <w:lang w:eastAsia="ar-SA"/>
              </w:rPr>
            </w:pPr>
            <w:r w:rsidRPr="00A76427">
              <w:rPr>
                <w:rFonts w:eastAsia="Calibri" w:cstheme="minorHAnsi"/>
                <w:b/>
              </w:rPr>
              <w:t>OFERTA WSPÓLNA</w:t>
            </w:r>
          </w:p>
          <w:p w14:paraId="5AE00DB8" w14:textId="77777777" w:rsidR="004D7A65" w:rsidRPr="00A76427" w:rsidRDefault="004D7A65" w:rsidP="003B2081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eastAsia="Times New Roman" w:cstheme="minorHAnsi"/>
                <w:lang w:eastAsia="ar-SA"/>
              </w:rPr>
            </w:pPr>
          </w:p>
        </w:tc>
      </w:tr>
    </w:tbl>
    <w:p w14:paraId="5C057032" w14:textId="0AF6B294" w:rsidR="00C97164" w:rsidRPr="00A76427" w:rsidRDefault="00C97164" w:rsidP="003B208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</w:p>
    <w:p w14:paraId="57AE248D" w14:textId="77777777" w:rsidR="00C97164" w:rsidRPr="00A76427" w:rsidRDefault="00C97164" w:rsidP="000972D4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A76427">
        <w:rPr>
          <w:rFonts w:eastAsia="Calibri" w:cstheme="minorHAnsi"/>
        </w:rPr>
        <w:t>Wykonawcy mogą wspólnie ubiegać się o udzielenie niniejszego zamówienia, w takim przypadku Wykonawcy ustanawiają pełnomocnika do reprezentowania ich w postępowaniu o udzielenie zamówienia albo reprezentowania w postępowaniu i zawarcia umowy w sprawie zamówienia publicznego.</w:t>
      </w:r>
    </w:p>
    <w:p w14:paraId="4EBD0EC3" w14:textId="77777777" w:rsidR="00C97164" w:rsidRPr="00A76427" w:rsidRDefault="00C97164" w:rsidP="000972D4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A76427">
        <w:rPr>
          <w:rFonts w:eastAsia="Calibri" w:cstheme="minorHAnsi"/>
        </w:rPr>
        <w:t xml:space="preserve">Oferta wspólna musi zostać przygotowana i złożona w następujący sposób: </w:t>
      </w:r>
    </w:p>
    <w:p w14:paraId="45EC2B00" w14:textId="77777777" w:rsidR="00C97164" w:rsidRPr="00A76427" w:rsidRDefault="00C97164" w:rsidP="003B2081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jc w:val="both"/>
        <w:textAlignment w:val="baseline"/>
        <w:rPr>
          <w:rFonts w:eastAsia="Calibri" w:cstheme="minorHAnsi"/>
        </w:rPr>
      </w:pPr>
      <w:r w:rsidRPr="00A76427">
        <w:rPr>
          <w:rFonts w:eastAsia="Calibri" w:cstheme="minorHAnsi"/>
        </w:rPr>
        <w:t xml:space="preserve">partnerzy ustanawiają i wskazują pełnomocnika do reprezentowania ich w postępowaniu o udzielenie zamówienia albo reprezentowania w postępowaniu o udzielenie zamówienia </w:t>
      </w:r>
      <w:r w:rsidRPr="00A76427">
        <w:rPr>
          <w:rFonts w:eastAsia="Calibri" w:cstheme="minorHAnsi"/>
        </w:rPr>
        <w:br/>
        <w:t>i zawarcia umowy w sprawie zamówienia publicznego;</w:t>
      </w:r>
    </w:p>
    <w:p w14:paraId="103A88E0" w14:textId="77777777" w:rsidR="00C97164" w:rsidRPr="00A76427" w:rsidRDefault="00C97164" w:rsidP="003B2081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textAlignment w:val="baseline"/>
        <w:rPr>
          <w:rFonts w:eastAsia="Calibri" w:cstheme="minorHAnsi"/>
        </w:rPr>
      </w:pPr>
      <w:r w:rsidRPr="00A76427">
        <w:rPr>
          <w:rFonts w:eastAsia="Calibri" w:cstheme="minorHAnsi"/>
        </w:rPr>
        <w:t xml:space="preserve">oferta musi być podpisana w taki sposób, by prawnie zobowiązywała wszystkich Partnerów; </w:t>
      </w:r>
    </w:p>
    <w:p w14:paraId="30A1C61A" w14:textId="77777777" w:rsidR="00C97164" w:rsidRPr="00A76427" w:rsidRDefault="00C97164" w:rsidP="003B2081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textAlignment w:val="baseline"/>
        <w:rPr>
          <w:rFonts w:eastAsia="Calibri" w:cstheme="minorHAnsi"/>
        </w:rPr>
      </w:pPr>
      <w:r w:rsidRPr="00A76427">
        <w:rPr>
          <w:rFonts w:eastAsia="Calibri" w:cstheme="minorHAnsi"/>
        </w:rPr>
        <w:t>wszelka korespondencja prowadzona będzie wyłącznie z Pełnomocnikiem.</w:t>
      </w:r>
    </w:p>
    <w:p w14:paraId="4939AD49" w14:textId="77777777" w:rsidR="00C97164" w:rsidRPr="00A76427" w:rsidRDefault="00C97164" w:rsidP="000972D4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A76427">
        <w:rPr>
          <w:rFonts w:eastAsia="Calibri" w:cstheme="minorHAnsi"/>
        </w:rPr>
        <w:t>W przypadku Wykonawców wspólnie ubiegających się o udzielenie zamówienia, Jednolity Europejski Dokument Zamówienia (ESPD) składa każdy z Wykonawców wspólnie ubiegających się o zamówienie. Oświadczenie te wstępnie potwierdza spełnianie warunków udziału w postępowaniu oraz brak podstaw do wykluczenia w zakresie, w którym każdy z Wykonawców wykazuje spełnianie warunków udziału w postępowaniu oraz brak podstaw do wykluczenia.</w:t>
      </w:r>
    </w:p>
    <w:p w14:paraId="44B99B31" w14:textId="42DFABA5" w:rsidR="00C97164" w:rsidRPr="00A76427" w:rsidRDefault="00C97164" w:rsidP="000972D4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A76427">
        <w:rPr>
          <w:rFonts w:eastAsia="Calibri" w:cstheme="minorHAnsi"/>
        </w:rPr>
        <w:t>Oświadczenia i dokumenty potwierdzające brak podstaw</w:t>
      </w:r>
      <w:r w:rsidR="00EB1170" w:rsidRPr="00A76427">
        <w:rPr>
          <w:rFonts w:eastAsia="Calibri" w:cstheme="minorHAnsi"/>
        </w:rPr>
        <w:t xml:space="preserve"> do wykluczenia z postępowania</w:t>
      </w:r>
      <w:r w:rsidRPr="00A76427">
        <w:rPr>
          <w:rFonts w:eastAsia="Calibri" w:cstheme="minorHAnsi"/>
        </w:rPr>
        <w:t>, składa każdy z Wykonawców wspólnie ubiegających się o zamówienie.</w:t>
      </w:r>
    </w:p>
    <w:p w14:paraId="1F838031" w14:textId="77777777" w:rsidR="00C97164" w:rsidRPr="00A76427" w:rsidRDefault="00C97164" w:rsidP="000972D4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A76427">
        <w:rPr>
          <w:rFonts w:eastAsia="Calibri" w:cstheme="minorHAnsi"/>
        </w:rPr>
        <w:t>Wykonawcy wspólnie ubiegający się o udzielenie zamówienia wskazują w formularzu oferty, które usługi wykonają poszczególni wykonawcy.</w:t>
      </w:r>
    </w:p>
    <w:p w14:paraId="7B6BED4E" w14:textId="77777777" w:rsidR="003F74FA" w:rsidRPr="00A76427" w:rsidRDefault="003F74FA" w:rsidP="003F74FA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4D7A65" w:rsidRPr="00A76427" w14:paraId="5D43FEAD" w14:textId="77777777" w:rsidTr="006D6198">
        <w:tc>
          <w:tcPr>
            <w:tcW w:w="9747" w:type="dxa"/>
            <w:shd w:val="clear" w:color="auto" w:fill="DBE5F1" w:themeFill="accent1" w:themeFillTint="33"/>
          </w:tcPr>
          <w:p w14:paraId="48A4349B" w14:textId="77777777" w:rsidR="004D7A65" w:rsidRPr="00A76427" w:rsidRDefault="004D7A65" w:rsidP="006D6198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5E82F6CC" w14:textId="0876BBF7" w:rsidR="004D7A65" w:rsidRPr="00A76427" w:rsidRDefault="004D7A65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67"/>
              <w:jc w:val="both"/>
              <w:textAlignment w:val="baseline"/>
              <w:outlineLvl w:val="0"/>
              <w:rPr>
                <w:rFonts w:eastAsia="Times New Roman" w:cstheme="minorHAnsi"/>
                <w:lang w:eastAsia="ar-SA"/>
              </w:rPr>
            </w:pPr>
            <w:r w:rsidRPr="00A76427">
              <w:rPr>
                <w:rFonts w:eastAsia="Calibri" w:cstheme="minorHAnsi"/>
                <w:b/>
              </w:rPr>
              <w:t>DOKUMENTY SKŁADANE PRZEZ PODMIOTY ZAGRANICZNE</w:t>
            </w:r>
          </w:p>
          <w:p w14:paraId="6142DDCD" w14:textId="77777777" w:rsidR="004D7A65" w:rsidRPr="00A76427" w:rsidRDefault="004D7A65" w:rsidP="006D6198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eastAsia="Times New Roman" w:cstheme="minorHAnsi"/>
                <w:lang w:eastAsia="ar-SA"/>
              </w:rPr>
            </w:pPr>
          </w:p>
        </w:tc>
      </w:tr>
    </w:tbl>
    <w:p w14:paraId="12D9A607" w14:textId="4E15AEAC" w:rsidR="00C97164" w:rsidRPr="00A76427" w:rsidRDefault="00C97164" w:rsidP="003F74F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theme="minorHAnsi"/>
          <w:b/>
        </w:rPr>
      </w:pPr>
    </w:p>
    <w:p w14:paraId="6D804DF4" w14:textId="2DDE7CCA" w:rsidR="002975C6" w:rsidRPr="00A76427" w:rsidRDefault="002975C6" w:rsidP="00405D9F">
      <w:pPr>
        <w:pStyle w:val="Akapitzlist"/>
        <w:numPr>
          <w:ilvl w:val="3"/>
          <w:numId w:val="37"/>
        </w:numPr>
        <w:spacing w:after="0" w:line="240" w:lineRule="auto"/>
        <w:ind w:left="426"/>
        <w:jc w:val="both"/>
        <w:rPr>
          <w:rFonts w:cstheme="minorHAnsi"/>
        </w:rPr>
      </w:pPr>
      <w:r w:rsidRPr="00A76427">
        <w:rPr>
          <w:rFonts w:cstheme="minorHAnsi"/>
        </w:rPr>
        <w:t>Jeżeli wykonawca ma siedzibę lub miejsce zamieszkania poza granicami RP, zamiast:</w:t>
      </w:r>
    </w:p>
    <w:p w14:paraId="6E3B89D7" w14:textId="4B6E14FD" w:rsidR="002975C6" w:rsidRPr="00A76427" w:rsidRDefault="002975C6" w:rsidP="000972D4">
      <w:pPr>
        <w:numPr>
          <w:ilvl w:val="0"/>
          <w:numId w:val="51"/>
        </w:numPr>
        <w:spacing w:after="0" w:line="240" w:lineRule="auto"/>
        <w:ind w:left="567"/>
        <w:jc w:val="both"/>
        <w:rPr>
          <w:rFonts w:cstheme="minorHAnsi"/>
          <w:noProof/>
        </w:rPr>
      </w:pPr>
      <w:r w:rsidRPr="00A76427">
        <w:rPr>
          <w:rFonts w:cstheme="minorHAnsi"/>
          <w:noProof/>
        </w:rPr>
        <w:t xml:space="preserve">informacji z Krajowego Rejestru Karnego, o której mowa w Rozdziale XI </w:t>
      </w:r>
      <w:r w:rsidR="00565A59" w:rsidRPr="00A76427">
        <w:rPr>
          <w:rFonts w:cstheme="minorHAnsi"/>
          <w:noProof/>
        </w:rPr>
        <w:t>ust. 3 pkt. 3</w:t>
      </w:r>
      <w:r w:rsidRPr="00A76427">
        <w:rPr>
          <w:rFonts w:cstheme="minorHAnsi"/>
          <w:noProof/>
        </w:rPr>
        <w:t>)  – składa informację z odpowiedniego rejestru, takiego jak rejestr sądowy, albo, w przypadku braku takiego rejestru, inny równoważny dokument wydany przez właściwy organ sądowy lub administracyjny kraju, w którym wykonawca ma siedzibę lub miejsce zamieszkania, w zakresie art. 108 ust. 1 pkt 1, 2 i 4 uPzp, wystawioną nie wcześniej</w:t>
      </w:r>
      <w:r w:rsidRPr="00A76427">
        <w:rPr>
          <w:rFonts w:cstheme="minorHAnsi"/>
          <w:b/>
          <w:noProof/>
        </w:rPr>
        <w:t xml:space="preserve"> niż 6 miesięcy</w:t>
      </w:r>
      <w:r w:rsidRPr="00A76427">
        <w:rPr>
          <w:rFonts w:cstheme="minorHAnsi"/>
          <w:noProof/>
        </w:rPr>
        <w:t xml:space="preserve"> przed ich złożeniem;</w:t>
      </w:r>
    </w:p>
    <w:p w14:paraId="7D23F536" w14:textId="79D77EA9" w:rsidR="002975C6" w:rsidRPr="00A76427" w:rsidRDefault="002975C6" w:rsidP="000972D4">
      <w:pPr>
        <w:numPr>
          <w:ilvl w:val="0"/>
          <w:numId w:val="51"/>
        </w:numPr>
        <w:spacing w:after="0" w:line="240" w:lineRule="auto"/>
        <w:ind w:left="567"/>
        <w:jc w:val="both"/>
        <w:rPr>
          <w:rFonts w:cstheme="minorHAnsi"/>
          <w:noProof/>
        </w:rPr>
      </w:pPr>
      <w:r w:rsidRPr="00A76427">
        <w:rPr>
          <w:rFonts w:cstheme="minorHAnsi"/>
          <w:noProof/>
        </w:rPr>
        <w:t xml:space="preserve">odpisu albo informacji z Krajowego Rejestru Sądowego </w:t>
      </w:r>
      <w:r w:rsidRPr="00A76427">
        <w:rPr>
          <w:rFonts w:cstheme="minorHAnsi"/>
        </w:rPr>
        <w:t>lub z Centralnej Ewidencji i Informacji o Działalności Gospodarczej</w:t>
      </w:r>
      <w:r w:rsidRPr="00A76427">
        <w:rPr>
          <w:rFonts w:cstheme="minorHAnsi"/>
          <w:noProof/>
        </w:rPr>
        <w:t xml:space="preserve">, o którym mowa w Rozdziale XI </w:t>
      </w:r>
      <w:r w:rsidR="00565A59" w:rsidRPr="00A76427">
        <w:rPr>
          <w:rFonts w:cstheme="minorHAnsi"/>
          <w:noProof/>
        </w:rPr>
        <w:t>ust. 3 pkt. 4</w:t>
      </w:r>
      <w:r w:rsidRPr="00A76427">
        <w:rPr>
          <w:rFonts w:cstheme="minorHAnsi"/>
          <w:noProof/>
        </w:rPr>
        <w:t xml:space="preserve">)   –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</w:t>
      </w:r>
      <w:r w:rsidRPr="00A76427">
        <w:rPr>
          <w:rFonts w:cstheme="minorHAnsi"/>
          <w:noProof/>
        </w:rPr>
        <w:lastRenderedPageBreak/>
        <w:t>procedury przewidzianej w przepisach miejsca wszczęcia tej procedury, wystawiony nie wcześniej</w:t>
      </w:r>
      <w:r w:rsidRPr="00A76427">
        <w:rPr>
          <w:rFonts w:cstheme="minorHAnsi"/>
          <w:b/>
          <w:noProof/>
        </w:rPr>
        <w:t xml:space="preserve"> niż 3 miesiące</w:t>
      </w:r>
      <w:r w:rsidRPr="00A76427">
        <w:rPr>
          <w:rFonts w:cstheme="minorHAnsi"/>
          <w:noProof/>
        </w:rPr>
        <w:t xml:space="preserve"> przed ich złożeniem.</w:t>
      </w:r>
    </w:p>
    <w:p w14:paraId="67831F69" w14:textId="77777777" w:rsidR="002975C6" w:rsidRPr="00A76427" w:rsidRDefault="002975C6" w:rsidP="002975C6">
      <w:pPr>
        <w:numPr>
          <w:ilvl w:val="0"/>
          <w:numId w:val="35"/>
        </w:numPr>
        <w:spacing w:after="0" w:line="240" w:lineRule="auto"/>
        <w:contextualSpacing/>
        <w:jc w:val="both"/>
        <w:rPr>
          <w:rFonts w:cstheme="minorHAnsi"/>
        </w:rPr>
      </w:pPr>
      <w:r w:rsidRPr="00A76427">
        <w:rPr>
          <w:rFonts w:cstheme="minorHAnsi"/>
        </w:rPr>
        <w:t>Jeżeli w kraju, w którym wykonawca ma siedzibę lub miejsce zamieszkania, nie wydaje się dokumentów, o których mowa w ust. 1 lub gdy dokumenty te nie odnoszą się do wszystkich przypadków, o których mowa w art. 108 ust. 1 pkt</w:t>
      </w:r>
      <w:r w:rsidRPr="00A76427">
        <w:rPr>
          <w:rFonts w:cstheme="minorHAnsi"/>
          <w:noProof/>
          <w:color w:val="FF0000"/>
        </w:rPr>
        <w:t xml:space="preserve"> </w:t>
      </w:r>
      <w:r w:rsidRPr="00A76427">
        <w:rPr>
          <w:rFonts w:cstheme="minorHAnsi"/>
          <w:noProof/>
        </w:rPr>
        <w:t xml:space="preserve">1, </w:t>
      </w:r>
      <w:r w:rsidRPr="00A76427">
        <w:rPr>
          <w:rFonts w:cstheme="minorHAnsi"/>
        </w:rPr>
        <w:t xml:space="preserve">2 i 4 uPzp,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</w:p>
    <w:p w14:paraId="2C58F6A8" w14:textId="77777777" w:rsidR="002975C6" w:rsidRPr="00A76427" w:rsidRDefault="002975C6" w:rsidP="002975C6">
      <w:pPr>
        <w:numPr>
          <w:ilvl w:val="0"/>
          <w:numId w:val="3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A76427">
        <w:rPr>
          <w:rFonts w:eastAsia="Times New Roman" w:cstheme="minorHAnsi"/>
          <w:lang w:eastAsia="pl-PL"/>
        </w:rPr>
        <w:t>Dokumenty lub oświadczenia sporządzone w języku obcym są składane wraz z tłumaczeniem na język polski.</w:t>
      </w:r>
    </w:p>
    <w:p w14:paraId="32E5A691" w14:textId="77777777" w:rsidR="00EB3F95" w:rsidRPr="00A76427" w:rsidRDefault="00EB3F95" w:rsidP="00BA76C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D06B3C" w:rsidRPr="00A76427" w14:paraId="20953468" w14:textId="77777777" w:rsidTr="006D6198">
        <w:tc>
          <w:tcPr>
            <w:tcW w:w="9747" w:type="dxa"/>
            <w:shd w:val="clear" w:color="auto" w:fill="DBE5F1" w:themeFill="accent1" w:themeFillTint="33"/>
          </w:tcPr>
          <w:p w14:paraId="366B2050" w14:textId="77777777" w:rsidR="00D06B3C" w:rsidRPr="00A76427" w:rsidRDefault="00D06B3C" w:rsidP="006D6198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46C378D9" w14:textId="1E71F2F6" w:rsidR="00D06B3C" w:rsidRPr="00A76427" w:rsidRDefault="00D06B3C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67"/>
              <w:jc w:val="both"/>
              <w:textAlignment w:val="baseline"/>
              <w:outlineLvl w:val="0"/>
              <w:rPr>
                <w:rFonts w:eastAsia="Times New Roman" w:cstheme="minorHAnsi"/>
                <w:lang w:eastAsia="ar-SA"/>
              </w:rPr>
            </w:pPr>
            <w:r w:rsidRPr="00A76427">
              <w:rPr>
                <w:rFonts w:eastAsia="Times New Roman" w:cstheme="minorHAnsi"/>
                <w:b/>
                <w:bCs/>
                <w:lang w:eastAsia="ar-SA"/>
              </w:rPr>
              <w:t>PODWYKONAWSTWO</w:t>
            </w:r>
          </w:p>
          <w:p w14:paraId="54000A3A" w14:textId="77777777" w:rsidR="00D06B3C" w:rsidRPr="00A76427" w:rsidRDefault="00D06B3C" w:rsidP="006D6198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eastAsia="Times New Roman" w:cstheme="minorHAnsi"/>
                <w:lang w:eastAsia="ar-SA"/>
              </w:rPr>
            </w:pPr>
          </w:p>
        </w:tc>
      </w:tr>
    </w:tbl>
    <w:p w14:paraId="6C557943" w14:textId="77777777" w:rsidR="00D06B3C" w:rsidRPr="00A76427" w:rsidRDefault="00D06B3C" w:rsidP="003F74FA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pl-PL"/>
        </w:rPr>
      </w:pPr>
    </w:p>
    <w:p w14:paraId="2B9CBC03" w14:textId="1E36DB93" w:rsidR="001261AE" w:rsidRPr="00A76427" w:rsidRDefault="00C97164" w:rsidP="003F74FA">
      <w:pPr>
        <w:pStyle w:val="Akapitzlist"/>
        <w:numPr>
          <w:ilvl w:val="3"/>
          <w:numId w:val="18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u w:val="single"/>
          <w:lang w:eastAsia="pl-PL"/>
        </w:rPr>
      </w:pPr>
      <w:r w:rsidRPr="00A76427">
        <w:rPr>
          <w:rFonts w:eastAsia="Times New Roman" w:cstheme="minorHAnsi"/>
          <w:lang w:eastAsia="pl-PL"/>
        </w:rPr>
        <w:t xml:space="preserve">Zamawiający dopuszcza możliwość powierzenia wykonania części zamówienia podwykonawcom. </w:t>
      </w:r>
      <w:r w:rsidRPr="00A76427">
        <w:rPr>
          <w:rFonts w:eastAsia="Times New Roman" w:cstheme="minorHAnsi"/>
          <w:lang w:eastAsia="pl-PL"/>
        </w:rPr>
        <w:br/>
        <w:t xml:space="preserve">W takim przypadku Wykonawca zobowiązany jest wskazać w Formularzu ofertowym zamówienia, których wykonanie </w:t>
      </w:r>
      <w:r w:rsidRPr="00A76427">
        <w:rPr>
          <w:rFonts w:eastAsia="Times New Roman" w:cstheme="minorHAnsi"/>
          <w:u w:val="single"/>
          <w:lang w:eastAsia="pl-PL"/>
        </w:rPr>
        <w:t xml:space="preserve">zamierza powierzyć podwykonawcom i podania </w:t>
      </w:r>
      <w:r w:rsidR="00F529F6" w:rsidRPr="00A76427">
        <w:rPr>
          <w:rFonts w:eastAsia="Times New Roman" w:cstheme="minorHAnsi"/>
          <w:u w:val="single"/>
          <w:lang w:eastAsia="pl-PL"/>
        </w:rPr>
        <w:t>(o ile są mu wiadome na tym etapie) nazwy (</w:t>
      </w:r>
      <w:r w:rsidRPr="00A76427">
        <w:rPr>
          <w:rFonts w:eastAsia="Times New Roman" w:cstheme="minorHAnsi"/>
          <w:u w:val="single"/>
          <w:lang w:eastAsia="pl-PL"/>
        </w:rPr>
        <w:t>firm</w:t>
      </w:r>
      <w:r w:rsidR="00F529F6" w:rsidRPr="00A76427">
        <w:rPr>
          <w:rFonts w:eastAsia="Times New Roman" w:cstheme="minorHAnsi"/>
          <w:u w:val="single"/>
          <w:lang w:eastAsia="pl-PL"/>
        </w:rPr>
        <w:t>y)</w:t>
      </w:r>
      <w:r w:rsidRPr="00A76427">
        <w:rPr>
          <w:rFonts w:eastAsia="Times New Roman" w:cstheme="minorHAnsi"/>
          <w:u w:val="single"/>
          <w:lang w:eastAsia="pl-PL"/>
        </w:rPr>
        <w:t xml:space="preserve"> </w:t>
      </w:r>
      <w:r w:rsidR="00F529F6" w:rsidRPr="00A76427">
        <w:rPr>
          <w:rFonts w:eastAsia="Times New Roman" w:cstheme="minorHAnsi"/>
          <w:u w:val="single"/>
          <w:lang w:eastAsia="pl-PL"/>
        </w:rPr>
        <w:t xml:space="preserve">tych </w:t>
      </w:r>
      <w:r w:rsidRPr="00A76427">
        <w:rPr>
          <w:rFonts w:eastAsia="Times New Roman" w:cstheme="minorHAnsi"/>
          <w:u w:val="single"/>
          <w:lang w:eastAsia="pl-PL"/>
        </w:rPr>
        <w:t xml:space="preserve">podwykonawców. </w:t>
      </w:r>
    </w:p>
    <w:p w14:paraId="26D4AC84" w14:textId="52595858" w:rsidR="0011615D" w:rsidRPr="00A76427" w:rsidRDefault="001261AE" w:rsidP="003F74FA">
      <w:pPr>
        <w:pStyle w:val="Akapitzlist"/>
        <w:numPr>
          <w:ilvl w:val="3"/>
          <w:numId w:val="18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u w:val="single"/>
          <w:lang w:eastAsia="pl-PL"/>
        </w:rPr>
      </w:pPr>
      <w:r w:rsidRPr="00A76427">
        <w:rPr>
          <w:rFonts w:eastAsia="Times New Roman" w:cstheme="minorHAnsi"/>
          <w:lang w:val="pl" w:eastAsia="pl-PL"/>
        </w:rPr>
        <w:t xml:space="preserve">Zamawiający </w:t>
      </w:r>
      <w:r w:rsidR="00F529F6" w:rsidRPr="00A76427">
        <w:rPr>
          <w:rFonts w:eastAsia="Times New Roman" w:cstheme="minorHAnsi"/>
          <w:lang w:val="pl" w:eastAsia="pl-PL"/>
        </w:rPr>
        <w:t xml:space="preserve">nie </w:t>
      </w:r>
      <w:r w:rsidRPr="00A76427">
        <w:rPr>
          <w:rFonts w:eastAsia="Times New Roman" w:cstheme="minorHAnsi"/>
          <w:lang w:val="pl" w:eastAsia="pl-PL"/>
        </w:rPr>
        <w:t>zastrzega obowiązku osobistego wykonania przez Wykonawcę kluczowych części zamówienia</w:t>
      </w:r>
      <w:r w:rsidR="00A71FE3" w:rsidRPr="00A76427">
        <w:rPr>
          <w:rFonts w:eastAsia="Times New Roman" w:cstheme="minorHAnsi"/>
          <w:lang w:val="pl" w:eastAsia="pl-PL"/>
        </w:rPr>
        <w:t>.</w:t>
      </w:r>
    </w:p>
    <w:p w14:paraId="489EF931" w14:textId="656E0E4D" w:rsidR="00F529F6" w:rsidRPr="00A76427" w:rsidRDefault="00F529F6" w:rsidP="003F74FA">
      <w:pPr>
        <w:pStyle w:val="Akapitzlist"/>
        <w:numPr>
          <w:ilvl w:val="3"/>
          <w:numId w:val="18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u w:val="single"/>
          <w:lang w:eastAsia="pl-PL"/>
        </w:rPr>
      </w:pPr>
      <w:r w:rsidRPr="00A76427">
        <w:rPr>
          <w:rFonts w:eastAsia="Times New Roman" w:cstheme="minorHAnsi"/>
          <w:lang w:eastAsia="pl-PL"/>
        </w:rPr>
        <w:t>Powierzenie części zamówienia podwykonawcom nie zwalnia Wykonawcy  z odpowiedzialności za należyte wykonanie zamówienia</w:t>
      </w:r>
      <w:r w:rsidR="00D06B3C" w:rsidRPr="00A76427">
        <w:rPr>
          <w:rFonts w:eastAsia="Times New Roman" w:cstheme="minorHAnsi"/>
          <w:lang w:eastAsia="pl-PL"/>
        </w:rPr>
        <w:t>.</w:t>
      </w:r>
    </w:p>
    <w:p w14:paraId="464C0BDC" w14:textId="77777777" w:rsidR="004D7A65" w:rsidRPr="00A76427" w:rsidRDefault="004D7A65" w:rsidP="003F74FA">
      <w:pPr>
        <w:pStyle w:val="Akapitzlist"/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u w:val="single"/>
          <w:lang w:eastAsia="pl-PL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A08A8" w:rsidRPr="00A76427" w14:paraId="49A3389B" w14:textId="77777777" w:rsidTr="00944CAD">
        <w:tc>
          <w:tcPr>
            <w:tcW w:w="9747" w:type="dxa"/>
            <w:shd w:val="clear" w:color="auto" w:fill="DBE5F1" w:themeFill="accent1" w:themeFillTint="33"/>
          </w:tcPr>
          <w:p w14:paraId="452AEA00" w14:textId="77777777" w:rsidR="005A08A8" w:rsidRPr="00A76427" w:rsidRDefault="005A08A8" w:rsidP="00944CAD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1A5FE210" w14:textId="29D61049" w:rsidR="005A08A8" w:rsidRPr="00A76427" w:rsidRDefault="005A08A8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67"/>
              <w:jc w:val="both"/>
              <w:textAlignment w:val="baseline"/>
              <w:outlineLvl w:val="0"/>
              <w:rPr>
                <w:rFonts w:eastAsia="Times New Roman" w:cstheme="minorHAnsi"/>
                <w:lang w:eastAsia="ar-SA"/>
              </w:rPr>
            </w:pPr>
            <w:r w:rsidRPr="00A76427">
              <w:rPr>
                <w:rFonts w:eastAsia="Times New Roman" w:cstheme="minorHAnsi"/>
                <w:b/>
                <w:bCs/>
                <w:lang w:eastAsia="ar-SA"/>
              </w:rPr>
              <w:t>INFORMACJA O PRZEDMIOTOWYCH ŚRODKACH DOWODOWYCH</w:t>
            </w:r>
          </w:p>
          <w:p w14:paraId="6B702E0A" w14:textId="77777777" w:rsidR="005A08A8" w:rsidRPr="00A76427" w:rsidRDefault="005A08A8" w:rsidP="00944CAD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eastAsia="Times New Roman" w:cstheme="minorHAnsi"/>
                <w:lang w:eastAsia="ar-SA"/>
              </w:rPr>
            </w:pPr>
          </w:p>
        </w:tc>
      </w:tr>
    </w:tbl>
    <w:p w14:paraId="59D7C699" w14:textId="77777777" w:rsidR="003D2248" w:rsidRPr="00A76427" w:rsidRDefault="003D2248" w:rsidP="003F74F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alibri" w:cstheme="minorHAnsi"/>
          <w:color w:val="000000"/>
          <w:lang w:eastAsia="pl-PL"/>
        </w:rPr>
      </w:pPr>
    </w:p>
    <w:p w14:paraId="4B8EA68E" w14:textId="4C3ADC00" w:rsidR="008F4450" w:rsidRPr="00A76427" w:rsidRDefault="008F4450" w:rsidP="000972D4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color w:val="000000"/>
          <w:lang w:eastAsia="pl-PL"/>
        </w:rPr>
      </w:pPr>
      <w:r w:rsidRPr="00A76427">
        <w:rPr>
          <w:rFonts w:eastAsia="Calibri" w:cstheme="minorHAnsi"/>
          <w:b/>
          <w:color w:val="000000"/>
          <w:u w:val="single"/>
          <w:lang w:eastAsia="pl-PL"/>
        </w:rPr>
        <w:t xml:space="preserve">Zamawiający na potwierdzenie, że oferowane </w:t>
      </w:r>
      <w:r w:rsidRPr="00A76427">
        <w:rPr>
          <w:rFonts w:eastAsia="Calibri" w:cstheme="minorHAnsi"/>
          <w:b/>
          <w:u w:val="single"/>
          <w:lang w:eastAsia="pl-PL"/>
        </w:rPr>
        <w:t>dostawy</w:t>
      </w:r>
      <w:r w:rsidRPr="00A76427">
        <w:rPr>
          <w:rFonts w:eastAsia="Calibri" w:cstheme="minorHAnsi"/>
          <w:b/>
          <w:color w:val="FF0000"/>
          <w:u w:val="single"/>
          <w:lang w:eastAsia="pl-PL"/>
        </w:rPr>
        <w:t xml:space="preserve"> </w:t>
      </w:r>
      <w:r w:rsidR="00FE4FA5" w:rsidRPr="00A76427">
        <w:rPr>
          <w:rFonts w:eastAsia="Calibri" w:cstheme="minorHAnsi"/>
          <w:b/>
          <w:color w:val="000000"/>
          <w:u w:val="single"/>
          <w:lang w:eastAsia="pl-PL"/>
        </w:rPr>
        <w:t>spełniają określone przez Z</w:t>
      </w:r>
      <w:r w:rsidRPr="00A76427">
        <w:rPr>
          <w:rFonts w:eastAsia="Calibri" w:cstheme="minorHAnsi"/>
          <w:b/>
          <w:color w:val="000000"/>
          <w:u w:val="single"/>
          <w:lang w:eastAsia="pl-PL"/>
        </w:rPr>
        <w:t>amawiającego wymagania</w:t>
      </w:r>
      <w:r w:rsidR="004465DB" w:rsidRPr="00A76427">
        <w:rPr>
          <w:rFonts w:eastAsia="Calibri" w:cstheme="minorHAnsi"/>
          <w:b/>
          <w:color w:val="000000"/>
          <w:u w:val="single"/>
          <w:lang w:eastAsia="pl-PL"/>
        </w:rPr>
        <w:t>,</w:t>
      </w:r>
      <w:r w:rsidRPr="00A76427">
        <w:rPr>
          <w:rFonts w:eastAsia="Calibri" w:cstheme="minorHAnsi"/>
          <w:b/>
          <w:color w:val="000000"/>
          <w:u w:val="single"/>
          <w:lang w:eastAsia="pl-PL"/>
        </w:rPr>
        <w:t xml:space="preserve"> </w:t>
      </w:r>
      <w:r w:rsidRPr="00A76427">
        <w:rPr>
          <w:rFonts w:eastAsia="Calibri" w:cstheme="minorHAnsi"/>
          <w:b/>
          <w:u w:val="single"/>
          <w:lang w:eastAsia="pl-PL"/>
        </w:rPr>
        <w:t>żąda</w:t>
      </w:r>
      <w:r w:rsidRPr="00A76427">
        <w:rPr>
          <w:rFonts w:eastAsia="Calibri" w:cstheme="minorHAnsi"/>
          <w:b/>
          <w:color w:val="000000"/>
          <w:u w:val="single"/>
          <w:lang w:eastAsia="pl-PL"/>
        </w:rPr>
        <w:t xml:space="preserve"> </w:t>
      </w:r>
      <w:r w:rsidR="00FE4FA5" w:rsidRPr="00A76427">
        <w:rPr>
          <w:rFonts w:eastAsia="Calibri" w:cstheme="minorHAnsi"/>
          <w:b/>
          <w:color w:val="000000"/>
          <w:u w:val="single"/>
          <w:lang w:eastAsia="pl-PL"/>
        </w:rPr>
        <w:t xml:space="preserve">złożenia przez Wykonawcę wraz z ofertą </w:t>
      </w:r>
      <w:r w:rsidRPr="00A76427">
        <w:rPr>
          <w:rFonts w:eastAsia="Calibri" w:cstheme="minorHAnsi"/>
          <w:b/>
          <w:color w:val="000000"/>
          <w:u w:val="single"/>
          <w:lang w:eastAsia="pl-PL"/>
        </w:rPr>
        <w:t>przedmiotowych środków dowodowych</w:t>
      </w:r>
      <w:r w:rsidRPr="00A76427">
        <w:rPr>
          <w:rFonts w:eastAsia="Calibri" w:cstheme="minorHAnsi"/>
          <w:b/>
          <w:color w:val="000000"/>
          <w:lang w:eastAsia="pl-PL"/>
        </w:rPr>
        <w:t>:</w:t>
      </w:r>
    </w:p>
    <w:p w14:paraId="4AC76F91" w14:textId="77777777" w:rsidR="008F4450" w:rsidRPr="00A76427" w:rsidRDefault="008F4450" w:rsidP="000972D4">
      <w:pPr>
        <w:pStyle w:val="Akapitzlist"/>
        <w:numPr>
          <w:ilvl w:val="0"/>
          <w:numId w:val="40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A76427">
        <w:rPr>
          <w:rFonts w:eastAsia="Calibri" w:cstheme="minorHAnsi"/>
        </w:rPr>
        <w:t>opisy, fotografie oraz inne podobne materiały dotyczące przedmiotu zamówienia, potwierdzających spełnienie parametrów wymaganych przez Zamawiającego w języku polskim lub tłumaczonych na język polski.</w:t>
      </w:r>
    </w:p>
    <w:p w14:paraId="5A06E2C1" w14:textId="2C724755" w:rsidR="00FE4FA5" w:rsidRPr="00A76427" w:rsidRDefault="008F4450" w:rsidP="000972D4">
      <w:pPr>
        <w:pStyle w:val="Akapitzlist"/>
        <w:numPr>
          <w:ilvl w:val="0"/>
          <w:numId w:val="40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A76427">
        <w:rPr>
          <w:rFonts w:eastAsia="Calibri" w:cstheme="minorHAnsi"/>
        </w:rPr>
        <w:t xml:space="preserve">Oświadczenie dotyczące przedmiotu zamówienia – zgodnie z </w:t>
      </w:r>
      <w:r w:rsidRPr="00A76427">
        <w:rPr>
          <w:rFonts w:eastAsia="Calibri" w:cstheme="minorHAnsi"/>
          <w:b/>
        </w:rPr>
        <w:t xml:space="preserve">załącznikiem nr 4 </w:t>
      </w:r>
      <w:r w:rsidR="00FE4FA5" w:rsidRPr="00A76427">
        <w:rPr>
          <w:rFonts w:eastAsia="Calibri" w:cstheme="minorHAnsi"/>
        </w:rPr>
        <w:t>do SWZ.</w:t>
      </w:r>
    </w:p>
    <w:p w14:paraId="59694715" w14:textId="0DD02714" w:rsidR="005A08A8" w:rsidRPr="00A76427" w:rsidRDefault="008F4450" w:rsidP="000972D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A76427">
        <w:rPr>
          <w:rFonts w:eastAsia="Calibri" w:cstheme="minorHAnsi"/>
          <w:color w:val="000000"/>
          <w:lang w:eastAsia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1BFFA110" w14:textId="41FF534A" w:rsidR="00A4321C" w:rsidRPr="00A76427" w:rsidRDefault="00A4321C" w:rsidP="000972D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A76427">
        <w:rPr>
          <w:rFonts w:eastAsia="Calibri" w:cstheme="minorHAnsi"/>
        </w:rPr>
        <w:t>Postanowień ust. 2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063B3706" w14:textId="77777777" w:rsidR="003E14CF" w:rsidRPr="00A76427" w:rsidRDefault="003E14CF" w:rsidP="003E14C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alibri" w:cstheme="minorHAnsi"/>
          <w:color w:val="000000"/>
          <w:lang w:eastAsia="pl-PL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A93C95" w:rsidRPr="00A76427" w14:paraId="5FF8DD2C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329A5AEF" w14:textId="77777777" w:rsidR="008C3C4F" w:rsidRPr="00A76427" w:rsidRDefault="008C3C4F" w:rsidP="008C3C4F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669F553E" w14:textId="77777777" w:rsidR="00A93C95" w:rsidRPr="00A76427" w:rsidRDefault="00A93C95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601"/>
              <w:jc w:val="both"/>
              <w:textAlignment w:val="baseline"/>
              <w:outlineLvl w:val="0"/>
              <w:rPr>
                <w:rFonts w:eastAsia="Times New Roman" w:cstheme="minorHAnsi"/>
                <w:lang w:eastAsia="ar-SA"/>
              </w:rPr>
            </w:pPr>
            <w:r w:rsidRPr="00A76427">
              <w:rPr>
                <w:rFonts w:eastAsia="Times New Roman" w:cstheme="minorHAnsi"/>
                <w:b/>
                <w:bCs/>
                <w:lang w:eastAsia="ar-SA"/>
              </w:rPr>
              <w:t>I</w:t>
            </w:r>
            <w:r w:rsidR="008C3C4F" w:rsidRPr="00A76427">
              <w:rPr>
                <w:rFonts w:eastAsia="Times New Roman" w:cstheme="minorHAnsi"/>
                <w:b/>
                <w:bCs/>
                <w:lang w:eastAsia="ar-SA"/>
              </w:rPr>
              <w:t>NFORMACJE O ŚRODKACH KOMUNIKAC</w:t>
            </w:r>
            <w:r w:rsidR="008E053F" w:rsidRPr="00A76427">
              <w:rPr>
                <w:rFonts w:eastAsia="Times New Roman" w:cstheme="minorHAnsi"/>
                <w:b/>
                <w:bCs/>
                <w:lang w:eastAsia="ar-SA"/>
              </w:rPr>
              <w:t>JI ELEKTRONICZNEJ, PRZY U</w:t>
            </w:r>
            <w:r w:rsidR="007747BB" w:rsidRPr="00A76427">
              <w:rPr>
                <w:rFonts w:eastAsia="Times New Roman" w:cstheme="minorHAnsi"/>
                <w:b/>
                <w:bCs/>
                <w:lang w:eastAsia="ar-SA"/>
              </w:rPr>
              <w:t xml:space="preserve">ŻYCIU </w:t>
            </w:r>
            <w:r w:rsidR="008C3C4F" w:rsidRPr="00A76427">
              <w:rPr>
                <w:rFonts w:eastAsia="Times New Roman" w:cstheme="minorHAnsi"/>
                <w:b/>
                <w:bCs/>
                <w:lang w:eastAsia="ar-SA"/>
              </w:rPr>
              <w:t>KTÓRYCH ZAMAWIAJĄCY BĘDZIE KOMUNIKOWAŁ SIĘ Z WYKONAWCAMI</w:t>
            </w:r>
            <w:r w:rsidR="008E053F" w:rsidRPr="00A76427">
              <w:rPr>
                <w:rFonts w:eastAsia="Times New Roman" w:cstheme="minorHAnsi"/>
                <w:b/>
                <w:bCs/>
                <w:lang w:eastAsia="ar-SA"/>
              </w:rPr>
              <w:t xml:space="preserve">, ORAZ INFORMACJE O WYMAGANIACH </w:t>
            </w:r>
            <w:r w:rsidR="008C3C4F" w:rsidRPr="00A76427">
              <w:rPr>
                <w:rFonts w:eastAsia="Times New Roman" w:cstheme="minorHAnsi"/>
                <w:b/>
                <w:bCs/>
                <w:lang w:eastAsia="ar-SA"/>
              </w:rPr>
              <w:t xml:space="preserve">TECHNICZNYCH I </w:t>
            </w:r>
            <w:r w:rsidR="008E053F" w:rsidRPr="00A76427">
              <w:rPr>
                <w:rFonts w:eastAsia="Times New Roman" w:cstheme="minorHAnsi"/>
                <w:b/>
                <w:bCs/>
                <w:lang w:eastAsia="ar-SA"/>
              </w:rPr>
              <w:t xml:space="preserve">ORGANIZACYJNYCH SPORZĄDZANIA, </w:t>
            </w:r>
            <w:r w:rsidR="008C3C4F" w:rsidRPr="00A76427">
              <w:rPr>
                <w:rFonts w:eastAsia="Times New Roman" w:cstheme="minorHAnsi"/>
                <w:b/>
                <w:bCs/>
                <w:lang w:eastAsia="ar-SA"/>
              </w:rPr>
              <w:t>WYSYŁANIA I ODBIERANIA KORESPONDENCJI ELEKTRONICZNEJ</w:t>
            </w:r>
          </w:p>
          <w:p w14:paraId="0996243D" w14:textId="77777777" w:rsidR="003D14B7" w:rsidRPr="00A76427" w:rsidRDefault="003D14B7" w:rsidP="003D14B7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eastAsia="Times New Roman" w:cstheme="minorHAnsi"/>
                <w:lang w:eastAsia="ar-SA"/>
              </w:rPr>
            </w:pPr>
          </w:p>
        </w:tc>
      </w:tr>
    </w:tbl>
    <w:p w14:paraId="4BA23CC7" w14:textId="77777777" w:rsidR="00CB7ED8" w:rsidRPr="00A76427" w:rsidRDefault="00CB7ED8" w:rsidP="003F74FA">
      <w:pPr>
        <w:spacing w:after="0" w:line="240" w:lineRule="auto"/>
        <w:jc w:val="both"/>
        <w:rPr>
          <w:rFonts w:cstheme="minorHAnsi"/>
        </w:rPr>
      </w:pPr>
    </w:p>
    <w:p w14:paraId="4D8DCFD5" w14:textId="4AF52CE2" w:rsidR="00E7117F" w:rsidRPr="00A76427" w:rsidRDefault="00E7117F" w:rsidP="000972D4">
      <w:pPr>
        <w:numPr>
          <w:ilvl w:val="0"/>
          <w:numId w:val="4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76427">
        <w:rPr>
          <w:rFonts w:cstheme="minorHAnsi"/>
        </w:rPr>
        <w:t>Osobą uprawnioną</w:t>
      </w:r>
      <w:r w:rsidR="00A969A3" w:rsidRPr="00A76427">
        <w:rPr>
          <w:rFonts w:cstheme="minorHAnsi"/>
        </w:rPr>
        <w:t xml:space="preserve"> do kontaktu z Wykonawcami jest</w:t>
      </w:r>
      <w:r w:rsidRPr="00A76427">
        <w:rPr>
          <w:rFonts w:cstheme="minorHAnsi"/>
        </w:rPr>
        <w:t xml:space="preserve"> </w:t>
      </w:r>
      <w:r w:rsidR="00BA76C5" w:rsidRPr="00A76427">
        <w:rPr>
          <w:rFonts w:eastAsia="Calibri" w:cstheme="minorHAnsi"/>
        </w:rPr>
        <w:t>Monika Wojciechowska</w:t>
      </w:r>
      <w:r w:rsidR="00AD4CF7" w:rsidRPr="00A76427">
        <w:rPr>
          <w:rFonts w:eastAsia="Calibri" w:cstheme="minorHAnsi"/>
        </w:rPr>
        <w:t>.</w:t>
      </w:r>
    </w:p>
    <w:p w14:paraId="546AECAE" w14:textId="043A7386" w:rsidR="00E7117F" w:rsidRPr="00A76427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cstheme="minorHAnsi"/>
        </w:rPr>
      </w:pPr>
      <w:r w:rsidRPr="00A76427">
        <w:rPr>
          <w:rFonts w:cstheme="minorHAnsi"/>
        </w:rPr>
        <w:lastRenderedPageBreak/>
        <w:t xml:space="preserve">Postępowanie prowadzone jest w języku polskim w formie elektronicznej za pośrednictwem </w:t>
      </w:r>
      <w:hyperlink r:id="rId16">
        <w:r w:rsidRPr="00A76427">
          <w:rPr>
            <w:rFonts w:cstheme="minorHAnsi"/>
            <w:color w:val="1155CC"/>
            <w:u w:val="single"/>
          </w:rPr>
          <w:t>platformazakupowa.pl</w:t>
        </w:r>
      </w:hyperlink>
      <w:r w:rsidRPr="00A76427">
        <w:rPr>
          <w:rFonts w:cstheme="minorHAnsi"/>
        </w:rPr>
        <w:t xml:space="preserve"> pod adresem</w:t>
      </w:r>
      <w:r w:rsidR="00A969A3" w:rsidRPr="00A76427">
        <w:rPr>
          <w:rFonts w:cstheme="minorHAnsi"/>
        </w:rPr>
        <w:t xml:space="preserve"> </w:t>
      </w:r>
      <w:hyperlink r:id="rId17" w:history="1">
        <w:r w:rsidR="00A969A3" w:rsidRPr="00A76427">
          <w:rPr>
            <w:rStyle w:val="Hipercze"/>
            <w:rFonts w:eastAsia="Calibri" w:cstheme="minorHAnsi"/>
            <w:bCs/>
          </w:rPr>
          <w:t>https://www.platformazakupowa.pl/pn/wssk_wroclaw</w:t>
        </w:r>
      </w:hyperlink>
      <w:r w:rsidR="00A969A3" w:rsidRPr="00A76427">
        <w:rPr>
          <w:rStyle w:val="Hipercze"/>
          <w:rFonts w:eastAsia="Calibri" w:cstheme="minorHAnsi"/>
          <w:bCs/>
        </w:rPr>
        <w:t>.</w:t>
      </w:r>
    </w:p>
    <w:p w14:paraId="2506A1EF" w14:textId="0CE04034" w:rsidR="00E7117F" w:rsidRPr="00A76427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cstheme="minorHAnsi"/>
        </w:rPr>
      </w:pPr>
      <w:r w:rsidRPr="00A76427">
        <w:rPr>
          <w:rFonts w:cstheme="minorHAnsi"/>
        </w:rPr>
        <w:t>W celu skrócenia czasu udzielenia odpowiedzi na pytania preferu</w:t>
      </w:r>
      <w:r w:rsidR="00A969A3" w:rsidRPr="00A76427">
        <w:rPr>
          <w:rFonts w:cstheme="minorHAnsi"/>
        </w:rPr>
        <w:t>je się, aby komunikacja między Z</w:t>
      </w:r>
      <w:r w:rsidRPr="00A76427">
        <w:rPr>
          <w:rFonts w:cstheme="minorHAnsi"/>
        </w:rPr>
        <w:t xml:space="preserve">amawiającym a Wykonawcami, w tym wszelkie oświadczenia, wnioski, zawiadomienia oraz informacje, przekazywane były za pośrednictwem </w:t>
      </w:r>
      <w:hyperlink r:id="rId18" w:history="1">
        <w:r w:rsidR="00454EDD" w:rsidRPr="00A76427">
          <w:rPr>
            <w:rStyle w:val="Hipercze"/>
            <w:rFonts w:eastAsia="Calibri" w:cstheme="minorHAnsi"/>
            <w:bCs/>
          </w:rPr>
          <w:t>https://www.platformazakupowa.pl/pn/wssk_wroclaw</w:t>
        </w:r>
      </w:hyperlink>
      <w:r w:rsidRPr="00A76427">
        <w:rPr>
          <w:rFonts w:cstheme="minorHAnsi"/>
        </w:rPr>
        <w:t xml:space="preserve"> i formularza „</w:t>
      </w:r>
      <w:r w:rsidRPr="00A76427">
        <w:rPr>
          <w:rFonts w:cstheme="minorHAnsi"/>
          <w:b/>
        </w:rPr>
        <w:t>Wyślij wiadomość do zamawiającego</w:t>
      </w:r>
      <w:r w:rsidRPr="00A76427">
        <w:rPr>
          <w:rFonts w:cstheme="minorHAnsi"/>
        </w:rPr>
        <w:t xml:space="preserve">”. </w:t>
      </w:r>
    </w:p>
    <w:p w14:paraId="3AC7B1B2" w14:textId="77777777" w:rsidR="00BA76C5" w:rsidRPr="00A76427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cstheme="minorHAnsi"/>
        </w:rPr>
      </w:pPr>
      <w:r w:rsidRPr="00A76427">
        <w:rPr>
          <w:rFonts w:cstheme="minorHAnsi"/>
        </w:rPr>
        <w:t xml:space="preserve">Za datę przekazania (wpływu) oświadczeń, wniosków, zawiadomień oraz informacji przyjmuje się datę ich przesłania za pośrednictwem </w:t>
      </w:r>
      <w:hyperlink r:id="rId19" w:history="1">
        <w:r w:rsidR="00AD4CF7" w:rsidRPr="00A76427">
          <w:rPr>
            <w:rStyle w:val="Hipercze"/>
            <w:rFonts w:cstheme="minorHAnsi"/>
            <w:bCs/>
          </w:rPr>
          <w:t>https://www.platformazakupowa.pl/pn/wssk_wroclaw</w:t>
        </w:r>
      </w:hyperlink>
      <w:r w:rsidRPr="00A76427">
        <w:rPr>
          <w:rFonts w:cstheme="minorHAnsi"/>
        </w:rPr>
        <w:t xml:space="preserve"> poprzez kliknięcie przycisku  „Wyślij wiadomość do zamawiającego” po których pojawi się komunikat, że wiadomość została wysłana do zamawiającego. </w:t>
      </w:r>
    </w:p>
    <w:p w14:paraId="0A7F15AF" w14:textId="00E7513D" w:rsidR="00E7117F" w:rsidRPr="00A76427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Style w:val="Hipercze"/>
          <w:rFonts w:cstheme="minorHAnsi"/>
          <w:color w:val="auto"/>
          <w:u w:val="none"/>
        </w:rPr>
      </w:pPr>
      <w:r w:rsidRPr="00A76427">
        <w:rPr>
          <w:rFonts w:cstheme="minorHAnsi"/>
        </w:rPr>
        <w:t>Zama</w:t>
      </w:r>
      <w:r w:rsidR="00D2258A" w:rsidRPr="00A76427">
        <w:rPr>
          <w:rFonts w:cstheme="minorHAnsi"/>
        </w:rPr>
        <w:t xml:space="preserve">wiający dopuszcza, </w:t>
      </w:r>
      <w:r w:rsidR="00C87003" w:rsidRPr="00A76427">
        <w:rPr>
          <w:rFonts w:cstheme="minorHAnsi"/>
        </w:rPr>
        <w:t xml:space="preserve">jedynie </w:t>
      </w:r>
      <w:r w:rsidR="00D2258A" w:rsidRPr="00A76427">
        <w:rPr>
          <w:rFonts w:cstheme="minorHAnsi"/>
        </w:rPr>
        <w:t xml:space="preserve">w przypadku wystąpienia problemów technicznych z funkcjonowaniem </w:t>
      </w:r>
      <w:r w:rsidR="000334E0" w:rsidRPr="00A76427">
        <w:rPr>
          <w:rFonts w:cstheme="minorHAnsi"/>
        </w:rPr>
        <w:t>platformazakupowa.pl</w:t>
      </w:r>
      <w:r w:rsidRPr="00A76427">
        <w:rPr>
          <w:rFonts w:cstheme="minorHAnsi"/>
        </w:rPr>
        <w:t xml:space="preserve">, komunikację  za pośrednictwem poczty elektronicznej. Adres poczty elektronicznej osoby uprawnionej do kontaktu z Wykonawcami: </w:t>
      </w:r>
      <w:hyperlink r:id="rId20" w:history="1">
        <w:r w:rsidR="008E0CD8" w:rsidRPr="00A76427">
          <w:rPr>
            <w:rStyle w:val="Hipercze"/>
            <w:rFonts w:eastAsia="Calibri" w:cstheme="minorHAnsi"/>
          </w:rPr>
          <w:t>zp@wssk.wroc.pl</w:t>
        </w:r>
      </w:hyperlink>
      <w:r w:rsidR="00AD4CF7" w:rsidRPr="00A76427">
        <w:rPr>
          <w:rStyle w:val="Hipercze"/>
          <w:rFonts w:eastAsia="Calibri" w:cstheme="minorHAnsi"/>
        </w:rPr>
        <w:t>.</w:t>
      </w:r>
    </w:p>
    <w:p w14:paraId="579D8D04" w14:textId="77777777" w:rsidR="00434431" w:rsidRPr="00A76427" w:rsidRDefault="00434431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cstheme="minorHAnsi"/>
        </w:rPr>
      </w:pPr>
      <w:r w:rsidRPr="00A76427">
        <w:rPr>
          <w:rFonts w:cstheme="minorHAnsi"/>
        </w:rPr>
        <w:t xml:space="preserve">We wszelkiej korespondencji związanej z niniejszym postępowaniem Zamawiający i Wykonawcy powinni posługiwać się numerem postępowania określonym w SWZ. </w:t>
      </w:r>
    </w:p>
    <w:p w14:paraId="5237C3D2" w14:textId="44AA75E2" w:rsidR="00434431" w:rsidRPr="00A76427" w:rsidRDefault="009965C9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cstheme="minorHAnsi"/>
        </w:rPr>
      </w:pPr>
      <w:r w:rsidRPr="00A76427">
        <w:rPr>
          <w:rFonts w:cstheme="minorHAnsi"/>
          <w:bCs/>
        </w:rPr>
        <w:t>Zamawiający jest obowiązany udzielić wyjaśnień niezwłocznie, jednak nie później niż na 6 dni przed upływem terminu składania odpowiednio ofert, pod warunkiem że wniosek o wyjaśnienie treści SWZ wpłynął do Zamawiającego nie później niż na 14 dni przed upływem terminu składania odpowiednio ofert.</w:t>
      </w:r>
    </w:p>
    <w:p w14:paraId="669BE425" w14:textId="56BFAAEF" w:rsidR="00434431" w:rsidRPr="00A76427" w:rsidRDefault="00434431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cstheme="minorHAnsi"/>
        </w:rPr>
      </w:pPr>
      <w:r w:rsidRPr="00A76427">
        <w:rPr>
          <w:rFonts w:cstheme="minorHAnsi"/>
        </w:rPr>
        <w:t>Jeżeli wniosek o wyjaśnienie treści SWZ wpłynął po upływie terminu składania w</w:t>
      </w:r>
      <w:r w:rsidR="00273A1B" w:rsidRPr="00A76427">
        <w:rPr>
          <w:rFonts w:cstheme="minorHAnsi"/>
        </w:rPr>
        <w:t>niosku określonym wyżej w pk</w:t>
      </w:r>
      <w:r w:rsidR="00FF0CE8" w:rsidRPr="00A76427">
        <w:rPr>
          <w:rFonts w:cstheme="minorHAnsi"/>
        </w:rPr>
        <w:t>t. 7</w:t>
      </w:r>
      <w:r w:rsidRPr="00A76427">
        <w:rPr>
          <w:rFonts w:cstheme="minorHAnsi"/>
        </w:rPr>
        <w:t>, Zamawiający może udzielić wyjaśnień albo pozostawić wniosek bez rozpoznania.</w:t>
      </w:r>
    </w:p>
    <w:p w14:paraId="486F9578" w14:textId="7E442CC9" w:rsidR="00E7117F" w:rsidRPr="00A76427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cstheme="minorHAnsi"/>
        </w:rPr>
      </w:pPr>
      <w:r w:rsidRPr="00A76427">
        <w:rPr>
          <w:rFonts w:cstheme="minorHAnsi"/>
        </w:rPr>
        <w:t xml:space="preserve">Zamawiający będzie przekazywał wykonawcom informacje za pośrednictwem </w:t>
      </w:r>
      <w:hyperlink r:id="rId21" w:history="1">
        <w:r w:rsidR="00AD4CF7" w:rsidRPr="00A76427">
          <w:rPr>
            <w:rStyle w:val="Hipercze"/>
            <w:rFonts w:eastAsia="Calibri" w:cstheme="minorHAnsi"/>
            <w:bCs/>
          </w:rPr>
          <w:t>https://www.platformazakupowa.pl/pn/wssk_wroclaw</w:t>
        </w:r>
      </w:hyperlink>
      <w:r w:rsidRPr="00A76427">
        <w:rPr>
          <w:rFonts w:cstheme="minorHAnsi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2" w:history="1">
        <w:r w:rsidR="00AD4CF7" w:rsidRPr="00A76427">
          <w:rPr>
            <w:rStyle w:val="Hipercze"/>
            <w:rFonts w:eastAsia="Calibri" w:cstheme="minorHAnsi"/>
            <w:bCs/>
          </w:rPr>
          <w:t>https://www.platformazakupowa.pl/pn/wssk_wroclaw</w:t>
        </w:r>
      </w:hyperlink>
      <w:r w:rsidRPr="00A76427">
        <w:rPr>
          <w:rFonts w:cstheme="minorHAnsi"/>
        </w:rPr>
        <w:t xml:space="preserve"> do konkretnego wykonawcy.</w:t>
      </w:r>
    </w:p>
    <w:p w14:paraId="7BC5ED97" w14:textId="77777777" w:rsidR="00E7117F" w:rsidRPr="00A76427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cstheme="minorHAnsi"/>
        </w:rPr>
      </w:pPr>
      <w:r w:rsidRPr="00A76427">
        <w:rPr>
          <w:rFonts w:cstheme="minorHAnsi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7338A141" w14:textId="77777777" w:rsidR="00E7117F" w:rsidRPr="00A76427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cstheme="minorHAnsi"/>
        </w:rPr>
      </w:pPr>
      <w:r w:rsidRPr="00A76427">
        <w:rPr>
          <w:rFonts w:cstheme="minorHAnsi"/>
        </w:rPr>
        <w:t xml:space="preserve">Zamawiający, zgodnie z § 11 ust. 2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23">
        <w:r w:rsidRPr="00A76427">
          <w:rPr>
            <w:rFonts w:cstheme="minorHAnsi"/>
            <w:color w:val="1155CC"/>
            <w:u w:val="single"/>
          </w:rPr>
          <w:t>platformazakupowa.pl</w:t>
        </w:r>
      </w:hyperlink>
      <w:r w:rsidRPr="00A76427">
        <w:rPr>
          <w:rFonts w:cstheme="minorHAnsi"/>
        </w:rPr>
        <w:t>, tj.:</w:t>
      </w:r>
    </w:p>
    <w:p w14:paraId="5E8F2DED" w14:textId="77777777" w:rsidR="00E7117F" w:rsidRPr="00A76427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cstheme="minorHAnsi"/>
        </w:rPr>
      </w:pPr>
      <w:r w:rsidRPr="00A76427">
        <w:rPr>
          <w:rFonts w:cstheme="minorHAnsi"/>
        </w:rPr>
        <w:t>stały dostęp do sieci Internet o gwarantowanej przepustowości nie mniejszej niż 512 kb/s,</w:t>
      </w:r>
    </w:p>
    <w:p w14:paraId="35E1CBEB" w14:textId="77777777" w:rsidR="00E7117F" w:rsidRPr="00A76427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cstheme="minorHAnsi"/>
        </w:rPr>
      </w:pPr>
      <w:r w:rsidRPr="00A76427">
        <w:rPr>
          <w:rFonts w:cstheme="minorHAns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258C2A6" w14:textId="0D5B9737" w:rsidR="00E7117F" w:rsidRPr="00A76427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cstheme="minorHAnsi"/>
        </w:rPr>
      </w:pPr>
      <w:r w:rsidRPr="00A76427">
        <w:rPr>
          <w:rFonts w:cstheme="minorHAnsi"/>
        </w:rPr>
        <w:t>zainstalowana dowolna przeglądarka internetowa, w przypadku Interne</w:t>
      </w:r>
      <w:r w:rsidR="006D6198" w:rsidRPr="00A76427">
        <w:rPr>
          <w:rFonts w:cstheme="minorHAnsi"/>
        </w:rPr>
        <w:t>t Explorer minimalnie wersja 10.0</w:t>
      </w:r>
      <w:r w:rsidRPr="00A76427">
        <w:rPr>
          <w:rFonts w:cstheme="minorHAnsi"/>
        </w:rPr>
        <w:t>,</w:t>
      </w:r>
    </w:p>
    <w:p w14:paraId="123030B3" w14:textId="77777777" w:rsidR="00E7117F" w:rsidRPr="00A76427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cstheme="minorHAnsi"/>
        </w:rPr>
      </w:pPr>
      <w:r w:rsidRPr="00A76427">
        <w:rPr>
          <w:rFonts w:cstheme="minorHAnsi"/>
        </w:rPr>
        <w:t>włączona obsługa JavaScript,</w:t>
      </w:r>
    </w:p>
    <w:p w14:paraId="5DC90710" w14:textId="77777777" w:rsidR="00E7117F" w:rsidRPr="00A76427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cstheme="minorHAnsi"/>
        </w:rPr>
      </w:pPr>
      <w:r w:rsidRPr="00A76427">
        <w:rPr>
          <w:rFonts w:cstheme="minorHAnsi"/>
        </w:rPr>
        <w:t>zainstalowany program Adobe Acrobat Reader lub inny obsługujący format plików .pdf,</w:t>
      </w:r>
    </w:p>
    <w:p w14:paraId="0420C7F5" w14:textId="77777777" w:rsidR="00E7117F" w:rsidRPr="00A76427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cstheme="minorHAnsi"/>
        </w:rPr>
      </w:pPr>
      <w:r w:rsidRPr="00A76427">
        <w:rPr>
          <w:rFonts w:cstheme="minorHAnsi"/>
        </w:rPr>
        <w:t>Platformazakupowa.pl działa według standardu przyjętego w komunikacji sieciowej - kodowanie UTF8,</w:t>
      </w:r>
    </w:p>
    <w:p w14:paraId="78A3BEFE" w14:textId="77777777" w:rsidR="00E7117F" w:rsidRPr="00A76427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cstheme="minorHAnsi"/>
        </w:rPr>
      </w:pPr>
      <w:r w:rsidRPr="00A76427">
        <w:rPr>
          <w:rFonts w:cstheme="minorHAnsi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3CE310EE" w14:textId="3B33D7C7" w:rsidR="00E7117F" w:rsidRPr="00A76427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cstheme="minorHAnsi"/>
        </w:rPr>
      </w:pPr>
      <w:r w:rsidRPr="00A76427">
        <w:rPr>
          <w:rFonts w:cstheme="minorHAnsi"/>
        </w:rPr>
        <w:t>Wykonawca, przystępując do niniejszego postępowania o udzielenie zamówienia publicznego:</w:t>
      </w:r>
    </w:p>
    <w:p w14:paraId="6E0D61A2" w14:textId="77777777" w:rsidR="00E7117F" w:rsidRPr="00A76427" w:rsidRDefault="00E7117F" w:rsidP="000972D4">
      <w:pPr>
        <w:numPr>
          <w:ilvl w:val="1"/>
          <w:numId w:val="43"/>
        </w:numPr>
        <w:spacing w:after="0" w:line="240" w:lineRule="auto"/>
        <w:ind w:left="709" w:hanging="284"/>
        <w:jc w:val="both"/>
        <w:rPr>
          <w:rFonts w:cstheme="minorHAnsi"/>
        </w:rPr>
      </w:pPr>
      <w:r w:rsidRPr="00A76427">
        <w:rPr>
          <w:rFonts w:cstheme="minorHAnsi"/>
        </w:rPr>
        <w:t xml:space="preserve">akceptuje warunki korzystania z </w:t>
      </w:r>
      <w:hyperlink r:id="rId24">
        <w:r w:rsidRPr="00A76427">
          <w:rPr>
            <w:rFonts w:cstheme="minorHAnsi"/>
            <w:color w:val="1155CC"/>
            <w:u w:val="single"/>
          </w:rPr>
          <w:t>platformazakupowa.pl</w:t>
        </w:r>
      </w:hyperlink>
      <w:r w:rsidRPr="00A76427">
        <w:rPr>
          <w:rFonts w:cstheme="minorHAnsi"/>
        </w:rPr>
        <w:t xml:space="preserve"> określone w Regulaminie zamieszczonym na stronie internetowej </w:t>
      </w:r>
      <w:hyperlink r:id="rId25">
        <w:r w:rsidRPr="00A76427">
          <w:rPr>
            <w:rFonts w:cstheme="minorHAnsi"/>
          </w:rPr>
          <w:t>pod linkiem</w:t>
        </w:r>
      </w:hyperlink>
      <w:r w:rsidRPr="00A76427">
        <w:rPr>
          <w:rFonts w:cstheme="minorHAnsi"/>
        </w:rPr>
        <w:t xml:space="preserve">  w zakładce „Regulamin" oraz uznaje go za wiążący,</w:t>
      </w:r>
    </w:p>
    <w:p w14:paraId="126788A1" w14:textId="77777777" w:rsidR="00E7117F" w:rsidRPr="00A76427" w:rsidRDefault="00E7117F" w:rsidP="000972D4">
      <w:pPr>
        <w:numPr>
          <w:ilvl w:val="1"/>
          <w:numId w:val="43"/>
        </w:numPr>
        <w:spacing w:after="0" w:line="240" w:lineRule="auto"/>
        <w:ind w:left="709" w:hanging="284"/>
        <w:jc w:val="both"/>
        <w:rPr>
          <w:rFonts w:cstheme="minorHAnsi"/>
        </w:rPr>
      </w:pPr>
      <w:r w:rsidRPr="00A76427">
        <w:rPr>
          <w:rFonts w:cstheme="minorHAnsi"/>
        </w:rPr>
        <w:t xml:space="preserve">zapoznał i stosuje się do Instrukcji składania ofert/wniosków dostępnej </w:t>
      </w:r>
      <w:hyperlink r:id="rId26">
        <w:r w:rsidRPr="00A76427">
          <w:rPr>
            <w:rFonts w:cstheme="minorHAnsi"/>
            <w:color w:val="1155CC"/>
            <w:u w:val="single"/>
          </w:rPr>
          <w:t>pod linkiem</w:t>
        </w:r>
      </w:hyperlink>
      <w:r w:rsidRPr="00A76427">
        <w:rPr>
          <w:rFonts w:cstheme="minorHAnsi"/>
        </w:rPr>
        <w:t xml:space="preserve">. </w:t>
      </w:r>
    </w:p>
    <w:p w14:paraId="28F136DF" w14:textId="6FF5D16C" w:rsidR="00E7117F" w:rsidRPr="00A76427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eastAsia="Calibri" w:cstheme="minorHAnsi"/>
        </w:rPr>
      </w:pPr>
      <w:r w:rsidRPr="00A76427">
        <w:rPr>
          <w:rFonts w:cstheme="minorHAnsi"/>
          <w:b/>
        </w:rPr>
        <w:lastRenderedPageBreak/>
        <w:t xml:space="preserve">Zamawiający nie ponosi odpowiedzialności za złożenie oferty w sposób niezgodny z Instrukcją korzystania z </w:t>
      </w:r>
      <w:hyperlink r:id="rId27">
        <w:r w:rsidRPr="00A76427">
          <w:rPr>
            <w:rFonts w:cstheme="minorHAnsi"/>
            <w:b/>
            <w:color w:val="1155CC"/>
            <w:u w:val="single"/>
          </w:rPr>
          <w:t>platformazakupowa.pl</w:t>
        </w:r>
      </w:hyperlink>
      <w:r w:rsidRPr="00A76427">
        <w:rPr>
          <w:rFonts w:cstheme="minorHAnsi"/>
        </w:rPr>
        <w:t>, w szczególności za sytuację</w:t>
      </w:r>
      <w:r w:rsidR="00434431" w:rsidRPr="00A76427">
        <w:rPr>
          <w:rFonts w:cstheme="minorHAnsi"/>
        </w:rPr>
        <w:t>, gdy Z</w:t>
      </w:r>
      <w:r w:rsidR="00F07B0A" w:rsidRPr="00A76427">
        <w:rPr>
          <w:rFonts w:cstheme="minorHAnsi"/>
        </w:rPr>
        <w:t xml:space="preserve">amawiający zapozna się z </w:t>
      </w:r>
      <w:r w:rsidRPr="00A76427">
        <w:rPr>
          <w:rFonts w:cstheme="minorHAnsi"/>
        </w:rPr>
        <w:t>treścią oferty przed upł</w:t>
      </w:r>
      <w:r w:rsidR="00ED6BE6" w:rsidRPr="00A76427">
        <w:rPr>
          <w:rFonts w:cstheme="minorHAnsi"/>
        </w:rPr>
        <w:t>ywem terminu składania ofert (np. złożenie oferty w zakładce „Wyślij wiadomość do Zamawiającego”</w:t>
      </w:r>
      <w:r w:rsidR="00926A19" w:rsidRPr="00A76427">
        <w:rPr>
          <w:rFonts w:cstheme="minorHAnsi"/>
        </w:rPr>
        <w:t xml:space="preserve">). </w:t>
      </w:r>
      <w:r w:rsidRPr="00A76427">
        <w:rPr>
          <w:rFonts w:cstheme="minorHAnsi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48D2CD32" w14:textId="0DC4D347" w:rsidR="00E7117F" w:rsidRPr="00A76427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cstheme="minorHAnsi"/>
        </w:rPr>
      </w:pPr>
      <w:r w:rsidRPr="00A76427">
        <w:rPr>
          <w:rFonts w:cstheme="minorHAnsi"/>
        </w:rPr>
        <w:t xml:space="preserve">Zamawiający informuje, że instrukcje korzystania z </w:t>
      </w:r>
      <w:hyperlink r:id="rId28">
        <w:r w:rsidRPr="00A76427">
          <w:rPr>
            <w:rFonts w:cstheme="minorHAnsi"/>
            <w:color w:val="1155CC"/>
            <w:u w:val="single"/>
          </w:rPr>
          <w:t>platformazakupowa.pl</w:t>
        </w:r>
      </w:hyperlink>
      <w:r w:rsidRPr="00A76427">
        <w:rPr>
          <w:rFonts w:cstheme="minorHAnsi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9">
        <w:r w:rsidRPr="00A76427">
          <w:rPr>
            <w:rFonts w:cstheme="minorHAnsi"/>
            <w:color w:val="1155CC"/>
            <w:u w:val="single"/>
          </w:rPr>
          <w:t>platformazakupowa.pl</w:t>
        </w:r>
      </w:hyperlink>
      <w:r w:rsidRPr="00A76427">
        <w:rPr>
          <w:rFonts w:cstheme="minorHAnsi"/>
        </w:rPr>
        <w:t xml:space="preserve"> znajdują się w zakładce „Instrukcje dla Wykonawców" na stronie internetowej pod adresem: </w:t>
      </w:r>
      <w:hyperlink r:id="rId30">
        <w:r w:rsidRPr="00A76427">
          <w:rPr>
            <w:rFonts w:cstheme="minorHAnsi"/>
            <w:color w:val="1155CC"/>
            <w:u w:val="single"/>
          </w:rPr>
          <w:t>https://platformazakupowa.pl/strona/45-instrukcje</w:t>
        </w:r>
      </w:hyperlink>
      <w:r w:rsidR="006D6198" w:rsidRPr="00A76427">
        <w:rPr>
          <w:rFonts w:cstheme="minorHAnsi"/>
          <w:color w:val="1155CC"/>
          <w:u w:val="single"/>
        </w:rPr>
        <w:t>.</w:t>
      </w:r>
    </w:p>
    <w:p w14:paraId="416A1388" w14:textId="6FA9CACC" w:rsidR="008C3C4F" w:rsidRPr="00A76427" w:rsidRDefault="008C3C4F" w:rsidP="003F74FA">
      <w:pPr>
        <w:spacing w:after="0" w:line="240" w:lineRule="auto"/>
        <w:ind w:right="-96"/>
        <w:jc w:val="both"/>
        <w:rPr>
          <w:rFonts w:eastAsia="Calibri" w:cstheme="minorHAnsi"/>
          <w:bCs/>
        </w:rPr>
      </w:pPr>
      <w:bookmarkStart w:id="22" w:name="__RefHeading__76_381024118"/>
      <w:bookmarkEnd w:id="22"/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8C3C4F" w:rsidRPr="00A76427" w14:paraId="0DE6977B" w14:textId="77777777" w:rsidTr="00BC791C">
        <w:tc>
          <w:tcPr>
            <w:tcW w:w="9747" w:type="dxa"/>
            <w:shd w:val="clear" w:color="auto" w:fill="DBE5F1" w:themeFill="accent1" w:themeFillTint="33"/>
          </w:tcPr>
          <w:p w14:paraId="1D7C0DCB" w14:textId="77777777" w:rsidR="008C3C4F" w:rsidRPr="00A76427" w:rsidRDefault="008C3C4F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3B29DFDD" w14:textId="79ED7013" w:rsidR="008C3C4F" w:rsidRPr="00A76427" w:rsidRDefault="00F910EB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743" w:hanging="709"/>
              <w:jc w:val="both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A76427">
              <w:rPr>
                <w:rFonts w:eastAsia="Times New Roman" w:cstheme="minorHAnsi"/>
                <w:b/>
                <w:bCs/>
                <w:lang w:eastAsia="ar-SA"/>
              </w:rPr>
              <w:t xml:space="preserve">INFORMACJE O SPOSOBIE </w:t>
            </w:r>
            <w:r w:rsidR="003D14B7" w:rsidRPr="00A76427">
              <w:rPr>
                <w:rFonts w:eastAsia="Times New Roman" w:cstheme="minorHAnsi"/>
                <w:b/>
                <w:bCs/>
                <w:lang w:eastAsia="ar-SA"/>
              </w:rPr>
              <w:t xml:space="preserve">KOMUNIKACJI SIĘ ZAMAWIAJĄCEGO Z </w:t>
            </w:r>
            <w:r w:rsidRPr="00A76427">
              <w:rPr>
                <w:rFonts w:eastAsia="Times New Roman" w:cstheme="minorHAnsi"/>
                <w:b/>
                <w:bCs/>
                <w:lang w:eastAsia="ar-SA"/>
              </w:rPr>
              <w:t xml:space="preserve">WYKONAWCAMI W INNY SPOSÓB NIŻ PRZY UŻYCIU ŚRODKÓW KOMUNIKACJI ELEKTRONICZNEJ, W PRZYPADKU ZASTOSOWANIA JEDNEJ Z SYTUACJI OKREŚLONEJ W ART. 65 UST. 1, ART. 66 </w:t>
            </w:r>
            <w:r w:rsidR="00601328" w:rsidRPr="00A76427">
              <w:rPr>
                <w:rFonts w:eastAsia="Times New Roman" w:cstheme="minorHAnsi"/>
                <w:b/>
                <w:bCs/>
                <w:lang w:eastAsia="ar-SA"/>
              </w:rPr>
              <w:t>i</w:t>
            </w:r>
            <w:r w:rsidRPr="00A76427">
              <w:rPr>
                <w:rFonts w:eastAsia="Times New Roman" w:cstheme="minorHAnsi"/>
                <w:b/>
                <w:bCs/>
                <w:lang w:eastAsia="ar-SA"/>
              </w:rPr>
              <w:t xml:space="preserve"> ART. 69</w:t>
            </w:r>
          </w:p>
          <w:p w14:paraId="507E0730" w14:textId="77777777" w:rsidR="008C3C4F" w:rsidRPr="00A76427" w:rsidRDefault="008C3C4F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ind w:left="60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14:paraId="624DF165" w14:textId="77777777" w:rsidR="005D20B9" w:rsidRPr="00A76427" w:rsidRDefault="005D20B9" w:rsidP="003F74FA">
      <w:pPr>
        <w:autoSpaceDE w:val="0"/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ar-SA"/>
        </w:rPr>
      </w:pPr>
    </w:p>
    <w:p w14:paraId="633293DE" w14:textId="77777777" w:rsidR="005411F7" w:rsidRPr="00A76427" w:rsidRDefault="00D00A33" w:rsidP="003F74FA">
      <w:pPr>
        <w:keepLines/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 xml:space="preserve">Zamawiający nie przewiduje komunikowania się z wykonawcami w inny sposób niż przy użyciu środków komunikacji elektronicznej. </w:t>
      </w:r>
    </w:p>
    <w:p w14:paraId="4D65A1CA" w14:textId="77777777" w:rsidR="008C3C4F" w:rsidRPr="00A76427" w:rsidRDefault="008C3C4F" w:rsidP="003F74FA">
      <w:pPr>
        <w:autoSpaceDE w:val="0"/>
        <w:spacing w:after="0" w:line="240" w:lineRule="auto"/>
        <w:jc w:val="both"/>
        <w:rPr>
          <w:rFonts w:eastAsia="Times New Roman" w:cstheme="minorHAnsi"/>
          <w:b/>
          <w:bCs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411F7" w:rsidRPr="00A76427" w14:paraId="2F50C8A4" w14:textId="77777777" w:rsidTr="00BC791C">
        <w:trPr>
          <w:trHeight w:val="363"/>
        </w:trPr>
        <w:tc>
          <w:tcPr>
            <w:tcW w:w="9747" w:type="dxa"/>
            <w:shd w:val="clear" w:color="auto" w:fill="DBE5F1" w:themeFill="accent1" w:themeFillTint="33"/>
            <w:vAlign w:val="center"/>
          </w:tcPr>
          <w:p w14:paraId="4EFCA510" w14:textId="77777777" w:rsidR="00D00A33" w:rsidRPr="00A76427" w:rsidRDefault="00D00A33" w:rsidP="00F910EB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4D55391E" w14:textId="77777777" w:rsidR="005411F7" w:rsidRPr="00A76427" w:rsidRDefault="005411F7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851" w:hanging="851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A76427">
              <w:rPr>
                <w:rFonts w:eastAsia="Times New Roman" w:cstheme="minorHAnsi"/>
                <w:b/>
                <w:bCs/>
                <w:lang w:eastAsia="ar-SA"/>
              </w:rPr>
              <w:t>TERMIN ZWIĄZANIA OFERTĄ</w:t>
            </w:r>
          </w:p>
          <w:p w14:paraId="597D19BA" w14:textId="77777777" w:rsidR="00D00A33" w:rsidRPr="00A76427" w:rsidRDefault="00D00A33" w:rsidP="00F910EB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14:paraId="492E0DC6" w14:textId="77777777" w:rsidR="00DB5909" w:rsidRPr="00A76427" w:rsidRDefault="00DB5909" w:rsidP="00DB5909">
      <w:pPr>
        <w:pStyle w:val="Default"/>
        <w:rPr>
          <w:rFonts w:asciiTheme="minorHAnsi" w:hAnsiTheme="minorHAnsi" w:cstheme="minorHAnsi"/>
        </w:rPr>
      </w:pPr>
    </w:p>
    <w:p w14:paraId="06D348BD" w14:textId="42AA43AF" w:rsidR="00DB5909" w:rsidRPr="00A76427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 xml:space="preserve">Wykonawca jest związany ofertą </w:t>
      </w:r>
      <w:r w:rsidR="00AE24D0" w:rsidRPr="00A76427">
        <w:rPr>
          <w:rFonts w:eastAsia="Times New Roman" w:cstheme="minorHAnsi"/>
          <w:lang w:eastAsia="ar-SA"/>
        </w:rPr>
        <w:t xml:space="preserve">przez okres 90 dni, </w:t>
      </w:r>
      <w:r w:rsidRPr="00A76427">
        <w:rPr>
          <w:rFonts w:eastAsia="Times New Roman" w:cstheme="minorHAnsi"/>
          <w:lang w:eastAsia="ar-SA"/>
        </w:rPr>
        <w:t xml:space="preserve">od dnia upływu terminu składania ofert </w:t>
      </w:r>
      <w:r w:rsidRPr="00A76427">
        <w:rPr>
          <w:rFonts w:eastAsia="Times New Roman" w:cstheme="minorHAnsi"/>
          <w:b/>
          <w:lang w:eastAsia="ar-SA"/>
        </w:rPr>
        <w:t>do dnia</w:t>
      </w:r>
      <w:r w:rsidR="00D2450B" w:rsidRPr="00A76427">
        <w:rPr>
          <w:rFonts w:eastAsia="Times New Roman" w:cstheme="minorHAnsi"/>
          <w:b/>
          <w:lang w:eastAsia="ar-SA"/>
        </w:rPr>
        <w:t xml:space="preserve"> </w:t>
      </w:r>
      <w:r w:rsidR="00B85C65">
        <w:rPr>
          <w:rFonts w:eastAsia="Times New Roman" w:cstheme="minorHAnsi"/>
          <w:b/>
          <w:lang w:eastAsia="ar-SA"/>
        </w:rPr>
        <w:t>11.11</w:t>
      </w:r>
      <w:r w:rsidR="0096689F" w:rsidRPr="00A76427">
        <w:rPr>
          <w:rFonts w:eastAsia="Times New Roman" w:cstheme="minorHAnsi"/>
          <w:b/>
          <w:lang w:eastAsia="ar-SA"/>
        </w:rPr>
        <w:t>.</w:t>
      </w:r>
      <w:r w:rsidRPr="00A76427">
        <w:rPr>
          <w:rFonts w:eastAsia="Times New Roman" w:cstheme="minorHAnsi"/>
          <w:b/>
          <w:lang w:eastAsia="ar-SA"/>
        </w:rPr>
        <w:t>202</w:t>
      </w:r>
      <w:r w:rsidR="008102F6" w:rsidRPr="00A76427">
        <w:rPr>
          <w:rFonts w:eastAsia="Times New Roman" w:cstheme="minorHAnsi"/>
          <w:b/>
          <w:lang w:eastAsia="ar-SA"/>
        </w:rPr>
        <w:t>3</w:t>
      </w:r>
      <w:r w:rsidR="002D7E93" w:rsidRPr="00A76427">
        <w:rPr>
          <w:rFonts w:eastAsia="Times New Roman" w:cstheme="minorHAnsi"/>
          <w:b/>
          <w:lang w:eastAsia="ar-SA"/>
        </w:rPr>
        <w:t xml:space="preserve"> </w:t>
      </w:r>
      <w:r w:rsidRPr="00A76427">
        <w:rPr>
          <w:rFonts w:eastAsia="Times New Roman" w:cstheme="minorHAnsi"/>
          <w:b/>
          <w:lang w:eastAsia="ar-SA"/>
        </w:rPr>
        <w:t>r.</w:t>
      </w:r>
    </w:p>
    <w:p w14:paraId="1221B818" w14:textId="5E1A3AE5" w:rsidR="0020685C" w:rsidRPr="00A76427" w:rsidRDefault="0020685C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>Zamawiający wybiera najkorzystniejszą ofertę̨ w terminie związania ofertą określonym w SWZ.</w:t>
      </w:r>
    </w:p>
    <w:p w14:paraId="729A2C09" w14:textId="3C1FFA4D" w:rsidR="00DB5909" w:rsidRPr="00A76427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 xml:space="preserve">W przypadku gdy wybór najkorzystniejszej oferty nie nastąpi przed </w:t>
      </w:r>
      <w:r w:rsidR="00D2450B" w:rsidRPr="00A76427">
        <w:rPr>
          <w:rFonts w:eastAsia="Times New Roman" w:cstheme="minorHAnsi"/>
          <w:lang w:eastAsia="ar-SA"/>
        </w:rPr>
        <w:t>upływem terminu związania ofertą</w:t>
      </w:r>
      <w:r w:rsidRPr="00A76427">
        <w:rPr>
          <w:rFonts w:eastAsia="Times New Roman" w:cstheme="minorHAnsi"/>
          <w:lang w:eastAsia="ar-SA"/>
        </w:rPr>
        <w:t xml:space="preserve"> określonego w SWZ, Zamawiający przed </w:t>
      </w:r>
      <w:r w:rsidR="002D7E93" w:rsidRPr="00A76427">
        <w:rPr>
          <w:rFonts w:eastAsia="Times New Roman" w:cstheme="minorHAnsi"/>
          <w:lang w:eastAsia="ar-SA"/>
        </w:rPr>
        <w:t>upływem terminu związania ofertą zwróci</w:t>
      </w:r>
      <w:r w:rsidRPr="00A76427">
        <w:rPr>
          <w:rFonts w:eastAsia="Times New Roman" w:cstheme="minorHAnsi"/>
          <w:lang w:eastAsia="ar-SA"/>
        </w:rPr>
        <w:t xml:space="preserve"> się jednokrotnie do Wykonawców o wyrażenie zgody na prze</w:t>
      </w:r>
      <w:r w:rsidR="002D7E93" w:rsidRPr="00A76427">
        <w:rPr>
          <w:rFonts w:eastAsia="Times New Roman" w:cstheme="minorHAnsi"/>
          <w:lang w:eastAsia="ar-SA"/>
        </w:rPr>
        <w:t>dłużenie tego terminu o wskazan</w:t>
      </w:r>
      <w:r w:rsidRPr="00A76427">
        <w:rPr>
          <w:rFonts w:eastAsia="Times New Roman" w:cstheme="minorHAnsi"/>
          <w:lang w:eastAsia="ar-SA"/>
        </w:rPr>
        <w:t>y prze</w:t>
      </w:r>
      <w:r w:rsidR="00FA2242" w:rsidRPr="00A76427">
        <w:rPr>
          <w:rFonts w:eastAsia="Times New Roman" w:cstheme="minorHAnsi"/>
          <w:lang w:eastAsia="ar-SA"/>
        </w:rPr>
        <w:t>z niego okres, nie dłuższy niż 6</w:t>
      </w:r>
      <w:r w:rsidRPr="00A76427">
        <w:rPr>
          <w:rFonts w:eastAsia="Times New Roman" w:cstheme="minorHAnsi"/>
          <w:lang w:eastAsia="ar-SA"/>
        </w:rPr>
        <w:t>0</w:t>
      </w:r>
      <w:r w:rsidR="002D7E93" w:rsidRPr="00A76427">
        <w:rPr>
          <w:rFonts w:eastAsia="Times New Roman" w:cstheme="minorHAnsi"/>
          <w:lang w:eastAsia="ar-SA"/>
        </w:rPr>
        <w:t xml:space="preserve"> </w:t>
      </w:r>
      <w:r w:rsidRPr="00A76427">
        <w:rPr>
          <w:rFonts w:eastAsia="Times New Roman" w:cstheme="minorHAnsi"/>
          <w:lang w:eastAsia="ar-SA"/>
        </w:rPr>
        <w:t>dni.</w:t>
      </w:r>
    </w:p>
    <w:p w14:paraId="1F984A03" w14:textId="77777777" w:rsidR="005411F7" w:rsidRPr="00A76427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>Przed</w:t>
      </w:r>
      <w:r w:rsidR="00EE08D6" w:rsidRPr="00A76427">
        <w:rPr>
          <w:rFonts w:eastAsia="Times New Roman" w:cstheme="minorHAnsi"/>
          <w:lang w:eastAsia="ar-SA"/>
        </w:rPr>
        <w:t>łużenie terminu związania ofertą</w:t>
      </w:r>
      <w:r w:rsidRPr="00A76427">
        <w:rPr>
          <w:rFonts w:eastAsia="Times New Roman" w:cstheme="minorHAnsi"/>
          <w:lang w:eastAsia="ar-SA"/>
        </w:rPr>
        <w:t>, o którym mowa w ust.</w:t>
      </w:r>
      <w:r w:rsidR="002D7E93" w:rsidRPr="00A76427">
        <w:rPr>
          <w:rFonts w:eastAsia="Times New Roman" w:cstheme="minorHAnsi"/>
          <w:lang w:eastAsia="ar-SA"/>
        </w:rPr>
        <w:t xml:space="preserve"> </w:t>
      </w:r>
      <w:r w:rsidRPr="00A76427">
        <w:rPr>
          <w:rFonts w:eastAsia="Times New Roman" w:cstheme="minorHAnsi"/>
          <w:lang w:eastAsia="ar-SA"/>
        </w:rPr>
        <w:t>2, wymaga zło</w:t>
      </w:r>
      <w:r w:rsidR="002D7E93" w:rsidRPr="00A76427">
        <w:rPr>
          <w:rFonts w:eastAsia="Times New Roman" w:cstheme="minorHAnsi"/>
          <w:lang w:eastAsia="ar-SA"/>
        </w:rPr>
        <w:t>żenia przez Wykonawcę pisemnego</w:t>
      </w:r>
      <w:r w:rsidRPr="00A76427">
        <w:rPr>
          <w:rFonts w:eastAsia="Times New Roman" w:cstheme="minorHAnsi"/>
          <w:lang w:eastAsia="ar-SA"/>
        </w:rPr>
        <w:t xml:space="preserve"> oświadczenia o wyrażeniu zgody na przedłużenie terminu związ</w:t>
      </w:r>
      <w:r w:rsidR="002D7E93" w:rsidRPr="00A76427">
        <w:rPr>
          <w:rFonts w:eastAsia="Times New Roman" w:cstheme="minorHAnsi"/>
          <w:lang w:eastAsia="ar-SA"/>
        </w:rPr>
        <w:t>ania ofertą</w:t>
      </w:r>
      <w:r w:rsidRPr="00A76427">
        <w:rPr>
          <w:rFonts w:eastAsia="Times New Roman" w:cstheme="minorHAnsi"/>
          <w:lang w:eastAsia="ar-SA"/>
        </w:rPr>
        <w:t>.</w:t>
      </w:r>
    </w:p>
    <w:p w14:paraId="29EB06E2" w14:textId="0CD8FD89" w:rsidR="00F378D8" w:rsidRPr="00A76427" w:rsidRDefault="00A842F4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>W przypadku gdy Wykonawca nie wyrazi zgody na przedłużenie terminu związania ofertą, jego oferta będzie podlegać odrzuceniu na podstawie art. 226 ust. 1 pkt. 12)</w:t>
      </w:r>
      <w:r w:rsidR="00EE08D6" w:rsidRPr="00A76427">
        <w:rPr>
          <w:rFonts w:eastAsia="Times New Roman" w:cstheme="minorHAnsi"/>
          <w:lang w:eastAsia="ar-SA"/>
        </w:rPr>
        <w:t xml:space="preserve"> ustawy Pzp</w:t>
      </w:r>
      <w:r w:rsidRPr="00A76427">
        <w:rPr>
          <w:rFonts w:eastAsia="Times New Roman" w:cstheme="minorHAnsi"/>
          <w:lang w:eastAsia="ar-SA"/>
        </w:rPr>
        <w:t>.</w:t>
      </w:r>
    </w:p>
    <w:p w14:paraId="1E8A2A97" w14:textId="69D8F9B7" w:rsidR="0020685C" w:rsidRPr="00A76427" w:rsidRDefault="0020685C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Calibri" w:cstheme="minorHAnsi"/>
          <w:lang w:eastAsia="pl-PL"/>
        </w:rPr>
        <w:t>W przypadku braku zgody, o której mowa w pkt. 4, oferta podlega odrzuceniu, a Zamawiający zwraca się̨ o wyrażenie takiej zgody do kolejnego Wykonawcy, którego oferta została najwyżej oceniona, chyba że zachodzą̨ p</w:t>
      </w:r>
      <w:r w:rsidR="00466EF9" w:rsidRPr="00A76427">
        <w:rPr>
          <w:rFonts w:eastAsia="Calibri" w:cstheme="minorHAnsi"/>
          <w:lang w:eastAsia="pl-PL"/>
        </w:rPr>
        <w:t>rzesłanki do unieważnienia postę</w:t>
      </w:r>
      <w:r w:rsidRPr="00A76427">
        <w:rPr>
          <w:rFonts w:eastAsia="Calibri" w:cstheme="minorHAnsi"/>
          <w:lang w:eastAsia="pl-PL"/>
        </w:rPr>
        <w:t>powania.</w:t>
      </w:r>
    </w:p>
    <w:p w14:paraId="1BD6E8D4" w14:textId="6920392A" w:rsidR="00466EF9" w:rsidRPr="00A76427" w:rsidRDefault="00466EF9" w:rsidP="00466EF9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>Przedłużenie terminu związania ofertą jest dopuszczalne tylko z jednoczesnym przedłużeniem okresu ważności wadium albo, jeżeli nie jest to możliwe, z wniesieniem nowego wadium na przedłużony okres związania ofertą.</w:t>
      </w:r>
    </w:p>
    <w:p w14:paraId="41AA8725" w14:textId="6CD80659" w:rsidR="00260C3B" w:rsidRPr="00A76427" w:rsidRDefault="00260C3B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Calibri" w:cstheme="minorHAnsi"/>
          <w:lang w:eastAsia="pl-PL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55C17459" w14:textId="77777777" w:rsidR="00DB5909" w:rsidRPr="00A76427" w:rsidRDefault="00DB5909" w:rsidP="002A2A49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DB5909" w:rsidRPr="00A76427" w14:paraId="5C685F3E" w14:textId="77777777" w:rsidTr="002A2A49">
        <w:tc>
          <w:tcPr>
            <w:tcW w:w="9889" w:type="dxa"/>
            <w:shd w:val="clear" w:color="auto" w:fill="DBE5F1" w:themeFill="accent1" w:themeFillTint="33"/>
          </w:tcPr>
          <w:p w14:paraId="799953B8" w14:textId="77777777" w:rsidR="00DB5909" w:rsidRPr="00A76427" w:rsidRDefault="00DB5909" w:rsidP="00DB5909">
            <w:pPr>
              <w:keepNext/>
              <w:keepLines/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0A2DAE70" w14:textId="77777777" w:rsidR="00DB5909" w:rsidRPr="00A76427" w:rsidRDefault="00DB5909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67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A76427">
              <w:rPr>
                <w:rFonts w:eastAsia="Times New Roman" w:cstheme="minorHAnsi"/>
                <w:b/>
                <w:bCs/>
                <w:lang w:eastAsia="ar-SA"/>
              </w:rPr>
              <w:t>OPIS SPOSOBU PRZYGOTOWANIA OFERTY</w:t>
            </w:r>
          </w:p>
          <w:p w14:paraId="1589A414" w14:textId="77777777" w:rsidR="00DB5909" w:rsidRPr="00A76427" w:rsidRDefault="00DB5909" w:rsidP="00DB5909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14:paraId="2B1AAE68" w14:textId="77777777" w:rsidR="00DB5909" w:rsidRPr="00A76427" w:rsidRDefault="00DB5909" w:rsidP="00D93C19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9A1A04D" w14:textId="2BA616C6" w:rsidR="00EF3654" w:rsidRPr="00A76427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b/>
          <w:u w:val="single"/>
          <w:lang w:eastAsia="ar-SA"/>
        </w:rPr>
        <w:t>Oferta, wniosek oraz przedmiotowe środki dowodowe składane elektronicznie muszą zostać podpisane elektronic</w:t>
      </w:r>
      <w:r w:rsidR="006D247B" w:rsidRPr="00A76427">
        <w:rPr>
          <w:rFonts w:eastAsia="Times New Roman" w:cstheme="minorHAnsi"/>
          <w:b/>
          <w:u w:val="single"/>
          <w:lang w:eastAsia="ar-SA"/>
        </w:rPr>
        <w:t>znym kwalifikowanym podpisem</w:t>
      </w:r>
      <w:r w:rsidRPr="00A76427">
        <w:rPr>
          <w:rFonts w:eastAsia="Times New Roman" w:cstheme="minorHAnsi"/>
          <w:lang w:eastAsia="ar-SA"/>
        </w:rPr>
        <w:t>. W procesie składania oferty, wniosku w tym przedmiotowych środków dowodowy</w:t>
      </w:r>
      <w:r w:rsidR="00EE08D6" w:rsidRPr="00A76427">
        <w:rPr>
          <w:rFonts w:eastAsia="Times New Roman" w:cstheme="minorHAnsi"/>
          <w:lang w:eastAsia="ar-SA"/>
        </w:rPr>
        <w:t>ch na platformie,</w:t>
      </w:r>
      <w:r w:rsidRPr="00A76427">
        <w:rPr>
          <w:rFonts w:eastAsia="Times New Roman" w:cstheme="minorHAnsi"/>
          <w:lang w:eastAsia="ar-SA"/>
        </w:rPr>
        <w:t xml:space="preserve"> kwalifikowany </w:t>
      </w:r>
      <w:r w:rsidR="00EE08D6" w:rsidRPr="00A76427">
        <w:rPr>
          <w:rFonts w:eastAsia="Times New Roman" w:cstheme="minorHAnsi"/>
          <w:lang w:eastAsia="ar-SA"/>
        </w:rPr>
        <w:t>podpis elektroniczny W</w:t>
      </w:r>
      <w:r w:rsidRPr="00A76427">
        <w:rPr>
          <w:rFonts w:eastAsia="Times New Roman" w:cstheme="minorHAnsi"/>
          <w:lang w:eastAsia="ar-SA"/>
        </w:rPr>
        <w:t xml:space="preserve">ykonawca </w:t>
      </w:r>
      <w:r w:rsidRPr="00A76427">
        <w:rPr>
          <w:rFonts w:eastAsia="Times New Roman" w:cstheme="minorHAnsi"/>
          <w:lang w:eastAsia="ar-SA"/>
        </w:rPr>
        <w:lastRenderedPageBreak/>
        <w:t>może złożyć bezpośrednio na dokumencie, który następnie przesyła do systemu (opcja rekomendowana przez platformazakupowa.pl) oraz dodatkowo dla całego pakietu dokumentów w kroku 2 Formularza składania oferty lub wniosku (po kliknięciu w przycisk Przejdź do podsumowania).</w:t>
      </w:r>
    </w:p>
    <w:p w14:paraId="088F7F9F" w14:textId="53125200" w:rsidR="00EF3654" w:rsidRPr="00A76427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</w:t>
      </w:r>
      <w:r w:rsidR="00EE08D6" w:rsidRPr="00A76427">
        <w:rPr>
          <w:rFonts w:eastAsia="Times New Roman" w:cstheme="minorHAnsi"/>
          <w:lang w:eastAsia="ar-SA"/>
        </w:rPr>
        <w:t>nym podpisem elektronicznym</w:t>
      </w:r>
      <w:r w:rsidRPr="00A76427">
        <w:rPr>
          <w:rFonts w:eastAsia="Times New Roman" w:cstheme="minorHAnsi"/>
          <w:lang w:eastAsia="ar-SA"/>
        </w:rPr>
        <w:t xml:space="preserve"> przez osobę/osoby upoważnioną/upoważnione. Poświadczenie za zgodność z oryginałem następuje w formie elektronicznej podpisane kwalifikowa</w:t>
      </w:r>
      <w:r w:rsidR="00EE08D6" w:rsidRPr="00A76427">
        <w:rPr>
          <w:rFonts w:eastAsia="Times New Roman" w:cstheme="minorHAnsi"/>
          <w:lang w:eastAsia="ar-SA"/>
        </w:rPr>
        <w:t xml:space="preserve">nym </w:t>
      </w:r>
      <w:r w:rsidRPr="00A76427">
        <w:rPr>
          <w:rFonts w:eastAsia="Times New Roman" w:cstheme="minorHAnsi"/>
          <w:lang w:eastAsia="ar-SA"/>
        </w:rPr>
        <w:t>przez osobę</w:t>
      </w:r>
      <w:r w:rsidR="00804C82" w:rsidRPr="00A76427">
        <w:rPr>
          <w:rFonts w:eastAsia="Times New Roman" w:cstheme="minorHAnsi"/>
          <w:lang w:eastAsia="ar-SA"/>
        </w:rPr>
        <w:t>/osoby upoważnioną/upoważnione.</w:t>
      </w:r>
    </w:p>
    <w:p w14:paraId="041F9B7B" w14:textId="77777777" w:rsidR="00EF3654" w:rsidRPr="00A76427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>Oferta powinna być:</w:t>
      </w:r>
    </w:p>
    <w:p w14:paraId="4B9C714F" w14:textId="77777777" w:rsidR="00EF3654" w:rsidRPr="00A76427" w:rsidRDefault="00EF3654" w:rsidP="0079545A">
      <w:pPr>
        <w:numPr>
          <w:ilvl w:val="0"/>
          <w:numId w:val="10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 xml:space="preserve">sporządzona na podstawie załączników </w:t>
      </w:r>
      <w:r w:rsidR="00EE08D6" w:rsidRPr="00A76427">
        <w:rPr>
          <w:rFonts w:eastAsia="Times New Roman" w:cstheme="minorHAnsi"/>
          <w:lang w:eastAsia="ar-SA"/>
        </w:rPr>
        <w:t xml:space="preserve">do </w:t>
      </w:r>
      <w:r w:rsidRPr="00A76427">
        <w:rPr>
          <w:rFonts w:eastAsia="Times New Roman" w:cstheme="minorHAnsi"/>
          <w:lang w:eastAsia="ar-SA"/>
        </w:rPr>
        <w:t>niniejszej SWZ w języku polskim,</w:t>
      </w:r>
    </w:p>
    <w:p w14:paraId="4BB3C34F" w14:textId="311F5A03" w:rsidR="00EF3654" w:rsidRPr="00A76427" w:rsidRDefault="00EF3654" w:rsidP="0079545A">
      <w:pPr>
        <w:numPr>
          <w:ilvl w:val="0"/>
          <w:numId w:val="10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>złożona za pośrednictwem platformazakupowa.pl,</w:t>
      </w:r>
    </w:p>
    <w:p w14:paraId="4A587ED9" w14:textId="7FB8DDED" w:rsidR="00EF3654" w:rsidRPr="00A76427" w:rsidRDefault="00EF3654" w:rsidP="0079545A">
      <w:pPr>
        <w:numPr>
          <w:ilvl w:val="0"/>
          <w:numId w:val="10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>podpisana kwalifikowa</w:t>
      </w:r>
      <w:r w:rsidR="004F20A1" w:rsidRPr="00A76427">
        <w:rPr>
          <w:rFonts w:eastAsia="Times New Roman" w:cstheme="minorHAnsi"/>
          <w:lang w:eastAsia="ar-SA"/>
        </w:rPr>
        <w:t xml:space="preserve">nym podpisem elektronicznym </w:t>
      </w:r>
      <w:r w:rsidRPr="00A76427">
        <w:rPr>
          <w:rFonts w:eastAsia="Times New Roman" w:cstheme="minorHAnsi"/>
          <w:lang w:eastAsia="ar-SA"/>
        </w:rPr>
        <w:t>przez osobę/osoby upoważnioną/</w:t>
      </w:r>
      <w:r w:rsidR="004F20A1" w:rsidRPr="00A76427">
        <w:rPr>
          <w:rFonts w:eastAsia="Times New Roman" w:cstheme="minorHAnsi"/>
          <w:lang w:eastAsia="ar-SA"/>
        </w:rPr>
        <w:t xml:space="preserve"> </w:t>
      </w:r>
      <w:r w:rsidRPr="00A76427">
        <w:rPr>
          <w:rFonts w:eastAsia="Times New Roman" w:cstheme="minorHAnsi"/>
          <w:lang w:eastAsia="ar-SA"/>
        </w:rPr>
        <w:t>upoważnione</w:t>
      </w:r>
      <w:r w:rsidR="004F720A" w:rsidRPr="00A76427">
        <w:rPr>
          <w:rFonts w:eastAsia="Times New Roman" w:cstheme="minorHAnsi"/>
          <w:lang w:eastAsia="ar-SA"/>
        </w:rPr>
        <w:t>.</w:t>
      </w:r>
    </w:p>
    <w:p w14:paraId="5A58DB3A" w14:textId="6E09EA77" w:rsidR="004F720A" w:rsidRPr="00A76427" w:rsidRDefault="00025A02" w:rsidP="0079545A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hanging="357"/>
        <w:jc w:val="both"/>
        <w:textAlignment w:val="baseline"/>
        <w:rPr>
          <w:rFonts w:eastAsia="Times New Roman" w:cstheme="minorHAnsi"/>
          <w:b/>
          <w:u w:val="single"/>
          <w:lang w:eastAsia="ar-SA"/>
        </w:rPr>
      </w:pPr>
      <w:r w:rsidRPr="00A76427">
        <w:rPr>
          <w:rFonts w:eastAsia="Times New Roman" w:cstheme="minorHAnsi"/>
          <w:b/>
          <w:u w:val="single"/>
          <w:lang w:eastAsia="ar-SA"/>
        </w:rPr>
        <w:t xml:space="preserve">Oferta </w:t>
      </w:r>
      <w:r w:rsidR="002A2A49" w:rsidRPr="00A76427">
        <w:rPr>
          <w:rFonts w:eastAsia="Times New Roman" w:cstheme="minorHAnsi"/>
          <w:b/>
          <w:u w:val="single"/>
          <w:lang w:eastAsia="ar-SA"/>
        </w:rPr>
        <w:t>po</w:t>
      </w:r>
      <w:r w:rsidRPr="00A76427">
        <w:rPr>
          <w:rFonts w:eastAsia="Times New Roman" w:cstheme="minorHAnsi"/>
          <w:b/>
          <w:u w:val="single"/>
          <w:lang w:eastAsia="ar-SA"/>
        </w:rPr>
        <w:t>winna zawierać</w:t>
      </w:r>
      <w:r w:rsidR="004F720A" w:rsidRPr="00A76427">
        <w:rPr>
          <w:rFonts w:eastAsia="Times New Roman" w:cstheme="minorHAnsi"/>
          <w:b/>
          <w:u w:val="single"/>
          <w:lang w:eastAsia="ar-SA"/>
        </w:rPr>
        <w:t xml:space="preserve">: </w:t>
      </w:r>
    </w:p>
    <w:p w14:paraId="50A402D6" w14:textId="1A3988FC" w:rsidR="000F2BE6" w:rsidRPr="00A76427" w:rsidRDefault="000F2BE6" w:rsidP="0079545A">
      <w:pPr>
        <w:numPr>
          <w:ilvl w:val="0"/>
          <w:numId w:val="22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eastAsia="Times New Roman" w:cstheme="minorHAnsi"/>
          <w:b/>
          <w:lang w:eastAsia="ar-SA"/>
        </w:rPr>
      </w:pPr>
      <w:r w:rsidRPr="00A76427">
        <w:rPr>
          <w:rFonts w:eastAsia="Times New Roman" w:cstheme="minorHAnsi"/>
          <w:b/>
          <w:lang w:eastAsia="ar-SA"/>
        </w:rPr>
        <w:t xml:space="preserve">wypełniony </w:t>
      </w:r>
      <w:r w:rsidRPr="00A76427">
        <w:rPr>
          <w:rFonts w:eastAsia="Times New Roman" w:cstheme="minorHAnsi"/>
          <w:b/>
          <w:bCs/>
          <w:lang w:eastAsia="ar-SA"/>
        </w:rPr>
        <w:t xml:space="preserve">formularz ofertowy </w:t>
      </w:r>
      <w:r w:rsidRPr="00A76427">
        <w:rPr>
          <w:rFonts w:eastAsia="Times New Roman" w:cstheme="minorHAnsi"/>
          <w:b/>
          <w:lang w:eastAsia="ar-SA"/>
        </w:rPr>
        <w:t xml:space="preserve">sporządzony z wykorzystaniem wzoru stanowiącego </w:t>
      </w:r>
      <w:r w:rsidRPr="00A76427">
        <w:rPr>
          <w:rFonts w:eastAsia="Times New Roman" w:cstheme="minorHAnsi"/>
          <w:b/>
          <w:bCs/>
          <w:lang w:eastAsia="ar-SA"/>
        </w:rPr>
        <w:t xml:space="preserve">Załącznik nr 1 </w:t>
      </w:r>
      <w:r w:rsidR="003138CB" w:rsidRPr="00A76427">
        <w:rPr>
          <w:rFonts w:eastAsia="Times New Roman" w:cstheme="minorHAnsi"/>
          <w:b/>
          <w:lang w:eastAsia="ar-SA"/>
        </w:rPr>
        <w:t xml:space="preserve">do SWZ </w:t>
      </w:r>
      <w:r w:rsidR="00C615FF" w:rsidRPr="00A76427">
        <w:rPr>
          <w:rFonts w:eastAsia="Times New Roman" w:cstheme="minorHAnsi"/>
          <w:b/>
          <w:lang w:eastAsia="ar-SA"/>
        </w:rPr>
        <w:t>wraz z</w:t>
      </w:r>
      <w:r w:rsidR="003138CB" w:rsidRPr="00A76427">
        <w:rPr>
          <w:rFonts w:eastAsia="Times New Roman" w:cstheme="minorHAnsi"/>
          <w:b/>
          <w:lang w:eastAsia="ar-SA"/>
        </w:rPr>
        <w:t xml:space="preserve"> wypełniony</w:t>
      </w:r>
      <w:r w:rsidR="00C615FF" w:rsidRPr="00A76427">
        <w:rPr>
          <w:rFonts w:eastAsia="Times New Roman" w:cstheme="minorHAnsi"/>
          <w:b/>
          <w:lang w:eastAsia="ar-SA"/>
        </w:rPr>
        <w:t>m</w:t>
      </w:r>
      <w:r w:rsidR="00DF47B0" w:rsidRPr="00A76427">
        <w:rPr>
          <w:rFonts w:eastAsia="Times New Roman" w:cstheme="minorHAnsi"/>
          <w:b/>
          <w:lang w:eastAsia="ar-SA"/>
        </w:rPr>
        <w:t>i</w:t>
      </w:r>
      <w:r w:rsidR="002742ED" w:rsidRPr="00A76427">
        <w:rPr>
          <w:rFonts w:eastAsia="Times New Roman" w:cstheme="minorHAnsi"/>
          <w:b/>
          <w:lang w:eastAsia="ar-SA"/>
        </w:rPr>
        <w:t xml:space="preserve"> </w:t>
      </w:r>
      <w:r w:rsidR="003138CB" w:rsidRPr="00A76427">
        <w:rPr>
          <w:rFonts w:eastAsia="Times New Roman" w:cstheme="minorHAnsi"/>
          <w:b/>
          <w:lang w:eastAsia="ar-SA"/>
        </w:rPr>
        <w:t>formularz</w:t>
      </w:r>
      <w:r w:rsidR="00DF47B0" w:rsidRPr="00A76427">
        <w:rPr>
          <w:rFonts w:eastAsia="Times New Roman" w:cstheme="minorHAnsi"/>
          <w:b/>
          <w:lang w:eastAsia="ar-SA"/>
        </w:rPr>
        <w:t>ami</w:t>
      </w:r>
      <w:r w:rsidR="003138CB" w:rsidRPr="00A76427">
        <w:rPr>
          <w:rFonts w:eastAsia="Times New Roman" w:cstheme="minorHAnsi"/>
          <w:b/>
          <w:lang w:eastAsia="ar-SA"/>
        </w:rPr>
        <w:t xml:space="preserve"> asortymentowo – cenowy</w:t>
      </w:r>
      <w:r w:rsidR="00C615FF" w:rsidRPr="00A76427">
        <w:rPr>
          <w:rFonts w:eastAsia="Times New Roman" w:cstheme="minorHAnsi"/>
          <w:b/>
          <w:lang w:eastAsia="ar-SA"/>
        </w:rPr>
        <w:t>m</w:t>
      </w:r>
      <w:r w:rsidR="00DF47B0" w:rsidRPr="00A76427">
        <w:rPr>
          <w:rFonts w:eastAsia="Times New Roman" w:cstheme="minorHAnsi"/>
          <w:b/>
          <w:lang w:eastAsia="ar-SA"/>
        </w:rPr>
        <w:t>i</w:t>
      </w:r>
      <w:r w:rsidRPr="00A76427">
        <w:rPr>
          <w:rFonts w:eastAsia="Times New Roman" w:cstheme="minorHAnsi"/>
          <w:b/>
          <w:lang w:eastAsia="ar-SA"/>
        </w:rPr>
        <w:t>,</w:t>
      </w:r>
    </w:p>
    <w:p w14:paraId="1DDF2BF8" w14:textId="0AEFC08E" w:rsidR="004F720A" w:rsidRPr="00A76427" w:rsidRDefault="004A15BC" w:rsidP="0079545A">
      <w:pPr>
        <w:numPr>
          <w:ilvl w:val="0"/>
          <w:numId w:val="22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eastAsia="Times New Roman" w:cstheme="minorHAnsi"/>
          <w:b/>
          <w:lang w:eastAsia="ar-SA"/>
        </w:rPr>
      </w:pPr>
      <w:r w:rsidRPr="00A76427">
        <w:rPr>
          <w:rFonts w:eastAsia="Times New Roman" w:cstheme="minorHAnsi"/>
          <w:b/>
          <w:lang w:eastAsia="ar-SA"/>
        </w:rPr>
        <w:t>p</w:t>
      </w:r>
      <w:r w:rsidR="004F720A" w:rsidRPr="00A76427">
        <w:rPr>
          <w:rFonts w:eastAsia="Times New Roman" w:cstheme="minorHAnsi"/>
          <w:b/>
          <w:lang w:eastAsia="ar-SA"/>
        </w:rPr>
        <w:t>ełnomocnictwo upoważniające do złożenia oferty, o ile ofertę składa pełnomocnik;</w:t>
      </w:r>
    </w:p>
    <w:p w14:paraId="15A69227" w14:textId="58E383C4" w:rsidR="004F720A" w:rsidRPr="00A76427" w:rsidRDefault="004A15BC" w:rsidP="0079545A">
      <w:pPr>
        <w:numPr>
          <w:ilvl w:val="0"/>
          <w:numId w:val="22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eastAsia="Times New Roman" w:cstheme="minorHAnsi"/>
          <w:b/>
          <w:lang w:eastAsia="ar-SA"/>
        </w:rPr>
      </w:pPr>
      <w:r w:rsidRPr="00A76427">
        <w:rPr>
          <w:rFonts w:eastAsia="Times New Roman" w:cstheme="minorHAnsi"/>
          <w:b/>
          <w:lang w:eastAsia="ar-SA"/>
        </w:rPr>
        <w:t>p</w:t>
      </w:r>
      <w:r w:rsidR="004F720A" w:rsidRPr="00A76427">
        <w:rPr>
          <w:rFonts w:eastAsia="Times New Roman" w:cstheme="minorHAnsi"/>
          <w:b/>
          <w:lang w:eastAsia="ar-SA"/>
        </w:rPr>
        <w:t>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654CEB0D" w14:textId="027875C5" w:rsidR="00C615FF" w:rsidRPr="00A76427" w:rsidRDefault="004F720A" w:rsidP="0079545A">
      <w:pPr>
        <w:numPr>
          <w:ilvl w:val="0"/>
          <w:numId w:val="22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eastAsia="Times New Roman" w:cstheme="minorHAnsi"/>
          <w:b/>
          <w:lang w:eastAsia="ar-SA"/>
        </w:rPr>
      </w:pPr>
      <w:r w:rsidRPr="00A76427">
        <w:rPr>
          <w:rFonts w:eastAsia="Times New Roman" w:cstheme="minorHAnsi"/>
          <w:b/>
          <w:lang w:eastAsia="ar-SA"/>
        </w:rPr>
        <w:t xml:space="preserve">opisy, fotografie oraz inne podobne materiały dotyczące przedmiotu zamówienia, </w:t>
      </w:r>
      <w:r w:rsidR="000457FF" w:rsidRPr="00A76427">
        <w:rPr>
          <w:rFonts w:eastAsia="Times New Roman" w:cstheme="minorHAnsi"/>
          <w:b/>
          <w:lang w:eastAsia="ar-SA"/>
        </w:rPr>
        <w:t>potwierdzających spełnienie parametrów wymaganych przez Zamawiającego w języku polskim lub tłumaczonych na język polski</w:t>
      </w:r>
      <w:r w:rsidR="00F37F1E" w:rsidRPr="00A76427">
        <w:rPr>
          <w:rFonts w:eastAsia="Times New Roman" w:cstheme="minorHAnsi"/>
          <w:b/>
          <w:lang w:eastAsia="ar-SA"/>
        </w:rPr>
        <w:t>,</w:t>
      </w:r>
    </w:p>
    <w:p w14:paraId="244B6D11" w14:textId="02EBF5D7" w:rsidR="004F23C3" w:rsidRDefault="00001800" w:rsidP="0079545A">
      <w:pPr>
        <w:numPr>
          <w:ilvl w:val="0"/>
          <w:numId w:val="22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eastAsia="Times New Roman" w:cstheme="minorHAnsi"/>
          <w:b/>
          <w:lang w:eastAsia="ar-SA"/>
        </w:rPr>
      </w:pPr>
      <w:r w:rsidRPr="00A76427">
        <w:rPr>
          <w:rFonts w:eastAsia="Times New Roman" w:cstheme="minorHAnsi"/>
          <w:b/>
          <w:lang w:eastAsia="ar-SA"/>
        </w:rPr>
        <w:t>o</w:t>
      </w:r>
      <w:r w:rsidR="004F23C3" w:rsidRPr="00A76427">
        <w:rPr>
          <w:rFonts w:eastAsia="Times New Roman" w:cstheme="minorHAnsi"/>
          <w:b/>
          <w:lang w:eastAsia="ar-SA"/>
        </w:rPr>
        <w:t>świadczenie dotyczące przedmiotu zamówienia – z</w:t>
      </w:r>
      <w:r w:rsidR="000C7E20" w:rsidRPr="00A76427">
        <w:rPr>
          <w:rFonts w:eastAsia="Times New Roman" w:cstheme="minorHAnsi"/>
          <w:b/>
          <w:lang w:eastAsia="ar-SA"/>
        </w:rPr>
        <w:t>godnie z załącznikiem nr 4 do S</w:t>
      </w:r>
      <w:r w:rsidR="00A3301F">
        <w:rPr>
          <w:rFonts w:eastAsia="Times New Roman" w:cstheme="minorHAnsi"/>
          <w:b/>
          <w:lang w:eastAsia="ar-SA"/>
        </w:rPr>
        <w:t>WZ,</w:t>
      </w:r>
    </w:p>
    <w:p w14:paraId="351F0ABE" w14:textId="0102EE44" w:rsidR="00A3301F" w:rsidRPr="00A3301F" w:rsidRDefault="00A3301F" w:rsidP="00A3301F">
      <w:pPr>
        <w:numPr>
          <w:ilvl w:val="0"/>
          <w:numId w:val="22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eastAsia="Times New Roman" w:cs="Calibri"/>
          <w:b/>
          <w:highlight w:val="yellow"/>
          <w:lang w:eastAsia="ar-SA"/>
        </w:rPr>
      </w:pPr>
      <w:r w:rsidRPr="00E35D68">
        <w:rPr>
          <w:rFonts w:eastAsia="Times New Roman" w:cs="Calibri"/>
          <w:b/>
          <w:highlight w:val="yellow"/>
          <w:lang w:eastAsia="ar-SA"/>
        </w:rPr>
        <w:t>potwierdzenie wniesienia wadium.</w:t>
      </w:r>
    </w:p>
    <w:p w14:paraId="40963C72" w14:textId="425EE549" w:rsidR="00402DB2" w:rsidRPr="00A76427" w:rsidRDefault="00402DB2" w:rsidP="0079545A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>Pełnomocnictwo do złożenia oferty musi być złożone w oryginale w takiej sa</w:t>
      </w:r>
      <w:r w:rsidR="004F20A1" w:rsidRPr="00A76427">
        <w:rPr>
          <w:rFonts w:eastAsia="Times New Roman" w:cstheme="minorHAnsi"/>
          <w:lang w:eastAsia="ar-SA"/>
        </w:rPr>
        <w:t xml:space="preserve">mej formie, jak składana oferta, </w:t>
      </w:r>
      <w:r w:rsidRPr="00A76427">
        <w:rPr>
          <w:rFonts w:eastAsia="Times New Roman" w:cstheme="minorHAnsi"/>
          <w:lang w:eastAsia="ar-SA"/>
        </w:rPr>
        <w:t>t.j. w formie elektronicznej. Dopuszcza się także złożenie elektronicznej kopii (skanu) pełnomocnictwa sporządzonego uprzednio w formie pisemnej, w formie elektronicznego poświadczenia sporządzonego stosownie do art. 97 §2 ustawy z dnia 14 lutego 1991r.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400719CF" w14:textId="77777777" w:rsidR="00EF3654" w:rsidRPr="00A76427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>Podpisy kwalifikowane wykorzystywane przez wykonawców do podpisywania w</w:t>
      </w:r>
      <w:r w:rsidR="00603B49" w:rsidRPr="00A76427">
        <w:rPr>
          <w:rFonts w:eastAsia="Times New Roman" w:cstheme="minorHAnsi"/>
          <w:lang w:eastAsia="ar-SA"/>
        </w:rPr>
        <w:t>szelkich plików muszą spełniać „</w:t>
      </w:r>
      <w:r w:rsidRPr="00A76427">
        <w:rPr>
          <w:rFonts w:eastAsia="Times New Roman" w:cstheme="minorHAnsi"/>
          <w:lang w:eastAsia="ar-SA"/>
        </w:rPr>
        <w:t>Rozporządzenie Parlamentu Europejskiego i Rady w sprawie identyfikacji elektronicznej i usług zaufania w odniesieniu do transakcji elektronicznych na rynku wewnętrznym (eIDAS) (UE) nr 910/2014 - od 1 lipca 2016 roku”.</w:t>
      </w:r>
    </w:p>
    <w:p w14:paraId="6B75DEE8" w14:textId="77777777" w:rsidR="00EF3654" w:rsidRPr="00A76427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>W przypadku wykorzystania f</w:t>
      </w:r>
      <w:r w:rsidR="00243D3B" w:rsidRPr="00A76427">
        <w:rPr>
          <w:rFonts w:eastAsia="Times New Roman" w:cstheme="minorHAnsi"/>
          <w:lang w:eastAsia="ar-SA"/>
        </w:rPr>
        <w:t>ormatu podpisu XAdES zewnętrzny,</w:t>
      </w:r>
      <w:r w:rsidRPr="00A76427">
        <w:rPr>
          <w:rFonts w:eastAsia="Times New Roman" w:cstheme="minorHAnsi"/>
          <w:lang w:eastAsia="ar-SA"/>
        </w:rPr>
        <w:t xml:space="preserve"> Zamawiający wymaga dołączenia odpowiedniej ilości plików tj. podpisywanych plików z danymi oraz plików XAdES.</w:t>
      </w:r>
    </w:p>
    <w:p w14:paraId="23F559C7" w14:textId="3EE1F151" w:rsidR="00EF3654" w:rsidRPr="00A76427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 xml:space="preserve">Zgodnie z art. </w:t>
      </w:r>
      <w:r w:rsidR="0029494B" w:rsidRPr="00A76427">
        <w:rPr>
          <w:rFonts w:eastAsia="Times New Roman" w:cstheme="minorHAnsi"/>
          <w:lang w:eastAsia="ar-SA"/>
        </w:rPr>
        <w:t>1</w:t>
      </w:r>
      <w:r w:rsidRPr="00A76427">
        <w:rPr>
          <w:rFonts w:eastAsia="Times New Roman" w:cstheme="minorHAnsi"/>
          <w:lang w:eastAsia="ar-SA"/>
        </w:rPr>
        <w:t>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1681E590" w14:textId="77777777" w:rsidR="00EF3654" w:rsidRPr="00A76427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>Wykonawca, za pośrednictwem platformazakupowa.pl może przed upływem terminu do składania ofert zmienić lub wycofać ofertę. Sposób dokonywania zmiany lub wycofania oferty zamieszczono w instrukcji zamieszczonej na stronie internetowej pod adresem: https://platformazakupowa.pl/strona/45-instrukcje</w:t>
      </w:r>
    </w:p>
    <w:p w14:paraId="1050769E" w14:textId="77777777" w:rsidR="00EF3654" w:rsidRPr="00A76427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 xml:space="preserve">Każdy z wykonawców może złożyć tylko jedną ofertę. Złożenie większej liczby ofert lub oferty zawierającej </w:t>
      </w:r>
      <w:r w:rsidR="00EE08D6" w:rsidRPr="00A76427">
        <w:rPr>
          <w:rFonts w:eastAsia="Times New Roman" w:cstheme="minorHAnsi"/>
          <w:lang w:eastAsia="ar-SA"/>
        </w:rPr>
        <w:t xml:space="preserve">propozycje wariantowe </w:t>
      </w:r>
      <w:r w:rsidRPr="00A76427">
        <w:rPr>
          <w:rFonts w:eastAsia="Times New Roman" w:cstheme="minorHAnsi"/>
          <w:lang w:eastAsia="ar-SA"/>
        </w:rPr>
        <w:t>podlegać będzie odrzuceniu.</w:t>
      </w:r>
    </w:p>
    <w:p w14:paraId="20EC86A6" w14:textId="77777777" w:rsidR="00EF3654" w:rsidRPr="00A76427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lastRenderedPageBreak/>
        <w:t>Dokumenty</w:t>
      </w:r>
      <w:r w:rsidR="00243D3B" w:rsidRPr="00A76427">
        <w:rPr>
          <w:rFonts w:eastAsia="Times New Roman" w:cstheme="minorHAnsi"/>
          <w:lang w:eastAsia="ar-SA"/>
        </w:rPr>
        <w:t xml:space="preserve"> i oświadczenia składane przez W</w:t>
      </w:r>
      <w:r w:rsidRPr="00A76427">
        <w:rPr>
          <w:rFonts w:eastAsia="Times New Roman" w:cstheme="minorHAnsi"/>
          <w:lang w:eastAsia="ar-SA"/>
        </w:rPr>
        <w:t>ykonawcę powinny być w języku polskim, chyba że w SWZ dopuszczono inaczej. W przypadku  załączenia dokumentów sporządzonych w</w:t>
      </w:r>
      <w:r w:rsidR="00EE08D6" w:rsidRPr="00A76427">
        <w:rPr>
          <w:rFonts w:eastAsia="Times New Roman" w:cstheme="minorHAnsi"/>
          <w:lang w:eastAsia="ar-SA"/>
        </w:rPr>
        <w:t xml:space="preserve"> innym języku niż dopuszczony, W</w:t>
      </w:r>
      <w:r w:rsidRPr="00A76427">
        <w:rPr>
          <w:rFonts w:eastAsia="Times New Roman" w:cstheme="minorHAnsi"/>
          <w:lang w:eastAsia="ar-SA"/>
        </w:rPr>
        <w:t>ykonawca zobowiązany jest załączyć tłumaczenie na język polski.</w:t>
      </w:r>
    </w:p>
    <w:p w14:paraId="2CF651AB" w14:textId="4CED7FF4" w:rsidR="00EF3654" w:rsidRPr="00A76427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>Zgodnie z definicją dokumen</w:t>
      </w:r>
      <w:r w:rsidR="0029494B" w:rsidRPr="00A76427">
        <w:rPr>
          <w:rFonts w:eastAsia="Times New Roman" w:cstheme="minorHAnsi"/>
          <w:lang w:eastAsia="ar-SA"/>
        </w:rPr>
        <w:t>tu elektronicznego z art.3 ust.</w:t>
      </w:r>
      <w:r w:rsidRPr="00A76427">
        <w:rPr>
          <w:rFonts w:eastAsia="Times New Roman" w:cstheme="minorHAnsi"/>
          <w:lang w:eastAsia="ar-SA"/>
        </w:rPr>
        <w:t xml:space="preserve">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00A7CBEA" w14:textId="77777777" w:rsidR="00EF3654" w:rsidRPr="00A76427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>Maksymalny rozmiar jednego pliku przesyłanego za pośrednictwem dedykowanych formularzy do: złożenia, zmiany, wycofania oferty wynosi 150 MB</w:t>
      </w:r>
      <w:r w:rsidR="00EE08D6" w:rsidRPr="00A76427">
        <w:rPr>
          <w:rFonts w:eastAsia="Times New Roman" w:cstheme="minorHAnsi"/>
          <w:lang w:eastAsia="ar-SA"/>
        </w:rPr>
        <w:t>,</w:t>
      </w:r>
      <w:r w:rsidRPr="00A76427">
        <w:rPr>
          <w:rFonts w:eastAsia="Times New Roman" w:cstheme="minorHAnsi"/>
          <w:lang w:eastAsia="ar-SA"/>
        </w:rPr>
        <w:t xml:space="preserve"> natomiast przy komunikacji wielkość pliku to maksymalnie 500 MB.</w:t>
      </w:r>
    </w:p>
    <w:p w14:paraId="4E8555CA" w14:textId="77777777" w:rsidR="005F062F" w:rsidRPr="00A76427" w:rsidRDefault="005F062F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cstheme="minorHAnsi"/>
          <w:b/>
        </w:rPr>
        <w:t>Rozszerzenia plików wykorzystywanych przez Wykonawców powinny być zgodne z</w:t>
      </w:r>
      <w:r w:rsidRPr="00A76427">
        <w:rPr>
          <w:rFonts w:cstheme="minorHAnsi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6C38F86D" w14:textId="16F508AD" w:rsidR="005F062F" w:rsidRPr="00A76427" w:rsidRDefault="005F062F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cstheme="minorHAnsi"/>
        </w:rPr>
        <w:t xml:space="preserve">Zamawiający rekomenduje wykorzystanie formatów: .pdf .doc .docx .xls .xlsx .jpg (.jpeg) </w:t>
      </w:r>
      <w:r w:rsidRPr="00A76427">
        <w:rPr>
          <w:rFonts w:cstheme="minorHAnsi"/>
          <w:b/>
          <w:u w:val="single"/>
        </w:rPr>
        <w:t>ze szczególnym wskazaniem na .pdf.</w:t>
      </w:r>
    </w:p>
    <w:p w14:paraId="609F69D4" w14:textId="77777777" w:rsidR="005F062F" w:rsidRPr="00A76427" w:rsidRDefault="005F062F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cstheme="minorHAnsi"/>
        </w:rPr>
        <w:t>W celu ewentualnej kompresji danych Zamawiający rekomenduje wykorzystanie jednego z rozszerzeń:</w:t>
      </w:r>
    </w:p>
    <w:p w14:paraId="5EABCA26" w14:textId="77777777" w:rsidR="005F062F" w:rsidRPr="00A76427" w:rsidRDefault="005F062F" w:rsidP="000972D4">
      <w:pPr>
        <w:numPr>
          <w:ilvl w:val="1"/>
          <w:numId w:val="45"/>
        </w:numPr>
        <w:spacing w:after="0" w:line="240" w:lineRule="auto"/>
        <w:ind w:left="851"/>
        <w:jc w:val="both"/>
        <w:rPr>
          <w:rFonts w:cstheme="minorHAnsi"/>
        </w:rPr>
      </w:pPr>
      <w:r w:rsidRPr="00A76427">
        <w:rPr>
          <w:rFonts w:cstheme="minorHAnsi"/>
        </w:rPr>
        <w:t xml:space="preserve">.zip </w:t>
      </w:r>
    </w:p>
    <w:p w14:paraId="7F76EF5D" w14:textId="77777777" w:rsidR="005F062F" w:rsidRPr="00A76427" w:rsidRDefault="005F062F" w:rsidP="000972D4">
      <w:pPr>
        <w:numPr>
          <w:ilvl w:val="1"/>
          <w:numId w:val="45"/>
        </w:numPr>
        <w:spacing w:after="0" w:line="240" w:lineRule="auto"/>
        <w:ind w:left="851"/>
        <w:jc w:val="both"/>
        <w:rPr>
          <w:rFonts w:cstheme="minorHAnsi"/>
        </w:rPr>
      </w:pPr>
      <w:r w:rsidRPr="00A76427">
        <w:rPr>
          <w:rFonts w:cstheme="minorHAnsi"/>
        </w:rPr>
        <w:t>.7Z</w:t>
      </w:r>
    </w:p>
    <w:p w14:paraId="10C9C1A4" w14:textId="0DC71DC1" w:rsidR="005F062F" w:rsidRPr="00A76427" w:rsidRDefault="005F062F" w:rsidP="0079545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</w:rPr>
      </w:pPr>
      <w:r w:rsidRPr="00A76427">
        <w:rPr>
          <w:rFonts w:cstheme="minorHAnsi"/>
        </w:rPr>
        <w:t xml:space="preserve">Wśród rozszerzeń powszechnych a </w:t>
      </w:r>
      <w:r w:rsidRPr="00A76427">
        <w:rPr>
          <w:rFonts w:cstheme="minorHAnsi"/>
          <w:b/>
        </w:rPr>
        <w:t>niewystępujących</w:t>
      </w:r>
      <w:r w:rsidRPr="00A76427">
        <w:rPr>
          <w:rFonts w:cstheme="minorHAnsi"/>
        </w:rPr>
        <w:t xml:space="preserve"> w Rozporządzeniu KRI występują: .rar .gif .bmp .numbers .pages</w:t>
      </w:r>
      <w:r w:rsidRPr="00A76427">
        <w:rPr>
          <w:rFonts w:cstheme="minorHAnsi"/>
          <w:color w:val="FF0000"/>
        </w:rPr>
        <w:t xml:space="preserve">. </w:t>
      </w:r>
      <w:r w:rsidRPr="00A76427">
        <w:rPr>
          <w:rFonts w:cstheme="minorHAnsi"/>
          <w:b/>
          <w:color w:val="FF0000"/>
        </w:rPr>
        <w:t>Dokumenty złożone w takich plikach zostaną uznane za złożone nieskutecznie.</w:t>
      </w:r>
    </w:p>
    <w:p w14:paraId="271677FD" w14:textId="77777777" w:rsidR="005F062F" w:rsidRPr="00A76427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</w:rPr>
      </w:pPr>
      <w:r w:rsidRPr="00A76427">
        <w:rPr>
          <w:rFonts w:cstheme="minorHAnsi"/>
        </w:rPr>
        <w:t xml:space="preserve">Zamawiający zwraca uwagę na ograniczenia wielkości plików podpisywanych profilem zaufanym, który wynosi </w:t>
      </w:r>
      <w:r w:rsidRPr="00A76427">
        <w:rPr>
          <w:rFonts w:cstheme="minorHAnsi"/>
          <w:b/>
        </w:rPr>
        <w:t>maksymalnie 10MB</w:t>
      </w:r>
      <w:r w:rsidRPr="00A76427">
        <w:rPr>
          <w:rFonts w:cstheme="minorHAnsi"/>
        </w:rPr>
        <w:t xml:space="preserve">, oraz na ograniczenie wielkości plików podpisywanych w aplikacji eDoApp służącej do składania podpisu osobistego, który wynosi </w:t>
      </w:r>
      <w:r w:rsidRPr="00A76427">
        <w:rPr>
          <w:rFonts w:cstheme="minorHAnsi"/>
          <w:b/>
        </w:rPr>
        <w:t>maksymalnie 5MB</w:t>
      </w:r>
      <w:r w:rsidRPr="00A76427">
        <w:rPr>
          <w:rFonts w:cstheme="minorHAnsi"/>
        </w:rPr>
        <w:t>.</w:t>
      </w:r>
    </w:p>
    <w:p w14:paraId="2405DC5C" w14:textId="77777777" w:rsidR="005F062F" w:rsidRPr="00A76427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76427">
        <w:rPr>
          <w:rFonts w:cstheme="minorHAnsi"/>
        </w:rPr>
        <w:t>W przypadku stosowania przez wykonawcę kwalifikowanego podpisu elektronicznego:</w:t>
      </w:r>
    </w:p>
    <w:p w14:paraId="0FE378C9" w14:textId="77777777" w:rsidR="005F062F" w:rsidRPr="00A76427" w:rsidRDefault="005F062F" w:rsidP="000972D4">
      <w:pPr>
        <w:numPr>
          <w:ilvl w:val="0"/>
          <w:numId w:val="44"/>
        </w:numPr>
        <w:spacing w:after="0" w:line="240" w:lineRule="auto"/>
        <w:ind w:left="709"/>
        <w:jc w:val="both"/>
        <w:rPr>
          <w:rFonts w:eastAsia="Calibri" w:cstheme="minorHAnsi"/>
        </w:rPr>
      </w:pPr>
      <w:r w:rsidRPr="00A76427">
        <w:rPr>
          <w:rFonts w:cstheme="minorHAnsi"/>
        </w:rPr>
        <w:t xml:space="preserve">Ze względu na niskie ryzyko naruszenia integralności pliku oraz łatwiejszą weryfikację podpisu zamawiający zaleca, w miarę możliwości, </w:t>
      </w:r>
      <w:r w:rsidRPr="00A76427">
        <w:rPr>
          <w:rFonts w:cstheme="minorHAnsi"/>
          <w:b/>
        </w:rPr>
        <w:t xml:space="preserve">przekonwertowanie plików składających się na ofertę na rozszerzenie .pdf  i opatrzenie ich podpisem kwalifikowanym w formacie PAdES. </w:t>
      </w:r>
    </w:p>
    <w:p w14:paraId="249D75D0" w14:textId="77777777" w:rsidR="005F062F" w:rsidRPr="00A76427" w:rsidRDefault="005F062F" w:rsidP="000972D4">
      <w:pPr>
        <w:numPr>
          <w:ilvl w:val="0"/>
          <w:numId w:val="44"/>
        </w:numPr>
        <w:spacing w:after="0" w:line="240" w:lineRule="auto"/>
        <w:ind w:left="709"/>
        <w:jc w:val="both"/>
        <w:rPr>
          <w:rFonts w:cstheme="minorHAnsi"/>
        </w:rPr>
      </w:pPr>
      <w:r w:rsidRPr="00A76427">
        <w:rPr>
          <w:rFonts w:cstheme="minorHAnsi"/>
        </w:rPr>
        <w:t xml:space="preserve">Pliki w innych formatach niż PDF </w:t>
      </w:r>
      <w:r w:rsidRPr="00A76427">
        <w:rPr>
          <w:rFonts w:cstheme="minorHAnsi"/>
          <w:b/>
        </w:rPr>
        <w:t>zaleca się opatrzyć podpisem w formacie XAdES o typie zewnętrznym</w:t>
      </w:r>
      <w:r w:rsidRPr="00A76427">
        <w:rPr>
          <w:rFonts w:cstheme="minorHAnsi"/>
        </w:rPr>
        <w:t>. Wykonawca powinien pamiętać, aby plik z podpisem przekazywać łącznie z dokumentem podpisywanym.</w:t>
      </w:r>
    </w:p>
    <w:p w14:paraId="47BD6848" w14:textId="77777777" w:rsidR="005F062F" w:rsidRPr="00A76427" w:rsidRDefault="005F062F" w:rsidP="000972D4">
      <w:pPr>
        <w:numPr>
          <w:ilvl w:val="0"/>
          <w:numId w:val="44"/>
        </w:numPr>
        <w:spacing w:after="0" w:line="240" w:lineRule="auto"/>
        <w:ind w:left="709"/>
        <w:jc w:val="both"/>
        <w:rPr>
          <w:rFonts w:cstheme="minorHAnsi"/>
        </w:rPr>
      </w:pPr>
      <w:r w:rsidRPr="00A76427">
        <w:rPr>
          <w:rFonts w:cstheme="minorHAnsi"/>
        </w:rPr>
        <w:t>Zamawiający rekomenduje wykorzystanie podpisu z kwalifikowanym znacznikiem czasu.</w:t>
      </w:r>
    </w:p>
    <w:p w14:paraId="48566314" w14:textId="77777777" w:rsidR="005F062F" w:rsidRPr="00A76427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76427">
        <w:rPr>
          <w:rFonts w:cstheme="minorHAnsi"/>
        </w:rPr>
        <w:t>Zamawiający zaleca aby</w:t>
      </w:r>
      <w:r w:rsidRPr="00A76427">
        <w:rPr>
          <w:rFonts w:cstheme="minorHAnsi"/>
          <w:b/>
        </w:rPr>
        <w:t xml:space="preserve"> w przypadku podpisywania pliku przez kilka osób, stosować podpisy tego samego rodzaju.</w:t>
      </w:r>
      <w:r w:rsidRPr="00A76427">
        <w:rPr>
          <w:rFonts w:cstheme="minorHAnsi"/>
        </w:rPr>
        <w:t xml:space="preserve"> Podpisywanie różnymi rodzajami podpisów np. osobistym i kwalifikowanym może doprowadzić do problemów w weryfikacji plików. </w:t>
      </w:r>
    </w:p>
    <w:p w14:paraId="3523D6B3" w14:textId="77777777" w:rsidR="005F062F" w:rsidRPr="00A76427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76427">
        <w:rPr>
          <w:rFonts w:cstheme="minorHAnsi"/>
        </w:rPr>
        <w:t>Zamawiający zaleca, aby Wykonawca z odpowiednim wyprzedzeniem przetestował możliwość prawidłowego wykorzystania wybranej metody podpisania plików oferty.</w:t>
      </w:r>
    </w:p>
    <w:p w14:paraId="3AF0621A" w14:textId="77777777" w:rsidR="005F062F" w:rsidRPr="00A76427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76427">
        <w:rPr>
          <w:rFonts w:cstheme="minorHAnsi"/>
        </w:rPr>
        <w:t>Osobą składającą ofertę powinna być osoba kontaktowa podawana w dokumentacji.</w:t>
      </w:r>
    </w:p>
    <w:p w14:paraId="32F04774" w14:textId="77777777" w:rsidR="005F062F" w:rsidRPr="00A76427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76427">
        <w:rPr>
          <w:rFonts w:cstheme="minorHAnsi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46F1F5F9" w14:textId="77777777" w:rsidR="005F062F" w:rsidRPr="00A76427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76427">
        <w:rPr>
          <w:rFonts w:cstheme="minorHAnsi"/>
        </w:rPr>
        <w:t xml:space="preserve">Jeśli Wykonawca pakuje dokumenty np. w plik o rozszerzeniu .zip, zaleca się wcześniejsze podpisanie każdego ze skompresowanych plików. </w:t>
      </w:r>
    </w:p>
    <w:p w14:paraId="5F1AC254" w14:textId="1C8C4DDF" w:rsidR="005F062F" w:rsidRPr="00A76427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76427">
        <w:rPr>
          <w:rFonts w:cstheme="minorHAnsi"/>
        </w:rPr>
        <w:t xml:space="preserve">Zamawiający zaleca aby </w:t>
      </w:r>
      <w:r w:rsidRPr="00A76427">
        <w:rPr>
          <w:rFonts w:cstheme="minorHAnsi"/>
          <w:b/>
          <w:u w:val="single"/>
        </w:rPr>
        <w:t>nie</w:t>
      </w:r>
      <w:r w:rsidRPr="00A76427">
        <w:rPr>
          <w:rFonts w:cstheme="minorHAnsi"/>
          <w:b/>
        </w:rPr>
        <w:t xml:space="preserve"> </w:t>
      </w:r>
      <w:r w:rsidRPr="00A76427">
        <w:rPr>
          <w:rFonts w:cstheme="minorHAnsi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40468BBA" w14:textId="77777777" w:rsidR="00DB5909" w:rsidRPr="00A76427" w:rsidRDefault="00DB5909" w:rsidP="00D93C19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7B73D5" w:rsidRPr="00A76427" w14:paraId="493AD0A0" w14:textId="77777777" w:rsidTr="00AE24D0">
        <w:tc>
          <w:tcPr>
            <w:tcW w:w="9889" w:type="dxa"/>
            <w:shd w:val="clear" w:color="auto" w:fill="DBE5F1" w:themeFill="accent1" w:themeFillTint="33"/>
          </w:tcPr>
          <w:p w14:paraId="55260C32" w14:textId="77777777" w:rsidR="007B73D5" w:rsidRPr="00A76427" w:rsidRDefault="007B73D5" w:rsidP="006E2479">
            <w:pPr>
              <w:keepNext/>
              <w:keepLines/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1749C74F" w14:textId="77777777" w:rsidR="00DC74F1" w:rsidRPr="00A76427" w:rsidRDefault="00DC74F1" w:rsidP="000972D4">
            <w:pPr>
              <w:pStyle w:val="Akapitzlist"/>
              <w:numPr>
                <w:ilvl w:val="0"/>
                <w:numId w:val="48"/>
              </w:numPr>
              <w:tabs>
                <w:tab w:val="left" w:pos="432"/>
              </w:tabs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A76427">
              <w:rPr>
                <w:rFonts w:eastAsia="Times New Roman" w:cstheme="minorHAnsi"/>
                <w:b/>
                <w:bCs/>
                <w:lang w:eastAsia="ar-SA"/>
              </w:rPr>
              <w:t>WYMAGANIA DOTYCZĄCE WADIUM</w:t>
            </w:r>
          </w:p>
          <w:p w14:paraId="5F869624" w14:textId="77777777" w:rsidR="007B73D5" w:rsidRPr="00A76427" w:rsidRDefault="007B73D5" w:rsidP="006E2479">
            <w:pPr>
              <w:autoSpaceDE w:val="0"/>
              <w:jc w:val="both"/>
              <w:rPr>
                <w:rFonts w:cstheme="minorHAnsi"/>
              </w:rPr>
            </w:pPr>
          </w:p>
        </w:tc>
      </w:tr>
    </w:tbl>
    <w:p w14:paraId="08368DE2" w14:textId="77777777" w:rsidR="003F74FA" w:rsidRPr="00A76427" w:rsidRDefault="003F74FA" w:rsidP="003F74FA">
      <w:pPr>
        <w:shd w:val="clear" w:color="auto" w:fill="FFFFFF"/>
        <w:suppressAutoHyphens/>
        <w:spacing w:after="0" w:line="240" w:lineRule="auto"/>
        <w:ind w:left="360"/>
        <w:jc w:val="both"/>
        <w:rPr>
          <w:rFonts w:cstheme="minorHAnsi"/>
          <w:b/>
          <w:bCs/>
          <w:lang w:eastAsia="ar-SA"/>
        </w:rPr>
      </w:pPr>
    </w:p>
    <w:p w14:paraId="4918D364" w14:textId="2CC2DFB4" w:rsidR="00EF3243" w:rsidRPr="000C44B9" w:rsidRDefault="00A3301F" w:rsidP="00EF3243">
      <w:pPr>
        <w:numPr>
          <w:ilvl w:val="0"/>
          <w:numId w:val="61"/>
        </w:num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  <w:b/>
          <w:bCs/>
          <w:highlight w:val="yellow"/>
          <w:lang w:eastAsia="ar-SA"/>
        </w:rPr>
      </w:pPr>
      <w:r w:rsidRPr="00A3301F">
        <w:rPr>
          <w:rFonts w:ascii="Calibri" w:eastAsia="Calibri" w:hAnsi="Calibri" w:cs="Calibri"/>
          <w:highlight w:val="yellow"/>
          <w:lang w:eastAsia="ar-SA"/>
        </w:rPr>
        <w:lastRenderedPageBreak/>
        <w:t>Wykonawca zobowiązany jest wnieść wadium w kwocie</w:t>
      </w:r>
      <w:r w:rsidRPr="00A3301F">
        <w:rPr>
          <w:rFonts w:ascii="Calibri" w:eastAsia="Calibri" w:hAnsi="Calibri" w:cs="Calibri"/>
          <w:b/>
          <w:bCs/>
          <w:highlight w:val="yellow"/>
          <w:lang w:eastAsia="zh-CN"/>
        </w:rPr>
        <w:t xml:space="preserve"> </w:t>
      </w:r>
      <w:r w:rsidR="00EF3243">
        <w:rPr>
          <w:rFonts w:ascii="Calibri" w:eastAsia="Calibri" w:hAnsi="Calibri" w:cs="Calibri"/>
          <w:b/>
          <w:bCs/>
          <w:highlight w:val="yellow"/>
          <w:lang w:eastAsia="zh-CN"/>
        </w:rPr>
        <w:t>83 797</w:t>
      </w:r>
      <w:r w:rsidRPr="00A3301F">
        <w:rPr>
          <w:rFonts w:ascii="Calibri" w:eastAsia="Calibri" w:hAnsi="Calibri" w:cs="Calibri"/>
          <w:b/>
          <w:bCs/>
          <w:highlight w:val="yellow"/>
          <w:lang w:eastAsia="zh-CN"/>
        </w:rPr>
        <w:t>,00</w:t>
      </w:r>
      <w:r w:rsidRPr="00A3301F">
        <w:rPr>
          <w:rFonts w:ascii="Calibri" w:eastAsia="Calibri" w:hAnsi="Calibri" w:cs="Calibri"/>
          <w:b/>
          <w:bCs/>
          <w:i/>
          <w:highlight w:val="yellow"/>
          <w:lang w:eastAsia="zh-CN"/>
        </w:rPr>
        <w:t xml:space="preserve"> </w:t>
      </w:r>
      <w:r w:rsidRPr="00A3301F">
        <w:rPr>
          <w:rFonts w:ascii="Calibri" w:eastAsia="Calibri" w:hAnsi="Calibri" w:cs="Calibri"/>
          <w:b/>
          <w:bCs/>
          <w:highlight w:val="yellow"/>
          <w:lang w:eastAsia="pl-PL"/>
        </w:rPr>
        <w:t>zł</w:t>
      </w:r>
      <w:r w:rsidRPr="00A3301F">
        <w:rPr>
          <w:rFonts w:ascii="Calibri" w:eastAsia="Calibri" w:hAnsi="Calibri" w:cs="Calibri"/>
          <w:b/>
          <w:highlight w:val="yellow"/>
          <w:lang w:eastAsia="ar-SA"/>
        </w:rPr>
        <w:t xml:space="preserve"> (</w:t>
      </w:r>
      <w:r w:rsidR="00EF3243">
        <w:rPr>
          <w:rFonts w:ascii="Calibri" w:eastAsia="Calibri" w:hAnsi="Calibri" w:cs="Calibri"/>
          <w:b/>
          <w:i/>
          <w:highlight w:val="yellow"/>
          <w:lang w:eastAsia="ar-SA"/>
        </w:rPr>
        <w:t>słownie: osiemdziesiąt trzy tysiące</w:t>
      </w:r>
      <w:r w:rsidRPr="00A3301F">
        <w:rPr>
          <w:rFonts w:ascii="Calibri" w:eastAsia="Calibri" w:hAnsi="Calibri" w:cs="Calibri"/>
          <w:b/>
          <w:i/>
          <w:highlight w:val="yellow"/>
          <w:lang w:eastAsia="ar-SA"/>
        </w:rPr>
        <w:t xml:space="preserve"> </w:t>
      </w:r>
      <w:r w:rsidR="00EF3243">
        <w:rPr>
          <w:rFonts w:ascii="Calibri" w:eastAsia="Calibri" w:hAnsi="Calibri" w:cs="Calibri"/>
          <w:b/>
          <w:i/>
          <w:highlight w:val="yellow"/>
          <w:lang w:eastAsia="ar-SA"/>
        </w:rPr>
        <w:t xml:space="preserve">siedemset dziewięćdziesiąt siedem </w:t>
      </w:r>
      <w:r w:rsidRPr="00A3301F">
        <w:rPr>
          <w:rFonts w:ascii="Calibri" w:eastAsia="Calibri" w:hAnsi="Calibri" w:cs="Calibri"/>
          <w:b/>
          <w:i/>
          <w:highlight w:val="yellow"/>
          <w:lang w:eastAsia="ar-SA"/>
        </w:rPr>
        <w:t>złotych 00/100).</w:t>
      </w:r>
      <w:r w:rsidRPr="00A3301F">
        <w:rPr>
          <w:rFonts w:ascii="Calibri" w:eastAsia="Calibri" w:hAnsi="Calibri" w:cs="Calibri"/>
          <w:i/>
          <w:highlight w:val="yellow"/>
          <w:lang w:eastAsia="ar-SA"/>
        </w:rPr>
        <w:t xml:space="preserve"> </w:t>
      </w:r>
      <w:r w:rsidR="00EF3243" w:rsidRPr="00EF3243">
        <w:rPr>
          <w:rFonts w:ascii="Calibri" w:eastAsia="Calibri" w:hAnsi="Calibri" w:cs="Calibri"/>
          <w:highlight w:val="yellow"/>
          <w:lang w:eastAsia="ar-SA"/>
        </w:rPr>
        <w:t xml:space="preserve">Wadium dla ofert częściowych przedstawia się następująco: </w:t>
      </w:r>
    </w:p>
    <w:p w14:paraId="3C5B8B95" w14:textId="77777777" w:rsidR="000C44B9" w:rsidRPr="00EF3243" w:rsidRDefault="000C44B9" w:rsidP="000C44B9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  <w:b/>
          <w:bCs/>
          <w:highlight w:val="yellow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67"/>
        <w:gridCol w:w="1580"/>
      </w:tblGrid>
      <w:tr w:rsidR="00EF3243" w:rsidRPr="00EF3243" w14:paraId="5C4BB9CC" w14:textId="77777777" w:rsidTr="000C44B9">
        <w:trPr>
          <w:trHeight w:val="557"/>
        </w:trPr>
        <w:tc>
          <w:tcPr>
            <w:tcW w:w="880" w:type="dxa"/>
            <w:hideMark/>
          </w:tcPr>
          <w:p w14:paraId="02E021D1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Nr Pakietu</w:t>
            </w:r>
          </w:p>
        </w:tc>
        <w:tc>
          <w:tcPr>
            <w:tcW w:w="1580" w:type="dxa"/>
            <w:hideMark/>
          </w:tcPr>
          <w:p w14:paraId="308A2D3D" w14:textId="77777777" w:rsid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Wadium</w:t>
            </w:r>
          </w:p>
          <w:p w14:paraId="6B7E0326" w14:textId="04B3B7CD" w:rsidR="00840904" w:rsidRPr="00EF3243" w:rsidRDefault="00840904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[zł]</w:t>
            </w:r>
          </w:p>
        </w:tc>
      </w:tr>
      <w:tr w:rsidR="00EF3243" w:rsidRPr="00EF3243" w14:paraId="2C8B85CE" w14:textId="77777777" w:rsidTr="000C44B9">
        <w:trPr>
          <w:trHeight w:val="273"/>
        </w:trPr>
        <w:tc>
          <w:tcPr>
            <w:tcW w:w="880" w:type="dxa"/>
            <w:noWrap/>
            <w:hideMark/>
          </w:tcPr>
          <w:p w14:paraId="6023B4BA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1</w:t>
            </w:r>
          </w:p>
        </w:tc>
        <w:tc>
          <w:tcPr>
            <w:tcW w:w="1580" w:type="dxa"/>
            <w:noWrap/>
            <w:hideMark/>
          </w:tcPr>
          <w:p w14:paraId="54D939CE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495,00   </w:t>
            </w:r>
          </w:p>
        </w:tc>
      </w:tr>
      <w:tr w:rsidR="00EF3243" w:rsidRPr="00EF3243" w14:paraId="4A296958" w14:textId="77777777" w:rsidTr="000C44B9">
        <w:trPr>
          <w:trHeight w:val="277"/>
        </w:trPr>
        <w:tc>
          <w:tcPr>
            <w:tcW w:w="880" w:type="dxa"/>
            <w:noWrap/>
            <w:hideMark/>
          </w:tcPr>
          <w:p w14:paraId="7F98EDDF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2</w:t>
            </w:r>
          </w:p>
        </w:tc>
        <w:tc>
          <w:tcPr>
            <w:tcW w:w="1580" w:type="dxa"/>
            <w:noWrap/>
            <w:hideMark/>
          </w:tcPr>
          <w:p w14:paraId="28EA9380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666,00   </w:t>
            </w:r>
          </w:p>
        </w:tc>
      </w:tr>
      <w:tr w:rsidR="00EF3243" w:rsidRPr="00EF3243" w14:paraId="78D45013" w14:textId="77777777" w:rsidTr="000C44B9">
        <w:trPr>
          <w:trHeight w:val="267"/>
        </w:trPr>
        <w:tc>
          <w:tcPr>
            <w:tcW w:w="880" w:type="dxa"/>
            <w:noWrap/>
            <w:hideMark/>
          </w:tcPr>
          <w:p w14:paraId="31BB38A0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3</w:t>
            </w:r>
          </w:p>
        </w:tc>
        <w:tc>
          <w:tcPr>
            <w:tcW w:w="1580" w:type="dxa"/>
            <w:noWrap/>
            <w:hideMark/>
          </w:tcPr>
          <w:p w14:paraId="76781BED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780,00   </w:t>
            </w:r>
          </w:p>
        </w:tc>
      </w:tr>
      <w:tr w:rsidR="00EF3243" w:rsidRPr="00EF3243" w14:paraId="4A0F6B41" w14:textId="77777777" w:rsidTr="000C44B9">
        <w:trPr>
          <w:trHeight w:val="284"/>
        </w:trPr>
        <w:tc>
          <w:tcPr>
            <w:tcW w:w="880" w:type="dxa"/>
            <w:noWrap/>
            <w:hideMark/>
          </w:tcPr>
          <w:p w14:paraId="0410E836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4</w:t>
            </w:r>
          </w:p>
        </w:tc>
        <w:tc>
          <w:tcPr>
            <w:tcW w:w="1580" w:type="dxa"/>
            <w:noWrap/>
            <w:hideMark/>
          </w:tcPr>
          <w:p w14:paraId="17A9041C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1 050,00   </w:t>
            </w:r>
          </w:p>
        </w:tc>
      </w:tr>
      <w:tr w:rsidR="00EF3243" w:rsidRPr="00EF3243" w14:paraId="79634B7D" w14:textId="77777777" w:rsidTr="000C44B9">
        <w:trPr>
          <w:trHeight w:val="260"/>
        </w:trPr>
        <w:tc>
          <w:tcPr>
            <w:tcW w:w="880" w:type="dxa"/>
            <w:noWrap/>
            <w:hideMark/>
          </w:tcPr>
          <w:p w14:paraId="4C928896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5</w:t>
            </w:r>
          </w:p>
        </w:tc>
        <w:tc>
          <w:tcPr>
            <w:tcW w:w="1580" w:type="dxa"/>
            <w:noWrap/>
            <w:hideMark/>
          </w:tcPr>
          <w:p w14:paraId="2C8EB284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1 080,00   </w:t>
            </w:r>
          </w:p>
        </w:tc>
      </w:tr>
      <w:tr w:rsidR="00EF3243" w:rsidRPr="00EF3243" w14:paraId="3779CD92" w14:textId="77777777" w:rsidTr="000C44B9">
        <w:trPr>
          <w:trHeight w:val="277"/>
        </w:trPr>
        <w:tc>
          <w:tcPr>
            <w:tcW w:w="880" w:type="dxa"/>
            <w:noWrap/>
            <w:hideMark/>
          </w:tcPr>
          <w:p w14:paraId="7153FCEF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6</w:t>
            </w:r>
          </w:p>
        </w:tc>
        <w:tc>
          <w:tcPr>
            <w:tcW w:w="1580" w:type="dxa"/>
            <w:noWrap/>
            <w:hideMark/>
          </w:tcPr>
          <w:p w14:paraId="3E1B46D9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1 500,00   </w:t>
            </w:r>
          </w:p>
        </w:tc>
      </w:tr>
      <w:tr w:rsidR="00EF3243" w:rsidRPr="00EF3243" w14:paraId="7CCC5D64" w14:textId="77777777" w:rsidTr="000C44B9">
        <w:trPr>
          <w:trHeight w:val="268"/>
        </w:trPr>
        <w:tc>
          <w:tcPr>
            <w:tcW w:w="880" w:type="dxa"/>
            <w:noWrap/>
            <w:hideMark/>
          </w:tcPr>
          <w:p w14:paraId="56D0329A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7</w:t>
            </w:r>
          </w:p>
        </w:tc>
        <w:tc>
          <w:tcPr>
            <w:tcW w:w="1580" w:type="dxa"/>
            <w:noWrap/>
            <w:hideMark/>
          </w:tcPr>
          <w:p w14:paraId="0C32329D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1 500,00   </w:t>
            </w:r>
          </w:p>
        </w:tc>
      </w:tr>
      <w:tr w:rsidR="00EF3243" w:rsidRPr="00EF3243" w14:paraId="375BA6C4" w14:textId="77777777" w:rsidTr="000C44B9">
        <w:trPr>
          <w:trHeight w:val="272"/>
        </w:trPr>
        <w:tc>
          <w:tcPr>
            <w:tcW w:w="880" w:type="dxa"/>
            <w:noWrap/>
            <w:hideMark/>
          </w:tcPr>
          <w:p w14:paraId="4727B38C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8</w:t>
            </w:r>
          </w:p>
        </w:tc>
        <w:tc>
          <w:tcPr>
            <w:tcW w:w="1580" w:type="dxa"/>
            <w:noWrap/>
            <w:hideMark/>
          </w:tcPr>
          <w:p w14:paraId="591FE331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3 600,00   </w:t>
            </w:r>
          </w:p>
        </w:tc>
      </w:tr>
      <w:tr w:rsidR="00EF3243" w:rsidRPr="00EF3243" w14:paraId="636FD1BB" w14:textId="77777777" w:rsidTr="000C44B9">
        <w:trPr>
          <w:trHeight w:val="276"/>
        </w:trPr>
        <w:tc>
          <w:tcPr>
            <w:tcW w:w="880" w:type="dxa"/>
            <w:noWrap/>
            <w:hideMark/>
          </w:tcPr>
          <w:p w14:paraId="5219907B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9</w:t>
            </w:r>
          </w:p>
        </w:tc>
        <w:tc>
          <w:tcPr>
            <w:tcW w:w="1580" w:type="dxa"/>
            <w:noWrap/>
            <w:hideMark/>
          </w:tcPr>
          <w:p w14:paraId="39C8B260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396,00   </w:t>
            </w:r>
          </w:p>
        </w:tc>
      </w:tr>
      <w:tr w:rsidR="00EF3243" w:rsidRPr="00EF3243" w14:paraId="54F8FC66" w14:textId="77777777" w:rsidTr="000C44B9">
        <w:trPr>
          <w:trHeight w:val="124"/>
        </w:trPr>
        <w:tc>
          <w:tcPr>
            <w:tcW w:w="880" w:type="dxa"/>
            <w:noWrap/>
            <w:hideMark/>
          </w:tcPr>
          <w:p w14:paraId="53CDF05D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10</w:t>
            </w:r>
          </w:p>
        </w:tc>
        <w:tc>
          <w:tcPr>
            <w:tcW w:w="1580" w:type="dxa"/>
            <w:noWrap/>
            <w:hideMark/>
          </w:tcPr>
          <w:p w14:paraId="1E8AFC2D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180,00   </w:t>
            </w:r>
          </w:p>
        </w:tc>
      </w:tr>
      <w:tr w:rsidR="00EF3243" w:rsidRPr="00EF3243" w14:paraId="5F961504" w14:textId="77777777" w:rsidTr="000C44B9">
        <w:trPr>
          <w:trHeight w:val="283"/>
        </w:trPr>
        <w:tc>
          <w:tcPr>
            <w:tcW w:w="880" w:type="dxa"/>
            <w:noWrap/>
            <w:hideMark/>
          </w:tcPr>
          <w:p w14:paraId="6EF7BBC7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11</w:t>
            </w:r>
          </w:p>
        </w:tc>
        <w:tc>
          <w:tcPr>
            <w:tcW w:w="1580" w:type="dxa"/>
            <w:noWrap/>
            <w:hideMark/>
          </w:tcPr>
          <w:p w14:paraId="30EBC29F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750,00   </w:t>
            </w:r>
          </w:p>
        </w:tc>
      </w:tr>
      <w:tr w:rsidR="00EF3243" w:rsidRPr="00EF3243" w14:paraId="2D0C9F53" w14:textId="77777777" w:rsidTr="000C44B9">
        <w:trPr>
          <w:trHeight w:val="259"/>
        </w:trPr>
        <w:tc>
          <w:tcPr>
            <w:tcW w:w="880" w:type="dxa"/>
            <w:noWrap/>
            <w:hideMark/>
          </w:tcPr>
          <w:p w14:paraId="1BB130B1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12</w:t>
            </w:r>
          </w:p>
        </w:tc>
        <w:tc>
          <w:tcPr>
            <w:tcW w:w="1580" w:type="dxa"/>
            <w:noWrap/>
            <w:hideMark/>
          </w:tcPr>
          <w:p w14:paraId="77A5C1E6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750,00   </w:t>
            </w:r>
          </w:p>
        </w:tc>
      </w:tr>
      <w:tr w:rsidR="00EF3243" w:rsidRPr="00EF3243" w14:paraId="1091DFFC" w14:textId="77777777" w:rsidTr="000C44B9">
        <w:trPr>
          <w:trHeight w:val="264"/>
        </w:trPr>
        <w:tc>
          <w:tcPr>
            <w:tcW w:w="880" w:type="dxa"/>
            <w:noWrap/>
            <w:hideMark/>
          </w:tcPr>
          <w:p w14:paraId="5848F5EA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13</w:t>
            </w:r>
          </w:p>
        </w:tc>
        <w:tc>
          <w:tcPr>
            <w:tcW w:w="1580" w:type="dxa"/>
            <w:noWrap/>
            <w:hideMark/>
          </w:tcPr>
          <w:p w14:paraId="020EE5C8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990,00   </w:t>
            </w:r>
          </w:p>
        </w:tc>
      </w:tr>
      <w:tr w:rsidR="00EF3243" w:rsidRPr="00EF3243" w14:paraId="79957D43" w14:textId="77777777" w:rsidTr="000C44B9">
        <w:trPr>
          <w:trHeight w:val="281"/>
        </w:trPr>
        <w:tc>
          <w:tcPr>
            <w:tcW w:w="880" w:type="dxa"/>
            <w:noWrap/>
            <w:hideMark/>
          </w:tcPr>
          <w:p w14:paraId="474A6E1C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14</w:t>
            </w:r>
          </w:p>
        </w:tc>
        <w:tc>
          <w:tcPr>
            <w:tcW w:w="1580" w:type="dxa"/>
            <w:noWrap/>
            <w:hideMark/>
          </w:tcPr>
          <w:p w14:paraId="0D6F156C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481,00   </w:t>
            </w:r>
          </w:p>
        </w:tc>
      </w:tr>
      <w:tr w:rsidR="00EF3243" w:rsidRPr="00EF3243" w14:paraId="005E0CCC" w14:textId="77777777" w:rsidTr="000C44B9">
        <w:trPr>
          <w:trHeight w:val="258"/>
        </w:trPr>
        <w:tc>
          <w:tcPr>
            <w:tcW w:w="880" w:type="dxa"/>
            <w:noWrap/>
            <w:hideMark/>
          </w:tcPr>
          <w:p w14:paraId="76F379E8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15</w:t>
            </w:r>
          </w:p>
        </w:tc>
        <w:tc>
          <w:tcPr>
            <w:tcW w:w="1580" w:type="dxa"/>
            <w:noWrap/>
            <w:hideMark/>
          </w:tcPr>
          <w:p w14:paraId="7598C22C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10 800,00   </w:t>
            </w:r>
          </w:p>
        </w:tc>
      </w:tr>
      <w:tr w:rsidR="00EF3243" w:rsidRPr="00EF3243" w14:paraId="14990038" w14:textId="77777777" w:rsidTr="000C44B9">
        <w:trPr>
          <w:trHeight w:val="276"/>
        </w:trPr>
        <w:tc>
          <w:tcPr>
            <w:tcW w:w="880" w:type="dxa"/>
            <w:noWrap/>
            <w:hideMark/>
          </w:tcPr>
          <w:p w14:paraId="331D967F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16</w:t>
            </w:r>
          </w:p>
        </w:tc>
        <w:tc>
          <w:tcPr>
            <w:tcW w:w="1580" w:type="dxa"/>
            <w:noWrap/>
            <w:hideMark/>
          </w:tcPr>
          <w:p w14:paraId="11235C4F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810,00   </w:t>
            </w:r>
          </w:p>
        </w:tc>
      </w:tr>
      <w:tr w:rsidR="00EF3243" w:rsidRPr="00EF3243" w14:paraId="7A862DA6" w14:textId="77777777" w:rsidTr="000C44B9">
        <w:trPr>
          <w:trHeight w:val="280"/>
        </w:trPr>
        <w:tc>
          <w:tcPr>
            <w:tcW w:w="880" w:type="dxa"/>
            <w:noWrap/>
            <w:hideMark/>
          </w:tcPr>
          <w:p w14:paraId="4CAA1CB0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17</w:t>
            </w:r>
          </w:p>
        </w:tc>
        <w:tc>
          <w:tcPr>
            <w:tcW w:w="1580" w:type="dxa"/>
            <w:noWrap/>
            <w:hideMark/>
          </w:tcPr>
          <w:p w14:paraId="351B7C8E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342,00   </w:t>
            </w:r>
          </w:p>
        </w:tc>
      </w:tr>
      <w:tr w:rsidR="00EF3243" w:rsidRPr="00EF3243" w14:paraId="25081736" w14:textId="77777777" w:rsidTr="000C44B9">
        <w:trPr>
          <w:trHeight w:val="255"/>
        </w:trPr>
        <w:tc>
          <w:tcPr>
            <w:tcW w:w="880" w:type="dxa"/>
            <w:noWrap/>
            <w:hideMark/>
          </w:tcPr>
          <w:p w14:paraId="08921FE3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18</w:t>
            </w:r>
          </w:p>
        </w:tc>
        <w:tc>
          <w:tcPr>
            <w:tcW w:w="1580" w:type="dxa"/>
            <w:noWrap/>
            <w:hideMark/>
          </w:tcPr>
          <w:p w14:paraId="68DDEE33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4 222,00   </w:t>
            </w:r>
          </w:p>
        </w:tc>
      </w:tr>
      <w:tr w:rsidR="00EF3243" w:rsidRPr="00EF3243" w14:paraId="15561FBA" w14:textId="77777777" w:rsidTr="000C44B9">
        <w:trPr>
          <w:trHeight w:val="274"/>
        </w:trPr>
        <w:tc>
          <w:tcPr>
            <w:tcW w:w="880" w:type="dxa"/>
            <w:noWrap/>
            <w:hideMark/>
          </w:tcPr>
          <w:p w14:paraId="426F2FAF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19</w:t>
            </w:r>
          </w:p>
        </w:tc>
        <w:tc>
          <w:tcPr>
            <w:tcW w:w="1580" w:type="dxa"/>
            <w:noWrap/>
            <w:hideMark/>
          </w:tcPr>
          <w:p w14:paraId="3E8527D6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495,00   </w:t>
            </w:r>
          </w:p>
        </w:tc>
      </w:tr>
      <w:tr w:rsidR="00EF3243" w:rsidRPr="00EF3243" w14:paraId="2DAD4D40" w14:textId="77777777" w:rsidTr="000C44B9">
        <w:trPr>
          <w:trHeight w:val="264"/>
        </w:trPr>
        <w:tc>
          <w:tcPr>
            <w:tcW w:w="880" w:type="dxa"/>
            <w:noWrap/>
            <w:hideMark/>
          </w:tcPr>
          <w:p w14:paraId="240BD406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20</w:t>
            </w:r>
          </w:p>
        </w:tc>
        <w:tc>
          <w:tcPr>
            <w:tcW w:w="1580" w:type="dxa"/>
            <w:noWrap/>
            <w:hideMark/>
          </w:tcPr>
          <w:p w14:paraId="74D1BF85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570,00   </w:t>
            </w:r>
          </w:p>
        </w:tc>
      </w:tr>
      <w:tr w:rsidR="00EF3243" w:rsidRPr="00EF3243" w14:paraId="2F6DB393" w14:textId="77777777" w:rsidTr="000C44B9">
        <w:trPr>
          <w:trHeight w:val="268"/>
        </w:trPr>
        <w:tc>
          <w:tcPr>
            <w:tcW w:w="880" w:type="dxa"/>
            <w:noWrap/>
            <w:hideMark/>
          </w:tcPr>
          <w:p w14:paraId="6C795482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21</w:t>
            </w:r>
          </w:p>
        </w:tc>
        <w:tc>
          <w:tcPr>
            <w:tcW w:w="1580" w:type="dxa"/>
            <w:noWrap/>
            <w:hideMark/>
          </w:tcPr>
          <w:p w14:paraId="05ABEB47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4 896,00   </w:t>
            </w:r>
          </w:p>
        </w:tc>
      </w:tr>
      <w:tr w:rsidR="00EF3243" w:rsidRPr="00EF3243" w14:paraId="79DB6BA5" w14:textId="77777777" w:rsidTr="000C44B9">
        <w:trPr>
          <w:trHeight w:val="286"/>
        </w:trPr>
        <w:tc>
          <w:tcPr>
            <w:tcW w:w="880" w:type="dxa"/>
            <w:noWrap/>
            <w:hideMark/>
          </w:tcPr>
          <w:p w14:paraId="1E8ECB65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22</w:t>
            </w:r>
          </w:p>
        </w:tc>
        <w:tc>
          <w:tcPr>
            <w:tcW w:w="1580" w:type="dxa"/>
            <w:noWrap/>
            <w:hideMark/>
          </w:tcPr>
          <w:p w14:paraId="671DB5FC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4 950,00   </w:t>
            </w:r>
          </w:p>
        </w:tc>
      </w:tr>
      <w:tr w:rsidR="00EF3243" w:rsidRPr="00EF3243" w14:paraId="5092BF5E" w14:textId="77777777" w:rsidTr="000C44B9">
        <w:trPr>
          <w:trHeight w:val="262"/>
        </w:trPr>
        <w:tc>
          <w:tcPr>
            <w:tcW w:w="880" w:type="dxa"/>
            <w:noWrap/>
            <w:hideMark/>
          </w:tcPr>
          <w:p w14:paraId="71BD96BE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23</w:t>
            </w:r>
          </w:p>
        </w:tc>
        <w:tc>
          <w:tcPr>
            <w:tcW w:w="1580" w:type="dxa"/>
            <w:noWrap/>
            <w:hideMark/>
          </w:tcPr>
          <w:p w14:paraId="114CF654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121,00   </w:t>
            </w:r>
          </w:p>
        </w:tc>
      </w:tr>
      <w:tr w:rsidR="00EF3243" w:rsidRPr="00EF3243" w14:paraId="5FA4B2D3" w14:textId="77777777" w:rsidTr="000C44B9">
        <w:trPr>
          <w:trHeight w:val="279"/>
        </w:trPr>
        <w:tc>
          <w:tcPr>
            <w:tcW w:w="880" w:type="dxa"/>
            <w:noWrap/>
            <w:hideMark/>
          </w:tcPr>
          <w:p w14:paraId="28C46499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24</w:t>
            </w:r>
          </w:p>
        </w:tc>
        <w:tc>
          <w:tcPr>
            <w:tcW w:w="1580" w:type="dxa"/>
            <w:noWrap/>
            <w:hideMark/>
          </w:tcPr>
          <w:p w14:paraId="11540732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765,00   </w:t>
            </w:r>
          </w:p>
        </w:tc>
      </w:tr>
      <w:tr w:rsidR="00EF3243" w:rsidRPr="00EF3243" w14:paraId="62E4003D" w14:textId="77777777" w:rsidTr="000C44B9">
        <w:trPr>
          <w:trHeight w:val="256"/>
        </w:trPr>
        <w:tc>
          <w:tcPr>
            <w:tcW w:w="880" w:type="dxa"/>
            <w:noWrap/>
            <w:hideMark/>
          </w:tcPr>
          <w:p w14:paraId="4C6D2231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25</w:t>
            </w:r>
          </w:p>
        </w:tc>
        <w:tc>
          <w:tcPr>
            <w:tcW w:w="1580" w:type="dxa"/>
            <w:noWrap/>
            <w:hideMark/>
          </w:tcPr>
          <w:p w14:paraId="11C58DF7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52,00   </w:t>
            </w:r>
          </w:p>
        </w:tc>
      </w:tr>
      <w:tr w:rsidR="00EF3243" w:rsidRPr="00EF3243" w14:paraId="11C46008" w14:textId="77777777" w:rsidTr="000C44B9">
        <w:trPr>
          <w:trHeight w:val="273"/>
        </w:trPr>
        <w:tc>
          <w:tcPr>
            <w:tcW w:w="880" w:type="dxa"/>
            <w:noWrap/>
            <w:hideMark/>
          </w:tcPr>
          <w:p w14:paraId="5FEA1740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26</w:t>
            </w:r>
          </w:p>
        </w:tc>
        <w:tc>
          <w:tcPr>
            <w:tcW w:w="1580" w:type="dxa"/>
            <w:noWrap/>
            <w:hideMark/>
          </w:tcPr>
          <w:p w14:paraId="328ACC17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3 750,00   </w:t>
            </w:r>
          </w:p>
        </w:tc>
      </w:tr>
      <w:tr w:rsidR="00EF3243" w:rsidRPr="00EF3243" w14:paraId="72222E79" w14:textId="77777777" w:rsidTr="000C44B9">
        <w:trPr>
          <w:trHeight w:val="278"/>
        </w:trPr>
        <w:tc>
          <w:tcPr>
            <w:tcW w:w="880" w:type="dxa"/>
            <w:noWrap/>
            <w:hideMark/>
          </w:tcPr>
          <w:p w14:paraId="35A4C5EF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27</w:t>
            </w:r>
          </w:p>
        </w:tc>
        <w:tc>
          <w:tcPr>
            <w:tcW w:w="1580" w:type="dxa"/>
            <w:noWrap/>
            <w:hideMark/>
          </w:tcPr>
          <w:p w14:paraId="0D4A300E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1 350,00   </w:t>
            </w:r>
          </w:p>
        </w:tc>
      </w:tr>
      <w:tr w:rsidR="00EF3243" w:rsidRPr="00EF3243" w14:paraId="0ED3C40A" w14:textId="77777777" w:rsidTr="000C44B9">
        <w:trPr>
          <w:trHeight w:val="267"/>
        </w:trPr>
        <w:tc>
          <w:tcPr>
            <w:tcW w:w="880" w:type="dxa"/>
            <w:noWrap/>
            <w:hideMark/>
          </w:tcPr>
          <w:p w14:paraId="245DCA4D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28</w:t>
            </w:r>
          </w:p>
        </w:tc>
        <w:tc>
          <w:tcPr>
            <w:tcW w:w="1580" w:type="dxa"/>
            <w:noWrap/>
            <w:hideMark/>
          </w:tcPr>
          <w:p w14:paraId="3D26A6A4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990,00   </w:t>
            </w:r>
          </w:p>
        </w:tc>
      </w:tr>
      <w:tr w:rsidR="00EF3243" w:rsidRPr="00EF3243" w14:paraId="03348403" w14:textId="77777777" w:rsidTr="000C44B9">
        <w:trPr>
          <w:trHeight w:val="272"/>
        </w:trPr>
        <w:tc>
          <w:tcPr>
            <w:tcW w:w="880" w:type="dxa"/>
            <w:noWrap/>
            <w:hideMark/>
          </w:tcPr>
          <w:p w14:paraId="6D145AAB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29</w:t>
            </w:r>
          </w:p>
        </w:tc>
        <w:tc>
          <w:tcPr>
            <w:tcW w:w="1580" w:type="dxa"/>
            <w:noWrap/>
            <w:hideMark/>
          </w:tcPr>
          <w:p w14:paraId="40E74450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945,00   </w:t>
            </w:r>
          </w:p>
        </w:tc>
      </w:tr>
      <w:tr w:rsidR="00EF3243" w:rsidRPr="00EF3243" w14:paraId="13B0AE77" w14:textId="77777777" w:rsidTr="000C44B9">
        <w:trPr>
          <w:trHeight w:val="275"/>
        </w:trPr>
        <w:tc>
          <w:tcPr>
            <w:tcW w:w="880" w:type="dxa"/>
            <w:noWrap/>
            <w:hideMark/>
          </w:tcPr>
          <w:p w14:paraId="10B91D7E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30</w:t>
            </w:r>
          </w:p>
        </w:tc>
        <w:tc>
          <w:tcPr>
            <w:tcW w:w="1580" w:type="dxa"/>
            <w:noWrap/>
            <w:hideMark/>
          </w:tcPr>
          <w:p w14:paraId="28AD194F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3 600,00   </w:t>
            </w:r>
          </w:p>
        </w:tc>
      </w:tr>
      <w:tr w:rsidR="00EF3243" w:rsidRPr="00EF3243" w14:paraId="23E268EC" w14:textId="77777777" w:rsidTr="000C44B9">
        <w:trPr>
          <w:trHeight w:val="266"/>
        </w:trPr>
        <w:tc>
          <w:tcPr>
            <w:tcW w:w="880" w:type="dxa"/>
            <w:noWrap/>
            <w:hideMark/>
          </w:tcPr>
          <w:p w14:paraId="7C21B8A2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31</w:t>
            </w:r>
          </w:p>
        </w:tc>
        <w:tc>
          <w:tcPr>
            <w:tcW w:w="1580" w:type="dxa"/>
            <w:noWrap/>
            <w:hideMark/>
          </w:tcPr>
          <w:p w14:paraId="34B521E7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6 750,00   </w:t>
            </w:r>
          </w:p>
        </w:tc>
      </w:tr>
      <w:tr w:rsidR="00EF3243" w:rsidRPr="00EF3243" w14:paraId="3F9D935A" w14:textId="77777777" w:rsidTr="000C44B9">
        <w:trPr>
          <w:trHeight w:val="284"/>
        </w:trPr>
        <w:tc>
          <w:tcPr>
            <w:tcW w:w="880" w:type="dxa"/>
            <w:noWrap/>
            <w:hideMark/>
          </w:tcPr>
          <w:p w14:paraId="3FDFDC95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32</w:t>
            </w:r>
          </w:p>
        </w:tc>
        <w:tc>
          <w:tcPr>
            <w:tcW w:w="1580" w:type="dxa"/>
            <w:noWrap/>
            <w:hideMark/>
          </w:tcPr>
          <w:p w14:paraId="0A1E1879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5 400,00   </w:t>
            </w:r>
          </w:p>
        </w:tc>
      </w:tr>
      <w:tr w:rsidR="00EF3243" w:rsidRPr="00EF3243" w14:paraId="75C976C9" w14:textId="77777777" w:rsidTr="000C44B9">
        <w:trPr>
          <w:trHeight w:val="260"/>
        </w:trPr>
        <w:tc>
          <w:tcPr>
            <w:tcW w:w="880" w:type="dxa"/>
            <w:noWrap/>
            <w:hideMark/>
          </w:tcPr>
          <w:p w14:paraId="1B2AC2C8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33</w:t>
            </w:r>
          </w:p>
        </w:tc>
        <w:tc>
          <w:tcPr>
            <w:tcW w:w="1580" w:type="dxa"/>
            <w:noWrap/>
            <w:hideMark/>
          </w:tcPr>
          <w:p w14:paraId="527F3963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774,00   </w:t>
            </w:r>
          </w:p>
        </w:tc>
      </w:tr>
      <w:tr w:rsidR="00EF3243" w:rsidRPr="00EF3243" w14:paraId="4F381407" w14:textId="77777777" w:rsidTr="000C44B9">
        <w:trPr>
          <w:trHeight w:val="277"/>
        </w:trPr>
        <w:tc>
          <w:tcPr>
            <w:tcW w:w="880" w:type="dxa"/>
            <w:noWrap/>
            <w:hideMark/>
          </w:tcPr>
          <w:p w14:paraId="4CDEE578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34</w:t>
            </w:r>
          </w:p>
        </w:tc>
        <w:tc>
          <w:tcPr>
            <w:tcW w:w="1580" w:type="dxa"/>
            <w:noWrap/>
            <w:hideMark/>
          </w:tcPr>
          <w:p w14:paraId="1E160E87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297,00   </w:t>
            </w:r>
          </w:p>
        </w:tc>
      </w:tr>
      <w:tr w:rsidR="00EF3243" w:rsidRPr="00EF3243" w14:paraId="4621142C" w14:textId="77777777" w:rsidTr="000C44B9">
        <w:trPr>
          <w:trHeight w:val="268"/>
        </w:trPr>
        <w:tc>
          <w:tcPr>
            <w:tcW w:w="880" w:type="dxa"/>
            <w:noWrap/>
            <w:hideMark/>
          </w:tcPr>
          <w:p w14:paraId="35653938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35</w:t>
            </w:r>
          </w:p>
        </w:tc>
        <w:tc>
          <w:tcPr>
            <w:tcW w:w="1580" w:type="dxa"/>
            <w:noWrap/>
            <w:hideMark/>
          </w:tcPr>
          <w:p w14:paraId="0750E9AC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7 200,00   </w:t>
            </w:r>
          </w:p>
        </w:tc>
      </w:tr>
      <w:tr w:rsidR="00EF3243" w:rsidRPr="00EF3243" w14:paraId="46D7E948" w14:textId="77777777" w:rsidTr="000C44B9">
        <w:trPr>
          <w:trHeight w:val="272"/>
        </w:trPr>
        <w:tc>
          <w:tcPr>
            <w:tcW w:w="880" w:type="dxa"/>
            <w:noWrap/>
            <w:hideMark/>
          </w:tcPr>
          <w:p w14:paraId="7E0FA7A9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36</w:t>
            </w:r>
          </w:p>
        </w:tc>
        <w:tc>
          <w:tcPr>
            <w:tcW w:w="1580" w:type="dxa"/>
            <w:noWrap/>
            <w:hideMark/>
          </w:tcPr>
          <w:p w14:paraId="399FE9C4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9 000,00   </w:t>
            </w:r>
          </w:p>
        </w:tc>
      </w:tr>
      <w:tr w:rsidR="00EF3243" w:rsidRPr="00EF3243" w14:paraId="53A5283B" w14:textId="77777777" w:rsidTr="000C44B9">
        <w:trPr>
          <w:trHeight w:val="276"/>
        </w:trPr>
        <w:tc>
          <w:tcPr>
            <w:tcW w:w="880" w:type="dxa"/>
            <w:noWrap/>
            <w:hideMark/>
          </w:tcPr>
          <w:p w14:paraId="641D4A44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37</w:t>
            </w:r>
          </w:p>
        </w:tc>
        <w:tc>
          <w:tcPr>
            <w:tcW w:w="1580" w:type="dxa"/>
            <w:noWrap/>
            <w:hideMark/>
          </w:tcPr>
          <w:p w14:paraId="52B70E1C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1 500,00   </w:t>
            </w:r>
          </w:p>
        </w:tc>
      </w:tr>
    </w:tbl>
    <w:p w14:paraId="5A1D6854" w14:textId="77777777" w:rsidR="00A3301F" w:rsidRPr="00A3301F" w:rsidRDefault="00A3301F" w:rsidP="00EF3243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/>
          <w:bCs/>
          <w:highlight w:val="yellow"/>
          <w:lang w:eastAsia="ar-SA"/>
        </w:rPr>
      </w:pPr>
    </w:p>
    <w:p w14:paraId="35383249" w14:textId="77777777" w:rsidR="00A3301F" w:rsidRPr="00A3301F" w:rsidRDefault="00A3301F" w:rsidP="00A3301F">
      <w:pPr>
        <w:numPr>
          <w:ilvl w:val="3"/>
          <w:numId w:val="64"/>
        </w:numPr>
        <w:suppressAutoHyphens/>
        <w:spacing w:after="0" w:line="240" w:lineRule="auto"/>
        <w:ind w:left="284" w:hanging="284"/>
        <w:jc w:val="both"/>
        <w:rPr>
          <w:rFonts w:ascii="Calibri" w:eastAsia="Calibri" w:hAnsi="Calibri" w:cs="Calibri"/>
          <w:b/>
          <w:highlight w:val="yellow"/>
          <w:u w:val="single"/>
          <w:lang w:eastAsia="zh-CN"/>
        </w:rPr>
      </w:pPr>
      <w:r w:rsidRPr="00A3301F">
        <w:rPr>
          <w:rFonts w:ascii="Calibri" w:eastAsia="Calibri" w:hAnsi="Calibri" w:cs="Calibri"/>
          <w:b/>
          <w:highlight w:val="yellow"/>
          <w:u w:val="single"/>
          <w:lang w:eastAsia="zh-CN"/>
        </w:rPr>
        <w:t>Wadium wnosi się przed upływem terminu składania ofert (tj. przed upływem dnia i godziny wyznaczonej, jako ostateczny termin składania ofert).</w:t>
      </w:r>
    </w:p>
    <w:p w14:paraId="47EDF735" w14:textId="77777777" w:rsidR="00A3301F" w:rsidRPr="00A3301F" w:rsidRDefault="00A3301F" w:rsidP="00A3301F">
      <w:pPr>
        <w:numPr>
          <w:ilvl w:val="3"/>
          <w:numId w:val="64"/>
        </w:numPr>
        <w:suppressAutoHyphens/>
        <w:spacing w:after="0" w:line="240" w:lineRule="auto"/>
        <w:ind w:left="284" w:hanging="284"/>
        <w:jc w:val="both"/>
        <w:rPr>
          <w:rFonts w:ascii="Calibri" w:eastAsia="Calibri" w:hAnsi="Calibri" w:cs="Calibri"/>
          <w:highlight w:val="yellow"/>
          <w:lang w:eastAsia="zh-CN"/>
        </w:rPr>
      </w:pPr>
      <w:r w:rsidRPr="00A3301F">
        <w:rPr>
          <w:rFonts w:ascii="Calibri" w:eastAsia="Calibri" w:hAnsi="Calibri" w:cs="Calibri"/>
          <w:highlight w:val="yellow"/>
          <w:lang w:eastAsia="zh-CN"/>
        </w:rPr>
        <w:t>Wadium może być wnoszone w jednej lub kilku następujących formach:</w:t>
      </w:r>
    </w:p>
    <w:p w14:paraId="0F317A2F" w14:textId="77777777" w:rsidR="00A3301F" w:rsidRPr="00A3301F" w:rsidRDefault="00A3301F" w:rsidP="00A3301F">
      <w:pPr>
        <w:numPr>
          <w:ilvl w:val="1"/>
          <w:numId w:val="62"/>
        </w:numPr>
        <w:suppressAutoHyphens/>
        <w:spacing w:after="0" w:line="240" w:lineRule="auto"/>
        <w:ind w:left="709" w:hanging="409"/>
        <w:jc w:val="both"/>
        <w:rPr>
          <w:rFonts w:ascii="Calibri" w:eastAsia="Calibri" w:hAnsi="Calibri" w:cs="Calibri"/>
          <w:highlight w:val="yellow"/>
          <w:lang w:eastAsia="zh-CN"/>
        </w:rPr>
      </w:pPr>
      <w:r w:rsidRPr="00A3301F">
        <w:rPr>
          <w:rFonts w:ascii="Calibri" w:eastAsia="Calibri" w:hAnsi="Calibri" w:cs="Calibri"/>
          <w:highlight w:val="yellow"/>
          <w:lang w:eastAsia="zh-CN"/>
        </w:rPr>
        <w:t xml:space="preserve">pieniądzu; </w:t>
      </w:r>
    </w:p>
    <w:p w14:paraId="78290CF3" w14:textId="77777777" w:rsidR="00A3301F" w:rsidRPr="00A3301F" w:rsidRDefault="00A3301F" w:rsidP="00A3301F">
      <w:pPr>
        <w:numPr>
          <w:ilvl w:val="1"/>
          <w:numId w:val="62"/>
        </w:numPr>
        <w:suppressAutoHyphens/>
        <w:spacing w:after="0" w:line="240" w:lineRule="auto"/>
        <w:ind w:left="709" w:hanging="409"/>
        <w:jc w:val="both"/>
        <w:rPr>
          <w:rFonts w:ascii="Calibri" w:eastAsia="Calibri" w:hAnsi="Calibri" w:cs="Calibri"/>
          <w:highlight w:val="yellow"/>
          <w:lang w:eastAsia="zh-CN"/>
        </w:rPr>
      </w:pPr>
      <w:r w:rsidRPr="00A3301F">
        <w:rPr>
          <w:rFonts w:ascii="Calibri" w:eastAsia="Calibri" w:hAnsi="Calibri" w:cs="Calibri"/>
          <w:highlight w:val="yellow"/>
          <w:lang w:eastAsia="zh-CN"/>
        </w:rPr>
        <w:t>gwarancjach bankowych;</w:t>
      </w:r>
    </w:p>
    <w:p w14:paraId="59E2C91A" w14:textId="77777777" w:rsidR="00A3301F" w:rsidRPr="00A3301F" w:rsidRDefault="00A3301F" w:rsidP="00A3301F">
      <w:pPr>
        <w:numPr>
          <w:ilvl w:val="1"/>
          <w:numId w:val="62"/>
        </w:numPr>
        <w:suppressAutoHyphens/>
        <w:spacing w:after="0" w:line="240" w:lineRule="auto"/>
        <w:ind w:left="709" w:hanging="409"/>
        <w:jc w:val="both"/>
        <w:rPr>
          <w:rFonts w:ascii="Calibri" w:eastAsia="Calibri" w:hAnsi="Calibri" w:cs="Calibri"/>
          <w:highlight w:val="yellow"/>
          <w:lang w:eastAsia="zh-CN"/>
        </w:rPr>
      </w:pPr>
      <w:r w:rsidRPr="00A3301F">
        <w:rPr>
          <w:rFonts w:ascii="Calibri" w:eastAsia="Calibri" w:hAnsi="Calibri" w:cs="Calibri"/>
          <w:highlight w:val="yellow"/>
          <w:lang w:eastAsia="zh-CN"/>
        </w:rPr>
        <w:t>gwarancjach ubezpieczeniowych;</w:t>
      </w:r>
    </w:p>
    <w:p w14:paraId="6C49C9FA" w14:textId="77777777" w:rsidR="00A3301F" w:rsidRPr="00A3301F" w:rsidRDefault="00A3301F" w:rsidP="00A3301F">
      <w:pPr>
        <w:numPr>
          <w:ilvl w:val="1"/>
          <w:numId w:val="62"/>
        </w:numPr>
        <w:suppressAutoHyphens/>
        <w:spacing w:after="0" w:line="240" w:lineRule="auto"/>
        <w:ind w:left="709" w:hanging="409"/>
        <w:jc w:val="both"/>
        <w:rPr>
          <w:rFonts w:ascii="Calibri" w:eastAsia="Calibri" w:hAnsi="Calibri" w:cs="Calibri"/>
          <w:highlight w:val="yellow"/>
          <w:lang w:eastAsia="zh-CN"/>
        </w:rPr>
      </w:pPr>
      <w:r w:rsidRPr="00A3301F">
        <w:rPr>
          <w:rFonts w:ascii="Calibri" w:eastAsia="Calibri" w:hAnsi="Calibri" w:cs="Calibri"/>
          <w:highlight w:val="yellow"/>
          <w:lang w:eastAsia="zh-CN"/>
        </w:rPr>
        <w:lastRenderedPageBreak/>
        <w:t>poręczeniach udzielanych przez podmioty, o których mowa w art. 6b ust. 5 pkt 2 ustawy z dnia 9 listopada 2000 r. o utworzeniu Polskiej Agencji Rozwoju Przedsiębiorczości (Dz. U. z 2020 r. poz. 299).</w:t>
      </w:r>
    </w:p>
    <w:p w14:paraId="65D66C5C" w14:textId="77777777" w:rsidR="00A3301F" w:rsidRPr="00A3301F" w:rsidRDefault="00A3301F" w:rsidP="00A3301F">
      <w:pPr>
        <w:numPr>
          <w:ilvl w:val="0"/>
          <w:numId w:val="65"/>
        </w:numPr>
        <w:tabs>
          <w:tab w:val="left" w:pos="-3060"/>
          <w:tab w:val="left" w:pos="-1800"/>
        </w:tabs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Calibri" w:eastAsia="Calibri" w:hAnsi="Calibri" w:cs="Calibri"/>
          <w:highlight w:val="yellow"/>
          <w:lang w:eastAsia="ar-SA"/>
        </w:rPr>
      </w:pPr>
      <w:r w:rsidRPr="00A3301F">
        <w:rPr>
          <w:rFonts w:ascii="Calibri" w:eastAsia="Calibri" w:hAnsi="Calibri" w:cs="Calibri"/>
          <w:highlight w:val="yellow"/>
          <w:lang w:eastAsia="ar-SA"/>
        </w:rPr>
        <w:t xml:space="preserve">Wadium wniesione w pieniądzu należy wnieść przelewem na konto Zamawiającego prowadzone przez PKO BP SA Regionalny Oddział Korporacyjny we Wrocławiu nr konta 30 1020 5226 0000 6402 0793 4815, z dopiskiem – </w:t>
      </w:r>
      <w:r w:rsidRPr="00A3301F">
        <w:rPr>
          <w:rFonts w:ascii="Calibri" w:eastAsia="Calibri" w:hAnsi="Calibri" w:cs="Calibri"/>
          <w:b/>
          <w:bCs/>
          <w:highlight w:val="yellow"/>
          <w:u w:val="single"/>
          <w:lang w:eastAsia="ar-SA"/>
        </w:rPr>
        <w:t>Szp-241/ZP–019A/2023</w:t>
      </w:r>
      <w:r w:rsidRPr="00A3301F">
        <w:rPr>
          <w:rFonts w:ascii="Calibri" w:eastAsia="Calibri" w:hAnsi="Calibri" w:cs="Calibri"/>
          <w:b/>
          <w:bCs/>
          <w:highlight w:val="yellow"/>
          <w:lang w:eastAsia="ar-SA"/>
        </w:rPr>
        <w:t xml:space="preserve"> </w:t>
      </w:r>
    </w:p>
    <w:p w14:paraId="6E07FF07" w14:textId="77777777" w:rsidR="00A3301F" w:rsidRPr="00A3301F" w:rsidRDefault="00A3301F" w:rsidP="00A3301F">
      <w:pPr>
        <w:suppressAutoHyphens/>
        <w:spacing w:after="0" w:line="240" w:lineRule="auto"/>
        <w:ind w:left="284"/>
        <w:jc w:val="both"/>
        <w:rPr>
          <w:rFonts w:ascii="Calibri" w:eastAsia="Calibri" w:hAnsi="Calibri" w:cs="Calibri"/>
          <w:b/>
          <w:highlight w:val="yellow"/>
          <w:u w:val="single"/>
          <w:lang w:eastAsia="zh-CN"/>
        </w:rPr>
      </w:pPr>
      <w:r w:rsidRPr="00A3301F">
        <w:rPr>
          <w:rFonts w:ascii="Calibri" w:eastAsia="Calibri" w:hAnsi="Calibri" w:cs="Calibri"/>
          <w:b/>
          <w:highlight w:val="yellow"/>
          <w:lang w:eastAsia="zh-CN"/>
        </w:rPr>
        <w:t xml:space="preserve">UWAGA: </w:t>
      </w:r>
      <w:r w:rsidRPr="00A3301F">
        <w:rPr>
          <w:rFonts w:ascii="Calibri" w:eastAsia="Calibri" w:hAnsi="Calibri" w:cs="Calibri"/>
          <w:b/>
          <w:highlight w:val="yellow"/>
          <w:u w:val="single"/>
          <w:lang w:eastAsia="zh-CN"/>
        </w:rPr>
        <w:t>Za termin wniesienia wadium w formie pieniężnej zostanie przyjęty termin uznania rachunku Zamawiającego.</w:t>
      </w:r>
    </w:p>
    <w:p w14:paraId="43CFA82D" w14:textId="77777777" w:rsidR="00A3301F" w:rsidRPr="00A3301F" w:rsidRDefault="00A3301F" w:rsidP="00A3301F">
      <w:pPr>
        <w:numPr>
          <w:ilvl w:val="3"/>
          <w:numId w:val="66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b/>
          <w:highlight w:val="yellow"/>
          <w:u w:val="single"/>
          <w:lang w:eastAsia="zh-CN"/>
        </w:rPr>
      </w:pPr>
      <w:r w:rsidRPr="00A3301F">
        <w:rPr>
          <w:rFonts w:ascii="Calibri" w:eastAsia="Calibri" w:hAnsi="Calibri" w:cs="Calibri"/>
          <w:highlight w:val="yellow"/>
          <w:lang w:eastAsia="zh-CN"/>
        </w:rPr>
        <w:t>Zamawiający zaleca, aby w przypadku wniesienia wadium w formie pieniężnej – dokument potwierdzający dokonanie przelewu wadium został załączony do oferty;</w:t>
      </w:r>
    </w:p>
    <w:p w14:paraId="1073B146" w14:textId="77777777" w:rsidR="00A3301F" w:rsidRPr="00A3301F" w:rsidRDefault="00A3301F" w:rsidP="00A3301F">
      <w:pPr>
        <w:numPr>
          <w:ilvl w:val="3"/>
          <w:numId w:val="66"/>
        </w:numPr>
        <w:suppressAutoHyphens/>
        <w:spacing w:after="0" w:line="240" w:lineRule="auto"/>
        <w:ind w:left="284" w:hanging="284"/>
        <w:jc w:val="both"/>
        <w:rPr>
          <w:rFonts w:ascii="Calibri" w:eastAsia="Calibri" w:hAnsi="Calibri" w:cs="Calibri"/>
          <w:highlight w:val="yellow"/>
          <w:lang w:eastAsia="zh-CN"/>
        </w:rPr>
      </w:pPr>
      <w:r w:rsidRPr="00A3301F">
        <w:rPr>
          <w:rFonts w:ascii="Calibri" w:eastAsia="Calibri" w:hAnsi="Calibri" w:cs="Calibri"/>
          <w:highlight w:val="yellow"/>
          <w:lang w:eastAsia="zh-CN"/>
        </w:rPr>
        <w:t xml:space="preserve">Wadium wnoszone w formie poręczeń lub gwarancji muszą być złożone jako </w:t>
      </w:r>
      <w:r w:rsidRPr="00A3301F">
        <w:rPr>
          <w:rFonts w:ascii="Calibri" w:eastAsia="Calibri" w:hAnsi="Calibri" w:cs="Calibri"/>
          <w:b/>
          <w:highlight w:val="yellow"/>
          <w:lang w:eastAsia="zh-CN"/>
        </w:rPr>
        <w:t xml:space="preserve">oryginał </w:t>
      </w:r>
      <w:r w:rsidRPr="00A3301F">
        <w:rPr>
          <w:rFonts w:ascii="Calibri" w:eastAsia="Calibri" w:hAnsi="Calibri" w:cs="Calibri"/>
          <w:highlight w:val="yellow"/>
          <w:lang w:eastAsia="zh-CN"/>
        </w:rPr>
        <w:t xml:space="preserve">gwarancji lub poręczenia </w:t>
      </w:r>
      <w:r w:rsidRPr="00A3301F">
        <w:rPr>
          <w:rFonts w:ascii="Calibri" w:eastAsia="Calibri" w:hAnsi="Calibri" w:cs="Calibri"/>
          <w:b/>
          <w:highlight w:val="yellow"/>
          <w:lang w:eastAsia="zh-CN"/>
        </w:rPr>
        <w:t xml:space="preserve">w postaci elektronicznej i być opatrzone kwalifikowanym podpisem elektronicznym, podpisem zaufanym lub podpisem osobistym osób upoważnionych do jego wystawienia </w:t>
      </w:r>
      <w:r w:rsidRPr="00A3301F">
        <w:rPr>
          <w:rFonts w:ascii="Calibri" w:eastAsia="Calibri" w:hAnsi="Calibri" w:cs="Calibri"/>
          <w:highlight w:val="yellow"/>
          <w:lang w:eastAsia="zh-CN"/>
        </w:rPr>
        <w:t>i spełniać co najmniej poniższe wymagania:</w:t>
      </w:r>
    </w:p>
    <w:p w14:paraId="416485A0" w14:textId="77777777" w:rsidR="00A3301F" w:rsidRPr="00A3301F" w:rsidRDefault="00A3301F" w:rsidP="00A3301F">
      <w:pPr>
        <w:numPr>
          <w:ilvl w:val="0"/>
          <w:numId w:val="63"/>
        </w:numPr>
        <w:suppressAutoHyphens/>
        <w:spacing w:after="0" w:line="240" w:lineRule="auto"/>
        <w:ind w:left="709" w:hanging="465"/>
        <w:jc w:val="both"/>
        <w:rPr>
          <w:rFonts w:ascii="Calibri" w:eastAsia="Calibri" w:hAnsi="Calibri" w:cs="Calibri"/>
          <w:highlight w:val="yellow"/>
          <w:lang w:eastAsia="zh-CN"/>
        </w:rPr>
      </w:pPr>
      <w:r w:rsidRPr="00A3301F">
        <w:rPr>
          <w:rFonts w:ascii="Calibri" w:eastAsia="Calibri" w:hAnsi="Calibri" w:cs="Calibri"/>
          <w:highlight w:val="yellow"/>
          <w:lang w:eastAsia="zh-CN"/>
        </w:rPr>
        <w:t xml:space="preserve">musi obejmować odpowiedzialność za wszystkie przypadki powodujące utratę wadium przez Wykonawcę określone w ustawie PZP </w:t>
      </w:r>
    </w:p>
    <w:p w14:paraId="486711A2" w14:textId="77777777" w:rsidR="00A3301F" w:rsidRPr="00A3301F" w:rsidRDefault="00A3301F" w:rsidP="00A3301F">
      <w:pPr>
        <w:numPr>
          <w:ilvl w:val="0"/>
          <w:numId w:val="63"/>
        </w:numPr>
        <w:suppressAutoHyphens/>
        <w:spacing w:after="0" w:line="240" w:lineRule="auto"/>
        <w:ind w:left="709" w:hanging="465"/>
        <w:jc w:val="both"/>
        <w:rPr>
          <w:rFonts w:ascii="Calibri" w:eastAsia="Calibri" w:hAnsi="Calibri" w:cs="Calibri"/>
          <w:highlight w:val="yellow"/>
          <w:lang w:eastAsia="zh-CN"/>
        </w:rPr>
      </w:pPr>
      <w:r w:rsidRPr="00A3301F">
        <w:rPr>
          <w:rFonts w:ascii="Calibri" w:eastAsia="Calibri" w:hAnsi="Calibri" w:cs="Calibri"/>
          <w:highlight w:val="yellow"/>
          <w:lang w:eastAsia="zh-CN"/>
        </w:rPr>
        <w:t>z jej treści powinno jednoznacznie wynikać zobowiązanie gwaranta do zapłaty całej kwoty wadium;</w:t>
      </w:r>
    </w:p>
    <w:p w14:paraId="351C4AC5" w14:textId="77777777" w:rsidR="00A3301F" w:rsidRPr="00A3301F" w:rsidRDefault="00A3301F" w:rsidP="00A3301F">
      <w:pPr>
        <w:numPr>
          <w:ilvl w:val="0"/>
          <w:numId w:val="63"/>
        </w:numPr>
        <w:suppressAutoHyphens/>
        <w:spacing w:after="0" w:line="240" w:lineRule="auto"/>
        <w:ind w:left="709" w:hanging="465"/>
        <w:jc w:val="both"/>
        <w:rPr>
          <w:rFonts w:ascii="Calibri" w:eastAsia="Calibri" w:hAnsi="Calibri" w:cs="Calibri"/>
          <w:highlight w:val="yellow"/>
          <w:lang w:eastAsia="zh-CN"/>
        </w:rPr>
      </w:pPr>
      <w:r w:rsidRPr="00A3301F">
        <w:rPr>
          <w:rFonts w:ascii="Calibri" w:eastAsia="Calibri" w:hAnsi="Calibri" w:cs="Calibri"/>
          <w:highlight w:val="yellow"/>
          <w:lang w:eastAsia="zh-CN"/>
        </w:rPr>
        <w:t>powinno być nieodwołalne i bezwarunkowe oraz płatne na pierwsze żądanie;</w:t>
      </w:r>
    </w:p>
    <w:p w14:paraId="196D3605" w14:textId="77777777" w:rsidR="00A3301F" w:rsidRPr="00A3301F" w:rsidRDefault="00A3301F" w:rsidP="00A3301F">
      <w:pPr>
        <w:numPr>
          <w:ilvl w:val="0"/>
          <w:numId w:val="63"/>
        </w:numPr>
        <w:suppressAutoHyphens/>
        <w:spacing w:after="0" w:line="240" w:lineRule="auto"/>
        <w:ind w:left="709" w:hanging="465"/>
        <w:jc w:val="both"/>
        <w:rPr>
          <w:rFonts w:ascii="Calibri" w:eastAsia="Calibri" w:hAnsi="Calibri" w:cs="Calibri"/>
          <w:highlight w:val="yellow"/>
          <w:lang w:eastAsia="zh-CN"/>
        </w:rPr>
      </w:pPr>
      <w:r w:rsidRPr="00A3301F">
        <w:rPr>
          <w:rFonts w:ascii="Calibri" w:eastAsia="Calibri" w:hAnsi="Calibri" w:cs="Calibri"/>
          <w:highlight w:val="yellow"/>
          <w:lang w:eastAsia="zh-CN"/>
        </w:rPr>
        <w:t xml:space="preserve">termin obowiązywania poręczenia lub gwarancji nie może być krótszy niż termin związania ofertą (z zastrzeżeniem iż pierwszym dniem związania ofertą jest dzień składania ofert); </w:t>
      </w:r>
    </w:p>
    <w:p w14:paraId="0DBE181D" w14:textId="77777777" w:rsidR="00A3301F" w:rsidRPr="00A3301F" w:rsidRDefault="00A3301F" w:rsidP="00A3301F">
      <w:pPr>
        <w:numPr>
          <w:ilvl w:val="0"/>
          <w:numId w:val="63"/>
        </w:numPr>
        <w:suppressAutoHyphens/>
        <w:spacing w:after="0" w:line="240" w:lineRule="auto"/>
        <w:ind w:left="709" w:hanging="465"/>
        <w:jc w:val="both"/>
        <w:rPr>
          <w:rFonts w:ascii="Calibri" w:eastAsia="Calibri" w:hAnsi="Calibri" w:cs="Calibri"/>
          <w:highlight w:val="yellow"/>
          <w:lang w:eastAsia="zh-CN"/>
        </w:rPr>
      </w:pPr>
      <w:r w:rsidRPr="00A3301F">
        <w:rPr>
          <w:rFonts w:ascii="Calibri" w:eastAsia="Calibri" w:hAnsi="Calibri" w:cs="Calibri"/>
          <w:highlight w:val="yellow"/>
          <w:lang w:eastAsia="zh-CN"/>
        </w:rPr>
        <w:t>w treści poręczenia lub gwarancji powinna znaleźć się nazwa oraz numer przedmiotowego postępowania;</w:t>
      </w:r>
    </w:p>
    <w:p w14:paraId="50AFD026" w14:textId="77777777" w:rsidR="00A3301F" w:rsidRPr="00A3301F" w:rsidRDefault="00A3301F" w:rsidP="00A3301F">
      <w:pPr>
        <w:numPr>
          <w:ilvl w:val="0"/>
          <w:numId w:val="63"/>
        </w:numPr>
        <w:suppressAutoHyphens/>
        <w:spacing w:after="0" w:line="240" w:lineRule="auto"/>
        <w:ind w:left="709" w:hanging="465"/>
        <w:jc w:val="both"/>
        <w:rPr>
          <w:rFonts w:ascii="Calibri" w:eastAsia="Calibri" w:hAnsi="Calibri" w:cs="Calibri"/>
          <w:highlight w:val="yellow"/>
          <w:lang w:eastAsia="zh-CN"/>
        </w:rPr>
      </w:pPr>
      <w:r w:rsidRPr="00A3301F">
        <w:rPr>
          <w:rFonts w:ascii="Calibri" w:eastAsia="Calibri" w:hAnsi="Calibri" w:cs="Calibri"/>
          <w:highlight w:val="yellow"/>
          <w:lang w:eastAsia="zh-CN"/>
        </w:rPr>
        <w:t>beneficjentem poręczenia lub gwarancji jest Wojewódzki Szpital Specjalistyczny we Wrocławiu</w:t>
      </w:r>
    </w:p>
    <w:p w14:paraId="03D123D1" w14:textId="77777777" w:rsidR="00A3301F" w:rsidRPr="00A3301F" w:rsidRDefault="00A3301F" w:rsidP="00A3301F">
      <w:pPr>
        <w:numPr>
          <w:ilvl w:val="0"/>
          <w:numId w:val="63"/>
        </w:numPr>
        <w:suppressAutoHyphens/>
        <w:spacing w:after="0" w:line="240" w:lineRule="auto"/>
        <w:ind w:left="709" w:hanging="465"/>
        <w:jc w:val="both"/>
        <w:rPr>
          <w:rFonts w:ascii="Calibri" w:eastAsia="Calibri" w:hAnsi="Calibri" w:cs="Calibri"/>
          <w:highlight w:val="yellow"/>
          <w:lang w:eastAsia="zh-CN"/>
        </w:rPr>
      </w:pPr>
      <w:r w:rsidRPr="00A3301F">
        <w:rPr>
          <w:rFonts w:ascii="Calibri" w:eastAsia="Calibri" w:hAnsi="Calibri" w:cs="Calibri"/>
          <w:highlight w:val="yellow"/>
          <w:lang w:eastAsia="zh-CN"/>
        </w:rPr>
        <w:t>w przypadku Wykonawców wspólnie ubiegających się o udzielenie zamówienia (art. 58 uPzp), Zamawiający wymaga aby poręczenie lub gwarancja obejmowała swą treścią (tj. zobowiązanych z tytułu poręczenia lub gwarancji) wszystkich Wykonawców wspólnie ubiegających się o udzielenie zamówienia lub aby z jej treści wynikało, że zabezpiecza ofertę Wykonawców wspólnie ubiegających się o udzielenie zamówienia (konsorcjum);</w:t>
      </w:r>
    </w:p>
    <w:p w14:paraId="0957AC85" w14:textId="77777777" w:rsidR="00A3301F" w:rsidRPr="00A3301F" w:rsidRDefault="00A3301F" w:rsidP="00A3301F">
      <w:pPr>
        <w:numPr>
          <w:ilvl w:val="3"/>
          <w:numId w:val="66"/>
        </w:numPr>
        <w:suppressAutoHyphens/>
        <w:spacing w:after="0" w:line="240" w:lineRule="auto"/>
        <w:ind w:left="284" w:hanging="284"/>
        <w:jc w:val="both"/>
        <w:rPr>
          <w:rFonts w:ascii="Calibri" w:eastAsia="Calibri" w:hAnsi="Calibri" w:cs="Calibri"/>
          <w:highlight w:val="yellow"/>
          <w:lang w:eastAsia="zh-CN"/>
        </w:rPr>
      </w:pPr>
      <w:r w:rsidRPr="00A3301F">
        <w:rPr>
          <w:rFonts w:ascii="Calibri" w:eastAsia="Calibri" w:hAnsi="Calibri" w:cs="Calibri"/>
          <w:highlight w:val="yellow"/>
          <w:lang w:eastAsia="zh-CN"/>
        </w:rPr>
        <w:t>Oferta wykonawcy, który nie wniesie wadium, wniesie wadium w sposób nieprawidłowy lub nie utrzyma wadium nieprzerwanie do upływu terminu związania ofertą lub złożył wniosek o zwrot wadium w przypadku, o którym mowa w art. 98 ust. 2 pkt 3 uPzp</w:t>
      </w:r>
      <w:r w:rsidRPr="00A3301F">
        <w:rPr>
          <w:rFonts w:ascii="Calibri" w:eastAsia="Calibri" w:hAnsi="Calibri" w:cs="Calibri"/>
          <w:b/>
          <w:highlight w:val="yellow"/>
          <w:lang w:eastAsia="zh-CN"/>
        </w:rPr>
        <w:t xml:space="preserve"> zostanie odrzucona</w:t>
      </w:r>
      <w:r w:rsidRPr="00A3301F">
        <w:rPr>
          <w:rFonts w:ascii="Calibri" w:eastAsia="Calibri" w:hAnsi="Calibri" w:cs="Calibri"/>
          <w:highlight w:val="yellow"/>
          <w:lang w:eastAsia="zh-CN"/>
        </w:rPr>
        <w:t>.</w:t>
      </w:r>
    </w:p>
    <w:p w14:paraId="03822883" w14:textId="77777777" w:rsidR="00A3301F" w:rsidRPr="00A3301F" w:rsidRDefault="00A3301F" w:rsidP="00A3301F">
      <w:pPr>
        <w:numPr>
          <w:ilvl w:val="3"/>
          <w:numId w:val="66"/>
        </w:numPr>
        <w:suppressAutoHyphens/>
        <w:spacing w:after="0" w:line="240" w:lineRule="auto"/>
        <w:ind w:left="284" w:hanging="284"/>
        <w:jc w:val="both"/>
        <w:rPr>
          <w:rFonts w:ascii="Calibri" w:eastAsia="Calibri" w:hAnsi="Calibri" w:cs="Calibri"/>
          <w:highlight w:val="yellow"/>
          <w:lang w:eastAsia="zh-CN"/>
        </w:rPr>
      </w:pPr>
      <w:r w:rsidRPr="00A3301F">
        <w:rPr>
          <w:rFonts w:ascii="Calibri" w:eastAsia="Calibri" w:hAnsi="Calibri" w:cs="Calibri"/>
          <w:highlight w:val="yellow"/>
          <w:lang w:eastAsia="zh-CN"/>
        </w:rPr>
        <w:t>Zasady zwrotu oraz okoliczności zatrzymania wadium określa art. 98 uPzp.</w:t>
      </w:r>
    </w:p>
    <w:p w14:paraId="27D30602" w14:textId="77777777" w:rsidR="007B73D5" w:rsidRPr="00A76427" w:rsidRDefault="007B73D5" w:rsidP="003F74FA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8681B" w:rsidRPr="00A76427" w14:paraId="077E5ECC" w14:textId="77777777" w:rsidTr="00AE24D0">
        <w:tc>
          <w:tcPr>
            <w:tcW w:w="9889" w:type="dxa"/>
            <w:shd w:val="clear" w:color="auto" w:fill="DBE5F1" w:themeFill="accent1" w:themeFillTint="33"/>
          </w:tcPr>
          <w:p w14:paraId="6D6B2F7E" w14:textId="77777777" w:rsidR="0028681B" w:rsidRPr="00A76427" w:rsidRDefault="0028681B" w:rsidP="001B705E">
            <w:pPr>
              <w:keepNext/>
              <w:keepLines/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4409E0AC" w14:textId="4D94202E" w:rsidR="0028681B" w:rsidRPr="00A76427" w:rsidRDefault="0028681B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A76427">
              <w:rPr>
                <w:rFonts w:eastAsia="Times New Roman" w:cstheme="minorHAnsi"/>
                <w:b/>
                <w:bCs/>
                <w:lang w:eastAsia="ar-SA"/>
              </w:rPr>
              <w:t>TERMIN SKŁADANIA OFERT</w:t>
            </w:r>
          </w:p>
          <w:p w14:paraId="49FCEF8A" w14:textId="77777777" w:rsidR="0028681B" w:rsidRPr="00A76427" w:rsidRDefault="0028681B" w:rsidP="001B705E">
            <w:pPr>
              <w:autoSpaceDE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6076D89" w14:textId="77777777" w:rsidR="00DB5909" w:rsidRPr="00A76427" w:rsidRDefault="00DB5909" w:rsidP="001B705E">
      <w:pPr>
        <w:autoSpaceDE w:val="0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7593BA57" w14:textId="4CDA6AFE" w:rsidR="004C5BFD" w:rsidRPr="00A76427" w:rsidRDefault="00161E19" w:rsidP="0079545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Calibri" w:cstheme="minorHAnsi"/>
          <w:color w:val="000000"/>
          <w:lang w:eastAsia="pl-PL"/>
        </w:rPr>
      </w:pPr>
      <w:r w:rsidRPr="00A76427">
        <w:rPr>
          <w:rFonts w:eastAsia="Calibri" w:cstheme="minorHAnsi"/>
          <w:color w:val="000000"/>
          <w:lang w:eastAsia="pl-PL"/>
        </w:rPr>
        <w:t>Ofertę wraz z wymaganymi dokumentami należy umieścić  na stronie interne</w:t>
      </w:r>
      <w:r w:rsidR="001412AC" w:rsidRPr="00A76427">
        <w:rPr>
          <w:rFonts w:eastAsia="Calibri" w:cstheme="minorHAnsi"/>
          <w:color w:val="000000"/>
          <w:lang w:eastAsia="pl-PL"/>
        </w:rPr>
        <w:t>towej prowadzonego postępowania</w:t>
      </w:r>
      <w:r w:rsidRPr="00A76427">
        <w:rPr>
          <w:rFonts w:eastAsia="Calibri" w:cstheme="minorHAnsi"/>
          <w:color w:val="000000"/>
          <w:lang w:eastAsia="pl-PL"/>
        </w:rPr>
        <w:t xml:space="preserve"> pod adresem </w:t>
      </w:r>
      <w:hyperlink r:id="rId31" w:history="1">
        <w:r w:rsidR="00ED686C" w:rsidRPr="00A76427">
          <w:rPr>
            <w:rStyle w:val="Hipercze"/>
            <w:rFonts w:eastAsia="Calibri" w:cstheme="minorHAnsi"/>
            <w:b/>
            <w:color w:val="auto"/>
            <w:u w:val="none"/>
            <w:lang w:eastAsia="pl-PL"/>
          </w:rPr>
          <w:t>https://www.platformazakupowa.pl/pn/wssk_wroclaw</w:t>
        </w:r>
      </w:hyperlink>
      <w:r w:rsidRPr="00A76427">
        <w:rPr>
          <w:rFonts w:eastAsia="Calibri" w:cstheme="minorHAnsi"/>
          <w:color w:val="000000"/>
          <w:lang w:eastAsia="pl-PL"/>
        </w:rPr>
        <w:t xml:space="preserve"> </w:t>
      </w:r>
      <w:r w:rsidR="004C5BFD" w:rsidRPr="00A76427">
        <w:rPr>
          <w:rFonts w:eastAsia="Calibri" w:cstheme="minorHAnsi"/>
          <w:color w:val="000000"/>
          <w:lang w:eastAsia="pl-PL"/>
        </w:rPr>
        <w:t xml:space="preserve">do </w:t>
      </w:r>
      <w:r w:rsidR="003E4209" w:rsidRPr="00A76427">
        <w:rPr>
          <w:rFonts w:eastAsia="Calibri" w:cstheme="minorHAnsi"/>
          <w:b/>
          <w:color w:val="000000"/>
          <w:lang w:eastAsia="pl-PL"/>
        </w:rPr>
        <w:t xml:space="preserve">dnia </w:t>
      </w:r>
      <w:r w:rsidR="00B85C65">
        <w:rPr>
          <w:rFonts w:eastAsia="Calibri" w:cstheme="minorHAnsi"/>
          <w:b/>
          <w:color w:val="000000"/>
          <w:lang w:eastAsia="pl-PL"/>
        </w:rPr>
        <w:t>14.08</w:t>
      </w:r>
      <w:r w:rsidR="00AD3E88">
        <w:rPr>
          <w:rFonts w:eastAsia="Calibri" w:cstheme="minorHAnsi"/>
          <w:b/>
          <w:color w:val="000000"/>
          <w:lang w:eastAsia="pl-PL"/>
        </w:rPr>
        <w:t>.2023</w:t>
      </w:r>
      <w:r w:rsidR="00D95629" w:rsidRPr="00A76427">
        <w:rPr>
          <w:rFonts w:eastAsia="Calibri" w:cstheme="minorHAnsi"/>
          <w:b/>
          <w:color w:val="000000"/>
          <w:lang w:eastAsia="pl-PL"/>
        </w:rPr>
        <w:t xml:space="preserve"> r</w:t>
      </w:r>
      <w:r w:rsidR="001E2F96" w:rsidRPr="00A76427">
        <w:rPr>
          <w:rFonts w:eastAsia="Calibri" w:cstheme="minorHAnsi"/>
          <w:b/>
          <w:color w:val="000000"/>
          <w:lang w:eastAsia="pl-PL"/>
        </w:rPr>
        <w:t>. do godz. 09:15</w:t>
      </w:r>
      <w:r w:rsidR="004C5BFD" w:rsidRPr="00A76427">
        <w:rPr>
          <w:rFonts w:eastAsia="Calibri" w:cstheme="minorHAnsi"/>
          <w:color w:val="000000"/>
          <w:lang w:eastAsia="pl-PL"/>
        </w:rPr>
        <w:t>.</w:t>
      </w:r>
    </w:p>
    <w:p w14:paraId="1F091825" w14:textId="495DDEB3" w:rsidR="00980977" w:rsidRPr="00A76427" w:rsidRDefault="00980977" w:rsidP="007954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cstheme="minorHAnsi"/>
        </w:rPr>
      </w:pPr>
      <w:r w:rsidRPr="00A76427">
        <w:rPr>
          <w:rFonts w:cstheme="minorHAnsi"/>
        </w:rPr>
        <w:t>Do oferty należy dołączyć wszystkie wymagane w SWZ dokumenty</w:t>
      </w:r>
      <w:r w:rsidR="00DF47B0" w:rsidRPr="00A76427">
        <w:rPr>
          <w:rFonts w:cstheme="minorHAnsi"/>
        </w:rPr>
        <w:t>, zgodnie z zapisem Rozdziału</w:t>
      </w:r>
      <w:r w:rsidR="00987FCE" w:rsidRPr="00A76427">
        <w:rPr>
          <w:rFonts w:cstheme="minorHAnsi"/>
        </w:rPr>
        <w:t xml:space="preserve"> XIX ust. 4</w:t>
      </w:r>
      <w:r w:rsidRPr="00A76427">
        <w:rPr>
          <w:rFonts w:cstheme="minorHAnsi"/>
        </w:rPr>
        <w:t>.</w:t>
      </w:r>
    </w:p>
    <w:p w14:paraId="3AF00CF2" w14:textId="77777777" w:rsidR="00980977" w:rsidRPr="00A76427" w:rsidRDefault="00980977" w:rsidP="007954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</w:rPr>
      </w:pPr>
      <w:r w:rsidRPr="00A76427">
        <w:rPr>
          <w:rFonts w:cstheme="minorHAnsi"/>
        </w:rPr>
        <w:t>Po wypełnieniu Formularza składania oferty lub wniosku i dołączenia  wszystkich wymaganych załączników należy kliknąć przycisk „Przejdź do podsumowania”.</w:t>
      </w:r>
    </w:p>
    <w:p w14:paraId="262D8106" w14:textId="020745FB" w:rsidR="00980977" w:rsidRPr="00A76427" w:rsidRDefault="00980977" w:rsidP="007954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</w:rPr>
      </w:pPr>
      <w:r w:rsidRPr="00A76427">
        <w:rPr>
          <w:rFonts w:cstheme="minorHAnsi"/>
        </w:rPr>
        <w:t>Oferta lub wniosek składana elektronicznie musi zostać podpisana elektro</w:t>
      </w:r>
      <w:r w:rsidR="007B6787" w:rsidRPr="00A76427">
        <w:rPr>
          <w:rFonts w:cstheme="minorHAnsi"/>
        </w:rPr>
        <w:t>nicznym podpisem kwalifikowanym</w:t>
      </w:r>
      <w:r w:rsidRPr="00A76427">
        <w:rPr>
          <w:rFonts w:cstheme="minorHAnsi"/>
        </w:rPr>
        <w:t xml:space="preserve">. W procesie składania oferty za pośrednictwem </w:t>
      </w:r>
      <w:hyperlink r:id="rId32">
        <w:r w:rsidRPr="00A76427">
          <w:rPr>
            <w:rFonts w:cstheme="minorHAnsi"/>
            <w:color w:val="1155CC"/>
            <w:u w:val="single"/>
          </w:rPr>
          <w:t>platformazakupowa.pl</w:t>
        </w:r>
      </w:hyperlink>
      <w:r w:rsidRPr="00A76427">
        <w:rPr>
          <w:rFonts w:cstheme="minorHAnsi"/>
        </w:rPr>
        <w:t xml:space="preserve">, Wykonawca powinien złożyć podpis bezpośrednio na dokumentach przesłanych za pośrednictwem </w:t>
      </w:r>
      <w:hyperlink r:id="rId33">
        <w:r w:rsidRPr="00A76427">
          <w:rPr>
            <w:rFonts w:cstheme="minorHAnsi"/>
            <w:color w:val="1155CC"/>
            <w:u w:val="single"/>
          </w:rPr>
          <w:t>platformazakupowa.pl</w:t>
        </w:r>
      </w:hyperlink>
      <w:r w:rsidRPr="00A76427">
        <w:rPr>
          <w:rFonts w:cstheme="minorHAnsi"/>
        </w:rPr>
        <w:t>. Zalecamy stosowanie podpisu na każdym załączonym pliku osobno, w szczególności wskazanych w art. 63 ust 1 oraz ust.2 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3ABB863E" w14:textId="77777777" w:rsidR="00980977" w:rsidRPr="00A76427" w:rsidRDefault="00980977" w:rsidP="007954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</w:rPr>
      </w:pPr>
      <w:r w:rsidRPr="00A76427">
        <w:rPr>
          <w:rFonts w:cstheme="minorHAnsi"/>
        </w:rPr>
        <w:lastRenderedPageBreak/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4EEE4654" w14:textId="6D9B4106" w:rsidR="00A65B32" w:rsidRPr="00A76427" w:rsidRDefault="00980977" w:rsidP="007954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cstheme="minorHAnsi"/>
        </w:rPr>
      </w:pPr>
      <w:r w:rsidRPr="00A76427">
        <w:rPr>
          <w:rFonts w:cstheme="minorHAnsi"/>
        </w:rPr>
        <w:t xml:space="preserve">Szczegółowa instrukcja dla Wykonawców dotycząca złożenia, zmiany i wycofania oferty znajduje się na stronie internetowej pod adresem:  </w:t>
      </w:r>
      <w:hyperlink r:id="rId34">
        <w:r w:rsidRPr="00A76427">
          <w:rPr>
            <w:rFonts w:cstheme="minorHAnsi"/>
            <w:color w:val="1155CC"/>
            <w:u w:val="single"/>
          </w:rPr>
          <w:t>https://platformazakupowa.pl/strona/45-instrukcje</w:t>
        </w:r>
      </w:hyperlink>
      <w:r w:rsidR="00AB06F6" w:rsidRPr="00A76427">
        <w:rPr>
          <w:rFonts w:cstheme="minorHAnsi"/>
          <w:color w:val="1155CC"/>
          <w:u w:val="single"/>
        </w:rPr>
        <w:t>.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8681B" w:rsidRPr="00A76427" w14:paraId="4BF594BE" w14:textId="77777777" w:rsidTr="001B705E">
        <w:tc>
          <w:tcPr>
            <w:tcW w:w="9889" w:type="dxa"/>
            <w:shd w:val="clear" w:color="auto" w:fill="DBE5F1" w:themeFill="accent1" w:themeFillTint="33"/>
          </w:tcPr>
          <w:p w14:paraId="260CEDA4" w14:textId="77777777" w:rsidR="0028681B" w:rsidRPr="00A76427" w:rsidRDefault="0028681B" w:rsidP="0028681B">
            <w:pPr>
              <w:keepNext/>
              <w:keepLines/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59058059" w14:textId="0A1E86B1" w:rsidR="0028681B" w:rsidRPr="00A76427" w:rsidRDefault="00980977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A76427">
              <w:rPr>
                <w:rFonts w:eastAsia="Times New Roman" w:cstheme="minorHAnsi"/>
                <w:b/>
                <w:bCs/>
                <w:lang w:eastAsia="ar-SA"/>
              </w:rPr>
              <w:t>OTWARCIE</w:t>
            </w:r>
            <w:r w:rsidR="0028681B" w:rsidRPr="00A76427">
              <w:rPr>
                <w:rFonts w:eastAsia="Times New Roman" w:cstheme="minorHAnsi"/>
                <w:b/>
                <w:bCs/>
                <w:lang w:eastAsia="ar-SA"/>
              </w:rPr>
              <w:t xml:space="preserve"> OFERT</w:t>
            </w:r>
          </w:p>
          <w:p w14:paraId="4319B305" w14:textId="77777777" w:rsidR="0028681B" w:rsidRPr="00A76427" w:rsidRDefault="0028681B" w:rsidP="005D20B9">
            <w:pPr>
              <w:autoSpaceDE w:val="0"/>
              <w:jc w:val="both"/>
              <w:rPr>
                <w:rFonts w:eastAsia="Calibri" w:cstheme="minorHAnsi"/>
              </w:rPr>
            </w:pPr>
          </w:p>
        </w:tc>
      </w:tr>
    </w:tbl>
    <w:p w14:paraId="3958132F" w14:textId="77777777" w:rsidR="0099796F" w:rsidRPr="00A76427" w:rsidRDefault="0099796F" w:rsidP="008F12AE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cstheme="minorHAnsi"/>
          <w:b/>
          <w:bCs/>
        </w:rPr>
      </w:pPr>
    </w:p>
    <w:p w14:paraId="78E7F429" w14:textId="389E2B1F" w:rsidR="0028681B" w:rsidRPr="00A76427" w:rsidRDefault="0028681B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bCs/>
        </w:rPr>
      </w:pPr>
      <w:r w:rsidRPr="00A76427">
        <w:rPr>
          <w:rFonts w:eastAsia="Times New Roman" w:cstheme="minorHAnsi"/>
          <w:lang w:eastAsia="ar-SA"/>
        </w:rPr>
        <w:t>Otwarcie</w:t>
      </w:r>
      <w:r w:rsidRPr="00A76427">
        <w:rPr>
          <w:rFonts w:cstheme="minorHAnsi"/>
        </w:rPr>
        <w:t xml:space="preserve"> ofert nastąpi w dniu </w:t>
      </w:r>
      <w:r w:rsidR="00B85C65">
        <w:rPr>
          <w:rFonts w:cstheme="minorHAnsi"/>
          <w:b/>
        </w:rPr>
        <w:t>14.08</w:t>
      </w:r>
      <w:r w:rsidR="00AD3E88">
        <w:rPr>
          <w:rFonts w:cstheme="minorHAnsi"/>
          <w:b/>
        </w:rPr>
        <w:t>.2023</w:t>
      </w:r>
      <w:r w:rsidR="002B1DDD" w:rsidRPr="00A76427">
        <w:rPr>
          <w:rFonts w:cstheme="minorHAnsi"/>
          <w:b/>
        </w:rPr>
        <w:t xml:space="preserve"> r.</w:t>
      </w:r>
      <w:r w:rsidRPr="00A76427">
        <w:rPr>
          <w:rFonts w:cstheme="minorHAnsi"/>
          <w:b/>
        </w:rPr>
        <w:t xml:space="preserve">, o godzinie </w:t>
      </w:r>
      <w:r w:rsidR="00551C0A" w:rsidRPr="00A76427">
        <w:rPr>
          <w:rFonts w:cstheme="minorHAnsi"/>
          <w:b/>
        </w:rPr>
        <w:t>09:3</w:t>
      </w:r>
      <w:r w:rsidR="0096689F" w:rsidRPr="00A76427">
        <w:rPr>
          <w:rFonts w:cstheme="minorHAnsi"/>
          <w:b/>
        </w:rPr>
        <w:t>0</w:t>
      </w:r>
      <w:r w:rsidRPr="00A76427">
        <w:rPr>
          <w:rFonts w:cstheme="minorHAnsi"/>
          <w:b/>
          <w:bCs/>
        </w:rPr>
        <w:t xml:space="preserve">. </w:t>
      </w:r>
    </w:p>
    <w:p w14:paraId="758ECEA3" w14:textId="77777777" w:rsidR="0028681B" w:rsidRPr="00A76427" w:rsidRDefault="0028681B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A76427">
        <w:rPr>
          <w:rFonts w:cstheme="minorHAnsi"/>
        </w:rPr>
        <w:t xml:space="preserve">Otwarcie ofert jest niejawne. </w:t>
      </w:r>
    </w:p>
    <w:p w14:paraId="029A4C43" w14:textId="77777777" w:rsidR="0028681B" w:rsidRPr="00A76427" w:rsidRDefault="0028681B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A76427">
        <w:rPr>
          <w:rFonts w:cstheme="minorHAnsi"/>
        </w:rPr>
        <w:t xml:space="preserve">Zamawiający, najpóźniej przed otwarciem ofert, udostępni na stronie internetowej prowadzonego </w:t>
      </w:r>
      <w:r w:rsidR="008211AA" w:rsidRPr="00A76427">
        <w:rPr>
          <w:rFonts w:cstheme="minorHAnsi"/>
        </w:rPr>
        <w:t>postę</w:t>
      </w:r>
      <w:r w:rsidRPr="00A76427">
        <w:rPr>
          <w:rFonts w:cstheme="minorHAnsi"/>
        </w:rPr>
        <w:t xml:space="preserve">powania informację o kwocie, jaką zamierza przeznaczyć́ na sfinansowanie zamówienia. </w:t>
      </w:r>
    </w:p>
    <w:p w14:paraId="746C625B" w14:textId="0F113853" w:rsidR="0028681B" w:rsidRPr="00A76427" w:rsidRDefault="0028681B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A76427">
        <w:rPr>
          <w:rFonts w:cstheme="minorHAnsi"/>
        </w:rPr>
        <w:t>Zamawiający, niezwłocznie po otwarciu ofert, udostępnia na stronie</w:t>
      </w:r>
      <w:r w:rsidR="00524330" w:rsidRPr="00A76427">
        <w:rPr>
          <w:rFonts w:cstheme="minorHAnsi"/>
        </w:rPr>
        <w:t xml:space="preserve"> internetowej prowadzonego postę</w:t>
      </w:r>
      <w:r w:rsidRPr="00A76427">
        <w:rPr>
          <w:rFonts w:cstheme="minorHAnsi"/>
        </w:rPr>
        <w:t xml:space="preserve">powania informacje o: </w:t>
      </w:r>
    </w:p>
    <w:p w14:paraId="7D0629DA" w14:textId="77777777" w:rsidR="0028681B" w:rsidRPr="00A76427" w:rsidRDefault="0028681B" w:rsidP="0079545A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6427">
        <w:rPr>
          <w:rFonts w:asciiTheme="minorHAnsi" w:hAnsiTheme="minorHAnsi" w:cstheme="minorHAnsi"/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70809D95" w14:textId="77777777" w:rsidR="0028681B" w:rsidRPr="00A76427" w:rsidRDefault="0028681B" w:rsidP="0079545A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6427">
        <w:rPr>
          <w:rFonts w:asciiTheme="minorHAnsi" w:hAnsiTheme="minorHAnsi" w:cstheme="minorHAnsi"/>
          <w:sz w:val="22"/>
          <w:szCs w:val="22"/>
        </w:rPr>
        <w:t xml:space="preserve"> cenach lub kosztach zawartych w ofertach. </w:t>
      </w:r>
    </w:p>
    <w:p w14:paraId="112A540B" w14:textId="0EDFE7A9" w:rsidR="00F15639" w:rsidRPr="00A76427" w:rsidRDefault="004C42B9" w:rsidP="008F12A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76427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     </w:t>
      </w:r>
      <w:r w:rsidR="008211AA" w:rsidRPr="00A76427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- </w:t>
      </w:r>
      <w:r w:rsidR="00603B49" w:rsidRPr="00A76427">
        <w:rPr>
          <w:rFonts w:asciiTheme="minorHAnsi" w:eastAsia="Calibri" w:hAnsiTheme="minorHAnsi" w:cstheme="minorHAnsi"/>
          <w:sz w:val="22"/>
          <w:szCs w:val="22"/>
          <w:lang w:eastAsia="pl-PL"/>
        </w:rPr>
        <w:t>informacja zostanie opubliko</w:t>
      </w:r>
      <w:r w:rsidR="008211AA" w:rsidRPr="00A76427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wana na stronie postępowania na </w:t>
      </w:r>
      <w:hyperlink r:id="rId35" w:history="1">
        <w:r w:rsidR="008211AA" w:rsidRPr="00A76427">
          <w:rPr>
            <w:rStyle w:val="Hipercze"/>
            <w:rFonts w:asciiTheme="minorHAnsi" w:eastAsia="Calibri" w:hAnsiTheme="minorHAnsi" w:cstheme="minorHAnsi"/>
            <w:sz w:val="22"/>
            <w:szCs w:val="22"/>
            <w:lang w:eastAsia="pl-PL"/>
          </w:rPr>
          <w:t>https://www.platformazakupowa.pl/pn/wssk_wroclaw</w:t>
        </w:r>
      </w:hyperlink>
      <w:r w:rsidR="00603B49" w:rsidRPr="00A76427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w sekcji ,,Komunikaty”</w:t>
      </w:r>
      <w:r w:rsidR="008211AA" w:rsidRPr="00A76427">
        <w:rPr>
          <w:rFonts w:asciiTheme="minorHAnsi" w:eastAsia="Calibri" w:hAnsiTheme="minorHAnsi" w:cstheme="minorHAnsi"/>
          <w:sz w:val="22"/>
          <w:szCs w:val="22"/>
          <w:lang w:eastAsia="pl-PL"/>
        </w:rPr>
        <w:t>.</w:t>
      </w:r>
    </w:p>
    <w:p w14:paraId="1FE6E7AA" w14:textId="77777777" w:rsidR="0028681B" w:rsidRPr="00A76427" w:rsidRDefault="0028681B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A76427">
        <w:rPr>
          <w:rFonts w:cstheme="minorHAnsi"/>
        </w:rPr>
        <w:t xml:space="preserve">W przypadku wystąpienia awarii systemu teleinformatycznego, </w:t>
      </w:r>
      <w:r w:rsidR="00F15639" w:rsidRPr="00A76427">
        <w:rPr>
          <w:rFonts w:cstheme="minorHAnsi"/>
        </w:rPr>
        <w:t>która</w:t>
      </w:r>
      <w:r w:rsidRPr="00A76427">
        <w:rPr>
          <w:rFonts w:cstheme="minorHAnsi"/>
        </w:rPr>
        <w:t xml:space="preserve"> spowoduje brak </w:t>
      </w:r>
      <w:r w:rsidR="00F15639" w:rsidRPr="00A76427">
        <w:rPr>
          <w:rFonts w:cstheme="minorHAnsi"/>
        </w:rPr>
        <w:t>możliwości</w:t>
      </w:r>
      <w:r w:rsidRPr="00A76427">
        <w:rPr>
          <w:rFonts w:cstheme="minorHAnsi"/>
        </w:rPr>
        <w:t xml:space="preserve"> otwarcia ofert w terminie </w:t>
      </w:r>
      <w:r w:rsidR="00F15639" w:rsidRPr="00A76427">
        <w:rPr>
          <w:rFonts w:cstheme="minorHAnsi"/>
        </w:rPr>
        <w:t>określonym</w:t>
      </w:r>
      <w:r w:rsidRPr="00A76427">
        <w:rPr>
          <w:rFonts w:cstheme="minorHAnsi"/>
        </w:rPr>
        <w:t xml:space="preserve"> przez </w:t>
      </w:r>
      <w:r w:rsidR="00F15639" w:rsidRPr="00A76427">
        <w:rPr>
          <w:rFonts w:cstheme="minorHAnsi"/>
        </w:rPr>
        <w:t>Zamawiającego</w:t>
      </w:r>
      <w:r w:rsidRPr="00A76427">
        <w:rPr>
          <w:rFonts w:cstheme="minorHAnsi"/>
        </w:rPr>
        <w:t xml:space="preserve">, otwarcie ofert nastąpi niezwłocznie po </w:t>
      </w:r>
      <w:r w:rsidR="00F15639" w:rsidRPr="00A76427">
        <w:rPr>
          <w:rFonts w:cstheme="minorHAnsi"/>
        </w:rPr>
        <w:t>usunięciu</w:t>
      </w:r>
      <w:r w:rsidRPr="00A76427">
        <w:rPr>
          <w:rFonts w:cstheme="minorHAnsi"/>
        </w:rPr>
        <w:t xml:space="preserve"> awarii. </w:t>
      </w:r>
    </w:p>
    <w:p w14:paraId="034A0703" w14:textId="62234047" w:rsidR="00251362" w:rsidRPr="00A76427" w:rsidRDefault="00F15639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A76427">
        <w:rPr>
          <w:rFonts w:cstheme="minorHAnsi"/>
        </w:rPr>
        <w:t>Zamawiający</w:t>
      </w:r>
      <w:r w:rsidR="0028681B" w:rsidRPr="00A76427">
        <w:rPr>
          <w:rFonts w:cstheme="minorHAnsi"/>
        </w:rPr>
        <w:t xml:space="preserve"> poinformuje o zmianie terminu otwarcia ofert na stronie internetowej prowadzonego </w:t>
      </w:r>
      <w:r w:rsidR="003177A1" w:rsidRPr="00A76427">
        <w:rPr>
          <w:rFonts w:cstheme="minorHAnsi"/>
        </w:rPr>
        <w:t>postę</w:t>
      </w:r>
      <w:r w:rsidRPr="00A76427">
        <w:rPr>
          <w:rFonts w:cstheme="minorHAnsi"/>
        </w:rPr>
        <w:t>powania</w:t>
      </w:r>
      <w:r w:rsidR="0028681B" w:rsidRPr="00A76427">
        <w:rPr>
          <w:rFonts w:cstheme="minorHAnsi"/>
        </w:rPr>
        <w:t xml:space="preserve">. </w:t>
      </w:r>
    </w:p>
    <w:p w14:paraId="2E225457" w14:textId="77777777" w:rsidR="003850CA" w:rsidRPr="00A76427" w:rsidRDefault="003850CA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A76427">
        <w:rPr>
          <w:rFonts w:eastAsia="Calibri" w:cstheme="minorHAnsi"/>
          <w:color w:val="000000"/>
        </w:rPr>
        <w:t>Oferty są jawne od chwili ich otwarcia.</w:t>
      </w:r>
    </w:p>
    <w:p w14:paraId="760A4C18" w14:textId="77777777" w:rsidR="003850CA" w:rsidRPr="00A76427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>Zamawiający nie ujawnia informacji stanowiących tajemnicę przedsiębiorstwa w rozumieniu przepisów o zwalczaniu nieuczciwej konkurencji, jeżeli Wykonawca nie później niż w terminie składania ofert zastrzegł, że nie mogą one być udostępnione oraz wykazał, iż zastrzeżone informacje stanowią tajemnicę przedsiębiorstwa. Wykonawca nie może zastrzec informacji, o których mowa w art. 222 ust. 5 uPzp, tj.: nazwy i adresu, informacji dotyczących ceny, terminu wykonania zamówienia, okresu gwarancji i warunków płatności.</w:t>
      </w:r>
    </w:p>
    <w:p w14:paraId="0416214B" w14:textId="77777777" w:rsidR="003850CA" w:rsidRPr="00A76427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>Nie wykazanie przez Wykonawcę, iż zastrzeżone informacje stanowią tajemnicę przedsiębiorstwa spowoduje odtajnienie zastrzeżonych informacji.</w:t>
      </w:r>
    </w:p>
    <w:p w14:paraId="6007F55D" w14:textId="77777777" w:rsidR="003850CA" w:rsidRPr="00A76427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>Za wykazanie, że zastrzeżone informacje stanowią tajemnicę przedsiębiorstwa uważa się udowodnienie spełnienia łącznie następujących warunków:</w:t>
      </w:r>
    </w:p>
    <w:p w14:paraId="2C5CD6B0" w14:textId="77777777" w:rsidR="003850CA" w:rsidRPr="00A76427" w:rsidRDefault="003850CA" w:rsidP="0079545A">
      <w:pPr>
        <w:keepLines/>
        <w:numPr>
          <w:ilvl w:val="1"/>
          <w:numId w:val="20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>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</w:t>
      </w:r>
      <w:r w:rsidRPr="00A76427">
        <w:rPr>
          <w:rFonts w:eastAsia="Calibri" w:cstheme="minorHAnsi"/>
          <w:shd w:val="clear" w:color="auto" w:fill="FFFFFF"/>
        </w:rPr>
        <w:t>,</w:t>
      </w:r>
    </w:p>
    <w:p w14:paraId="00A4F8FB" w14:textId="77777777" w:rsidR="003850CA" w:rsidRPr="00A76427" w:rsidRDefault="003850CA" w:rsidP="0079545A">
      <w:pPr>
        <w:keepLines/>
        <w:numPr>
          <w:ilvl w:val="1"/>
          <w:numId w:val="20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 xml:space="preserve">informacja nie została ujawniona do wiadomości publicznej, </w:t>
      </w:r>
    </w:p>
    <w:p w14:paraId="53F05CE5" w14:textId="77777777" w:rsidR="003850CA" w:rsidRPr="00A76427" w:rsidRDefault="003850CA" w:rsidP="0079545A">
      <w:pPr>
        <w:keepLines/>
        <w:numPr>
          <w:ilvl w:val="1"/>
          <w:numId w:val="20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 xml:space="preserve">podjęto, przy zachowaniu </w:t>
      </w:r>
      <w:r w:rsidRPr="00A76427">
        <w:rPr>
          <w:rFonts w:eastAsia="Calibri" w:cstheme="minorHAnsi"/>
          <w:sz w:val="21"/>
          <w:szCs w:val="21"/>
          <w:shd w:val="clear" w:color="auto" w:fill="FFFFFF"/>
        </w:rPr>
        <w:t xml:space="preserve">należytej staranności, </w:t>
      </w:r>
      <w:r w:rsidRPr="00A76427">
        <w:rPr>
          <w:rFonts w:eastAsia="Times New Roman" w:cstheme="minorHAnsi"/>
          <w:lang w:eastAsia="ar-SA"/>
        </w:rPr>
        <w:t xml:space="preserve">działania w celu </w:t>
      </w:r>
      <w:r w:rsidRPr="00A76427">
        <w:rPr>
          <w:rFonts w:eastAsia="Calibri" w:cstheme="minorHAnsi"/>
          <w:sz w:val="21"/>
          <w:szCs w:val="21"/>
          <w:shd w:val="clear" w:color="auto" w:fill="FFFFFF"/>
        </w:rPr>
        <w:t>utrzymania ich w poufności</w:t>
      </w:r>
      <w:r w:rsidRPr="00A76427">
        <w:rPr>
          <w:rFonts w:eastAsia="Times New Roman" w:cstheme="minorHAnsi"/>
          <w:lang w:eastAsia="ar-SA"/>
        </w:rPr>
        <w:t xml:space="preserve"> poprzez wskazanie konkretnych okoliczności, czynności, które zostały podjęte przez Wykonawcę jak np. wykazanie się wewnętrznymi regulaminami, pozwalającymi przypuszczać, iż informacja nie może zostać upubliczniona.</w:t>
      </w:r>
    </w:p>
    <w:p w14:paraId="4728A15F" w14:textId="4786FB5B" w:rsidR="003850CA" w:rsidRPr="00A76427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 xml:space="preserve">W związku z powyższym Wykonawca zobowiązany jest do zastosowania się do Instrukcji </w:t>
      </w:r>
      <w:r w:rsidR="008F12AE" w:rsidRPr="00A76427">
        <w:rPr>
          <w:rFonts w:eastAsia="Calibri" w:cstheme="minorHAnsi"/>
          <w:color w:val="000000"/>
        </w:rPr>
        <w:t xml:space="preserve">dla Wykonawców znajdującej się na stronie internetowej pod adresem: </w:t>
      </w:r>
      <w:hyperlink r:id="rId36">
        <w:r w:rsidR="008F12AE" w:rsidRPr="00A76427">
          <w:rPr>
            <w:rStyle w:val="Hipercze"/>
            <w:rFonts w:eastAsia="Calibri" w:cstheme="minorHAnsi"/>
            <w:lang w:val="pl"/>
          </w:rPr>
          <w:t>https://platformazakupowa.pl/strona/45-instrukcje</w:t>
        </w:r>
      </w:hyperlink>
      <w:r w:rsidR="008F12AE" w:rsidRPr="00A76427">
        <w:rPr>
          <w:rFonts w:eastAsia="Calibri" w:cstheme="minorHAnsi"/>
          <w:color w:val="000000"/>
        </w:rPr>
        <w:t>.</w:t>
      </w:r>
    </w:p>
    <w:p w14:paraId="7CC39931" w14:textId="77777777" w:rsidR="003850CA" w:rsidRPr="00A76427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 xml:space="preserve"> Jeżeli zastrzeżone przez Wykonawcę informacje nie stanowią tajemnicy przedsiębiorstwa lub są jawne na podstawie przepisów ustawy (np. art. 222 ust. 5 ustawy) lub odrębnych przepisów, Zamawiający  </w:t>
      </w:r>
      <w:r w:rsidRPr="00A76427">
        <w:rPr>
          <w:rFonts w:eastAsia="Calibri" w:cstheme="minorHAnsi"/>
          <w:color w:val="000000"/>
        </w:rPr>
        <w:lastRenderedPageBreak/>
        <w:t>zobowiązany jest do ujawnienia tych informacji w ramach prowadzonego postępowania o udzielenie zamówienia publicznego.</w:t>
      </w:r>
    </w:p>
    <w:p w14:paraId="76D8EB47" w14:textId="77777777" w:rsidR="003850CA" w:rsidRPr="00A76427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76427">
        <w:rPr>
          <w:rFonts w:eastAsia="Calibri" w:cstheme="minorHAnsi"/>
          <w:color w:val="000000"/>
        </w:rPr>
        <w:t>W przypadku, gdy w jednym dokumencie Wykonawca zawrze informacje stanowiące tajemnicę przedsiębiorstwa oraz informacje, do ujawnienia których Zamawiający będzie zobowiązany,</w:t>
      </w:r>
      <w:r w:rsidRPr="00A76427">
        <w:rPr>
          <w:rFonts w:cstheme="minorHAnsi"/>
        </w:rPr>
        <w:t xml:space="preserve"> Zamawiający ujawni cały dokument, zaś Wykonawca ponosił będzie odpowiedzialność za niewłaściwe zabezpieczenie informacji objętych tajemnicą przedsiębiorstwa. </w:t>
      </w:r>
    </w:p>
    <w:p w14:paraId="2A496BE1" w14:textId="02F41B78" w:rsidR="00AC0647" w:rsidRPr="00A76427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>Zamawiający informuje, że w przypadku kiedy Wykonawca otrzyma od Zamawiającego wezwanie do  wyjaśnienia zaoferowanej przez niego ceny w trybie art. 224 ust. 1 ustawy Pzp, a złożone przez Wykonawcę wyjaśnienia i/lub dowody stanowić będą tajemnicę przedsiębiorstwa w rozumieniu ustawy o zwalczaniu nieuczciwej konkurencji, Wykonawcy będzie przysługiwało prawo zastrzeżenia ich jako tajemnica przedsiębiorstwa pod warunkiem, że Wykonawca oprócz samego zastrzeżenia jednocześnie wykaże, iż dane informacje stanowią tajemnicę przedsiębiorstwa.</w:t>
      </w:r>
    </w:p>
    <w:p w14:paraId="3D955378" w14:textId="206BA82E" w:rsidR="005001D6" w:rsidRPr="00A76427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A76427">
        <w:rPr>
          <w:rFonts w:cstheme="minorHAnsi"/>
        </w:rPr>
        <w:t>Oferta, której treść nie będzie odpowiadać treści SWZ, z zastrzeżeniem art. 223 ust. 2  ustawy Pzp zostanie odrzucona (art. 226 ust. 1 pkt 5 ustawy Pzp). Wszelkie niejasności i wątpliwości dotyczące treści zapisów w SWZ należy zatem wyjaśnić z Zamawiającym przed terminem składania ofert w tryb</w:t>
      </w:r>
      <w:r w:rsidR="006C659B" w:rsidRPr="00A76427">
        <w:rPr>
          <w:rFonts w:cstheme="minorHAnsi"/>
        </w:rPr>
        <w:t>ie przewidzianym w rozdziale XV</w:t>
      </w:r>
      <w:r w:rsidRPr="00A76427">
        <w:rPr>
          <w:rFonts w:cstheme="minorHAnsi"/>
        </w:rPr>
        <w:t>I niniejszej SWZ. Przepisy ustawy Pzp nie przewidują negocjacji warunków udzielenia zamówienia, w tym zapisów projektu umowy, po terminie otwarcia ofert.</w:t>
      </w:r>
    </w:p>
    <w:p w14:paraId="24AFE9EE" w14:textId="77777777" w:rsidR="005001D6" w:rsidRPr="00A76427" w:rsidRDefault="005001D6" w:rsidP="005C64AE">
      <w:pPr>
        <w:autoSpaceDE w:val="0"/>
        <w:spacing w:after="0" w:line="240" w:lineRule="auto"/>
        <w:jc w:val="both"/>
        <w:rPr>
          <w:rFonts w:eastAsia="Calibri" w:cstheme="minorHAns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F15639" w:rsidRPr="00A76427" w14:paraId="636916C3" w14:textId="77777777" w:rsidTr="00FD331B">
        <w:tc>
          <w:tcPr>
            <w:tcW w:w="9889" w:type="dxa"/>
            <w:shd w:val="clear" w:color="auto" w:fill="DBE5F1" w:themeFill="accent1" w:themeFillTint="33"/>
          </w:tcPr>
          <w:p w14:paraId="018CEECE" w14:textId="77777777" w:rsidR="00F15639" w:rsidRPr="00A76427" w:rsidRDefault="00F15639" w:rsidP="00F15639">
            <w:pPr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16B2047E" w14:textId="77777777" w:rsidR="00F15639" w:rsidRPr="00A76427" w:rsidRDefault="00016E84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A76427">
              <w:rPr>
                <w:rFonts w:eastAsia="Times New Roman" w:cstheme="minorHAnsi"/>
                <w:b/>
                <w:bCs/>
                <w:lang w:eastAsia="ar-SA"/>
              </w:rPr>
              <w:t xml:space="preserve"> SPOSÓB</w:t>
            </w:r>
            <w:r w:rsidR="00F15639" w:rsidRPr="00A76427">
              <w:rPr>
                <w:rFonts w:eastAsia="Times New Roman" w:cstheme="minorHAnsi"/>
                <w:b/>
                <w:bCs/>
                <w:lang w:eastAsia="ar-SA"/>
              </w:rPr>
              <w:t xml:space="preserve"> OBLICZENIA CENY</w:t>
            </w:r>
          </w:p>
          <w:p w14:paraId="46631D55" w14:textId="77777777" w:rsidR="00F15639" w:rsidRPr="00A76427" w:rsidRDefault="00F15639" w:rsidP="00F15639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14:paraId="195A579E" w14:textId="77777777" w:rsidR="00E32858" w:rsidRPr="00A76427" w:rsidRDefault="00E32858" w:rsidP="00E32858">
      <w:pPr>
        <w:pStyle w:val="Akapitzlist"/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Calibri" w:cstheme="minorHAnsi"/>
        </w:rPr>
      </w:pPr>
    </w:p>
    <w:p w14:paraId="519B26EF" w14:textId="22BB7399" w:rsidR="00F15639" w:rsidRPr="00A76427" w:rsidRDefault="006275C2" w:rsidP="000972D4">
      <w:pPr>
        <w:pStyle w:val="Akapitzlist"/>
        <w:numPr>
          <w:ilvl w:val="0"/>
          <w:numId w:val="49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Calibri" w:cstheme="minorHAnsi"/>
        </w:rPr>
      </w:pPr>
      <w:r w:rsidRPr="00A76427">
        <w:rPr>
          <w:rFonts w:eastAsia="Calibri" w:cstheme="minorHAnsi"/>
        </w:rPr>
        <w:t>Wykonawca poda cenę oferty w Formularzach asortymentowo-cenowych, st</w:t>
      </w:r>
      <w:r w:rsidR="001E2F96" w:rsidRPr="00A76427">
        <w:rPr>
          <w:rFonts w:eastAsia="Calibri" w:cstheme="minorHAnsi"/>
        </w:rPr>
        <w:t>a</w:t>
      </w:r>
      <w:r w:rsidR="00AD3E88">
        <w:rPr>
          <w:rFonts w:eastAsia="Calibri" w:cstheme="minorHAnsi"/>
        </w:rPr>
        <w:t>nowiących załączniki nr 1.1-1.37</w:t>
      </w:r>
      <w:r w:rsidR="00421D70" w:rsidRPr="00A76427">
        <w:rPr>
          <w:rFonts w:eastAsia="Calibri" w:cstheme="minorHAnsi"/>
        </w:rPr>
        <w:t xml:space="preserve"> </w:t>
      </w:r>
      <w:r w:rsidRPr="00A76427">
        <w:rPr>
          <w:rFonts w:eastAsia="Calibri" w:cstheme="minorHAnsi"/>
        </w:rPr>
        <w:t xml:space="preserve">do Formularza Ofertowego, sporządzonym według wzoru stanowiącego </w:t>
      </w:r>
      <w:r w:rsidRPr="00A76427">
        <w:rPr>
          <w:rFonts w:eastAsia="Calibri" w:cstheme="minorHAnsi"/>
          <w:b/>
        </w:rPr>
        <w:t>Załącznik Nr 1</w:t>
      </w:r>
      <w:r w:rsidRPr="00A76427">
        <w:rPr>
          <w:rFonts w:eastAsia="Calibri" w:cstheme="minorHAnsi"/>
        </w:rPr>
        <w:t xml:space="preserve"> do SWZ, jako cenę brutto z wyszczególnieniem stawki podatku od towarów i usług (VAT).</w:t>
      </w:r>
    </w:p>
    <w:p w14:paraId="2B67F505" w14:textId="77777777" w:rsidR="007A6F4A" w:rsidRPr="00A76427" w:rsidRDefault="007A6F4A" w:rsidP="00E32858">
      <w:pPr>
        <w:pStyle w:val="Akapitzlist"/>
        <w:tabs>
          <w:tab w:val="left" w:pos="360"/>
        </w:tabs>
        <w:suppressAutoHyphens/>
        <w:autoSpaceDN w:val="0"/>
        <w:spacing w:after="0" w:line="240" w:lineRule="auto"/>
        <w:ind w:left="357"/>
        <w:jc w:val="both"/>
        <w:textAlignment w:val="baseline"/>
        <w:rPr>
          <w:rFonts w:eastAsia="Calibri" w:cstheme="minorHAnsi"/>
        </w:rPr>
      </w:pPr>
    </w:p>
    <w:p w14:paraId="4E2F8B38" w14:textId="77777777" w:rsidR="007A6F4A" w:rsidRPr="00A76427" w:rsidRDefault="007A6F4A" w:rsidP="00E32858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b/>
          <w:i/>
        </w:rPr>
      </w:pPr>
      <w:r w:rsidRPr="00A76427">
        <w:rPr>
          <w:rFonts w:eastAsia="Calibri" w:cstheme="minorHAnsi"/>
          <w:b/>
          <w:u w:val="single"/>
        </w:rPr>
        <w:t>UWAGA:</w:t>
      </w:r>
      <w:r w:rsidRPr="00A76427">
        <w:rPr>
          <w:rFonts w:eastAsia="Calibri" w:cstheme="minorHAnsi"/>
          <w:b/>
        </w:rPr>
        <w:t xml:space="preserve"> </w:t>
      </w:r>
      <w:r w:rsidRPr="00A76427">
        <w:rPr>
          <w:rFonts w:eastAsia="Calibri" w:cstheme="minorHAnsi"/>
          <w:i/>
        </w:rPr>
        <w:t>Zaokrąglenia cen w złotych należy dokonać do dwóch miejsc po przecinku według zasady, że trzecia cyfra po przecinku od 5 w górę powoduje zaokrąglenie drugiej cyfry po przecinku w górę o 1. Jeżeli trzecia cyfra po przecinku jest niższa od 5, to druga cyfra po przecinku nie ulega zmianie.</w:t>
      </w:r>
    </w:p>
    <w:p w14:paraId="10FCCB59" w14:textId="77777777" w:rsidR="007A6F4A" w:rsidRPr="00A76427" w:rsidRDefault="007A6F4A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Calibri" w:cstheme="minorHAnsi"/>
          <w:noProof/>
        </w:rPr>
      </w:pPr>
      <w:r w:rsidRPr="00A76427">
        <w:rPr>
          <w:rFonts w:eastAsia="Calibri" w:cstheme="minorHAnsi"/>
        </w:rPr>
        <w:t>Sposób wyliczenia ceny:</w:t>
      </w:r>
    </w:p>
    <w:p w14:paraId="4D11CD4E" w14:textId="77777777" w:rsidR="007A6F4A" w:rsidRPr="00A76427" w:rsidRDefault="007A6F4A" w:rsidP="00E32858">
      <w:pPr>
        <w:suppressAutoHyphens/>
        <w:spacing w:after="0" w:line="240" w:lineRule="auto"/>
        <w:ind w:left="360"/>
        <w:jc w:val="both"/>
        <w:rPr>
          <w:rFonts w:eastAsia="Calibri" w:cstheme="minorHAnsi"/>
          <w:noProof/>
        </w:rPr>
      </w:pPr>
    </w:p>
    <w:p w14:paraId="3EFDF71D" w14:textId="7931A925" w:rsidR="007A6F4A" w:rsidRPr="00A76427" w:rsidRDefault="007A6F4A" w:rsidP="00242EA3">
      <w:pPr>
        <w:pStyle w:val="Akapitzlist"/>
        <w:numPr>
          <w:ilvl w:val="1"/>
          <w:numId w:val="31"/>
        </w:numPr>
        <w:suppressAutoHyphens/>
        <w:autoSpaceDE w:val="0"/>
        <w:autoSpaceDN w:val="0"/>
        <w:spacing w:after="0" w:line="240" w:lineRule="auto"/>
        <w:jc w:val="both"/>
        <w:rPr>
          <w:rFonts w:eastAsia="Calibri" w:cstheme="minorHAnsi"/>
        </w:rPr>
      </w:pPr>
      <w:r w:rsidRPr="00A76427">
        <w:rPr>
          <w:rFonts w:eastAsia="Calibri" w:cstheme="minorHAnsi"/>
        </w:rPr>
        <w:t>Wartość netto pozycji w danym pakiecie należy liczyć w następujący sposób:</w:t>
      </w:r>
    </w:p>
    <w:p w14:paraId="0D107E52" w14:textId="77777777" w:rsidR="007C6940" w:rsidRPr="00A76427" w:rsidRDefault="007C6940" w:rsidP="00E32858">
      <w:pPr>
        <w:pStyle w:val="Akapitzlist"/>
        <w:suppressAutoHyphens/>
        <w:autoSpaceDN w:val="0"/>
        <w:spacing w:after="0" w:line="240" w:lineRule="auto"/>
        <w:ind w:left="360"/>
        <w:jc w:val="center"/>
        <w:textAlignment w:val="baseline"/>
        <w:rPr>
          <w:rFonts w:eastAsia="Calibri" w:cstheme="minorHAnsi"/>
          <w:i/>
        </w:rPr>
      </w:pPr>
      <w:r w:rsidRPr="00A76427">
        <w:rPr>
          <w:rFonts w:eastAsia="Calibri" w:cstheme="minorHAnsi"/>
          <w:i/>
        </w:rPr>
        <w:t>cena jednostkowa netto x ilość = wartość netto</w:t>
      </w:r>
    </w:p>
    <w:p w14:paraId="2F710BEC" w14:textId="77777777" w:rsidR="007C6940" w:rsidRPr="00A76427" w:rsidRDefault="007C6940" w:rsidP="00E32858">
      <w:pPr>
        <w:suppressAutoHyphens/>
        <w:autoSpaceDE w:val="0"/>
        <w:autoSpaceDN w:val="0"/>
        <w:spacing w:after="0" w:line="240" w:lineRule="auto"/>
        <w:jc w:val="both"/>
        <w:rPr>
          <w:rFonts w:eastAsia="Calibri" w:cstheme="minorHAnsi"/>
        </w:rPr>
      </w:pPr>
    </w:p>
    <w:p w14:paraId="5E97D346" w14:textId="6B176210" w:rsidR="007C6940" w:rsidRPr="00A76427" w:rsidRDefault="007C6940" w:rsidP="00242EA3">
      <w:pPr>
        <w:pStyle w:val="Akapitzlist"/>
        <w:numPr>
          <w:ilvl w:val="1"/>
          <w:numId w:val="31"/>
        </w:numPr>
        <w:suppressAutoHyphens/>
        <w:autoSpaceDE w:val="0"/>
        <w:autoSpaceDN w:val="0"/>
        <w:spacing w:after="0" w:line="240" w:lineRule="auto"/>
        <w:jc w:val="both"/>
        <w:rPr>
          <w:rFonts w:eastAsia="Calibri" w:cstheme="minorHAnsi"/>
        </w:rPr>
      </w:pPr>
      <w:r w:rsidRPr="00A76427">
        <w:rPr>
          <w:rFonts w:eastAsia="Calibri" w:cstheme="minorHAnsi"/>
        </w:rPr>
        <w:t>Wartość brutto pozycji w danym pakiecie należy liczyć w sposób następujący:</w:t>
      </w:r>
    </w:p>
    <w:p w14:paraId="108D2A99" w14:textId="12A7E47C" w:rsidR="00D75B1C" w:rsidRPr="00A76427" w:rsidRDefault="007C6940" w:rsidP="00E32858">
      <w:pPr>
        <w:pStyle w:val="Akapitzlist"/>
        <w:suppressAutoHyphens/>
        <w:autoSpaceDE w:val="0"/>
        <w:autoSpaceDN w:val="0"/>
        <w:spacing w:after="0" w:line="240" w:lineRule="auto"/>
        <w:ind w:left="780"/>
        <w:jc w:val="both"/>
        <w:rPr>
          <w:rFonts w:eastAsia="Calibri" w:cstheme="minorHAnsi"/>
          <w:i/>
        </w:rPr>
      </w:pPr>
      <w:r w:rsidRPr="00A76427">
        <w:rPr>
          <w:rFonts w:eastAsia="Calibri" w:cstheme="minorHAnsi"/>
          <w:i/>
        </w:rPr>
        <w:t>cena jednostkowa netto x ilość = wartość netto + podatek VAT = wartość brutto</w:t>
      </w:r>
    </w:p>
    <w:p w14:paraId="187230B2" w14:textId="77777777" w:rsidR="00332BD6" w:rsidRPr="00A76427" w:rsidRDefault="00332BD6" w:rsidP="00E32858">
      <w:pPr>
        <w:suppressAutoHyphens/>
        <w:autoSpaceDN w:val="0"/>
        <w:spacing w:after="0" w:line="240" w:lineRule="auto"/>
        <w:ind w:left="284" w:firstLine="283"/>
        <w:jc w:val="center"/>
        <w:textAlignment w:val="baseline"/>
        <w:rPr>
          <w:rFonts w:eastAsia="Calibri" w:cstheme="minorHAnsi"/>
          <w:i/>
        </w:rPr>
      </w:pPr>
    </w:p>
    <w:p w14:paraId="49F48F07" w14:textId="78DA2C04" w:rsidR="007A6F4A" w:rsidRPr="00A76427" w:rsidRDefault="007A6F4A" w:rsidP="00242EA3">
      <w:pPr>
        <w:pStyle w:val="Akapitzlist"/>
        <w:numPr>
          <w:ilvl w:val="1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A76427">
        <w:rPr>
          <w:rFonts w:eastAsia="Calibri" w:cstheme="minorHAnsi"/>
        </w:rPr>
        <w:t>Cenę jednostkową brutto należy liczyć w sposób następujący:</w:t>
      </w:r>
    </w:p>
    <w:p w14:paraId="461FDDBA" w14:textId="4DF525AA" w:rsidR="007A6F4A" w:rsidRPr="00A76427" w:rsidRDefault="00D75B1C" w:rsidP="00E32858">
      <w:pPr>
        <w:suppressAutoHyphens/>
        <w:autoSpaceDN w:val="0"/>
        <w:spacing w:after="0" w:line="240" w:lineRule="auto"/>
        <w:ind w:left="567"/>
        <w:textAlignment w:val="baseline"/>
        <w:rPr>
          <w:rFonts w:eastAsia="Calibri" w:cstheme="minorHAnsi"/>
          <w:i/>
        </w:rPr>
      </w:pPr>
      <w:r w:rsidRPr="00A76427">
        <w:rPr>
          <w:rFonts w:eastAsia="Calibri" w:cstheme="minorHAnsi"/>
          <w:i/>
        </w:rPr>
        <w:t xml:space="preserve">                                       </w:t>
      </w:r>
      <w:r w:rsidR="007A6F4A" w:rsidRPr="00A76427">
        <w:rPr>
          <w:rFonts w:eastAsia="Calibri" w:cstheme="minorHAnsi"/>
          <w:i/>
        </w:rPr>
        <w:t>wartość brutto ÷ ilość</w:t>
      </w:r>
    </w:p>
    <w:p w14:paraId="441568F0" w14:textId="77777777" w:rsidR="00421D70" w:rsidRPr="00A76427" w:rsidRDefault="00421D70" w:rsidP="00E32858">
      <w:pPr>
        <w:suppressAutoHyphens/>
        <w:autoSpaceDN w:val="0"/>
        <w:spacing w:after="0" w:line="240" w:lineRule="auto"/>
        <w:ind w:left="567"/>
        <w:textAlignment w:val="baseline"/>
        <w:rPr>
          <w:rFonts w:eastAsia="Calibri" w:cstheme="minorHAnsi"/>
          <w:i/>
          <w:noProof/>
        </w:rPr>
      </w:pPr>
    </w:p>
    <w:p w14:paraId="4F8A0EC6" w14:textId="6FEFAA6C" w:rsidR="007A6F4A" w:rsidRPr="00A76427" w:rsidRDefault="007A6F4A" w:rsidP="00242EA3">
      <w:pPr>
        <w:numPr>
          <w:ilvl w:val="1"/>
          <w:numId w:val="31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eastAsia="Calibri" w:cstheme="minorHAnsi"/>
        </w:rPr>
      </w:pPr>
      <w:r w:rsidRPr="00A76427">
        <w:rPr>
          <w:rFonts w:eastAsia="Calibri" w:cstheme="minorHAnsi"/>
        </w:rPr>
        <w:t>Wartością netto przedmiotu zamówienia będzie suma poszczególnych wartości netto pozy</w:t>
      </w:r>
      <w:r w:rsidR="000327E4" w:rsidRPr="00A76427">
        <w:rPr>
          <w:rFonts w:eastAsia="Calibri" w:cstheme="minorHAnsi"/>
        </w:rPr>
        <w:t>cji asortymentowych w pakiecie.</w:t>
      </w:r>
    </w:p>
    <w:p w14:paraId="7E659279" w14:textId="74DF56BE" w:rsidR="007A6F4A" w:rsidRPr="00A76427" w:rsidRDefault="007A6F4A" w:rsidP="00242EA3">
      <w:pPr>
        <w:numPr>
          <w:ilvl w:val="1"/>
          <w:numId w:val="31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eastAsia="Calibri" w:cstheme="minorHAnsi"/>
        </w:rPr>
      </w:pPr>
      <w:r w:rsidRPr="00A76427">
        <w:rPr>
          <w:rFonts w:eastAsia="Calibri" w:cstheme="minorHAnsi"/>
        </w:rPr>
        <w:t xml:space="preserve">Wartością brutto przedmiotu zamówienia będzie suma poszczególnych wartości brutto pozycji asortymentowych w pakiecie. </w:t>
      </w:r>
    </w:p>
    <w:p w14:paraId="19B13647" w14:textId="77777777" w:rsidR="00F15639" w:rsidRPr="00A76427" w:rsidRDefault="00F15639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Calibri" w:cstheme="minorHAnsi"/>
        </w:rPr>
      </w:pPr>
      <w:r w:rsidRPr="00A76427">
        <w:rPr>
          <w:rFonts w:eastAsia="Calibri" w:cstheme="minorHAnsi"/>
        </w:rPr>
        <w:t>Rozliczenia między Zamawiającym a Wykonawcą będą prowadzone w złotych p</w:t>
      </w:r>
      <w:r w:rsidR="007A6F4A" w:rsidRPr="00A76427">
        <w:rPr>
          <w:rFonts w:eastAsia="Calibri" w:cstheme="minorHAnsi"/>
        </w:rPr>
        <w:t>ol</w:t>
      </w:r>
      <w:r w:rsidRPr="00A76427">
        <w:rPr>
          <w:rFonts w:eastAsia="Calibri" w:cstheme="minorHAnsi"/>
        </w:rPr>
        <w:t xml:space="preserve">skich (PLN). </w:t>
      </w:r>
    </w:p>
    <w:p w14:paraId="3E7C0142" w14:textId="7BA8CDC3" w:rsidR="00F15639" w:rsidRPr="00A76427" w:rsidRDefault="00F15639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Calibri" w:cstheme="minorHAnsi"/>
        </w:rPr>
      </w:pPr>
      <w:r w:rsidRPr="00A76427">
        <w:rPr>
          <w:rFonts w:eastAsia="Calibri" w:cstheme="minorHAnsi"/>
        </w:rPr>
        <w:t>W przypadku rozbieżności pomiędzy ceną podaną cyfrowo a słownie, jako wartość w</w:t>
      </w:r>
      <w:r w:rsidR="00C30C42" w:rsidRPr="00A76427">
        <w:rPr>
          <w:rFonts w:eastAsia="Calibri" w:cstheme="minorHAnsi"/>
        </w:rPr>
        <w:t>łaściwa zostanie przyjęta cena</w:t>
      </w:r>
      <w:r w:rsidRPr="00A76427">
        <w:rPr>
          <w:rFonts w:eastAsia="Calibri" w:cstheme="minorHAnsi"/>
        </w:rPr>
        <w:t xml:space="preserve"> podana słownie. </w:t>
      </w:r>
    </w:p>
    <w:p w14:paraId="3649150C" w14:textId="78AED3CF" w:rsidR="00F15639" w:rsidRPr="00A76427" w:rsidRDefault="00F15639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Calibri" w:cstheme="minorHAnsi"/>
        </w:rPr>
      </w:pPr>
      <w:r w:rsidRPr="00A76427">
        <w:rPr>
          <w:rFonts w:eastAsia="Calibri" w:cstheme="minorHAnsi"/>
          <w:noProof/>
        </w:rPr>
        <w:t>Sposób zapłaty i rozliczenia za realizację niniejszego zamówienia, określone zostały w proj</w:t>
      </w:r>
      <w:r w:rsidR="00652190" w:rsidRPr="00A76427">
        <w:rPr>
          <w:rFonts w:eastAsia="Calibri" w:cstheme="minorHAnsi"/>
          <w:noProof/>
        </w:rPr>
        <w:t>e</w:t>
      </w:r>
      <w:r w:rsidR="0060040F" w:rsidRPr="00A76427">
        <w:rPr>
          <w:rFonts w:eastAsia="Calibri" w:cstheme="minorHAnsi"/>
          <w:noProof/>
        </w:rPr>
        <w:t>k</w:t>
      </w:r>
      <w:r w:rsidR="00632CAB" w:rsidRPr="00A76427">
        <w:rPr>
          <w:rFonts w:eastAsia="Calibri" w:cstheme="minorHAnsi"/>
          <w:noProof/>
        </w:rPr>
        <w:t>cie</w:t>
      </w:r>
      <w:r w:rsidR="0060040F" w:rsidRPr="00A76427">
        <w:rPr>
          <w:rFonts w:eastAsia="Calibri" w:cstheme="minorHAnsi"/>
          <w:noProof/>
        </w:rPr>
        <w:t xml:space="preserve"> um</w:t>
      </w:r>
      <w:r w:rsidR="00632CAB" w:rsidRPr="00A76427">
        <w:rPr>
          <w:rFonts w:eastAsia="Calibri" w:cstheme="minorHAnsi"/>
          <w:noProof/>
        </w:rPr>
        <w:t xml:space="preserve">owy </w:t>
      </w:r>
      <w:r w:rsidRPr="00A76427">
        <w:rPr>
          <w:rFonts w:eastAsia="Calibri" w:cstheme="minorHAnsi"/>
          <w:noProof/>
        </w:rPr>
        <w:t>stanowiący</w:t>
      </w:r>
      <w:r w:rsidR="00632CAB" w:rsidRPr="00A76427">
        <w:rPr>
          <w:rFonts w:eastAsia="Calibri" w:cstheme="minorHAnsi"/>
          <w:noProof/>
        </w:rPr>
        <w:t>m</w:t>
      </w:r>
      <w:r w:rsidRPr="00A76427">
        <w:rPr>
          <w:rFonts w:eastAsia="Calibri" w:cstheme="minorHAnsi"/>
          <w:noProof/>
        </w:rPr>
        <w:t xml:space="preserve"> załącznik nr 2 </w:t>
      </w:r>
      <w:r w:rsidR="0060040F" w:rsidRPr="00A76427">
        <w:rPr>
          <w:rFonts w:eastAsia="Calibri" w:cstheme="minorHAnsi"/>
          <w:noProof/>
        </w:rPr>
        <w:t xml:space="preserve"> </w:t>
      </w:r>
      <w:r w:rsidRPr="00A76427">
        <w:rPr>
          <w:rFonts w:eastAsia="Calibri" w:cstheme="minorHAnsi"/>
          <w:noProof/>
        </w:rPr>
        <w:t>do SWZ.</w:t>
      </w:r>
    </w:p>
    <w:p w14:paraId="2CB93F8F" w14:textId="3B992193" w:rsidR="00606A38" w:rsidRPr="00A76427" w:rsidRDefault="00F15639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Calibri" w:cstheme="minorHAnsi"/>
        </w:rPr>
      </w:pPr>
      <w:r w:rsidRPr="00A76427">
        <w:rPr>
          <w:rFonts w:eastAsia="Calibri" w:cstheme="minorHAnsi"/>
          <w:noProof/>
        </w:rPr>
        <w:t>Podana cena oferty netto, zamieszczona w Formularzu asortymentowo - cenowym będzie niezmienna przez cały okres obowiązywania umowy na realiz</w:t>
      </w:r>
      <w:r w:rsidR="0060040F" w:rsidRPr="00A76427">
        <w:rPr>
          <w:rFonts w:eastAsia="Calibri" w:cstheme="minorHAnsi"/>
          <w:noProof/>
        </w:rPr>
        <w:t>ację przedmiotowego zamówienia</w:t>
      </w:r>
      <w:r w:rsidR="00632CAB" w:rsidRPr="00A76427">
        <w:rPr>
          <w:rFonts w:eastAsia="Calibri" w:cstheme="minorHAnsi"/>
          <w:noProof/>
        </w:rPr>
        <w:t xml:space="preserve"> z zastrzeżeniem §12 ust.1 pkt 2-4</w:t>
      </w:r>
    </w:p>
    <w:p w14:paraId="59C80E64" w14:textId="77777777" w:rsidR="00F15639" w:rsidRPr="00A76427" w:rsidRDefault="00F15639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Calibri" w:cstheme="minorHAnsi"/>
        </w:rPr>
      </w:pPr>
      <w:r w:rsidRPr="00A76427">
        <w:rPr>
          <w:rFonts w:eastAsia="Calibri" w:cstheme="minorHAnsi"/>
        </w:rPr>
        <w:t>Cena musi zawierać wszystkie koszty związane z realizacją przedmiotu zamówienia.</w:t>
      </w:r>
    </w:p>
    <w:p w14:paraId="6ADCEA11" w14:textId="77777777" w:rsidR="000327E4" w:rsidRPr="00A76427" w:rsidRDefault="000327E4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Calibri" w:cstheme="minorHAnsi"/>
        </w:rPr>
      </w:pPr>
      <w:r w:rsidRPr="00A76427">
        <w:rPr>
          <w:rFonts w:eastAsia="Calibri" w:cstheme="minorHAnsi"/>
        </w:rPr>
        <w:lastRenderedPageBreak/>
        <w:t>Jeżeli w postępowaniu złożona będzie oferta, której wy</w:t>
      </w:r>
      <w:r w:rsidR="00652190" w:rsidRPr="00A76427">
        <w:rPr>
          <w:rFonts w:eastAsia="Calibri" w:cstheme="minorHAnsi"/>
        </w:rPr>
        <w:t>bór prowadziłby do powstania u Z</w:t>
      </w:r>
      <w:r w:rsidRPr="00A76427">
        <w:rPr>
          <w:rFonts w:eastAsia="Calibri" w:cstheme="minorHAnsi"/>
        </w:rPr>
        <w:t>amawiającego obowiązku podatkowego zgodnie z przepisami</w:t>
      </w:r>
      <w:r w:rsidR="00652190" w:rsidRPr="00A76427">
        <w:rPr>
          <w:rFonts w:eastAsia="Calibri" w:cstheme="minorHAnsi"/>
        </w:rPr>
        <w:t xml:space="preserve"> o podatku od towarów i usług, Z</w:t>
      </w:r>
      <w:r w:rsidRPr="00A76427">
        <w:rPr>
          <w:rFonts w:eastAsia="Calibri" w:cstheme="minorHAnsi"/>
        </w:rPr>
        <w:t>amawiający w celu oceny takiej oferty doliczy do przedstawionej w niej ceny podatek od towarów i usług, który miałby obowiązek rozliczyć zgodnie z tymi przepisami. W takim przypadku Wykonawca, składając ofertę, ma obowiązek:</w:t>
      </w:r>
    </w:p>
    <w:p w14:paraId="380C82EA" w14:textId="77777777" w:rsidR="000327E4" w:rsidRPr="00A76427" w:rsidRDefault="00652190" w:rsidP="00E3285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A76427">
        <w:rPr>
          <w:rFonts w:eastAsia="Calibri" w:cstheme="minorHAnsi"/>
          <w:color w:val="000000"/>
          <w:lang w:eastAsia="pl-PL"/>
        </w:rPr>
        <w:t>poinformowania Z</w:t>
      </w:r>
      <w:r w:rsidR="000327E4" w:rsidRPr="00A76427">
        <w:rPr>
          <w:rFonts w:eastAsia="Calibri" w:cstheme="minorHAnsi"/>
          <w:color w:val="000000"/>
          <w:lang w:eastAsia="pl-PL"/>
        </w:rPr>
        <w:t>amawiającego, że wybór jego oferty b</w:t>
      </w:r>
      <w:r w:rsidRPr="00A76427">
        <w:rPr>
          <w:rFonts w:eastAsia="Calibri" w:cstheme="minorHAnsi"/>
          <w:color w:val="000000"/>
          <w:lang w:eastAsia="pl-PL"/>
        </w:rPr>
        <w:t>ędzie prowadził do powstania u Z</w:t>
      </w:r>
      <w:r w:rsidR="000327E4" w:rsidRPr="00A76427">
        <w:rPr>
          <w:rFonts w:eastAsia="Calibri" w:cstheme="minorHAnsi"/>
          <w:color w:val="000000"/>
          <w:lang w:eastAsia="pl-PL"/>
        </w:rPr>
        <w:t xml:space="preserve">amawiającego obowiązku podatkowego; </w:t>
      </w:r>
    </w:p>
    <w:p w14:paraId="530724D9" w14:textId="77777777" w:rsidR="000327E4" w:rsidRPr="00A76427" w:rsidRDefault="000327E4" w:rsidP="00E3285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A76427">
        <w:rPr>
          <w:rFonts w:eastAsia="Calibri" w:cstheme="minorHAnsi"/>
          <w:color w:val="000000"/>
          <w:lang w:eastAsia="pl-PL"/>
        </w:rPr>
        <w:t xml:space="preserve">wskazania nazwy (rodzaju) towaru lub usługi, których dostawa lub świadczenie będą prowadziły do powstania obowiązku podatkowego; </w:t>
      </w:r>
    </w:p>
    <w:p w14:paraId="541D6A81" w14:textId="77777777" w:rsidR="000327E4" w:rsidRPr="00A76427" w:rsidRDefault="000327E4" w:rsidP="00E3285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A76427">
        <w:rPr>
          <w:rFonts w:eastAsia="Calibri" w:cstheme="minorHAnsi"/>
          <w:color w:val="000000"/>
          <w:lang w:eastAsia="pl-PL"/>
        </w:rPr>
        <w:t>wskazania wartości towaru lub usługi objętego obowiąz</w:t>
      </w:r>
      <w:r w:rsidR="00652190" w:rsidRPr="00A76427">
        <w:rPr>
          <w:rFonts w:eastAsia="Calibri" w:cstheme="minorHAnsi"/>
          <w:color w:val="000000"/>
          <w:lang w:eastAsia="pl-PL"/>
        </w:rPr>
        <w:t>kiem podatkowym Za</w:t>
      </w:r>
      <w:r w:rsidRPr="00A76427">
        <w:rPr>
          <w:rFonts w:eastAsia="Calibri" w:cstheme="minorHAnsi"/>
          <w:color w:val="000000"/>
          <w:lang w:eastAsia="pl-PL"/>
        </w:rPr>
        <w:t xml:space="preserve">mawiającego, bez kwoty podatku; </w:t>
      </w:r>
    </w:p>
    <w:p w14:paraId="14F57BD7" w14:textId="0D406BAB" w:rsidR="000327E4" w:rsidRPr="00A76427" w:rsidRDefault="000327E4" w:rsidP="00E3285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Calibri" w:cstheme="minorHAnsi"/>
          <w:color w:val="000000"/>
          <w:lang w:eastAsia="pl-PL"/>
        </w:rPr>
      </w:pPr>
      <w:r w:rsidRPr="00A76427">
        <w:rPr>
          <w:rFonts w:eastAsia="Calibri" w:cstheme="minorHAnsi"/>
          <w:color w:val="000000"/>
          <w:lang w:eastAsia="pl-PL"/>
        </w:rPr>
        <w:t xml:space="preserve">wskazania stawki podatku od towarów i usług, która zgodnie z wiedzą wykonawcy, będzie miała zastosowanie. </w:t>
      </w:r>
    </w:p>
    <w:p w14:paraId="248A4E4D" w14:textId="77777777" w:rsidR="00DC7F2F" w:rsidRPr="00A76427" w:rsidRDefault="00DC7F2F" w:rsidP="00DC7F2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7A6F4A" w:rsidRPr="00A76427" w14:paraId="2632F170" w14:textId="77777777" w:rsidTr="00FD331B">
        <w:tc>
          <w:tcPr>
            <w:tcW w:w="9747" w:type="dxa"/>
            <w:shd w:val="clear" w:color="auto" w:fill="DBE5F1" w:themeFill="accent1" w:themeFillTint="33"/>
          </w:tcPr>
          <w:p w14:paraId="289CB2DC" w14:textId="77777777" w:rsidR="007A6F4A" w:rsidRPr="00A76427" w:rsidRDefault="007A6F4A" w:rsidP="00E32858">
            <w:pPr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2D908FAA" w14:textId="77777777" w:rsidR="007A6F4A" w:rsidRPr="00A76427" w:rsidRDefault="00F347C6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A76427">
              <w:rPr>
                <w:rFonts w:eastAsia="Times New Roman" w:cstheme="minorHAnsi"/>
                <w:b/>
                <w:bCs/>
                <w:lang w:eastAsia="ar-SA"/>
              </w:rPr>
              <w:t>OPIS KRYTERIÓW OCENY OFERT WRAZ Z PODANIEM WAGI TYCH KRYTERIÓW I SPOSOBU OCENY OFERT</w:t>
            </w:r>
          </w:p>
          <w:p w14:paraId="1E866DE7" w14:textId="77777777" w:rsidR="008814C6" w:rsidRPr="00A76427" w:rsidRDefault="008814C6" w:rsidP="00E32858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14:paraId="4D92EA79" w14:textId="77777777" w:rsidR="00E32858" w:rsidRPr="00A76427" w:rsidRDefault="00E32858" w:rsidP="00E32858">
      <w:pPr>
        <w:keepLines/>
        <w:spacing w:after="0" w:line="240" w:lineRule="auto"/>
        <w:ind w:left="360" w:right="-1"/>
        <w:jc w:val="both"/>
        <w:rPr>
          <w:rFonts w:cstheme="minorHAnsi"/>
          <w:lang w:eastAsia="ar-SA"/>
        </w:rPr>
      </w:pPr>
    </w:p>
    <w:p w14:paraId="5C126A69" w14:textId="77777777" w:rsidR="00465D6C" w:rsidRPr="00A76427" w:rsidRDefault="00465D6C" w:rsidP="00465D6C">
      <w:pPr>
        <w:keepLines/>
        <w:numPr>
          <w:ilvl w:val="0"/>
          <w:numId w:val="30"/>
        </w:numPr>
        <w:spacing w:before="60" w:after="60" w:line="240" w:lineRule="auto"/>
        <w:ind w:right="-1"/>
        <w:jc w:val="both"/>
        <w:rPr>
          <w:rFonts w:eastAsia="Calibri" w:cstheme="minorHAnsi"/>
          <w:u w:val="single"/>
        </w:rPr>
      </w:pPr>
      <w:r w:rsidRPr="00A76427">
        <w:rPr>
          <w:rFonts w:eastAsia="Calibri" w:cstheme="minorHAnsi"/>
          <w:lang w:eastAsia="ar-SA"/>
        </w:rPr>
        <w:t>Po stwierdzeniu ważności ofert oraz spełnieniu wymagań niniejszej SWZ, Komisja Przetargowa Zamawiającego dokona oceny merytorycznej ofert.</w:t>
      </w:r>
    </w:p>
    <w:p w14:paraId="49892878" w14:textId="77777777" w:rsidR="00465D6C" w:rsidRPr="00A76427" w:rsidRDefault="00465D6C" w:rsidP="00465D6C">
      <w:pPr>
        <w:numPr>
          <w:ilvl w:val="0"/>
          <w:numId w:val="30"/>
        </w:numPr>
        <w:autoSpaceDN w:val="0"/>
        <w:spacing w:before="60" w:after="0" w:line="240" w:lineRule="auto"/>
        <w:jc w:val="both"/>
        <w:textAlignment w:val="baseline"/>
        <w:rPr>
          <w:rFonts w:eastAsia="Times New Roman" w:cstheme="minorHAnsi"/>
          <w:b/>
          <w:bCs/>
          <w:szCs w:val="24"/>
          <w:lang w:eastAsia="pl-PL"/>
        </w:rPr>
      </w:pPr>
      <w:r w:rsidRPr="00A76427">
        <w:rPr>
          <w:rFonts w:eastAsia="Times New Roman" w:cstheme="minorHAnsi"/>
          <w:szCs w:val="24"/>
          <w:lang w:eastAsia="pl-PL"/>
        </w:rPr>
        <w:t xml:space="preserve">Zamawiający przyjął </w:t>
      </w:r>
      <w:r w:rsidRPr="00A76427">
        <w:rPr>
          <w:rFonts w:eastAsia="Times New Roman" w:cstheme="minorHAnsi"/>
          <w:bCs/>
          <w:szCs w:val="24"/>
          <w:lang w:eastAsia="pl-PL"/>
        </w:rPr>
        <w:t>100%</w:t>
      </w:r>
      <w:r w:rsidRPr="00A76427">
        <w:rPr>
          <w:rFonts w:eastAsia="Times New Roman" w:cstheme="minorHAnsi"/>
          <w:szCs w:val="24"/>
          <w:lang w:eastAsia="pl-PL"/>
        </w:rPr>
        <w:t xml:space="preserve"> ceny jako kryterium wyboru najkorzystniejszej oferty. Kryterium cena zostanie wyliczona według poniższego wzoru dla danego pakietu:</w:t>
      </w:r>
    </w:p>
    <w:p w14:paraId="2DE253C5" w14:textId="77777777" w:rsidR="00465D6C" w:rsidRPr="00A76427" w:rsidRDefault="00465D6C" w:rsidP="00465D6C">
      <w:pPr>
        <w:spacing w:before="60" w:after="0" w:line="240" w:lineRule="auto"/>
        <w:ind w:left="357"/>
        <w:jc w:val="both"/>
        <w:rPr>
          <w:rFonts w:eastAsia="Times New Roman" w:cstheme="minorHAnsi"/>
          <w:b/>
          <w:bCs/>
          <w:szCs w:val="24"/>
          <w:lang w:eastAsia="pl-PL"/>
        </w:rPr>
      </w:pPr>
    </w:p>
    <w:p w14:paraId="5EB46DAD" w14:textId="77777777" w:rsidR="00465D6C" w:rsidRPr="00A76427" w:rsidRDefault="00465D6C" w:rsidP="00465D6C">
      <w:pPr>
        <w:spacing w:before="60" w:after="0" w:line="240" w:lineRule="auto"/>
        <w:ind w:left="357"/>
        <w:jc w:val="center"/>
        <w:rPr>
          <w:rFonts w:eastAsia="Times New Roman" w:cstheme="minorHAnsi"/>
          <w:bCs/>
          <w:szCs w:val="24"/>
          <w:lang w:eastAsia="pl-PL"/>
        </w:rPr>
      </w:pPr>
      <w:r w:rsidRPr="00A76427">
        <w:rPr>
          <w:rFonts w:eastAsia="Times New Roman" w:cstheme="minorHAnsi"/>
          <w:bCs/>
          <w:szCs w:val="24"/>
          <w:lang w:eastAsia="pl-PL"/>
        </w:rPr>
        <w:t>Najniższa oferowana cena</w:t>
      </w:r>
    </w:p>
    <w:p w14:paraId="4AE08021" w14:textId="77777777" w:rsidR="00465D6C" w:rsidRPr="00A76427" w:rsidRDefault="00465D6C" w:rsidP="00465D6C">
      <w:pPr>
        <w:spacing w:before="60" w:after="0" w:line="240" w:lineRule="auto"/>
        <w:ind w:left="357"/>
        <w:jc w:val="center"/>
        <w:rPr>
          <w:rFonts w:eastAsia="Times New Roman" w:cstheme="minorHAnsi"/>
          <w:bCs/>
          <w:szCs w:val="24"/>
          <w:lang w:eastAsia="pl-PL"/>
        </w:rPr>
      </w:pPr>
      <w:r w:rsidRPr="00A76427">
        <w:rPr>
          <w:rFonts w:eastAsia="Times New Roman" w:cstheme="minorHAnsi"/>
          <w:bCs/>
          <w:szCs w:val="24"/>
          <w:lang w:eastAsia="pl-PL"/>
        </w:rPr>
        <w:t>Cena  = -------------------------------------------- x 100 % x 100</w:t>
      </w:r>
    </w:p>
    <w:p w14:paraId="21A05C9D" w14:textId="77777777" w:rsidR="00465D6C" w:rsidRDefault="00465D6C" w:rsidP="00465D6C">
      <w:pPr>
        <w:spacing w:before="60" w:after="0" w:line="240" w:lineRule="auto"/>
        <w:ind w:left="357"/>
        <w:jc w:val="center"/>
        <w:rPr>
          <w:rFonts w:eastAsia="Times New Roman" w:cstheme="minorHAnsi"/>
          <w:bCs/>
          <w:szCs w:val="24"/>
          <w:lang w:eastAsia="pl-PL"/>
        </w:rPr>
      </w:pPr>
      <w:r w:rsidRPr="00A76427">
        <w:rPr>
          <w:rFonts w:eastAsia="Times New Roman" w:cstheme="minorHAnsi"/>
          <w:bCs/>
          <w:szCs w:val="24"/>
          <w:lang w:eastAsia="pl-PL"/>
        </w:rPr>
        <w:t>Cena badanej oferty</w:t>
      </w:r>
    </w:p>
    <w:p w14:paraId="0C4E6D28" w14:textId="77777777" w:rsidR="00AD3E88" w:rsidRPr="00A76427" w:rsidRDefault="00AD3E88" w:rsidP="00465D6C">
      <w:pPr>
        <w:spacing w:before="60" w:after="0" w:line="240" w:lineRule="auto"/>
        <w:ind w:left="357"/>
        <w:jc w:val="center"/>
        <w:rPr>
          <w:rFonts w:eastAsia="Times New Roman" w:cstheme="minorHAnsi"/>
          <w:bCs/>
          <w:szCs w:val="24"/>
          <w:lang w:eastAsia="pl-PL"/>
        </w:rPr>
      </w:pPr>
    </w:p>
    <w:p w14:paraId="200DB8B9" w14:textId="77777777" w:rsidR="00465D6C" w:rsidRPr="00A76427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>Punktacja przyznawana ofertom będzie liczona z dokładnością do dwóch miejsc po przecinku. Najwyższa liczba punktów wyznaczy najkorzystniejszą ofertę.</w:t>
      </w:r>
    </w:p>
    <w:p w14:paraId="497441D6" w14:textId="77777777" w:rsidR="00465D6C" w:rsidRPr="00A76427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>Zamawiający udzieli zamówienia Wykonawcy, którego oferta odpowiadać będzie wszystkim wymaganiom przedstawionym w ustawie PZP, oraz w SWZ i zostanie oceniona, jako najkorzystniejsza w oparciu o podane kryterium wyboru.</w:t>
      </w:r>
    </w:p>
    <w:p w14:paraId="0C0E842A" w14:textId="77777777" w:rsidR="00465D6C" w:rsidRPr="00A76427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 xml:space="preserve">Ocenie będą podlegać wyłącznie oferty niepodlegające odrzuceniu. </w:t>
      </w:r>
    </w:p>
    <w:p w14:paraId="23F0F56F" w14:textId="77777777" w:rsidR="00465D6C" w:rsidRPr="00A76427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 xml:space="preserve"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 </w:t>
      </w:r>
    </w:p>
    <w:p w14:paraId="6E04634F" w14:textId="77777777" w:rsidR="00465D6C" w:rsidRPr="00A76427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3962D28C" w14:textId="77777777" w:rsidR="00465D6C" w:rsidRPr="00A76427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 xml:space="preserve">Zamawiający wybiera najkorzystniejszą ofertę̨ w terminie związania ofertą określonym w SWZ. </w:t>
      </w:r>
    </w:p>
    <w:p w14:paraId="1F3420A6" w14:textId="77777777" w:rsidR="00465D6C" w:rsidRPr="00A76427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 xml:space="preserve">Jeżeli termin związania ofertą upłynie przed wyborem najkorzystniejszej oferty, Zamawiający wezwie Wykonawcę̨, którego oferta otrzymała najwyższą ocenę̨, do wyrażenia, w wyznaczonym przez Zamawiającego terminie, pisemnej zgody na wybór jego oferty. </w:t>
      </w:r>
    </w:p>
    <w:p w14:paraId="2DD54757" w14:textId="77777777" w:rsidR="00465D6C" w:rsidRPr="00A76427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 xml:space="preserve">W przypadku braku zgody, o której mowa w pkt. 9, oferta podlega odrzuceniu, a Zamawiający zwraca się̨ o wyrażenie takiej zgody do kolejnego Wykonawcy, którego oferta została najwyżej oceniona, chyba że zachodzą̨ przesłanki do unieważnienia postepowania. </w:t>
      </w:r>
    </w:p>
    <w:p w14:paraId="6CF7E384" w14:textId="77777777" w:rsidR="00E32858" w:rsidRPr="00A76427" w:rsidRDefault="00E32858" w:rsidP="00E328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alibri" w:cstheme="minorHAnsi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F347C6" w:rsidRPr="00A76427" w14:paraId="149E018B" w14:textId="77777777" w:rsidTr="001A4954">
        <w:tc>
          <w:tcPr>
            <w:tcW w:w="9747" w:type="dxa"/>
            <w:shd w:val="clear" w:color="auto" w:fill="DBE5F1" w:themeFill="accent1" w:themeFillTint="33"/>
          </w:tcPr>
          <w:p w14:paraId="18F912C1" w14:textId="77777777" w:rsidR="00F347C6" w:rsidRPr="00A76427" w:rsidRDefault="00F347C6" w:rsidP="00F910EB">
            <w:pPr>
              <w:keepNext/>
              <w:keepLines/>
              <w:tabs>
                <w:tab w:val="left" w:pos="191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36DC2A59" w14:textId="77777777" w:rsidR="00F347C6" w:rsidRPr="00A76427" w:rsidRDefault="00F347C6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A76427">
              <w:rPr>
                <w:rFonts w:eastAsia="Times New Roman" w:cstheme="minorHAnsi"/>
                <w:b/>
                <w:bCs/>
                <w:lang w:eastAsia="ar-SA"/>
              </w:rPr>
              <w:t>INFORMACJE O FORMALNOŚCIACH, JAKIE POWINNY ZOSTAĆ DOPEŁNIONE PO WYBORZE OFERTY W CELU ZAWARCIA UMOWY W SPRAWIE ZAMÓWIENIA PUBLICZNEGO</w:t>
            </w:r>
          </w:p>
          <w:p w14:paraId="26513654" w14:textId="77777777" w:rsidR="00E91079" w:rsidRPr="00A76427" w:rsidRDefault="00E91079" w:rsidP="00E9107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60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14:paraId="0CAE00D9" w14:textId="77777777" w:rsidR="00F347C6" w:rsidRPr="00A76427" w:rsidRDefault="00F347C6" w:rsidP="00F347C6">
      <w:pPr>
        <w:suppressAutoHyphens/>
        <w:autoSpaceDE w:val="0"/>
        <w:autoSpaceDN w:val="0"/>
        <w:spacing w:after="0" w:line="240" w:lineRule="auto"/>
        <w:ind w:left="357"/>
        <w:jc w:val="both"/>
        <w:rPr>
          <w:rFonts w:eastAsia="Calibri" w:cstheme="minorHAnsi"/>
        </w:rPr>
      </w:pPr>
    </w:p>
    <w:p w14:paraId="0A634606" w14:textId="09C15907" w:rsidR="00EB1120" w:rsidRPr="00A76427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 xml:space="preserve">Zamawiający zawiera umowę̨ w sprawie zamówienie publicznego, z uwzględnieniem art. 577 </w:t>
      </w:r>
      <w:r w:rsidR="00652190" w:rsidRPr="00A76427">
        <w:rPr>
          <w:rFonts w:eastAsia="Calibri" w:cstheme="minorHAnsi"/>
          <w:color w:val="000000"/>
        </w:rPr>
        <w:t>uP</w:t>
      </w:r>
      <w:r w:rsidRPr="00A76427">
        <w:rPr>
          <w:rFonts w:eastAsia="Calibri" w:cstheme="minorHAnsi"/>
          <w:color w:val="000000"/>
        </w:rPr>
        <w:t>zp, w terminie nie krótszym niż̇</w:t>
      </w:r>
      <w:r w:rsidR="001A4954" w:rsidRPr="00A76427">
        <w:rPr>
          <w:rFonts w:eastAsia="Calibri" w:cstheme="minorHAnsi"/>
          <w:color w:val="000000"/>
        </w:rPr>
        <w:t xml:space="preserve"> 10</w:t>
      </w:r>
      <w:r w:rsidRPr="00A76427">
        <w:rPr>
          <w:rFonts w:eastAsia="Calibri" w:cstheme="minorHAnsi"/>
          <w:color w:val="000000"/>
        </w:rPr>
        <w:t xml:space="preserve"> dni od dnia przesłania zawiadomienia o wyborze najkorzystniejszej oferty, jeżeli zawiadomienie to zostało przesłane przy użyciu środków komunika</w:t>
      </w:r>
      <w:r w:rsidR="00C94255" w:rsidRPr="00A76427">
        <w:rPr>
          <w:rFonts w:eastAsia="Calibri" w:cstheme="minorHAnsi"/>
          <w:color w:val="000000"/>
        </w:rPr>
        <w:t>cji elektronicznej</w:t>
      </w:r>
      <w:r w:rsidRPr="00A76427">
        <w:rPr>
          <w:rFonts w:eastAsia="Calibri" w:cstheme="minorHAnsi"/>
          <w:color w:val="000000"/>
        </w:rPr>
        <w:t xml:space="preserve">. </w:t>
      </w:r>
    </w:p>
    <w:p w14:paraId="1D8208B5" w14:textId="3687B6DC" w:rsidR="00EB1120" w:rsidRPr="00A76427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>Zamawiający</w:t>
      </w:r>
      <w:r w:rsidR="00C94255" w:rsidRPr="00A76427">
        <w:rPr>
          <w:rFonts w:eastAsia="Calibri" w:cstheme="minorHAnsi"/>
          <w:color w:val="000000"/>
        </w:rPr>
        <w:t xml:space="preserve"> zgodnie z art. 264 ust. 2 pkt. 1) lit. a</w:t>
      </w:r>
      <w:r w:rsidRPr="00A76427">
        <w:rPr>
          <w:rFonts w:eastAsia="Calibri" w:cstheme="minorHAnsi"/>
          <w:color w:val="000000"/>
        </w:rPr>
        <w:t xml:space="preserve"> </w:t>
      </w:r>
      <w:r w:rsidR="00C94255" w:rsidRPr="00A76427">
        <w:rPr>
          <w:rFonts w:eastAsia="Calibri" w:cstheme="minorHAnsi"/>
          <w:color w:val="000000"/>
        </w:rPr>
        <w:t xml:space="preserve">uPzp, </w:t>
      </w:r>
      <w:r w:rsidRPr="00A76427">
        <w:rPr>
          <w:rFonts w:eastAsia="Calibri" w:cstheme="minorHAnsi"/>
          <w:color w:val="000000"/>
        </w:rPr>
        <w:t>może zawrzeć́ umowę̨ w sprawie zamówienia publicznego przed upływem terminu, o którym mowa w ust. 1, jeżeli w post</w:t>
      </w:r>
      <w:r w:rsidR="00C94255" w:rsidRPr="00A76427">
        <w:rPr>
          <w:rFonts w:eastAsia="Calibri" w:cstheme="minorHAnsi"/>
          <w:color w:val="000000"/>
        </w:rPr>
        <w:t>ę</w:t>
      </w:r>
      <w:r w:rsidR="00652190" w:rsidRPr="00A76427">
        <w:rPr>
          <w:rFonts w:eastAsia="Calibri" w:cstheme="minorHAnsi"/>
          <w:color w:val="000000"/>
        </w:rPr>
        <w:t>powaniu o udzielenie zamówienia</w:t>
      </w:r>
      <w:r w:rsidRPr="00A76427">
        <w:rPr>
          <w:rFonts w:eastAsia="Calibri" w:cstheme="minorHAnsi"/>
          <w:color w:val="000000"/>
        </w:rPr>
        <w:t xml:space="preserve"> </w:t>
      </w:r>
      <w:r w:rsidR="00C94255" w:rsidRPr="00A76427">
        <w:rPr>
          <w:rFonts w:eastAsia="Calibri" w:cstheme="minorHAnsi"/>
          <w:color w:val="000000"/>
        </w:rPr>
        <w:t xml:space="preserve">w trybie przetargu nieograniczonego </w:t>
      </w:r>
      <w:r w:rsidRPr="00A76427">
        <w:rPr>
          <w:rFonts w:eastAsia="Calibri" w:cstheme="minorHAnsi"/>
          <w:color w:val="000000"/>
        </w:rPr>
        <w:t xml:space="preserve">złożono tylko jedną ofertę̨. </w:t>
      </w:r>
    </w:p>
    <w:p w14:paraId="2094C7E5" w14:textId="77777777" w:rsidR="00EB1120" w:rsidRPr="00A76427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 xml:space="preserve">Wykonawca, którego oferta została wybrana, jako najkorzystniejsza, zostanie poinformowany przez Zamawiającego o miejscu i terminie podpisania umowy. </w:t>
      </w:r>
    </w:p>
    <w:p w14:paraId="06C56241" w14:textId="77777777" w:rsidR="00EB1120" w:rsidRPr="00A76427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>Wykonawca ma obowiązek zawrzeć umowę w sprawie zamówienia na warunkach określonych w</w:t>
      </w:r>
      <w:r w:rsidR="00652190" w:rsidRPr="00A76427">
        <w:rPr>
          <w:rFonts w:eastAsia="Calibri" w:cstheme="minorHAnsi"/>
          <w:color w:val="000000"/>
        </w:rPr>
        <w:t xml:space="preserve"> projekcie umowy, która stanowi</w:t>
      </w:r>
      <w:r w:rsidRPr="00A76427">
        <w:rPr>
          <w:rFonts w:eastAsia="Calibri" w:cstheme="minorHAnsi"/>
          <w:color w:val="000000"/>
        </w:rPr>
        <w:t xml:space="preserve"> Załącznik Nr 2 do SWZ. Umowa zostanie uzupełniona o zapisy wynikające ze złożonej oferty. </w:t>
      </w:r>
    </w:p>
    <w:p w14:paraId="5D5704B8" w14:textId="51867CC3" w:rsidR="00EB1120" w:rsidRPr="00A76427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>Przed podpisaniem umowy Wykonawcy wspólnie ubiegający się o udzielenie zamówienia (w przypadku wyboru ich o</w:t>
      </w:r>
      <w:r w:rsidR="00AD7BAB" w:rsidRPr="00A76427">
        <w:rPr>
          <w:rFonts w:eastAsia="Calibri" w:cstheme="minorHAnsi"/>
          <w:color w:val="000000"/>
        </w:rPr>
        <w:t xml:space="preserve">ferty, jako najkorzystniejszej) </w:t>
      </w:r>
      <w:r w:rsidRPr="00A76427">
        <w:rPr>
          <w:rFonts w:eastAsia="Calibri" w:cstheme="minorHAnsi"/>
          <w:color w:val="000000"/>
        </w:rPr>
        <w:t xml:space="preserve">przedstawią Zamawiającemu umowę regulującą współpracę tych Wykonawców. </w:t>
      </w:r>
    </w:p>
    <w:p w14:paraId="6E5CEE04" w14:textId="1529B394" w:rsidR="00EB1120" w:rsidRPr="00A76427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>Jeżeli Wykonawca, którego oferta została wybrana, jako najkorzystniejsza, uchyla się̨ od zawarcia umowy w sprawie zamówienie publicznego Zamawiający może dokonać́ ponownego badania i oceny ofert spośród ofert pozostałych w postepowaniu W</w:t>
      </w:r>
      <w:r w:rsidR="008A00F6" w:rsidRPr="00A76427">
        <w:rPr>
          <w:rFonts w:eastAsia="Calibri" w:cstheme="minorHAnsi"/>
          <w:color w:val="000000"/>
        </w:rPr>
        <w:t>ykonawców albo unieważnić́ postę</w:t>
      </w:r>
      <w:r w:rsidRPr="00A76427">
        <w:rPr>
          <w:rFonts w:eastAsia="Calibri" w:cstheme="minorHAnsi"/>
          <w:color w:val="000000"/>
        </w:rPr>
        <w:t xml:space="preserve">powanie. </w:t>
      </w:r>
    </w:p>
    <w:p w14:paraId="3CD31B30" w14:textId="3A165362" w:rsidR="00EB1120" w:rsidRPr="00A76427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Calibri" w:cstheme="minorHAnsi"/>
          <w:color w:val="000000"/>
          <w:lang w:eastAsia="pl-PL"/>
        </w:rPr>
      </w:pPr>
      <w:r w:rsidRPr="00A76427">
        <w:rPr>
          <w:rFonts w:eastAsia="Calibri" w:cstheme="minorHAnsi"/>
          <w:color w:val="000000"/>
        </w:rPr>
        <w:t xml:space="preserve">W terminie </w:t>
      </w:r>
      <w:r w:rsidR="00470BB2" w:rsidRPr="00A76427">
        <w:rPr>
          <w:rFonts w:eastAsia="Calibri" w:cstheme="minorHAnsi"/>
          <w:color w:val="000000"/>
        </w:rPr>
        <w:t xml:space="preserve">do </w:t>
      </w:r>
      <w:r w:rsidRPr="00A76427">
        <w:rPr>
          <w:rFonts w:eastAsia="Calibri" w:cstheme="minorHAnsi"/>
          <w:color w:val="000000"/>
        </w:rPr>
        <w:t xml:space="preserve">30 dni od dnia zawarciu umowy Zamawiający zamieści ogłoszenie o udzieleniu zamówienia w </w:t>
      </w:r>
      <w:r w:rsidR="00C94255" w:rsidRPr="00A76427">
        <w:rPr>
          <w:rFonts w:eastAsia="Calibri" w:cstheme="minorHAnsi"/>
          <w:color w:val="000000"/>
        </w:rPr>
        <w:t>Urzędowi Publikacji Unii Europejskiej</w:t>
      </w:r>
      <w:r w:rsidR="00E91079" w:rsidRPr="00A76427">
        <w:rPr>
          <w:rFonts w:eastAsia="Calibri" w:cstheme="minorHAnsi"/>
          <w:color w:val="000000"/>
        </w:rPr>
        <w:t>.</w:t>
      </w:r>
    </w:p>
    <w:p w14:paraId="1EEC23F2" w14:textId="77777777" w:rsidR="00FB2BDF" w:rsidRPr="00A76427" w:rsidRDefault="00FB2BDF" w:rsidP="00FB2BD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/>
        <w:jc w:val="both"/>
        <w:rPr>
          <w:rFonts w:eastAsia="Calibri" w:cstheme="minorHAnsi"/>
          <w:color w:val="000000"/>
          <w:lang w:eastAsia="pl-PL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81"/>
      </w:tblGrid>
      <w:tr w:rsidR="00EB1120" w:rsidRPr="00A76427" w14:paraId="26EBB072" w14:textId="77777777" w:rsidTr="00BC3815">
        <w:tc>
          <w:tcPr>
            <w:tcW w:w="9781" w:type="dxa"/>
            <w:shd w:val="clear" w:color="auto" w:fill="DBE5F1" w:themeFill="accent1" w:themeFillTint="33"/>
          </w:tcPr>
          <w:p w14:paraId="09C6C620" w14:textId="77777777" w:rsidR="00EB1120" w:rsidRPr="00A76427" w:rsidRDefault="00EB1120" w:rsidP="00EB112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29AB6A41" w14:textId="77777777" w:rsidR="00EB1120" w:rsidRPr="00A76427" w:rsidRDefault="00EB1120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jc w:val="both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A76427">
              <w:rPr>
                <w:rFonts w:eastAsia="Times New Roman" w:cstheme="minorHAnsi"/>
                <w:b/>
                <w:bCs/>
                <w:lang w:eastAsia="ar-SA"/>
              </w:rPr>
              <w:t>POUCZENIE O ŚRODKACH OCHRONY PRAWNEJ</w:t>
            </w:r>
            <w:r w:rsidR="00652190" w:rsidRPr="00A76427">
              <w:rPr>
                <w:rFonts w:eastAsia="Times New Roman" w:cstheme="minorHAnsi"/>
                <w:b/>
                <w:bCs/>
                <w:lang w:eastAsia="ar-SA"/>
              </w:rPr>
              <w:t xml:space="preserve"> PRZYSŁUGUJĄCYCH WYKONAWCY</w:t>
            </w:r>
          </w:p>
          <w:p w14:paraId="30181508" w14:textId="77777777" w:rsidR="00EB1120" w:rsidRPr="00A76427" w:rsidRDefault="00EB1120" w:rsidP="00EB1120">
            <w:pPr>
              <w:autoSpaceDE w:val="0"/>
              <w:rPr>
                <w:rFonts w:eastAsia="Calibri" w:cstheme="minorHAnsi"/>
              </w:rPr>
            </w:pPr>
          </w:p>
        </w:tc>
      </w:tr>
    </w:tbl>
    <w:p w14:paraId="3ADCC567" w14:textId="77777777" w:rsidR="0028681B" w:rsidRPr="00A76427" w:rsidRDefault="0028681B" w:rsidP="00652190">
      <w:pPr>
        <w:autoSpaceDE w:val="0"/>
        <w:spacing w:after="0" w:line="240" w:lineRule="auto"/>
        <w:jc w:val="both"/>
        <w:rPr>
          <w:rFonts w:eastAsia="Calibri" w:cstheme="minorHAnsi"/>
        </w:rPr>
      </w:pPr>
    </w:p>
    <w:p w14:paraId="428DDEE7" w14:textId="77777777" w:rsidR="00231520" w:rsidRPr="00A76427" w:rsidRDefault="00231520" w:rsidP="0079545A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>Środki ochrony prawnej przysługują̨ Wykonawcy, jeżeli ma lub miał interes w uzyskaniu zamówienia oraz poniósł lub może ponieść́ szkodę̨ w wyniku naruszenia</w:t>
      </w:r>
      <w:r w:rsidR="00652190" w:rsidRPr="00A76427">
        <w:rPr>
          <w:rFonts w:eastAsia="Calibri" w:cstheme="minorHAnsi"/>
          <w:color w:val="000000"/>
        </w:rPr>
        <w:t xml:space="preserve"> przez Zamawiającego przepisów uP</w:t>
      </w:r>
      <w:r w:rsidRPr="00A76427">
        <w:rPr>
          <w:rFonts w:eastAsia="Calibri" w:cstheme="minorHAnsi"/>
          <w:color w:val="000000"/>
        </w:rPr>
        <w:t xml:space="preserve">zp. </w:t>
      </w:r>
    </w:p>
    <w:p w14:paraId="57AD1FA1" w14:textId="77777777" w:rsidR="00231520" w:rsidRPr="00A76427" w:rsidRDefault="00231520" w:rsidP="0079545A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 xml:space="preserve">Odwołanie przysługuje na: </w:t>
      </w:r>
    </w:p>
    <w:p w14:paraId="27A349EB" w14:textId="60258333" w:rsidR="00231520" w:rsidRPr="00A76427" w:rsidRDefault="00231520" w:rsidP="0079545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eastAsia="Calibri" w:cstheme="minorHAnsi"/>
          <w:color w:val="000000"/>
          <w:lang w:eastAsia="pl-PL"/>
        </w:rPr>
      </w:pPr>
      <w:r w:rsidRPr="00A76427">
        <w:rPr>
          <w:rFonts w:eastAsia="Calibri" w:cstheme="minorHAnsi"/>
          <w:color w:val="000000"/>
          <w:lang w:eastAsia="pl-PL"/>
        </w:rPr>
        <w:t>niezgodną z przepisami ustawy czynność́</w:t>
      </w:r>
      <w:r w:rsidR="00D00696" w:rsidRPr="00A76427">
        <w:rPr>
          <w:rFonts w:eastAsia="Calibri" w:cstheme="minorHAnsi"/>
          <w:color w:val="000000"/>
          <w:lang w:eastAsia="pl-PL"/>
        </w:rPr>
        <w:t xml:space="preserve"> Zamawiającego, podjętą w postę</w:t>
      </w:r>
      <w:r w:rsidRPr="00A76427">
        <w:rPr>
          <w:rFonts w:eastAsia="Calibri" w:cstheme="minorHAnsi"/>
          <w:color w:val="000000"/>
          <w:lang w:eastAsia="pl-PL"/>
        </w:rPr>
        <w:t>powaniu o udzielenie zamówienia, w tym na projektowane postanowienie umowy;</w:t>
      </w:r>
    </w:p>
    <w:p w14:paraId="3E577B76" w14:textId="70A8AE9E" w:rsidR="00231520" w:rsidRPr="00A76427" w:rsidRDefault="008A00F6" w:rsidP="0079545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eastAsia="Calibri" w:cstheme="minorHAnsi"/>
          <w:color w:val="000000"/>
          <w:lang w:eastAsia="pl-PL"/>
        </w:rPr>
      </w:pPr>
      <w:r w:rsidRPr="00A76427">
        <w:rPr>
          <w:rFonts w:eastAsia="Calibri" w:cstheme="minorHAnsi"/>
          <w:color w:val="000000"/>
          <w:lang w:eastAsia="pl-PL"/>
        </w:rPr>
        <w:t>zaniechanie czynności w postę</w:t>
      </w:r>
      <w:r w:rsidR="00231520" w:rsidRPr="00A76427">
        <w:rPr>
          <w:rFonts w:eastAsia="Calibri" w:cstheme="minorHAnsi"/>
          <w:color w:val="000000"/>
          <w:lang w:eastAsia="pl-PL"/>
        </w:rPr>
        <w:t xml:space="preserve">powaniu o udzielenie zamówienia, do której Zamawiający był obowiązany na podstawie ustawy. </w:t>
      </w:r>
    </w:p>
    <w:p w14:paraId="3D283575" w14:textId="77777777" w:rsidR="00231520" w:rsidRPr="00A76427" w:rsidRDefault="00231520" w:rsidP="0079545A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>Odwołanie wnosi się̨ do Prezesa Krajowej Izby Odwoł</w:t>
      </w:r>
      <w:r w:rsidR="00652190" w:rsidRPr="00A76427">
        <w:rPr>
          <w:rFonts w:eastAsia="Calibri" w:cstheme="minorHAnsi"/>
          <w:color w:val="000000"/>
        </w:rPr>
        <w:t xml:space="preserve">awczej w formie pisemnej, </w:t>
      </w:r>
      <w:r w:rsidRPr="00A76427">
        <w:rPr>
          <w:rFonts w:eastAsia="Calibri" w:cstheme="minorHAnsi"/>
          <w:color w:val="000000"/>
        </w:rPr>
        <w:t xml:space="preserve">formie elektronicznej albo w postaci elektronicznej opatrzone podpisem zaufanym. </w:t>
      </w:r>
    </w:p>
    <w:p w14:paraId="4A97B04E" w14:textId="217AD225" w:rsidR="00231520" w:rsidRPr="00A76427" w:rsidRDefault="00231520" w:rsidP="0079545A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 xml:space="preserve">Na orzeczenie Krajowej Izby Odwoławczej oraz postanowienie Prezesa Krajowej Izby Odwoławczej, o którym mowa w art. 519 ust. 1 </w:t>
      </w:r>
      <w:r w:rsidR="00652190" w:rsidRPr="00A76427">
        <w:rPr>
          <w:rFonts w:eastAsia="Calibri" w:cstheme="minorHAnsi"/>
          <w:color w:val="000000"/>
        </w:rPr>
        <w:t>u</w:t>
      </w:r>
      <w:r w:rsidR="00A16E58" w:rsidRPr="00A76427">
        <w:rPr>
          <w:rFonts w:eastAsia="Calibri" w:cstheme="minorHAnsi"/>
          <w:color w:val="000000"/>
        </w:rPr>
        <w:t>P</w:t>
      </w:r>
      <w:r w:rsidRPr="00A76427">
        <w:rPr>
          <w:rFonts w:eastAsia="Calibri" w:cstheme="minorHAnsi"/>
          <w:color w:val="000000"/>
        </w:rPr>
        <w:t>zp</w:t>
      </w:r>
      <w:r w:rsidR="0093358F" w:rsidRPr="00A76427">
        <w:rPr>
          <w:rFonts w:eastAsia="Calibri" w:cstheme="minorHAnsi"/>
          <w:color w:val="000000"/>
        </w:rPr>
        <w:t>, stronom oraz uczestnikom postę</w:t>
      </w:r>
      <w:r w:rsidRPr="00A76427">
        <w:rPr>
          <w:rFonts w:eastAsia="Calibri" w:cstheme="minorHAnsi"/>
          <w:color w:val="000000"/>
        </w:rPr>
        <w:t xml:space="preserve">powania odwoławczego przysługuje skarga do sądu. Skargę̨ wnosi się̨ do Sądu Okręgowego w Warszawie za pośrednictwem Prezesa Krajowej Izby Odwoławczej. </w:t>
      </w:r>
    </w:p>
    <w:p w14:paraId="7B6F3D75" w14:textId="3F6B1F8C" w:rsidR="00362445" w:rsidRPr="00A76427" w:rsidRDefault="00231520" w:rsidP="0079545A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>Szczegółowe informacje dotyczące środków ochrony prawnej określone są w Dzia</w:t>
      </w:r>
      <w:r w:rsidR="00D94A3D" w:rsidRPr="00A76427">
        <w:rPr>
          <w:rFonts w:eastAsia="Calibri" w:cstheme="minorHAnsi"/>
          <w:color w:val="000000"/>
        </w:rPr>
        <w:t>le IX „Środki ochrony prawnej” uP</w:t>
      </w:r>
      <w:r w:rsidRPr="00A76427">
        <w:rPr>
          <w:rFonts w:eastAsia="Calibri" w:cstheme="minorHAnsi"/>
          <w:color w:val="000000"/>
        </w:rPr>
        <w:t xml:space="preserve">zp. </w:t>
      </w:r>
      <w:bookmarkStart w:id="23" w:name="__RefHeading__86_381024118"/>
      <w:bookmarkEnd w:id="23"/>
    </w:p>
    <w:p w14:paraId="2B80C7A7" w14:textId="77777777" w:rsidR="00E07E56" w:rsidRPr="00A76427" w:rsidRDefault="00E07E56" w:rsidP="00E07E5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alibri" w:cstheme="minorHAns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A76427" w14:paraId="12A0E429" w14:textId="77777777" w:rsidTr="00C512CA">
        <w:tc>
          <w:tcPr>
            <w:tcW w:w="9747" w:type="dxa"/>
            <w:shd w:val="clear" w:color="auto" w:fill="DBE5F1" w:themeFill="accent1" w:themeFillTint="33"/>
          </w:tcPr>
          <w:p w14:paraId="76B9540D" w14:textId="77777777" w:rsidR="005138B3" w:rsidRPr="00A76427" w:rsidRDefault="005138B3" w:rsidP="005138B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3EDA5F66" w14:textId="77777777" w:rsidR="005D20B9" w:rsidRPr="00A76427" w:rsidRDefault="005D20B9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suppressAutoHyphens/>
              <w:autoSpaceDN w:val="0"/>
              <w:spacing w:after="0" w:line="240" w:lineRule="auto"/>
              <w:ind w:left="851" w:hanging="851"/>
              <w:jc w:val="both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A76427">
              <w:rPr>
                <w:rFonts w:eastAsia="Times New Roman" w:cstheme="minorHAnsi"/>
                <w:b/>
                <w:bCs/>
                <w:lang w:eastAsia="ar-SA"/>
              </w:rPr>
              <w:t>WYMAGANIA DOTYCZACE ZABEZPIECZENIA NALEŻYTEGO WYKONANIA UMOWY</w:t>
            </w:r>
          </w:p>
          <w:p w14:paraId="5A8A9C74" w14:textId="77777777" w:rsidR="005D20B9" w:rsidRPr="00A76427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14:paraId="415DC074" w14:textId="77777777" w:rsidR="005D20B9" w:rsidRPr="00A76427" w:rsidRDefault="005D20B9" w:rsidP="005D20B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eastAsia="Times New Roman" w:cstheme="minorHAnsi"/>
          <w:lang w:eastAsia="ar-SA"/>
        </w:rPr>
      </w:pPr>
    </w:p>
    <w:p w14:paraId="383AE12A" w14:textId="34211FEB" w:rsidR="00E7715E" w:rsidRPr="00A76427" w:rsidRDefault="005D20B9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 xml:space="preserve">Zamawiający w niniejszym postępowaniu nie wymaga od Wykonawcy wniesienia zabezpieczenia należytego wykonania umowy. </w:t>
      </w:r>
    </w:p>
    <w:p w14:paraId="1AE81AE1" w14:textId="77777777" w:rsidR="00DC252B" w:rsidRPr="00A76427" w:rsidRDefault="00DC252B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eastAsia="Times New Roman" w:cstheme="minorHAnsi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A76427" w14:paraId="451A36EB" w14:textId="77777777" w:rsidTr="00C512CA">
        <w:trPr>
          <w:trHeight w:val="399"/>
        </w:trPr>
        <w:tc>
          <w:tcPr>
            <w:tcW w:w="9747" w:type="dxa"/>
            <w:shd w:val="clear" w:color="auto" w:fill="DBE5F1" w:themeFill="accent1" w:themeFillTint="33"/>
            <w:vAlign w:val="center"/>
          </w:tcPr>
          <w:p w14:paraId="45DCC7CC" w14:textId="77777777" w:rsidR="005D20B9" w:rsidRPr="00A76427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  <w:r w:rsidRPr="00A76427">
              <w:rPr>
                <w:rFonts w:eastAsia="Times New Roman" w:cstheme="minorHAnsi"/>
                <w:b/>
                <w:bCs/>
                <w:lang w:eastAsia="ar-SA"/>
              </w:rPr>
              <w:lastRenderedPageBreak/>
              <w:t xml:space="preserve">              </w:t>
            </w:r>
          </w:p>
          <w:p w14:paraId="41E9B826" w14:textId="77777777" w:rsidR="005D20B9" w:rsidRPr="00A76427" w:rsidRDefault="005D20B9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suppressAutoHyphens/>
              <w:autoSpaceDN w:val="0"/>
              <w:spacing w:after="0" w:line="240" w:lineRule="auto"/>
              <w:ind w:left="851" w:hanging="851"/>
              <w:jc w:val="both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A76427">
              <w:rPr>
                <w:rFonts w:eastAsia="Times New Roman" w:cstheme="minorHAnsi"/>
                <w:b/>
                <w:bCs/>
                <w:lang w:eastAsia="ar-SA"/>
              </w:rPr>
              <w:t xml:space="preserve">POUCZENIE O KLAUZULI INFORMACYJNEJ </w:t>
            </w:r>
            <w:r w:rsidR="003029E7" w:rsidRPr="00A76427">
              <w:rPr>
                <w:rFonts w:eastAsia="Times New Roman" w:cstheme="minorHAnsi"/>
                <w:b/>
                <w:bCs/>
                <w:lang w:eastAsia="ar-SA"/>
              </w:rPr>
              <w:t xml:space="preserve">Z ART. 13 RODO DO ZASTOSOWANIA </w:t>
            </w:r>
            <w:r w:rsidRPr="00A76427">
              <w:rPr>
                <w:rFonts w:eastAsia="Times New Roman" w:cstheme="minorHAnsi"/>
                <w:b/>
                <w:bCs/>
                <w:lang w:eastAsia="ar-SA"/>
              </w:rPr>
              <w:t xml:space="preserve">W CELU ZWIĄZANYM Z POSTĘPOWANIEM O UDZIELENIE ZAMÓWIENIA PUBLICZNEGO      </w:t>
            </w:r>
          </w:p>
          <w:p w14:paraId="3E4A57E1" w14:textId="77777777" w:rsidR="005138B3" w:rsidRPr="00A76427" w:rsidRDefault="005138B3" w:rsidP="005138B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14:paraId="144E8B1D" w14:textId="77777777" w:rsidR="00E07E56" w:rsidRPr="00A76427" w:rsidRDefault="00E07E56" w:rsidP="00E32858">
      <w:pPr>
        <w:suppressAutoHyphens/>
        <w:autoSpaceDN w:val="0"/>
        <w:spacing w:after="0" w:line="240" w:lineRule="auto"/>
        <w:ind w:left="360"/>
        <w:contextualSpacing/>
        <w:jc w:val="both"/>
        <w:rPr>
          <w:rFonts w:eastAsia="Calibri" w:cstheme="minorHAnsi"/>
          <w:color w:val="000000"/>
          <w:spacing w:val="-2"/>
        </w:rPr>
      </w:pPr>
    </w:p>
    <w:p w14:paraId="6166C839" w14:textId="20B5E845" w:rsidR="003E4209" w:rsidRPr="00A76427" w:rsidRDefault="003E4209" w:rsidP="00E32858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eastAsia="Calibri" w:cstheme="minorHAnsi"/>
          <w:color w:val="000000"/>
          <w:spacing w:val="-2"/>
        </w:rPr>
      </w:pPr>
      <w:r w:rsidRPr="00A76427">
        <w:rPr>
          <w:rFonts w:eastAsia="Calibri" w:cstheme="minorHAnsi"/>
          <w:color w:val="000000"/>
          <w:spacing w:val="-2"/>
        </w:rPr>
        <w:t>Zamawiający przestrzegając przepisów ustawy z dnia 10 maja 2018r. o ochronie d</w:t>
      </w:r>
      <w:r w:rsidR="0093358F" w:rsidRPr="00A76427">
        <w:rPr>
          <w:rFonts w:eastAsia="Calibri" w:cstheme="minorHAnsi"/>
          <w:color w:val="000000"/>
          <w:spacing w:val="-2"/>
        </w:rPr>
        <w:t>anych osobowych (Dz.U. z 2019</w:t>
      </w:r>
      <w:r w:rsidRPr="00A76427">
        <w:rPr>
          <w:rFonts w:eastAsia="Calibri" w:cstheme="minorHAnsi"/>
          <w:color w:val="000000"/>
          <w:spacing w:val="-2"/>
        </w:rPr>
        <w:t xml:space="preserve"> r., poz. 1</w:t>
      </w:r>
      <w:r w:rsidR="00D00696" w:rsidRPr="00A76427">
        <w:rPr>
          <w:rFonts w:eastAsia="Calibri" w:cstheme="minorHAnsi"/>
          <w:color w:val="000000"/>
          <w:spacing w:val="-2"/>
        </w:rPr>
        <w:t>781</w:t>
      </w:r>
      <w:r w:rsidRPr="00A76427">
        <w:rPr>
          <w:rFonts w:eastAsia="Calibri" w:cstheme="minorHAnsi"/>
          <w:color w:val="000000"/>
          <w:spacing w:val="-2"/>
        </w:rPr>
        <w:t>) oraz wypełniając obowiązki wynikające z regulacji zawartych w art. 13 i z uwagi na zapis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dalej: „RODO" - niniejszym informuje, iż w treści Formularza ofertowego, znajduje się oświadczenie Wykonawcy w zakresie wypełnienia obowiązków informacyjnych przewidzianych w art. 13 i/lub 14 RODO.</w:t>
      </w:r>
    </w:p>
    <w:p w14:paraId="3281A3E0" w14:textId="2C11C6FC" w:rsidR="003E4209" w:rsidRPr="00A76427" w:rsidRDefault="003E4209" w:rsidP="00E32858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eastAsia="Calibri" w:cstheme="minorHAnsi"/>
          <w:color w:val="000000"/>
          <w:spacing w:val="-2"/>
        </w:rPr>
      </w:pPr>
      <w:r w:rsidRPr="00A76427">
        <w:rPr>
          <w:rFonts w:eastAsia="Calibri" w:cstheme="minorHAnsi"/>
          <w:color w:val="000000"/>
          <w:spacing w:val="-2"/>
        </w:rPr>
        <w:t>Jednocześnie Zamawiający, wypełniając ciążący na nim obowiązek informacyjny zawarty w art, 13 RODO (a na podstawie art. 13 i/lub 14 RODO – Wykonawcy względem osób wskazanych w pkt 4 ppkt 2) poniżej oraz Podwykonawcy/Podmiot  trzeci, względem osób wskazanych w pkt 4 ppkt 3) poniżej) podaje w pkt 3 poniżej treść „Klauzuli informacyjnej w zakresie danych osobowych.</w:t>
      </w:r>
    </w:p>
    <w:p w14:paraId="3278A6DC" w14:textId="77777777" w:rsidR="003E4209" w:rsidRPr="00A76427" w:rsidRDefault="003E4209" w:rsidP="00E32858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eastAsia="Calibri" w:cstheme="minorHAnsi"/>
          <w:color w:val="000000"/>
          <w:spacing w:val="-2"/>
        </w:rPr>
      </w:pPr>
      <w:r w:rsidRPr="00A76427">
        <w:rPr>
          <w:rFonts w:eastAsia="Calibri" w:cstheme="minorHAnsi"/>
          <w:color w:val="000000"/>
          <w:spacing w:val="-2"/>
          <w:u w:val="single"/>
        </w:rPr>
        <w:t>KLAUZULA INFORMACYJNA w zakresie danych osobowych</w:t>
      </w:r>
      <w:r w:rsidRPr="00A76427">
        <w:rPr>
          <w:rFonts w:eastAsia="Calibri" w:cstheme="minorHAnsi"/>
          <w:color w:val="000000"/>
          <w:spacing w:val="-2"/>
        </w:rPr>
        <w:t>:</w:t>
      </w:r>
    </w:p>
    <w:p w14:paraId="59A621A2" w14:textId="77777777" w:rsidR="003E4209" w:rsidRPr="00A76427" w:rsidRDefault="003E4209" w:rsidP="00E32858">
      <w:pPr>
        <w:suppressAutoHyphens/>
        <w:autoSpaceDN w:val="0"/>
        <w:spacing w:after="0" w:line="240" w:lineRule="auto"/>
        <w:ind w:left="284"/>
        <w:jc w:val="both"/>
        <w:rPr>
          <w:rFonts w:eastAsia="Calibri" w:cstheme="minorHAnsi"/>
          <w:color w:val="000000"/>
          <w:spacing w:val="-2"/>
        </w:rPr>
      </w:pPr>
      <w:r w:rsidRPr="00A76427">
        <w:rPr>
          <w:rFonts w:eastAsia="Calibri" w:cstheme="minorHAnsi"/>
          <w:color w:val="000000"/>
          <w:spacing w:val="-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zwanym dalej „RODO", Zamawiający informuje Wykonawców, o tym że na podstawie art. 13 i/lub 14 RODO - Wykonawcy odpowiednio, względem osób wskazanych w pkt 4 ppkt 2) poniżej oraz Podwykonawcy/Podmiot trzeci odpowiednio, względem osób wskazanych w pkt 4 ppkt 3) poniżej:</w:t>
      </w:r>
    </w:p>
    <w:p w14:paraId="55652A47" w14:textId="77777777" w:rsidR="003E4209" w:rsidRPr="00A76427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i/>
          <w:color w:val="000000"/>
          <w:lang w:eastAsia="pl-PL"/>
        </w:rPr>
      </w:pPr>
      <w:r w:rsidRPr="00A76427">
        <w:rPr>
          <w:rFonts w:eastAsia="Times New Roman" w:cstheme="minorHAnsi"/>
          <w:b/>
          <w:color w:val="000000"/>
          <w:lang w:eastAsia="pl-PL"/>
        </w:rPr>
        <w:t>administratorem</w:t>
      </w:r>
      <w:r w:rsidRPr="00A76427">
        <w:rPr>
          <w:rFonts w:eastAsia="Times New Roman" w:cstheme="minorHAnsi"/>
          <w:color w:val="000000"/>
          <w:lang w:eastAsia="pl-PL"/>
        </w:rPr>
        <w:t xml:space="preserve"> Pani/Pana danych osobowych jest </w:t>
      </w:r>
      <w:r w:rsidRPr="00A76427">
        <w:rPr>
          <w:rFonts w:eastAsia="Times New Roman" w:cstheme="minorHAnsi"/>
          <w:b/>
          <w:color w:val="000000"/>
          <w:lang w:eastAsia="pl-PL"/>
        </w:rPr>
        <w:t>Wojewódzki Szpital Specjalistyczny we Wrocławiu ul. H. Kamieńskiego 73a, 51-124 Wrocław</w:t>
      </w:r>
      <w:r w:rsidRPr="00A76427">
        <w:rPr>
          <w:rFonts w:eastAsia="Times New Roman" w:cstheme="minorHAnsi"/>
          <w:color w:val="000000"/>
          <w:lang w:eastAsia="pl-PL"/>
        </w:rPr>
        <w:t>;</w:t>
      </w:r>
    </w:p>
    <w:p w14:paraId="2513CB3F" w14:textId="59D99DBB" w:rsidR="003E4209" w:rsidRPr="00A76427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A76427">
        <w:rPr>
          <w:rFonts w:eastAsia="Times New Roman" w:cstheme="minorHAnsi"/>
          <w:b/>
          <w:color w:val="000000"/>
          <w:lang w:eastAsia="pl-PL"/>
        </w:rPr>
        <w:t>inspektorem ochrony danych osobowych</w:t>
      </w:r>
      <w:r w:rsidRPr="00A76427">
        <w:rPr>
          <w:rFonts w:eastAsia="Times New Roman" w:cstheme="minorHAnsi"/>
          <w:color w:val="000000"/>
          <w:lang w:eastAsia="pl-PL"/>
        </w:rPr>
        <w:t xml:space="preserve"> w Wojewódzkim Szpitalu Specjalistycznym we Wrocławiu jest </w:t>
      </w:r>
      <w:r w:rsidRPr="00A76427">
        <w:rPr>
          <w:rFonts w:eastAsia="Times New Roman" w:cstheme="minorHAnsi"/>
          <w:b/>
          <w:color w:val="000000"/>
          <w:lang w:eastAsia="pl-PL"/>
        </w:rPr>
        <w:t xml:space="preserve">Krzysztof Glubiak kontakt: </w:t>
      </w:r>
      <w:hyperlink r:id="rId37" w:history="1">
        <w:r w:rsidRPr="00A76427">
          <w:rPr>
            <w:rFonts w:eastAsia="Calibri" w:cstheme="minorHAnsi"/>
            <w:b/>
            <w:color w:val="0000FF"/>
            <w:u w:val="single"/>
            <w:shd w:val="clear" w:color="auto" w:fill="FFFFFF"/>
          </w:rPr>
          <w:t>iodo@wssk.wroc.pl</w:t>
        </w:r>
      </w:hyperlink>
      <w:r w:rsidRPr="00A76427">
        <w:rPr>
          <w:rFonts w:eastAsia="Calibri" w:cstheme="minorHAnsi"/>
          <w:b/>
          <w:color w:val="000000"/>
          <w:shd w:val="clear" w:color="auto" w:fill="FFFFFF"/>
        </w:rPr>
        <w:t xml:space="preserve"> </w:t>
      </w:r>
      <w:r w:rsidR="00930B78" w:rsidRPr="00A76427">
        <w:rPr>
          <w:rFonts w:eastAsia="Calibri" w:cstheme="minorHAnsi"/>
          <w:b/>
          <w:color w:val="000000"/>
          <w:shd w:val="clear" w:color="auto" w:fill="FFFFFF"/>
        </w:rPr>
        <w:t xml:space="preserve">tel. </w:t>
      </w:r>
      <w:r w:rsidRPr="00A76427">
        <w:rPr>
          <w:rFonts w:eastAsia="Times New Roman" w:cstheme="minorHAnsi"/>
          <w:b/>
          <w:color w:val="000000"/>
          <w:lang w:eastAsia="pl-PL"/>
        </w:rPr>
        <w:t>661</w:t>
      </w:r>
      <w:r w:rsidR="007F1632" w:rsidRPr="00A76427">
        <w:rPr>
          <w:rFonts w:eastAsia="Times New Roman" w:cstheme="minorHAnsi"/>
          <w:b/>
          <w:color w:val="000000"/>
          <w:lang w:eastAsia="pl-PL"/>
        </w:rPr>
        <w:t> </w:t>
      </w:r>
      <w:r w:rsidRPr="00A76427">
        <w:rPr>
          <w:rFonts w:eastAsia="Times New Roman" w:cstheme="minorHAnsi"/>
          <w:b/>
          <w:color w:val="000000"/>
          <w:lang w:eastAsia="pl-PL"/>
        </w:rPr>
        <w:t>924</w:t>
      </w:r>
      <w:r w:rsidR="007F1632" w:rsidRPr="00A76427">
        <w:rPr>
          <w:rFonts w:eastAsia="Times New Roman" w:cstheme="minorHAnsi"/>
          <w:b/>
          <w:color w:val="000000"/>
          <w:lang w:eastAsia="pl-PL"/>
        </w:rPr>
        <w:t xml:space="preserve"> </w:t>
      </w:r>
      <w:r w:rsidRPr="00A76427">
        <w:rPr>
          <w:rFonts w:eastAsia="Times New Roman" w:cstheme="minorHAnsi"/>
          <w:b/>
          <w:color w:val="000000"/>
          <w:lang w:eastAsia="pl-PL"/>
        </w:rPr>
        <w:t>273</w:t>
      </w:r>
      <w:r w:rsidRPr="00A76427">
        <w:rPr>
          <w:rFonts w:eastAsia="Times New Roman" w:cstheme="minorHAnsi"/>
          <w:i/>
          <w:color w:val="000000"/>
          <w:lang w:eastAsia="pl-PL"/>
        </w:rPr>
        <w:t xml:space="preserve"> (</w:t>
      </w:r>
      <w:r w:rsidRPr="00A76427">
        <w:rPr>
          <w:rFonts w:eastAsia="Calibri" w:cstheme="minorHAnsi"/>
          <w:i/>
          <w:color w:val="000000"/>
        </w:rPr>
        <w:t xml:space="preserve">informacja w tym zakresie jest wymagana, jeżeli w odniesieniu do danego administratora lub podmiotu przetwarzającego </w:t>
      </w:r>
      <w:r w:rsidRPr="00A76427">
        <w:rPr>
          <w:rFonts w:eastAsia="Times New Roman" w:cstheme="minorHAnsi"/>
          <w:i/>
          <w:color w:val="000000"/>
          <w:lang w:eastAsia="pl-PL"/>
        </w:rPr>
        <w:t>istnieje obowiązek wyznaczenia inspektora ochrony danych osobowych.)</w:t>
      </w:r>
      <w:r w:rsidRPr="00A76427">
        <w:rPr>
          <w:rFonts w:eastAsia="Times New Roman" w:cstheme="minorHAnsi"/>
          <w:color w:val="000000"/>
          <w:lang w:eastAsia="pl-PL"/>
        </w:rPr>
        <w:t>;</w:t>
      </w:r>
    </w:p>
    <w:p w14:paraId="0369077B" w14:textId="6C44DA7E" w:rsidR="003E4209" w:rsidRPr="00A76427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A76427">
        <w:rPr>
          <w:rFonts w:eastAsia="Times New Roman" w:cstheme="minorHAnsi"/>
          <w:color w:val="000000"/>
          <w:lang w:eastAsia="pl-PL"/>
        </w:rPr>
        <w:t>Pani/Pana dane osobowe przetwarzane będą na podstawie art. 6 ust. 1 lit. c</w:t>
      </w:r>
      <w:r w:rsidRPr="00A76427">
        <w:rPr>
          <w:rFonts w:eastAsia="Times New Roman" w:cstheme="minorHAnsi"/>
          <w:i/>
          <w:color w:val="000000"/>
          <w:lang w:eastAsia="pl-PL"/>
        </w:rPr>
        <w:t xml:space="preserve"> </w:t>
      </w:r>
      <w:r w:rsidRPr="00A76427">
        <w:rPr>
          <w:rFonts w:eastAsia="Times New Roman" w:cstheme="minorHAnsi"/>
          <w:color w:val="000000"/>
          <w:lang w:eastAsia="pl-PL"/>
        </w:rPr>
        <w:t xml:space="preserve">RODO w celu </w:t>
      </w:r>
      <w:r w:rsidRPr="00A76427">
        <w:rPr>
          <w:rFonts w:eastAsia="Calibri" w:cstheme="minorHAnsi"/>
          <w:color w:val="000000"/>
        </w:rPr>
        <w:t xml:space="preserve">związanym z postępowaniem o udzielenie zamówienia publicznego </w:t>
      </w:r>
      <w:r w:rsidR="00552098" w:rsidRPr="00A76427">
        <w:rPr>
          <w:rFonts w:eastAsia="Calibri" w:cstheme="minorHAnsi"/>
          <w:b/>
          <w:color w:val="000000"/>
        </w:rPr>
        <w:t>Szp</w:t>
      </w:r>
      <w:r w:rsidR="00AD3E88">
        <w:rPr>
          <w:rFonts w:eastAsia="Calibri" w:cstheme="minorHAnsi"/>
          <w:b/>
          <w:color w:val="000000"/>
        </w:rPr>
        <w:t>-241</w:t>
      </w:r>
      <w:r w:rsidR="00552098" w:rsidRPr="00A76427">
        <w:rPr>
          <w:rFonts w:eastAsia="Calibri" w:cstheme="minorHAnsi"/>
          <w:b/>
          <w:color w:val="000000"/>
        </w:rPr>
        <w:t>/</w:t>
      </w:r>
      <w:r w:rsidR="007078A8">
        <w:rPr>
          <w:rFonts w:eastAsia="Calibri" w:cstheme="minorHAnsi"/>
          <w:b/>
          <w:color w:val="000000"/>
        </w:rPr>
        <w:t>ZP-061</w:t>
      </w:r>
      <w:r w:rsidRPr="00A76427">
        <w:rPr>
          <w:rFonts w:eastAsia="Calibri" w:cstheme="minorHAnsi"/>
          <w:b/>
          <w:color w:val="000000"/>
        </w:rPr>
        <w:t>/202</w:t>
      </w:r>
      <w:r w:rsidR="007078A8">
        <w:rPr>
          <w:rFonts w:eastAsia="Calibri" w:cstheme="minorHAnsi"/>
          <w:b/>
          <w:color w:val="000000"/>
        </w:rPr>
        <w:t>3</w:t>
      </w:r>
      <w:r w:rsidRPr="00A76427">
        <w:rPr>
          <w:rFonts w:eastAsia="Calibri" w:cstheme="minorHAnsi"/>
          <w:i/>
          <w:color w:val="000000"/>
        </w:rPr>
        <w:t xml:space="preserve"> </w:t>
      </w:r>
      <w:r w:rsidRPr="00A76427">
        <w:rPr>
          <w:rFonts w:eastAsia="Calibri" w:cstheme="minorHAnsi"/>
          <w:color w:val="000000"/>
        </w:rPr>
        <w:t>prowadzonym w trybie przetargu nieograniczonego;</w:t>
      </w:r>
    </w:p>
    <w:p w14:paraId="6F50BA1F" w14:textId="77777777" w:rsidR="003E4209" w:rsidRPr="00A76427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A76427">
        <w:rPr>
          <w:rFonts w:eastAsia="Times New Roman" w:cstheme="minorHAnsi"/>
          <w:color w:val="000000"/>
          <w:lang w:eastAsia="pl-PL"/>
        </w:rPr>
        <w:t xml:space="preserve">odbiorcami Pani/Pana danych osobowych będą osoby lub podmioty, którym udostępniona zostanie dokumentacja postępowania w oparciu o </w:t>
      </w:r>
      <w:r w:rsidRPr="00A76427">
        <w:rPr>
          <w:rFonts w:eastAsia="Times New Roman" w:cstheme="minorHAnsi"/>
          <w:b/>
          <w:color w:val="000000"/>
          <w:lang w:eastAsia="pl-PL"/>
        </w:rPr>
        <w:t xml:space="preserve">art. 18 oraz art. 74 </w:t>
      </w:r>
      <w:r w:rsidRPr="00A76427">
        <w:rPr>
          <w:rFonts w:eastAsia="Times New Roman" w:cstheme="minorHAnsi"/>
          <w:color w:val="000000"/>
          <w:lang w:eastAsia="pl-PL"/>
        </w:rPr>
        <w:t xml:space="preserve">ustawy z dnia 11 września 2019r. – Prawo zamówień publicznych (Dz. U. z 2019 r. poz. 2019 ze zm.) zwana dalej „ustawą Pzp”;  </w:t>
      </w:r>
    </w:p>
    <w:p w14:paraId="07011932" w14:textId="77777777" w:rsidR="003E4209" w:rsidRPr="00A76427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A76427">
        <w:rPr>
          <w:rFonts w:eastAsia="Times New Roman" w:cstheme="minorHAnsi"/>
          <w:color w:val="000000"/>
          <w:lang w:eastAsia="pl-PL"/>
        </w:rPr>
        <w:t xml:space="preserve">Pani/Pana dane osobowe będą przechowywane, zgodnie z </w:t>
      </w:r>
      <w:r w:rsidRPr="00A76427">
        <w:rPr>
          <w:rFonts w:eastAsia="Times New Roman" w:cstheme="minorHAnsi"/>
          <w:b/>
          <w:color w:val="000000"/>
          <w:lang w:eastAsia="pl-PL"/>
        </w:rPr>
        <w:t>art.</w:t>
      </w:r>
      <w:r w:rsidRPr="00A76427">
        <w:rPr>
          <w:rFonts w:eastAsia="Times New Roman" w:cstheme="minorHAnsi"/>
          <w:color w:val="000000"/>
          <w:lang w:eastAsia="pl-PL"/>
        </w:rPr>
        <w:t xml:space="preserve"> </w:t>
      </w:r>
      <w:r w:rsidRPr="00A76427">
        <w:rPr>
          <w:rFonts w:eastAsia="Times New Roman" w:cstheme="minorHAnsi"/>
          <w:b/>
          <w:color w:val="000000"/>
          <w:lang w:eastAsia="pl-PL"/>
        </w:rPr>
        <w:t xml:space="preserve">78 ust. 1 </w:t>
      </w:r>
      <w:r w:rsidRPr="00A76427">
        <w:rPr>
          <w:rFonts w:eastAsia="Times New Roman" w:cstheme="minorHAnsi"/>
          <w:color w:val="000000"/>
          <w:lang w:eastAsia="pl-PL"/>
        </w:rPr>
        <w:t>ustawy Pzp, przez okres 4 lat od dnia zakończenia postępowania o udzielenie zamówienia, a jeżeli czas trwania umowy przekracza 4 lata, okres przechowywania obejmuje cały czas trwania umowy;</w:t>
      </w:r>
    </w:p>
    <w:p w14:paraId="50305639" w14:textId="77777777" w:rsidR="003E4209" w:rsidRPr="00A76427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eastAsia="Calibri" w:cstheme="minorHAnsi"/>
          <w:color w:val="000000"/>
        </w:rPr>
      </w:pPr>
      <w:r w:rsidRPr="00A76427">
        <w:rPr>
          <w:rFonts w:eastAsia="Times New Roman" w:cstheme="minorHAnsi"/>
          <w:color w:val="000000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6968B859" w14:textId="77777777" w:rsidR="003E4209" w:rsidRPr="00A76427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eastAsia="Calibri" w:cstheme="minorHAnsi"/>
          <w:color w:val="000000"/>
        </w:rPr>
      </w:pPr>
      <w:r w:rsidRPr="00A76427">
        <w:rPr>
          <w:rFonts w:eastAsia="Times New Roman" w:cstheme="minorHAnsi"/>
          <w:color w:val="000000"/>
          <w:lang w:eastAsia="pl-PL"/>
        </w:rPr>
        <w:t xml:space="preserve">w odniesieniu do Pani/Pana danych osobowych decyzje nie będą podejmowane w sposób zautomatyzowany, stosowanie do </w:t>
      </w:r>
      <w:r w:rsidRPr="00A76427">
        <w:rPr>
          <w:rFonts w:eastAsia="Times New Roman" w:cstheme="minorHAnsi"/>
          <w:b/>
          <w:color w:val="000000"/>
          <w:lang w:eastAsia="pl-PL"/>
        </w:rPr>
        <w:t>art. 22 RODO</w:t>
      </w:r>
      <w:r w:rsidRPr="00A76427">
        <w:rPr>
          <w:rFonts w:eastAsia="Times New Roman" w:cstheme="minorHAnsi"/>
          <w:color w:val="000000"/>
          <w:lang w:eastAsia="pl-PL"/>
        </w:rPr>
        <w:t>;</w:t>
      </w:r>
    </w:p>
    <w:p w14:paraId="717520E5" w14:textId="77777777" w:rsidR="003E4209" w:rsidRPr="00A76427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A76427">
        <w:rPr>
          <w:rFonts w:eastAsia="Times New Roman" w:cstheme="minorHAnsi"/>
          <w:color w:val="000000"/>
          <w:lang w:eastAsia="pl-PL"/>
        </w:rPr>
        <w:t>posiada Pani/Pan:</w:t>
      </w:r>
    </w:p>
    <w:p w14:paraId="357BE6FB" w14:textId="77777777" w:rsidR="003E4209" w:rsidRPr="00A76427" w:rsidRDefault="003E4209" w:rsidP="00E32858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color w:val="00B0F0"/>
          <w:lang w:eastAsia="pl-PL"/>
        </w:rPr>
      </w:pPr>
      <w:r w:rsidRPr="00A76427">
        <w:rPr>
          <w:rFonts w:eastAsia="Times New Roman" w:cstheme="minorHAnsi"/>
          <w:lang w:eastAsia="pl-PL"/>
        </w:rPr>
        <w:t xml:space="preserve">na podstawie </w:t>
      </w:r>
      <w:r w:rsidRPr="00A76427">
        <w:rPr>
          <w:rFonts w:eastAsia="Times New Roman" w:cstheme="minorHAnsi"/>
          <w:b/>
          <w:lang w:eastAsia="pl-PL"/>
        </w:rPr>
        <w:t>art. 15 RODO</w:t>
      </w:r>
      <w:r w:rsidRPr="00A76427">
        <w:rPr>
          <w:rFonts w:eastAsia="Times New Roman" w:cstheme="minorHAnsi"/>
          <w:lang w:eastAsia="pl-PL"/>
        </w:rPr>
        <w:t xml:space="preserve"> prawo dostępu do danych osobowych Pani/Pana dotyczących;</w:t>
      </w:r>
    </w:p>
    <w:p w14:paraId="6D58F356" w14:textId="77777777" w:rsidR="003E4209" w:rsidRPr="00A76427" w:rsidRDefault="003E4209" w:rsidP="00E32858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A76427">
        <w:rPr>
          <w:rFonts w:eastAsia="Times New Roman" w:cstheme="minorHAnsi"/>
          <w:lang w:eastAsia="pl-PL"/>
        </w:rPr>
        <w:t xml:space="preserve">na podstawie </w:t>
      </w:r>
      <w:r w:rsidRPr="00A76427">
        <w:rPr>
          <w:rFonts w:eastAsia="Times New Roman" w:cstheme="minorHAnsi"/>
          <w:b/>
          <w:lang w:eastAsia="pl-PL"/>
        </w:rPr>
        <w:t>art. 16 RODO</w:t>
      </w:r>
      <w:r w:rsidRPr="00A76427">
        <w:rPr>
          <w:rFonts w:eastAsia="Times New Roman" w:cstheme="minorHAnsi"/>
          <w:lang w:eastAsia="pl-PL"/>
        </w:rPr>
        <w:t xml:space="preserve"> prawo do sprostowania Pani/Pana danych osobowych (</w:t>
      </w:r>
      <w:r w:rsidRPr="00A76427">
        <w:rPr>
          <w:rFonts w:eastAsia="Times New Roman" w:cstheme="minorHAnsi"/>
          <w:i/>
          <w:lang w:eastAsia="pl-PL"/>
        </w:rPr>
        <w:t xml:space="preserve">skorzystanie z prawa do sprostowania nie może skutkować zmianą </w:t>
      </w:r>
      <w:r w:rsidRPr="00A76427">
        <w:rPr>
          <w:rFonts w:eastAsia="Calibri" w:cstheme="minorHAnsi"/>
          <w:i/>
        </w:rPr>
        <w:t>wyniku postępowania</w:t>
      </w:r>
      <w:r w:rsidRPr="00A76427">
        <w:rPr>
          <w:rFonts w:eastAsia="Calibri" w:cstheme="minorHAnsi"/>
          <w:i/>
        </w:rPr>
        <w:br/>
        <w:t>o udzielenie zamówienia publicznego ani zmianą postanowień umowy w zakresie niezgodnym z ustawą Pzp oraz nie może naruszać integralności protokołu oraz jego załączników.</w:t>
      </w:r>
      <w:r w:rsidRPr="00A76427">
        <w:rPr>
          <w:rFonts w:eastAsia="Times New Roman" w:cstheme="minorHAnsi"/>
          <w:lang w:eastAsia="pl-PL"/>
        </w:rPr>
        <w:t>);</w:t>
      </w:r>
    </w:p>
    <w:p w14:paraId="087C2760" w14:textId="77777777" w:rsidR="003E4209" w:rsidRPr="00A76427" w:rsidRDefault="003E4209" w:rsidP="00E32858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A76427">
        <w:rPr>
          <w:rFonts w:eastAsia="Times New Roman" w:cstheme="minorHAnsi"/>
          <w:lang w:eastAsia="pl-PL"/>
        </w:rPr>
        <w:lastRenderedPageBreak/>
        <w:t xml:space="preserve">na podstawie </w:t>
      </w:r>
      <w:r w:rsidRPr="00A76427">
        <w:rPr>
          <w:rFonts w:eastAsia="Times New Roman" w:cstheme="minorHAnsi"/>
          <w:b/>
          <w:lang w:eastAsia="pl-PL"/>
        </w:rPr>
        <w:t>art. 18 RODO</w:t>
      </w:r>
      <w:r w:rsidRPr="00A76427">
        <w:rPr>
          <w:rFonts w:eastAsia="Times New Roman" w:cstheme="minorHAnsi"/>
          <w:lang w:eastAsia="pl-PL"/>
        </w:rPr>
        <w:t xml:space="preserve"> prawo żądania od administratora ograniczenia przetwarzania danych osobowych z zastrzeżeniem przypadków, o których mowa w art. </w:t>
      </w:r>
      <w:r w:rsidRPr="00A76427">
        <w:rPr>
          <w:rFonts w:eastAsia="Times New Roman" w:cstheme="minorHAnsi"/>
          <w:b/>
          <w:lang w:eastAsia="pl-PL"/>
        </w:rPr>
        <w:t>18 ust. 2 RODO</w:t>
      </w:r>
      <w:r w:rsidRPr="00A76427">
        <w:rPr>
          <w:rFonts w:eastAsia="Times New Roman" w:cstheme="minorHAnsi"/>
          <w:lang w:eastAsia="pl-PL"/>
        </w:rPr>
        <w:t xml:space="preserve"> (</w:t>
      </w:r>
      <w:r w:rsidRPr="00A76427">
        <w:rPr>
          <w:rFonts w:eastAsia="Calibri" w:cstheme="minorHAnsi"/>
          <w:i/>
        </w:rPr>
        <w:t xml:space="preserve">prawo do ograniczenia przetwarzania nie ma zastosowania w odniesieniu do </w:t>
      </w:r>
      <w:r w:rsidRPr="00A76427">
        <w:rPr>
          <w:rFonts w:eastAsia="Times New Roman" w:cstheme="minorHAnsi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Pr="00A76427">
        <w:rPr>
          <w:rFonts w:eastAsia="Times New Roman" w:cstheme="minorHAnsi"/>
          <w:lang w:eastAsia="pl-PL"/>
        </w:rPr>
        <w:t xml:space="preserve">);  </w:t>
      </w:r>
    </w:p>
    <w:p w14:paraId="1DFF4E8A" w14:textId="77777777" w:rsidR="003E4209" w:rsidRPr="00A76427" w:rsidRDefault="003E4209" w:rsidP="00E32858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i/>
          <w:color w:val="00B0F0"/>
          <w:lang w:eastAsia="pl-PL"/>
        </w:rPr>
      </w:pPr>
      <w:r w:rsidRPr="00A76427">
        <w:rPr>
          <w:rFonts w:eastAsia="Times New Roman" w:cstheme="minorHAnsi"/>
          <w:lang w:eastAsia="pl-PL"/>
        </w:rPr>
        <w:t xml:space="preserve">prawo do wniesienia skargi do </w:t>
      </w:r>
      <w:r w:rsidRPr="00A76427">
        <w:rPr>
          <w:rFonts w:eastAsia="Times New Roman" w:cstheme="minorHAnsi"/>
          <w:b/>
          <w:lang w:eastAsia="pl-PL"/>
        </w:rPr>
        <w:t>Prezesa Urzędu Ochrony Danych Osobowych</w:t>
      </w:r>
      <w:r w:rsidRPr="00A76427">
        <w:rPr>
          <w:rFonts w:eastAsia="Times New Roman" w:cstheme="minorHAnsi"/>
          <w:lang w:eastAsia="pl-PL"/>
        </w:rPr>
        <w:t xml:space="preserve">, gdy uzna Pani/Pan, że przetwarzanie danych osobowych Pani/Pana dotyczących narusza przepisy </w:t>
      </w:r>
      <w:r w:rsidRPr="00A76427">
        <w:rPr>
          <w:rFonts w:eastAsia="Times New Roman" w:cstheme="minorHAnsi"/>
          <w:b/>
          <w:lang w:eastAsia="pl-PL"/>
        </w:rPr>
        <w:t>RODO</w:t>
      </w:r>
      <w:r w:rsidRPr="00A76427">
        <w:rPr>
          <w:rFonts w:eastAsia="Times New Roman" w:cstheme="minorHAnsi"/>
          <w:lang w:eastAsia="pl-PL"/>
        </w:rPr>
        <w:t>;</w:t>
      </w:r>
    </w:p>
    <w:p w14:paraId="6674D49B" w14:textId="77777777" w:rsidR="003E4209" w:rsidRPr="00A76427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i/>
          <w:color w:val="000000"/>
          <w:lang w:eastAsia="pl-PL"/>
        </w:rPr>
      </w:pPr>
      <w:r w:rsidRPr="00A76427">
        <w:rPr>
          <w:rFonts w:eastAsia="Times New Roman" w:cstheme="minorHAnsi"/>
          <w:color w:val="000000"/>
          <w:lang w:eastAsia="pl-PL"/>
        </w:rPr>
        <w:t>nie przysługuje Pani/Panu:</w:t>
      </w:r>
    </w:p>
    <w:p w14:paraId="2B0D1B4C" w14:textId="77777777" w:rsidR="003E4209" w:rsidRPr="00A76427" w:rsidRDefault="003E4209" w:rsidP="00E32858">
      <w:pPr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color w:val="00B0F0"/>
          <w:lang w:eastAsia="pl-PL"/>
        </w:rPr>
      </w:pPr>
      <w:r w:rsidRPr="00A76427">
        <w:rPr>
          <w:rFonts w:eastAsia="Times New Roman" w:cstheme="minorHAnsi"/>
          <w:lang w:eastAsia="pl-PL"/>
        </w:rPr>
        <w:t xml:space="preserve">w związku z </w:t>
      </w:r>
      <w:r w:rsidRPr="00A76427">
        <w:rPr>
          <w:rFonts w:eastAsia="Times New Roman" w:cstheme="minorHAnsi"/>
          <w:b/>
          <w:lang w:eastAsia="pl-PL"/>
        </w:rPr>
        <w:t>art. 17 ust. 3 lit. b, d lub e RODO</w:t>
      </w:r>
      <w:r w:rsidRPr="00A76427">
        <w:rPr>
          <w:rFonts w:eastAsia="Times New Roman" w:cstheme="minorHAnsi"/>
          <w:lang w:eastAsia="pl-PL"/>
        </w:rPr>
        <w:t xml:space="preserve"> prawo do usunięcia danych osobowych;</w:t>
      </w:r>
    </w:p>
    <w:p w14:paraId="30DCF60C" w14:textId="77777777" w:rsidR="003E4209" w:rsidRPr="00A76427" w:rsidRDefault="003E4209" w:rsidP="00E32858">
      <w:pPr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A76427">
        <w:rPr>
          <w:rFonts w:eastAsia="Times New Roman" w:cstheme="minorHAnsi"/>
          <w:lang w:eastAsia="pl-PL"/>
        </w:rPr>
        <w:t>prawo do przenoszenia danych osobowych, o którym mowa w art. 20 RODO;</w:t>
      </w:r>
    </w:p>
    <w:p w14:paraId="27D7F01F" w14:textId="77777777" w:rsidR="003E4209" w:rsidRPr="00A76427" w:rsidRDefault="003E4209" w:rsidP="00E32858">
      <w:pPr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A76427">
        <w:rPr>
          <w:rFonts w:eastAsia="Times New Roman" w:cstheme="minorHAnsi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A76427">
        <w:rPr>
          <w:rFonts w:eastAsia="Times New Roman" w:cstheme="minorHAnsi"/>
          <w:lang w:eastAsia="pl-PL"/>
        </w:rPr>
        <w:t>.</w:t>
      </w:r>
      <w:r w:rsidRPr="00A76427">
        <w:rPr>
          <w:rFonts w:eastAsia="Times New Roman" w:cstheme="minorHAnsi"/>
          <w:b/>
          <w:lang w:eastAsia="pl-PL"/>
        </w:rPr>
        <w:t xml:space="preserve"> </w:t>
      </w:r>
    </w:p>
    <w:p w14:paraId="22238CDC" w14:textId="77777777" w:rsidR="003E4209" w:rsidRPr="00A76427" w:rsidRDefault="003E4209" w:rsidP="00E32858">
      <w:pPr>
        <w:numPr>
          <w:ilvl w:val="0"/>
          <w:numId w:val="23"/>
        </w:numPr>
        <w:suppressAutoHyphens/>
        <w:autoSpaceDN w:val="0"/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A76427">
        <w:rPr>
          <w:rFonts w:eastAsia="Calibri" w:cstheme="minorHAnsi"/>
          <w:color w:val="000000"/>
          <w:spacing w:val="-2"/>
        </w:rPr>
        <w:t xml:space="preserve">Dodatkowo Zamawiający wyjaśnia, iż w zamówieniach publicznych </w:t>
      </w:r>
      <w:r w:rsidRPr="00A76427">
        <w:rPr>
          <w:rFonts w:eastAsia="Calibri" w:cstheme="minorHAnsi"/>
          <w:color w:val="000000"/>
          <w:spacing w:val="-2"/>
          <w:u w:val="single"/>
        </w:rPr>
        <w:t xml:space="preserve">administratorem </w:t>
      </w:r>
      <w:r w:rsidRPr="00A76427">
        <w:rPr>
          <w:rFonts w:eastAsia="Calibri" w:cstheme="minorHAnsi"/>
          <w:color w:val="000000"/>
          <w:u w:val="single"/>
        </w:rPr>
        <w:t>danych osobowych</w:t>
      </w:r>
      <w:r w:rsidRPr="00A76427">
        <w:rPr>
          <w:rFonts w:eastAsia="Calibri" w:cstheme="minorHAnsi"/>
          <w:color w:val="000000"/>
        </w:rPr>
        <w:t xml:space="preserve"> obowiązanym do spełnienia obowiązku informacyjnego z art. 13 </w:t>
      </w:r>
      <w:r w:rsidRPr="00A76427">
        <w:rPr>
          <w:rFonts w:eastAsia="Calibri" w:cstheme="minorHAnsi"/>
          <w:color w:val="000000"/>
          <w:spacing w:val="-3"/>
        </w:rPr>
        <w:t>RODO - jest w szczególności:</w:t>
      </w:r>
    </w:p>
    <w:p w14:paraId="48DFA538" w14:textId="77777777" w:rsidR="003E4209" w:rsidRPr="00A76427" w:rsidRDefault="003E4209" w:rsidP="00E32858">
      <w:pPr>
        <w:numPr>
          <w:ilvl w:val="0"/>
          <w:numId w:val="27"/>
        </w:numPr>
        <w:suppressAutoHyphens/>
        <w:autoSpaceDN w:val="0"/>
        <w:spacing w:after="0" w:line="240" w:lineRule="auto"/>
        <w:jc w:val="both"/>
        <w:rPr>
          <w:rFonts w:eastAsia="Calibri" w:cstheme="minorHAnsi"/>
          <w:color w:val="000000"/>
          <w:spacing w:val="-4"/>
        </w:rPr>
      </w:pPr>
      <w:r w:rsidRPr="00A76427">
        <w:rPr>
          <w:rFonts w:eastAsia="Calibri" w:cstheme="minorHAnsi"/>
          <w:b/>
          <w:color w:val="000000"/>
          <w:spacing w:val="-4"/>
        </w:rPr>
        <w:t>Zamawiający</w:t>
      </w:r>
      <w:r w:rsidRPr="00A76427">
        <w:rPr>
          <w:rFonts w:eastAsia="Calibri" w:cstheme="minorHAnsi"/>
          <w:color w:val="000000"/>
          <w:spacing w:val="-4"/>
        </w:rPr>
        <w:t xml:space="preserve"> - </w:t>
      </w:r>
      <w:r w:rsidRPr="00A76427">
        <w:rPr>
          <w:rFonts w:eastAsia="Calibri" w:cstheme="minorHAnsi"/>
          <w:color w:val="000000"/>
          <w:spacing w:val="-4"/>
          <w:u w:val="single"/>
        </w:rPr>
        <w:t xml:space="preserve">względem osób fizycznych, od których dane osobowe bezpośrednio </w:t>
      </w:r>
      <w:r w:rsidRPr="00A76427">
        <w:rPr>
          <w:rFonts w:eastAsia="Calibri" w:cstheme="minorHAnsi"/>
          <w:color w:val="000000"/>
          <w:spacing w:val="1"/>
        </w:rPr>
        <w:t>pozyskał. Dotyczy to w szczególności:</w:t>
      </w:r>
    </w:p>
    <w:p w14:paraId="46D23241" w14:textId="77777777" w:rsidR="003E4209" w:rsidRPr="00A76427" w:rsidRDefault="003E4209" w:rsidP="00E3285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eastAsia="Times New Roman" w:cstheme="minorHAnsi"/>
          <w:lang w:eastAsia="pl-PL"/>
        </w:rPr>
      </w:pPr>
      <w:r w:rsidRPr="00A76427">
        <w:rPr>
          <w:rFonts w:eastAsia="Times New Roman" w:cstheme="minorHAnsi"/>
          <w:lang w:eastAsia="pl-PL"/>
        </w:rPr>
        <w:t>Wykonawcy będącego osobą fizyczną,</w:t>
      </w:r>
    </w:p>
    <w:p w14:paraId="08DECA73" w14:textId="77777777" w:rsidR="003E4209" w:rsidRPr="00A76427" w:rsidRDefault="003E4209" w:rsidP="00E3285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eastAsia="Times New Roman" w:cstheme="minorHAnsi"/>
          <w:lang w:eastAsia="pl-PL"/>
        </w:rPr>
      </w:pPr>
      <w:r w:rsidRPr="00A76427">
        <w:rPr>
          <w:rFonts w:eastAsia="Times New Roman" w:cstheme="minorHAnsi"/>
          <w:lang w:eastAsia="pl-PL"/>
        </w:rPr>
        <w:t>Wykonawcy będącego osobą fizyczną, prowadzącą jednoosobową działalność gospodarczą</w:t>
      </w:r>
    </w:p>
    <w:p w14:paraId="6609414B" w14:textId="77777777" w:rsidR="003E4209" w:rsidRPr="00A76427" w:rsidRDefault="003E4209" w:rsidP="00E3285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eastAsia="Times New Roman" w:cstheme="minorHAnsi"/>
          <w:lang w:eastAsia="pl-PL"/>
        </w:rPr>
      </w:pPr>
      <w:r w:rsidRPr="00A76427">
        <w:rPr>
          <w:rFonts w:eastAsia="Times New Roman" w:cstheme="minorHAnsi"/>
          <w:lang w:eastAsia="pl-PL"/>
        </w:rPr>
        <w:t>pełnomocnika Wykonawcy będącego osobą fizyczną (np. dane osobowe zamieszczone w pełnomocnictwie),</w:t>
      </w:r>
    </w:p>
    <w:p w14:paraId="0C1AB7D6" w14:textId="77777777" w:rsidR="003E4209" w:rsidRPr="00A76427" w:rsidRDefault="003E4209" w:rsidP="00E3285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eastAsia="Times New Roman" w:cstheme="minorHAnsi"/>
          <w:lang w:eastAsia="pl-PL"/>
        </w:rPr>
      </w:pPr>
      <w:r w:rsidRPr="00A76427">
        <w:rPr>
          <w:rFonts w:eastAsia="Times New Roman" w:cstheme="minorHAnsi"/>
          <w:lang w:eastAsia="pl-PL"/>
        </w:rPr>
        <w:t>członka organu zarządzającego Wykonawcy, będącego osobą fizyczną (np. dane osobowe zamieszczone w informacji z KRK),</w:t>
      </w:r>
    </w:p>
    <w:p w14:paraId="780B3B32" w14:textId="77777777" w:rsidR="003E4209" w:rsidRPr="00A76427" w:rsidRDefault="003E4209" w:rsidP="00E3285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eastAsia="Times New Roman" w:cstheme="minorHAnsi"/>
          <w:lang w:eastAsia="pl-PL"/>
        </w:rPr>
      </w:pPr>
      <w:r w:rsidRPr="00A76427">
        <w:rPr>
          <w:rFonts w:eastAsia="Times New Roman" w:cstheme="minorHAnsi"/>
          <w:lang w:eastAsia="pl-PL"/>
        </w:rPr>
        <w:t>osoby fizycznej skierowanej do przygotowania i przeprowadzenia postępowania o udzielenie zamówienia publicznego;</w:t>
      </w:r>
    </w:p>
    <w:p w14:paraId="61EADEAE" w14:textId="77777777" w:rsidR="003E4209" w:rsidRPr="00A76427" w:rsidRDefault="003E4209" w:rsidP="00E32858">
      <w:pPr>
        <w:numPr>
          <w:ilvl w:val="0"/>
          <w:numId w:val="27"/>
        </w:numPr>
        <w:suppressAutoHyphens/>
        <w:autoSpaceDN w:val="0"/>
        <w:spacing w:after="0" w:line="240" w:lineRule="auto"/>
        <w:jc w:val="both"/>
        <w:rPr>
          <w:rFonts w:eastAsia="Calibri" w:cstheme="minorHAnsi"/>
          <w:color w:val="000000"/>
          <w:spacing w:val="-3"/>
        </w:rPr>
      </w:pPr>
      <w:r w:rsidRPr="00A76427">
        <w:rPr>
          <w:rFonts w:eastAsia="Calibri" w:cstheme="minorHAnsi"/>
          <w:b/>
          <w:color w:val="000000"/>
          <w:spacing w:val="-3"/>
        </w:rPr>
        <w:t xml:space="preserve">Wykonawca </w:t>
      </w:r>
      <w:r w:rsidRPr="00A76427">
        <w:rPr>
          <w:rFonts w:eastAsia="Calibri" w:cstheme="minorHAnsi"/>
          <w:color w:val="000000"/>
          <w:spacing w:val="-3"/>
        </w:rPr>
        <w:t xml:space="preserve">- </w:t>
      </w:r>
      <w:r w:rsidRPr="00A76427">
        <w:rPr>
          <w:rFonts w:eastAsia="Calibri" w:cstheme="minorHAnsi"/>
          <w:color w:val="000000"/>
          <w:spacing w:val="-3"/>
          <w:u w:val="single"/>
        </w:rPr>
        <w:t xml:space="preserve">względem osób fizycznych, od których dane osobowe bezpośrednio  </w:t>
      </w:r>
      <w:r w:rsidRPr="00A76427">
        <w:rPr>
          <w:rFonts w:eastAsia="Calibri" w:cstheme="minorHAnsi"/>
          <w:color w:val="000000"/>
          <w:spacing w:val="-4"/>
          <w:u w:val="single"/>
        </w:rPr>
        <w:t xml:space="preserve">pozyskał. Dotyczy to w szczególności: </w:t>
      </w:r>
    </w:p>
    <w:p w14:paraId="0A6D9A3F" w14:textId="77777777" w:rsidR="003E4209" w:rsidRPr="00A76427" w:rsidRDefault="003E4209" w:rsidP="00E32858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eastAsia="Times New Roman" w:cstheme="minorHAnsi"/>
          <w:lang w:eastAsia="pl-PL"/>
        </w:rPr>
      </w:pPr>
      <w:r w:rsidRPr="00A76427">
        <w:rPr>
          <w:rFonts w:eastAsia="Times New Roman" w:cstheme="minorHAnsi"/>
          <w:lang w:eastAsia="pl-PL"/>
        </w:rPr>
        <w:t>osoby fizycznej skierowanej do realizacji zamówienia,</w:t>
      </w:r>
    </w:p>
    <w:p w14:paraId="29C31EFB" w14:textId="77777777" w:rsidR="003E4209" w:rsidRPr="00A76427" w:rsidRDefault="003E4209" w:rsidP="00E32858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eastAsia="Times New Roman" w:cstheme="minorHAnsi"/>
          <w:lang w:eastAsia="pl-PL"/>
        </w:rPr>
      </w:pPr>
      <w:r w:rsidRPr="00A76427">
        <w:rPr>
          <w:rFonts w:eastAsia="Times New Roman" w:cstheme="minorHAnsi"/>
          <w:lang w:eastAsia="pl-PL"/>
        </w:rPr>
        <w:t>podwykonawcy/podmiotu trzeciego będącego osobą fizyczną,</w:t>
      </w:r>
    </w:p>
    <w:p w14:paraId="3D885096" w14:textId="77777777" w:rsidR="003E4209" w:rsidRPr="00A76427" w:rsidRDefault="003E4209" w:rsidP="00E32858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eastAsia="Times New Roman" w:cstheme="minorHAnsi"/>
          <w:lang w:eastAsia="pl-PL"/>
        </w:rPr>
      </w:pPr>
      <w:r w:rsidRPr="00A76427">
        <w:rPr>
          <w:rFonts w:eastAsia="Times New Roman" w:cstheme="minorHAnsi"/>
          <w:lang w:eastAsia="pl-PL"/>
        </w:rPr>
        <w:t>podwykonawcy/podmiotu trzeciego będącego osobą fizyczną, prowadzącą jednoosobową, działalność gospodarczą,</w:t>
      </w:r>
    </w:p>
    <w:p w14:paraId="31885652" w14:textId="77777777" w:rsidR="003E4209" w:rsidRPr="00A76427" w:rsidRDefault="003E4209" w:rsidP="00E32858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eastAsia="Times New Roman" w:cstheme="minorHAnsi"/>
          <w:lang w:eastAsia="pl-PL"/>
        </w:rPr>
      </w:pPr>
      <w:r w:rsidRPr="00A76427">
        <w:rPr>
          <w:rFonts w:eastAsia="Times New Roman" w:cstheme="minorHAnsi"/>
          <w:lang w:eastAsia="pl-PL"/>
        </w:rPr>
        <w:t>pełnomocnika podwykonawcy/podmiotu trzeciego będącego osobą fizyczną (np. dane osobowe zamieszczone w pełnomocnictwie),</w:t>
      </w:r>
    </w:p>
    <w:p w14:paraId="56645ABC" w14:textId="77777777" w:rsidR="003E4209" w:rsidRPr="00A76427" w:rsidRDefault="003E4209" w:rsidP="00E32858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eastAsia="Times New Roman" w:cstheme="minorHAnsi"/>
          <w:lang w:eastAsia="pl-PL"/>
        </w:rPr>
      </w:pPr>
      <w:r w:rsidRPr="00A76427">
        <w:rPr>
          <w:rFonts w:eastAsia="Times New Roman" w:cstheme="minorHAnsi"/>
          <w:lang w:eastAsia="pl-PL"/>
        </w:rPr>
        <w:t>członka organu zarządzającego podwykonawcy/podmiotu trzeciego, będącego osobą fizyczną (np. dane osobowe zamieszczone w informacji z KRK);</w:t>
      </w:r>
    </w:p>
    <w:p w14:paraId="62F9BB0E" w14:textId="77777777" w:rsidR="003E4209" w:rsidRPr="00A76427" w:rsidRDefault="003E4209" w:rsidP="00E32858">
      <w:pPr>
        <w:numPr>
          <w:ilvl w:val="0"/>
          <w:numId w:val="27"/>
        </w:numPr>
        <w:suppressAutoHyphens/>
        <w:autoSpaceDN w:val="0"/>
        <w:spacing w:after="0" w:line="240" w:lineRule="auto"/>
        <w:ind w:left="426"/>
        <w:jc w:val="both"/>
        <w:rPr>
          <w:rFonts w:eastAsia="Calibri" w:cstheme="minorHAnsi"/>
          <w:color w:val="000000"/>
          <w:spacing w:val="2"/>
        </w:rPr>
      </w:pPr>
      <w:r w:rsidRPr="00A76427">
        <w:rPr>
          <w:rFonts w:eastAsia="Calibri" w:cstheme="minorHAnsi"/>
          <w:b/>
          <w:color w:val="000000"/>
          <w:spacing w:val="2"/>
        </w:rPr>
        <w:t>Podwykonawca/podmiot trzeci</w:t>
      </w:r>
      <w:r w:rsidRPr="00A76427">
        <w:rPr>
          <w:rFonts w:eastAsia="Calibri" w:cstheme="minorHAnsi"/>
          <w:color w:val="000000"/>
          <w:spacing w:val="2"/>
        </w:rPr>
        <w:t xml:space="preserve"> - </w:t>
      </w:r>
      <w:r w:rsidRPr="00A76427">
        <w:rPr>
          <w:rFonts w:eastAsia="Calibri" w:cstheme="minorHAnsi"/>
          <w:color w:val="000000"/>
          <w:spacing w:val="2"/>
          <w:u w:val="single"/>
        </w:rPr>
        <w:t xml:space="preserve">względem osób fizycznych, od których dane  </w:t>
      </w:r>
      <w:r w:rsidRPr="00A76427">
        <w:rPr>
          <w:rFonts w:eastAsia="Calibri" w:cstheme="minorHAnsi"/>
          <w:color w:val="000000"/>
          <w:spacing w:val="8"/>
          <w:u w:val="single"/>
        </w:rPr>
        <w:t>osobowe bezpośrednio pozyskał</w:t>
      </w:r>
      <w:r w:rsidRPr="00A76427">
        <w:rPr>
          <w:rFonts w:eastAsia="Calibri" w:cstheme="minorHAnsi"/>
          <w:color w:val="000000"/>
          <w:spacing w:val="8"/>
        </w:rPr>
        <w:t xml:space="preserve">. Dotyczy to w szczególności osoby fizycznej </w:t>
      </w:r>
      <w:r w:rsidRPr="00A76427">
        <w:rPr>
          <w:rFonts w:eastAsia="Calibri" w:cstheme="minorHAnsi"/>
          <w:color w:val="000000"/>
          <w:spacing w:val="-3"/>
        </w:rPr>
        <w:t>skierowanej do realizacji zamówienia.</w:t>
      </w:r>
    </w:p>
    <w:p w14:paraId="7CD8FD77" w14:textId="77777777" w:rsidR="00E07E56" w:rsidRPr="00A76427" w:rsidRDefault="00E07E56" w:rsidP="00E32858">
      <w:pPr>
        <w:suppressAutoHyphens/>
        <w:autoSpaceDN w:val="0"/>
        <w:spacing w:after="0" w:line="240" w:lineRule="auto"/>
        <w:jc w:val="both"/>
        <w:rPr>
          <w:rFonts w:eastAsia="Calibri" w:cstheme="minorHAnsi"/>
          <w:color w:val="000000"/>
          <w:spacing w:val="2"/>
        </w:rPr>
      </w:pPr>
    </w:p>
    <w:p w14:paraId="5E1FA343" w14:textId="017146D1" w:rsidR="005D20B9" w:rsidRPr="00A76427" w:rsidRDefault="005D20B9" w:rsidP="005D20B9">
      <w:pPr>
        <w:suppressAutoHyphens/>
        <w:autoSpaceDN w:val="0"/>
        <w:spacing w:before="120" w:after="120" w:line="240" w:lineRule="auto"/>
        <w:jc w:val="both"/>
        <w:textAlignment w:val="baseline"/>
        <w:rPr>
          <w:rFonts w:eastAsia="Calibri" w:cstheme="minorHAnsi"/>
          <w:i/>
          <w:color w:val="000000"/>
          <w:spacing w:val="2"/>
          <w:sz w:val="20"/>
          <w:szCs w:val="20"/>
        </w:rPr>
      </w:pPr>
      <w:r w:rsidRPr="00A76427">
        <w:rPr>
          <w:rFonts w:eastAsia="Times New Roman" w:cstheme="minorHAnsi"/>
          <w:i/>
          <w:sz w:val="20"/>
          <w:szCs w:val="20"/>
          <w:u w:val="single"/>
          <w:lang w:eastAsia="ar-SA"/>
        </w:rPr>
        <w:t>Integr</w:t>
      </w:r>
      <w:r w:rsidR="00A114FA" w:rsidRPr="00A76427">
        <w:rPr>
          <w:rFonts w:eastAsia="Times New Roman" w:cstheme="minorHAnsi"/>
          <w:i/>
          <w:sz w:val="20"/>
          <w:szCs w:val="20"/>
          <w:u w:val="single"/>
          <w:lang w:eastAsia="ar-SA"/>
        </w:rPr>
        <w:t>alną część niniejszej S</w:t>
      </w:r>
      <w:r w:rsidRPr="00A76427">
        <w:rPr>
          <w:rFonts w:eastAsia="Times New Roman" w:cstheme="minorHAnsi"/>
          <w:i/>
          <w:sz w:val="20"/>
          <w:szCs w:val="20"/>
          <w:u w:val="single"/>
          <w:lang w:eastAsia="ar-SA"/>
        </w:rPr>
        <w:t>WZ stanowią:</w:t>
      </w:r>
    </w:p>
    <w:p w14:paraId="7EC71E06" w14:textId="7112019F" w:rsidR="005D20B9" w:rsidRPr="00A76427" w:rsidRDefault="005D20B9" w:rsidP="005D20B9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/>
          <w:sz w:val="20"/>
          <w:szCs w:val="20"/>
          <w:lang w:eastAsia="ar-SA"/>
        </w:rPr>
      </w:pPr>
      <w:r w:rsidRPr="00A76427">
        <w:rPr>
          <w:rFonts w:eastAsia="Times New Roman" w:cstheme="minorHAnsi"/>
          <w:i/>
          <w:sz w:val="20"/>
          <w:szCs w:val="20"/>
          <w:lang w:eastAsia="ar-SA"/>
        </w:rPr>
        <w:t>Załącznik nr 1 – formu</w:t>
      </w:r>
      <w:r w:rsidR="007F1632" w:rsidRPr="00A76427">
        <w:rPr>
          <w:rFonts w:eastAsia="Times New Roman" w:cstheme="minorHAnsi"/>
          <w:i/>
          <w:sz w:val="20"/>
          <w:szCs w:val="20"/>
          <w:lang w:eastAsia="ar-SA"/>
        </w:rPr>
        <w:t>larz ofertowy wraz z formularz</w:t>
      </w:r>
      <w:r w:rsidR="00465D6C" w:rsidRPr="00A76427">
        <w:rPr>
          <w:rFonts w:eastAsia="Times New Roman" w:cstheme="minorHAnsi"/>
          <w:i/>
          <w:sz w:val="20"/>
          <w:szCs w:val="20"/>
          <w:lang w:eastAsia="ar-SA"/>
        </w:rPr>
        <w:t>ami</w:t>
      </w:r>
      <w:r w:rsidRPr="00A76427">
        <w:rPr>
          <w:rFonts w:eastAsia="Times New Roman" w:cstheme="minorHAnsi"/>
          <w:i/>
          <w:sz w:val="20"/>
          <w:szCs w:val="20"/>
          <w:lang w:eastAsia="ar-SA"/>
        </w:rPr>
        <w:t xml:space="preserve"> asortymentowo – cenowym</w:t>
      </w:r>
      <w:r w:rsidR="00465D6C" w:rsidRPr="00A76427">
        <w:rPr>
          <w:rFonts w:eastAsia="Times New Roman" w:cstheme="minorHAnsi"/>
          <w:i/>
          <w:sz w:val="20"/>
          <w:szCs w:val="20"/>
          <w:lang w:eastAsia="ar-SA"/>
        </w:rPr>
        <w:t xml:space="preserve">i </w:t>
      </w:r>
    </w:p>
    <w:p w14:paraId="37D7C078" w14:textId="7D1534F5" w:rsidR="005D20B9" w:rsidRPr="00A76427" w:rsidRDefault="00606A38" w:rsidP="005D20B9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/>
          <w:sz w:val="20"/>
          <w:szCs w:val="20"/>
          <w:lang w:eastAsia="ar-SA"/>
        </w:rPr>
      </w:pPr>
      <w:r w:rsidRPr="00A76427">
        <w:rPr>
          <w:rFonts w:eastAsia="Times New Roman" w:cstheme="minorHAnsi"/>
          <w:i/>
          <w:sz w:val="20"/>
          <w:szCs w:val="20"/>
          <w:lang w:eastAsia="ar-SA"/>
        </w:rPr>
        <w:t xml:space="preserve">Załącznik nr 2 – projekt </w:t>
      </w:r>
      <w:r w:rsidR="0060040F" w:rsidRPr="00A76427">
        <w:rPr>
          <w:rFonts w:eastAsia="Times New Roman" w:cstheme="minorHAnsi"/>
          <w:i/>
          <w:sz w:val="20"/>
          <w:szCs w:val="20"/>
          <w:lang w:eastAsia="ar-SA"/>
        </w:rPr>
        <w:t xml:space="preserve"> um</w:t>
      </w:r>
      <w:r w:rsidR="0099476C" w:rsidRPr="00A76427">
        <w:rPr>
          <w:rFonts w:eastAsia="Times New Roman" w:cstheme="minorHAnsi"/>
          <w:i/>
          <w:sz w:val="20"/>
          <w:szCs w:val="20"/>
          <w:lang w:eastAsia="ar-SA"/>
        </w:rPr>
        <w:t>owy i zał. 2A wzór faktury elektronicznej</w:t>
      </w:r>
    </w:p>
    <w:p w14:paraId="67BE1EB3" w14:textId="77777777" w:rsidR="00A61998" w:rsidRPr="00A76427" w:rsidRDefault="00A61998" w:rsidP="00A6199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/>
          <w:sz w:val="20"/>
          <w:szCs w:val="20"/>
          <w:lang w:eastAsia="ar-SA"/>
        </w:rPr>
      </w:pPr>
      <w:r w:rsidRPr="00A76427">
        <w:rPr>
          <w:rFonts w:eastAsia="Times New Roman" w:cstheme="minorHAnsi"/>
          <w:i/>
          <w:sz w:val="20"/>
          <w:szCs w:val="20"/>
          <w:lang w:eastAsia="ar-SA"/>
        </w:rPr>
        <w:t>Załącznik nr 3 – Jednolity europejski dokument zamówienia</w:t>
      </w:r>
    </w:p>
    <w:p w14:paraId="2018F856" w14:textId="4C27E774" w:rsidR="0037301F" w:rsidRPr="00A76427" w:rsidRDefault="0025134A" w:rsidP="00FB2BDF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i/>
          <w:color w:val="000000"/>
          <w:sz w:val="20"/>
          <w:szCs w:val="20"/>
        </w:rPr>
      </w:pPr>
      <w:r w:rsidRPr="00A76427">
        <w:rPr>
          <w:rFonts w:eastAsia="Calibri" w:cstheme="minorHAnsi"/>
          <w:i/>
          <w:color w:val="000000"/>
          <w:sz w:val="20"/>
          <w:szCs w:val="20"/>
        </w:rPr>
        <w:t xml:space="preserve">Załącznik nr 4 – oświadczenie Wykonawcy </w:t>
      </w:r>
      <w:r w:rsidR="00FB2BDF" w:rsidRPr="00A76427">
        <w:rPr>
          <w:rFonts w:eastAsia="Calibri" w:cstheme="minorHAnsi"/>
          <w:i/>
          <w:color w:val="000000"/>
          <w:sz w:val="20"/>
          <w:szCs w:val="20"/>
        </w:rPr>
        <w:t>dotyczące przedmiotu zamówienia</w:t>
      </w:r>
    </w:p>
    <w:p w14:paraId="5BF420AB" w14:textId="795E177A" w:rsidR="00A114FA" w:rsidRPr="00A76427" w:rsidRDefault="00A114FA" w:rsidP="00A114FA">
      <w:pPr>
        <w:keepLines/>
        <w:suppressAutoHyphens/>
        <w:spacing w:after="0" w:line="240" w:lineRule="auto"/>
        <w:ind w:right="567"/>
        <w:jc w:val="both"/>
        <w:rPr>
          <w:rFonts w:eastAsia="Times New Roman" w:cstheme="minorHAnsi"/>
          <w:bCs/>
          <w:i/>
          <w:iCs/>
          <w:sz w:val="20"/>
          <w:lang w:eastAsia="ar-SA"/>
        </w:rPr>
      </w:pPr>
      <w:r w:rsidRPr="00A76427">
        <w:rPr>
          <w:rFonts w:eastAsia="Times New Roman" w:cstheme="minorHAnsi"/>
          <w:bCs/>
          <w:i/>
          <w:iCs/>
          <w:sz w:val="20"/>
          <w:lang w:eastAsia="ar-SA"/>
        </w:rPr>
        <w:t>załącznik nr 5 - oświadczenie sankcje</w:t>
      </w:r>
    </w:p>
    <w:p w14:paraId="64DA75FC" w14:textId="77777777" w:rsidR="00D44630" w:rsidRPr="00A76427" w:rsidRDefault="00D44630" w:rsidP="00FB2BDF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color w:val="000000"/>
          <w:u w:val="single"/>
        </w:rPr>
      </w:pPr>
    </w:p>
    <w:p w14:paraId="3CA2E4CD" w14:textId="77777777" w:rsidR="0037301F" w:rsidRPr="00A76427" w:rsidRDefault="0037301F" w:rsidP="003029E7">
      <w:pPr>
        <w:pStyle w:val="Akapitzlist"/>
        <w:keepNext/>
        <w:keepLines/>
        <w:tabs>
          <w:tab w:val="left" w:pos="432"/>
        </w:tabs>
        <w:suppressAutoHyphens/>
        <w:autoSpaceDN w:val="0"/>
        <w:spacing w:after="0" w:line="240" w:lineRule="auto"/>
        <w:ind w:left="780"/>
        <w:textAlignment w:val="baseline"/>
        <w:outlineLvl w:val="0"/>
        <w:rPr>
          <w:rFonts w:cstheme="minorHAnsi"/>
        </w:rPr>
      </w:pPr>
    </w:p>
    <w:sectPr w:rsidR="0037301F" w:rsidRPr="00A76427" w:rsidSect="000F6735">
      <w:footerReference w:type="default" r:id="rId38"/>
      <w:pgSz w:w="11906" w:h="16838"/>
      <w:pgMar w:top="1134" w:right="1133" w:bottom="113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0CA03" w14:textId="77777777" w:rsidR="009809B1" w:rsidRDefault="009809B1">
      <w:pPr>
        <w:spacing w:after="0" w:line="240" w:lineRule="auto"/>
      </w:pPr>
      <w:r>
        <w:separator/>
      </w:r>
    </w:p>
  </w:endnote>
  <w:endnote w:type="continuationSeparator" w:id="0">
    <w:p w14:paraId="409236FA" w14:textId="77777777" w:rsidR="009809B1" w:rsidRDefault="0098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20"/>
        <w:szCs w:val="20"/>
      </w:rPr>
      <w:id w:val="84690333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62CC7D01" w14:textId="63247A13" w:rsidR="009809B1" w:rsidRPr="002B6A0D" w:rsidRDefault="009809B1" w:rsidP="0085140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B6A0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ab/>
            </w:r>
            <w:r w:rsidRPr="002B6A0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ab/>
              <w:t xml:space="preserve">       Strona </w:t>
            </w:r>
            <w:r w:rsidRPr="002B6A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2B6A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2B6A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5713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4</w:t>
            </w:r>
            <w:r w:rsidRPr="002B6A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2B6A0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z </w:t>
            </w:r>
            <w:r w:rsidRPr="002B6A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2B6A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2B6A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5713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21</w:t>
            </w:r>
            <w:r w:rsidRPr="002B6A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D94C7" w14:textId="77777777" w:rsidR="009809B1" w:rsidRDefault="009809B1">
      <w:pPr>
        <w:spacing w:after="0" w:line="240" w:lineRule="auto"/>
      </w:pPr>
      <w:r>
        <w:separator/>
      </w:r>
    </w:p>
  </w:footnote>
  <w:footnote w:type="continuationSeparator" w:id="0">
    <w:p w14:paraId="5194E5A9" w14:textId="77777777" w:rsidR="009809B1" w:rsidRDefault="00980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528"/>
    <w:multiLevelType w:val="hybridMultilevel"/>
    <w:tmpl w:val="1CF676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3520CF4"/>
    <w:multiLevelType w:val="hybridMultilevel"/>
    <w:tmpl w:val="2C947C36"/>
    <w:lvl w:ilvl="0" w:tplc="DBA4A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3AA07A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8824AB"/>
    <w:multiLevelType w:val="hybridMultilevel"/>
    <w:tmpl w:val="E97CE7F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07EC25C6"/>
    <w:multiLevelType w:val="hybridMultilevel"/>
    <w:tmpl w:val="CC24FC84"/>
    <w:lvl w:ilvl="0" w:tplc="A98CFD7C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9D61A56"/>
    <w:multiLevelType w:val="multilevel"/>
    <w:tmpl w:val="70DC0CF4"/>
    <w:lvl w:ilvl="0">
      <w:start w:val="1"/>
      <w:numFmt w:val="decimal"/>
      <w:lvlText w:val="%1)"/>
      <w:lvlJc w:val="left"/>
      <w:pPr>
        <w:ind w:left="114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5">
    <w:nsid w:val="0D1A4088"/>
    <w:multiLevelType w:val="hybridMultilevel"/>
    <w:tmpl w:val="84BA6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0CF6"/>
    <w:multiLevelType w:val="hybridMultilevel"/>
    <w:tmpl w:val="FA5091BA"/>
    <w:lvl w:ilvl="0" w:tplc="99AA86A0">
      <w:start w:val="20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32081"/>
    <w:multiLevelType w:val="hybridMultilevel"/>
    <w:tmpl w:val="5D48E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0C28B0"/>
    <w:multiLevelType w:val="hybridMultilevel"/>
    <w:tmpl w:val="6338C16A"/>
    <w:lvl w:ilvl="0" w:tplc="3EFCD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01925"/>
    <w:multiLevelType w:val="hybridMultilevel"/>
    <w:tmpl w:val="A156D1D2"/>
    <w:lvl w:ilvl="0" w:tplc="E5B855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5366C8"/>
    <w:multiLevelType w:val="multilevel"/>
    <w:tmpl w:val="418CE4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>
    <w:nsid w:val="1D5E6623"/>
    <w:multiLevelType w:val="hybridMultilevel"/>
    <w:tmpl w:val="01E62E9C"/>
    <w:lvl w:ilvl="0" w:tplc="4E6CD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F337E1"/>
    <w:multiLevelType w:val="hybridMultilevel"/>
    <w:tmpl w:val="E21A8B04"/>
    <w:lvl w:ilvl="0" w:tplc="3D985EF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C948A5"/>
    <w:multiLevelType w:val="hybridMultilevel"/>
    <w:tmpl w:val="C5C6F7A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3412B8D"/>
    <w:multiLevelType w:val="hybridMultilevel"/>
    <w:tmpl w:val="1ADA8A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45D3B12"/>
    <w:multiLevelType w:val="hybridMultilevel"/>
    <w:tmpl w:val="5DB415A8"/>
    <w:lvl w:ilvl="0" w:tplc="3D4AD10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2745D"/>
    <w:multiLevelType w:val="hybridMultilevel"/>
    <w:tmpl w:val="5E3C7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D4E63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430151"/>
    <w:multiLevelType w:val="multilevel"/>
    <w:tmpl w:val="D51ACBC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8">
    <w:nsid w:val="2B272F93"/>
    <w:multiLevelType w:val="hybridMultilevel"/>
    <w:tmpl w:val="1BD4ED58"/>
    <w:lvl w:ilvl="0" w:tplc="D090DF3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3B1AA4"/>
    <w:multiLevelType w:val="hybridMultilevel"/>
    <w:tmpl w:val="C7BAC1C6"/>
    <w:lvl w:ilvl="0" w:tplc="64A6D3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C811782"/>
    <w:multiLevelType w:val="hybridMultilevel"/>
    <w:tmpl w:val="827088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4AD03E6"/>
    <w:multiLevelType w:val="multilevel"/>
    <w:tmpl w:val="98FC960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374F1400"/>
    <w:multiLevelType w:val="hybridMultilevel"/>
    <w:tmpl w:val="A4DCFD66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7DC38D7"/>
    <w:multiLevelType w:val="multilevel"/>
    <w:tmpl w:val="AF04D9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3AD716CB"/>
    <w:multiLevelType w:val="hybridMultilevel"/>
    <w:tmpl w:val="4822A948"/>
    <w:lvl w:ilvl="0" w:tplc="BAE80008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B295026"/>
    <w:multiLevelType w:val="hybridMultilevel"/>
    <w:tmpl w:val="94B2E358"/>
    <w:lvl w:ilvl="0" w:tplc="66AAF744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3B817BEE"/>
    <w:multiLevelType w:val="hybridMultilevel"/>
    <w:tmpl w:val="19F2B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C7A66A5"/>
    <w:multiLevelType w:val="hybridMultilevel"/>
    <w:tmpl w:val="1B4A4134"/>
    <w:lvl w:ilvl="0" w:tplc="EF226C3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A5215A"/>
    <w:multiLevelType w:val="hybridMultilevel"/>
    <w:tmpl w:val="1C901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0B116C3"/>
    <w:multiLevelType w:val="hybridMultilevel"/>
    <w:tmpl w:val="BCB4E42A"/>
    <w:lvl w:ilvl="0" w:tplc="D3A268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F35EE2"/>
    <w:multiLevelType w:val="multilevel"/>
    <w:tmpl w:val="C3AC15AA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1">
    <w:nsid w:val="41813FE6"/>
    <w:multiLevelType w:val="hybridMultilevel"/>
    <w:tmpl w:val="E122834A"/>
    <w:lvl w:ilvl="0" w:tplc="BF6AFCA4">
      <w:start w:val="1"/>
      <w:numFmt w:val="upperRoman"/>
      <w:lvlText w:val="%1."/>
      <w:lvlJc w:val="left"/>
      <w:pPr>
        <w:ind w:left="1572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41AD547A"/>
    <w:multiLevelType w:val="multilevel"/>
    <w:tmpl w:val="6D5CD54E"/>
    <w:lvl w:ilvl="0">
      <w:start w:val="1"/>
      <w:numFmt w:val="upperRoman"/>
      <w:lvlText w:val="%1."/>
      <w:lvlJc w:val="right"/>
      <w:pPr>
        <w:ind w:left="1445" w:hanging="1445"/>
      </w:pPr>
      <w:rPr>
        <w:b/>
        <w:i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Calibri" w:eastAsia="Arial" w:hAnsi="Calibri" w:cs="Calibri" w:hint="default"/>
        <w:b w:val="0"/>
        <w:color w:val="00000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3">
    <w:nsid w:val="41E36398"/>
    <w:multiLevelType w:val="hybridMultilevel"/>
    <w:tmpl w:val="90ACB768"/>
    <w:lvl w:ilvl="0" w:tplc="8D323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30965EB"/>
    <w:multiLevelType w:val="multilevel"/>
    <w:tmpl w:val="6CBE42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44C4869"/>
    <w:multiLevelType w:val="hybridMultilevel"/>
    <w:tmpl w:val="EB7EF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4A532A3"/>
    <w:multiLevelType w:val="multilevel"/>
    <w:tmpl w:val="A7D636F2"/>
    <w:lvl w:ilvl="0">
      <w:start w:val="1"/>
      <w:numFmt w:val="decimal"/>
      <w:lvlText w:val="%1."/>
      <w:lvlJc w:val="left"/>
      <w:pPr>
        <w:ind w:left="6456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742611E"/>
    <w:multiLevelType w:val="hybridMultilevel"/>
    <w:tmpl w:val="8166B45A"/>
    <w:lvl w:ilvl="0" w:tplc="623033D8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D7462A"/>
    <w:multiLevelType w:val="multilevel"/>
    <w:tmpl w:val="C2408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3)"/>
      <w:lvlJc w:val="left"/>
      <w:pPr>
        <w:ind w:left="644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85060D8"/>
    <w:multiLevelType w:val="hybridMultilevel"/>
    <w:tmpl w:val="A9525C5A"/>
    <w:lvl w:ilvl="0" w:tplc="56649A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A124D53"/>
    <w:multiLevelType w:val="hybridMultilevel"/>
    <w:tmpl w:val="4A0AC68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B3D2EBE"/>
    <w:multiLevelType w:val="hybridMultilevel"/>
    <w:tmpl w:val="EE049E1E"/>
    <w:lvl w:ilvl="0" w:tplc="8D1E6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4BFA6FD2"/>
    <w:multiLevelType w:val="hybridMultilevel"/>
    <w:tmpl w:val="B8181B10"/>
    <w:lvl w:ilvl="0" w:tplc="454006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0761371"/>
    <w:multiLevelType w:val="multilevel"/>
    <w:tmpl w:val="FF006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1903EAC"/>
    <w:multiLevelType w:val="hybridMultilevel"/>
    <w:tmpl w:val="ED2A28E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539306A9"/>
    <w:multiLevelType w:val="hybridMultilevel"/>
    <w:tmpl w:val="7DFA7AA6"/>
    <w:lvl w:ilvl="0" w:tplc="44B06D9E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5F96F3D"/>
    <w:multiLevelType w:val="hybridMultilevel"/>
    <w:tmpl w:val="0172B2A8"/>
    <w:lvl w:ilvl="0" w:tplc="0CF42FBE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7">
    <w:nsid w:val="57A35AED"/>
    <w:multiLevelType w:val="multilevel"/>
    <w:tmpl w:val="17A80C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48">
    <w:nsid w:val="5A861BCA"/>
    <w:multiLevelType w:val="hybridMultilevel"/>
    <w:tmpl w:val="4AA06BD0"/>
    <w:lvl w:ilvl="0" w:tplc="5776D40C">
      <w:start w:val="1"/>
      <w:numFmt w:val="decimal"/>
      <w:lvlText w:val="%1)"/>
      <w:lvlJc w:val="left"/>
      <w:pPr>
        <w:ind w:left="720" w:hanging="360"/>
      </w:pPr>
    </w:lvl>
    <w:lvl w:ilvl="1" w:tplc="EE6E9D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BBE57D5"/>
    <w:multiLevelType w:val="multilevel"/>
    <w:tmpl w:val="FA3EB0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>
    <w:nsid w:val="5D9A3A12"/>
    <w:multiLevelType w:val="hybridMultilevel"/>
    <w:tmpl w:val="0CA69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E664518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EB63399"/>
    <w:multiLevelType w:val="hybridMultilevel"/>
    <w:tmpl w:val="0E52D986"/>
    <w:lvl w:ilvl="0" w:tplc="909067D6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3">
    <w:nsid w:val="61331B1F"/>
    <w:multiLevelType w:val="multilevel"/>
    <w:tmpl w:val="4894E1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>
    <w:nsid w:val="615549B2"/>
    <w:multiLevelType w:val="hybridMultilevel"/>
    <w:tmpl w:val="C5E434CA"/>
    <w:lvl w:ilvl="0" w:tplc="A318413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4317029"/>
    <w:multiLevelType w:val="multilevel"/>
    <w:tmpl w:val="A1129F7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83807DA"/>
    <w:multiLevelType w:val="hybridMultilevel"/>
    <w:tmpl w:val="DC0098A8"/>
    <w:lvl w:ilvl="0" w:tplc="95D22B6A">
      <w:start w:val="6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DAF0E91"/>
    <w:multiLevelType w:val="hybridMultilevel"/>
    <w:tmpl w:val="984E8236"/>
    <w:lvl w:ilvl="0" w:tplc="B60EB10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>
    <w:nsid w:val="6E4E7187"/>
    <w:multiLevelType w:val="hybridMultilevel"/>
    <w:tmpl w:val="73228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0B0C1092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FCB7E79"/>
    <w:multiLevelType w:val="hybridMultilevel"/>
    <w:tmpl w:val="EFF06D0C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266EC952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0">
    <w:nsid w:val="723E1197"/>
    <w:multiLevelType w:val="hybridMultilevel"/>
    <w:tmpl w:val="0284C724"/>
    <w:lvl w:ilvl="0" w:tplc="454006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2643088"/>
    <w:multiLevelType w:val="hybridMultilevel"/>
    <w:tmpl w:val="261C8D80"/>
    <w:lvl w:ilvl="0" w:tplc="560EB324">
      <w:start w:val="4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3F96CE5"/>
    <w:multiLevelType w:val="multilevel"/>
    <w:tmpl w:val="98FC960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3">
    <w:nsid w:val="75B627CD"/>
    <w:multiLevelType w:val="hybridMultilevel"/>
    <w:tmpl w:val="EBE679DE"/>
    <w:lvl w:ilvl="0" w:tplc="14DC8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E2074C7"/>
    <w:multiLevelType w:val="multilevel"/>
    <w:tmpl w:val="87C034C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5">
    <w:nsid w:val="7E7A6D74"/>
    <w:multiLevelType w:val="hybridMultilevel"/>
    <w:tmpl w:val="A7E47280"/>
    <w:lvl w:ilvl="0" w:tplc="5E929DB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9"/>
  </w:num>
  <w:num w:numId="3">
    <w:abstractNumId w:val="43"/>
  </w:num>
  <w:num w:numId="4">
    <w:abstractNumId w:val="44"/>
  </w:num>
  <w:num w:numId="5">
    <w:abstractNumId w:val="1"/>
  </w:num>
  <w:num w:numId="6">
    <w:abstractNumId w:val="59"/>
  </w:num>
  <w:num w:numId="7">
    <w:abstractNumId w:val="51"/>
  </w:num>
  <w:num w:numId="8">
    <w:abstractNumId w:val="50"/>
  </w:num>
  <w:num w:numId="9">
    <w:abstractNumId w:val="55"/>
  </w:num>
  <w:num w:numId="10">
    <w:abstractNumId w:val="34"/>
  </w:num>
  <w:num w:numId="11">
    <w:abstractNumId w:val="33"/>
  </w:num>
  <w:num w:numId="12">
    <w:abstractNumId w:val="35"/>
  </w:num>
  <w:num w:numId="13">
    <w:abstractNumId w:val="9"/>
  </w:num>
  <w:num w:numId="14">
    <w:abstractNumId w:val="8"/>
  </w:num>
  <w:num w:numId="15">
    <w:abstractNumId w:val="11"/>
  </w:num>
  <w:num w:numId="16">
    <w:abstractNumId w:val="37"/>
  </w:num>
  <w:num w:numId="17">
    <w:abstractNumId w:val="48"/>
  </w:num>
  <w:num w:numId="18">
    <w:abstractNumId w:val="58"/>
  </w:num>
  <w:num w:numId="19">
    <w:abstractNumId w:val="31"/>
  </w:num>
  <w:num w:numId="20">
    <w:abstractNumId w:val="38"/>
  </w:num>
  <w:num w:numId="21">
    <w:abstractNumId w:val="52"/>
  </w:num>
  <w:num w:numId="22">
    <w:abstractNumId w:val="40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41"/>
  </w:num>
  <w:num w:numId="31">
    <w:abstractNumId w:val="47"/>
  </w:num>
  <w:num w:numId="32">
    <w:abstractNumId w:val="18"/>
  </w:num>
  <w:num w:numId="33">
    <w:abstractNumId w:val="39"/>
  </w:num>
  <w:num w:numId="34">
    <w:abstractNumId w:val="16"/>
  </w:num>
  <w:num w:numId="35">
    <w:abstractNumId w:val="19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0"/>
  </w:num>
  <w:num w:numId="39">
    <w:abstractNumId w:val="20"/>
  </w:num>
  <w:num w:numId="40">
    <w:abstractNumId w:val="46"/>
  </w:num>
  <w:num w:numId="41">
    <w:abstractNumId w:val="62"/>
  </w:num>
  <w:num w:numId="42">
    <w:abstractNumId w:val="23"/>
  </w:num>
  <w:num w:numId="43">
    <w:abstractNumId w:val="21"/>
  </w:num>
  <w:num w:numId="44">
    <w:abstractNumId w:val="64"/>
  </w:num>
  <w:num w:numId="45">
    <w:abstractNumId w:val="53"/>
  </w:num>
  <w:num w:numId="46">
    <w:abstractNumId w:val="65"/>
  </w:num>
  <w:num w:numId="47">
    <w:abstractNumId w:val="28"/>
  </w:num>
  <w:num w:numId="48">
    <w:abstractNumId w:val="6"/>
  </w:num>
  <w:num w:numId="49">
    <w:abstractNumId w:val="2"/>
  </w:num>
  <w:num w:numId="50">
    <w:abstractNumId w:val="7"/>
  </w:num>
  <w:num w:numId="51">
    <w:abstractNumId w:val="22"/>
  </w:num>
  <w:num w:numId="52">
    <w:abstractNumId w:val="45"/>
  </w:num>
  <w:num w:numId="53">
    <w:abstractNumId w:val="15"/>
  </w:num>
  <w:num w:numId="54">
    <w:abstractNumId w:val="42"/>
  </w:num>
  <w:num w:numId="55">
    <w:abstractNumId w:val="14"/>
  </w:num>
  <w:num w:numId="56">
    <w:abstractNumId w:val="60"/>
  </w:num>
  <w:num w:numId="57">
    <w:abstractNumId w:val="61"/>
  </w:num>
  <w:num w:numId="58">
    <w:abstractNumId w:val="27"/>
  </w:num>
  <w:num w:numId="59">
    <w:abstractNumId w:val="56"/>
  </w:num>
  <w:num w:numId="60">
    <w:abstractNumId w:val="10"/>
  </w:num>
  <w:num w:numId="61">
    <w:abstractNumId w:val="63"/>
  </w:num>
  <w:num w:numId="62">
    <w:abstractNumId w:val="32"/>
  </w:num>
  <w:num w:numId="63">
    <w:abstractNumId w:val="4"/>
  </w:num>
  <w:num w:numId="64">
    <w:abstractNumId w:val="17"/>
  </w:num>
  <w:num w:numId="65">
    <w:abstractNumId w:val="12"/>
  </w:num>
  <w:num w:numId="66">
    <w:abstractNumId w:val="3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1F7CD4BC-5909-4D06-A643-C90287908278}"/>
  </w:docVars>
  <w:rsids>
    <w:rsidRoot w:val="005D20B9"/>
    <w:rsid w:val="00001800"/>
    <w:rsid w:val="00012264"/>
    <w:rsid w:val="00016E84"/>
    <w:rsid w:val="000200DF"/>
    <w:rsid w:val="00024365"/>
    <w:rsid w:val="00025A02"/>
    <w:rsid w:val="000327E4"/>
    <w:rsid w:val="000334E0"/>
    <w:rsid w:val="000457FF"/>
    <w:rsid w:val="00052569"/>
    <w:rsid w:val="000570EB"/>
    <w:rsid w:val="000651F0"/>
    <w:rsid w:val="000654AF"/>
    <w:rsid w:val="0007133D"/>
    <w:rsid w:val="000724D2"/>
    <w:rsid w:val="000764F4"/>
    <w:rsid w:val="00076535"/>
    <w:rsid w:val="000775D6"/>
    <w:rsid w:val="00085067"/>
    <w:rsid w:val="00087CA2"/>
    <w:rsid w:val="00093061"/>
    <w:rsid w:val="000972D4"/>
    <w:rsid w:val="000A70E0"/>
    <w:rsid w:val="000A770C"/>
    <w:rsid w:val="000B44DB"/>
    <w:rsid w:val="000B4E7E"/>
    <w:rsid w:val="000B50DB"/>
    <w:rsid w:val="000B67A9"/>
    <w:rsid w:val="000C0427"/>
    <w:rsid w:val="000C44B9"/>
    <w:rsid w:val="000C7E20"/>
    <w:rsid w:val="000D08E8"/>
    <w:rsid w:val="000D13E8"/>
    <w:rsid w:val="000E43E0"/>
    <w:rsid w:val="000F18A8"/>
    <w:rsid w:val="000F1AFA"/>
    <w:rsid w:val="000F2BE6"/>
    <w:rsid w:val="000F6735"/>
    <w:rsid w:val="00105B70"/>
    <w:rsid w:val="0011396B"/>
    <w:rsid w:val="0011615D"/>
    <w:rsid w:val="0011627E"/>
    <w:rsid w:val="001261AE"/>
    <w:rsid w:val="00140D06"/>
    <w:rsid w:val="001412AC"/>
    <w:rsid w:val="00144B2D"/>
    <w:rsid w:val="00145541"/>
    <w:rsid w:val="00161E19"/>
    <w:rsid w:val="00166389"/>
    <w:rsid w:val="001669DB"/>
    <w:rsid w:val="00172DE5"/>
    <w:rsid w:val="00177626"/>
    <w:rsid w:val="00182C81"/>
    <w:rsid w:val="00182CDE"/>
    <w:rsid w:val="00183D5F"/>
    <w:rsid w:val="0018597F"/>
    <w:rsid w:val="00185CE6"/>
    <w:rsid w:val="00190CC0"/>
    <w:rsid w:val="001A4954"/>
    <w:rsid w:val="001A611B"/>
    <w:rsid w:val="001A61F3"/>
    <w:rsid w:val="001B6357"/>
    <w:rsid w:val="001B7055"/>
    <w:rsid w:val="001B705E"/>
    <w:rsid w:val="001C4385"/>
    <w:rsid w:val="001D1278"/>
    <w:rsid w:val="001D28D4"/>
    <w:rsid w:val="001D5C19"/>
    <w:rsid w:val="001D7CD9"/>
    <w:rsid w:val="001E0167"/>
    <w:rsid w:val="001E18F8"/>
    <w:rsid w:val="001E2F96"/>
    <w:rsid w:val="001E321C"/>
    <w:rsid w:val="001E6ADE"/>
    <w:rsid w:val="001E7DF7"/>
    <w:rsid w:val="001F06DE"/>
    <w:rsid w:val="001F6A3A"/>
    <w:rsid w:val="00201FE7"/>
    <w:rsid w:val="002024B1"/>
    <w:rsid w:val="00204674"/>
    <w:rsid w:val="0020685C"/>
    <w:rsid w:val="0020751C"/>
    <w:rsid w:val="002101C4"/>
    <w:rsid w:val="00225AA1"/>
    <w:rsid w:val="00226585"/>
    <w:rsid w:val="00226BA1"/>
    <w:rsid w:val="00231520"/>
    <w:rsid w:val="00234A1E"/>
    <w:rsid w:val="00234EB9"/>
    <w:rsid w:val="00242EA3"/>
    <w:rsid w:val="0024352A"/>
    <w:rsid w:val="00243D3B"/>
    <w:rsid w:val="002443EB"/>
    <w:rsid w:val="002477BC"/>
    <w:rsid w:val="002508C8"/>
    <w:rsid w:val="0025134A"/>
    <w:rsid w:val="00251362"/>
    <w:rsid w:val="00252124"/>
    <w:rsid w:val="0025574F"/>
    <w:rsid w:val="00260C3B"/>
    <w:rsid w:val="00260FB3"/>
    <w:rsid w:val="00264DE1"/>
    <w:rsid w:val="00265074"/>
    <w:rsid w:val="002666AF"/>
    <w:rsid w:val="0026671B"/>
    <w:rsid w:val="00272205"/>
    <w:rsid w:val="002729BA"/>
    <w:rsid w:val="00273A1B"/>
    <w:rsid w:val="002742ED"/>
    <w:rsid w:val="0028681B"/>
    <w:rsid w:val="0029072D"/>
    <w:rsid w:val="00290A80"/>
    <w:rsid w:val="002939FE"/>
    <w:rsid w:val="0029494B"/>
    <w:rsid w:val="002975C6"/>
    <w:rsid w:val="002A2A49"/>
    <w:rsid w:val="002A3761"/>
    <w:rsid w:val="002A6A28"/>
    <w:rsid w:val="002A77EF"/>
    <w:rsid w:val="002A7DA1"/>
    <w:rsid w:val="002B1DDD"/>
    <w:rsid w:val="002B47BF"/>
    <w:rsid w:val="002B5729"/>
    <w:rsid w:val="002B6A0D"/>
    <w:rsid w:val="002C73C6"/>
    <w:rsid w:val="002D0B16"/>
    <w:rsid w:val="002D6A4D"/>
    <w:rsid w:val="002D6FE5"/>
    <w:rsid w:val="002D7E93"/>
    <w:rsid w:val="002E4367"/>
    <w:rsid w:val="002E4FCD"/>
    <w:rsid w:val="002E5D6E"/>
    <w:rsid w:val="002F49D7"/>
    <w:rsid w:val="002F542A"/>
    <w:rsid w:val="003029E7"/>
    <w:rsid w:val="00310076"/>
    <w:rsid w:val="003106DF"/>
    <w:rsid w:val="0031145E"/>
    <w:rsid w:val="003138CB"/>
    <w:rsid w:val="00314DFC"/>
    <w:rsid w:val="003177A1"/>
    <w:rsid w:val="00317C2A"/>
    <w:rsid w:val="003209EF"/>
    <w:rsid w:val="00321D7F"/>
    <w:rsid w:val="0032229F"/>
    <w:rsid w:val="0032443A"/>
    <w:rsid w:val="00332004"/>
    <w:rsid w:val="00332BD6"/>
    <w:rsid w:val="00336D37"/>
    <w:rsid w:val="00337204"/>
    <w:rsid w:val="0034550B"/>
    <w:rsid w:val="00350087"/>
    <w:rsid w:val="003503BC"/>
    <w:rsid w:val="003516CC"/>
    <w:rsid w:val="0035489C"/>
    <w:rsid w:val="00362445"/>
    <w:rsid w:val="00367CC8"/>
    <w:rsid w:val="00372084"/>
    <w:rsid w:val="0037301F"/>
    <w:rsid w:val="00376054"/>
    <w:rsid w:val="00380117"/>
    <w:rsid w:val="003827CE"/>
    <w:rsid w:val="003850CA"/>
    <w:rsid w:val="00387ED5"/>
    <w:rsid w:val="003920F5"/>
    <w:rsid w:val="003A6AAE"/>
    <w:rsid w:val="003B2081"/>
    <w:rsid w:val="003B7D91"/>
    <w:rsid w:val="003C0083"/>
    <w:rsid w:val="003C6392"/>
    <w:rsid w:val="003C7F67"/>
    <w:rsid w:val="003D14B7"/>
    <w:rsid w:val="003D2248"/>
    <w:rsid w:val="003D2609"/>
    <w:rsid w:val="003D4340"/>
    <w:rsid w:val="003D53B9"/>
    <w:rsid w:val="003D602F"/>
    <w:rsid w:val="003E022C"/>
    <w:rsid w:val="003E14CF"/>
    <w:rsid w:val="003E4209"/>
    <w:rsid w:val="003E57F4"/>
    <w:rsid w:val="003E6103"/>
    <w:rsid w:val="003F0521"/>
    <w:rsid w:val="003F1CF6"/>
    <w:rsid w:val="003F32FC"/>
    <w:rsid w:val="003F331A"/>
    <w:rsid w:val="003F74FA"/>
    <w:rsid w:val="003F7D9E"/>
    <w:rsid w:val="00402DB2"/>
    <w:rsid w:val="00403621"/>
    <w:rsid w:val="00405D9F"/>
    <w:rsid w:val="0040660A"/>
    <w:rsid w:val="00417B88"/>
    <w:rsid w:val="00421D70"/>
    <w:rsid w:val="00423C0E"/>
    <w:rsid w:val="00434431"/>
    <w:rsid w:val="004465DB"/>
    <w:rsid w:val="00454EDD"/>
    <w:rsid w:val="00461401"/>
    <w:rsid w:val="0046233A"/>
    <w:rsid w:val="004648B1"/>
    <w:rsid w:val="00465818"/>
    <w:rsid w:val="00465D6C"/>
    <w:rsid w:val="00466EF9"/>
    <w:rsid w:val="0046790D"/>
    <w:rsid w:val="00470BB2"/>
    <w:rsid w:val="00471051"/>
    <w:rsid w:val="00480550"/>
    <w:rsid w:val="00493C62"/>
    <w:rsid w:val="00495010"/>
    <w:rsid w:val="00495038"/>
    <w:rsid w:val="004A15BC"/>
    <w:rsid w:val="004A54CC"/>
    <w:rsid w:val="004A7DAC"/>
    <w:rsid w:val="004B3BAA"/>
    <w:rsid w:val="004B7F47"/>
    <w:rsid w:val="004C42B9"/>
    <w:rsid w:val="004C58C9"/>
    <w:rsid w:val="004C5BFD"/>
    <w:rsid w:val="004D6E96"/>
    <w:rsid w:val="004D7A65"/>
    <w:rsid w:val="004F1E7D"/>
    <w:rsid w:val="004F20A1"/>
    <w:rsid w:val="004F23C3"/>
    <w:rsid w:val="004F5FAC"/>
    <w:rsid w:val="004F6348"/>
    <w:rsid w:val="004F720A"/>
    <w:rsid w:val="004F7AD0"/>
    <w:rsid w:val="005001D6"/>
    <w:rsid w:val="00501AC5"/>
    <w:rsid w:val="00507024"/>
    <w:rsid w:val="005123AD"/>
    <w:rsid w:val="005138B3"/>
    <w:rsid w:val="00524330"/>
    <w:rsid w:val="00524BB2"/>
    <w:rsid w:val="00534CAB"/>
    <w:rsid w:val="005358E4"/>
    <w:rsid w:val="005411F7"/>
    <w:rsid w:val="00543AD1"/>
    <w:rsid w:val="005473AD"/>
    <w:rsid w:val="00551C0A"/>
    <w:rsid w:val="00552098"/>
    <w:rsid w:val="005615A0"/>
    <w:rsid w:val="00564F53"/>
    <w:rsid w:val="00565A59"/>
    <w:rsid w:val="0057454D"/>
    <w:rsid w:val="00577C2F"/>
    <w:rsid w:val="005805A5"/>
    <w:rsid w:val="00581381"/>
    <w:rsid w:val="005813B3"/>
    <w:rsid w:val="00583C1C"/>
    <w:rsid w:val="00587FE3"/>
    <w:rsid w:val="00592263"/>
    <w:rsid w:val="0059706C"/>
    <w:rsid w:val="005A08A8"/>
    <w:rsid w:val="005A2353"/>
    <w:rsid w:val="005C0F81"/>
    <w:rsid w:val="005C4428"/>
    <w:rsid w:val="005C64AE"/>
    <w:rsid w:val="005D1893"/>
    <w:rsid w:val="005D20B9"/>
    <w:rsid w:val="005D2319"/>
    <w:rsid w:val="005D5E88"/>
    <w:rsid w:val="005E3A89"/>
    <w:rsid w:val="005E49F3"/>
    <w:rsid w:val="005F062F"/>
    <w:rsid w:val="005F31BC"/>
    <w:rsid w:val="005F731B"/>
    <w:rsid w:val="0060040F"/>
    <w:rsid w:val="00601328"/>
    <w:rsid w:val="00601F33"/>
    <w:rsid w:val="00603A26"/>
    <w:rsid w:val="00603B49"/>
    <w:rsid w:val="00604F11"/>
    <w:rsid w:val="00606A38"/>
    <w:rsid w:val="00607B6A"/>
    <w:rsid w:val="0061037E"/>
    <w:rsid w:val="00616AA6"/>
    <w:rsid w:val="00625094"/>
    <w:rsid w:val="006275C2"/>
    <w:rsid w:val="00632CAB"/>
    <w:rsid w:val="00644782"/>
    <w:rsid w:val="00644DC4"/>
    <w:rsid w:val="00652190"/>
    <w:rsid w:val="0065657A"/>
    <w:rsid w:val="006616AB"/>
    <w:rsid w:val="0066394E"/>
    <w:rsid w:val="00674D12"/>
    <w:rsid w:val="006879FF"/>
    <w:rsid w:val="00690F2D"/>
    <w:rsid w:val="00694488"/>
    <w:rsid w:val="00697481"/>
    <w:rsid w:val="006A304C"/>
    <w:rsid w:val="006B0256"/>
    <w:rsid w:val="006B06A2"/>
    <w:rsid w:val="006B7061"/>
    <w:rsid w:val="006C2201"/>
    <w:rsid w:val="006C5809"/>
    <w:rsid w:val="006C659B"/>
    <w:rsid w:val="006C72CB"/>
    <w:rsid w:val="006C7AE9"/>
    <w:rsid w:val="006D247B"/>
    <w:rsid w:val="006D6198"/>
    <w:rsid w:val="006E2479"/>
    <w:rsid w:val="006F302E"/>
    <w:rsid w:val="006F3C63"/>
    <w:rsid w:val="006F4B37"/>
    <w:rsid w:val="00700ED5"/>
    <w:rsid w:val="00702883"/>
    <w:rsid w:val="007045AA"/>
    <w:rsid w:val="007078A8"/>
    <w:rsid w:val="00707A1E"/>
    <w:rsid w:val="00710750"/>
    <w:rsid w:val="0071218D"/>
    <w:rsid w:val="00713B5E"/>
    <w:rsid w:val="00715A98"/>
    <w:rsid w:val="00721796"/>
    <w:rsid w:val="007224A0"/>
    <w:rsid w:val="007241B6"/>
    <w:rsid w:val="007244B3"/>
    <w:rsid w:val="007335CB"/>
    <w:rsid w:val="007342AB"/>
    <w:rsid w:val="0073615C"/>
    <w:rsid w:val="00747308"/>
    <w:rsid w:val="00755B08"/>
    <w:rsid w:val="00757F81"/>
    <w:rsid w:val="0077151C"/>
    <w:rsid w:val="007747BB"/>
    <w:rsid w:val="00774AC3"/>
    <w:rsid w:val="00780704"/>
    <w:rsid w:val="007830DB"/>
    <w:rsid w:val="007856DF"/>
    <w:rsid w:val="00791278"/>
    <w:rsid w:val="00793297"/>
    <w:rsid w:val="0079545A"/>
    <w:rsid w:val="00796490"/>
    <w:rsid w:val="007A5D74"/>
    <w:rsid w:val="007A68FA"/>
    <w:rsid w:val="007A6CE5"/>
    <w:rsid w:val="007A6F4A"/>
    <w:rsid w:val="007B1EA4"/>
    <w:rsid w:val="007B37E0"/>
    <w:rsid w:val="007B4212"/>
    <w:rsid w:val="007B6787"/>
    <w:rsid w:val="007B73D5"/>
    <w:rsid w:val="007C55C1"/>
    <w:rsid w:val="007C5DF9"/>
    <w:rsid w:val="007C5EF7"/>
    <w:rsid w:val="007C6940"/>
    <w:rsid w:val="007D4470"/>
    <w:rsid w:val="007D5A95"/>
    <w:rsid w:val="007E357C"/>
    <w:rsid w:val="007E5191"/>
    <w:rsid w:val="007E7944"/>
    <w:rsid w:val="007F1632"/>
    <w:rsid w:val="007F2589"/>
    <w:rsid w:val="007F2DD9"/>
    <w:rsid w:val="007F79D7"/>
    <w:rsid w:val="008009D9"/>
    <w:rsid w:val="00804C82"/>
    <w:rsid w:val="00804DD1"/>
    <w:rsid w:val="0080700C"/>
    <w:rsid w:val="008102F6"/>
    <w:rsid w:val="0082107C"/>
    <w:rsid w:val="008211AA"/>
    <w:rsid w:val="00822104"/>
    <w:rsid w:val="00827BCF"/>
    <w:rsid w:val="008356A9"/>
    <w:rsid w:val="00840904"/>
    <w:rsid w:val="00845736"/>
    <w:rsid w:val="008467C6"/>
    <w:rsid w:val="008512E6"/>
    <w:rsid w:val="00851403"/>
    <w:rsid w:val="00851779"/>
    <w:rsid w:val="00852A4A"/>
    <w:rsid w:val="00854A06"/>
    <w:rsid w:val="0086570D"/>
    <w:rsid w:val="00871D79"/>
    <w:rsid w:val="00875558"/>
    <w:rsid w:val="008814C6"/>
    <w:rsid w:val="00891286"/>
    <w:rsid w:val="0089546F"/>
    <w:rsid w:val="008A00F6"/>
    <w:rsid w:val="008A0F6A"/>
    <w:rsid w:val="008A28DE"/>
    <w:rsid w:val="008A4E79"/>
    <w:rsid w:val="008A6D67"/>
    <w:rsid w:val="008B5CCF"/>
    <w:rsid w:val="008C096E"/>
    <w:rsid w:val="008C25D6"/>
    <w:rsid w:val="008C3C4F"/>
    <w:rsid w:val="008C3F26"/>
    <w:rsid w:val="008C4FD6"/>
    <w:rsid w:val="008D1389"/>
    <w:rsid w:val="008D2B57"/>
    <w:rsid w:val="008E053F"/>
    <w:rsid w:val="008E060B"/>
    <w:rsid w:val="008E0CD8"/>
    <w:rsid w:val="008E1B80"/>
    <w:rsid w:val="008F004C"/>
    <w:rsid w:val="008F12AE"/>
    <w:rsid w:val="008F4450"/>
    <w:rsid w:val="008F512F"/>
    <w:rsid w:val="008F5319"/>
    <w:rsid w:val="008F5817"/>
    <w:rsid w:val="008F69E4"/>
    <w:rsid w:val="008F6A12"/>
    <w:rsid w:val="008F7C31"/>
    <w:rsid w:val="00903D81"/>
    <w:rsid w:val="00907BD1"/>
    <w:rsid w:val="00907CDF"/>
    <w:rsid w:val="00913F1A"/>
    <w:rsid w:val="00926A19"/>
    <w:rsid w:val="00927904"/>
    <w:rsid w:val="00930B78"/>
    <w:rsid w:val="00932A7E"/>
    <w:rsid w:val="0093358F"/>
    <w:rsid w:val="009364D6"/>
    <w:rsid w:val="0094027D"/>
    <w:rsid w:val="00941D65"/>
    <w:rsid w:val="0094262A"/>
    <w:rsid w:val="00944CAD"/>
    <w:rsid w:val="00944E3E"/>
    <w:rsid w:val="009547AC"/>
    <w:rsid w:val="00956152"/>
    <w:rsid w:val="00962BDD"/>
    <w:rsid w:val="0096689F"/>
    <w:rsid w:val="009750B6"/>
    <w:rsid w:val="00980977"/>
    <w:rsid w:val="009809B1"/>
    <w:rsid w:val="00984A8E"/>
    <w:rsid w:val="00984EFB"/>
    <w:rsid w:val="00984F34"/>
    <w:rsid w:val="0098504B"/>
    <w:rsid w:val="00987FCE"/>
    <w:rsid w:val="00993C5B"/>
    <w:rsid w:val="0099476C"/>
    <w:rsid w:val="009965C9"/>
    <w:rsid w:val="00996FCC"/>
    <w:rsid w:val="0099796F"/>
    <w:rsid w:val="009A0B33"/>
    <w:rsid w:val="009A10AC"/>
    <w:rsid w:val="009B66A4"/>
    <w:rsid w:val="009B6B28"/>
    <w:rsid w:val="009C237E"/>
    <w:rsid w:val="009C2C75"/>
    <w:rsid w:val="009C2D21"/>
    <w:rsid w:val="009C2D50"/>
    <w:rsid w:val="009E5725"/>
    <w:rsid w:val="009F0084"/>
    <w:rsid w:val="00A0082C"/>
    <w:rsid w:val="00A0642D"/>
    <w:rsid w:val="00A110DA"/>
    <w:rsid w:val="00A114FA"/>
    <w:rsid w:val="00A1417A"/>
    <w:rsid w:val="00A16E58"/>
    <w:rsid w:val="00A2625B"/>
    <w:rsid w:val="00A30104"/>
    <w:rsid w:val="00A3301F"/>
    <w:rsid w:val="00A36A35"/>
    <w:rsid w:val="00A4152A"/>
    <w:rsid w:val="00A4321C"/>
    <w:rsid w:val="00A57C46"/>
    <w:rsid w:val="00A61998"/>
    <w:rsid w:val="00A65B32"/>
    <w:rsid w:val="00A6717C"/>
    <w:rsid w:val="00A71FE3"/>
    <w:rsid w:val="00A75E6F"/>
    <w:rsid w:val="00A76427"/>
    <w:rsid w:val="00A7648F"/>
    <w:rsid w:val="00A8317F"/>
    <w:rsid w:val="00A842F4"/>
    <w:rsid w:val="00A922EA"/>
    <w:rsid w:val="00A93C95"/>
    <w:rsid w:val="00A940FF"/>
    <w:rsid w:val="00A969A3"/>
    <w:rsid w:val="00AA2706"/>
    <w:rsid w:val="00AA5E6B"/>
    <w:rsid w:val="00AB06F6"/>
    <w:rsid w:val="00AB1A2D"/>
    <w:rsid w:val="00AB5E15"/>
    <w:rsid w:val="00AC0647"/>
    <w:rsid w:val="00AC1AA2"/>
    <w:rsid w:val="00AC4272"/>
    <w:rsid w:val="00AD3E88"/>
    <w:rsid w:val="00AD4CF7"/>
    <w:rsid w:val="00AD7B55"/>
    <w:rsid w:val="00AD7BAB"/>
    <w:rsid w:val="00AE1E58"/>
    <w:rsid w:val="00AE24D0"/>
    <w:rsid w:val="00AE37FD"/>
    <w:rsid w:val="00AE7A24"/>
    <w:rsid w:val="00AF1476"/>
    <w:rsid w:val="00AF46F9"/>
    <w:rsid w:val="00AF67D3"/>
    <w:rsid w:val="00AF7087"/>
    <w:rsid w:val="00AF76D9"/>
    <w:rsid w:val="00B046B4"/>
    <w:rsid w:val="00B04DE0"/>
    <w:rsid w:val="00B078ED"/>
    <w:rsid w:val="00B1286B"/>
    <w:rsid w:val="00B15F83"/>
    <w:rsid w:val="00B1727E"/>
    <w:rsid w:val="00B20ECD"/>
    <w:rsid w:val="00B22184"/>
    <w:rsid w:val="00B234D5"/>
    <w:rsid w:val="00B31E23"/>
    <w:rsid w:val="00B35617"/>
    <w:rsid w:val="00B37582"/>
    <w:rsid w:val="00B37ACA"/>
    <w:rsid w:val="00B44437"/>
    <w:rsid w:val="00B5241F"/>
    <w:rsid w:val="00B57AB7"/>
    <w:rsid w:val="00B604BD"/>
    <w:rsid w:val="00B66125"/>
    <w:rsid w:val="00B70D9C"/>
    <w:rsid w:val="00B73122"/>
    <w:rsid w:val="00B757BD"/>
    <w:rsid w:val="00B80FEC"/>
    <w:rsid w:val="00B85C65"/>
    <w:rsid w:val="00B909A8"/>
    <w:rsid w:val="00B922FA"/>
    <w:rsid w:val="00B93AEC"/>
    <w:rsid w:val="00BA19F2"/>
    <w:rsid w:val="00BA1FD2"/>
    <w:rsid w:val="00BA5E46"/>
    <w:rsid w:val="00BA76C5"/>
    <w:rsid w:val="00BB0E43"/>
    <w:rsid w:val="00BC08EA"/>
    <w:rsid w:val="00BC3815"/>
    <w:rsid w:val="00BC3E35"/>
    <w:rsid w:val="00BC791C"/>
    <w:rsid w:val="00BD2C8B"/>
    <w:rsid w:val="00BD2F83"/>
    <w:rsid w:val="00BD6595"/>
    <w:rsid w:val="00BE5566"/>
    <w:rsid w:val="00BE78BE"/>
    <w:rsid w:val="00BF2AC5"/>
    <w:rsid w:val="00BF5228"/>
    <w:rsid w:val="00BF77D7"/>
    <w:rsid w:val="00BF7969"/>
    <w:rsid w:val="00C00F03"/>
    <w:rsid w:val="00C11DC1"/>
    <w:rsid w:val="00C14488"/>
    <w:rsid w:val="00C15AA1"/>
    <w:rsid w:val="00C15F8E"/>
    <w:rsid w:val="00C30C42"/>
    <w:rsid w:val="00C33499"/>
    <w:rsid w:val="00C43C91"/>
    <w:rsid w:val="00C466D0"/>
    <w:rsid w:val="00C512CA"/>
    <w:rsid w:val="00C55D91"/>
    <w:rsid w:val="00C5663E"/>
    <w:rsid w:val="00C615FF"/>
    <w:rsid w:val="00C6462B"/>
    <w:rsid w:val="00C7152D"/>
    <w:rsid w:val="00C73782"/>
    <w:rsid w:val="00C762EB"/>
    <w:rsid w:val="00C87003"/>
    <w:rsid w:val="00C90E95"/>
    <w:rsid w:val="00C93B97"/>
    <w:rsid w:val="00C94255"/>
    <w:rsid w:val="00C94322"/>
    <w:rsid w:val="00C97164"/>
    <w:rsid w:val="00CB071E"/>
    <w:rsid w:val="00CB15C1"/>
    <w:rsid w:val="00CB7ED8"/>
    <w:rsid w:val="00CC0034"/>
    <w:rsid w:val="00CC17C7"/>
    <w:rsid w:val="00CC1B02"/>
    <w:rsid w:val="00CD4EF9"/>
    <w:rsid w:val="00CD70F7"/>
    <w:rsid w:val="00CE53E5"/>
    <w:rsid w:val="00CF1278"/>
    <w:rsid w:val="00D00696"/>
    <w:rsid w:val="00D00A33"/>
    <w:rsid w:val="00D044BA"/>
    <w:rsid w:val="00D05987"/>
    <w:rsid w:val="00D06B3C"/>
    <w:rsid w:val="00D16353"/>
    <w:rsid w:val="00D21EDD"/>
    <w:rsid w:val="00D2258A"/>
    <w:rsid w:val="00D22E84"/>
    <w:rsid w:val="00D2450B"/>
    <w:rsid w:val="00D3073D"/>
    <w:rsid w:val="00D33FED"/>
    <w:rsid w:val="00D44630"/>
    <w:rsid w:val="00D462F2"/>
    <w:rsid w:val="00D51354"/>
    <w:rsid w:val="00D516B6"/>
    <w:rsid w:val="00D531AF"/>
    <w:rsid w:val="00D53C13"/>
    <w:rsid w:val="00D6296A"/>
    <w:rsid w:val="00D73D3D"/>
    <w:rsid w:val="00D7497D"/>
    <w:rsid w:val="00D75B1C"/>
    <w:rsid w:val="00D84B61"/>
    <w:rsid w:val="00D85301"/>
    <w:rsid w:val="00D86E53"/>
    <w:rsid w:val="00D87FB3"/>
    <w:rsid w:val="00D93C19"/>
    <w:rsid w:val="00D94A3D"/>
    <w:rsid w:val="00D95290"/>
    <w:rsid w:val="00D95629"/>
    <w:rsid w:val="00DA02CB"/>
    <w:rsid w:val="00DA28FC"/>
    <w:rsid w:val="00DB2398"/>
    <w:rsid w:val="00DB5909"/>
    <w:rsid w:val="00DB6D93"/>
    <w:rsid w:val="00DC252B"/>
    <w:rsid w:val="00DC43E6"/>
    <w:rsid w:val="00DC74F1"/>
    <w:rsid w:val="00DC7D5D"/>
    <w:rsid w:val="00DC7F2F"/>
    <w:rsid w:val="00DE47D3"/>
    <w:rsid w:val="00DE5F05"/>
    <w:rsid w:val="00DF47B0"/>
    <w:rsid w:val="00E035FE"/>
    <w:rsid w:val="00E0587B"/>
    <w:rsid w:val="00E07E56"/>
    <w:rsid w:val="00E32858"/>
    <w:rsid w:val="00E35192"/>
    <w:rsid w:val="00E40B86"/>
    <w:rsid w:val="00E42FCA"/>
    <w:rsid w:val="00E46318"/>
    <w:rsid w:val="00E55712"/>
    <w:rsid w:val="00E56EF6"/>
    <w:rsid w:val="00E57E44"/>
    <w:rsid w:val="00E7117F"/>
    <w:rsid w:val="00E74087"/>
    <w:rsid w:val="00E754F7"/>
    <w:rsid w:val="00E7715E"/>
    <w:rsid w:val="00E9035F"/>
    <w:rsid w:val="00E91079"/>
    <w:rsid w:val="00E9779D"/>
    <w:rsid w:val="00EA2D19"/>
    <w:rsid w:val="00EA3668"/>
    <w:rsid w:val="00EA5D41"/>
    <w:rsid w:val="00EA5EBD"/>
    <w:rsid w:val="00EB1120"/>
    <w:rsid w:val="00EB1170"/>
    <w:rsid w:val="00EB3F95"/>
    <w:rsid w:val="00EB4DA8"/>
    <w:rsid w:val="00EB6AE3"/>
    <w:rsid w:val="00EC21BD"/>
    <w:rsid w:val="00ED686C"/>
    <w:rsid w:val="00ED6BE6"/>
    <w:rsid w:val="00EE08D6"/>
    <w:rsid w:val="00EE2E9E"/>
    <w:rsid w:val="00EE3567"/>
    <w:rsid w:val="00EE3D86"/>
    <w:rsid w:val="00EF19D8"/>
    <w:rsid w:val="00EF3243"/>
    <w:rsid w:val="00EF3654"/>
    <w:rsid w:val="00F0442B"/>
    <w:rsid w:val="00F044B4"/>
    <w:rsid w:val="00F069E5"/>
    <w:rsid w:val="00F07B0A"/>
    <w:rsid w:val="00F15639"/>
    <w:rsid w:val="00F23572"/>
    <w:rsid w:val="00F347C6"/>
    <w:rsid w:val="00F3593A"/>
    <w:rsid w:val="00F378D8"/>
    <w:rsid w:val="00F37F1E"/>
    <w:rsid w:val="00F43503"/>
    <w:rsid w:val="00F43736"/>
    <w:rsid w:val="00F529F6"/>
    <w:rsid w:val="00F55543"/>
    <w:rsid w:val="00F56438"/>
    <w:rsid w:val="00F5713D"/>
    <w:rsid w:val="00F579A6"/>
    <w:rsid w:val="00F6128B"/>
    <w:rsid w:val="00F62363"/>
    <w:rsid w:val="00F67DD8"/>
    <w:rsid w:val="00F713AA"/>
    <w:rsid w:val="00F77F49"/>
    <w:rsid w:val="00F81607"/>
    <w:rsid w:val="00F910EB"/>
    <w:rsid w:val="00F9638C"/>
    <w:rsid w:val="00FA2242"/>
    <w:rsid w:val="00FA3064"/>
    <w:rsid w:val="00FA64DC"/>
    <w:rsid w:val="00FB2BDF"/>
    <w:rsid w:val="00FB5179"/>
    <w:rsid w:val="00FC2507"/>
    <w:rsid w:val="00FD331B"/>
    <w:rsid w:val="00FE0E59"/>
    <w:rsid w:val="00FE3FA8"/>
    <w:rsid w:val="00FE4989"/>
    <w:rsid w:val="00FE4FA5"/>
    <w:rsid w:val="00FE77CF"/>
    <w:rsid w:val="00FF0CE8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1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CC0"/>
  </w:style>
  <w:style w:type="paragraph" w:styleId="Nagwek1">
    <w:name w:val="heading 1"/>
    <w:basedOn w:val="Normalny"/>
    <w:next w:val="Normalny"/>
    <w:link w:val="Nagwek1Znak"/>
    <w:uiPriority w:val="9"/>
    <w:qFormat/>
    <w:rsid w:val="00255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20B9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D20B9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DE47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DE47D3"/>
    <w:pPr>
      <w:ind w:left="720"/>
      <w:contextualSpacing/>
    </w:pPr>
  </w:style>
  <w:style w:type="paragraph" w:customStyle="1" w:styleId="Default">
    <w:name w:val="Default"/>
    <w:rsid w:val="005411F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5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25574F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7715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7715E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1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9E7"/>
  </w:style>
  <w:style w:type="character" w:styleId="Odwoaniedokomentarza">
    <w:name w:val="annotation reference"/>
    <w:basedOn w:val="Domylnaczcionkaakapitu"/>
    <w:uiPriority w:val="99"/>
    <w:semiHidden/>
    <w:unhideWhenUsed/>
    <w:rsid w:val="00E05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7B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F69E4"/>
    <w:rPr>
      <w:color w:val="800080" w:themeColor="followedHyperlink"/>
      <w:u w:val="single"/>
    </w:rPr>
  </w:style>
  <w:style w:type="paragraph" w:customStyle="1" w:styleId="pkt">
    <w:name w:val="pkt"/>
    <w:basedOn w:val="Normalny"/>
    <w:link w:val="pktZnak"/>
    <w:rsid w:val="00852A4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852A4A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qFormat/>
    <w:locked/>
    <w:rsid w:val="00852A4A"/>
  </w:style>
  <w:style w:type="paragraph" w:customStyle="1" w:styleId="Podrozdzia1">
    <w:name w:val="Podrozdział1"/>
    <w:basedOn w:val="Normalny"/>
    <w:next w:val="Tekstprzypisudolnego"/>
    <w:link w:val="TekstprzypisudolnegoZnak"/>
    <w:uiPriority w:val="99"/>
    <w:semiHidden/>
    <w:rsid w:val="00D06B3C"/>
    <w:pPr>
      <w:spacing w:after="0" w:line="240" w:lineRule="auto"/>
    </w:pPr>
    <w:rPr>
      <w:rFonts w:ascii="Tahoma" w:hAnsi="Tahoma" w:cs="Times New Roman"/>
      <w:sz w:val="20"/>
      <w:szCs w:val="20"/>
      <w:lang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Podrozdzia1"/>
    <w:uiPriority w:val="99"/>
    <w:semiHidden/>
    <w:locked/>
    <w:rsid w:val="00D06B3C"/>
    <w:rPr>
      <w:rFonts w:ascii="Tahoma" w:hAnsi="Tahoma" w:cs="Times New Roman"/>
      <w:sz w:val="20"/>
      <w:szCs w:val="20"/>
      <w:lang w:val="pl-PL" w:eastAsia="x-none"/>
    </w:rPr>
  </w:style>
  <w:style w:type="character" w:styleId="Odwoanieprzypisudolnego">
    <w:name w:val="footnote reference"/>
    <w:basedOn w:val="Domylnaczcionkaakapitu"/>
    <w:uiPriority w:val="99"/>
    <w:rsid w:val="00D06B3C"/>
    <w:rPr>
      <w:sz w:val="20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D06B3C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D06B3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CC0"/>
  </w:style>
  <w:style w:type="paragraph" w:styleId="Nagwek1">
    <w:name w:val="heading 1"/>
    <w:basedOn w:val="Normalny"/>
    <w:next w:val="Normalny"/>
    <w:link w:val="Nagwek1Znak"/>
    <w:uiPriority w:val="9"/>
    <w:qFormat/>
    <w:rsid w:val="00255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20B9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D20B9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DE47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DE47D3"/>
    <w:pPr>
      <w:ind w:left="720"/>
      <w:contextualSpacing/>
    </w:pPr>
  </w:style>
  <w:style w:type="paragraph" w:customStyle="1" w:styleId="Default">
    <w:name w:val="Default"/>
    <w:rsid w:val="005411F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5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25574F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7715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7715E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1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9E7"/>
  </w:style>
  <w:style w:type="character" w:styleId="Odwoaniedokomentarza">
    <w:name w:val="annotation reference"/>
    <w:basedOn w:val="Domylnaczcionkaakapitu"/>
    <w:uiPriority w:val="99"/>
    <w:semiHidden/>
    <w:unhideWhenUsed/>
    <w:rsid w:val="00E05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7B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F69E4"/>
    <w:rPr>
      <w:color w:val="800080" w:themeColor="followedHyperlink"/>
      <w:u w:val="single"/>
    </w:rPr>
  </w:style>
  <w:style w:type="paragraph" w:customStyle="1" w:styleId="pkt">
    <w:name w:val="pkt"/>
    <w:basedOn w:val="Normalny"/>
    <w:link w:val="pktZnak"/>
    <w:rsid w:val="00852A4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852A4A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qFormat/>
    <w:locked/>
    <w:rsid w:val="00852A4A"/>
  </w:style>
  <w:style w:type="paragraph" w:customStyle="1" w:styleId="Podrozdzia1">
    <w:name w:val="Podrozdział1"/>
    <w:basedOn w:val="Normalny"/>
    <w:next w:val="Tekstprzypisudolnego"/>
    <w:link w:val="TekstprzypisudolnegoZnak"/>
    <w:uiPriority w:val="99"/>
    <w:semiHidden/>
    <w:rsid w:val="00D06B3C"/>
    <w:pPr>
      <w:spacing w:after="0" w:line="240" w:lineRule="auto"/>
    </w:pPr>
    <w:rPr>
      <w:rFonts w:ascii="Tahoma" w:hAnsi="Tahoma" w:cs="Times New Roman"/>
      <w:sz w:val="20"/>
      <w:szCs w:val="20"/>
      <w:lang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Podrozdzia1"/>
    <w:uiPriority w:val="99"/>
    <w:semiHidden/>
    <w:locked/>
    <w:rsid w:val="00D06B3C"/>
    <w:rPr>
      <w:rFonts w:ascii="Tahoma" w:hAnsi="Tahoma" w:cs="Times New Roman"/>
      <w:sz w:val="20"/>
      <w:szCs w:val="20"/>
      <w:lang w:val="pl-PL" w:eastAsia="x-none"/>
    </w:rPr>
  </w:style>
  <w:style w:type="character" w:styleId="Odwoanieprzypisudolnego">
    <w:name w:val="footnote reference"/>
    <w:basedOn w:val="Domylnaczcionkaakapitu"/>
    <w:uiPriority w:val="99"/>
    <w:rsid w:val="00D06B3C"/>
    <w:rPr>
      <w:sz w:val="20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D06B3C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D06B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www.platformazakupowa.pl/pn/wssk_wroclaw" TargetMode="External"/><Relationship Id="rId26" Type="http://schemas.openxmlformats.org/officeDocument/2006/relationships/hyperlink" Target="https://drive.google.com/file/d/1Kd1DttbBeiNWt4q4slS4t76lZVKPbkyD/view" TargetMode="External"/><Relationship Id="rId39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s://www.platformazakupowa.pl/pn/wssk_wroclaw" TargetMode="External"/><Relationship Id="rId34" Type="http://schemas.openxmlformats.org/officeDocument/2006/relationships/hyperlink" Target="https://platformazakupowa.pl/strona/45-instrukcj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www.platformazakupowa.pl/pn/wssk_wroclaw" TargetMode="External"/><Relationship Id="rId25" Type="http://schemas.openxmlformats.org/officeDocument/2006/relationships/hyperlink" Target="https://platformazakupowa.pl/strona/1-regulamin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mailto:zp@wssk.wroc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latformazakupowa.pl/pn/wssk_wroclaw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hyperlink" Target="mailto:iodo@wssk.wroc.pl" TargetMode="External"/><Relationship Id="rId40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yperlink" Target="https://espd.uzp.gov.pl/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mailto:zp@wssk.wroc.pl" TargetMode="External"/><Relationship Id="rId19" Type="http://schemas.openxmlformats.org/officeDocument/2006/relationships/hyperlink" Target="https://www.platformazakupowa.pl/pn/wssk_wroclaw" TargetMode="External"/><Relationship Id="rId31" Type="http://schemas.openxmlformats.org/officeDocument/2006/relationships/hyperlink" Target="https://www.platformazakupowa.pl/pn/wssk_wroclaw%20do%20dnia%2012.02.2021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www.uzp.gov.pl/baza-wiedzy/prawo-zamowien-publicznych-regulacje/prawo-krajowe/jednolity-europejski-dokument-zamowienia" TargetMode="External"/><Relationship Id="rId22" Type="http://schemas.openxmlformats.org/officeDocument/2006/relationships/hyperlink" Target="https://www.platformazakupowa.pl/pn/wssk_wroclaw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hyperlink" Target="https://www.platformazakupowa.pl/pn/wssk_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CD4BC-5909-4D06-A643-C9028790827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F1EC4E7-81D4-4A16-B0D2-3AB08A958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9869</Words>
  <Characters>59219</Characters>
  <Application>Microsoft Office Word</Application>
  <DocSecurity>0</DocSecurity>
  <Lines>493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Wojciechowska Monika</cp:lastModifiedBy>
  <cp:revision>2</cp:revision>
  <cp:lastPrinted>2023-07-04T11:16:00Z</cp:lastPrinted>
  <dcterms:created xsi:type="dcterms:W3CDTF">2023-07-28T08:58:00Z</dcterms:created>
  <dcterms:modified xsi:type="dcterms:W3CDTF">2023-07-28T08:58:00Z</dcterms:modified>
</cp:coreProperties>
</file>