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0E741E">
      <w:pPr>
        <w:pStyle w:val="Tekstpodstawowywcity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0E741E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…….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RYDZYNA</w:t>
      </w:r>
    </w:p>
    <w:p w:rsidR="00CF23AE" w:rsidRPr="00C557D5" w:rsidRDefault="00CF23AE" w:rsidP="00CF23AE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ul. Rynek 1</w:t>
      </w:r>
    </w:p>
    <w:p w:rsidR="00CF23AE" w:rsidRPr="00C557D5" w:rsidRDefault="00CF23AE" w:rsidP="00CF23A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64-130 Rydzyna</w:t>
      </w:r>
    </w:p>
    <w:p w:rsidR="00CF23AE" w:rsidRPr="00C557D5" w:rsidRDefault="00CF23AE" w:rsidP="00CF23AE">
      <w:pPr>
        <w:jc w:val="center"/>
        <w:rPr>
          <w:rFonts w:ascii="Arial" w:hAnsi="Arial" w:cs="Arial"/>
          <w:sz w:val="22"/>
          <w:szCs w:val="22"/>
        </w:rPr>
      </w:pPr>
      <w:r w:rsidRPr="00C557D5">
        <w:rPr>
          <w:rFonts w:ascii="Arial" w:hAnsi="Arial" w:cs="Arial"/>
          <w:sz w:val="22"/>
          <w:szCs w:val="22"/>
        </w:rPr>
        <w:t>tel. 65 538 84 34, fax 65 538 85 13</w:t>
      </w:r>
    </w:p>
    <w:p w:rsidR="00CF23AE" w:rsidRPr="000E741E" w:rsidRDefault="00CF23AE" w:rsidP="000E741E">
      <w:pPr>
        <w:jc w:val="center"/>
        <w:rPr>
          <w:rFonts w:ascii="Arial" w:hAnsi="Arial" w:cs="Arial"/>
          <w:sz w:val="22"/>
          <w:szCs w:val="22"/>
        </w:rPr>
      </w:pPr>
      <w:r w:rsidRPr="00C557D5">
        <w:rPr>
          <w:rFonts w:ascii="Arial" w:hAnsi="Arial" w:cs="Arial"/>
          <w:sz w:val="22"/>
          <w:szCs w:val="22"/>
        </w:rPr>
        <w:t>NIP 6972207200, REGON 411050735</w:t>
      </w: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9A0261" w:rsidRDefault="009A0261" w:rsidP="00CD05B0">
      <w:pPr>
        <w:jc w:val="both"/>
        <w:rPr>
          <w:rFonts w:ascii="Arial" w:hAnsi="Arial" w:cs="Arial"/>
          <w:sz w:val="22"/>
          <w:szCs w:val="22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9A0261" w:rsidRDefault="009A0261" w:rsidP="000E741E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06CD4" w:rsidRPr="000E741E" w:rsidRDefault="00606CD4" w:rsidP="000E741E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6CD4">
        <w:rPr>
          <w:rFonts w:ascii="Arial" w:hAnsi="Arial" w:cs="Arial"/>
          <w:b/>
          <w:sz w:val="22"/>
          <w:szCs w:val="22"/>
        </w:rPr>
        <w:t>Przygotowywanie i dostarczanie obiadów dla uczniów Szkoły Podstawowej w Rydzynie w roku 2023</w:t>
      </w:r>
      <w:r w:rsidR="00A54CE9">
        <w:rPr>
          <w:rFonts w:ascii="Arial" w:hAnsi="Arial" w:cs="Arial"/>
          <w:b/>
          <w:sz w:val="22"/>
          <w:szCs w:val="22"/>
        </w:rPr>
        <w:t>-2024</w:t>
      </w:r>
    </w:p>
    <w:p w:rsidR="009A0261" w:rsidRDefault="009A0261" w:rsidP="009A0261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kern w:val="1"/>
          <w:lang w:eastAsia="zh-CN"/>
        </w:rPr>
      </w:pPr>
    </w:p>
    <w:p w:rsidR="00926CF8" w:rsidRPr="009A0261" w:rsidRDefault="00606CD4" w:rsidP="009A0261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A0261">
        <w:rPr>
          <w:rFonts w:ascii="Arial" w:hAnsi="Arial" w:cs="Arial"/>
          <w:kern w:val="1"/>
          <w:lang w:eastAsia="zh-CN"/>
        </w:rPr>
        <w:t xml:space="preserve">Oferuję/my wykonanie przedmiotu zamówienia </w:t>
      </w:r>
      <w:r w:rsidR="00926CF8" w:rsidRPr="009A0261">
        <w:rPr>
          <w:rFonts w:ascii="Arial" w:hAnsi="Arial" w:cs="Arial"/>
          <w:bCs/>
        </w:rPr>
        <w:t xml:space="preserve">za łączne wynagrodzenie ryczałtowe w wysokości </w:t>
      </w:r>
      <w:r w:rsidR="009A0261">
        <w:rPr>
          <w:rFonts w:ascii="Arial" w:hAnsi="Arial" w:cs="Arial"/>
          <w:bCs/>
        </w:rPr>
        <w:t xml:space="preserve">netto </w:t>
      </w:r>
      <w:r w:rsidR="00926CF8" w:rsidRPr="009A0261">
        <w:rPr>
          <w:rFonts w:ascii="Arial" w:hAnsi="Arial" w:cs="Arial"/>
        </w:rPr>
        <w:t xml:space="preserve">..................................zł (wpisać sumę pozycji </w:t>
      </w:r>
      <w:proofErr w:type="gramStart"/>
      <w:r w:rsidR="00926CF8" w:rsidRPr="009A0261">
        <w:rPr>
          <w:rFonts w:ascii="Arial" w:hAnsi="Arial" w:cs="Arial"/>
        </w:rPr>
        <w:t>z  kolumny</w:t>
      </w:r>
      <w:proofErr w:type="gramEnd"/>
      <w:r w:rsidR="009A0261" w:rsidRPr="009A0261">
        <w:rPr>
          <w:rFonts w:ascii="Arial" w:hAnsi="Arial" w:cs="Arial"/>
        </w:rPr>
        <w:t xml:space="preserve"> nr 5 z Tabeli 1 i Tabeli 2</w:t>
      </w:r>
      <w:r w:rsidR="00926CF8" w:rsidRPr="009A0261">
        <w:rPr>
          <w:rFonts w:ascii="Arial" w:hAnsi="Arial" w:cs="Arial"/>
        </w:rPr>
        <w:t xml:space="preserve">) i w wysokości brutto …………………. zł (wpisać </w:t>
      </w:r>
      <w:r w:rsidR="009A0261">
        <w:rPr>
          <w:rFonts w:ascii="Arial" w:hAnsi="Arial" w:cs="Arial"/>
        </w:rPr>
        <w:t xml:space="preserve">sumę </w:t>
      </w:r>
      <w:r w:rsidR="00926CF8" w:rsidRPr="009A0261">
        <w:rPr>
          <w:rFonts w:ascii="Arial" w:hAnsi="Arial" w:cs="Arial"/>
        </w:rPr>
        <w:t>pozycj</w:t>
      </w:r>
      <w:r w:rsidR="009A0261">
        <w:rPr>
          <w:rFonts w:ascii="Arial" w:hAnsi="Arial" w:cs="Arial"/>
        </w:rPr>
        <w:t>i</w:t>
      </w:r>
      <w:r w:rsidR="00926CF8" w:rsidRPr="009A0261">
        <w:rPr>
          <w:rFonts w:ascii="Arial" w:hAnsi="Arial" w:cs="Arial"/>
        </w:rPr>
        <w:t xml:space="preserve"> z kolumny</w:t>
      </w:r>
      <w:r w:rsidR="009A0261" w:rsidRPr="009A0261">
        <w:rPr>
          <w:rFonts w:ascii="Arial" w:hAnsi="Arial" w:cs="Arial"/>
        </w:rPr>
        <w:t xml:space="preserve"> nr 6 z Tabeli nr 1 i Tabeli nr 2</w:t>
      </w:r>
      <w:r w:rsidR="00926CF8" w:rsidRPr="009A0261">
        <w:rPr>
          <w:rFonts w:ascii="Arial" w:hAnsi="Arial" w:cs="Arial"/>
        </w:rPr>
        <w:t xml:space="preserve">).  </w:t>
      </w:r>
    </w:p>
    <w:p w:rsidR="00606CD4" w:rsidRDefault="00606CD4" w:rsidP="009A0261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9A0261">
      <w:pPr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A0261" w:rsidRDefault="009A0261" w:rsidP="00606CD4">
      <w:pPr>
        <w:suppressAutoHyphens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26CF8" w:rsidRPr="00926CF8" w:rsidRDefault="00926CF8" w:rsidP="00606CD4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lastRenderedPageBreak/>
        <w:t>Tabela 1:</w:t>
      </w:r>
      <w:r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 zupa</w:t>
      </w:r>
    </w:p>
    <w:p w:rsidR="00926CF8" w:rsidRPr="00926CF8" w:rsidRDefault="00926CF8" w:rsidP="00606CD4">
      <w:pPr>
        <w:suppressAutoHyphens/>
        <w:jc w:val="both"/>
        <w:rPr>
          <w:rFonts w:ascii="Calibri" w:hAnsi="Calibri" w:cs="Calibri"/>
          <w:bCs/>
          <w:kern w:val="1"/>
          <w:lang w:eastAsia="zh-CN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701"/>
        <w:gridCol w:w="1417"/>
        <w:gridCol w:w="1417"/>
      </w:tblGrid>
      <w:tr w:rsidR="00926CF8" w:rsidRPr="00276371" w:rsidTr="00926CF8"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netto za przygotowanie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  <w:t xml:space="preserve"> i dostarczenie 1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zupy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Obowiązujący podatek Vat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Cena jednostkowa brutto za przygotowanie i dostarczenie 1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zupy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1 + kol. nr 2)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Szacunkowa ilość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zup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na cały okres trwania umowy wynosi: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37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dni x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200 porcji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zup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+ napój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dziennie tj.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7.400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porcji zup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za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7.400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+ napój</w:t>
            </w: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(kol. nr </w:t>
            </w:r>
            <w:r w:rsidR="009A0261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 x kol. nr 4)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926CF8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brutto za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7.400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A0261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(kol. nr 3 x kol nr 4)</w:t>
            </w:r>
          </w:p>
        </w:tc>
      </w:tr>
      <w:tr w:rsidR="00926CF8" w:rsidRPr="00276371" w:rsidTr="00926CF8">
        <w:trPr>
          <w:trHeight w:val="141"/>
        </w:trPr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926CF8" w:rsidRPr="00606CD4" w:rsidRDefault="009A0261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6</w:t>
            </w:r>
          </w:p>
        </w:tc>
      </w:tr>
      <w:tr w:rsidR="00926CF8" w:rsidRPr="00276371" w:rsidTr="00926CF8">
        <w:tc>
          <w:tcPr>
            <w:tcW w:w="1985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………zł netto</w:t>
            </w:r>
          </w:p>
        </w:tc>
        <w:tc>
          <w:tcPr>
            <w:tcW w:w="1701" w:type="dxa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sz w:val="22"/>
                <w:szCs w:val="22"/>
                <w:lang w:eastAsia="zh-CN"/>
              </w:rPr>
              <w:t>………………. %</w:t>
            </w:r>
          </w:p>
        </w:tc>
        <w:tc>
          <w:tcPr>
            <w:tcW w:w="1985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 zł brutto</w:t>
            </w:r>
          </w:p>
        </w:tc>
        <w:tc>
          <w:tcPr>
            <w:tcW w:w="1701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7.400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porcji zup</w:t>
            </w: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26CF8" w:rsidRPr="00606CD4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……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zł </w:t>
            </w:r>
            <w:r w:rsidR="009A026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</w:p>
        </w:tc>
        <w:tc>
          <w:tcPr>
            <w:tcW w:w="1417" w:type="dxa"/>
          </w:tcPr>
          <w:p w:rsidR="00926CF8" w:rsidRDefault="00926CF8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Default="009A0261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……….. zł </w:t>
            </w:r>
          </w:p>
          <w:p w:rsidR="009A0261" w:rsidRPr="00606CD4" w:rsidRDefault="009A0261" w:rsidP="00072E45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brutto</w:t>
            </w:r>
          </w:p>
        </w:tc>
      </w:tr>
    </w:tbl>
    <w:p w:rsidR="00606CD4" w:rsidRPr="00276371" w:rsidRDefault="00606CD4" w:rsidP="00606CD4">
      <w:pPr>
        <w:spacing w:line="480" w:lineRule="auto"/>
        <w:jc w:val="both"/>
        <w:rPr>
          <w:rFonts w:ascii="Calibri" w:hAnsi="Calibri" w:cs="Calibri"/>
          <w:kern w:val="1"/>
          <w:lang w:eastAsia="zh-CN"/>
        </w:rPr>
      </w:pPr>
    </w:p>
    <w:p w:rsidR="00606CD4" w:rsidRDefault="00606CD4" w:rsidP="00606CD4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W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artość brutt</w:t>
      </w:r>
      <w:r>
        <w:rPr>
          <w:rFonts w:ascii="Arial" w:hAnsi="Arial" w:cs="Arial"/>
          <w:kern w:val="1"/>
          <w:sz w:val="22"/>
          <w:szCs w:val="22"/>
          <w:lang w:eastAsia="zh-CN"/>
        </w:rPr>
        <w:t>o (kolumna 5): …………….</w:t>
      </w:r>
    </w:p>
    <w:p w:rsidR="00606CD4" w:rsidRPr="00606CD4" w:rsidRDefault="00606CD4" w:rsidP="009A0261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słownie: 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…….</w:t>
      </w:r>
      <w:proofErr w:type="gramEnd"/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.………………………………………………………… </w:t>
      </w:r>
    </w:p>
    <w:p w:rsidR="00606CD4" w:rsidRPr="00606CD4" w:rsidRDefault="00606CD4" w:rsidP="00606CD4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tym koszt jedne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j porcji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zupy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326529">
        <w:rPr>
          <w:rFonts w:ascii="Arial" w:hAnsi="Arial" w:cs="Arial"/>
          <w:kern w:val="1"/>
          <w:sz w:val="22"/>
          <w:szCs w:val="22"/>
          <w:lang w:eastAsia="zh-CN"/>
        </w:rPr>
        <w:t xml:space="preserve">+ napój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w rozbiciu na koszt surowców zużytych do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przygotowania </w:t>
      </w:r>
      <w:r w:rsidR="00926CF8">
        <w:rPr>
          <w:rFonts w:ascii="Arial" w:hAnsi="Arial" w:cs="Arial"/>
          <w:kern w:val="1"/>
          <w:sz w:val="22"/>
          <w:szCs w:val="22"/>
          <w:lang w:eastAsia="zh-CN"/>
        </w:rPr>
        <w:t>zupy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(tzw. „wsad do kotła”)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i pozostałe koszt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wynoszą odpowiednio: </w:t>
      </w:r>
    </w:p>
    <w:p w:rsidR="00606CD4" w:rsidRP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„Wsad do kotła”: ………………………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….</w:t>
      </w:r>
      <w:proofErr w:type="gramEnd"/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.  zł brutto </w:t>
      </w:r>
    </w:p>
    <w:p w:rsidR="00606CD4" w:rsidRPr="00606CD4" w:rsidRDefault="00606CD4" w:rsidP="00606CD4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pozostałe koszty: </w:t>
      </w:r>
      <w:r w:rsidR="00AF702B">
        <w:rPr>
          <w:rFonts w:ascii="Arial" w:hAnsi="Arial" w:cs="Arial"/>
          <w:kern w:val="1"/>
          <w:sz w:val="22"/>
          <w:szCs w:val="22"/>
          <w:lang w:eastAsia="zh-CN"/>
        </w:rPr>
        <w:t>…………….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zł brutto</w:t>
      </w:r>
    </w:p>
    <w:p w:rsidR="00606CD4" w:rsidRDefault="00606CD4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018E" w:rsidRPr="00926CF8" w:rsidRDefault="00926CF8" w:rsidP="002A018E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926CF8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Tabela 2: drugie danie</w:t>
      </w:r>
    </w:p>
    <w:p w:rsidR="00926CF8" w:rsidRPr="00926CF8" w:rsidRDefault="00926CF8" w:rsidP="002A018E">
      <w:pPr>
        <w:suppressAutoHyphens/>
        <w:jc w:val="both"/>
        <w:rPr>
          <w:rFonts w:ascii="Calibri" w:hAnsi="Calibri" w:cs="Calibri"/>
          <w:bCs/>
          <w:kern w:val="1"/>
          <w:lang w:eastAsia="zh-C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854"/>
        <w:gridCol w:w="1869"/>
        <w:gridCol w:w="1751"/>
        <w:gridCol w:w="1556"/>
        <w:gridCol w:w="1417"/>
      </w:tblGrid>
      <w:tr w:rsidR="009A0261" w:rsidRPr="00276371" w:rsidTr="009A0261">
        <w:tc>
          <w:tcPr>
            <w:tcW w:w="1759" w:type="dxa"/>
            <w:shd w:val="clear" w:color="auto" w:fill="BFBFBF"/>
          </w:tcPr>
          <w:p w:rsidR="009A0261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netto za przygotowanie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  <w:t xml:space="preserve"> i dostarczenie 1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854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Obowiązujący podatek Vat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(%)</w:t>
            </w:r>
          </w:p>
        </w:tc>
        <w:tc>
          <w:tcPr>
            <w:tcW w:w="1869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Cena jednostkowa brutto za przygotowanie i dostarczenie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1 szt. 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1 + kol. nr 2)</w:t>
            </w:r>
          </w:p>
        </w:tc>
        <w:tc>
          <w:tcPr>
            <w:tcW w:w="1751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Szacunkowa ilość obiadów na cały okres trwania umowy wynosi: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47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dni x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szt. drugiego dania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dziennie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tj. 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br/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29.400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  <w:lang w:eastAsia="zh-CN"/>
              </w:rPr>
              <w:t>szt. drugiego dania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netto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za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29.400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(kol. nr </w:t>
            </w:r>
            <w:r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1</w:t>
            </w: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 x kol. nr 4)</w:t>
            </w:r>
          </w:p>
        </w:tc>
        <w:tc>
          <w:tcPr>
            <w:tcW w:w="1417" w:type="dxa"/>
            <w:shd w:val="clear" w:color="auto" w:fill="BFBFBF"/>
          </w:tcPr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brutto za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29.400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szt. 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drugiego dania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  <w:r w:rsidR="0032652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+ napój</w:t>
            </w: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9A0261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  <w:lang w:eastAsia="zh-CN"/>
              </w:rPr>
              <w:t>(kol. nr 3 x kol. nr 4</w:t>
            </w:r>
          </w:p>
        </w:tc>
      </w:tr>
      <w:tr w:rsidR="009A0261" w:rsidRPr="00276371" w:rsidTr="009A0261">
        <w:trPr>
          <w:trHeight w:val="141"/>
        </w:trPr>
        <w:tc>
          <w:tcPr>
            <w:tcW w:w="1759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54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69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51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6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9A0261" w:rsidRPr="00276371" w:rsidTr="009A0261">
        <w:tc>
          <w:tcPr>
            <w:tcW w:w="1759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………zł netto</w:t>
            </w:r>
          </w:p>
        </w:tc>
        <w:tc>
          <w:tcPr>
            <w:tcW w:w="1854" w:type="dxa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sz w:val="22"/>
                <w:szCs w:val="22"/>
                <w:lang w:eastAsia="zh-CN"/>
              </w:rPr>
              <w:t>………………. %</w:t>
            </w:r>
          </w:p>
        </w:tc>
        <w:tc>
          <w:tcPr>
            <w:tcW w:w="1869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……… zł brutto</w:t>
            </w:r>
          </w:p>
        </w:tc>
        <w:tc>
          <w:tcPr>
            <w:tcW w:w="1751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29.400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obiadów</w:t>
            </w: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..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ne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tto</w:t>
            </w:r>
          </w:p>
        </w:tc>
        <w:tc>
          <w:tcPr>
            <w:tcW w:w="1417" w:type="dxa"/>
          </w:tcPr>
          <w:p w:rsidR="009A0261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:rsidR="009A0261" w:rsidRPr="00606CD4" w:rsidRDefault="009A0261" w:rsidP="003D0503">
            <w:pPr>
              <w:suppressAutoHyphens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…… zł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bru</w:t>
            </w:r>
            <w:r w:rsidRPr="00606CD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tto</w:t>
            </w:r>
          </w:p>
        </w:tc>
      </w:tr>
    </w:tbl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26CF8" w:rsidRDefault="00926CF8" w:rsidP="00926CF8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W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artość brutt</w:t>
      </w:r>
      <w:r>
        <w:rPr>
          <w:rFonts w:ascii="Arial" w:hAnsi="Arial" w:cs="Arial"/>
          <w:kern w:val="1"/>
          <w:sz w:val="22"/>
          <w:szCs w:val="22"/>
          <w:lang w:eastAsia="zh-CN"/>
        </w:rPr>
        <w:t>o (kolumna 5): …………….</w:t>
      </w:r>
    </w:p>
    <w:p w:rsidR="00926CF8" w:rsidRPr="00606CD4" w:rsidRDefault="00926CF8" w:rsidP="00926CF8">
      <w:pPr>
        <w:spacing w:line="480" w:lineRule="auto"/>
        <w:ind w:left="720" w:hanging="708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słownie: 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…….</w:t>
      </w:r>
      <w:proofErr w:type="gramEnd"/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.………………………………………………………… </w:t>
      </w:r>
    </w:p>
    <w:p w:rsidR="00926CF8" w:rsidRPr="00606CD4" w:rsidRDefault="00926CF8" w:rsidP="00926CF8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926CF8" w:rsidRPr="00606CD4" w:rsidRDefault="00926CF8" w:rsidP="00926CF8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w tym koszt jednego (1 szt.) </w:t>
      </w:r>
      <w:r>
        <w:rPr>
          <w:rFonts w:ascii="Arial" w:hAnsi="Arial" w:cs="Arial"/>
          <w:kern w:val="1"/>
          <w:sz w:val="22"/>
          <w:szCs w:val="22"/>
          <w:lang w:eastAsia="zh-CN"/>
        </w:rPr>
        <w:t>drugiego dania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326529">
        <w:rPr>
          <w:rFonts w:ascii="Arial" w:hAnsi="Arial" w:cs="Arial"/>
          <w:kern w:val="1"/>
          <w:sz w:val="22"/>
          <w:szCs w:val="22"/>
          <w:lang w:eastAsia="zh-CN"/>
        </w:rPr>
        <w:t xml:space="preserve">+ napój </w:t>
      </w:r>
      <w:bookmarkStart w:id="0" w:name="_GoBack"/>
      <w:bookmarkEnd w:id="0"/>
      <w:r w:rsidRPr="00606CD4">
        <w:rPr>
          <w:rFonts w:ascii="Arial" w:hAnsi="Arial" w:cs="Arial"/>
          <w:kern w:val="1"/>
          <w:sz w:val="22"/>
          <w:szCs w:val="22"/>
          <w:lang w:eastAsia="zh-CN"/>
        </w:rPr>
        <w:t>w rozbiciu na koszt surowców zużytych do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przygotowania obiadu (tzw. „wsad do kotła”)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>i pozostałe koszt</w:t>
      </w:r>
      <w:r>
        <w:rPr>
          <w:rFonts w:ascii="Arial" w:hAnsi="Arial" w:cs="Arial"/>
          <w:kern w:val="1"/>
          <w:sz w:val="22"/>
          <w:szCs w:val="22"/>
          <w:lang w:eastAsia="zh-CN"/>
        </w:rPr>
        <w:t>y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wynoszą odpowiednio: </w:t>
      </w:r>
    </w:p>
    <w:p w:rsidR="00926CF8" w:rsidRPr="00606CD4" w:rsidRDefault="00926CF8" w:rsidP="00926CF8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>„Wsad do kotła”: ………………………</w:t>
      </w:r>
      <w:proofErr w:type="gramStart"/>
      <w:r w:rsidRPr="00606CD4">
        <w:rPr>
          <w:rFonts w:ascii="Arial" w:hAnsi="Arial" w:cs="Arial"/>
          <w:kern w:val="1"/>
          <w:sz w:val="22"/>
          <w:szCs w:val="22"/>
          <w:lang w:eastAsia="zh-CN"/>
        </w:rPr>
        <w:t>…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….</w:t>
      </w:r>
      <w:proofErr w:type="gramEnd"/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 xml:space="preserve">.  zł brutto </w:t>
      </w:r>
    </w:p>
    <w:p w:rsidR="00926CF8" w:rsidRPr="00606CD4" w:rsidRDefault="00926CF8" w:rsidP="00926CF8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pozostałe koszty: </w:t>
      </w:r>
      <w:r>
        <w:rPr>
          <w:rFonts w:ascii="Arial" w:hAnsi="Arial" w:cs="Arial"/>
          <w:kern w:val="1"/>
          <w:sz w:val="22"/>
          <w:szCs w:val="22"/>
          <w:lang w:eastAsia="zh-CN"/>
        </w:rPr>
        <w:t>…………….</w:t>
      </w:r>
      <w:r w:rsidRPr="00606CD4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606CD4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zł brutto</w:t>
      </w:r>
    </w:p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018E" w:rsidRDefault="002A018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F23AE" w:rsidRPr="00CF23AE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23AE">
        <w:rPr>
          <w:rFonts w:ascii="Arial" w:hAnsi="Arial" w:cs="Arial"/>
          <w:sz w:val="22"/>
          <w:szCs w:val="22"/>
          <w:u w:val="single"/>
        </w:rPr>
        <w:t>Ponadto oferuję, że: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 xml:space="preserve">1)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posiłki nie będą powtarzały się w danym</w:t>
      </w:r>
      <w:r w:rsidRPr="00B4207E">
        <w:rPr>
          <w:sz w:val="22"/>
          <w:szCs w:val="22"/>
        </w:rPr>
        <w:t xml:space="preserve"> 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>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l</w:t>
      </w:r>
      <w:r w:rsidR="00CF23AE">
        <w:rPr>
          <w:rStyle w:val="markedcontent"/>
          <w:rFonts w:ascii="Arial" w:eastAsiaTheme="majorEastAsia" w:hAnsi="Arial" w:cs="Arial"/>
          <w:sz w:val="22"/>
          <w:szCs w:val="22"/>
        </w:rPr>
        <w:t>ub</w:t>
      </w:r>
    </w:p>
    <w:p w:rsidR="00A54CE9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A54CE9" w:rsidRPr="00E62A48" w:rsidRDefault="00A54CE9" w:rsidP="00A54CE9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2)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posiłki nie będą powtarzały się w ciągu </w:t>
      </w:r>
      <w:r>
        <w:rPr>
          <w:rStyle w:val="markedcontent"/>
          <w:rFonts w:ascii="Arial" w:eastAsiaTheme="majorEastAsia" w:hAnsi="Arial" w:cs="Arial"/>
          <w:sz w:val="22"/>
          <w:szCs w:val="22"/>
        </w:rPr>
        <w:t>3</w:t>
      </w:r>
      <w:r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tygodni w danym miesiącu kalendarzowym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A54CE9" w:rsidRDefault="00A54CE9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A54CE9" w:rsidRDefault="00A54CE9" w:rsidP="00A54CE9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lub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A54CE9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eastAsiaTheme="majorEastAsia" w:hAnsi="Arial" w:cs="Arial"/>
          <w:sz w:val="22"/>
          <w:szCs w:val="22"/>
        </w:rPr>
        <w:t>3</w:t>
      </w:r>
      <w:r w:rsidR="00CF23AE">
        <w:rPr>
          <w:rStyle w:val="markedcontent"/>
          <w:rFonts w:ascii="Arial" w:eastAsiaTheme="majorEastAsia" w:hAnsi="Arial" w:cs="Arial"/>
          <w:sz w:val="22"/>
          <w:szCs w:val="22"/>
        </w:rPr>
        <w:t>)</w:t>
      </w:r>
      <w:r w:rsidR="00CF23AE" w:rsidRPr="00B4207E">
        <w:rPr>
          <w:rStyle w:val="markedcontent"/>
          <w:rFonts w:ascii="Arial" w:eastAsiaTheme="majorEastAsia" w:hAnsi="Arial" w:cs="Arial"/>
          <w:sz w:val="22"/>
          <w:szCs w:val="22"/>
        </w:rPr>
        <w:t xml:space="preserve"> posiłki nie będą powtarzały się w ciągu 2 tygodni w danym miesiącu kalendarzowym</w:t>
      </w:r>
      <w:r w:rsidR="00CF23AE"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CF23AE" w:rsidRDefault="00CF23AE" w:rsidP="00CF23AE">
      <w:pPr>
        <w:spacing w:line="276" w:lineRule="auto"/>
        <w:jc w:val="both"/>
        <w:rPr>
          <w:rStyle w:val="markedcontent"/>
          <w:rFonts w:ascii="Arial" w:eastAsiaTheme="majorEastAsia" w:hAnsi="Arial" w:cs="Arial"/>
          <w:sz w:val="22"/>
          <w:szCs w:val="22"/>
        </w:rPr>
      </w:pPr>
    </w:p>
    <w:p w:rsidR="00CF23AE" w:rsidRPr="00E62A48" w:rsidRDefault="00CF23AE" w:rsidP="00CF23AE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12EC">
        <w:rPr>
          <w:rFonts w:ascii="Arial" w:hAnsi="Arial" w:cs="Arial"/>
          <w:bCs/>
          <w:color w:val="000000"/>
          <w:sz w:val="22"/>
          <w:szCs w:val="22"/>
        </w:rPr>
        <w:t>niewłaściwe skreślić</w:t>
      </w:r>
    </w:p>
    <w:p w:rsidR="00CF23AE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F23AE" w:rsidRPr="00606CD4" w:rsidRDefault="00CF23AE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</w:t>
      </w:r>
      <w:r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 xml:space="preserve">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>
        <w:rPr>
          <w:rFonts w:ascii="Arial" w:hAnsi="Arial" w:cs="Arial"/>
          <w:b/>
          <w:sz w:val="22"/>
          <w:szCs w:val="22"/>
        </w:rPr>
        <w:t>3</w:t>
      </w:r>
      <w:r w:rsidRPr="00226D57">
        <w:rPr>
          <w:rFonts w:ascii="Arial" w:hAnsi="Arial" w:cs="Arial"/>
          <w:b/>
          <w:sz w:val="22"/>
          <w:szCs w:val="22"/>
        </w:rPr>
        <w:t xml:space="preserve"> do SWZ – opisem przedmiotu zamówienia.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usług*.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</w:t>
      </w:r>
    </w:p>
    <w:p w:rsidR="00AF702B" w:rsidRPr="00856C40" w:rsidRDefault="00AF702B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ab/>
        <w:t>*nie</w:t>
      </w:r>
      <w:r>
        <w:rPr>
          <w:rFonts w:ascii="Arial" w:hAnsi="Arial" w:cs="Arial"/>
          <w:color w:val="000000"/>
          <w:sz w:val="22"/>
          <w:szCs w:val="22"/>
        </w:rPr>
        <w:t>właściwe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</w:r>
      <w:r w:rsidR="00265CCA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BE30A2">
        <w:rPr>
          <w:rFonts w:ascii="Arial" w:hAnsi="Arial" w:cs="Arial"/>
          <w:color w:val="000000"/>
          <w:sz w:val="18"/>
          <w:szCs w:val="18"/>
        </w:rPr>
        <w:lastRenderedPageBreak/>
        <w:t>jego wykreślenie).</w:t>
      </w:r>
    </w:p>
    <w:p w:rsidR="00A54CE9" w:rsidRDefault="00A54CE9" w:rsidP="00A54CE9">
      <w:p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bCs/>
          <w:iCs/>
          <w:sz w:val="22"/>
          <w:szCs w:val="22"/>
        </w:rPr>
        <w:t>Oświadczam, że:</w:t>
      </w:r>
    </w:p>
    <w:p w:rsidR="00A612EC" w:rsidRDefault="00A612EC" w:rsidP="00A612EC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A612EC" w:rsidRPr="00A612EC" w:rsidRDefault="00A612EC" w:rsidP="00A612EC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11.1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) </w:t>
      </w:r>
      <w:r w:rsidR="00A54CE9" w:rsidRPr="00A612EC">
        <w:rPr>
          <w:rFonts w:ascii="Arial" w:hAnsi="Arial" w:cs="Arial"/>
          <w:b/>
          <w:bCs/>
          <w:iCs/>
          <w:sz w:val="22"/>
          <w:szCs w:val="22"/>
        </w:rPr>
        <w:t>posiadam</w:t>
      </w:r>
      <w:r w:rsidR="00A54C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status wykonawcy jako zakładu pracy chronionej </w:t>
      </w:r>
      <w:r>
        <w:rPr>
          <w:rFonts w:ascii="Arial" w:hAnsi="Arial" w:cs="Arial"/>
          <w:bCs/>
          <w:iCs/>
          <w:sz w:val="22"/>
          <w:szCs w:val="22"/>
        </w:rPr>
        <w:t xml:space="preserve">/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spółdzielni socjalnej </w:t>
      </w:r>
      <w:r>
        <w:rPr>
          <w:rFonts w:ascii="Arial" w:hAnsi="Arial" w:cs="Arial"/>
          <w:bCs/>
          <w:iCs/>
          <w:sz w:val="22"/>
          <w:szCs w:val="22"/>
        </w:rPr>
        <w:t xml:space="preserve">/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prowadz</w:t>
      </w:r>
      <w:r w:rsidR="00A54CE9">
        <w:rPr>
          <w:rFonts w:ascii="Arial" w:hAnsi="Arial" w:cs="Arial"/>
          <w:bCs/>
          <w:iCs/>
          <w:sz w:val="22"/>
          <w:szCs w:val="22"/>
        </w:rPr>
        <w:t>ę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 działalnoś</w:t>
      </w:r>
      <w:r w:rsidR="00A54CE9">
        <w:rPr>
          <w:rFonts w:ascii="Arial" w:hAnsi="Arial" w:cs="Arial"/>
          <w:bCs/>
          <w:iCs/>
          <w:sz w:val="22"/>
          <w:szCs w:val="22"/>
        </w:rPr>
        <w:t>ć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, której głównym</w:t>
      </w:r>
      <w:r w:rsidR="00A54C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celem jest społeczna i zawodowa integracja osób społecznie marginalizowanych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*</w:t>
      </w:r>
      <w:r w:rsidR="00A54CE9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tj. </w:t>
      </w:r>
      <w:r w:rsidRPr="00C3106B">
        <w:rPr>
          <w:rFonts w:ascii="Arial" w:hAnsi="Arial" w:cs="Arial"/>
          <w:sz w:val="22"/>
          <w:szCs w:val="22"/>
        </w:rPr>
        <w:t>w szczególności: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1) osób niepełnosprawnych w rozumieniu ustawy z dnia 27 sierpnia 1997 r. o rehabilitacji zawodowej i społecznej oraz zatrudnianiu osób niepełnosprawnych (Dz. U. z 2021 r. poz. 573),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2) bezrobotnych w rozumieniu ustawy z dnia 20 kwietnia 2004 r. o promocji zatrudnienia i instytucjach rynku pracy (Dz. U. z 2020 r. poz. 1409, 2023, 2369 i 2400),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3) osób poszukujących pracy, niepozostających w zatrudnieniu lub niewykonujących innej pracy zarobkowej, w rozumieniu ustawy z dnia 20 kwietnia 2004 r. o promocji zatrudnienia i instytucjach rynku pracy,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4) osób usamodzielnianych, o których mowa w art. 140 ust. 1 i 2 ustawy z dnia 9 czerwca 2011 r. o wspieraniu rodziny i systemie pieczy zastępczej (Dz. U. z 2020 r. poz. 821 oraz z 2021 r. poz. 159),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5) osób pozbawionych wolności lub zwalnianych z zakładów karnych, o których mowa w ustawie z dnia 6 czerwca 1997 r. – Kodeks karny wykonawczy (Dz. U. z 2021 r. poz. 53 i 472), mających trudności w integracji ze środowiskiem,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6) osób z zaburzeniami psychicznymi w rozumieniu ustawy z dnia 19 sierpnia 1994 r. o ochronie zdrowia psychicznego (Dz. U. z 2020 r. poz. 685),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7) osób bezdomnych w rozumieniu ustawy z dnia 12 marca 2004 r. o pomocy społecznej (Dz. U. z 2020 r. poz. 1876 i 2369 oraz z 2021 r. poz. 794 i 803),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8) osób, które uzyskały w Rzeczypospolitej Polskiej status uchodźcy lub ochronę uzupełniającą, o których mowa w ustawie z dnia 13 czerwca 2003 r. o udzielaniu cudzoziemcom ochrony na terytorium Rzeczypospolitej Polskiej (Dz. U. z 2019 r. poz. 1666 i 2020 oraz z 2020 r. poz. 322 i 2023),</w:t>
      </w:r>
    </w:p>
    <w:p w:rsidR="00A612EC" w:rsidRPr="00C3106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9) osób do 30. roku życia oraz po ukończeniu 50. roku życia, posiadających status osoby poszukującej pracy, bez zatrudnienia,</w:t>
      </w:r>
    </w:p>
    <w:p w:rsidR="00A612EC" w:rsidRPr="00C3106B" w:rsidRDefault="00A612EC" w:rsidP="00A612EC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 w:rsidRPr="00C3106B">
        <w:rPr>
          <w:rFonts w:ascii="Arial" w:hAnsi="Arial" w:cs="Arial"/>
          <w:sz w:val="22"/>
          <w:szCs w:val="22"/>
        </w:rPr>
        <w:t>10)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</w:t>
      </w:r>
      <w:r w:rsidRPr="00A612EC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A54CE9" w:rsidRDefault="00A54CE9" w:rsidP="00A54CE9">
      <w:pPr>
        <w:suppressAutoHyphens/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AF702B" w:rsidRDefault="00A612EC" w:rsidP="00A612EC">
      <w:pPr>
        <w:pStyle w:val="gwp68234e2bmsonormal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11.2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) </w:t>
      </w:r>
      <w:r w:rsidR="00A54CE9" w:rsidRPr="00A612EC">
        <w:rPr>
          <w:rFonts w:ascii="Arial" w:hAnsi="Arial" w:cs="Arial"/>
          <w:b/>
          <w:bCs/>
          <w:iCs/>
          <w:sz w:val="22"/>
          <w:szCs w:val="22"/>
        </w:rPr>
        <w:t>procentowy wskaźnik zatrudnienia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 xml:space="preserve"> osób należących do jednej lub więcej kategorii,</w:t>
      </w:r>
      <w:r w:rsidR="00A54C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o których mowa w ust. 1</w:t>
      </w:r>
      <w:r>
        <w:rPr>
          <w:rFonts w:ascii="Arial" w:hAnsi="Arial" w:cs="Arial"/>
          <w:bCs/>
          <w:iCs/>
          <w:sz w:val="22"/>
          <w:szCs w:val="22"/>
        </w:rPr>
        <w:t>1.1)</w:t>
      </w:r>
      <w:r w:rsidR="00A54CE9" w:rsidRPr="00C3106B">
        <w:rPr>
          <w:rFonts w:ascii="Arial" w:hAnsi="Arial" w:cs="Arial"/>
          <w:bCs/>
          <w:iCs/>
          <w:sz w:val="22"/>
          <w:szCs w:val="22"/>
        </w:rPr>
        <w:t>, zatrudnionych przez</w:t>
      </w:r>
      <w:r>
        <w:rPr>
          <w:rFonts w:ascii="Arial" w:hAnsi="Arial" w:cs="Arial"/>
          <w:bCs/>
          <w:iCs/>
          <w:sz w:val="22"/>
          <w:szCs w:val="22"/>
        </w:rPr>
        <w:t xml:space="preserve">e mnie </w:t>
      </w:r>
      <w:r w:rsidRPr="00A612EC">
        <w:rPr>
          <w:rFonts w:ascii="Arial" w:hAnsi="Arial" w:cs="Arial"/>
          <w:b/>
          <w:sz w:val="22"/>
          <w:szCs w:val="22"/>
        </w:rPr>
        <w:t>jest nie mniejszy niż 30%</w:t>
      </w:r>
      <w:r w:rsidRPr="00C3106B">
        <w:rPr>
          <w:rFonts w:ascii="Arial" w:hAnsi="Arial" w:cs="Arial"/>
          <w:sz w:val="22"/>
          <w:szCs w:val="22"/>
        </w:rPr>
        <w:t xml:space="preserve"> osób </w:t>
      </w:r>
      <w:r>
        <w:rPr>
          <w:rFonts w:ascii="Arial" w:hAnsi="Arial" w:cs="Arial"/>
          <w:sz w:val="22"/>
          <w:szCs w:val="22"/>
        </w:rPr>
        <w:t xml:space="preserve">u mnie </w:t>
      </w:r>
      <w:r w:rsidRPr="00C3106B">
        <w:rPr>
          <w:rFonts w:ascii="Arial" w:hAnsi="Arial" w:cs="Arial"/>
          <w:sz w:val="22"/>
          <w:szCs w:val="22"/>
        </w:rPr>
        <w:t>zatrudnionych</w:t>
      </w:r>
      <w:r>
        <w:rPr>
          <w:rFonts w:ascii="Arial" w:hAnsi="Arial" w:cs="Arial"/>
          <w:sz w:val="22"/>
          <w:szCs w:val="22"/>
        </w:rPr>
        <w:t>.</w:t>
      </w:r>
    </w:p>
    <w:p w:rsidR="00A612EC" w:rsidRPr="00E62A48" w:rsidRDefault="00A612EC" w:rsidP="00A612EC">
      <w:pPr>
        <w:widowControl w:val="0"/>
        <w:tabs>
          <w:tab w:val="left" w:pos="74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niewłaściwe skreślić</w:t>
      </w:r>
    </w:p>
    <w:p w:rsidR="00A612EC" w:rsidRDefault="00A612EC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12EC" w:rsidRPr="00E62A48" w:rsidRDefault="00A612EC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 w:rsidR="00A612EC"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CA" w:rsidRDefault="00265CCA" w:rsidP="004F5C80">
      <w:r>
        <w:separator/>
      </w:r>
    </w:p>
  </w:endnote>
  <w:endnote w:type="continuationSeparator" w:id="0">
    <w:p w:rsidR="00265CCA" w:rsidRDefault="00265CCA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CA" w:rsidRDefault="00265CCA" w:rsidP="004F5C80">
      <w:r>
        <w:separator/>
      </w:r>
    </w:p>
  </w:footnote>
  <w:footnote w:type="continuationSeparator" w:id="0">
    <w:p w:rsidR="00265CCA" w:rsidRDefault="00265CCA" w:rsidP="004F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1E" w:rsidRDefault="000E741E" w:rsidP="000E741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3B64A22C" wp14:editId="1EAE3F3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0E741E"/>
    <w:rsid w:val="000F6338"/>
    <w:rsid w:val="002303EE"/>
    <w:rsid w:val="00265CCA"/>
    <w:rsid w:val="002A018E"/>
    <w:rsid w:val="002A3E2D"/>
    <w:rsid w:val="002B5ED2"/>
    <w:rsid w:val="00326529"/>
    <w:rsid w:val="003E53CB"/>
    <w:rsid w:val="004F5C80"/>
    <w:rsid w:val="005043B0"/>
    <w:rsid w:val="00606CD4"/>
    <w:rsid w:val="006144E5"/>
    <w:rsid w:val="00626A17"/>
    <w:rsid w:val="0063299B"/>
    <w:rsid w:val="007A6396"/>
    <w:rsid w:val="007E336A"/>
    <w:rsid w:val="00856C40"/>
    <w:rsid w:val="00926CF8"/>
    <w:rsid w:val="009A0261"/>
    <w:rsid w:val="009C0AB2"/>
    <w:rsid w:val="009D5DAD"/>
    <w:rsid w:val="009F63EF"/>
    <w:rsid w:val="00A1332E"/>
    <w:rsid w:val="00A54CE9"/>
    <w:rsid w:val="00A612EC"/>
    <w:rsid w:val="00AB3A30"/>
    <w:rsid w:val="00AF702B"/>
    <w:rsid w:val="00B20525"/>
    <w:rsid w:val="00C635B0"/>
    <w:rsid w:val="00C7761D"/>
    <w:rsid w:val="00C907DF"/>
    <w:rsid w:val="00C96F1F"/>
    <w:rsid w:val="00CD05B0"/>
    <w:rsid w:val="00CF23AE"/>
    <w:rsid w:val="00D22245"/>
    <w:rsid w:val="00D429D7"/>
    <w:rsid w:val="00D60424"/>
    <w:rsid w:val="00D82A7E"/>
    <w:rsid w:val="00F2746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1C248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  <w:style w:type="paragraph" w:customStyle="1" w:styleId="gwp68234e2bmsonormal">
    <w:name w:val="gwp68234e2b_msonormal"/>
    <w:basedOn w:val="Normalny"/>
    <w:rsid w:val="00606CD4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CF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14</cp:revision>
  <dcterms:created xsi:type="dcterms:W3CDTF">2022-06-07T10:50:00Z</dcterms:created>
  <dcterms:modified xsi:type="dcterms:W3CDTF">2023-07-31T07:12:00Z</dcterms:modified>
</cp:coreProperties>
</file>