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9F70" w14:textId="0A9927DE" w:rsidR="00B63B7C" w:rsidRDefault="00347286">
      <w:pPr>
        <w:ind w:left="360"/>
      </w:pPr>
      <w:r>
        <w:t xml:space="preserve">Załącznik nr </w:t>
      </w:r>
      <w:r w:rsidR="00A01D16">
        <w:t xml:space="preserve">2a Opis parametrów technicznych </w:t>
      </w:r>
      <w:r>
        <w:t>.</w:t>
      </w:r>
    </w:p>
    <w:p w14:paraId="699875EF" w14:textId="77777777" w:rsidR="00B63B7C" w:rsidRDefault="00B63B7C"/>
    <w:tbl>
      <w:tblPr>
        <w:tblW w:w="14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8344"/>
        <w:gridCol w:w="1701"/>
        <w:gridCol w:w="3263"/>
      </w:tblGrid>
      <w:tr w:rsidR="00B63B7C" w14:paraId="6B28F3F5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418C" w14:textId="77777777" w:rsidR="00B63B7C" w:rsidRDefault="00347286">
            <w:p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44AA" w14:textId="77777777" w:rsidR="00B63B7C" w:rsidRDefault="00347286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parametru, funkcji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1F6D" w14:textId="77777777" w:rsidR="00B63B7C" w:rsidRDefault="00B63B7C">
            <w:pPr>
              <w:ind w:left="360"/>
              <w:rPr>
                <w:rFonts w:ascii="Arial" w:hAnsi="Arial" w:cs="Arial"/>
                <w:b/>
              </w:rPr>
            </w:pPr>
          </w:p>
          <w:p w14:paraId="75296133" w14:textId="77777777" w:rsidR="00B63B7C" w:rsidRDefault="00347286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E21B" w14:textId="77777777" w:rsidR="00B63B7C" w:rsidRDefault="00347286" w:rsidP="00E61206">
            <w:r>
              <w:rPr>
                <w:rFonts w:ascii="Arial" w:hAnsi="Arial" w:cs="Arial"/>
                <w:b/>
              </w:rPr>
              <w:t>Podać parametry oferowane</w:t>
            </w:r>
          </w:p>
        </w:tc>
      </w:tr>
      <w:tr w:rsidR="00B63B7C" w14:paraId="186855F9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E927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4D6C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Analizator w pełni automatyczny</w:t>
            </w:r>
          </w:p>
          <w:p w14:paraId="710AC9F3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6570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64C2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315DAD33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EFB8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63E1" w14:textId="77777777" w:rsidR="00B63B7C" w:rsidRPr="009638CD" w:rsidRDefault="00347286">
            <w:pPr>
              <w:ind w:left="360"/>
              <w:jc w:val="both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Analizator z bezpłatnym serwisem na czas trwania umowy, bezpłatny przegląd aparatu 1 x w roku.</w:t>
            </w:r>
          </w:p>
          <w:p w14:paraId="4A5F4FEE" w14:textId="77777777" w:rsidR="00B43834" w:rsidRPr="009638CD" w:rsidRDefault="00B43834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4935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57BC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901F7B4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5890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80BF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Zapewnienie dla analizatora urządzenia podtrzymującego napięcie UPS</w:t>
            </w:r>
          </w:p>
          <w:p w14:paraId="79BC2A13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237F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9E13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7D18CEAE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5BBB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D646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Analizator posiada możliwość podłączenia do laboratoryjnej sieci informatycznej z dwukierunkową komunikacją</w:t>
            </w:r>
          </w:p>
          <w:p w14:paraId="44AFFDE4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F217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232A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3EDDE70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F3E7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C727" w14:textId="42D43539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Podłączenie aparatu do systemu</w:t>
            </w:r>
            <w:r w:rsidR="00BB2101" w:rsidRPr="009638CD">
              <w:rPr>
                <w:rFonts w:ascii="Arial" w:hAnsi="Arial" w:cs="Arial"/>
              </w:rPr>
              <w:t xml:space="preserve"> LIS</w:t>
            </w:r>
            <w:r w:rsidRPr="009638CD">
              <w:rPr>
                <w:rFonts w:ascii="Arial" w:hAnsi="Arial" w:cs="Arial"/>
              </w:rPr>
              <w:t xml:space="preserve"> na koszt oferenta</w:t>
            </w:r>
          </w:p>
          <w:p w14:paraId="79DEDBA9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E0F2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A7B7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414F1255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490D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53CE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Chłodzenie odczynników na pokładzie- min. cztery pozycje</w:t>
            </w:r>
          </w:p>
          <w:p w14:paraId="5DD20F1A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4FA8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B97E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2812DD16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0E83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83F1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Automatyczna identyfikacja próbki na pokładzie analizatora za pomocą czytnika kodów kreskowych</w:t>
            </w:r>
          </w:p>
          <w:p w14:paraId="423E91E9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7DEB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9E3F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3CDAA929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54C1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600F" w14:textId="77777777" w:rsidR="00B63B7C" w:rsidRPr="009638CD" w:rsidRDefault="00347286">
            <w:pPr>
              <w:ind w:left="360"/>
              <w:rPr>
                <w:rFonts w:ascii="Arial" w:hAnsi="Arial" w:cs="Arial"/>
              </w:rPr>
            </w:pPr>
            <w:r w:rsidRPr="009638CD">
              <w:rPr>
                <w:rFonts w:ascii="Arial" w:hAnsi="Arial" w:cs="Arial"/>
              </w:rPr>
              <w:t>Czujnik poziomu próbki i odczynnika</w:t>
            </w:r>
          </w:p>
          <w:p w14:paraId="28A9E150" w14:textId="77777777" w:rsidR="00B43834" w:rsidRPr="009638CD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86F1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8CF6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4A0F65AD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6409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7474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 informacyjny o przeterminowanych odczynnikach</w:t>
            </w:r>
          </w:p>
          <w:p w14:paraId="607A4F0B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4F15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BCA9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49DAB6DE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8639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1386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 próbki pierwotnej i kubeczka</w:t>
            </w:r>
          </w:p>
          <w:p w14:paraId="3ED7B4DA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D95F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0AF9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A7EEF5D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3644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C3D2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metodą „mikro”</w:t>
            </w:r>
          </w:p>
          <w:p w14:paraId="7A70FF17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1136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2833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7CCB471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9D86" w14:textId="77777777" w:rsidR="00B63B7C" w:rsidRPr="00D97881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D9788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55B9" w14:textId="77777777" w:rsidR="00B43834" w:rsidRDefault="00347286" w:rsidP="005456C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oznaczeń „ cito”</w:t>
            </w:r>
          </w:p>
          <w:p w14:paraId="0A979D31" w14:textId="4BBED20F" w:rsidR="005456C9" w:rsidRDefault="005456C9" w:rsidP="005456C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0D28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CBE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391093DB" w14:textId="77777777" w:rsidR="00D97881" w:rsidRDefault="00D97881">
      <w:r>
        <w:br w:type="page"/>
      </w:r>
    </w:p>
    <w:tbl>
      <w:tblPr>
        <w:tblW w:w="14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8344"/>
        <w:gridCol w:w="1701"/>
        <w:gridCol w:w="3263"/>
      </w:tblGrid>
      <w:tr w:rsidR="00B63B7C" w14:paraId="1C0E282F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30B6" w14:textId="07F40FD8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91E8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dziesięć próbek badanych na pokładzie analizatora</w:t>
            </w:r>
          </w:p>
          <w:p w14:paraId="6B4A3850" w14:textId="77777777" w:rsidR="00B43834" w:rsidRDefault="00B43834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3666" w14:textId="77777777" w:rsidR="00B63B7C" w:rsidRPr="00D97881" w:rsidRDefault="00B63B7C">
            <w:pPr>
              <w:ind w:left="360"/>
              <w:rPr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98BB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9EF2238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5C6D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BB22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60 pojedynczych kuwet reakcyjnych na pokładzie analizatora</w:t>
            </w:r>
          </w:p>
          <w:p w14:paraId="740DD2A7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3F90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4A8F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2A44B7BF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785" w14:textId="3F9880AE" w:rsidR="00B63B7C" w:rsidRDefault="00347286" w:rsidP="00D97881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3812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Kuwety jednorazowe, pojedyncze, nie łączone w rotory lub bloki</w:t>
            </w:r>
          </w:p>
          <w:p w14:paraId="3730BA58" w14:textId="77777777" w:rsidR="00B63B7C" w:rsidRDefault="00B63B7C" w:rsidP="009638CD">
            <w:pPr>
              <w:ind w:left="30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9776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6D5F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45D77056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D2E2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004C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 maksymalna analizatora-40 testów PT i APTT na godzinę</w:t>
            </w:r>
          </w:p>
          <w:p w14:paraId="03140F12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E681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A8DA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228DCF5" w14:textId="77777777" w:rsidTr="00D97881">
        <w:trPr>
          <w:trHeight w:val="4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7578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81D1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oznaczenia PT, APTT w jednej serii oznaczeń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0744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9B75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45FF752B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14372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5F35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Łączny czas wykonania PT, APTT nie dłuższy niż 20 min.</w:t>
            </w:r>
          </w:p>
          <w:p w14:paraId="64D2494C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C8AA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1CB6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8BC9B07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C09E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70F9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bazy danych: wyniki pacjentów-minimum 300 próbek i krzywe przebiegu reakcji – minimum 500</w:t>
            </w:r>
          </w:p>
          <w:p w14:paraId="42AAD8CC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E9DE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C8BC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66401247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475D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A33D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pobieranie nowych kuwet do bloku reakcyjnego i automatyczne wyrzucenie zużytych kuwet do zbiornika na odpady</w:t>
            </w:r>
          </w:p>
          <w:p w14:paraId="5BBD1694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072F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3A44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605CE785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1186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1273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oznaczeń: wykrzepianie  (pomiar nefelometryczny), </w:t>
            </w:r>
            <w:proofErr w:type="spellStart"/>
            <w:r>
              <w:rPr>
                <w:rFonts w:ascii="Arial" w:hAnsi="Arial" w:cs="Arial"/>
              </w:rPr>
              <w:t>chromogenna</w:t>
            </w:r>
            <w:proofErr w:type="spellEnd"/>
            <w:r>
              <w:rPr>
                <w:rFonts w:ascii="Arial" w:hAnsi="Arial" w:cs="Arial"/>
              </w:rPr>
              <w:t xml:space="preserve"> (pomiar fotometryczny) i immunologiczna (pomiar </w:t>
            </w:r>
            <w:proofErr w:type="spellStart"/>
            <w:r>
              <w:rPr>
                <w:rFonts w:ascii="Arial" w:hAnsi="Arial" w:cs="Arial"/>
              </w:rPr>
              <w:t>turbidymetryczny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883BEA4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4C9C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A489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38B8C404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CBA8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CCE9" w14:textId="77777777" w:rsidR="00B43834" w:rsidRDefault="00347286" w:rsidP="00B4383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immunologiczna zabezpieczenia przed efektem nadmiaru antygen</w:t>
            </w:r>
            <w:r w:rsidR="00B43834">
              <w:rPr>
                <w:rFonts w:ascii="Arial" w:hAnsi="Arial" w:cs="Arial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0187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6DAF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058F510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A798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3967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rozcieńczanie pr</w:t>
            </w:r>
            <w:r w:rsidR="00B43834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bek</w:t>
            </w:r>
          </w:p>
          <w:p w14:paraId="374CED53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58E1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6D68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DF92777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4F2F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BF40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kalibracja</w:t>
            </w:r>
          </w:p>
          <w:p w14:paraId="28E5D9C9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BE34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7DA0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7D0B89CC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A685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0F2F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Podgląd krzywych reakcyjnych</w:t>
            </w:r>
          </w:p>
          <w:p w14:paraId="74B37A3A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0286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778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7BD4DA3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43D5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0B6F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wprowadzenia własnej kontroli</w:t>
            </w:r>
          </w:p>
          <w:p w14:paraId="6F807EFB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556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5B59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5D22D15A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13B3" w14:textId="4560383E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7752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zgłoszenia awarii przez 24 godziny na dobę, 365 dni w roku</w:t>
            </w:r>
          </w:p>
          <w:p w14:paraId="74064E97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F3D6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31AF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658338E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4E2D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DE14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Uruchomienie analizatora i szkolenie personelu w zakresie obsługi przeprowadzone przez autoryzowane przedstawicielstwo producenta analizatora, zakończone wystawieniem stosownych certyfikatów</w:t>
            </w:r>
          </w:p>
          <w:p w14:paraId="3FA174EA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1212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06F1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034CDA7D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8690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E9BA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Kalibracja nie częściej niż raz na serię danego odczynnika</w:t>
            </w:r>
          </w:p>
          <w:p w14:paraId="43DF4CE1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1D94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A403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14480088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A741" w14:textId="77777777" w:rsidR="00B63B7C" w:rsidRDefault="00347286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4B26" w14:textId="77777777" w:rsidR="00B63B7C" w:rsidRDefault="0034728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standardowe i osocza kontrolne: mianowane, pochodzenia ludzkiego, liofilizowane z możliwością zamrożenia, stabilność po zamrożeniu minimum 2 tygodnie</w:t>
            </w:r>
          </w:p>
          <w:p w14:paraId="66EEB5D0" w14:textId="77777777" w:rsidR="00B43834" w:rsidRDefault="00B4383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D190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7BD3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  <w:tr w:rsidR="00B63B7C" w14:paraId="3144F33C" w14:textId="77777777" w:rsidTr="00D9788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21B2" w14:textId="77777777" w:rsidR="00B63B7C" w:rsidRPr="00B43834" w:rsidRDefault="00347286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B43834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7DA8" w14:textId="491BE75E" w:rsidR="00B63B7C" w:rsidRPr="006E491E" w:rsidRDefault="00347286">
            <w:pPr>
              <w:ind w:left="360"/>
              <w:rPr>
                <w:rFonts w:ascii="Arial" w:hAnsi="Arial" w:cs="Arial"/>
                <w:bCs/>
              </w:rPr>
            </w:pPr>
            <w:r w:rsidRPr="00B43834">
              <w:rPr>
                <w:rFonts w:ascii="Arial" w:hAnsi="Arial" w:cs="Arial"/>
                <w:bCs/>
              </w:rPr>
              <w:t xml:space="preserve">Zewnętrzne stanowisko </w:t>
            </w:r>
            <w:r w:rsidR="006E491E">
              <w:rPr>
                <w:rFonts w:ascii="Arial" w:hAnsi="Arial" w:cs="Arial"/>
                <w:bCs/>
              </w:rPr>
              <w:t xml:space="preserve">robocze </w:t>
            </w:r>
            <w:r w:rsidRPr="00B43834">
              <w:rPr>
                <w:rFonts w:ascii="Arial" w:hAnsi="Arial" w:cs="Arial"/>
                <w:bCs/>
              </w:rPr>
              <w:t>wyposażone w Windows</w:t>
            </w:r>
            <w:r w:rsidR="00BB2101">
              <w:rPr>
                <w:rFonts w:ascii="Arial" w:hAnsi="Arial" w:cs="Arial"/>
                <w:bCs/>
              </w:rPr>
              <w:t xml:space="preserve"> – </w:t>
            </w:r>
            <w:r w:rsidR="006E491E" w:rsidRPr="006E491E">
              <w:rPr>
                <w:rFonts w:ascii="Arial" w:hAnsi="Arial" w:cs="Arial"/>
              </w:rPr>
              <w:t>komputer, monitor o przekątnej min.</w:t>
            </w:r>
            <w:r w:rsidR="006E491E">
              <w:rPr>
                <w:rFonts w:ascii="Arial" w:hAnsi="Arial" w:cs="Arial"/>
              </w:rPr>
              <w:t xml:space="preserve"> </w:t>
            </w:r>
            <w:r w:rsidR="006E491E" w:rsidRPr="006E491E">
              <w:rPr>
                <w:rFonts w:ascii="Arial" w:hAnsi="Arial" w:cs="Arial"/>
              </w:rPr>
              <w:t xml:space="preserve">24 cale, </w:t>
            </w:r>
            <w:r w:rsidR="006E491E" w:rsidRPr="006E491E">
              <w:rPr>
                <w:rFonts w:ascii="Arial" w:hAnsi="Arial" w:cs="Arial"/>
              </w:rPr>
              <w:br/>
              <w:t>klawiatura bezprzewodowa, mysz bezprzewodowa, czytnik kodów bezprzewodowy</w:t>
            </w:r>
            <w:r w:rsidR="006E491E">
              <w:rPr>
                <w:rFonts w:ascii="Arial" w:hAnsi="Arial" w:cs="Arial"/>
              </w:rPr>
              <w:t>, drukarka sieciowa.</w:t>
            </w:r>
          </w:p>
          <w:p w14:paraId="5C47879F" w14:textId="77777777" w:rsidR="00B43834" w:rsidRPr="00B43834" w:rsidRDefault="00B43834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C6B0" w14:textId="77777777" w:rsidR="00B63B7C" w:rsidRPr="00D97881" w:rsidRDefault="00B63B7C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254D" w14:textId="77777777" w:rsidR="00B63B7C" w:rsidRPr="00D97881" w:rsidRDefault="00B63B7C">
            <w:pPr>
              <w:snapToGrid w:val="0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3D340CBB" w14:textId="77777777" w:rsidR="00B63B7C" w:rsidRDefault="00347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323673E0" w14:textId="1A1C5F50" w:rsidR="00347286" w:rsidRDefault="00A01D16" w:rsidP="005456C9">
      <w:r>
        <w:t xml:space="preserve"> W przypadku, gdy oferent oznaczył dany parametr symbolem „Nie” oferta podlega odrzuceniu.  </w:t>
      </w:r>
    </w:p>
    <w:p w14:paraId="4D813F74" w14:textId="726C123D" w:rsidR="00A01D16" w:rsidRDefault="00A01D16" w:rsidP="005456C9"/>
    <w:p w14:paraId="3704AAD7" w14:textId="491ADD89" w:rsidR="00A01D16" w:rsidRDefault="00A01D16" w:rsidP="005456C9"/>
    <w:p w14:paraId="092191E4" w14:textId="77777777" w:rsidR="00A01D16" w:rsidRDefault="00A01D16" w:rsidP="00A01D16">
      <w:pPr>
        <w:tabs>
          <w:tab w:val="left" w:pos="720"/>
        </w:tabs>
        <w:spacing w:after="120" w:line="360" w:lineRule="auto"/>
        <w:rPr>
          <w:sz w:val="20"/>
          <w:szCs w:val="20"/>
        </w:rPr>
      </w:pPr>
    </w:p>
    <w:p w14:paraId="67E68947" w14:textId="77777777" w:rsidR="00A01D16" w:rsidRDefault="00A01D16" w:rsidP="00A01D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……………………………………………………….</w:t>
      </w:r>
    </w:p>
    <w:p w14:paraId="122D6481" w14:textId="77777777" w:rsidR="00A01D16" w:rsidRDefault="00A01D16" w:rsidP="00A01D16">
      <w:pPr>
        <w:jc w:val="both"/>
      </w:pPr>
      <w:r>
        <w:rPr>
          <w:b/>
          <w:bCs/>
          <w:sz w:val="20"/>
          <w:szCs w:val="20"/>
        </w:rPr>
        <w:t>(miejscowość, data)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(podpis osoby upoważnionej)</w:t>
      </w:r>
    </w:p>
    <w:p w14:paraId="26B1AC09" w14:textId="77777777" w:rsidR="00A01D16" w:rsidRDefault="00A01D16" w:rsidP="005456C9"/>
    <w:sectPr w:rsidR="00A01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E3DB" w14:textId="77777777" w:rsidR="00A648A2" w:rsidRDefault="00A648A2">
      <w:r>
        <w:separator/>
      </w:r>
    </w:p>
  </w:endnote>
  <w:endnote w:type="continuationSeparator" w:id="0">
    <w:p w14:paraId="664BA76C" w14:textId="77777777" w:rsidR="00A648A2" w:rsidRDefault="00A6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554" w14:textId="77777777" w:rsidR="00A01D16" w:rsidRDefault="00A01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18E2" w14:textId="77777777" w:rsidR="00A01D16" w:rsidRDefault="00A01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11FF" w14:textId="77777777" w:rsidR="00A01D16" w:rsidRDefault="00A0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5D55" w14:textId="77777777" w:rsidR="00A648A2" w:rsidRDefault="00A648A2">
      <w:r>
        <w:separator/>
      </w:r>
    </w:p>
  </w:footnote>
  <w:footnote w:type="continuationSeparator" w:id="0">
    <w:p w14:paraId="048C8A2E" w14:textId="77777777" w:rsidR="00A648A2" w:rsidRDefault="00A6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FC5" w14:textId="77777777" w:rsidR="00A01D16" w:rsidRDefault="00A01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4E7C" w14:textId="4B8033B2" w:rsidR="00A01D16" w:rsidRDefault="00A01D16">
    <w:pPr>
      <w:pStyle w:val="Nagwek"/>
    </w:pPr>
    <w:r>
      <w:t xml:space="preserve">Znak sprawy </w:t>
    </w:r>
    <w:r>
      <w:t>27_TP_2022</w:t>
    </w:r>
  </w:p>
  <w:p w14:paraId="5E022BBE" w14:textId="77777777" w:rsidR="00A01D16" w:rsidRDefault="00A01D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615" w14:textId="77777777" w:rsidR="00A01D16" w:rsidRDefault="00A01D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34"/>
    <w:rsid w:val="000F3512"/>
    <w:rsid w:val="001854E1"/>
    <w:rsid w:val="00347286"/>
    <w:rsid w:val="005456C9"/>
    <w:rsid w:val="006E491E"/>
    <w:rsid w:val="006E4C24"/>
    <w:rsid w:val="007C47EF"/>
    <w:rsid w:val="00956944"/>
    <w:rsid w:val="009638CD"/>
    <w:rsid w:val="00A01D16"/>
    <w:rsid w:val="00A648A2"/>
    <w:rsid w:val="00B43834"/>
    <w:rsid w:val="00B63B7C"/>
    <w:rsid w:val="00BB2101"/>
    <w:rsid w:val="00D97881"/>
    <w:rsid w:val="00E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317C0"/>
  <w15:chartTrackingRefBased/>
  <w15:docId w15:val="{42BC1D54-C8B9-4FE8-A9C8-01AF4921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15/PN/2013                                                                                                                             Załącznik nr 6 do SIWZ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15/PN/2013                                                                                                                             Załącznik nr 6 do SIWZ</dc:title>
  <dc:subject/>
  <dc:creator>Maria Ornatowska</dc:creator>
  <cp:keywords>C_Unrestricted</cp:keywords>
  <cp:lastModifiedBy>Marzena Wacławik</cp:lastModifiedBy>
  <cp:revision>2</cp:revision>
  <cp:lastPrinted>1899-12-31T23:00:00Z</cp:lastPrinted>
  <dcterms:created xsi:type="dcterms:W3CDTF">2022-10-03T14:19:00Z</dcterms:created>
  <dcterms:modified xsi:type="dcterms:W3CDTF">2022-10-03T14:19:00Z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-1152574791</vt:i4>
  </property>
  <property fmtid="{D5CDD505-2E9C-101B-9397-08002B2CF9AE}" pid="4" name="_AuthorEmail">
    <vt:lpwstr>klara.wolowska@siemens-healthineers.com</vt:lpwstr>
  </property>
  <property fmtid="{D5CDD505-2E9C-101B-9397-08002B2CF9AE}" pid="5" name="_AuthorEmailDisplayName">
    <vt:lpwstr>Wolowska, Klara (HC CEMEA POL BA BO SS&amp;MD)</vt:lpwstr>
  </property>
  <property fmtid="{D5CDD505-2E9C-101B-9397-08002B2CF9AE}" pid="6" name="_EmailSubject">
    <vt:lpwstr>Kielce MSW KOAG 2015</vt:lpwstr>
  </property>
  <property fmtid="{D5CDD505-2E9C-101B-9397-08002B2CF9AE}" pid="7" name="_ReviewingToolsShownOnce">
    <vt:lpwstr/>
  </property>
</Properties>
</file>