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02118E" w:rsidRDefault="001E5801" w:rsidP="001E5801">
      <w:pPr>
        <w:rPr>
          <w:rFonts w:eastAsiaTheme="majorEastAsia"/>
          <w:b/>
          <w:u w:val="single"/>
          <w:lang w:eastAsia="en-US"/>
        </w:rPr>
      </w:pPr>
    </w:p>
    <w:p w14:paraId="2C2257B7" w14:textId="77777777" w:rsidR="00773D17" w:rsidRPr="0002118E"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552A4EB3" w14:textId="3CB0E77F"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38CDB7D8" w14:textId="3C8BC60C"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601407BB"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1D2168">
        <w:rPr>
          <w:rFonts w:eastAsiaTheme="majorEastAsia"/>
          <w:caps/>
          <w:spacing w:val="20"/>
          <w:lang w:eastAsia="en-US"/>
        </w:rPr>
        <w:t>ZP.271.</w:t>
      </w:r>
      <w:r w:rsidR="00BE3621">
        <w:rPr>
          <w:rFonts w:eastAsiaTheme="majorEastAsia"/>
          <w:caps/>
          <w:spacing w:val="20"/>
          <w:lang w:eastAsia="en-US"/>
        </w:rPr>
        <w:t>3</w:t>
      </w:r>
      <w:r w:rsidR="001D2168">
        <w:rPr>
          <w:rFonts w:eastAsiaTheme="majorEastAsia"/>
          <w:caps/>
          <w:spacing w:val="20"/>
          <w:lang w:eastAsia="en-US"/>
        </w:rPr>
        <w:t>.202</w:t>
      </w:r>
      <w:r w:rsidR="004C084B">
        <w:rPr>
          <w:rFonts w:eastAsiaTheme="majorEastAsia"/>
          <w:caps/>
          <w:spacing w:val="20"/>
          <w:lang w:eastAsia="en-US"/>
        </w:rPr>
        <w:t>3</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77777777" w:rsidR="00C95BE9" w:rsidRPr="00A209C9" w:rsidRDefault="00C95BE9" w:rsidP="005969E5">
      <w:pPr>
        <w:rPr>
          <w:rFonts w:eastAsiaTheme="majorEastAsia"/>
          <w:b/>
          <w:lang w:eastAsia="en-US"/>
        </w:rPr>
      </w:pPr>
      <w:r w:rsidRPr="00A209C9">
        <w:rPr>
          <w:rFonts w:eastAsiaTheme="majorEastAsia"/>
          <w:b/>
          <w:lang w:eastAsia="en-US"/>
        </w:rPr>
        <w:t>Adres strony internetowej prowadzonego postępowania:  https://platformazakupowa.pl/pn/swierzno</w:t>
      </w:r>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44106B88" w:rsidR="00C95BE9" w:rsidRPr="00A209C9" w:rsidRDefault="004C084B" w:rsidP="000B4489">
      <w:pPr>
        <w:jc w:val="both"/>
        <w:outlineLvl w:val="5"/>
        <w:rPr>
          <w:rFonts w:eastAsiaTheme="majorEastAsia"/>
          <w:caps/>
          <w:spacing w:val="10"/>
          <w:lang w:eastAsia="en-US"/>
        </w:rPr>
      </w:pPr>
      <w:bookmarkStart w:id="0" w:name="_Hlk126659366"/>
      <w:r>
        <w:rPr>
          <w:rFonts w:eastAsiaTheme="majorEastAsia"/>
          <w:caps/>
          <w:spacing w:val="10"/>
          <w:lang w:eastAsia="en-US"/>
        </w:rPr>
        <w:t>Rozbudowa i przebudowa terenu rekr</w:t>
      </w:r>
      <w:r w:rsidR="0000373F">
        <w:rPr>
          <w:rFonts w:eastAsiaTheme="majorEastAsia"/>
          <w:caps/>
          <w:spacing w:val="10"/>
          <w:lang w:eastAsia="en-US"/>
        </w:rPr>
        <w:t>e</w:t>
      </w:r>
      <w:r>
        <w:rPr>
          <w:rFonts w:eastAsiaTheme="majorEastAsia"/>
          <w:caps/>
          <w:spacing w:val="10"/>
          <w:lang w:eastAsia="en-US"/>
        </w:rPr>
        <w:t>acyjnego w świerznie na dz. nr ew</w:t>
      </w:r>
      <w:r w:rsidR="0059219A">
        <w:rPr>
          <w:rFonts w:eastAsiaTheme="majorEastAsia"/>
          <w:caps/>
          <w:spacing w:val="10"/>
          <w:lang w:eastAsia="en-US"/>
        </w:rPr>
        <w:t>idencyjnym</w:t>
      </w:r>
      <w:r>
        <w:rPr>
          <w:rFonts w:eastAsiaTheme="majorEastAsia"/>
          <w:caps/>
          <w:spacing w:val="10"/>
          <w:lang w:eastAsia="en-US"/>
        </w:rPr>
        <w:t>. 212/3 obr.  Świerzno</w:t>
      </w:r>
      <w:bookmarkEnd w:id="0"/>
      <w:r>
        <w:rPr>
          <w:rFonts w:eastAsiaTheme="majorEastAsia"/>
          <w:caps/>
          <w:spacing w:val="10"/>
          <w:lang w:eastAsia="en-US"/>
        </w:rPr>
        <w:t xml:space="preserve">. </w:t>
      </w:r>
      <w:r w:rsidR="00491542">
        <w:rPr>
          <w:rFonts w:eastAsiaTheme="majorEastAsia"/>
          <w:caps/>
          <w:spacing w:val="10"/>
          <w:lang w:eastAsia="en-US"/>
        </w:rPr>
        <w:t xml:space="preserve"> </w:t>
      </w:r>
    </w:p>
    <w:p w14:paraId="1EF6CE11" w14:textId="77777777" w:rsidR="00773D17" w:rsidRPr="00A209C9" w:rsidRDefault="00773D17" w:rsidP="00A209C9">
      <w:pPr>
        <w:jc w:val="both"/>
        <w:rPr>
          <w:rFonts w:eastAsiaTheme="majorEastAsia"/>
          <w:b/>
          <w:color w:val="002060"/>
          <w:lang w:eastAsia="en-US"/>
        </w:rPr>
      </w:pPr>
    </w:p>
    <w:p w14:paraId="5FE20231" w14:textId="41E6F1C2"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 xml:space="preserve">Dz.U. </w:t>
      </w:r>
      <w:r w:rsidR="004C084B">
        <w:rPr>
          <w:rFonts w:eastAsiaTheme="majorEastAsia"/>
          <w:lang w:eastAsia="en-US"/>
        </w:rPr>
        <w:t>2022 r.</w:t>
      </w:r>
      <w:r w:rsidR="00F04544" w:rsidRPr="00A209C9">
        <w:rPr>
          <w:rFonts w:eastAsiaTheme="majorEastAsia"/>
          <w:lang w:eastAsia="en-US"/>
        </w:rPr>
        <w:t xml:space="preserve">poz. </w:t>
      </w:r>
      <w:r w:rsidR="004C084B">
        <w:rPr>
          <w:rFonts w:eastAsiaTheme="majorEastAsia"/>
          <w:lang w:eastAsia="en-US"/>
        </w:rPr>
        <w:t>1710</w:t>
      </w:r>
      <w:r w:rsidR="00773D17" w:rsidRPr="00A209C9">
        <w:rPr>
          <w:rFonts w:eastAsiaTheme="majorEastAsia"/>
          <w:lang w:eastAsia="en-US"/>
        </w:rPr>
        <w:t xml:space="preserve"> 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0B4489">
      <w:pPr>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31600701" w14:textId="77777777" w:rsidR="00443668" w:rsidRDefault="00443668" w:rsidP="00107965">
      <w:pPr>
        <w:spacing w:line="252" w:lineRule="auto"/>
        <w:jc w:val="center"/>
        <w:rPr>
          <w:rFonts w:eastAsiaTheme="majorEastAsia"/>
          <w:lang w:eastAsia="en-US"/>
        </w:rPr>
      </w:pPr>
    </w:p>
    <w:p w14:paraId="5B7E889E" w14:textId="0C487060" w:rsidR="00C95BE9" w:rsidRPr="00A209C9" w:rsidRDefault="00BE3621" w:rsidP="00B62981">
      <w:pPr>
        <w:spacing w:line="252" w:lineRule="auto"/>
        <w:jc w:val="center"/>
        <w:rPr>
          <w:rFonts w:eastAsiaTheme="majorEastAsia"/>
          <w:bCs/>
          <w:lang w:eastAsia="en-US"/>
        </w:rPr>
      </w:pPr>
      <w:r>
        <w:rPr>
          <w:rFonts w:eastAsiaTheme="majorEastAsia"/>
          <w:lang w:eastAsia="en-US"/>
        </w:rPr>
        <w:t>Luty</w:t>
      </w:r>
      <w:r w:rsidR="00C95BE9" w:rsidRPr="00A209C9">
        <w:rPr>
          <w:rFonts w:eastAsiaTheme="majorEastAsia"/>
          <w:bCs/>
          <w:lang w:eastAsia="en-US"/>
        </w:rPr>
        <w:t xml:space="preserve">, </w:t>
      </w:r>
      <w:r w:rsidR="00E557B1" w:rsidRPr="00A209C9">
        <w:rPr>
          <w:rFonts w:eastAsiaTheme="majorEastAsia"/>
          <w:bCs/>
          <w:lang w:eastAsia="en-US"/>
        </w:rPr>
        <w:t>202</w:t>
      </w:r>
      <w:r w:rsidR="004C084B">
        <w:rPr>
          <w:rFonts w:eastAsiaTheme="majorEastAsia"/>
          <w:bCs/>
          <w:lang w:eastAsia="en-US"/>
        </w:rPr>
        <w:t>3</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6C6851E3" w14:textId="77777777" w:rsidR="00C158FE" w:rsidRPr="00A209C9" w:rsidRDefault="00C158FE" w:rsidP="00A209C9">
      <w:pPr>
        <w:spacing w:line="252" w:lineRule="auto"/>
        <w:jc w:val="both"/>
        <w:rPr>
          <w:rFonts w:eastAsiaTheme="majorEastAsia"/>
          <w:i/>
          <w:lang w:eastAsia="en-US"/>
        </w:rPr>
      </w:pPr>
    </w:p>
    <w:p w14:paraId="73917541" w14:textId="77777777" w:rsidR="004C084B" w:rsidRDefault="004C084B" w:rsidP="00A209C9">
      <w:pPr>
        <w:spacing w:after="200" w:line="252" w:lineRule="auto"/>
        <w:jc w:val="both"/>
        <w:rPr>
          <w:rFonts w:eastAsiaTheme="majorEastAsia"/>
          <w:b/>
          <w:lang w:eastAsia="en-US"/>
        </w:rPr>
      </w:pPr>
    </w:p>
    <w:p w14:paraId="221DC98A" w14:textId="77777777" w:rsidR="001A251D" w:rsidRDefault="001A251D" w:rsidP="00A209C9">
      <w:pPr>
        <w:spacing w:after="200" w:line="252" w:lineRule="auto"/>
        <w:jc w:val="both"/>
        <w:rPr>
          <w:rFonts w:eastAsiaTheme="majorEastAsia"/>
          <w:b/>
          <w:lang w:eastAsia="en-US"/>
        </w:rPr>
      </w:pPr>
    </w:p>
    <w:p w14:paraId="219999E9" w14:textId="33F03B40"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lastRenderedPageBreak/>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Zamówienia, o których mowa w art. 214 ust. 1 pkt 7 i 8 ustawy Pzp</w:t>
      </w:r>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w art. 96 ust. 2 pkt 2 ustawy Pzp</w:t>
      </w:r>
    </w:p>
    <w:p w14:paraId="6704169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23B18C20" w14:textId="55E0ABA5" w:rsidR="00236611" w:rsidRPr="009B5903" w:rsidRDefault="00773D17" w:rsidP="008A2831">
      <w:pPr>
        <w:numPr>
          <w:ilvl w:val="0"/>
          <w:numId w:val="24"/>
        </w:numPr>
        <w:shd w:val="clear" w:color="auto" w:fill="FBD4B4" w:themeFill="accent6" w:themeFillTint="66"/>
        <w:spacing w:after="200" w:line="252" w:lineRule="auto"/>
        <w:contextualSpacing/>
        <w:jc w:val="both"/>
        <w:rPr>
          <w:color w:val="333333"/>
        </w:rPr>
      </w:pPr>
      <w:r w:rsidRPr="00A209C9">
        <w:rPr>
          <w:b/>
          <w:lang w:eastAsia="en-US"/>
        </w:rPr>
        <w:t>I</w:t>
      </w:r>
      <w:r w:rsidR="007B6AA5" w:rsidRPr="00A209C9">
        <w:rPr>
          <w:b/>
          <w:lang w:eastAsia="en-US"/>
        </w:rPr>
        <w:t>nformacje o formalnościach, jakie muszą zostać dopełnione po wyborze oferty w celu zawarcia umowy w sprawie zamówienia publicznego</w:t>
      </w: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lastRenderedPageBreak/>
        <w:t>Informacje ogólne</w:t>
      </w:r>
    </w:p>
    <w:p w14:paraId="03325F44" w14:textId="6E1128AE" w:rsidR="00142A1B" w:rsidRPr="00A209C9" w:rsidRDefault="00142A1B"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2F7F8299" w:rsidR="00F04544" w:rsidRPr="00A209C9" w:rsidRDefault="00AB0104" w:rsidP="00A209C9">
      <w:pPr>
        <w:jc w:val="both"/>
        <w:rPr>
          <w:rFonts w:eastAsiaTheme="majorEastAsia"/>
          <w:lang w:eastAsia="en-US"/>
        </w:rPr>
      </w:pPr>
      <w:r w:rsidRPr="00A209C9">
        <w:rPr>
          <w:rFonts w:eastAsiaTheme="majorEastAsia"/>
          <w:lang w:eastAsia="en-US"/>
        </w:rPr>
        <w:t>Tryb podstawowy z 11 września 2019 r</w:t>
      </w:r>
      <w:r w:rsidR="00773D17" w:rsidRPr="00A209C9">
        <w:rPr>
          <w:rFonts w:eastAsiaTheme="majorEastAsia"/>
          <w:lang w:eastAsia="en-US"/>
        </w:rPr>
        <w:t xml:space="preserve">. – </w:t>
      </w:r>
      <w:r w:rsidRPr="00A209C9">
        <w:rPr>
          <w:rFonts w:eastAsiaTheme="majorEastAsia"/>
          <w:lang w:eastAsia="en-US"/>
        </w:rPr>
        <w:t>Prawo zamówień publicznych (Dz.U. poz. 2019</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Pzp</w:t>
      </w:r>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09D702B0" w14:textId="119DF1F4" w:rsidR="009C4529" w:rsidRPr="00A209C9" w:rsidRDefault="009C4529" w:rsidP="00A209C9">
      <w:pPr>
        <w:numPr>
          <w:ilvl w:val="0"/>
          <w:numId w:val="6"/>
        </w:numPr>
        <w:spacing w:after="200" w:line="252" w:lineRule="auto"/>
        <w:contextualSpacing/>
        <w:jc w:val="both"/>
        <w:rPr>
          <w:rFonts w:eastAsiaTheme="majorEastAsia"/>
          <w:lang w:eastAsia="en-US"/>
        </w:rPr>
      </w:pPr>
      <w:r w:rsidRPr="00A209C9">
        <w:rPr>
          <w:rFonts w:eastAsiaTheme="majorEastAsia"/>
          <w:b/>
          <w:lang w:eastAsia="en-US"/>
        </w:rPr>
        <w:t xml:space="preserve">Wykonawcą </w:t>
      </w:r>
      <w:r w:rsidR="00412BC8" w:rsidRPr="00A209C9">
        <w:rPr>
          <w:rFonts w:eastAsiaTheme="majorEastAsia"/>
          <w:bCs/>
          <w:lang w:eastAsia="en-US"/>
        </w:rPr>
        <w:t>jest</w:t>
      </w:r>
      <w:r w:rsidRPr="00A209C9">
        <w:rPr>
          <w:rFonts w:eastAsiaTheme="majorEastAsia"/>
          <w:lang w:eastAsia="en-US"/>
        </w:rPr>
        <w:t xml:space="preserve"> osoba fizyczna, osoba prawna albo jednostka organizacyjna nieposiadająca osobowości prawnej, </w:t>
      </w:r>
      <w:r w:rsidR="00412BC8" w:rsidRPr="00A209C9">
        <w:rPr>
          <w:rFonts w:eastAsiaTheme="majorEastAsia"/>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209C9">
        <w:rPr>
          <w:rFonts w:eastAsiaTheme="majorEastAsia"/>
          <w:lang w:eastAsia="en-US"/>
        </w:rPr>
        <w:t>.</w:t>
      </w:r>
    </w:p>
    <w:p w14:paraId="2F1DC555" w14:textId="26471570" w:rsidR="00B07F86" w:rsidRPr="00A209C9" w:rsidRDefault="00B07F86"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 xml:space="preserve">Zamawiający </w:t>
      </w:r>
      <w:r w:rsidRPr="00A209C9">
        <w:rPr>
          <w:rFonts w:eastAsiaTheme="majorEastAsia"/>
          <w:u w:val="single"/>
          <w:lang w:eastAsia="en-US"/>
        </w:rPr>
        <w:t>nie zastrzega</w:t>
      </w:r>
      <w:r w:rsidRPr="00A209C9">
        <w:rPr>
          <w:rFonts w:eastAsiaTheme="majorEastAsia"/>
          <w:lang w:eastAsia="en-US"/>
        </w:rPr>
        <w:t xml:space="preserve"> możliwości ubiegania się o udzielenie zamówienia wyłącznie przez wykonawców, o których mowa w art. 94</w:t>
      </w:r>
      <w:r w:rsidR="00447382" w:rsidRPr="00A209C9">
        <w:rPr>
          <w:rFonts w:eastAsiaTheme="majorEastAsia"/>
          <w:lang w:eastAsia="en-US"/>
        </w:rPr>
        <w:t xml:space="preserve"> ustawy Pzp,</w:t>
      </w:r>
      <w:r w:rsidRPr="00A209C9">
        <w:rPr>
          <w:rFonts w:eastAsiaTheme="majorEastAsia"/>
          <w:lang w:eastAsia="en-US"/>
        </w:rPr>
        <w:t xml:space="preserve"> tj. mający</w:t>
      </w:r>
      <w:r w:rsidR="00773D17" w:rsidRPr="00A209C9">
        <w:rPr>
          <w:rFonts w:eastAsiaTheme="majorEastAsia"/>
          <w:lang w:eastAsia="en-US"/>
        </w:rPr>
        <w:t>ch</w:t>
      </w:r>
      <w:r w:rsidRPr="00A209C9">
        <w:rPr>
          <w:rFonts w:eastAsiaTheme="majorEastAsia"/>
          <w:lang w:eastAsia="en-US"/>
        </w:rPr>
        <w:t xml:space="preserve"> status zakładu pracy chronionej, spółdzielnie socjalne oraz inn</w:t>
      </w:r>
      <w:r w:rsidR="00773D17" w:rsidRPr="00A209C9">
        <w:rPr>
          <w:rFonts w:eastAsiaTheme="majorEastAsia"/>
          <w:lang w:eastAsia="en-US"/>
        </w:rPr>
        <w:t>ych</w:t>
      </w:r>
      <w:r w:rsidRPr="00A209C9">
        <w:rPr>
          <w:rFonts w:eastAsiaTheme="majorEastAsia"/>
          <w:lang w:eastAsia="en-US"/>
        </w:rPr>
        <w:t xml:space="preserve"> wykonawc</w:t>
      </w:r>
      <w:r w:rsidR="00773D17" w:rsidRPr="00A209C9">
        <w:rPr>
          <w:rFonts w:eastAsiaTheme="majorEastAsia"/>
          <w:lang w:eastAsia="en-US"/>
        </w:rPr>
        <w:t>ów</w:t>
      </w:r>
      <w:r w:rsidRPr="00A209C9">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A209C9" w:rsidRDefault="00B174FF"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Za</w:t>
      </w:r>
      <w:r w:rsidR="00D03518" w:rsidRPr="00A209C9">
        <w:rPr>
          <w:rFonts w:eastAsiaTheme="majorEastAsia"/>
          <w:lang w:eastAsia="en-US"/>
        </w:rPr>
        <w:t>mówienie może zostać udzielone w</w:t>
      </w:r>
      <w:r w:rsidRPr="00A209C9">
        <w:rPr>
          <w:rFonts w:eastAsiaTheme="majorEastAsia"/>
          <w:lang w:eastAsia="en-US"/>
        </w:rPr>
        <w:t>ykonawcy, który</w:t>
      </w:r>
      <w:r w:rsidR="00C11069" w:rsidRPr="00A209C9">
        <w:rPr>
          <w:rFonts w:eastAsiaTheme="majorEastAsia"/>
          <w:lang w:eastAsia="en-US"/>
        </w:rPr>
        <w:t>:</w:t>
      </w:r>
    </w:p>
    <w:p w14:paraId="07A72EE3" w14:textId="79B4B480" w:rsidR="00DD0276" w:rsidRPr="00A209C9" w:rsidRDefault="00773D17" w:rsidP="00A209C9">
      <w:pPr>
        <w:spacing w:after="200" w:line="252" w:lineRule="auto"/>
        <w:ind w:left="360"/>
        <w:contextualSpacing/>
        <w:jc w:val="both"/>
        <w:rPr>
          <w:rFonts w:eastAsiaTheme="majorEastAsia"/>
          <w:lang w:eastAsia="en-US"/>
        </w:rPr>
      </w:pPr>
      <w:r w:rsidRPr="00A209C9">
        <w:rPr>
          <w:rFonts w:eastAsiaTheme="majorEastAsia"/>
          <w:lang w:eastAsia="en-US"/>
        </w:rPr>
        <w:t xml:space="preserve">– </w:t>
      </w:r>
      <w:r w:rsidR="00B174FF" w:rsidRPr="00A209C9">
        <w:rPr>
          <w:rFonts w:eastAsiaTheme="majorEastAsia"/>
          <w:lang w:eastAsia="en-US"/>
        </w:rPr>
        <w:t xml:space="preserve">spełnia warunki udziału w postępowaniu opisane w </w:t>
      </w:r>
      <w:r w:rsidRPr="00A209C9">
        <w:rPr>
          <w:rFonts w:eastAsiaTheme="majorEastAsia"/>
          <w:lang w:eastAsia="en-US"/>
        </w:rPr>
        <w:t>r</w:t>
      </w:r>
      <w:r w:rsidR="00B174FF" w:rsidRPr="00A209C9">
        <w:rPr>
          <w:rFonts w:eastAsiaTheme="majorEastAsia"/>
          <w:lang w:eastAsia="en-US"/>
        </w:rPr>
        <w:t xml:space="preserve">ozdziale </w:t>
      </w:r>
      <w:r w:rsidR="00C55760" w:rsidRPr="00A209C9">
        <w:rPr>
          <w:rFonts w:eastAsiaTheme="majorEastAsia"/>
          <w:lang w:eastAsia="en-US"/>
        </w:rPr>
        <w:t>II podrozdzia</w:t>
      </w:r>
      <w:r w:rsidRPr="00A209C9">
        <w:rPr>
          <w:rFonts w:eastAsiaTheme="majorEastAsia"/>
          <w:lang w:eastAsia="en-US"/>
        </w:rPr>
        <w:t>le</w:t>
      </w:r>
      <w:r w:rsidR="00C55760" w:rsidRPr="00A209C9">
        <w:rPr>
          <w:rFonts w:eastAsiaTheme="majorEastAsia"/>
          <w:lang w:eastAsia="en-US"/>
        </w:rPr>
        <w:t xml:space="preserve"> 7 </w:t>
      </w:r>
      <w:r w:rsidR="00C11069" w:rsidRPr="00A209C9">
        <w:rPr>
          <w:rFonts w:eastAsiaTheme="majorEastAsia"/>
          <w:lang w:eastAsia="en-US"/>
        </w:rPr>
        <w:t>S</w:t>
      </w:r>
      <w:r w:rsidR="00B174FF" w:rsidRPr="00A209C9">
        <w:rPr>
          <w:rFonts w:eastAsiaTheme="majorEastAsia"/>
          <w:lang w:eastAsia="en-US"/>
        </w:rPr>
        <w:t xml:space="preserve">WZ, </w:t>
      </w:r>
    </w:p>
    <w:p w14:paraId="18018C4E" w14:textId="2E4F4A99"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nie podlega wykluczeniu na podstawie art. 108 ust. 1 ustawy Pzp </w:t>
      </w:r>
      <w:r w:rsidRPr="00A209C9">
        <w:rPr>
          <w:color w:val="000000" w:themeColor="text1"/>
        </w:rPr>
        <w:t>oraz art. 109 ust 1 pkt 5, pkt 7, pkt 8, oraz pkt 10 ustawy</w:t>
      </w:r>
      <w:r w:rsidR="001D2168">
        <w:rPr>
          <w:color w:val="000000" w:themeColor="text1"/>
        </w:rPr>
        <w:t xml:space="preserve"> </w:t>
      </w:r>
      <w:r w:rsidR="001D2168">
        <w:rPr>
          <w:rFonts w:eastAsiaTheme="majorEastAsia"/>
          <w:color w:val="000000" w:themeColor="text1"/>
          <w:lang w:eastAsia="en-US"/>
        </w:rPr>
        <w:t xml:space="preserve">oraz </w:t>
      </w:r>
      <w:r w:rsidR="001D2168" w:rsidRPr="00095E7F">
        <w:rPr>
          <w:color w:val="000000"/>
          <w:kern w:val="3"/>
        </w:rPr>
        <w:t>z art. 7 ust 1 ustawy z dnia 13 kwietnia 2022 r. o szczególnych rozwiązaniach w zakresie przeciwdziałania wspieraniu agresji na Ukrainę oraz służących ochronie bezpieczeństwa narodowego</w:t>
      </w:r>
    </w:p>
    <w:p w14:paraId="0E703EFE" w14:textId="77777777"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złożył ofertę niepodlegającą odrzuceniu na podstawie art. 226 ust. 1 ustawy Pzp.</w:t>
      </w:r>
    </w:p>
    <w:p w14:paraId="0B97798D" w14:textId="77777777" w:rsidR="00B174FF" w:rsidRPr="00A209C9" w:rsidRDefault="00B174FF" w:rsidP="00A209C9">
      <w:pPr>
        <w:spacing w:after="200" w:line="252" w:lineRule="auto"/>
        <w:ind w:left="360"/>
        <w:contextualSpacing/>
        <w:jc w:val="both"/>
        <w:rPr>
          <w:rFonts w:eastAsiaTheme="majorEastAsia"/>
          <w:lang w:eastAsia="en-US"/>
        </w:rPr>
      </w:pPr>
    </w:p>
    <w:p w14:paraId="33BE7A88" w14:textId="0C5E3AD3" w:rsidR="00DD0276" w:rsidRPr="00A209C9" w:rsidRDefault="00FE361A" w:rsidP="00A209C9">
      <w:pPr>
        <w:numPr>
          <w:ilvl w:val="0"/>
          <w:numId w:val="6"/>
        </w:numPr>
        <w:spacing w:after="200" w:line="252" w:lineRule="auto"/>
        <w:contextualSpacing/>
        <w:jc w:val="both"/>
        <w:rPr>
          <w:rFonts w:eastAsiaTheme="majorEastAsia"/>
          <w:b/>
          <w:bCs/>
          <w:lang w:eastAsia="en-US"/>
        </w:rPr>
      </w:pPr>
      <w:r w:rsidRPr="00A209C9">
        <w:rPr>
          <w:rFonts w:eastAsiaTheme="majorEastAsia"/>
          <w:b/>
          <w:lang w:eastAsia="en-US"/>
        </w:rPr>
        <w:t>Wykonawcy</w:t>
      </w:r>
      <w:r w:rsidRPr="00A209C9">
        <w:rPr>
          <w:rFonts w:eastAsiaTheme="majorEastAsia"/>
          <w:lang w:eastAsia="en-US"/>
        </w:rPr>
        <w:t xml:space="preserve"> </w:t>
      </w:r>
      <w:r w:rsidRPr="00A209C9">
        <w:rPr>
          <w:rFonts w:eastAsiaTheme="majorEastAsia"/>
          <w:b/>
          <w:lang w:eastAsia="en-US"/>
        </w:rPr>
        <w:t xml:space="preserve">mogą </w:t>
      </w:r>
      <w:r w:rsidR="00A85EAD" w:rsidRPr="00A209C9">
        <w:rPr>
          <w:rFonts w:eastAsiaTheme="majorEastAsia"/>
          <w:b/>
          <w:lang w:eastAsia="en-US"/>
        </w:rPr>
        <w:t xml:space="preserve">wspólnie </w:t>
      </w:r>
      <w:r w:rsidRPr="00A209C9">
        <w:rPr>
          <w:rFonts w:eastAsiaTheme="majorEastAsia"/>
          <w:b/>
          <w:lang w:eastAsia="en-US"/>
        </w:rPr>
        <w:t>ubiegać się o udzielenie zamówienia</w:t>
      </w:r>
      <w:r w:rsidRPr="00A209C9">
        <w:rPr>
          <w:rFonts w:eastAsiaTheme="majorEastAsia"/>
          <w:lang w:eastAsia="en-US"/>
        </w:rPr>
        <w:t xml:space="preserve">. </w:t>
      </w:r>
    </w:p>
    <w:p w14:paraId="37EEE173" w14:textId="2D6F727F" w:rsidR="00E90B9E" w:rsidRPr="00A209C9" w:rsidRDefault="00FE361A" w:rsidP="00A209C9">
      <w:pPr>
        <w:spacing w:after="200" w:line="252" w:lineRule="auto"/>
        <w:ind w:left="360"/>
        <w:contextualSpacing/>
        <w:jc w:val="both"/>
        <w:rPr>
          <w:rFonts w:eastAsiaTheme="majorEastAsia"/>
          <w:b/>
          <w:bCs/>
          <w:lang w:eastAsia="en-US"/>
        </w:rPr>
      </w:pPr>
      <w:r w:rsidRPr="00A209C9">
        <w:rPr>
          <w:rFonts w:eastAsiaTheme="majorEastAsia"/>
          <w:lang w:eastAsia="en-US"/>
        </w:rPr>
        <w:t>W takim przypadku</w:t>
      </w:r>
      <w:r w:rsidR="00E90B9E" w:rsidRPr="00A209C9">
        <w:rPr>
          <w:rFonts w:eastAsiaTheme="majorEastAsia"/>
          <w:lang w:eastAsia="en-US"/>
        </w:rPr>
        <w:t>:</w:t>
      </w:r>
    </w:p>
    <w:p w14:paraId="30465187" w14:textId="1D6C9D69" w:rsidR="00E90B9E" w:rsidRPr="00A209C9" w:rsidRDefault="00E90B9E" w:rsidP="00A209C9">
      <w:pPr>
        <w:numPr>
          <w:ilvl w:val="0"/>
          <w:numId w:val="7"/>
        </w:numPr>
        <w:spacing w:after="200" w:line="252" w:lineRule="auto"/>
        <w:contextualSpacing/>
        <w:jc w:val="both"/>
        <w:rPr>
          <w:rFonts w:eastAsiaTheme="majorEastAsia"/>
          <w:b/>
          <w:bCs/>
          <w:lang w:eastAsia="en-US"/>
        </w:rPr>
      </w:pPr>
      <w:r w:rsidRPr="00A209C9">
        <w:rPr>
          <w:rFonts w:eastAsiaTheme="majorEastAsia"/>
          <w:bCs/>
          <w:lang w:eastAsia="en-US"/>
        </w:rPr>
        <w:t xml:space="preserve">Wykonawcy występujący wspólnie są zobowiązani do ustanowienia </w:t>
      </w:r>
      <w:r w:rsidR="00A85EAD" w:rsidRPr="00A209C9">
        <w:rPr>
          <w:rFonts w:eastAsiaTheme="majorEastAsia"/>
          <w:bCs/>
          <w:lang w:eastAsia="en-US"/>
        </w:rPr>
        <w:t>p</w:t>
      </w:r>
      <w:r w:rsidRPr="00A209C9">
        <w:rPr>
          <w:rFonts w:eastAsiaTheme="majorEastAsia"/>
          <w:bCs/>
          <w:lang w:eastAsia="en-US"/>
        </w:rPr>
        <w:t>ełnomocnika do reprezentowania ich w postępowaniu albo do reprezentowania ich w postępowaniu i zawarcia umowy w sprawie przedmiotowego zamówienia publicznego.</w:t>
      </w:r>
    </w:p>
    <w:p w14:paraId="3CE04730" w14:textId="2918B664" w:rsidR="002E2F67" w:rsidRPr="00A209C9" w:rsidRDefault="00E90B9E" w:rsidP="00A209C9">
      <w:pPr>
        <w:numPr>
          <w:ilvl w:val="0"/>
          <w:numId w:val="9"/>
        </w:numPr>
        <w:spacing w:after="200" w:line="252" w:lineRule="auto"/>
        <w:contextualSpacing/>
        <w:jc w:val="both"/>
        <w:rPr>
          <w:rFonts w:eastAsiaTheme="majorEastAsia"/>
          <w:bCs/>
          <w:lang w:eastAsia="en-US"/>
        </w:rPr>
      </w:pPr>
      <w:r w:rsidRPr="00A209C9">
        <w:rPr>
          <w:rFonts w:eastAsiaTheme="majorEastAsia"/>
          <w:bCs/>
          <w:lang w:eastAsia="en-US"/>
        </w:rPr>
        <w:t>Wszelka korespon</w:t>
      </w:r>
      <w:r w:rsidR="00D03518" w:rsidRPr="00A209C9">
        <w:rPr>
          <w:rFonts w:eastAsiaTheme="majorEastAsia"/>
          <w:bCs/>
          <w:lang w:eastAsia="en-US"/>
        </w:rPr>
        <w:t xml:space="preserve">dencja </w:t>
      </w:r>
      <w:r w:rsidR="00A85EAD" w:rsidRPr="00A209C9">
        <w:rPr>
          <w:rFonts w:eastAsiaTheme="majorEastAsia"/>
          <w:bCs/>
          <w:lang w:eastAsia="en-US"/>
        </w:rPr>
        <w:t xml:space="preserve">będzie </w:t>
      </w:r>
      <w:r w:rsidR="00D03518" w:rsidRPr="00A209C9">
        <w:rPr>
          <w:rFonts w:eastAsiaTheme="majorEastAsia"/>
          <w:bCs/>
          <w:lang w:eastAsia="en-US"/>
        </w:rPr>
        <w:t>prowadzona przez z</w:t>
      </w:r>
      <w:r w:rsidRPr="00A209C9">
        <w:rPr>
          <w:rFonts w:eastAsiaTheme="majorEastAsia"/>
          <w:bCs/>
          <w:lang w:eastAsia="en-US"/>
        </w:rPr>
        <w:t>amawiającego wyłącznie z pełnomocnikiem.</w:t>
      </w:r>
    </w:p>
    <w:p w14:paraId="12A12346" w14:textId="77777777" w:rsidR="00D40A96" w:rsidRPr="00A209C9" w:rsidRDefault="00D40A96" w:rsidP="00A209C9">
      <w:pPr>
        <w:spacing w:after="200" w:line="252" w:lineRule="auto"/>
        <w:ind w:left="360"/>
        <w:contextualSpacing/>
        <w:jc w:val="both"/>
        <w:rPr>
          <w:rFonts w:eastAsiaTheme="majorEastAsia"/>
          <w:bCs/>
          <w:i/>
          <w:color w:val="C00000"/>
          <w:lang w:eastAsia="en-US"/>
        </w:rPr>
      </w:pPr>
    </w:p>
    <w:p w14:paraId="4C4FFBAE" w14:textId="337714B5" w:rsidR="00C4221C" w:rsidRPr="00A209C9" w:rsidRDefault="00C4221C"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 xml:space="preserve">Potencjał podmiotu trzeciego </w:t>
      </w:r>
    </w:p>
    <w:p w14:paraId="25D16F54" w14:textId="1D347E9C" w:rsidR="00A85EAD" w:rsidRPr="00A209C9" w:rsidRDefault="009C4529" w:rsidP="00A209C9">
      <w:pPr>
        <w:spacing w:after="200" w:line="252" w:lineRule="auto"/>
        <w:ind w:left="360"/>
        <w:contextualSpacing/>
        <w:jc w:val="both"/>
        <w:rPr>
          <w:rFonts w:eastAsiaTheme="majorEastAsia"/>
          <w:i/>
          <w:iCs/>
          <w:lang w:eastAsia="en-US"/>
        </w:rPr>
      </w:pPr>
      <w:r w:rsidRPr="00A209C9">
        <w:rPr>
          <w:rFonts w:eastAsiaTheme="majorEastAsia"/>
          <w:lang w:eastAsia="en-US"/>
        </w:rPr>
        <w:t xml:space="preserve">W celu </w:t>
      </w:r>
      <w:r w:rsidR="00E90B9E" w:rsidRPr="00A209C9">
        <w:rPr>
          <w:rFonts w:eastAsiaTheme="majorEastAsia"/>
          <w:lang w:eastAsia="en-US"/>
        </w:rPr>
        <w:t xml:space="preserve">potwierdzenia </w:t>
      </w:r>
      <w:r w:rsidRPr="00A209C9">
        <w:rPr>
          <w:rFonts w:eastAsiaTheme="majorEastAsia"/>
          <w:lang w:eastAsia="en-US"/>
        </w:rPr>
        <w:t>spełnienia wa</w:t>
      </w:r>
      <w:r w:rsidR="00D03518" w:rsidRPr="00A209C9">
        <w:rPr>
          <w:rFonts w:eastAsiaTheme="majorEastAsia"/>
          <w:lang w:eastAsia="en-US"/>
        </w:rPr>
        <w:t>runków udziału w postępowaniu, w</w:t>
      </w:r>
      <w:r w:rsidRPr="00A209C9">
        <w:rPr>
          <w:rFonts w:eastAsiaTheme="majorEastAsia"/>
          <w:lang w:eastAsia="en-US"/>
        </w:rPr>
        <w:t>ykonawca może polegać na potencjale podmiotu trzeciego na zasadach opisanych w art.</w:t>
      </w:r>
      <w:r w:rsidR="00B174FF" w:rsidRPr="00A209C9">
        <w:rPr>
          <w:rFonts w:eastAsiaTheme="majorEastAsia"/>
          <w:lang w:eastAsia="en-US"/>
        </w:rPr>
        <w:t xml:space="preserve"> </w:t>
      </w:r>
      <w:r w:rsidR="009F6209" w:rsidRPr="00A209C9">
        <w:rPr>
          <w:rFonts w:eastAsiaTheme="majorEastAsia"/>
          <w:lang w:eastAsia="en-US"/>
        </w:rPr>
        <w:t>118</w:t>
      </w:r>
      <w:r w:rsidR="00A85EAD" w:rsidRPr="00A209C9">
        <w:rPr>
          <w:rFonts w:eastAsiaTheme="majorEastAsia"/>
          <w:lang w:eastAsia="en-US"/>
        </w:rPr>
        <w:t>–</w:t>
      </w:r>
      <w:r w:rsidR="009F6209" w:rsidRPr="00A209C9">
        <w:rPr>
          <w:rFonts w:eastAsiaTheme="majorEastAsia"/>
          <w:lang w:eastAsia="en-US"/>
        </w:rPr>
        <w:t xml:space="preserve">123 </w:t>
      </w:r>
      <w:r w:rsidR="00B174FF" w:rsidRPr="00A209C9">
        <w:rPr>
          <w:rFonts w:eastAsiaTheme="majorEastAsia"/>
          <w:lang w:eastAsia="en-US"/>
        </w:rPr>
        <w:t xml:space="preserve">ustawy Pzp. </w:t>
      </w:r>
      <w:r w:rsidRPr="00A209C9">
        <w:rPr>
          <w:rFonts w:eastAsiaTheme="majorEastAsia"/>
          <w:lang w:eastAsia="en-US"/>
        </w:rPr>
        <w:t>Podmio</w:t>
      </w:r>
      <w:r w:rsidR="009F6209" w:rsidRPr="00A209C9">
        <w:rPr>
          <w:rFonts w:eastAsiaTheme="majorEastAsia"/>
          <w:lang w:eastAsia="en-US"/>
        </w:rPr>
        <w:t>t trzeci, na potencjał którego w</w:t>
      </w:r>
      <w:r w:rsidRPr="00A209C9">
        <w:rPr>
          <w:rFonts w:eastAsiaTheme="majorEastAsia"/>
          <w:lang w:eastAsia="en-US"/>
        </w:rPr>
        <w:t xml:space="preserve">ykonawca powołuje się w celu wykazania spełnienia warunków udziału w postępowaniu, nie może podlegać wykluczeniu na podstawie art. </w:t>
      </w:r>
      <w:r w:rsidR="009F6209" w:rsidRPr="00A209C9">
        <w:rPr>
          <w:rFonts w:eastAsiaTheme="majorEastAsia"/>
          <w:lang w:eastAsia="en-US"/>
        </w:rPr>
        <w:t xml:space="preserve">108 ust. 1 oraz </w:t>
      </w:r>
      <w:r w:rsidR="00A064AB" w:rsidRPr="00A209C9">
        <w:rPr>
          <w:rFonts w:eastAsiaTheme="majorEastAsia"/>
          <w:lang w:eastAsia="en-US"/>
        </w:rPr>
        <w:t xml:space="preserve">art. 109 </w:t>
      </w:r>
      <w:r w:rsidR="00A064AB" w:rsidRPr="00A209C9">
        <w:rPr>
          <w:color w:val="000000" w:themeColor="text1"/>
        </w:rPr>
        <w:t>ust 1 pkt 5, pkt 7, pkt 8, oraz pkt 10 P.z.p.</w:t>
      </w:r>
      <w:r w:rsidR="001D2168">
        <w:rPr>
          <w:color w:val="000000" w:themeColor="text1"/>
        </w:rPr>
        <w:t xml:space="preserve"> oraz </w:t>
      </w:r>
      <w:r w:rsidR="001D2168" w:rsidRPr="00095E7F">
        <w:rPr>
          <w:color w:val="000000"/>
          <w:kern w:val="3"/>
        </w:rPr>
        <w:t>z art. 7 ust 1 ustawy z dnia 13 kwietnia 2022 r. o szczególnych rozwiązaniach w zakresie przeciwdziałania wspieraniu agresji na Ukrainę oraz służących ochronie bezpieczeństwa narodowego</w:t>
      </w:r>
    </w:p>
    <w:p w14:paraId="5E951F6E" w14:textId="7FCC0EE1" w:rsidR="00E90B9E" w:rsidRDefault="00E90B9E" w:rsidP="00A209C9">
      <w:pPr>
        <w:spacing w:after="200" w:line="252" w:lineRule="auto"/>
        <w:contextualSpacing/>
        <w:jc w:val="both"/>
        <w:rPr>
          <w:rFonts w:eastAsiaTheme="majorEastAsia"/>
          <w:lang w:eastAsia="en-US"/>
        </w:rPr>
      </w:pPr>
    </w:p>
    <w:p w14:paraId="5263C1F4" w14:textId="34891EFA" w:rsidR="004C084B" w:rsidRDefault="004C084B" w:rsidP="00A209C9">
      <w:pPr>
        <w:spacing w:after="200" w:line="252" w:lineRule="auto"/>
        <w:contextualSpacing/>
        <w:jc w:val="both"/>
        <w:rPr>
          <w:rFonts w:eastAsiaTheme="majorEastAsia"/>
          <w:lang w:eastAsia="en-US"/>
        </w:rPr>
      </w:pPr>
    </w:p>
    <w:p w14:paraId="0B761DA3" w14:textId="77777777" w:rsidR="004C084B" w:rsidRPr="00A209C9" w:rsidRDefault="004C084B" w:rsidP="00A209C9">
      <w:pPr>
        <w:spacing w:after="200" w:line="252" w:lineRule="auto"/>
        <w:contextualSpacing/>
        <w:jc w:val="both"/>
        <w:rPr>
          <w:rFonts w:eastAsiaTheme="majorEastAsia"/>
          <w:lang w:eastAsia="en-US"/>
        </w:rPr>
      </w:pPr>
    </w:p>
    <w:p w14:paraId="0452E656" w14:textId="7B5B240A" w:rsidR="00C75797" w:rsidRPr="00A209C9" w:rsidRDefault="00C75797"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lastRenderedPageBreak/>
        <w:t>Podwykonawstwo</w:t>
      </w:r>
    </w:p>
    <w:p w14:paraId="2CFD146D" w14:textId="1D28E923" w:rsidR="00F754E9" w:rsidRPr="00A209C9" w:rsidRDefault="00587F52" w:rsidP="00A209C9">
      <w:pPr>
        <w:spacing w:after="200" w:line="252" w:lineRule="auto"/>
        <w:ind w:left="360"/>
        <w:contextualSpacing/>
        <w:jc w:val="both"/>
        <w:rPr>
          <w:rFonts w:eastAsiaTheme="majorEastAsia"/>
          <w:lang w:eastAsia="en-US"/>
        </w:rPr>
      </w:pPr>
      <w:r w:rsidRPr="00A209C9">
        <w:rPr>
          <w:rFonts w:eastAsiaTheme="majorEastAsia"/>
          <w:lang w:eastAsia="en-US"/>
        </w:rPr>
        <w:t>Zamawiający nie zastrzega</w:t>
      </w:r>
      <w:r w:rsidR="00A85EAD" w:rsidRPr="00A209C9">
        <w:rPr>
          <w:rFonts w:eastAsiaTheme="majorEastAsia"/>
          <w:lang w:eastAsia="en-US"/>
        </w:rPr>
        <w:t xml:space="preserve"> obowiązku</w:t>
      </w:r>
      <w:r w:rsidR="009F6209" w:rsidRPr="00A209C9">
        <w:rPr>
          <w:rFonts w:eastAsiaTheme="majorEastAsia"/>
          <w:lang w:eastAsia="en-US"/>
        </w:rPr>
        <w:t xml:space="preserve"> </w:t>
      </w:r>
      <w:r w:rsidR="0048246B" w:rsidRPr="00A209C9">
        <w:rPr>
          <w:rFonts w:eastAsiaTheme="majorEastAsia"/>
          <w:lang w:eastAsia="en-US"/>
        </w:rPr>
        <w:t>osobistego wykonania przez w</w:t>
      </w:r>
      <w:r w:rsidRPr="00A209C9">
        <w:rPr>
          <w:rFonts w:eastAsiaTheme="majorEastAsia"/>
          <w:lang w:eastAsia="en-US"/>
        </w:rPr>
        <w:t xml:space="preserve">ykonawcę kluczowych </w:t>
      </w:r>
      <w:r w:rsidR="00C4221C" w:rsidRPr="00A209C9">
        <w:rPr>
          <w:rFonts w:eastAsiaTheme="majorEastAsia"/>
          <w:lang w:eastAsia="en-US"/>
        </w:rPr>
        <w:t>zadań</w:t>
      </w:r>
      <w:r w:rsidR="00A064AB" w:rsidRPr="00A209C9">
        <w:rPr>
          <w:rFonts w:eastAsiaTheme="majorEastAsia"/>
          <w:lang w:eastAsia="en-US"/>
        </w:rPr>
        <w:t>.</w:t>
      </w:r>
    </w:p>
    <w:p w14:paraId="49F2D7F0" w14:textId="77777777" w:rsidR="00C75797" w:rsidRPr="00A209C9" w:rsidRDefault="00C75797" w:rsidP="00A209C9">
      <w:pPr>
        <w:spacing w:after="200" w:line="252" w:lineRule="auto"/>
        <w:contextualSpacing/>
        <w:jc w:val="both"/>
        <w:rPr>
          <w:rFonts w:eastAsiaTheme="majorEastAsia"/>
          <w:i/>
          <w:color w:val="002060"/>
          <w:lang w:eastAsia="en-US"/>
        </w:rPr>
      </w:pPr>
    </w:p>
    <w:p w14:paraId="31ECC4ED" w14:textId="23594A21" w:rsidR="007E19FC" w:rsidRPr="00773D17" w:rsidRDefault="00A064AB" w:rsidP="007E19FC">
      <w:pPr>
        <w:spacing w:after="200" w:line="252" w:lineRule="auto"/>
        <w:contextualSpacing/>
        <w:jc w:val="both"/>
        <w:rPr>
          <w:rFonts w:ascii="Cambria" w:hAnsi="Cambria"/>
          <w:lang w:eastAsia="en-US"/>
        </w:rPr>
      </w:pPr>
      <w:r w:rsidRPr="00A209C9">
        <w:rPr>
          <w:rFonts w:eastAsiaTheme="majorEastAsia"/>
          <w:b/>
          <w:lang w:eastAsia="en-US"/>
        </w:rPr>
        <w:t>Wykonawca</w:t>
      </w:r>
      <w:r w:rsidR="0048246B" w:rsidRPr="00A209C9">
        <w:rPr>
          <w:rFonts w:eastAsiaTheme="majorEastAsia"/>
          <w:b/>
          <w:lang w:eastAsia="en-US"/>
        </w:rPr>
        <w:t xml:space="preserve"> może powierzyć wykonanie części zamówienia podwykonawcy.</w:t>
      </w:r>
      <w:r w:rsidR="0048246B" w:rsidRPr="00A209C9">
        <w:rPr>
          <w:rFonts w:eastAsiaTheme="majorEastAsia"/>
          <w:lang w:eastAsia="en-US"/>
        </w:rPr>
        <w:t xml:space="preserve"> Wykonawca jest zobowiązany wskazać w oświadczeniu</w:t>
      </w:r>
      <w:r w:rsidR="00A85EAD" w:rsidRPr="00A209C9">
        <w:rPr>
          <w:rFonts w:eastAsiaTheme="majorEastAsia"/>
          <w:lang w:eastAsia="en-US"/>
        </w:rPr>
        <w:t>:</w:t>
      </w:r>
      <w:r w:rsidR="0048246B" w:rsidRPr="00A209C9">
        <w:rPr>
          <w:rFonts w:eastAsiaTheme="majorEastAsia"/>
          <w:lang w:eastAsia="en-US"/>
        </w:rPr>
        <w:t xml:space="preserve"> </w:t>
      </w:r>
      <w:r w:rsidR="00D40A96" w:rsidRPr="00A209C9">
        <w:rPr>
          <w:rFonts w:eastAsiaTheme="majorEastAsia"/>
          <w:lang w:eastAsia="en-US"/>
        </w:rPr>
        <w:t>– Informacje dotyczące</w:t>
      </w:r>
      <w:r w:rsidR="00C95BE9" w:rsidRPr="00A209C9">
        <w:rPr>
          <w:rFonts w:eastAsiaTheme="majorEastAsia"/>
          <w:lang w:eastAsia="en-US"/>
        </w:rPr>
        <w:t xml:space="preserve"> wykonawcy – załącznik nr </w:t>
      </w:r>
      <w:r w:rsidR="0060384D">
        <w:rPr>
          <w:rFonts w:eastAsiaTheme="majorEastAsia"/>
          <w:lang w:eastAsia="en-US"/>
        </w:rPr>
        <w:t>3</w:t>
      </w:r>
      <w:r w:rsidR="00A85EAD" w:rsidRPr="00A209C9">
        <w:rPr>
          <w:rFonts w:eastAsiaTheme="majorEastAsia"/>
          <w:lang w:eastAsia="en-US"/>
        </w:rPr>
        <w:t xml:space="preserve"> </w:t>
      </w:r>
      <w:r w:rsidR="0048246B" w:rsidRPr="00A209C9">
        <w:rPr>
          <w:rFonts w:eastAsiaTheme="majorEastAsia"/>
          <w:lang w:eastAsia="en-US"/>
        </w:rPr>
        <w:t xml:space="preserve">do SWZ, </w:t>
      </w:r>
      <w:r w:rsidR="00FF5F28" w:rsidRPr="00A209C9">
        <w:rPr>
          <w:rFonts w:eastAsiaTheme="majorEastAsia"/>
          <w:lang w:eastAsia="en-US"/>
        </w:rPr>
        <w:t xml:space="preserve">części </w:t>
      </w:r>
      <w:r w:rsidR="00587F52" w:rsidRPr="00A209C9">
        <w:rPr>
          <w:rFonts w:eastAsiaTheme="majorEastAsia"/>
          <w:lang w:eastAsia="en-US"/>
        </w:rPr>
        <w:t>zamówienia których wykonanie zamierza powierzyć podwykonawcom i podać firmy podwykonawców, o ile są już znane.</w:t>
      </w:r>
      <w:r w:rsidR="007E19FC">
        <w:rPr>
          <w:rFonts w:eastAsiaTheme="majorEastAsia"/>
          <w:lang w:eastAsia="en-US"/>
        </w:rPr>
        <w:t xml:space="preserve"> </w:t>
      </w:r>
      <w:r w:rsidR="007E19FC">
        <w:rPr>
          <w:rFonts w:ascii="Cambria" w:hAnsi="Cambria"/>
          <w:lang w:eastAsia="en-US"/>
        </w:rPr>
        <w:t xml:space="preserve">Ponadto wykonawca przedstawia oświadczenie dotyczące podwykonawcy niebędącego podmiotem udostępniającym zasoby, czy zachodzą w stosunku do niego podstawy wykluczenia, o których mowa </w:t>
      </w:r>
      <w:r w:rsidR="00734704">
        <w:rPr>
          <w:rFonts w:ascii="Cambria" w:hAnsi="Cambria"/>
          <w:lang w:eastAsia="en-US"/>
        </w:rPr>
        <w:br/>
      </w:r>
      <w:r w:rsidR="007E19FC">
        <w:rPr>
          <w:rFonts w:ascii="Cambria" w:hAnsi="Cambria"/>
          <w:lang w:eastAsia="en-US"/>
        </w:rPr>
        <w:t>w SWZ.</w:t>
      </w:r>
    </w:p>
    <w:p w14:paraId="1DD7A2D3" w14:textId="0BF0B5BC" w:rsidR="00354AD9" w:rsidRPr="00A209C9" w:rsidRDefault="00354AD9" w:rsidP="00A209C9">
      <w:pPr>
        <w:spacing w:after="200" w:line="252" w:lineRule="auto"/>
        <w:contextualSpacing/>
        <w:jc w:val="both"/>
        <w:rPr>
          <w:rFonts w:eastAsiaTheme="majorEastAsia"/>
          <w:i/>
          <w:lang w:eastAsia="en-US"/>
        </w:rPr>
      </w:pPr>
    </w:p>
    <w:p w14:paraId="07C0573F" w14:textId="013025AE" w:rsidR="004C084B" w:rsidRPr="00A209C9" w:rsidRDefault="00D85B08" w:rsidP="004C084B">
      <w:pPr>
        <w:autoSpaceDE w:val="0"/>
        <w:autoSpaceDN w:val="0"/>
        <w:spacing w:before="120"/>
        <w:ind w:firstLine="360"/>
        <w:jc w:val="both"/>
        <w:rPr>
          <w:i/>
          <w:color w:val="000000" w:themeColor="text1"/>
          <w:u w:val="single"/>
        </w:rPr>
      </w:pPr>
      <w:r w:rsidRPr="00A209C9">
        <w:rPr>
          <w:rFonts w:eastAsiaTheme="majorEastAsia"/>
          <w:lang w:eastAsia="en-US"/>
        </w:rPr>
        <w:t xml:space="preserve">Zamawiający może badać, czy nie zachodzą wobec Podwykonawcy niebędącego udostępniającym zasoby podstawy wykluczenia </w:t>
      </w:r>
      <w:r w:rsidR="00F754E9" w:rsidRPr="00A209C9">
        <w:rPr>
          <w:rFonts w:eastAsiaTheme="majorEastAsia"/>
          <w:lang w:eastAsia="en-US"/>
        </w:rPr>
        <w:t>na podstawie art. 108 ust. 1</w:t>
      </w:r>
      <w:r w:rsidR="004C084B">
        <w:rPr>
          <w:rFonts w:eastAsiaTheme="majorEastAsia"/>
          <w:lang w:eastAsia="en-US"/>
        </w:rPr>
        <w:t xml:space="preserve">, </w:t>
      </w:r>
      <w:r w:rsidR="00A064AB" w:rsidRPr="00A209C9">
        <w:rPr>
          <w:rFonts w:eastAsiaTheme="majorEastAsia"/>
          <w:lang w:eastAsia="en-US"/>
        </w:rPr>
        <w:t xml:space="preserve"> art. 109 </w:t>
      </w:r>
      <w:r w:rsidR="00A064AB" w:rsidRPr="00A209C9">
        <w:rPr>
          <w:color w:val="000000" w:themeColor="text1"/>
        </w:rPr>
        <w:t>ust 1 pkt 5, pkt 7, pkt 8, pkt 10</w:t>
      </w:r>
      <w:r w:rsidR="00F754E9" w:rsidRPr="00A209C9">
        <w:rPr>
          <w:rFonts w:eastAsiaTheme="majorEastAsia"/>
          <w:lang w:eastAsia="en-US"/>
        </w:rPr>
        <w:t xml:space="preserve"> Pzp</w:t>
      </w:r>
      <w:r w:rsidR="004C084B">
        <w:rPr>
          <w:rFonts w:eastAsiaTheme="majorEastAsia"/>
          <w:lang w:eastAsia="en-US"/>
        </w:rPr>
        <w:t xml:space="preserve"> oraz </w:t>
      </w:r>
      <w:r w:rsidR="004C084B">
        <w:rPr>
          <w:rFonts w:eastAsiaTheme="majorEastAsia"/>
          <w:color w:val="000000" w:themeColor="text1"/>
          <w:lang w:eastAsia="en-US"/>
        </w:rPr>
        <w:t xml:space="preserve">oraz </w:t>
      </w:r>
      <w:r w:rsidR="004C084B" w:rsidRPr="00095E7F">
        <w:rPr>
          <w:color w:val="000000"/>
          <w:kern w:val="3"/>
        </w:rPr>
        <w:t>z art. 7 ust 1 ustawy z dnia 13 kwietnia 2022 r. o szczególnych rozwiązaniach w zakresie przeciwdziałania wspieraniu agresji na Ukrainę oraz służących ochronie bezpieczeństwa narodowego</w:t>
      </w:r>
    </w:p>
    <w:p w14:paraId="7E460932" w14:textId="2F222688" w:rsidR="00F754E9" w:rsidRPr="00A209C9" w:rsidRDefault="00F754E9" w:rsidP="00A209C9">
      <w:pPr>
        <w:spacing w:after="200" w:line="252" w:lineRule="auto"/>
        <w:contextualSpacing/>
        <w:jc w:val="both"/>
        <w:rPr>
          <w:rFonts w:eastAsiaTheme="majorEastAsia"/>
          <w:i/>
          <w:iCs/>
          <w:lang w:eastAsia="en-US"/>
        </w:rPr>
      </w:pP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77777777" w:rsidR="00C95BE9" w:rsidRPr="00A209C9" w:rsidRDefault="00C95BE9" w:rsidP="000B448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Pr="00A209C9">
        <w:rPr>
          <w:rFonts w:eastAsiaTheme="majorEastAsia"/>
          <w:b/>
          <w:color w:val="000000" w:themeColor="text1"/>
          <w:lang w:eastAsia="en-US"/>
        </w:rPr>
        <w:t>https://platformazakupowa.pl/pn/swierzno</w:t>
      </w:r>
      <w:r w:rsidRPr="00A209C9">
        <w:rPr>
          <w:rFonts w:eastAsiaTheme="majorEastAsia"/>
          <w:color w:val="000000" w:themeColor="text1"/>
          <w:lang w:eastAsia="en-US"/>
        </w:rPr>
        <w:t xml:space="preserve"> 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0B4489">
      <w:pPr>
        <w:spacing w:after="200" w:line="252" w:lineRule="auto"/>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4D73A66E" w14:textId="4C2CEA3A" w:rsidR="004C084B" w:rsidRPr="004C084B" w:rsidRDefault="004C084B" w:rsidP="004C084B">
      <w:pPr>
        <w:spacing w:after="200" w:line="252" w:lineRule="auto"/>
        <w:contextualSpacing/>
        <w:jc w:val="both"/>
        <w:rPr>
          <w:rFonts w:eastAsiaTheme="majorEastAsia"/>
          <w:bCs/>
          <w:lang w:eastAsia="en-US"/>
        </w:rPr>
      </w:pPr>
      <w:bookmarkStart w:id="1" w:name="_Hlk126046056"/>
      <w:r w:rsidRPr="004C084B">
        <w:rPr>
          <w:rFonts w:eastAsiaTheme="majorEastAsia"/>
          <w:bCs/>
          <w:lang w:eastAsia="en-US"/>
        </w:rPr>
        <w:t>1.</w:t>
      </w:r>
      <w:r w:rsidRPr="004C084B">
        <w:rPr>
          <w:rFonts w:eastAsiaTheme="majorEastAsia"/>
          <w:bCs/>
          <w:lang w:eastAsia="en-US"/>
        </w:rPr>
        <w:tab/>
        <w:t>Zamawiający wymaga odbycia przez wykonawcę wizji lokalnej.</w:t>
      </w:r>
    </w:p>
    <w:p w14:paraId="68C4AEE3" w14:textId="77777777" w:rsidR="004C084B" w:rsidRPr="004C084B" w:rsidRDefault="004C084B" w:rsidP="004C084B">
      <w:pPr>
        <w:spacing w:after="200" w:line="252" w:lineRule="auto"/>
        <w:contextualSpacing/>
        <w:jc w:val="both"/>
        <w:rPr>
          <w:rFonts w:eastAsiaTheme="majorEastAsia"/>
          <w:bCs/>
          <w:lang w:eastAsia="en-US"/>
        </w:rPr>
      </w:pPr>
      <w:r w:rsidRPr="004C084B">
        <w:rPr>
          <w:rFonts w:eastAsiaTheme="majorEastAsia"/>
          <w:bCs/>
          <w:lang w:eastAsia="en-US"/>
        </w:rPr>
        <w:t>2.</w:t>
      </w:r>
      <w:r w:rsidRPr="004C084B">
        <w:rPr>
          <w:rFonts w:eastAsiaTheme="majorEastAsia"/>
          <w:bCs/>
          <w:lang w:eastAsia="en-US"/>
        </w:rPr>
        <w:tab/>
        <w:t xml:space="preserve">Termin i zasady udziału w wizji lokalnej do ustalenia u pracownika odpowiedzialnego </w:t>
      </w:r>
      <w:r w:rsidRPr="002C2BF1">
        <w:rPr>
          <w:rFonts w:eastAsiaTheme="majorEastAsia"/>
          <w:bCs/>
          <w:lang w:eastAsia="en-US"/>
        </w:rPr>
        <w:t>za przebieg postępowania :</w:t>
      </w:r>
    </w:p>
    <w:p w14:paraId="5C762E01" w14:textId="77777777" w:rsidR="004C084B" w:rsidRPr="004C084B" w:rsidRDefault="004C084B" w:rsidP="004C084B">
      <w:pPr>
        <w:spacing w:after="200" w:line="252" w:lineRule="auto"/>
        <w:contextualSpacing/>
        <w:jc w:val="both"/>
        <w:rPr>
          <w:rFonts w:eastAsiaTheme="majorEastAsia"/>
          <w:bCs/>
          <w:lang w:eastAsia="en-US"/>
        </w:rPr>
      </w:pPr>
      <w:r w:rsidRPr="004C084B">
        <w:rPr>
          <w:rFonts w:eastAsiaTheme="majorEastAsia"/>
          <w:bCs/>
          <w:lang w:eastAsia="en-US"/>
        </w:rPr>
        <w:t>– Ewa Ksiądz, tel: 913832793</w:t>
      </w:r>
    </w:p>
    <w:p w14:paraId="3CCFB9A6" w14:textId="77777777" w:rsidR="004C084B" w:rsidRPr="004C084B" w:rsidRDefault="004C084B" w:rsidP="004C084B">
      <w:pPr>
        <w:spacing w:after="200" w:line="252" w:lineRule="auto"/>
        <w:contextualSpacing/>
        <w:jc w:val="both"/>
        <w:rPr>
          <w:rFonts w:eastAsiaTheme="majorEastAsia"/>
          <w:bCs/>
          <w:lang w:eastAsia="en-US"/>
        </w:rPr>
      </w:pPr>
      <w:r w:rsidRPr="004C084B">
        <w:rPr>
          <w:rFonts w:eastAsiaTheme="majorEastAsia"/>
          <w:bCs/>
          <w:lang w:eastAsia="en-US"/>
        </w:rPr>
        <w:t>- Czesław Kędziera, tel: 913832793</w:t>
      </w:r>
    </w:p>
    <w:p w14:paraId="0811F49E" w14:textId="77777777" w:rsidR="004C084B" w:rsidRPr="004C084B" w:rsidRDefault="004C084B" w:rsidP="004C084B">
      <w:pPr>
        <w:spacing w:after="200" w:line="252" w:lineRule="auto"/>
        <w:contextualSpacing/>
        <w:jc w:val="both"/>
        <w:rPr>
          <w:rFonts w:eastAsiaTheme="majorEastAsia"/>
          <w:bCs/>
          <w:lang w:eastAsia="en-US"/>
        </w:rPr>
      </w:pPr>
    </w:p>
    <w:p w14:paraId="33E206AC" w14:textId="444CC222" w:rsidR="004C084B" w:rsidRPr="004C084B" w:rsidRDefault="004C084B" w:rsidP="004C084B">
      <w:pPr>
        <w:spacing w:after="200" w:line="252" w:lineRule="auto"/>
        <w:contextualSpacing/>
        <w:jc w:val="both"/>
        <w:rPr>
          <w:rFonts w:eastAsiaTheme="majorEastAsia"/>
          <w:bCs/>
          <w:lang w:eastAsia="en-US"/>
        </w:rPr>
      </w:pPr>
      <w:r w:rsidRPr="004C084B">
        <w:rPr>
          <w:rFonts w:eastAsiaTheme="majorEastAsia"/>
          <w:bCs/>
          <w:lang w:eastAsia="en-US"/>
        </w:rPr>
        <w:t xml:space="preserve">Potwierdzeniem odbycia wizji będzie </w:t>
      </w:r>
      <w:r>
        <w:rPr>
          <w:rFonts w:eastAsiaTheme="majorEastAsia"/>
          <w:bCs/>
          <w:lang w:eastAsia="en-US"/>
        </w:rPr>
        <w:t>protokół</w:t>
      </w:r>
      <w:r w:rsidRPr="004C084B">
        <w:rPr>
          <w:rFonts w:eastAsiaTheme="majorEastAsia"/>
          <w:bCs/>
          <w:lang w:eastAsia="en-US"/>
        </w:rPr>
        <w:t xml:space="preserve"> podpisan</w:t>
      </w:r>
      <w:r>
        <w:rPr>
          <w:rFonts w:eastAsiaTheme="majorEastAsia"/>
          <w:bCs/>
          <w:lang w:eastAsia="en-US"/>
        </w:rPr>
        <w:t>y</w:t>
      </w:r>
      <w:r w:rsidRPr="004C084B">
        <w:rPr>
          <w:rFonts w:eastAsiaTheme="majorEastAsia"/>
          <w:bCs/>
          <w:lang w:eastAsia="en-US"/>
        </w:rPr>
        <w:t xml:space="preserve"> przez przedstawicieli wykonawcy i zamawiającego. Osoby uczestniczące w wizji powinny być uprawnione do reprezentowania wykonawcy, a ich umocowanie zostanie wykazane stosownym dokumentem przed jej przeprowadzeniem.  </w:t>
      </w:r>
    </w:p>
    <w:p w14:paraId="0126D3F2" w14:textId="77777777" w:rsidR="004C084B" w:rsidRPr="004C084B" w:rsidRDefault="004C084B" w:rsidP="004C084B">
      <w:pPr>
        <w:spacing w:after="200" w:line="252" w:lineRule="auto"/>
        <w:contextualSpacing/>
        <w:jc w:val="both"/>
        <w:rPr>
          <w:rFonts w:eastAsiaTheme="majorEastAsia"/>
          <w:bCs/>
          <w:lang w:eastAsia="en-US"/>
        </w:rPr>
      </w:pPr>
    </w:p>
    <w:p w14:paraId="499DAE20" w14:textId="77777777" w:rsidR="004C084B" w:rsidRPr="004C084B" w:rsidRDefault="004C084B" w:rsidP="004C084B">
      <w:pPr>
        <w:spacing w:after="200" w:line="252" w:lineRule="auto"/>
        <w:contextualSpacing/>
        <w:jc w:val="both"/>
        <w:rPr>
          <w:rFonts w:eastAsiaTheme="majorEastAsia"/>
          <w:bCs/>
          <w:lang w:eastAsia="en-US"/>
        </w:rPr>
      </w:pPr>
      <w:r w:rsidRPr="004C084B">
        <w:rPr>
          <w:rFonts w:eastAsiaTheme="majorEastAsia"/>
          <w:bCs/>
          <w:lang w:eastAsia="en-US"/>
        </w:rPr>
        <w:t xml:space="preserve">Wizja lokalna może odbyć się nie później, niż w dniu poprzedzającym dzień składania ofert, a jeżeli ten dzień ten jest dniem wolnym od pracy lub przypada w sobotę, w pierwszym dniu poprzedzającym te dni.  </w:t>
      </w:r>
    </w:p>
    <w:p w14:paraId="412DD8D8" w14:textId="77777777" w:rsidR="004C084B" w:rsidRPr="004C084B" w:rsidRDefault="004C084B" w:rsidP="004C084B">
      <w:pPr>
        <w:spacing w:after="200" w:line="252" w:lineRule="auto"/>
        <w:contextualSpacing/>
        <w:jc w:val="both"/>
        <w:rPr>
          <w:rFonts w:eastAsiaTheme="majorEastAsia"/>
          <w:bCs/>
          <w:lang w:eastAsia="en-US"/>
        </w:rPr>
      </w:pPr>
    </w:p>
    <w:p w14:paraId="4B52B19C" w14:textId="31DF4FB7" w:rsidR="000B4489" w:rsidRPr="00CD3258" w:rsidRDefault="004C084B" w:rsidP="004C084B">
      <w:pPr>
        <w:spacing w:after="200" w:line="252" w:lineRule="auto"/>
        <w:contextualSpacing/>
        <w:jc w:val="both"/>
        <w:rPr>
          <w:rFonts w:eastAsiaTheme="majorEastAsia"/>
          <w:lang w:eastAsia="en-US"/>
        </w:rPr>
      </w:pPr>
      <w:r w:rsidRPr="004C084B">
        <w:rPr>
          <w:rFonts w:eastAsiaTheme="majorEastAsia"/>
          <w:bCs/>
          <w:lang w:eastAsia="en-US"/>
        </w:rPr>
        <w:t>Zgodnie z art. 226 ust. 1 pkt 18 ustawy Pzp, odrzuceniu będzie podlegać oferta, która została złożona bez odbycia wizji lokalnej lub bez sprawdzenia dokumentów niezbędnych do realizacji zamówienia dostępnych na miejscu u zamawiającego, w przypadku gdy zamawiający tego wymagał w dokumentach zamówienia.</w:t>
      </w:r>
    </w:p>
    <w:bookmarkEnd w:id="1"/>
    <w:p w14:paraId="74226DBF" w14:textId="77777777" w:rsidR="00C95BE9" w:rsidRPr="00CD3258"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682B416F" w14:textId="77777777" w:rsidR="00C95BE9" w:rsidRPr="00A209C9" w:rsidRDefault="00C95BE9" w:rsidP="00A209C9">
      <w:pPr>
        <w:spacing w:after="200" w:line="252" w:lineRule="auto"/>
        <w:contextualSpacing/>
        <w:jc w:val="both"/>
        <w:rPr>
          <w:rFonts w:eastAsiaTheme="majorEastAsia"/>
          <w:lang w:eastAsia="en-US"/>
        </w:rPr>
      </w:pPr>
      <w:r w:rsidRPr="00A209C9">
        <w:rPr>
          <w:rFonts w:eastAsiaTheme="majorEastAsia"/>
          <w:lang w:eastAsia="en-US"/>
        </w:rPr>
        <w:t>Zamawiający nie dokonuje podziału zamówienia na części. Tym samym zamawiający nie dopuszcza składania ofert częściowych, o których mowa w art. 7 pkt 15 ustawy Pzp.</w:t>
      </w:r>
    </w:p>
    <w:p w14:paraId="5E7A212E" w14:textId="77777777" w:rsidR="00C95BE9" w:rsidRPr="00A209C9" w:rsidRDefault="00C95BE9" w:rsidP="00A209C9">
      <w:pPr>
        <w:spacing w:after="200" w:line="252" w:lineRule="auto"/>
        <w:contextualSpacing/>
        <w:jc w:val="both"/>
        <w:rPr>
          <w:rFonts w:eastAsiaTheme="majorEastAsia"/>
          <w:b/>
          <w:lang w:eastAsia="en-US"/>
        </w:rPr>
      </w:pPr>
    </w:p>
    <w:p w14:paraId="0E57C418" w14:textId="77777777" w:rsidR="00C95BE9" w:rsidRPr="00A209C9" w:rsidRDefault="00C95BE9" w:rsidP="00A209C9">
      <w:pPr>
        <w:spacing w:after="200" w:line="252" w:lineRule="auto"/>
        <w:contextualSpacing/>
        <w:jc w:val="both"/>
        <w:rPr>
          <w:rFonts w:eastAsiaTheme="majorEastAsia"/>
          <w:b/>
          <w:lang w:eastAsia="en-US"/>
        </w:rPr>
      </w:pPr>
      <w:r w:rsidRPr="00A209C9">
        <w:rPr>
          <w:rFonts w:eastAsiaTheme="majorEastAsia"/>
          <w:b/>
          <w:lang w:eastAsia="en-US"/>
        </w:rPr>
        <w:t>Powody niedokonania podziału:</w:t>
      </w:r>
    </w:p>
    <w:p w14:paraId="163FE54D" w14:textId="156BD2AB" w:rsidR="00904223" w:rsidRDefault="00904223" w:rsidP="00A209C9">
      <w:pPr>
        <w:spacing w:after="200" w:line="252" w:lineRule="auto"/>
        <w:contextualSpacing/>
        <w:jc w:val="both"/>
        <w:rPr>
          <w:rFonts w:eastAsiaTheme="majorEastAsia"/>
          <w:lang w:eastAsia="en-US"/>
        </w:rPr>
      </w:pPr>
      <w:r w:rsidRPr="00904223">
        <w:rPr>
          <w:rFonts w:eastAsiaTheme="majorEastAsia"/>
          <w:lang w:eastAsia="en-US"/>
        </w:rPr>
        <w:t>–</w:t>
      </w:r>
      <w:r w:rsidRPr="00904223">
        <w:rPr>
          <w:rFonts w:eastAsiaTheme="majorEastAsia"/>
          <w:lang w:eastAsia="en-US"/>
        </w:rPr>
        <w:tab/>
        <w:t>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14:paraId="2D68D613" w14:textId="77777777" w:rsidR="0002118E" w:rsidRPr="00A209C9" w:rsidRDefault="0002118E" w:rsidP="00A209C9">
      <w:pPr>
        <w:spacing w:after="200" w:line="252" w:lineRule="auto"/>
        <w:contextualSpacing/>
        <w:jc w:val="both"/>
        <w:rPr>
          <w:rFonts w:eastAsiaTheme="majorEastAsia"/>
          <w:lang w:eastAsia="en-US"/>
        </w:rPr>
      </w:pPr>
    </w:p>
    <w:p w14:paraId="2DDA5142" w14:textId="03DCBB4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dopuszcza możliwości, złożenia oferty wariantowej, o której mowa w art. 92 ustawy Pzp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rsidP="008A2831">
      <w:pPr>
        <w:numPr>
          <w:ilvl w:val="0"/>
          <w:numId w:val="22"/>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przewiduje zawarcia umowy ramowej, o  której mowa w art. 311–315 ustawy Pzp.</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Pzp.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Zamówienia, o których mowa w art. 214 ust. 1 pkt 7 i 8 ustawy Pzp</w:t>
      </w:r>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Pzp</w:t>
      </w:r>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lastRenderedPageBreak/>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94BF76B" w14:textId="77777777" w:rsidR="00962CBB" w:rsidRPr="0059219A" w:rsidRDefault="00962CBB" w:rsidP="00A209C9">
      <w:pPr>
        <w:spacing w:after="200" w:line="252" w:lineRule="auto"/>
        <w:contextualSpacing/>
        <w:jc w:val="both"/>
        <w:rPr>
          <w:rFonts w:eastAsiaTheme="majorEastAsia"/>
          <w:lang w:eastAsia="en-US"/>
        </w:rPr>
      </w:pPr>
    </w:p>
    <w:p w14:paraId="55D01B4B" w14:textId="388EC497" w:rsidR="00734704" w:rsidRPr="004E420F" w:rsidRDefault="00734704" w:rsidP="008A2831">
      <w:pPr>
        <w:pStyle w:val="Akapitzlist"/>
        <w:numPr>
          <w:ilvl w:val="0"/>
          <w:numId w:val="44"/>
        </w:numPr>
        <w:spacing w:before="120"/>
        <w:ind w:left="709" w:hanging="283"/>
        <w:jc w:val="both"/>
      </w:pPr>
      <w:r w:rsidRPr="004E420F">
        <w:t xml:space="preserve">Wykonawcy, a także innemu podmiotowi, jeżeli ma lub miał interes w uzyskaniu zamówienia oraz poniósł lub może ponieść szkodę w wyniku naruszenia przez Zamawiającego przepisów PZP, przysługują środki ochrony prawnej określone </w:t>
      </w:r>
      <w:r w:rsidRPr="004E420F">
        <w:br/>
        <w:t xml:space="preserve">w dziale IX PZP tj. odwołanie i skarga do sądu. Postępowanie odwoławcze uregulowane zostało w przepisach art. 506-578 PZP, a postępowanie skargowe </w:t>
      </w:r>
      <w:r w:rsidRPr="004E420F">
        <w:br/>
        <w:t>w przepisach art.. 579-590 PZP.</w:t>
      </w:r>
    </w:p>
    <w:p w14:paraId="2BB3F958" w14:textId="77777777" w:rsidR="00734704" w:rsidRPr="004E420F" w:rsidRDefault="00734704" w:rsidP="008A2831">
      <w:pPr>
        <w:pStyle w:val="Akapitzlist"/>
        <w:numPr>
          <w:ilvl w:val="0"/>
          <w:numId w:val="44"/>
        </w:numPr>
        <w:spacing w:before="120"/>
        <w:jc w:val="both"/>
        <w:rPr>
          <w:rFonts w:eastAsia="A"/>
        </w:rPr>
      </w:pPr>
      <w:r w:rsidRPr="004E420F">
        <w:rPr>
          <w:rFonts w:eastAsia="A"/>
        </w:rPr>
        <w:t>Odwołanie przysługuje na:</w:t>
      </w:r>
    </w:p>
    <w:p w14:paraId="32716A6E" w14:textId="77777777" w:rsidR="00734704" w:rsidRPr="004E420F" w:rsidRDefault="00734704" w:rsidP="008A2831">
      <w:pPr>
        <w:numPr>
          <w:ilvl w:val="0"/>
          <w:numId w:val="43"/>
        </w:numPr>
        <w:tabs>
          <w:tab w:val="left" w:pos="1276"/>
        </w:tabs>
        <w:suppressAutoHyphens/>
        <w:spacing w:before="120"/>
        <w:ind w:left="1276" w:hanging="576"/>
        <w:jc w:val="both"/>
        <w:rPr>
          <w:rFonts w:eastAsia="A"/>
        </w:rPr>
      </w:pPr>
      <w:r w:rsidRPr="004E420F">
        <w:rPr>
          <w:rFonts w:eastAsia="A"/>
        </w:rPr>
        <w:t>niezgodną z przepisami PZP czynność Zamawiającego, podjętą w postępowaniu o udzielenie zamówienia, w tym na projektowane postanowienie umowy;</w:t>
      </w:r>
    </w:p>
    <w:p w14:paraId="440CC00C" w14:textId="77777777" w:rsidR="00734704" w:rsidRPr="004E420F" w:rsidRDefault="00734704" w:rsidP="008A2831">
      <w:pPr>
        <w:numPr>
          <w:ilvl w:val="0"/>
          <w:numId w:val="43"/>
        </w:numPr>
        <w:tabs>
          <w:tab w:val="left" w:pos="1276"/>
        </w:tabs>
        <w:suppressAutoHyphens/>
        <w:spacing w:before="120"/>
        <w:ind w:left="1276" w:hanging="576"/>
        <w:jc w:val="both"/>
        <w:rPr>
          <w:rFonts w:eastAsia="A"/>
        </w:rPr>
      </w:pPr>
      <w:r w:rsidRPr="004E420F">
        <w:rPr>
          <w:rFonts w:eastAsia="A"/>
        </w:rPr>
        <w:t>zaniechanie czynności w postępowaniu o udzielenie zamówienia, do której Zamawiający był obowiązany na podstawie PZP;</w:t>
      </w:r>
    </w:p>
    <w:p w14:paraId="38306E24" w14:textId="337D9254" w:rsidR="00734704" w:rsidRPr="004E420F" w:rsidRDefault="00955050" w:rsidP="00734704">
      <w:pPr>
        <w:tabs>
          <w:tab w:val="left" w:pos="1276"/>
        </w:tabs>
        <w:spacing w:before="120"/>
        <w:ind w:left="1276" w:hanging="576"/>
        <w:jc w:val="both"/>
        <w:rPr>
          <w:rFonts w:eastAsia="A"/>
        </w:rPr>
      </w:pPr>
      <w:r w:rsidRPr="004E420F">
        <w:rPr>
          <w:rFonts w:eastAsia="A"/>
        </w:rPr>
        <w:t>c)</w:t>
      </w:r>
      <w:r w:rsidR="00734704" w:rsidRPr="004E420F">
        <w:rPr>
          <w:rFonts w:eastAsia="A"/>
        </w:rPr>
        <w:tab/>
        <w:t>zaniechanie przeprowadzenia postępowania o udzielenie zamówienia, mimo że Zamawiający był do tego obowiązany.</w:t>
      </w:r>
    </w:p>
    <w:p w14:paraId="34FE367E" w14:textId="760AE99E" w:rsidR="00734704" w:rsidRPr="004E420F" w:rsidRDefault="00734704" w:rsidP="008A2831">
      <w:pPr>
        <w:pStyle w:val="Akapitzlist"/>
        <w:numPr>
          <w:ilvl w:val="0"/>
          <w:numId w:val="44"/>
        </w:numPr>
        <w:spacing w:before="120"/>
        <w:jc w:val="both"/>
        <w:rPr>
          <w:rFonts w:eastAsia="A"/>
        </w:rPr>
      </w:pPr>
      <w:r w:rsidRPr="004E420F">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Pr="004E420F" w:rsidRDefault="00734704" w:rsidP="008A2831">
      <w:pPr>
        <w:pStyle w:val="Akapitzlist"/>
        <w:numPr>
          <w:ilvl w:val="0"/>
          <w:numId w:val="44"/>
        </w:numPr>
        <w:spacing w:before="120"/>
        <w:jc w:val="both"/>
        <w:rPr>
          <w:rFonts w:eastAsia="A"/>
        </w:rPr>
      </w:pPr>
      <w:r w:rsidRPr="004E420F">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Pr="004E420F" w:rsidRDefault="00734704" w:rsidP="008A2831">
      <w:pPr>
        <w:pStyle w:val="Akapitzlist"/>
        <w:numPr>
          <w:ilvl w:val="0"/>
          <w:numId w:val="44"/>
        </w:numPr>
        <w:spacing w:before="120"/>
        <w:jc w:val="both"/>
        <w:rPr>
          <w:rFonts w:eastAsia="A"/>
        </w:rPr>
      </w:pPr>
      <w:r w:rsidRPr="004E420F">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Pr="004E420F" w:rsidRDefault="00734704" w:rsidP="008A2831">
      <w:pPr>
        <w:pStyle w:val="Akapitzlist"/>
        <w:numPr>
          <w:ilvl w:val="0"/>
          <w:numId w:val="44"/>
        </w:numPr>
        <w:spacing w:before="120"/>
        <w:jc w:val="both"/>
        <w:rPr>
          <w:rFonts w:eastAsia="A"/>
        </w:rPr>
      </w:pPr>
      <w:r w:rsidRPr="004E420F">
        <w:rPr>
          <w:rFonts w:eastAsia="A"/>
        </w:rPr>
        <w:t xml:space="preserve">Odwołanie w przypadkach innych niż określone w pkt 4) i 5) SWZ wnosi się w terminie 5 dni od dnia, w którym powzięto lub przy zachowaniu należytej staranności można było powziąć wiadomość o okolicznościach stanowiących podstawę jego wniesienia. </w:t>
      </w:r>
    </w:p>
    <w:p w14:paraId="5139BA4D" w14:textId="77777777" w:rsidR="00734704" w:rsidRPr="004E420F" w:rsidRDefault="00734704" w:rsidP="008A2831">
      <w:pPr>
        <w:pStyle w:val="Akapitzlist"/>
        <w:numPr>
          <w:ilvl w:val="0"/>
          <w:numId w:val="44"/>
        </w:numPr>
        <w:spacing w:after="200" w:line="252" w:lineRule="auto"/>
        <w:contextualSpacing/>
        <w:jc w:val="both"/>
        <w:rPr>
          <w:lang w:eastAsia="en-US"/>
        </w:rPr>
      </w:pPr>
      <w:r w:rsidRPr="004E420F">
        <w:rPr>
          <w:rFonts w:eastAsia="A"/>
        </w:rPr>
        <w:t xml:space="preserve">Na orzeczenie Krajowej Izby Odwoławczej oraz postanowienie Prezesa Krajowej Izby Odwoławczej, o którym mowa w art. 519 ust. 1 PZP, stronom oraz uczestnikom </w:t>
      </w:r>
      <w:r w:rsidRPr="004E420F">
        <w:rPr>
          <w:rFonts w:eastAsia="A"/>
        </w:rPr>
        <w:lastRenderedPageBreak/>
        <w:t xml:space="preserve">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późn.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7648D6B6" w14:textId="5F01FC51"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59219A">
        <w:rPr>
          <w:rFonts w:eastAsiaTheme="majorEastAsia"/>
          <w:b/>
          <w:bCs/>
          <w:color w:val="000000" w:themeColor="text1"/>
          <w:lang w:eastAsia="en-US"/>
        </w:rPr>
        <w:t xml:space="preserve">Rozbudowa i przebudowa terenu rekreacyjnego w Świerznie na działce o nr  ewidencyjnym 212/3 obr. Świerzno  </w:t>
      </w:r>
      <w:r w:rsidR="00B50DC1" w:rsidRPr="00B50DC1">
        <w:rPr>
          <w:rFonts w:eastAsiaTheme="majorEastAsia"/>
          <w:b/>
          <w:bCs/>
          <w:color w:val="000000" w:themeColor="text1"/>
          <w:lang w:eastAsia="en-US"/>
        </w:rPr>
        <w:t xml:space="preserve"> </w:t>
      </w:r>
      <w:r w:rsidR="00904223" w:rsidRPr="00904223">
        <w:rPr>
          <w:rFonts w:eastAsiaTheme="majorEastAsia"/>
          <w:b/>
          <w:bCs/>
          <w:color w:val="000000" w:themeColor="text1"/>
          <w:lang w:eastAsia="en-US"/>
        </w:rPr>
        <w:t xml:space="preserve"> </w:t>
      </w:r>
    </w:p>
    <w:p w14:paraId="6362001F"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B96C7"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lastRenderedPageBreak/>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6A398B49"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 xml:space="preserve">Prawo zamówień publicznych (Dz.U. </w:t>
      </w:r>
      <w:r w:rsidR="0059219A">
        <w:rPr>
          <w:b/>
          <w:highlight w:val="lightGray"/>
          <w:lang w:eastAsia="en-US"/>
        </w:rPr>
        <w:t>2022 r</w:t>
      </w:r>
      <w:r w:rsidRPr="00A209C9">
        <w:rPr>
          <w:b/>
          <w:highlight w:val="lightGray"/>
          <w:lang w:eastAsia="en-US"/>
        </w:rPr>
        <w:t xml:space="preserve">poz. </w:t>
      </w:r>
      <w:r w:rsidR="0059219A">
        <w:rPr>
          <w:b/>
          <w:highlight w:val="lightGray"/>
          <w:lang w:eastAsia="en-US"/>
        </w:rPr>
        <w:t>1710</w:t>
      </w:r>
      <w:r w:rsidR="001C6A9E" w:rsidRPr="00A209C9">
        <w:rPr>
          <w:b/>
          <w:highlight w:val="lightGray"/>
          <w:lang w:eastAsia="en-US"/>
        </w:rPr>
        <w:t xml:space="preserve"> ze zm.</w:t>
      </w:r>
      <w:r w:rsidRPr="00A209C9">
        <w:rPr>
          <w:b/>
          <w:highlight w:val="lightGray"/>
          <w:lang w:eastAsia="en-US"/>
        </w:rPr>
        <w:t>)</w:t>
      </w:r>
      <w:r w:rsidR="001C6A9E" w:rsidRPr="00A209C9">
        <w:rPr>
          <w:b/>
          <w:lang w:eastAsia="en-US"/>
        </w:rPr>
        <w:t>.</w:t>
      </w:r>
    </w:p>
    <w:p w14:paraId="10F544BB" w14:textId="60C5A9C1" w:rsidR="00493561" w:rsidRDefault="00493561" w:rsidP="00A209C9">
      <w:pPr>
        <w:spacing w:after="200" w:line="252" w:lineRule="auto"/>
        <w:ind w:left="360"/>
        <w:contextualSpacing/>
        <w:jc w:val="both"/>
        <w:rPr>
          <w:rFonts w:eastAsiaTheme="majorEastAsia"/>
          <w:b/>
          <w:u w:val="single"/>
          <w:lang w:eastAsia="en-US"/>
        </w:rPr>
      </w:pPr>
    </w:p>
    <w:p w14:paraId="1A0E48DA" w14:textId="3E7D6198" w:rsidR="005D00FD" w:rsidRDefault="005D00FD" w:rsidP="00A209C9">
      <w:pPr>
        <w:spacing w:after="200" w:line="252" w:lineRule="auto"/>
        <w:ind w:left="360"/>
        <w:contextualSpacing/>
        <w:jc w:val="both"/>
        <w:rPr>
          <w:rFonts w:eastAsiaTheme="majorEastAsia"/>
          <w:b/>
          <w:u w:val="single"/>
          <w:lang w:eastAsia="en-US"/>
        </w:rPr>
      </w:pPr>
    </w:p>
    <w:p w14:paraId="6B15D3F1" w14:textId="060BFF19" w:rsidR="005D00FD" w:rsidRDefault="005D00FD" w:rsidP="00A209C9">
      <w:pPr>
        <w:spacing w:after="200" w:line="252" w:lineRule="auto"/>
        <w:ind w:left="360"/>
        <w:contextualSpacing/>
        <w:jc w:val="both"/>
        <w:rPr>
          <w:rFonts w:eastAsiaTheme="majorEastAsia"/>
          <w:b/>
          <w:u w:val="single"/>
          <w:lang w:eastAsia="en-US"/>
        </w:rPr>
      </w:pPr>
    </w:p>
    <w:p w14:paraId="15461051" w14:textId="1ABE07B1" w:rsidR="005D00FD" w:rsidRDefault="005D00FD" w:rsidP="00A209C9">
      <w:pPr>
        <w:spacing w:after="200" w:line="252" w:lineRule="auto"/>
        <w:ind w:left="360"/>
        <w:contextualSpacing/>
        <w:jc w:val="both"/>
        <w:rPr>
          <w:rFonts w:eastAsiaTheme="majorEastAsia"/>
          <w:b/>
          <w:u w:val="single"/>
          <w:lang w:eastAsia="en-US"/>
        </w:rPr>
      </w:pPr>
    </w:p>
    <w:p w14:paraId="0739D544" w14:textId="0518747B" w:rsidR="005D00FD" w:rsidRDefault="005D00FD" w:rsidP="00A209C9">
      <w:pPr>
        <w:spacing w:after="200" w:line="252" w:lineRule="auto"/>
        <w:ind w:left="360"/>
        <w:contextualSpacing/>
        <w:jc w:val="both"/>
        <w:rPr>
          <w:rFonts w:eastAsiaTheme="majorEastAsia"/>
          <w:b/>
          <w:u w:val="single"/>
          <w:lang w:eastAsia="en-US"/>
        </w:rPr>
      </w:pPr>
    </w:p>
    <w:p w14:paraId="16395440" w14:textId="77777777" w:rsidR="005D00FD" w:rsidRPr="00A209C9" w:rsidRDefault="005D00FD"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lastRenderedPageBreak/>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615F40E1" w14:textId="3CA163E2" w:rsidR="00357B72" w:rsidRPr="00904223" w:rsidRDefault="00172880" w:rsidP="00904223">
      <w:pPr>
        <w:numPr>
          <w:ilvl w:val="0"/>
          <w:numId w:val="10"/>
        </w:numPr>
        <w:spacing w:after="200" w:line="252" w:lineRule="auto"/>
        <w:contextualSpacing/>
        <w:jc w:val="both"/>
        <w:rPr>
          <w:rFonts w:eastAsiaTheme="majorEastAsia"/>
          <w:color w:val="000000" w:themeColor="text1"/>
          <w:lang w:eastAsia="en-US"/>
        </w:rPr>
      </w:pPr>
      <w:r w:rsidRPr="00904223">
        <w:rPr>
          <w:rFonts w:eastAsiaTheme="majorEastAsia"/>
          <w:b/>
          <w:color w:val="000000" w:themeColor="text1"/>
          <w:lang w:eastAsia="en-US"/>
        </w:rPr>
        <w:t>Przedmiot zamówienia stanowi:</w:t>
      </w:r>
      <w:r w:rsidRPr="00904223">
        <w:rPr>
          <w:rFonts w:eastAsiaTheme="majorEastAsia"/>
          <w:color w:val="000000" w:themeColor="text1"/>
          <w:lang w:eastAsia="en-US"/>
        </w:rPr>
        <w:t xml:space="preserve"> </w:t>
      </w:r>
      <w:r w:rsidR="0059219A" w:rsidRPr="0059219A">
        <w:rPr>
          <w:rFonts w:eastAsiaTheme="majorEastAsia"/>
          <w:color w:val="000000" w:themeColor="text1"/>
          <w:lang w:eastAsia="en-US"/>
        </w:rPr>
        <w:t xml:space="preserve">Rozbudowa i przebudowa terenu rekreacyjnego w Świerznie na działce o nr </w:t>
      </w:r>
      <w:r w:rsidR="0059219A">
        <w:rPr>
          <w:rFonts w:eastAsiaTheme="majorEastAsia"/>
          <w:color w:val="000000" w:themeColor="text1"/>
          <w:lang w:eastAsia="en-US"/>
        </w:rPr>
        <w:t xml:space="preserve">ewidencyjnym </w:t>
      </w:r>
      <w:r w:rsidR="0059219A" w:rsidRPr="0059219A">
        <w:rPr>
          <w:rFonts w:eastAsiaTheme="majorEastAsia"/>
          <w:color w:val="000000" w:themeColor="text1"/>
          <w:lang w:eastAsia="en-US"/>
        </w:rPr>
        <w:t xml:space="preserve"> 212/3 obr. Świerzno    </w:t>
      </w:r>
      <w:r w:rsidR="00036204">
        <w:rPr>
          <w:rFonts w:eastAsiaTheme="majorEastAsia"/>
          <w:color w:val="000000" w:themeColor="text1"/>
          <w:lang w:eastAsia="en-US"/>
        </w:rPr>
        <w:t xml:space="preserve"> </w:t>
      </w:r>
    </w:p>
    <w:p w14:paraId="46E8CBBA" w14:textId="1681B251" w:rsidR="00172880" w:rsidRPr="009B5903" w:rsidRDefault="00C0484E" w:rsidP="00A209C9">
      <w:pPr>
        <w:widowControl w:val="0"/>
        <w:numPr>
          <w:ilvl w:val="0"/>
          <w:numId w:val="10"/>
        </w:numPr>
        <w:spacing w:after="200" w:line="252" w:lineRule="auto"/>
        <w:contextualSpacing/>
        <w:jc w:val="both"/>
        <w:rPr>
          <w:rFonts w:eastAsiaTheme="majorEastAsia"/>
          <w:b/>
          <w:lang w:eastAsia="en-US"/>
        </w:rPr>
      </w:pPr>
      <w:r w:rsidRPr="00A209C9">
        <w:rPr>
          <w:rFonts w:eastAsiaTheme="majorEastAsia"/>
          <w:b/>
          <w:color w:val="000000" w:themeColor="text1"/>
          <w:lang w:eastAsia="en-US"/>
        </w:rPr>
        <w:t xml:space="preserve">Wspólny Słownik Zamówień: kod </w:t>
      </w:r>
      <w:r w:rsidR="00172880" w:rsidRPr="00A209C9">
        <w:rPr>
          <w:rFonts w:eastAsiaTheme="majorEastAsia"/>
          <w:b/>
          <w:color w:val="000000" w:themeColor="text1"/>
          <w:lang w:eastAsia="en-US"/>
        </w:rPr>
        <w:t>C</w:t>
      </w:r>
      <w:r w:rsidRPr="00A209C9">
        <w:rPr>
          <w:rFonts w:eastAsiaTheme="majorEastAsia"/>
          <w:b/>
          <w:color w:val="000000" w:themeColor="text1"/>
          <w:lang w:eastAsia="en-US"/>
        </w:rPr>
        <w:t>P</w:t>
      </w:r>
      <w:r w:rsidR="00172880" w:rsidRPr="00A209C9">
        <w:rPr>
          <w:rFonts w:eastAsiaTheme="majorEastAsia"/>
          <w:b/>
          <w:color w:val="000000" w:themeColor="text1"/>
          <w:lang w:eastAsia="en-US"/>
        </w:rPr>
        <w:t>V</w:t>
      </w:r>
      <w:r w:rsidR="00425B22">
        <w:rPr>
          <w:rFonts w:eastAsiaTheme="majorEastAsia"/>
          <w:b/>
          <w:lang w:eastAsia="en-US"/>
        </w:rPr>
        <w:t xml:space="preserve">: </w:t>
      </w:r>
      <w:r w:rsidR="0059219A" w:rsidRPr="0059219A">
        <w:rPr>
          <w:rFonts w:eastAsiaTheme="majorEastAsia"/>
          <w:b/>
          <w:lang w:eastAsia="en-US"/>
        </w:rPr>
        <w:t>45112723-9</w:t>
      </w:r>
      <w:r w:rsidR="0059219A" w:rsidRPr="0059219A" w:rsidDel="0059219A">
        <w:rPr>
          <w:rFonts w:eastAsiaTheme="majorEastAsia"/>
          <w:b/>
          <w:lang w:eastAsia="en-US"/>
        </w:rPr>
        <w:t xml:space="preserve"> </w:t>
      </w:r>
    </w:p>
    <w:p w14:paraId="318420F9" w14:textId="3228F9DE" w:rsidR="00425B22" w:rsidRDefault="00172880" w:rsidP="0059219A">
      <w:pPr>
        <w:widowControl w:val="0"/>
        <w:jc w:val="both"/>
        <w:rPr>
          <w:rFonts w:eastAsiaTheme="majorEastAsia"/>
          <w:color w:val="000000" w:themeColor="text1"/>
          <w:lang w:eastAsia="en-US"/>
        </w:rPr>
      </w:pPr>
      <w:r w:rsidRPr="0060384D">
        <w:rPr>
          <w:rFonts w:eastAsiaTheme="majorEastAsia"/>
          <w:b/>
          <w:color w:val="000000" w:themeColor="text1"/>
          <w:lang w:eastAsia="en-US"/>
        </w:rPr>
        <w:t xml:space="preserve">Zakres przedmiotu zamówienia obejmuje: </w:t>
      </w:r>
      <w:r w:rsidR="0060384D" w:rsidRPr="009B5903">
        <w:rPr>
          <w:rFonts w:eastAsiaTheme="majorEastAsia"/>
          <w:color w:val="000000" w:themeColor="text1"/>
          <w:lang w:eastAsia="en-US"/>
        </w:rPr>
        <w:t xml:space="preserve">Przedmiotem zamówienia </w:t>
      </w:r>
      <w:bookmarkStart w:id="2" w:name="page8"/>
      <w:bookmarkEnd w:id="2"/>
      <w:r w:rsidR="00425B22">
        <w:rPr>
          <w:rFonts w:eastAsiaTheme="majorEastAsia"/>
          <w:color w:val="000000" w:themeColor="text1"/>
          <w:lang w:eastAsia="en-US"/>
        </w:rPr>
        <w:t xml:space="preserve">jest </w:t>
      </w:r>
      <w:r w:rsidR="0059219A">
        <w:rPr>
          <w:rFonts w:eastAsiaTheme="majorEastAsia"/>
          <w:color w:val="000000" w:themeColor="text1"/>
          <w:lang w:eastAsia="en-US"/>
        </w:rPr>
        <w:t xml:space="preserve">budowa innowacyjnego ekologicznego miejsca rekreacji rodzinnej przy ul. Spacerowej na terenie dz. nr. 212/3 w Świerznie. W ramach zadania projektuję się przebudowę i rozbudowę istniejącego placu rekreacyjnego polegającego na montażu </w:t>
      </w:r>
      <w:r w:rsidR="001A4848">
        <w:rPr>
          <w:rFonts w:eastAsiaTheme="majorEastAsia"/>
          <w:color w:val="000000" w:themeColor="text1"/>
          <w:lang w:eastAsia="en-US"/>
        </w:rPr>
        <w:t>małej infrastruktury:</w:t>
      </w:r>
    </w:p>
    <w:p w14:paraId="5F5805FC" w14:textId="3636916E" w:rsidR="001A4848" w:rsidRDefault="001A4848" w:rsidP="0059219A">
      <w:pPr>
        <w:widowControl w:val="0"/>
        <w:jc w:val="both"/>
        <w:rPr>
          <w:rFonts w:eastAsiaTheme="majorEastAsia"/>
          <w:color w:val="000000" w:themeColor="text1"/>
          <w:lang w:eastAsia="en-US"/>
        </w:rPr>
      </w:pPr>
      <w:r>
        <w:rPr>
          <w:rFonts w:eastAsiaTheme="majorEastAsia"/>
          <w:color w:val="000000" w:themeColor="text1"/>
          <w:lang w:eastAsia="en-US"/>
        </w:rPr>
        <w:t xml:space="preserve">- przesunięcie dwóch istniejących maszyn do ćwiczeń </w:t>
      </w:r>
    </w:p>
    <w:p w14:paraId="6675E74D" w14:textId="43A9A520" w:rsidR="001A4848" w:rsidRDefault="001A4848" w:rsidP="0059219A">
      <w:pPr>
        <w:widowControl w:val="0"/>
        <w:jc w:val="both"/>
        <w:rPr>
          <w:rFonts w:eastAsiaTheme="majorEastAsia"/>
          <w:lang w:eastAsia="en-US"/>
        </w:rPr>
      </w:pPr>
      <w:r>
        <w:rPr>
          <w:rFonts w:eastAsiaTheme="majorEastAsia"/>
          <w:color w:val="000000" w:themeColor="text1"/>
          <w:lang w:eastAsia="en-US"/>
        </w:rPr>
        <w:t>- montaż 5 zestawów zabawek dla dzieci (szczegółowy opis urządzeń znajduję się w dokumentacji projektowej),</w:t>
      </w:r>
    </w:p>
    <w:p w14:paraId="5C5B8C98" w14:textId="35B938C3" w:rsidR="00425B22" w:rsidRDefault="001A4848" w:rsidP="00A209C9">
      <w:pPr>
        <w:widowControl w:val="0"/>
        <w:jc w:val="both"/>
        <w:rPr>
          <w:rFonts w:eastAsiaTheme="majorEastAsia"/>
          <w:lang w:eastAsia="en-US"/>
        </w:rPr>
      </w:pPr>
      <w:r>
        <w:rPr>
          <w:rFonts w:eastAsiaTheme="majorEastAsia"/>
          <w:lang w:eastAsia="en-US"/>
        </w:rPr>
        <w:t xml:space="preserve">-  montaż 8 leżaków </w:t>
      </w:r>
      <w:r w:rsidRPr="001A4848">
        <w:rPr>
          <w:rFonts w:eastAsiaTheme="majorEastAsia"/>
          <w:lang w:eastAsia="en-US"/>
        </w:rPr>
        <w:t>(szczegółowy opis urządzeń znajduję się w dokumentacji projektowej)</w:t>
      </w:r>
      <w:r>
        <w:rPr>
          <w:rFonts w:eastAsiaTheme="majorEastAsia"/>
          <w:lang w:eastAsia="en-US"/>
        </w:rPr>
        <w:t>,</w:t>
      </w:r>
    </w:p>
    <w:p w14:paraId="3C24CD48" w14:textId="77777777" w:rsidR="001A4848" w:rsidRDefault="001A4848" w:rsidP="00A209C9">
      <w:pPr>
        <w:widowControl w:val="0"/>
        <w:jc w:val="both"/>
        <w:rPr>
          <w:rFonts w:eastAsiaTheme="majorEastAsia"/>
          <w:lang w:eastAsia="en-US"/>
        </w:rPr>
      </w:pPr>
      <w:r>
        <w:rPr>
          <w:rFonts w:eastAsiaTheme="majorEastAsia"/>
          <w:lang w:eastAsia="en-US"/>
        </w:rPr>
        <w:t xml:space="preserve">- montaż stolika </w:t>
      </w:r>
      <w:r>
        <w:rPr>
          <w:rFonts w:eastAsiaTheme="majorEastAsia"/>
          <w:color w:val="000000" w:themeColor="text1"/>
          <w:lang w:eastAsia="en-US"/>
        </w:rPr>
        <w:t>(szczegółowy opis urządzeń znajduję się w dokumentacji projektowej)</w:t>
      </w:r>
      <w:r>
        <w:rPr>
          <w:rFonts w:eastAsiaTheme="majorEastAsia"/>
          <w:lang w:eastAsia="en-US"/>
        </w:rPr>
        <w:t>,</w:t>
      </w:r>
    </w:p>
    <w:p w14:paraId="700199ED" w14:textId="073D12CE" w:rsidR="001A4848" w:rsidRDefault="001A4848" w:rsidP="00A209C9">
      <w:pPr>
        <w:widowControl w:val="0"/>
        <w:jc w:val="both"/>
        <w:rPr>
          <w:rFonts w:eastAsiaTheme="majorEastAsia"/>
          <w:lang w:eastAsia="en-US"/>
        </w:rPr>
      </w:pPr>
      <w:r>
        <w:rPr>
          <w:rFonts w:eastAsiaTheme="majorEastAsia"/>
          <w:lang w:eastAsia="en-US"/>
        </w:rPr>
        <w:t xml:space="preserve">- montaż ławki, 4 siedzisk </w:t>
      </w:r>
      <w:r>
        <w:rPr>
          <w:rFonts w:eastAsiaTheme="majorEastAsia"/>
          <w:color w:val="000000" w:themeColor="text1"/>
          <w:lang w:eastAsia="en-US"/>
        </w:rPr>
        <w:t>(szczegółowy opis urządzeń znajduję się w dokumentacji projektowej)</w:t>
      </w:r>
      <w:r>
        <w:rPr>
          <w:rFonts w:eastAsiaTheme="majorEastAsia"/>
          <w:lang w:eastAsia="en-US"/>
        </w:rPr>
        <w:t>,</w:t>
      </w:r>
    </w:p>
    <w:p w14:paraId="7F5478D1" w14:textId="6FDA3C2A" w:rsidR="001A4848" w:rsidRDefault="001A4848" w:rsidP="00A209C9">
      <w:pPr>
        <w:widowControl w:val="0"/>
        <w:jc w:val="both"/>
        <w:rPr>
          <w:rFonts w:eastAsiaTheme="majorEastAsia"/>
          <w:lang w:eastAsia="en-US"/>
        </w:rPr>
      </w:pPr>
      <w:r>
        <w:rPr>
          <w:rFonts w:eastAsiaTheme="majorEastAsia"/>
          <w:lang w:eastAsia="en-US"/>
        </w:rPr>
        <w:t xml:space="preserve">- montaż </w:t>
      </w:r>
      <w:r w:rsidR="00BE3621">
        <w:rPr>
          <w:rFonts w:eastAsiaTheme="majorEastAsia"/>
          <w:lang w:eastAsia="en-US"/>
        </w:rPr>
        <w:t xml:space="preserve">2 </w:t>
      </w:r>
      <w:r>
        <w:rPr>
          <w:rFonts w:eastAsiaTheme="majorEastAsia"/>
          <w:lang w:eastAsia="en-US"/>
        </w:rPr>
        <w:t>lamp solarnych  oraz pozostałych elementów małej infrastruktury</w:t>
      </w:r>
      <w:r>
        <w:rPr>
          <w:rFonts w:eastAsiaTheme="majorEastAsia"/>
          <w:color w:val="000000" w:themeColor="text1"/>
          <w:lang w:eastAsia="en-US"/>
        </w:rPr>
        <w:t>(szczegółowy opis urządzeń znajduję się w dokumentacji projektowej)</w:t>
      </w:r>
      <w:r>
        <w:rPr>
          <w:rFonts w:eastAsiaTheme="majorEastAsia"/>
          <w:lang w:eastAsia="en-US"/>
        </w:rPr>
        <w:t>,</w:t>
      </w:r>
    </w:p>
    <w:p w14:paraId="111C5366" w14:textId="44E2822F" w:rsidR="001A4848" w:rsidRDefault="001A4848" w:rsidP="00A209C9">
      <w:pPr>
        <w:widowControl w:val="0"/>
        <w:jc w:val="both"/>
        <w:rPr>
          <w:rFonts w:eastAsiaTheme="majorEastAsia"/>
          <w:lang w:eastAsia="en-US"/>
        </w:rPr>
      </w:pPr>
      <w:r>
        <w:rPr>
          <w:rFonts w:eastAsiaTheme="majorEastAsia"/>
          <w:lang w:eastAsia="en-US"/>
        </w:rPr>
        <w:t>- renowacji ogrodzenia placu zabaw</w:t>
      </w:r>
    </w:p>
    <w:p w14:paraId="293E4A97" w14:textId="77777777" w:rsidR="001A4848" w:rsidRPr="00426A94" w:rsidRDefault="001A4848" w:rsidP="00A209C9">
      <w:pPr>
        <w:widowControl w:val="0"/>
        <w:jc w:val="both"/>
        <w:rPr>
          <w:rFonts w:eastAsiaTheme="majorEastAsia"/>
          <w:lang w:eastAsia="en-US"/>
        </w:rPr>
      </w:pPr>
    </w:p>
    <w:p w14:paraId="07B2528A" w14:textId="1036A34D" w:rsidR="001A4848" w:rsidRPr="001A4848" w:rsidRDefault="00172880" w:rsidP="001A4848">
      <w:pPr>
        <w:numPr>
          <w:ilvl w:val="0"/>
          <w:numId w:val="10"/>
        </w:numPr>
        <w:tabs>
          <w:tab w:val="left" w:pos="284"/>
          <w:tab w:val="left" w:pos="426"/>
          <w:tab w:val="left" w:pos="1276"/>
        </w:tabs>
        <w:spacing w:after="200" w:line="252" w:lineRule="auto"/>
        <w:ind w:left="0" w:firstLine="0"/>
        <w:contextualSpacing/>
        <w:jc w:val="both"/>
        <w:rPr>
          <w:rFonts w:eastAsiaTheme="majorEastAsia"/>
          <w:b/>
          <w:lang w:eastAsia="en-US"/>
        </w:rPr>
      </w:pPr>
      <w:r w:rsidRPr="00426A94">
        <w:rPr>
          <w:rFonts w:eastAsiaTheme="majorEastAsia"/>
          <w:b/>
          <w:lang w:eastAsia="en-US"/>
        </w:rPr>
        <w:t>Szczegółowy opis przedmiotu zamówienia, opis wymagań zamawiającego w zakresie realizacji i odbioru określają:</w:t>
      </w:r>
    </w:p>
    <w:p w14:paraId="7FC0B8FD" w14:textId="05BC102A" w:rsidR="002C2BF1" w:rsidRDefault="00F63553" w:rsidP="002C2BF1">
      <w:pPr>
        <w:numPr>
          <w:ilvl w:val="0"/>
          <w:numId w:val="4"/>
        </w:numPr>
        <w:spacing w:after="200" w:line="252" w:lineRule="auto"/>
        <w:contextualSpacing/>
        <w:jc w:val="both"/>
        <w:rPr>
          <w:rFonts w:eastAsiaTheme="majorEastAsia"/>
          <w:bCs/>
          <w:lang w:eastAsia="en-US"/>
        </w:rPr>
      </w:pPr>
      <w:r>
        <w:rPr>
          <w:rFonts w:eastAsiaTheme="majorEastAsia"/>
          <w:bCs/>
          <w:lang w:eastAsia="en-US"/>
        </w:rPr>
        <w:t xml:space="preserve">dokumentacja projektowa </w:t>
      </w:r>
      <w:r w:rsidR="001A4848" w:rsidRPr="002C2BF1">
        <w:rPr>
          <w:rFonts w:eastAsiaTheme="majorEastAsia"/>
          <w:bCs/>
          <w:lang w:eastAsia="en-US"/>
        </w:rPr>
        <w:t xml:space="preserve">  </w:t>
      </w:r>
      <w:r w:rsidR="001A4848" w:rsidRPr="002C2BF1">
        <w:rPr>
          <w:rFonts w:eastAsiaTheme="majorEastAsia"/>
          <w:b/>
          <w:lang w:eastAsia="en-US"/>
        </w:rPr>
        <w:t>- załącznik nr</w:t>
      </w:r>
      <w:r w:rsidR="006B4CF6">
        <w:rPr>
          <w:rFonts w:eastAsiaTheme="majorEastAsia"/>
          <w:b/>
          <w:lang w:eastAsia="en-US"/>
        </w:rPr>
        <w:t xml:space="preserve"> </w:t>
      </w:r>
      <w:r>
        <w:rPr>
          <w:rFonts w:eastAsiaTheme="majorEastAsia"/>
          <w:b/>
          <w:lang w:eastAsia="en-US"/>
        </w:rPr>
        <w:t>6</w:t>
      </w:r>
      <w:r w:rsidR="001A4848" w:rsidRPr="002C2BF1">
        <w:rPr>
          <w:rFonts w:eastAsiaTheme="majorEastAsia"/>
          <w:b/>
          <w:lang w:eastAsia="en-US"/>
        </w:rPr>
        <w:t xml:space="preserve"> do SWZ</w:t>
      </w:r>
      <w:r w:rsidR="001A4848" w:rsidRPr="002C2BF1">
        <w:rPr>
          <w:rFonts w:eastAsiaTheme="majorEastAsia"/>
          <w:bCs/>
          <w:lang w:eastAsia="en-US"/>
        </w:rPr>
        <w:t xml:space="preserve"> </w:t>
      </w:r>
    </w:p>
    <w:p w14:paraId="450065FA" w14:textId="3C9EE2CC" w:rsidR="00E14300" w:rsidRPr="002C2BF1" w:rsidRDefault="002C2BF1" w:rsidP="002C2BF1">
      <w:pPr>
        <w:numPr>
          <w:ilvl w:val="0"/>
          <w:numId w:val="4"/>
        </w:numPr>
        <w:spacing w:after="200" w:line="252" w:lineRule="auto"/>
        <w:contextualSpacing/>
        <w:jc w:val="both"/>
        <w:rPr>
          <w:rFonts w:eastAsiaTheme="majorEastAsia"/>
          <w:bCs/>
          <w:lang w:eastAsia="en-US"/>
        </w:rPr>
      </w:pPr>
      <w:r w:rsidRPr="002C2BF1">
        <w:rPr>
          <w:rFonts w:eastAsiaTheme="majorEastAsia"/>
          <w:bCs/>
          <w:lang w:eastAsia="en-US"/>
        </w:rPr>
        <w:t xml:space="preserve">Specyfikacja Techniczna Wykonania i Odbioru Robót </w:t>
      </w:r>
      <w:r>
        <w:rPr>
          <w:rFonts w:eastAsiaTheme="majorEastAsia"/>
          <w:bCs/>
          <w:lang w:eastAsia="en-US"/>
        </w:rPr>
        <w:t xml:space="preserve">- </w:t>
      </w:r>
      <w:r w:rsidR="00D77D8F" w:rsidRPr="002C2BF1">
        <w:rPr>
          <w:rFonts w:eastAsiaTheme="majorEastAsia"/>
          <w:bCs/>
          <w:lang w:eastAsia="en-US"/>
        </w:rPr>
        <w:t xml:space="preserve"> </w:t>
      </w:r>
      <w:r w:rsidR="00D27567" w:rsidRPr="002C2BF1">
        <w:rPr>
          <w:rFonts w:eastAsiaTheme="majorEastAsia"/>
          <w:b/>
          <w:bCs/>
          <w:lang w:eastAsia="en-US"/>
        </w:rPr>
        <w:t xml:space="preserve">załącznik nr </w:t>
      </w:r>
      <w:r w:rsidR="00F63553">
        <w:rPr>
          <w:rFonts w:eastAsiaTheme="majorEastAsia"/>
          <w:b/>
          <w:bCs/>
          <w:lang w:eastAsia="en-US"/>
        </w:rPr>
        <w:t>7</w:t>
      </w:r>
      <w:r w:rsidR="008E364C" w:rsidRPr="002C2BF1">
        <w:rPr>
          <w:rFonts w:eastAsiaTheme="majorEastAsia"/>
          <w:b/>
          <w:bCs/>
          <w:lang w:eastAsia="en-US"/>
        </w:rPr>
        <w:t xml:space="preserve"> </w:t>
      </w:r>
      <w:r w:rsidR="00D77D8F" w:rsidRPr="002C2BF1">
        <w:rPr>
          <w:rFonts w:eastAsiaTheme="majorEastAsia"/>
          <w:b/>
          <w:bCs/>
          <w:lang w:eastAsia="en-US"/>
        </w:rPr>
        <w:t>do SWZ</w:t>
      </w:r>
      <w:r w:rsidR="00E14300" w:rsidRPr="002C2BF1">
        <w:rPr>
          <w:rFonts w:eastAsiaTheme="majorEastAsia"/>
          <w:bCs/>
          <w:lang w:eastAsia="en-US"/>
        </w:rPr>
        <w:t xml:space="preserve"> </w:t>
      </w:r>
    </w:p>
    <w:p w14:paraId="6BC0418B" w14:textId="5F5747A0" w:rsidR="00172880" w:rsidRPr="009B5903" w:rsidRDefault="00172880" w:rsidP="00A209C9">
      <w:pPr>
        <w:numPr>
          <w:ilvl w:val="0"/>
          <w:numId w:val="4"/>
        </w:numPr>
        <w:spacing w:after="200" w:line="252" w:lineRule="auto"/>
        <w:contextualSpacing/>
        <w:jc w:val="both"/>
        <w:rPr>
          <w:rFonts w:eastAsiaTheme="majorEastAsia"/>
          <w:lang w:eastAsia="en-US"/>
        </w:rPr>
      </w:pPr>
      <w:r w:rsidRPr="009B5903">
        <w:rPr>
          <w:rFonts w:eastAsiaTheme="majorEastAsia"/>
          <w:lang w:eastAsia="en-US"/>
        </w:rPr>
        <w:t xml:space="preserve">projektowane postanowienia umowy – </w:t>
      </w:r>
      <w:r w:rsidR="00E14300" w:rsidRPr="009B5903">
        <w:rPr>
          <w:rFonts w:eastAsiaTheme="majorEastAsia"/>
          <w:b/>
          <w:lang w:eastAsia="en-US"/>
        </w:rPr>
        <w:t>załącznik nr 2</w:t>
      </w:r>
      <w:r w:rsidRPr="009B5903">
        <w:rPr>
          <w:rFonts w:eastAsiaTheme="majorEastAsia"/>
          <w:b/>
          <w:lang w:eastAsia="en-US"/>
        </w:rPr>
        <w:t xml:space="preserve"> do </w:t>
      </w:r>
      <w:r w:rsidR="006979D1" w:rsidRPr="009B5903">
        <w:rPr>
          <w:rFonts w:eastAsiaTheme="majorEastAsia"/>
          <w:b/>
          <w:lang w:eastAsia="en-US"/>
        </w:rPr>
        <w:t>SWZ</w:t>
      </w:r>
    </w:p>
    <w:p w14:paraId="499F58BF" w14:textId="77777777" w:rsidR="00172880" w:rsidRPr="009B5903" w:rsidRDefault="00172880" w:rsidP="00A209C9">
      <w:pPr>
        <w:jc w:val="both"/>
        <w:rPr>
          <w:rFonts w:eastAsiaTheme="majorEastAsia"/>
          <w:color w:val="00B050"/>
          <w:lang w:eastAsia="en-US"/>
        </w:rPr>
      </w:pPr>
    </w:p>
    <w:p w14:paraId="011C7CEB" w14:textId="77777777" w:rsidR="00172880" w:rsidRPr="00A209C9" w:rsidRDefault="00172880" w:rsidP="00A209C9">
      <w:pPr>
        <w:jc w:val="both"/>
        <w:rPr>
          <w:rFonts w:eastAsiaTheme="majorEastAsia"/>
          <w:color w:val="000000" w:themeColor="text1"/>
          <w:lang w:eastAsia="en-US"/>
        </w:rPr>
      </w:pPr>
      <w:r w:rsidRPr="00A209C9">
        <w:rPr>
          <w:rFonts w:eastAsiaTheme="majorEastAsia"/>
          <w:color w:val="000000" w:themeColor="text1"/>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3CF0FB91" w14:textId="77777777" w:rsidR="00172880" w:rsidRPr="00A209C9" w:rsidRDefault="00172880" w:rsidP="00A209C9">
      <w:pPr>
        <w:jc w:val="both"/>
        <w:rPr>
          <w:b/>
          <w:color w:val="00B050"/>
        </w:rPr>
      </w:pPr>
    </w:p>
    <w:p w14:paraId="209B4676" w14:textId="77777777" w:rsidR="009B7133" w:rsidRPr="0002118E" w:rsidRDefault="009B7133" w:rsidP="009B7133">
      <w:pPr>
        <w:numPr>
          <w:ilvl w:val="0"/>
          <w:numId w:val="10"/>
        </w:numPr>
        <w:spacing w:after="200" w:line="252" w:lineRule="auto"/>
        <w:contextualSpacing/>
        <w:jc w:val="both"/>
        <w:rPr>
          <w:rFonts w:eastAsiaTheme="majorEastAsia"/>
          <w:b/>
          <w:color w:val="000000" w:themeColor="text1"/>
          <w:lang w:eastAsia="en-US"/>
        </w:rPr>
      </w:pPr>
      <w:r w:rsidRPr="0002118E">
        <w:rPr>
          <w:rFonts w:eastAsiaTheme="majorEastAsia"/>
          <w:b/>
          <w:color w:val="000000" w:themeColor="text1"/>
          <w:lang w:eastAsia="en-US"/>
        </w:rPr>
        <w:t>Gwarancja i rękojmia</w:t>
      </w:r>
    </w:p>
    <w:p w14:paraId="7FEAF1D5" w14:textId="6AF02DF5" w:rsidR="009B7133" w:rsidRPr="0002118E" w:rsidRDefault="009B7133" w:rsidP="009B7133">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gwarancji na wykonany przedmiot umowy – min. </w:t>
      </w:r>
      <w:r w:rsidR="00746EE3">
        <w:rPr>
          <w:rFonts w:eastAsiaTheme="majorEastAsia"/>
          <w:color w:val="000000" w:themeColor="text1"/>
          <w:lang w:eastAsia="en-US"/>
        </w:rPr>
        <w:t>24</w:t>
      </w:r>
      <w:r w:rsidRPr="0002118E">
        <w:rPr>
          <w:rFonts w:eastAsiaTheme="majorEastAsia"/>
          <w:color w:val="000000" w:themeColor="text1"/>
          <w:lang w:eastAsia="en-US"/>
        </w:rPr>
        <w:t xml:space="preserve"> m-c  do max. </w:t>
      </w:r>
      <w:r w:rsidR="001A4848">
        <w:rPr>
          <w:rFonts w:eastAsiaTheme="majorEastAsia"/>
          <w:color w:val="000000" w:themeColor="text1"/>
          <w:lang w:eastAsia="en-US"/>
        </w:rPr>
        <w:t>36</w:t>
      </w:r>
      <w:r w:rsidRPr="0002118E">
        <w:rPr>
          <w:rFonts w:eastAsiaTheme="majorEastAsia"/>
          <w:color w:val="000000" w:themeColor="text1"/>
          <w:lang w:eastAsia="en-US"/>
        </w:rPr>
        <w:t xml:space="preserve"> –m-c. </w:t>
      </w:r>
    </w:p>
    <w:p w14:paraId="734C77D4" w14:textId="35DE8CAA" w:rsidR="009B7133" w:rsidRPr="0002118E" w:rsidRDefault="009B7133" w:rsidP="009B7133">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rękojmi na wykonany przedmiot umowy –  min. </w:t>
      </w:r>
      <w:r w:rsidR="00746EE3">
        <w:rPr>
          <w:rFonts w:eastAsiaTheme="majorEastAsia"/>
          <w:color w:val="000000" w:themeColor="text1"/>
          <w:lang w:eastAsia="en-US"/>
        </w:rPr>
        <w:t>24</w:t>
      </w:r>
      <w:r w:rsidRPr="0002118E">
        <w:rPr>
          <w:rFonts w:eastAsiaTheme="majorEastAsia"/>
          <w:color w:val="000000" w:themeColor="text1"/>
          <w:lang w:eastAsia="en-US"/>
        </w:rPr>
        <w:t xml:space="preserve"> m-c  do max. </w:t>
      </w:r>
      <w:r w:rsidR="001A4848">
        <w:rPr>
          <w:rFonts w:eastAsiaTheme="majorEastAsia"/>
          <w:color w:val="000000" w:themeColor="text1"/>
          <w:lang w:eastAsia="en-US"/>
        </w:rPr>
        <w:t>36</w:t>
      </w:r>
      <w:r w:rsidRPr="0002118E">
        <w:rPr>
          <w:rFonts w:eastAsiaTheme="majorEastAsia"/>
          <w:color w:val="000000" w:themeColor="text1"/>
          <w:lang w:eastAsia="en-US"/>
        </w:rPr>
        <w:t xml:space="preserve"> –m-c. </w:t>
      </w:r>
    </w:p>
    <w:p w14:paraId="4F817042" w14:textId="77777777" w:rsidR="00447382" w:rsidRPr="008E364C" w:rsidRDefault="00447382" w:rsidP="008E364C">
      <w:pPr>
        <w:tabs>
          <w:tab w:val="left" w:pos="284"/>
        </w:tabs>
        <w:spacing w:after="200" w:line="252" w:lineRule="auto"/>
        <w:contextualSpacing/>
        <w:jc w:val="both"/>
        <w:rPr>
          <w:b/>
        </w:rPr>
      </w:pPr>
    </w:p>
    <w:p w14:paraId="33BC7802" w14:textId="2B31541A" w:rsidR="00447382" w:rsidRPr="00A209C9" w:rsidRDefault="0044738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26724E9D" w14:textId="51187329" w:rsidR="006979D1"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206C3DD" w14:textId="14CA53BF" w:rsidR="005D00FD" w:rsidRDefault="005D00FD" w:rsidP="00A209C9">
      <w:pPr>
        <w:spacing w:after="200" w:line="252" w:lineRule="auto"/>
        <w:contextualSpacing/>
        <w:jc w:val="both"/>
        <w:rPr>
          <w:rFonts w:eastAsiaTheme="majorEastAsia"/>
          <w:color w:val="000000" w:themeColor="text1"/>
          <w:lang w:eastAsia="en-US"/>
        </w:rPr>
      </w:pPr>
    </w:p>
    <w:p w14:paraId="30FB86C0" w14:textId="77777777" w:rsidR="005D00FD" w:rsidRPr="00A209C9" w:rsidRDefault="005D00FD" w:rsidP="00A209C9">
      <w:pPr>
        <w:spacing w:after="200" w:line="252" w:lineRule="auto"/>
        <w:contextualSpacing/>
        <w:jc w:val="both"/>
        <w:rPr>
          <w:rFonts w:eastAsiaTheme="majorEastAsia"/>
          <w:color w:val="000000" w:themeColor="text1"/>
          <w:lang w:eastAsia="en-US"/>
        </w:rPr>
      </w:pPr>
    </w:p>
    <w:p w14:paraId="0A980B40" w14:textId="77777777" w:rsidR="007C0085" w:rsidRPr="00A209C9" w:rsidRDefault="007C0085" w:rsidP="00A209C9">
      <w:pPr>
        <w:jc w:val="both"/>
        <w:rPr>
          <w:b/>
        </w:rPr>
      </w:pPr>
    </w:p>
    <w:p w14:paraId="7472276C" w14:textId="04636C70" w:rsidR="007515D3" w:rsidRPr="00A209C9" w:rsidRDefault="0089169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lastRenderedPageBreak/>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0445460F" w14:textId="0CF8FB4F" w:rsidR="00E83952" w:rsidRPr="00E83952" w:rsidRDefault="00E83952" w:rsidP="00A209C9">
      <w:pPr>
        <w:pStyle w:val="Standard"/>
        <w:jc w:val="both"/>
        <w:rPr>
          <w:sz w:val="24"/>
          <w:szCs w:val="24"/>
        </w:rPr>
      </w:pPr>
      <w:r>
        <w:rPr>
          <w:sz w:val="24"/>
          <w:szCs w:val="24"/>
        </w:rPr>
        <w:t xml:space="preserve">- </w:t>
      </w:r>
      <w:r w:rsidRPr="00E83952">
        <w:rPr>
          <w:sz w:val="24"/>
          <w:szCs w:val="24"/>
        </w:rPr>
        <w:t>os</w:t>
      </w:r>
      <w:r>
        <w:rPr>
          <w:sz w:val="24"/>
          <w:szCs w:val="24"/>
        </w:rPr>
        <w:t>o</w:t>
      </w:r>
      <w:r w:rsidRPr="00E83952">
        <w:rPr>
          <w:sz w:val="24"/>
          <w:szCs w:val="24"/>
        </w:rPr>
        <w:t>b</w:t>
      </w:r>
      <w:r>
        <w:rPr>
          <w:sz w:val="24"/>
          <w:szCs w:val="24"/>
        </w:rPr>
        <w:t>y</w:t>
      </w:r>
      <w:r w:rsidRPr="00E83952">
        <w:rPr>
          <w:sz w:val="24"/>
          <w:szCs w:val="24"/>
        </w:rPr>
        <w:t xml:space="preserve">, które wykonują czynności bezpośrednio związane z wykonywaniem robót, czyli tzw. pracowników fizycznych. </w:t>
      </w:r>
    </w:p>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 xml:space="preserve">z przepisami Rozporządzenia Parlamentu Europejskiego i Rady ( UE) 2016/679 z dnia 27 kwietnia 2016 w sprawie ochrony osób fizycznych w związku z </w:t>
      </w:r>
      <w:r w:rsidR="00D30AAA" w:rsidRPr="00A209C9">
        <w:rPr>
          <w:rFonts w:eastAsia="Calibri"/>
          <w:i/>
          <w:lang w:eastAsia="en-US"/>
        </w:rPr>
        <w:lastRenderedPageBreak/>
        <w:t>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anonimizacji.</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Pr="00A209C9" w:rsidRDefault="007C0085" w:rsidP="00A209C9">
      <w:pPr>
        <w:jc w:val="both"/>
      </w:pPr>
    </w:p>
    <w:p w14:paraId="594C8800" w14:textId="48014924" w:rsidR="0089169E" w:rsidRPr="00A209C9" w:rsidRDefault="0089169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Pzp</w:t>
      </w:r>
    </w:p>
    <w:p w14:paraId="4ADABCF9" w14:textId="77777777" w:rsidR="007C0085" w:rsidRPr="00A209C9" w:rsidRDefault="007C0085" w:rsidP="00A209C9">
      <w:pPr>
        <w:ind w:left="-142"/>
        <w:jc w:val="both"/>
      </w:pPr>
    </w:p>
    <w:p w14:paraId="74F50242" w14:textId="527F3A1C" w:rsidR="00B07F86" w:rsidRPr="00A209C9"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36269F5C" w14:textId="77777777" w:rsidR="00F04C1F" w:rsidRDefault="00F04C1F" w:rsidP="00A209C9">
      <w:pPr>
        <w:jc w:val="both"/>
      </w:pPr>
    </w:p>
    <w:p w14:paraId="1224A32B" w14:textId="77777777" w:rsidR="00426A94" w:rsidRPr="00A209C9" w:rsidRDefault="00426A94" w:rsidP="00A209C9">
      <w:pPr>
        <w:jc w:val="both"/>
      </w:pPr>
    </w:p>
    <w:p w14:paraId="1503DA3D" w14:textId="4FD80391" w:rsidR="00F04C1F"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t>Zamawiający</w:t>
      </w:r>
      <w:r w:rsidR="00F71B96" w:rsidRPr="00A209C9">
        <w:t xml:space="preserve"> nie wymaga</w:t>
      </w:r>
      <w:r w:rsidR="00940BC5" w:rsidRPr="00A209C9">
        <w:t xml:space="preserve"> złożenia przedmiotowych środków dowodowych.</w:t>
      </w:r>
    </w:p>
    <w:p w14:paraId="4F8E1397" w14:textId="77777777" w:rsidR="00EC45FB" w:rsidRPr="00A209C9" w:rsidRDefault="00EC45FB" w:rsidP="00A209C9">
      <w:pPr>
        <w:jc w:val="both"/>
        <w:rPr>
          <w:color w:val="FF0000"/>
        </w:rPr>
      </w:pPr>
    </w:p>
    <w:p w14:paraId="37F8EB5C" w14:textId="44213F61" w:rsidR="00AA4F20" w:rsidRPr="00A209C9" w:rsidRDefault="00EC45FB"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6E3BE3ED" w14:textId="6D480912" w:rsidR="00EC6715" w:rsidRDefault="002A0F60" w:rsidP="00A209C9">
      <w:pPr>
        <w:jc w:val="both"/>
        <w:rPr>
          <w:rFonts w:eastAsiaTheme="majorEastAsia"/>
          <w:b/>
          <w:color w:val="FF0000"/>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w terminie</w:t>
      </w:r>
      <w:r w:rsidRPr="009B5903">
        <w:rPr>
          <w:rFonts w:eastAsiaTheme="majorEastAsia"/>
          <w:b/>
          <w:color w:val="FF0000"/>
          <w:lang w:eastAsia="en-US"/>
        </w:rPr>
        <w:t xml:space="preserve"> </w:t>
      </w:r>
      <w:r w:rsidR="00CD3258">
        <w:rPr>
          <w:rFonts w:eastAsiaTheme="majorEastAsia"/>
          <w:b/>
          <w:lang w:eastAsia="en-US"/>
        </w:rPr>
        <w:t xml:space="preserve">60 </w:t>
      </w:r>
      <w:r w:rsidRPr="00A209C9">
        <w:rPr>
          <w:rFonts w:eastAsiaTheme="majorEastAsia"/>
          <w:b/>
          <w:color w:val="000000" w:themeColor="text1"/>
          <w:lang w:eastAsia="en-US"/>
        </w:rPr>
        <w:t>dni od dnia podpisania umowy</w:t>
      </w:r>
    </w:p>
    <w:p w14:paraId="0AA3DE3B" w14:textId="77777777" w:rsidR="00EC6715" w:rsidRPr="00A209C9" w:rsidRDefault="00EC6715" w:rsidP="00A209C9">
      <w:pPr>
        <w:jc w:val="both"/>
        <w:rPr>
          <w:rFonts w:eastAsiaTheme="majorEastAsia"/>
          <w:b/>
          <w:color w:val="FF0000"/>
          <w:lang w:eastAsia="en-US"/>
        </w:rPr>
      </w:pPr>
    </w:p>
    <w:p w14:paraId="14051EC8" w14:textId="023C93C6" w:rsidR="00587F52"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Pzp,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520477C0" w14:textId="7FA406F7" w:rsidR="002A0F60" w:rsidRPr="00CF3CAC" w:rsidRDefault="002A0F60" w:rsidP="00CF3CAC">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uprawnień do prowadzenia określonej działalności gospodarczej lub zawodowej, o ile wynika to z odrębnych przepisów:</w:t>
      </w:r>
      <w:r w:rsidRPr="00A209C9">
        <w:rPr>
          <w:rFonts w:eastAsiaTheme="majorEastAsia"/>
          <w:b/>
          <w:color w:val="000000" w:themeColor="text1"/>
          <w:lang w:eastAsia="en-US"/>
        </w:rPr>
        <w:t xml:space="preserve"> </w:t>
      </w:r>
      <w:bookmarkStart w:id="3" w:name="_Hlk124409530"/>
      <w:r w:rsidRPr="00A209C9">
        <w:rPr>
          <w:color w:val="000000" w:themeColor="text1"/>
        </w:rPr>
        <w:t xml:space="preserve">Zamawiający nie precyzuje w tym zakresie szczególnych wymagań </w:t>
      </w:r>
      <w:bookmarkEnd w:id="3"/>
    </w:p>
    <w:p w14:paraId="1072E130" w14:textId="3A9563F5"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w:t>
      </w:r>
      <w:r w:rsidR="00CF3CAC">
        <w:rPr>
          <w:color w:val="000000" w:themeColor="text1"/>
        </w:rPr>
        <w:t xml:space="preserve">Wykonawca musi wykazać zdolność kredytową lub dysponowanie środkami finansowymi w wysokości co najmniej 50 000,00 zł ( słownie pięćdziesiąt tysięcy złotych 00/100) </w:t>
      </w:r>
    </w:p>
    <w:p w14:paraId="39053C92" w14:textId="77777777" w:rsidR="001A4848" w:rsidRPr="00A209C9" w:rsidRDefault="002A0F60" w:rsidP="001A4848">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001A4848" w:rsidRPr="00A209C9">
        <w:rPr>
          <w:color w:val="000000" w:themeColor="text1"/>
        </w:rPr>
        <w:t xml:space="preserve">Zamawiający nie precyzuje w tym zakresie szczególnych wymagań </w:t>
      </w:r>
    </w:p>
    <w:p w14:paraId="5E0F60DB" w14:textId="77777777" w:rsidR="00DB65A7" w:rsidRPr="00A209C9" w:rsidRDefault="00DB65A7" w:rsidP="004E420F">
      <w:pPr>
        <w:ind w:left="218"/>
        <w:jc w:val="both"/>
        <w:rPr>
          <w:rFonts w:eastAsiaTheme="majorEastAsia"/>
          <w:lang w:eastAsia="en-US"/>
        </w:rPr>
      </w:pPr>
    </w:p>
    <w:p w14:paraId="031F079F" w14:textId="3F5CC777" w:rsidR="00AA4F20"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21FC5C26" w14:textId="77777777" w:rsidR="00095E7F" w:rsidRPr="00095E7F" w:rsidRDefault="00095E7F" w:rsidP="008A2831">
      <w:pPr>
        <w:widowControl w:val="0"/>
        <w:numPr>
          <w:ilvl w:val="0"/>
          <w:numId w:val="55"/>
        </w:numPr>
        <w:suppressAutoHyphens/>
        <w:autoSpaceDN w:val="0"/>
        <w:spacing w:before="120" w:after="120"/>
        <w:ind w:left="284"/>
        <w:jc w:val="both"/>
        <w:textAlignment w:val="baseline"/>
        <w:rPr>
          <w:kern w:val="3"/>
        </w:rPr>
      </w:pPr>
      <w:r w:rsidRPr="00095E7F">
        <w:rPr>
          <w:color w:val="000000"/>
          <w:kern w:val="3"/>
        </w:rPr>
        <w:t xml:space="preserve">Zamawiający </w:t>
      </w:r>
      <w:r w:rsidRPr="00095E7F">
        <w:rPr>
          <w:b/>
          <w:color w:val="000000"/>
          <w:kern w:val="3"/>
        </w:rPr>
        <w:t>wykluczy</w:t>
      </w:r>
      <w:r w:rsidRPr="00095E7F">
        <w:rPr>
          <w:color w:val="000000"/>
          <w:kern w:val="3"/>
        </w:rPr>
        <w:t xml:space="preserve"> z postępowania wykonawców, wobec których zachodzą podstawy wykluczenia, o których mowa w art. 108 ust. 1  ustawy Pzp.:</w:t>
      </w:r>
    </w:p>
    <w:p w14:paraId="6967E1D6" w14:textId="77777777" w:rsidR="00095E7F" w:rsidRPr="00095E7F" w:rsidRDefault="00095E7F" w:rsidP="008A2831">
      <w:pPr>
        <w:widowControl w:val="0"/>
        <w:numPr>
          <w:ilvl w:val="0"/>
          <w:numId w:val="56"/>
        </w:numPr>
        <w:suppressAutoHyphens/>
        <w:autoSpaceDN w:val="0"/>
        <w:jc w:val="both"/>
        <w:textAlignment w:val="baseline"/>
        <w:rPr>
          <w:kern w:val="3"/>
        </w:rPr>
      </w:pPr>
      <w:r w:rsidRPr="00095E7F">
        <w:rPr>
          <w:kern w:val="3"/>
        </w:rPr>
        <w:t>będącego osobą fizyczną, którego prawomocnie skazano za przestępstwo:</w:t>
      </w:r>
    </w:p>
    <w:p w14:paraId="514FCC3F" w14:textId="77777777" w:rsidR="00095E7F" w:rsidRPr="00095E7F" w:rsidRDefault="00095E7F" w:rsidP="00095E7F">
      <w:pPr>
        <w:suppressAutoHyphens/>
        <w:autoSpaceDN w:val="0"/>
        <w:ind w:left="851"/>
        <w:jc w:val="both"/>
        <w:textAlignment w:val="baseline"/>
        <w:rPr>
          <w:kern w:val="3"/>
        </w:rPr>
      </w:pPr>
      <w:r w:rsidRPr="00095E7F">
        <w:rPr>
          <w:kern w:val="3"/>
        </w:rPr>
        <w:br/>
        <w:t xml:space="preserve">a) udziału w zorganizowanej grupie przestępczej albo związku mającym na celu </w:t>
      </w:r>
      <w:r w:rsidRPr="00095E7F">
        <w:rPr>
          <w:kern w:val="3"/>
        </w:rPr>
        <w:lastRenderedPageBreak/>
        <w:t>popełnienie przestępstwa lub przestępstwa skarbowego, o którym mowa w art. 258 Kodeksu karnego,</w:t>
      </w:r>
    </w:p>
    <w:p w14:paraId="7D5B703D" w14:textId="77777777" w:rsidR="00095E7F" w:rsidRPr="00095E7F" w:rsidRDefault="00095E7F" w:rsidP="00095E7F">
      <w:pPr>
        <w:suppressAutoHyphens/>
        <w:autoSpaceDN w:val="0"/>
        <w:ind w:left="851"/>
        <w:jc w:val="both"/>
        <w:textAlignment w:val="baseline"/>
        <w:rPr>
          <w:kern w:val="3"/>
        </w:rPr>
      </w:pPr>
      <w:r w:rsidRPr="00095E7F">
        <w:rPr>
          <w:kern w:val="3"/>
        </w:rPr>
        <w:br/>
        <w:t>b) handlu ludźmi, o którym mowa w art. 189a Kodeksu karnego,</w:t>
      </w:r>
    </w:p>
    <w:p w14:paraId="37EDCED2" w14:textId="77777777" w:rsidR="00095E7F" w:rsidRPr="00095E7F" w:rsidRDefault="00095E7F" w:rsidP="00095E7F">
      <w:pPr>
        <w:suppressAutoHyphens/>
        <w:autoSpaceDN w:val="0"/>
        <w:ind w:left="851"/>
        <w:jc w:val="both"/>
        <w:textAlignment w:val="baseline"/>
        <w:rPr>
          <w:kern w:val="3"/>
        </w:rPr>
      </w:pPr>
      <w:r w:rsidRPr="00095E7F">
        <w:rPr>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9240F1A" w14:textId="77777777" w:rsidR="00095E7F" w:rsidRPr="00095E7F" w:rsidRDefault="00095E7F" w:rsidP="00095E7F">
      <w:pPr>
        <w:suppressAutoHyphens/>
        <w:autoSpaceDN w:val="0"/>
        <w:ind w:left="851"/>
        <w:jc w:val="both"/>
        <w:textAlignment w:val="baseline"/>
        <w:rPr>
          <w:kern w:val="3"/>
        </w:rPr>
      </w:pPr>
      <w:r w:rsidRPr="00095E7F">
        <w:rPr>
          <w:kern w:val="3"/>
        </w:rPr>
        <w:br/>
        <w:t>d) finansowania przestępstwa o charakterze terrorystycznym, o którym mowa w art. 165a Kodeksu karnego, lub przestępstwo udaremniania ukrywania ich pochodzenia, o którym mowa w art. 299 Kodeksu karnego,</w:t>
      </w:r>
    </w:p>
    <w:p w14:paraId="376436DB" w14:textId="77777777" w:rsidR="00095E7F" w:rsidRPr="00095E7F" w:rsidRDefault="00095E7F" w:rsidP="00095E7F">
      <w:pPr>
        <w:suppressAutoHyphens/>
        <w:autoSpaceDN w:val="0"/>
        <w:ind w:left="851"/>
        <w:jc w:val="both"/>
        <w:textAlignment w:val="baseline"/>
        <w:rPr>
          <w:kern w:val="3"/>
        </w:rPr>
      </w:pPr>
      <w:r w:rsidRPr="00095E7F">
        <w:rPr>
          <w:kern w:val="3"/>
        </w:rPr>
        <w:br/>
        <w:t>e) o charakterze terrorystycznym, o którym mowa w art. 115 § 20 Kodeksu karnego, lub mające na celu popełnienie tego przestępstwa,</w:t>
      </w:r>
    </w:p>
    <w:p w14:paraId="1A99444E" w14:textId="77777777" w:rsidR="00095E7F" w:rsidRPr="00095E7F" w:rsidRDefault="00095E7F" w:rsidP="00095E7F">
      <w:pPr>
        <w:suppressAutoHyphens/>
        <w:autoSpaceDN w:val="0"/>
        <w:ind w:left="851"/>
        <w:jc w:val="both"/>
        <w:textAlignment w:val="baseline"/>
        <w:rPr>
          <w:kern w:val="3"/>
        </w:rPr>
      </w:pPr>
      <w:r w:rsidRPr="00095E7F">
        <w:rPr>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4DE2886" w14:textId="77777777" w:rsidR="00095E7F" w:rsidRPr="00095E7F" w:rsidRDefault="00095E7F" w:rsidP="00095E7F">
      <w:pPr>
        <w:suppressAutoHyphens/>
        <w:autoSpaceDN w:val="0"/>
        <w:ind w:left="851"/>
        <w:jc w:val="both"/>
        <w:textAlignment w:val="baseline"/>
        <w:rPr>
          <w:kern w:val="3"/>
        </w:rPr>
      </w:pPr>
      <w:r w:rsidRPr="00095E7F">
        <w:rPr>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C55B65" w14:textId="77777777" w:rsidR="00095E7F" w:rsidRPr="00095E7F" w:rsidRDefault="00095E7F" w:rsidP="00095E7F">
      <w:pPr>
        <w:suppressAutoHyphens/>
        <w:autoSpaceDN w:val="0"/>
        <w:ind w:left="851"/>
        <w:jc w:val="both"/>
        <w:textAlignment w:val="baseline"/>
        <w:rPr>
          <w:kern w:val="3"/>
        </w:rPr>
      </w:pPr>
      <w:r w:rsidRPr="00095E7F">
        <w:rPr>
          <w:kern w:val="3"/>
        </w:rPr>
        <w:br/>
        <w:t>h) o którym mowa w art. 9 ust. 1 i 3 lub art. 10 ustawy z dnia 15 czerwca 2012 r. o skutkach powierzania wykonywania pracy cudzoziemcom przebywającym wbrew przepisom na terytorium Rzeczypospolitej Polskiej</w:t>
      </w:r>
    </w:p>
    <w:p w14:paraId="03500CCF" w14:textId="77777777" w:rsidR="00095E7F" w:rsidRPr="00095E7F" w:rsidRDefault="00095E7F" w:rsidP="00095E7F">
      <w:pPr>
        <w:suppressAutoHyphens/>
        <w:autoSpaceDN w:val="0"/>
        <w:ind w:left="851"/>
        <w:jc w:val="both"/>
        <w:textAlignment w:val="baseline"/>
        <w:rPr>
          <w:kern w:val="3"/>
        </w:rPr>
      </w:pPr>
      <w:r w:rsidRPr="00095E7F">
        <w:rPr>
          <w:kern w:val="3"/>
        </w:rPr>
        <w:br/>
        <w:t>– lub za odpowiedni czyn zabroniony określony w przepisach prawa obcego;</w:t>
      </w:r>
    </w:p>
    <w:p w14:paraId="31080FE1" w14:textId="77777777" w:rsidR="00095E7F" w:rsidRPr="00095E7F" w:rsidRDefault="00095E7F" w:rsidP="00095E7F">
      <w:pPr>
        <w:suppressAutoHyphens/>
        <w:autoSpaceDN w:val="0"/>
        <w:ind w:left="851"/>
        <w:jc w:val="both"/>
        <w:textAlignment w:val="baseline"/>
        <w:rPr>
          <w:kern w:val="3"/>
        </w:rPr>
      </w:pPr>
    </w:p>
    <w:p w14:paraId="47CC079E" w14:textId="6BB07936" w:rsidR="002A20D0" w:rsidRDefault="00095E7F" w:rsidP="008067FE">
      <w:pPr>
        <w:widowControl w:val="0"/>
        <w:numPr>
          <w:ilvl w:val="0"/>
          <w:numId w:val="56"/>
        </w:numPr>
        <w:suppressAutoHyphens/>
        <w:autoSpaceDN w:val="0"/>
        <w:ind w:left="0" w:hanging="284"/>
        <w:jc w:val="both"/>
        <w:textAlignment w:val="baseline"/>
        <w:rPr>
          <w:kern w:val="3"/>
        </w:rPr>
      </w:pPr>
      <w:r w:rsidRPr="00095E7F">
        <w:rPr>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C10ADB" w14:textId="1842DCAA" w:rsidR="002A20D0" w:rsidRPr="002A20D0" w:rsidRDefault="00095E7F" w:rsidP="008067FE">
      <w:pPr>
        <w:widowControl w:val="0"/>
        <w:numPr>
          <w:ilvl w:val="0"/>
          <w:numId w:val="56"/>
        </w:numPr>
        <w:suppressAutoHyphens/>
        <w:autoSpaceDN w:val="0"/>
        <w:ind w:left="0" w:hanging="284"/>
        <w:jc w:val="both"/>
        <w:textAlignment w:val="baseline"/>
        <w:rPr>
          <w:kern w:val="3"/>
        </w:rPr>
      </w:pPr>
      <w:r w:rsidRPr="002A20D0">
        <w:rPr>
          <w:kern w:val="3"/>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2A20D0">
        <w:rPr>
          <w:kern w:val="3"/>
        </w:rPr>
        <w:br/>
        <w:t xml:space="preserve">porozumienie w sprawie spłaty tych należności; </w:t>
      </w:r>
    </w:p>
    <w:p w14:paraId="068F998E" w14:textId="338676B0" w:rsidR="00095E7F" w:rsidRPr="002A20D0" w:rsidRDefault="00095E7F" w:rsidP="008067FE">
      <w:pPr>
        <w:widowControl w:val="0"/>
        <w:numPr>
          <w:ilvl w:val="0"/>
          <w:numId w:val="56"/>
        </w:numPr>
        <w:suppressAutoHyphens/>
        <w:autoSpaceDN w:val="0"/>
        <w:ind w:left="0" w:hanging="284"/>
        <w:jc w:val="both"/>
        <w:textAlignment w:val="baseline"/>
        <w:rPr>
          <w:kern w:val="3"/>
        </w:rPr>
      </w:pPr>
      <w:r w:rsidRPr="002A20D0">
        <w:rPr>
          <w:kern w:val="3"/>
        </w:rPr>
        <w:t xml:space="preserve">wobec którego prawomocnie orzeczono zakaz ubiegania się o zamówienia publiczne; </w:t>
      </w:r>
    </w:p>
    <w:p w14:paraId="28C396D7" w14:textId="77777777" w:rsidR="002A20D0" w:rsidRPr="002A20D0" w:rsidRDefault="002A20D0" w:rsidP="008067FE">
      <w:pPr>
        <w:pStyle w:val="Akapitzlist"/>
        <w:widowControl w:val="0"/>
        <w:numPr>
          <w:ilvl w:val="0"/>
          <w:numId w:val="54"/>
        </w:numPr>
        <w:suppressAutoHyphens/>
        <w:autoSpaceDN w:val="0"/>
        <w:ind w:left="0" w:firstLine="0"/>
        <w:jc w:val="both"/>
        <w:textAlignment w:val="baseline"/>
        <w:rPr>
          <w:vanish/>
          <w:kern w:val="3"/>
        </w:rPr>
      </w:pPr>
    </w:p>
    <w:p w14:paraId="7BF20DC1" w14:textId="77777777" w:rsidR="002A20D0" w:rsidRPr="002A20D0" w:rsidRDefault="002A20D0" w:rsidP="008067FE">
      <w:pPr>
        <w:pStyle w:val="Akapitzlist"/>
        <w:widowControl w:val="0"/>
        <w:numPr>
          <w:ilvl w:val="0"/>
          <w:numId w:val="54"/>
        </w:numPr>
        <w:suppressAutoHyphens/>
        <w:autoSpaceDN w:val="0"/>
        <w:ind w:left="0" w:firstLine="0"/>
        <w:jc w:val="both"/>
        <w:textAlignment w:val="baseline"/>
        <w:rPr>
          <w:vanish/>
          <w:kern w:val="3"/>
        </w:rPr>
      </w:pPr>
    </w:p>
    <w:p w14:paraId="6BAA5308" w14:textId="77777777" w:rsidR="002A20D0" w:rsidRPr="002A20D0" w:rsidRDefault="002A20D0" w:rsidP="008067FE">
      <w:pPr>
        <w:pStyle w:val="Akapitzlist"/>
        <w:widowControl w:val="0"/>
        <w:numPr>
          <w:ilvl w:val="0"/>
          <w:numId w:val="54"/>
        </w:numPr>
        <w:suppressAutoHyphens/>
        <w:autoSpaceDN w:val="0"/>
        <w:ind w:left="0" w:firstLine="0"/>
        <w:jc w:val="both"/>
        <w:textAlignment w:val="baseline"/>
        <w:rPr>
          <w:vanish/>
          <w:kern w:val="3"/>
        </w:rPr>
      </w:pPr>
    </w:p>
    <w:p w14:paraId="3B9D863C" w14:textId="77777777" w:rsidR="002A20D0" w:rsidRPr="002A20D0" w:rsidRDefault="002A20D0" w:rsidP="008067FE">
      <w:pPr>
        <w:pStyle w:val="Akapitzlist"/>
        <w:widowControl w:val="0"/>
        <w:numPr>
          <w:ilvl w:val="0"/>
          <w:numId w:val="54"/>
        </w:numPr>
        <w:suppressAutoHyphens/>
        <w:autoSpaceDN w:val="0"/>
        <w:ind w:left="0" w:firstLine="0"/>
        <w:jc w:val="both"/>
        <w:textAlignment w:val="baseline"/>
        <w:rPr>
          <w:vanish/>
          <w:kern w:val="3"/>
        </w:rPr>
      </w:pPr>
    </w:p>
    <w:p w14:paraId="4E029947" w14:textId="5EF21257" w:rsidR="00095E7F" w:rsidRPr="008067FE" w:rsidRDefault="00095E7F" w:rsidP="008067FE">
      <w:pPr>
        <w:pStyle w:val="Akapitzlist"/>
        <w:widowControl w:val="0"/>
        <w:numPr>
          <w:ilvl w:val="0"/>
          <w:numId w:val="10"/>
        </w:numPr>
        <w:suppressAutoHyphens/>
        <w:autoSpaceDN w:val="0"/>
        <w:ind w:left="0" w:hanging="284"/>
        <w:jc w:val="both"/>
        <w:textAlignment w:val="baseline"/>
        <w:rPr>
          <w:kern w:val="3"/>
        </w:rPr>
      </w:pPr>
      <w:r w:rsidRPr="008067FE">
        <w:rPr>
          <w:kern w:val="3"/>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Pr="008067FE">
        <w:rPr>
          <w:kern w:val="3"/>
        </w:rPr>
        <w:lastRenderedPageBreak/>
        <w:t>lub wnioski o dopuszczenie do udziału w postępowaniu, chyba że wykażą, że przygotowali te oferty lub wnioski niezależnie od siebie;</w:t>
      </w:r>
    </w:p>
    <w:p w14:paraId="54BF1794" w14:textId="48841647" w:rsidR="00095E7F" w:rsidRPr="008067FE" w:rsidRDefault="00095E7F" w:rsidP="008067FE">
      <w:pPr>
        <w:pStyle w:val="Akapitzlist"/>
        <w:numPr>
          <w:ilvl w:val="0"/>
          <w:numId w:val="10"/>
        </w:numPr>
        <w:suppressAutoHyphens/>
        <w:autoSpaceDN w:val="0"/>
        <w:ind w:left="0" w:hanging="284"/>
        <w:jc w:val="both"/>
        <w:textAlignment w:val="baseline"/>
        <w:rPr>
          <w:kern w:val="3"/>
        </w:rPr>
      </w:pPr>
      <w:r w:rsidRPr="008067FE">
        <w:rPr>
          <w:kern w:val="3"/>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8067FE">
        <w:rPr>
          <w:kern w:val="3"/>
        </w:rPr>
        <w:br/>
        <w:t>z udziału w postępowaniu o udzielenie zamówienia.</w:t>
      </w:r>
    </w:p>
    <w:p w14:paraId="41F859FD" w14:textId="77777777" w:rsidR="00095E7F" w:rsidRPr="00095E7F" w:rsidRDefault="00095E7F" w:rsidP="003212AE">
      <w:pPr>
        <w:suppressAutoHyphens/>
        <w:autoSpaceDN w:val="0"/>
        <w:spacing w:before="120" w:after="120"/>
        <w:jc w:val="both"/>
        <w:textAlignment w:val="baseline"/>
        <w:rPr>
          <w:rFonts w:eastAsia="A"/>
          <w:kern w:val="3"/>
        </w:rPr>
      </w:pPr>
      <w:r w:rsidRPr="00095E7F">
        <w:rPr>
          <w:rFonts w:eastAsia="A"/>
          <w:kern w:val="3"/>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6FA114DA" w14:textId="77777777" w:rsidR="00095E7F" w:rsidRPr="00095E7F" w:rsidRDefault="00095E7F" w:rsidP="008067FE">
      <w:pPr>
        <w:widowControl w:val="0"/>
        <w:numPr>
          <w:ilvl w:val="0"/>
          <w:numId w:val="55"/>
        </w:numPr>
        <w:suppressAutoHyphens/>
        <w:autoSpaceDN w:val="0"/>
        <w:spacing w:before="120" w:after="120"/>
        <w:ind w:left="0"/>
        <w:jc w:val="both"/>
        <w:textAlignment w:val="baseline"/>
        <w:rPr>
          <w:kern w:val="3"/>
        </w:rPr>
      </w:pPr>
      <w:r w:rsidRPr="00095E7F">
        <w:rPr>
          <w:color w:val="000000"/>
          <w:kern w:val="3"/>
        </w:rPr>
        <w:t xml:space="preserve">Dodatkowo z postępowania o udzielenie zamówienia wyklucza się Wykonawców  stosunku do których zachodzą okoliczności, o których mowa w: </w:t>
      </w:r>
    </w:p>
    <w:p w14:paraId="11A9D626" w14:textId="77777777" w:rsidR="00095E7F" w:rsidRPr="00095E7F" w:rsidRDefault="00095E7F" w:rsidP="008067FE">
      <w:pPr>
        <w:widowControl w:val="0"/>
        <w:numPr>
          <w:ilvl w:val="0"/>
          <w:numId w:val="48"/>
        </w:numPr>
        <w:suppressAutoHyphens/>
        <w:autoSpaceDN w:val="0"/>
        <w:ind w:left="567"/>
        <w:jc w:val="both"/>
        <w:textAlignment w:val="baseline"/>
        <w:rPr>
          <w:kern w:val="3"/>
        </w:rPr>
      </w:pPr>
      <w:r w:rsidRPr="00095E7F">
        <w:rPr>
          <w:color w:val="000000"/>
          <w:kern w:val="3"/>
        </w:rPr>
        <w:t>art. 109 ust 1 pkt 5, pkt 7, pkt 8, oraz pkt 10 ustawy Pzp tj.:</w:t>
      </w:r>
    </w:p>
    <w:p w14:paraId="3B893976" w14:textId="77777777" w:rsidR="00095E7F" w:rsidRPr="00095E7F" w:rsidRDefault="00095E7F" w:rsidP="008A2831">
      <w:pPr>
        <w:widowControl w:val="0"/>
        <w:numPr>
          <w:ilvl w:val="0"/>
          <w:numId w:val="49"/>
        </w:numPr>
        <w:suppressAutoHyphens/>
        <w:autoSpaceDN w:val="0"/>
        <w:jc w:val="both"/>
        <w:textAlignment w:val="baseline"/>
        <w:rPr>
          <w:kern w:val="3"/>
        </w:rPr>
      </w:pPr>
      <w:r w:rsidRPr="00095E7F">
        <w:rPr>
          <w:color w:val="000000"/>
          <w:kern w:val="3"/>
        </w:rPr>
        <w:t>gdy Wykonawca w wyniku zamierzonego działania lub rażącego niedbalstwa nie wykonał lub nienależycie wykonał zamówienie, co Zamawiający jest w stanie wykazać za pomocą stosownych dowodów;</w:t>
      </w:r>
    </w:p>
    <w:p w14:paraId="1A6E2C8D" w14:textId="77777777" w:rsidR="00095E7F" w:rsidRPr="00095E7F" w:rsidRDefault="00095E7F" w:rsidP="00095E7F">
      <w:pPr>
        <w:suppressAutoHyphens/>
        <w:autoSpaceDN w:val="0"/>
        <w:ind w:left="1080"/>
        <w:jc w:val="both"/>
        <w:textAlignment w:val="baseline"/>
        <w:rPr>
          <w:kern w:val="3"/>
        </w:rPr>
      </w:pPr>
    </w:p>
    <w:p w14:paraId="0FAFD80B"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7FFE806" w14:textId="77777777" w:rsidR="00095E7F" w:rsidRPr="00095E7F" w:rsidRDefault="00095E7F" w:rsidP="00095E7F">
      <w:pPr>
        <w:suppressAutoHyphens/>
        <w:autoSpaceDN w:val="0"/>
        <w:ind w:left="1080"/>
        <w:jc w:val="both"/>
        <w:textAlignment w:val="baseline"/>
        <w:rPr>
          <w:kern w:val="3"/>
        </w:rPr>
      </w:pPr>
    </w:p>
    <w:p w14:paraId="5F7519B3"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A67DAF8" w14:textId="77777777" w:rsidR="00095E7F" w:rsidRPr="00095E7F" w:rsidRDefault="00095E7F" w:rsidP="00095E7F">
      <w:pPr>
        <w:suppressAutoHyphens/>
        <w:autoSpaceDN w:val="0"/>
        <w:ind w:left="708"/>
        <w:textAlignment w:val="baseline"/>
        <w:rPr>
          <w:kern w:val="3"/>
        </w:rPr>
      </w:pPr>
    </w:p>
    <w:p w14:paraId="6D4827FE" w14:textId="77777777" w:rsidR="00095E7F" w:rsidRPr="00095E7F" w:rsidRDefault="00095E7F" w:rsidP="00095E7F">
      <w:pPr>
        <w:suppressAutoHyphens/>
        <w:autoSpaceDN w:val="0"/>
        <w:ind w:left="1080"/>
        <w:jc w:val="both"/>
        <w:textAlignment w:val="baseline"/>
        <w:rPr>
          <w:kern w:val="3"/>
        </w:rPr>
      </w:pPr>
    </w:p>
    <w:p w14:paraId="04333B8E" w14:textId="77777777" w:rsidR="00095E7F" w:rsidRPr="00095E7F" w:rsidRDefault="00095E7F" w:rsidP="008A2831">
      <w:pPr>
        <w:widowControl w:val="0"/>
        <w:numPr>
          <w:ilvl w:val="0"/>
          <w:numId w:val="47"/>
        </w:numPr>
        <w:suppressAutoHyphens/>
        <w:autoSpaceDN w:val="0"/>
        <w:jc w:val="both"/>
        <w:textAlignment w:val="baseline"/>
        <w:rPr>
          <w:color w:val="000000"/>
          <w:kern w:val="3"/>
        </w:rPr>
      </w:pPr>
      <w:r w:rsidRPr="00095E7F">
        <w:rPr>
          <w:color w:val="000000"/>
          <w:kern w:val="3"/>
        </w:rPr>
        <w:t>który w wyniku lekkomyślności lub niedbalstwa przedstawił informacje wprowadzające w błąd, co mogło mieć istotny wpływ na decyzje podejmowane przez zamawiającego w postępowaniu o udzielenie zamówienia.</w:t>
      </w:r>
    </w:p>
    <w:p w14:paraId="3C8068DD" w14:textId="77777777" w:rsidR="00095E7F" w:rsidRPr="00095E7F" w:rsidRDefault="00095E7F" w:rsidP="00095E7F">
      <w:pPr>
        <w:widowControl w:val="0"/>
        <w:suppressAutoHyphens/>
        <w:autoSpaceDN w:val="0"/>
        <w:ind w:left="720"/>
        <w:jc w:val="both"/>
        <w:textAlignment w:val="baseline"/>
        <w:rPr>
          <w:color w:val="000000"/>
          <w:kern w:val="3"/>
        </w:rPr>
      </w:pPr>
    </w:p>
    <w:p w14:paraId="2543BB8E" w14:textId="0E57818E" w:rsidR="00095E7F" w:rsidRPr="00095E7F" w:rsidRDefault="00D03F35" w:rsidP="008A2831">
      <w:pPr>
        <w:widowControl w:val="0"/>
        <w:numPr>
          <w:ilvl w:val="0"/>
          <w:numId w:val="50"/>
        </w:numPr>
        <w:suppressAutoHyphens/>
        <w:autoSpaceDN w:val="0"/>
        <w:ind w:left="567"/>
        <w:jc w:val="both"/>
        <w:textAlignment w:val="baseline"/>
        <w:rPr>
          <w:color w:val="000000"/>
          <w:kern w:val="3"/>
        </w:rPr>
      </w:pPr>
      <w:r w:rsidRPr="00D03F35">
        <w:rPr>
          <w:color w:val="000000"/>
          <w:kern w:val="3"/>
        </w:rPr>
        <w:t>Ponadto Zamawiający wykluczy wykonawcę, co do którego wystąpiły podstaw</w:t>
      </w:r>
      <w:r>
        <w:rPr>
          <w:color w:val="000000"/>
          <w:kern w:val="3"/>
        </w:rPr>
        <w:t xml:space="preserve">y </w:t>
      </w:r>
      <w:bookmarkStart w:id="4" w:name="_Hlk124410181"/>
      <w:r w:rsidR="00095E7F" w:rsidRPr="00095E7F">
        <w:rPr>
          <w:color w:val="000000"/>
          <w:kern w:val="3"/>
        </w:rPr>
        <w:t>z art. 7 ust 1 ustawy z dnia 13 kwietnia 2022 r. o szczególnych rozwiązaniach w zakresie przeciwdziałania wspieraniu agresji na Ukrainę oraz służących ochronie bezpieczeństwa narodowego.</w:t>
      </w:r>
    </w:p>
    <w:bookmarkEnd w:id="4"/>
    <w:p w14:paraId="327F0530" w14:textId="77777777" w:rsidR="00095E7F" w:rsidRPr="00095E7F" w:rsidRDefault="00095E7F" w:rsidP="008A2831">
      <w:pPr>
        <w:widowControl w:val="0"/>
        <w:numPr>
          <w:ilvl w:val="0"/>
          <w:numId w:val="51"/>
        </w:numPr>
        <w:suppressAutoHyphens/>
        <w:autoSpaceDE w:val="0"/>
        <w:autoSpaceDN w:val="0"/>
        <w:ind w:left="1134"/>
        <w:jc w:val="both"/>
        <w:textAlignment w:val="baseline"/>
        <w:rPr>
          <w:rFonts w:eastAsia="Calibri"/>
          <w:bCs/>
          <w:lang w:eastAsia="en-US"/>
        </w:rPr>
      </w:pPr>
      <w:r w:rsidRPr="00095E7F">
        <w:rPr>
          <w:rFonts w:eastAsia="Calibri"/>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4DF6CAAB" w14:textId="77777777" w:rsidR="00095E7F" w:rsidRPr="00095E7F" w:rsidRDefault="00095E7F" w:rsidP="00095E7F">
      <w:pPr>
        <w:autoSpaceDE w:val="0"/>
        <w:autoSpaceDN w:val="0"/>
        <w:ind w:left="1134"/>
        <w:jc w:val="both"/>
        <w:rPr>
          <w:rFonts w:eastAsia="Calibri"/>
          <w:bCs/>
          <w:lang w:eastAsia="en-US"/>
        </w:rPr>
      </w:pPr>
    </w:p>
    <w:p w14:paraId="0FC9DFDC"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 xml:space="preserve">wymienionego w wykazach określonych w rozporządzeniu 765/2006 i rozporządzeniu 269/2014 albo wpisanego w listę na podstawię decyzji w sprawie </w:t>
      </w:r>
      <w:r w:rsidRPr="00095E7F">
        <w:rPr>
          <w:rFonts w:eastAsia="Calibri"/>
          <w:bCs/>
          <w:lang w:eastAsia="en-US"/>
        </w:rPr>
        <w:lastRenderedPageBreak/>
        <w:t>wpisu na listę rozstrzygającej o zastosowaniu środka w postaci wykluczenia z postępowania;</w:t>
      </w:r>
    </w:p>
    <w:p w14:paraId="4E9DB750" w14:textId="77777777" w:rsidR="00095E7F" w:rsidRPr="00095E7F" w:rsidRDefault="00095E7F" w:rsidP="00095E7F">
      <w:pPr>
        <w:autoSpaceDE w:val="0"/>
        <w:autoSpaceDN w:val="0"/>
        <w:ind w:left="1134"/>
        <w:jc w:val="both"/>
        <w:rPr>
          <w:rFonts w:eastAsia="Calibri"/>
          <w:bCs/>
          <w:lang w:eastAsia="en-US"/>
        </w:rPr>
      </w:pPr>
    </w:p>
    <w:p w14:paraId="138E6157"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83901F3" w14:textId="77777777" w:rsidR="00095E7F" w:rsidRPr="00095E7F" w:rsidRDefault="00095E7F" w:rsidP="00095E7F">
      <w:pPr>
        <w:suppressAutoHyphens/>
        <w:autoSpaceDN w:val="0"/>
        <w:ind w:left="708"/>
        <w:textAlignment w:val="baseline"/>
        <w:rPr>
          <w:bCs/>
          <w:kern w:val="3"/>
        </w:rPr>
      </w:pPr>
    </w:p>
    <w:p w14:paraId="1E0C9BB9" w14:textId="77777777" w:rsidR="00095E7F" w:rsidRPr="00095E7F" w:rsidRDefault="00095E7F" w:rsidP="00095E7F">
      <w:pPr>
        <w:autoSpaceDE w:val="0"/>
        <w:autoSpaceDN w:val="0"/>
        <w:ind w:left="1134"/>
        <w:jc w:val="both"/>
        <w:rPr>
          <w:rFonts w:eastAsia="Calibri"/>
          <w:bCs/>
          <w:lang w:eastAsia="en-US"/>
        </w:rPr>
      </w:pPr>
    </w:p>
    <w:p w14:paraId="64BED6E1"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08466B4E" w14:textId="77777777" w:rsidR="00095E7F" w:rsidRPr="00095E7F" w:rsidRDefault="00095E7F" w:rsidP="00095E7F">
      <w:pPr>
        <w:suppressAutoHyphens/>
        <w:autoSpaceDN w:val="0"/>
        <w:ind w:left="1440"/>
        <w:jc w:val="both"/>
        <w:textAlignment w:val="baseline"/>
        <w:rPr>
          <w:color w:val="000000"/>
          <w:kern w:val="3"/>
        </w:rPr>
      </w:pPr>
    </w:p>
    <w:p w14:paraId="108F4297" w14:textId="77777777" w:rsidR="00095E7F" w:rsidRPr="00095E7F" w:rsidRDefault="00095E7F" w:rsidP="00095E7F">
      <w:pPr>
        <w:suppressAutoHyphens/>
        <w:autoSpaceDN w:val="0"/>
        <w:ind w:left="1080"/>
        <w:jc w:val="both"/>
        <w:textAlignment w:val="baseline"/>
        <w:rPr>
          <w:color w:val="000000"/>
          <w:kern w:val="3"/>
        </w:rPr>
      </w:pPr>
    </w:p>
    <w:p w14:paraId="62FA579F" w14:textId="77777777" w:rsidR="00095E7F" w:rsidRPr="00095E7F" w:rsidRDefault="00095E7F" w:rsidP="008A2831">
      <w:pPr>
        <w:widowControl w:val="0"/>
        <w:numPr>
          <w:ilvl w:val="0"/>
          <w:numId w:val="53"/>
        </w:numPr>
        <w:suppressAutoHyphens/>
        <w:autoSpaceDN w:val="0"/>
        <w:spacing w:before="120" w:after="120"/>
        <w:ind w:left="426"/>
        <w:jc w:val="both"/>
        <w:textAlignment w:val="baseline"/>
        <w:rPr>
          <w:kern w:val="3"/>
        </w:rPr>
      </w:pPr>
      <w:r w:rsidRPr="00095E7F">
        <w:rPr>
          <w:color w:val="000000"/>
          <w:kern w:val="3"/>
        </w:rPr>
        <w:t xml:space="preserve">W okolicznościach określonych w art. 108 ust. 1 pkt 1, 2, 5 i 6 lub art. 109 ust. 1 pkt 2–10 ustawy Pzp, wykonawca nie podlega wykluczeniu jeżeli udowodni zamawiającemu, że spełnił </w:t>
      </w:r>
      <w:r w:rsidRPr="00095E7F">
        <w:rPr>
          <w:b/>
          <w:color w:val="000000"/>
          <w:kern w:val="3"/>
        </w:rPr>
        <w:t>łącznie</w:t>
      </w:r>
      <w:r w:rsidRPr="00095E7F">
        <w:rPr>
          <w:color w:val="000000"/>
          <w:kern w:val="3"/>
        </w:rPr>
        <w:t xml:space="preserve"> następujące przesłanki:</w:t>
      </w:r>
    </w:p>
    <w:p w14:paraId="39005484"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1) naprawił lub zobowiązał się do naprawienia szkody wyrządzonej przestępstwem, wykroczeniem lub swoim nieprawidłowym postępowaniem, w tym poprzez zadośćuczynienie pieniężne;</w:t>
      </w:r>
    </w:p>
    <w:p w14:paraId="5CB7190E"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7490466"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3) podjął konkretne środki techniczne, organizacyjne i kadrowe, odpowiednie dla zapobiegania dalszym przestępstwom, wykroczeniom lub nieprawidłowemu postępowaniu, w szczególności:</w:t>
      </w:r>
    </w:p>
    <w:p w14:paraId="473AC6D9"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a) zerwał wszelkie powiązania z osobami lub podmiotami odpowiedzialnymi za nieprawidłowe postępowanie wykonawcy,</w:t>
      </w:r>
    </w:p>
    <w:p w14:paraId="34EB4E2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b) zreorganizował personel,</w:t>
      </w:r>
    </w:p>
    <w:p w14:paraId="4222B192"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c) wdrożył system sprawozdawczości i kontroli,</w:t>
      </w:r>
    </w:p>
    <w:p w14:paraId="480301B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d) utworzył struktury audytu wewnętrznego do monitorowania przestrzegania przepisów, wewnętrznych regulacji lub standardów,</w:t>
      </w:r>
    </w:p>
    <w:p w14:paraId="36665F04"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e) wprowadził wewnętrzne regulacje dotyczące odpowiedzialności i odszkodowań za nieprzestrzeganie przepisów, wewnętrznych regulacji lub standardów.</w:t>
      </w:r>
    </w:p>
    <w:p w14:paraId="1057EE81" w14:textId="77777777" w:rsidR="00095E7F" w:rsidRPr="00095E7F" w:rsidRDefault="00095E7F" w:rsidP="00095E7F">
      <w:pPr>
        <w:suppressAutoHyphens/>
        <w:autoSpaceDN w:val="0"/>
        <w:spacing w:after="120"/>
        <w:ind w:right="20"/>
        <w:jc w:val="both"/>
        <w:textAlignment w:val="baseline"/>
        <w:rPr>
          <w:kern w:val="3"/>
          <w:lang w:eastAsia="ar-SA"/>
        </w:rPr>
      </w:pPr>
      <w:r w:rsidRPr="00095E7F">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1F63C328" w14:textId="6E8ECD36" w:rsidR="00B40D1F" w:rsidRPr="00A209C9" w:rsidRDefault="00B40D1F" w:rsidP="00A209C9">
      <w:pPr>
        <w:autoSpaceDE w:val="0"/>
        <w:autoSpaceDN w:val="0"/>
        <w:spacing w:before="120" w:after="120"/>
        <w:jc w:val="both"/>
        <w:rPr>
          <w:rFonts w:eastAsiaTheme="majorEastAsia"/>
          <w:b/>
          <w:i/>
          <w:color w:val="002060"/>
          <w:lang w:eastAsia="en-US"/>
        </w:rPr>
      </w:pPr>
    </w:p>
    <w:p w14:paraId="3C828E6F" w14:textId="70713ECF" w:rsidR="009D4DAE" w:rsidRPr="00A209C9" w:rsidRDefault="009D4DA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rsidP="008A2831">
      <w:pPr>
        <w:numPr>
          <w:ilvl w:val="0"/>
          <w:numId w:val="13"/>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rsidP="008A2831">
      <w:pPr>
        <w:numPr>
          <w:ilvl w:val="0"/>
          <w:numId w:val="27"/>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5A1D4E8E" w14:textId="77777777"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A078984" w14:textId="2401A073" w:rsidR="002A0F60" w:rsidRPr="00A209C9" w:rsidRDefault="002A0F60" w:rsidP="00B14D4C">
      <w:pPr>
        <w:autoSpaceDE w:val="0"/>
        <w:autoSpaceDN w:val="0"/>
        <w:spacing w:before="120" w:after="120"/>
        <w:ind w:left="360"/>
        <w:jc w:val="both"/>
        <w:rPr>
          <w:i/>
          <w:color w:val="000000" w:themeColor="text1"/>
        </w:rPr>
      </w:pPr>
      <w:r w:rsidRPr="00A209C9">
        <w:rPr>
          <w:color w:val="000000" w:themeColor="text1"/>
        </w:rPr>
        <w:t xml:space="preserve">Do oferty wykonawca załącza również: </w:t>
      </w:r>
    </w:p>
    <w:p w14:paraId="7E335209"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rsidP="00A209C9">
      <w:pPr>
        <w:numPr>
          <w:ilvl w:val="0"/>
          <w:numId w:val="8"/>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57C78203" w14:textId="77777777" w:rsidR="00C86586" w:rsidRDefault="00C86586" w:rsidP="00A209C9">
      <w:pPr>
        <w:pStyle w:val="Tekstpodstawowy"/>
        <w:spacing w:after="0"/>
        <w:ind w:right="20"/>
        <w:jc w:val="both"/>
        <w:rPr>
          <w:b/>
          <w:color w:val="000000" w:themeColor="text1"/>
        </w:rPr>
      </w:pPr>
    </w:p>
    <w:p w14:paraId="70444247" w14:textId="77777777" w:rsidR="00C86586" w:rsidRDefault="00C86586" w:rsidP="00A209C9">
      <w:pPr>
        <w:pStyle w:val="Tekstpodstawowy"/>
        <w:spacing w:after="0"/>
        <w:ind w:right="20"/>
        <w:jc w:val="both"/>
        <w:rPr>
          <w:b/>
          <w:color w:val="000000" w:themeColor="text1"/>
        </w:rPr>
      </w:pPr>
    </w:p>
    <w:p w14:paraId="09D06845" w14:textId="1EE27236"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lastRenderedPageBreak/>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220303A" w14:textId="07963AD7" w:rsidR="002A0F60" w:rsidRPr="00A209C9" w:rsidRDefault="00045388" w:rsidP="008A2831">
      <w:pPr>
        <w:numPr>
          <w:ilvl w:val="0"/>
          <w:numId w:val="28"/>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rsidP="008A2831">
      <w:pPr>
        <w:numPr>
          <w:ilvl w:val="0"/>
          <w:numId w:val="28"/>
        </w:numPr>
        <w:spacing w:before="240"/>
        <w:ind w:right="-108"/>
        <w:jc w:val="both"/>
        <w:rPr>
          <w:b/>
        </w:rPr>
      </w:pPr>
      <w:r w:rsidRPr="00A209C9">
        <w:rPr>
          <w:b/>
        </w:rPr>
        <w:t>Zobowiązanie podmiotu trzeciego</w:t>
      </w:r>
    </w:p>
    <w:p w14:paraId="2CD6A4A2" w14:textId="77777777" w:rsidR="002A0F60" w:rsidRPr="00A209C9" w:rsidRDefault="002A0F60" w:rsidP="008A2831">
      <w:pPr>
        <w:pStyle w:val="Tekstpodstawowy"/>
        <w:numPr>
          <w:ilvl w:val="0"/>
          <w:numId w:val="14"/>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rsidP="008A2831">
      <w:pPr>
        <w:pStyle w:val="Tekstpodstawowy"/>
        <w:numPr>
          <w:ilvl w:val="0"/>
          <w:numId w:val="21"/>
        </w:numPr>
        <w:ind w:right="20"/>
        <w:jc w:val="both"/>
      </w:pPr>
      <w:r w:rsidRPr="00A209C9">
        <w:t>zakres dostępnych wykonawcy zasobów podmiotu udostępniającego zasoby;</w:t>
      </w:r>
    </w:p>
    <w:p w14:paraId="7E4D0684" w14:textId="77777777" w:rsidR="002A0F60" w:rsidRPr="00A209C9" w:rsidRDefault="002A0F60" w:rsidP="008A2831">
      <w:pPr>
        <w:pStyle w:val="Tekstpodstawowy"/>
        <w:numPr>
          <w:ilvl w:val="0"/>
          <w:numId w:val="21"/>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rsidP="008A2831">
      <w:pPr>
        <w:pStyle w:val="Tekstpodstawowy"/>
        <w:numPr>
          <w:ilvl w:val="0"/>
          <w:numId w:val="21"/>
        </w:numPr>
        <w:ind w:right="20"/>
        <w:jc w:val="both"/>
      </w:pPr>
      <w:r w:rsidRPr="00A209C9">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rsidP="008A2831">
      <w:pPr>
        <w:pStyle w:val="Tekstpodstawowy"/>
        <w:numPr>
          <w:ilvl w:val="0"/>
          <w:numId w:val="28"/>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rsidP="008A2831">
      <w:pPr>
        <w:numPr>
          <w:ilvl w:val="0"/>
          <w:numId w:val="28"/>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7D0A11" w14:textId="45607035" w:rsidR="000D6837" w:rsidRPr="00A209C9" w:rsidRDefault="000D6837" w:rsidP="00A209C9">
      <w:pPr>
        <w:pStyle w:val="Tekstpodstawowy"/>
        <w:spacing w:after="0"/>
        <w:ind w:right="20"/>
        <w:jc w:val="both"/>
      </w:pPr>
    </w:p>
    <w:p w14:paraId="542E5765"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5702C387"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3B0483F8"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4DCB1A21"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02DBCF44"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51A1DA7E"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6AC08BAF"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69ED27E9" w14:textId="0EC878B6" w:rsidR="00AD7F5C" w:rsidRPr="00AD7F5C" w:rsidRDefault="00AD7F5C" w:rsidP="00AD7F5C">
      <w:pPr>
        <w:widowControl w:val="0"/>
        <w:numPr>
          <w:ilvl w:val="0"/>
          <w:numId w:val="71"/>
        </w:numPr>
        <w:suppressAutoHyphens/>
        <w:autoSpaceDN w:val="0"/>
        <w:ind w:left="142" w:right="20" w:firstLine="426"/>
        <w:jc w:val="both"/>
        <w:textAlignment w:val="baseline"/>
        <w:rPr>
          <w:kern w:val="3"/>
          <w:lang w:eastAsia="ar-SA"/>
        </w:rPr>
      </w:pPr>
      <w:r w:rsidRPr="00AD7F5C">
        <w:rPr>
          <w:b/>
          <w:kern w:val="3"/>
          <w:u w:val="thick"/>
          <w:lang w:eastAsia="ar-SA"/>
        </w:rPr>
        <w:t>Wszyscy Wykonawcy</w:t>
      </w:r>
      <w:r w:rsidRPr="00AD7F5C">
        <w:rPr>
          <w:b/>
          <w:kern w:val="3"/>
          <w:lang w:eastAsia="ar-SA"/>
        </w:rPr>
        <w:t xml:space="preserve"> </w:t>
      </w:r>
      <w:bookmarkStart w:id="5" w:name="_Hlk126047203"/>
      <w:r w:rsidRPr="00AD7F5C">
        <w:rPr>
          <w:kern w:val="3"/>
          <w:lang w:eastAsia="ar-SA"/>
        </w:rPr>
        <w:t xml:space="preserve">muszą załączyć do oferty kosztorys ofertowy. Kosztorys ofertowy i uwzględniać wszystkie koszty niezbędne do realizacji zamówienia. Wykonawca </w:t>
      </w:r>
      <w:r w:rsidRPr="00AD7F5C">
        <w:rPr>
          <w:kern w:val="3"/>
          <w:lang w:eastAsia="ar-SA"/>
        </w:rPr>
        <w:lastRenderedPageBreak/>
        <w:t>określa ceny na wszystkie elementy zamówienia wymienione</w:t>
      </w:r>
      <w:r w:rsidR="00456544">
        <w:rPr>
          <w:kern w:val="3"/>
          <w:lang w:eastAsia="ar-SA"/>
        </w:rPr>
        <w:t xml:space="preserve"> w</w:t>
      </w:r>
      <w:r w:rsidRPr="00AD7F5C">
        <w:rPr>
          <w:kern w:val="3"/>
          <w:lang w:eastAsia="ar-SA"/>
        </w:rPr>
        <w:t xml:space="preserve"> </w:t>
      </w:r>
      <w:r w:rsidR="003A5B71">
        <w:rPr>
          <w:kern w:val="3"/>
          <w:lang w:eastAsia="ar-SA"/>
        </w:rPr>
        <w:t>dokumentacji projektowej</w:t>
      </w:r>
      <w:r w:rsidRPr="00AD7F5C">
        <w:rPr>
          <w:kern w:val="3"/>
          <w:lang w:eastAsia="ar-SA"/>
        </w:rPr>
        <w:t>, które po wypełnieniu przez Wykonawcę stanowić będą kosztorys ofertowy jako załącznik do oferty.</w:t>
      </w:r>
      <w:r w:rsidR="005D00FD" w:rsidRPr="005D00FD">
        <w:t xml:space="preserve"> </w:t>
      </w:r>
      <w:r w:rsidR="005D00FD" w:rsidRPr="005D00FD">
        <w:rPr>
          <w:kern w:val="3"/>
          <w:lang w:eastAsia="ar-SA"/>
        </w:rPr>
        <w:t>Zamawiający rozumie przez to  wykaz wszystkich robót oraz cen jednostkowych, kosztorys ofertowy ma mieć charakter pomocniczy</w:t>
      </w:r>
      <w:bookmarkEnd w:id="5"/>
    </w:p>
    <w:p w14:paraId="4A210C68" w14:textId="77777777" w:rsidR="00AD7F5C" w:rsidRPr="00AD7F5C" w:rsidRDefault="00AD7F5C" w:rsidP="00AD7F5C">
      <w:pPr>
        <w:suppressAutoHyphens/>
        <w:autoSpaceDN w:val="0"/>
        <w:ind w:right="20"/>
        <w:jc w:val="both"/>
        <w:textAlignment w:val="baseline"/>
        <w:rPr>
          <w:kern w:val="3"/>
          <w:lang w:eastAsia="ar-SA"/>
        </w:rPr>
      </w:pPr>
    </w:p>
    <w:p w14:paraId="70E5C7CC" w14:textId="77777777" w:rsidR="00AD7F5C" w:rsidRPr="00AD7F5C" w:rsidRDefault="00AD7F5C" w:rsidP="00AD7F5C">
      <w:pPr>
        <w:suppressAutoHyphens/>
        <w:autoSpaceDN w:val="0"/>
        <w:ind w:right="20"/>
        <w:jc w:val="both"/>
        <w:textAlignment w:val="baseline"/>
        <w:rPr>
          <w:b/>
          <w:kern w:val="3"/>
          <w:lang w:eastAsia="ar-SA"/>
        </w:rPr>
      </w:pPr>
      <w:r w:rsidRPr="00AD7F5C">
        <w:rPr>
          <w:b/>
          <w:kern w:val="3"/>
          <w:lang w:eastAsia="ar-SA"/>
        </w:rPr>
        <w:t>Wymagana forma:</w:t>
      </w:r>
    </w:p>
    <w:p w14:paraId="3A2ECB08" w14:textId="77777777" w:rsidR="00AD7F5C" w:rsidRPr="00AD7F5C" w:rsidRDefault="00AD7F5C" w:rsidP="00AD7F5C">
      <w:pPr>
        <w:suppressAutoHyphens/>
        <w:autoSpaceDN w:val="0"/>
        <w:ind w:right="20"/>
        <w:jc w:val="both"/>
        <w:textAlignment w:val="baseline"/>
        <w:rPr>
          <w:kern w:val="3"/>
          <w:lang w:eastAsia="ar-SA"/>
        </w:rPr>
      </w:pPr>
      <w:r w:rsidRPr="00AD7F5C">
        <w:rPr>
          <w:color w:val="000000"/>
          <w:kern w:val="3"/>
          <w:lang w:eastAsia="ar-SA"/>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rsidP="008A2831">
      <w:pPr>
        <w:numPr>
          <w:ilvl w:val="0"/>
          <w:numId w:val="13"/>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rsidP="008A2831">
      <w:pPr>
        <w:pStyle w:val="Tekstpodstawowy"/>
        <w:numPr>
          <w:ilvl w:val="0"/>
          <w:numId w:val="39"/>
        </w:numPr>
        <w:spacing w:after="0"/>
        <w:ind w:right="20"/>
        <w:jc w:val="both"/>
      </w:pPr>
      <w:r w:rsidRPr="00A209C9">
        <w:t>w zakresie podstaw wykluczenia:</w:t>
      </w:r>
    </w:p>
    <w:p w14:paraId="4E2DA842" w14:textId="5240E8B6" w:rsidR="009E2217" w:rsidRPr="00CF3CAC" w:rsidRDefault="009E2217" w:rsidP="004E420F">
      <w:pPr>
        <w:pStyle w:val="Akapitzlist"/>
        <w:numPr>
          <w:ilvl w:val="1"/>
          <w:numId w:val="1"/>
        </w:numPr>
        <w:jc w:val="both"/>
        <w:rPr>
          <w:b/>
          <w:bCs/>
        </w:rPr>
      </w:pPr>
      <w:bookmarkStart w:id="6" w:name="_Hlk126047709"/>
      <w:r w:rsidRPr="00A209C9">
        <w:t xml:space="preserve">art. 108 ust. </w:t>
      </w:r>
      <w:r w:rsidR="003A5B71" w:rsidRPr="003A5B71">
        <w:rPr>
          <w:color w:val="000000" w:themeColor="text1"/>
        </w:rPr>
        <w:t>pkt 1 i pkt 2</w:t>
      </w:r>
      <w:r w:rsidR="00F2460B">
        <w:t xml:space="preserve">, </w:t>
      </w:r>
      <w:r w:rsidRPr="00A209C9">
        <w:t xml:space="preserve">pkt 3, </w:t>
      </w:r>
      <w:r w:rsidRPr="003A5B71">
        <w:rPr>
          <w:color w:val="000000" w:themeColor="text1"/>
        </w:rPr>
        <w:t>pkt 4, pkt 5, pkt 6</w:t>
      </w:r>
      <w:r w:rsidR="003A5B71" w:rsidRPr="003A5B71">
        <w:rPr>
          <w:color w:val="000000" w:themeColor="text1"/>
        </w:rPr>
        <w:t xml:space="preserve">; </w:t>
      </w:r>
      <w:r w:rsidR="003A5B71" w:rsidRPr="00A209C9">
        <w:t>art. 109 ust. 1 pkt 5, pkt 7, pkt 8 i pkt 10 P.z.p.</w:t>
      </w:r>
      <w:r w:rsidR="003A5B71">
        <w:t xml:space="preserve"> oraz </w:t>
      </w:r>
      <w:r w:rsidR="003A5B71" w:rsidRPr="003A5B71">
        <w:t>z art. 7 ust 1 ustawy z dnia 13 kwietnia 2022 r. o szczególnych rozwiązaniach w zakresie przeciwdziałania wspieraniu agresji na Ukrainę oraz służących ochronie bezpieczeństwa narodowego.</w:t>
      </w:r>
      <w:r w:rsidR="003A5B71">
        <w:t xml:space="preserve"> - </w:t>
      </w:r>
      <w:r w:rsidRPr="004E420F">
        <w:rPr>
          <w:b/>
          <w:bCs/>
          <w:color w:val="000000" w:themeColor="text1"/>
        </w:rPr>
        <w:t xml:space="preserve">oświadczenie wykonawcy </w:t>
      </w:r>
      <w:r w:rsidR="003A5B71" w:rsidRPr="004E420F">
        <w:rPr>
          <w:b/>
          <w:bCs/>
          <w:color w:val="000000" w:themeColor="text1"/>
        </w:rPr>
        <w:t xml:space="preserve"> </w:t>
      </w:r>
      <w:r w:rsidRPr="004E420F">
        <w:rPr>
          <w:b/>
          <w:bCs/>
          <w:color w:val="000000" w:themeColor="text1"/>
        </w:rPr>
        <w:t xml:space="preserve">o aktualności informacji zawartych w oświadczeniu, o którym mowa w art. 125 ust. 1 ustawy </w:t>
      </w:r>
      <w:r w:rsidRPr="004E420F">
        <w:rPr>
          <w:b/>
          <w:bCs/>
        </w:rPr>
        <w:t xml:space="preserve">stanowiącym załącznik nr </w:t>
      </w:r>
      <w:r w:rsidR="00F63553">
        <w:rPr>
          <w:b/>
          <w:bCs/>
        </w:rPr>
        <w:t>8</w:t>
      </w:r>
      <w:r w:rsidRPr="004E420F">
        <w:rPr>
          <w:b/>
          <w:bCs/>
        </w:rPr>
        <w:t xml:space="preserve"> do SWZ</w:t>
      </w:r>
      <w:bookmarkEnd w:id="6"/>
      <w:r w:rsidRPr="004E420F">
        <w:rPr>
          <w:b/>
          <w:bCs/>
        </w:rPr>
        <w:t>;</w:t>
      </w:r>
      <w:r w:rsidRPr="004E420F">
        <w:rPr>
          <w:b/>
          <w:bCs/>
          <w:color w:val="000000" w:themeColor="text1"/>
        </w:rPr>
        <w:t xml:space="preserve"> </w:t>
      </w:r>
    </w:p>
    <w:p w14:paraId="1BE1E148" w14:textId="77777777" w:rsidR="00CF3CAC" w:rsidRPr="00CF3CAC" w:rsidRDefault="00CF3CAC" w:rsidP="00CF3CAC">
      <w:pPr>
        <w:jc w:val="both"/>
        <w:rPr>
          <w:b/>
          <w:bCs/>
        </w:rPr>
      </w:pPr>
    </w:p>
    <w:p w14:paraId="45539B87" w14:textId="10288227" w:rsidR="00E42ED3" w:rsidRDefault="00CF3CAC" w:rsidP="00CF3CAC">
      <w:pPr>
        <w:pStyle w:val="Akapitzlist"/>
        <w:numPr>
          <w:ilvl w:val="0"/>
          <w:numId w:val="39"/>
        </w:numPr>
        <w:jc w:val="both"/>
      </w:pPr>
      <w:r>
        <w:t>w zakresie spełnienia warunków  udziału:</w:t>
      </w:r>
    </w:p>
    <w:p w14:paraId="18A07B31" w14:textId="68BA1719" w:rsidR="00CF3CAC" w:rsidRPr="00CF3CAC" w:rsidRDefault="00CF3CAC" w:rsidP="00CF3CAC">
      <w:pPr>
        <w:pStyle w:val="Akapitzlist"/>
        <w:numPr>
          <w:ilvl w:val="0"/>
          <w:numId w:val="73"/>
        </w:numPr>
        <w:jc w:val="both"/>
      </w:pPr>
      <w:r>
        <w:t>informacji banku lub spółdzielczej kasy oszczędnościowo-kredytowej potwierdzającej wysokość posiadanych środków finansowych lub zdolność kredytową wykonawcy, w okresie nie wcześniejszym niż 3 miesiące przed jej złożeniem;</w:t>
      </w:r>
    </w:p>
    <w:p w14:paraId="3BD4839B" w14:textId="77777777" w:rsidR="002A0F60" w:rsidRPr="00A209C9" w:rsidRDefault="002A0F60" w:rsidP="00A209C9">
      <w:pPr>
        <w:pStyle w:val="Tekstpodstawowy"/>
        <w:spacing w:after="0"/>
        <w:ind w:right="20"/>
        <w:jc w:val="both"/>
      </w:pPr>
    </w:p>
    <w:p w14:paraId="49C6B4C4" w14:textId="77777777" w:rsidR="00D66BAF" w:rsidRPr="00E21DF6" w:rsidRDefault="00D66BAF" w:rsidP="004E420F">
      <w:pPr>
        <w:rPr>
          <w:color w:val="000000" w:themeColor="text1"/>
        </w:rPr>
      </w:pPr>
    </w:p>
    <w:p w14:paraId="35610BA6" w14:textId="5997CA3F" w:rsidR="003A18B3" w:rsidRPr="00A209C9"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6ED81C77" w14:textId="77777777" w:rsidR="003A24FE" w:rsidRPr="00A209C9" w:rsidRDefault="003A24FE" w:rsidP="00A209C9">
      <w:pPr>
        <w:jc w:val="both"/>
      </w:pPr>
    </w:p>
    <w:p w14:paraId="487EB656" w14:textId="77777777" w:rsidR="00587F52"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4C666964" w:rsidR="002A0F60" w:rsidRPr="00A209C9" w:rsidRDefault="002A0F60" w:rsidP="008A2831">
      <w:pPr>
        <w:numPr>
          <w:ilvl w:val="0"/>
          <w:numId w:val="12"/>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415026">
        <w:rPr>
          <w:b/>
          <w:color w:val="000000" w:themeColor="text1"/>
        </w:rPr>
        <w:t>1</w:t>
      </w:r>
      <w:r w:rsidRPr="00A209C9">
        <w:rPr>
          <w:b/>
          <w:color w:val="000000" w:themeColor="text1"/>
        </w:rPr>
        <w:t>.000,00</w:t>
      </w:r>
      <w:r w:rsidRPr="00A209C9">
        <w:rPr>
          <w:bCs/>
          <w:color w:val="000000" w:themeColor="text1"/>
        </w:rPr>
        <w:t xml:space="preserve">. (słownie: </w:t>
      </w:r>
      <w:r w:rsidR="00415026">
        <w:rPr>
          <w:bCs/>
          <w:color w:val="000000" w:themeColor="text1"/>
        </w:rPr>
        <w:t>tysiąc</w:t>
      </w:r>
      <w:r w:rsidR="00415026" w:rsidRPr="00A209C9">
        <w:rPr>
          <w:bCs/>
          <w:color w:val="000000" w:themeColor="text1"/>
        </w:rPr>
        <w:t xml:space="preserve"> </w:t>
      </w:r>
      <w:r w:rsidRPr="00A209C9">
        <w:rPr>
          <w:bCs/>
          <w:color w:val="000000" w:themeColor="text1"/>
        </w:rPr>
        <w:t xml:space="preserve"> zł.  00/00).</w:t>
      </w:r>
    </w:p>
    <w:p w14:paraId="7500178F" w14:textId="39C95DFF" w:rsidR="002A0F60" w:rsidRPr="00A209C9" w:rsidRDefault="002A0F60" w:rsidP="008A2831">
      <w:pPr>
        <w:numPr>
          <w:ilvl w:val="0"/>
          <w:numId w:val="12"/>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 xml:space="preserve">es związania ofertą tj. do dnia </w:t>
      </w:r>
      <w:r w:rsidR="009E2217" w:rsidRPr="00A209C9">
        <w:rPr>
          <w:color w:val="000000" w:themeColor="text1"/>
        </w:rPr>
        <w:t xml:space="preserve"> </w:t>
      </w:r>
      <w:r w:rsidR="00BE3621">
        <w:rPr>
          <w:b/>
        </w:rPr>
        <w:t>23</w:t>
      </w:r>
      <w:r w:rsidR="00A13F11">
        <w:rPr>
          <w:b/>
        </w:rPr>
        <w:t>.</w:t>
      </w:r>
      <w:r w:rsidR="003A5B71">
        <w:rPr>
          <w:b/>
        </w:rPr>
        <w:t>03</w:t>
      </w:r>
      <w:r w:rsidR="00A13F11">
        <w:rPr>
          <w:b/>
        </w:rPr>
        <w:t>.</w:t>
      </w:r>
      <w:r w:rsidR="00045388" w:rsidRPr="0017395A">
        <w:rPr>
          <w:b/>
        </w:rPr>
        <w:t>202</w:t>
      </w:r>
      <w:r w:rsidR="003A5B71">
        <w:rPr>
          <w:b/>
        </w:rPr>
        <w:t>3</w:t>
      </w:r>
      <w:r w:rsidR="006D19FC" w:rsidRPr="0017395A">
        <w:t xml:space="preserve"> </w:t>
      </w:r>
      <w:r w:rsidR="006D19FC" w:rsidRPr="00A209C9">
        <w:rPr>
          <w:color w:val="000000" w:themeColor="text1"/>
        </w:rPr>
        <w:t>roku</w:t>
      </w:r>
    </w:p>
    <w:p w14:paraId="1F94B90B"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Wadium może być wniesione w jednej lub kilku formach wskazanych w art. 97 ust. 7 ustawy Pzp.</w:t>
      </w:r>
    </w:p>
    <w:p w14:paraId="278BAAA6"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lastRenderedPageBreak/>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3C5CA800" w:rsidR="002A0F60" w:rsidRPr="00A209C9" w:rsidRDefault="002A0F60" w:rsidP="00F14BC2">
      <w:pPr>
        <w:numPr>
          <w:ilvl w:val="0"/>
          <w:numId w:val="5"/>
        </w:numPr>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dnia</w:t>
      </w:r>
      <w:r w:rsidR="00107965">
        <w:rPr>
          <w:color w:val="000000" w:themeColor="text1"/>
        </w:rPr>
        <w:t xml:space="preserve"> </w:t>
      </w:r>
      <w:r w:rsidR="00BE3621">
        <w:rPr>
          <w:b/>
          <w:color w:val="000000" w:themeColor="text1"/>
        </w:rPr>
        <w:t>23</w:t>
      </w:r>
      <w:r w:rsidR="001D2168">
        <w:rPr>
          <w:b/>
          <w:color w:val="000000" w:themeColor="text1"/>
        </w:rPr>
        <w:t>.</w:t>
      </w:r>
      <w:r w:rsidR="003A5B71">
        <w:rPr>
          <w:b/>
          <w:color w:val="000000" w:themeColor="text1"/>
        </w:rPr>
        <w:t>03</w:t>
      </w:r>
      <w:r w:rsidR="00A13F11">
        <w:rPr>
          <w:b/>
          <w:color w:val="000000" w:themeColor="text1"/>
        </w:rPr>
        <w:t>.</w:t>
      </w:r>
      <w:r w:rsidR="00F14BC2" w:rsidRPr="009B5903">
        <w:rPr>
          <w:b/>
          <w:color w:val="000000" w:themeColor="text1"/>
        </w:rPr>
        <w:t>202</w:t>
      </w:r>
      <w:r w:rsidR="003A5B71">
        <w:rPr>
          <w:b/>
          <w:color w:val="000000" w:themeColor="text1"/>
        </w:rPr>
        <w:t>3</w:t>
      </w:r>
      <w:r w:rsidR="00F14BC2" w:rsidRPr="00F14BC2">
        <w:rPr>
          <w:color w:val="000000" w:themeColor="text1"/>
        </w:rPr>
        <w:t xml:space="preserve"> </w:t>
      </w:r>
      <w:r w:rsidR="006D19FC" w:rsidRPr="00A209C9">
        <w:rPr>
          <w:color w:val="000000" w:themeColor="text1"/>
        </w:rPr>
        <w:t xml:space="preserve">roku ,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7" w:name="_Toc42045495"/>
      <w:r w:rsidRPr="00A209C9">
        <w:rPr>
          <w:color w:val="000000" w:themeColor="text1"/>
        </w:rPr>
        <w:t>. 98 ust. 6 ustawy Pzp.</w:t>
      </w:r>
    </w:p>
    <w:p w14:paraId="05E02F6C"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0487FA82" w14:textId="77777777" w:rsidR="002A0F60" w:rsidRPr="00A209C9" w:rsidRDefault="002A0F60" w:rsidP="008A2831">
      <w:pPr>
        <w:numPr>
          <w:ilvl w:val="0"/>
          <w:numId w:val="12"/>
        </w:numPr>
        <w:autoSpaceDE w:val="0"/>
        <w:autoSpaceDN w:val="0"/>
        <w:spacing w:before="120" w:after="120"/>
        <w:jc w:val="both"/>
        <w:rPr>
          <w:color w:val="000000" w:themeColor="text1"/>
        </w:rPr>
      </w:pPr>
      <w:bookmarkStart w:id="8" w:name="_Toc42045496"/>
      <w:bookmarkEnd w:id="7"/>
      <w:r w:rsidRPr="00A209C9">
        <w:rPr>
          <w:color w:val="000000" w:themeColor="text1"/>
        </w:rPr>
        <w:t>Zamawiający dokona zwrotu wadium na zasadach określonych w art. 98 ust. 1–5 ustawy Pzp.</w:t>
      </w:r>
      <w:bookmarkEnd w:id="8"/>
    </w:p>
    <w:p w14:paraId="6FA21082" w14:textId="77777777" w:rsidR="002A0F60" w:rsidRPr="00A209C9" w:rsidRDefault="002A0F60" w:rsidP="008A2831">
      <w:pPr>
        <w:numPr>
          <w:ilvl w:val="0"/>
          <w:numId w:val="12"/>
        </w:numPr>
        <w:autoSpaceDE w:val="0"/>
        <w:autoSpaceDN w:val="0"/>
        <w:spacing w:before="120" w:after="120"/>
        <w:jc w:val="both"/>
      </w:pPr>
      <w:r w:rsidRPr="00A209C9">
        <w:t>Zamawiający zatrzymuje wadium wraz z odsetkami na podstawie art. 98 ust. 6 ustawy Pzp.</w:t>
      </w:r>
    </w:p>
    <w:p w14:paraId="6AD02389" w14:textId="77777777" w:rsidR="007B72CA" w:rsidRPr="00A209C9" w:rsidRDefault="007B72CA" w:rsidP="00A209C9">
      <w:pPr>
        <w:ind w:left="-142"/>
        <w:jc w:val="both"/>
        <w:rPr>
          <w:rFonts w:eastAsiaTheme="majorEastAsia"/>
          <w:b/>
          <w:i/>
          <w:lang w:eastAsia="en-US"/>
        </w:rPr>
      </w:pPr>
    </w:p>
    <w:p w14:paraId="177D7ABA" w14:textId="53063E6E" w:rsidR="00884A69" w:rsidRPr="00A209C9" w:rsidRDefault="00DA5BE2"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5538730" w14:textId="7CA8EB5E" w:rsidR="00970482" w:rsidRPr="00A209C9" w:rsidRDefault="00DA5BE2" w:rsidP="00B62981">
      <w:pPr>
        <w:keepLines/>
        <w:numPr>
          <w:ilvl w:val="0"/>
          <w:numId w:val="36"/>
        </w:numPr>
        <w:spacing w:line="276" w:lineRule="auto"/>
        <w:jc w:val="both"/>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systemu.</w:t>
      </w:r>
      <w:bookmarkStart w:id="9" w:name="_21eeoojwb3nb" w:colFirst="0" w:colLast="0"/>
      <w:bookmarkEnd w:id="9"/>
      <w:r w:rsidR="00970482" w:rsidRPr="00A209C9">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00970482" w:rsidRPr="00B62981">
        <w:t>kwalifikowanym podpisem elektronicznym</w:t>
      </w:r>
      <w:r w:rsidR="00970482" w:rsidRPr="00A209C9">
        <w:t xml:space="preserve"> lub </w:t>
      </w:r>
      <w:r w:rsidR="00970482" w:rsidRPr="00B62981">
        <w:t>podpisem zaufanym</w:t>
      </w:r>
      <w:r w:rsidR="00970482" w:rsidRPr="00A209C9">
        <w:t xml:space="preserve"> lub </w:t>
      </w:r>
      <w:r w:rsidR="00970482" w:rsidRPr="00B62981">
        <w:t>podpisem osobistym</w:t>
      </w:r>
      <w:r w:rsidR="00970482"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rsidP="008A2831">
      <w:pPr>
        <w:numPr>
          <w:ilvl w:val="0"/>
          <w:numId w:val="36"/>
        </w:numPr>
        <w:pBdr>
          <w:top w:val="nil"/>
          <w:left w:val="nil"/>
          <w:bottom w:val="nil"/>
          <w:right w:val="nil"/>
          <w:between w:val="nil"/>
        </w:pBdr>
        <w:jc w:val="both"/>
      </w:pPr>
      <w:r w:rsidRPr="00A209C9">
        <w:t>Oferta powinna być:</w:t>
      </w:r>
    </w:p>
    <w:p w14:paraId="504F504A" w14:textId="77777777" w:rsidR="00970482" w:rsidRPr="00A209C9" w:rsidRDefault="00970482" w:rsidP="008A2831">
      <w:pPr>
        <w:numPr>
          <w:ilvl w:val="1"/>
          <w:numId w:val="35"/>
        </w:numPr>
        <w:jc w:val="both"/>
      </w:pPr>
      <w:r w:rsidRPr="00A209C9">
        <w:t>sporządzona na podstawie załączników niniejszej SWZ w języku polskim,</w:t>
      </w:r>
    </w:p>
    <w:p w14:paraId="0DC7F7E3" w14:textId="77777777" w:rsidR="00970482" w:rsidRPr="00A209C9" w:rsidRDefault="00970482" w:rsidP="008A2831">
      <w:pPr>
        <w:numPr>
          <w:ilvl w:val="1"/>
          <w:numId w:val="35"/>
        </w:numPr>
        <w:jc w:val="both"/>
      </w:pPr>
      <w:r w:rsidRPr="00A209C9">
        <w:lastRenderedPageBreak/>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rsidP="008A2831">
      <w:pPr>
        <w:numPr>
          <w:ilvl w:val="1"/>
          <w:numId w:val="35"/>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rsidP="008A2831">
      <w:pPr>
        <w:numPr>
          <w:ilvl w:val="0"/>
          <w:numId w:val="36"/>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3091890" w14:textId="77777777" w:rsidR="00970482" w:rsidRPr="00A209C9" w:rsidRDefault="00970482" w:rsidP="008A2831">
      <w:pPr>
        <w:numPr>
          <w:ilvl w:val="0"/>
          <w:numId w:val="36"/>
        </w:numPr>
        <w:pBdr>
          <w:top w:val="nil"/>
          <w:left w:val="nil"/>
          <w:bottom w:val="nil"/>
          <w:right w:val="nil"/>
          <w:between w:val="nil"/>
        </w:pBdr>
        <w:jc w:val="both"/>
      </w:pPr>
      <w:r w:rsidRPr="00A209C9">
        <w:t>W przypadku wykorzystania formatu podpisu XAdES zewnętrzny. Zamawiający wymaga dołączenia odpowiedniej ilości plików tj. podpisywanych plików z danymi oraz plików XAdES.</w:t>
      </w:r>
    </w:p>
    <w:p w14:paraId="0EFFFE38" w14:textId="77777777" w:rsidR="00970482" w:rsidRPr="00A209C9" w:rsidRDefault="00970482" w:rsidP="008A2831">
      <w:pPr>
        <w:numPr>
          <w:ilvl w:val="0"/>
          <w:numId w:val="36"/>
        </w:numPr>
        <w:pBdr>
          <w:top w:val="nil"/>
          <w:left w:val="nil"/>
          <w:bottom w:val="nil"/>
          <w:right w:val="nil"/>
          <w:between w:val="nil"/>
        </w:pBdr>
        <w:jc w:val="both"/>
      </w:pPr>
      <w:r w:rsidRPr="00A209C9">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rsidP="008A2831">
      <w:pPr>
        <w:numPr>
          <w:ilvl w:val="0"/>
          <w:numId w:val="36"/>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wycofania oferty zamieszczono w instrukcji zamieszczonej na stronie internetowej pod adresem:</w:t>
      </w:r>
    </w:p>
    <w:p w14:paraId="5A9BEBC6" w14:textId="77777777" w:rsidR="00970482" w:rsidRPr="00A209C9" w:rsidRDefault="00000000"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rsidP="008A2831">
      <w:pPr>
        <w:numPr>
          <w:ilvl w:val="0"/>
          <w:numId w:val="36"/>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rsidP="008A2831">
      <w:pPr>
        <w:numPr>
          <w:ilvl w:val="0"/>
          <w:numId w:val="36"/>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rsidP="008A2831">
      <w:pPr>
        <w:numPr>
          <w:ilvl w:val="0"/>
          <w:numId w:val="36"/>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rsidP="008A2831">
      <w:pPr>
        <w:numPr>
          <w:ilvl w:val="0"/>
          <w:numId w:val="36"/>
        </w:numPr>
        <w:pBdr>
          <w:top w:val="nil"/>
          <w:left w:val="nil"/>
          <w:bottom w:val="nil"/>
          <w:right w:val="nil"/>
          <w:between w:val="nil"/>
        </w:pBdr>
        <w:jc w:val="both"/>
      </w:pPr>
      <w:r w:rsidRPr="00A209C9">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rsidP="008A2831">
      <w:pPr>
        <w:numPr>
          <w:ilvl w:val="0"/>
          <w:numId w:val="36"/>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rsidP="008A2831">
      <w:pPr>
        <w:numPr>
          <w:ilvl w:val="0"/>
          <w:numId w:val="36"/>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rsidP="008A2831">
      <w:pPr>
        <w:numPr>
          <w:ilvl w:val="0"/>
          <w:numId w:val="36"/>
        </w:numPr>
        <w:jc w:val="both"/>
        <w:rPr>
          <w:rFonts w:eastAsia="Calibri"/>
        </w:rPr>
      </w:pPr>
      <w:r w:rsidRPr="00A209C9">
        <w:t>Zamawiający rekomenduje wykorzystanie formatów: .pdf .doc .docx .xls .xlsx .jpg (.jpeg)</w:t>
      </w:r>
      <w:r w:rsidRPr="00A209C9">
        <w:rPr>
          <w:b/>
          <w:u w:val="single"/>
        </w:rPr>
        <w:t>.</w:t>
      </w:r>
    </w:p>
    <w:p w14:paraId="4994195D" w14:textId="77777777" w:rsidR="00970482" w:rsidRPr="00A209C9" w:rsidRDefault="00970482" w:rsidP="008A2831">
      <w:pPr>
        <w:numPr>
          <w:ilvl w:val="0"/>
          <w:numId w:val="36"/>
        </w:numPr>
        <w:jc w:val="both"/>
      </w:pPr>
      <w:r w:rsidRPr="00A209C9">
        <w:lastRenderedPageBreak/>
        <w:t>W celu ewentualnej kompresji danych Zamawiający rekomenduje wykorzystanie jednego z rozszerzeń:</w:t>
      </w:r>
    </w:p>
    <w:p w14:paraId="519DDDB9" w14:textId="77777777" w:rsidR="00970482" w:rsidRPr="00A209C9" w:rsidRDefault="00970482" w:rsidP="008A2831">
      <w:pPr>
        <w:numPr>
          <w:ilvl w:val="1"/>
          <w:numId w:val="34"/>
        </w:numPr>
        <w:jc w:val="both"/>
      </w:pPr>
      <w:r w:rsidRPr="00A209C9">
        <w:t xml:space="preserve">.zip </w:t>
      </w:r>
    </w:p>
    <w:p w14:paraId="304FF35A" w14:textId="77777777" w:rsidR="00970482" w:rsidRPr="00A209C9" w:rsidRDefault="00970482" w:rsidP="008A2831">
      <w:pPr>
        <w:numPr>
          <w:ilvl w:val="1"/>
          <w:numId w:val="34"/>
        </w:numPr>
        <w:jc w:val="both"/>
      </w:pPr>
      <w:r w:rsidRPr="00A209C9">
        <w:t>.7Z</w:t>
      </w:r>
    </w:p>
    <w:p w14:paraId="063781D1" w14:textId="77777777" w:rsidR="00970482" w:rsidRPr="00A209C9" w:rsidRDefault="00970482" w:rsidP="008A2831">
      <w:pPr>
        <w:numPr>
          <w:ilvl w:val="0"/>
          <w:numId w:val="36"/>
        </w:numPr>
        <w:jc w:val="both"/>
        <w:rPr>
          <w:rFonts w:eastAsia="Calibri"/>
        </w:rPr>
      </w:pPr>
      <w:r w:rsidRPr="00A209C9">
        <w:t xml:space="preserve">Wśród rozszerzeń powszechnych a </w:t>
      </w:r>
      <w:r w:rsidRPr="00A209C9">
        <w:rPr>
          <w:b/>
        </w:rPr>
        <w:t>niewystępujących</w:t>
      </w:r>
      <w:r w:rsidRPr="00A209C9">
        <w:t xml:space="preserve"> w Rozporządzeniu KRI występują: .rar .gif .bmp .numbers .pages. </w:t>
      </w:r>
      <w:r w:rsidRPr="00A209C9">
        <w:rPr>
          <w:b/>
        </w:rPr>
        <w:t>Dokumenty złożone w takich plikach zostaną uznane za złożone nieskutecznie.</w:t>
      </w:r>
    </w:p>
    <w:p w14:paraId="1A7BD24B" w14:textId="77777777" w:rsidR="00970482" w:rsidRPr="00A209C9" w:rsidRDefault="00970482" w:rsidP="008A2831">
      <w:pPr>
        <w:numPr>
          <w:ilvl w:val="0"/>
          <w:numId w:val="36"/>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eDoApp służącej do składania podpisu osobistego, który wynosi </w:t>
      </w:r>
      <w:r w:rsidRPr="00A209C9">
        <w:rPr>
          <w:b/>
        </w:rPr>
        <w:t>maksymalnie 5MB</w:t>
      </w:r>
      <w:r w:rsidRPr="00A209C9">
        <w:t>.</w:t>
      </w:r>
    </w:p>
    <w:p w14:paraId="1B3F56E6" w14:textId="77777777" w:rsidR="00970482" w:rsidRPr="00A209C9" w:rsidRDefault="00970482" w:rsidP="008A2831">
      <w:pPr>
        <w:numPr>
          <w:ilvl w:val="0"/>
          <w:numId w:val="36"/>
        </w:numPr>
        <w:jc w:val="both"/>
      </w:pPr>
      <w:r w:rsidRPr="00A209C9">
        <w:t>W przypadku stosowania przez wykonawcę kwalifikowanego podpisu elektronicznego:</w:t>
      </w:r>
    </w:p>
    <w:p w14:paraId="67F56C40" w14:textId="77777777" w:rsidR="00970482" w:rsidRPr="00A209C9" w:rsidRDefault="00970482" w:rsidP="008A2831">
      <w:pPr>
        <w:numPr>
          <w:ilvl w:val="0"/>
          <w:numId w:val="33"/>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PAdES. </w:t>
      </w:r>
    </w:p>
    <w:p w14:paraId="4D46C404" w14:textId="77777777" w:rsidR="00970482" w:rsidRPr="00A209C9" w:rsidRDefault="00970482" w:rsidP="008A2831">
      <w:pPr>
        <w:numPr>
          <w:ilvl w:val="0"/>
          <w:numId w:val="33"/>
        </w:numPr>
        <w:jc w:val="both"/>
      </w:pPr>
      <w:r w:rsidRPr="00A209C9">
        <w:t xml:space="preserve">Pliki w innych formatach niż PDF </w:t>
      </w:r>
      <w:r w:rsidRPr="00A209C9">
        <w:rPr>
          <w:b/>
        </w:rPr>
        <w:t>zaleca się opatrzyć podpisem w formacie XAdES o typie zewnętrznym</w:t>
      </w:r>
      <w:r w:rsidRPr="00A209C9">
        <w:t>. Wykonawca powinien pamiętać, aby plik z podpisem przekazywać łącznie z dokumentem podpisywanym.</w:t>
      </w:r>
    </w:p>
    <w:p w14:paraId="2EDAB574" w14:textId="77777777" w:rsidR="00970482" w:rsidRPr="00A209C9" w:rsidRDefault="00970482" w:rsidP="008A2831">
      <w:pPr>
        <w:numPr>
          <w:ilvl w:val="0"/>
          <w:numId w:val="33"/>
        </w:numPr>
        <w:jc w:val="both"/>
      </w:pPr>
      <w:r w:rsidRPr="00A209C9">
        <w:t>Zamawiający rekomenduje wykorzystanie podpisu z kwalifikowanym znacznikiem czasu.</w:t>
      </w:r>
    </w:p>
    <w:p w14:paraId="1770017A" w14:textId="77777777" w:rsidR="00970482" w:rsidRPr="00A209C9" w:rsidRDefault="00970482" w:rsidP="008A2831">
      <w:pPr>
        <w:numPr>
          <w:ilvl w:val="0"/>
          <w:numId w:val="36"/>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3EF57319" w14:textId="77777777" w:rsidR="00970482" w:rsidRPr="00A209C9" w:rsidRDefault="00970482" w:rsidP="008A2831">
      <w:pPr>
        <w:numPr>
          <w:ilvl w:val="0"/>
          <w:numId w:val="36"/>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rsidP="008A2831">
      <w:pPr>
        <w:numPr>
          <w:ilvl w:val="0"/>
          <w:numId w:val="36"/>
        </w:numPr>
        <w:jc w:val="both"/>
      </w:pPr>
      <w:r w:rsidRPr="00A209C9">
        <w:t>Osobą składającą ofertę powinna być osoba kontaktowa podawana w dokumentacji.</w:t>
      </w:r>
    </w:p>
    <w:p w14:paraId="55C510AB" w14:textId="77777777" w:rsidR="00970482" w:rsidRPr="00A209C9" w:rsidRDefault="00970482" w:rsidP="008A2831">
      <w:pPr>
        <w:numPr>
          <w:ilvl w:val="0"/>
          <w:numId w:val="36"/>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rsidP="008A2831">
      <w:pPr>
        <w:numPr>
          <w:ilvl w:val="0"/>
          <w:numId w:val="36"/>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rsidP="008A2831">
      <w:pPr>
        <w:numPr>
          <w:ilvl w:val="0"/>
          <w:numId w:val="36"/>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5004A7FD" w14:textId="77777777" w:rsid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413CAEA4" w:rsidR="00970482" w:rsidRP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036204">
        <w:rPr>
          <w:rFonts w:eastAsiaTheme="majorEastAsia"/>
          <w:color w:val="000000" w:themeColor="text1"/>
          <w:lang w:eastAsia="en-US"/>
        </w:rPr>
        <w:t xml:space="preserve">Wykonawca wskazuje formularzu cenowym </w:t>
      </w:r>
    </w:p>
    <w:p w14:paraId="7BC85654" w14:textId="414CCA97" w:rsidR="00970482"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2F7A2C10" w14:textId="7CF93355" w:rsidR="00F6307D" w:rsidRDefault="00F6307D" w:rsidP="00F6307D">
      <w:pPr>
        <w:spacing w:after="200" w:line="252" w:lineRule="auto"/>
        <w:contextualSpacing/>
        <w:jc w:val="both"/>
        <w:rPr>
          <w:rFonts w:eastAsiaTheme="majorEastAsia"/>
          <w:color w:val="000000" w:themeColor="text1"/>
          <w:lang w:eastAsia="en-US"/>
        </w:rPr>
      </w:pPr>
    </w:p>
    <w:p w14:paraId="166CE09B" w14:textId="7678E13E" w:rsidR="00F6307D" w:rsidRDefault="00F6307D" w:rsidP="00B14D4C">
      <w:pPr>
        <w:shd w:val="clear" w:color="auto" w:fill="FFFFFF"/>
        <w:spacing w:before="100" w:beforeAutospacing="1" w:after="100" w:afterAutospacing="1"/>
        <w:jc w:val="both"/>
        <w:rPr>
          <w:rFonts w:ascii="TimesNewRomanPS" w:hAnsi="TimesNewRomanPS"/>
          <w:b/>
          <w:bCs/>
          <w:sz w:val="22"/>
          <w:szCs w:val="22"/>
          <w:lang w:eastAsia="zh-CN"/>
        </w:rPr>
      </w:pPr>
      <w:r w:rsidRPr="00F6307D">
        <w:rPr>
          <w:rFonts w:ascii="TimesNewRomanPSMT" w:hAnsi="TimesNewRomanPSMT" w:cs="TimesNewRomanPSMT"/>
          <w:sz w:val="22"/>
          <w:szCs w:val="22"/>
          <w:lang w:eastAsia="zh-CN"/>
        </w:rPr>
        <w:t xml:space="preserve">Wykonawca </w:t>
      </w:r>
      <w:r w:rsidR="00415026" w:rsidRPr="00F6307D">
        <w:rPr>
          <w:rFonts w:ascii="TimesNewRomanPSMT" w:hAnsi="TimesNewRomanPSMT" w:cs="TimesNewRomanPSMT"/>
          <w:sz w:val="22"/>
          <w:szCs w:val="22"/>
          <w:lang w:eastAsia="zh-CN"/>
        </w:rPr>
        <w:t>określi</w:t>
      </w:r>
      <w:r w:rsidRPr="00F6307D">
        <w:rPr>
          <w:rFonts w:ascii="TimesNewRomanPSMT" w:hAnsi="TimesNewRomanPSMT" w:cs="TimesNewRomanPSMT"/>
          <w:sz w:val="22"/>
          <w:szCs w:val="22"/>
          <w:lang w:eastAsia="zh-CN"/>
        </w:rPr>
        <w:t xml:space="preserve"> </w:t>
      </w:r>
      <w:r w:rsidR="00415026" w:rsidRPr="00F6307D">
        <w:rPr>
          <w:rFonts w:ascii="TimesNewRomanPSMT" w:hAnsi="TimesNewRomanPSMT" w:cs="TimesNewRomanPSMT"/>
          <w:sz w:val="22"/>
          <w:szCs w:val="22"/>
          <w:lang w:eastAsia="zh-CN"/>
        </w:rPr>
        <w:t>cenę</w:t>
      </w:r>
      <w:r w:rsidRPr="00F6307D">
        <w:rPr>
          <w:rFonts w:ascii="TimesNewRomanPSMT" w:hAnsi="TimesNewRomanPSMT" w:cs="TimesNewRomanPSMT"/>
          <w:sz w:val="22"/>
          <w:szCs w:val="22"/>
          <w:lang w:eastAsia="zh-CN"/>
        </w:rPr>
        <w:t xml:space="preserve">̨ na podstawie Opisu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 xml:space="preserve"> zawartego w SWZ i wszelkich innych </w:t>
      </w:r>
      <w:r w:rsidR="00415026" w:rsidRPr="00F6307D">
        <w:rPr>
          <w:rFonts w:ascii="TimesNewRomanPSMT" w:hAnsi="TimesNewRomanPSMT" w:cs="TimesNewRomanPSMT"/>
          <w:sz w:val="22"/>
          <w:szCs w:val="22"/>
          <w:lang w:eastAsia="zh-CN"/>
        </w:rPr>
        <w:t>postanowień</w:t>
      </w:r>
      <w:r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SWZ</w:t>
      </w:r>
      <w:r w:rsidRPr="00F6307D">
        <w:rPr>
          <w:rFonts w:ascii="TimesNewRomanPSMT" w:hAnsi="TimesNewRomanPSMT" w:cs="TimesNewRomanPSMT"/>
          <w:sz w:val="22"/>
          <w:szCs w:val="22"/>
          <w:lang w:eastAsia="zh-CN"/>
        </w:rPr>
        <w:t xml:space="preserve"> i jej </w:t>
      </w:r>
      <w:r w:rsidR="00415026" w:rsidRPr="00F6307D">
        <w:rPr>
          <w:rFonts w:ascii="TimesNewRomanPSMT" w:hAnsi="TimesNewRomanPSMT" w:cs="TimesNewRomanPSMT"/>
          <w:sz w:val="22"/>
          <w:szCs w:val="22"/>
          <w:lang w:eastAsia="zh-CN"/>
        </w:rPr>
        <w:t>załącznikach</w:t>
      </w:r>
      <w:r w:rsidR="00EC6715">
        <w:rPr>
          <w:rFonts w:ascii="TimesNewRomanPSMT" w:hAnsi="TimesNewRomanPSMT" w:cs="TimesNewRomanPSMT"/>
          <w:sz w:val="22"/>
          <w:szCs w:val="22"/>
          <w:lang w:eastAsia="zh-CN"/>
        </w:rPr>
        <w:t>.</w:t>
      </w:r>
      <w:r w:rsidRPr="00F6307D">
        <w:rPr>
          <w:rFonts w:ascii="TimesNewRomanPSMT" w:hAnsi="TimesNewRomanPSMT" w:cs="TimesNewRomanPSMT"/>
          <w:sz w:val="22"/>
          <w:szCs w:val="22"/>
          <w:lang w:eastAsia="zh-CN"/>
        </w:rPr>
        <w:t xml:space="preserve"> Cena oferty, ze </w:t>
      </w:r>
      <w:r w:rsidR="00415026" w:rsidRPr="00F6307D">
        <w:rPr>
          <w:rFonts w:ascii="TimesNewRomanPSMT" w:hAnsi="TimesNewRomanPSMT" w:cs="TimesNewRomanPSMT"/>
          <w:sz w:val="22"/>
          <w:szCs w:val="22"/>
          <w:lang w:eastAsia="zh-CN"/>
        </w:rPr>
        <w:t>względu</w:t>
      </w:r>
      <w:r w:rsidRPr="00F6307D">
        <w:rPr>
          <w:rFonts w:ascii="TimesNewRomanPSMT" w:hAnsi="TimesNewRomanPSMT" w:cs="TimesNewRomanPSMT"/>
          <w:sz w:val="22"/>
          <w:szCs w:val="22"/>
          <w:lang w:eastAsia="zh-CN"/>
        </w:rPr>
        <w:t xml:space="preserve"> na ryczałtowy charakter, powinna </w:t>
      </w:r>
      <w:r w:rsidR="00415026" w:rsidRPr="00F6307D">
        <w:rPr>
          <w:rFonts w:ascii="TimesNewRomanPSMT" w:hAnsi="TimesNewRomanPSMT" w:cs="TimesNewRomanPSMT"/>
          <w:sz w:val="22"/>
          <w:szCs w:val="22"/>
          <w:lang w:eastAsia="zh-CN"/>
        </w:rPr>
        <w:t>uwzględniać</w:t>
      </w:r>
      <w:r w:rsidRPr="00F6307D">
        <w:rPr>
          <w:rFonts w:ascii="TimesNewRomanPSMT" w:hAnsi="TimesNewRomanPSMT" w:cs="TimesNewRomanPSMT"/>
          <w:sz w:val="22"/>
          <w:szCs w:val="22"/>
          <w:lang w:eastAsia="zh-CN"/>
        </w:rPr>
        <w:t xml:space="preserve">́ wszelkie koszty wykonania Przedmiotu Umowy, w tym wszelkie prace </w:t>
      </w:r>
      <w:r w:rsidR="00415026" w:rsidRPr="00F6307D">
        <w:rPr>
          <w:rFonts w:ascii="TimesNewRomanPSMT" w:hAnsi="TimesNewRomanPSMT" w:cs="TimesNewRomanPSMT"/>
          <w:sz w:val="22"/>
          <w:szCs w:val="22"/>
          <w:lang w:eastAsia="zh-CN"/>
        </w:rPr>
        <w:t>niezbędne</w:t>
      </w:r>
      <w:r w:rsidRPr="00F6307D">
        <w:rPr>
          <w:rFonts w:ascii="TimesNewRomanPSMT" w:hAnsi="TimesNewRomanPSMT" w:cs="TimesNewRomanPSMT"/>
          <w:sz w:val="22"/>
          <w:szCs w:val="22"/>
          <w:lang w:eastAsia="zh-CN"/>
        </w:rPr>
        <w:t xml:space="preserve"> do wykonania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w:t>
      </w:r>
    </w:p>
    <w:p w14:paraId="18C64EE8" w14:textId="77777777" w:rsidR="00694B50" w:rsidRPr="00F6307D" w:rsidRDefault="00694B50" w:rsidP="00B14D4C">
      <w:pPr>
        <w:shd w:val="clear" w:color="auto" w:fill="FFFFFF"/>
        <w:spacing w:before="100" w:beforeAutospacing="1" w:after="100" w:afterAutospacing="1"/>
        <w:jc w:val="both"/>
        <w:rPr>
          <w:lang w:eastAsia="zh-CN"/>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lastRenderedPageBreak/>
        <w:t>Cena oferty</w:t>
      </w:r>
    </w:p>
    <w:p w14:paraId="0439D95A" w14:textId="77777777" w:rsidR="00EC3E55" w:rsidRPr="00EC3E55" w:rsidRDefault="00EC3E55" w:rsidP="00EC3E55">
      <w:pPr>
        <w:suppressAutoHyphens/>
        <w:autoSpaceDN w:val="0"/>
        <w:spacing w:after="200"/>
        <w:jc w:val="both"/>
        <w:textAlignment w:val="baseline"/>
        <w:rPr>
          <w:kern w:val="3"/>
        </w:rPr>
      </w:pPr>
      <w:r w:rsidRPr="00EC3E55">
        <w:rPr>
          <w:color w:val="000000"/>
          <w:kern w:val="3"/>
        </w:rPr>
        <w:t>W ten sposób cena brutto podana w złotych jest uważana za cenę ofertową i będzie brana pod uwagę przy ocenie ofert.</w:t>
      </w:r>
    </w:p>
    <w:p w14:paraId="3A541056" w14:textId="77777777" w:rsidR="00EC3E55" w:rsidRPr="00EC3E55" w:rsidRDefault="00EC3E55" w:rsidP="00EC3E55">
      <w:pPr>
        <w:widowControl w:val="0"/>
        <w:numPr>
          <w:ilvl w:val="0"/>
          <w:numId w:val="68"/>
        </w:numPr>
        <w:suppressAutoHyphens/>
        <w:autoSpaceDN w:val="0"/>
        <w:spacing w:after="200" w:line="244" w:lineRule="auto"/>
        <w:jc w:val="both"/>
        <w:textAlignment w:val="baseline"/>
        <w:rPr>
          <w:kern w:val="3"/>
        </w:rPr>
      </w:pPr>
      <w:r w:rsidRPr="00EC3E55">
        <w:rPr>
          <w:color w:val="000000"/>
          <w:kern w:val="3"/>
          <w:lang w:eastAsia="en-US"/>
        </w:rPr>
        <w:t>Rozliczenia będą prowadzone w złotych polskich z dokładnością do dwóch miejsc po przecinku.</w:t>
      </w:r>
    </w:p>
    <w:p w14:paraId="46038763" w14:textId="77777777" w:rsidR="00EC3E55" w:rsidRPr="00EC3E55" w:rsidRDefault="00EC3E55" w:rsidP="00EC3E55">
      <w:pPr>
        <w:suppressAutoHyphens/>
        <w:autoSpaceDN w:val="0"/>
        <w:spacing w:after="200" w:line="244" w:lineRule="auto"/>
        <w:jc w:val="both"/>
        <w:textAlignment w:val="baseline"/>
        <w:rPr>
          <w:kern w:val="3"/>
        </w:rPr>
      </w:pPr>
      <w:r w:rsidRPr="00EC3E55">
        <w:rPr>
          <w:b/>
          <w:bCs/>
          <w:color w:val="000000"/>
          <w:kern w:val="3"/>
          <w:lang w:eastAsia="en-US"/>
        </w:rPr>
        <w:t>UWAGA</w:t>
      </w:r>
      <w:r w:rsidRPr="00EC3E55">
        <w:rPr>
          <w:b/>
          <w:color w:val="000000"/>
          <w:kern w:val="3"/>
          <w:lang w:eastAsia="en-US"/>
        </w:rPr>
        <w:t>!</w:t>
      </w:r>
      <w:r w:rsidRPr="00EC3E55">
        <w:rPr>
          <w:color w:val="000000"/>
          <w:kern w:val="3"/>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106DBA22"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5C8A63AC"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Tym samym, ceny jednostkowe, stanowiące podstawę do obliczenia ceny oferty, muszą być podane z dokładnością do dwóch miejsc po przecinku.</w:t>
      </w:r>
      <w:r w:rsidRPr="00EC3E55">
        <w:rPr>
          <w:b/>
          <w:color w:val="000000"/>
          <w:kern w:val="3"/>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441E959A"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Wykonawca zobowiązany jest zastosować stawkę VAT zgodnie z obowiązującymi przepisami ustawy z 11 marca 2004 r. o  podatku od towarów i usług.</w:t>
      </w:r>
    </w:p>
    <w:p w14:paraId="579BB66F"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Cenę oferty należy obliczyć, uwzględniając całość wynagrodzenia wykonawcy za prawidłowe wykonanie umowy. Wykonawca jest zobowiązany skalkulować cenę na podstawie wszelkich wymogów związanych z realizacją zamówienia.</w:t>
      </w:r>
    </w:p>
    <w:p w14:paraId="29395C8B"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39DA6033"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Wykonawcy ponoszą wszelkie koszty związane z przygotowaniem i złożeniem oferty.</w:t>
      </w:r>
    </w:p>
    <w:p w14:paraId="0B187832"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W formularzu oferty wykonawca poda wyłącznie cenę oferty, która uwzględnia całkowity koszt realizacji zamówienia w okresie obowiązywania umowy, obliczoną zgodnie z powyższymi dyspozycjami.</w:t>
      </w:r>
    </w:p>
    <w:p w14:paraId="5108FDFF" w14:textId="44C7DC86"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b/>
          <w:color w:val="000000"/>
          <w:kern w:val="3"/>
          <w:lang w:eastAsia="en-US"/>
        </w:rPr>
        <w:t>Zgodnie z art. 225 ustawy Pzp jeżeli została złożona oferta, której wybór prowadziłby do powstania u zamawiającego obowiązku podatkowego zgodnie z ustawą z 11 marca</w:t>
      </w:r>
      <w:r w:rsidRPr="008A2831">
        <w:rPr>
          <w:color w:val="000000"/>
          <w:kern w:val="3"/>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104FBC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1) poinformowania zamawiającego, że wybór jego oferty będzie prowadził do powstania u zamawiającego obowiązku podatkowego;</w:t>
      </w:r>
    </w:p>
    <w:p w14:paraId="173CAAF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lastRenderedPageBreak/>
        <w:t>2) wskazania nazwy (rodzaju) towaru lub usługi, których dostawa lub świadczenie będą prowadziły do powstania obowiązku podatkowego;</w:t>
      </w:r>
    </w:p>
    <w:p w14:paraId="0D785247"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3) wskazania wartości towaru lub usługi objętego obowiązkiem podatkowym zamawiającego, bez kwoty podatku;</w:t>
      </w:r>
    </w:p>
    <w:p w14:paraId="5BF92144"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4) wskazania stawki podatku od towarów i usług, która zgodnie z wiedzą wykonawcy, będzie miała zastosowanie.</w:t>
      </w:r>
    </w:p>
    <w:p w14:paraId="7F7E25BC" w14:textId="77777777" w:rsidR="00EC3E55" w:rsidRPr="00EC3E55" w:rsidRDefault="00EC3E55" w:rsidP="00EC3E55">
      <w:pPr>
        <w:suppressAutoHyphens/>
        <w:autoSpaceDN w:val="0"/>
        <w:spacing w:after="200" w:line="244" w:lineRule="auto"/>
        <w:ind w:left="284"/>
        <w:jc w:val="both"/>
        <w:textAlignment w:val="baseline"/>
        <w:rPr>
          <w:kern w:val="3"/>
          <w:lang w:eastAsia="en-US"/>
        </w:rPr>
      </w:pPr>
      <w:r w:rsidRPr="00EC3E55">
        <w:rPr>
          <w:kern w:val="3"/>
          <w:lang w:eastAsia="en-US"/>
        </w:rPr>
        <w:t>5) Informację w powyższym zakresie wykonawca składa w załączniku nr 3 do SWZ - Informacja o wykonawcy. Brak złożenia ww. informacji będzie postrzegany jako brak powstania obowiązku podatkowego u zamawiającego.</w:t>
      </w:r>
    </w:p>
    <w:p w14:paraId="0E8A41FE" w14:textId="77777777" w:rsidR="00B2342A" w:rsidRPr="00A209C9" w:rsidRDefault="00B2342A" w:rsidP="00A209C9">
      <w:pPr>
        <w:spacing w:after="200" w:line="252" w:lineRule="auto"/>
        <w:ind w:left="284"/>
        <w:contextualSpacing/>
        <w:jc w:val="both"/>
        <w:rPr>
          <w:rFonts w:eastAsiaTheme="majorEastAsia"/>
          <w:lang w:eastAsia="en-US"/>
        </w:rPr>
      </w:pPr>
      <w:bookmarkStart w:id="10" w:name="bookmark28"/>
    </w:p>
    <w:bookmarkEnd w:id="10"/>
    <w:p w14:paraId="7C47370C" w14:textId="1EF232C7" w:rsidR="00EC45FB" w:rsidRPr="00A209C9" w:rsidRDefault="00EB7EB9" w:rsidP="008A2831">
      <w:pPr>
        <w:numPr>
          <w:ilvl w:val="0"/>
          <w:numId w:val="39"/>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44B70C0D" w14:textId="77777777" w:rsidR="00970482" w:rsidRPr="00A209C9" w:rsidRDefault="00970482" w:rsidP="008A2831">
      <w:pPr>
        <w:numPr>
          <w:ilvl w:val="0"/>
          <w:numId w:val="38"/>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A209C9">
          <w:rPr>
            <w:u w:val="single"/>
          </w:rPr>
          <w:t>platformazakupowa.pl</w:t>
        </w:r>
      </w:hyperlink>
      <w:r w:rsidRPr="00A209C9">
        <w:t xml:space="preserve"> pod adresem</w:t>
      </w:r>
      <w:r w:rsidRPr="00A209C9">
        <w:rPr>
          <w:rFonts w:eastAsiaTheme="majorEastAsia"/>
          <w:b/>
          <w:lang w:eastAsia="en-US"/>
        </w:rPr>
        <w:t xml:space="preserve"> https://platformazakupowa.pl/pn/swierzno</w:t>
      </w:r>
    </w:p>
    <w:p w14:paraId="3D562591" w14:textId="77777777" w:rsidR="00970482" w:rsidRPr="00A209C9" w:rsidRDefault="00970482" w:rsidP="008A2831">
      <w:pPr>
        <w:numPr>
          <w:ilvl w:val="0"/>
          <w:numId w:val="38"/>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6">
        <w:r w:rsidRPr="00A209C9">
          <w:rPr>
            <w:u w:val="single"/>
          </w:rPr>
          <w:t>platformazakupowa.pl</w:t>
        </w:r>
      </w:hyperlink>
      <w:r w:rsidRPr="00A209C9">
        <w:t xml:space="preserve"> i formularza „</w:t>
      </w:r>
      <w:r w:rsidRPr="00A209C9">
        <w:rPr>
          <w:b/>
        </w:rPr>
        <w:t>Wyślij wiadomość do zamawiającego</w:t>
      </w:r>
      <w:r w:rsidRPr="00A209C9">
        <w:t xml:space="preserve">”. </w:t>
      </w:r>
    </w:p>
    <w:p w14:paraId="2CEBF329" w14:textId="0456DCC1" w:rsidR="00970482" w:rsidRPr="00A209C9" w:rsidRDefault="00970482" w:rsidP="00A209C9">
      <w:pPr>
        <w:ind w:left="720"/>
        <w:jc w:val="both"/>
      </w:pPr>
      <w:r w:rsidRPr="00A209C9">
        <w:t xml:space="preserve">Za datę przekazania (wpływu) oświadczeń, wniosków, zawiadomień oraz informacji przyjmuje się datę ich przesłania za pośrednictwem </w:t>
      </w:r>
      <w:hyperlink r:id="rId17">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72DC2A4F"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będzie przekazywał wykonawcom informacje za pośrednictwem </w:t>
      </w:r>
      <w:hyperlink r:id="rId18">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209C9">
          <w:rPr>
            <w:u w:val="single"/>
          </w:rPr>
          <w:t>platformazakupowa.pl</w:t>
        </w:r>
      </w:hyperlink>
      <w:r w:rsidRPr="00A209C9">
        <w:t xml:space="preserve"> do konkretnego wykonawcy.</w:t>
      </w:r>
    </w:p>
    <w:p w14:paraId="034FFE4E" w14:textId="77777777" w:rsidR="00970482" w:rsidRPr="00A209C9" w:rsidRDefault="00970482" w:rsidP="008A2831">
      <w:pPr>
        <w:numPr>
          <w:ilvl w:val="0"/>
          <w:numId w:val="38"/>
        </w:numPr>
        <w:pBdr>
          <w:top w:val="nil"/>
          <w:left w:val="nil"/>
          <w:bottom w:val="nil"/>
          <w:right w:val="nil"/>
          <w:between w:val="nil"/>
        </w:pBdr>
        <w:jc w:val="both"/>
      </w:pPr>
      <w:r w:rsidRPr="00A209C9">
        <w:t>Wykonawca jako podmiot profesjonalny ma obowiązek sprawdzania komunikatów i wiadomości bezpośrednio na platformazakupowa.pl przesłanych przez zamawiającego, gdyż system powiadomień może ulec awarii lub powiadomienie może trafić do folderu SPAM.</w:t>
      </w:r>
    </w:p>
    <w:p w14:paraId="2EDBB580"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209C9">
          <w:rPr>
            <w:u w:val="single"/>
          </w:rPr>
          <w:t>platformazakupowa.pl</w:t>
        </w:r>
      </w:hyperlink>
      <w:r w:rsidRPr="00A209C9">
        <w:t>, tj.:</w:t>
      </w:r>
    </w:p>
    <w:p w14:paraId="3DCECE10" w14:textId="77777777" w:rsidR="00970482" w:rsidRPr="00A209C9" w:rsidRDefault="00970482" w:rsidP="008A2831">
      <w:pPr>
        <w:numPr>
          <w:ilvl w:val="1"/>
          <w:numId w:val="37"/>
        </w:numPr>
        <w:jc w:val="both"/>
      </w:pPr>
      <w:r w:rsidRPr="00A209C9">
        <w:t>stały dostęp do sieci Internet o gwarantowanej przepustowości nie mniejszej niż 512 kb/s,</w:t>
      </w:r>
    </w:p>
    <w:p w14:paraId="41C40F22" w14:textId="77777777" w:rsidR="00970482" w:rsidRPr="00A209C9" w:rsidRDefault="00970482" w:rsidP="008A2831">
      <w:pPr>
        <w:numPr>
          <w:ilvl w:val="1"/>
          <w:numId w:val="37"/>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19856498" w14:textId="08710289" w:rsidR="00970482" w:rsidRPr="00A209C9" w:rsidRDefault="00970482" w:rsidP="008A2831">
      <w:pPr>
        <w:numPr>
          <w:ilvl w:val="1"/>
          <w:numId w:val="37"/>
        </w:numPr>
        <w:jc w:val="both"/>
      </w:pPr>
      <w:r w:rsidRPr="00A209C9">
        <w:t>zainstalowana dowolna przeglądarka internetowa</w:t>
      </w:r>
      <w:r w:rsidR="00F14BC2">
        <w:t xml:space="preserve"> </w:t>
      </w:r>
    </w:p>
    <w:p w14:paraId="2D70DB82" w14:textId="77777777" w:rsidR="00970482" w:rsidRPr="00A209C9" w:rsidRDefault="00970482" w:rsidP="008A2831">
      <w:pPr>
        <w:numPr>
          <w:ilvl w:val="1"/>
          <w:numId w:val="37"/>
        </w:numPr>
        <w:jc w:val="both"/>
      </w:pPr>
      <w:r w:rsidRPr="00A209C9">
        <w:t>włączona obsługa JavaScript,</w:t>
      </w:r>
    </w:p>
    <w:p w14:paraId="5DA1DE38" w14:textId="77777777" w:rsidR="00970482" w:rsidRPr="00A209C9" w:rsidRDefault="00970482" w:rsidP="008A2831">
      <w:pPr>
        <w:numPr>
          <w:ilvl w:val="1"/>
          <w:numId w:val="37"/>
        </w:numPr>
        <w:jc w:val="both"/>
      </w:pPr>
      <w:r w:rsidRPr="00A209C9">
        <w:lastRenderedPageBreak/>
        <w:t>zainstalowany program Adobe Acrobat Reader lub inny obsługujący format plików .pdf,</w:t>
      </w:r>
    </w:p>
    <w:p w14:paraId="25D6FBF0" w14:textId="77777777" w:rsidR="00970482" w:rsidRPr="00A209C9" w:rsidRDefault="00970482" w:rsidP="008A2831">
      <w:pPr>
        <w:numPr>
          <w:ilvl w:val="1"/>
          <w:numId w:val="37"/>
        </w:numPr>
        <w:jc w:val="both"/>
      </w:pPr>
      <w:r w:rsidRPr="00A209C9">
        <w:t>Platformazakupowa.pl działa według standardu przyjętego w komunikacji sieciowej - kodowanie UTF8,</w:t>
      </w:r>
    </w:p>
    <w:p w14:paraId="438BE7C0" w14:textId="77777777" w:rsidR="00970482" w:rsidRPr="00A209C9" w:rsidRDefault="00970482" w:rsidP="008A2831">
      <w:pPr>
        <w:numPr>
          <w:ilvl w:val="1"/>
          <w:numId w:val="37"/>
        </w:numPr>
        <w:jc w:val="both"/>
      </w:pPr>
      <w:r w:rsidRPr="00A209C9">
        <w:t>Oznaczenie czasu odbioru danych przez platformę zakupową stanowi datę oraz dokładny czas (hh:mm:ss) generowany wg. czasu lokalnego serwera synchronizowanego z zegarem Głównego Urzędu Miar.</w:t>
      </w:r>
    </w:p>
    <w:p w14:paraId="6946881D" w14:textId="77777777" w:rsidR="00970482" w:rsidRPr="00A209C9" w:rsidRDefault="00970482" w:rsidP="008A2831">
      <w:pPr>
        <w:numPr>
          <w:ilvl w:val="0"/>
          <w:numId w:val="38"/>
        </w:numPr>
        <w:pBdr>
          <w:top w:val="nil"/>
          <w:left w:val="nil"/>
          <w:bottom w:val="nil"/>
          <w:right w:val="nil"/>
          <w:between w:val="nil"/>
        </w:pBdr>
        <w:jc w:val="both"/>
      </w:pPr>
      <w:r w:rsidRPr="00A209C9">
        <w:t>Wykonawca, przystępując do niniejszego postępowania o udzielenie zamówienia publicznego:</w:t>
      </w:r>
    </w:p>
    <w:p w14:paraId="51E0B8CB" w14:textId="77777777" w:rsidR="00970482" w:rsidRPr="00A209C9" w:rsidRDefault="00970482" w:rsidP="008A2831">
      <w:pPr>
        <w:numPr>
          <w:ilvl w:val="1"/>
          <w:numId w:val="37"/>
        </w:numPr>
        <w:jc w:val="both"/>
      </w:pPr>
      <w:r w:rsidRPr="00A209C9">
        <w:t xml:space="preserve">akceptuje warunki korzystania z </w:t>
      </w:r>
      <w:hyperlink r:id="rId21">
        <w:r w:rsidRPr="00A209C9">
          <w:rPr>
            <w:u w:val="single"/>
          </w:rPr>
          <w:t>platformazakupowa.pl</w:t>
        </w:r>
      </w:hyperlink>
      <w:r w:rsidRPr="00A209C9">
        <w:t xml:space="preserve"> określone w Regulaminie zamieszczonym na stronie internetowej </w:t>
      </w:r>
      <w:hyperlink r:id="rId22">
        <w:r w:rsidRPr="00A209C9">
          <w:t>pod linkiem</w:t>
        </w:r>
      </w:hyperlink>
      <w:r w:rsidRPr="00A209C9">
        <w:t xml:space="preserve">  w zakładce „Regulamin" oraz uznaje go za wiążący,</w:t>
      </w:r>
    </w:p>
    <w:p w14:paraId="351E320B" w14:textId="77777777" w:rsidR="00970482" w:rsidRPr="00A209C9" w:rsidRDefault="00970482" w:rsidP="008A2831">
      <w:pPr>
        <w:numPr>
          <w:ilvl w:val="1"/>
          <w:numId w:val="37"/>
        </w:numPr>
        <w:jc w:val="both"/>
      </w:pPr>
      <w:r w:rsidRPr="00A209C9">
        <w:t xml:space="preserve">zapoznał i stosuje się do Instrukcji składania ofert/wniosków dostępnej </w:t>
      </w:r>
      <w:hyperlink r:id="rId23">
        <w:r w:rsidRPr="00A209C9">
          <w:rPr>
            <w:u w:val="single"/>
          </w:rPr>
          <w:t>pod linkiem</w:t>
        </w:r>
      </w:hyperlink>
      <w:r w:rsidRPr="00A209C9">
        <w:t xml:space="preserve">. </w:t>
      </w:r>
    </w:p>
    <w:p w14:paraId="627291DB" w14:textId="0ADF3B01" w:rsidR="00970482" w:rsidRPr="00A209C9" w:rsidRDefault="00970482" w:rsidP="008A2831">
      <w:pPr>
        <w:numPr>
          <w:ilvl w:val="0"/>
          <w:numId w:val="38"/>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4">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r w:rsidR="00E9676A" w:rsidRPr="00A209C9">
        <w:t>P.z.p.</w:t>
      </w:r>
    </w:p>
    <w:p w14:paraId="605271CC"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informuje, że instrukcje korzystania z </w:t>
      </w:r>
      <w:hyperlink r:id="rId25">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6">
        <w:r w:rsidRPr="00A209C9">
          <w:rPr>
            <w:u w:val="single"/>
          </w:rPr>
          <w:t>platformazakupowa.pl</w:t>
        </w:r>
      </w:hyperlink>
      <w:r w:rsidRPr="00A209C9">
        <w:t xml:space="preserve"> znajdują się w zakładce „Instrukcje dla Wykonawców" na stronie internetowej pod adresem: </w:t>
      </w:r>
      <w:hyperlink r:id="rId27">
        <w:r w:rsidRPr="00A209C9">
          <w:rPr>
            <w:u w:val="single"/>
          </w:rPr>
          <w:t>https://platformazakupowa.pl/strona/45-instrukcje</w:t>
        </w:r>
      </w:hyperlink>
    </w:p>
    <w:p w14:paraId="55E486E2" w14:textId="77777777" w:rsidR="00970482" w:rsidRPr="00A209C9" w:rsidRDefault="00970482" w:rsidP="008A2831">
      <w:pPr>
        <w:pStyle w:val="Akapitzlist"/>
        <w:numPr>
          <w:ilvl w:val="0"/>
          <w:numId w:val="38"/>
        </w:numPr>
        <w:jc w:val="both"/>
      </w:pPr>
      <w:r w:rsidRPr="00A209C9">
        <w:t xml:space="preserve">Osoby wskazane do porozumiewania się z wykonawcami </w:t>
      </w:r>
    </w:p>
    <w:p w14:paraId="3B177BE5" w14:textId="77777777" w:rsidR="00970482" w:rsidRPr="00A209C9" w:rsidRDefault="00970482" w:rsidP="008A2831">
      <w:pPr>
        <w:pStyle w:val="Tekstpodstawowy"/>
        <w:numPr>
          <w:ilvl w:val="0"/>
          <w:numId w:val="15"/>
        </w:numPr>
        <w:tabs>
          <w:tab w:val="left" w:pos="762"/>
        </w:tabs>
        <w:spacing w:before="120" w:after="0"/>
        <w:ind w:right="20"/>
        <w:jc w:val="both"/>
        <w:rPr>
          <w:b/>
        </w:rPr>
      </w:pPr>
      <w:r w:rsidRPr="00A209C9">
        <w:rPr>
          <w:b/>
        </w:rPr>
        <w:t>w zakresie dotyczącym przedmiotu zamówienia:</w:t>
      </w:r>
    </w:p>
    <w:p w14:paraId="0EF8DA55"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 xml:space="preserve">Czesław Kędziera </w:t>
      </w:r>
    </w:p>
    <w:p w14:paraId="7BDCB60F"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5D414CB7" w14:textId="77777777" w:rsidR="00970482" w:rsidRPr="00A209C9" w:rsidRDefault="00970482" w:rsidP="008A2831">
      <w:pPr>
        <w:pStyle w:val="Tekstpodstawowy"/>
        <w:numPr>
          <w:ilvl w:val="0"/>
          <w:numId w:val="15"/>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2D28FEA5"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 xml:space="preserve">Ewa Ksiądz </w:t>
      </w:r>
    </w:p>
    <w:p w14:paraId="18BDC494" w14:textId="42406EC0" w:rsidR="00970482"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3CE59EA8" w14:textId="77777777" w:rsidR="00B62981" w:rsidRPr="00A209C9" w:rsidRDefault="00B62981" w:rsidP="00A209C9">
      <w:pPr>
        <w:pStyle w:val="Tekstpodstawowy"/>
        <w:tabs>
          <w:tab w:val="left" w:pos="762"/>
        </w:tabs>
        <w:spacing w:before="120" w:after="0"/>
        <w:ind w:left="786" w:right="20"/>
        <w:jc w:val="both"/>
        <w:rPr>
          <w:color w:val="000000" w:themeColor="text1"/>
        </w:rPr>
      </w:pPr>
    </w:p>
    <w:p w14:paraId="131D4765" w14:textId="77777777" w:rsidR="003C7B82" w:rsidRPr="00A209C9" w:rsidRDefault="003C7B82" w:rsidP="00A209C9">
      <w:pPr>
        <w:tabs>
          <w:tab w:val="left" w:pos="284"/>
        </w:tabs>
        <w:jc w:val="both"/>
      </w:pPr>
    </w:p>
    <w:p w14:paraId="3714706E" w14:textId="713771D8" w:rsidR="000778FB" w:rsidRPr="00A209C9" w:rsidRDefault="00545239"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096CEF0E" w:rsidR="00970482" w:rsidRPr="00A209C9" w:rsidRDefault="00970482" w:rsidP="008A2831">
      <w:pPr>
        <w:numPr>
          <w:ilvl w:val="1"/>
          <w:numId w:val="16"/>
        </w:numPr>
        <w:ind w:left="431" w:right="-108"/>
        <w:jc w:val="both"/>
      </w:pPr>
      <w:r w:rsidRPr="00A209C9">
        <w:t>Ofertę należy z</w:t>
      </w:r>
      <w:r w:rsidR="0063334B" w:rsidRPr="00A209C9">
        <w:t xml:space="preserve">łożyć w terminie do dnia  </w:t>
      </w:r>
      <w:r w:rsidR="00BE3621">
        <w:rPr>
          <w:b/>
        </w:rPr>
        <w:t>21</w:t>
      </w:r>
      <w:r w:rsidR="0017395A" w:rsidRPr="0017395A">
        <w:rPr>
          <w:b/>
        </w:rPr>
        <w:t xml:space="preserve"> </w:t>
      </w:r>
      <w:r w:rsidR="00BE3621">
        <w:rPr>
          <w:b/>
        </w:rPr>
        <w:t>luty</w:t>
      </w:r>
      <w:r w:rsidR="0063334B" w:rsidRPr="0017395A">
        <w:rPr>
          <w:b/>
        </w:rPr>
        <w:t xml:space="preserve"> </w:t>
      </w:r>
      <w:r w:rsidR="006760D8" w:rsidRPr="0017395A">
        <w:rPr>
          <w:b/>
        </w:rPr>
        <w:t>202</w:t>
      </w:r>
      <w:r w:rsidR="0010255D">
        <w:rPr>
          <w:b/>
        </w:rPr>
        <w:t>3</w:t>
      </w:r>
      <w:r w:rsidR="006760D8" w:rsidRPr="0017395A">
        <w:t xml:space="preserve"> </w:t>
      </w:r>
      <w:r w:rsidR="00A13F11" w:rsidRPr="008E364C">
        <w:rPr>
          <w:b/>
        </w:rPr>
        <w:t>roku</w:t>
      </w:r>
      <w:r w:rsidR="00A13F11" w:rsidRPr="00A209C9">
        <w:t xml:space="preserve"> </w:t>
      </w:r>
      <w:r w:rsidRPr="00A209C9">
        <w:t xml:space="preserve">do godz. </w:t>
      </w:r>
      <w:r w:rsidR="00EC3E55">
        <w:rPr>
          <w:b/>
        </w:rPr>
        <w:t>1</w:t>
      </w:r>
      <w:r w:rsidR="00BE3621">
        <w:rPr>
          <w:b/>
        </w:rPr>
        <w:t>4</w:t>
      </w:r>
      <w:r w:rsidR="00A13F11" w:rsidRPr="008E364C">
        <w:rPr>
          <w:b/>
        </w:rPr>
        <w:t>:</w:t>
      </w:r>
      <w:r w:rsidR="00BE3621">
        <w:rPr>
          <w:b/>
        </w:rPr>
        <w:t>3</w:t>
      </w:r>
      <w:r w:rsidR="00676E61">
        <w:rPr>
          <w:b/>
        </w:rPr>
        <w:t>0</w:t>
      </w:r>
    </w:p>
    <w:p w14:paraId="1723A025" w14:textId="77777777" w:rsidR="00970482" w:rsidRPr="00A209C9" w:rsidRDefault="00970482" w:rsidP="008A2831">
      <w:pPr>
        <w:pStyle w:val="Akapitzlist"/>
        <w:numPr>
          <w:ilvl w:val="1"/>
          <w:numId w:val="16"/>
        </w:numPr>
        <w:ind w:right="-108"/>
        <w:jc w:val="both"/>
      </w:pPr>
      <w:r w:rsidRPr="00A209C9">
        <w:t>Sposób składania ofert: za pośrednictwem Platformy</w:t>
      </w:r>
    </w:p>
    <w:p w14:paraId="4CC358D9" w14:textId="4A0EA10D" w:rsidR="00970482" w:rsidRPr="00A209C9" w:rsidRDefault="00970482" w:rsidP="008A2831">
      <w:pPr>
        <w:pStyle w:val="Akapitzlist"/>
        <w:numPr>
          <w:ilvl w:val="1"/>
          <w:numId w:val="16"/>
        </w:numPr>
        <w:jc w:val="both"/>
      </w:pPr>
      <w:r w:rsidRPr="00A209C9">
        <w:t>Otwarcie ofert nastąpi w dn</w:t>
      </w:r>
      <w:r w:rsidR="0063334B" w:rsidRPr="00A209C9">
        <w:t xml:space="preserve">iu </w:t>
      </w:r>
      <w:r w:rsidR="00BE3621">
        <w:rPr>
          <w:b/>
          <w:bCs/>
        </w:rPr>
        <w:t>2</w:t>
      </w:r>
      <w:r w:rsidR="0010255D" w:rsidRPr="004E420F">
        <w:rPr>
          <w:b/>
          <w:bCs/>
        </w:rPr>
        <w:t xml:space="preserve">1 </w:t>
      </w:r>
      <w:r w:rsidR="00BE3621">
        <w:rPr>
          <w:b/>
          <w:bCs/>
        </w:rPr>
        <w:t>luty</w:t>
      </w:r>
      <w:r w:rsidR="0010255D" w:rsidRPr="004E420F">
        <w:rPr>
          <w:b/>
          <w:bCs/>
        </w:rPr>
        <w:t xml:space="preserve"> 2023</w:t>
      </w:r>
      <w:r w:rsidR="0010255D" w:rsidRPr="0010255D">
        <w:t xml:space="preserve"> </w:t>
      </w:r>
      <w:r w:rsidR="0063334B" w:rsidRPr="00A209C9">
        <w:t xml:space="preserve">o godz. </w:t>
      </w:r>
      <w:r w:rsidR="00BE3621">
        <w:rPr>
          <w:b/>
        </w:rPr>
        <w:t>14</w:t>
      </w:r>
      <w:r w:rsidRPr="008E364C">
        <w:rPr>
          <w:b/>
        </w:rPr>
        <w:t>:</w:t>
      </w:r>
      <w:r w:rsidR="00BE3621">
        <w:rPr>
          <w:b/>
        </w:rPr>
        <w:t>3</w:t>
      </w:r>
      <w:r w:rsidR="00EC3E55">
        <w:rPr>
          <w:b/>
        </w:rPr>
        <w:t>5</w:t>
      </w:r>
      <w:r w:rsidRPr="00A209C9">
        <w:t xml:space="preserve"> poprzez odszyfrowanie wczytanych na Platformie ofert.</w:t>
      </w:r>
    </w:p>
    <w:p w14:paraId="7D345984"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lastRenderedPageBreak/>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Default="00545239" w:rsidP="00A209C9">
      <w:pPr>
        <w:ind w:right="-108"/>
        <w:jc w:val="both"/>
      </w:pPr>
    </w:p>
    <w:p w14:paraId="0ACDD7CD" w14:textId="77777777" w:rsidR="00694B50" w:rsidRDefault="00694B50" w:rsidP="00A209C9">
      <w:pPr>
        <w:ind w:right="-108"/>
        <w:jc w:val="both"/>
      </w:pPr>
    </w:p>
    <w:p w14:paraId="15DC8BD2" w14:textId="77777777" w:rsidR="00694B50" w:rsidRPr="00A209C9" w:rsidRDefault="00694B50" w:rsidP="00A209C9">
      <w:pPr>
        <w:ind w:right="-108"/>
        <w:jc w:val="both"/>
      </w:pPr>
    </w:p>
    <w:p w14:paraId="24930077" w14:textId="77777777" w:rsidR="00DB1A25" w:rsidRPr="00A209C9" w:rsidRDefault="00DB1A2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2E454212" w:rsidR="00970482" w:rsidRPr="00A209C9" w:rsidRDefault="00970482" w:rsidP="00A209C9">
      <w:pPr>
        <w:ind w:right="-108"/>
        <w:jc w:val="both"/>
        <w:rPr>
          <w:b/>
          <w:bCs/>
        </w:rPr>
      </w:pPr>
      <w:r w:rsidRPr="00A209C9">
        <w:t xml:space="preserve">Wykonawca pozostaje związany ofertą </w:t>
      </w:r>
      <w:r w:rsidR="0063334B" w:rsidRPr="00A209C9">
        <w:rPr>
          <w:b/>
          <w:bCs/>
        </w:rPr>
        <w:t>do dnia</w:t>
      </w:r>
      <w:r w:rsidR="0010255D">
        <w:rPr>
          <w:b/>
          <w:bCs/>
        </w:rPr>
        <w:t xml:space="preserve"> </w:t>
      </w:r>
      <w:r w:rsidR="007462A9">
        <w:rPr>
          <w:b/>
          <w:bCs/>
        </w:rPr>
        <w:t>2</w:t>
      </w:r>
      <w:r w:rsidR="00BE3621">
        <w:rPr>
          <w:b/>
          <w:bCs/>
        </w:rPr>
        <w:t>3</w:t>
      </w:r>
      <w:r w:rsidR="00A13F11" w:rsidRPr="0017395A">
        <w:rPr>
          <w:b/>
          <w:bCs/>
        </w:rPr>
        <w:t xml:space="preserve"> </w:t>
      </w:r>
      <w:r w:rsidR="0010255D">
        <w:rPr>
          <w:b/>
          <w:bCs/>
        </w:rPr>
        <w:t xml:space="preserve">marca  </w:t>
      </w:r>
      <w:r w:rsidR="006760D8" w:rsidRPr="0017395A">
        <w:rPr>
          <w:b/>
          <w:bCs/>
        </w:rPr>
        <w:t>202</w:t>
      </w:r>
      <w:r w:rsidR="0010255D">
        <w:rPr>
          <w:b/>
          <w:bCs/>
        </w:rPr>
        <w:t>3</w:t>
      </w:r>
      <w:r w:rsidR="006760D8" w:rsidRPr="0017395A">
        <w:rPr>
          <w:b/>
          <w:bCs/>
        </w:rPr>
        <w:t xml:space="preserve"> </w:t>
      </w:r>
      <w:r w:rsidR="006760D8" w:rsidRPr="00A209C9">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038EE0BF" w14:textId="5D56B8EB" w:rsidR="009B7133" w:rsidRPr="00A209C9" w:rsidRDefault="00A13F11" w:rsidP="009B7133">
      <w:pPr>
        <w:spacing w:before="240"/>
        <w:ind w:right="-108"/>
        <w:jc w:val="both"/>
      </w:pPr>
      <w:r w:rsidRPr="00A13F11">
        <w:rPr>
          <w:color w:val="000000" w:themeColor="text1"/>
        </w:rPr>
        <w:br/>
      </w:r>
      <w:r w:rsidR="009B7133" w:rsidRPr="00A209C9">
        <w:t>Przy wyborze najkorzystniejszej oferty zamawiający będzie kierował się następującymi kryteriami i odpowiadającymi im znaczeniami oraz w następujący sposób będzie oceniał spełnienie kryteriów:</w:t>
      </w:r>
    </w:p>
    <w:p w14:paraId="1B50B57D" w14:textId="77777777" w:rsidR="009B7133" w:rsidRPr="00A209C9" w:rsidRDefault="009B7133" w:rsidP="009B7133">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9B7133" w:rsidRPr="00A209C9" w14:paraId="04472826" w14:textId="77777777" w:rsidTr="00546E74">
        <w:trPr>
          <w:trHeight w:val="505"/>
          <w:jc w:val="center"/>
        </w:trPr>
        <w:tc>
          <w:tcPr>
            <w:tcW w:w="703" w:type="dxa"/>
          </w:tcPr>
          <w:p w14:paraId="024F4C6E"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3733BBE4" w14:textId="77777777" w:rsidR="009B7133" w:rsidRPr="00A209C9" w:rsidRDefault="009B7133" w:rsidP="00546E74">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6BBE432"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012E3A78" w14:textId="77777777" w:rsidR="009B7133" w:rsidRPr="00A209C9" w:rsidRDefault="009B7133" w:rsidP="00546E74">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585BB13"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5666AB8F"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3BD06238" w14:textId="77777777" w:rsidR="009B7133" w:rsidRPr="00A209C9" w:rsidRDefault="009B7133" w:rsidP="00546E74">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4454CCF2"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9B7133" w:rsidRPr="00A209C9" w14:paraId="6E04BDAA" w14:textId="77777777" w:rsidTr="00546E74">
        <w:trPr>
          <w:trHeight w:val="505"/>
          <w:jc w:val="center"/>
        </w:trPr>
        <w:tc>
          <w:tcPr>
            <w:tcW w:w="703" w:type="dxa"/>
            <w:vAlign w:val="center"/>
          </w:tcPr>
          <w:p w14:paraId="38DBF12D"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68C02E1A"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2FB584B9"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61B1688C"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9B7133" w:rsidRPr="00A209C9" w14:paraId="05BA19F6" w14:textId="77777777" w:rsidTr="00546E74">
        <w:trPr>
          <w:trHeight w:val="505"/>
          <w:jc w:val="center"/>
        </w:trPr>
        <w:tc>
          <w:tcPr>
            <w:tcW w:w="703" w:type="dxa"/>
            <w:vAlign w:val="center"/>
          </w:tcPr>
          <w:p w14:paraId="46ED17CC"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10B6BC76"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4D68BC0E"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46033FF9"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4F82B86D" w14:textId="77777777" w:rsidR="009B7133" w:rsidRPr="00A209C9" w:rsidRDefault="009B7133" w:rsidP="009B7133">
      <w:pPr>
        <w:pStyle w:val="Tekstpodstawowy"/>
        <w:spacing w:before="2"/>
        <w:jc w:val="both"/>
      </w:pPr>
    </w:p>
    <w:p w14:paraId="64EA0111" w14:textId="77777777" w:rsidR="009B7133" w:rsidRPr="00A209C9" w:rsidRDefault="009B7133" w:rsidP="009B7133">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0037D05B" w14:textId="77777777" w:rsidR="009B7133" w:rsidRPr="00A209C9" w:rsidRDefault="009B7133" w:rsidP="009B7133">
      <w:pPr>
        <w:pStyle w:val="Tekstpodstawowy"/>
        <w:spacing w:before="1"/>
        <w:jc w:val="both"/>
        <w:rPr>
          <w:b/>
        </w:rPr>
      </w:pPr>
    </w:p>
    <w:p w14:paraId="7840EB1A" w14:textId="77777777" w:rsidR="009B7133" w:rsidRPr="00A209C9" w:rsidRDefault="009B7133" w:rsidP="009B7133">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6D883F8D" w14:textId="77777777" w:rsidR="009B7133" w:rsidRPr="00A209C9" w:rsidRDefault="009B7133" w:rsidP="009B7133">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cena oferty (C) – waga kryterium 60%</w:t>
      </w:r>
      <w:r w:rsidRPr="00A209C9">
        <w:rPr>
          <w:rFonts w:ascii="Times New Roman" w:hAnsi="Times New Roman" w:cs="Times New Roman"/>
          <w:color w:val="auto"/>
          <w:sz w:val="24"/>
          <w:szCs w:val="24"/>
        </w:rPr>
        <w:t>:</w:t>
      </w:r>
    </w:p>
    <w:p w14:paraId="1EFAFD3C" w14:textId="77777777" w:rsidR="009B7133" w:rsidRPr="00A209C9" w:rsidRDefault="009B7133" w:rsidP="009B7133">
      <w:pPr>
        <w:pStyle w:val="Tekstpodstawowy"/>
        <w:spacing w:before="10"/>
        <w:jc w:val="both"/>
        <w:rPr>
          <w:b/>
        </w:rPr>
      </w:pPr>
    </w:p>
    <w:p w14:paraId="1DD1A7C3" w14:textId="77777777" w:rsidR="009B7133" w:rsidRPr="00A209C9" w:rsidRDefault="009B7133" w:rsidP="009B7133">
      <w:pPr>
        <w:spacing w:before="94"/>
        <w:ind w:left="356"/>
        <w:jc w:val="both"/>
        <w:rPr>
          <w:b/>
        </w:rPr>
      </w:pPr>
      <w:r w:rsidRPr="00A209C9">
        <w:t xml:space="preserve">W kryterium cena oferty (C) </w:t>
      </w:r>
      <w:r w:rsidRPr="00A209C9">
        <w:rPr>
          <w:b/>
        </w:rPr>
        <w:t>największą liczbę punktów uzyska oferta z najniższą ceną (brutto).</w:t>
      </w:r>
    </w:p>
    <w:p w14:paraId="0F1DA9D4" w14:textId="77777777" w:rsidR="009B7133" w:rsidRDefault="009B7133" w:rsidP="009B7133">
      <w:pPr>
        <w:pStyle w:val="Tekstpodstawowy"/>
        <w:spacing w:before="31" w:line="538" w:lineRule="exact"/>
        <w:ind w:left="3969" w:hanging="3733"/>
        <w:jc w:val="both"/>
      </w:pPr>
      <w:r w:rsidRPr="00A209C9">
        <w:t>Ocena ofert w tym kryterium zostanie przeprowadzona w oparciu o poniższy wzór:</w:t>
      </w:r>
    </w:p>
    <w:p w14:paraId="0008D029" w14:textId="77777777" w:rsidR="009B7133" w:rsidRDefault="009B7133" w:rsidP="009B7133">
      <w:pPr>
        <w:pStyle w:val="Tekstpodstawowy"/>
        <w:spacing w:before="31" w:line="538" w:lineRule="exact"/>
        <w:ind w:left="3969" w:hanging="567"/>
        <w:jc w:val="both"/>
      </w:pPr>
      <w:r>
        <w:t>C</w:t>
      </w:r>
      <w:r w:rsidRPr="00A209C9">
        <w:rPr>
          <w:vertAlign w:val="subscript"/>
        </w:rPr>
        <w:t>min</w:t>
      </w:r>
    </w:p>
    <w:p w14:paraId="6D265376" w14:textId="77777777" w:rsidR="009B7133" w:rsidRDefault="009B7133" w:rsidP="009B7133">
      <w:pPr>
        <w:pStyle w:val="Tekstpodstawowy"/>
        <w:spacing w:before="31" w:line="538" w:lineRule="exact"/>
        <w:ind w:left="3969" w:hanging="3733"/>
        <w:jc w:val="both"/>
      </w:pPr>
      <w:r>
        <w:t>Wartość punktowa = ---------------------------------------- x Max (C)</w:t>
      </w:r>
      <w:r w:rsidRPr="00A209C9">
        <w:t xml:space="preserve"> </w:t>
      </w:r>
    </w:p>
    <w:p w14:paraId="725CDA44" w14:textId="77777777" w:rsidR="009B7133" w:rsidRDefault="009B7133" w:rsidP="009B7133">
      <w:pPr>
        <w:pStyle w:val="Tekstpodstawowy"/>
        <w:spacing w:before="31" w:line="538" w:lineRule="exact"/>
        <w:ind w:left="3969" w:hanging="567"/>
        <w:jc w:val="both"/>
      </w:pPr>
      <w:r>
        <w:t>C</w:t>
      </w:r>
      <w:r w:rsidRPr="00A209C9">
        <w:rPr>
          <w:vertAlign w:val="subscript"/>
        </w:rPr>
        <w:t>bad</w:t>
      </w:r>
    </w:p>
    <w:p w14:paraId="6F2E48AE" w14:textId="77777777" w:rsidR="009B7133" w:rsidRPr="00A209C9" w:rsidRDefault="009B7133" w:rsidP="009B7133">
      <w:pPr>
        <w:pStyle w:val="Tekstpodstawowy"/>
        <w:spacing w:line="247" w:lineRule="exact"/>
        <w:ind w:left="356"/>
        <w:jc w:val="both"/>
      </w:pPr>
      <w:r w:rsidRPr="00A209C9">
        <w:lastRenderedPageBreak/>
        <w:t>gdzie:</w:t>
      </w:r>
    </w:p>
    <w:p w14:paraId="5DA71D4A" w14:textId="77777777" w:rsidR="009B7133" w:rsidRPr="00A209C9" w:rsidRDefault="009B7133" w:rsidP="009B7133">
      <w:pPr>
        <w:pStyle w:val="Tekstpodstawowy"/>
        <w:spacing w:before="1"/>
        <w:ind w:left="356" w:right="4172"/>
        <w:jc w:val="both"/>
      </w:pPr>
      <w:r w:rsidRPr="00A209C9">
        <w:t>C</w:t>
      </w:r>
      <w:r w:rsidRPr="00A209C9">
        <w:rPr>
          <w:vertAlign w:val="subscript"/>
        </w:rPr>
        <w:t>min</w:t>
      </w:r>
      <w:r w:rsidRPr="00A209C9">
        <w:t xml:space="preserve"> - cena brutto najniższa spośród wszystkich ofert C</w:t>
      </w:r>
      <w:r w:rsidRPr="00A209C9">
        <w:rPr>
          <w:vertAlign w:val="subscript"/>
        </w:rPr>
        <w:t>bad</w:t>
      </w:r>
      <w:r w:rsidRPr="00A209C9">
        <w:t xml:space="preserve"> - cena brutto podana w ofercie badanej</w:t>
      </w:r>
    </w:p>
    <w:p w14:paraId="6F1B973E" w14:textId="77777777" w:rsidR="009B7133" w:rsidRPr="00A209C9" w:rsidRDefault="009B7133" w:rsidP="009B7133">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10860CED" w14:textId="77777777" w:rsidR="009B7133" w:rsidRPr="00A209C9" w:rsidRDefault="009B7133" w:rsidP="009B7133">
      <w:pPr>
        <w:pStyle w:val="Tekstpodstawowy"/>
        <w:spacing w:before="8"/>
        <w:jc w:val="both"/>
      </w:pPr>
    </w:p>
    <w:p w14:paraId="01AAAD0E" w14:textId="77777777" w:rsidR="009B7133" w:rsidRPr="00A209C9" w:rsidRDefault="009B7133" w:rsidP="009B7133">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0BBD941B" w14:textId="77777777" w:rsidR="009B7133" w:rsidRPr="00A209C9" w:rsidRDefault="009B7133" w:rsidP="009B7133">
      <w:pPr>
        <w:pStyle w:val="Tekstpodstawowy"/>
        <w:jc w:val="both"/>
        <w:rPr>
          <w:b/>
        </w:rPr>
      </w:pPr>
    </w:p>
    <w:p w14:paraId="02E79520" w14:textId="77777777" w:rsidR="009B7133" w:rsidRPr="00A209C9" w:rsidRDefault="009B7133" w:rsidP="009B7133">
      <w:pPr>
        <w:pStyle w:val="Tekstpodstawowy"/>
        <w:spacing w:before="93"/>
        <w:ind w:left="356" w:right="905"/>
        <w:jc w:val="both"/>
      </w:pPr>
      <w:r w:rsidRPr="00A209C9">
        <w:t>W kryterium wydłużenie okresu gwarancji i rękojmi zostanie zastosowana następująca punktacja:</w:t>
      </w:r>
    </w:p>
    <w:p w14:paraId="09509169" w14:textId="77777777" w:rsidR="009B7133" w:rsidRPr="00A209C9" w:rsidRDefault="009B7133" w:rsidP="009B7133">
      <w:pPr>
        <w:pStyle w:val="Tekstpodstawowy"/>
        <w:spacing w:before="8"/>
        <w:jc w:val="both"/>
      </w:pPr>
    </w:p>
    <w:p w14:paraId="4CB32E94" w14:textId="77777777" w:rsidR="0010255D" w:rsidRPr="0010255D" w:rsidRDefault="0010255D" w:rsidP="0010255D">
      <w:pPr>
        <w:widowControl w:val="0"/>
        <w:numPr>
          <w:ilvl w:val="3"/>
          <w:numId w:val="72"/>
        </w:numPr>
        <w:tabs>
          <w:tab w:val="left" w:pos="1785"/>
        </w:tabs>
        <w:suppressAutoHyphens/>
        <w:autoSpaceDN w:val="0"/>
        <w:spacing w:before="1"/>
        <w:ind w:left="708" w:right="233" w:firstLine="0"/>
        <w:jc w:val="both"/>
        <w:textAlignment w:val="baseline"/>
        <w:rPr>
          <w:kern w:val="3"/>
        </w:rPr>
      </w:pPr>
      <w:r w:rsidRPr="0010255D">
        <w:rPr>
          <w:b/>
          <w:kern w:val="3"/>
        </w:rPr>
        <w:t xml:space="preserve">100 podpunktów </w:t>
      </w:r>
      <w:r w:rsidRPr="0010255D">
        <w:rPr>
          <w:kern w:val="3"/>
        </w:rPr>
        <w:t xml:space="preserve">otrzyma Wykonawca, który zaoferuje wydłużenie podstawowego okresu gwarancji i rękojmi (24 miesięcy), o </w:t>
      </w:r>
      <w:r w:rsidRPr="0010255D">
        <w:rPr>
          <w:kern w:val="3"/>
          <w:u w:val="single"/>
        </w:rPr>
        <w:t>12 miesiące ,</w:t>
      </w:r>
    </w:p>
    <w:p w14:paraId="110ED2BD" w14:textId="77777777" w:rsidR="0010255D" w:rsidRPr="0010255D" w:rsidRDefault="0010255D" w:rsidP="0010255D">
      <w:pPr>
        <w:suppressAutoHyphens/>
        <w:autoSpaceDN w:val="0"/>
        <w:spacing w:before="5" w:after="120"/>
        <w:jc w:val="both"/>
        <w:textAlignment w:val="baseline"/>
        <w:rPr>
          <w:kern w:val="3"/>
          <w:lang w:eastAsia="ar-SA"/>
        </w:rPr>
      </w:pPr>
    </w:p>
    <w:p w14:paraId="00B75084" w14:textId="77777777" w:rsidR="0010255D" w:rsidRPr="0010255D" w:rsidRDefault="0010255D" w:rsidP="0010255D">
      <w:pPr>
        <w:widowControl w:val="0"/>
        <w:numPr>
          <w:ilvl w:val="3"/>
          <w:numId w:val="72"/>
        </w:numPr>
        <w:tabs>
          <w:tab w:val="left" w:pos="1785"/>
        </w:tabs>
        <w:suppressAutoHyphens/>
        <w:autoSpaceDN w:val="0"/>
        <w:spacing w:before="1"/>
        <w:ind w:left="708" w:right="238" w:firstLine="0"/>
        <w:jc w:val="both"/>
        <w:textAlignment w:val="baseline"/>
        <w:rPr>
          <w:kern w:val="3"/>
        </w:rPr>
      </w:pPr>
      <w:r w:rsidRPr="0010255D">
        <w:rPr>
          <w:b/>
          <w:kern w:val="3"/>
        </w:rPr>
        <w:t xml:space="preserve">50 podpunktów </w:t>
      </w:r>
      <w:r w:rsidRPr="0010255D">
        <w:rPr>
          <w:kern w:val="3"/>
        </w:rPr>
        <w:t xml:space="preserve">otrzyma Wykonawca, który zaoferuje wydłużenie podstawowego okresu gwarancji i rękojmi (24 miesięcy), </w:t>
      </w:r>
      <w:r w:rsidRPr="0010255D">
        <w:rPr>
          <w:kern w:val="3"/>
          <w:u w:val="single"/>
        </w:rPr>
        <w:t xml:space="preserve">o 6 miesięcy </w:t>
      </w:r>
    </w:p>
    <w:p w14:paraId="13987FBE" w14:textId="77777777" w:rsidR="0010255D" w:rsidRPr="0010255D" w:rsidRDefault="0010255D" w:rsidP="0010255D">
      <w:pPr>
        <w:suppressAutoHyphens/>
        <w:autoSpaceDN w:val="0"/>
        <w:spacing w:before="8" w:after="120"/>
        <w:jc w:val="both"/>
        <w:textAlignment w:val="baseline"/>
        <w:rPr>
          <w:kern w:val="3"/>
          <w:lang w:eastAsia="ar-SA"/>
        </w:rPr>
      </w:pPr>
    </w:p>
    <w:p w14:paraId="5C6960CF" w14:textId="77777777" w:rsidR="0010255D" w:rsidRPr="0010255D" w:rsidRDefault="0010255D" w:rsidP="0010255D">
      <w:pPr>
        <w:widowControl w:val="0"/>
        <w:numPr>
          <w:ilvl w:val="3"/>
          <w:numId w:val="72"/>
        </w:numPr>
        <w:tabs>
          <w:tab w:val="left" w:pos="1785"/>
        </w:tabs>
        <w:suppressAutoHyphens/>
        <w:autoSpaceDN w:val="0"/>
        <w:ind w:left="708" w:right="237" w:firstLine="0"/>
        <w:jc w:val="both"/>
        <w:textAlignment w:val="baseline"/>
        <w:rPr>
          <w:kern w:val="3"/>
        </w:rPr>
      </w:pPr>
      <w:r w:rsidRPr="0010255D">
        <w:rPr>
          <w:b/>
          <w:kern w:val="3"/>
        </w:rPr>
        <w:t xml:space="preserve">0 podpunktów </w:t>
      </w:r>
      <w:r w:rsidRPr="0010255D">
        <w:rPr>
          <w:kern w:val="3"/>
        </w:rPr>
        <w:t xml:space="preserve">otrzyma Wykonawca, który nie przedłuży okresu gwarancji i rękojmi, czyli zaoferuje  </w:t>
      </w:r>
      <w:r w:rsidRPr="0010255D">
        <w:rPr>
          <w:spacing w:val="-4"/>
          <w:kern w:val="3"/>
        </w:rPr>
        <w:t xml:space="preserve">minimalny,  </w:t>
      </w:r>
      <w:r w:rsidRPr="0010255D">
        <w:rPr>
          <w:kern w:val="3"/>
        </w:rPr>
        <w:t xml:space="preserve">podstawowy  okres  gwarancji  i  rękojmi  tj.  24  </w:t>
      </w:r>
      <w:r w:rsidRPr="0010255D">
        <w:rPr>
          <w:spacing w:val="-4"/>
          <w:kern w:val="3"/>
        </w:rPr>
        <w:t>miesięcy</w:t>
      </w:r>
    </w:p>
    <w:p w14:paraId="23E553E8" w14:textId="77777777" w:rsidR="009B7133" w:rsidRPr="00A209C9" w:rsidRDefault="009B7133" w:rsidP="009B7133">
      <w:pPr>
        <w:pStyle w:val="Tekstpodstawowy"/>
        <w:spacing w:after="0"/>
        <w:jc w:val="both"/>
      </w:pPr>
    </w:p>
    <w:p w14:paraId="2FD0A4C1" w14:textId="77777777" w:rsidR="009B7133" w:rsidRDefault="009B7133" w:rsidP="009B7133">
      <w:pPr>
        <w:pStyle w:val="Tekstpodstawowy"/>
        <w:spacing w:after="0"/>
        <w:ind w:left="356"/>
        <w:jc w:val="both"/>
      </w:pPr>
      <w:r w:rsidRPr="00A209C9">
        <w:t>Wymagany minimalny okres gwarancji i rękojmi na roboty budowlane wynosi 36 miesięcy. Ocena ofert w tym kryterium zostanie przeprowadzona w oparciu o poniższy wzór:</w:t>
      </w:r>
    </w:p>
    <w:p w14:paraId="724D3FCD" w14:textId="77777777" w:rsidR="009B7133" w:rsidRPr="00A209C9" w:rsidRDefault="009B7133" w:rsidP="009B7133">
      <w:pPr>
        <w:pStyle w:val="Tekstpodstawowy"/>
        <w:spacing w:after="0"/>
        <w:ind w:left="356"/>
        <w:jc w:val="both"/>
      </w:pPr>
    </w:p>
    <w:p w14:paraId="18958473" w14:textId="77777777" w:rsidR="009B7133" w:rsidRPr="00A209C9" w:rsidRDefault="009B7133" w:rsidP="009B7133">
      <w:pPr>
        <w:spacing w:before="61" w:line="275" w:lineRule="exact"/>
        <w:ind w:left="4253" w:right="1473"/>
        <w:jc w:val="both"/>
      </w:pPr>
      <w:r w:rsidRPr="00A209C9">
        <w:rPr>
          <w:position w:val="4"/>
        </w:rPr>
        <w:t>G</w:t>
      </w:r>
      <w:r w:rsidRPr="00A209C9">
        <w:t>ppkt</w:t>
      </w:r>
    </w:p>
    <w:p w14:paraId="3B06F5B0" w14:textId="77777777" w:rsidR="009B7133" w:rsidRPr="00A209C9" w:rsidRDefault="009B7133" w:rsidP="009B7133">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150C2679" w14:textId="77777777" w:rsidR="009B7133" w:rsidRPr="00A209C9" w:rsidRDefault="009B7133" w:rsidP="009B7133">
      <w:pPr>
        <w:spacing w:before="57" w:line="272" w:lineRule="exact"/>
        <w:ind w:left="4253" w:right="1472"/>
        <w:jc w:val="both"/>
      </w:pPr>
      <w:r w:rsidRPr="00A209C9">
        <w:rPr>
          <w:position w:val="4"/>
        </w:rPr>
        <w:t>G</w:t>
      </w:r>
      <w:r w:rsidRPr="00A209C9">
        <w:t>max</w:t>
      </w:r>
    </w:p>
    <w:p w14:paraId="0E2CB904" w14:textId="77777777" w:rsidR="009B7133" w:rsidRPr="00A209C9" w:rsidRDefault="009B7133" w:rsidP="009B7133">
      <w:pPr>
        <w:pStyle w:val="Tekstpodstawowy"/>
        <w:spacing w:line="247" w:lineRule="exact"/>
        <w:ind w:left="356"/>
        <w:jc w:val="both"/>
      </w:pPr>
      <w:r w:rsidRPr="00A209C9">
        <w:t>gdzie:</w:t>
      </w:r>
    </w:p>
    <w:p w14:paraId="64C285C0" w14:textId="77777777" w:rsidR="009B7133" w:rsidRPr="00A209C9" w:rsidRDefault="009B7133" w:rsidP="009B7133">
      <w:pPr>
        <w:pStyle w:val="Tekstpodstawowy"/>
        <w:spacing w:before="54"/>
        <w:ind w:left="356"/>
        <w:jc w:val="both"/>
      </w:pPr>
      <w:r w:rsidRPr="00A209C9">
        <w:t>G</w:t>
      </w:r>
      <w:r w:rsidRPr="00A209C9">
        <w:rPr>
          <w:position w:val="-3"/>
        </w:rPr>
        <w:t xml:space="preserve">ppkt </w:t>
      </w:r>
      <w:r w:rsidRPr="00A209C9">
        <w:t>– podpunkty przyznane za wydłużenie okresu gwarancji i rękojmi badanej oferty</w:t>
      </w:r>
    </w:p>
    <w:p w14:paraId="1591F28A" w14:textId="77777777" w:rsidR="009B7133" w:rsidRPr="00A209C9" w:rsidRDefault="009B7133" w:rsidP="009B7133">
      <w:pPr>
        <w:pStyle w:val="Tekstpodstawowy"/>
        <w:spacing w:before="48" w:line="225" w:lineRule="auto"/>
        <w:ind w:left="356" w:right="1200"/>
        <w:jc w:val="both"/>
      </w:pPr>
      <w:r w:rsidRPr="00A209C9">
        <w:t>G</w:t>
      </w:r>
      <w:r w:rsidRPr="00A209C9">
        <w:rPr>
          <w:position w:val="-3"/>
        </w:rPr>
        <w:t xml:space="preserve">max </w:t>
      </w:r>
      <w:r w:rsidRPr="00A209C9">
        <w:t>– maksymalna możliwa do uzyskania ilość podpunktów za wydłużenie okresu gwarancji i rękojmi tj. 100 podpunktów)</w:t>
      </w:r>
    </w:p>
    <w:p w14:paraId="1B125F2B" w14:textId="77777777" w:rsidR="009B7133" w:rsidRPr="00A209C9" w:rsidRDefault="009B7133" w:rsidP="009B7133">
      <w:pPr>
        <w:pStyle w:val="Tekstpodstawowy"/>
        <w:spacing w:before="3"/>
        <w:ind w:left="356" w:right="236"/>
        <w:jc w:val="both"/>
      </w:pPr>
      <w:r w:rsidRPr="00A209C9">
        <w:t>Max(G) - maksymalna ilość punktów, jakie może otrzymać oferta za kryterium wydłużenie okresu gwarancji i rękojmi (tj. 40 pkt)</w:t>
      </w:r>
    </w:p>
    <w:p w14:paraId="2AD9AF97" w14:textId="77777777" w:rsidR="009B7133" w:rsidRPr="00A209C9" w:rsidRDefault="009B7133" w:rsidP="009B7133">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t>UWAGA!</w:t>
      </w:r>
    </w:p>
    <w:p w14:paraId="7C320BD1" w14:textId="77777777" w:rsidR="009B7133" w:rsidRPr="00A209C9" w:rsidRDefault="009B7133" w:rsidP="009B7133">
      <w:pPr>
        <w:pStyle w:val="Tekstpodstawowy"/>
        <w:spacing w:before="2"/>
        <w:jc w:val="both"/>
        <w:rPr>
          <w:b/>
        </w:rPr>
      </w:pPr>
    </w:p>
    <w:p w14:paraId="26FC5A92" w14:textId="77777777" w:rsidR="009B7133" w:rsidRPr="00A209C9" w:rsidRDefault="009B7133" w:rsidP="008A2831">
      <w:pPr>
        <w:pStyle w:val="Akapitzlist"/>
        <w:widowControl w:val="0"/>
        <w:numPr>
          <w:ilvl w:val="0"/>
          <w:numId w:val="40"/>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t xml:space="preserve"> 1 </w:t>
      </w:r>
      <w:r w:rsidRPr="00A209C9">
        <w:t>do SWZ.</w:t>
      </w:r>
    </w:p>
    <w:p w14:paraId="3A2B6071" w14:textId="37906528" w:rsidR="009B7133" w:rsidRPr="00A209C9" w:rsidRDefault="009B7133" w:rsidP="008A2831">
      <w:pPr>
        <w:pStyle w:val="Akapitzlist"/>
        <w:widowControl w:val="0"/>
        <w:numPr>
          <w:ilvl w:val="0"/>
          <w:numId w:val="40"/>
        </w:numPr>
        <w:tabs>
          <w:tab w:val="left" w:pos="645"/>
        </w:tabs>
        <w:autoSpaceDE w:val="0"/>
        <w:autoSpaceDN w:val="0"/>
        <w:ind w:right="231" w:firstLine="0"/>
        <w:jc w:val="both"/>
      </w:pPr>
      <w:r w:rsidRPr="00A209C9">
        <w:t xml:space="preserve">Brak zadeklarowania okresu gwarancji w formularzu ofertowym stanowiącym załącznik  nr </w:t>
      </w:r>
      <w:r>
        <w:t>1</w:t>
      </w:r>
      <w:r w:rsidRPr="00A209C9">
        <w:t xml:space="preserve"> do SWZ (pozostawienie pustego miejsca) będzie równoznaczne </w:t>
      </w:r>
      <w:r w:rsidRPr="00A209C9">
        <w:br/>
      </w:r>
      <w:r w:rsidRPr="00A209C9">
        <w:lastRenderedPageBreak/>
        <w:t xml:space="preserve">z zaoferowaniem przez Wykonawcę minimalnego okresu gwarancji na roboty budowlane tj. </w:t>
      </w:r>
      <w:r w:rsidR="008067FE">
        <w:t>24</w:t>
      </w:r>
      <w:r w:rsidRPr="00A209C9">
        <w:t xml:space="preserve"> miesięcy. W takiej sytuacji Wykonawca w przedmiotowym kryterium otrzyma 0</w:t>
      </w:r>
      <w:r w:rsidRPr="00A209C9">
        <w:rPr>
          <w:spacing w:val="-11"/>
        </w:rPr>
        <w:t xml:space="preserve"> </w:t>
      </w:r>
      <w:r w:rsidRPr="00A209C9">
        <w:t>punktów.</w:t>
      </w:r>
    </w:p>
    <w:p w14:paraId="00911241" w14:textId="2D63F508" w:rsidR="00694B50" w:rsidRPr="00A209C9" w:rsidRDefault="009B7133" w:rsidP="008A2831">
      <w:pPr>
        <w:pStyle w:val="Akapitzlist"/>
        <w:widowControl w:val="0"/>
        <w:numPr>
          <w:ilvl w:val="0"/>
          <w:numId w:val="40"/>
        </w:numPr>
        <w:tabs>
          <w:tab w:val="left" w:pos="630"/>
        </w:tabs>
        <w:autoSpaceDE w:val="0"/>
        <w:autoSpaceDN w:val="0"/>
        <w:ind w:right="-108" w:firstLine="0"/>
        <w:jc w:val="both"/>
      </w:pPr>
      <w:r w:rsidRPr="00A209C9">
        <w:t xml:space="preserve">W przypadku, gdy Wykonawca zaoferuje okres gwarancji krótszy niż 36 miesięcy, jego oferta zostanie odrzucona na podstawie art. 226 ust. 1 pkt 5 Pzp - jako oferta niezgodna </w:t>
      </w:r>
      <w:r w:rsidRPr="00A209C9">
        <w:br/>
        <w:t>z warunkami zamówienia.</w:t>
      </w:r>
    </w:p>
    <w:p w14:paraId="7A1AB5CD" w14:textId="131E21A3" w:rsidR="009615B1" w:rsidRPr="00A209C9" w:rsidRDefault="006F1EA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25C5A40F" w14:textId="63BECD7F" w:rsidR="006C3F4D" w:rsidRPr="00A209C9" w:rsidRDefault="00970482" w:rsidP="00A209C9">
      <w:pPr>
        <w:ind w:right="-108"/>
        <w:jc w:val="both"/>
        <w:rPr>
          <w:rFonts w:eastAsia="Times"/>
          <w:i/>
          <w:color w:val="17365D" w:themeColor="text2" w:themeShade="BF"/>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w:t>
      </w:r>
      <w:r w:rsidRPr="009B5903">
        <w:rPr>
          <w:b/>
        </w:rPr>
        <w:t>y</w:t>
      </w:r>
      <w:r w:rsidRPr="009273EF">
        <w:rPr>
          <w:b/>
        </w:rPr>
        <w:t>.</w:t>
      </w:r>
    </w:p>
    <w:p w14:paraId="3EDF060C" w14:textId="77777777" w:rsidR="00660A68" w:rsidRPr="00A209C9" w:rsidRDefault="00660A68" w:rsidP="00A209C9">
      <w:pPr>
        <w:ind w:right="-108"/>
        <w:jc w:val="both"/>
      </w:pPr>
    </w:p>
    <w:p w14:paraId="1BD66BB8" w14:textId="7FE82B90" w:rsidR="00660A68" w:rsidRPr="00A209C9" w:rsidRDefault="00660A68"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1C303444" w14:textId="77777777" w:rsidR="00970482" w:rsidRPr="00A209C9" w:rsidRDefault="00970482" w:rsidP="008A2831">
      <w:pPr>
        <w:numPr>
          <w:ilvl w:val="0"/>
          <w:numId w:val="19"/>
        </w:numPr>
        <w:ind w:right="-108"/>
        <w:jc w:val="both"/>
        <w:rPr>
          <w:iCs/>
          <w:color w:val="000000" w:themeColor="text1"/>
        </w:rPr>
      </w:pPr>
      <w:r w:rsidRPr="00A209C9">
        <w:rPr>
          <w:color w:val="000000" w:themeColor="text1"/>
        </w:rPr>
        <w:t xml:space="preserve">Od Wykonawcy, którego oferta zostanie wybrana jako najkorzystniejsza, wymagane będzie wniesienie, przed zawarciem umowy, zabezpieczenia należytego wykonania umowy </w:t>
      </w:r>
      <w:r w:rsidRPr="00A209C9">
        <w:rPr>
          <w:b/>
          <w:color w:val="000000" w:themeColor="text1"/>
        </w:rPr>
        <w:t>w wysokości 5 % ceny całkowitej (brutto) podanej w ofercie</w:t>
      </w:r>
      <w:r w:rsidRPr="00A209C9">
        <w:rPr>
          <w:color w:val="000000" w:themeColor="text1"/>
        </w:rPr>
        <w:t xml:space="preserve"> za wykonanie całości przedmiotu zamówienia.</w:t>
      </w:r>
      <w:r w:rsidRPr="00A209C9">
        <w:rPr>
          <w:rFonts w:eastAsiaTheme="majorEastAsia"/>
          <w:i/>
          <w:color w:val="000000" w:themeColor="text1"/>
          <w:lang w:eastAsia="en-US"/>
        </w:rPr>
        <w:t xml:space="preserve"> </w:t>
      </w:r>
      <w:r w:rsidRPr="00A209C9">
        <w:rPr>
          <w:iCs/>
          <w:color w:val="000000" w:themeColor="text1"/>
        </w:rPr>
        <w:t>Zabezpieczenie służy pokryciu roszczeń z tytułu niewykonania lub nienależytego wykonania umowy.</w:t>
      </w:r>
    </w:p>
    <w:p w14:paraId="0051E003"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Zabezpieczenie należytego wykonania umowy może być wnoszone według wyboru wykonawcy w jednej lub w kilku formach wskazanych w art. 450 ust. 1 ustawy Pzp tj.:</w:t>
      </w:r>
    </w:p>
    <w:p w14:paraId="600B7541" w14:textId="77777777" w:rsidR="00970482" w:rsidRPr="00A209C9" w:rsidRDefault="00970482" w:rsidP="00A209C9">
      <w:pPr>
        <w:ind w:right="-108" w:firstLine="360"/>
        <w:jc w:val="both"/>
        <w:rPr>
          <w:color w:val="000000" w:themeColor="text1"/>
        </w:rPr>
      </w:pPr>
      <w:r w:rsidRPr="00A209C9">
        <w:rPr>
          <w:color w:val="000000" w:themeColor="text1"/>
        </w:rPr>
        <w:t>- pieniądzu;</w:t>
      </w:r>
    </w:p>
    <w:p w14:paraId="329E3839" w14:textId="77777777" w:rsidR="00970482" w:rsidRPr="00A209C9" w:rsidRDefault="00970482" w:rsidP="00A209C9">
      <w:pPr>
        <w:ind w:right="-108" w:firstLine="360"/>
        <w:jc w:val="both"/>
        <w:rPr>
          <w:color w:val="000000" w:themeColor="text1"/>
        </w:rPr>
      </w:pPr>
      <w:r w:rsidRPr="00A209C9">
        <w:rPr>
          <w:color w:val="000000" w:themeColor="text1"/>
        </w:rPr>
        <w:t>- poręczeniach bankowych lub poręczeniach spółdzielczej kasy oszczędnościowo-kredytowej, z tym że zobowiązanie kasy jest zawsze zobowiązaniem pieniężnym;</w:t>
      </w:r>
    </w:p>
    <w:p w14:paraId="7ADFC35C" w14:textId="77777777" w:rsidR="00970482" w:rsidRPr="00A209C9" w:rsidRDefault="00970482" w:rsidP="00A209C9">
      <w:pPr>
        <w:ind w:left="360" w:right="-108"/>
        <w:jc w:val="both"/>
        <w:rPr>
          <w:color w:val="000000" w:themeColor="text1"/>
        </w:rPr>
      </w:pPr>
      <w:r w:rsidRPr="00A209C9">
        <w:rPr>
          <w:color w:val="000000" w:themeColor="text1"/>
        </w:rPr>
        <w:t>- gwarancjach bankowych;</w:t>
      </w:r>
    </w:p>
    <w:p w14:paraId="7556ACC2" w14:textId="77777777" w:rsidR="00970482" w:rsidRPr="00A209C9" w:rsidRDefault="00970482" w:rsidP="00A209C9">
      <w:pPr>
        <w:ind w:left="360" w:right="-108"/>
        <w:jc w:val="both"/>
        <w:rPr>
          <w:color w:val="000000" w:themeColor="text1"/>
        </w:rPr>
      </w:pPr>
      <w:r w:rsidRPr="00A209C9">
        <w:rPr>
          <w:color w:val="000000" w:themeColor="text1"/>
        </w:rPr>
        <w:t>- gwarancjach ubezpieczeniowych;</w:t>
      </w:r>
    </w:p>
    <w:p w14:paraId="192E96EC" w14:textId="77777777" w:rsidR="00970482" w:rsidRPr="00A209C9" w:rsidRDefault="00970482" w:rsidP="00A209C9">
      <w:pPr>
        <w:ind w:left="360" w:right="-108"/>
        <w:jc w:val="both"/>
        <w:rPr>
          <w:color w:val="000000" w:themeColor="text1"/>
        </w:rPr>
      </w:pPr>
      <w:r w:rsidRPr="00A209C9">
        <w:rPr>
          <w:color w:val="000000" w:themeColor="text1"/>
        </w:rPr>
        <w:t>- poręczeniach udzielanych przez podmioty, o których mowa w art. 6b ust. 5 pkt 2 ustawy z 9 listopada 2000 r. o utworzeniu Polskiej Agencji Rozwoju Przedsiębiorczości.</w:t>
      </w:r>
    </w:p>
    <w:p w14:paraId="2B60AC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wniesienie zabezpieczenia w formach wskazanych w art. 450 ust. 2 ustawy Pzp.</w:t>
      </w:r>
    </w:p>
    <w:p w14:paraId="36CF6956" w14:textId="100F3BAC" w:rsidR="00970482" w:rsidRPr="00A209C9" w:rsidRDefault="00970482" w:rsidP="008A2831">
      <w:pPr>
        <w:numPr>
          <w:ilvl w:val="0"/>
          <w:numId w:val="19"/>
        </w:numPr>
        <w:ind w:right="-108"/>
        <w:jc w:val="both"/>
        <w:rPr>
          <w:i/>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tworzenie zabezpieczenia przez potrącenia z należności za częściowo wykonane świadczenia. </w:t>
      </w:r>
    </w:p>
    <w:p w14:paraId="4E08D531" w14:textId="77777777" w:rsidR="00970482" w:rsidRPr="00A209C9" w:rsidRDefault="00970482" w:rsidP="008A2831">
      <w:pPr>
        <w:numPr>
          <w:ilvl w:val="0"/>
          <w:numId w:val="19"/>
        </w:numPr>
        <w:ind w:right="-108"/>
        <w:jc w:val="both"/>
        <w:rPr>
          <w:color w:val="000000" w:themeColor="text1"/>
        </w:rPr>
      </w:pPr>
      <w:r w:rsidRPr="00A209C9">
        <w:rPr>
          <w:color w:val="000000" w:themeColor="text1"/>
        </w:rPr>
        <w:t>Do zmiany formy zabezpieczenia w trakcie realizacji umowy stosuje się art. 451 ustawy Pzp.</w:t>
      </w:r>
    </w:p>
    <w:p w14:paraId="43E7A78B"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Zamawiający zwróci zabezpieczenie w następujących terminach:</w:t>
      </w:r>
    </w:p>
    <w:p w14:paraId="29136B2B" w14:textId="77777777" w:rsidR="00970482" w:rsidRPr="00A209C9" w:rsidRDefault="00970482" w:rsidP="008A2831">
      <w:pPr>
        <w:numPr>
          <w:ilvl w:val="1"/>
          <w:numId w:val="17"/>
        </w:numPr>
        <w:ind w:right="-108"/>
        <w:jc w:val="both"/>
        <w:rPr>
          <w:color w:val="000000" w:themeColor="text1"/>
        </w:rPr>
      </w:pPr>
      <w:r w:rsidRPr="00A209C9">
        <w:rPr>
          <w:color w:val="000000" w:themeColor="text1"/>
        </w:rPr>
        <w:t>70% wysokości zabezpieczenia w terminie 30 dni od dnia podpisania protokołu odbioru końcowego przedmiotu zamówienia, tj. od dnia wykonania zamówienia i uznania przez zamawiającego za należycie wykonane;</w:t>
      </w:r>
    </w:p>
    <w:p w14:paraId="69032B22" w14:textId="77777777" w:rsidR="00970482" w:rsidRPr="00A209C9" w:rsidRDefault="00970482" w:rsidP="008A2831">
      <w:pPr>
        <w:numPr>
          <w:ilvl w:val="1"/>
          <w:numId w:val="17"/>
        </w:numPr>
        <w:ind w:right="-108"/>
        <w:jc w:val="both"/>
        <w:rPr>
          <w:color w:val="000000" w:themeColor="text1"/>
        </w:rPr>
      </w:pPr>
      <w:r w:rsidRPr="00A209C9">
        <w:rPr>
          <w:color w:val="000000" w:themeColor="text1"/>
        </w:rPr>
        <w:t xml:space="preserve">30% wysokości zabezpieczenia w terminie 15 dni od dnia, w którym upływa okres gwarancji/rękojmi </w:t>
      </w:r>
      <w:r w:rsidRPr="00A209C9">
        <w:rPr>
          <w:i/>
          <w:iCs/>
          <w:color w:val="000000" w:themeColor="text1"/>
        </w:rPr>
        <w:t>(decyduje dłuższy okres)</w:t>
      </w:r>
      <w:r w:rsidRPr="00A209C9">
        <w:rPr>
          <w:color w:val="000000" w:themeColor="text1"/>
        </w:rPr>
        <w:t>, liczony zgodnie z postanowieniami zawartej umowy.</w:t>
      </w:r>
    </w:p>
    <w:p w14:paraId="399AA160" w14:textId="2AAA2C5D"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pieniądzu powinno zostać wpłacone</w:t>
      </w:r>
      <w:r w:rsidR="00A2424F" w:rsidRPr="00A209C9">
        <w:rPr>
          <w:color w:val="000000" w:themeColor="text1"/>
        </w:rPr>
        <w:t xml:space="preserve"> przed zawarciem umowy,</w:t>
      </w:r>
      <w:r w:rsidRPr="00A209C9">
        <w:rPr>
          <w:color w:val="000000" w:themeColor="text1"/>
        </w:rPr>
        <w:t xml:space="preserve"> przelewem na rachunek bankowy zamawiającego w banku BS Wolin numer rachunku </w:t>
      </w:r>
      <w:r w:rsidRPr="00A209C9">
        <w:rPr>
          <w:b/>
          <w:color w:val="000000" w:themeColor="text1"/>
        </w:rPr>
        <w:t>04 9393 0000 0008 6075 2000 0040</w:t>
      </w:r>
      <w:r w:rsidRPr="00A209C9">
        <w:rPr>
          <w:color w:val="000000" w:themeColor="text1"/>
        </w:rPr>
        <w:t>: tytuł przelewu „ Zabezpieczenie należyte</w:t>
      </w:r>
      <w:r w:rsidR="003B7A29" w:rsidRPr="00A209C9">
        <w:rPr>
          <w:color w:val="000000" w:themeColor="text1"/>
        </w:rPr>
        <w:t xml:space="preserve">go wykonania zadania nr </w:t>
      </w:r>
      <w:r w:rsidR="001D2168">
        <w:rPr>
          <w:color w:val="000000" w:themeColor="text1"/>
        </w:rPr>
        <w:t>ZP.271</w:t>
      </w:r>
      <w:r w:rsidR="00BE3621">
        <w:rPr>
          <w:color w:val="000000" w:themeColor="text1"/>
        </w:rPr>
        <w:t>.3</w:t>
      </w:r>
      <w:r w:rsidR="001D2168">
        <w:rPr>
          <w:color w:val="000000" w:themeColor="text1"/>
        </w:rPr>
        <w:t>.202</w:t>
      </w:r>
      <w:r w:rsidR="004E420F">
        <w:rPr>
          <w:color w:val="000000" w:themeColor="text1"/>
        </w:rPr>
        <w:t>3</w:t>
      </w:r>
      <w:r w:rsidRPr="00A209C9">
        <w:rPr>
          <w:color w:val="000000" w:themeColor="text1"/>
        </w:rPr>
        <w:t>”</w:t>
      </w:r>
    </w:p>
    <w:p w14:paraId="7C2DBA89"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formie innej niż w pieniądzu powinno być dostarczone w formie oryginału, przez wykonawcę do siedziby zamawiającego, najpóźniej w dniu podpisania umowy – do chwili jej podpisania.</w:t>
      </w:r>
    </w:p>
    <w:p w14:paraId="015A11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Treść oświadczenia zawartego w gwarancji lub w poręczeniu musi zostać zaakceptowana przez zamawiającego przed podpisaniem umowy.</w:t>
      </w:r>
    </w:p>
    <w:p w14:paraId="7767056D" w14:textId="77777777" w:rsidR="00970482" w:rsidRPr="00A209C9" w:rsidRDefault="00970482" w:rsidP="008A2831">
      <w:pPr>
        <w:numPr>
          <w:ilvl w:val="0"/>
          <w:numId w:val="19"/>
        </w:numPr>
        <w:ind w:right="-108"/>
        <w:jc w:val="both"/>
        <w:rPr>
          <w:color w:val="000000" w:themeColor="text1"/>
        </w:rPr>
      </w:pPr>
      <w:r w:rsidRPr="00A209C9">
        <w:rPr>
          <w:color w:val="000000" w:themeColor="text1"/>
        </w:rPr>
        <w:lastRenderedPageBreak/>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482647"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F14496"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Wypłata, o której mowa w pkt 11, następuje nie później niż w ostatnim dniu ważności dotychczasowego zabezpieczenia.  </w:t>
      </w:r>
    </w:p>
    <w:p w14:paraId="3AE123AE"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Z treści gwarancji lub poręczenia musi jednocześnie wynikać:</w:t>
      </w:r>
    </w:p>
    <w:p w14:paraId="6A22A758" w14:textId="77777777" w:rsidR="00970482" w:rsidRPr="00A209C9" w:rsidRDefault="00970482" w:rsidP="008A2831">
      <w:pPr>
        <w:numPr>
          <w:ilvl w:val="1"/>
          <w:numId w:val="17"/>
        </w:numPr>
        <w:ind w:right="-108"/>
        <w:jc w:val="both"/>
        <w:rPr>
          <w:color w:val="000000" w:themeColor="text1"/>
        </w:rPr>
      </w:pPr>
      <w:r w:rsidRPr="00A209C9">
        <w:rPr>
          <w:color w:val="000000" w:themeColor="text1"/>
        </w:rPr>
        <w:t xml:space="preserve">nazwa zleceniodawcy (wykonawcy), beneficjenta gwarancji lub poręczenia (zamawiającego), gwaranta lub poręczyciela (podmiotu udzielającego gwarancji lub poręczenia) oraz adresy ich siedzib, </w:t>
      </w:r>
    </w:p>
    <w:p w14:paraId="4E7AD2B4" w14:textId="77777777" w:rsidR="00970482" w:rsidRPr="00A209C9" w:rsidRDefault="00970482" w:rsidP="008A2831">
      <w:pPr>
        <w:numPr>
          <w:ilvl w:val="1"/>
          <w:numId w:val="17"/>
        </w:numPr>
        <w:ind w:right="-108"/>
        <w:jc w:val="both"/>
        <w:rPr>
          <w:color w:val="000000" w:themeColor="text1"/>
        </w:rPr>
      </w:pPr>
      <w:r w:rsidRPr="00A209C9">
        <w:rPr>
          <w:color w:val="000000" w:themeColor="text1"/>
        </w:rPr>
        <w:t>określenie wierzytelności, która ma być zabezpieczona gwarancją lub poręczeniem,</w:t>
      </w:r>
    </w:p>
    <w:p w14:paraId="58F22745" w14:textId="77777777" w:rsidR="00970482" w:rsidRPr="00A209C9" w:rsidRDefault="00970482" w:rsidP="008A2831">
      <w:pPr>
        <w:numPr>
          <w:ilvl w:val="1"/>
          <w:numId w:val="17"/>
        </w:numPr>
        <w:ind w:right="-108"/>
        <w:jc w:val="both"/>
        <w:rPr>
          <w:color w:val="000000" w:themeColor="text1"/>
        </w:rPr>
      </w:pPr>
      <w:r w:rsidRPr="00A209C9">
        <w:rPr>
          <w:color w:val="000000" w:themeColor="text1"/>
        </w:rPr>
        <w:t>kwota gwarancji lub poręczenia,</w:t>
      </w:r>
    </w:p>
    <w:p w14:paraId="5342F2D1" w14:textId="77777777" w:rsidR="00F6307D" w:rsidRDefault="00970482" w:rsidP="008A2831">
      <w:pPr>
        <w:numPr>
          <w:ilvl w:val="1"/>
          <w:numId w:val="17"/>
        </w:numPr>
        <w:ind w:right="-108"/>
        <w:jc w:val="both"/>
        <w:rPr>
          <w:color w:val="000000" w:themeColor="text1"/>
        </w:rPr>
      </w:pPr>
      <w:r w:rsidRPr="00A209C9">
        <w:rPr>
          <w:color w:val="000000" w:themeColor="text1"/>
        </w:rPr>
        <w:t>termin ważności gwarancji lub poręczenia, obejmujący cały okres wykonania zamówienia, począwszy co najmniej od dnia wyznaczonego na dzień zawarcia umowy, z zastrzeżeniem pkt 10 powyżej,</w:t>
      </w:r>
    </w:p>
    <w:p w14:paraId="6F315CE1" w14:textId="3D603B8F" w:rsidR="00F6307D" w:rsidRDefault="00F6307D"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 xml:space="preserve">postanowienie, </w:t>
      </w:r>
      <w:r w:rsidR="00177071" w:rsidRPr="00F6307D">
        <w:rPr>
          <w:rFonts w:ascii="TimesNewRomanPSMT" w:hAnsi="TimesNewRomanPSMT" w:cs="TimesNewRomanPSMT"/>
          <w:sz w:val="22"/>
          <w:szCs w:val="22"/>
          <w:lang w:eastAsia="zh-CN"/>
        </w:rPr>
        <w:t>iż</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żadna</w:t>
      </w:r>
      <w:r w:rsidRPr="00F6307D">
        <w:rPr>
          <w:rFonts w:ascii="TimesNewRomanPSMT" w:hAnsi="TimesNewRomanPSMT" w:cs="TimesNewRomanPSMT"/>
          <w:sz w:val="22"/>
          <w:szCs w:val="22"/>
          <w:lang w:eastAsia="zh-CN"/>
        </w:rPr>
        <w:t xml:space="preserve"> zmiana czy uzupełnienie lub inna modyfikacja </w:t>
      </w:r>
      <w:r w:rsidR="00177071" w:rsidRPr="00F6307D">
        <w:rPr>
          <w:rFonts w:ascii="TimesNewRomanPSMT" w:hAnsi="TimesNewRomanPSMT" w:cs="TimesNewRomanPSMT"/>
          <w:sz w:val="22"/>
          <w:szCs w:val="22"/>
          <w:lang w:eastAsia="zh-CN"/>
        </w:rPr>
        <w:t>warunków</w:t>
      </w:r>
      <w:r w:rsidRPr="00F6307D">
        <w:rPr>
          <w:rFonts w:ascii="TimesNewRomanPSMT" w:hAnsi="TimesNewRomanPSMT" w:cs="TimesNewRomanPSMT"/>
          <w:sz w:val="22"/>
          <w:szCs w:val="22"/>
          <w:lang w:eastAsia="zh-CN"/>
        </w:rPr>
        <w:t xml:space="preserve"> Umowy, </w:t>
      </w:r>
      <w:r w:rsidR="00177071" w:rsidRPr="00F6307D">
        <w:rPr>
          <w:rFonts w:ascii="TimesNewRomanPSMT" w:hAnsi="TimesNewRomanPSMT" w:cs="TimesNewRomanPSMT"/>
          <w:sz w:val="22"/>
          <w:szCs w:val="22"/>
          <w:lang w:eastAsia="zh-CN"/>
        </w:rPr>
        <w:t>które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przeprowadzone na podstawie tej Umowy lub w jakichkolwiek dokumentach umownych, jakie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sporządzone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miedzy</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Zamawiającym</w:t>
      </w:r>
      <w:r w:rsidRPr="00F6307D">
        <w:rPr>
          <w:rFonts w:ascii="TimesNewRomanPSMT" w:hAnsi="TimesNewRomanPSMT" w:cs="TimesNewRomanPSMT"/>
          <w:sz w:val="22"/>
          <w:szCs w:val="22"/>
          <w:lang w:eastAsia="zh-CN"/>
        </w:rPr>
        <w:t xml:space="preserve"> a Wykonawcą, nie </w:t>
      </w:r>
      <w:r w:rsidR="00177071" w:rsidRPr="00F6307D">
        <w:rPr>
          <w:rFonts w:ascii="TimesNewRomanPSMT" w:hAnsi="TimesNewRomanPSMT" w:cs="TimesNewRomanPSMT"/>
          <w:sz w:val="22"/>
          <w:szCs w:val="22"/>
          <w:lang w:eastAsia="zh-CN"/>
        </w:rPr>
        <w:t>zwalniają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poręczyciela</w:t>
      </w:r>
      <w:r w:rsidRPr="00F6307D">
        <w:rPr>
          <w:rFonts w:ascii="TimesNewRomanPSMT" w:hAnsi="TimesNewRomanPSMT" w:cs="TimesNewRomanPSMT"/>
          <w:sz w:val="22"/>
          <w:szCs w:val="22"/>
          <w:lang w:eastAsia="zh-CN"/>
        </w:rPr>
        <w:t xml:space="preserve"> lub gwaranta od </w:t>
      </w:r>
      <w:r w:rsidR="00177071" w:rsidRPr="00F6307D">
        <w:rPr>
          <w:rFonts w:ascii="TimesNewRomanPSMT" w:hAnsi="TimesNewRomanPSMT" w:cs="TimesNewRomanPSMT"/>
          <w:sz w:val="22"/>
          <w:szCs w:val="22"/>
          <w:lang w:eastAsia="zh-CN"/>
        </w:rPr>
        <w:t>odpowiedzialności</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wynikającej</w:t>
      </w:r>
      <w:r w:rsidRPr="00F6307D">
        <w:rPr>
          <w:rFonts w:ascii="TimesNewRomanPSMT" w:hAnsi="TimesNewRomanPSMT" w:cs="TimesNewRomanPSMT"/>
          <w:sz w:val="22"/>
          <w:szCs w:val="22"/>
          <w:lang w:eastAsia="zh-CN"/>
        </w:rPr>
        <w:t xml:space="preserve"> z niniejszej gwarancji</w:t>
      </w:r>
      <w:r>
        <w:rPr>
          <w:rFonts w:ascii="TimesNewRomanPSMT" w:hAnsi="TimesNewRomanPSMT" w:cs="TimesNewRomanPSMT"/>
          <w:sz w:val="22"/>
          <w:szCs w:val="22"/>
          <w:lang w:eastAsia="zh-CN"/>
        </w:rPr>
        <w:t>,</w:t>
      </w:r>
    </w:p>
    <w:p w14:paraId="60DFD129" w14:textId="4137DC13" w:rsidR="00F6307D" w:rsidRPr="00B14D4C" w:rsidRDefault="00177071"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oświadczenie</w:t>
      </w:r>
      <w:r w:rsidR="00F6307D" w:rsidRPr="00F6307D">
        <w:rPr>
          <w:rFonts w:ascii="TimesNewRomanPSMT" w:hAnsi="TimesNewRomanPSMT" w:cs="TimesNewRomanPSMT"/>
          <w:sz w:val="22"/>
          <w:szCs w:val="22"/>
          <w:lang w:eastAsia="zh-CN"/>
        </w:rPr>
        <w:t xml:space="preserve">, że </w:t>
      </w:r>
      <w:r w:rsidRPr="00F6307D">
        <w:rPr>
          <w:rFonts w:ascii="TimesNewRomanPSMT" w:hAnsi="TimesNewRomanPSMT" w:cs="TimesNewRomanPSMT"/>
          <w:sz w:val="22"/>
          <w:szCs w:val="22"/>
          <w:lang w:eastAsia="zh-CN"/>
        </w:rPr>
        <w:t>poręczyciel</w:t>
      </w:r>
      <w:r w:rsidR="00F6307D" w:rsidRPr="00F6307D">
        <w:rPr>
          <w:rFonts w:ascii="TimesNewRomanPSMT" w:hAnsi="TimesNewRomanPSMT" w:cs="TimesNewRomanPSMT"/>
          <w:sz w:val="22"/>
          <w:szCs w:val="22"/>
          <w:lang w:eastAsia="zh-CN"/>
        </w:rPr>
        <w:t xml:space="preserve"> lub gwarant zrzeka </w:t>
      </w:r>
      <w:r w:rsidRPr="00F6307D">
        <w:rPr>
          <w:rFonts w:ascii="TimesNewRomanPSMT" w:hAnsi="TimesNewRomanPSMT" w:cs="TimesNewRomanPSMT"/>
          <w:sz w:val="22"/>
          <w:szCs w:val="22"/>
          <w:lang w:eastAsia="zh-CN"/>
        </w:rPr>
        <w:t>się</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obowiązku</w:t>
      </w:r>
      <w:r w:rsidR="00F6307D" w:rsidRPr="00F6307D">
        <w:rPr>
          <w:rFonts w:ascii="TimesNewRomanPSMT" w:hAnsi="TimesNewRomanPSMT" w:cs="TimesNewRomanPSMT"/>
          <w:sz w:val="22"/>
          <w:szCs w:val="22"/>
          <w:lang w:eastAsia="zh-CN"/>
        </w:rPr>
        <w:t xml:space="preserve"> notyfikacji o takiej zmianie, uzupełnieniu czy modyfikacji. </w:t>
      </w:r>
    </w:p>
    <w:p w14:paraId="1A627C8D" w14:textId="77777777" w:rsidR="00970482" w:rsidRPr="00A209C9" w:rsidRDefault="00970482" w:rsidP="008A2831">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F50E0EC" w14:textId="53C513D5" w:rsidR="00970482" w:rsidRDefault="00970482" w:rsidP="008A2831">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A96A207" w14:textId="0FD2C39B" w:rsidR="00F6307D" w:rsidRDefault="00F6307D" w:rsidP="00F6307D">
      <w:pPr>
        <w:ind w:right="-108"/>
        <w:jc w:val="both"/>
        <w:rPr>
          <w:color w:val="000000" w:themeColor="text1"/>
        </w:rPr>
      </w:pPr>
    </w:p>
    <w:p w14:paraId="2123437A" w14:textId="49DEF420" w:rsidR="00F6307D" w:rsidRPr="00F6307D" w:rsidRDefault="00177071" w:rsidP="00B14D4C">
      <w:pPr>
        <w:shd w:val="clear" w:color="auto" w:fill="FFFFFF"/>
        <w:spacing w:before="100" w:beforeAutospacing="1" w:after="100" w:afterAutospacing="1"/>
        <w:jc w:val="both"/>
        <w:rPr>
          <w:lang w:eastAsia="zh-CN"/>
        </w:rPr>
      </w:pPr>
      <w:r w:rsidRPr="00F6307D">
        <w:rPr>
          <w:rFonts w:ascii="TimesNewRomanPSMT" w:hAnsi="TimesNewRomanPSMT" w:cs="TimesNewRomanPSMT"/>
          <w:sz w:val="22"/>
          <w:szCs w:val="22"/>
          <w:lang w:eastAsia="zh-CN"/>
        </w:rPr>
        <w:t>Zamawiający</w:t>
      </w:r>
      <w:r w:rsidR="00F6307D" w:rsidRPr="00F6307D">
        <w:rPr>
          <w:rFonts w:ascii="TimesNewRomanPSMT" w:hAnsi="TimesNewRomanPSMT" w:cs="TimesNewRomanPSMT"/>
          <w:sz w:val="22"/>
          <w:szCs w:val="22"/>
          <w:lang w:eastAsia="zh-CN"/>
        </w:rPr>
        <w:t xml:space="preserve"> nie dopuszcza </w:t>
      </w:r>
      <w:r w:rsidRPr="00F6307D">
        <w:rPr>
          <w:rFonts w:ascii="TimesNewRomanPSMT" w:hAnsi="TimesNewRomanPSMT" w:cs="TimesNewRomanPSMT"/>
          <w:sz w:val="22"/>
          <w:szCs w:val="22"/>
          <w:lang w:eastAsia="zh-CN"/>
        </w:rPr>
        <w:t>możliwości</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uzależnienia</w:t>
      </w:r>
      <w:r w:rsidR="00F6307D" w:rsidRPr="00F6307D">
        <w:rPr>
          <w:rFonts w:ascii="TimesNewRomanPSMT" w:hAnsi="TimesNewRomanPSMT" w:cs="TimesNewRomanPSMT"/>
          <w:sz w:val="22"/>
          <w:szCs w:val="22"/>
          <w:lang w:eastAsia="zh-CN"/>
        </w:rPr>
        <w:t xml:space="preserve"> wypłaty kwot z gwarancji/</w:t>
      </w:r>
      <w:r w:rsidRPr="00F6307D">
        <w:rPr>
          <w:rFonts w:ascii="TimesNewRomanPSMT" w:hAnsi="TimesNewRomanPSMT" w:cs="TimesNewRomanPSMT"/>
          <w:sz w:val="22"/>
          <w:szCs w:val="22"/>
          <w:lang w:eastAsia="zh-CN"/>
        </w:rPr>
        <w:t>poręczenia</w:t>
      </w:r>
      <w:r w:rsidR="00F6307D" w:rsidRPr="00F6307D">
        <w:rPr>
          <w:rFonts w:ascii="TimesNewRomanPSMT" w:hAnsi="TimesNewRomanPSMT" w:cs="TimesNewRomanPSMT"/>
          <w:sz w:val="22"/>
          <w:szCs w:val="22"/>
          <w:lang w:eastAsia="zh-CN"/>
        </w:rPr>
        <w:t xml:space="preserve"> od </w:t>
      </w:r>
      <w:r w:rsidRPr="00F6307D">
        <w:rPr>
          <w:rFonts w:ascii="TimesNewRomanPSMT" w:hAnsi="TimesNewRomanPSMT" w:cs="TimesNewRomanPSMT"/>
          <w:sz w:val="22"/>
          <w:szCs w:val="22"/>
          <w:lang w:eastAsia="zh-CN"/>
        </w:rPr>
        <w:t>przedłożenia</w:t>
      </w:r>
      <w:r w:rsidR="00F6307D" w:rsidRPr="00F6307D">
        <w:rPr>
          <w:rFonts w:ascii="TimesNewRomanPSMT" w:hAnsi="TimesNewRomanPSMT" w:cs="TimesNewRomanPSMT"/>
          <w:sz w:val="22"/>
          <w:szCs w:val="22"/>
          <w:lang w:eastAsia="zh-CN"/>
        </w:rPr>
        <w:t xml:space="preserve"> jakichkolwiek dodatkowych </w:t>
      </w:r>
      <w:r w:rsidRPr="00F6307D">
        <w:rPr>
          <w:rFonts w:ascii="TimesNewRomanPSMT" w:hAnsi="TimesNewRomanPSMT" w:cs="TimesNewRomanPSMT"/>
          <w:sz w:val="22"/>
          <w:szCs w:val="22"/>
          <w:lang w:eastAsia="zh-CN"/>
        </w:rPr>
        <w:t>dokumentów</w:t>
      </w:r>
      <w:r w:rsidR="00F6307D">
        <w:rPr>
          <w:rFonts w:ascii="TimesNewRomanPSMT" w:hAnsi="TimesNewRomanPSMT" w:cs="TimesNewRomanPSMT"/>
          <w:sz w:val="22"/>
          <w:szCs w:val="22"/>
          <w:lang w:eastAsia="zh-CN"/>
        </w:rPr>
        <w:t xml:space="preserve"> (z wyłączeniem dokumentów wykazujących umocowanie osób działających w imieniu 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poświadczenia</w:t>
      </w:r>
      <w:r w:rsidR="00F6307D" w:rsidRPr="00F6307D">
        <w:rPr>
          <w:rFonts w:ascii="TimesNewRomanPSMT" w:hAnsi="TimesNewRomanPSMT" w:cs="TimesNewRomanPSMT"/>
          <w:sz w:val="22"/>
          <w:szCs w:val="22"/>
          <w:lang w:eastAsia="zh-CN"/>
        </w:rPr>
        <w:t xml:space="preserve"> podpisu przez osoby trzecie,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spełnienia jakichkolwiek </w:t>
      </w:r>
      <w:r w:rsidRPr="00F6307D">
        <w:rPr>
          <w:rFonts w:ascii="TimesNewRomanPSMT" w:hAnsi="TimesNewRomanPSMT" w:cs="TimesNewRomanPSMT"/>
          <w:sz w:val="22"/>
          <w:szCs w:val="22"/>
          <w:lang w:eastAsia="zh-CN"/>
        </w:rPr>
        <w:t>warunków</w:t>
      </w:r>
      <w:r w:rsidR="00F6307D" w:rsidRPr="00F6307D">
        <w:rPr>
          <w:rFonts w:ascii="TimesNewRomanPSMT" w:hAnsi="TimesNewRomanPSMT" w:cs="TimesNewRomanPSMT"/>
          <w:sz w:val="22"/>
          <w:szCs w:val="22"/>
          <w:lang w:eastAsia="zh-CN"/>
        </w:rPr>
        <w:t xml:space="preserve">, poza </w:t>
      </w:r>
      <w:r w:rsidRPr="00F6307D">
        <w:rPr>
          <w:rFonts w:ascii="TimesNewRomanPSMT" w:hAnsi="TimesNewRomanPSMT" w:cs="TimesNewRomanPSMT"/>
          <w:sz w:val="22"/>
          <w:szCs w:val="22"/>
          <w:lang w:eastAsia="zh-CN"/>
        </w:rPr>
        <w:t>oświadczeniem</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iż</w:t>
      </w:r>
      <w:r w:rsidR="00F6307D"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żą</w:t>
      </w:r>
      <w:r w:rsidRPr="00F6307D">
        <w:rPr>
          <w:rFonts w:ascii="TimesNewRomanPSMT" w:hAnsi="TimesNewRomanPSMT" w:cs="TimesNewRomanPSMT"/>
          <w:sz w:val="22"/>
          <w:szCs w:val="22"/>
          <w:lang w:eastAsia="zh-CN"/>
        </w:rPr>
        <w:t>dana</w:t>
      </w:r>
      <w:r w:rsidR="00F6307D" w:rsidRPr="00F6307D">
        <w:rPr>
          <w:rFonts w:ascii="TimesNewRomanPSMT" w:hAnsi="TimesNewRomanPSMT" w:cs="TimesNewRomanPSMT"/>
          <w:sz w:val="22"/>
          <w:szCs w:val="22"/>
          <w:lang w:eastAsia="zh-CN"/>
        </w:rPr>
        <w:t xml:space="preserve"> kwota jest </w:t>
      </w:r>
      <w:r w:rsidRPr="00F6307D">
        <w:rPr>
          <w:rFonts w:ascii="TimesNewRomanPSMT" w:hAnsi="TimesNewRomanPSMT" w:cs="TimesNewRomanPSMT"/>
          <w:sz w:val="22"/>
          <w:szCs w:val="22"/>
          <w:lang w:eastAsia="zh-CN"/>
        </w:rPr>
        <w:t>należna</w:t>
      </w:r>
      <w:r w:rsidR="00F6307D" w:rsidRPr="00F6307D">
        <w:rPr>
          <w:rFonts w:ascii="TimesNewRomanPSMT" w:hAnsi="TimesNewRomanPSMT" w:cs="TimesNewRomanPSMT"/>
          <w:sz w:val="22"/>
          <w:szCs w:val="22"/>
          <w:lang w:eastAsia="zh-CN"/>
        </w:rPr>
        <w:t xml:space="preserve"> z tytułu niewykonania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nienależytego</w:t>
      </w:r>
      <w:r w:rsidR="00F6307D" w:rsidRPr="00F6307D">
        <w:rPr>
          <w:rFonts w:ascii="TimesNewRomanPSMT" w:hAnsi="TimesNewRomanPSMT" w:cs="TimesNewRomanPSMT"/>
          <w:sz w:val="22"/>
          <w:szCs w:val="22"/>
          <w:lang w:eastAsia="zh-CN"/>
        </w:rPr>
        <w:t xml:space="preserve"> wykonania umowy. </w:t>
      </w:r>
    </w:p>
    <w:p w14:paraId="23A6DBB7" w14:textId="77777777" w:rsidR="00F6307D" w:rsidRPr="00A209C9" w:rsidRDefault="00F6307D" w:rsidP="00B14D4C">
      <w:pPr>
        <w:ind w:right="-108"/>
        <w:jc w:val="both"/>
        <w:rPr>
          <w:color w:val="000000" w:themeColor="text1"/>
        </w:rPr>
      </w:pPr>
    </w:p>
    <w:p w14:paraId="28FA0B71" w14:textId="77777777" w:rsidR="00805A04" w:rsidRPr="00A209C9" w:rsidRDefault="00805A04" w:rsidP="00A209C9">
      <w:pPr>
        <w:ind w:right="-108"/>
        <w:jc w:val="both"/>
      </w:pPr>
    </w:p>
    <w:p w14:paraId="0B45D72B" w14:textId="1E12874B" w:rsidR="009615B1" w:rsidRPr="00A209C9" w:rsidRDefault="002C37E6"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rsidP="008A2831">
      <w:pPr>
        <w:numPr>
          <w:ilvl w:val="0"/>
          <w:numId w:val="18"/>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11" w:name="_Toc42045493"/>
    </w:p>
    <w:p w14:paraId="11C18AE9" w14:textId="77777777" w:rsidR="00DB1A25" w:rsidRPr="00A209C9" w:rsidRDefault="00DB1A25" w:rsidP="008A2831">
      <w:pPr>
        <w:numPr>
          <w:ilvl w:val="0"/>
          <w:numId w:val="18"/>
        </w:numPr>
        <w:ind w:right="-108"/>
        <w:jc w:val="both"/>
      </w:pPr>
      <w:r w:rsidRPr="00A209C9">
        <w:t>Wykonawca przed zawarciem umowy:</w:t>
      </w:r>
    </w:p>
    <w:p w14:paraId="48FAB987" w14:textId="05BA027A" w:rsidR="00DB1A25" w:rsidRPr="00A209C9" w:rsidRDefault="00DB1A25" w:rsidP="008A2831">
      <w:pPr>
        <w:numPr>
          <w:ilvl w:val="1"/>
          <w:numId w:val="17"/>
        </w:numPr>
        <w:ind w:right="-108"/>
        <w:jc w:val="both"/>
      </w:pPr>
      <w:r w:rsidRPr="00A209C9">
        <w:lastRenderedPageBreak/>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rsidP="008A2831">
      <w:pPr>
        <w:numPr>
          <w:ilvl w:val="1"/>
          <w:numId w:val="17"/>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11"/>
    </w:p>
    <w:p w14:paraId="284C13BD" w14:textId="77777777" w:rsidR="00DB1A25" w:rsidRPr="00A209C9" w:rsidRDefault="00DB1A25" w:rsidP="00A209C9">
      <w:pPr>
        <w:ind w:right="-108"/>
        <w:jc w:val="both"/>
        <w:rPr>
          <w:b/>
        </w:rPr>
      </w:pPr>
    </w:p>
    <w:p w14:paraId="60FD0647" w14:textId="3EE72536" w:rsidR="00DB1A25" w:rsidRPr="00A209C9"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Pzp,</w:t>
      </w:r>
      <w:r w:rsidRPr="00A209C9">
        <w:t xml:space="preserve"> będzie</w:t>
      </w:r>
      <w:r w:rsidR="007D7898" w:rsidRPr="00A209C9">
        <w:t xml:space="preserve"> skutkowało zatrzymaniem przez z</w:t>
      </w:r>
      <w:r w:rsidRPr="00A209C9">
        <w:t>amawiającego wadium wraz z odsetkami.</w:t>
      </w:r>
    </w:p>
    <w:p w14:paraId="13B15865" w14:textId="6A5B02A5" w:rsidR="00D4155E" w:rsidRDefault="00D4155E" w:rsidP="00A209C9">
      <w:pPr>
        <w:ind w:right="-108"/>
        <w:jc w:val="both"/>
        <w:rPr>
          <w:b/>
        </w:rPr>
      </w:pPr>
    </w:p>
    <w:p w14:paraId="408151E7" w14:textId="77777777" w:rsidR="004E420F" w:rsidRPr="00A209C9" w:rsidRDefault="004E420F" w:rsidP="00A209C9">
      <w:pPr>
        <w:ind w:right="-108"/>
        <w:jc w:val="both"/>
        <w:rPr>
          <w:b/>
        </w:rPr>
      </w:pPr>
    </w:p>
    <w:p w14:paraId="5B8C5740" w14:textId="77777777" w:rsidR="00A13F11" w:rsidRPr="00A13F11" w:rsidRDefault="00A13F11" w:rsidP="00A13F11">
      <w:pPr>
        <w:widowControl w:val="0"/>
        <w:snapToGrid w:val="0"/>
        <w:jc w:val="both"/>
        <w:rPr>
          <w:b/>
        </w:rPr>
      </w:pPr>
      <w:r w:rsidRPr="00A13F11">
        <w:rPr>
          <w:b/>
        </w:rPr>
        <w:t>Załączniki:</w:t>
      </w:r>
    </w:p>
    <w:p w14:paraId="31FC1FB9" w14:textId="77777777" w:rsidR="00A13F11" w:rsidRPr="00A13F11" w:rsidRDefault="00A13F11" w:rsidP="00A13F11">
      <w:pPr>
        <w:widowControl w:val="0"/>
        <w:snapToGrid w:val="0"/>
        <w:jc w:val="both"/>
        <w:rPr>
          <w:b/>
        </w:rPr>
      </w:pPr>
      <w:r w:rsidRPr="00A13F11">
        <w:rPr>
          <w:b/>
        </w:rPr>
        <w:t xml:space="preserve">- załącznik nr 1 do SWZ – formularz ofertowy </w:t>
      </w:r>
    </w:p>
    <w:p w14:paraId="3059BE25" w14:textId="77777777" w:rsidR="00A13F11" w:rsidRPr="00A13F11" w:rsidRDefault="00A13F11" w:rsidP="00A13F11">
      <w:pPr>
        <w:widowControl w:val="0"/>
        <w:snapToGrid w:val="0"/>
        <w:jc w:val="both"/>
        <w:rPr>
          <w:b/>
        </w:rPr>
      </w:pPr>
      <w:r w:rsidRPr="00A13F11">
        <w:rPr>
          <w:b/>
        </w:rPr>
        <w:t>- załącznik nr 2 do SWZ – projekt umowy</w:t>
      </w:r>
    </w:p>
    <w:p w14:paraId="7DE06548" w14:textId="77777777" w:rsidR="00A13F11" w:rsidRPr="00A13F11" w:rsidRDefault="00A13F11" w:rsidP="00A13F11">
      <w:pPr>
        <w:widowControl w:val="0"/>
        <w:snapToGrid w:val="0"/>
        <w:jc w:val="both"/>
        <w:rPr>
          <w:b/>
        </w:rPr>
      </w:pPr>
      <w:r w:rsidRPr="00A13F11">
        <w:rPr>
          <w:b/>
        </w:rPr>
        <w:t xml:space="preserve">- załącznik nr 3 do SWZ – Informacje dotyczące Wykonawcy </w:t>
      </w:r>
    </w:p>
    <w:p w14:paraId="249A852D" w14:textId="77777777" w:rsidR="00A13F11" w:rsidRPr="00A13F11" w:rsidRDefault="00A13F11" w:rsidP="00A13F11">
      <w:pPr>
        <w:widowControl w:val="0"/>
        <w:snapToGrid w:val="0"/>
        <w:jc w:val="both"/>
        <w:rPr>
          <w:b/>
        </w:rPr>
      </w:pPr>
      <w:r w:rsidRPr="00A13F11">
        <w:rPr>
          <w:b/>
        </w:rPr>
        <w:t xml:space="preserve">- załącznik nr 4 do SWZ – oświadczenie warunki udziału </w:t>
      </w:r>
    </w:p>
    <w:p w14:paraId="56F3D94D" w14:textId="77777777" w:rsidR="00A13F11" w:rsidRPr="00A13F11" w:rsidRDefault="00A13F11" w:rsidP="00A13F11">
      <w:pPr>
        <w:widowControl w:val="0"/>
        <w:snapToGrid w:val="0"/>
        <w:jc w:val="both"/>
        <w:rPr>
          <w:b/>
        </w:rPr>
      </w:pPr>
      <w:r w:rsidRPr="00A13F11">
        <w:rPr>
          <w:b/>
        </w:rPr>
        <w:t xml:space="preserve">- załącznik nr 5 do SWZ – oświadczenie podstawy wykluczenia </w:t>
      </w:r>
    </w:p>
    <w:p w14:paraId="4E7BDE8D" w14:textId="6F0D2754" w:rsidR="00A13F11" w:rsidRPr="00A13F11" w:rsidRDefault="00A13F11" w:rsidP="00A13F11">
      <w:pPr>
        <w:widowControl w:val="0"/>
        <w:snapToGrid w:val="0"/>
        <w:jc w:val="both"/>
        <w:rPr>
          <w:b/>
        </w:rPr>
      </w:pPr>
      <w:r w:rsidRPr="00A13F11">
        <w:rPr>
          <w:b/>
        </w:rPr>
        <w:t xml:space="preserve">- załącznik nr </w:t>
      </w:r>
      <w:r w:rsidR="006E1B9D">
        <w:rPr>
          <w:b/>
        </w:rPr>
        <w:t>6</w:t>
      </w:r>
      <w:r w:rsidRPr="00A13F11">
        <w:rPr>
          <w:b/>
        </w:rPr>
        <w:t xml:space="preserve"> do SWZ – </w:t>
      </w:r>
      <w:r w:rsidR="00F63553">
        <w:rPr>
          <w:b/>
        </w:rPr>
        <w:t xml:space="preserve">dokumentacja projektowa </w:t>
      </w:r>
      <w:r w:rsidR="0010255D">
        <w:rPr>
          <w:b/>
        </w:rPr>
        <w:t xml:space="preserve"> </w:t>
      </w:r>
      <w:r w:rsidRPr="00A13F11">
        <w:rPr>
          <w:b/>
        </w:rPr>
        <w:t xml:space="preserve"> </w:t>
      </w:r>
    </w:p>
    <w:p w14:paraId="0115A4AA" w14:textId="7B037FCA" w:rsidR="00A13F11" w:rsidRPr="00A13F11" w:rsidRDefault="00A13F11" w:rsidP="00A13F11">
      <w:pPr>
        <w:widowControl w:val="0"/>
        <w:snapToGrid w:val="0"/>
        <w:jc w:val="both"/>
        <w:rPr>
          <w:b/>
        </w:rPr>
      </w:pPr>
      <w:r w:rsidRPr="00A13F11">
        <w:rPr>
          <w:b/>
        </w:rPr>
        <w:t xml:space="preserve">- załącznik nr </w:t>
      </w:r>
      <w:r w:rsidR="006E1B9D">
        <w:rPr>
          <w:b/>
        </w:rPr>
        <w:t>7</w:t>
      </w:r>
      <w:r w:rsidRPr="00A13F11">
        <w:rPr>
          <w:b/>
        </w:rPr>
        <w:t xml:space="preserve"> do SWZ – Specyfikacja Techniczna Wykonania i Odbioru Robót </w:t>
      </w:r>
    </w:p>
    <w:p w14:paraId="5FECF61C" w14:textId="504A4FDC" w:rsidR="00A13F11" w:rsidRPr="00A13F11" w:rsidRDefault="00A13F11" w:rsidP="00A13F11">
      <w:pPr>
        <w:widowControl w:val="0"/>
        <w:snapToGrid w:val="0"/>
        <w:jc w:val="both"/>
        <w:rPr>
          <w:b/>
        </w:rPr>
      </w:pPr>
      <w:r w:rsidRPr="00A13F11">
        <w:rPr>
          <w:b/>
        </w:rPr>
        <w:t xml:space="preserve">- załącznik nr </w:t>
      </w:r>
      <w:r w:rsidR="006E1B9D">
        <w:rPr>
          <w:b/>
        </w:rPr>
        <w:t>8</w:t>
      </w:r>
      <w:r w:rsidRPr="00A13F11">
        <w:rPr>
          <w:b/>
        </w:rPr>
        <w:t xml:space="preserve"> do SWZ  – oświadczenie o aktualności danych zawartych w załączniku     </w:t>
      </w:r>
    </w:p>
    <w:p w14:paraId="20AA6AB0" w14:textId="77777777" w:rsidR="00A13F11" w:rsidRDefault="00A13F11" w:rsidP="00A13F11">
      <w:pPr>
        <w:widowControl w:val="0"/>
        <w:snapToGrid w:val="0"/>
        <w:jc w:val="both"/>
        <w:rPr>
          <w:b/>
        </w:rPr>
      </w:pPr>
      <w:r w:rsidRPr="00A13F11">
        <w:rPr>
          <w:b/>
        </w:rPr>
        <w:t xml:space="preserve">  nr 5 do SWZ  </w:t>
      </w:r>
    </w:p>
    <w:p w14:paraId="539CB93F" w14:textId="77777777" w:rsidR="00A13F11" w:rsidRPr="00A13F11" w:rsidRDefault="00A13F11" w:rsidP="00A13F11">
      <w:pPr>
        <w:jc w:val="both"/>
      </w:pPr>
    </w:p>
    <w:p w14:paraId="6E903FCF" w14:textId="77777777" w:rsidR="00A209C9" w:rsidRDefault="00A209C9" w:rsidP="00A209C9">
      <w:pPr>
        <w:pStyle w:val="pkt"/>
        <w:spacing w:before="0" w:after="0" w:line="240" w:lineRule="auto"/>
        <w:ind w:left="0" w:firstLine="0"/>
        <w:rPr>
          <w:szCs w:val="24"/>
        </w:rPr>
      </w:pPr>
    </w:p>
    <w:p w14:paraId="2EECE542" w14:textId="77777777" w:rsidR="00A209C9" w:rsidRDefault="00A209C9" w:rsidP="00A209C9">
      <w:pPr>
        <w:pStyle w:val="pkt"/>
        <w:spacing w:before="0" w:after="0" w:line="240" w:lineRule="auto"/>
        <w:ind w:left="0" w:firstLine="0"/>
        <w:rPr>
          <w:szCs w:val="24"/>
        </w:rPr>
      </w:pPr>
    </w:p>
    <w:p w14:paraId="1CBBAB94" w14:textId="77777777" w:rsidR="009B5903" w:rsidRDefault="009B5903" w:rsidP="00A209C9">
      <w:pPr>
        <w:pStyle w:val="pkt"/>
        <w:spacing w:before="0" w:after="0" w:line="240" w:lineRule="auto"/>
        <w:ind w:left="0" w:firstLine="0"/>
        <w:rPr>
          <w:szCs w:val="24"/>
        </w:rPr>
      </w:pPr>
    </w:p>
    <w:p w14:paraId="66B21837" w14:textId="77777777" w:rsidR="009B5903" w:rsidRDefault="009B5903" w:rsidP="00A209C9">
      <w:pPr>
        <w:pStyle w:val="pkt"/>
        <w:spacing w:before="0" w:after="0" w:line="240" w:lineRule="auto"/>
        <w:ind w:left="0" w:firstLine="0"/>
        <w:rPr>
          <w:szCs w:val="24"/>
        </w:rPr>
      </w:pPr>
    </w:p>
    <w:p w14:paraId="5957F2CF" w14:textId="77777777" w:rsidR="009B5903" w:rsidRDefault="009B5903" w:rsidP="00A209C9">
      <w:pPr>
        <w:pStyle w:val="pkt"/>
        <w:spacing w:before="0" w:after="0" w:line="240" w:lineRule="auto"/>
        <w:ind w:left="0" w:firstLine="0"/>
        <w:rPr>
          <w:szCs w:val="24"/>
        </w:rPr>
      </w:pPr>
    </w:p>
    <w:p w14:paraId="1E0AE091" w14:textId="77777777" w:rsidR="009B5903" w:rsidRDefault="009B5903" w:rsidP="00A209C9">
      <w:pPr>
        <w:pStyle w:val="pkt"/>
        <w:spacing w:before="0" w:after="0" w:line="240" w:lineRule="auto"/>
        <w:ind w:left="0" w:firstLine="0"/>
        <w:rPr>
          <w:szCs w:val="24"/>
        </w:rPr>
      </w:pPr>
    </w:p>
    <w:p w14:paraId="2255EDB3" w14:textId="77777777" w:rsidR="009B5903" w:rsidRDefault="009B5903" w:rsidP="00A209C9">
      <w:pPr>
        <w:pStyle w:val="pkt"/>
        <w:spacing w:before="0" w:after="0" w:line="240" w:lineRule="auto"/>
        <w:ind w:left="0" w:firstLine="0"/>
        <w:rPr>
          <w:szCs w:val="24"/>
        </w:rPr>
      </w:pPr>
    </w:p>
    <w:p w14:paraId="558CA965" w14:textId="77777777" w:rsidR="009B5903" w:rsidRDefault="009B5903" w:rsidP="00A209C9">
      <w:pPr>
        <w:pStyle w:val="pkt"/>
        <w:spacing w:before="0" w:after="0" w:line="240" w:lineRule="auto"/>
        <w:ind w:left="0" w:firstLine="0"/>
        <w:rPr>
          <w:szCs w:val="24"/>
        </w:rPr>
      </w:pPr>
    </w:p>
    <w:p w14:paraId="104B5878" w14:textId="77777777" w:rsidR="009B5903" w:rsidRDefault="009B5903" w:rsidP="00A209C9">
      <w:pPr>
        <w:pStyle w:val="pkt"/>
        <w:spacing w:before="0" w:after="0" w:line="240" w:lineRule="auto"/>
        <w:ind w:left="0" w:firstLine="0"/>
        <w:rPr>
          <w:szCs w:val="24"/>
        </w:rPr>
      </w:pPr>
    </w:p>
    <w:p w14:paraId="1869842B" w14:textId="77777777" w:rsidR="000B0AC8" w:rsidRDefault="000B0AC8" w:rsidP="00A209C9">
      <w:pPr>
        <w:pStyle w:val="pkt"/>
        <w:spacing w:before="0" w:after="0" w:line="240" w:lineRule="auto"/>
        <w:ind w:left="0" w:firstLine="0"/>
        <w:rPr>
          <w:szCs w:val="24"/>
        </w:rPr>
      </w:pPr>
    </w:p>
    <w:p w14:paraId="23002F0E" w14:textId="77777777" w:rsidR="000B0AC8" w:rsidRDefault="000B0AC8" w:rsidP="00A209C9">
      <w:pPr>
        <w:pStyle w:val="pkt"/>
        <w:spacing w:before="0" w:after="0" w:line="240" w:lineRule="auto"/>
        <w:ind w:left="0" w:firstLine="0"/>
        <w:rPr>
          <w:szCs w:val="24"/>
        </w:rPr>
      </w:pPr>
    </w:p>
    <w:p w14:paraId="79DD77E1" w14:textId="381EAEFE" w:rsidR="00412BC8" w:rsidRPr="00A209C9" w:rsidRDefault="00412BC8" w:rsidP="00F56B7E">
      <w:pPr>
        <w:spacing w:line="276" w:lineRule="auto"/>
        <w:rPr>
          <w:snapToGrid w:val="0"/>
        </w:rPr>
      </w:pPr>
      <w:r w:rsidRPr="00A209C9">
        <w:rPr>
          <w:snapToGrid w:val="0"/>
        </w:rPr>
        <w:t>………</w:t>
      </w:r>
      <w:r w:rsidR="00A209C9" w:rsidRPr="00A209C9">
        <w:rPr>
          <w:snapToGrid w:val="0"/>
        </w:rPr>
        <w:t>……………….…………</w:t>
      </w:r>
      <w:r w:rsidR="00A209C9">
        <w:rPr>
          <w:snapToGrid w:val="0"/>
        </w:rPr>
        <w:t>…………………………..………………..</w:t>
      </w:r>
    </w:p>
    <w:sectPr w:rsidR="00412BC8" w:rsidRPr="00A209C9" w:rsidSect="008E364C">
      <w:footerReference w:type="default" r:id="rId2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C550" w14:textId="77777777" w:rsidR="00E8068E" w:rsidRDefault="00E8068E" w:rsidP="000F1DCF">
      <w:r>
        <w:separator/>
      </w:r>
    </w:p>
  </w:endnote>
  <w:endnote w:type="continuationSeparator" w:id="0">
    <w:p w14:paraId="2A94CF19" w14:textId="77777777" w:rsidR="00E8068E" w:rsidRDefault="00E8068E" w:rsidP="000F1DCF">
      <w:r>
        <w:continuationSeparator/>
      </w:r>
    </w:p>
  </w:endnote>
  <w:endnote w:type="continuationNotice" w:id="1">
    <w:p w14:paraId="212688CA" w14:textId="77777777" w:rsidR="00E8068E" w:rsidRDefault="00E80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
    <w:altName w:val="Cambria"/>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variable"/>
    <w:sig w:usb0="E0002AFF" w:usb1="C0007841"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015419"/>
      <w:docPartObj>
        <w:docPartGallery w:val="Page Numbers (Bottom of Page)"/>
        <w:docPartUnique/>
      </w:docPartObj>
    </w:sdtPr>
    <w:sdtContent>
      <w:p w14:paraId="3C7DAD32" w14:textId="591929C8" w:rsidR="004C084B" w:rsidRDefault="004C084B">
        <w:pPr>
          <w:pStyle w:val="Stopka"/>
          <w:jc w:val="right"/>
        </w:pPr>
        <w:r>
          <w:fldChar w:fldCharType="begin"/>
        </w:r>
        <w:r>
          <w:instrText>PAGE   \* MERGEFORMAT</w:instrText>
        </w:r>
        <w:r>
          <w:fldChar w:fldCharType="separate"/>
        </w:r>
        <w:r>
          <w:t>2</w:t>
        </w:r>
        <w:r>
          <w:fldChar w:fldCharType="end"/>
        </w:r>
      </w:p>
    </w:sdtContent>
  </w:sdt>
  <w:p w14:paraId="32B70272" w14:textId="77777777" w:rsidR="004C084B" w:rsidRDefault="004C08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97BF" w14:textId="77777777" w:rsidR="00E8068E" w:rsidRDefault="00E8068E" w:rsidP="000F1DCF">
      <w:r>
        <w:separator/>
      </w:r>
    </w:p>
  </w:footnote>
  <w:footnote w:type="continuationSeparator" w:id="0">
    <w:p w14:paraId="1AE7F0D9" w14:textId="77777777" w:rsidR="00E8068E" w:rsidRDefault="00E8068E" w:rsidP="000F1DCF">
      <w:r>
        <w:continuationSeparator/>
      </w:r>
    </w:p>
  </w:footnote>
  <w:footnote w:type="continuationNotice" w:id="1">
    <w:p w14:paraId="203DAC8D" w14:textId="77777777" w:rsidR="00E8068E" w:rsidRDefault="00E8068E"/>
  </w:footnote>
  <w:footnote w:id="2">
    <w:p w14:paraId="2CA2EB3B" w14:textId="77777777" w:rsidR="008A2831" w:rsidRDefault="008A2831"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8A2831" w:rsidRPr="008E04C6" w:rsidRDefault="008A2831" w:rsidP="00D30AAA">
      <w:pPr>
        <w:pStyle w:val="Tekstprzypisudolnego"/>
      </w:pPr>
    </w:p>
    <w:p w14:paraId="4F6F2438" w14:textId="77777777" w:rsidR="008A2831" w:rsidRPr="003D7185" w:rsidRDefault="008A2831"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3"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B94D74"/>
    <w:multiLevelType w:val="hybridMultilevel"/>
    <w:tmpl w:val="395E2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7A6BE6"/>
    <w:multiLevelType w:val="hybridMultilevel"/>
    <w:tmpl w:val="6C7A0F3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245B36"/>
    <w:multiLevelType w:val="multilevel"/>
    <w:tmpl w:val="D89C60F0"/>
    <w:styleLink w:val="WWNum44"/>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19"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CBF361B"/>
    <w:multiLevelType w:val="hybridMultilevel"/>
    <w:tmpl w:val="E1C62062"/>
    <w:lvl w:ilvl="0" w:tplc="98D231F8">
      <w:start w:val="1"/>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345"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31"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F32C6A"/>
    <w:multiLevelType w:val="hybridMultilevel"/>
    <w:tmpl w:val="07D869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4B414692"/>
    <w:multiLevelType w:val="hybridMultilevel"/>
    <w:tmpl w:val="E75C53F4"/>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9107E4C"/>
    <w:multiLevelType w:val="multilevel"/>
    <w:tmpl w:val="1444E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CA500AD"/>
    <w:multiLevelType w:val="hybridMultilevel"/>
    <w:tmpl w:val="071AAF60"/>
    <w:lvl w:ilvl="0" w:tplc="8200AF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6A2168D"/>
    <w:multiLevelType w:val="multilevel"/>
    <w:tmpl w:val="B55E6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7696346"/>
    <w:multiLevelType w:val="hybridMultilevel"/>
    <w:tmpl w:val="5DFE332A"/>
    <w:lvl w:ilvl="0" w:tplc="CAA83BA6">
      <w:start w:val="2"/>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5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97980855">
    <w:abstractNumId w:val="19"/>
  </w:num>
  <w:num w:numId="2" w16cid:durableId="1686202783">
    <w:abstractNumId w:val="40"/>
  </w:num>
  <w:num w:numId="3" w16cid:durableId="1301501884">
    <w:abstractNumId w:val="54"/>
  </w:num>
  <w:num w:numId="4" w16cid:durableId="60101276">
    <w:abstractNumId w:val="59"/>
  </w:num>
  <w:num w:numId="5" w16cid:durableId="498037613">
    <w:abstractNumId w:val="32"/>
  </w:num>
  <w:num w:numId="6" w16cid:durableId="182398704">
    <w:abstractNumId w:val="56"/>
  </w:num>
  <w:num w:numId="7" w16cid:durableId="1854224574">
    <w:abstractNumId w:val="6"/>
  </w:num>
  <w:num w:numId="8" w16cid:durableId="1015309523">
    <w:abstractNumId w:val="20"/>
  </w:num>
  <w:num w:numId="9" w16cid:durableId="519784573">
    <w:abstractNumId w:val="35"/>
  </w:num>
  <w:num w:numId="10" w16cid:durableId="1272667956">
    <w:abstractNumId w:val="38"/>
  </w:num>
  <w:num w:numId="11" w16cid:durableId="1820727006">
    <w:abstractNumId w:val="17"/>
  </w:num>
  <w:num w:numId="12" w16cid:durableId="2137023907">
    <w:abstractNumId w:val="34"/>
  </w:num>
  <w:num w:numId="13" w16cid:durableId="715664666">
    <w:abstractNumId w:val="25"/>
  </w:num>
  <w:num w:numId="14" w16cid:durableId="1264461242">
    <w:abstractNumId w:val="52"/>
  </w:num>
  <w:num w:numId="15" w16cid:durableId="523785426">
    <w:abstractNumId w:val="41"/>
  </w:num>
  <w:num w:numId="16" w16cid:durableId="1337464005">
    <w:abstractNumId w:val="43"/>
  </w:num>
  <w:num w:numId="17" w16cid:durableId="1008486594">
    <w:abstractNumId w:val="24"/>
  </w:num>
  <w:num w:numId="18" w16cid:durableId="783891267">
    <w:abstractNumId w:val="36"/>
  </w:num>
  <w:num w:numId="19" w16cid:durableId="212469387">
    <w:abstractNumId w:val="39"/>
  </w:num>
  <w:num w:numId="20" w16cid:durableId="471869049">
    <w:abstractNumId w:val="15"/>
  </w:num>
  <w:num w:numId="21" w16cid:durableId="1655447545">
    <w:abstractNumId w:val="48"/>
  </w:num>
  <w:num w:numId="22" w16cid:durableId="1923561997">
    <w:abstractNumId w:val="22"/>
  </w:num>
  <w:num w:numId="23" w16cid:durableId="67307982">
    <w:abstractNumId w:val="9"/>
  </w:num>
  <w:num w:numId="24" w16cid:durableId="45758800">
    <w:abstractNumId w:val="10"/>
  </w:num>
  <w:num w:numId="25" w16cid:durableId="1362510059">
    <w:abstractNumId w:val="29"/>
  </w:num>
  <w:num w:numId="26" w16cid:durableId="1420522034">
    <w:abstractNumId w:val="47"/>
  </w:num>
  <w:num w:numId="27" w16cid:durableId="1573661540">
    <w:abstractNumId w:val="16"/>
  </w:num>
  <w:num w:numId="28" w16cid:durableId="1383871429">
    <w:abstractNumId w:val="28"/>
  </w:num>
  <w:num w:numId="29" w16cid:durableId="538055958">
    <w:abstractNumId w:val="7"/>
  </w:num>
  <w:num w:numId="30" w16cid:durableId="1827866562">
    <w:abstractNumId w:val="26"/>
  </w:num>
  <w:num w:numId="31" w16cid:durableId="896209551">
    <w:abstractNumId w:val="27"/>
  </w:num>
  <w:num w:numId="32" w16cid:durableId="1561287008">
    <w:abstractNumId w:val="11"/>
  </w:num>
  <w:num w:numId="33" w16cid:durableId="650519073">
    <w:abstractNumId w:val="37"/>
  </w:num>
  <w:num w:numId="34" w16cid:durableId="8459553">
    <w:abstractNumId w:val="12"/>
  </w:num>
  <w:num w:numId="35" w16cid:durableId="437139379">
    <w:abstractNumId w:val="57"/>
  </w:num>
  <w:num w:numId="36" w16cid:durableId="559485248">
    <w:abstractNumId w:val="14"/>
  </w:num>
  <w:num w:numId="37" w16cid:durableId="868176903">
    <w:abstractNumId w:val="3"/>
  </w:num>
  <w:num w:numId="38" w16cid:durableId="1525903750">
    <w:abstractNumId w:val="49"/>
  </w:num>
  <w:num w:numId="39" w16cid:durableId="1360282679">
    <w:abstractNumId w:val="51"/>
  </w:num>
  <w:num w:numId="40" w16cid:durableId="70085386">
    <w:abstractNumId w:val="5"/>
  </w:num>
  <w:num w:numId="41" w16cid:durableId="69430440">
    <w:abstractNumId w:val="30"/>
  </w:num>
  <w:num w:numId="42" w16cid:durableId="1237478388">
    <w:abstractNumId w:val="60"/>
  </w:num>
  <w:num w:numId="43" w16cid:durableId="1306661670">
    <w:abstractNumId w:val="0"/>
  </w:num>
  <w:num w:numId="44" w16cid:durableId="277303474">
    <w:abstractNumId w:val="8"/>
  </w:num>
  <w:num w:numId="45" w16cid:durableId="1346440141">
    <w:abstractNumId w:val="2"/>
  </w:num>
  <w:num w:numId="46" w16cid:durableId="170607617">
    <w:abstractNumId w:val="58"/>
  </w:num>
  <w:num w:numId="47" w16cid:durableId="1618102718">
    <w:abstractNumId w:val="4"/>
  </w:num>
  <w:num w:numId="48" w16cid:durableId="2123066238">
    <w:abstractNumId w:val="58"/>
    <w:lvlOverride w:ilvl="0">
      <w:startOverride w:val="1"/>
      <w:lvl w:ilvl="0">
        <w:start w:val="1"/>
        <w:numFmt w:val="decimal"/>
        <w:lvlText w:val="%1)"/>
        <w:lvlJc w:val="left"/>
        <w:pPr>
          <w:ind w:left="360" w:hanging="360"/>
        </w:pPr>
        <w:rPr>
          <w:b w:val="0"/>
          <w:sz w:val="24"/>
        </w:rPr>
      </w:lvl>
    </w:lvlOverride>
  </w:num>
  <w:num w:numId="49" w16cid:durableId="573202468">
    <w:abstractNumId w:val="4"/>
    <w:lvlOverride w:ilvl="0">
      <w:startOverride w:val="1"/>
    </w:lvlOverride>
  </w:num>
  <w:num w:numId="50" w16cid:durableId="1017316444">
    <w:abstractNumId w:val="55"/>
  </w:num>
  <w:num w:numId="51" w16cid:durableId="1839223127">
    <w:abstractNumId w:val="23"/>
  </w:num>
  <w:num w:numId="52" w16cid:durableId="1223567347">
    <w:abstractNumId w:val="53"/>
  </w:num>
  <w:num w:numId="53" w16cid:durableId="1057775561">
    <w:abstractNumId w:val="1"/>
  </w:num>
  <w:num w:numId="54" w16cid:durableId="1219167547">
    <w:abstractNumId w:val="2"/>
    <w:lvlOverride w:ilvl="0">
      <w:lvl w:ilvl="0">
        <w:start w:val="1"/>
        <w:numFmt w:val="decimal"/>
        <w:lvlText w:val="%1)"/>
        <w:lvlJc w:val="left"/>
        <w:pPr>
          <w:ind w:left="218" w:hanging="360"/>
        </w:pPr>
      </w:lvl>
    </w:lvlOverride>
    <w:lvlOverride w:ilvl="1">
      <w:lvl w:ilvl="1">
        <w:start w:val="1"/>
        <w:numFmt w:val="lowerLetter"/>
        <w:lvlText w:val="%2."/>
        <w:lvlJc w:val="left"/>
        <w:pPr>
          <w:ind w:left="938" w:hanging="360"/>
        </w:pPr>
      </w:lvl>
    </w:lvlOverride>
    <w:lvlOverride w:ilvl="2">
      <w:lvl w:ilvl="2">
        <w:start w:val="1"/>
        <w:numFmt w:val="lowerRoman"/>
        <w:lvlText w:val="%1.%2.%3."/>
        <w:lvlJc w:val="right"/>
        <w:pPr>
          <w:ind w:left="1658" w:hanging="180"/>
        </w:pPr>
      </w:lvl>
    </w:lvlOverride>
    <w:lvlOverride w:ilvl="3">
      <w:lvl w:ilvl="3">
        <w:start w:val="1"/>
        <w:numFmt w:val="decimal"/>
        <w:lvlText w:val="%1.%2.%3.%4."/>
        <w:lvlJc w:val="left"/>
        <w:pPr>
          <w:ind w:left="2378" w:hanging="360"/>
        </w:pPr>
      </w:lvl>
    </w:lvlOverride>
    <w:lvlOverride w:ilvl="4">
      <w:lvl w:ilvl="4">
        <w:start w:val="1"/>
        <w:numFmt w:val="lowerLetter"/>
        <w:lvlText w:val="%1.%2.%3.%4.%5."/>
        <w:lvlJc w:val="left"/>
        <w:pPr>
          <w:ind w:left="3098" w:hanging="360"/>
        </w:pPr>
      </w:lvl>
    </w:lvlOverride>
    <w:lvlOverride w:ilvl="5">
      <w:lvl w:ilvl="5">
        <w:start w:val="1"/>
        <w:numFmt w:val="lowerRoman"/>
        <w:lvlText w:val="%1.%2.%3.%4.%5.%6."/>
        <w:lvlJc w:val="right"/>
        <w:pPr>
          <w:ind w:left="3818" w:hanging="180"/>
        </w:pPr>
      </w:lvl>
    </w:lvlOverride>
    <w:lvlOverride w:ilvl="6">
      <w:lvl w:ilvl="6">
        <w:start w:val="1"/>
        <w:numFmt w:val="decimal"/>
        <w:lvlText w:val="%1.%2.%3.%4.%5.%6.%7."/>
        <w:lvlJc w:val="left"/>
        <w:pPr>
          <w:ind w:left="4538" w:hanging="360"/>
        </w:pPr>
      </w:lvl>
    </w:lvlOverride>
    <w:lvlOverride w:ilvl="7">
      <w:lvl w:ilvl="7">
        <w:start w:val="1"/>
        <w:numFmt w:val="lowerLetter"/>
        <w:lvlText w:val="%1.%2.%3.%4.%5.%6.%7.%8."/>
        <w:lvlJc w:val="left"/>
        <w:pPr>
          <w:ind w:left="5258" w:hanging="360"/>
        </w:pPr>
      </w:lvl>
    </w:lvlOverride>
    <w:lvlOverride w:ilvl="8">
      <w:lvl w:ilvl="8">
        <w:start w:val="1"/>
        <w:numFmt w:val="lowerRoman"/>
        <w:lvlText w:val="%1.%2.%3.%4.%5.%6.%7.%8.%9."/>
        <w:lvlJc w:val="right"/>
        <w:pPr>
          <w:ind w:left="5978" w:hanging="180"/>
        </w:pPr>
      </w:lvl>
    </w:lvlOverride>
  </w:num>
  <w:num w:numId="55" w16cid:durableId="1254511432">
    <w:abstractNumId w:val="31"/>
  </w:num>
  <w:num w:numId="56" w16cid:durableId="1854800636">
    <w:abstractNumId w:val="46"/>
  </w:num>
  <w:num w:numId="57" w16cid:durableId="1935016748">
    <w:abstractNumId w:val="42"/>
  </w:num>
  <w:num w:numId="58" w16cid:durableId="1674107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63321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89081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292424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177756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68883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359584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061929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204038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02401275">
    <w:abstractNumId w:val="21"/>
  </w:num>
  <w:num w:numId="68" w16cid:durableId="100997582">
    <w:abstractNumId w:val="45"/>
  </w:num>
  <w:num w:numId="69" w16cid:durableId="635061169">
    <w:abstractNumId w:val="13"/>
  </w:num>
  <w:num w:numId="70" w16cid:durableId="1993831217">
    <w:abstractNumId w:val="50"/>
  </w:num>
  <w:num w:numId="71" w16cid:durableId="314189065">
    <w:abstractNumId w:val="33"/>
  </w:num>
  <w:num w:numId="72" w16cid:durableId="2076708188">
    <w:abstractNumId w:val="18"/>
  </w:num>
  <w:num w:numId="73" w16cid:durableId="1635525605">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373F"/>
    <w:rsid w:val="000070E1"/>
    <w:rsid w:val="00007B28"/>
    <w:rsid w:val="00007E72"/>
    <w:rsid w:val="0001016A"/>
    <w:rsid w:val="00011439"/>
    <w:rsid w:val="00012548"/>
    <w:rsid w:val="00014A8A"/>
    <w:rsid w:val="000151F9"/>
    <w:rsid w:val="00015B95"/>
    <w:rsid w:val="00016F35"/>
    <w:rsid w:val="000179DD"/>
    <w:rsid w:val="00020C23"/>
    <w:rsid w:val="0002118E"/>
    <w:rsid w:val="00021F08"/>
    <w:rsid w:val="0002409D"/>
    <w:rsid w:val="0002409E"/>
    <w:rsid w:val="00024159"/>
    <w:rsid w:val="00024441"/>
    <w:rsid w:val="00024889"/>
    <w:rsid w:val="00024AF6"/>
    <w:rsid w:val="000254C7"/>
    <w:rsid w:val="000255BE"/>
    <w:rsid w:val="000262FC"/>
    <w:rsid w:val="000278ED"/>
    <w:rsid w:val="00030681"/>
    <w:rsid w:val="0003224C"/>
    <w:rsid w:val="00033FF9"/>
    <w:rsid w:val="00035C62"/>
    <w:rsid w:val="00036204"/>
    <w:rsid w:val="00036A89"/>
    <w:rsid w:val="000436EE"/>
    <w:rsid w:val="0004373B"/>
    <w:rsid w:val="00043BCE"/>
    <w:rsid w:val="000450C6"/>
    <w:rsid w:val="00045388"/>
    <w:rsid w:val="00045936"/>
    <w:rsid w:val="00046CE9"/>
    <w:rsid w:val="000521B3"/>
    <w:rsid w:val="000530B3"/>
    <w:rsid w:val="00054A0B"/>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DF"/>
    <w:rsid w:val="000741E0"/>
    <w:rsid w:val="00075F3E"/>
    <w:rsid w:val="0007618E"/>
    <w:rsid w:val="000778FB"/>
    <w:rsid w:val="00077BA1"/>
    <w:rsid w:val="00077DF6"/>
    <w:rsid w:val="0008280E"/>
    <w:rsid w:val="00082FED"/>
    <w:rsid w:val="0008405C"/>
    <w:rsid w:val="00084B5A"/>
    <w:rsid w:val="00084E5C"/>
    <w:rsid w:val="00086526"/>
    <w:rsid w:val="00087C7A"/>
    <w:rsid w:val="000902E9"/>
    <w:rsid w:val="000910CE"/>
    <w:rsid w:val="00094B4F"/>
    <w:rsid w:val="00095E7F"/>
    <w:rsid w:val="00097C94"/>
    <w:rsid w:val="000A12A1"/>
    <w:rsid w:val="000A15C2"/>
    <w:rsid w:val="000A1E59"/>
    <w:rsid w:val="000A2873"/>
    <w:rsid w:val="000A3677"/>
    <w:rsid w:val="000A43B7"/>
    <w:rsid w:val="000A48D0"/>
    <w:rsid w:val="000A4BC7"/>
    <w:rsid w:val="000B003C"/>
    <w:rsid w:val="000B0AC8"/>
    <w:rsid w:val="000B1CE6"/>
    <w:rsid w:val="000B391F"/>
    <w:rsid w:val="000B3AD8"/>
    <w:rsid w:val="000B4489"/>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55D"/>
    <w:rsid w:val="00104143"/>
    <w:rsid w:val="00104E69"/>
    <w:rsid w:val="0010510E"/>
    <w:rsid w:val="001055BB"/>
    <w:rsid w:val="0010619C"/>
    <w:rsid w:val="001063DB"/>
    <w:rsid w:val="0010656C"/>
    <w:rsid w:val="00107965"/>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2986"/>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2880"/>
    <w:rsid w:val="00173278"/>
    <w:rsid w:val="001734FC"/>
    <w:rsid w:val="0017395A"/>
    <w:rsid w:val="00177071"/>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51D"/>
    <w:rsid w:val="001A33C6"/>
    <w:rsid w:val="001A4848"/>
    <w:rsid w:val="001A50A7"/>
    <w:rsid w:val="001A5B3C"/>
    <w:rsid w:val="001A641E"/>
    <w:rsid w:val="001A6F87"/>
    <w:rsid w:val="001B01D0"/>
    <w:rsid w:val="001B069A"/>
    <w:rsid w:val="001B1C4E"/>
    <w:rsid w:val="001B2DA6"/>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168"/>
    <w:rsid w:val="001D2D95"/>
    <w:rsid w:val="001D3C29"/>
    <w:rsid w:val="001D4853"/>
    <w:rsid w:val="001D5D85"/>
    <w:rsid w:val="001D6101"/>
    <w:rsid w:val="001D665C"/>
    <w:rsid w:val="001D7A55"/>
    <w:rsid w:val="001D7A91"/>
    <w:rsid w:val="001D7C30"/>
    <w:rsid w:val="001E0768"/>
    <w:rsid w:val="001E1808"/>
    <w:rsid w:val="001E1E4A"/>
    <w:rsid w:val="001E3B05"/>
    <w:rsid w:val="001E467C"/>
    <w:rsid w:val="001E54E6"/>
    <w:rsid w:val="001E579A"/>
    <w:rsid w:val="001E5801"/>
    <w:rsid w:val="001E5CB9"/>
    <w:rsid w:val="001E5F51"/>
    <w:rsid w:val="001E72B7"/>
    <w:rsid w:val="001E7A13"/>
    <w:rsid w:val="001F03FF"/>
    <w:rsid w:val="001F0D7F"/>
    <w:rsid w:val="001F59AC"/>
    <w:rsid w:val="0020063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1535"/>
    <w:rsid w:val="00253B05"/>
    <w:rsid w:val="00257810"/>
    <w:rsid w:val="0026342C"/>
    <w:rsid w:val="00263B56"/>
    <w:rsid w:val="00266790"/>
    <w:rsid w:val="00270DB8"/>
    <w:rsid w:val="002728AE"/>
    <w:rsid w:val="00272F11"/>
    <w:rsid w:val="00273F4D"/>
    <w:rsid w:val="00274D88"/>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E81"/>
    <w:rsid w:val="00296DE6"/>
    <w:rsid w:val="00297AEF"/>
    <w:rsid w:val="00297BFA"/>
    <w:rsid w:val="002A0F60"/>
    <w:rsid w:val="002A20D0"/>
    <w:rsid w:val="002A4570"/>
    <w:rsid w:val="002A475E"/>
    <w:rsid w:val="002A58BF"/>
    <w:rsid w:val="002A5E78"/>
    <w:rsid w:val="002B07B9"/>
    <w:rsid w:val="002B0EF1"/>
    <w:rsid w:val="002B0FD0"/>
    <w:rsid w:val="002B1287"/>
    <w:rsid w:val="002B132C"/>
    <w:rsid w:val="002B3087"/>
    <w:rsid w:val="002B408A"/>
    <w:rsid w:val="002B7152"/>
    <w:rsid w:val="002B7FF7"/>
    <w:rsid w:val="002C12CC"/>
    <w:rsid w:val="002C149C"/>
    <w:rsid w:val="002C1BC1"/>
    <w:rsid w:val="002C234B"/>
    <w:rsid w:val="002C2BF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67C"/>
    <w:rsid w:val="00315798"/>
    <w:rsid w:val="00317A25"/>
    <w:rsid w:val="00317C1A"/>
    <w:rsid w:val="00317F79"/>
    <w:rsid w:val="00320320"/>
    <w:rsid w:val="00320F91"/>
    <w:rsid w:val="003212AE"/>
    <w:rsid w:val="00323B10"/>
    <w:rsid w:val="003247A5"/>
    <w:rsid w:val="00324D72"/>
    <w:rsid w:val="0032556F"/>
    <w:rsid w:val="0032562F"/>
    <w:rsid w:val="00325AC4"/>
    <w:rsid w:val="00325D16"/>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7B72"/>
    <w:rsid w:val="00362037"/>
    <w:rsid w:val="00363749"/>
    <w:rsid w:val="00363B8C"/>
    <w:rsid w:val="00363F44"/>
    <w:rsid w:val="003654CE"/>
    <w:rsid w:val="003659F5"/>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923"/>
    <w:rsid w:val="00387C05"/>
    <w:rsid w:val="00387FA1"/>
    <w:rsid w:val="003903B0"/>
    <w:rsid w:val="00391EF0"/>
    <w:rsid w:val="0039272A"/>
    <w:rsid w:val="003979FA"/>
    <w:rsid w:val="00397A9A"/>
    <w:rsid w:val="003A11E7"/>
    <w:rsid w:val="003A18B3"/>
    <w:rsid w:val="003A193C"/>
    <w:rsid w:val="003A1E63"/>
    <w:rsid w:val="003A24FE"/>
    <w:rsid w:val="003A3475"/>
    <w:rsid w:val="003A4F4E"/>
    <w:rsid w:val="003A5304"/>
    <w:rsid w:val="003A5B71"/>
    <w:rsid w:val="003A708D"/>
    <w:rsid w:val="003A74E9"/>
    <w:rsid w:val="003B0E8A"/>
    <w:rsid w:val="003B0EB5"/>
    <w:rsid w:val="003B36E0"/>
    <w:rsid w:val="003B41A6"/>
    <w:rsid w:val="003B44E5"/>
    <w:rsid w:val="003B5E66"/>
    <w:rsid w:val="003B6AFB"/>
    <w:rsid w:val="003B6F67"/>
    <w:rsid w:val="003B7A29"/>
    <w:rsid w:val="003C1501"/>
    <w:rsid w:val="003C359B"/>
    <w:rsid w:val="003C4C49"/>
    <w:rsid w:val="003C6F16"/>
    <w:rsid w:val="003C758B"/>
    <w:rsid w:val="003C7B82"/>
    <w:rsid w:val="003D11A7"/>
    <w:rsid w:val="003D290D"/>
    <w:rsid w:val="003D39E9"/>
    <w:rsid w:val="003D3DD0"/>
    <w:rsid w:val="003D4025"/>
    <w:rsid w:val="003D4B95"/>
    <w:rsid w:val="003D4F3D"/>
    <w:rsid w:val="003D6846"/>
    <w:rsid w:val="003D78BF"/>
    <w:rsid w:val="003D79C2"/>
    <w:rsid w:val="003D79CB"/>
    <w:rsid w:val="003E157D"/>
    <w:rsid w:val="003E1E04"/>
    <w:rsid w:val="003E21BF"/>
    <w:rsid w:val="003E23A7"/>
    <w:rsid w:val="003E2557"/>
    <w:rsid w:val="003E270F"/>
    <w:rsid w:val="003E325B"/>
    <w:rsid w:val="003E3954"/>
    <w:rsid w:val="003E4689"/>
    <w:rsid w:val="003E4A86"/>
    <w:rsid w:val="003E4CF3"/>
    <w:rsid w:val="003E5CE7"/>
    <w:rsid w:val="003E5F4E"/>
    <w:rsid w:val="003E6115"/>
    <w:rsid w:val="003E65CD"/>
    <w:rsid w:val="003F0AA4"/>
    <w:rsid w:val="003F0F07"/>
    <w:rsid w:val="003F14D2"/>
    <w:rsid w:val="003F1B97"/>
    <w:rsid w:val="003F2596"/>
    <w:rsid w:val="003F2B0A"/>
    <w:rsid w:val="003F3B3E"/>
    <w:rsid w:val="003F5A7C"/>
    <w:rsid w:val="003F6689"/>
    <w:rsid w:val="003F69D7"/>
    <w:rsid w:val="003F77AD"/>
    <w:rsid w:val="003F7DE9"/>
    <w:rsid w:val="003F7E4E"/>
    <w:rsid w:val="00401C5E"/>
    <w:rsid w:val="00402BA7"/>
    <w:rsid w:val="00402CB9"/>
    <w:rsid w:val="00402D76"/>
    <w:rsid w:val="00403C90"/>
    <w:rsid w:val="00403EDD"/>
    <w:rsid w:val="00404028"/>
    <w:rsid w:val="00404C5E"/>
    <w:rsid w:val="004057F8"/>
    <w:rsid w:val="0040601A"/>
    <w:rsid w:val="004079F4"/>
    <w:rsid w:val="004110DE"/>
    <w:rsid w:val="00411635"/>
    <w:rsid w:val="004125D9"/>
    <w:rsid w:val="00412BC8"/>
    <w:rsid w:val="00413FFC"/>
    <w:rsid w:val="004143FD"/>
    <w:rsid w:val="00415026"/>
    <w:rsid w:val="0041594B"/>
    <w:rsid w:val="00415B47"/>
    <w:rsid w:val="00415D11"/>
    <w:rsid w:val="00415D66"/>
    <w:rsid w:val="004169C5"/>
    <w:rsid w:val="00416A44"/>
    <w:rsid w:val="004171B0"/>
    <w:rsid w:val="00417C8B"/>
    <w:rsid w:val="00420BAF"/>
    <w:rsid w:val="00421A27"/>
    <w:rsid w:val="00422DB4"/>
    <w:rsid w:val="00423A33"/>
    <w:rsid w:val="00423E9B"/>
    <w:rsid w:val="004253C7"/>
    <w:rsid w:val="004256A9"/>
    <w:rsid w:val="004257AF"/>
    <w:rsid w:val="00425B22"/>
    <w:rsid w:val="00425DAA"/>
    <w:rsid w:val="00425E63"/>
    <w:rsid w:val="0042664D"/>
    <w:rsid w:val="00426A94"/>
    <w:rsid w:val="00432806"/>
    <w:rsid w:val="00433E8F"/>
    <w:rsid w:val="00434F4D"/>
    <w:rsid w:val="0044087B"/>
    <w:rsid w:val="00442159"/>
    <w:rsid w:val="00443668"/>
    <w:rsid w:val="00443AFB"/>
    <w:rsid w:val="00443C4D"/>
    <w:rsid w:val="0044416D"/>
    <w:rsid w:val="00444E99"/>
    <w:rsid w:val="00446599"/>
    <w:rsid w:val="00447382"/>
    <w:rsid w:val="00447396"/>
    <w:rsid w:val="00447E67"/>
    <w:rsid w:val="00450D14"/>
    <w:rsid w:val="00451B08"/>
    <w:rsid w:val="004546B5"/>
    <w:rsid w:val="00456544"/>
    <w:rsid w:val="00460508"/>
    <w:rsid w:val="00460B78"/>
    <w:rsid w:val="00460C17"/>
    <w:rsid w:val="00463C1D"/>
    <w:rsid w:val="00466A45"/>
    <w:rsid w:val="00466DEE"/>
    <w:rsid w:val="004672D6"/>
    <w:rsid w:val="00470661"/>
    <w:rsid w:val="00470903"/>
    <w:rsid w:val="00470F5A"/>
    <w:rsid w:val="00475A00"/>
    <w:rsid w:val="00475FFB"/>
    <w:rsid w:val="00476408"/>
    <w:rsid w:val="00477C08"/>
    <w:rsid w:val="00480ABF"/>
    <w:rsid w:val="00480C91"/>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54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084B"/>
    <w:rsid w:val="004C3078"/>
    <w:rsid w:val="004C3E03"/>
    <w:rsid w:val="004C4B45"/>
    <w:rsid w:val="004C4FA9"/>
    <w:rsid w:val="004C5145"/>
    <w:rsid w:val="004C6342"/>
    <w:rsid w:val="004C7C56"/>
    <w:rsid w:val="004D18E8"/>
    <w:rsid w:val="004D2628"/>
    <w:rsid w:val="004D31B2"/>
    <w:rsid w:val="004D441C"/>
    <w:rsid w:val="004D4CF6"/>
    <w:rsid w:val="004D5854"/>
    <w:rsid w:val="004E14A1"/>
    <w:rsid w:val="004E234C"/>
    <w:rsid w:val="004E35BF"/>
    <w:rsid w:val="004E3B96"/>
    <w:rsid w:val="004E4168"/>
    <w:rsid w:val="004E420F"/>
    <w:rsid w:val="004E480A"/>
    <w:rsid w:val="004E54D8"/>
    <w:rsid w:val="004E69C7"/>
    <w:rsid w:val="004E6B05"/>
    <w:rsid w:val="004E729E"/>
    <w:rsid w:val="004F0CEC"/>
    <w:rsid w:val="004F13E8"/>
    <w:rsid w:val="004F3A51"/>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8D8"/>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E74"/>
    <w:rsid w:val="00547C0C"/>
    <w:rsid w:val="0055085B"/>
    <w:rsid w:val="00551622"/>
    <w:rsid w:val="00551C33"/>
    <w:rsid w:val="00552834"/>
    <w:rsid w:val="005530A3"/>
    <w:rsid w:val="00554047"/>
    <w:rsid w:val="00554306"/>
    <w:rsid w:val="00557025"/>
    <w:rsid w:val="005570CA"/>
    <w:rsid w:val="0055742C"/>
    <w:rsid w:val="005647AD"/>
    <w:rsid w:val="00565529"/>
    <w:rsid w:val="00565ADC"/>
    <w:rsid w:val="005668AF"/>
    <w:rsid w:val="00570DE3"/>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19A"/>
    <w:rsid w:val="00592F37"/>
    <w:rsid w:val="00594BC1"/>
    <w:rsid w:val="00594F01"/>
    <w:rsid w:val="00595317"/>
    <w:rsid w:val="00595907"/>
    <w:rsid w:val="0059613E"/>
    <w:rsid w:val="005961F5"/>
    <w:rsid w:val="005969E5"/>
    <w:rsid w:val="005A0A0B"/>
    <w:rsid w:val="005A494D"/>
    <w:rsid w:val="005A57E7"/>
    <w:rsid w:val="005A792D"/>
    <w:rsid w:val="005A7BEC"/>
    <w:rsid w:val="005B13F2"/>
    <w:rsid w:val="005B1FDE"/>
    <w:rsid w:val="005B2899"/>
    <w:rsid w:val="005B3E68"/>
    <w:rsid w:val="005B4E66"/>
    <w:rsid w:val="005B666F"/>
    <w:rsid w:val="005B68C9"/>
    <w:rsid w:val="005B6901"/>
    <w:rsid w:val="005B6F7A"/>
    <w:rsid w:val="005C1A20"/>
    <w:rsid w:val="005C1A68"/>
    <w:rsid w:val="005C30CD"/>
    <w:rsid w:val="005C3726"/>
    <w:rsid w:val="005C43EE"/>
    <w:rsid w:val="005C676A"/>
    <w:rsid w:val="005C68C0"/>
    <w:rsid w:val="005C6E73"/>
    <w:rsid w:val="005C7357"/>
    <w:rsid w:val="005C799E"/>
    <w:rsid w:val="005D00FD"/>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384D"/>
    <w:rsid w:val="00605A89"/>
    <w:rsid w:val="00605FC9"/>
    <w:rsid w:val="00606657"/>
    <w:rsid w:val="00607D4C"/>
    <w:rsid w:val="0061324C"/>
    <w:rsid w:val="00614B79"/>
    <w:rsid w:val="006169DA"/>
    <w:rsid w:val="00617C7C"/>
    <w:rsid w:val="006205C2"/>
    <w:rsid w:val="00621336"/>
    <w:rsid w:val="00624BEB"/>
    <w:rsid w:val="00625125"/>
    <w:rsid w:val="00625D61"/>
    <w:rsid w:val="006268D9"/>
    <w:rsid w:val="006320D5"/>
    <w:rsid w:val="00632588"/>
    <w:rsid w:val="0063334B"/>
    <w:rsid w:val="0063484C"/>
    <w:rsid w:val="006359EA"/>
    <w:rsid w:val="006374A7"/>
    <w:rsid w:val="00640D74"/>
    <w:rsid w:val="006430FD"/>
    <w:rsid w:val="0064330E"/>
    <w:rsid w:val="006469BD"/>
    <w:rsid w:val="006470AB"/>
    <w:rsid w:val="00647D03"/>
    <w:rsid w:val="006500EA"/>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6E61"/>
    <w:rsid w:val="00677D7B"/>
    <w:rsid w:val="006823F3"/>
    <w:rsid w:val="00683608"/>
    <w:rsid w:val="00683F59"/>
    <w:rsid w:val="0068680A"/>
    <w:rsid w:val="0068788A"/>
    <w:rsid w:val="00690FA6"/>
    <w:rsid w:val="006929D6"/>
    <w:rsid w:val="00692B88"/>
    <w:rsid w:val="00692F70"/>
    <w:rsid w:val="00694B50"/>
    <w:rsid w:val="00694B77"/>
    <w:rsid w:val="00695B51"/>
    <w:rsid w:val="00696ADA"/>
    <w:rsid w:val="006979D1"/>
    <w:rsid w:val="006A0EB1"/>
    <w:rsid w:val="006A21F6"/>
    <w:rsid w:val="006A4F2A"/>
    <w:rsid w:val="006A6D6E"/>
    <w:rsid w:val="006A7A05"/>
    <w:rsid w:val="006B1ED3"/>
    <w:rsid w:val="006B2C8A"/>
    <w:rsid w:val="006B4CF6"/>
    <w:rsid w:val="006B7695"/>
    <w:rsid w:val="006B79A3"/>
    <w:rsid w:val="006B7C5D"/>
    <w:rsid w:val="006B7E11"/>
    <w:rsid w:val="006C24DA"/>
    <w:rsid w:val="006C3F4D"/>
    <w:rsid w:val="006C5150"/>
    <w:rsid w:val="006C541D"/>
    <w:rsid w:val="006C6E4C"/>
    <w:rsid w:val="006D19FC"/>
    <w:rsid w:val="006D1BD2"/>
    <w:rsid w:val="006D23CA"/>
    <w:rsid w:val="006D23D2"/>
    <w:rsid w:val="006D3864"/>
    <w:rsid w:val="006D4CF2"/>
    <w:rsid w:val="006E03AC"/>
    <w:rsid w:val="006E1B9D"/>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2017F"/>
    <w:rsid w:val="007212CC"/>
    <w:rsid w:val="00722B65"/>
    <w:rsid w:val="007244E6"/>
    <w:rsid w:val="00724A0F"/>
    <w:rsid w:val="007260C5"/>
    <w:rsid w:val="00726574"/>
    <w:rsid w:val="00727B78"/>
    <w:rsid w:val="00727DD7"/>
    <w:rsid w:val="00730839"/>
    <w:rsid w:val="00732163"/>
    <w:rsid w:val="00733794"/>
    <w:rsid w:val="007338C9"/>
    <w:rsid w:val="00733A6A"/>
    <w:rsid w:val="007345CA"/>
    <w:rsid w:val="00734704"/>
    <w:rsid w:val="00734D3E"/>
    <w:rsid w:val="00735855"/>
    <w:rsid w:val="00744AEA"/>
    <w:rsid w:val="0074543F"/>
    <w:rsid w:val="00745DA7"/>
    <w:rsid w:val="00745F2F"/>
    <w:rsid w:val="007462A9"/>
    <w:rsid w:val="00746EE3"/>
    <w:rsid w:val="00747543"/>
    <w:rsid w:val="007515D3"/>
    <w:rsid w:val="00752A2D"/>
    <w:rsid w:val="00755614"/>
    <w:rsid w:val="007560A9"/>
    <w:rsid w:val="007560AA"/>
    <w:rsid w:val="00762198"/>
    <w:rsid w:val="0077233A"/>
    <w:rsid w:val="00773D17"/>
    <w:rsid w:val="007755C2"/>
    <w:rsid w:val="00775E5E"/>
    <w:rsid w:val="00777639"/>
    <w:rsid w:val="00777B35"/>
    <w:rsid w:val="007805F4"/>
    <w:rsid w:val="00781EE6"/>
    <w:rsid w:val="007838DB"/>
    <w:rsid w:val="00784131"/>
    <w:rsid w:val="0078519A"/>
    <w:rsid w:val="0078693A"/>
    <w:rsid w:val="007872F6"/>
    <w:rsid w:val="007904AD"/>
    <w:rsid w:val="007908CA"/>
    <w:rsid w:val="00790F53"/>
    <w:rsid w:val="007910A2"/>
    <w:rsid w:val="007912AF"/>
    <w:rsid w:val="0079228E"/>
    <w:rsid w:val="00793F99"/>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323"/>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0B22"/>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5675"/>
    <w:rsid w:val="007F61ED"/>
    <w:rsid w:val="007F66D9"/>
    <w:rsid w:val="007F70B8"/>
    <w:rsid w:val="007F7497"/>
    <w:rsid w:val="007F7AEB"/>
    <w:rsid w:val="0080158C"/>
    <w:rsid w:val="008034FB"/>
    <w:rsid w:val="00804111"/>
    <w:rsid w:val="008041F5"/>
    <w:rsid w:val="00804ACA"/>
    <w:rsid w:val="00804EF6"/>
    <w:rsid w:val="008050EE"/>
    <w:rsid w:val="00805A04"/>
    <w:rsid w:val="008067FE"/>
    <w:rsid w:val="0081096A"/>
    <w:rsid w:val="008135FB"/>
    <w:rsid w:val="00813913"/>
    <w:rsid w:val="00814ACA"/>
    <w:rsid w:val="00814EB5"/>
    <w:rsid w:val="00814F56"/>
    <w:rsid w:val="0081543D"/>
    <w:rsid w:val="00816456"/>
    <w:rsid w:val="008204FC"/>
    <w:rsid w:val="0082105F"/>
    <w:rsid w:val="00821F8E"/>
    <w:rsid w:val="008231AE"/>
    <w:rsid w:val="00823425"/>
    <w:rsid w:val="008257E6"/>
    <w:rsid w:val="0082603D"/>
    <w:rsid w:val="00826E43"/>
    <w:rsid w:val="00832755"/>
    <w:rsid w:val="0083277D"/>
    <w:rsid w:val="008330F9"/>
    <w:rsid w:val="00834EA3"/>
    <w:rsid w:val="00835624"/>
    <w:rsid w:val="00835E4A"/>
    <w:rsid w:val="008372B2"/>
    <w:rsid w:val="00840152"/>
    <w:rsid w:val="00840160"/>
    <w:rsid w:val="008429FD"/>
    <w:rsid w:val="00843ADE"/>
    <w:rsid w:val="00843CB9"/>
    <w:rsid w:val="00843F67"/>
    <w:rsid w:val="0084465D"/>
    <w:rsid w:val="00845F59"/>
    <w:rsid w:val="00846346"/>
    <w:rsid w:val="00846443"/>
    <w:rsid w:val="00846FBB"/>
    <w:rsid w:val="008471B2"/>
    <w:rsid w:val="008508D5"/>
    <w:rsid w:val="00850FF2"/>
    <w:rsid w:val="00851C32"/>
    <w:rsid w:val="00852034"/>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11D"/>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31"/>
    <w:rsid w:val="008A2895"/>
    <w:rsid w:val="008A5619"/>
    <w:rsid w:val="008A5B98"/>
    <w:rsid w:val="008A77AF"/>
    <w:rsid w:val="008A7D89"/>
    <w:rsid w:val="008B018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64C"/>
    <w:rsid w:val="008E3763"/>
    <w:rsid w:val="008E5A5F"/>
    <w:rsid w:val="008F092C"/>
    <w:rsid w:val="008F19A6"/>
    <w:rsid w:val="008F1D84"/>
    <w:rsid w:val="008F28C4"/>
    <w:rsid w:val="008F4290"/>
    <w:rsid w:val="008F4580"/>
    <w:rsid w:val="008F4894"/>
    <w:rsid w:val="008F4F4C"/>
    <w:rsid w:val="008F5003"/>
    <w:rsid w:val="008F5882"/>
    <w:rsid w:val="008F6463"/>
    <w:rsid w:val="008F6A34"/>
    <w:rsid w:val="008F73F2"/>
    <w:rsid w:val="009027FB"/>
    <w:rsid w:val="00904223"/>
    <w:rsid w:val="009050E2"/>
    <w:rsid w:val="00907000"/>
    <w:rsid w:val="00910EE4"/>
    <w:rsid w:val="00914132"/>
    <w:rsid w:val="00917A5D"/>
    <w:rsid w:val="00920833"/>
    <w:rsid w:val="0092167E"/>
    <w:rsid w:val="009220E3"/>
    <w:rsid w:val="00925C76"/>
    <w:rsid w:val="00925D68"/>
    <w:rsid w:val="009273EF"/>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5050"/>
    <w:rsid w:val="00956743"/>
    <w:rsid w:val="00956B15"/>
    <w:rsid w:val="00957160"/>
    <w:rsid w:val="00960489"/>
    <w:rsid w:val="00960E59"/>
    <w:rsid w:val="0096132D"/>
    <w:rsid w:val="009613F2"/>
    <w:rsid w:val="009615B1"/>
    <w:rsid w:val="00962CBB"/>
    <w:rsid w:val="00963542"/>
    <w:rsid w:val="00964348"/>
    <w:rsid w:val="0096500D"/>
    <w:rsid w:val="009658FF"/>
    <w:rsid w:val="00966059"/>
    <w:rsid w:val="0096677E"/>
    <w:rsid w:val="00967C2D"/>
    <w:rsid w:val="00970482"/>
    <w:rsid w:val="009724DF"/>
    <w:rsid w:val="009738D0"/>
    <w:rsid w:val="00974DFE"/>
    <w:rsid w:val="0097614A"/>
    <w:rsid w:val="0097620C"/>
    <w:rsid w:val="00976556"/>
    <w:rsid w:val="009817EF"/>
    <w:rsid w:val="00981C99"/>
    <w:rsid w:val="009832E0"/>
    <w:rsid w:val="0098416C"/>
    <w:rsid w:val="00986057"/>
    <w:rsid w:val="0098605C"/>
    <w:rsid w:val="00986E9A"/>
    <w:rsid w:val="009878DF"/>
    <w:rsid w:val="00992905"/>
    <w:rsid w:val="0099461B"/>
    <w:rsid w:val="00995A53"/>
    <w:rsid w:val="00996E88"/>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903"/>
    <w:rsid w:val="009B5ED5"/>
    <w:rsid w:val="009B62B8"/>
    <w:rsid w:val="009B69E1"/>
    <w:rsid w:val="009B6DA2"/>
    <w:rsid w:val="009B7133"/>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10382"/>
    <w:rsid w:val="00A11B71"/>
    <w:rsid w:val="00A11F33"/>
    <w:rsid w:val="00A12D92"/>
    <w:rsid w:val="00A13F11"/>
    <w:rsid w:val="00A209C9"/>
    <w:rsid w:val="00A2128A"/>
    <w:rsid w:val="00A2163E"/>
    <w:rsid w:val="00A21726"/>
    <w:rsid w:val="00A22BAB"/>
    <w:rsid w:val="00A23B70"/>
    <w:rsid w:val="00A2424F"/>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E3F"/>
    <w:rsid w:val="00A5798B"/>
    <w:rsid w:val="00A60B12"/>
    <w:rsid w:val="00A60EAD"/>
    <w:rsid w:val="00A622D6"/>
    <w:rsid w:val="00A6282E"/>
    <w:rsid w:val="00A63E6C"/>
    <w:rsid w:val="00A655B9"/>
    <w:rsid w:val="00A67961"/>
    <w:rsid w:val="00A67F8D"/>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691"/>
    <w:rsid w:val="00AA1932"/>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D7F5C"/>
    <w:rsid w:val="00AE0410"/>
    <w:rsid w:val="00AE0E6C"/>
    <w:rsid w:val="00AE2B21"/>
    <w:rsid w:val="00AE3A7B"/>
    <w:rsid w:val="00AE474B"/>
    <w:rsid w:val="00AE51E1"/>
    <w:rsid w:val="00AE57B1"/>
    <w:rsid w:val="00AE61CC"/>
    <w:rsid w:val="00AE71B5"/>
    <w:rsid w:val="00AF0B91"/>
    <w:rsid w:val="00AF173C"/>
    <w:rsid w:val="00AF25E9"/>
    <w:rsid w:val="00AF34E8"/>
    <w:rsid w:val="00AF4E87"/>
    <w:rsid w:val="00AF52F0"/>
    <w:rsid w:val="00AF6134"/>
    <w:rsid w:val="00AF73D2"/>
    <w:rsid w:val="00AF7EC5"/>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4C"/>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0DC1"/>
    <w:rsid w:val="00B5295E"/>
    <w:rsid w:val="00B52F9B"/>
    <w:rsid w:val="00B53AF9"/>
    <w:rsid w:val="00B55087"/>
    <w:rsid w:val="00B5535E"/>
    <w:rsid w:val="00B554DD"/>
    <w:rsid w:val="00B5619D"/>
    <w:rsid w:val="00B613A2"/>
    <w:rsid w:val="00B62981"/>
    <w:rsid w:val="00B630EE"/>
    <w:rsid w:val="00B63157"/>
    <w:rsid w:val="00B63531"/>
    <w:rsid w:val="00B63974"/>
    <w:rsid w:val="00B641D4"/>
    <w:rsid w:val="00B654B8"/>
    <w:rsid w:val="00B6671A"/>
    <w:rsid w:val="00B66CB3"/>
    <w:rsid w:val="00B67291"/>
    <w:rsid w:val="00B679A9"/>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39A6"/>
    <w:rsid w:val="00B84E48"/>
    <w:rsid w:val="00B876AF"/>
    <w:rsid w:val="00B91119"/>
    <w:rsid w:val="00B9140E"/>
    <w:rsid w:val="00B9155B"/>
    <w:rsid w:val="00B9200D"/>
    <w:rsid w:val="00B92F13"/>
    <w:rsid w:val="00B940EF"/>
    <w:rsid w:val="00B9474A"/>
    <w:rsid w:val="00B9655D"/>
    <w:rsid w:val="00B96B78"/>
    <w:rsid w:val="00B9741C"/>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C70"/>
    <w:rsid w:val="00BD1F23"/>
    <w:rsid w:val="00BD5A6F"/>
    <w:rsid w:val="00BD675C"/>
    <w:rsid w:val="00BD6D61"/>
    <w:rsid w:val="00BE0602"/>
    <w:rsid w:val="00BE21CB"/>
    <w:rsid w:val="00BE2495"/>
    <w:rsid w:val="00BE353D"/>
    <w:rsid w:val="00BE3621"/>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84E"/>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8FE"/>
    <w:rsid w:val="00C15A87"/>
    <w:rsid w:val="00C16473"/>
    <w:rsid w:val="00C16546"/>
    <w:rsid w:val="00C20446"/>
    <w:rsid w:val="00C23F76"/>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C16"/>
    <w:rsid w:val="00C47D0E"/>
    <w:rsid w:val="00C5035C"/>
    <w:rsid w:val="00C510BD"/>
    <w:rsid w:val="00C53AC6"/>
    <w:rsid w:val="00C54BC6"/>
    <w:rsid w:val="00C55044"/>
    <w:rsid w:val="00C55760"/>
    <w:rsid w:val="00C569E9"/>
    <w:rsid w:val="00C56E67"/>
    <w:rsid w:val="00C57761"/>
    <w:rsid w:val="00C5791B"/>
    <w:rsid w:val="00C57BAC"/>
    <w:rsid w:val="00C608AB"/>
    <w:rsid w:val="00C609D8"/>
    <w:rsid w:val="00C60D41"/>
    <w:rsid w:val="00C61F4E"/>
    <w:rsid w:val="00C62F2C"/>
    <w:rsid w:val="00C63729"/>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586"/>
    <w:rsid w:val="00C8667D"/>
    <w:rsid w:val="00C92170"/>
    <w:rsid w:val="00C92A33"/>
    <w:rsid w:val="00C93666"/>
    <w:rsid w:val="00C938B8"/>
    <w:rsid w:val="00C9532A"/>
    <w:rsid w:val="00C95BE9"/>
    <w:rsid w:val="00C968E1"/>
    <w:rsid w:val="00CA029C"/>
    <w:rsid w:val="00CA159F"/>
    <w:rsid w:val="00CA19BD"/>
    <w:rsid w:val="00CA1C3F"/>
    <w:rsid w:val="00CA2CC7"/>
    <w:rsid w:val="00CA31F2"/>
    <w:rsid w:val="00CA46FA"/>
    <w:rsid w:val="00CA5975"/>
    <w:rsid w:val="00CA6AF2"/>
    <w:rsid w:val="00CA70C6"/>
    <w:rsid w:val="00CA7A91"/>
    <w:rsid w:val="00CB02D9"/>
    <w:rsid w:val="00CB032F"/>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258"/>
    <w:rsid w:val="00CD345D"/>
    <w:rsid w:val="00CD5113"/>
    <w:rsid w:val="00CD5E0B"/>
    <w:rsid w:val="00CE0FDC"/>
    <w:rsid w:val="00CE245C"/>
    <w:rsid w:val="00CE4334"/>
    <w:rsid w:val="00CE5112"/>
    <w:rsid w:val="00CE54E0"/>
    <w:rsid w:val="00CE5693"/>
    <w:rsid w:val="00CE5944"/>
    <w:rsid w:val="00CE66F3"/>
    <w:rsid w:val="00CF07EC"/>
    <w:rsid w:val="00CF2987"/>
    <w:rsid w:val="00CF3CAC"/>
    <w:rsid w:val="00CF3FB9"/>
    <w:rsid w:val="00CF47B6"/>
    <w:rsid w:val="00CF52FF"/>
    <w:rsid w:val="00CF5944"/>
    <w:rsid w:val="00CF5EF6"/>
    <w:rsid w:val="00D0214A"/>
    <w:rsid w:val="00D03131"/>
    <w:rsid w:val="00D03518"/>
    <w:rsid w:val="00D03EED"/>
    <w:rsid w:val="00D03F35"/>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AF"/>
    <w:rsid w:val="00D67304"/>
    <w:rsid w:val="00D67A20"/>
    <w:rsid w:val="00D70085"/>
    <w:rsid w:val="00D708DA"/>
    <w:rsid w:val="00D7389E"/>
    <w:rsid w:val="00D75092"/>
    <w:rsid w:val="00D758C2"/>
    <w:rsid w:val="00D77D8F"/>
    <w:rsid w:val="00D804BA"/>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3D12"/>
    <w:rsid w:val="00DA5672"/>
    <w:rsid w:val="00DA5BE2"/>
    <w:rsid w:val="00DA5EC1"/>
    <w:rsid w:val="00DB181E"/>
    <w:rsid w:val="00DB1923"/>
    <w:rsid w:val="00DB1A25"/>
    <w:rsid w:val="00DB22BC"/>
    <w:rsid w:val="00DB2E00"/>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D6118"/>
    <w:rsid w:val="00DE2041"/>
    <w:rsid w:val="00DE4567"/>
    <w:rsid w:val="00DE535E"/>
    <w:rsid w:val="00DE6058"/>
    <w:rsid w:val="00DE6146"/>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300"/>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51A"/>
    <w:rsid w:val="00E32808"/>
    <w:rsid w:val="00E32E9E"/>
    <w:rsid w:val="00E33C7C"/>
    <w:rsid w:val="00E341CD"/>
    <w:rsid w:val="00E34C19"/>
    <w:rsid w:val="00E36F3F"/>
    <w:rsid w:val="00E3713E"/>
    <w:rsid w:val="00E4164C"/>
    <w:rsid w:val="00E419B8"/>
    <w:rsid w:val="00E42ED3"/>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7B1"/>
    <w:rsid w:val="00E55A9C"/>
    <w:rsid w:val="00E56A9C"/>
    <w:rsid w:val="00E57296"/>
    <w:rsid w:val="00E57723"/>
    <w:rsid w:val="00E57E3A"/>
    <w:rsid w:val="00E60454"/>
    <w:rsid w:val="00E6218F"/>
    <w:rsid w:val="00E65183"/>
    <w:rsid w:val="00E708E1"/>
    <w:rsid w:val="00E70C5B"/>
    <w:rsid w:val="00E72E22"/>
    <w:rsid w:val="00E7318F"/>
    <w:rsid w:val="00E74BAB"/>
    <w:rsid w:val="00E74EA1"/>
    <w:rsid w:val="00E75917"/>
    <w:rsid w:val="00E77F60"/>
    <w:rsid w:val="00E8068E"/>
    <w:rsid w:val="00E8091D"/>
    <w:rsid w:val="00E80ABE"/>
    <w:rsid w:val="00E80CBB"/>
    <w:rsid w:val="00E81643"/>
    <w:rsid w:val="00E828A4"/>
    <w:rsid w:val="00E83371"/>
    <w:rsid w:val="00E83948"/>
    <w:rsid w:val="00E83952"/>
    <w:rsid w:val="00E8422A"/>
    <w:rsid w:val="00E84AB8"/>
    <w:rsid w:val="00E85D10"/>
    <w:rsid w:val="00E90304"/>
    <w:rsid w:val="00E90B9E"/>
    <w:rsid w:val="00E914EC"/>
    <w:rsid w:val="00E928E4"/>
    <w:rsid w:val="00E92B12"/>
    <w:rsid w:val="00E92E63"/>
    <w:rsid w:val="00E93BBE"/>
    <w:rsid w:val="00E93CCD"/>
    <w:rsid w:val="00E94473"/>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24"/>
    <w:rsid w:val="00EC35AD"/>
    <w:rsid w:val="00EC3E55"/>
    <w:rsid w:val="00EC3E68"/>
    <w:rsid w:val="00EC45FB"/>
    <w:rsid w:val="00EC5B65"/>
    <w:rsid w:val="00EC671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BA4"/>
    <w:rsid w:val="00F13D0E"/>
    <w:rsid w:val="00F14465"/>
    <w:rsid w:val="00F146CE"/>
    <w:rsid w:val="00F14BC2"/>
    <w:rsid w:val="00F15A4E"/>
    <w:rsid w:val="00F15A6F"/>
    <w:rsid w:val="00F15DE4"/>
    <w:rsid w:val="00F173A6"/>
    <w:rsid w:val="00F22DDF"/>
    <w:rsid w:val="00F23E7B"/>
    <w:rsid w:val="00F2460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6B7E"/>
    <w:rsid w:val="00F57363"/>
    <w:rsid w:val="00F5767F"/>
    <w:rsid w:val="00F60406"/>
    <w:rsid w:val="00F60925"/>
    <w:rsid w:val="00F60A49"/>
    <w:rsid w:val="00F61D18"/>
    <w:rsid w:val="00F6307D"/>
    <w:rsid w:val="00F63553"/>
    <w:rsid w:val="00F63628"/>
    <w:rsid w:val="00F64795"/>
    <w:rsid w:val="00F71B96"/>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56F1"/>
    <w:rsid w:val="00FA0FA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361D"/>
    <w:rsid w:val="00FD4AD1"/>
    <w:rsid w:val="00FD4B74"/>
    <w:rsid w:val="00FD5C35"/>
    <w:rsid w:val="00FE21C5"/>
    <w:rsid w:val="00FE25B8"/>
    <w:rsid w:val="00FE29AA"/>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49F"/>
    <w:rsid w:val="00FF683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1"/>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bidi="pl-PL"/>
    </w:rPr>
  </w:style>
  <w:style w:type="numbering" w:customStyle="1" w:styleId="WWNum32">
    <w:name w:val="WWNum32"/>
    <w:basedOn w:val="Bezlisty"/>
    <w:rsid w:val="00095E7F"/>
    <w:pPr>
      <w:numPr>
        <w:numId w:val="45"/>
      </w:numPr>
    </w:pPr>
  </w:style>
  <w:style w:type="numbering" w:customStyle="1" w:styleId="WWNum33">
    <w:name w:val="WWNum33"/>
    <w:basedOn w:val="Bezlisty"/>
    <w:rsid w:val="00095E7F"/>
    <w:pPr>
      <w:numPr>
        <w:numId w:val="46"/>
      </w:numPr>
    </w:pPr>
  </w:style>
  <w:style w:type="numbering" w:customStyle="1" w:styleId="WWNum34">
    <w:name w:val="WWNum34"/>
    <w:basedOn w:val="Bezlisty"/>
    <w:rsid w:val="00095E7F"/>
    <w:pPr>
      <w:numPr>
        <w:numId w:val="47"/>
      </w:numPr>
    </w:pPr>
  </w:style>
  <w:style w:type="numbering" w:customStyle="1" w:styleId="WWNum31">
    <w:name w:val="WWNum31"/>
    <w:basedOn w:val="Bezlisty"/>
    <w:rsid w:val="00EC3E55"/>
    <w:pPr>
      <w:numPr>
        <w:numId w:val="67"/>
      </w:numPr>
    </w:pPr>
  </w:style>
  <w:style w:type="numbering" w:customStyle="1" w:styleId="WWNum30">
    <w:name w:val="WWNum30"/>
    <w:basedOn w:val="Bezlisty"/>
    <w:rsid w:val="00AD7F5C"/>
    <w:pPr>
      <w:numPr>
        <w:numId w:val="71"/>
      </w:numPr>
    </w:pPr>
  </w:style>
  <w:style w:type="numbering" w:customStyle="1" w:styleId="WWNum44">
    <w:name w:val="WWNum44"/>
    <w:basedOn w:val="Bezlisty"/>
    <w:rsid w:val="0010255D"/>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03190135">
      <w:bodyDiv w:val="1"/>
      <w:marLeft w:val="0"/>
      <w:marRight w:val="0"/>
      <w:marTop w:val="0"/>
      <w:marBottom w:val="0"/>
      <w:divBdr>
        <w:top w:val="none" w:sz="0" w:space="0" w:color="auto"/>
        <w:left w:val="none" w:sz="0" w:space="0" w:color="auto"/>
        <w:bottom w:val="none" w:sz="0" w:space="0" w:color="auto"/>
        <w:right w:val="none" w:sz="0" w:space="0" w:color="auto"/>
      </w:divBdr>
      <w:divsChild>
        <w:div w:id="1070227217">
          <w:marLeft w:val="0"/>
          <w:marRight w:val="0"/>
          <w:marTop w:val="0"/>
          <w:marBottom w:val="0"/>
          <w:divBdr>
            <w:top w:val="none" w:sz="0" w:space="0" w:color="auto"/>
            <w:left w:val="none" w:sz="0" w:space="0" w:color="auto"/>
            <w:bottom w:val="none" w:sz="0" w:space="0" w:color="auto"/>
            <w:right w:val="none" w:sz="0" w:space="0" w:color="auto"/>
          </w:divBdr>
          <w:divsChild>
            <w:div w:id="149177067">
              <w:marLeft w:val="0"/>
              <w:marRight w:val="0"/>
              <w:marTop w:val="0"/>
              <w:marBottom w:val="0"/>
              <w:divBdr>
                <w:top w:val="none" w:sz="0" w:space="0" w:color="auto"/>
                <w:left w:val="none" w:sz="0" w:space="0" w:color="auto"/>
                <w:bottom w:val="none" w:sz="0" w:space="0" w:color="auto"/>
                <w:right w:val="none" w:sz="0" w:space="0" w:color="auto"/>
              </w:divBdr>
              <w:divsChild>
                <w:div w:id="73015875">
                  <w:marLeft w:val="0"/>
                  <w:marRight w:val="0"/>
                  <w:marTop w:val="0"/>
                  <w:marBottom w:val="0"/>
                  <w:divBdr>
                    <w:top w:val="none" w:sz="0" w:space="0" w:color="auto"/>
                    <w:left w:val="none" w:sz="0" w:space="0" w:color="auto"/>
                    <w:bottom w:val="none" w:sz="0" w:space="0" w:color="auto"/>
                    <w:right w:val="none" w:sz="0" w:space="0" w:color="auto"/>
                  </w:divBdr>
                  <w:divsChild>
                    <w:div w:id="1156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26544664">
      <w:bodyDiv w:val="1"/>
      <w:marLeft w:val="0"/>
      <w:marRight w:val="0"/>
      <w:marTop w:val="0"/>
      <w:marBottom w:val="0"/>
      <w:divBdr>
        <w:top w:val="none" w:sz="0" w:space="0" w:color="auto"/>
        <w:left w:val="none" w:sz="0" w:space="0" w:color="auto"/>
        <w:bottom w:val="none" w:sz="0" w:space="0" w:color="auto"/>
        <w:right w:val="none" w:sz="0" w:space="0" w:color="auto"/>
      </w:divBdr>
      <w:divsChild>
        <w:div w:id="1544362130">
          <w:marLeft w:val="0"/>
          <w:marRight w:val="0"/>
          <w:marTop w:val="0"/>
          <w:marBottom w:val="0"/>
          <w:divBdr>
            <w:top w:val="none" w:sz="0" w:space="0" w:color="auto"/>
            <w:left w:val="none" w:sz="0" w:space="0" w:color="auto"/>
            <w:bottom w:val="none" w:sz="0" w:space="0" w:color="auto"/>
            <w:right w:val="none" w:sz="0" w:space="0" w:color="auto"/>
          </w:divBdr>
          <w:divsChild>
            <w:div w:id="526333855">
              <w:marLeft w:val="0"/>
              <w:marRight w:val="0"/>
              <w:marTop w:val="0"/>
              <w:marBottom w:val="0"/>
              <w:divBdr>
                <w:top w:val="none" w:sz="0" w:space="0" w:color="auto"/>
                <w:left w:val="none" w:sz="0" w:space="0" w:color="auto"/>
                <w:bottom w:val="none" w:sz="0" w:space="0" w:color="auto"/>
                <w:right w:val="none" w:sz="0" w:space="0" w:color="auto"/>
              </w:divBdr>
              <w:divsChild>
                <w:div w:id="723333549">
                  <w:marLeft w:val="0"/>
                  <w:marRight w:val="0"/>
                  <w:marTop w:val="0"/>
                  <w:marBottom w:val="0"/>
                  <w:divBdr>
                    <w:top w:val="none" w:sz="0" w:space="0" w:color="auto"/>
                    <w:left w:val="none" w:sz="0" w:space="0" w:color="auto"/>
                    <w:bottom w:val="none" w:sz="0" w:space="0" w:color="auto"/>
                    <w:right w:val="none" w:sz="0" w:space="0" w:color="auto"/>
                  </w:divBdr>
                  <w:divsChild>
                    <w:div w:id="1628313226">
                      <w:marLeft w:val="0"/>
                      <w:marRight w:val="0"/>
                      <w:marTop w:val="0"/>
                      <w:marBottom w:val="0"/>
                      <w:divBdr>
                        <w:top w:val="none" w:sz="0" w:space="0" w:color="auto"/>
                        <w:left w:val="none" w:sz="0" w:space="0" w:color="auto"/>
                        <w:bottom w:val="none" w:sz="0" w:space="0" w:color="auto"/>
                        <w:right w:val="none" w:sz="0" w:space="0" w:color="auto"/>
                      </w:divBdr>
                    </w:div>
                  </w:divsChild>
                </w:div>
                <w:div w:id="929266991">
                  <w:marLeft w:val="0"/>
                  <w:marRight w:val="0"/>
                  <w:marTop w:val="0"/>
                  <w:marBottom w:val="0"/>
                  <w:divBdr>
                    <w:top w:val="none" w:sz="0" w:space="0" w:color="auto"/>
                    <w:left w:val="none" w:sz="0" w:space="0" w:color="auto"/>
                    <w:bottom w:val="none" w:sz="0" w:space="0" w:color="auto"/>
                    <w:right w:val="none" w:sz="0" w:space="0" w:color="auto"/>
                  </w:divBdr>
                  <w:divsChild>
                    <w:div w:id="1241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5152">
          <w:marLeft w:val="0"/>
          <w:marRight w:val="0"/>
          <w:marTop w:val="0"/>
          <w:marBottom w:val="0"/>
          <w:divBdr>
            <w:top w:val="none" w:sz="0" w:space="0" w:color="auto"/>
            <w:left w:val="none" w:sz="0" w:space="0" w:color="auto"/>
            <w:bottom w:val="none" w:sz="0" w:space="0" w:color="auto"/>
            <w:right w:val="none" w:sz="0" w:space="0" w:color="auto"/>
          </w:divBdr>
          <w:divsChild>
            <w:div w:id="863372928">
              <w:marLeft w:val="0"/>
              <w:marRight w:val="0"/>
              <w:marTop w:val="0"/>
              <w:marBottom w:val="0"/>
              <w:divBdr>
                <w:top w:val="none" w:sz="0" w:space="0" w:color="auto"/>
                <w:left w:val="none" w:sz="0" w:space="0" w:color="auto"/>
                <w:bottom w:val="none" w:sz="0" w:space="0" w:color="auto"/>
                <w:right w:val="none" w:sz="0" w:space="0" w:color="auto"/>
              </w:divBdr>
              <w:divsChild>
                <w:div w:id="1888444074">
                  <w:marLeft w:val="0"/>
                  <w:marRight w:val="0"/>
                  <w:marTop w:val="0"/>
                  <w:marBottom w:val="0"/>
                  <w:divBdr>
                    <w:top w:val="none" w:sz="0" w:space="0" w:color="auto"/>
                    <w:left w:val="none" w:sz="0" w:space="0" w:color="auto"/>
                    <w:bottom w:val="none" w:sz="0" w:space="0" w:color="auto"/>
                    <w:right w:val="none" w:sz="0" w:space="0" w:color="auto"/>
                  </w:divBdr>
                  <w:divsChild>
                    <w:div w:id="7347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77149838">
      <w:bodyDiv w:val="1"/>
      <w:marLeft w:val="0"/>
      <w:marRight w:val="0"/>
      <w:marTop w:val="0"/>
      <w:marBottom w:val="0"/>
      <w:divBdr>
        <w:top w:val="none" w:sz="0" w:space="0" w:color="auto"/>
        <w:left w:val="none" w:sz="0" w:space="0" w:color="auto"/>
        <w:bottom w:val="none" w:sz="0" w:space="0" w:color="auto"/>
        <w:right w:val="none" w:sz="0" w:space="0" w:color="auto"/>
      </w:divBdr>
      <w:divsChild>
        <w:div w:id="192033765">
          <w:marLeft w:val="0"/>
          <w:marRight w:val="0"/>
          <w:marTop w:val="0"/>
          <w:marBottom w:val="0"/>
          <w:divBdr>
            <w:top w:val="none" w:sz="0" w:space="0" w:color="auto"/>
            <w:left w:val="none" w:sz="0" w:space="0" w:color="auto"/>
            <w:bottom w:val="none" w:sz="0" w:space="0" w:color="auto"/>
            <w:right w:val="none" w:sz="0" w:space="0" w:color="auto"/>
          </w:divBdr>
          <w:divsChild>
            <w:div w:id="201677914">
              <w:marLeft w:val="0"/>
              <w:marRight w:val="0"/>
              <w:marTop w:val="0"/>
              <w:marBottom w:val="0"/>
              <w:divBdr>
                <w:top w:val="none" w:sz="0" w:space="0" w:color="auto"/>
                <w:left w:val="none" w:sz="0" w:space="0" w:color="auto"/>
                <w:bottom w:val="none" w:sz="0" w:space="0" w:color="auto"/>
                <w:right w:val="none" w:sz="0" w:space="0" w:color="auto"/>
              </w:divBdr>
              <w:divsChild>
                <w:div w:id="975647284">
                  <w:marLeft w:val="0"/>
                  <w:marRight w:val="0"/>
                  <w:marTop w:val="0"/>
                  <w:marBottom w:val="0"/>
                  <w:divBdr>
                    <w:top w:val="none" w:sz="0" w:space="0" w:color="auto"/>
                    <w:left w:val="none" w:sz="0" w:space="0" w:color="auto"/>
                    <w:bottom w:val="none" w:sz="0" w:space="0" w:color="auto"/>
                    <w:right w:val="none" w:sz="0" w:space="0" w:color="auto"/>
                  </w:divBdr>
                  <w:divsChild>
                    <w:div w:id="660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48770622">
      <w:bodyDiv w:val="1"/>
      <w:marLeft w:val="0"/>
      <w:marRight w:val="0"/>
      <w:marTop w:val="0"/>
      <w:marBottom w:val="0"/>
      <w:divBdr>
        <w:top w:val="none" w:sz="0" w:space="0" w:color="auto"/>
        <w:left w:val="none" w:sz="0" w:space="0" w:color="auto"/>
        <w:bottom w:val="none" w:sz="0" w:space="0" w:color="auto"/>
        <w:right w:val="none" w:sz="0" w:space="0" w:color="auto"/>
      </w:divBdr>
      <w:divsChild>
        <w:div w:id="2138259546">
          <w:marLeft w:val="0"/>
          <w:marRight w:val="0"/>
          <w:marTop w:val="0"/>
          <w:marBottom w:val="0"/>
          <w:divBdr>
            <w:top w:val="none" w:sz="0" w:space="0" w:color="auto"/>
            <w:left w:val="none" w:sz="0" w:space="0" w:color="auto"/>
            <w:bottom w:val="none" w:sz="0" w:space="0" w:color="auto"/>
            <w:right w:val="none" w:sz="0" w:space="0" w:color="auto"/>
          </w:divBdr>
          <w:divsChild>
            <w:div w:id="1346396617">
              <w:marLeft w:val="0"/>
              <w:marRight w:val="0"/>
              <w:marTop w:val="0"/>
              <w:marBottom w:val="0"/>
              <w:divBdr>
                <w:top w:val="none" w:sz="0" w:space="0" w:color="auto"/>
                <w:left w:val="none" w:sz="0" w:space="0" w:color="auto"/>
                <w:bottom w:val="none" w:sz="0" w:space="0" w:color="auto"/>
                <w:right w:val="none" w:sz="0" w:space="0" w:color="auto"/>
              </w:divBdr>
              <w:divsChild>
                <w:div w:id="1768767454">
                  <w:marLeft w:val="0"/>
                  <w:marRight w:val="0"/>
                  <w:marTop w:val="0"/>
                  <w:marBottom w:val="0"/>
                  <w:divBdr>
                    <w:top w:val="none" w:sz="0" w:space="0" w:color="auto"/>
                    <w:left w:val="none" w:sz="0" w:space="0" w:color="auto"/>
                    <w:bottom w:val="none" w:sz="0" w:space="0" w:color="auto"/>
                    <w:right w:val="none" w:sz="0" w:space="0" w:color="auto"/>
                  </w:divBdr>
                  <w:divsChild>
                    <w:div w:id="17557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06DCB-53A0-544B-9211-3D3BE4DF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10755</Words>
  <Characters>64536</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75141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cp:lastModifiedBy>
  <cp:revision>26</cp:revision>
  <cp:lastPrinted>2022-03-16T09:38:00Z</cp:lastPrinted>
  <dcterms:created xsi:type="dcterms:W3CDTF">2022-08-05T10:37:00Z</dcterms:created>
  <dcterms:modified xsi:type="dcterms:W3CDTF">2023-02-07T12:59:00Z</dcterms:modified>
</cp:coreProperties>
</file>