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7A27F8C8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9119E0">
        <w:rPr>
          <w:rFonts w:ascii="Tahoma" w:hAnsi="Tahoma" w:cs="Tahoma"/>
          <w:iCs/>
          <w:sz w:val="18"/>
          <w:szCs w:val="18"/>
        </w:rPr>
        <w:t>1</w:t>
      </w:r>
      <w:r w:rsidR="00305504">
        <w:rPr>
          <w:rFonts w:ascii="Tahoma" w:hAnsi="Tahoma" w:cs="Tahoma"/>
          <w:iCs/>
          <w:sz w:val="18"/>
          <w:szCs w:val="18"/>
        </w:rPr>
        <w:t>7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7884C722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r w:rsidR="00D658A6">
        <w:rPr>
          <w:rStyle w:val="FontStyle37"/>
          <w:rFonts w:ascii="Tahoma" w:hAnsi="Tahoma"/>
          <w:b/>
          <w:bCs/>
        </w:rPr>
        <w:t>Rozbudowa</w:t>
      </w:r>
      <w:r w:rsidR="009119E0">
        <w:rPr>
          <w:rStyle w:val="FontStyle37"/>
          <w:rFonts w:ascii="Tahoma" w:hAnsi="Tahoma"/>
          <w:b/>
          <w:bCs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4144A01B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B53839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B53839">
        <w:rPr>
          <w:rFonts w:ascii="Tahoma" w:hAnsi="Tahoma" w:cs="Tahoma"/>
          <w:b/>
          <w:bCs/>
          <w:szCs w:val="20"/>
        </w:rPr>
        <w:t>„</w:t>
      </w:r>
      <w:r w:rsidR="00D658A6">
        <w:rPr>
          <w:rStyle w:val="FontStyle37"/>
          <w:rFonts w:ascii="Tahoma" w:hAnsi="Tahoma"/>
          <w:b/>
          <w:bCs/>
          <w:sz w:val="20"/>
          <w:szCs w:val="20"/>
        </w:rPr>
        <w:t>Rozbudowa</w:t>
      </w:r>
      <w:r w:rsidR="009119E0" w:rsidRPr="009119E0">
        <w:rPr>
          <w:rStyle w:val="FontStyle37"/>
          <w:rFonts w:ascii="Tahoma" w:hAnsi="Tahoma"/>
          <w:b/>
          <w:bCs/>
          <w:sz w:val="20"/>
          <w:szCs w:val="20"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1A840CC6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>„</w:t>
      </w:r>
      <w:r w:rsidR="00D658A6">
        <w:rPr>
          <w:rStyle w:val="FontStyle37"/>
          <w:rFonts w:ascii="Tahoma" w:hAnsi="Tahoma"/>
          <w:b/>
          <w:bCs/>
          <w:sz w:val="20"/>
          <w:szCs w:val="20"/>
        </w:rPr>
        <w:t>Rozbudowa</w:t>
      </w:r>
      <w:r w:rsidR="009119E0" w:rsidRPr="009119E0">
        <w:rPr>
          <w:rStyle w:val="FontStyle37"/>
          <w:rFonts w:ascii="Tahoma" w:hAnsi="Tahoma"/>
          <w:b/>
          <w:bCs/>
          <w:sz w:val="20"/>
          <w:szCs w:val="20"/>
        </w:rPr>
        <w:t xml:space="preserve"> stacji uzdatniania wody Lubaszowa do wydajności 360m3/h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155E655A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3E5AE9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05504"/>
    <w:rsid w:val="00331B1E"/>
    <w:rsid w:val="00370C08"/>
    <w:rsid w:val="003C0186"/>
    <w:rsid w:val="003E5AE9"/>
    <w:rsid w:val="005146C1"/>
    <w:rsid w:val="00515156"/>
    <w:rsid w:val="00517666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19E0"/>
    <w:rsid w:val="00917230"/>
    <w:rsid w:val="00946914"/>
    <w:rsid w:val="00977B67"/>
    <w:rsid w:val="00994E89"/>
    <w:rsid w:val="00A032CB"/>
    <w:rsid w:val="00A66DC6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D658A6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3E5AE9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32</cp:revision>
  <cp:lastPrinted>2018-10-16T10:10:00Z</cp:lastPrinted>
  <dcterms:created xsi:type="dcterms:W3CDTF">2016-12-14T16:45:00Z</dcterms:created>
  <dcterms:modified xsi:type="dcterms:W3CDTF">2023-12-28T06:35:00Z</dcterms:modified>
</cp:coreProperties>
</file>