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F7225" w:rsidRPr="00B30420" w:rsidRDefault="00AF7225" w:rsidP="009F41DA">
      <w:pPr>
        <w:pStyle w:val="Standard"/>
        <w:tabs>
          <w:tab w:val="left" w:pos="4536"/>
        </w:tabs>
        <w:spacing w:line="276" w:lineRule="auto"/>
        <w:rPr>
          <w:rFonts w:cs="Liberation Serif"/>
          <w:b/>
          <w:bCs/>
          <w:sz w:val="22"/>
          <w:szCs w:val="22"/>
        </w:rPr>
      </w:pPr>
    </w:p>
    <w:p w:rsidR="00161AFC" w:rsidRPr="00B30420" w:rsidRDefault="00161AFC" w:rsidP="009F41DA">
      <w:pPr>
        <w:pStyle w:val="Standard"/>
        <w:tabs>
          <w:tab w:val="left" w:pos="4536"/>
        </w:tabs>
        <w:spacing w:line="276" w:lineRule="auto"/>
        <w:jc w:val="right"/>
        <w:rPr>
          <w:rFonts w:cs="Liberation Serif"/>
          <w:iCs/>
          <w:sz w:val="22"/>
          <w:szCs w:val="22"/>
        </w:rPr>
      </w:pPr>
      <w:r w:rsidRPr="00B30420">
        <w:rPr>
          <w:rFonts w:cs="Liberation Serif"/>
          <w:iCs/>
          <w:sz w:val="22"/>
          <w:szCs w:val="22"/>
        </w:rPr>
        <w:tab/>
      </w:r>
      <w:r w:rsidRPr="00B30420">
        <w:rPr>
          <w:rFonts w:cs="Liberation Serif"/>
          <w:iCs/>
          <w:sz w:val="22"/>
          <w:szCs w:val="22"/>
        </w:rPr>
        <w:tab/>
      </w:r>
      <w:r w:rsidRPr="00B30420">
        <w:rPr>
          <w:rFonts w:cs="Liberation Serif"/>
          <w:iCs/>
          <w:sz w:val="22"/>
          <w:szCs w:val="22"/>
        </w:rPr>
        <w:tab/>
      </w:r>
      <w:r w:rsidR="00D326E0" w:rsidRPr="00B30420">
        <w:rPr>
          <w:rFonts w:cs="Liberation Serif"/>
          <w:iCs/>
          <w:sz w:val="22"/>
          <w:szCs w:val="22"/>
        </w:rPr>
        <w:t>Głuszyca</w:t>
      </w:r>
      <w:r w:rsidRPr="00B30420">
        <w:rPr>
          <w:rFonts w:cs="Liberation Serif"/>
          <w:iCs/>
          <w:sz w:val="22"/>
          <w:szCs w:val="22"/>
        </w:rPr>
        <w:t xml:space="preserve">, dnia </w:t>
      </w:r>
      <w:r w:rsidR="00E1035B">
        <w:rPr>
          <w:rFonts w:cs="Liberation Serif"/>
          <w:iCs/>
          <w:sz w:val="22"/>
          <w:szCs w:val="22"/>
        </w:rPr>
        <w:t>2</w:t>
      </w:r>
      <w:r w:rsidR="00F830B7">
        <w:rPr>
          <w:rFonts w:cs="Liberation Serif"/>
          <w:iCs/>
          <w:sz w:val="22"/>
          <w:szCs w:val="22"/>
        </w:rPr>
        <w:t>0</w:t>
      </w:r>
      <w:r w:rsidR="009114B9" w:rsidRPr="00B30420">
        <w:rPr>
          <w:rFonts w:cs="Liberation Serif"/>
          <w:iCs/>
          <w:sz w:val="22"/>
          <w:szCs w:val="22"/>
        </w:rPr>
        <w:t>.0</w:t>
      </w:r>
      <w:r w:rsidR="00F830B7">
        <w:rPr>
          <w:rFonts w:cs="Liberation Serif"/>
          <w:iCs/>
          <w:sz w:val="22"/>
          <w:szCs w:val="22"/>
        </w:rPr>
        <w:t>6</w:t>
      </w:r>
      <w:r w:rsidR="009114B9" w:rsidRPr="00B30420">
        <w:rPr>
          <w:rFonts w:cs="Liberation Serif"/>
          <w:iCs/>
          <w:sz w:val="22"/>
          <w:szCs w:val="22"/>
        </w:rPr>
        <w:t>.</w:t>
      </w:r>
      <w:r w:rsidR="00ED75E0" w:rsidRPr="00B30420">
        <w:rPr>
          <w:rFonts w:cs="Liberation Serif"/>
          <w:iCs/>
          <w:sz w:val="22"/>
          <w:szCs w:val="22"/>
        </w:rPr>
        <w:t>202</w:t>
      </w:r>
      <w:r w:rsidR="008326E3" w:rsidRPr="00B30420">
        <w:rPr>
          <w:rFonts w:cs="Liberation Serif"/>
          <w:iCs/>
          <w:sz w:val="22"/>
          <w:szCs w:val="22"/>
        </w:rPr>
        <w:t>4</w:t>
      </w:r>
      <w:r w:rsidRPr="00B30420">
        <w:rPr>
          <w:rFonts w:cs="Liberation Serif"/>
          <w:iCs/>
          <w:sz w:val="22"/>
          <w:szCs w:val="22"/>
        </w:rPr>
        <w:t xml:space="preserve"> r.</w:t>
      </w:r>
    </w:p>
    <w:p w:rsidR="009F41DA" w:rsidRPr="00B30420" w:rsidRDefault="009F41DA" w:rsidP="009F41DA">
      <w:pPr>
        <w:pStyle w:val="Standard"/>
        <w:tabs>
          <w:tab w:val="left" w:pos="4536"/>
        </w:tabs>
        <w:spacing w:line="276" w:lineRule="auto"/>
        <w:jc w:val="right"/>
      </w:pPr>
    </w:p>
    <w:p w:rsidR="00D326E0" w:rsidRPr="00B30420" w:rsidRDefault="00D326E0" w:rsidP="009F41DA">
      <w:pPr>
        <w:pStyle w:val="Textbody"/>
        <w:spacing w:after="0"/>
        <w:jc w:val="center"/>
        <w:rPr>
          <w:rFonts w:cs="Liberation Serif"/>
          <w:b/>
          <w:bCs/>
          <w:sz w:val="22"/>
          <w:szCs w:val="22"/>
        </w:rPr>
      </w:pPr>
    </w:p>
    <w:p w:rsidR="00D326E0" w:rsidRPr="00B30420" w:rsidRDefault="00112727" w:rsidP="009F41DA">
      <w:pPr>
        <w:pStyle w:val="Textbody"/>
        <w:spacing w:after="0"/>
        <w:jc w:val="center"/>
        <w:rPr>
          <w:rFonts w:cs="Liberation Serif"/>
          <w:b/>
          <w:bCs/>
          <w:sz w:val="22"/>
          <w:szCs w:val="22"/>
        </w:rPr>
      </w:pPr>
      <w:r w:rsidRPr="00B30420">
        <w:rPr>
          <w:rFonts w:ascii="Arial" w:hAnsi="Arial"/>
          <w:noProof/>
          <w:lang w:eastAsia="pl-PL" w:bidi="ar-SA"/>
        </w:rPr>
        <w:drawing>
          <wp:inline distT="0" distB="0" distL="0" distR="0">
            <wp:extent cx="2343150" cy="2769177"/>
            <wp:effectExtent l="19050" t="0" r="0" b="0"/>
            <wp:docPr id="1" name="Obraz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11" cstate="print"/>
                    <a:srcRect/>
                    <a:stretch>
                      <a:fillRect/>
                    </a:stretch>
                  </pic:blipFill>
                  <pic:spPr bwMode="auto">
                    <a:xfrm>
                      <a:off x="0" y="0"/>
                      <a:ext cx="2343150" cy="2769177"/>
                    </a:xfrm>
                    <a:prstGeom prst="rect">
                      <a:avLst/>
                    </a:prstGeom>
                    <a:noFill/>
                    <a:ln w="9525">
                      <a:noFill/>
                      <a:miter lim="800000"/>
                      <a:headEnd/>
                      <a:tailEnd/>
                    </a:ln>
                  </pic:spPr>
                </pic:pic>
              </a:graphicData>
            </a:graphic>
          </wp:inline>
        </w:drawing>
      </w:r>
    </w:p>
    <w:p w:rsidR="00D326E0" w:rsidRPr="00B30420" w:rsidRDefault="00D326E0" w:rsidP="009F41DA">
      <w:pPr>
        <w:pStyle w:val="Textbody"/>
        <w:spacing w:after="0"/>
        <w:jc w:val="center"/>
        <w:rPr>
          <w:rFonts w:cs="Liberation Serif"/>
          <w:b/>
          <w:bCs/>
          <w:sz w:val="22"/>
          <w:szCs w:val="22"/>
        </w:rPr>
      </w:pPr>
    </w:p>
    <w:p w:rsidR="00D326E0" w:rsidRPr="00B30420" w:rsidRDefault="00D326E0" w:rsidP="009F41DA">
      <w:pPr>
        <w:pStyle w:val="Textbody"/>
        <w:spacing w:after="0"/>
        <w:jc w:val="center"/>
        <w:rPr>
          <w:rFonts w:cs="Liberation Serif"/>
          <w:b/>
          <w:bCs/>
          <w:sz w:val="22"/>
          <w:szCs w:val="22"/>
        </w:rPr>
      </w:pPr>
    </w:p>
    <w:p w:rsidR="00D326E0" w:rsidRPr="00B30420" w:rsidRDefault="00D326E0" w:rsidP="009F41DA">
      <w:pPr>
        <w:pStyle w:val="Textbody"/>
        <w:spacing w:after="0"/>
        <w:jc w:val="center"/>
        <w:rPr>
          <w:rFonts w:cs="Liberation Serif"/>
          <w:b/>
          <w:bCs/>
          <w:sz w:val="22"/>
          <w:szCs w:val="22"/>
        </w:rPr>
      </w:pPr>
    </w:p>
    <w:p w:rsidR="00161AFC" w:rsidRPr="00B30420" w:rsidRDefault="00161AFC" w:rsidP="009F41DA">
      <w:pPr>
        <w:pStyle w:val="Textbody"/>
        <w:spacing w:after="0"/>
        <w:jc w:val="center"/>
      </w:pPr>
      <w:r w:rsidRPr="00B30420">
        <w:rPr>
          <w:rFonts w:cs="Liberation Serif"/>
          <w:b/>
          <w:bCs/>
          <w:sz w:val="22"/>
          <w:szCs w:val="22"/>
        </w:rPr>
        <w:t>SPECYFIKACJA WARUNKÓW ZAMÓWIENIA (SWZ)</w:t>
      </w:r>
    </w:p>
    <w:p w:rsidR="00161AFC" w:rsidRPr="00B30420" w:rsidRDefault="00161AFC" w:rsidP="009F41DA">
      <w:pPr>
        <w:pStyle w:val="Standard"/>
        <w:spacing w:line="276" w:lineRule="auto"/>
        <w:jc w:val="center"/>
      </w:pPr>
      <w:r w:rsidRPr="00B30420">
        <w:rPr>
          <w:rFonts w:cs="Liberation Serif"/>
          <w:bCs/>
          <w:sz w:val="22"/>
          <w:szCs w:val="22"/>
        </w:rPr>
        <w:t xml:space="preserve">w postępowaniu o udzielenie zamówienia publicznego </w:t>
      </w:r>
      <w:r w:rsidRPr="00B30420">
        <w:rPr>
          <w:rFonts w:cs="Liberation Serif"/>
          <w:sz w:val="22"/>
          <w:szCs w:val="22"/>
        </w:rPr>
        <w:t xml:space="preserve">prowadzonym w trybie podstawowym </w:t>
      </w:r>
      <w:r w:rsidR="00D326E0" w:rsidRPr="00B30420">
        <w:rPr>
          <w:rFonts w:cs="Liberation Serif"/>
          <w:sz w:val="22"/>
          <w:szCs w:val="22"/>
        </w:rPr>
        <w:t>z</w:t>
      </w:r>
      <w:r w:rsidRPr="00B30420">
        <w:rPr>
          <w:rFonts w:cs="Liberation Serif"/>
          <w:sz w:val="22"/>
          <w:szCs w:val="22"/>
        </w:rPr>
        <w:t xml:space="preserve"> negocja</w:t>
      </w:r>
      <w:r w:rsidR="00D326E0" w:rsidRPr="00B30420">
        <w:rPr>
          <w:rFonts w:cs="Liberation Serif"/>
          <w:sz w:val="22"/>
          <w:szCs w:val="22"/>
        </w:rPr>
        <w:t xml:space="preserve">cjami </w:t>
      </w:r>
      <w:r w:rsidRPr="00B30420">
        <w:rPr>
          <w:rFonts w:cs="Liberation Serif"/>
          <w:sz w:val="22"/>
          <w:szCs w:val="22"/>
        </w:rPr>
        <w:t xml:space="preserve"> o wartości zamówienia nie przekraczającej progów unijnych o jakich stanowi art. 3 </w:t>
      </w:r>
      <w:bookmarkStart w:id="0" w:name="_Hlk118455934"/>
      <w:r w:rsidRPr="00B30420">
        <w:rPr>
          <w:rFonts w:cs="Liberation Serif"/>
          <w:sz w:val="22"/>
          <w:szCs w:val="22"/>
        </w:rPr>
        <w:t>ustawy</w:t>
      </w:r>
    </w:p>
    <w:p w:rsidR="00161AFC" w:rsidRPr="00B30420" w:rsidRDefault="00161AFC" w:rsidP="009F41DA">
      <w:pPr>
        <w:pStyle w:val="Standard"/>
        <w:spacing w:line="276" w:lineRule="auto"/>
        <w:jc w:val="center"/>
      </w:pPr>
      <w:r w:rsidRPr="00B30420">
        <w:rPr>
          <w:rFonts w:cs="Liberation Serif"/>
          <w:sz w:val="22"/>
          <w:szCs w:val="22"/>
        </w:rPr>
        <w:t>z 11 września 2019 r. - Prawo zamówień publicznych (Dz.U. z 202</w:t>
      </w:r>
      <w:r w:rsidR="000C0E28" w:rsidRPr="00B30420">
        <w:rPr>
          <w:rFonts w:cs="Liberation Serif"/>
          <w:sz w:val="22"/>
          <w:szCs w:val="22"/>
        </w:rPr>
        <w:t>3</w:t>
      </w:r>
      <w:r w:rsidRPr="00B30420">
        <w:rPr>
          <w:rFonts w:cs="Liberation Serif"/>
          <w:sz w:val="22"/>
          <w:szCs w:val="22"/>
        </w:rPr>
        <w:t xml:space="preserve"> r. poz. 1</w:t>
      </w:r>
      <w:r w:rsidR="000C0E28" w:rsidRPr="00B30420">
        <w:rPr>
          <w:rFonts w:cs="Liberation Serif"/>
          <w:sz w:val="22"/>
          <w:szCs w:val="22"/>
        </w:rPr>
        <w:t>605</w:t>
      </w:r>
      <w:r w:rsidRPr="00B30420">
        <w:rPr>
          <w:rFonts w:cs="Liberation Serif"/>
          <w:sz w:val="22"/>
          <w:szCs w:val="22"/>
        </w:rPr>
        <w:t xml:space="preserve"> ze zm.),</w:t>
      </w:r>
    </w:p>
    <w:bookmarkEnd w:id="0"/>
    <w:p w:rsidR="00161AFC" w:rsidRPr="00B30420" w:rsidRDefault="00161AFC" w:rsidP="009F41DA">
      <w:pPr>
        <w:pStyle w:val="Standard"/>
        <w:spacing w:line="276" w:lineRule="auto"/>
        <w:jc w:val="center"/>
      </w:pPr>
      <w:r w:rsidRPr="00B30420">
        <w:rPr>
          <w:rFonts w:cs="Liberation Serif"/>
          <w:sz w:val="22"/>
          <w:szCs w:val="22"/>
        </w:rPr>
        <w:t>zwaną dalej „ustawą Pzp” lub „Pzp”</w:t>
      </w:r>
    </w:p>
    <w:p w:rsidR="00161AFC" w:rsidRPr="00B30420" w:rsidRDefault="00161AFC" w:rsidP="009F41DA">
      <w:pPr>
        <w:pStyle w:val="Textbodyindent"/>
        <w:suppressAutoHyphens w:val="0"/>
        <w:spacing w:line="276" w:lineRule="auto"/>
        <w:ind w:left="0"/>
        <w:rPr>
          <w:rFonts w:cs="Liberation Serif"/>
          <w:szCs w:val="24"/>
        </w:rPr>
      </w:pPr>
    </w:p>
    <w:p w:rsidR="00161AFC" w:rsidRPr="00B30420" w:rsidRDefault="00161AFC" w:rsidP="009F41DA">
      <w:pPr>
        <w:pStyle w:val="Textbodyindent"/>
        <w:suppressAutoHyphens w:val="0"/>
        <w:spacing w:line="276" w:lineRule="auto"/>
        <w:ind w:left="0"/>
        <w:rPr>
          <w:rFonts w:cs="Liberation Serif"/>
          <w:szCs w:val="24"/>
        </w:rPr>
      </w:pPr>
    </w:p>
    <w:p w:rsidR="00161AFC" w:rsidRPr="00B30420" w:rsidRDefault="00161AFC" w:rsidP="009F41DA">
      <w:pPr>
        <w:pStyle w:val="Textbodyindent"/>
        <w:suppressAutoHyphens w:val="0"/>
        <w:spacing w:line="276" w:lineRule="auto"/>
        <w:ind w:left="0"/>
        <w:jc w:val="center"/>
        <w:rPr>
          <w:rFonts w:cs="Liberation Serif"/>
          <w:szCs w:val="24"/>
        </w:rPr>
      </w:pPr>
    </w:p>
    <w:p w:rsidR="00161AFC" w:rsidRPr="00B30420" w:rsidRDefault="00161AFC" w:rsidP="009F41DA">
      <w:pPr>
        <w:pStyle w:val="NormalStandardowy1"/>
        <w:suppressAutoHyphens w:val="0"/>
        <w:spacing w:line="276" w:lineRule="auto"/>
        <w:jc w:val="center"/>
        <w:rPr>
          <w:rFonts w:ascii="Liberation Serif" w:hAnsi="Liberation Serif" w:cs="Liberation Serif"/>
          <w:b/>
          <w:bCs/>
          <w:sz w:val="22"/>
          <w:szCs w:val="22"/>
        </w:rPr>
      </w:pPr>
    </w:p>
    <w:p w:rsidR="00161AFC" w:rsidRPr="00B30420" w:rsidRDefault="00161AFC" w:rsidP="009F41DA">
      <w:pPr>
        <w:suppressAutoHyphens w:val="0"/>
        <w:autoSpaceDE w:val="0"/>
        <w:spacing w:before="0" w:after="0" w:line="276" w:lineRule="auto"/>
        <w:jc w:val="center"/>
        <w:textAlignment w:val="auto"/>
        <w:rPr>
          <w:rFonts w:ascii="Liberation Serif" w:hAnsi="Liberation Serif" w:cs="Liberation Serif"/>
          <w:b/>
          <w:bCs/>
          <w:sz w:val="22"/>
          <w:szCs w:val="22"/>
        </w:rPr>
      </w:pPr>
    </w:p>
    <w:p w:rsidR="00F830B7" w:rsidRPr="00F830B7" w:rsidRDefault="00F830B7" w:rsidP="00F830B7">
      <w:pPr>
        <w:spacing w:before="0" w:after="0" w:line="276" w:lineRule="auto"/>
        <w:jc w:val="center"/>
        <w:rPr>
          <w:rFonts w:ascii="Liberation Serif" w:eastAsia="Calibri" w:hAnsi="Liberation Serif" w:cs="Liberation Serif"/>
          <w:b/>
          <w:bCs/>
          <w:sz w:val="26"/>
          <w:szCs w:val="26"/>
          <w:lang w:eastAsia="pl-PL" w:bidi="ar-SA"/>
        </w:rPr>
      </w:pPr>
      <w:r w:rsidRPr="00F830B7">
        <w:rPr>
          <w:rFonts w:ascii="Liberation Serif" w:eastAsia="Calibri" w:hAnsi="Liberation Serif" w:cs="Liberation Serif"/>
          <w:b/>
          <w:bCs/>
          <w:sz w:val="26"/>
          <w:szCs w:val="26"/>
          <w:lang w:eastAsia="pl-PL" w:bidi="ar-SA"/>
        </w:rPr>
        <w:t>Rewitalizacja centrum Głuszycy wraz z modernizacją placu targowego</w:t>
      </w:r>
      <w:r>
        <w:rPr>
          <w:rFonts w:ascii="Liberation Serif" w:eastAsia="Calibri" w:hAnsi="Liberation Serif" w:cs="Liberation Serif"/>
          <w:b/>
          <w:bCs/>
          <w:sz w:val="26"/>
          <w:szCs w:val="26"/>
          <w:lang w:eastAsia="pl-PL" w:bidi="ar-SA"/>
        </w:rPr>
        <w:t>.</w:t>
      </w:r>
    </w:p>
    <w:p w:rsidR="003105E7" w:rsidRPr="00B30420" w:rsidRDefault="003105E7" w:rsidP="003105E7">
      <w:pPr>
        <w:spacing w:before="0" w:after="0" w:line="276" w:lineRule="auto"/>
        <w:jc w:val="center"/>
        <w:rPr>
          <w:rFonts w:ascii="Liberation Serif" w:eastAsia="Calibri" w:hAnsi="Liberation Serif" w:cs="Liberation Serif"/>
          <w:b/>
          <w:bCs/>
          <w:sz w:val="26"/>
          <w:szCs w:val="26"/>
          <w:lang w:eastAsia="pl-PL" w:bidi="ar-SA"/>
        </w:rPr>
      </w:pPr>
    </w:p>
    <w:p w:rsidR="003105E7" w:rsidRPr="00B30420" w:rsidRDefault="003105E7" w:rsidP="003105E7">
      <w:pPr>
        <w:spacing w:before="0" w:after="0" w:line="276" w:lineRule="auto"/>
        <w:jc w:val="center"/>
        <w:rPr>
          <w:rFonts w:ascii="Liberation Serif" w:eastAsia="Calibri" w:hAnsi="Liberation Serif" w:cs="Liberation Serif"/>
          <w:b/>
          <w:bCs/>
          <w:sz w:val="26"/>
          <w:szCs w:val="26"/>
          <w:lang w:eastAsia="pl-PL" w:bidi="ar-SA"/>
        </w:rPr>
      </w:pPr>
    </w:p>
    <w:p w:rsidR="003105E7" w:rsidRPr="00B30420" w:rsidRDefault="003105E7" w:rsidP="003105E7">
      <w:pPr>
        <w:spacing w:before="0" w:after="0" w:line="276" w:lineRule="auto"/>
        <w:jc w:val="center"/>
        <w:rPr>
          <w:rFonts w:ascii="Liberation Serif" w:eastAsia="Calibri" w:hAnsi="Liberation Serif" w:cs="Liberation Serif"/>
          <w:b/>
          <w:bCs/>
          <w:sz w:val="26"/>
          <w:szCs w:val="26"/>
          <w:lang w:eastAsia="pl-PL" w:bidi="ar-SA"/>
        </w:rPr>
      </w:pPr>
    </w:p>
    <w:p w:rsidR="003105E7" w:rsidRPr="00B30420" w:rsidRDefault="003105E7" w:rsidP="00023B2D">
      <w:pPr>
        <w:spacing w:before="0" w:after="0" w:line="276" w:lineRule="auto"/>
        <w:jc w:val="both"/>
        <w:rPr>
          <w:rFonts w:ascii="Liberation Serif" w:eastAsia="Calibri" w:hAnsi="Liberation Serif" w:cs="Liberation Serif"/>
          <w:b/>
          <w:bCs/>
          <w:sz w:val="26"/>
          <w:szCs w:val="26"/>
          <w:lang w:eastAsia="pl-PL" w:bidi="ar-SA"/>
        </w:rPr>
      </w:pPr>
    </w:p>
    <w:p w:rsidR="003105E7" w:rsidRPr="00B30420" w:rsidRDefault="003105E7" w:rsidP="003105E7">
      <w:pPr>
        <w:spacing w:before="0" w:after="0" w:line="276" w:lineRule="auto"/>
        <w:jc w:val="center"/>
        <w:rPr>
          <w:rFonts w:ascii="Liberation Serif" w:eastAsia="Calibri" w:hAnsi="Liberation Serif" w:cs="Liberation Serif"/>
          <w:b/>
          <w:bCs/>
          <w:sz w:val="26"/>
          <w:szCs w:val="26"/>
          <w:lang w:eastAsia="pl-PL" w:bidi="ar-SA"/>
        </w:rPr>
      </w:pPr>
    </w:p>
    <w:p w:rsidR="006405BB" w:rsidRPr="00B30420" w:rsidRDefault="006405BB" w:rsidP="003105E7">
      <w:pPr>
        <w:pStyle w:val="Textbodyindent"/>
        <w:suppressAutoHyphens w:val="0"/>
        <w:spacing w:line="276" w:lineRule="auto"/>
        <w:ind w:left="0"/>
        <w:rPr>
          <w:rFonts w:cs="Liberation Serif"/>
          <w:sz w:val="16"/>
          <w:szCs w:val="16"/>
        </w:rPr>
      </w:pPr>
    </w:p>
    <w:p w:rsidR="00592EF9" w:rsidRPr="00B30420" w:rsidRDefault="00592EF9" w:rsidP="003105E7">
      <w:pPr>
        <w:pStyle w:val="Textbodyindent"/>
        <w:suppressAutoHyphens w:val="0"/>
        <w:spacing w:line="276" w:lineRule="auto"/>
        <w:ind w:left="0"/>
        <w:rPr>
          <w:rFonts w:cs="Liberation Serif"/>
          <w:sz w:val="16"/>
          <w:szCs w:val="16"/>
        </w:rPr>
      </w:pPr>
    </w:p>
    <w:sdt>
      <w:sdtPr>
        <w:rPr>
          <w:rFonts w:ascii="Times New Roman" w:eastAsia="Arial" w:hAnsi="Times New Roman" w:cs="Courier New"/>
          <w:color w:val="auto"/>
          <w:kern w:val="1"/>
          <w:sz w:val="24"/>
          <w:szCs w:val="24"/>
          <w:lang w:eastAsia="zh-CN" w:bidi="hi-IN"/>
        </w:rPr>
        <w:id w:val="1817369613"/>
        <w:docPartObj>
          <w:docPartGallery w:val="Table of Contents"/>
          <w:docPartUnique/>
        </w:docPartObj>
      </w:sdtPr>
      <w:sdtContent>
        <w:p w:rsidR="00592EF9" w:rsidRPr="00B30420" w:rsidRDefault="00592EF9">
          <w:pPr>
            <w:pStyle w:val="Nagwekspisutreci"/>
            <w:rPr>
              <w:color w:val="auto"/>
              <w:sz w:val="24"/>
              <w:szCs w:val="24"/>
            </w:rPr>
          </w:pPr>
          <w:r w:rsidRPr="00B30420">
            <w:rPr>
              <w:color w:val="auto"/>
              <w:sz w:val="24"/>
              <w:szCs w:val="24"/>
            </w:rPr>
            <w:t>Spis treści</w:t>
          </w:r>
        </w:p>
        <w:p w:rsidR="00B3232E" w:rsidRPr="00B3232E" w:rsidRDefault="001371E9">
          <w:pPr>
            <w:pStyle w:val="Spistreci1"/>
            <w:tabs>
              <w:tab w:val="right" w:leader="dot" w:pos="9628"/>
            </w:tabs>
            <w:rPr>
              <w:rFonts w:asciiTheme="minorHAnsi" w:eastAsiaTheme="minorEastAsia" w:hAnsiTheme="minorHAnsi" w:cstheme="minorBidi"/>
              <w:noProof/>
              <w:kern w:val="0"/>
              <w:sz w:val="22"/>
              <w:szCs w:val="22"/>
              <w:lang w:eastAsia="pl-PL" w:bidi="ar-SA"/>
            </w:rPr>
          </w:pPr>
          <w:r w:rsidRPr="001371E9">
            <w:rPr>
              <w:szCs w:val="24"/>
            </w:rPr>
            <w:fldChar w:fldCharType="begin"/>
          </w:r>
          <w:r w:rsidR="00592EF9" w:rsidRPr="00B30420">
            <w:rPr>
              <w:szCs w:val="24"/>
            </w:rPr>
            <w:instrText xml:space="preserve"> TOC \o "1-3" \h \z \u </w:instrText>
          </w:r>
          <w:r w:rsidRPr="001371E9">
            <w:rPr>
              <w:szCs w:val="24"/>
            </w:rPr>
            <w:fldChar w:fldCharType="separate"/>
          </w:r>
          <w:hyperlink w:anchor="_Toc169774418" w:history="1">
            <w:r w:rsidR="00B3232E" w:rsidRPr="00B3232E">
              <w:rPr>
                <w:rStyle w:val="Hipercze"/>
                <w:rFonts w:ascii="Liberation Serif" w:hAnsi="Liberation Serif" w:cs="Liberation Serif"/>
                <w:bCs/>
                <w:noProof/>
                <w:sz w:val="22"/>
                <w:szCs w:val="22"/>
              </w:rPr>
              <w:t>I. NAZWA ORAZ ADRES ZAMAWIAJĄCEGO, NUMER TELEFONU, ADRES POCZTY ELEKRONICZNEJ ORAZ STRONY INTERNETOWEJ PROWADZONEGO POSTĘPOWANIA</w:t>
            </w:r>
            <w:r w:rsidR="00B3232E" w:rsidRPr="00B3232E">
              <w:rPr>
                <w:noProof/>
                <w:webHidden/>
                <w:sz w:val="22"/>
                <w:szCs w:val="22"/>
              </w:rPr>
              <w:tab/>
            </w:r>
            <w:r w:rsidR="00B3232E" w:rsidRPr="00B3232E">
              <w:rPr>
                <w:noProof/>
                <w:webHidden/>
                <w:sz w:val="22"/>
                <w:szCs w:val="22"/>
              </w:rPr>
              <w:fldChar w:fldCharType="begin"/>
            </w:r>
            <w:r w:rsidR="00B3232E" w:rsidRPr="00B3232E">
              <w:rPr>
                <w:noProof/>
                <w:webHidden/>
                <w:sz w:val="22"/>
                <w:szCs w:val="22"/>
              </w:rPr>
              <w:instrText xml:space="preserve"> PAGEREF _Toc169774418 \h </w:instrText>
            </w:r>
            <w:r w:rsidR="00B3232E" w:rsidRPr="00B3232E">
              <w:rPr>
                <w:noProof/>
                <w:webHidden/>
                <w:sz w:val="22"/>
                <w:szCs w:val="22"/>
              </w:rPr>
            </w:r>
            <w:r w:rsidR="00B3232E" w:rsidRPr="00B3232E">
              <w:rPr>
                <w:noProof/>
                <w:webHidden/>
                <w:sz w:val="22"/>
                <w:szCs w:val="22"/>
              </w:rPr>
              <w:fldChar w:fldCharType="separate"/>
            </w:r>
            <w:r w:rsidR="00B3232E" w:rsidRPr="00B3232E">
              <w:rPr>
                <w:noProof/>
                <w:webHidden/>
                <w:sz w:val="22"/>
                <w:szCs w:val="22"/>
              </w:rPr>
              <w:t>3</w:t>
            </w:r>
            <w:r w:rsidR="00B3232E" w:rsidRPr="00B3232E">
              <w:rPr>
                <w:noProof/>
                <w:webHidden/>
                <w:sz w:val="22"/>
                <w:szCs w:val="22"/>
              </w:rPr>
              <w:fldChar w:fldCharType="end"/>
            </w:r>
          </w:hyperlink>
        </w:p>
        <w:p w:rsidR="00B3232E" w:rsidRPr="00B3232E" w:rsidRDefault="00B3232E">
          <w:pPr>
            <w:pStyle w:val="Spistreci1"/>
            <w:tabs>
              <w:tab w:val="right" w:leader="dot" w:pos="9628"/>
            </w:tabs>
            <w:rPr>
              <w:rFonts w:asciiTheme="minorHAnsi" w:eastAsiaTheme="minorEastAsia" w:hAnsiTheme="minorHAnsi" w:cstheme="minorBidi"/>
              <w:noProof/>
              <w:kern w:val="0"/>
              <w:sz w:val="22"/>
              <w:szCs w:val="22"/>
              <w:lang w:eastAsia="pl-PL" w:bidi="ar-SA"/>
            </w:rPr>
          </w:pPr>
          <w:hyperlink w:anchor="_Toc169774419" w:history="1">
            <w:r w:rsidRPr="00B3232E">
              <w:rPr>
                <w:rStyle w:val="Hipercze"/>
                <w:rFonts w:ascii="Liberation Serif" w:hAnsi="Liberation Serif" w:cs="Liberation Serif"/>
                <w:bCs/>
                <w:noProof/>
                <w:sz w:val="22"/>
                <w:szCs w:val="22"/>
              </w:rPr>
              <w:t>II. TRYB UDZIELENIA ZAMÓWIENIA</w:t>
            </w:r>
            <w:r w:rsidRPr="00B3232E">
              <w:rPr>
                <w:noProof/>
                <w:webHidden/>
                <w:sz w:val="22"/>
                <w:szCs w:val="22"/>
              </w:rPr>
              <w:tab/>
            </w:r>
            <w:r w:rsidRPr="00B3232E">
              <w:rPr>
                <w:noProof/>
                <w:webHidden/>
                <w:sz w:val="22"/>
                <w:szCs w:val="22"/>
              </w:rPr>
              <w:fldChar w:fldCharType="begin"/>
            </w:r>
            <w:r w:rsidRPr="00B3232E">
              <w:rPr>
                <w:noProof/>
                <w:webHidden/>
                <w:sz w:val="22"/>
                <w:szCs w:val="22"/>
              </w:rPr>
              <w:instrText xml:space="preserve"> PAGEREF _Toc169774419 \h </w:instrText>
            </w:r>
            <w:r w:rsidRPr="00B3232E">
              <w:rPr>
                <w:noProof/>
                <w:webHidden/>
                <w:sz w:val="22"/>
                <w:szCs w:val="22"/>
              </w:rPr>
            </w:r>
            <w:r w:rsidRPr="00B3232E">
              <w:rPr>
                <w:noProof/>
                <w:webHidden/>
                <w:sz w:val="22"/>
                <w:szCs w:val="22"/>
              </w:rPr>
              <w:fldChar w:fldCharType="separate"/>
            </w:r>
            <w:r w:rsidRPr="00B3232E">
              <w:rPr>
                <w:noProof/>
                <w:webHidden/>
                <w:sz w:val="22"/>
                <w:szCs w:val="22"/>
              </w:rPr>
              <w:t>3</w:t>
            </w:r>
            <w:r w:rsidRPr="00B3232E">
              <w:rPr>
                <w:noProof/>
                <w:webHidden/>
                <w:sz w:val="22"/>
                <w:szCs w:val="22"/>
              </w:rPr>
              <w:fldChar w:fldCharType="end"/>
            </w:r>
          </w:hyperlink>
        </w:p>
        <w:p w:rsidR="00B3232E" w:rsidRPr="00B3232E" w:rsidRDefault="00B3232E">
          <w:pPr>
            <w:pStyle w:val="Spistreci1"/>
            <w:tabs>
              <w:tab w:val="right" w:leader="dot" w:pos="9628"/>
            </w:tabs>
            <w:rPr>
              <w:rFonts w:asciiTheme="minorHAnsi" w:eastAsiaTheme="minorEastAsia" w:hAnsiTheme="minorHAnsi" w:cstheme="minorBidi"/>
              <w:noProof/>
              <w:kern w:val="0"/>
              <w:sz w:val="22"/>
              <w:szCs w:val="22"/>
              <w:lang w:eastAsia="pl-PL" w:bidi="ar-SA"/>
            </w:rPr>
          </w:pPr>
          <w:hyperlink w:anchor="_Toc169774420" w:history="1">
            <w:r w:rsidRPr="00B3232E">
              <w:rPr>
                <w:rStyle w:val="Hipercze"/>
                <w:rFonts w:ascii="Liberation Serif" w:hAnsi="Liberation Serif" w:cs="Liberation Serif"/>
                <w:bCs/>
                <w:noProof/>
                <w:sz w:val="22"/>
                <w:szCs w:val="22"/>
              </w:rPr>
              <w:t>III. OPIS PRZEDMIOTU ZAMÓWIENIA</w:t>
            </w:r>
            <w:r w:rsidRPr="00B3232E">
              <w:rPr>
                <w:noProof/>
                <w:webHidden/>
                <w:sz w:val="22"/>
                <w:szCs w:val="22"/>
              </w:rPr>
              <w:tab/>
            </w:r>
            <w:r w:rsidRPr="00B3232E">
              <w:rPr>
                <w:noProof/>
                <w:webHidden/>
                <w:sz w:val="22"/>
                <w:szCs w:val="22"/>
              </w:rPr>
              <w:fldChar w:fldCharType="begin"/>
            </w:r>
            <w:r w:rsidRPr="00B3232E">
              <w:rPr>
                <w:noProof/>
                <w:webHidden/>
                <w:sz w:val="22"/>
                <w:szCs w:val="22"/>
              </w:rPr>
              <w:instrText xml:space="preserve"> PAGEREF _Toc169774420 \h </w:instrText>
            </w:r>
            <w:r w:rsidRPr="00B3232E">
              <w:rPr>
                <w:noProof/>
                <w:webHidden/>
                <w:sz w:val="22"/>
                <w:szCs w:val="22"/>
              </w:rPr>
            </w:r>
            <w:r w:rsidRPr="00B3232E">
              <w:rPr>
                <w:noProof/>
                <w:webHidden/>
                <w:sz w:val="22"/>
                <w:szCs w:val="22"/>
              </w:rPr>
              <w:fldChar w:fldCharType="separate"/>
            </w:r>
            <w:r w:rsidRPr="00B3232E">
              <w:rPr>
                <w:noProof/>
                <w:webHidden/>
                <w:sz w:val="22"/>
                <w:szCs w:val="22"/>
              </w:rPr>
              <w:t>3</w:t>
            </w:r>
            <w:r w:rsidRPr="00B3232E">
              <w:rPr>
                <w:noProof/>
                <w:webHidden/>
                <w:sz w:val="22"/>
                <w:szCs w:val="22"/>
              </w:rPr>
              <w:fldChar w:fldCharType="end"/>
            </w:r>
          </w:hyperlink>
        </w:p>
        <w:p w:rsidR="00B3232E" w:rsidRPr="00B3232E" w:rsidRDefault="00B3232E">
          <w:pPr>
            <w:pStyle w:val="Spistreci1"/>
            <w:tabs>
              <w:tab w:val="right" w:leader="dot" w:pos="9628"/>
            </w:tabs>
            <w:rPr>
              <w:rFonts w:asciiTheme="minorHAnsi" w:eastAsiaTheme="minorEastAsia" w:hAnsiTheme="minorHAnsi" w:cstheme="minorBidi"/>
              <w:noProof/>
              <w:kern w:val="0"/>
              <w:sz w:val="22"/>
              <w:szCs w:val="22"/>
              <w:lang w:eastAsia="pl-PL" w:bidi="ar-SA"/>
            </w:rPr>
          </w:pPr>
          <w:hyperlink w:anchor="_Toc169774421" w:history="1">
            <w:r w:rsidRPr="00B3232E">
              <w:rPr>
                <w:rStyle w:val="Hipercze"/>
                <w:rFonts w:ascii="Liberation Serif" w:hAnsi="Liberation Serif" w:cs="Liberation Serif"/>
                <w:bCs/>
                <w:noProof/>
                <w:sz w:val="22"/>
                <w:szCs w:val="22"/>
              </w:rPr>
              <w:t>IV. TERMIN WYKONANIA ZAMÓWIENIA</w:t>
            </w:r>
            <w:r w:rsidRPr="00B3232E">
              <w:rPr>
                <w:noProof/>
                <w:webHidden/>
                <w:sz w:val="22"/>
                <w:szCs w:val="22"/>
              </w:rPr>
              <w:tab/>
            </w:r>
            <w:r w:rsidRPr="00B3232E">
              <w:rPr>
                <w:noProof/>
                <w:webHidden/>
                <w:sz w:val="22"/>
                <w:szCs w:val="22"/>
              </w:rPr>
              <w:fldChar w:fldCharType="begin"/>
            </w:r>
            <w:r w:rsidRPr="00B3232E">
              <w:rPr>
                <w:noProof/>
                <w:webHidden/>
                <w:sz w:val="22"/>
                <w:szCs w:val="22"/>
              </w:rPr>
              <w:instrText xml:space="preserve"> PAGEREF _Toc169774421 \h </w:instrText>
            </w:r>
            <w:r w:rsidRPr="00B3232E">
              <w:rPr>
                <w:noProof/>
                <w:webHidden/>
                <w:sz w:val="22"/>
                <w:szCs w:val="22"/>
              </w:rPr>
            </w:r>
            <w:r w:rsidRPr="00B3232E">
              <w:rPr>
                <w:noProof/>
                <w:webHidden/>
                <w:sz w:val="22"/>
                <w:szCs w:val="22"/>
              </w:rPr>
              <w:fldChar w:fldCharType="separate"/>
            </w:r>
            <w:r w:rsidRPr="00B3232E">
              <w:rPr>
                <w:noProof/>
                <w:webHidden/>
                <w:sz w:val="22"/>
                <w:szCs w:val="22"/>
              </w:rPr>
              <w:t>5</w:t>
            </w:r>
            <w:r w:rsidRPr="00B3232E">
              <w:rPr>
                <w:noProof/>
                <w:webHidden/>
                <w:sz w:val="22"/>
                <w:szCs w:val="22"/>
              </w:rPr>
              <w:fldChar w:fldCharType="end"/>
            </w:r>
          </w:hyperlink>
        </w:p>
        <w:p w:rsidR="00B3232E" w:rsidRPr="00B3232E" w:rsidRDefault="00B3232E">
          <w:pPr>
            <w:pStyle w:val="Spistreci1"/>
            <w:tabs>
              <w:tab w:val="right" w:leader="dot" w:pos="9628"/>
            </w:tabs>
            <w:rPr>
              <w:rFonts w:asciiTheme="minorHAnsi" w:eastAsiaTheme="minorEastAsia" w:hAnsiTheme="minorHAnsi" w:cstheme="minorBidi"/>
              <w:noProof/>
              <w:kern w:val="0"/>
              <w:sz w:val="22"/>
              <w:szCs w:val="22"/>
              <w:lang w:eastAsia="pl-PL" w:bidi="ar-SA"/>
            </w:rPr>
          </w:pPr>
          <w:hyperlink w:anchor="_Toc169774422" w:history="1">
            <w:r w:rsidRPr="00B3232E">
              <w:rPr>
                <w:rStyle w:val="Hipercze"/>
                <w:rFonts w:ascii="Liberation Serif" w:hAnsi="Liberation Serif" w:cs="Liberation Serif"/>
                <w:bCs/>
                <w:noProof/>
                <w:sz w:val="22"/>
                <w:szCs w:val="22"/>
              </w:rPr>
              <w:t>V. WARUNKI UDZIAŁU W POSTĘPOWANIU</w:t>
            </w:r>
            <w:r w:rsidRPr="00B3232E">
              <w:rPr>
                <w:noProof/>
                <w:webHidden/>
                <w:sz w:val="22"/>
                <w:szCs w:val="22"/>
              </w:rPr>
              <w:tab/>
            </w:r>
            <w:r w:rsidRPr="00B3232E">
              <w:rPr>
                <w:noProof/>
                <w:webHidden/>
                <w:sz w:val="22"/>
                <w:szCs w:val="22"/>
              </w:rPr>
              <w:fldChar w:fldCharType="begin"/>
            </w:r>
            <w:r w:rsidRPr="00B3232E">
              <w:rPr>
                <w:noProof/>
                <w:webHidden/>
                <w:sz w:val="22"/>
                <w:szCs w:val="22"/>
              </w:rPr>
              <w:instrText xml:space="preserve"> PAGEREF _Toc169774422 \h </w:instrText>
            </w:r>
            <w:r w:rsidRPr="00B3232E">
              <w:rPr>
                <w:noProof/>
                <w:webHidden/>
                <w:sz w:val="22"/>
                <w:szCs w:val="22"/>
              </w:rPr>
            </w:r>
            <w:r w:rsidRPr="00B3232E">
              <w:rPr>
                <w:noProof/>
                <w:webHidden/>
                <w:sz w:val="22"/>
                <w:szCs w:val="22"/>
              </w:rPr>
              <w:fldChar w:fldCharType="separate"/>
            </w:r>
            <w:r w:rsidRPr="00B3232E">
              <w:rPr>
                <w:noProof/>
                <w:webHidden/>
                <w:sz w:val="22"/>
                <w:szCs w:val="22"/>
              </w:rPr>
              <w:t>5</w:t>
            </w:r>
            <w:r w:rsidRPr="00B3232E">
              <w:rPr>
                <w:noProof/>
                <w:webHidden/>
                <w:sz w:val="22"/>
                <w:szCs w:val="22"/>
              </w:rPr>
              <w:fldChar w:fldCharType="end"/>
            </w:r>
          </w:hyperlink>
        </w:p>
        <w:p w:rsidR="00B3232E" w:rsidRPr="00B3232E" w:rsidRDefault="00B3232E">
          <w:pPr>
            <w:pStyle w:val="Spistreci1"/>
            <w:tabs>
              <w:tab w:val="right" w:leader="dot" w:pos="9628"/>
            </w:tabs>
            <w:rPr>
              <w:rFonts w:asciiTheme="minorHAnsi" w:eastAsiaTheme="minorEastAsia" w:hAnsiTheme="minorHAnsi" w:cstheme="minorBidi"/>
              <w:noProof/>
              <w:kern w:val="0"/>
              <w:sz w:val="22"/>
              <w:szCs w:val="22"/>
              <w:lang w:eastAsia="pl-PL" w:bidi="ar-SA"/>
            </w:rPr>
          </w:pPr>
          <w:hyperlink w:anchor="_Toc169774423" w:history="1">
            <w:r w:rsidRPr="00B3232E">
              <w:rPr>
                <w:rStyle w:val="Hipercze"/>
                <w:rFonts w:ascii="Liberation Serif" w:hAnsi="Liberation Serif" w:cs="Liberation Serif"/>
                <w:bCs/>
                <w:noProof/>
                <w:sz w:val="22"/>
                <w:szCs w:val="22"/>
              </w:rPr>
              <w:t>VI. OŚWIADCZENIA I DOKUMENTY, JAKIE ZOBOWIĄZANI SĄ DOSTARCZYĆ WYKONAWCY W CELU POTWIERDZENIA SPEŁNIENIA WARUNKU UDZIAŁU W POSTĘPOWANIU ORAZ WYKAZANIA BRAKU PODSTAW WYKLUCZENIA (PODMIOTOWE ŚRODKI DOWODOWE)</w:t>
            </w:r>
            <w:r w:rsidRPr="00B3232E">
              <w:rPr>
                <w:noProof/>
                <w:webHidden/>
                <w:sz w:val="22"/>
                <w:szCs w:val="22"/>
              </w:rPr>
              <w:tab/>
            </w:r>
            <w:r w:rsidRPr="00B3232E">
              <w:rPr>
                <w:noProof/>
                <w:webHidden/>
                <w:sz w:val="22"/>
                <w:szCs w:val="22"/>
              </w:rPr>
              <w:fldChar w:fldCharType="begin"/>
            </w:r>
            <w:r w:rsidRPr="00B3232E">
              <w:rPr>
                <w:noProof/>
                <w:webHidden/>
                <w:sz w:val="22"/>
                <w:szCs w:val="22"/>
              </w:rPr>
              <w:instrText xml:space="preserve"> PAGEREF _Toc169774423 \h </w:instrText>
            </w:r>
            <w:r w:rsidRPr="00B3232E">
              <w:rPr>
                <w:noProof/>
                <w:webHidden/>
                <w:sz w:val="22"/>
                <w:szCs w:val="22"/>
              </w:rPr>
            </w:r>
            <w:r w:rsidRPr="00B3232E">
              <w:rPr>
                <w:noProof/>
                <w:webHidden/>
                <w:sz w:val="22"/>
                <w:szCs w:val="22"/>
              </w:rPr>
              <w:fldChar w:fldCharType="separate"/>
            </w:r>
            <w:r w:rsidRPr="00B3232E">
              <w:rPr>
                <w:noProof/>
                <w:webHidden/>
                <w:sz w:val="22"/>
                <w:szCs w:val="22"/>
              </w:rPr>
              <w:t>10</w:t>
            </w:r>
            <w:r w:rsidRPr="00B3232E">
              <w:rPr>
                <w:noProof/>
                <w:webHidden/>
                <w:sz w:val="22"/>
                <w:szCs w:val="22"/>
              </w:rPr>
              <w:fldChar w:fldCharType="end"/>
            </w:r>
          </w:hyperlink>
        </w:p>
        <w:p w:rsidR="00B3232E" w:rsidRPr="00B3232E" w:rsidRDefault="00B3232E">
          <w:pPr>
            <w:pStyle w:val="Spistreci1"/>
            <w:tabs>
              <w:tab w:val="right" w:leader="dot" w:pos="9628"/>
            </w:tabs>
            <w:rPr>
              <w:rFonts w:asciiTheme="minorHAnsi" w:eastAsiaTheme="minorEastAsia" w:hAnsiTheme="minorHAnsi" w:cstheme="minorBidi"/>
              <w:noProof/>
              <w:kern w:val="0"/>
              <w:sz w:val="22"/>
              <w:szCs w:val="22"/>
              <w:lang w:eastAsia="pl-PL" w:bidi="ar-SA"/>
            </w:rPr>
          </w:pPr>
          <w:hyperlink w:anchor="_Toc169774424" w:history="1">
            <w:r w:rsidRPr="00B3232E">
              <w:rPr>
                <w:rStyle w:val="Hipercze"/>
                <w:rFonts w:ascii="Liberation Serif" w:hAnsi="Liberation Serif" w:cs="Liberation Serif"/>
                <w:bCs/>
                <w:noProof/>
                <w:sz w:val="22"/>
                <w:szCs w:val="22"/>
              </w:rPr>
              <w:t>VII. POLEGANIE NA ZASOBACH INNYCH PODMIOTÓW</w:t>
            </w:r>
            <w:r w:rsidRPr="00B3232E">
              <w:rPr>
                <w:noProof/>
                <w:webHidden/>
                <w:sz w:val="22"/>
                <w:szCs w:val="22"/>
              </w:rPr>
              <w:tab/>
            </w:r>
            <w:r w:rsidRPr="00B3232E">
              <w:rPr>
                <w:noProof/>
                <w:webHidden/>
                <w:sz w:val="22"/>
                <w:szCs w:val="22"/>
              </w:rPr>
              <w:fldChar w:fldCharType="begin"/>
            </w:r>
            <w:r w:rsidRPr="00B3232E">
              <w:rPr>
                <w:noProof/>
                <w:webHidden/>
                <w:sz w:val="22"/>
                <w:szCs w:val="22"/>
              </w:rPr>
              <w:instrText xml:space="preserve"> PAGEREF _Toc169774424 \h </w:instrText>
            </w:r>
            <w:r w:rsidRPr="00B3232E">
              <w:rPr>
                <w:noProof/>
                <w:webHidden/>
                <w:sz w:val="22"/>
                <w:szCs w:val="22"/>
              </w:rPr>
            </w:r>
            <w:r w:rsidRPr="00B3232E">
              <w:rPr>
                <w:noProof/>
                <w:webHidden/>
                <w:sz w:val="22"/>
                <w:szCs w:val="22"/>
              </w:rPr>
              <w:fldChar w:fldCharType="separate"/>
            </w:r>
            <w:r w:rsidRPr="00B3232E">
              <w:rPr>
                <w:noProof/>
                <w:webHidden/>
                <w:sz w:val="22"/>
                <w:szCs w:val="22"/>
              </w:rPr>
              <w:t>11</w:t>
            </w:r>
            <w:r w:rsidRPr="00B3232E">
              <w:rPr>
                <w:noProof/>
                <w:webHidden/>
                <w:sz w:val="22"/>
                <w:szCs w:val="22"/>
              </w:rPr>
              <w:fldChar w:fldCharType="end"/>
            </w:r>
          </w:hyperlink>
        </w:p>
        <w:p w:rsidR="00B3232E" w:rsidRPr="00B3232E" w:rsidRDefault="00B3232E">
          <w:pPr>
            <w:pStyle w:val="Spistreci1"/>
            <w:tabs>
              <w:tab w:val="right" w:leader="dot" w:pos="9628"/>
            </w:tabs>
            <w:rPr>
              <w:rFonts w:asciiTheme="minorHAnsi" w:eastAsiaTheme="minorEastAsia" w:hAnsiTheme="minorHAnsi" w:cstheme="minorBidi"/>
              <w:noProof/>
              <w:kern w:val="0"/>
              <w:sz w:val="22"/>
              <w:szCs w:val="22"/>
              <w:lang w:eastAsia="pl-PL" w:bidi="ar-SA"/>
            </w:rPr>
          </w:pPr>
          <w:hyperlink w:anchor="_Toc169774425" w:history="1">
            <w:r w:rsidRPr="00B3232E">
              <w:rPr>
                <w:rStyle w:val="Hipercze"/>
                <w:rFonts w:ascii="Liberation Serif" w:hAnsi="Liberation Serif" w:cs="Liberation Serif"/>
                <w:bCs/>
                <w:noProof/>
                <w:sz w:val="22"/>
                <w:szCs w:val="22"/>
              </w:rPr>
              <w:t>VIII. INFORMACJA DLA WYKONAWCÓW WSPÓLNIE UBIEGAJĄCYCH SIĘ O UDZIELENIE ZAMÓWIENIA (spółki cywilne/ konsorcja)</w:t>
            </w:r>
            <w:r w:rsidRPr="00B3232E">
              <w:rPr>
                <w:noProof/>
                <w:webHidden/>
                <w:sz w:val="22"/>
                <w:szCs w:val="22"/>
              </w:rPr>
              <w:tab/>
            </w:r>
            <w:r w:rsidRPr="00B3232E">
              <w:rPr>
                <w:noProof/>
                <w:webHidden/>
                <w:sz w:val="22"/>
                <w:szCs w:val="22"/>
              </w:rPr>
              <w:fldChar w:fldCharType="begin"/>
            </w:r>
            <w:r w:rsidRPr="00B3232E">
              <w:rPr>
                <w:noProof/>
                <w:webHidden/>
                <w:sz w:val="22"/>
                <w:szCs w:val="22"/>
              </w:rPr>
              <w:instrText xml:space="preserve"> PAGEREF _Toc169774425 \h </w:instrText>
            </w:r>
            <w:r w:rsidRPr="00B3232E">
              <w:rPr>
                <w:noProof/>
                <w:webHidden/>
                <w:sz w:val="22"/>
                <w:szCs w:val="22"/>
              </w:rPr>
            </w:r>
            <w:r w:rsidRPr="00B3232E">
              <w:rPr>
                <w:noProof/>
                <w:webHidden/>
                <w:sz w:val="22"/>
                <w:szCs w:val="22"/>
              </w:rPr>
              <w:fldChar w:fldCharType="separate"/>
            </w:r>
            <w:r w:rsidRPr="00B3232E">
              <w:rPr>
                <w:noProof/>
                <w:webHidden/>
                <w:sz w:val="22"/>
                <w:szCs w:val="22"/>
              </w:rPr>
              <w:t>12</w:t>
            </w:r>
            <w:r w:rsidRPr="00B3232E">
              <w:rPr>
                <w:noProof/>
                <w:webHidden/>
                <w:sz w:val="22"/>
                <w:szCs w:val="22"/>
              </w:rPr>
              <w:fldChar w:fldCharType="end"/>
            </w:r>
          </w:hyperlink>
        </w:p>
        <w:p w:rsidR="00B3232E" w:rsidRPr="00B3232E" w:rsidRDefault="00B3232E">
          <w:pPr>
            <w:pStyle w:val="Spistreci1"/>
            <w:tabs>
              <w:tab w:val="right" w:leader="dot" w:pos="9628"/>
            </w:tabs>
            <w:rPr>
              <w:rFonts w:asciiTheme="minorHAnsi" w:eastAsiaTheme="minorEastAsia" w:hAnsiTheme="minorHAnsi" w:cstheme="minorBidi"/>
              <w:noProof/>
              <w:kern w:val="0"/>
              <w:sz w:val="22"/>
              <w:szCs w:val="22"/>
              <w:lang w:eastAsia="pl-PL" w:bidi="ar-SA"/>
            </w:rPr>
          </w:pPr>
          <w:hyperlink w:anchor="_Toc169774426" w:history="1">
            <w:r w:rsidRPr="00B3232E">
              <w:rPr>
                <w:rStyle w:val="Hipercze"/>
                <w:rFonts w:ascii="Liberation Serif" w:hAnsi="Liberation Serif" w:cs="Liberation Serif"/>
                <w:bCs/>
                <w:noProof/>
                <w:sz w:val="22"/>
                <w:szCs w:val="22"/>
              </w:rPr>
              <w:t>IX. SPOSÓB KOMUNIKACJI ORAZ WYJAŚNIENIA SWZ</w:t>
            </w:r>
            <w:r w:rsidRPr="00B3232E">
              <w:rPr>
                <w:noProof/>
                <w:webHidden/>
                <w:sz w:val="22"/>
                <w:szCs w:val="22"/>
              </w:rPr>
              <w:tab/>
            </w:r>
            <w:r w:rsidRPr="00B3232E">
              <w:rPr>
                <w:noProof/>
                <w:webHidden/>
                <w:sz w:val="22"/>
                <w:szCs w:val="22"/>
              </w:rPr>
              <w:fldChar w:fldCharType="begin"/>
            </w:r>
            <w:r w:rsidRPr="00B3232E">
              <w:rPr>
                <w:noProof/>
                <w:webHidden/>
                <w:sz w:val="22"/>
                <w:szCs w:val="22"/>
              </w:rPr>
              <w:instrText xml:space="preserve"> PAGEREF _Toc169774426 \h </w:instrText>
            </w:r>
            <w:r w:rsidRPr="00B3232E">
              <w:rPr>
                <w:noProof/>
                <w:webHidden/>
                <w:sz w:val="22"/>
                <w:szCs w:val="22"/>
              </w:rPr>
            </w:r>
            <w:r w:rsidRPr="00B3232E">
              <w:rPr>
                <w:noProof/>
                <w:webHidden/>
                <w:sz w:val="22"/>
                <w:szCs w:val="22"/>
              </w:rPr>
              <w:fldChar w:fldCharType="separate"/>
            </w:r>
            <w:r w:rsidRPr="00B3232E">
              <w:rPr>
                <w:noProof/>
                <w:webHidden/>
                <w:sz w:val="22"/>
                <w:szCs w:val="22"/>
              </w:rPr>
              <w:t>12</w:t>
            </w:r>
            <w:r w:rsidRPr="00B3232E">
              <w:rPr>
                <w:noProof/>
                <w:webHidden/>
                <w:sz w:val="22"/>
                <w:szCs w:val="22"/>
              </w:rPr>
              <w:fldChar w:fldCharType="end"/>
            </w:r>
          </w:hyperlink>
        </w:p>
        <w:p w:rsidR="00B3232E" w:rsidRPr="00B3232E" w:rsidRDefault="00B3232E">
          <w:pPr>
            <w:pStyle w:val="Spistreci1"/>
            <w:tabs>
              <w:tab w:val="right" w:leader="dot" w:pos="9628"/>
            </w:tabs>
            <w:rPr>
              <w:rFonts w:asciiTheme="minorHAnsi" w:eastAsiaTheme="minorEastAsia" w:hAnsiTheme="minorHAnsi" w:cstheme="minorBidi"/>
              <w:noProof/>
              <w:kern w:val="0"/>
              <w:sz w:val="22"/>
              <w:szCs w:val="22"/>
              <w:lang w:eastAsia="pl-PL" w:bidi="ar-SA"/>
            </w:rPr>
          </w:pPr>
          <w:hyperlink w:anchor="_Toc169774427" w:history="1">
            <w:r w:rsidRPr="00B3232E">
              <w:rPr>
                <w:rStyle w:val="Hipercze"/>
                <w:rFonts w:ascii="Liberation Serif" w:hAnsi="Liberation Serif" w:cs="Liberation Serif"/>
                <w:bCs/>
                <w:noProof/>
                <w:sz w:val="22"/>
                <w:szCs w:val="22"/>
              </w:rPr>
              <w:t>X. OPIS SPOSOBU PRZYGOTOWANIA OFERT ORAZ WYMAGANIA FORMALNE DOTYCZĄCE SKŁADANYCH OŚWIADCZEŃ I DOKUMENTÓW</w:t>
            </w:r>
            <w:r w:rsidRPr="00B3232E">
              <w:rPr>
                <w:noProof/>
                <w:webHidden/>
                <w:sz w:val="22"/>
                <w:szCs w:val="22"/>
              </w:rPr>
              <w:tab/>
            </w:r>
            <w:r w:rsidRPr="00B3232E">
              <w:rPr>
                <w:noProof/>
                <w:webHidden/>
                <w:sz w:val="22"/>
                <w:szCs w:val="22"/>
              </w:rPr>
              <w:fldChar w:fldCharType="begin"/>
            </w:r>
            <w:r w:rsidRPr="00B3232E">
              <w:rPr>
                <w:noProof/>
                <w:webHidden/>
                <w:sz w:val="22"/>
                <w:szCs w:val="22"/>
              </w:rPr>
              <w:instrText xml:space="preserve"> PAGEREF _Toc169774427 \h </w:instrText>
            </w:r>
            <w:r w:rsidRPr="00B3232E">
              <w:rPr>
                <w:noProof/>
                <w:webHidden/>
                <w:sz w:val="22"/>
                <w:szCs w:val="22"/>
              </w:rPr>
            </w:r>
            <w:r w:rsidRPr="00B3232E">
              <w:rPr>
                <w:noProof/>
                <w:webHidden/>
                <w:sz w:val="22"/>
                <w:szCs w:val="22"/>
              </w:rPr>
              <w:fldChar w:fldCharType="separate"/>
            </w:r>
            <w:r w:rsidRPr="00B3232E">
              <w:rPr>
                <w:noProof/>
                <w:webHidden/>
                <w:sz w:val="22"/>
                <w:szCs w:val="22"/>
              </w:rPr>
              <w:t>14</w:t>
            </w:r>
            <w:r w:rsidRPr="00B3232E">
              <w:rPr>
                <w:noProof/>
                <w:webHidden/>
                <w:sz w:val="22"/>
                <w:szCs w:val="22"/>
              </w:rPr>
              <w:fldChar w:fldCharType="end"/>
            </w:r>
          </w:hyperlink>
        </w:p>
        <w:p w:rsidR="00B3232E" w:rsidRPr="00B3232E" w:rsidRDefault="00B3232E">
          <w:pPr>
            <w:pStyle w:val="Spistreci1"/>
            <w:tabs>
              <w:tab w:val="right" w:leader="dot" w:pos="9628"/>
            </w:tabs>
            <w:rPr>
              <w:rFonts w:asciiTheme="minorHAnsi" w:eastAsiaTheme="minorEastAsia" w:hAnsiTheme="minorHAnsi" w:cstheme="minorBidi"/>
              <w:noProof/>
              <w:kern w:val="0"/>
              <w:sz w:val="22"/>
              <w:szCs w:val="22"/>
              <w:lang w:eastAsia="pl-PL" w:bidi="ar-SA"/>
            </w:rPr>
          </w:pPr>
          <w:hyperlink w:anchor="_Toc169774428" w:history="1">
            <w:r w:rsidRPr="00B3232E">
              <w:rPr>
                <w:rStyle w:val="Hipercze"/>
                <w:rFonts w:ascii="Liberation Serif" w:hAnsi="Liberation Serif" w:cs="Liberation Serif"/>
                <w:bCs/>
                <w:noProof/>
                <w:sz w:val="22"/>
                <w:szCs w:val="22"/>
              </w:rPr>
              <w:t>XI. WYMAGANIA DOTYCZĄCE WADIUM</w:t>
            </w:r>
            <w:r w:rsidRPr="00B3232E">
              <w:rPr>
                <w:noProof/>
                <w:webHidden/>
                <w:sz w:val="22"/>
                <w:szCs w:val="22"/>
              </w:rPr>
              <w:tab/>
            </w:r>
            <w:r w:rsidRPr="00B3232E">
              <w:rPr>
                <w:noProof/>
                <w:webHidden/>
                <w:sz w:val="22"/>
                <w:szCs w:val="22"/>
              </w:rPr>
              <w:fldChar w:fldCharType="begin"/>
            </w:r>
            <w:r w:rsidRPr="00B3232E">
              <w:rPr>
                <w:noProof/>
                <w:webHidden/>
                <w:sz w:val="22"/>
                <w:szCs w:val="22"/>
              </w:rPr>
              <w:instrText xml:space="preserve"> PAGEREF _Toc169774428 \h </w:instrText>
            </w:r>
            <w:r w:rsidRPr="00B3232E">
              <w:rPr>
                <w:noProof/>
                <w:webHidden/>
                <w:sz w:val="22"/>
                <w:szCs w:val="22"/>
              </w:rPr>
            </w:r>
            <w:r w:rsidRPr="00B3232E">
              <w:rPr>
                <w:noProof/>
                <w:webHidden/>
                <w:sz w:val="22"/>
                <w:szCs w:val="22"/>
              </w:rPr>
              <w:fldChar w:fldCharType="separate"/>
            </w:r>
            <w:r w:rsidRPr="00B3232E">
              <w:rPr>
                <w:noProof/>
                <w:webHidden/>
                <w:sz w:val="22"/>
                <w:szCs w:val="22"/>
              </w:rPr>
              <w:t>16</w:t>
            </w:r>
            <w:r w:rsidRPr="00B3232E">
              <w:rPr>
                <w:noProof/>
                <w:webHidden/>
                <w:sz w:val="22"/>
                <w:szCs w:val="22"/>
              </w:rPr>
              <w:fldChar w:fldCharType="end"/>
            </w:r>
          </w:hyperlink>
        </w:p>
        <w:p w:rsidR="00B3232E" w:rsidRPr="00B3232E" w:rsidRDefault="00B3232E">
          <w:pPr>
            <w:pStyle w:val="Spistreci1"/>
            <w:tabs>
              <w:tab w:val="right" w:leader="dot" w:pos="9628"/>
            </w:tabs>
            <w:rPr>
              <w:rFonts w:asciiTheme="minorHAnsi" w:eastAsiaTheme="minorEastAsia" w:hAnsiTheme="minorHAnsi" w:cstheme="minorBidi"/>
              <w:noProof/>
              <w:kern w:val="0"/>
              <w:sz w:val="22"/>
              <w:szCs w:val="22"/>
              <w:lang w:eastAsia="pl-PL" w:bidi="ar-SA"/>
            </w:rPr>
          </w:pPr>
          <w:hyperlink w:anchor="_Toc169774429" w:history="1">
            <w:r w:rsidRPr="00B3232E">
              <w:rPr>
                <w:rStyle w:val="Hipercze"/>
                <w:rFonts w:ascii="Liberation Serif" w:hAnsi="Liberation Serif" w:cs="Liberation Serif"/>
                <w:bCs/>
                <w:noProof/>
                <w:sz w:val="22"/>
                <w:szCs w:val="22"/>
              </w:rPr>
              <w:t>XII. TERMIN ZWIĄZANIA OFERTĄ</w:t>
            </w:r>
            <w:r w:rsidRPr="00B3232E">
              <w:rPr>
                <w:noProof/>
                <w:webHidden/>
                <w:sz w:val="22"/>
                <w:szCs w:val="22"/>
              </w:rPr>
              <w:tab/>
            </w:r>
            <w:r w:rsidRPr="00B3232E">
              <w:rPr>
                <w:noProof/>
                <w:webHidden/>
                <w:sz w:val="22"/>
                <w:szCs w:val="22"/>
              </w:rPr>
              <w:fldChar w:fldCharType="begin"/>
            </w:r>
            <w:r w:rsidRPr="00B3232E">
              <w:rPr>
                <w:noProof/>
                <w:webHidden/>
                <w:sz w:val="22"/>
                <w:szCs w:val="22"/>
              </w:rPr>
              <w:instrText xml:space="preserve"> PAGEREF _Toc169774429 \h </w:instrText>
            </w:r>
            <w:r w:rsidRPr="00B3232E">
              <w:rPr>
                <w:noProof/>
                <w:webHidden/>
                <w:sz w:val="22"/>
                <w:szCs w:val="22"/>
              </w:rPr>
            </w:r>
            <w:r w:rsidRPr="00B3232E">
              <w:rPr>
                <w:noProof/>
                <w:webHidden/>
                <w:sz w:val="22"/>
                <w:szCs w:val="22"/>
              </w:rPr>
              <w:fldChar w:fldCharType="separate"/>
            </w:r>
            <w:r w:rsidRPr="00B3232E">
              <w:rPr>
                <w:noProof/>
                <w:webHidden/>
                <w:sz w:val="22"/>
                <w:szCs w:val="22"/>
              </w:rPr>
              <w:t>16</w:t>
            </w:r>
            <w:r w:rsidRPr="00B3232E">
              <w:rPr>
                <w:noProof/>
                <w:webHidden/>
                <w:sz w:val="22"/>
                <w:szCs w:val="22"/>
              </w:rPr>
              <w:fldChar w:fldCharType="end"/>
            </w:r>
          </w:hyperlink>
        </w:p>
        <w:p w:rsidR="00B3232E" w:rsidRPr="00B3232E" w:rsidRDefault="00B3232E">
          <w:pPr>
            <w:pStyle w:val="Spistreci1"/>
            <w:tabs>
              <w:tab w:val="right" w:leader="dot" w:pos="9628"/>
            </w:tabs>
            <w:rPr>
              <w:rFonts w:asciiTheme="minorHAnsi" w:eastAsiaTheme="minorEastAsia" w:hAnsiTheme="minorHAnsi" w:cstheme="minorBidi"/>
              <w:noProof/>
              <w:kern w:val="0"/>
              <w:sz w:val="22"/>
              <w:szCs w:val="22"/>
              <w:lang w:eastAsia="pl-PL" w:bidi="ar-SA"/>
            </w:rPr>
          </w:pPr>
          <w:hyperlink w:anchor="_Toc169774430" w:history="1">
            <w:r w:rsidRPr="00B3232E">
              <w:rPr>
                <w:rStyle w:val="Hipercze"/>
                <w:rFonts w:ascii="Liberation Serif" w:hAnsi="Liberation Serif" w:cs="Liberation Serif"/>
                <w:bCs/>
                <w:noProof/>
                <w:sz w:val="22"/>
                <w:szCs w:val="22"/>
              </w:rPr>
              <w:t>XIII. SPOSÓB OBLICZENIA CENY OFERTY</w:t>
            </w:r>
            <w:r w:rsidRPr="00B3232E">
              <w:rPr>
                <w:noProof/>
                <w:webHidden/>
                <w:sz w:val="22"/>
                <w:szCs w:val="22"/>
              </w:rPr>
              <w:tab/>
            </w:r>
            <w:r w:rsidRPr="00B3232E">
              <w:rPr>
                <w:noProof/>
                <w:webHidden/>
                <w:sz w:val="22"/>
                <w:szCs w:val="22"/>
              </w:rPr>
              <w:fldChar w:fldCharType="begin"/>
            </w:r>
            <w:r w:rsidRPr="00B3232E">
              <w:rPr>
                <w:noProof/>
                <w:webHidden/>
                <w:sz w:val="22"/>
                <w:szCs w:val="22"/>
              </w:rPr>
              <w:instrText xml:space="preserve"> PAGEREF _Toc169774430 \h </w:instrText>
            </w:r>
            <w:r w:rsidRPr="00B3232E">
              <w:rPr>
                <w:noProof/>
                <w:webHidden/>
                <w:sz w:val="22"/>
                <w:szCs w:val="22"/>
              </w:rPr>
            </w:r>
            <w:r w:rsidRPr="00B3232E">
              <w:rPr>
                <w:noProof/>
                <w:webHidden/>
                <w:sz w:val="22"/>
                <w:szCs w:val="22"/>
              </w:rPr>
              <w:fldChar w:fldCharType="separate"/>
            </w:r>
            <w:r w:rsidRPr="00B3232E">
              <w:rPr>
                <w:noProof/>
                <w:webHidden/>
                <w:sz w:val="22"/>
                <w:szCs w:val="22"/>
              </w:rPr>
              <w:t>16</w:t>
            </w:r>
            <w:r w:rsidRPr="00B3232E">
              <w:rPr>
                <w:noProof/>
                <w:webHidden/>
                <w:sz w:val="22"/>
                <w:szCs w:val="22"/>
              </w:rPr>
              <w:fldChar w:fldCharType="end"/>
            </w:r>
          </w:hyperlink>
        </w:p>
        <w:p w:rsidR="00B3232E" w:rsidRPr="00B3232E" w:rsidRDefault="00B3232E">
          <w:pPr>
            <w:pStyle w:val="Spistreci1"/>
            <w:tabs>
              <w:tab w:val="right" w:leader="dot" w:pos="9628"/>
            </w:tabs>
            <w:rPr>
              <w:rFonts w:asciiTheme="minorHAnsi" w:eastAsiaTheme="minorEastAsia" w:hAnsiTheme="minorHAnsi" w:cstheme="minorBidi"/>
              <w:noProof/>
              <w:kern w:val="0"/>
              <w:sz w:val="22"/>
              <w:szCs w:val="22"/>
              <w:lang w:eastAsia="pl-PL" w:bidi="ar-SA"/>
            </w:rPr>
          </w:pPr>
          <w:hyperlink w:anchor="_Toc169774431" w:history="1">
            <w:r w:rsidRPr="00B3232E">
              <w:rPr>
                <w:rStyle w:val="Hipercze"/>
                <w:rFonts w:ascii="Liberation Serif" w:eastAsia="Times New Roman" w:hAnsi="Liberation Serif" w:cs="Liberation Serif"/>
                <w:bCs/>
                <w:noProof/>
                <w:sz w:val="22"/>
                <w:szCs w:val="22"/>
                <w:lang w:eastAsia="ar-SA"/>
              </w:rPr>
              <w:t>XIV. SPOSÓB I  TERMIN SKŁADANIA I OTWARCIA OFERT</w:t>
            </w:r>
            <w:r w:rsidRPr="00B3232E">
              <w:rPr>
                <w:noProof/>
                <w:webHidden/>
                <w:sz w:val="22"/>
                <w:szCs w:val="22"/>
              </w:rPr>
              <w:tab/>
            </w:r>
            <w:r w:rsidRPr="00B3232E">
              <w:rPr>
                <w:noProof/>
                <w:webHidden/>
                <w:sz w:val="22"/>
                <w:szCs w:val="22"/>
              </w:rPr>
              <w:fldChar w:fldCharType="begin"/>
            </w:r>
            <w:r w:rsidRPr="00B3232E">
              <w:rPr>
                <w:noProof/>
                <w:webHidden/>
                <w:sz w:val="22"/>
                <w:szCs w:val="22"/>
              </w:rPr>
              <w:instrText xml:space="preserve"> PAGEREF _Toc169774431 \h </w:instrText>
            </w:r>
            <w:r w:rsidRPr="00B3232E">
              <w:rPr>
                <w:noProof/>
                <w:webHidden/>
                <w:sz w:val="22"/>
                <w:szCs w:val="22"/>
              </w:rPr>
            </w:r>
            <w:r w:rsidRPr="00B3232E">
              <w:rPr>
                <w:noProof/>
                <w:webHidden/>
                <w:sz w:val="22"/>
                <w:szCs w:val="22"/>
              </w:rPr>
              <w:fldChar w:fldCharType="separate"/>
            </w:r>
            <w:r w:rsidRPr="00B3232E">
              <w:rPr>
                <w:noProof/>
                <w:webHidden/>
                <w:sz w:val="22"/>
                <w:szCs w:val="22"/>
              </w:rPr>
              <w:t>18</w:t>
            </w:r>
            <w:r w:rsidRPr="00B3232E">
              <w:rPr>
                <w:noProof/>
                <w:webHidden/>
                <w:sz w:val="22"/>
                <w:szCs w:val="22"/>
              </w:rPr>
              <w:fldChar w:fldCharType="end"/>
            </w:r>
          </w:hyperlink>
        </w:p>
        <w:p w:rsidR="00B3232E" w:rsidRPr="00B3232E" w:rsidRDefault="00B3232E">
          <w:pPr>
            <w:pStyle w:val="Spistreci1"/>
            <w:tabs>
              <w:tab w:val="right" w:leader="dot" w:pos="9628"/>
            </w:tabs>
            <w:rPr>
              <w:rFonts w:asciiTheme="minorHAnsi" w:eastAsiaTheme="minorEastAsia" w:hAnsiTheme="minorHAnsi" w:cstheme="minorBidi"/>
              <w:noProof/>
              <w:kern w:val="0"/>
              <w:sz w:val="22"/>
              <w:szCs w:val="22"/>
              <w:lang w:eastAsia="pl-PL" w:bidi="ar-SA"/>
            </w:rPr>
          </w:pPr>
          <w:hyperlink w:anchor="_Toc169774432" w:history="1">
            <w:r w:rsidRPr="00B3232E">
              <w:rPr>
                <w:rStyle w:val="Hipercze"/>
                <w:rFonts w:ascii="Liberation Serif" w:eastAsia="Times New Roman" w:hAnsi="Liberation Serif" w:cs="Liberation Serif"/>
                <w:bCs/>
                <w:noProof/>
                <w:sz w:val="22"/>
                <w:szCs w:val="22"/>
                <w:lang w:eastAsia="ar-SA"/>
              </w:rPr>
              <w:t>XV. OPIS KRYTERIÓW OCENY OFERT WRAZ Z PODANIEM WAG TYCH KRYTERIÓW I SPOSOBU OCENY OFERT</w:t>
            </w:r>
            <w:r w:rsidRPr="00B3232E">
              <w:rPr>
                <w:noProof/>
                <w:webHidden/>
                <w:sz w:val="22"/>
                <w:szCs w:val="22"/>
              </w:rPr>
              <w:tab/>
            </w:r>
            <w:r w:rsidRPr="00B3232E">
              <w:rPr>
                <w:noProof/>
                <w:webHidden/>
                <w:sz w:val="22"/>
                <w:szCs w:val="22"/>
              </w:rPr>
              <w:fldChar w:fldCharType="begin"/>
            </w:r>
            <w:r w:rsidRPr="00B3232E">
              <w:rPr>
                <w:noProof/>
                <w:webHidden/>
                <w:sz w:val="22"/>
                <w:szCs w:val="22"/>
              </w:rPr>
              <w:instrText xml:space="preserve"> PAGEREF _Toc169774432 \h </w:instrText>
            </w:r>
            <w:r w:rsidRPr="00B3232E">
              <w:rPr>
                <w:noProof/>
                <w:webHidden/>
                <w:sz w:val="22"/>
                <w:szCs w:val="22"/>
              </w:rPr>
            </w:r>
            <w:r w:rsidRPr="00B3232E">
              <w:rPr>
                <w:noProof/>
                <w:webHidden/>
                <w:sz w:val="22"/>
                <w:szCs w:val="22"/>
              </w:rPr>
              <w:fldChar w:fldCharType="separate"/>
            </w:r>
            <w:r w:rsidRPr="00B3232E">
              <w:rPr>
                <w:noProof/>
                <w:webHidden/>
                <w:sz w:val="22"/>
                <w:szCs w:val="22"/>
              </w:rPr>
              <w:t>18</w:t>
            </w:r>
            <w:r w:rsidRPr="00B3232E">
              <w:rPr>
                <w:noProof/>
                <w:webHidden/>
                <w:sz w:val="22"/>
                <w:szCs w:val="22"/>
              </w:rPr>
              <w:fldChar w:fldCharType="end"/>
            </w:r>
          </w:hyperlink>
        </w:p>
        <w:p w:rsidR="00B3232E" w:rsidRPr="00B3232E" w:rsidRDefault="00B3232E">
          <w:pPr>
            <w:pStyle w:val="Spistreci1"/>
            <w:tabs>
              <w:tab w:val="right" w:leader="dot" w:pos="9628"/>
            </w:tabs>
            <w:rPr>
              <w:rFonts w:asciiTheme="minorHAnsi" w:eastAsiaTheme="minorEastAsia" w:hAnsiTheme="minorHAnsi" w:cstheme="minorBidi"/>
              <w:noProof/>
              <w:kern w:val="0"/>
              <w:sz w:val="22"/>
              <w:szCs w:val="22"/>
              <w:lang w:eastAsia="pl-PL" w:bidi="ar-SA"/>
            </w:rPr>
          </w:pPr>
          <w:hyperlink w:anchor="_Toc169774433" w:history="1">
            <w:r w:rsidRPr="00B3232E">
              <w:rPr>
                <w:rStyle w:val="Hipercze"/>
                <w:rFonts w:ascii="Liberation Serif" w:eastAsia="Times New Roman" w:hAnsi="Liberation Serif" w:cs="Liberation Serif"/>
                <w:bCs/>
                <w:noProof/>
                <w:sz w:val="22"/>
                <w:szCs w:val="22"/>
                <w:lang w:eastAsia="ar-SA"/>
              </w:rPr>
              <w:t>XVI. PROWADZENIE PROCEDURY WRAZ Z NEGOCJACJAMI</w:t>
            </w:r>
            <w:r w:rsidRPr="00B3232E">
              <w:rPr>
                <w:noProof/>
                <w:webHidden/>
                <w:sz w:val="22"/>
                <w:szCs w:val="22"/>
              </w:rPr>
              <w:tab/>
            </w:r>
            <w:r w:rsidRPr="00B3232E">
              <w:rPr>
                <w:noProof/>
                <w:webHidden/>
                <w:sz w:val="22"/>
                <w:szCs w:val="22"/>
              </w:rPr>
              <w:fldChar w:fldCharType="begin"/>
            </w:r>
            <w:r w:rsidRPr="00B3232E">
              <w:rPr>
                <w:noProof/>
                <w:webHidden/>
                <w:sz w:val="22"/>
                <w:szCs w:val="22"/>
              </w:rPr>
              <w:instrText xml:space="preserve"> PAGEREF _Toc169774433 \h </w:instrText>
            </w:r>
            <w:r w:rsidRPr="00B3232E">
              <w:rPr>
                <w:noProof/>
                <w:webHidden/>
                <w:sz w:val="22"/>
                <w:szCs w:val="22"/>
              </w:rPr>
            </w:r>
            <w:r w:rsidRPr="00B3232E">
              <w:rPr>
                <w:noProof/>
                <w:webHidden/>
                <w:sz w:val="22"/>
                <w:szCs w:val="22"/>
              </w:rPr>
              <w:fldChar w:fldCharType="separate"/>
            </w:r>
            <w:r w:rsidRPr="00B3232E">
              <w:rPr>
                <w:noProof/>
                <w:webHidden/>
                <w:sz w:val="22"/>
                <w:szCs w:val="22"/>
              </w:rPr>
              <w:t>20</w:t>
            </w:r>
            <w:r w:rsidRPr="00B3232E">
              <w:rPr>
                <w:noProof/>
                <w:webHidden/>
                <w:sz w:val="22"/>
                <w:szCs w:val="22"/>
              </w:rPr>
              <w:fldChar w:fldCharType="end"/>
            </w:r>
          </w:hyperlink>
        </w:p>
        <w:p w:rsidR="00B3232E" w:rsidRPr="00B3232E" w:rsidRDefault="00B3232E">
          <w:pPr>
            <w:pStyle w:val="Spistreci1"/>
            <w:tabs>
              <w:tab w:val="right" w:leader="dot" w:pos="9628"/>
            </w:tabs>
            <w:rPr>
              <w:rFonts w:asciiTheme="minorHAnsi" w:eastAsiaTheme="minorEastAsia" w:hAnsiTheme="minorHAnsi" w:cstheme="minorBidi"/>
              <w:noProof/>
              <w:kern w:val="0"/>
              <w:sz w:val="22"/>
              <w:szCs w:val="22"/>
              <w:lang w:eastAsia="pl-PL" w:bidi="ar-SA"/>
            </w:rPr>
          </w:pPr>
          <w:hyperlink w:anchor="_Toc169774434" w:history="1">
            <w:r w:rsidRPr="00B3232E">
              <w:rPr>
                <w:rStyle w:val="Hipercze"/>
                <w:rFonts w:ascii="Liberation Serif" w:eastAsia="Times New Roman" w:hAnsi="Liberation Serif" w:cs="Liberation Serif"/>
                <w:bCs/>
                <w:noProof/>
                <w:sz w:val="22"/>
                <w:szCs w:val="22"/>
                <w:lang w:eastAsia="ar-SA"/>
              </w:rPr>
              <w:t>XVII.  AUKCJA ELEKTRONICZNA</w:t>
            </w:r>
            <w:r w:rsidRPr="00B3232E">
              <w:rPr>
                <w:noProof/>
                <w:webHidden/>
                <w:sz w:val="22"/>
                <w:szCs w:val="22"/>
              </w:rPr>
              <w:tab/>
            </w:r>
            <w:r w:rsidRPr="00B3232E">
              <w:rPr>
                <w:noProof/>
                <w:webHidden/>
                <w:sz w:val="22"/>
                <w:szCs w:val="22"/>
              </w:rPr>
              <w:fldChar w:fldCharType="begin"/>
            </w:r>
            <w:r w:rsidRPr="00B3232E">
              <w:rPr>
                <w:noProof/>
                <w:webHidden/>
                <w:sz w:val="22"/>
                <w:szCs w:val="22"/>
              </w:rPr>
              <w:instrText xml:space="preserve"> PAGEREF _Toc169774434 \h </w:instrText>
            </w:r>
            <w:r w:rsidRPr="00B3232E">
              <w:rPr>
                <w:noProof/>
                <w:webHidden/>
                <w:sz w:val="22"/>
                <w:szCs w:val="22"/>
              </w:rPr>
            </w:r>
            <w:r w:rsidRPr="00B3232E">
              <w:rPr>
                <w:noProof/>
                <w:webHidden/>
                <w:sz w:val="22"/>
                <w:szCs w:val="22"/>
              </w:rPr>
              <w:fldChar w:fldCharType="separate"/>
            </w:r>
            <w:r w:rsidRPr="00B3232E">
              <w:rPr>
                <w:noProof/>
                <w:webHidden/>
                <w:sz w:val="22"/>
                <w:szCs w:val="22"/>
              </w:rPr>
              <w:t>21</w:t>
            </w:r>
            <w:r w:rsidRPr="00B3232E">
              <w:rPr>
                <w:noProof/>
                <w:webHidden/>
                <w:sz w:val="22"/>
                <w:szCs w:val="22"/>
              </w:rPr>
              <w:fldChar w:fldCharType="end"/>
            </w:r>
          </w:hyperlink>
        </w:p>
        <w:p w:rsidR="00B3232E" w:rsidRPr="00B3232E" w:rsidRDefault="00B3232E">
          <w:pPr>
            <w:pStyle w:val="Spistreci1"/>
            <w:tabs>
              <w:tab w:val="right" w:leader="dot" w:pos="9628"/>
            </w:tabs>
            <w:rPr>
              <w:rFonts w:asciiTheme="minorHAnsi" w:eastAsiaTheme="minorEastAsia" w:hAnsiTheme="minorHAnsi" w:cstheme="minorBidi"/>
              <w:noProof/>
              <w:kern w:val="0"/>
              <w:sz w:val="22"/>
              <w:szCs w:val="22"/>
              <w:lang w:eastAsia="pl-PL" w:bidi="ar-SA"/>
            </w:rPr>
          </w:pPr>
          <w:hyperlink w:anchor="_Toc169774435" w:history="1">
            <w:r w:rsidRPr="00B3232E">
              <w:rPr>
                <w:rStyle w:val="Hipercze"/>
                <w:rFonts w:ascii="Liberation Serif" w:eastAsia="Times New Roman" w:hAnsi="Liberation Serif" w:cs="Liberation Serif"/>
                <w:noProof/>
                <w:sz w:val="22"/>
                <w:szCs w:val="22"/>
                <w:lang w:eastAsia="pl-PL"/>
              </w:rPr>
              <w:t>XVIII. INFORMACJE O FORMALNOŚCIACH, JAKIE POWINNY ZOSTAĆ DOPEŁNIONE PO WYBORZE OFERTY W CELU ZAWARCIA UMOWY W SPRAWIE ZAMÓWIENIA PUBLICZNEGO</w:t>
            </w:r>
            <w:r w:rsidRPr="00B3232E">
              <w:rPr>
                <w:noProof/>
                <w:webHidden/>
                <w:sz w:val="22"/>
                <w:szCs w:val="22"/>
              </w:rPr>
              <w:tab/>
            </w:r>
            <w:r w:rsidRPr="00B3232E">
              <w:rPr>
                <w:noProof/>
                <w:webHidden/>
                <w:sz w:val="22"/>
                <w:szCs w:val="22"/>
              </w:rPr>
              <w:fldChar w:fldCharType="begin"/>
            </w:r>
            <w:r w:rsidRPr="00B3232E">
              <w:rPr>
                <w:noProof/>
                <w:webHidden/>
                <w:sz w:val="22"/>
                <w:szCs w:val="22"/>
              </w:rPr>
              <w:instrText xml:space="preserve"> PAGEREF _Toc169774435 \h </w:instrText>
            </w:r>
            <w:r w:rsidRPr="00B3232E">
              <w:rPr>
                <w:noProof/>
                <w:webHidden/>
                <w:sz w:val="22"/>
                <w:szCs w:val="22"/>
              </w:rPr>
            </w:r>
            <w:r w:rsidRPr="00B3232E">
              <w:rPr>
                <w:noProof/>
                <w:webHidden/>
                <w:sz w:val="22"/>
                <w:szCs w:val="22"/>
              </w:rPr>
              <w:fldChar w:fldCharType="separate"/>
            </w:r>
            <w:r w:rsidRPr="00B3232E">
              <w:rPr>
                <w:noProof/>
                <w:webHidden/>
                <w:sz w:val="22"/>
                <w:szCs w:val="22"/>
              </w:rPr>
              <w:t>21</w:t>
            </w:r>
            <w:r w:rsidRPr="00B3232E">
              <w:rPr>
                <w:noProof/>
                <w:webHidden/>
                <w:sz w:val="22"/>
                <w:szCs w:val="22"/>
              </w:rPr>
              <w:fldChar w:fldCharType="end"/>
            </w:r>
          </w:hyperlink>
        </w:p>
        <w:p w:rsidR="00B3232E" w:rsidRPr="00B3232E" w:rsidRDefault="00B3232E">
          <w:pPr>
            <w:pStyle w:val="Spistreci1"/>
            <w:tabs>
              <w:tab w:val="right" w:leader="dot" w:pos="9628"/>
            </w:tabs>
            <w:rPr>
              <w:rFonts w:asciiTheme="minorHAnsi" w:eastAsiaTheme="minorEastAsia" w:hAnsiTheme="minorHAnsi" w:cstheme="minorBidi"/>
              <w:noProof/>
              <w:kern w:val="0"/>
              <w:sz w:val="22"/>
              <w:szCs w:val="22"/>
              <w:lang w:eastAsia="pl-PL" w:bidi="ar-SA"/>
            </w:rPr>
          </w:pPr>
          <w:hyperlink w:anchor="_Toc169774436" w:history="1">
            <w:r w:rsidRPr="00B3232E">
              <w:rPr>
                <w:rStyle w:val="Hipercze"/>
                <w:rFonts w:ascii="Liberation Serif" w:eastAsia="Times New Roman" w:hAnsi="Liberation Serif" w:cs="Liberation Serif"/>
                <w:bCs/>
                <w:noProof/>
                <w:sz w:val="22"/>
                <w:szCs w:val="22"/>
                <w:lang w:eastAsia="pl-PL"/>
              </w:rPr>
              <w:t>XIX. WYMAGANIA DOTYCZĄCE ZABEZPIECZENIA NALEŻYTEGO WYKONANIA UMOWY</w:t>
            </w:r>
            <w:r w:rsidRPr="00B3232E">
              <w:rPr>
                <w:noProof/>
                <w:webHidden/>
                <w:sz w:val="22"/>
                <w:szCs w:val="22"/>
              </w:rPr>
              <w:tab/>
            </w:r>
            <w:r w:rsidRPr="00B3232E">
              <w:rPr>
                <w:noProof/>
                <w:webHidden/>
                <w:sz w:val="22"/>
                <w:szCs w:val="22"/>
              </w:rPr>
              <w:fldChar w:fldCharType="begin"/>
            </w:r>
            <w:r w:rsidRPr="00B3232E">
              <w:rPr>
                <w:noProof/>
                <w:webHidden/>
                <w:sz w:val="22"/>
                <w:szCs w:val="22"/>
              </w:rPr>
              <w:instrText xml:space="preserve"> PAGEREF _Toc169774436 \h </w:instrText>
            </w:r>
            <w:r w:rsidRPr="00B3232E">
              <w:rPr>
                <w:noProof/>
                <w:webHidden/>
                <w:sz w:val="22"/>
                <w:szCs w:val="22"/>
              </w:rPr>
            </w:r>
            <w:r w:rsidRPr="00B3232E">
              <w:rPr>
                <w:noProof/>
                <w:webHidden/>
                <w:sz w:val="22"/>
                <w:szCs w:val="22"/>
              </w:rPr>
              <w:fldChar w:fldCharType="separate"/>
            </w:r>
            <w:r w:rsidRPr="00B3232E">
              <w:rPr>
                <w:noProof/>
                <w:webHidden/>
                <w:sz w:val="22"/>
                <w:szCs w:val="22"/>
              </w:rPr>
              <w:t>21</w:t>
            </w:r>
            <w:r w:rsidRPr="00B3232E">
              <w:rPr>
                <w:noProof/>
                <w:webHidden/>
                <w:sz w:val="22"/>
                <w:szCs w:val="22"/>
              </w:rPr>
              <w:fldChar w:fldCharType="end"/>
            </w:r>
          </w:hyperlink>
        </w:p>
        <w:p w:rsidR="00B3232E" w:rsidRPr="00B3232E" w:rsidRDefault="00B3232E">
          <w:pPr>
            <w:pStyle w:val="Spistreci1"/>
            <w:tabs>
              <w:tab w:val="right" w:leader="dot" w:pos="9628"/>
            </w:tabs>
            <w:rPr>
              <w:rFonts w:asciiTheme="minorHAnsi" w:eastAsiaTheme="minorEastAsia" w:hAnsiTheme="minorHAnsi" w:cstheme="minorBidi"/>
              <w:noProof/>
              <w:kern w:val="0"/>
              <w:sz w:val="22"/>
              <w:szCs w:val="22"/>
              <w:lang w:eastAsia="pl-PL" w:bidi="ar-SA"/>
            </w:rPr>
          </w:pPr>
          <w:hyperlink w:anchor="_Toc169774437" w:history="1">
            <w:r w:rsidRPr="00B3232E">
              <w:rPr>
                <w:rStyle w:val="Hipercze"/>
                <w:rFonts w:ascii="Liberation Serif" w:eastAsia="Times New Roman" w:hAnsi="Liberation Serif" w:cs="Liberation Serif"/>
                <w:bCs/>
                <w:noProof/>
                <w:sz w:val="22"/>
                <w:szCs w:val="22"/>
                <w:lang w:eastAsia="pl-PL"/>
              </w:rPr>
              <w:t>XX. INFORMACJE O TREŚCI ZAWIERANEJ UMOWY ORAZ MOŻLIWOŚCI JEJ ZMIANY</w:t>
            </w:r>
            <w:r w:rsidRPr="00B3232E">
              <w:rPr>
                <w:noProof/>
                <w:webHidden/>
                <w:sz w:val="22"/>
                <w:szCs w:val="22"/>
              </w:rPr>
              <w:tab/>
            </w:r>
            <w:r w:rsidRPr="00B3232E">
              <w:rPr>
                <w:noProof/>
                <w:webHidden/>
                <w:sz w:val="22"/>
                <w:szCs w:val="22"/>
              </w:rPr>
              <w:fldChar w:fldCharType="begin"/>
            </w:r>
            <w:r w:rsidRPr="00B3232E">
              <w:rPr>
                <w:noProof/>
                <w:webHidden/>
                <w:sz w:val="22"/>
                <w:szCs w:val="22"/>
              </w:rPr>
              <w:instrText xml:space="preserve"> PAGEREF _Toc169774437 \h </w:instrText>
            </w:r>
            <w:r w:rsidRPr="00B3232E">
              <w:rPr>
                <w:noProof/>
                <w:webHidden/>
                <w:sz w:val="22"/>
                <w:szCs w:val="22"/>
              </w:rPr>
            </w:r>
            <w:r w:rsidRPr="00B3232E">
              <w:rPr>
                <w:noProof/>
                <w:webHidden/>
                <w:sz w:val="22"/>
                <w:szCs w:val="22"/>
              </w:rPr>
              <w:fldChar w:fldCharType="separate"/>
            </w:r>
            <w:r w:rsidRPr="00B3232E">
              <w:rPr>
                <w:noProof/>
                <w:webHidden/>
                <w:sz w:val="22"/>
                <w:szCs w:val="22"/>
              </w:rPr>
              <w:t>22</w:t>
            </w:r>
            <w:r w:rsidRPr="00B3232E">
              <w:rPr>
                <w:noProof/>
                <w:webHidden/>
                <w:sz w:val="22"/>
                <w:szCs w:val="22"/>
              </w:rPr>
              <w:fldChar w:fldCharType="end"/>
            </w:r>
          </w:hyperlink>
        </w:p>
        <w:p w:rsidR="00B3232E" w:rsidRPr="00B3232E" w:rsidRDefault="00B3232E">
          <w:pPr>
            <w:pStyle w:val="Spistreci1"/>
            <w:tabs>
              <w:tab w:val="right" w:leader="dot" w:pos="9628"/>
            </w:tabs>
            <w:rPr>
              <w:rFonts w:asciiTheme="minorHAnsi" w:eastAsiaTheme="minorEastAsia" w:hAnsiTheme="minorHAnsi" w:cstheme="minorBidi"/>
              <w:noProof/>
              <w:kern w:val="0"/>
              <w:sz w:val="22"/>
              <w:szCs w:val="22"/>
              <w:lang w:eastAsia="pl-PL" w:bidi="ar-SA"/>
            </w:rPr>
          </w:pPr>
          <w:hyperlink w:anchor="_Toc169774438" w:history="1">
            <w:r w:rsidRPr="00B3232E">
              <w:rPr>
                <w:rStyle w:val="Hipercze"/>
                <w:rFonts w:ascii="Liberation Serif" w:eastAsia="Times New Roman" w:hAnsi="Liberation Serif" w:cs="Liberation Serif"/>
                <w:bCs/>
                <w:noProof/>
                <w:sz w:val="22"/>
                <w:szCs w:val="22"/>
                <w:lang w:eastAsia="pl-PL"/>
              </w:rPr>
              <w:t>XXI. POUCZENIE O ŚRODKACH OCHRONY PRAWNEJ PRZYSŁUGUJĄCYCH WYKONAWCY</w:t>
            </w:r>
            <w:r w:rsidRPr="00B3232E">
              <w:rPr>
                <w:noProof/>
                <w:webHidden/>
                <w:sz w:val="22"/>
                <w:szCs w:val="22"/>
              </w:rPr>
              <w:tab/>
            </w:r>
            <w:r w:rsidRPr="00B3232E">
              <w:rPr>
                <w:noProof/>
                <w:webHidden/>
                <w:sz w:val="22"/>
                <w:szCs w:val="22"/>
              </w:rPr>
              <w:fldChar w:fldCharType="begin"/>
            </w:r>
            <w:r w:rsidRPr="00B3232E">
              <w:rPr>
                <w:noProof/>
                <w:webHidden/>
                <w:sz w:val="22"/>
                <w:szCs w:val="22"/>
              </w:rPr>
              <w:instrText xml:space="preserve"> PAGEREF _Toc169774438 \h </w:instrText>
            </w:r>
            <w:r w:rsidRPr="00B3232E">
              <w:rPr>
                <w:noProof/>
                <w:webHidden/>
                <w:sz w:val="22"/>
                <w:szCs w:val="22"/>
              </w:rPr>
            </w:r>
            <w:r w:rsidRPr="00B3232E">
              <w:rPr>
                <w:noProof/>
                <w:webHidden/>
                <w:sz w:val="22"/>
                <w:szCs w:val="22"/>
              </w:rPr>
              <w:fldChar w:fldCharType="separate"/>
            </w:r>
            <w:r w:rsidRPr="00B3232E">
              <w:rPr>
                <w:noProof/>
                <w:webHidden/>
                <w:sz w:val="22"/>
                <w:szCs w:val="22"/>
              </w:rPr>
              <w:t>22</w:t>
            </w:r>
            <w:r w:rsidRPr="00B3232E">
              <w:rPr>
                <w:noProof/>
                <w:webHidden/>
                <w:sz w:val="22"/>
                <w:szCs w:val="22"/>
              </w:rPr>
              <w:fldChar w:fldCharType="end"/>
            </w:r>
          </w:hyperlink>
        </w:p>
        <w:p w:rsidR="00B3232E" w:rsidRPr="00B3232E" w:rsidRDefault="00B3232E">
          <w:pPr>
            <w:pStyle w:val="Spistreci1"/>
            <w:tabs>
              <w:tab w:val="right" w:leader="dot" w:pos="9628"/>
            </w:tabs>
            <w:rPr>
              <w:rFonts w:asciiTheme="minorHAnsi" w:eastAsiaTheme="minorEastAsia" w:hAnsiTheme="minorHAnsi" w:cstheme="minorBidi"/>
              <w:noProof/>
              <w:kern w:val="0"/>
              <w:sz w:val="22"/>
              <w:szCs w:val="22"/>
              <w:lang w:eastAsia="pl-PL" w:bidi="ar-SA"/>
            </w:rPr>
          </w:pPr>
          <w:hyperlink w:anchor="_Toc169774439" w:history="1">
            <w:r w:rsidRPr="00B3232E">
              <w:rPr>
                <w:rStyle w:val="Hipercze"/>
                <w:rFonts w:ascii="Liberation Serif" w:eastAsia="Times New Roman" w:hAnsi="Liberation Serif" w:cs="Liberation Serif"/>
                <w:bCs/>
                <w:noProof/>
                <w:sz w:val="22"/>
                <w:szCs w:val="22"/>
                <w:lang w:eastAsia="pl-PL"/>
              </w:rPr>
              <w:t>XXII. INFORMACJE DOTYCZĄCE PRZETWARZANIA DANYCH OSOBOWYCH</w:t>
            </w:r>
            <w:r w:rsidRPr="00B3232E">
              <w:rPr>
                <w:noProof/>
                <w:webHidden/>
                <w:sz w:val="22"/>
                <w:szCs w:val="22"/>
              </w:rPr>
              <w:tab/>
            </w:r>
            <w:r w:rsidRPr="00B3232E">
              <w:rPr>
                <w:noProof/>
                <w:webHidden/>
                <w:sz w:val="22"/>
                <w:szCs w:val="22"/>
              </w:rPr>
              <w:fldChar w:fldCharType="begin"/>
            </w:r>
            <w:r w:rsidRPr="00B3232E">
              <w:rPr>
                <w:noProof/>
                <w:webHidden/>
                <w:sz w:val="22"/>
                <w:szCs w:val="22"/>
              </w:rPr>
              <w:instrText xml:space="preserve"> PAGEREF _Toc169774439 \h </w:instrText>
            </w:r>
            <w:r w:rsidRPr="00B3232E">
              <w:rPr>
                <w:noProof/>
                <w:webHidden/>
                <w:sz w:val="22"/>
                <w:szCs w:val="22"/>
              </w:rPr>
            </w:r>
            <w:r w:rsidRPr="00B3232E">
              <w:rPr>
                <w:noProof/>
                <w:webHidden/>
                <w:sz w:val="22"/>
                <w:szCs w:val="22"/>
              </w:rPr>
              <w:fldChar w:fldCharType="separate"/>
            </w:r>
            <w:r w:rsidRPr="00B3232E">
              <w:rPr>
                <w:noProof/>
                <w:webHidden/>
                <w:sz w:val="22"/>
                <w:szCs w:val="22"/>
              </w:rPr>
              <w:t>22</w:t>
            </w:r>
            <w:r w:rsidRPr="00B3232E">
              <w:rPr>
                <w:noProof/>
                <w:webHidden/>
                <w:sz w:val="22"/>
                <w:szCs w:val="22"/>
              </w:rPr>
              <w:fldChar w:fldCharType="end"/>
            </w:r>
          </w:hyperlink>
        </w:p>
        <w:p w:rsidR="00B3232E" w:rsidRPr="00B3232E" w:rsidRDefault="00B3232E">
          <w:pPr>
            <w:pStyle w:val="Spistreci1"/>
            <w:tabs>
              <w:tab w:val="right" w:leader="dot" w:pos="9628"/>
            </w:tabs>
            <w:rPr>
              <w:rFonts w:asciiTheme="minorHAnsi" w:eastAsiaTheme="minorEastAsia" w:hAnsiTheme="minorHAnsi" w:cstheme="minorBidi"/>
              <w:noProof/>
              <w:kern w:val="0"/>
              <w:sz w:val="22"/>
              <w:szCs w:val="22"/>
              <w:lang w:eastAsia="pl-PL" w:bidi="ar-SA"/>
            </w:rPr>
          </w:pPr>
          <w:hyperlink w:anchor="_Toc169774440" w:history="1">
            <w:r w:rsidRPr="00B3232E">
              <w:rPr>
                <w:rStyle w:val="Hipercze"/>
                <w:rFonts w:ascii="Liberation Serif" w:eastAsia="Times New Roman" w:hAnsi="Liberation Serif" w:cs="Liberation Serif"/>
                <w:bCs/>
                <w:noProof/>
                <w:sz w:val="22"/>
                <w:szCs w:val="22"/>
                <w:lang w:eastAsia="en-US"/>
              </w:rPr>
              <w:t>XXIII. INFORMACJA NA PODSTAWIE USTAWY – PRAWO ZAMÓWIEŃ PUBLICZNYCH</w:t>
            </w:r>
            <w:r w:rsidRPr="00B3232E">
              <w:rPr>
                <w:noProof/>
                <w:webHidden/>
                <w:sz w:val="22"/>
                <w:szCs w:val="22"/>
              </w:rPr>
              <w:tab/>
            </w:r>
            <w:r w:rsidRPr="00B3232E">
              <w:rPr>
                <w:noProof/>
                <w:webHidden/>
                <w:sz w:val="22"/>
                <w:szCs w:val="22"/>
              </w:rPr>
              <w:fldChar w:fldCharType="begin"/>
            </w:r>
            <w:r w:rsidRPr="00B3232E">
              <w:rPr>
                <w:noProof/>
                <w:webHidden/>
                <w:sz w:val="22"/>
                <w:szCs w:val="22"/>
              </w:rPr>
              <w:instrText xml:space="preserve"> PAGEREF _Toc169774440 \h </w:instrText>
            </w:r>
            <w:r w:rsidRPr="00B3232E">
              <w:rPr>
                <w:noProof/>
                <w:webHidden/>
                <w:sz w:val="22"/>
                <w:szCs w:val="22"/>
              </w:rPr>
            </w:r>
            <w:r w:rsidRPr="00B3232E">
              <w:rPr>
                <w:noProof/>
                <w:webHidden/>
                <w:sz w:val="22"/>
                <w:szCs w:val="22"/>
              </w:rPr>
              <w:fldChar w:fldCharType="separate"/>
            </w:r>
            <w:r w:rsidRPr="00B3232E">
              <w:rPr>
                <w:noProof/>
                <w:webHidden/>
                <w:sz w:val="22"/>
                <w:szCs w:val="22"/>
              </w:rPr>
              <w:t>23</w:t>
            </w:r>
            <w:r w:rsidRPr="00B3232E">
              <w:rPr>
                <w:noProof/>
                <w:webHidden/>
                <w:sz w:val="22"/>
                <w:szCs w:val="22"/>
              </w:rPr>
              <w:fldChar w:fldCharType="end"/>
            </w:r>
          </w:hyperlink>
        </w:p>
        <w:p w:rsidR="00B3232E" w:rsidRPr="00B3232E" w:rsidRDefault="00B3232E">
          <w:pPr>
            <w:pStyle w:val="Spistreci1"/>
            <w:tabs>
              <w:tab w:val="right" w:leader="dot" w:pos="9628"/>
            </w:tabs>
            <w:rPr>
              <w:rFonts w:asciiTheme="minorHAnsi" w:eastAsiaTheme="minorEastAsia" w:hAnsiTheme="minorHAnsi" w:cstheme="minorBidi"/>
              <w:noProof/>
              <w:kern w:val="0"/>
              <w:sz w:val="22"/>
              <w:szCs w:val="22"/>
              <w:lang w:eastAsia="pl-PL" w:bidi="ar-SA"/>
            </w:rPr>
          </w:pPr>
          <w:hyperlink w:anchor="_Toc169774441" w:history="1">
            <w:r w:rsidRPr="00B3232E">
              <w:rPr>
                <w:rStyle w:val="Hipercze"/>
                <w:rFonts w:ascii="Liberation Serif" w:hAnsi="Liberation Serif" w:cs="Liberation Serif"/>
                <w:bCs/>
                <w:noProof/>
                <w:sz w:val="22"/>
                <w:szCs w:val="22"/>
              </w:rPr>
              <w:t>XXIV. INFORMACJE DODATKOWE</w:t>
            </w:r>
            <w:r w:rsidRPr="00B3232E">
              <w:rPr>
                <w:noProof/>
                <w:webHidden/>
                <w:sz w:val="22"/>
                <w:szCs w:val="22"/>
              </w:rPr>
              <w:tab/>
            </w:r>
            <w:r w:rsidRPr="00B3232E">
              <w:rPr>
                <w:noProof/>
                <w:webHidden/>
                <w:sz w:val="22"/>
                <w:szCs w:val="22"/>
              </w:rPr>
              <w:fldChar w:fldCharType="begin"/>
            </w:r>
            <w:r w:rsidRPr="00B3232E">
              <w:rPr>
                <w:noProof/>
                <w:webHidden/>
                <w:sz w:val="22"/>
                <w:szCs w:val="22"/>
              </w:rPr>
              <w:instrText xml:space="preserve"> PAGEREF _Toc169774441 \h </w:instrText>
            </w:r>
            <w:r w:rsidRPr="00B3232E">
              <w:rPr>
                <w:noProof/>
                <w:webHidden/>
                <w:sz w:val="22"/>
                <w:szCs w:val="22"/>
              </w:rPr>
            </w:r>
            <w:r w:rsidRPr="00B3232E">
              <w:rPr>
                <w:noProof/>
                <w:webHidden/>
                <w:sz w:val="22"/>
                <w:szCs w:val="22"/>
              </w:rPr>
              <w:fldChar w:fldCharType="separate"/>
            </w:r>
            <w:r w:rsidRPr="00B3232E">
              <w:rPr>
                <w:noProof/>
                <w:webHidden/>
                <w:sz w:val="22"/>
                <w:szCs w:val="22"/>
              </w:rPr>
              <w:t>25</w:t>
            </w:r>
            <w:r w:rsidRPr="00B3232E">
              <w:rPr>
                <w:noProof/>
                <w:webHidden/>
                <w:sz w:val="22"/>
                <w:szCs w:val="22"/>
              </w:rPr>
              <w:fldChar w:fldCharType="end"/>
            </w:r>
          </w:hyperlink>
        </w:p>
        <w:p w:rsidR="00B3232E" w:rsidRPr="00B3232E" w:rsidRDefault="00B3232E">
          <w:pPr>
            <w:pStyle w:val="Spistreci1"/>
            <w:tabs>
              <w:tab w:val="right" w:leader="dot" w:pos="9628"/>
            </w:tabs>
            <w:rPr>
              <w:rFonts w:asciiTheme="minorHAnsi" w:eastAsiaTheme="minorEastAsia" w:hAnsiTheme="minorHAnsi" w:cstheme="minorBidi"/>
              <w:noProof/>
              <w:kern w:val="0"/>
              <w:sz w:val="22"/>
              <w:szCs w:val="22"/>
              <w:lang w:eastAsia="pl-PL" w:bidi="ar-SA"/>
            </w:rPr>
          </w:pPr>
          <w:hyperlink w:anchor="_Toc169774442" w:history="1">
            <w:r w:rsidRPr="00B3232E">
              <w:rPr>
                <w:rStyle w:val="Hipercze"/>
                <w:rFonts w:ascii="Liberation Serif" w:hAnsi="Liberation Serif" w:cs="Liberation Serif"/>
                <w:bCs/>
                <w:noProof/>
                <w:sz w:val="22"/>
                <w:szCs w:val="22"/>
              </w:rPr>
              <w:t>XXV. WYKAZ ZAŁĄCZNIKÓW DO SWZ</w:t>
            </w:r>
            <w:r w:rsidRPr="00B3232E">
              <w:rPr>
                <w:noProof/>
                <w:webHidden/>
                <w:sz w:val="22"/>
                <w:szCs w:val="22"/>
              </w:rPr>
              <w:tab/>
            </w:r>
            <w:r w:rsidRPr="00B3232E">
              <w:rPr>
                <w:noProof/>
                <w:webHidden/>
                <w:sz w:val="22"/>
                <w:szCs w:val="22"/>
              </w:rPr>
              <w:fldChar w:fldCharType="begin"/>
            </w:r>
            <w:r w:rsidRPr="00B3232E">
              <w:rPr>
                <w:noProof/>
                <w:webHidden/>
                <w:sz w:val="22"/>
                <w:szCs w:val="22"/>
              </w:rPr>
              <w:instrText xml:space="preserve"> PAGEREF _Toc169774442 \h </w:instrText>
            </w:r>
            <w:r w:rsidRPr="00B3232E">
              <w:rPr>
                <w:noProof/>
                <w:webHidden/>
                <w:sz w:val="22"/>
                <w:szCs w:val="22"/>
              </w:rPr>
            </w:r>
            <w:r w:rsidRPr="00B3232E">
              <w:rPr>
                <w:noProof/>
                <w:webHidden/>
                <w:sz w:val="22"/>
                <w:szCs w:val="22"/>
              </w:rPr>
              <w:fldChar w:fldCharType="separate"/>
            </w:r>
            <w:r w:rsidRPr="00B3232E">
              <w:rPr>
                <w:noProof/>
                <w:webHidden/>
                <w:sz w:val="22"/>
                <w:szCs w:val="22"/>
              </w:rPr>
              <w:t>25</w:t>
            </w:r>
            <w:r w:rsidRPr="00B3232E">
              <w:rPr>
                <w:noProof/>
                <w:webHidden/>
                <w:sz w:val="22"/>
                <w:szCs w:val="22"/>
              </w:rPr>
              <w:fldChar w:fldCharType="end"/>
            </w:r>
          </w:hyperlink>
        </w:p>
        <w:p w:rsidR="00592EF9" w:rsidRPr="00B30420" w:rsidRDefault="001371E9">
          <w:r w:rsidRPr="00B30420">
            <w:fldChar w:fldCharType="end"/>
          </w:r>
        </w:p>
      </w:sdtContent>
    </w:sdt>
    <w:p w:rsidR="006405BB" w:rsidRPr="00B30420" w:rsidRDefault="006405BB" w:rsidP="003105E7">
      <w:pPr>
        <w:pStyle w:val="Textbodyindent"/>
        <w:suppressAutoHyphens w:val="0"/>
        <w:spacing w:line="276" w:lineRule="auto"/>
        <w:ind w:left="0"/>
        <w:rPr>
          <w:rFonts w:cs="Liberation Serif"/>
          <w:sz w:val="16"/>
          <w:szCs w:val="16"/>
        </w:rPr>
      </w:pPr>
    </w:p>
    <w:p w:rsidR="00161AFC" w:rsidRPr="00B30420" w:rsidRDefault="00161AFC" w:rsidP="00463DEC">
      <w:pPr>
        <w:pStyle w:val="Nagwek1"/>
        <w:jc w:val="both"/>
        <w:rPr>
          <w:rFonts w:ascii="Liberation Serif" w:hAnsi="Liberation Serif" w:cs="Liberation Serif"/>
          <w:b/>
          <w:bCs/>
          <w:color w:val="auto"/>
          <w:sz w:val="22"/>
          <w:szCs w:val="22"/>
        </w:rPr>
      </w:pPr>
      <w:bookmarkStart w:id="1" w:name="_Toc169774418"/>
      <w:r w:rsidRPr="00B30420">
        <w:rPr>
          <w:rFonts w:ascii="Liberation Serif" w:hAnsi="Liberation Serif" w:cs="Liberation Serif"/>
          <w:b/>
          <w:bCs/>
          <w:color w:val="auto"/>
          <w:sz w:val="22"/>
          <w:szCs w:val="22"/>
        </w:rPr>
        <w:lastRenderedPageBreak/>
        <w:t>I. NAZWA ORAZ ADRES ZAMAWIAJĄCEGO</w:t>
      </w:r>
      <w:r w:rsidR="00B946FC" w:rsidRPr="00B30420">
        <w:rPr>
          <w:rFonts w:ascii="Liberation Serif" w:hAnsi="Liberation Serif" w:cs="Liberation Serif"/>
          <w:b/>
          <w:bCs/>
          <w:color w:val="auto"/>
          <w:sz w:val="22"/>
          <w:szCs w:val="22"/>
        </w:rPr>
        <w:t>, NUMER TELEFONU, ADRES POCZTY ELEKRONICZNEJ ORAZ STRONY INTERNETOWEJ PROWADZONEGO POSTĘPOWANIA</w:t>
      </w:r>
      <w:bookmarkEnd w:id="1"/>
    </w:p>
    <w:p w:rsidR="00463DEC" w:rsidRPr="00B30420" w:rsidRDefault="00463DEC" w:rsidP="009F41DA">
      <w:pPr>
        <w:pStyle w:val="Standarduser"/>
        <w:spacing w:line="276" w:lineRule="auto"/>
        <w:rPr>
          <w:rFonts w:ascii="Liberation Serif" w:eastAsia="NSimSun" w:hAnsi="Liberation Serif" w:cs="Liberation Serif"/>
          <w:b/>
          <w:bCs/>
          <w:color w:val="auto"/>
          <w:sz w:val="22"/>
          <w:szCs w:val="22"/>
        </w:rPr>
      </w:pPr>
    </w:p>
    <w:p w:rsidR="00161AFC" w:rsidRPr="00B30420" w:rsidRDefault="00161AFC" w:rsidP="009F41DA">
      <w:pPr>
        <w:pStyle w:val="Standarduser"/>
        <w:spacing w:line="276" w:lineRule="auto"/>
        <w:rPr>
          <w:color w:val="auto"/>
        </w:rPr>
      </w:pPr>
      <w:r w:rsidRPr="00B30420">
        <w:rPr>
          <w:rFonts w:ascii="Liberation Serif" w:eastAsia="NSimSun" w:hAnsi="Liberation Serif" w:cs="Liberation Serif"/>
          <w:b/>
          <w:bCs/>
          <w:color w:val="auto"/>
          <w:sz w:val="22"/>
          <w:szCs w:val="22"/>
        </w:rPr>
        <w:t xml:space="preserve">Gmina </w:t>
      </w:r>
      <w:r w:rsidR="00D326E0" w:rsidRPr="00B30420">
        <w:rPr>
          <w:rFonts w:ascii="Liberation Serif" w:eastAsia="NSimSun" w:hAnsi="Liberation Serif" w:cs="Liberation Serif"/>
          <w:b/>
          <w:bCs/>
          <w:color w:val="auto"/>
          <w:sz w:val="22"/>
          <w:szCs w:val="22"/>
        </w:rPr>
        <w:t>Głuszyca</w:t>
      </w:r>
    </w:p>
    <w:p w:rsidR="00161AFC" w:rsidRPr="00B30420" w:rsidRDefault="00161AFC" w:rsidP="009F41DA">
      <w:pPr>
        <w:pStyle w:val="Standarduser"/>
        <w:spacing w:line="276" w:lineRule="auto"/>
        <w:rPr>
          <w:rFonts w:ascii="Liberation Serif" w:eastAsia="NSimSun" w:hAnsi="Liberation Serif" w:cs="Liberation Serif"/>
          <w:b/>
          <w:bCs/>
          <w:color w:val="auto"/>
          <w:sz w:val="22"/>
          <w:szCs w:val="22"/>
        </w:rPr>
      </w:pPr>
      <w:r w:rsidRPr="00B30420">
        <w:rPr>
          <w:rFonts w:ascii="Liberation Serif" w:eastAsia="NSimSun" w:hAnsi="Liberation Serif" w:cs="Liberation Serif"/>
          <w:b/>
          <w:bCs/>
          <w:color w:val="auto"/>
          <w:sz w:val="22"/>
          <w:szCs w:val="22"/>
        </w:rPr>
        <w:t xml:space="preserve">ul. </w:t>
      </w:r>
      <w:r w:rsidR="00D326E0" w:rsidRPr="00B30420">
        <w:rPr>
          <w:rFonts w:ascii="Liberation Serif" w:eastAsia="NSimSun" w:hAnsi="Liberation Serif" w:cs="Liberation Serif"/>
          <w:b/>
          <w:bCs/>
          <w:color w:val="auto"/>
          <w:sz w:val="22"/>
          <w:szCs w:val="22"/>
        </w:rPr>
        <w:t>Parkowa 9</w:t>
      </w:r>
      <w:r w:rsidRPr="00B30420">
        <w:rPr>
          <w:rFonts w:ascii="Liberation Serif" w:eastAsia="NSimSun" w:hAnsi="Liberation Serif" w:cs="Liberation Serif"/>
          <w:b/>
          <w:bCs/>
          <w:color w:val="auto"/>
          <w:sz w:val="22"/>
          <w:szCs w:val="22"/>
        </w:rPr>
        <w:t>, 58-3</w:t>
      </w:r>
      <w:r w:rsidR="00D326E0" w:rsidRPr="00B30420">
        <w:rPr>
          <w:rFonts w:ascii="Liberation Serif" w:eastAsia="NSimSun" w:hAnsi="Liberation Serif" w:cs="Liberation Serif"/>
          <w:b/>
          <w:bCs/>
          <w:color w:val="auto"/>
          <w:sz w:val="22"/>
          <w:szCs w:val="22"/>
        </w:rPr>
        <w:t>4</w:t>
      </w:r>
      <w:r w:rsidRPr="00B30420">
        <w:rPr>
          <w:rFonts w:ascii="Liberation Serif" w:eastAsia="NSimSun" w:hAnsi="Liberation Serif" w:cs="Liberation Serif"/>
          <w:b/>
          <w:bCs/>
          <w:color w:val="auto"/>
          <w:sz w:val="22"/>
          <w:szCs w:val="22"/>
        </w:rPr>
        <w:t xml:space="preserve">0 </w:t>
      </w:r>
      <w:r w:rsidR="00D326E0" w:rsidRPr="00B30420">
        <w:rPr>
          <w:rFonts w:ascii="Liberation Serif" w:eastAsia="NSimSun" w:hAnsi="Liberation Serif" w:cs="Liberation Serif"/>
          <w:b/>
          <w:bCs/>
          <w:color w:val="auto"/>
          <w:sz w:val="22"/>
          <w:szCs w:val="22"/>
        </w:rPr>
        <w:t>Głuszyca</w:t>
      </w:r>
      <w:r w:rsidRPr="00B30420">
        <w:rPr>
          <w:rFonts w:ascii="Liberation Serif" w:eastAsia="NSimSun" w:hAnsi="Liberation Serif" w:cs="Liberation Serif"/>
          <w:b/>
          <w:bCs/>
          <w:color w:val="auto"/>
          <w:sz w:val="22"/>
          <w:szCs w:val="22"/>
        </w:rPr>
        <w:t>,</w:t>
      </w:r>
    </w:p>
    <w:p w:rsidR="00161AFC" w:rsidRPr="00B30420" w:rsidRDefault="00B946FC" w:rsidP="009F41DA">
      <w:pPr>
        <w:pStyle w:val="Standarduser"/>
        <w:spacing w:line="276" w:lineRule="auto"/>
        <w:rPr>
          <w:color w:val="auto"/>
        </w:rPr>
      </w:pPr>
      <w:r w:rsidRPr="00B30420">
        <w:rPr>
          <w:rFonts w:ascii="Times New Roman" w:hAnsi="Times New Roman" w:cs="Times New Roman"/>
          <w:b/>
          <w:bCs/>
          <w:color w:val="auto"/>
          <w:sz w:val="22"/>
          <w:szCs w:val="22"/>
          <w:lang w:val="pl-PL"/>
        </w:rPr>
        <w:t>Telefon: 74</w:t>
      </w:r>
      <w:r w:rsidR="00112727" w:rsidRPr="00B30420">
        <w:rPr>
          <w:rFonts w:ascii="Times New Roman" w:hAnsi="Times New Roman" w:cs="Times New Roman"/>
          <w:b/>
          <w:bCs/>
          <w:color w:val="auto"/>
          <w:sz w:val="22"/>
          <w:szCs w:val="22"/>
          <w:lang w:val="pl-PL"/>
        </w:rPr>
        <w:t> 660 45 69</w:t>
      </w:r>
      <w:r w:rsidRPr="00B30420">
        <w:rPr>
          <w:rFonts w:ascii="Times New Roman" w:hAnsi="Times New Roman" w:cs="Times New Roman"/>
          <w:b/>
          <w:bCs/>
          <w:color w:val="auto"/>
          <w:sz w:val="22"/>
          <w:szCs w:val="22"/>
          <w:lang w:val="pl-PL"/>
        </w:rPr>
        <w:t xml:space="preserve">; </w:t>
      </w:r>
      <w:r w:rsidR="00161AFC" w:rsidRPr="00B30420">
        <w:rPr>
          <w:rFonts w:ascii="Liberation Serif" w:eastAsia="NSimSun" w:hAnsi="Liberation Serif" w:cs="Liberation Serif"/>
          <w:b/>
          <w:bCs/>
          <w:color w:val="auto"/>
          <w:sz w:val="22"/>
          <w:szCs w:val="22"/>
        </w:rPr>
        <w:t xml:space="preserve">e-mail: </w:t>
      </w:r>
      <w:hyperlink r:id="rId12" w:history="1">
        <w:r w:rsidRPr="00B30420">
          <w:rPr>
            <w:rStyle w:val="Hipercze"/>
            <w:rFonts w:ascii="Liberation Serif" w:eastAsia="NSimSun" w:hAnsi="Liberation Serif" w:cs="Liberation Serif"/>
            <w:b/>
            <w:bCs/>
            <w:color w:val="auto"/>
            <w:sz w:val="22"/>
            <w:szCs w:val="22"/>
          </w:rPr>
          <w:t>sekretariat@gluszyca.pl</w:t>
        </w:r>
      </w:hyperlink>
      <w:r w:rsidRPr="00B30420">
        <w:rPr>
          <w:rFonts w:ascii="Liberation Serif" w:eastAsia="NSimSun" w:hAnsi="Liberation Serif" w:cs="Liberation Serif"/>
          <w:b/>
          <w:bCs/>
          <w:color w:val="auto"/>
          <w:sz w:val="22"/>
          <w:szCs w:val="22"/>
        </w:rPr>
        <w:t xml:space="preserve"> </w:t>
      </w:r>
    </w:p>
    <w:p w:rsidR="00161AFC" w:rsidRPr="00B30420" w:rsidRDefault="00161AFC" w:rsidP="009F41DA">
      <w:pPr>
        <w:pStyle w:val="Standarduser"/>
        <w:spacing w:line="276" w:lineRule="auto"/>
        <w:rPr>
          <w:rFonts w:ascii="Liberation Serif" w:hAnsi="Liberation Serif" w:cs="Liberation Serif"/>
          <w:b/>
          <w:bCs/>
          <w:color w:val="auto"/>
          <w:sz w:val="22"/>
          <w:szCs w:val="22"/>
        </w:rPr>
      </w:pPr>
    </w:p>
    <w:p w:rsidR="00161AFC" w:rsidRPr="00B30420" w:rsidRDefault="00161AFC" w:rsidP="009F41DA">
      <w:pPr>
        <w:pStyle w:val="Standarduser"/>
        <w:spacing w:line="276" w:lineRule="auto"/>
        <w:rPr>
          <w:rStyle w:val="Domylnaczcionkaakapitu2"/>
          <w:rFonts w:ascii="Liberation Serif" w:hAnsi="Liberation Serif" w:cs="Liberation Serif"/>
          <w:color w:val="auto"/>
          <w:sz w:val="22"/>
          <w:szCs w:val="22"/>
          <w:lang w:val="pl-PL"/>
        </w:rPr>
      </w:pPr>
      <w:r w:rsidRPr="00B30420">
        <w:rPr>
          <w:rStyle w:val="Domylnaczcionkaakapitu2"/>
          <w:rFonts w:ascii="Liberation Serif" w:hAnsi="Liberation Serif" w:cs="Liberation Serif"/>
          <w:color w:val="auto"/>
          <w:sz w:val="22"/>
          <w:szCs w:val="22"/>
        </w:rPr>
        <w:tab/>
      </w:r>
      <w:r w:rsidRPr="00B30420">
        <w:rPr>
          <w:rStyle w:val="Domylnaczcionkaakapitu2"/>
          <w:rFonts w:ascii="Liberation Serif" w:hAnsi="Liberation Serif" w:cs="Liberation Serif"/>
          <w:color w:val="auto"/>
          <w:sz w:val="22"/>
          <w:szCs w:val="22"/>
          <w:lang w:val="pl-PL"/>
        </w:rPr>
        <w:t>Adres strony internetowej, na której jest prowadzone postępowanie i na której będą dostępne wszelkie dokumenty związane z prowadzona procedurą:</w:t>
      </w:r>
      <w:r w:rsidR="00112727" w:rsidRPr="00B30420">
        <w:rPr>
          <w:rStyle w:val="Domylnaczcionkaakapitu2"/>
          <w:rFonts w:ascii="Liberation Serif" w:hAnsi="Liberation Serif" w:cs="Liberation Serif"/>
          <w:color w:val="auto"/>
          <w:sz w:val="22"/>
          <w:szCs w:val="22"/>
          <w:lang w:val="pl-PL"/>
        </w:rPr>
        <w:t xml:space="preserve"> </w:t>
      </w:r>
      <w:hyperlink r:id="rId13" w:history="1">
        <w:r w:rsidR="00971A54" w:rsidRPr="00971A54">
          <w:rPr>
            <w:rStyle w:val="Hipercze"/>
            <w:rFonts w:ascii="Liberation Serif" w:hAnsi="Liberation Serif" w:cs="Liberation Serif"/>
            <w:sz w:val="22"/>
            <w:szCs w:val="22"/>
            <w:lang w:val="pl-PL"/>
          </w:rPr>
          <w:t>https://platformazakupowa.pl/transakcja/943873</w:t>
        </w:r>
      </w:hyperlink>
    </w:p>
    <w:p w:rsidR="00161AFC" w:rsidRPr="00B30420" w:rsidRDefault="00161AFC" w:rsidP="004A3E7A">
      <w:pPr>
        <w:pStyle w:val="Nagwek1"/>
        <w:jc w:val="both"/>
        <w:rPr>
          <w:color w:val="auto"/>
        </w:rPr>
      </w:pPr>
      <w:bookmarkStart w:id="2" w:name="_Toc169774419"/>
      <w:r w:rsidRPr="00B30420">
        <w:rPr>
          <w:rStyle w:val="Internetlink"/>
          <w:rFonts w:ascii="Liberation Serif" w:hAnsi="Liberation Serif" w:cs="Liberation Serif"/>
          <w:b/>
          <w:bCs/>
          <w:color w:val="auto"/>
          <w:sz w:val="22"/>
          <w:szCs w:val="22"/>
          <w:u w:val="none"/>
        </w:rPr>
        <w:t>II. TRYB UDZIELENIA ZAMÓWIENIA</w:t>
      </w:r>
      <w:bookmarkEnd w:id="2"/>
    </w:p>
    <w:p w:rsidR="00161AFC" w:rsidRPr="00B30420" w:rsidRDefault="00161AFC" w:rsidP="00952D9B">
      <w:pPr>
        <w:pStyle w:val="Standarduser"/>
        <w:numPr>
          <w:ilvl w:val="0"/>
          <w:numId w:val="3"/>
        </w:numPr>
        <w:spacing w:line="276" w:lineRule="auto"/>
        <w:ind w:left="357" w:hanging="357"/>
        <w:rPr>
          <w:rStyle w:val="Internetlink"/>
          <w:color w:val="auto"/>
          <w:u w:val="none"/>
        </w:rPr>
      </w:pPr>
      <w:r w:rsidRPr="00B30420">
        <w:rPr>
          <w:rStyle w:val="Internetlink"/>
          <w:rFonts w:ascii="Liberation Serif" w:hAnsi="Liberation Serif" w:cs="Liberation Serif"/>
          <w:color w:val="auto"/>
          <w:sz w:val="22"/>
          <w:szCs w:val="22"/>
          <w:u w:val="none"/>
          <w:lang w:val="pl-PL"/>
        </w:rPr>
        <w:t>Postępowanie prowadzone jest przy użyciu środków komunikacji elektronicznej w trybie podstawowym</w:t>
      </w:r>
      <w:r w:rsidR="00B16E94" w:rsidRPr="00B30420">
        <w:rPr>
          <w:rStyle w:val="Internetlink"/>
          <w:rFonts w:ascii="Liberation Serif" w:hAnsi="Liberation Serif" w:cs="Liberation Serif"/>
          <w:color w:val="auto"/>
          <w:sz w:val="22"/>
          <w:szCs w:val="22"/>
          <w:u w:val="none"/>
          <w:lang w:val="pl-PL"/>
        </w:rPr>
        <w:t>,</w:t>
      </w:r>
      <w:r w:rsidRPr="00B30420">
        <w:rPr>
          <w:rStyle w:val="Internetlink"/>
          <w:rFonts w:ascii="Liberation Serif" w:hAnsi="Liberation Serif" w:cs="Liberation Serif"/>
          <w:color w:val="auto"/>
          <w:sz w:val="22"/>
          <w:szCs w:val="22"/>
          <w:u w:val="none"/>
          <w:lang w:val="pl-PL"/>
        </w:rPr>
        <w:t xml:space="preserve"> o jakim stanowi art. 275 pkt </w:t>
      </w:r>
      <w:r w:rsidR="00D326E0" w:rsidRPr="00B30420">
        <w:rPr>
          <w:rStyle w:val="Internetlink"/>
          <w:rFonts w:ascii="Liberation Serif" w:hAnsi="Liberation Serif" w:cs="Liberation Serif"/>
          <w:color w:val="auto"/>
          <w:sz w:val="22"/>
          <w:szCs w:val="22"/>
          <w:u w:val="none"/>
          <w:lang w:val="pl-PL"/>
        </w:rPr>
        <w:t>2</w:t>
      </w:r>
      <w:r w:rsidRPr="00B30420">
        <w:rPr>
          <w:rStyle w:val="Internetlink"/>
          <w:rFonts w:ascii="Liberation Serif" w:hAnsi="Liberation Serif" w:cs="Liberation Serif"/>
          <w:color w:val="auto"/>
          <w:sz w:val="22"/>
          <w:szCs w:val="22"/>
          <w:u w:val="none"/>
          <w:lang w:val="pl-PL"/>
        </w:rPr>
        <w:t xml:space="preserve"> ustawy Pzp.</w:t>
      </w:r>
    </w:p>
    <w:p w:rsidR="00161AFC" w:rsidRPr="00B30420" w:rsidRDefault="00161AFC" w:rsidP="00952D9B">
      <w:pPr>
        <w:pStyle w:val="Standarduser"/>
        <w:numPr>
          <w:ilvl w:val="0"/>
          <w:numId w:val="3"/>
        </w:numPr>
        <w:spacing w:line="276" w:lineRule="auto"/>
        <w:ind w:left="357" w:hanging="357"/>
        <w:rPr>
          <w:color w:val="auto"/>
        </w:rPr>
      </w:pPr>
      <w:r w:rsidRPr="00B30420">
        <w:rPr>
          <w:rStyle w:val="Internetlink"/>
          <w:rFonts w:ascii="Liberation Serif" w:hAnsi="Liberation Serif" w:cs="Liberation Serif"/>
          <w:color w:val="auto"/>
          <w:sz w:val="22"/>
          <w:szCs w:val="22"/>
          <w:u w:val="none"/>
          <w:lang w:val="pl-PL"/>
        </w:rPr>
        <w:t xml:space="preserve">Zamawiający przewiduje </w:t>
      </w:r>
      <w:r w:rsidR="00D326E0" w:rsidRPr="00B30420">
        <w:rPr>
          <w:rStyle w:val="Internetlink"/>
          <w:rFonts w:ascii="Liberation Serif" w:hAnsi="Liberation Serif" w:cs="Liberation Serif"/>
          <w:color w:val="auto"/>
          <w:sz w:val="22"/>
          <w:szCs w:val="22"/>
          <w:u w:val="none"/>
          <w:lang w:val="pl-PL"/>
        </w:rPr>
        <w:t xml:space="preserve">możliwość </w:t>
      </w:r>
      <w:r w:rsidRPr="00B30420">
        <w:rPr>
          <w:rStyle w:val="Internetlink"/>
          <w:rFonts w:ascii="Liberation Serif" w:hAnsi="Liberation Serif" w:cs="Liberation Serif"/>
          <w:color w:val="auto"/>
          <w:sz w:val="22"/>
          <w:szCs w:val="22"/>
          <w:u w:val="none"/>
          <w:lang w:val="pl-PL"/>
        </w:rPr>
        <w:t>wyboru najkorzystniejszej oferty z wcześniejszym zastosowaniem procedury negocjacji.</w:t>
      </w:r>
    </w:p>
    <w:p w:rsidR="00161AFC" w:rsidRPr="00B30420" w:rsidRDefault="00161AFC" w:rsidP="00952D9B">
      <w:pPr>
        <w:pStyle w:val="Standarduser"/>
        <w:numPr>
          <w:ilvl w:val="0"/>
          <w:numId w:val="3"/>
        </w:numPr>
        <w:spacing w:line="276" w:lineRule="auto"/>
        <w:ind w:left="357" w:hanging="357"/>
        <w:rPr>
          <w:color w:val="auto"/>
        </w:rPr>
      </w:pPr>
      <w:r w:rsidRPr="00B30420">
        <w:rPr>
          <w:rStyle w:val="Internetlink"/>
          <w:rFonts w:ascii="Liberation Serif" w:hAnsi="Liberation Serif" w:cs="Liberation Serif"/>
          <w:color w:val="auto"/>
          <w:sz w:val="22"/>
          <w:szCs w:val="22"/>
          <w:u w:val="none"/>
          <w:lang w:val="pl-PL"/>
        </w:rPr>
        <w:t>Szacunkowa wartość zamówienia nie przekracza progów unijnych, o jakich mowa w art. 3 ustawy Pzp.</w:t>
      </w:r>
    </w:p>
    <w:p w:rsidR="00161AFC" w:rsidRPr="00B30420" w:rsidRDefault="00161AFC" w:rsidP="00952D9B">
      <w:pPr>
        <w:pStyle w:val="Standarduser"/>
        <w:numPr>
          <w:ilvl w:val="0"/>
          <w:numId w:val="3"/>
        </w:numPr>
        <w:spacing w:line="276" w:lineRule="auto"/>
        <w:ind w:left="357" w:hanging="357"/>
        <w:rPr>
          <w:color w:val="auto"/>
        </w:rPr>
      </w:pPr>
      <w:r w:rsidRPr="00B30420">
        <w:rPr>
          <w:rStyle w:val="Internetlink"/>
          <w:rFonts w:ascii="Liberation Serif" w:hAnsi="Liberation Serif" w:cs="Liberation Serif"/>
          <w:color w:val="auto"/>
          <w:sz w:val="22"/>
          <w:szCs w:val="22"/>
          <w:u w:val="none"/>
        </w:rPr>
        <w:t xml:space="preserve">Zgodnie z art. 256 ustawy Pzp </w:t>
      </w:r>
      <w:r w:rsidRPr="00B30420">
        <w:rPr>
          <w:rFonts w:ascii="Liberation Serif" w:hAnsi="Liberation Serif" w:cs="Liberation Serif"/>
          <w:color w:val="auto"/>
          <w:sz w:val="22"/>
          <w:szCs w:val="22"/>
        </w:rPr>
        <w:t xml:space="preserve">Zamawiający </w:t>
      </w:r>
      <w:r w:rsidRPr="00B30420">
        <w:rPr>
          <w:rStyle w:val="Internetlink"/>
          <w:rFonts w:ascii="Liberation Serif" w:hAnsi="Liberation Serif" w:cs="Liberation Serif"/>
          <w:color w:val="auto"/>
          <w:sz w:val="22"/>
          <w:szCs w:val="22"/>
          <w:u w:val="none"/>
        </w:rPr>
        <w:t xml:space="preserve">przewiduje możliwość unieważnienia postępowania, </w:t>
      </w:r>
      <w:r w:rsidRPr="00B30420">
        <w:rPr>
          <w:rFonts w:ascii="Liberation Serif" w:hAnsi="Liberation Serif" w:cs="Liberation Serif"/>
          <w:color w:val="auto"/>
          <w:sz w:val="22"/>
          <w:szCs w:val="22"/>
        </w:rPr>
        <w:t>przed upływem terminu składania ofert, jeżeli wystąpiły okoliczności powodujące, że dalsze prowadzenie postępowania jest nieuzasadnione.</w:t>
      </w:r>
      <w:r w:rsidRPr="00B30420">
        <w:rPr>
          <w:rStyle w:val="Internetlink"/>
          <w:rFonts w:ascii="Liberation Serif" w:hAnsi="Liberation Serif" w:cs="Liberation Serif"/>
          <w:color w:val="auto"/>
          <w:sz w:val="22"/>
          <w:szCs w:val="22"/>
          <w:u w:val="none"/>
          <w:lang w:val="pl-PL"/>
        </w:rPr>
        <w:t xml:space="preserve"> </w:t>
      </w:r>
    </w:p>
    <w:p w:rsidR="00161AFC" w:rsidRPr="00B30420" w:rsidRDefault="00161AFC" w:rsidP="009F41DA">
      <w:pPr>
        <w:pStyle w:val="Standarduser"/>
        <w:numPr>
          <w:ilvl w:val="0"/>
          <w:numId w:val="3"/>
        </w:numPr>
        <w:spacing w:line="276" w:lineRule="auto"/>
        <w:ind w:left="357" w:hanging="357"/>
        <w:rPr>
          <w:rFonts w:ascii="Liberation Serif" w:hAnsi="Liberation Serif" w:cs="Liberation Serif"/>
          <w:color w:val="auto"/>
          <w:sz w:val="22"/>
          <w:szCs w:val="22"/>
          <w:lang w:val="pl-PL"/>
        </w:rPr>
      </w:pPr>
      <w:r w:rsidRPr="00B30420">
        <w:rPr>
          <w:rStyle w:val="Internetlink"/>
          <w:rFonts w:ascii="Liberation Serif" w:hAnsi="Liberation Serif" w:cs="Liberation Serif"/>
          <w:color w:val="auto"/>
          <w:sz w:val="22"/>
          <w:szCs w:val="22"/>
          <w:u w:val="none"/>
          <w:lang w:val="pl-PL"/>
        </w:rPr>
        <w:t>Zgodnie z art. 310 pkt 1 ustawy Pzp Zamawiający przewiduje możliwość unieważnienia postępowania, jeżeli środki publiczne, które Zamawiający zamierzał przeznaczyć na sfinansowanie całości lub części zamówienia, nie zostały mu przyznane.</w:t>
      </w:r>
    </w:p>
    <w:p w:rsidR="00161AFC" w:rsidRPr="00B30420" w:rsidRDefault="00161AFC" w:rsidP="004A3E7A">
      <w:pPr>
        <w:pStyle w:val="Nagwek1"/>
        <w:jc w:val="both"/>
        <w:rPr>
          <w:color w:val="auto"/>
        </w:rPr>
      </w:pPr>
      <w:bookmarkStart w:id="3" w:name="_Toc169774420"/>
      <w:r w:rsidRPr="00B30420">
        <w:rPr>
          <w:rStyle w:val="Internetlink"/>
          <w:rFonts w:ascii="Liberation Serif" w:hAnsi="Liberation Serif" w:cs="Liberation Serif"/>
          <w:b/>
          <w:bCs/>
          <w:color w:val="auto"/>
          <w:sz w:val="22"/>
          <w:szCs w:val="22"/>
          <w:u w:val="none"/>
        </w:rPr>
        <w:t>III. OPIS PRZEDMIOTU ZAMÓWIENIA</w:t>
      </w:r>
      <w:bookmarkEnd w:id="3"/>
      <w:r w:rsidRPr="00B30420">
        <w:rPr>
          <w:color w:val="auto"/>
        </w:rPr>
        <w:tab/>
      </w:r>
      <w:r w:rsidRPr="00B30420">
        <w:rPr>
          <w:color w:val="auto"/>
        </w:rPr>
        <w:tab/>
      </w:r>
    </w:p>
    <w:p w:rsidR="00F830B7" w:rsidRPr="00F830B7" w:rsidRDefault="00BA66B0" w:rsidP="00F830B7">
      <w:pPr>
        <w:pStyle w:val="Akapitzlist"/>
        <w:numPr>
          <w:ilvl w:val="0"/>
          <w:numId w:val="4"/>
        </w:numPr>
        <w:autoSpaceDN w:val="0"/>
        <w:spacing w:line="288" w:lineRule="auto"/>
        <w:ind w:left="357" w:hanging="357"/>
        <w:rPr>
          <w:rFonts w:cs="Liberation Serif"/>
          <w:kern w:val="3"/>
          <w:sz w:val="22"/>
          <w:szCs w:val="22"/>
        </w:rPr>
      </w:pPr>
      <w:r w:rsidRPr="00F830B7">
        <w:rPr>
          <w:rFonts w:cs="Liberation Serif"/>
          <w:kern w:val="3"/>
          <w:sz w:val="22"/>
          <w:szCs w:val="22"/>
        </w:rPr>
        <w:t xml:space="preserve">Zadanie współfinansowane ze środków Programu Inwestycji Strategicznych Polski Ład – </w:t>
      </w:r>
      <w:r w:rsidR="00F830B7" w:rsidRPr="00F830B7">
        <w:rPr>
          <w:rFonts w:cs="Liberation Serif"/>
          <w:kern w:val="3"/>
          <w:sz w:val="22"/>
          <w:szCs w:val="22"/>
        </w:rPr>
        <w:t>Programu Inwestycji Strategicznych – Promesa NR Edycja6PGR/2023/2164/PolskiLad</w:t>
      </w:r>
      <w:r w:rsidR="00F830B7">
        <w:rPr>
          <w:rFonts w:cs="Liberation Serif"/>
          <w:kern w:val="3"/>
          <w:sz w:val="22"/>
          <w:szCs w:val="22"/>
        </w:rPr>
        <w:t>.</w:t>
      </w:r>
    </w:p>
    <w:p w:rsidR="00897E8D" w:rsidRPr="00F830B7" w:rsidRDefault="00BA66B0" w:rsidP="00B3232E">
      <w:pPr>
        <w:pStyle w:val="Akapitzlist"/>
        <w:numPr>
          <w:ilvl w:val="0"/>
          <w:numId w:val="4"/>
        </w:numPr>
        <w:autoSpaceDN w:val="0"/>
        <w:spacing w:line="288" w:lineRule="auto"/>
        <w:ind w:left="357" w:hanging="357"/>
        <w:jc w:val="both"/>
        <w:rPr>
          <w:rFonts w:cs="Liberation Serif"/>
          <w:kern w:val="3"/>
          <w:sz w:val="22"/>
          <w:szCs w:val="22"/>
        </w:rPr>
      </w:pPr>
      <w:r w:rsidRPr="00F830B7">
        <w:rPr>
          <w:rFonts w:cs="Liberation Serif"/>
          <w:kern w:val="3"/>
          <w:sz w:val="22"/>
          <w:szCs w:val="22"/>
        </w:rPr>
        <w:t xml:space="preserve">Przedmiotem zadania jest wykonanie w trybie zaprojektuj i wybuduj roboty budowlanej tj. dokumentacji projektowej oraz </w:t>
      </w:r>
      <w:r w:rsidR="00F830B7">
        <w:rPr>
          <w:rFonts w:cs="Liberation Serif"/>
          <w:kern w:val="3"/>
          <w:sz w:val="22"/>
          <w:szCs w:val="22"/>
        </w:rPr>
        <w:t xml:space="preserve">prac polegających </w:t>
      </w:r>
      <w:r w:rsidR="00F830B7" w:rsidRPr="00F830B7">
        <w:rPr>
          <w:rFonts w:cs="Liberation Serif"/>
          <w:kern w:val="3"/>
          <w:sz w:val="22"/>
          <w:szCs w:val="22"/>
        </w:rPr>
        <w:t>na rewitalizacji centrum Głuszycy wraz z modernizacją placu targowego.</w:t>
      </w:r>
    </w:p>
    <w:p w:rsidR="00897E8D" w:rsidRPr="00B30420" w:rsidRDefault="00BA66B0" w:rsidP="00952D9B">
      <w:pPr>
        <w:pStyle w:val="Akapitzlist"/>
        <w:numPr>
          <w:ilvl w:val="0"/>
          <w:numId w:val="4"/>
        </w:numPr>
        <w:autoSpaceDN w:val="0"/>
        <w:spacing w:line="288" w:lineRule="auto"/>
        <w:ind w:left="357" w:hanging="357"/>
        <w:jc w:val="both"/>
        <w:rPr>
          <w:rFonts w:cs="Liberation Serif"/>
          <w:bCs/>
          <w:kern w:val="3"/>
          <w:sz w:val="22"/>
          <w:szCs w:val="22"/>
        </w:rPr>
      </w:pPr>
      <w:r w:rsidRPr="00B30420">
        <w:rPr>
          <w:rFonts w:cs="Liberation Serif"/>
          <w:bCs/>
          <w:kern w:val="3"/>
          <w:sz w:val="22"/>
          <w:szCs w:val="22"/>
        </w:rPr>
        <w:t>Zakres zadania obejmuje:</w:t>
      </w:r>
    </w:p>
    <w:p w:rsidR="00F830B7" w:rsidRPr="00F830B7" w:rsidRDefault="00F830B7" w:rsidP="00B3232E">
      <w:pPr>
        <w:pStyle w:val="Akapitzlist"/>
        <w:numPr>
          <w:ilvl w:val="1"/>
          <w:numId w:val="4"/>
        </w:numPr>
        <w:autoSpaceDN w:val="0"/>
        <w:spacing w:line="288" w:lineRule="auto"/>
        <w:ind w:left="851" w:hanging="284"/>
        <w:jc w:val="both"/>
        <w:rPr>
          <w:rFonts w:cs="Liberation Serif"/>
          <w:bCs/>
          <w:kern w:val="3"/>
          <w:sz w:val="22"/>
          <w:szCs w:val="22"/>
        </w:rPr>
      </w:pPr>
      <w:r w:rsidRPr="00F830B7">
        <w:rPr>
          <w:rFonts w:cs="Liberation Serif"/>
          <w:bCs/>
          <w:kern w:val="3"/>
          <w:sz w:val="22"/>
          <w:szCs w:val="22"/>
        </w:rPr>
        <w:t>modernizacja nawierzchni placu targowego, budowa zadaszonych miejsc handlowych, wyznaczenie miejsc postojowych wzdłuż ulicy Dolnej,</w:t>
      </w:r>
    </w:p>
    <w:p w:rsidR="00F830B7" w:rsidRPr="00F830B7" w:rsidRDefault="00F830B7" w:rsidP="00B3232E">
      <w:pPr>
        <w:pStyle w:val="Akapitzlist"/>
        <w:numPr>
          <w:ilvl w:val="1"/>
          <w:numId w:val="4"/>
        </w:numPr>
        <w:autoSpaceDN w:val="0"/>
        <w:spacing w:line="288" w:lineRule="auto"/>
        <w:ind w:left="851" w:hanging="284"/>
        <w:jc w:val="both"/>
        <w:rPr>
          <w:rFonts w:cs="Liberation Serif"/>
          <w:bCs/>
          <w:kern w:val="3"/>
          <w:sz w:val="22"/>
          <w:szCs w:val="22"/>
        </w:rPr>
      </w:pPr>
      <w:r w:rsidRPr="00F830B7">
        <w:rPr>
          <w:rFonts w:cs="Liberation Serif"/>
          <w:bCs/>
          <w:kern w:val="3"/>
          <w:sz w:val="22"/>
          <w:szCs w:val="22"/>
        </w:rPr>
        <w:t>budowa sceny oraz montaż siedzisk,</w:t>
      </w:r>
    </w:p>
    <w:p w:rsidR="00F830B7" w:rsidRPr="00F830B7" w:rsidRDefault="00F830B7" w:rsidP="00B3232E">
      <w:pPr>
        <w:pStyle w:val="Akapitzlist"/>
        <w:numPr>
          <w:ilvl w:val="1"/>
          <w:numId w:val="4"/>
        </w:numPr>
        <w:autoSpaceDN w:val="0"/>
        <w:spacing w:line="288" w:lineRule="auto"/>
        <w:ind w:left="851" w:hanging="284"/>
        <w:jc w:val="both"/>
        <w:rPr>
          <w:rFonts w:cs="Liberation Serif"/>
          <w:bCs/>
          <w:kern w:val="3"/>
          <w:sz w:val="22"/>
          <w:szCs w:val="22"/>
        </w:rPr>
      </w:pPr>
      <w:r w:rsidRPr="00F830B7">
        <w:rPr>
          <w:rFonts w:cs="Liberation Serif"/>
          <w:bCs/>
          <w:kern w:val="3"/>
          <w:sz w:val="22"/>
          <w:szCs w:val="22"/>
        </w:rPr>
        <w:t>modernizacja placów postojowych wzdłuż ulicy Leśnej,</w:t>
      </w:r>
    </w:p>
    <w:p w:rsidR="00F830B7" w:rsidRPr="00F830B7" w:rsidRDefault="00F830B7" w:rsidP="00B3232E">
      <w:pPr>
        <w:pStyle w:val="Akapitzlist"/>
        <w:numPr>
          <w:ilvl w:val="1"/>
          <w:numId w:val="4"/>
        </w:numPr>
        <w:autoSpaceDN w:val="0"/>
        <w:spacing w:line="288" w:lineRule="auto"/>
        <w:ind w:left="851" w:hanging="284"/>
        <w:jc w:val="both"/>
        <w:rPr>
          <w:rFonts w:cs="Liberation Serif"/>
          <w:bCs/>
          <w:kern w:val="3"/>
          <w:sz w:val="22"/>
          <w:szCs w:val="22"/>
        </w:rPr>
      </w:pPr>
      <w:r w:rsidRPr="00F830B7">
        <w:rPr>
          <w:rFonts w:cs="Liberation Serif"/>
          <w:bCs/>
          <w:kern w:val="3"/>
          <w:sz w:val="22"/>
          <w:szCs w:val="22"/>
        </w:rPr>
        <w:t>montaż oświetlenia ulicznego,</w:t>
      </w:r>
    </w:p>
    <w:p w:rsidR="00F830B7" w:rsidRPr="00F830B7" w:rsidRDefault="00F830B7" w:rsidP="00B3232E">
      <w:pPr>
        <w:pStyle w:val="Akapitzlist"/>
        <w:numPr>
          <w:ilvl w:val="1"/>
          <w:numId w:val="4"/>
        </w:numPr>
        <w:autoSpaceDN w:val="0"/>
        <w:spacing w:line="288" w:lineRule="auto"/>
        <w:ind w:left="851" w:hanging="284"/>
        <w:jc w:val="both"/>
        <w:rPr>
          <w:rFonts w:cs="Liberation Serif"/>
          <w:bCs/>
          <w:kern w:val="3"/>
          <w:sz w:val="22"/>
          <w:szCs w:val="22"/>
        </w:rPr>
      </w:pPr>
      <w:r w:rsidRPr="00F830B7">
        <w:rPr>
          <w:rFonts w:cs="Liberation Serif"/>
          <w:bCs/>
          <w:kern w:val="3"/>
          <w:sz w:val="22"/>
          <w:szCs w:val="22"/>
        </w:rPr>
        <w:t>elementy małej architektury – ławki parkowe, kosze na śmieci, stojaki rowerowe, boks śmietnikowy</w:t>
      </w:r>
    </w:p>
    <w:p w:rsidR="00BA66B0" w:rsidRPr="00B30420" w:rsidRDefault="00F830B7" w:rsidP="00B3232E">
      <w:pPr>
        <w:pStyle w:val="Akapitzlist"/>
        <w:numPr>
          <w:ilvl w:val="1"/>
          <w:numId w:val="4"/>
        </w:numPr>
        <w:autoSpaceDN w:val="0"/>
        <w:spacing w:line="288" w:lineRule="auto"/>
        <w:ind w:left="851" w:hanging="284"/>
        <w:jc w:val="both"/>
        <w:rPr>
          <w:rFonts w:cs="Liberation Serif"/>
          <w:bCs/>
          <w:kern w:val="3"/>
          <w:sz w:val="22"/>
          <w:szCs w:val="22"/>
        </w:rPr>
      </w:pPr>
      <w:r w:rsidRPr="00F830B7">
        <w:rPr>
          <w:rFonts w:cs="Liberation Serif"/>
          <w:bCs/>
          <w:kern w:val="3"/>
          <w:sz w:val="22"/>
          <w:szCs w:val="22"/>
        </w:rPr>
        <w:t>zagospodarowanie zieleni – wycinka drzew, nowe nasadzenia drzew ozdobnych, krzewów, trawniki, skarpy</w:t>
      </w:r>
      <w:r w:rsidR="00BA66B0" w:rsidRPr="00B30420">
        <w:rPr>
          <w:rFonts w:cs="Liberation Serif"/>
          <w:bCs/>
          <w:kern w:val="3"/>
          <w:sz w:val="22"/>
          <w:szCs w:val="22"/>
        </w:rPr>
        <w:t xml:space="preserve">. </w:t>
      </w:r>
    </w:p>
    <w:p w:rsidR="005E75EF" w:rsidRPr="00B30420" w:rsidRDefault="005E75EF" w:rsidP="00F830B7">
      <w:pPr>
        <w:autoSpaceDN w:val="0"/>
        <w:spacing w:before="0" w:after="0" w:line="288" w:lineRule="auto"/>
        <w:ind w:left="357"/>
        <w:jc w:val="both"/>
        <w:rPr>
          <w:rFonts w:ascii="Liberation Serif" w:eastAsia="NSimSun" w:hAnsi="Liberation Serif" w:cs="Liberation Serif"/>
          <w:kern w:val="3"/>
          <w:sz w:val="22"/>
          <w:szCs w:val="22"/>
        </w:rPr>
      </w:pPr>
      <w:r w:rsidRPr="00B30420">
        <w:rPr>
          <w:rFonts w:ascii="Liberation Serif" w:eastAsia="NSimSun" w:hAnsi="Liberation Serif" w:cs="Liberation Serif"/>
          <w:kern w:val="3"/>
          <w:sz w:val="22"/>
          <w:szCs w:val="22"/>
        </w:rPr>
        <w:t xml:space="preserve">Szczegółowy zakres robót do zrealizowania w ramach zamówienia przedstawiają </w:t>
      </w:r>
      <w:r w:rsidRPr="00B30420">
        <w:rPr>
          <w:rFonts w:ascii="Liberation Serif" w:eastAsia="NSimSun" w:hAnsi="Liberation Serif" w:cs="Liberation Serif"/>
          <w:b/>
          <w:bCs/>
          <w:kern w:val="3"/>
          <w:sz w:val="22"/>
          <w:szCs w:val="22"/>
        </w:rPr>
        <w:t xml:space="preserve">załącznik </w:t>
      </w:r>
      <w:r w:rsidR="00EA7B46" w:rsidRPr="00B30420">
        <w:rPr>
          <w:rFonts w:ascii="Liberation Serif" w:eastAsia="NSimSun" w:hAnsi="Liberation Serif" w:cs="Liberation Serif"/>
          <w:b/>
          <w:bCs/>
          <w:kern w:val="3"/>
          <w:sz w:val="22"/>
          <w:szCs w:val="22"/>
        </w:rPr>
        <w:t xml:space="preserve">nr </w:t>
      </w:r>
      <w:r w:rsidR="006E551C">
        <w:rPr>
          <w:rFonts w:ascii="Liberation Serif" w:eastAsia="NSimSun" w:hAnsi="Liberation Serif" w:cs="Liberation Serif"/>
          <w:b/>
          <w:bCs/>
          <w:kern w:val="3"/>
          <w:sz w:val="22"/>
          <w:szCs w:val="22"/>
        </w:rPr>
        <w:t>5</w:t>
      </w:r>
      <w:r w:rsidR="00EA7B46" w:rsidRPr="00B30420">
        <w:rPr>
          <w:rFonts w:ascii="Liberation Serif" w:eastAsia="NSimSun" w:hAnsi="Liberation Serif" w:cs="Liberation Serif"/>
          <w:kern w:val="3"/>
          <w:sz w:val="22"/>
          <w:szCs w:val="22"/>
        </w:rPr>
        <w:t xml:space="preserve"> </w:t>
      </w:r>
      <w:r w:rsidRPr="00B30420">
        <w:rPr>
          <w:rFonts w:ascii="Liberation Serif" w:eastAsia="NSimSun" w:hAnsi="Liberation Serif" w:cs="Liberation Serif"/>
          <w:kern w:val="3"/>
          <w:sz w:val="22"/>
          <w:szCs w:val="22"/>
        </w:rPr>
        <w:t xml:space="preserve">do SWZ –  </w:t>
      </w:r>
      <w:r w:rsidR="00EA7B46" w:rsidRPr="00B30420">
        <w:rPr>
          <w:rFonts w:ascii="Liberation Serif" w:eastAsia="NSimSun" w:hAnsi="Liberation Serif" w:cs="Liberation Serif"/>
          <w:kern w:val="3"/>
          <w:sz w:val="22"/>
          <w:szCs w:val="22"/>
        </w:rPr>
        <w:t>program funkcjonaln</w:t>
      </w:r>
      <w:r w:rsidR="00112727" w:rsidRPr="00B30420">
        <w:rPr>
          <w:rFonts w:ascii="Liberation Serif" w:eastAsia="NSimSun" w:hAnsi="Liberation Serif" w:cs="Liberation Serif"/>
          <w:kern w:val="3"/>
          <w:sz w:val="22"/>
          <w:szCs w:val="22"/>
        </w:rPr>
        <w:t>o użytkowy wraz z załącznikami</w:t>
      </w:r>
      <w:r w:rsidRPr="00B30420">
        <w:rPr>
          <w:rFonts w:ascii="Liberation Serif" w:eastAsia="NSimSun" w:hAnsi="Liberation Serif" w:cs="Liberation Serif"/>
          <w:kern w:val="3"/>
          <w:sz w:val="22"/>
          <w:szCs w:val="22"/>
        </w:rPr>
        <w:t>.</w:t>
      </w:r>
    </w:p>
    <w:p w:rsidR="00A44113" w:rsidRPr="00B30420" w:rsidRDefault="00A44113" w:rsidP="00A44113">
      <w:pPr>
        <w:spacing w:before="0" w:after="0" w:line="276" w:lineRule="auto"/>
        <w:jc w:val="both"/>
        <w:rPr>
          <w:rFonts w:ascii="Liberation Serif" w:eastAsia="NSimSun" w:hAnsi="Liberation Serif" w:cs="Liberation Serif"/>
          <w:b/>
          <w:bCs/>
          <w:sz w:val="22"/>
          <w:szCs w:val="22"/>
        </w:rPr>
      </w:pPr>
    </w:p>
    <w:p w:rsidR="00161AFC" w:rsidRPr="00B30420" w:rsidRDefault="00161AFC" w:rsidP="00952D9B">
      <w:pPr>
        <w:pStyle w:val="Standarduser"/>
        <w:numPr>
          <w:ilvl w:val="0"/>
          <w:numId w:val="4"/>
        </w:numPr>
        <w:spacing w:line="276" w:lineRule="auto"/>
        <w:ind w:left="357" w:hanging="357"/>
        <w:rPr>
          <w:color w:val="auto"/>
        </w:rPr>
      </w:pPr>
      <w:r w:rsidRPr="00B30420">
        <w:rPr>
          <w:rStyle w:val="Internetlink"/>
          <w:rFonts w:ascii="Liberation Serif" w:hAnsi="Liberation Serif" w:cs="Liberation Serif"/>
          <w:b/>
          <w:bCs/>
          <w:color w:val="auto"/>
          <w:sz w:val="22"/>
          <w:szCs w:val="22"/>
          <w:u w:val="none"/>
          <w:lang w:val="pl-PL"/>
        </w:rPr>
        <w:lastRenderedPageBreak/>
        <w:t>Wspólny Słownik Zamówień</w:t>
      </w:r>
    </w:p>
    <w:p w:rsidR="00161AFC" w:rsidRPr="00B30420" w:rsidRDefault="00161AFC" w:rsidP="00897E8D">
      <w:pPr>
        <w:spacing w:before="0" w:after="0" w:line="276" w:lineRule="auto"/>
        <w:ind w:left="357"/>
      </w:pPr>
      <w:r w:rsidRPr="00B30420">
        <w:rPr>
          <w:rFonts w:ascii="Liberation Serif" w:eastAsia="NSimSun" w:hAnsi="Liberation Serif" w:cs="Liberation Serif"/>
          <w:b/>
          <w:bCs/>
          <w:sz w:val="22"/>
          <w:szCs w:val="22"/>
        </w:rPr>
        <w:t>Główny przedmiot zamówienia :</w:t>
      </w:r>
    </w:p>
    <w:p w:rsidR="00112727" w:rsidRPr="00B30420" w:rsidRDefault="00ED3478" w:rsidP="00112727">
      <w:pPr>
        <w:spacing w:before="0" w:after="0"/>
        <w:ind w:left="357"/>
        <w:rPr>
          <w:rFonts w:ascii="Liberation Serif" w:eastAsia="NSimSun" w:hAnsi="Liberation Serif" w:cs="Liberation Serif"/>
          <w:sz w:val="22"/>
          <w:szCs w:val="22"/>
        </w:rPr>
      </w:pPr>
      <w:r w:rsidRPr="00B30420">
        <w:rPr>
          <w:rFonts w:ascii="Liberation Serif" w:eastAsia="NSimSun" w:hAnsi="Liberation Serif" w:cs="Liberation Serif"/>
          <w:sz w:val="22"/>
          <w:szCs w:val="22"/>
        </w:rPr>
        <w:t>45000000-7 Roboty budowlane</w:t>
      </w:r>
    </w:p>
    <w:p w:rsidR="009B6A9B" w:rsidRPr="00B30420" w:rsidRDefault="00161AFC" w:rsidP="009B6A9B">
      <w:pPr>
        <w:spacing w:before="0" w:after="0"/>
        <w:ind w:left="357"/>
        <w:rPr>
          <w:rFonts w:ascii="Liberation Serif" w:eastAsia="NSimSun" w:hAnsi="Liberation Serif" w:cs="Liberation Serif"/>
          <w:b/>
          <w:bCs/>
          <w:sz w:val="22"/>
          <w:szCs w:val="22"/>
        </w:rPr>
      </w:pPr>
      <w:r w:rsidRPr="00B30420">
        <w:rPr>
          <w:rFonts w:ascii="Liberation Serif" w:eastAsia="NSimSun" w:hAnsi="Liberation Serif" w:cs="Liberation Serif"/>
          <w:b/>
          <w:bCs/>
          <w:sz w:val="22"/>
          <w:szCs w:val="22"/>
        </w:rPr>
        <w:t>Dodatkowy przedmiot zamówienia :</w:t>
      </w:r>
    </w:p>
    <w:p w:rsidR="00BF572B" w:rsidRPr="00B30420" w:rsidRDefault="00BF572B" w:rsidP="00BF572B">
      <w:pPr>
        <w:spacing w:before="0" w:after="0"/>
        <w:ind w:firstLine="357"/>
        <w:rPr>
          <w:sz w:val="22"/>
          <w:szCs w:val="22"/>
        </w:rPr>
      </w:pPr>
      <w:r w:rsidRPr="00B30420">
        <w:rPr>
          <w:sz w:val="22"/>
          <w:szCs w:val="22"/>
        </w:rPr>
        <w:t>45112720-8 Roboty budowlane w zakresie kształtowania terenów sportowych</w:t>
      </w:r>
      <w:r w:rsidRPr="00B30420">
        <w:rPr>
          <w:sz w:val="22"/>
          <w:szCs w:val="22"/>
        </w:rPr>
        <w:br/>
      </w:r>
      <w:r w:rsidRPr="00B30420">
        <w:rPr>
          <w:sz w:val="22"/>
          <w:szCs w:val="22"/>
        </w:rPr>
        <w:tab/>
      </w:r>
      <w:r w:rsidRPr="00B30420">
        <w:rPr>
          <w:sz w:val="22"/>
          <w:szCs w:val="22"/>
        </w:rPr>
        <w:tab/>
        <w:t>i rekreacyjnych</w:t>
      </w:r>
    </w:p>
    <w:p w:rsidR="009B6A9B" w:rsidRPr="00B30420" w:rsidRDefault="00BF572B" w:rsidP="009B6A9B">
      <w:pPr>
        <w:spacing w:before="0" w:after="0"/>
        <w:ind w:left="357"/>
        <w:rPr>
          <w:sz w:val="22"/>
          <w:szCs w:val="22"/>
        </w:rPr>
      </w:pPr>
      <w:r w:rsidRPr="00B30420">
        <w:rPr>
          <w:sz w:val="22"/>
          <w:szCs w:val="22"/>
        </w:rPr>
        <w:t>45111200-0</w:t>
      </w:r>
      <w:r w:rsidRPr="00B30420">
        <w:rPr>
          <w:sz w:val="22"/>
          <w:szCs w:val="22"/>
        </w:rPr>
        <w:tab/>
      </w:r>
      <w:r w:rsidR="00AC51B4" w:rsidRPr="00B30420">
        <w:rPr>
          <w:sz w:val="22"/>
          <w:szCs w:val="22"/>
        </w:rPr>
        <w:t xml:space="preserve"> </w:t>
      </w:r>
      <w:r w:rsidRPr="00B30420">
        <w:rPr>
          <w:sz w:val="22"/>
          <w:szCs w:val="22"/>
        </w:rPr>
        <w:t>Roboty uzupełniając</w:t>
      </w:r>
      <w:r w:rsidR="00AC51B4" w:rsidRPr="00B30420">
        <w:rPr>
          <w:sz w:val="22"/>
          <w:szCs w:val="22"/>
        </w:rPr>
        <w:t>e</w:t>
      </w:r>
    </w:p>
    <w:p w:rsidR="00FA4B9A" w:rsidRPr="00B30420" w:rsidRDefault="001D1967" w:rsidP="00952D9B">
      <w:pPr>
        <w:pStyle w:val="Standarduser"/>
        <w:numPr>
          <w:ilvl w:val="0"/>
          <w:numId w:val="4"/>
        </w:numPr>
        <w:spacing w:line="276" w:lineRule="auto"/>
        <w:ind w:left="357" w:hanging="357"/>
        <w:rPr>
          <w:rFonts w:ascii="Liberation Serif" w:hAnsi="Liberation Serif" w:cs="Liberation Serif"/>
          <w:color w:val="auto"/>
          <w:sz w:val="22"/>
          <w:szCs w:val="22"/>
        </w:rPr>
      </w:pPr>
      <w:r w:rsidRPr="00B30420">
        <w:rPr>
          <w:rFonts w:ascii="Liberation Serif" w:hAnsi="Liberation Serif" w:cs="Liberation Serif"/>
          <w:color w:val="auto"/>
          <w:sz w:val="22"/>
          <w:szCs w:val="22"/>
          <w:lang w:val="pl-PL"/>
        </w:rPr>
        <w:t>Podział zamówienia na części spowodowałby nadmierne koszta wykonania</w:t>
      </w:r>
      <w:r w:rsidR="00AC51B4" w:rsidRPr="00B30420">
        <w:rPr>
          <w:rFonts w:ascii="Liberation Serif" w:hAnsi="Liberation Serif" w:cs="Liberation Serif"/>
          <w:color w:val="auto"/>
          <w:sz w:val="22"/>
          <w:szCs w:val="22"/>
          <w:lang w:val="pl-PL"/>
        </w:rPr>
        <w:t>.</w:t>
      </w:r>
      <w:r w:rsidRPr="00B30420">
        <w:rPr>
          <w:rFonts w:ascii="Liberation Serif" w:hAnsi="Liberation Serif" w:cs="Liberation Serif"/>
          <w:color w:val="auto"/>
          <w:sz w:val="22"/>
          <w:szCs w:val="22"/>
          <w:lang w:val="pl-PL"/>
        </w:rPr>
        <w:t xml:space="preserve"> Rozdzielenie robót na dwie lub więcej części może powodować znaczne podwyższenie kosztów zamówienia ze względu na konieczność odrębnego wyliczania kosztów pośrednich przez każdego ze startujących wykonawców odrębnie dla każdej z części (np. koszty zaplecza, ubezpieczenia, transportu sprzętu i ekip budowlanych).  Ponadto zamówienie dofinansowane jest z programu Polski Ład, przez co podział zamówienia na części </w:t>
      </w:r>
      <w:r w:rsidRPr="00B30420">
        <w:rPr>
          <w:rFonts w:ascii="Liberation Serif" w:hAnsi="Liberation Serif" w:cs="Liberation Serif"/>
          <w:iCs/>
          <w:color w:val="auto"/>
          <w:sz w:val="22"/>
          <w:szCs w:val="22"/>
          <w:lang w:val="pl-PL"/>
        </w:rPr>
        <w:t>powodowałby ryzyko związane z  unieważnieniem jednej części postępowania</w:t>
      </w:r>
      <w:r w:rsidR="009B6A9B" w:rsidRPr="00B30420">
        <w:rPr>
          <w:rFonts w:ascii="Liberation Serif" w:hAnsi="Liberation Serif" w:cs="Liberation Serif"/>
          <w:iCs/>
          <w:color w:val="auto"/>
          <w:sz w:val="22"/>
          <w:szCs w:val="22"/>
          <w:lang w:val="pl-PL"/>
        </w:rPr>
        <w:t>, co</w:t>
      </w:r>
      <w:r w:rsidRPr="00B30420">
        <w:rPr>
          <w:rFonts w:ascii="Liberation Serif" w:hAnsi="Liberation Serif" w:cs="Liberation Serif"/>
          <w:iCs/>
          <w:color w:val="auto"/>
          <w:sz w:val="22"/>
          <w:szCs w:val="22"/>
          <w:lang w:val="pl-PL"/>
        </w:rPr>
        <w:t xml:space="preserve"> zagroziłoby realizacji całego zamówienia, nawet w zakresie zawartych już umów, których źródłem finansowania jest jedna promesa</w:t>
      </w:r>
      <w:r w:rsidR="00FA4B9A" w:rsidRPr="00B30420">
        <w:rPr>
          <w:rFonts w:ascii="Liberation Serif" w:hAnsi="Liberation Serif" w:cs="Liberation Serif"/>
          <w:color w:val="auto"/>
          <w:sz w:val="22"/>
          <w:szCs w:val="22"/>
        </w:rPr>
        <w:t>.</w:t>
      </w:r>
      <w:r w:rsidR="00BF572B" w:rsidRPr="00B30420">
        <w:rPr>
          <w:rFonts w:ascii="Liberation Serif" w:hAnsi="Liberation Serif" w:cs="Liberation Serif"/>
          <w:color w:val="auto"/>
          <w:sz w:val="22"/>
          <w:szCs w:val="22"/>
        </w:rPr>
        <w:t xml:space="preserve"> Zakres zamówienia umozliwia udział podmiotów z sektor MŚP.</w:t>
      </w:r>
    </w:p>
    <w:p w:rsidR="009F41DA" w:rsidRPr="00B30420" w:rsidRDefault="009F41DA" w:rsidP="009F41DA">
      <w:pPr>
        <w:pStyle w:val="Standarduser"/>
        <w:spacing w:line="276" w:lineRule="auto"/>
        <w:rPr>
          <w:rFonts w:ascii="Liberation Serif" w:eastAsia="NSimSun" w:hAnsi="Liberation Serif" w:cs="Liberation Serif"/>
          <w:color w:val="auto"/>
          <w:sz w:val="22"/>
          <w:szCs w:val="22"/>
          <w:lang w:val="pl-PL"/>
        </w:rPr>
      </w:pPr>
    </w:p>
    <w:p w:rsidR="00161AFC" w:rsidRPr="00B30420" w:rsidRDefault="00161AFC" w:rsidP="00952D9B">
      <w:pPr>
        <w:pStyle w:val="Standarduser"/>
        <w:numPr>
          <w:ilvl w:val="0"/>
          <w:numId w:val="4"/>
        </w:numPr>
        <w:spacing w:line="276" w:lineRule="auto"/>
        <w:ind w:left="357" w:hanging="357"/>
        <w:rPr>
          <w:color w:val="auto"/>
        </w:rPr>
      </w:pPr>
      <w:r w:rsidRPr="00B30420">
        <w:rPr>
          <w:rStyle w:val="Internetlink"/>
          <w:rFonts w:ascii="Liberation Serif" w:hAnsi="Liberation Serif" w:cs="Liberation Serif"/>
          <w:color w:val="auto"/>
          <w:sz w:val="22"/>
          <w:szCs w:val="22"/>
          <w:u w:val="none"/>
          <w:lang w:val="pl-PL"/>
        </w:rPr>
        <w:t>Zamawiający nie przewiduje  przeprowadzenia wizji lokalnej.</w:t>
      </w:r>
    </w:p>
    <w:p w:rsidR="00161AFC" w:rsidRPr="00B30420" w:rsidRDefault="00161AFC" w:rsidP="00852AD8">
      <w:pPr>
        <w:pStyle w:val="Standarduser"/>
        <w:rPr>
          <w:rFonts w:ascii="Liberation Serif" w:hAnsi="Liberation Serif" w:cs="Liberation Serif"/>
          <w:color w:val="auto"/>
          <w:sz w:val="22"/>
          <w:szCs w:val="22"/>
          <w:lang w:val="pl-PL"/>
        </w:rPr>
      </w:pPr>
    </w:p>
    <w:p w:rsidR="00161AFC" w:rsidRPr="00B30420" w:rsidRDefault="00161AFC" w:rsidP="00952D9B">
      <w:pPr>
        <w:pStyle w:val="Standarduser"/>
        <w:numPr>
          <w:ilvl w:val="0"/>
          <w:numId w:val="4"/>
        </w:numPr>
        <w:spacing w:line="276" w:lineRule="auto"/>
        <w:ind w:left="357" w:hanging="357"/>
        <w:rPr>
          <w:color w:val="auto"/>
        </w:rPr>
      </w:pPr>
      <w:r w:rsidRPr="00B30420">
        <w:rPr>
          <w:rStyle w:val="Internetlink"/>
          <w:rFonts w:ascii="Liberation Serif" w:hAnsi="Liberation Serif" w:cs="Liberation Serif"/>
          <w:b/>
          <w:bCs/>
          <w:color w:val="auto"/>
          <w:sz w:val="22"/>
          <w:szCs w:val="22"/>
          <w:u w:val="none"/>
          <w:lang w:val="pl-PL"/>
        </w:rPr>
        <w:t>Podwykonawstwo</w:t>
      </w:r>
    </w:p>
    <w:p w:rsidR="00161AFC" w:rsidRPr="00B30420" w:rsidRDefault="00161AFC" w:rsidP="00952D9B">
      <w:pPr>
        <w:pStyle w:val="Standarduser"/>
        <w:numPr>
          <w:ilvl w:val="0"/>
          <w:numId w:val="13"/>
        </w:numPr>
        <w:spacing w:line="276" w:lineRule="auto"/>
        <w:rPr>
          <w:color w:val="auto"/>
        </w:rPr>
      </w:pPr>
      <w:r w:rsidRPr="00B30420">
        <w:rPr>
          <w:rStyle w:val="Internetlink"/>
          <w:rFonts w:ascii="Liberation Serif" w:hAnsi="Liberation Serif" w:cs="Liberation Serif"/>
          <w:color w:val="auto"/>
          <w:sz w:val="22"/>
          <w:szCs w:val="22"/>
          <w:u w:val="none"/>
          <w:lang w:val="pl-PL"/>
        </w:rPr>
        <w:t>Wykonawca może powierzyć wykonanie części zamówienia podwykonawcy (podwykonawcom).</w:t>
      </w:r>
    </w:p>
    <w:p w:rsidR="00161AFC" w:rsidRPr="00B30420" w:rsidRDefault="00161AFC" w:rsidP="00952D9B">
      <w:pPr>
        <w:pStyle w:val="Standarduser"/>
        <w:numPr>
          <w:ilvl w:val="0"/>
          <w:numId w:val="13"/>
        </w:numPr>
        <w:spacing w:line="276" w:lineRule="auto"/>
        <w:rPr>
          <w:rStyle w:val="Internetlink"/>
          <w:rFonts w:ascii="Liberation Serif" w:hAnsi="Liberation Serif" w:cs="Liberation Serif"/>
          <w:color w:val="auto"/>
          <w:sz w:val="22"/>
          <w:szCs w:val="22"/>
          <w:u w:val="none"/>
          <w:lang w:val="pl-PL"/>
        </w:rPr>
      </w:pPr>
      <w:r w:rsidRPr="00B30420">
        <w:rPr>
          <w:rStyle w:val="Internetlink"/>
          <w:rFonts w:ascii="Liberation Serif" w:hAnsi="Liberation Serif" w:cs="Liberation Serif"/>
          <w:color w:val="auto"/>
          <w:sz w:val="22"/>
          <w:szCs w:val="22"/>
          <w:u w:val="none"/>
          <w:lang w:val="pl-PL"/>
        </w:rPr>
        <w:t>Zamawiający nie zastrzega obowiązku osobistego wykonania przez Wykonawcę kluczowych części zamówienia.</w:t>
      </w:r>
    </w:p>
    <w:p w:rsidR="009F41DA" w:rsidRPr="00B30420" w:rsidRDefault="009F41DA" w:rsidP="00952D9B">
      <w:pPr>
        <w:pStyle w:val="Standarduser"/>
        <w:numPr>
          <w:ilvl w:val="0"/>
          <w:numId w:val="13"/>
        </w:numPr>
        <w:spacing w:line="276" w:lineRule="auto"/>
        <w:rPr>
          <w:color w:val="auto"/>
        </w:rPr>
      </w:pPr>
      <w:r w:rsidRPr="00B30420">
        <w:rPr>
          <w:rFonts w:ascii="Liberation Serif" w:hAnsi="Liberation Serif" w:cs="Liberation Serif"/>
          <w:color w:val="auto"/>
          <w:sz w:val="22"/>
          <w:szCs w:val="22"/>
          <w:lang w:val="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161AFC" w:rsidRPr="00B30420" w:rsidRDefault="00161AFC" w:rsidP="009F41DA">
      <w:pPr>
        <w:pStyle w:val="pkt"/>
        <w:spacing w:before="0" w:after="0" w:line="276" w:lineRule="auto"/>
        <w:ind w:left="0" w:firstLine="0"/>
        <w:rPr>
          <w:rFonts w:cs="Liberation Serif"/>
          <w:sz w:val="22"/>
          <w:szCs w:val="22"/>
        </w:rPr>
      </w:pPr>
    </w:p>
    <w:p w:rsidR="00161AFC" w:rsidRPr="00B30420" w:rsidRDefault="00161AFC" w:rsidP="00BF0723">
      <w:pPr>
        <w:pStyle w:val="Akapitzlist"/>
        <w:numPr>
          <w:ilvl w:val="0"/>
          <w:numId w:val="14"/>
        </w:numPr>
        <w:suppressAutoHyphens w:val="0"/>
        <w:spacing w:line="276" w:lineRule="auto"/>
        <w:ind w:left="357" w:hanging="357"/>
        <w:jc w:val="both"/>
        <w:textAlignment w:val="auto"/>
      </w:pPr>
      <w:r w:rsidRPr="00B30420">
        <w:rPr>
          <w:rFonts w:eastAsia="Times New Roman" w:cs="Liberation Serif"/>
          <w:b/>
          <w:sz w:val="22"/>
          <w:szCs w:val="22"/>
          <w:lang w:eastAsia="pl-PL" w:bidi="ar-SA"/>
        </w:rPr>
        <w:t>W</w:t>
      </w:r>
      <w:r w:rsidRPr="00B30420">
        <w:rPr>
          <w:rFonts w:cs="Liberation Serif"/>
          <w:b/>
          <w:bCs/>
          <w:sz w:val="22"/>
          <w:szCs w:val="22"/>
        </w:rPr>
        <w:t>ymagania dotyczące zatrudnienia przez Wykonawcę lub podwykonawcę na umowę o pracę osób wykonujących czynności w zakresie realizacji przedmiotu zamówienia</w:t>
      </w:r>
    </w:p>
    <w:p w:rsidR="00ED3478" w:rsidRPr="00B30420" w:rsidRDefault="00161AFC" w:rsidP="00952D9B">
      <w:pPr>
        <w:pStyle w:val="Akapitzlist"/>
        <w:numPr>
          <w:ilvl w:val="1"/>
          <w:numId w:val="14"/>
        </w:numPr>
        <w:tabs>
          <w:tab w:val="left" w:pos="285"/>
        </w:tabs>
        <w:spacing w:line="276" w:lineRule="auto"/>
        <w:jc w:val="both"/>
        <w:rPr>
          <w:rFonts w:cs="Liberation Serif"/>
          <w:sz w:val="22"/>
          <w:szCs w:val="22"/>
        </w:rPr>
      </w:pPr>
      <w:r w:rsidRPr="00B30420">
        <w:rPr>
          <w:rFonts w:cs="Liberation Serif"/>
          <w:sz w:val="22"/>
          <w:szCs w:val="22"/>
        </w:rPr>
        <w:t xml:space="preserve">Zamawiający szczegółowo określa w </w:t>
      </w:r>
      <w:r w:rsidRPr="00B30420">
        <w:rPr>
          <w:rFonts w:eastAsia="Times New Roman" w:cs="Liberation Serif"/>
          <w:sz w:val="22"/>
          <w:szCs w:val="22"/>
        </w:rPr>
        <w:t>§</w:t>
      </w:r>
      <w:r w:rsidR="00234D5D" w:rsidRPr="00B30420">
        <w:rPr>
          <w:rFonts w:eastAsia="Times New Roman" w:cs="Liberation Serif"/>
          <w:sz w:val="22"/>
          <w:szCs w:val="22"/>
        </w:rPr>
        <w:t>7</w:t>
      </w:r>
      <w:r w:rsidRPr="00B30420">
        <w:rPr>
          <w:rFonts w:eastAsia="Times New Roman" w:cs="Liberation Serif"/>
          <w:sz w:val="22"/>
          <w:szCs w:val="22"/>
        </w:rPr>
        <w:t xml:space="preserve"> projektu umowy (</w:t>
      </w:r>
      <w:r w:rsidRPr="00B30420">
        <w:rPr>
          <w:rFonts w:eastAsia="Times New Roman" w:cs="Liberation Serif"/>
          <w:sz w:val="22"/>
          <w:szCs w:val="22"/>
          <w:lang w:bidi="ar-SA"/>
        </w:rPr>
        <w:t>projektowanych postanowień umowy)</w:t>
      </w:r>
      <w:r w:rsidRPr="00B30420">
        <w:rPr>
          <w:rFonts w:eastAsia="Times New Roman" w:cs="Liberation Serif"/>
          <w:sz w:val="22"/>
          <w:szCs w:val="22"/>
        </w:rPr>
        <w:t xml:space="preserve">, </w:t>
      </w:r>
      <w:r w:rsidRPr="00B30420">
        <w:rPr>
          <w:rFonts w:cs="Liberation Serif"/>
          <w:sz w:val="22"/>
          <w:szCs w:val="22"/>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r w:rsidR="00893952" w:rsidRPr="00B30420">
        <w:rPr>
          <w:rFonts w:cs="Liberation Serif"/>
          <w:sz w:val="22"/>
          <w:szCs w:val="22"/>
        </w:rPr>
        <w:t xml:space="preserve"> </w:t>
      </w:r>
    </w:p>
    <w:p w:rsidR="00161AFC" w:rsidRPr="00B30420" w:rsidRDefault="00161AFC" w:rsidP="00952D9B">
      <w:pPr>
        <w:pStyle w:val="Akapitzlist"/>
        <w:widowControl w:val="0"/>
        <w:numPr>
          <w:ilvl w:val="1"/>
          <w:numId w:val="14"/>
        </w:numPr>
        <w:autoSpaceDE w:val="0"/>
        <w:spacing w:line="276" w:lineRule="auto"/>
        <w:jc w:val="both"/>
      </w:pPr>
      <w:r w:rsidRPr="00B30420">
        <w:rPr>
          <w:rFonts w:cs="Liberation Serif"/>
          <w:sz w:val="22"/>
          <w:szCs w:val="22"/>
        </w:rPr>
        <w:t xml:space="preserve">W przypadku, gdy ofertę składa osoba fizyczna prowadząca działalność gospodarczą na podstawie wpisu do CEIDG i będzie ona wykonywać czynności wskazane w </w:t>
      </w:r>
      <w:r w:rsidRPr="00B30420">
        <w:rPr>
          <w:rFonts w:eastAsia="Times New Roman" w:cs="Liberation Serif"/>
          <w:sz w:val="22"/>
          <w:szCs w:val="22"/>
        </w:rPr>
        <w:t>projekcie umowy (</w:t>
      </w:r>
      <w:r w:rsidRPr="00B30420">
        <w:rPr>
          <w:rFonts w:eastAsia="Times New Roman" w:cs="Liberation Serif"/>
          <w:sz w:val="22"/>
          <w:szCs w:val="22"/>
          <w:lang w:bidi="ar-SA"/>
        </w:rPr>
        <w:t xml:space="preserve">projektowanych postanowieniach umowy) </w:t>
      </w:r>
      <w:r w:rsidRPr="00B30420">
        <w:rPr>
          <w:rFonts w:cs="Liberation Serif"/>
          <w:sz w:val="22"/>
          <w:szCs w:val="22"/>
        </w:rPr>
        <w:t>osobiście, osoba ta nie musi być zatrudniona na podstawie umowy o pracę.</w:t>
      </w:r>
    </w:p>
    <w:p w:rsidR="00F17F7E" w:rsidRPr="00B30420" w:rsidRDefault="00161AFC" w:rsidP="001D448A">
      <w:pPr>
        <w:pStyle w:val="Akapitzlist"/>
        <w:numPr>
          <w:ilvl w:val="0"/>
          <w:numId w:val="15"/>
        </w:numPr>
        <w:tabs>
          <w:tab w:val="left" w:pos="285"/>
        </w:tabs>
        <w:spacing w:line="276" w:lineRule="auto"/>
        <w:ind w:left="357" w:hanging="357"/>
        <w:jc w:val="both"/>
        <w:rPr>
          <w:rFonts w:cs="Liberation Serif"/>
          <w:bCs/>
          <w:sz w:val="22"/>
          <w:szCs w:val="22"/>
        </w:rPr>
      </w:pPr>
      <w:r w:rsidRPr="00B30420">
        <w:rPr>
          <w:rFonts w:cs="Liberation Serif"/>
          <w:bCs/>
          <w:sz w:val="22"/>
          <w:szCs w:val="22"/>
        </w:rPr>
        <w:t>Zamawiający nie przewiduje udzielenia zamówień uzupełniających.</w:t>
      </w:r>
    </w:p>
    <w:p w:rsidR="001D448A" w:rsidRPr="00B30420" w:rsidRDefault="001D448A" w:rsidP="00BF0723">
      <w:pPr>
        <w:pStyle w:val="Akapitzlist"/>
        <w:numPr>
          <w:ilvl w:val="0"/>
          <w:numId w:val="16"/>
        </w:numPr>
        <w:spacing w:line="276" w:lineRule="auto"/>
        <w:jc w:val="both"/>
        <w:rPr>
          <w:rFonts w:cs="Liberation Serif"/>
          <w:sz w:val="22"/>
          <w:szCs w:val="22"/>
        </w:rPr>
      </w:pPr>
      <w:r w:rsidRPr="00B30420">
        <w:rPr>
          <w:rFonts w:cs="Liberation Serif"/>
          <w:sz w:val="22"/>
          <w:szCs w:val="22"/>
        </w:rPr>
        <w:t>Pozostałe wymagania Zamawiającego oraz istotne postanowienia Umowy</w:t>
      </w:r>
      <w:r w:rsidR="00EA7B46" w:rsidRPr="00B30420">
        <w:rPr>
          <w:rFonts w:cs="Liberation Serif"/>
          <w:sz w:val="22"/>
          <w:szCs w:val="22"/>
        </w:rPr>
        <w:t xml:space="preserve"> (</w:t>
      </w:r>
      <w:r w:rsidR="00EA7B46" w:rsidRPr="00B30420">
        <w:rPr>
          <w:rFonts w:cs="Liberation Serif"/>
          <w:b/>
          <w:bCs/>
          <w:sz w:val="22"/>
          <w:szCs w:val="22"/>
        </w:rPr>
        <w:t>załącznik nr 3 do SWZ</w:t>
      </w:r>
      <w:r w:rsidR="00EA7B46" w:rsidRPr="00B30420">
        <w:rPr>
          <w:rFonts w:cs="Liberation Serif"/>
          <w:sz w:val="22"/>
          <w:szCs w:val="22"/>
        </w:rPr>
        <w:t>)</w:t>
      </w:r>
      <w:r w:rsidRPr="00B30420">
        <w:rPr>
          <w:rFonts w:cs="Liberation Serif"/>
          <w:sz w:val="22"/>
          <w:szCs w:val="22"/>
        </w:rPr>
        <w:t>:</w:t>
      </w:r>
    </w:p>
    <w:p w:rsidR="001D448A" w:rsidRPr="00B30420" w:rsidRDefault="001D448A" w:rsidP="00952D9B">
      <w:pPr>
        <w:pStyle w:val="Akapitzlist"/>
        <w:numPr>
          <w:ilvl w:val="1"/>
          <w:numId w:val="16"/>
        </w:numPr>
        <w:spacing w:line="276" w:lineRule="auto"/>
        <w:ind w:left="788" w:hanging="431"/>
        <w:jc w:val="both"/>
        <w:rPr>
          <w:rFonts w:cs="Liberation Serif"/>
          <w:sz w:val="22"/>
          <w:szCs w:val="22"/>
        </w:rPr>
      </w:pPr>
      <w:r w:rsidRPr="00B30420">
        <w:rPr>
          <w:rFonts w:cs="Liberation Serif"/>
          <w:sz w:val="22"/>
          <w:szCs w:val="22"/>
        </w:rPr>
        <w:t xml:space="preserve">Przedmiot zamówienia obejmuje wszystkie prace niezbędne z punktu widzenia sztuki budowlanej </w:t>
      </w:r>
      <w:r w:rsidR="00AC51B4" w:rsidRPr="00B30420">
        <w:rPr>
          <w:rFonts w:cs="Liberation Serif"/>
          <w:sz w:val="22"/>
          <w:szCs w:val="22"/>
        </w:rPr>
        <w:br/>
      </w:r>
      <w:r w:rsidRPr="00B30420">
        <w:rPr>
          <w:rFonts w:cs="Liberation Serif"/>
          <w:sz w:val="22"/>
          <w:szCs w:val="22"/>
        </w:rPr>
        <w:t xml:space="preserve">i obowiązujących przepisów do zrealizowania przedmiotu umowy. Przedmiot umowy obejmuje </w:t>
      </w:r>
      <w:r w:rsidRPr="00B30420">
        <w:rPr>
          <w:rFonts w:cs="Liberation Serif"/>
          <w:sz w:val="22"/>
          <w:szCs w:val="22"/>
        </w:rPr>
        <w:lastRenderedPageBreak/>
        <w:t xml:space="preserve">również wszytko to, co z technicznego punktu widzenia jest i okaże się niezbędne do zrealizowania niniejszego zamówienia. </w:t>
      </w:r>
    </w:p>
    <w:p w:rsidR="001D448A" w:rsidRPr="00B30420" w:rsidRDefault="001D448A" w:rsidP="00952D9B">
      <w:pPr>
        <w:pStyle w:val="Akapitzlist"/>
        <w:numPr>
          <w:ilvl w:val="1"/>
          <w:numId w:val="16"/>
        </w:numPr>
        <w:spacing w:line="276" w:lineRule="auto"/>
        <w:ind w:left="788" w:hanging="431"/>
        <w:jc w:val="both"/>
        <w:rPr>
          <w:rFonts w:cs="Liberation Serif"/>
          <w:sz w:val="22"/>
          <w:szCs w:val="22"/>
        </w:rPr>
      </w:pPr>
      <w:r w:rsidRPr="00B30420">
        <w:rPr>
          <w:rFonts w:cs="Liberation Serif"/>
          <w:sz w:val="22"/>
          <w:szCs w:val="22"/>
        </w:rPr>
        <w:t>Wykonawca w wycenie winien zawrzeć wykonanie robót, czynności, opłat wynikających z umowy, w tym m.in.: organizacja placu budowy, roboty pomocnicze dla robót podstawowych, roboty zabezpieczające, składowanie, wywóz i koszty utylizacji odpadów, gruzu i ziemi, wykonanie projektu organizacji ruchu  itp., uporządkowanie placu budowy po zakończeniu robót.</w:t>
      </w:r>
    </w:p>
    <w:p w:rsidR="001D448A" w:rsidRPr="00B30420" w:rsidRDefault="001D448A" w:rsidP="00952D9B">
      <w:pPr>
        <w:pStyle w:val="Akapitzlist"/>
        <w:numPr>
          <w:ilvl w:val="1"/>
          <w:numId w:val="16"/>
        </w:numPr>
        <w:spacing w:line="276" w:lineRule="auto"/>
        <w:ind w:left="788" w:hanging="431"/>
        <w:jc w:val="both"/>
        <w:rPr>
          <w:rFonts w:cs="Liberation Serif"/>
          <w:sz w:val="22"/>
          <w:szCs w:val="22"/>
        </w:rPr>
      </w:pPr>
      <w:r w:rsidRPr="00B30420">
        <w:rPr>
          <w:rFonts w:cs="Liberation Serif"/>
          <w:sz w:val="22"/>
          <w:szCs w:val="22"/>
          <w:lang w:val="cs-CZ"/>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w:t>
      </w:r>
      <w:r w:rsidR="00AC51B4" w:rsidRPr="00B30420">
        <w:rPr>
          <w:rFonts w:cs="Liberation Serif"/>
          <w:sz w:val="22"/>
          <w:szCs w:val="22"/>
          <w:lang w:val="cs-CZ"/>
        </w:rPr>
        <w:br/>
      </w:r>
      <w:r w:rsidRPr="00B30420">
        <w:rPr>
          <w:rFonts w:cs="Liberation Serif"/>
          <w:sz w:val="22"/>
          <w:szCs w:val="22"/>
          <w:lang w:val="cs-CZ"/>
        </w:rPr>
        <w:t xml:space="preserve">o ile w warunkach kontraktu nie postanowiono inaczej. W przypadku gdy powołane normy </w:t>
      </w:r>
      <w:r w:rsidR="00AC51B4" w:rsidRPr="00B30420">
        <w:rPr>
          <w:rFonts w:cs="Liberation Serif"/>
          <w:sz w:val="22"/>
          <w:szCs w:val="22"/>
          <w:lang w:val="cs-CZ"/>
        </w:rPr>
        <w:br/>
      </w:r>
      <w:r w:rsidRPr="00B30420">
        <w:rPr>
          <w:rFonts w:cs="Liberation Serif"/>
          <w:sz w:val="22"/>
          <w:szCs w:val="22"/>
          <w:lang w:val="cs-CZ"/>
        </w:rPr>
        <w:t xml:space="preserve">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sidRPr="00B30420">
        <w:rPr>
          <w:rFonts w:cs="Liberation Serif"/>
          <w:sz w:val="22"/>
          <w:szCs w:val="22"/>
        </w:rPr>
        <w:t>zamawiającego</w:t>
      </w:r>
      <w:r w:rsidRPr="00B30420">
        <w:rPr>
          <w:rFonts w:cs="Liberation Serif"/>
          <w:sz w:val="22"/>
          <w:szCs w:val="22"/>
          <w:lang w:val="cs-CZ"/>
        </w:rPr>
        <w:t>. Różnice pomiędzy powołanymi normami a ich proponowanymi zamiennikami muszą być dokładnie opisane przez Wykonawcę i przedłożone zamawiającemu do zatwierdzenia.</w:t>
      </w:r>
    </w:p>
    <w:p w:rsidR="001D448A" w:rsidRPr="00B30420" w:rsidRDefault="001D448A" w:rsidP="009F41DA">
      <w:pPr>
        <w:pStyle w:val="Akapitzlist"/>
        <w:numPr>
          <w:ilvl w:val="1"/>
          <w:numId w:val="16"/>
        </w:numPr>
        <w:spacing w:line="276" w:lineRule="auto"/>
        <w:jc w:val="both"/>
        <w:rPr>
          <w:rFonts w:cs="Liberation Serif"/>
          <w:sz w:val="22"/>
          <w:szCs w:val="22"/>
        </w:rPr>
      </w:pPr>
      <w:r w:rsidRPr="00B30420">
        <w:rPr>
          <w:rFonts w:cs="Liberation Serif"/>
          <w:sz w:val="22"/>
          <w:szCs w:val="22"/>
        </w:rPr>
        <w:t>Pozostałe wymagania wg załączonych projektowanych postanowień umowy (projektu umowy).</w:t>
      </w:r>
    </w:p>
    <w:p w:rsidR="00161AFC" w:rsidRPr="00B30420" w:rsidRDefault="00161AFC" w:rsidP="004A3E7A">
      <w:pPr>
        <w:pStyle w:val="Nagwek1"/>
        <w:jc w:val="both"/>
        <w:rPr>
          <w:color w:val="auto"/>
        </w:rPr>
      </w:pPr>
      <w:bookmarkStart w:id="4" w:name="_Toc169774421"/>
      <w:r w:rsidRPr="00B30420">
        <w:rPr>
          <w:rStyle w:val="Internetlink"/>
          <w:rFonts w:ascii="Liberation Serif" w:hAnsi="Liberation Serif" w:cs="Liberation Serif"/>
          <w:b/>
          <w:bCs/>
          <w:color w:val="auto"/>
          <w:sz w:val="22"/>
          <w:szCs w:val="22"/>
          <w:u w:val="none"/>
        </w:rPr>
        <w:t>IV. TERMIN WYKONANIA ZAMÓWIENIA</w:t>
      </w:r>
      <w:bookmarkEnd w:id="4"/>
    </w:p>
    <w:p w:rsidR="00F17F7E" w:rsidRPr="00B30420" w:rsidRDefault="00161AFC" w:rsidP="00AC51B4">
      <w:pPr>
        <w:spacing w:before="0" w:after="0" w:line="276" w:lineRule="auto"/>
        <w:rPr>
          <w:rStyle w:val="Internetlink"/>
          <w:rFonts w:ascii="Liberation Serif" w:eastAsia="NSimSun" w:hAnsi="Liberation Serif" w:cs="Liberation Serif"/>
          <w:color w:val="auto"/>
          <w:sz w:val="22"/>
          <w:szCs w:val="22"/>
          <w:u w:val="none"/>
        </w:rPr>
      </w:pPr>
      <w:r w:rsidRPr="00B30420">
        <w:rPr>
          <w:rFonts w:ascii="Liberation Serif" w:eastAsia="NSimSun" w:hAnsi="Liberation Serif" w:cs="Liberation Serif"/>
          <w:sz w:val="22"/>
          <w:szCs w:val="22"/>
        </w:rPr>
        <w:t>Wymagany termin realizacji zamówienia</w:t>
      </w:r>
      <w:r w:rsidR="00706DC7" w:rsidRPr="00B30420">
        <w:rPr>
          <w:rFonts w:ascii="Liberation Serif" w:eastAsia="NSimSun" w:hAnsi="Liberation Serif" w:cs="Liberation Serif"/>
          <w:sz w:val="22"/>
          <w:szCs w:val="22"/>
        </w:rPr>
        <w:t>:</w:t>
      </w:r>
      <w:r w:rsidRPr="00B30420">
        <w:rPr>
          <w:rFonts w:ascii="Liberation Serif" w:eastAsia="NSimSun" w:hAnsi="Liberation Serif" w:cs="Liberation Serif"/>
          <w:sz w:val="22"/>
          <w:szCs w:val="22"/>
        </w:rPr>
        <w:t xml:space="preserve"> </w:t>
      </w:r>
      <w:r w:rsidR="009B6A9B" w:rsidRPr="00B30420">
        <w:rPr>
          <w:rFonts w:ascii="Liberation Serif" w:eastAsia="NSimSun" w:hAnsi="Liberation Serif" w:cs="Liberation Serif"/>
          <w:b/>
          <w:bCs/>
          <w:sz w:val="22"/>
          <w:szCs w:val="22"/>
        </w:rPr>
        <w:t>1</w:t>
      </w:r>
      <w:r w:rsidR="00BF572B" w:rsidRPr="00B30420">
        <w:rPr>
          <w:rFonts w:ascii="Liberation Serif" w:eastAsia="NSimSun" w:hAnsi="Liberation Serif" w:cs="Liberation Serif"/>
          <w:b/>
          <w:bCs/>
          <w:sz w:val="22"/>
          <w:szCs w:val="22"/>
        </w:rPr>
        <w:t>5</w:t>
      </w:r>
      <w:r w:rsidR="009B6A9B" w:rsidRPr="00B30420">
        <w:rPr>
          <w:rFonts w:ascii="Liberation Serif" w:eastAsia="NSimSun" w:hAnsi="Liberation Serif" w:cs="Liberation Serif"/>
          <w:b/>
          <w:bCs/>
          <w:sz w:val="22"/>
          <w:szCs w:val="22"/>
        </w:rPr>
        <w:t xml:space="preserve"> miesięcy od dnia</w:t>
      </w:r>
      <w:r w:rsidRPr="00B30420">
        <w:rPr>
          <w:rFonts w:ascii="Liberation Serif" w:eastAsia="NSimSun" w:hAnsi="Liberation Serif" w:cs="Liberation Serif"/>
          <w:b/>
          <w:bCs/>
          <w:sz w:val="22"/>
          <w:szCs w:val="22"/>
        </w:rPr>
        <w:t xml:space="preserve"> </w:t>
      </w:r>
      <w:r w:rsidR="00193D62" w:rsidRPr="00B30420">
        <w:rPr>
          <w:rFonts w:ascii="Liberation Serif" w:eastAsia="NSimSun" w:hAnsi="Liberation Serif" w:cs="Liberation Serif"/>
          <w:b/>
          <w:bCs/>
          <w:sz w:val="22"/>
          <w:szCs w:val="22"/>
        </w:rPr>
        <w:t>podpisania</w:t>
      </w:r>
      <w:r w:rsidRPr="00B30420">
        <w:rPr>
          <w:rFonts w:ascii="Liberation Serif" w:eastAsia="NSimSun" w:hAnsi="Liberation Serif" w:cs="Liberation Serif"/>
          <w:b/>
          <w:bCs/>
          <w:sz w:val="22"/>
          <w:szCs w:val="22"/>
        </w:rPr>
        <w:t xml:space="preserve"> umowy</w:t>
      </w:r>
      <w:r w:rsidR="006E4639" w:rsidRPr="00B30420">
        <w:rPr>
          <w:rFonts w:ascii="Liberation Serif" w:eastAsia="NSimSun" w:hAnsi="Liberation Serif" w:cs="Liberation Serif"/>
          <w:b/>
          <w:bCs/>
          <w:sz w:val="22"/>
          <w:szCs w:val="22"/>
        </w:rPr>
        <w:t>.</w:t>
      </w:r>
    </w:p>
    <w:p w:rsidR="00161AFC" w:rsidRPr="00B30420" w:rsidRDefault="00161AFC" w:rsidP="004A3E7A">
      <w:pPr>
        <w:pStyle w:val="Nagwek1"/>
        <w:rPr>
          <w:color w:val="auto"/>
        </w:rPr>
      </w:pPr>
      <w:bookmarkStart w:id="5" w:name="_Toc169774422"/>
      <w:r w:rsidRPr="00B30420">
        <w:rPr>
          <w:rStyle w:val="Internetlink"/>
          <w:rFonts w:ascii="Liberation Serif" w:hAnsi="Liberation Serif" w:cs="Liberation Serif"/>
          <w:b/>
          <w:bCs/>
          <w:color w:val="auto"/>
          <w:sz w:val="22"/>
          <w:szCs w:val="22"/>
          <w:u w:val="none"/>
        </w:rPr>
        <w:t>V. WARUNKI UDZIAŁU W POSTĘPOWANIU</w:t>
      </w:r>
      <w:bookmarkEnd w:id="5"/>
    </w:p>
    <w:p w:rsidR="00161AFC" w:rsidRPr="00B30420" w:rsidRDefault="00AC51B4" w:rsidP="00952D9B">
      <w:pPr>
        <w:pStyle w:val="Standarduser"/>
        <w:numPr>
          <w:ilvl w:val="0"/>
          <w:numId w:val="17"/>
        </w:numPr>
        <w:spacing w:line="276" w:lineRule="auto"/>
        <w:ind w:left="697" w:hanging="357"/>
        <w:rPr>
          <w:color w:val="auto"/>
        </w:rPr>
      </w:pPr>
      <w:r w:rsidRPr="00B30420">
        <w:rPr>
          <w:rStyle w:val="Internetlink"/>
          <w:rFonts w:ascii="Liberation Serif" w:hAnsi="Liberation Serif" w:cs="Liberation Serif"/>
          <w:color w:val="auto"/>
          <w:sz w:val="22"/>
          <w:szCs w:val="22"/>
          <w:u w:val="none"/>
          <w:lang w:val="pl-PL"/>
        </w:rPr>
        <w:t xml:space="preserve">O </w:t>
      </w:r>
      <w:r w:rsidR="00161AFC" w:rsidRPr="00B30420">
        <w:rPr>
          <w:rStyle w:val="Internetlink"/>
          <w:rFonts w:ascii="Liberation Serif" w:hAnsi="Liberation Serif" w:cs="Liberation Serif"/>
          <w:color w:val="auto"/>
          <w:sz w:val="22"/>
          <w:szCs w:val="22"/>
          <w:u w:val="none"/>
          <w:lang w:val="pl-PL"/>
        </w:rPr>
        <w:t>udzielenie zamówienia mogą ubiegać się Wykonawcy, którzy nie podlegają wykluczeniu na zasadach określonych w poniższym punkcie 2 oraz spełniają określone przez Zamawiającego warunki udziału w postępowaniu.</w:t>
      </w:r>
    </w:p>
    <w:p w:rsidR="00161AFC" w:rsidRPr="00B30420" w:rsidRDefault="00161AFC" w:rsidP="00952D9B">
      <w:pPr>
        <w:pStyle w:val="Standarduser"/>
        <w:numPr>
          <w:ilvl w:val="0"/>
          <w:numId w:val="17"/>
        </w:numPr>
        <w:spacing w:line="276" w:lineRule="auto"/>
        <w:ind w:left="697" w:hanging="357"/>
        <w:rPr>
          <w:color w:val="auto"/>
        </w:rPr>
      </w:pPr>
      <w:r w:rsidRPr="00B30420">
        <w:rPr>
          <w:rStyle w:val="Internetlink"/>
          <w:rFonts w:ascii="Liberation Serif" w:hAnsi="Liberation Serif" w:cs="Liberation Serif"/>
          <w:color w:val="auto"/>
          <w:sz w:val="22"/>
          <w:szCs w:val="22"/>
          <w:u w:val="none"/>
          <w:lang w:val="pl-PL"/>
        </w:rPr>
        <w:t>Z postępowania o udzielenie zamówienia wyklucza się Wykonawców, w stosunku do których zachodzi którakolwiek z okoliczności wskazanych w:</w:t>
      </w:r>
    </w:p>
    <w:p w:rsidR="00161AFC" w:rsidRPr="00B30420" w:rsidRDefault="00161AFC" w:rsidP="00952D9B">
      <w:pPr>
        <w:pStyle w:val="Standarduser"/>
        <w:numPr>
          <w:ilvl w:val="1"/>
          <w:numId w:val="18"/>
        </w:numPr>
        <w:tabs>
          <w:tab w:val="left" w:pos="285"/>
        </w:tabs>
        <w:spacing w:line="276" w:lineRule="auto"/>
        <w:rPr>
          <w:color w:val="auto"/>
        </w:rPr>
      </w:pPr>
      <w:r w:rsidRPr="00B30420">
        <w:rPr>
          <w:rStyle w:val="Internetlink"/>
          <w:rFonts w:ascii="Liberation Serif" w:hAnsi="Liberation Serif" w:cs="Liberation Serif"/>
          <w:color w:val="auto"/>
          <w:sz w:val="22"/>
          <w:szCs w:val="22"/>
          <w:u w:val="none"/>
          <w:lang w:val="pl-PL"/>
        </w:rPr>
        <w:t>art. 108 ust. 1 ustawy Pzp,</w:t>
      </w:r>
    </w:p>
    <w:p w:rsidR="00161AFC" w:rsidRPr="00B30420" w:rsidRDefault="00161AFC" w:rsidP="00952D9B">
      <w:pPr>
        <w:pStyle w:val="Standarduser"/>
        <w:numPr>
          <w:ilvl w:val="1"/>
          <w:numId w:val="18"/>
        </w:numPr>
        <w:tabs>
          <w:tab w:val="left" w:pos="285"/>
        </w:tabs>
        <w:spacing w:line="276" w:lineRule="auto"/>
        <w:rPr>
          <w:color w:val="auto"/>
        </w:rPr>
      </w:pPr>
      <w:r w:rsidRPr="00B30420">
        <w:rPr>
          <w:rStyle w:val="Internetlink"/>
          <w:rFonts w:ascii="Liberation Serif" w:hAnsi="Liberation Serif" w:cs="Liberation Serif"/>
          <w:color w:val="auto"/>
          <w:sz w:val="22"/>
          <w:szCs w:val="22"/>
          <w:u w:val="none"/>
          <w:lang w:val="pl-PL"/>
        </w:rPr>
        <w:t>art. 109 ust. 1 pkt 5, 7, 8 ustawy Pzp,</w:t>
      </w:r>
    </w:p>
    <w:p w:rsidR="00161AFC" w:rsidRPr="00B30420" w:rsidRDefault="00161AFC" w:rsidP="009F41DA">
      <w:pPr>
        <w:pStyle w:val="Akapitzlist"/>
        <w:numPr>
          <w:ilvl w:val="1"/>
          <w:numId w:val="18"/>
        </w:numPr>
        <w:spacing w:line="276" w:lineRule="auto"/>
        <w:jc w:val="both"/>
      </w:pPr>
      <w:r w:rsidRPr="00B30420">
        <w:rPr>
          <w:rFonts w:cs="Liberation Serif"/>
          <w:sz w:val="22"/>
          <w:szCs w:val="22"/>
        </w:rPr>
        <w:t xml:space="preserve">art. 7 ust. 1 ustawy z dnia 13 kwietnia 2022 r. o szczególnych rozwiązaniach w zakresie przeciwdziałania wspieraniu agresji na Ukrainę oraz służących ochronie bezpieczeństwa narodowego </w:t>
      </w:r>
      <w:r w:rsidR="00193D62" w:rsidRPr="00B30420">
        <w:rPr>
          <w:rFonts w:cs="Liberation Serif"/>
          <w:sz w:val="22"/>
          <w:szCs w:val="22"/>
        </w:rPr>
        <w:t>(Dz.U.2023.</w:t>
      </w:r>
      <w:r w:rsidR="00564AEA" w:rsidRPr="00B30420">
        <w:rPr>
          <w:rFonts w:cs="Liberation Serif"/>
          <w:sz w:val="22"/>
          <w:szCs w:val="22"/>
        </w:rPr>
        <w:t>1497</w:t>
      </w:r>
      <w:r w:rsidR="00193D62" w:rsidRPr="00B30420">
        <w:rPr>
          <w:rFonts w:cs="Liberation Serif"/>
          <w:sz w:val="22"/>
          <w:szCs w:val="22"/>
        </w:rPr>
        <w:t xml:space="preserve"> ze zm.).</w:t>
      </w:r>
    </w:p>
    <w:p w:rsidR="00161AFC" w:rsidRPr="00B30420" w:rsidRDefault="00161AFC" w:rsidP="00952D9B">
      <w:pPr>
        <w:pStyle w:val="Standard"/>
        <w:numPr>
          <w:ilvl w:val="0"/>
          <w:numId w:val="17"/>
        </w:numPr>
        <w:spacing w:line="276" w:lineRule="auto"/>
        <w:ind w:left="714" w:hanging="357"/>
        <w:jc w:val="both"/>
      </w:pPr>
      <w:r w:rsidRPr="00B30420">
        <w:rPr>
          <w:rFonts w:cs="Liberation Serif"/>
          <w:sz w:val="22"/>
          <w:szCs w:val="22"/>
        </w:rPr>
        <w:t xml:space="preserve">ustawa – Prawo zamówień publicznych </w:t>
      </w:r>
    </w:p>
    <w:p w:rsidR="00161AFC" w:rsidRPr="00B30420" w:rsidRDefault="00161AFC" w:rsidP="00A55780">
      <w:pPr>
        <w:pStyle w:val="Standard"/>
        <w:spacing w:line="276" w:lineRule="auto"/>
        <w:ind w:left="357"/>
        <w:jc w:val="both"/>
      </w:pPr>
      <w:r w:rsidRPr="00B30420">
        <w:rPr>
          <w:rFonts w:cs="Liberation Serif"/>
          <w:sz w:val="18"/>
          <w:szCs w:val="18"/>
        </w:rPr>
        <w:t xml:space="preserve">Art. 108 ustawy – Prawo zamówień publicznych  </w:t>
      </w:r>
    </w:p>
    <w:p w:rsidR="00161AFC" w:rsidRPr="00B30420" w:rsidRDefault="00161AFC" w:rsidP="00A55780">
      <w:pPr>
        <w:pStyle w:val="Standard"/>
        <w:spacing w:line="276" w:lineRule="auto"/>
        <w:ind w:left="357"/>
        <w:jc w:val="both"/>
      </w:pPr>
      <w:r w:rsidRPr="00B30420">
        <w:rPr>
          <w:rFonts w:cs="Liberation Serif"/>
          <w:sz w:val="18"/>
          <w:szCs w:val="18"/>
        </w:rPr>
        <w:t>1. Z postępowania o udzielenie zamówienia wyklucza się wykonawcę:</w:t>
      </w:r>
    </w:p>
    <w:p w:rsidR="00161AFC" w:rsidRPr="00B30420" w:rsidRDefault="00161AFC" w:rsidP="00A55780">
      <w:pPr>
        <w:pStyle w:val="Standard"/>
        <w:spacing w:line="276" w:lineRule="auto"/>
        <w:ind w:left="357"/>
        <w:jc w:val="both"/>
      </w:pPr>
      <w:r w:rsidRPr="00B30420">
        <w:rPr>
          <w:rFonts w:cs="Liberation Serif"/>
          <w:sz w:val="18"/>
          <w:szCs w:val="18"/>
        </w:rPr>
        <w:t>1) będącego osobą fizyczną, którego prawomocnie skazano za przestępstwo:</w:t>
      </w:r>
    </w:p>
    <w:p w:rsidR="00161AFC" w:rsidRPr="00B30420" w:rsidRDefault="00161AFC" w:rsidP="00A55780">
      <w:pPr>
        <w:pStyle w:val="Standard"/>
        <w:spacing w:line="276" w:lineRule="auto"/>
        <w:ind w:left="357"/>
        <w:jc w:val="both"/>
      </w:pPr>
      <w:r w:rsidRPr="00B30420">
        <w:rPr>
          <w:rFonts w:cs="Liberation Serif"/>
          <w:sz w:val="18"/>
          <w:szCs w:val="18"/>
        </w:rPr>
        <w:t>a) udziału w zorganizowanej grupie przestępczej albo związku mającym na celu popełnienie przestępstwa lub przestępstwa skarbowego, o którym mowa w art. 258 Kodeksu karnego,</w:t>
      </w:r>
    </w:p>
    <w:p w:rsidR="00161AFC" w:rsidRPr="00B30420" w:rsidRDefault="00161AFC" w:rsidP="00A55780">
      <w:pPr>
        <w:pStyle w:val="Standard"/>
        <w:spacing w:line="276" w:lineRule="auto"/>
        <w:ind w:left="357"/>
        <w:jc w:val="both"/>
      </w:pPr>
      <w:r w:rsidRPr="00B30420">
        <w:rPr>
          <w:rFonts w:cs="Liberation Serif"/>
          <w:sz w:val="18"/>
          <w:szCs w:val="18"/>
        </w:rPr>
        <w:t>b) handlu ludźmi, o którym mowa w art. 189a Kodeksu karnego,</w:t>
      </w:r>
    </w:p>
    <w:p w:rsidR="00161AFC" w:rsidRPr="00B30420" w:rsidRDefault="00161AFC" w:rsidP="00A55780">
      <w:pPr>
        <w:pStyle w:val="Standard"/>
        <w:spacing w:line="276" w:lineRule="auto"/>
        <w:ind w:left="357"/>
        <w:jc w:val="both"/>
      </w:pPr>
      <w:r w:rsidRPr="00B30420">
        <w:rPr>
          <w:rFonts w:cs="Liberation Serif"/>
          <w:sz w:val="18"/>
          <w:szCs w:val="18"/>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161AFC" w:rsidRPr="00B30420" w:rsidRDefault="00161AFC" w:rsidP="00A55780">
      <w:pPr>
        <w:pStyle w:val="Standard"/>
        <w:spacing w:line="276" w:lineRule="auto"/>
        <w:ind w:left="357"/>
        <w:jc w:val="both"/>
      </w:pPr>
      <w:r w:rsidRPr="00B30420">
        <w:rPr>
          <w:rFonts w:cs="Liberation Serif"/>
          <w:sz w:val="18"/>
          <w:szCs w:val="18"/>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161AFC" w:rsidRPr="00B30420" w:rsidRDefault="00161AFC" w:rsidP="00A55780">
      <w:pPr>
        <w:pStyle w:val="Standard"/>
        <w:spacing w:line="276" w:lineRule="auto"/>
        <w:ind w:left="357"/>
        <w:jc w:val="both"/>
      </w:pPr>
      <w:r w:rsidRPr="00B30420">
        <w:rPr>
          <w:rFonts w:cs="Liberation Serif"/>
          <w:sz w:val="18"/>
          <w:szCs w:val="18"/>
        </w:rPr>
        <w:lastRenderedPageBreak/>
        <w:t>e) o charakterze terrorystycznym, o którym mowa w art. 115 § 20 Kodeksu karnego, lub mające na celu popełnienie tego przestępstwa,</w:t>
      </w:r>
    </w:p>
    <w:p w:rsidR="00161AFC" w:rsidRPr="00B30420" w:rsidRDefault="00161AFC" w:rsidP="00A55780">
      <w:pPr>
        <w:pStyle w:val="Standard"/>
        <w:spacing w:line="276" w:lineRule="auto"/>
        <w:ind w:left="357"/>
        <w:jc w:val="both"/>
      </w:pPr>
      <w:r w:rsidRPr="00B30420">
        <w:rPr>
          <w:rFonts w:cs="Liberation Serif"/>
          <w:sz w:val="18"/>
          <w:szCs w:val="18"/>
        </w:rPr>
        <w:t xml:space="preserve">f) powierzenia wykonywania pracy małoletniemu cudzoziemcowi, o którym mowa w art. 9 ust. 2 ustawy z dnia 15 czerwca 2012 r. o skutkach powierzania wykonywania pracy cudzoziemcom przebywającym wbrew przepisom na terytorium Rzeczypospolitej Polskiej </w:t>
      </w:r>
      <w:r w:rsidR="00193D62" w:rsidRPr="00B30420">
        <w:rPr>
          <w:rFonts w:cs="Liberation Serif"/>
          <w:iCs/>
          <w:sz w:val="18"/>
          <w:szCs w:val="18"/>
        </w:rPr>
        <w:t>(Dz. U. z 2012 r. poz. 769),</w:t>
      </w:r>
    </w:p>
    <w:p w:rsidR="00161AFC" w:rsidRPr="00B30420" w:rsidRDefault="00161AFC" w:rsidP="00A55780">
      <w:pPr>
        <w:pStyle w:val="Standard"/>
        <w:spacing w:line="276" w:lineRule="auto"/>
        <w:ind w:left="357"/>
        <w:jc w:val="both"/>
      </w:pPr>
      <w:r w:rsidRPr="00B30420">
        <w:rPr>
          <w:rFonts w:cs="Liberation Serif"/>
          <w:sz w:val="18"/>
          <w:szCs w:val="18"/>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161AFC" w:rsidRPr="00B30420" w:rsidRDefault="00161AFC" w:rsidP="00A55780">
      <w:pPr>
        <w:pStyle w:val="Standard"/>
        <w:spacing w:line="276" w:lineRule="auto"/>
        <w:ind w:left="357"/>
        <w:jc w:val="both"/>
      </w:pPr>
      <w:r w:rsidRPr="00B30420">
        <w:rPr>
          <w:rFonts w:cs="Liberation Serif"/>
          <w:sz w:val="18"/>
          <w:szCs w:val="18"/>
        </w:rPr>
        <w:t>h) o którym mowa w art. 9 ust. 1 i 3 lub art. 10 ustawy z dnia 15 czerwca 2012 r. o skutkach powierzania wykonywania pracy cudzoziemcom przebywającym wbrew przepisom na terytorium Rzeczypospolitej Polskiej</w:t>
      </w:r>
    </w:p>
    <w:p w:rsidR="00161AFC" w:rsidRPr="00B30420" w:rsidRDefault="00161AFC" w:rsidP="00A55780">
      <w:pPr>
        <w:pStyle w:val="Standard"/>
        <w:spacing w:line="276" w:lineRule="auto"/>
        <w:ind w:left="357"/>
        <w:jc w:val="both"/>
      </w:pPr>
      <w:r w:rsidRPr="00B30420">
        <w:rPr>
          <w:rFonts w:cs="Liberation Serif"/>
          <w:sz w:val="18"/>
          <w:szCs w:val="18"/>
        </w:rPr>
        <w:t>- lub za odpowiedni czyn zabroniony określony w przepisach prawa obcego;</w:t>
      </w:r>
    </w:p>
    <w:p w:rsidR="00161AFC" w:rsidRPr="00B30420" w:rsidRDefault="00161AFC" w:rsidP="00A55780">
      <w:pPr>
        <w:pStyle w:val="Standard"/>
        <w:spacing w:line="276" w:lineRule="auto"/>
        <w:ind w:left="357"/>
        <w:jc w:val="both"/>
      </w:pPr>
      <w:r w:rsidRPr="00B30420">
        <w:rPr>
          <w:rFonts w:cs="Liberation Serif"/>
          <w:sz w:val="18"/>
          <w:szCs w:val="18"/>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161AFC" w:rsidRPr="00B30420" w:rsidRDefault="00161AFC" w:rsidP="00A55780">
      <w:pPr>
        <w:pStyle w:val="Standard"/>
        <w:spacing w:line="276" w:lineRule="auto"/>
        <w:ind w:left="357"/>
        <w:jc w:val="both"/>
      </w:pPr>
      <w:r w:rsidRPr="00B30420">
        <w:rPr>
          <w:rFonts w:cs="Liberation Serif"/>
          <w:sz w:val="18"/>
          <w:szCs w:val="18"/>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161AFC" w:rsidRPr="00B30420" w:rsidRDefault="00161AFC" w:rsidP="00A55780">
      <w:pPr>
        <w:pStyle w:val="Standard"/>
        <w:spacing w:line="276" w:lineRule="auto"/>
        <w:ind w:left="357"/>
        <w:jc w:val="both"/>
      </w:pPr>
      <w:r w:rsidRPr="00B30420">
        <w:rPr>
          <w:rFonts w:cs="Liberation Serif"/>
          <w:sz w:val="18"/>
          <w:szCs w:val="18"/>
        </w:rPr>
        <w:t>4) wobec którego prawomocnie orzeczono zakaz ubiegania się o zamówienia publiczne;</w:t>
      </w:r>
    </w:p>
    <w:p w:rsidR="00161AFC" w:rsidRPr="00B30420" w:rsidRDefault="00161AFC" w:rsidP="00A55780">
      <w:pPr>
        <w:pStyle w:val="Standard"/>
        <w:spacing w:line="276" w:lineRule="auto"/>
        <w:ind w:left="357"/>
        <w:jc w:val="both"/>
      </w:pPr>
      <w:r w:rsidRPr="00B30420">
        <w:rPr>
          <w:rFonts w:cs="Liberation Serif"/>
          <w:sz w:val="18"/>
          <w:szCs w:val="18"/>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161AFC" w:rsidRPr="00B30420" w:rsidRDefault="00161AFC" w:rsidP="00A55780">
      <w:pPr>
        <w:pStyle w:val="Standard"/>
        <w:spacing w:line="276" w:lineRule="auto"/>
        <w:ind w:left="357"/>
        <w:jc w:val="both"/>
      </w:pPr>
      <w:r w:rsidRPr="00B30420">
        <w:rPr>
          <w:rFonts w:cs="Liberation Serif"/>
          <w:sz w:val="18"/>
          <w:szCs w:val="18"/>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161AFC" w:rsidRPr="00B30420" w:rsidRDefault="00161AFC" w:rsidP="00A55780">
      <w:pPr>
        <w:pStyle w:val="Standard"/>
        <w:spacing w:line="276" w:lineRule="auto"/>
        <w:ind w:left="357"/>
        <w:jc w:val="both"/>
        <w:rPr>
          <w:rFonts w:ascii="Arial" w:hAnsi="Arial"/>
          <w:b/>
          <w:sz w:val="18"/>
          <w:szCs w:val="18"/>
        </w:rPr>
      </w:pPr>
    </w:p>
    <w:p w:rsidR="00161AFC" w:rsidRPr="00B30420" w:rsidRDefault="00161AFC" w:rsidP="00A55780">
      <w:pPr>
        <w:pStyle w:val="Standard"/>
        <w:spacing w:line="276" w:lineRule="auto"/>
        <w:ind w:left="357"/>
        <w:jc w:val="both"/>
      </w:pPr>
      <w:r w:rsidRPr="00B30420">
        <w:rPr>
          <w:rFonts w:cs="Liberation Serif"/>
          <w:sz w:val="18"/>
          <w:szCs w:val="18"/>
        </w:rPr>
        <w:t>Art. 109 ustawy – Prawo zamówień publicznych</w:t>
      </w:r>
    </w:p>
    <w:p w:rsidR="00161AFC" w:rsidRPr="00B30420" w:rsidRDefault="00161AFC" w:rsidP="00A55780">
      <w:pPr>
        <w:pStyle w:val="Standard"/>
        <w:spacing w:line="276" w:lineRule="auto"/>
        <w:ind w:left="357"/>
        <w:jc w:val="both"/>
      </w:pPr>
      <w:r w:rsidRPr="00B30420">
        <w:rPr>
          <w:rFonts w:cs="Liberation Serif"/>
          <w:sz w:val="18"/>
          <w:szCs w:val="18"/>
        </w:rPr>
        <w:t>1. Z postępowania o udzielenie zamówienia zamawiający może wykluczyć wykonawcę:</w:t>
      </w:r>
    </w:p>
    <w:p w:rsidR="00161AFC" w:rsidRPr="00B30420" w:rsidRDefault="00161AFC" w:rsidP="00A55780">
      <w:pPr>
        <w:pStyle w:val="Standard"/>
        <w:spacing w:line="276" w:lineRule="auto"/>
        <w:ind w:left="357"/>
        <w:jc w:val="both"/>
      </w:pPr>
      <w:r w:rsidRPr="00B30420">
        <w:rPr>
          <w:rFonts w:cs="Liberation Serif"/>
          <w:sz w:val="18"/>
          <w:szCs w:val="18"/>
        </w:rPr>
        <w:t>5)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161AFC" w:rsidRPr="00B30420" w:rsidRDefault="00161AFC" w:rsidP="00A55780">
      <w:pPr>
        <w:pStyle w:val="Standard"/>
        <w:spacing w:line="276" w:lineRule="auto"/>
        <w:ind w:left="357"/>
        <w:jc w:val="both"/>
      </w:pPr>
      <w:r w:rsidRPr="00B30420">
        <w:rPr>
          <w:rFonts w:cs="Liberation Serif"/>
          <w:sz w:val="18"/>
          <w:szCs w:val="18"/>
        </w:rPr>
        <w:t>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161AFC" w:rsidRPr="00B30420" w:rsidRDefault="00161AFC" w:rsidP="00A55780">
      <w:pPr>
        <w:pStyle w:val="Standard"/>
        <w:spacing w:line="276" w:lineRule="auto"/>
        <w:ind w:left="357"/>
        <w:jc w:val="both"/>
      </w:pPr>
      <w:r w:rsidRPr="00B30420">
        <w:rPr>
          <w:rStyle w:val="Internetlink"/>
          <w:rFonts w:cs="Liberation Serif"/>
          <w:color w:val="auto"/>
          <w:sz w:val="18"/>
          <w:szCs w:val="18"/>
          <w:u w:val="none"/>
        </w:rPr>
        <w:t>8)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161AFC" w:rsidRPr="00B30420" w:rsidRDefault="00161AFC" w:rsidP="009F41DA">
      <w:pPr>
        <w:pStyle w:val="Standarduser"/>
        <w:spacing w:line="276" w:lineRule="auto"/>
        <w:rPr>
          <w:rFonts w:ascii="Liberation Serif" w:hAnsi="Liberation Serif" w:cs="Liberation Serif"/>
          <w:color w:val="auto"/>
        </w:rPr>
      </w:pPr>
    </w:p>
    <w:p w:rsidR="00161AFC" w:rsidRPr="00B30420" w:rsidRDefault="00161AFC" w:rsidP="00952D9B">
      <w:pPr>
        <w:pStyle w:val="Akapitzlist"/>
        <w:numPr>
          <w:ilvl w:val="0"/>
          <w:numId w:val="17"/>
        </w:numPr>
        <w:spacing w:line="276" w:lineRule="auto"/>
        <w:ind w:left="754" w:hanging="357"/>
        <w:jc w:val="both"/>
      </w:pPr>
      <w:r w:rsidRPr="00B30420">
        <w:rPr>
          <w:rFonts w:cs="Liberation Serif"/>
          <w:sz w:val="22"/>
          <w:szCs w:val="22"/>
        </w:rPr>
        <w:t>ustawa z dnia 13 kwietnia 2022 r. o szczególnych rozwiązaniach w zakresie przeciwdziałania wspieraniu agresji na Ukrainę oraz służących ochronie bezpieczeństwa narodowego (</w:t>
      </w:r>
      <w:r w:rsidR="00D71204" w:rsidRPr="00B30420">
        <w:rPr>
          <w:rFonts w:cs="Liberation Serif"/>
          <w:iCs/>
          <w:sz w:val="22"/>
          <w:szCs w:val="22"/>
        </w:rPr>
        <w:t>Dz.U.2023.</w:t>
      </w:r>
      <w:r w:rsidR="00564AEA" w:rsidRPr="00B30420">
        <w:rPr>
          <w:rFonts w:cs="Liberation Serif"/>
          <w:iCs/>
          <w:sz w:val="22"/>
          <w:szCs w:val="22"/>
        </w:rPr>
        <w:t>1497</w:t>
      </w:r>
      <w:r w:rsidR="00D71204" w:rsidRPr="00B30420">
        <w:rPr>
          <w:rFonts w:cs="Liberation Serif"/>
          <w:iCs/>
          <w:sz w:val="22"/>
          <w:szCs w:val="22"/>
        </w:rPr>
        <w:t xml:space="preserve"> ze zm.</w:t>
      </w:r>
      <w:r w:rsidRPr="00B30420">
        <w:rPr>
          <w:rFonts w:cs="Liberation Serif"/>
          <w:sz w:val="22"/>
          <w:szCs w:val="22"/>
        </w:rPr>
        <w:t>)</w:t>
      </w:r>
    </w:p>
    <w:p w:rsidR="00161AFC" w:rsidRPr="00B30420" w:rsidRDefault="00161AFC" w:rsidP="00A55780">
      <w:pPr>
        <w:spacing w:before="0" w:after="0" w:line="276" w:lineRule="auto"/>
        <w:ind w:left="397"/>
        <w:jc w:val="both"/>
      </w:pPr>
      <w:r w:rsidRPr="00B30420">
        <w:rPr>
          <w:rFonts w:ascii="Liberation Serif" w:hAnsi="Liberation Serif" w:cs="Liberation Serif"/>
          <w:sz w:val="18"/>
          <w:szCs w:val="18"/>
        </w:rPr>
        <w:t xml:space="preserve">Art. 7. 1. Z postępowania o udzielenie zamówienia publicznego lub konkursu prowadzonego na podstawie ustawy z dnia 11 września 2019 r. – Prawo zamówień publicznych wyklucza się: </w:t>
      </w:r>
    </w:p>
    <w:p w:rsidR="00161AFC" w:rsidRPr="00B30420" w:rsidRDefault="00161AFC" w:rsidP="00A55780">
      <w:pPr>
        <w:spacing w:before="0" w:after="0" w:line="276" w:lineRule="auto"/>
        <w:ind w:left="397"/>
        <w:jc w:val="both"/>
      </w:pPr>
      <w:r w:rsidRPr="00B30420">
        <w:rPr>
          <w:rFonts w:ascii="Liberation Serif" w:hAnsi="Liberation Serif" w:cs="Liberation Serif"/>
          <w:sz w:val="18"/>
          <w:szCs w:val="18"/>
        </w:rPr>
        <w:lastRenderedPageBreak/>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rsidR="00161AFC" w:rsidRPr="00B30420" w:rsidRDefault="00161AFC" w:rsidP="00A55780">
      <w:pPr>
        <w:spacing w:before="0" w:after="0" w:line="276" w:lineRule="auto"/>
        <w:ind w:left="397"/>
        <w:jc w:val="both"/>
      </w:pPr>
      <w:r w:rsidRPr="00B30420">
        <w:rPr>
          <w:rFonts w:ascii="Liberation Serif" w:hAnsi="Liberation Serif" w:cs="Liberation Serif"/>
          <w:sz w:val="18"/>
          <w:szCs w:val="18"/>
        </w:rPr>
        <w:t xml:space="preserve">2) wykonawcę oraz uczestnika konkursu, którego beneficjentem rzeczywistym w rozumieniu ustawy z dnia 1 marca 2018 r. </w:t>
      </w:r>
      <w:r w:rsidRPr="00B30420">
        <w:rPr>
          <w:rFonts w:cs="Liberation Serif"/>
          <w:sz w:val="18"/>
          <w:szCs w:val="18"/>
        </w:rPr>
        <w:br/>
      </w:r>
      <w:r w:rsidRPr="00B30420">
        <w:rPr>
          <w:rFonts w:ascii="Liberation Serif" w:hAnsi="Liberation Serif" w:cs="Liberation Serif"/>
          <w:sz w:val="18"/>
          <w:szCs w:val="18"/>
        </w:rPr>
        <w:t xml:space="preserve">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rsidR="00161AFC" w:rsidRPr="00B30420" w:rsidRDefault="00161AFC" w:rsidP="00A55780">
      <w:pPr>
        <w:spacing w:before="0" w:after="0" w:line="276" w:lineRule="auto"/>
        <w:ind w:left="397"/>
        <w:jc w:val="both"/>
      </w:pPr>
      <w:r w:rsidRPr="00B30420">
        <w:rPr>
          <w:rFonts w:ascii="Liberation Serif" w:hAnsi="Liberation Serif" w:cs="Liberation Serif"/>
          <w:sz w:val="18"/>
          <w:szCs w:val="18"/>
        </w:rPr>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rsidR="00161AFC" w:rsidRPr="00B30420" w:rsidRDefault="00161AFC" w:rsidP="00A55780">
      <w:pPr>
        <w:spacing w:before="0" w:after="0" w:line="276" w:lineRule="auto"/>
        <w:ind w:left="397"/>
        <w:jc w:val="both"/>
      </w:pPr>
      <w:r w:rsidRPr="00B30420">
        <w:rPr>
          <w:rFonts w:ascii="Liberation Serif" w:hAnsi="Liberation Serif" w:cs="Liberation Serif"/>
          <w:sz w:val="18"/>
          <w:szCs w:val="18"/>
        </w:rPr>
        <w:t xml:space="preserve">2. Wykluczenie następuje na okres trwania okoliczności określonych w ust. 1. </w:t>
      </w:r>
    </w:p>
    <w:p w:rsidR="00161AFC" w:rsidRPr="00B30420" w:rsidRDefault="00161AFC" w:rsidP="00A55780">
      <w:pPr>
        <w:spacing w:before="0" w:after="0" w:line="276" w:lineRule="auto"/>
        <w:ind w:left="397"/>
        <w:jc w:val="both"/>
      </w:pPr>
      <w:r w:rsidRPr="00B30420">
        <w:rPr>
          <w:rFonts w:ascii="Liberation Serif" w:hAnsi="Liberation Serif" w:cs="Liberation Serif"/>
          <w:sz w:val="18"/>
          <w:szCs w:val="18"/>
        </w:rPr>
        <w:t xml:space="preserve">3. W przypadku wykonawcy lub uczestnika konkursu wykluczonego na podstawie ust. 1, zamawiający odrzuca wniosek </w:t>
      </w:r>
      <w:r w:rsidRPr="00B30420">
        <w:rPr>
          <w:rFonts w:cs="Liberation Serif"/>
          <w:sz w:val="18"/>
          <w:szCs w:val="18"/>
        </w:rPr>
        <w:br/>
      </w:r>
      <w:r w:rsidRPr="00B30420">
        <w:rPr>
          <w:rFonts w:ascii="Liberation Serif" w:hAnsi="Liberation Serif" w:cs="Liberation Serif"/>
          <w:sz w:val="18"/>
          <w:szCs w:val="18"/>
        </w:rPr>
        <w:t xml:space="preserve">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 </w:t>
      </w:r>
    </w:p>
    <w:p w:rsidR="00161AFC" w:rsidRPr="00B30420" w:rsidRDefault="00161AFC" w:rsidP="00A55780">
      <w:pPr>
        <w:spacing w:before="0" w:after="0" w:line="276" w:lineRule="auto"/>
        <w:ind w:left="397"/>
        <w:jc w:val="both"/>
      </w:pPr>
      <w:r w:rsidRPr="00B30420">
        <w:rPr>
          <w:rFonts w:ascii="Liberation Serif" w:hAnsi="Liberation Serif" w:cs="Liberation Serif"/>
          <w:sz w:val="18"/>
          <w:szCs w:val="18"/>
        </w:rPr>
        <w:t xml:space="preserve">5.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 </w:t>
      </w:r>
    </w:p>
    <w:p w:rsidR="00161AFC" w:rsidRPr="00B30420" w:rsidRDefault="00161AFC" w:rsidP="00A55780">
      <w:pPr>
        <w:spacing w:before="0" w:after="0" w:line="276" w:lineRule="auto"/>
        <w:ind w:left="397"/>
        <w:jc w:val="both"/>
      </w:pPr>
      <w:r w:rsidRPr="00B30420">
        <w:rPr>
          <w:rFonts w:ascii="Liberation Serif" w:hAnsi="Liberation Serif" w:cs="Liberation Serif"/>
          <w:sz w:val="18"/>
          <w:szCs w:val="18"/>
        </w:rPr>
        <w:t xml:space="preserve">6. 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 </w:t>
      </w:r>
    </w:p>
    <w:p w:rsidR="00161AFC" w:rsidRPr="00B30420" w:rsidRDefault="00161AFC" w:rsidP="00A55780">
      <w:pPr>
        <w:spacing w:before="0" w:after="0" w:line="276" w:lineRule="auto"/>
        <w:ind w:left="397"/>
        <w:jc w:val="both"/>
      </w:pPr>
      <w:r w:rsidRPr="00B30420">
        <w:rPr>
          <w:rFonts w:ascii="Liberation Serif" w:hAnsi="Liberation Serif" w:cs="Liberation Serif"/>
          <w:sz w:val="18"/>
          <w:szCs w:val="18"/>
        </w:rPr>
        <w:t>7. Karę pieniężną, o której mowa w ust. 6, nakłada Prezes Urzędu Zamówień Publicznych, w drodze decyzji, w wysokości do 20 000 000 zł.</w:t>
      </w:r>
    </w:p>
    <w:p w:rsidR="00161AFC" w:rsidRPr="00B30420" w:rsidRDefault="00161AFC" w:rsidP="00A55780">
      <w:pPr>
        <w:spacing w:before="0" w:after="0" w:line="276" w:lineRule="auto"/>
        <w:ind w:left="397"/>
        <w:jc w:val="both"/>
      </w:pPr>
      <w:r w:rsidRPr="00B30420">
        <w:rPr>
          <w:rFonts w:ascii="Liberation Serif" w:hAnsi="Liberation Serif" w:cs="Liberation Serif"/>
          <w:sz w:val="18"/>
          <w:szCs w:val="18"/>
        </w:rPr>
        <w:t>Art. 1. W celu przeciwdziałania wspieraniu agresji Federacji Rosyjskiej na Ukrainę rozpoczętej w dniu 24 lutego 2022 r., wobec osób i podmiotów wpisanych na listę, o której mowa w art. 2, stosuje się:</w:t>
      </w:r>
    </w:p>
    <w:p w:rsidR="00161AFC" w:rsidRPr="00B30420" w:rsidRDefault="00161AFC" w:rsidP="00A55780">
      <w:pPr>
        <w:spacing w:before="0" w:after="0" w:line="276" w:lineRule="auto"/>
        <w:ind w:left="397"/>
        <w:jc w:val="both"/>
      </w:pPr>
      <w:r w:rsidRPr="00B30420">
        <w:rPr>
          <w:rFonts w:ascii="Liberation Serif" w:hAnsi="Liberation Serif" w:cs="Liberation Serif"/>
          <w:sz w:val="18"/>
          <w:szCs w:val="18"/>
        </w:rPr>
        <w:t>3) wykluczenie z postępowania o udzielenie zamówienia publicznego lub konkursu prowadzonego na podstawie ustawy z dnia 11 września 2019 r. – Prawo zamówień publicznych (Dz. U. z 2</w:t>
      </w:r>
      <w:r w:rsidR="004D2146" w:rsidRPr="00B30420">
        <w:rPr>
          <w:rFonts w:ascii="Liberation Serif" w:hAnsi="Liberation Serif" w:cs="Liberation Serif"/>
          <w:sz w:val="18"/>
          <w:szCs w:val="18"/>
        </w:rPr>
        <w:t>023 poz. 1605 ze zmianami</w:t>
      </w:r>
      <w:r w:rsidRPr="00B30420">
        <w:rPr>
          <w:rFonts w:ascii="Liberation Serif" w:hAnsi="Liberation Serif" w:cs="Liberation Serif"/>
          <w:sz w:val="18"/>
          <w:szCs w:val="18"/>
        </w:rPr>
        <w:t>).</w:t>
      </w:r>
    </w:p>
    <w:p w:rsidR="00161AFC" w:rsidRPr="00B30420" w:rsidRDefault="00161AFC" w:rsidP="009F41DA">
      <w:pPr>
        <w:pStyle w:val="Standarduser"/>
        <w:spacing w:line="276" w:lineRule="auto"/>
        <w:rPr>
          <w:rFonts w:ascii="Liberation Serif" w:hAnsi="Liberation Serif" w:cs="Liberation Serif"/>
          <w:color w:val="auto"/>
          <w:sz w:val="22"/>
          <w:szCs w:val="22"/>
        </w:rPr>
      </w:pPr>
    </w:p>
    <w:p w:rsidR="00161AFC" w:rsidRPr="00B30420" w:rsidRDefault="00161AFC" w:rsidP="009F41DA">
      <w:pPr>
        <w:pStyle w:val="Standarduser"/>
        <w:spacing w:line="276" w:lineRule="auto"/>
        <w:rPr>
          <w:color w:val="auto"/>
        </w:rPr>
      </w:pPr>
      <w:r w:rsidRPr="00B30420">
        <w:rPr>
          <w:rFonts w:ascii="Liberation Serif" w:hAnsi="Liberation Serif" w:cs="Liberation Serif"/>
          <w:color w:val="auto"/>
          <w:sz w:val="22"/>
          <w:szCs w:val="22"/>
        </w:rPr>
        <w:t xml:space="preserve">Zgodnie ze stanowiskiem przedstawionym na stronie Urzędu Zamówień Publicznych </w:t>
      </w:r>
    </w:p>
    <w:p w:rsidR="00161AFC" w:rsidRPr="00B30420" w:rsidRDefault="00161AFC" w:rsidP="009F41DA">
      <w:pPr>
        <w:pStyle w:val="Standarduser"/>
        <w:spacing w:line="276" w:lineRule="auto"/>
        <w:rPr>
          <w:color w:val="auto"/>
        </w:rPr>
      </w:pPr>
      <w:r w:rsidRPr="00B30420">
        <w:rPr>
          <w:rFonts w:ascii="Liberation Serif" w:eastAsia="Liberation Serif" w:hAnsi="Liberation Serif" w:cs="Liberation Serif"/>
          <w:color w:val="auto"/>
          <w:sz w:val="22"/>
          <w:szCs w:val="22"/>
        </w:rPr>
        <w:t>„</w:t>
      </w:r>
      <w:r w:rsidRPr="00B30420">
        <w:rPr>
          <w:rFonts w:ascii="Liberation Serif" w:hAnsi="Liberation Serif" w:cs="Liberation Serif"/>
          <w:color w:val="auto"/>
          <w:sz w:val="22"/>
          <w:szCs w:val="22"/>
        </w:rPr>
        <w:t xml:space="preserve">Weryfikacji braku zaistnienia tej podstawy wykluczenia w stosunku do konkretnego podmiotu zamawiający może dokonać za pomocą wszelkich dostępnych środków. Jako przykład takich metod weryfikacji można wskazać chociażby ogólnodostępne rejestry takie jak Krajowy Rejestr Sądowy, Centralna Ewidencja i Informacja o Działalności Gospodarczej czy Centralny Rejestr Beneficjentów Rzeczywistych.“ – </w:t>
      </w:r>
    </w:p>
    <w:p w:rsidR="00161AFC" w:rsidRPr="00B30420" w:rsidRDefault="001371E9" w:rsidP="009F41DA">
      <w:pPr>
        <w:pStyle w:val="Standarduser"/>
        <w:spacing w:line="276" w:lineRule="auto"/>
        <w:rPr>
          <w:rFonts w:ascii="Liberation Serif" w:hAnsi="Liberation Serif" w:cs="Liberation Serif"/>
          <w:color w:val="auto"/>
          <w:sz w:val="22"/>
          <w:szCs w:val="22"/>
        </w:rPr>
      </w:pPr>
      <w:hyperlink r:id="rId14" w:history="1">
        <w:r w:rsidR="00D71204" w:rsidRPr="00B30420">
          <w:rPr>
            <w:rStyle w:val="Hipercze"/>
            <w:rFonts w:ascii="Liberation Serif" w:hAnsi="Liberation Serif" w:cs="Liberation Serif"/>
            <w:iCs/>
            <w:color w:val="auto"/>
            <w:sz w:val="22"/>
            <w:szCs w:val="22"/>
          </w:rPr>
          <w:t>https://www.uzp.gov.pl/strona-glowna/slideraktualnosci/stosowanie-unijnego-zakazu-udzialu-wykonawcow-rosyjskich-w-zamowieniach/stosowanie-unijnego-zakazu-udzialu-wykonawcow-rosyjskich-w-zamowieniach</w:t>
        </w:r>
      </w:hyperlink>
      <w:r w:rsidR="00D71204" w:rsidRPr="00B30420">
        <w:rPr>
          <w:rFonts w:ascii="Liberation Serif" w:hAnsi="Liberation Serif" w:cs="Liberation Serif"/>
          <w:color w:val="auto"/>
          <w:sz w:val="22"/>
          <w:szCs w:val="22"/>
        </w:rPr>
        <w:t xml:space="preserve"> </w:t>
      </w:r>
      <w:r w:rsidR="00161AFC" w:rsidRPr="00B30420">
        <w:rPr>
          <w:rFonts w:ascii="Liberation Serif" w:hAnsi="Liberation Serif" w:cs="Liberation Serif"/>
          <w:color w:val="auto"/>
          <w:sz w:val="22"/>
          <w:szCs w:val="22"/>
        </w:rPr>
        <w:t xml:space="preserve"> </w:t>
      </w:r>
    </w:p>
    <w:p w:rsidR="00161AFC" w:rsidRPr="00B30420" w:rsidRDefault="00161AFC" w:rsidP="009F41DA">
      <w:pPr>
        <w:pStyle w:val="Standarduser"/>
        <w:spacing w:line="276" w:lineRule="auto"/>
        <w:rPr>
          <w:rFonts w:ascii="Liberation Serif" w:hAnsi="Liberation Serif" w:cs="Liberation Serif"/>
          <w:color w:val="auto"/>
          <w:sz w:val="22"/>
          <w:szCs w:val="22"/>
        </w:rPr>
      </w:pPr>
    </w:p>
    <w:p w:rsidR="00161AFC" w:rsidRPr="00B30420" w:rsidRDefault="00161AFC" w:rsidP="00952D9B">
      <w:pPr>
        <w:pStyle w:val="Standarduser"/>
        <w:numPr>
          <w:ilvl w:val="0"/>
          <w:numId w:val="19"/>
        </w:numPr>
        <w:tabs>
          <w:tab w:val="left" w:pos="285"/>
        </w:tabs>
        <w:spacing w:line="276" w:lineRule="auto"/>
        <w:rPr>
          <w:color w:val="auto"/>
        </w:rPr>
      </w:pPr>
      <w:r w:rsidRPr="00B30420">
        <w:rPr>
          <w:rStyle w:val="Internetlink"/>
          <w:rFonts w:ascii="Liberation Serif" w:hAnsi="Liberation Serif" w:cs="Liberation Serif"/>
          <w:color w:val="auto"/>
          <w:sz w:val="22"/>
          <w:szCs w:val="22"/>
          <w:u w:val="none"/>
          <w:lang w:val="pl-PL"/>
        </w:rPr>
        <w:t>Wykluczenie Wykonawcy (w zakresie art. 108 ust. 1 ustawy Pzp i art. 109 ust. 1 pkt 5, 7, 8 ustawy Pzp)</w:t>
      </w:r>
      <w:r w:rsidRPr="00B30420">
        <w:rPr>
          <w:rStyle w:val="Internetlink"/>
          <w:rFonts w:ascii="Liberation Serif" w:hAnsi="Liberation Serif" w:cs="Liberation Serif"/>
          <w:color w:val="auto"/>
          <w:sz w:val="22"/>
          <w:szCs w:val="22"/>
          <w:u w:val="none"/>
        </w:rPr>
        <w:t xml:space="preserve"> </w:t>
      </w:r>
      <w:r w:rsidRPr="00B30420">
        <w:rPr>
          <w:rStyle w:val="Internetlink"/>
          <w:rFonts w:ascii="Liberation Serif" w:hAnsi="Liberation Serif" w:cs="Liberation Serif"/>
          <w:color w:val="auto"/>
          <w:sz w:val="22"/>
          <w:szCs w:val="22"/>
          <w:u w:val="none"/>
          <w:lang w:val="pl-PL"/>
        </w:rPr>
        <w:t>następuje zgodnie z art. 111 ustawy Pzp.</w:t>
      </w:r>
    </w:p>
    <w:p w:rsidR="00161AFC" w:rsidRPr="00B30420" w:rsidRDefault="00161AFC" w:rsidP="00A55780">
      <w:pPr>
        <w:pStyle w:val="Standard"/>
        <w:spacing w:line="276" w:lineRule="auto"/>
        <w:ind w:left="360"/>
        <w:jc w:val="both"/>
      </w:pPr>
      <w:r w:rsidRPr="00B30420">
        <w:rPr>
          <w:rFonts w:cs="Liberation Serif"/>
          <w:sz w:val="18"/>
          <w:szCs w:val="18"/>
        </w:rPr>
        <w:t>Art. 111</w:t>
      </w:r>
      <w:r w:rsidRPr="00B30420">
        <w:rPr>
          <w:rFonts w:cs="Liberation Serif"/>
          <w:b/>
          <w:sz w:val="18"/>
          <w:szCs w:val="18"/>
        </w:rPr>
        <w:t xml:space="preserve"> </w:t>
      </w:r>
      <w:r w:rsidRPr="00B30420">
        <w:rPr>
          <w:rFonts w:cs="Liberation Serif"/>
          <w:sz w:val="18"/>
          <w:szCs w:val="18"/>
        </w:rPr>
        <w:t xml:space="preserve">ustawy – Prawo zamówień publicznych  </w:t>
      </w:r>
    </w:p>
    <w:p w:rsidR="00161AFC" w:rsidRPr="00B30420" w:rsidRDefault="00161AFC" w:rsidP="00A55780">
      <w:pPr>
        <w:pStyle w:val="Standard"/>
        <w:spacing w:line="276" w:lineRule="auto"/>
        <w:ind w:left="360"/>
        <w:jc w:val="both"/>
      </w:pPr>
      <w:r w:rsidRPr="00B30420">
        <w:rPr>
          <w:rFonts w:cs="Liberation Serif"/>
          <w:sz w:val="18"/>
          <w:szCs w:val="18"/>
        </w:rPr>
        <w:t>Wykluczenie wykonawcy następuje:</w:t>
      </w:r>
    </w:p>
    <w:p w:rsidR="00161AFC" w:rsidRPr="00B30420" w:rsidRDefault="00161AFC" w:rsidP="00A55780">
      <w:pPr>
        <w:pStyle w:val="Standard"/>
        <w:spacing w:line="276" w:lineRule="auto"/>
        <w:ind w:left="360"/>
        <w:jc w:val="both"/>
      </w:pPr>
      <w:r w:rsidRPr="00B30420">
        <w:rPr>
          <w:rFonts w:cs="Liberation Serif"/>
          <w:sz w:val="18"/>
          <w:szCs w:val="18"/>
        </w:rPr>
        <w:t>1) w przypadkach, o których mowa w art. 108 ust. 1 pkt 1 lit. a-g i pkt 2, na okres 5 lat od dnia uprawomocnienia się wyroku potwierdzającego zaistnienie jednej z podstaw wykluczenia, chyba że w tym wyroku został określony inny okres wykluczenia;</w:t>
      </w:r>
    </w:p>
    <w:p w:rsidR="00161AFC" w:rsidRPr="00B30420" w:rsidRDefault="00161AFC" w:rsidP="00A55780">
      <w:pPr>
        <w:pStyle w:val="Standard"/>
        <w:spacing w:line="276" w:lineRule="auto"/>
        <w:ind w:left="360"/>
        <w:jc w:val="both"/>
      </w:pPr>
      <w:r w:rsidRPr="00B30420">
        <w:rPr>
          <w:rFonts w:cs="Liberation Serif"/>
          <w:sz w:val="18"/>
          <w:szCs w:val="18"/>
        </w:rPr>
        <w:t>2) w przypadkach, o których mowa w:</w:t>
      </w:r>
    </w:p>
    <w:p w:rsidR="00161AFC" w:rsidRPr="00B30420" w:rsidRDefault="00161AFC" w:rsidP="00A55780">
      <w:pPr>
        <w:pStyle w:val="Standard"/>
        <w:spacing w:line="276" w:lineRule="auto"/>
        <w:ind w:left="757"/>
        <w:jc w:val="both"/>
      </w:pPr>
      <w:r w:rsidRPr="00B30420">
        <w:rPr>
          <w:rFonts w:cs="Liberation Serif"/>
          <w:sz w:val="18"/>
          <w:szCs w:val="18"/>
        </w:rPr>
        <w:lastRenderedPageBreak/>
        <w:t>a) art. 108 ust. 1 pkt 1 lit. h i pkt 2, gdy osoba, o której mowa w tych przepisach, została skazana za przestępstwo wymienione w art. 108 ust. 1 pkt 1 lit. h,</w:t>
      </w:r>
    </w:p>
    <w:p w:rsidR="00161AFC" w:rsidRPr="00B30420" w:rsidRDefault="00161AFC" w:rsidP="00A55780">
      <w:pPr>
        <w:pStyle w:val="Standard"/>
        <w:spacing w:line="276" w:lineRule="auto"/>
        <w:ind w:left="757"/>
        <w:jc w:val="both"/>
      </w:pPr>
      <w:r w:rsidRPr="00B30420">
        <w:rPr>
          <w:rFonts w:cs="Liberation Serif"/>
          <w:sz w:val="18"/>
          <w:szCs w:val="18"/>
        </w:rPr>
        <w:t>b) art. 109 ust. 1 pkt 2 i 3</w:t>
      </w:r>
    </w:p>
    <w:p w:rsidR="00161AFC" w:rsidRPr="00B30420" w:rsidRDefault="00161AFC" w:rsidP="00A55780">
      <w:pPr>
        <w:pStyle w:val="Standard"/>
        <w:spacing w:line="276" w:lineRule="auto"/>
        <w:ind w:left="360"/>
        <w:jc w:val="both"/>
      </w:pPr>
      <w:r w:rsidRPr="00B30420">
        <w:rPr>
          <w:rFonts w:cs="Liberation Serif"/>
          <w:sz w:val="18"/>
          <w:szCs w:val="18"/>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rsidR="00161AFC" w:rsidRPr="00B30420" w:rsidRDefault="00161AFC" w:rsidP="00A55780">
      <w:pPr>
        <w:pStyle w:val="Standard"/>
        <w:spacing w:line="276" w:lineRule="auto"/>
        <w:ind w:left="360"/>
        <w:jc w:val="both"/>
      </w:pPr>
      <w:r w:rsidRPr="00B30420">
        <w:rPr>
          <w:rFonts w:cs="Liberation Serif"/>
          <w:sz w:val="18"/>
          <w:szCs w:val="18"/>
        </w:rPr>
        <w:t>3) w przypadku, o którym mowa w art. 108 ust. 1 pkt 4, na okres, na jaki został prawomocnie orzeczony zakaz ubiegania się                        o zamówienia publiczne;</w:t>
      </w:r>
    </w:p>
    <w:p w:rsidR="00161AFC" w:rsidRPr="00B30420" w:rsidRDefault="00161AFC" w:rsidP="00A55780">
      <w:pPr>
        <w:pStyle w:val="Standard"/>
        <w:spacing w:line="276" w:lineRule="auto"/>
        <w:ind w:left="360"/>
        <w:jc w:val="both"/>
      </w:pPr>
      <w:r w:rsidRPr="00B30420">
        <w:rPr>
          <w:rFonts w:cs="Liberation Serif"/>
          <w:sz w:val="18"/>
          <w:szCs w:val="18"/>
        </w:rPr>
        <w:t>4) w przypadkach, o których mowa w art. 108 ust. 1 pkt 5, art. 109 ust. 1 pkt 4, 5, 7 i 9, na okres 3 lat od zaistnienia zdarzenia będącego podstawą wykluczenia;</w:t>
      </w:r>
    </w:p>
    <w:p w:rsidR="00161AFC" w:rsidRPr="00B30420" w:rsidRDefault="00161AFC" w:rsidP="00A55780">
      <w:pPr>
        <w:pStyle w:val="Standard"/>
        <w:spacing w:line="276" w:lineRule="auto"/>
        <w:ind w:left="360"/>
        <w:jc w:val="both"/>
      </w:pPr>
      <w:r w:rsidRPr="00B30420">
        <w:rPr>
          <w:rFonts w:cs="Liberation Serif"/>
          <w:sz w:val="18"/>
          <w:szCs w:val="18"/>
        </w:rPr>
        <w:t>5) w przypadku, o którym mowa w art. 109 ust. 1 pkt 8, na okres 2 lat od zaistnienia zdarzenia będącego podstawą wykluczenia;</w:t>
      </w:r>
    </w:p>
    <w:p w:rsidR="00161AFC" w:rsidRPr="00B30420" w:rsidRDefault="00161AFC" w:rsidP="00A55780">
      <w:pPr>
        <w:pStyle w:val="Standard"/>
        <w:spacing w:line="276" w:lineRule="auto"/>
        <w:ind w:left="360"/>
        <w:jc w:val="both"/>
      </w:pPr>
      <w:r w:rsidRPr="00B30420">
        <w:rPr>
          <w:rFonts w:cs="Liberation Serif"/>
          <w:sz w:val="18"/>
          <w:szCs w:val="18"/>
        </w:rPr>
        <w:t>6) w przypadku, o którym mowa w art. 109 ust. 1 pkt 10, na okres roku od zaistnienia zdarzenia będącego podstawą wykluczenia;</w:t>
      </w:r>
    </w:p>
    <w:p w:rsidR="00161AFC" w:rsidRPr="00B30420" w:rsidRDefault="00161AFC" w:rsidP="00A55780">
      <w:pPr>
        <w:pStyle w:val="Standard"/>
        <w:spacing w:line="276" w:lineRule="auto"/>
        <w:ind w:left="360"/>
        <w:jc w:val="both"/>
      </w:pPr>
      <w:r w:rsidRPr="00B30420">
        <w:rPr>
          <w:rStyle w:val="Internetlink"/>
          <w:rFonts w:cs="Liberation Serif"/>
          <w:color w:val="auto"/>
          <w:sz w:val="18"/>
          <w:szCs w:val="18"/>
          <w:u w:val="none"/>
        </w:rPr>
        <w:t>7)  w przypadkach, o których mowa w art. 108 ust. 1 pkt 6 i art. 109 ust. 1 pkt 6, w postępowaniu o udzielenie zamówienia, w którym zaistniało zdarzenie będące podstawą wykluczenia.</w:t>
      </w:r>
    </w:p>
    <w:p w:rsidR="00161AFC" w:rsidRPr="00B30420" w:rsidRDefault="00161AFC" w:rsidP="009F41DA">
      <w:pPr>
        <w:pStyle w:val="Standarduser"/>
        <w:spacing w:line="276" w:lineRule="auto"/>
        <w:rPr>
          <w:rFonts w:ascii="Liberation Serif" w:hAnsi="Liberation Serif" w:cs="Liberation Serif"/>
          <w:color w:val="auto"/>
          <w:sz w:val="22"/>
          <w:szCs w:val="22"/>
        </w:rPr>
      </w:pPr>
    </w:p>
    <w:p w:rsidR="00161AFC" w:rsidRPr="00B30420" w:rsidRDefault="00BC120D" w:rsidP="00952D9B">
      <w:pPr>
        <w:pStyle w:val="Standarduser"/>
        <w:numPr>
          <w:ilvl w:val="0"/>
          <w:numId w:val="19"/>
        </w:numPr>
        <w:spacing w:line="276" w:lineRule="auto"/>
        <w:rPr>
          <w:rStyle w:val="Internetlink"/>
          <w:rFonts w:ascii="Liberation Serif" w:hAnsi="Liberation Serif" w:cs="Liberation Serif"/>
          <w:color w:val="auto"/>
          <w:sz w:val="22"/>
          <w:szCs w:val="22"/>
          <w:u w:val="none"/>
          <w:lang w:val="pl-PL"/>
        </w:rPr>
      </w:pPr>
      <w:r w:rsidRPr="00B30420">
        <w:rPr>
          <w:rStyle w:val="Internetlink"/>
          <w:rFonts w:ascii="Liberation Serif" w:hAnsi="Liberation Serif" w:cs="Liberation Serif"/>
          <w:color w:val="auto"/>
          <w:sz w:val="22"/>
          <w:szCs w:val="22"/>
          <w:u w:val="none"/>
          <w:lang w:val="pl-PL"/>
        </w:rPr>
        <w:t xml:space="preserve">O </w:t>
      </w:r>
      <w:r w:rsidR="00161AFC" w:rsidRPr="00B30420">
        <w:rPr>
          <w:rStyle w:val="Internetlink"/>
          <w:rFonts w:ascii="Liberation Serif" w:hAnsi="Liberation Serif" w:cs="Liberation Serif"/>
          <w:color w:val="auto"/>
          <w:sz w:val="22"/>
          <w:szCs w:val="22"/>
          <w:u w:val="none"/>
          <w:lang w:val="pl-PL"/>
        </w:rPr>
        <w:t>udzielenie zamówienia mogą ubiegać się Wykonawcy,  którzy spełniają warunki dotyczące:</w:t>
      </w:r>
    </w:p>
    <w:p w:rsidR="00161AFC" w:rsidRPr="00B30420" w:rsidRDefault="00161AFC" w:rsidP="00952D9B">
      <w:pPr>
        <w:pStyle w:val="Standarduser"/>
        <w:numPr>
          <w:ilvl w:val="1"/>
          <w:numId w:val="35"/>
        </w:numPr>
        <w:spacing w:line="276" w:lineRule="auto"/>
        <w:ind w:left="867" w:hanging="357"/>
        <w:rPr>
          <w:color w:val="auto"/>
        </w:rPr>
      </w:pPr>
      <w:r w:rsidRPr="00B30420">
        <w:rPr>
          <w:rStyle w:val="Internetlink"/>
          <w:rFonts w:ascii="Liberation Serif" w:hAnsi="Liberation Serif" w:cs="Liberation Serif"/>
          <w:color w:val="auto"/>
          <w:sz w:val="22"/>
          <w:szCs w:val="22"/>
          <w:u w:val="none"/>
          <w:lang w:val="pl-PL"/>
        </w:rPr>
        <w:t xml:space="preserve">zdolności do występowania w obrocie gospodarczym – Zamawiający nie stawia warunku </w:t>
      </w:r>
      <w:r w:rsidR="00645DC9" w:rsidRPr="00B30420">
        <w:rPr>
          <w:rStyle w:val="Internetlink"/>
          <w:rFonts w:ascii="Liberation Serif" w:hAnsi="Liberation Serif" w:cs="Liberation Serif"/>
          <w:color w:val="auto"/>
          <w:sz w:val="22"/>
          <w:szCs w:val="22"/>
          <w:u w:val="none"/>
          <w:lang w:val="pl-PL"/>
        </w:rPr>
        <w:br/>
      </w:r>
      <w:r w:rsidRPr="00B30420">
        <w:rPr>
          <w:rStyle w:val="Internetlink"/>
          <w:rFonts w:ascii="Liberation Serif" w:hAnsi="Liberation Serif" w:cs="Liberation Serif"/>
          <w:color w:val="auto"/>
          <w:sz w:val="22"/>
          <w:szCs w:val="22"/>
          <w:u w:val="none"/>
          <w:lang w:val="pl-PL"/>
        </w:rPr>
        <w:t>w niniejszym zakresie,</w:t>
      </w:r>
    </w:p>
    <w:p w:rsidR="00161AFC" w:rsidRPr="00B30420" w:rsidRDefault="00161AFC" w:rsidP="00952D9B">
      <w:pPr>
        <w:pStyle w:val="Standarduser"/>
        <w:numPr>
          <w:ilvl w:val="1"/>
          <w:numId w:val="35"/>
        </w:numPr>
        <w:spacing w:line="276" w:lineRule="auto"/>
        <w:ind w:left="867" w:hanging="357"/>
        <w:rPr>
          <w:color w:val="auto"/>
        </w:rPr>
      </w:pPr>
      <w:r w:rsidRPr="00B30420">
        <w:rPr>
          <w:rStyle w:val="Internetlink"/>
          <w:rFonts w:ascii="Liberation Serif" w:hAnsi="Liberation Serif" w:cs="Liberation Serif"/>
          <w:color w:val="auto"/>
          <w:sz w:val="22"/>
          <w:szCs w:val="22"/>
          <w:u w:val="none"/>
          <w:lang w:val="pl-PL"/>
        </w:rPr>
        <w:t xml:space="preserve">uprawnień do prowadzenia określonej działalności gospodarczej lub zawodowej, o ile wynika to </w:t>
      </w:r>
      <w:r w:rsidR="00645DC9" w:rsidRPr="00B30420">
        <w:rPr>
          <w:rStyle w:val="Internetlink"/>
          <w:rFonts w:ascii="Liberation Serif" w:hAnsi="Liberation Serif" w:cs="Liberation Serif"/>
          <w:color w:val="auto"/>
          <w:sz w:val="22"/>
          <w:szCs w:val="22"/>
          <w:u w:val="none"/>
          <w:lang w:val="pl-PL"/>
        </w:rPr>
        <w:br/>
      </w:r>
      <w:r w:rsidRPr="00B30420">
        <w:rPr>
          <w:rStyle w:val="Internetlink"/>
          <w:rFonts w:ascii="Liberation Serif" w:hAnsi="Liberation Serif" w:cs="Liberation Serif"/>
          <w:color w:val="auto"/>
          <w:sz w:val="22"/>
          <w:szCs w:val="22"/>
          <w:u w:val="none"/>
          <w:lang w:val="pl-PL"/>
        </w:rPr>
        <w:t xml:space="preserve">z odrębnych przepisów </w:t>
      </w:r>
      <w:bookmarkStart w:id="6" w:name="_Hlk159244673"/>
      <w:r w:rsidRPr="00B30420">
        <w:rPr>
          <w:rStyle w:val="Internetlink"/>
          <w:rFonts w:ascii="Liberation Serif" w:hAnsi="Liberation Serif" w:cs="Liberation Serif"/>
          <w:color w:val="auto"/>
          <w:sz w:val="22"/>
          <w:szCs w:val="22"/>
          <w:u w:val="none"/>
          <w:lang w:val="pl-PL"/>
        </w:rPr>
        <w:t>– Zamawiający nie stawia warunku w niniejszym zakresie</w:t>
      </w:r>
      <w:bookmarkEnd w:id="6"/>
      <w:r w:rsidRPr="00B30420">
        <w:rPr>
          <w:rStyle w:val="Internetlink"/>
          <w:rFonts w:ascii="Liberation Serif" w:hAnsi="Liberation Serif" w:cs="Liberation Serif"/>
          <w:color w:val="auto"/>
          <w:sz w:val="22"/>
          <w:szCs w:val="22"/>
          <w:u w:val="none"/>
          <w:lang w:val="pl-PL"/>
        </w:rPr>
        <w:t>,</w:t>
      </w:r>
    </w:p>
    <w:p w:rsidR="00161AFC" w:rsidRPr="00B30420" w:rsidRDefault="00161AFC" w:rsidP="00952D9B">
      <w:pPr>
        <w:pStyle w:val="Standarduser"/>
        <w:numPr>
          <w:ilvl w:val="1"/>
          <w:numId w:val="35"/>
        </w:numPr>
        <w:spacing w:line="276" w:lineRule="auto"/>
        <w:ind w:left="867" w:hanging="357"/>
        <w:rPr>
          <w:rStyle w:val="Internetlink"/>
          <w:color w:val="auto"/>
          <w:u w:val="none"/>
        </w:rPr>
      </w:pPr>
      <w:bookmarkStart w:id="7" w:name="_Hlk158035547"/>
      <w:r w:rsidRPr="00B30420">
        <w:rPr>
          <w:rStyle w:val="Internetlink"/>
          <w:rFonts w:ascii="Liberation Serif" w:hAnsi="Liberation Serif" w:cs="Liberation Serif"/>
          <w:color w:val="auto"/>
          <w:sz w:val="22"/>
          <w:szCs w:val="22"/>
          <w:u w:val="none"/>
          <w:lang w:val="pl-PL"/>
        </w:rPr>
        <w:t>sytuacji ekonomicznej lub finansowej</w:t>
      </w:r>
      <w:bookmarkEnd w:id="7"/>
      <w:r w:rsidR="00DE4420" w:rsidRPr="00B30420">
        <w:rPr>
          <w:rStyle w:val="Internetlink"/>
          <w:rFonts w:ascii="Liberation Serif" w:hAnsi="Liberation Serif" w:cs="Liberation Serif"/>
          <w:color w:val="auto"/>
          <w:sz w:val="22"/>
          <w:szCs w:val="22"/>
          <w:u w:val="none"/>
          <w:lang w:val="pl-PL"/>
        </w:rPr>
        <w:t xml:space="preserve"> - </w:t>
      </w:r>
      <w:r w:rsidR="00DE4420" w:rsidRPr="00B30420">
        <w:rPr>
          <w:rFonts w:ascii="Liberation Serif" w:hAnsi="Liberation Serif" w:cs="Liberation Serif"/>
          <w:color w:val="auto"/>
          <w:sz w:val="22"/>
          <w:szCs w:val="22"/>
          <w:lang w:val="pl-PL"/>
        </w:rPr>
        <w:t>– Zamawiający nie stawia warunku w niniejszym zakresie</w:t>
      </w:r>
    </w:p>
    <w:p w:rsidR="00161AFC" w:rsidRPr="00B30420" w:rsidRDefault="00161AFC" w:rsidP="00952D9B">
      <w:pPr>
        <w:pStyle w:val="Standarduser"/>
        <w:numPr>
          <w:ilvl w:val="0"/>
          <w:numId w:val="36"/>
        </w:numPr>
        <w:spacing w:line="276" w:lineRule="auto"/>
        <w:ind w:left="867" w:hanging="357"/>
        <w:rPr>
          <w:rFonts w:ascii="Liberation Serif" w:hAnsi="Liberation Serif" w:cs="Liberation Serif"/>
          <w:color w:val="auto"/>
          <w:sz w:val="22"/>
          <w:szCs w:val="22"/>
        </w:rPr>
      </w:pPr>
      <w:r w:rsidRPr="00B30420">
        <w:rPr>
          <w:rStyle w:val="Internetlink"/>
          <w:rFonts w:ascii="Liberation Serif" w:hAnsi="Liberation Serif" w:cs="Liberation Serif"/>
          <w:color w:val="auto"/>
          <w:sz w:val="22"/>
          <w:szCs w:val="22"/>
          <w:u w:val="none"/>
          <w:lang w:val="pl-PL"/>
        </w:rPr>
        <w:t>zdolności technicznej lub zawodowej</w:t>
      </w:r>
      <w:r w:rsidR="00502D12" w:rsidRPr="00B30420">
        <w:rPr>
          <w:rStyle w:val="Internetlink"/>
          <w:rFonts w:ascii="Liberation Serif" w:hAnsi="Liberation Serif" w:cs="Liberation Serif"/>
          <w:color w:val="auto"/>
          <w:sz w:val="22"/>
          <w:szCs w:val="22"/>
          <w:u w:val="none"/>
          <w:lang w:val="pl-PL"/>
        </w:rPr>
        <w:t xml:space="preserve"> - </w:t>
      </w:r>
      <w:r w:rsidR="00502D12" w:rsidRPr="00B30420">
        <w:rPr>
          <w:rFonts w:ascii="Liberation Serif" w:hAnsi="Liberation Serif" w:cs="Liberation Serif"/>
          <w:color w:val="auto"/>
          <w:sz w:val="22"/>
          <w:szCs w:val="22"/>
        </w:rPr>
        <w:t>o udzielenie niniejszego zamówienia ubiegać się może Wykonawca, który</w:t>
      </w:r>
      <w:r w:rsidR="0017225A" w:rsidRPr="00B30420">
        <w:rPr>
          <w:rFonts w:ascii="Liberation Serif" w:hAnsi="Liberation Serif" w:cs="Liberation Serif"/>
          <w:color w:val="auto"/>
          <w:sz w:val="22"/>
          <w:szCs w:val="22"/>
        </w:rPr>
        <w:t xml:space="preserve"> wykaże, że </w:t>
      </w:r>
      <w:r w:rsidR="00502D12" w:rsidRPr="00B30420">
        <w:rPr>
          <w:rFonts w:ascii="Liberation Serif" w:hAnsi="Liberation Serif" w:cs="Liberation Serif"/>
          <w:color w:val="auto"/>
          <w:sz w:val="22"/>
          <w:szCs w:val="22"/>
        </w:rPr>
        <w:t>:</w:t>
      </w:r>
    </w:p>
    <w:p w:rsidR="00514F43" w:rsidRPr="00514F43" w:rsidRDefault="00DE4420" w:rsidP="00514F43">
      <w:pPr>
        <w:pStyle w:val="Standarduser"/>
        <w:numPr>
          <w:ilvl w:val="0"/>
          <w:numId w:val="37"/>
        </w:numPr>
        <w:ind w:left="1293" w:hanging="357"/>
        <w:rPr>
          <w:rFonts w:cs="Liberation Serif"/>
          <w:sz w:val="22"/>
          <w:szCs w:val="22"/>
        </w:rPr>
      </w:pPr>
      <w:r w:rsidRPr="00B30420">
        <w:rPr>
          <w:rFonts w:ascii="Liberation Serif" w:hAnsi="Liberation Serif" w:cs="Liberation Serif"/>
          <w:b/>
          <w:color w:val="auto"/>
          <w:sz w:val="22"/>
          <w:szCs w:val="22"/>
          <w:lang w:val="pl-PL"/>
        </w:rPr>
        <w:t xml:space="preserve">nie wcześniej niż w okresie ostatnich 5 lat przed upływem terminu składania ofert, </w:t>
      </w:r>
      <w:r w:rsidR="00645DC9" w:rsidRPr="00B30420">
        <w:rPr>
          <w:rFonts w:ascii="Liberation Serif" w:hAnsi="Liberation Serif" w:cs="Liberation Serif"/>
          <w:b/>
          <w:color w:val="auto"/>
          <w:sz w:val="22"/>
          <w:szCs w:val="22"/>
          <w:lang w:val="pl-PL"/>
        </w:rPr>
        <w:br/>
      </w:r>
      <w:r w:rsidRPr="00B30420">
        <w:rPr>
          <w:rFonts w:ascii="Liberation Serif" w:hAnsi="Liberation Serif" w:cs="Liberation Serif"/>
          <w:b/>
          <w:color w:val="auto"/>
          <w:sz w:val="22"/>
          <w:szCs w:val="22"/>
          <w:lang w:val="pl-PL"/>
        </w:rPr>
        <w:t xml:space="preserve">a jeżeli okres prowadzenia działalności jest krótszy – w tym okresie- </w:t>
      </w:r>
      <w:r w:rsidRPr="00B30420">
        <w:rPr>
          <w:rFonts w:ascii="Liberation Serif" w:hAnsi="Liberation Serif" w:cs="Liberation Serif"/>
          <w:color w:val="auto"/>
          <w:sz w:val="22"/>
          <w:szCs w:val="22"/>
          <w:lang w:val="pl-PL"/>
        </w:rPr>
        <w:t xml:space="preserve">wykonał należycie, zgodnie z przepisami prawa budowlanego i prawidłowo ukończył </w:t>
      </w:r>
      <w:r w:rsidR="00514F43" w:rsidRPr="00514F43">
        <w:rPr>
          <w:rFonts w:ascii="Liberation Serif" w:hAnsi="Liberation Serif" w:cs="Liberation Serif"/>
          <w:b/>
          <w:sz w:val="22"/>
          <w:szCs w:val="22"/>
        </w:rPr>
        <w:t xml:space="preserve">co najmniej 1 robotę budowlaną </w:t>
      </w:r>
      <w:r w:rsidR="00514F43" w:rsidRPr="00514F43">
        <w:rPr>
          <w:rFonts w:ascii="Liberation Serif" w:hAnsi="Liberation Serif" w:cs="Liberation Serif"/>
          <w:sz w:val="22"/>
          <w:szCs w:val="22"/>
        </w:rPr>
        <w:t>odpowiadającą swoim rodzajem robotom budowlanym stanowiącym przedmiot zamówienia i prawidłowo ukończoną. Za taki sam rodzaj robót budowlanych Zamawiający uzna wykonanie robót w zakresie zagospodarowania parku lub terenu zieleni, zawierające elementy małej architektury, tereny utwardzone, chodniki.</w:t>
      </w:r>
    </w:p>
    <w:p w:rsidR="00B746B4" w:rsidRPr="00B30420" w:rsidRDefault="00514F43" w:rsidP="00514F43">
      <w:pPr>
        <w:pStyle w:val="Standarduser"/>
        <w:ind w:left="1293"/>
        <w:rPr>
          <w:rFonts w:ascii="Liberation Serif" w:hAnsi="Liberation Serif" w:cs="Liberation Serif"/>
          <w:bCs/>
          <w:color w:val="auto"/>
          <w:sz w:val="22"/>
          <w:szCs w:val="22"/>
        </w:rPr>
      </w:pPr>
      <w:r w:rsidRPr="00514F43">
        <w:rPr>
          <w:rFonts w:ascii="Liberation Serif" w:hAnsi="Liberation Serif" w:cs="Liberation Serif"/>
          <w:bCs/>
          <w:color w:val="auto"/>
          <w:sz w:val="22"/>
          <w:szCs w:val="22"/>
          <w:u w:val="single"/>
          <w:lang w:val="pl-PL"/>
        </w:rPr>
        <w:t xml:space="preserve">UWAGA: </w:t>
      </w:r>
      <w:r w:rsidRPr="00514F43">
        <w:rPr>
          <w:rFonts w:ascii="Liberation Serif" w:hAnsi="Liberation Serif" w:cs="Liberation Serif"/>
          <w:bCs/>
          <w:color w:val="auto"/>
          <w:sz w:val="22"/>
          <w:szCs w:val="22"/>
          <w:lang w:val="pl-PL"/>
        </w:rPr>
        <w:t>Jeżeli Wykonawca wykazuje doświadczenie nabyte w ramach kontraktu (zamówienia/umowy)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prac. Zamawiający zastrzega możliw</w:t>
      </w:r>
      <w:r w:rsidR="00B3232E">
        <w:rPr>
          <w:rFonts w:ascii="Liberation Serif" w:hAnsi="Liberation Serif" w:cs="Liberation Serif"/>
          <w:bCs/>
          <w:color w:val="auto"/>
          <w:sz w:val="22"/>
          <w:szCs w:val="22"/>
          <w:lang w:val="pl-PL"/>
        </w:rPr>
        <w:t xml:space="preserve">ość zwrócenia się do wykonawcy </w:t>
      </w:r>
      <w:r w:rsidRPr="00514F43">
        <w:rPr>
          <w:rFonts w:ascii="Liberation Serif" w:hAnsi="Liberation Serif" w:cs="Liberation Serif"/>
          <w:bCs/>
          <w:color w:val="auto"/>
          <w:sz w:val="22"/>
          <w:szCs w:val="22"/>
          <w:lang w:val="pl-PL"/>
        </w:rPr>
        <w:t>o wyjaśnienia w zakresie faktycznie, konkretnie wykonywanego zakresu prac oraz przedstawienia stosownych dowodów, np. umowy konsorcjum, z której wynika zakres obowiązków czy wystawionych przez wykonawcę faktu</w:t>
      </w:r>
      <w:r>
        <w:rPr>
          <w:rFonts w:ascii="Liberation Serif" w:hAnsi="Liberation Serif" w:cs="Liberation Serif"/>
          <w:bCs/>
          <w:color w:val="auto"/>
          <w:sz w:val="22"/>
          <w:szCs w:val="22"/>
          <w:lang w:val="pl-PL"/>
        </w:rPr>
        <w:t>.</w:t>
      </w:r>
    </w:p>
    <w:p w:rsidR="004C54AC" w:rsidRPr="00B30420" w:rsidRDefault="004C54AC" w:rsidP="00645DC9">
      <w:pPr>
        <w:pStyle w:val="Standarduser"/>
        <w:widowControl w:val="0"/>
        <w:numPr>
          <w:ilvl w:val="0"/>
          <w:numId w:val="19"/>
        </w:numPr>
        <w:spacing w:line="276" w:lineRule="auto"/>
        <w:ind w:left="284" w:hanging="284"/>
        <w:rPr>
          <w:rFonts w:ascii="Liberation Serif" w:hAnsi="Liberation Serif" w:cs="Liberation Serif"/>
          <w:b/>
          <w:bCs/>
          <w:color w:val="auto"/>
          <w:sz w:val="22"/>
          <w:szCs w:val="22"/>
          <w:lang w:val="pl-PL"/>
        </w:rPr>
      </w:pPr>
      <w:r w:rsidRPr="00B30420">
        <w:rPr>
          <w:rFonts w:ascii="Liberation Serif" w:hAnsi="Liberation Serif" w:cs="Liberation Serif"/>
          <w:b/>
          <w:bCs/>
          <w:color w:val="auto"/>
          <w:sz w:val="22"/>
          <w:szCs w:val="22"/>
          <w:lang w:val="pl-PL"/>
        </w:rPr>
        <w:t>Warun</w:t>
      </w:r>
      <w:r w:rsidR="00DE4420" w:rsidRPr="00B30420">
        <w:rPr>
          <w:rFonts w:ascii="Liberation Serif" w:hAnsi="Liberation Serif" w:cs="Liberation Serif"/>
          <w:b/>
          <w:bCs/>
          <w:color w:val="auto"/>
          <w:sz w:val="22"/>
          <w:szCs w:val="22"/>
          <w:lang w:val="pl-PL"/>
        </w:rPr>
        <w:t>ek</w:t>
      </w:r>
      <w:r w:rsidRPr="00B30420">
        <w:rPr>
          <w:rFonts w:ascii="Liberation Serif" w:hAnsi="Liberation Serif" w:cs="Liberation Serif"/>
          <w:b/>
          <w:bCs/>
          <w:color w:val="auto"/>
          <w:sz w:val="22"/>
          <w:szCs w:val="22"/>
          <w:lang w:val="pl-PL"/>
        </w:rPr>
        <w:t xml:space="preserve"> udziału w postępowaniu o który</w:t>
      </w:r>
      <w:r w:rsidR="00DE4420" w:rsidRPr="00B30420">
        <w:rPr>
          <w:rFonts w:ascii="Liberation Serif" w:hAnsi="Liberation Serif" w:cs="Liberation Serif"/>
          <w:b/>
          <w:bCs/>
          <w:color w:val="auto"/>
          <w:sz w:val="22"/>
          <w:szCs w:val="22"/>
          <w:lang w:val="pl-PL"/>
        </w:rPr>
        <w:t>m</w:t>
      </w:r>
      <w:r w:rsidRPr="00B30420">
        <w:rPr>
          <w:rFonts w:ascii="Liberation Serif" w:hAnsi="Liberation Serif" w:cs="Liberation Serif"/>
          <w:b/>
          <w:bCs/>
          <w:color w:val="auto"/>
          <w:sz w:val="22"/>
          <w:szCs w:val="22"/>
          <w:lang w:val="pl-PL"/>
        </w:rPr>
        <w:t xml:space="preserve"> mowa w pkt </w:t>
      </w:r>
      <w:r w:rsidR="00291CF4" w:rsidRPr="00B30420">
        <w:rPr>
          <w:rFonts w:ascii="Liberation Serif" w:hAnsi="Liberation Serif" w:cs="Liberation Serif"/>
          <w:b/>
          <w:bCs/>
          <w:color w:val="auto"/>
          <w:sz w:val="22"/>
          <w:szCs w:val="22"/>
          <w:lang w:val="pl-PL"/>
        </w:rPr>
        <w:t xml:space="preserve">6 </w:t>
      </w:r>
      <w:r w:rsidRPr="00B30420">
        <w:rPr>
          <w:rFonts w:ascii="Liberation Serif" w:hAnsi="Liberation Serif" w:cs="Liberation Serif"/>
          <w:b/>
          <w:bCs/>
          <w:color w:val="auto"/>
          <w:sz w:val="22"/>
          <w:szCs w:val="22"/>
          <w:lang w:val="pl-PL"/>
        </w:rPr>
        <w:t>4.</w:t>
      </w:r>
      <w:r w:rsidR="00291CF4" w:rsidRPr="00B30420">
        <w:rPr>
          <w:rFonts w:ascii="Liberation Serif" w:hAnsi="Liberation Serif" w:cs="Liberation Serif"/>
          <w:b/>
          <w:bCs/>
          <w:color w:val="auto"/>
          <w:sz w:val="22"/>
          <w:szCs w:val="22"/>
          <w:lang w:val="pl-PL"/>
        </w:rPr>
        <w:t xml:space="preserve">A </w:t>
      </w:r>
      <w:r w:rsidRPr="00B30420">
        <w:rPr>
          <w:rFonts w:ascii="Liberation Serif" w:hAnsi="Liberation Serif" w:cs="Liberation Serif"/>
          <w:b/>
          <w:bCs/>
          <w:color w:val="auto"/>
          <w:sz w:val="22"/>
          <w:szCs w:val="22"/>
          <w:lang w:val="pl-PL"/>
        </w:rPr>
        <w:t xml:space="preserve"> mus</w:t>
      </w:r>
      <w:r w:rsidR="00DE4420" w:rsidRPr="00B30420">
        <w:rPr>
          <w:rFonts w:ascii="Liberation Serif" w:hAnsi="Liberation Serif" w:cs="Liberation Serif"/>
          <w:b/>
          <w:bCs/>
          <w:color w:val="auto"/>
          <w:sz w:val="22"/>
          <w:szCs w:val="22"/>
          <w:lang w:val="pl-PL"/>
        </w:rPr>
        <w:t>i</w:t>
      </w:r>
      <w:r w:rsidRPr="00B30420">
        <w:rPr>
          <w:rFonts w:ascii="Liberation Serif" w:hAnsi="Liberation Serif" w:cs="Liberation Serif"/>
          <w:b/>
          <w:bCs/>
          <w:color w:val="auto"/>
          <w:sz w:val="22"/>
          <w:szCs w:val="22"/>
          <w:lang w:val="pl-PL"/>
        </w:rPr>
        <w:t xml:space="preserve"> być spełnion</w:t>
      </w:r>
      <w:r w:rsidR="00DE4420" w:rsidRPr="00B30420">
        <w:rPr>
          <w:rFonts w:ascii="Liberation Serif" w:hAnsi="Liberation Serif" w:cs="Liberation Serif"/>
          <w:b/>
          <w:bCs/>
          <w:color w:val="auto"/>
          <w:sz w:val="22"/>
          <w:szCs w:val="22"/>
          <w:lang w:val="pl-PL"/>
        </w:rPr>
        <w:t>y</w:t>
      </w:r>
      <w:r w:rsidRPr="00B30420">
        <w:rPr>
          <w:rFonts w:ascii="Liberation Serif" w:hAnsi="Liberation Serif" w:cs="Liberation Serif"/>
          <w:b/>
          <w:bCs/>
          <w:color w:val="auto"/>
          <w:sz w:val="22"/>
          <w:szCs w:val="22"/>
          <w:lang w:val="pl-PL"/>
        </w:rPr>
        <w:t xml:space="preserve"> przez Wykonawcę samodzielnie, lub w przypadku Wykonawców występujących wspólnie, samodzielnie przez jednego z Wykonawców występujących wspólnie, lub przez podmiot udostępniający samodzielnie.</w:t>
      </w:r>
    </w:p>
    <w:p w:rsidR="0017225A" w:rsidRPr="00B30420" w:rsidRDefault="00FD2111" w:rsidP="00645DC9">
      <w:pPr>
        <w:pStyle w:val="Akapitzlist"/>
        <w:widowControl w:val="0"/>
        <w:numPr>
          <w:ilvl w:val="0"/>
          <w:numId w:val="40"/>
        </w:numPr>
        <w:spacing w:line="276" w:lineRule="auto"/>
        <w:ind w:left="284" w:hanging="284"/>
        <w:jc w:val="both"/>
        <w:rPr>
          <w:rFonts w:cs="Liberation Serif"/>
          <w:sz w:val="22"/>
          <w:szCs w:val="22"/>
        </w:rPr>
      </w:pPr>
      <w:r w:rsidRPr="00B30420">
        <w:rPr>
          <w:rFonts w:cs="Liberation Serif"/>
          <w:bCs/>
          <w:sz w:val="22"/>
          <w:szCs w:val="22"/>
        </w:rPr>
        <w:t xml:space="preserve">zdolności technicznej lub zawodowej - o udzielenie niniejszego zamówienia ubiegać się może Wykonawca, który wykaże, że </w:t>
      </w:r>
      <w:r w:rsidR="00D920AD" w:rsidRPr="00B30420">
        <w:rPr>
          <w:rFonts w:cs="Liberation Serif"/>
          <w:bCs/>
          <w:sz w:val="22"/>
          <w:szCs w:val="22"/>
        </w:rPr>
        <w:t xml:space="preserve">skieruje do realizacji zamówienia osoby posiadające uprawnienia do wykonywania samodzielnych funkcji w wydanymi zgodnie z przepisami ustawy z dnia 07 lipca 1994 r. - Prawo budowlane oraz zgodnie z przepisami wykonawczymi lub im odpowiadające uprawnienia </w:t>
      </w:r>
      <w:r w:rsidR="00D920AD" w:rsidRPr="00B30420">
        <w:rPr>
          <w:rFonts w:cs="Liberation Serif"/>
          <w:bCs/>
          <w:sz w:val="22"/>
          <w:szCs w:val="22"/>
        </w:rPr>
        <w:lastRenderedPageBreak/>
        <w:t>budowlane, które zostały wydane na podstawie wcześniej obowiązujących przepisów tj.</w:t>
      </w:r>
      <w:r w:rsidR="00D920AD" w:rsidRPr="00B30420">
        <w:rPr>
          <w:rFonts w:cs="Liberation Serif"/>
          <w:sz w:val="22"/>
          <w:szCs w:val="22"/>
        </w:rPr>
        <w:t>:</w:t>
      </w:r>
    </w:p>
    <w:p w:rsidR="003E659D" w:rsidRPr="00B30420" w:rsidRDefault="003E659D" w:rsidP="00AE3D54">
      <w:pPr>
        <w:pStyle w:val="Akapitzlist"/>
        <w:numPr>
          <w:ilvl w:val="1"/>
          <w:numId w:val="41"/>
        </w:numPr>
        <w:jc w:val="both"/>
        <w:rPr>
          <w:rFonts w:cs="Liberation Serif"/>
          <w:sz w:val="22"/>
          <w:szCs w:val="22"/>
        </w:rPr>
      </w:pPr>
      <w:r w:rsidRPr="00B30420">
        <w:rPr>
          <w:rFonts w:cs="Liberation Serif"/>
          <w:sz w:val="22"/>
          <w:szCs w:val="22"/>
        </w:rPr>
        <w:t>dysponuje 1 (jedną) osobą – kierownikiem budowy</w:t>
      </w:r>
      <w:r w:rsidR="006C3A69">
        <w:rPr>
          <w:rFonts w:cs="Liberation Serif"/>
          <w:sz w:val="22"/>
          <w:szCs w:val="22"/>
        </w:rPr>
        <w:t xml:space="preserve"> </w:t>
      </w:r>
      <w:r w:rsidRPr="00B30420">
        <w:rPr>
          <w:rFonts w:cs="Liberation Serif"/>
          <w:sz w:val="22"/>
          <w:szCs w:val="22"/>
        </w:rPr>
        <w:t>-  posiadającą uprawnienia budowlane do kierowania robotami w specjalności drogowej lub konstrukcyjno-budowlanej bez ograniczeń upoważniające do sprawowania funkcji kierownika budowy;</w:t>
      </w:r>
    </w:p>
    <w:p w:rsidR="003E659D" w:rsidRPr="00B30420" w:rsidRDefault="003E659D" w:rsidP="00AE3D54">
      <w:pPr>
        <w:pStyle w:val="Akapitzlist"/>
        <w:numPr>
          <w:ilvl w:val="1"/>
          <w:numId w:val="41"/>
        </w:numPr>
        <w:jc w:val="both"/>
        <w:rPr>
          <w:rFonts w:cs="Liberation Serif"/>
          <w:sz w:val="22"/>
          <w:szCs w:val="22"/>
        </w:rPr>
      </w:pPr>
      <w:r w:rsidRPr="00B30420">
        <w:rPr>
          <w:rFonts w:cs="Liberation Serif"/>
          <w:sz w:val="22"/>
          <w:szCs w:val="22"/>
        </w:rPr>
        <w:t>dysponuje 1 (jedną) osobą – kierownikiem robót -  posiadającą uprawnienia budowlane do kierowania robotami budowlanymi w specjalności instalacyjnej w zakresie instalacji i urządzeń elektrycznych i elektroenergetycznych bez ograniczeń;</w:t>
      </w:r>
    </w:p>
    <w:p w:rsidR="00AE3D54" w:rsidRPr="00514F43" w:rsidRDefault="00AE3D54" w:rsidP="00B3232E">
      <w:pPr>
        <w:pStyle w:val="Akapitzlist"/>
        <w:numPr>
          <w:ilvl w:val="1"/>
          <w:numId w:val="41"/>
        </w:numPr>
        <w:jc w:val="both"/>
        <w:rPr>
          <w:rFonts w:cs="Liberation Serif"/>
          <w:sz w:val="22"/>
          <w:szCs w:val="22"/>
        </w:rPr>
      </w:pPr>
      <w:r w:rsidRPr="00514F43">
        <w:rPr>
          <w:rFonts w:cs="Liberation Serif"/>
          <w:sz w:val="22"/>
          <w:szCs w:val="22"/>
        </w:rPr>
        <w:t xml:space="preserve">dysponuje 1 (jedną) osobą </w:t>
      </w:r>
      <w:r w:rsidR="00514F43">
        <w:rPr>
          <w:rFonts w:cs="Liberation Serif"/>
          <w:sz w:val="22"/>
          <w:szCs w:val="22"/>
        </w:rPr>
        <w:t xml:space="preserve">- </w:t>
      </w:r>
      <w:r w:rsidR="00514F43" w:rsidRPr="00514F43">
        <w:rPr>
          <w:rFonts w:cs="Liberation Serif"/>
          <w:bCs/>
          <w:sz w:val="22"/>
          <w:szCs w:val="22"/>
        </w:rPr>
        <w:t>projektantem – w branży architektonicznej – posiadającą uprawnienia budowlane do projektowania w ww. specjalności bez ograniczeń</w:t>
      </w:r>
      <w:r w:rsidRPr="00514F43">
        <w:rPr>
          <w:rFonts w:cs="Liberation Serif"/>
          <w:bCs/>
          <w:sz w:val="22"/>
          <w:szCs w:val="22"/>
        </w:rPr>
        <w:t>;</w:t>
      </w:r>
    </w:p>
    <w:p w:rsidR="00213D77" w:rsidRPr="00B30420" w:rsidRDefault="00D920AD" w:rsidP="00952D9B">
      <w:pPr>
        <w:pStyle w:val="Akapitzlist"/>
        <w:widowControl w:val="0"/>
        <w:numPr>
          <w:ilvl w:val="0"/>
          <w:numId w:val="40"/>
        </w:numPr>
        <w:spacing w:line="276" w:lineRule="auto"/>
        <w:jc w:val="both"/>
        <w:rPr>
          <w:rFonts w:cs="Liberation Serif"/>
          <w:sz w:val="22"/>
          <w:szCs w:val="22"/>
        </w:rPr>
      </w:pPr>
      <w:r w:rsidRPr="00B30420">
        <w:rPr>
          <w:rFonts w:cs="Liberation Serif"/>
          <w:sz w:val="22"/>
          <w:szCs w:val="22"/>
        </w:rPr>
        <w:t>Zamawiający dopuszcza łączenie funkcji pod warunkiem spełnienia przez osobę łączącą funkcję wszystkich warunków wymaganych dla tych funkcji.</w:t>
      </w:r>
    </w:p>
    <w:p w:rsidR="00213D77" w:rsidRPr="00B30420" w:rsidRDefault="00213D77" w:rsidP="00952D9B">
      <w:pPr>
        <w:pStyle w:val="Akapitzlist"/>
        <w:widowControl w:val="0"/>
        <w:numPr>
          <w:ilvl w:val="0"/>
          <w:numId w:val="40"/>
        </w:numPr>
        <w:spacing w:line="276" w:lineRule="auto"/>
        <w:contextualSpacing/>
        <w:jc w:val="both"/>
        <w:rPr>
          <w:rFonts w:cs="Liberation Serif"/>
          <w:kern w:val="2"/>
          <w:sz w:val="22"/>
          <w:szCs w:val="22"/>
        </w:rPr>
      </w:pPr>
      <w:r w:rsidRPr="00B30420">
        <w:rPr>
          <w:rFonts w:eastAsia="Lucida Sans Unicode" w:cs="Liberation Serif"/>
          <w:iCs/>
          <w:spacing w:val="-2"/>
          <w:sz w:val="22"/>
          <w:szCs w:val="22"/>
        </w:rPr>
        <w:t>W</w:t>
      </w:r>
      <w:r w:rsidR="00161AFC" w:rsidRPr="00B30420">
        <w:rPr>
          <w:rFonts w:eastAsia="Lucida Sans Unicode" w:cs="Liberation Serif"/>
          <w:iCs/>
          <w:spacing w:val="-2"/>
          <w:sz w:val="22"/>
          <w:szCs w:val="22"/>
        </w:rPr>
        <w:t>ymagane uprawnienia powinny być zgodnie z przepisami ustawy z dnia 7 lipca 1994 r. - Prawo budowlane</w:t>
      </w:r>
      <w:r w:rsidR="00E0004A" w:rsidRPr="00B30420">
        <w:rPr>
          <w:rFonts w:eastAsia="Lucida Sans Unicode" w:cs="Liberation Serif"/>
          <w:iCs/>
          <w:spacing w:val="-2"/>
          <w:sz w:val="22"/>
          <w:szCs w:val="22"/>
        </w:rPr>
        <w:t xml:space="preserve"> </w:t>
      </w:r>
      <w:r w:rsidR="00161AFC" w:rsidRPr="00B30420">
        <w:rPr>
          <w:rFonts w:eastAsia="Lucida Sans Unicode" w:cs="Liberation Serif"/>
          <w:iCs/>
          <w:spacing w:val="-2"/>
          <w:sz w:val="22"/>
          <w:szCs w:val="22"/>
        </w:rPr>
        <w:t>i rozporządzenia Ministra Inwestycji i Rozwoju z dnia 29 kwietnia 2019 r. w sprawie przygotowania zawodowego do wykonywania samodzielnych funkcji technicznych w budownictwie (Dz. U. z 2019 r. poz. 831) lub im odpowiadające ważne uprawnienia budowlane, które zostały wydane na podstawie wcześniej obowiązujących przepisów. W przypadku wykonawców zagranicznych, dopuszcza się równoważne kwalifikacje, zdobyte w innych państwach, na zasadach określonych w art.12a ustawy z dnia 7 lipca 1994 r. - Prawo budowlane, z uwzględnieniem postanowień ustawy z dnia 22 grudnia 2015 r. o zasadach uznawania kwalifikacji zawodowych nabytych w państwach członkowskich Unii Europejskiej (Dz. U. z 202</w:t>
      </w:r>
      <w:r w:rsidR="00C25AD1" w:rsidRPr="00B30420">
        <w:rPr>
          <w:rFonts w:eastAsia="Lucida Sans Unicode" w:cs="Liberation Serif"/>
          <w:iCs/>
          <w:spacing w:val="-2"/>
          <w:sz w:val="22"/>
          <w:szCs w:val="22"/>
        </w:rPr>
        <w:t>3</w:t>
      </w:r>
      <w:r w:rsidR="00161AFC" w:rsidRPr="00B30420">
        <w:rPr>
          <w:rFonts w:eastAsia="Lucida Sans Unicode" w:cs="Liberation Serif"/>
          <w:iCs/>
          <w:spacing w:val="-2"/>
          <w:sz w:val="22"/>
          <w:szCs w:val="22"/>
        </w:rPr>
        <w:t xml:space="preserve"> r. poz. </w:t>
      </w:r>
      <w:r w:rsidR="00C25AD1" w:rsidRPr="00B30420">
        <w:rPr>
          <w:rFonts w:eastAsia="Lucida Sans Unicode" w:cs="Liberation Serif"/>
          <w:iCs/>
          <w:spacing w:val="-2"/>
          <w:sz w:val="22"/>
          <w:szCs w:val="22"/>
        </w:rPr>
        <w:t>682 ze zm.</w:t>
      </w:r>
      <w:r w:rsidR="00161AFC" w:rsidRPr="00B30420">
        <w:rPr>
          <w:rFonts w:eastAsia="Lucida Sans Unicode" w:cs="Liberation Serif"/>
          <w:iCs/>
          <w:spacing w:val="-2"/>
          <w:sz w:val="22"/>
          <w:szCs w:val="22"/>
        </w:rPr>
        <w:t xml:space="preserve">). </w:t>
      </w:r>
    </w:p>
    <w:p w:rsidR="00161AFC" w:rsidRPr="00B30420" w:rsidRDefault="00330F64" w:rsidP="009F41DA">
      <w:pPr>
        <w:pStyle w:val="Akapitzlist"/>
        <w:widowControl w:val="0"/>
        <w:numPr>
          <w:ilvl w:val="0"/>
          <w:numId w:val="40"/>
        </w:numPr>
        <w:spacing w:line="276" w:lineRule="auto"/>
        <w:contextualSpacing/>
        <w:jc w:val="both"/>
      </w:pPr>
      <w:r w:rsidRPr="00B30420">
        <w:rPr>
          <w:rFonts w:cs="Liberation Serif"/>
          <w:kern w:val="2"/>
          <w:sz w:val="22"/>
          <w:szCs w:val="22"/>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może mieć negatywny wpływ na realizację zamówienia.</w:t>
      </w:r>
    </w:p>
    <w:p w:rsidR="00161AFC" w:rsidRPr="00B30420" w:rsidRDefault="00161AFC" w:rsidP="004A3E7A">
      <w:pPr>
        <w:pStyle w:val="Nagwek1"/>
        <w:jc w:val="both"/>
        <w:rPr>
          <w:color w:val="auto"/>
        </w:rPr>
      </w:pPr>
      <w:bookmarkStart w:id="8" w:name="_Toc169774423"/>
      <w:r w:rsidRPr="00B30420">
        <w:rPr>
          <w:rStyle w:val="Internetlink"/>
          <w:rFonts w:ascii="Liberation Serif" w:hAnsi="Liberation Serif" w:cs="Liberation Serif"/>
          <w:b/>
          <w:bCs/>
          <w:color w:val="auto"/>
          <w:sz w:val="22"/>
          <w:szCs w:val="22"/>
          <w:u w:val="none"/>
        </w:rPr>
        <w:t>VI. OŚWIADCZENIA I DOKUMENTY, JAKIE ZOBOWIĄZANI SĄ DOSTARCZYĆ WYKONAWCY W CELU POTWIERDZENIA SPEŁNIENIA WARUNKU UDZIAŁU W POSTĘPOWANIU ORAZ WYKAZANIA BRAKU PODSTAW WYKLUCZENIA (PODMIOTOWE ŚRODKI DOWODOWE)</w:t>
      </w:r>
      <w:bookmarkEnd w:id="8"/>
    </w:p>
    <w:p w:rsidR="00161AFC" w:rsidRPr="00B30420" w:rsidRDefault="00161AFC" w:rsidP="00952D9B">
      <w:pPr>
        <w:pStyle w:val="Standarduser"/>
        <w:numPr>
          <w:ilvl w:val="0"/>
          <w:numId w:val="20"/>
        </w:numPr>
        <w:spacing w:line="276" w:lineRule="auto"/>
        <w:rPr>
          <w:color w:val="auto"/>
        </w:rPr>
      </w:pPr>
      <w:r w:rsidRPr="00B30420">
        <w:rPr>
          <w:rStyle w:val="Internetlink"/>
          <w:rFonts w:ascii="Liberation Serif" w:hAnsi="Liberation Serif" w:cs="Liberation Serif"/>
          <w:color w:val="auto"/>
          <w:sz w:val="22"/>
          <w:szCs w:val="22"/>
          <w:u w:val="none"/>
          <w:lang w:val="pl-PL"/>
        </w:rPr>
        <w:t>Do oferty  Wykonawca zobowiązany jest dołączyć aktualne na dzień składania ofert oświadczenie</w:t>
      </w:r>
      <w:r w:rsidRPr="00B30420">
        <w:rPr>
          <w:rStyle w:val="Internetlink"/>
          <w:rFonts w:ascii="Liberation Serif" w:hAnsi="Liberation Serif" w:cs="Liberation Serif"/>
          <w:color w:val="auto"/>
          <w:sz w:val="22"/>
          <w:szCs w:val="22"/>
          <w:u w:val="none"/>
          <w:lang w:val="pl-PL"/>
        </w:rPr>
        <w:br/>
        <w:t xml:space="preserve">o braku podstaw do wykluczenia z postępowania i spełniania warunków udziału w postępowaniu – zgodnie z </w:t>
      </w:r>
      <w:r w:rsidRPr="00B30420">
        <w:rPr>
          <w:rStyle w:val="Internetlink"/>
          <w:rFonts w:ascii="Liberation Serif" w:hAnsi="Liberation Serif" w:cs="Liberation Serif"/>
          <w:b/>
          <w:bCs/>
          <w:color w:val="auto"/>
          <w:sz w:val="22"/>
          <w:szCs w:val="22"/>
          <w:u w:val="none"/>
          <w:lang w:val="pl-PL"/>
        </w:rPr>
        <w:t>załącznikiem nr 2 do SWZ.</w:t>
      </w:r>
    </w:p>
    <w:p w:rsidR="00161AFC" w:rsidRPr="00B30420" w:rsidRDefault="00417258" w:rsidP="00952D9B">
      <w:pPr>
        <w:pStyle w:val="Standarduser"/>
        <w:numPr>
          <w:ilvl w:val="0"/>
          <w:numId w:val="20"/>
        </w:numPr>
        <w:spacing w:line="276" w:lineRule="auto"/>
        <w:rPr>
          <w:color w:val="auto"/>
        </w:rPr>
      </w:pPr>
      <w:r w:rsidRPr="00B30420">
        <w:rPr>
          <w:rFonts w:ascii="Liberation Serif" w:hAnsi="Liberation Serif" w:cs="Liberation Serif"/>
          <w:color w:val="auto"/>
          <w:sz w:val="22"/>
          <w:szCs w:val="22"/>
          <w:lang w:val="pl-PL"/>
        </w:rPr>
        <w:t>Oświadczenie, o którym mowa w ust. 1, stanowi dowód potwierdzający brak podstaw wykluczenia, spełnianie warunków udziału w postępowaniu na dzień składania ofert, tymczasowo zastępujący wymagane przez Zamawiającego podmiotowe środki dowodowe.</w:t>
      </w:r>
    </w:p>
    <w:p w:rsidR="00417258" w:rsidRPr="00B30420" w:rsidRDefault="00417258" w:rsidP="00952D9B">
      <w:pPr>
        <w:pStyle w:val="Standarduser"/>
        <w:numPr>
          <w:ilvl w:val="0"/>
          <w:numId w:val="20"/>
        </w:numPr>
        <w:spacing w:line="276" w:lineRule="auto"/>
        <w:rPr>
          <w:rFonts w:ascii="Liberation Serif" w:hAnsi="Liberation Serif" w:cs="Liberation Serif"/>
          <w:color w:val="auto"/>
          <w:sz w:val="22"/>
          <w:szCs w:val="22"/>
        </w:rPr>
      </w:pPr>
      <w:r w:rsidRPr="00B30420">
        <w:rPr>
          <w:rFonts w:ascii="Liberation Serif" w:hAnsi="Liberation Serif" w:cs="Liberation Serif"/>
          <w:color w:val="auto"/>
          <w:sz w:val="22"/>
          <w:szCs w:val="22"/>
        </w:rPr>
        <w:t xml:space="preserve">Zamawiający wzywa Wykonawcę, którego oferta została najwyżej oceniona, do złożenia </w:t>
      </w:r>
      <w:r w:rsidR="00BC1A00" w:rsidRPr="00B30420">
        <w:rPr>
          <w:rFonts w:ascii="Liberation Serif" w:hAnsi="Liberation Serif" w:cs="Liberation Serif"/>
          <w:color w:val="auto"/>
          <w:sz w:val="22"/>
          <w:szCs w:val="22"/>
        </w:rPr>
        <w:br/>
      </w:r>
      <w:r w:rsidRPr="00B30420">
        <w:rPr>
          <w:rFonts w:ascii="Liberation Serif" w:hAnsi="Liberation Serif" w:cs="Liberation Serif"/>
          <w:color w:val="auto"/>
          <w:sz w:val="22"/>
          <w:szCs w:val="22"/>
        </w:rPr>
        <w:t>w wyznaczonym terminie, nie krótszym niż 5 dni od dnia wezwania, podmiotowych środków dowodowych, aktualnych na dzień ich złożenia.</w:t>
      </w:r>
    </w:p>
    <w:p w:rsidR="00417258" w:rsidRPr="00B30420" w:rsidRDefault="00417258" w:rsidP="00952D9B">
      <w:pPr>
        <w:pStyle w:val="Standarduser"/>
        <w:numPr>
          <w:ilvl w:val="0"/>
          <w:numId w:val="20"/>
        </w:numPr>
        <w:spacing w:line="276" w:lineRule="auto"/>
        <w:rPr>
          <w:rFonts w:ascii="Liberation Serif" w:hAnsi="Liberation Serif" w:cs="Liberation Serif"/>
          <w:color w:val="auto"/>
          <w:sz w:val="22"/>
          <w:szCs w:val="22"/>
        </w:rPr>
      </w:pPr>
      <w:r w:rsidRPr="00B30420">
        <w:rPr>
          <w:rFonts w:ascii="Liberation Serif" w:hAnsi="Liberation Serif" w:cs="Liberation Serif"/>
          <w:color w:val="auto"/>
          <w:sz w:val="22"/>
          <w:szCs w:val="22"/>
        </w:rPr>
        <w:t>Podmiotowe środki dowodowe wymagane od Wykonawcy obejmują:</w:t>
      </w:r>
    </w:p>
    <w:p w:rsidR="00417258" w:rsidRPr="00B30420" w:rsidRDefault="00417258" w:rsidP="00952D9B">
      <w:pPr>
        <w:pStyle w:val="Standarduser"/>
        <w:numPr>
          <w:ilvl w:val="1"/>
          <w:numId w:val="20"/>
        </w:numPr>
        <w:spacing w:line="276" w:lineRule="auto"/>
        <w:rPr>
          <w:rFonts w:ascii="Liberation Serif" w:hAnsi="Liberation Serif" w:cs="Liberation Serif"/>
          <w:color w:val="auto"/>
          <w:sz w:val="22"/>
          <w:szCs w:val="22"/>
        </w:rPr>
      </w:pPr>
      <w:r w:rsidRPr="00B30420">
        <w:rPr>
          <w:rFonts w:ascii="Liberation Serif" w:hAnsi="Liberation Serif" w:cs="Liberation Serif"/>
          <w:color w:val="auto"/>
          <w:sz w:val="22"/>
          <w:szCs w:val="22"/>
        </w:rPr>
        <w:t xml:space="preserve">wykaz robót budowlanych wykonanych nie wcześniej niż w okresie ostatnich </w:t>
      </w:r>
      <w:r w:rsidR="00FA4B9A" w:rsidRPr="00B30420">
        <w:rPr>
          <w:rFonts w:ascii="Liberation Serif" w:hAnsi="Liberation Serif" w:cs="Liberation Serif"/>
          <w:color w:val="auto"/>
          <w:sz w:val="22"/>
          <w:szCs w:val="22"/>
        </w:rPr>
        <w:t xml:space="preserve">5 </w:t>
      </w:r>
      <w:r w:rsidRPr="00B30420">
        <w:rPr>
          <w:rFonts w:ascii="Liberation Serif" w:hAnsi="Liberation Serif" w:cs="Liberation Serif"/>
          <w:color w:val="auto"/>
          <w:sz w:val="22"/>
          <w:szCs w:val="22"/>
        </w:rPr>
        <w:t xml:space="preserve">lat, a jeżeli okres prowadzenia działalności jest krótszy - w tym okresie, wraz z podaniem ich rodzaju, daty i miejsca wykonania oraz podmiotów, na rzecz których roboty te zostały wykonane, oraz załączeniem dowodów określających, czy te roboty budowlane zostały wykonane należycie, przy czym dowodami, o których mowa, są referencje bądź inne dokumenty sporządzone przez </w:t>
      </w:r>
      <w:r w:rsidRPr="00B30420">
        <w:rPr>
          <w:rFonts w:ascii="Liberation Serif" w:hAnsi="Liberation Serif" w:cs="Liberation Serif"/>
          <w:color w:val="auto"/>
          <w:sz w:val="22"/>
          <w:szCs w:val="22"/>
        </w:rPr>
        <w:lastRenderedPageBreak/>
        <w:t xml:space="preserve">podmiot, na rzecz którego roboty budowlane zostały wykonane, a jeżeli Wykonawca z przyczyn niezależnych od niego nie jest w stanie uzyskać tych dokumentów - inne odpowiednie dokumenty - </w:t>
      </w:r>
      <w:r w:rsidRPr="00B30420">
        <w:rPr>
          <w:rFonts w:ascii="Liberation Serif" w:hAnsi="Liberation Serif" w:cs="Liberation Serif"/>
          <w:b/>
          <w:bCs/>
          <w:color w:val="auto"/>
          <w:sz w:val="22"/>
          <w:szCs w:val="22"/>
        </w:rPr>
        <w:t xml:space="preserve"> załącznik nr </w:t>
      </w:r>
      <w:r w:rsidR="001549A6" w:rsidRPr="00B30420">
        <w:rPr>
          <w:rFonts w:ascii="Liberation Serif" w:hAnsi="Liberation Serif" w:cs="Liberation Serif"/>
          <w:b/>
          <w:bCs/>
          <w:color w:val="auto"/>
          <w:sz w:val="22"/>
          <w:szCs w:val="22"/>
        </w:rPr>
        <w:t>6</w:t>
      </w:r>
      <w:r w:rsidRPr="00B30420">
        <w:rPr>
          <w:rFonts w:ascii="Liberation Serif" w:hAnsi="Liberation Serif" w:cs="Liberation Serif"/>
          <w:b/>
          <w:bCs/>
          <w:color w:val="auto"/>
          <w:sz w:val="22"/>
          <w:szCs w:val="22"/>
        </w:rPr>
        <w:t xml:space="preserve"> do SWZ</w:t>
      </w:r>
      <w:r w:rsidRPr="00B30420">
        <w:rPr>
          <w:rFonts w:ascii="Liberation Serif" w:hAnsi="Liberation Serif" w:cs="Liberation Serif"/>
          <w:color w:val="auto"/>
          <w:sz w:val="22"/>
          <w:szCs w:val="22"/>
        </w:rPr>
        <w:t>;</w:t>
      </w:r>
    </w:p>
    <w:p w:rsidR="00417258" w:rsidRPr="00B30420" w:rsidRDefault="00417258" w:rsidP="00952D9B">
      <w:pPr>
        <w:pStyle w:val="Standarduser"/>
        <w:numPr>
          <w:ilvl w:val="1"/>
          <w:numId w:val="20"/>
        </w:numPr>
        <w:spacing w:line="276" w:lineRule="auto"/>
        <w:rPr>
          <w:rFonts w:ascii="Liberation Serif" w:hAnsi="Liberation Serif" w:cs="Liberation Serif"/>
          <w:color w:val="auto"/>
          <w:sz w:val="22"/>
          <w:szCs w:val="22"/>
        </w:rPr>
      </w:pPr>
      <w:r w:rsidRPr="00B30420">
        <w:rPr>
          <w:rFonts w:ascii="Liberation Serif" w:hAnsi="Liberation Serif" w:cs="Liberation Serif"/>
          <w:color w:val="auto"/>
          <w:sz w:val="22"/>
          <w:szCs w:val="22"/>
        </w:rPr>
        <w:t xml:space="preserve">wykaz osób, skierowanych przez Wykonawcę do realizacji zamówienia publicznego, </w:t>
      </w:r>
      <w:r w:rsidR="00BC1A00" w:rsidRPr="00B30420">
        <w:rPr>
          <w:rFonts w:ascii="Liberation Serif" w:hAnsi="Liberation Serif" w:cs="Liberation Serif"/>
          <w:color w:val="auto"/>
          <w:sz w:val="22"/>
          <w:szCs w:val="22"/>
        </w:rPr>
        <w:br/>
      </w:r>
      <w:r w:rsidRPr="00B30420">
        <w:rPr>
          <w:rFonts w:ascii="Liberation Serif" w:hAnsi="Liberation Serif" w:cs="Liberation Serif"/>
          <w:color w:val="auto"/>
          <w:sz w:val="22"/>
          <w:szCs w:val="22"/>
        </w:rPr>
        <w:t xml:space="preserve">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B30420">
        <w:rPr>
          <w:rFonts w:ascii="Liberation Serif" w:hAnsi="Liberation Serif" w:cs="Liberation Serif"/>
          <w:b/>
          <w:bCs/>
          <w:color w:val="auto"/>
          <w:sz w:val="22"/>
          <w:szCs w:val="22"/>
        </w:rPr>
        <w:t xml:space="preserve">załącznik nr </w:t>
      </w:r>
      <w:r w:rsidR="001549A6" w:rsidRPr="00B30420">
        <w:rPr>
          <w:rFonts w:ascii="Liberation Serif" w:hAnsi="Liberation Serif" w:cs="Liberation Serif"/>
          <w:b/>
          <w:bCs/>
          <w:color w:val="auto"/>
          <w:sz w:val="22"/>
          <w:szCs w:val="22"/>
        </w:rPr>
        <w:t>7</w:t>
      </w:r>
      <w:r w:rsidRPr="00B30420">
        <w:rPr>
          <w:rFonts w:ascii="Liberation Serif" w:hAnsi="Liberation Serif" w:cs="Liberation Serif"/>
          <w:b/>
          <w:bCs/>
          <w:color w:val="auto"/>
          <w:sz w:val="22"/>
          <w:szCs w:val="22"/>
        </w:rPr>
        <w:t xml:space="preserve"> do SWZ</w:t>
      </w:r>
      <w:r w:rsidRPr="00B30420">
        <w:rPr>
          <w:rFonts w:ascii="Liberation Serif" w:hAnsi="Liberation Serif" w:cs="Liberation Serif"/>
          <w:color w:val="auto"/>
          <w:sz w:val="22"/>
          <w:szCs w:val="22"/>
        </w:rPr>
        <w:t>.</w:t>
      </w:r>
    </w:p>
    <w:p w:rsidR="00417258" w:rsidRPr="00B30420" w:rsidRDefault="00417258" w:rsidP="00952D9B">
      <w:pPr>
        <w:pStyle w:val="Standarduser"/>
        <w:numPr>
          <w:ilvl w:val="0"/>
          <w:numId w:val="20"/>
        </w:numPr>
        <w:spacing w:line="276" w:lineRule="auto"/>
        <w:rPr>
          <w:rFonts w:ascii="Liberation Serif" w:hAnsi="Liberation Serif" w:cs="Liberation Serif"/>
          <w:color w:val="auto"/>
          <w:sz w:val="22"/>
          <w:szCs w:val="22"/>
        </w:rPr>
      </w:pPr>
      <w:r w:rsidRPr="00B30420">
        <w:rPr>
          <w:rFonts w:ascii="Liberation Serif" w:hAnsi="Liberation Serif" w:cs="Liberation Serif"/>
          <w:color w:val="auto"/>
          <w:sz w:val="22"/>
          <w:szCs w:val="22"/>
        </w:rPr>
        <w:t xml:space="preserve">Zamawiający nie wzywa do złożenia podmiotowych środków dowodowych, jeżeli można je uzyskać za pomocą bezpłatnych i ogólnodostępnych baz danych, w szczególności rejestrów publicznych </w:t>
      </w:r>
      <w:r w:rsidR="00BC1A00" w:rsidRPr="00B30420">
        <w:rPr>
          <w:rFonts w:ascii="Liberation Serif" w:hAnsi="Liberation Serif" w:cs="Liberation Serif"/>
          <w:color w:val="auto"/>
          <w:sz w:val="22"/>
          <w:szCs w:val="22"/>
        </w:rPr>
        <w:br/>
      </w:r>
      <w:r w:rsidRPr="00B30420">
        <w:rPr>
          <w:rFonts w:ascii="Liberation Serif" w:hAnsi="Liberation Serif" w:cs="Liberation Serif"/>
          <w:color w:val="auto"/>
          <w:sz w:val="22"/>
          <w:szCs w:val="22"/>
        </w:rPr>
        <w:t>w rozumieniu ustawy z dnia 17 lutego 2005 r. o informatyzacji działalności podmiotów realizujących zadania publiczne,</w:t>
      </w:r>
      <w:r w:rsidR="00514F43">
        <w:rPr>
          <w:rFonts w:ascii="Liberation Serif" w:hAnsi="Liberation Serif" w:cs="Liberation Serif"/>
          <w:b/>
          <w:bCs/>
          <w:color w:val="auto"/>
          <w:sz w:val="22"/>
          <w:szCs w:val="22"/>
        </w:rPr>
        <w:t xml:space="preserve"> </w:t>
      </w:r>
      <w:r w:rsidR="00514F43" w:rsidRPr="00514F43">
        <w:rPr>
          <w:rFonts w:ascii="Liberation Serif" w:hAnsi="Liberation Serif" w:cs="Liberation Serif"/>
          <w:color w:val="auto"/>
          <w:sz w:val="22"/>
          <w:szCs w:val="22"/>
        </w:rPr>
        <w:t>o</w:t>
      </w:r>
      <w:r w:rsidRPr="00514F43">
        <w:rPr>
          <w:rFonts w:ascii="Liberation Serif" w:hAnsi="Liberation Serif" w:cs="Liberation Serif"/>
          <w:color w:val="auto"/>
          <w:sz w:val="22"/>
          <w:szCs w:val="22"/>
        </w:rPr>
        <w:t xml:space="preserve"> </w:t>
      </w:r>
      <w:r w:rsidRPr="00B30420">
        <w:rPr>
          <w:rFonts w:ascii="Liberation Serif" w:hAnsi="Liberation Serif" w:cs="Liberation Serif"/>
          <w:color w:val="auto"/>
          <w:sz w:val="22"/>
          <w:szCs w:val="22"/>
        </w:rPr>
        <w:t xml:space="preserve">ile Wykonawca wskazał w oświadczeniu, o którym mowa </w:t>
      </w:r>
      <w:r w:rsidR="00BC1A00" w:rsidRPr="00B30420">
        <w:rPr>
          <w:rFonts w:ascii="Liberation Serif" w:hAnsi="Liberation Serif" w:cs="Liberation Serif"/>
          <w:color w:val="auto"/>
          <w:sz w:val="22"/>
          <w:szCs w:val="22"/>
        </w:rPr>
        <w:br/>
      </w:r>
      <w:r w:rsidRPr="00B30420">
        <w:rPr>
          <w:rFonts w:ascii="Liberation Serif" w:hAnsi="Liberation Serif" w:cs="Liberation Serif"/>
          <w:color w:val="auto"/>
          <w:sz w:val="22"/>
          <w:szCs w:val="22"/>
        </w:rPr>
        <w:t>w art. 125 ust. 1 ustawy Pzp, dane umożliwiające dostęp do tych środków.</w:t>
      </w:r>
    </w:p>
    <w:p w:rsidR="00417258" w:rsidRPr="00B30420" w:rsidRDefault="00417258" w:rsidP="00952D9B">
      <w:pPr>
        <w:pStyle w:val="Standarduser"/>
        <w:numPr>
          <w:ilvl w:val="0"/>
          <w:numId w:val="20"/>
        </w:numPr>
        <w:spacing w:line="276" w:lineRule="auto"/>
        <w:rPr>
          <w:rFonts w:ascii="Liberation Serif" w:hAnsi="Liberation Serif" w:cs="Liberation Serif"/>
          <w:color w:val="auto"/>
          <w:sz w:val="22"/>
          <w:szCs w:val="22"/>
        </w:rPr>
      </w:pPr>
      <w:r w:rsidRPr="00B30420">
        <w:rPr>
          <w:rFonts w:ascii="Liberation Serif" w:hAnsi="Liberation Serif" w:cs="Liberation Serif"/>
          <w:color w:val="auto"/>
          <w:sz w:val="22"/>
          <w:szCs w:val="22"/>
        </w:rPr>
        <w:t xml:space="preserve">Wykonawca nie jest zobowiązany do złożenia podmiotowych środków dowodowych, które Zamawiający posiada, jeżeli Wykonawca wskaże te środki oraz potwierdzi ich prawidłowość </w:t>
      </w:r>
      <w:r w:rsidR="00BC1A00" w:rsidRPr="00B30420">
        <w:rPr>
          <w:rFonts w:ascii="Liberation Serif" w:hAnsi="Liberation Serif" w:cs="Liberation Serif"/>
          <w:color w:val="auto"/>
          <w:sz w:val="22"/>
          <w:szCs w:val="22"/>
        </w:rPr>
        <w:br/>
      </w:r>
      <w:r w:rsidRPr="00B30420">
        <w:rPr>
          <w:rFonts w:ascii="Liberation Serif" w:hAnsi="Liberation Serif" w:cs="Liberation Serif"/>
          <w:color w:val="auto"/>
          <w:sz w:val="22"/>
          <w:szCs w:val="22"/>
        </w:rPr>
        <w:t>i aktualność.</w:t>
      </w:r>
    </w:p>
    <w:p w:rsidR="00420DEE" w:rsidRPr="006C3A69" w:rsidRDefault="00420DEE" w:rsidP="009F41DA">
      <w:pPr>
        <w:pStyle w:val="Standarduser"/>
        <w:numPr>
          <w:ilvl w:val="0"/>
          <w:numId w:val="20"/>
        </w:numPr>
        <w:spacing w:line="276" w:lineRule="auto"/>
        <w:rPr>
          <w:rFonts w:ascii="Liberation Serif" w:hAnsi="Liberation Serif" w:cs="Liberation Serif"/>
          <w:color w:val="auto"/>
          <w:sz w:val="22"/>
          <w:szCs w:val="22"/>
          <w:lang w:val="pl-PL"/>
        </w:rPr>
      </w:pPr>
      <w:r w:rsidRPr="00B30420">
        <w:rPr>
          <w:rFonts w:ascii="Liberation Serif" w:hAnsi="Liberation Serif" w:cs="Liberation Serif"/>
          <w:color w:val="auto"/>
          <w:sz w:val="22"/>
          <w:szCs w:val="22"/>
          <w:lang w:val="pl-P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w:t>
      </w:r>
      <w:r w:rsidR="00BC1A00" w:rsidRPr="00B30420">
        <w:rPr>
          <w:rFonts w:ascii="Liberation Serif" w:hAnsi="Liberation Serif" w:cs="Liberation Serif"/>
          <w:color w:val="auto"/>
          <w:sz w:val="22"/>
          <w:szCs w:val="22"/>
          <w:lang w:val="pl-PL"/>
        </w:rPr>
        <w:br/>
      </w:r>
      <w:r w:rsidRPr="00B30420">
        <w:rPr>
          <w:rFonts w:ascii="Liberation Serif" w:hAnsi="Liberation Serif" w:cs="Liberation Serif"/>
          <w:color w:val="auto"/>
          <w:sz w:val="22"/>
          <w:szCs w:val="22"/>
          <w:lang w:val="pl-PL"/>
        </w:rPr>
        <w:t>o udzielenie zamówienia publicznego lub konkursie.</w:t>
      </w:r>
    </w:p>
    <w:p w:rsidR="00161AFC" w:rsidRPr="00B30420" w:rsidRDefault="00161AFC" w:rsidP="00770B87">
      <w:pPr>
        <w:pStyle w:val="Nagwek1"/>
        <w:rPr>
          <w:color w:val="auto"/>
        </w:rPr>
      </w:pPr>
      <w:bookmarkStart w:id="9" w:name="_Toc169774424"/>
      <w:r w:rsidRPr="00B30420">
        <w:rPr>
          <w:rStyle w:val="Internetlink"/>
          <w:rFonts w:ascii="Liberation Serif" w:hAnsi="Liberation Serif" w:cs="Liberation Serif"/>
          <w:b/>
          <w:bCs/>
          <w:color w:val="auto"/>
          <w:sz w:val="22"/>
          <w:szCs w:val="22"/>
          <w:u w:val="none"/>
        </w:rPr>
        <w:t>VII. POLEGANIE NA ZASOBACH INNYCH PODMIOTÓW</w:t>
      </w:r>
      <w:bookmarkEnd w:id="9"/>
    </w:p>
    <w:p w:rsidR="00161AFC" w:rsidRPr="00B30420" w:rsidRDefault="00161AFC" w:rsidP="00952D9B">
      <w:pPr>
        <w:pStyle w:val="Standarduser"/>
        <w:numPr>
          <w:ilvl w:val="0"/>
          <w:numId w:val="39"/>
        </w:numPr>
        <w:spacing w:line="276" w:lineRule="auto"/>
        <w:ind w:left="726" w:hanging="357"/>
        <w:rPr>
          <w:color w:val="auto"/>
        </w:rPr>
      </w:pPr>
      <w:r w:rsidRPr="00B30420">
        <w:rPr>
          <w:rStyle w:val="Internetlink"/>
          <w:rFonts w:ascii="Liberation Serif" w:hAnsi="Liberation Serif" w:cs="Liberation Serif"/>
          <w:color w:val="auto"/>
          <w:sz w:val="22"/>
          <w:szCs w:val="22"/>
          <w:u w:val="none"/>
          <w:lang w:val="pl-PL"/>
        </w:rPr>
        <w:t xml:space="preserve">Wykonawca może w celu potwierdzenia spełniania warunków udziału w postępowaniu </w:t>
      </w:r>
      <w:r w:rsidR="00BC1A00" w:rsidRPr="00B30420">
        <w:rPr>
          <w:rStyle w:val="Internetlink"/>
          <w:rFonts w:ascii="Liberation Serif" w:hAnsi="Liberation Serif" w:cs="Liberation Serif"/>
          <w:color w:val="auto"/>
          <w:sz w:val="22"/>
          <w:szCs w:val="22"/>
          <w:u w:val="none"/>
          <w:lang w:val="pl-PL"/>
        </w:rPr>
        <w:br/>
      </w:r>
      <w:r w:rsidRPr="00B30420">
        <w:rPr>
          <w:rStyle w:val="Internetlink"/>
          <w:rFonts w:ascii="Liberation Serif" w:hAnsi="Liberation Serif" w:cs="Liberation Serif"/>
          <w:color w:val="auto"/>
          <w:sz w:val="22"/>
          <w:szCs w:val="22"/>
          <w:u w:val="none"/>
          <w:lang w:val="pl-PL"/>
        </w:rPr>
        <w:t>(w przypadku, gdy zostały określone) polegać na zdolnościach technicznych lub zawodowych lub sytuacji finansowej lub ekonomicznej podmiotów udostępniających zasoby, niezależnie od charakteru prawnego łączących go z nimi stosunków prawnych.</w:t>
      </w:r>
    </w:p>
    <w:p w:rsidR="00161AFC" w:rsidRPr="00B30420" w:rsidRDefault="00161AFC" w:rsidP="00952D9B">
      <w:pPr>
        <w:pStyle w:val="Standarduser"/>
        <w:numPr>
          <w:ilvl w:val="0"/>
          <w:numId w:val="39"/>
        </w:numPr>
        <w:spacing w:line="276" w:lineRule="auto"/>
        <w:ind w:left="726" w:hanging="357"/>
        <w:rPr>
          <w:color w:val="auto"/>
        </w:rPr>
      </w:pPr>
      <w:r w:rsidRPr="00B30420">
        <w:rPr>
          <w:rStyle w:val="Internetlink"/>
          <w:rFonts w:ascii="Liberation Serif" w:hAnsi="Liberation Serif" w:cs="Liberation Serif"/>
          <w:color w:val="auto"/>
          <w:sz w:val="22"/>
          <w:szCs w:val="22"/>
          <w:u w:val="none"/>
          <w:lang w:val="pl-PL"/>
        </w:rPr>
        <w:t>W odniesieniu do warunków dotyczących wykształcenia, kwalifikacji zawodowych lub doświadczenia, Wykonawcy mogą polegać na zdolnościach podmiotów udostępniających zasoby, jeśli podmioty te wykonają świadczenie do realizacji którego te zdolności są wymagane.</w:t>
      </w:r>
    </w:p>
    <w:p w:rsidR="00161AFC" w:rsidRPr="00B30420" w:rsidRDefault="00161AFC" w:rsidP="00952D9B">
      <w:pPr>
        <w:pStyle w:val="Standarduser"/>
        <w:numPr>
          <w:ilvl w:val="0"/>
          <w:numId w:val="39"/>
        </w:numPr>
        <w:spacing w:line="276" w:lineRule="auto"/>
        <w:ind w:left="726" w:hanging="357"/>
        <w:rPr>
          <w:rFonts w:ascii="Liberation Serif" w:hAnsi="Liberation Serif" w:cs="Liberation Serif"/>
          <w:color w:val="auto"/>
          <w:sz w:val="22"/>
          <w:szCs w:val="22"/>
        </w:rPr>
      </w:pPr>
      <w:r w:rsidRPr="00B30420">
        <w:rPr>
          <w:rStyle w:val="Internetlink"/>
          <w:rFonts w:ascii="Liberation Serif" w:hAnsi="Liberation Serif" w:cs="Liberation Serif"/>
          <w:color w:val="auto"/>
          <w:sz w:val="22"/>
          <w:szCs w:val="22"/>
          <w:u w:val="none"/>
          <w:lang w:val="pl-PL"/>
        </w:rPr>
        <w:t xml:space="preserve">Wykonawca, który polega na zdolnościach lub sytuacji podmiotów udostępniających zasoby, składa, wraz z ofertą, </w:t>
      </w:r>
      <w:r w:rsidRPr="00B30420">
        <w:rPr>
          <w:rStyle w:val="Internetlink"/>
          <w:rFonts w:ascii="Liberation Serif" w:hAnsi="Liberation Serif" w:cs="Liberation Serif"/>
          <w:b/>
          <w:bCs/>
          <w:color w:val="auto"/>
          <w:sz w:val="22"/>
          <w:szCs w:val="22"/>
          <w:u w:val="none"/>
          <w:lang w:val="pl-PL"/>
        </w:rPr>
        <w:t>zobowiązanie podmiotu udostępniającego zasoby</w:t>
      </w:r>
      <w:r w:rsidRPr="00B30420">
        <w:rPr>
          <w:rStyle w:val="Internetlink"/>
          <w:rFonts w:ascii="Liberation Serif" w:hAnsi="Liberation Serif" w:cs="Liberation Serif"/>
          <w:color w:val="auto"/>
          <w:sz w:val="22"/>
          <w:szCs w:val="22"/>
          <w:u w:val="none"/>
          <w:lang w:val="pl-PL"/>
        </w:rPr>
        <w:t xml:space="preserve"> do oddania mu do dyspozycji niezbędnych zasobów na potrzeby realizacji danego zamówienia lub inny podmiotowy środek dowodowy potwierdzający, że Wykonawca realizując zamówienie, będzie dysponował niezbędnymi zasobami tych podmiotów</w:t>
      </w:r>
      <w:r w:rsidR="00420DEE" w:rsidRPr="00B30420">
        <w:rPr>
          <w:rStyle w:val="Internetlink"/>
          <w:rFonts w:ascii="Liberation Serif" w:hAnsi="Liberation Serif" w:cs="Liberation Serif"/>
          <w:color w:val="auto"/>
          <w:sz w:val="22"/>
          <w:szCs w:val="22"/>
          <w:u w:val="none"/>
          <w:lang w:val="pl-PL"/>
        </w:rPr>
        <w:t xml:space="preserve"> (</w:t>
      </w:r>
      <w:r w:rsidR="00420DEE" w:rsidRPr="00B30420">
        <w:rPr>
          <w:rFonts w:ascii="Liberation Serif" w:hAnsi="Liberation Serif" w:cs="Liberation Serif"/>
          <w:color w:val="auto"/>
          <w:sz w:val="22"/>
          <w:szCs w:val="22"/>
        </w:rPr>
        <w:t>wzór –</w:t>
      </w:r>
      <w:r w:rsidR="00420DEE" w:rsidRPr="00B30420">
        <w:rPr>
          <w:rFonts w:ascii="Liberation Serif" w:hAnsi="Liberation Serif" w:cs="Liberation Serif"/>
          <w:b/>
          <w:bCs/>
          <w:color w:val="auto"/>
          <w:sz w:val="22"/>
          <w:szCs w:val="22"/>
        </w:rPr>
        <w:t>załącznik nr 4 do SWZ</w:t>
      </w:r>
      <w:r w:rsidR="00420DEE" w:rsidRPr="00B30420">
        <w:rPr>
          <w:rFonts w:ascii="Liberation Serif" w:hAnsi="Liberation Serif" w:cs="Liberation Serif"/>
          <w:color w:val="auto"/>
          <w:sz w:val="22"/>
          <w:szCs w:val="22"/>
        </w:rPr>
        <w:t>).</w:t>
      </w:r>
    </w:p>
    <w:p w:rsidR="00161AFC" w:rsidRPr="00B30420" w:rsidRDefault="00161AFC" w:rsidP="00952D9B">
      <w:pPr>
        <w:pStyle w:val="Standarduser"/>
        <w:numPr>
          <w:ilvl w:val="0"/>
          <w:numId w:val="39"/>
        </w:numPr>
        <w:spacing w:line="276" w:lineRule="auto"/>
        <w:ind w:left="726" w:hanging="357"/>
        <w:rPr>
          <w:color w:val="auto"/>
        </w:rPr>
      </w:pPr>
      <w:r w:rsidRPr="00B30420">
        <w:rPr>
          <w:rStyle w:val="Internetlink"/>
          <w:rFonts w:ascii="Liberation Serif" w:hAnsi="Liberation Serif" w:cs="Liberation Serif"/>
          <w:color w:val="auto"/>
          <w:sz w:val="22"/>
          <w:szCs w:val="22"/>
          <w:u w:val="none"/>
          <w:lang w:val="pl-PL"/>
        </w:rPr>
        <w:t>Zobowiązanie podmiotu udostępniającego zasoby, potwierdza, że stosunek łączący Wykonawcę z podmiotami udostępniającymi zasoby gwarantuje rzeczywisty dostęp do tych zasobów oraz określa w szczególności:</w:t>
      </w:r>
    </w:p>
    <w:p w:rsidR="00161AFC" w:rsidRPr="00B30420" w:rsidRDefault="00161AFC" w:rsidP="00952D9B">
      <w:pPr>
        <w:pStyle w:val="Standarduser"/>
        <w:numPr>
          <w:ilvl w:val="1"/>
          <w:numId w:val="39"/>
        </w:numPr>
        <w:spacing w:line="276" w:lineRule="auto"/>
        <w:rPr>
          <w:color w:val="auto"/>
        </w:rPr>
      </w:pPr>
      <w:r w:rsidRPr="00B30420">
        <w:rPr>
          <w:rStyle w:val="Internetlink"/>
          <w:rFonts w:ascii="Liberation Serif" w:hAnsi="Liberation Serif" w:cs="Liberation Serif"/>
          <w:color w:val="auto"/>
          <w:sz w:val="22"/>
          <w:szCs w:val="22"/>
          <w:u w:val="none"/>
          <w:lang w:val="pl-PL"/>
        </w:rPr>
        <w:lastRenderedPageBreak/>
        <w:t>zakres dostępnych Wykonawcy zasobów podmiotu udostępniającego zasoby;</w:t>
      </w:r>
    </w:p>
    <w:p w:rsidR="00161AFC" w:rsidRPr="00B30420" w:rsidRDefault="00161AFC" w:rsidP="00952D9B">
      <w:pPr>
        <w:pStyle w:val="Standarduser"/>
        <w:numPr>
          <w:ilvl w:val="1"/>
          <w:numId w:val="39"/>
        </w:numPr>
        <w:spacing w:line="276" w:lineRule="auto"/>
        <w:rPr>
          <w:color w:val="auto"/>
        </w:rPr>
      </w:pPr>
      <w:r w:rsidRPr="00B30420">
        <w:rPr>
          <w:rStyle w:val="Internetlink"/>
          <w:rFonts w:ascii="Liberation Serif" w:hAnsi="Liberation Serif" w:cs="Liberation Serif"/>
          <w:color w:val="auto"/>
          <w:sz w:val="22"/>
          <w:szCs w:val="22"/>
          <w:u w:val="none"/>
          <w:lang w:val="pl-PL"/>
        </w:rPr>
        <w:t>sposób i okres udostępnienia Wykonawcy i wykorzystania przez niego zasobów podmiotu udostępniającego te zasoby przy wykonywaniu zamówienia;</w:t>
      </w:r>
    </w:p>
    <w:p w:rsidR="00161AFC" w:rsidRPr="00B30420" w:rsidRDefault="00161AFC" w:rsidP="00952D9B">
      <w:pPr>
        <w:pStyle w:val="Standarduser"/>
        <w:numPr>
          <w:ilvl w:val="1"/>
          <w:numId w:val="39"/>
        </w:numPr>
        <w:spacing w:line="276" w:lineRule="auto"/>
        <w:rPr>
          <w:color w:val="auto"/>
        </w:rPr>
      </w:pPr>
      <w:r w:rsidRPr="00B30420">
        <w:rPr>
          <w:rStyle w:val="Internetlink"/>
          <w:rFonts w:ascii="Liberation Serif" w:hAnsi="Liberation Serif" w:cs="Liberation Serif"/>
          <w:color w:val="auto"/>
          <w:sz w:val="22"/>
          <w:szCs w:val="22"/>
          <w:u w:val="none"/>
          <w:lang w:val="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161AFC" w:rsidRPr="00B30420" w:rsidRDefault="00161AFC" w:rsidP="00952D9B">
      <w:pPr>
        <w:pStyle w:val="Standarduser"/>
        <w:numPr>
          <w:ilvl w:val="0"/>
          <w:numId w:val="39"/>
        </w:numPr>
        <w:spacing w:line="276" w:lineRule="auto"/>
        <w:ind w:left="726" w:hanging="357"/>
        <w:rPr>
          <w:color w:val="auto"/>
        </w:rPr>
      </w:pPr>
      <w:r w:rsidRPr="00B30420">
        <w:rPr>
          <w:rStyle w:val="Internetlink"/>
          <w:rFonts w:ascii="Liberation Serif" w:hAnsi="Liberation Serif" w:cs="Liberation Serif"/>
          <w:color w:val="auto"/>
          <w:sz w:val="22"/>
          <w:szCs w:val="22"/>
          <w:u w:val="none"/>
          <w:lang w:val="pl-PL"/>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rsidR="00161AFC" w:rsidRPr="00B30420" w:rsidRDefault="00161AFC" w:rsidP="00952D9B">
      <w:pPr>
        <w:pStyle w:val="Standarduser"/>
        <w:numPr>
          <w:ilvl w:val="0"/>
          <w:numId w:val="39"/>
        </w:numPr>
        <w:spacing w:line="276" w:lineRule="auto"/>
        <w:ind w:left="726" w:hanging="357"/>
        <w:rPr>
          <w:color w:val="auto"/>
        </w:rPr>
      </w:pPr>
      <w:r w:rsidRPr="00B30420">
        <w:rPr>
          <w:rStyle w:val="Internetlink"/>
          <w:rFonts w:ascii="Liberation Serif" w:hAnsi="Liberation Serif" w:cs="Liberation Serif"/>
          <w:color w:val="auto"/>
          <w:sz w:val="22"/>
          <w:szCs w:val="22"/>
          <w:u w:val="none"/>
          <w:lang w:val="pl-P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161AFC" w:rsidRPr="00B30420" w:rsidRDefault="00161AFC" w:rsidP="00952D9B">
      <w:pPr>
        <w:pStyle w:val="Standarduser"/>
        <w:numPr>
          <w:ilvl w:val="0"/>
          <w:numId w:val="39"/>
        </w:numPr>
        <w:spacing w:line="276" w:lineRule="auto"/>
        <w:ind w:left="726" w:hanging="357"/>
        <w:rPr>
          <w:color w:val="auto"/>
        </w:rPr>
      </w:pPr>
      <w:r w:rsidRPr="00B30420">
        <w:rPr>
          <w:rStyle w:val="Internetlink"/>
          <w:rFonts w:ascii="Liberation Serif" w:hAnsi="Liberation Serif" w:cs="Liberation Serif"/>
          <w:color w:val="auto"/>
          <w:sz w:val="22"/>
          <w:szCs w:val="22"/>
          <w:u w:val="none"/>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BC1A00" w:rsidRPr="00B30420" w:rsidRDefault="00161AFC" w:rsidP="00770B87">
      <w:pPr>
        <w:pStyle w:val="Standarduser"/>
        <w:numPr>
          <w:ilvl w:val="0"/>
          <w:numId w:val="39"/>
        </w:numPr>
        <w:spacing w:line="276" w:lineRule="auto"/>
        <w:ind w:left="726" w:hanging="357"/>
        <w:rPr>
          <w:rStyle w:val="Internetlink"/>
          <w:color w:val="auto"/>
          <w:u w:val="none"/>
        </w:rPr>
      </w:pPr>
      <w:r w:rsidRPr="00B30420">
        <w:rPr>
          <w:rStyle w:val="Internetlink"/>
          <w:rFonts w:ascii="Liberation Serif" w:hAnsi="Liberation Serif" w:cs="Liberation Serif"/>
          <w:color w:val="auto"/>
          <w:sz w:val="22"/>
          <w:szCs w:val="22"/>
          <w:u w:val="none"/>
          <w:lang w:val="pl-PL"/>
        </w:rPr>
        <w:t xml:space="preserve">Wykonawca, w przypadku polegania na zdolnościach lub sytuacji podmiotów udostępniających zasoby, przedstawia, wraz z oświadczeniem, o którym mowa w Rozdziale VI punkt 1 niniejszej SWZ, także </w:t>
      </w:r>
      <w:r w:rsidRPr="00B30420">
        <w:rPr>
          <w:rStyle w:val="Internetlink"/>
          <w:rFonts w:ascii="Liberation Serif" w:hAnsi="Liberation Serif" w:cs="Liberation Serif"/>
          <w:b/>
          <w:bCs/>
          <w:color w:val="auto"/>
          <w:sz w:val="22"/>
          <w:szCs w:val="22"/>
          <w:u w:val="none"/>
          <w:lang w:val="pl-PL"/>
        </w:rPr>
        <w:t>oświadczenie podmiotu udostępniającego zasoby, potwierdzające brak podstaw wykluczenia tego podmiotu oraz odpowiednio spełnianie warunków udziału w postępowaniu, w zakresie, w jakim Wykonawca powołuje się na jego zasoby.</w:t>
      </w:r>
    </w:p>
    <w:p w:rsidR="00161AFC" w:rsidRPr="00B30420" w:rsidRDefault="00161AFC" w:rsidP="00B3232E">
      <w:pPr>
        <w:pStyle w:val="Nagwek1"/>
      </w:pPr>
      <w:bookmarkStart w:id="10" w:name="_Toc169774425"/>
      <w:r w:rsidRPr="00B30420">
        <w:rPr>
          <w:rStyle w:val="Internetlink"/>
          <w:rFonts w:ascii="Liberation Serif" w:hAnsi="Liberation Serif" w:cs="Liberation Serif"/>
          <w:b/>
          <w:bCs/>
          <w:color w:val="auto"/>
          <w:sz w:val="22"/>
          <w:szCs w:val="22"/>
          <w:u w:val="none"/>
        </w:rPr>
        <w:t>VIII. INFORMACJA DLA WYKONAWCÓW WSPÓLNIE UBIEGAJĄCYCH SIĘ O UDZIELENIE ZAMÓWIENIA (spółki cywilne/ konsorcja)</w:t>
      </w:r>
      <w:bookmarkEnd w:id="10"/>
    </w:p>
    <w:p w:rsidR="00161AFC" w:rsidRPr="00B30420" w:rsidRDefault="00161AFC" w:rsidP="00BC1A00">
      <w:pPr>
        <w:pStyle w:val="Standarduser"/>
        <w:numPr>
          <w:ilvl w:val="1"/>
          <w:numId w:val="20"/>
        </w:numPr>
        <w:spacing w:line="276" w:lineRule="auto"/>
        <w:ind w:left="567" w:hanging="283"/>
        <w:rPr>
          <w:color w:val="auto"/>
        </w:rPr>
      </w:pPr>
      <w:r w:rsidRPr="00B30420">
        <w:rPr>
          <w:rStyle w:val="Internetlink"/>
          <w:rFonts w:ascii="Liberation Serif" w:hAnsi="Liberation Serif" w:cs="Liberation Serif"/>
          <w:color w:val="auto"/>
          <w:sz w:val="22"/>
          <w:szCs w:val="22"/>
          <w:u w:val="none"/>
          <w:lang w:val="pl-PL"/>
        </w:rPr>
        <w:t xml:space="preserve">Wykonawcy mogą wspólnie ubiegać się o udzielenie zamówienia. W takim przypadku Wykonawcy ustanawiają pełnomocnika do reprezentowania ich w postępowaniu albo do reprezentowania </w:t>
      </w:r>
      <w:r w:rsidR="00BC1A00" w:rsidRPr="00B30420">
        <w:rPr>
          <w:rStyle w:val="Internetlink"/>
          <w:rFonts w:ascii="Liberation Serif" w:hAnsi="Liberation Serif" w:cs="Liberation Serif"/>
          <w:color w:val="auto"/>
          <w:sz w:val="22"/>
          <w:szCs w:val="22"/>
          <w:u w:val="none"/>
          <w:lang w:val="pl-PL"/>
        </w:rPr>
        <w:br/>
      </w:r>
      <w:r w:rsidRPr="00B30420">
        <w:rPr>
          <w:rStyle w:val="Internetlink"/>
          <w:rFonts w:ascii="Liberation Serif" w:hAnsi="Liberation Serif" w:cs="Liberation Serif"/>
          <w:color w:val="auto"/>
          <w:sz w:val="22"/>
          <w:szCs w:val="22"/>
          <w:u w:val="none"/>
          <w:lang w:val="pl-PL"/>
        </w:rPr>
        <w:t xml:space="preserve">i zawarcia umowy w sprawie zamówienia publicznego. </w:t>
      </w:r>
      <w:r w:rsidRPr="00B30420">
        <w:rPr>
          <w:rStyle w:val="Internetlink"/>
          <w:rFonts w:ascii="Liberation Serif" w:hAnsi="Liberation Serif" w:cs="Liberation Serif"/>
          <w:b/>
          <w:bCs/>
          <w:color w:val="auto"/>
          <w:sz w:val="22"/>
          <w:szCs w:val="22"/>
          <w:u w:val="none"/>
          <w:lang w:val="pl-PL"/>
        </w:rPr>
        <w:t>Pełnomocnictwo winno być załączone do oferty.</w:t>
      </w:r>
    </w:p>
    <w:p w:rsidR="00161AFC" w:rsidRPr="00B30420" w:rsidRDefault="00161AFC" w:rsidP="00BC1A00">
      <w:pPr>
        <w:pStyle w:val="Standarduser"/>
        <w:numPr>
          <w:ilvl w:val="1"/>
          <w:numId w:val="20"/>
        </w:numPr>
        <w:spacing w:line="276" w:lineRule="auto"/>
        <w:ind w:left="567" w:hanging="283"/>
        <w:rPr>
          <w:color w:val="auto"/>
        </w:rPr>
      </w:pPr>
      <w:r w:rsidRPr="00B30420">
        <w:rPr>
          <w:rStyle w:val="Internetlink"/>
          <w:rFonts w:ascii="Liberation Serif" w:hAnsi="Liberation Serif" w:cs="Liberation Serif"/>
          <w:color w:val="auto"/>
          <w:sz w:val="22"/>
          <w:szCs w:val="22"/>
          <w:u w:val="none"/>
          <w:lang w:val="pl-PL"/>
        </w:rPr>
        <w:t xml:space="preserve">W przypadku Wykonawców wspólnie ubiegających się o udzielenie zamówienia, oświadczenia, </w:t>
      </w:r>
      <w:r w:rsidR="00BC1A00" w:rsidRPr="00B30420">
        <w:rPr>
          <w:rStyle w:val="Internetlink"/>
          <w:rFonts w:ascii="Liberation Serif" w:hAnsi="Liberation Serif" w:cs="Liberation Serif"/>
          <w:color w:val="auto"/>
          <w:sz w:val="22"/>
          <w:szCs w:val="22"/>
          <w:u w:val="none"/>
          <w:lang w:val="pl-PL"/>
        </w:rPr>
        <w:br/>
      </w:r>
      <w:r w:rsidRPr="00B30420">
        <w:rPr>
          <w:rStyle w:val="Internetlink"/>
          <w:rFonts w:ascii="Liberation Serif" w:hAnsi="Liberation Serif" w:cs="Liberation Serif"/>
          <w:color w:val="auto"/>
          <w:sz w:val="22"/>
          <w:szCs w:val="22"/>
          <w:u w:val="none"/>
          <w:lang w:val="pl-PL"/>
        </w:rPr>
        <w:t xml:space="preserve">o których mowa w Rozdziale VI punkcie 1 niniejszej SWZ, </w:t>
      </w:r>
      <w:r w:rsidRPr="00B30420">
        <w:rPr>
          <w:rStyle w:val="Internetlink"/>
          <w:rFonts w:ascii="Liberation Serif" w:hAnsi="Liberation Serif" w:cs="Liberation Serif"/>
          <w:b/>
          <w:bCs/>
          <w:color w:val="auto"/>
          <w:sz w:val="22"/>
          <w:szCs w:val="22"/>
          <w:u w:val="none"/>
          <w:lang w:val="pl-PL"/>
        </w:rPr>
        <w:t>składa każdy z Wykonawców.</w:t>
      </w:r>
      <w:r w:rsidRPr="00B30420">
        <w:rPr>
          <w:rStyle w:val="Internetlink"/>
          <w:rFonts w:ascii="Liberation Serif" w:hAnsi="Liberation Serif" w:cs="Liberation Serif"/>
          <w:color w:val="auto"/>
          <w:sz w:val="22"/>
          <w:szCs w:val="22"/>
          <w:u w:val="none"/>
          <w:lang w:val="pl-PL"/>
        </w:rPr>
        <w:t xml:space="preserve"> Oświadczenia te potwierdzają brak podstaw wykluczenia oraz spełnianie warunków udziału </w:t>
      </w:r>
      <w:r w:rsidR="00BC1A00" w:rsidRPr="00B30420">
        <w:rPr>
          <w:rStyle w:val="Internetlink"/>
          <w:rFonts w:ascii="Liberation Serif" w:hAnsi="Liberation Serif" w:cs="Liberation Serif"/>
          <w:color w:val="auto"/>
          <w:sz w:val="22"/>
          <w:szCs w:val="22"/>
          <w:u w:val="none"/>
          <w:lang w:val="pl-PL"/>
        </w:rPr>
        <w:br/>
      </w:r>
      <w:r w:rsidRPr="00B30420">
        <w:rPr>
          <w:rStyle w:val="Internetlink"/>
          <w:rFonts w:ascii="Liberation Serif" w:hAnsi="Liberation Serif" w:cs="Liberation Serif"/>
          <w:color w:val="auto"/>
          <w:sz w:val="22"/>
          <w:szCs w:val="22"/>
          <w:u w:val="none"/>
          <w:lang w:val="pl-PL"/>
        </w:rPr>
        <w:t>w zakresie, w jakim każdy z Wykonawców wykazuje spełnianie warunków udziału w postępowaniu.</w:t>
      </w:r>
    </w:p>
    <w:p w:rsidR="00161AFC" w:rsidRPr="00B30420" w:rsidRDefault="00161AFC" w:rsidP="00BC1A00">
      <w:pPr>
        <w:pStyle w:val="Standarduser"/>
        <w:numPr>
          <w:ilvl w:val="1"/>
          <w:numId w:val="20"/>
        </w:numPr>
        <w:spacing w:line="276" w:lineRule="auto"/>
        <w:ind w:left="567" w:hanging="283"/>
        <w:rPr>
          <w:color w:val="auto"/>
        </w:rPr>
      </w:pPr>
      <w:r w:rsidRPr="00B30420">
        <w:rPr>
          <w:rStyle w:val="Internetlink"/>
          <w:rFonts w:ascii="Liberation Serif" w:hAnsi="Liberation Serif" w:cs="Liberation Serif"/>
          <w:color w:val="auto"/>
          <w:sz w:val="22"/>
          <w:szCs w:val="22"/>
          <w:u w:val="none"/>
          <w:lang w:val="pl-PL"/>
        </w:rPr>
        <w:t xml:space="preserve">Wykonawcy wspólnie ubiegający się o udzielenie zamówienia </w:t>
      </w:r>
      <w:r w:rsidRPr="00B30420">
        <w:rPr>
          <w:rStyle w:val="Internetlink"/>
          <w:rFonts w:ascii="Liberation Serif" w:hAnsi="Liberation Serif" w:cs="Liberation Serif"/>
          <w:b/>
          <w:bCs/>
          <w:color w:val="auto"/>
          <w:sz w:val="22"/>
          <w:szCs w:val="22"/>
          <w:u w:val="none"/>
          <w:lang w:val="pl-PL"/>
        </w:rPr>
        <w:t>dołączają do oferty oświadczenie,                         z którego wynika, które usługi, roboty budowlane, dostawy wykonają poszczególni Wykonawcy</w:t>
      </w:r>
      <w:r w:rsidR="00F459A2" w:rsidRPr="00B30420">
        <w:rPr>
          <w:rStyle w:val="Internetlink"/>
          <w:rFonts w:ascii="Liberation Serif" w:hAnsi="Liberation Serif" w:cs="Liberation Serif"/>
          <w:b/>
          <w:bCs/>
          <w:color w:val="auto"/>
          <w:sz w:val="22"/>
          <w:szCs w:val="22"/>
          <w:u w:val="none"/>
          <w:lang w:val="pl-PL"/>
        </w:rPr>
        <w:t xml:space="preserve"> (pkt 8 formularza oferty)</w:t>
      </w:r>
      <w:r w:rsidRPr="00B30420">
        <w:rPr>
          <w:rStyle w:val="Internetlink"/>
          <w:rFonts w:ascii="Liberation Serif" w:hAnsi="Liberation Serif" w:cs="Liberation Serif"/>
          <w:b/>
          <w:bCs/>
          <w:color w:val="auto"/>
          <w:sz w:val="22"/>
          <w:szCs w:val="22"/>
          <w:u w:val="none"/>
          <w:lang w:val="pl-PL"/>
        </w:rPr>
        <w:t>.</w:t>
      </w:r>
    </w:p>
    <w:p w:rsidR="000B7C81" w:rsidRPr="00B30420" w:rsidRDefault="00161AFC" w:rsidP="009F41DA">
      <w:pPr>
        <w:pStyle w:val="Standarduser"/>
        <w:numPr>
          <w:ilvl w:val="1"/>
          <w:numId w:val="20"/>
        </w:numPr>
        <w:spacing w:line="276" w:lineRule="auto"/>
        <w:ind w:left="567" w:hanging="283"/>
        <w:rPr>
          <w:rStyle w:val="Internetlink"/>
          <w:color w:val="auto"/>
          <w:u w:val="none"/>
        </w:rPr>
      </w:pPr>
      <w:r w:rsidRPr="00B30420">
        <w:rPr>
          <w:rStyle w:val="Internetlink"/>
          <w:rFonts w:ascii="Liberation Serif" w:hAnsi="Liberation Serif" w:cs="Liberation Serif"/>
          <w:color w:val="auto"/>
          <w:sz w:val="22"/>
          <w:szCs w:val="22"/>
          <w:u w:val="none"/>
          <w:lang w:val="pl-PL"/>
        </w:rPr>
        <w:t>Oświadczenia i dokumenty potwierdzające brak podstaw do wykluczenia z postępowania składa każdy z Wykonawców wspólnie ubiegających się o zamówienie.</w:t>
      </w:r>
    </w:p>
    <w:p w:rsidR="00770B87" w:rsidRPr="00B30420" w:rsidRDefault="00161AFC" w:rsidP="00BC1A00">
      <w:pPr>
        <w:pStyle w:val="Nagwek1"/>
        <w:jc w:val="both"/>
        <w:rPr>
          <w:color w:val="auto"/>
        </w:rPr>
      </w:pPr>
      <w:bookmarkStart w:id="11" w:name="_Toc169774426"/>
      <w:r w:rsidRPr="00B30420">
        <w:rPr>
          <w:rStyle w:val="Internetlink"/>
          <w:rFonts w:ascii="Liberation Serif" w:hAnsi="Liberation Serif" w:cs="Liberation Serif"/>
          <w:b/>
          <w:bCs/>
          <w:color w:val="auto"/>
          <w:sz w:val="22"/>
          <w:szCs w:val="22"/>
          <w:u w:val="none"/>
        </w:rPr>
        <w:lastRenderedPageBreak/>
        <w:t>IX. SPOSÓB KOMUNIKACJI ORAZ WYJAŚNIENIA SWZ</w:t>
      </w:r>
      <w:bookmarkEnd w:id="11"/>
    </w:p>
    <w:p w:rsidR="00BC41E2" w:rsidRPr="00B30420" w:rsidRDefault="000F2629" w:rsidP="000F2629">
      <w:pPr>
        <w:pStyle w:val="Standarduser"/>
        <w:rPr>
          <w:rFonts w:ascii="Liberation Serif" w:hAnsi="Liberation Serif" w:cs="Liberation Serif"/>
          <w:color w:val="auto"/>
          <w:sz w:val="22"/>
          <w:szCs w:val="22"/>
        </w:rPr>
      </w:pPr>
      <w:r w:rsidRPr="00B30420">
        <w:rPr>
          <w:rFonts w:ascii="Liberation Serif" w:hAnsi="Liberation Serif" w:cs="Liberation Serif"/>
          <w:b/>
          <w:bCs/>
          <w:color w:val="auto"/>
          <w:sz w:val="22"/>
          <w:szCs w:val="22"/>
          <w:lang w:val="pl-PL"/>
        </w:rPr>
        <w:t>Komunikacja w postępowaniu odbywa się w formie elektronicznej przy użyciu platformy zakupowej dostępnej pod adresem https://www.platformazakupowa.pl za pośrednictwem formularza „Wyślij wiadomość do Zamawiającego”. Moduł "Wyślij wiadomość" nie służy do składania ofert</w:t>
      </w:r>
      <w:r w:rsidRPr="00B30420">
        <w:rPr>
          <w:rFonts w:ascii="Liberation Serif" w:hAnsi="Liberation Serif" w:cs="Liberation Serif"/>
          <w:color w:val="auto"/>
          <w:sz w:val="22"/>
          <w:szCs w:val="22"/>
          <w:lang w:val="pl-PL"/>
        </w:rPr>
        <w:t xml:space="preserve">. </w:t>
      </w:r>
      <w:r w:rsidR="00BC41E2" w:rsidRPr="00B30420">
        <w:rPr>
          <w:rFonts w:ascii="Liberation Serif" w:hAnsi="Liberation Serif" w:cs="Liberation Serif"/>
          <w:color w:val="auto"/>
          <w:sz w:val="22"/>
          <w:szCs w:val="22"/>
        </w:rPr>
        <w:t xml:space="preserve">Wykonawca składa  ofertę wraz z wymaganymi dokumentami za pośrednictwem platformy zakupowej </w:t>
      </w:r>
      <w:hyperlink r:id="rId15" w:history="1">
        <w:r w:rsidR="00BC41E2" w:rsidRPr="00B30420">
          <w:rPr>
            <w:rStyle w:val="Hipercze"/>
            <w:rFonts w:ascii="Liberation Serif" w:hAnsi="Liberation Serif" w:cs="Liberation Serif"/>
            <w:color w:val="auto"/>
            <w:sz w:val="22"/>
            <w:szCs w:val="22"/>
          </w:rPr>
          <w:t>https://www.platformazakupowa.pl</w:t>
        </w:r>
      </w:hyperlink>
      <w:r w:rsidR="00BC41E2" w:rsidRPr="00B30420">
        <w:rPr>
          <w:rFonts w:ascii="Liberation Serif" w:hAnsi="Liberation Serif" w:cs="Liberation Serif"/>
          <w:color w:val="auto"/>
          <w:sz w:val="22"/>
          <w:szCs w:val="22"/>
          <w:u w:val="single"/>
        </w:rPr>
        <w:t xml:space="preserve"> </w:t>
      </w:r>
      <w:r w:rsidR="00BC41E2" w:rsidRPr="00B30420">
        <w:rPr>
          <w:rFonts w:ascii="Liberation Serif" w:hAnsi="Liberation Serif" w:cs="Liberation Serif"/>
          <w:color w:val="auto"/>
          <w:sz w:val="22"/>
          <w:szCs w:val="22"/>
        </w:rPr>
        <w:t>w sposób określony w instrukcji dostępnej na stronie prowadzonego postępowania.</w:t>
      </w:r>
    </w:p>
    <w:p w:rsidR="00BC41E2" w:rsidRPr="00B30420" w:rsidRDefault="00BC41E2" w:rsidP="00952D9B">
      <w:pPr>
        <w:pStyle w:val="Standarduser"/>
        <w:numPr>
          <w:ilvl w:val="0"/>
          <w:numId w:val="21"/>
        </w:numPr>
        <w:rPr>
          <w:rFonts w:ascii="Liberation Serif" w:hAnsi="Liberation Serif" w:cs="Liberation Serif"/>
          <w:color w:val="auto"/>
          <w:sz w:val="22"/>
          <w:szCs w:val="22"/>
        </w:rPr>
      </w:pPr>
      <w:r w:rsidRPr="00B30420">
        <w:rPr>
          <w:rFonts w:ascii="Liberation Serif" w:hAnsi="Liberation Serif" w:cs="Liberation Serif"/>
          <w:color w:val="auto"/>
          <w:sz w:val="22"/>
          <w:szCs w:val="22"/>
        </w:rPr>
        <w:t>Ofertę wraz z załącznikami i wymaganymi dokumentami należy wczytać jako załączniki na Platformie zakupowej, według instrukcji korzystania z platformy.</w:t>
      </w:r>
    </w:p>
    <w:p w:rsidR="00BC41E2" w:rsidRPr="00B30420" w:rsidRDefault="00BC41E2" w:rsidP="00952D9B">
      <w:pPr>
        <w:pStyle w:val="Standarduser"/>
        <w:numPr>
          <w:ilvl w:val="0"/>
          <w:numId w:val="21"/>
        </w:numPr>
        <w:rPr>
          <w:rFonts w:ascii="Liberation Serif" w:hAnsi="Liberation Serif" w:cs="Liberation Serif"/>
          <w:color w:val="auto"/>
          <w:sz w:val="22"/>
          <w:szCs w:val="22"/>
        </w:rPr>
      </w:pPr>
      <w:r w:rsidRPr="00B30420">
        <w:rPr>
          <w:rFonts w:ascii="Liberation Serif" w:hAnsi="Liberation Serif" w:cs="Liberation Serif"/>
          <w:color w:val="auto"/>
          <w:sz w:val="22"/>
          <w:szCs w:val="22"/>
        </w:rPr>
        <w:t>Po wypełnieniu formularza składania oferty lub wniosku i dołączenia wszystkich wymaganych załączników należy kliknąć przycisk „Przejdź do podsumowania”.</w:t>
      </w:r>
    </w:p>
    <w:p w:rsidR="00BC41E2" w:rsidRPr="00B30420" w:rsidRDefault="00BC41E2" w:rsidP="00952D9B">
      <w:pPr>
        <w:pStyle w:val="Standarduser"/>
        <w:numPr>
          <w:ilvl w:val="0"/>
          <w:numId w:val="21"/>
        </w:numPr>
        <w:rPr>
          <w:rFonts w:ascii="Liberation Serif" w:hAnsi="Liberation Serif" w:cs="Liberation Serif"/>
          <w:color w:val="auto"/>
          <w:sz w:val="22"/>
          <w:szCs w:val="22"/>
        </w:rPr>
      </w:pPr>
      <w:bookmarkStart w:id="12" w:name="_Hlk62022439"/>
      <w:bookmarkEnd w:id="12"/>
      <w:r w:rsidRPr="00B30420">
        <w:rPr>
          <w:rFonts w:ascii="Liberation Serif" w:hAnsi="Liberation Serif" w:cs="Liberation Serif"/>
          <w:color w:val="auto"/>
          <w:sz w:val="22"/>
          <w:szCs w:val="22"/>
        </w:rPr>
        <w:t xml:space="preserve">W procesie składania oferty za pośrednictwem </w:t>
      </w:r>
      <w:hyperlink r:id="rId16" w:history="1">
        <w:r w:rsidRPr="00B30420">
          <w:rPr>
            <w:rStyle w:val="Hipercze"/>
            <w:rFonts w:ascii="Liberation Serif" w:hAnsi="Liberation Serif" w:cs="Liberation Serif"/>
            <w:color w:val="auto"/>
            <w:sz w:val="22"/>
            <w:szCs w:val="22"/>
          </w:rPr>
          <w:t>platformazakupowa.pl</w:t>
        </w:r>
      </w:hyperlink>
      <w:r w:rsidRPr="00B30420">
        <w:rPr>
          <w:rFonts w:ascii="Liberation Serif" w:hAnsi="Liberation Serif" w:cs="Liberation Serif"/>
          <w:color w:val="auto"/>
          <w:sz w:val="22"/>
          <w:szCs w:val="22"/>
        </w:rPr>
        <w:t xml:space="preserve">, Wykonawca powinien złożyć podpis bezpośrednio na dokumentach przesłanych za pośrednictwem </w:t>
      </w:r>
      <w:hyperlink r:id="rId17" w:history="1">
        <w:r w:rsidRPr="00B30420">
          <w:rPr>
            <w:rStyle w:val="Hipercze"/>
            <w:rFonts w:ascii="Liberation Serif" w:hAnsi="Liberation Serif" w:cs="Liberation Serif"/>
            <w:color w:val="auto"/>
            <w:sz w:val="22"/>
            <w:szCs w:val="22"/>
          </w:rPr>
          <w:t>platformazakupowa.pl</w:t>
        </w:r>
      </w:hyperlink>
      <w:r w:rsidRPr="00B30420">
        <w:rPr>
          <w:rFonts w:ascii="Liberation Serif" w:hAnsi="Liberation Serif" w:cs="Liberation Serif"/>
          <w:color w:val="auto"/>
          <w:sz w:val="22"/>
          <w:szCs w:val="22"/>
        </w:rPr>
        <w:t xml:space="preserve">. Zalecamy stosowanie podpisu na każdym załączonym pliku osobno, w szczególności wskazanych </w:t>
      </w:r>
      <w:r w:rsidR="00BC1A00" w:rsidRPr="00B30420">
        <w:rPr>
          <w:rFonts w:ascii="Liberation Serif" w:hAnsi="Liberation Serif" w:cs="Liberation Serif"/>
          <w:color w:val="auto"/>
          <w:sz w:val="22"/>
          <w:szCs w:val="22"/>
        </w:rPr>
        <w:br/>
      </w:r>
      <w:r w:rsidRPr="00B30420">
        <w:rPr>
          <w:rFonts w:ascii="Liberation Serif" w:hAnsi="Liberation Serif" w:cs="Liberation Serif"/>
          <w:color w:val="auto"/>
          <w:sz w:val="22"/>
          <w:szCs w:val="22"/>
        </w:rPr>
        <w:t xml:space="preserve">w art. 63 ust 1 oraz ust.2 Pzp, gdzie zaznaczono, iż oferty, wnioski o dopuszczenie do udziału </w:t>
      </w:r>
      <w:r w:rsidR="00BC1A00" w:rsidRPr="00B30420">
        <w:rPr>
          <w:rFonts w:ascii="Liberation Serif" w:hAnsi="Liberation Serif" w:cs="Liberation Serif"/>
          <w:color w:val="auto"/>
          <w:sz w:val="22"/>
          <w:szCs w:val="22"/>
        </w:rPr>
        <w:br/>
      </w:r>
      <w:r w:rsidRPr="00B30420">
        <w:rPr>
          <w:rFonts w:ascii="Liberation Serif" w:hAnsi="Liberation Serif" w:cs="Liberation Serif"/>
          <w:color w:val="auto"/>
          <w:sz w:val="22"/>
          <w:szCs w:val="22"/>
        </w:rPr>
        <w:t>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rsidR="00BC41E2" w:rsidRPr="00B30420" w:rsidRDefault="00BC41E2" w:rsidP="00952D9B">
      <w:pPr>
        <w:pStyle w:val="Standarduser"/>
        <w:numPr>
          <w:ilvl w:val="0"/>
          <w:numId w:val="21"/>
        </w:numPr>
        <w:rPr>
          <w:rFonts w:ascii="Liberation Serif" w:hAnsi="Liberation Serif" w:cs="Liberation Serif"/>
          <w:color w:val="auto"/>
          <w:sz w:val="22"/>
          <w:szCs w:val="22"/>
        </w:rPr>
      </w:pPr>
      <w:r w:rsidRPr="00B30420">
        <w:rPr>
          <w:rFonts w:ascii="Liberation Serif" w:hAnsi="Liberation Serif" w:cs="Liberation Serif"/>
          <w:color w:val="auto"/>
          <w:sz w:val="22"/>
          <w:szCs w:val="22"/>
        </w:rPr>
        <w:t xml:space="preserve">Za datę złożenia oferty przyjmuje się datę jej przekazania w systemie (platformie zakupowej) </w:t>
      </w:r>
      <w:r w:rsidR="00BC1A00" w:rsidRPr="00B30420">
        <w:rPr>
          <w:rFonts w:ascii="Liberation Serif" w:hAnsi="Liberation Serif" w:cs="Liberation Serif"/>
          <w:color w:val="auto"/>
          <w:sz w:val="22"/>
          <w:szCs w:val="22"/>
        </w:rPr>
        <w:br/>
      </w:r>
      <w:r w:rsidRPr="00B30420">
        <w:rPr>
          <w:rFonts w:ascii="Liberation Serif" w:hAnsi="Liberation Serif" w:cs="Liberation Serif"/>
          <w:color w:val="auto"/>
          <w:sz w:val="22"/>
          <w:szCs w:val="22"/>
        </w:rPr>
        <w:t>w drugim kroku składania oferty poprzez kliknięcie przycisku „Złóż ofertę” i wyświetlenie się komunikatu, że oferta została zaszyfrowana i złożona.</w:t>
      </w:r>
    </w:p>
    <w:p w:rsidR="00BC41E2" w:rsidRPr="00B30420" w:rsidRDefault="00BC41E2" w:rsidP="00952D9B">
      <w:pPr>
        <w:pStyle w:val="Standarduser"/>
        <w:numPr>
          <w:ilvl w:val="0"/>
          <w:numId w:val="21"/>
        </w:numPr>
        <w:rPr>
          <w:rFonts w:ascii="Liberation Serif" w:hAnsi="Liberation Serif" w:cs="Liberation Serif"/>
          <w:color w:val="auto"/>
          <w:sz w:val="22"/>
          <w:szCs w:val="22"/>
        </w:rPr>
      </w:pPr>
      <w:r w:rsidRPr="00B30420">
        <w:rPr>
          <w:rFonts w:ascii="Liberation Serif" w:hAnsi="Liberation Serif" w:cs="Liberation Serif"/>
          <w:color w:val="auto"/>
          <w:sz w:val="22"/>
          <w:szCs w:val="22"/>
        </w:rPr>
        <w:t xml:space="preserve">Wymagania techniczne i organizacyjne wysyłania odbierania dokumentów elektronicznych zawiera szczegółowa instrukcja dla Wykonawców dotycząca złożenia, zmiany i wycofania oferty na stronie internetowej pod adresem: </w:t>
      </w:r>
      <w:hyperlink r:id="rId18" w:history="1">
        <w:r w:rsidRPr="00B30420">
          <w:rPr>
            <w:rStyle w:val="Hipercze"/>
            <w:rFonts w:ascii="Liberation Serif" w:hAnsi="Liberation Serif" w:cs="Liberation Serif"/>
            <w:color w:val="auto"/>
            <w:sz w:val="22"/>
            <w:szCs w:val="22"/>
          </w:rPr>
          <w:t>https://platformazakupowa.pl/strona/45-instrukcje</w:t>
        </w:r>
      </w:hyperlink>
      <w:r w:rsidRPr="00B30420">
        <w:rPr>
          <w:rFonts w:ascii="Liberation Serif" w:hAnsi="Liberation Serif" w:cs="Liberation Serif"/>
          <w:color w:val="auto"/>
          <w:sz w:val="22"/>
          <w:szCs w:val="22"/>
        </w:rPr>
        <w:t>.</w:t>
      </w:r>
    </w:p>
    <w:p w:rsidR="00BC41E2" w:rsidRPr="00B30420" w:rsidRDefault="00BC41E2" w:rsidP="00952D9B">
      <w:pPr>
        <w:pStyle w:val="Standarduser"/>
        <w:numPr>
          <w:ilvl w:val="0"/>
          <w:numId w:val="21"/>
        </w:numPr>
        <w:rPr>
          <w:rFonts w:ascii="Liberation Serif" w:hAnsi="Liberation Serif" w:cs="Liberation Serif"/>
          <w:color w:val="auto"/>
          <w:sz w:val="22"/>
          <w:szCs w:val="22"/>
        </w:rPr>
      </w:pPr>
      <w:r w:rsidRPr="00B30420">
        <w:rPr>
          <w:rFonts w:ascii="Liberation Serif" w:hAnsi="Liberation Serif" w:cs="Liberation Serif"/>
          <w:b/>
          <w:bCs/>
          <w:color w:val="auto"/>
          <w:sz w:val="22"/>
          <w:szCs w:val="22"/>
        </w:rPr>
        <w:t>Rozszerzenia plików (formaty)</w:t>
      </w:r>
      <w:r w:rsidRPr="00B30420">
        <w:rPr>
          <w:rFonts w:ascii="Liberation Serif" w:hAnsi="Liberation Serif" w:cs="Liberation Serif"/>
          <w:color w:val="auto"/>
          <w:sz w:val="22"/>
          <w:szCs w:val="22"/>
        </w:rPr>
        <w:t xml:space="preserve"> wykorzystywanych przez wykonawców powinny być zgodne </w:t>
      </w:r>
      <w:r w:rsidR="00BC1A00" w:rsidRPr="00B30420">
        <w:rPr>
          <w:rFonts w:ascii="Liberation Serif" w:hAnsi="Liberation Serif" w:cs="Liberation Serif"/>
          <w:color w:val="auto"/>
          <w:sz w:val="22"/>
          <w:szCs w:val="22"/>
        </w:rPr>
        <w:br/>
      </w:r>
      <w:r w:rsidRPr="00B30420">
        <w:rPr>
          <w:rFonts w:ascii="Liberation Serif" w:hAnsi="Liberation Serif" w:cs="Liberation Serif"/>
          <w:color w:val="auto"/>
          <w:sz w:val="22"/>
          <w:szCs w:val="22"/>
        </w:rPr>
        <w:t xml:space="preserve">z załącznikiem nr 2 do Rozporządzenia Rady Ministrów w sprawie Krajowych Ram Interoperacyjności, minimalnych wymagań dla rejestrów publicznych i wymiany informacji </w:t>
      </w:r>
      <w:r w:rsidR="00BC1A00" w:rsidRPr="00B30420">
        <w:rPr>
          <w:rFonts w:ascii="Liberation Serif" w:hAnsi="Liberation Serif" w:cs="Liberation Serif"/>
          <w:color w:val="auto"/>
          <w:sz w:val="22"/>
          <w:szCs w:val="22"/>
        </w:rPr>
        <w:br/>
      </w:r>
      <w:r w:rsidRPr="00B30420">
        <w:rPr>
          <w:rFonts w:ascii="Liberation Serif" w:hAnsi="Liberation Serif" w:cs="Liberation Serif"/>
          <w:color w:val="auto"/>
          <w:sz w:val="22"/>
          <w:szCs w:val="22"/>
        </w:rPr>
        <w:t>w postaci elektronicznej oraz minimalnych wymagań dla systemów teleinformatycznych”.</w:t>
      </w:r>
    </w:p>
    <w:p w:rsidR="00BC41E2" w:rsidRPr="00B30420" w:rsidRDefault="00BC41E2" w:rsidP="00952D9B">
      <w:pPr>
        <w:pStyle w:val="Standarduser"/>
        <w:numPr>
          <w:ilvl w:val="0"/>
          <w:numId w:val="21"/>
        </w:numPr>
        <w:rPr>
          <w:rFonts w:ascii="Liberation Serif" w:hAnsi="Liberation Serif" w:cs="Liberation Serif"/>
          <w:color w:val="auto"/>
          <w:sz w:val="22"/>
          <w:szCs w:val="22"/>
        </w:rPr>
      </w:pPr>
      <w:r w:rsidRPr="00B30420">
        <w:rPr>
          <w:rFonts w:ascii="Liberation Serif" w:hAnsi="Liberation Serif" w:cs="Liberation Serif"/>
          <w:color w:val="auto"/>
          <w:sz w:val="22"/>
          <w:szCs w:val="22"/>
        </w:rPr>
        <w:t xml:space="preserve">Zamawiający rekomenduje wykorzystanie formatów: .pdf .doc .docx .xls .xlsx .jpg (.jpeg) </w:t>
      </w:r>
      <w:r w:rsidRPr="00B30420">
        <w:rPr>
          <w:rFonts w:ascii="Liberation Serif" w:hAnsi="Liberation Serif" w:cs="Liberation Serif"/>
          <w:b/>
          <w:bCs/>
          <w:color w:val="auto"/>
          <w:sz w:val="22"/>
          <w:szCs w:val="22"/>
        </w:rPr>
        <w:t>ze szczególnym wskazaniem na pdf</w:t>
      </w:r>
      <w:r w:rsidRPr="00B30420">
        <w:rPr>
          <w:rFonts w:ascii="Liberation Serif" w:hAnsi="Liberation Serif" w:cs="Liberation Serif"/>
          <w:color w:val="auto"/>
          <w:sz w:val="22"/>
          <w:szCs w:val="22"/>
        </w:rPr>
        <w:t>.</w:t>
      </w:r>
    </w:p>
    <w:p w:rsidR="00BC41E2" w:rsidRPr="00B30420" w:rsidRDefault="00BC41E2" w:rsidP="00952D9B">
      <w:pPr>
        <w:pStyle w:val="Standarduser"/>
        <w:numPr>
          <w:ilvl w:val="0"/>
          <w:numId w:val="21"/>
        </w:numPr>
        <w:rPr>
          <w:rFonts w:ascii="Liberation Serif" w:hAnsi="Liberation Serif" w:cs="Liberation Serif"/>
          <w:color w:val="auto"/>
          <w:sz w:val="22"/>
          <w:szCs w:val="22"/>
        </w:rPr>
      </w:pPr>
      <w:r w:rsidRPr="00B30420">
        <w:rPr>
          <w:rFonts w:ascii="Liberation Serif" w:hAnsi="Liberation Serif" w:cs="Liberation Serif"/>
          <w:color w:val="auto"/>
          <w:sz w:val="22"/>
          <w:szCs w:val="22"/>
        </w:rPr>
        <w:t xml:space="preserve">W celu ewentualnej kompresji danych Zamawiający rekomenduje wykorzystanie jednego </w:t>
      </w:r>
      <w:r w:rsidRPr="00B30420">
        <w:rPr>
          <w:rFonts w:ascii="Liberation Serif" w:hAnsi="Liberation Serif" w:cs="Liberation Serif"/>
          <w:color w:val="auto"/>
          <w:sz w:val="22"/>
          <w:szCs w:val="22"/>
        </w:rPr>
        <w:br/>
        <w:t>z rozszerzeń:</w:t>
      </w:r>
    </w:p>
    <w:p w:rsidR="00BC41E2" w:rsidRPr="00B30420" w:rsidRDefault="00BC41E2" w:rsidP="00952D9B">
      <w:pPr>
        <w:pStyle w:val="Standarduser"/>
        <w:numPr>
          <w:ilvl w:val="1"/>
          <w:numId w:val="22"/>
        </w:numPr>
        <w:rPr>
          <w:rFonts w:ascii="Liberation Serif" w:hAnsi="Liberation Serif" w:cs="Liberation Serif"/>
          <w:color w:val="auto"/>
          <w:sz w:val="22"/>
          <w:szCs w:val="22"/>
        </w:rPr>
      </w:pPr>
      <w:r w:rsidRPr="00B30420">
        <w:rPr>
          <w:rFonts w:ascii="Liberation Serif" w:hAnsi="Liberation Serif" w:cs="Liberation Serif"/>
          <w:color w:val="auto"/>
          <w:sz w:val="22"/>
          <w:szCs w:val="22"/>
        </w:rPr>
        <w:t xml:space="preserve">.zip </w:t>
      </w:r>
    </w:p>
    <w:p w:rsidR="00BC41E2" w:rsidRPr="00B30420" w:rsidRDefault="00BC41E2" w:rsidP="00952D9B">
      <w:pPr>
        <w:pStyle w:val="Standarduser"/>
        <w:numPr>
          <w:ilvl w:val="1"/>
          <w:numId w:val="22"/>
        </w:numPr>
        <w:rPr>
          <w:rFonts w:ascii="Liberation Serif" w:hAnsi="Liberation Serif" w:cs="Liberation Serif"/>
          <w:color w:val="auto"/>
          <w:sz w:val="22"/>
          <w:szCs w:val="22"/>
        </w:rPr>
      </w:pPr>
      <w:r w:rsidRPr="00B30420">
        <w:rPr>
          <w:rFonts w:ascii="Liberation Serif" w:hAnsi="Liberation Serif" w:cs="Liberation Serif"/>
          <w:color w:val="auto"/>
          <w:sz w:val="22"/>
          <w:szCs w:val="22"/>
        </w:rPr>
        <w:t>.7Z</w:t>
      </w:r>
    </w:p>
    <w:p w:rsidR="00BC41E2" w:rsidRPr="00B30420" w:rsidRDefault="00BC41E2" w:rsidP="00952D9B">
      <w:pPr>
        <w:pStyle w:val="Standarduser"/>
        <w:numPr>
          <w:ilvl w:val="0"/>
          <w:numId w:val="23"/>
        </w:numPr>
        <w:rPr>
          <w:rFonts w:ascii="Liberation Serif" w:hAnsi="Liberation Serif" w:cs="Liberation Serif"/>
          <w:color w:val="auto"/>
          <w:sz w:val="22"/>
          <w:szCs w:val="22"/>
        </w:rPr>
      </w:pPr>
      <w:r w:rsidRPr="00B30420">
        <w:rPr>
          <w:rFonts w:ascii="Liberation Serif" w:hAnsi="Liberation Serif" w:cs="Liberation Serif"/>
          <w:color w:val="auto"/>
          <w:sz w:val="22"/>
          <w:szCs w:val="22"/>
        </w:rPr>
        <w:t xml:space="preserve">Wśród rozszerzeń powszechnych a </w:t>
      </w:r>
      <w:r w:rsidRPr="00B30420">
        <w:rPr>
          <w:rFonts w:ascii="Liberation Serif" w:hAnsi="Liberation Serif" w:cs="Liberation Serif"/>
          <w:b/>
          <w:bCs/>
          <w:color w:val="auto"/>
          <w:sz w:val="22"/>
          <w:szCs w:val="22"/>
        </w:rPr>
        <w:t>nie występujących</w:t>
      </w:r>
      <w:r w:rsidRPr="00B30420">
        <w:rPr>
          <w:rFonts w:ascii="Liberation Serif" w:hAnsi="Liberation Serif" w:cs="Liberation Serif"/>
          <w:color w:val="auto"/>
          <w:sz w:val="22"/>
          <w:szCs w:val="22"/>
        </w:rPr>
        <w:t xml:space="preserve"> w rozporządzeniu, o którym mowa w pkt. 8 SWZ występują: .rar .gif .bmp .numbers .pages. </w:t>
      </w:r>
      <w:r w:rsidRPr="00B30420">
        <w:rPr>
          <w:rFonts w:ascii="Liberation Serif" w:hAnsi="Liberation Serif" w:cs="Liberation Serif"/>
          <w:b/>
          <w:bCs/>
          <w:color w:val="auto"/>
          <w:sz w:val="22"/>
          <w:szCs w:val="22"/>
        </w:rPr>
        <w:t>Dokumenty złożone w takich plikach zostaną uznane za złożone nieskutecznie.</w:t>
      </w:r>
    </w:p>
    <w:p w:rsidR="00BC41E2" w:rsidRPr="00B30420" w:rsidRDefault="00BC41E2" w:rsidP="00952D9B">
      <w:pPr>
        <w:pStyle w:val="Standarduser"/>
        <w:numPr>
          <w:ilvl w:val="0"/>
          <w:numId w:val="23"/>
        </w:numPr>
        <w:rPr>
          <w:rFonts w:ascii="Liberation Serif" w:hAnsi="Liberation Serif" w:cs="Liberation Serif"/>
          <w:color w:val="auto"/>
          <w:sz w:val="22"/>
          <w:szCs w:val="22"/>
        </w:rPr>
      </w:pPr>
      <w:r w:rsidRPr="00B30420">
        <w:rPr>
          <w:rFonts w:ascii="Liberation Serif" w:hAnsi="Liberation Serif" w:cs="Liberation Serif"/>
          <w:color w:val="auto"/>
          <w:sz w:val="22"/>
          <w:szCs w:val="22"/>
        </w:rPr>
        <w:t>Zamawiający zwraca uwagę na ograniczenia wielkości plików podpisywanych profilem zaufanym, który wynosi max 10MB, oraz na ograniczenie wielkości plików podpisywanych w aplikacji eDoApp służącej do składania podpisu osobistego, który wynosi max 5MB. W przypadku stosowania przez wykonawcę kwalifikowanego podpisu elektronicznego:</w:t>
      </w:r>
    </w:p>
    <w:p w:rsidR="00BC41E2" w:rsidRPr="00B30420" w:rsidRDefault="00BC41E2" w:rsidP="00952D9B">
      <w:pPr>
        <w:pStyle w:val="Standarduser"/>
        <w:numPr>
          <w:ilvl w:val="1"/>
          <w:numId w:val="23"/>
        </w:numPr>
        <w:rPr>
          <w:rFonts w:ascii="Liberation Serif" w:hAnsi="Liberation Serif" w:cs="Liberation Serif"/>
          <w:color w:val="auto"/>
          <w:sz w:val="22"/>
          <w:szCs w:val="22"/>
        </w:rPr>
      </w:pPr>
      <w:r w:rsidRPr="00B30420">
        <w:rPr>
          <w:rFonts w:ascii="Liberation Serif" w:hAnsi="Liberation Serif" w:cs="Liberation Serif"/>
          <w:color w:val="auto"/>
          <w:sz w:val="22"/>
          <w:szCs w:val="22"/>
        </w:rPr>
        <w:t>ze względu na niskie ryzyko naruszenia integralności pliku oraz łatwiejszą weryfikację podpisu, Zamawiający zaleca, w miarę możliwości, przekonwertowanie plików składających się na ofertę na format .pdf i opatrzenie ich podpisem kwalifikowanym PAdES,</w:t>
      </w:r>
    </w:p>
    <w:p w:rsidR="00BC41E2" w:rsidRPr="00B30420" w:rsidRDefault="00BC41E2" w:rsidP="00952D9B">
      <w:pPr>
        <w:pStyle w:val="Standarduser"/>
        <w:numPr>
          <w:ilvl w:val="0"/>
          <w:numId w:val="23"/>
        </w:numPr>
        <w:rPr>
          <w:rFonts w:ascii="Liberation Serif" w:hAnsi="Liberation Serif" w:cs="Liberation Serif"/>
          <w:color w:val="auto"/>
          <w:sz w:val="22"/>
          <w:szCs w:val="22"/>
        </w:rPr>
      </w:pPr>
      <w:r w:rsidRPr="00B30420">
        <w:rPr>
          <w:rFonts w:ascii="Liberation Serif" w:hAnsi="Liberation Serif" w:cs="Liberation Serif"/>
          <w:color w:val="auto"/>
          <w:sz w:val="22"/>
          <w:szCs w:val="22"/>
        </w:rPr>
        <w:t xml:space="preserve">Pliki w innych formatach niż PDF zaleca się opatrzyć zewnętrznym podpisem XAdES o typie zewnętrznym. Wykonawca powinien pamiętać, aby plik z podpisem przekazywać łącznie </w:t>
      </w:r>
      <w:r w:rsidR="00BC1A00" w:rsidRPr="00B30420">
        <w:rPr>
          <w:rFonts w:ascii="Liberation Serif" w:hAnsi="Liberation Serif" w:cs="Liberation Serif"/>
          <w:color w:val="auto"/>
          <w:sz w:val="22"/>
          <w:szCs w:val="22"/>
        </w:rPr>
        <w:br/>
      </w:r>
      <w:r w:rsidRPr="00B30420">
        <w:rPr>
          <w:rFonts w:ascii="Liberation Serif" w:hAnsi="Liberation Serif" w:cs="Liberation Serif"/>
          <w:color w:val="auto"/>
          <w:sz w:val="22"/>
          <w:szCs w:val="22"/>
        </w:rPr>
        <w:t>z dokumentem podpisywanym.</w:t>
      </w:r>
    </w:p>
    <w:p w:rsidR="00BC41E2" w:rsidRPr="00B30420" w:rsidRDefault="00BC41E2" w:rsidP="00952D9B">
      <w:pPr>
        <w:pStyle w:val="Standarduser"/>
        <w:numPr>
          <w:ilvl w:val="0"/>
          <w:numId w:val="23"/>
        </w:numPr>
        <w:rPr>
          <w:rFonts w:ascii="Liberation Serif" w:hAnsi="Liberation Serif" w:cs="Liberation Serif"/>
          <w:color w:val="auto"/>
          <w:sz w:val="22"/>
          <w:szCs w:val="22"/>
        </w:rPr>
      </w:pPr>
      <w:r w:rsidRPr="00B30420">
        <w:rPr>
          <w:rFonts w:ascii="Liberation Serif" w:hAnsi="Liberation Serif" w:cs="Liberation Serif"/>
          <w:color w:val="auto"/>
          <w:sz w:val="22"/>
          <w:szCs w:val="22"/>
        </w:rPr>
        <w:lastRenderedPageBreak/>
        <w:t xml:space="preserve">Zamawiający zaleca aby w przypadku podpisywania pliku przez kilka osób, stosować podpisy tego samego rodzaju. Podpisywanie różnymi rodzajami podpisów np. osobistym i kwalifikowanym może doprowadzić do problemów w weryfikacji plików. </w:t>
      </w:r>
    </w:p>
    <w:p w:rsidR="00BC41E2" w:rsidRPr="00B30420" w:rsidRDefault="00BC41E2" w:rsidP="00952D9B">
      <w:pPr>
        <w:pStyle w:val="Standarduser"/>
        <w:numPr>
          <w:ilvl w:val="0"/>
          <w:numId w:val="23"/>
        </w:numPr>
        <w:rPr>
          <w:rFonts w:ascii="Liberation Serif" w:hAnsi="Liberation Serif" w:cs="Liberation Serif"/>
          <w:color w:val="auto"/>
          <w:sz w:val="22"/>
          <w:szCs w:val="22"/>
        </w:rPr>
      </w:pPr>
      <w:r w:rsidRPr="00B30420">
        <w:rPr>
          <w:rFonts w:ascii="Liberation Serif" w:hAnsi="Liberation Serif" w:cs="Liberation Serif"/>
          <w:color w:val="auto"/>
          <w:sz w:val="22"/>
          <w:szCs w:val="22"/>
        </w:rPr>
        <w:t>Zamawiający zaleca, aby Wykonawca z odpowiednim wyprzedzeniem przetestował możliwość prawidłowego wykorzystania wybranej metody podpisania plików oferty.</w:t>
      </w:r>
    </w:p>
    <w:p w:rsidR="00BC41E2" w:rsidRPr="00B30420" w:rsidRDefault="00BC41E2" w:rsidP="00952D9B">
      <w:pPr>
        <w:pStyle w:val="Standarduser"/>
        <w:numPr>
          <w:ilvl w:val="0"/>
          <w:numId w:val="23"/>
        </w:numPr>
        <w:rPr>
          <w:rFonts w:ascii="Liberation Serif" w:hAnsi="Liberation Serif" w:cs="Liberation Serif"/>
          <w:color w:val="auto"/>
          <w:sz w:val="22"/>
          <w:szCs w:val="22"/>
        </w:rPr>
      </w:pPr>
      <w:r w:rsidRPr="00B30420">
        <w:rPr>
          <w:rFonts w:ascii="Liberation Serif" w:hAnsi="Liberation Serif" w:cs="Liberation Serif"/>
          <w:color w:val="auto"/>
          <w:sz w:val="22"/>
          <w:szCs w:val="22"/>
        </w:rPr>
        <w:t>Ofertę należy przygotować z należytą starannością dla podmiotu ubiegającego się o udzielenie zamówienia publicznego i zachowaniem odpowiedniego odstępu czasu do zakończenia przyjmowania ofert. Sugerujemy złożenie oferty na 24 godziny przed terminem składania ofert.</w:t>
      </w:r>
    </w:p>
    <w:p w:rsidR="00BC41E2" w:rsidRPr="00B30420" w:rsidRDefault="00BC41E2" w:rsidP="00952D9B">
      <w:pPr>
        <w:pStyle w:val="Standarduser"/>
        <w:numPr>
          <w:ilvl w:val="0"/>
          <w:numId w:val="23"/>
        </w:numPr>
        <w:rPr>
          <w:rFonts w:ascii="Liberation Serif" w:hAnsi="Liberation Serif" w:cs="Liberation Serif"/>
          <w:color w:val="auto"/>
          <w:sz w:val="22"/>
          <w:szCs w:val="22"/>
        </w:rPr>
      </w:pPr>
      <w:r w:rsidRPr="00B30420">
        <w:rPr>
          <w:rFonts w:ascii="Liberation Serif" w:hAnsi="Liberation Serif" w:cs="Liberation Serif"/>
          <w:color w:val="auto"/>
          <w:sz w:val="22"/>
          <w:szCs w:val="22"/>
        </w:rPr>
        <w:t xml:space="preserve">Podczas podpisywania plików zaleca się stosowanie algorytmu skrótu SHA2 zamiast SHA1. </w:t>
      </w:r>
    </w:p>
    <w:p w:rsidR="00BC41E2" w:rsidRPr="00B30420" w:rsidRDefault="00BC41E2" w:rsidP="00952D9B">
      <w:pPr>
        <w:pStyle w:val="Standarduser"/>
        <w:numPr>
          <w:ilvl w:val="0"/>
          <w:numId w:val="23"/>
        </w:numPr>
        <w:rPr>
          <w:rFonts w:ascii="Liberation Serif" w:hAnsi="Liberation Serif" w:cs="Liberation Serif"/>
          <w:color w:val="auto"/>
          <w:sz w:val="22"/>
          <w:szCs w:val="22"/>
        </w:rPr>
      </w:pPr>
      <w:r w:rsidRPr="00B30420">
        <w:rPr>
          <w:rFonts w:ascii="Liberation Serif" w:hAnsi="Liberation Serif" w:cs="Liberation Serif"/>
          <w:color w:val="auto"/>
          <w:sz w:val="22"/>
          <w:szCs w:val="22"/>
        </w:rPr>
        <w:t xml:space="preserve">Jeśli Wykonawca pakuje dokumenty np. w plik ZIP zalecamy wcześniejsze podpisanie każdego ze skompresowanych plików. </w:t>
      </w:r>
    </w:p>
    <w:p w:rsidR="00BC41E2" w:rsidRPr="00B30420" w:rsidRDefault="00BC41E2" w:rsidP="00952D9B">
      <w:pPr>
        <w:pStyle w:val="Standarduser"/>
        <w:numPr>
          <w:ilvl w:val="0"/>
          <w:numId w:val="23"/>
        </w:numPr>
        <w:rPr>
          <w:rFonts w:ascii="Liberation Serif" w:hAnsi="Liberation Serif" w:cs="Liberation Serif"/>
          <w:color w:val="auto"/>
          <w:sz w:val="22"/>
          <w:szCs w:val="22"/>
        </w:rPr>
      </w:pPr>
      <w:r w:rsidRPr="00B30420">
        <w:rPr>
          <w:rFonts w:ascii="Liberation Serif" w:hAnsi="Liberation Serif" w:cs="Liberation Serif"/>
          <w:color w:val="auto"/>
          <w:sz w:val="22"/>
          <w:szCs w:val="22"/>
        </w:rPr>
        <w:t>Zamawiający rekomenduje wykorzystanie podpisu z kwalifikowanym znacznikiem czasu.</w:t>
      </w:r>
    </w:p>
    <w:p w:rsidR="00BC41E2" w:rsidRPr="00B30420" w:rsidRDefault="00BC41E2" w:rsidP="00952D9B">
      <w:pPr>
        <w:pStyle w:val="Standarduser"/>
        <w:numPr>
          <w:ilvl w:val="0"/>
          <w:numId w:val="23"/>
        </w:numPr>
        <w:rPr>
          <w:rFonts w:ascii="Liberation Serif" w:hAnsi="Liberation Serif" w:cs="Liberation Serif"/>
          <w:color w:val="auto"/>
          <w:sz w:val="22"/>
          <w:szCs w:val="22"/>
        </w:rPr>
      </w:pPr>
      <w:r w:rsidRPr="00B30420">
        <w:rPr>
          <w:rFonts w:ascii="Liberation Serif" w:hAnsi="Liberation Serif" w:cs="Liberation Serif"/>
          <w:color w:val="auto"/>
          <w:sz w:val="22"/>
          <w:szCs w:val="22"/>
        </w:rPr>
        <w:t xml:space="preserve">Zamawiający zaleca, aby </w:t>
      </w:r>
      <w:r w:rsidRPr="00B30420">
        <w:rPr>
          <w:rFonts w:ascii="Liberation Serif" w:hAnsi="Liberation Serif" w:cs="Liberation Serif"/>
          <w:b/>
          <w:bCs/>
          <w:color w:val="auto"/>
          <w:sz w:val="22"/>
          <w:szCs w:val="22"/>
        </w:rPr>
        <w:t>nie wprowadzać jakichkolwiek zmian</w:t>
      </w:r>
      <w:r w:rsidRPr="00B30420">
        <w:rPr>
          <w:rFonts w:ascii="Liberation Serif" w:hAnsi="Liberation Serif" w:cs="Liberation Serif"/>
          <w:color w:val="auto"/>
          <w:sz w:val="22"/>
          <w:szCs w:val="22"/>
        </w:rPr>
        <w:t xml:space="preserve"> </w:t>
      </w:r>
      <w:r w:rsidRPr="00B30420">
        <w:rPr>
          <w:rFonts w:ascii="Liberation Serif" w:hAnsi="Liberation Serif" w:cs="Liberation Serif"/>
          <w:b/>
          <w:bCs/>
          <w:color w:val="auto"/>
          <w:sz w:val="22"/>
          <w:szCs w:val="22"/>
        </w:rPr>
        <w:t>w plikach po podpisaniu</w:t>
      </w:r>
      <w:r w:rsidRPr="00B30420">
        <w:rPr>
          <w:rFonts w:ascii="Liberation Serif" w:hAnsi="Liberation Serif" w:cs="Liberation Serif"/>
          <w:color w:val="auto"/>
          <w:sz w:val="22"/>
          <w:szCs w:val="22"/>
        </w:rPr>
        <w:t xml:space="preserve"> ich podpisem kwalifikowanym. Może to skutkować naruszeniem integralności plików co równoważne będzie z koniecznością odrzucenia oferty w postępowaniu.</w:t>
      </w:r>
    </w:p>
    <w:p w:rsidR="00BC41E2" w:rsidRPr="00B30420" w:rsidRDefault="00BC41E2" w:rsidP="00952D9B">
      <w:pPr>
        <w:pStyle w:val="Standarduser"/>
        <w:numPr>
          <w:ilvl w:val="0"/>
          <w:numId w:val="23"/>
        </w:numPr>
        <w:rPr>
          <w:rFonts w:ascii="Liberation Serif" w:hAnsi="Liberation Serif" w:cs="Liberation Serif"/>
          <w:color w:val="auto"/>
          <w:sz w:val="22"/>
          <w:szCs w:val="22"/>
        </w:rPr>
      </w:pPr>
      <w:r w:rsidRPr="00B30420">
        <w:rPr>
          <w:rFonts w:ascii="Liberation Serif" w:hAnsi="Liberation Serif" w:cs="Liberation Serif"/>
          <w:b/>
          <w:bCs/>
          <w:color w:val="auto"/>
          <w:sz w:val="22"/>
          <w:szCs w:val="22"/>
        </w:rPr>
        <w:t>Podpisy kwalifikowane</w:t>
      </w:r>
      <w:r w:rsidRPr="00B30420">
        <w:rPr>
          <w:rFonts w:ascii="Liberation Serif" w:hAnsi="Liberation Serif" w:cs="Liberation Serif"/>
          <w:color w:val="auto"/>
          <w:sz w:val="22"/>
          <w:szCs w:val="22"/>
        </w:rPr>
        <w:t xml:space="preserve"> wykorzystywane przez wykonawców do podpisywania wszelkich plików muszą spełniać wymogi „Rozporządzenia Parlamentu Europejskiego i Rady w sprawie identyfikacji elektronicznej i usług zaufania w odniesieniu do transakcji elektronicznych na rynku wewnętrznym (eIDAS) (UE) nr 910/2014 - od 1 lipca 2016 roku”.</w:t>
      </w:r>
    </w:p>
    <w:p w:rsidR="00BC41E2" w:rsidRPr="00B30420" w:rsidRDefault="00BC41E2" w:rsidP="00952D9B">
      <w:pPr>
        <w:pStyle w:val="Standarduser"/>
        <w:numPr>
          <w:ilvl w:val="0"/>
          <w:numId w:val="23"/>
        </w:numPr>
        <w:rPr>
          <w:rFonts w:ascii="Liberation Serif" w:hAnsi="Liberation Serif" w:cs="Liberation Serif"/>
          <w:color w:val="auto"/>
          <w:sz w:val="22"/>
          <w:szCs w:val="22"/>
        </w:rPr>
      </w:pPr>
      <w:r w:rsidRPr="00B30420">
        <w:rPr>
          <w:rFonts w:ascii="Liberation Serif" w:hAnsi="Liberation Serif" w:cs="Liberation Serif"/>
          <w:color w:val="auto"/>
          <w:sz w:val="22"/>
          <w:szCs w:val="22"/>
        </w:rPr>
        <w:t>W przypadku wykorzystania formatu podpisu XAdES zewnętrzny Zamawiający wymaga dołączenia odpowiedniej ilości plików tj. podpisywanych plików z danymi oraz plików XAdES.</w:t>
      </w:r>
    </w:p>
    <w:p w:rsidR="00BC41E2" w:rsidRPr="00B30420" w:rsidRDefault="00BC41E2" w:rsidP="00952D9B">
      <w:pPr>
        <w:pStyle w:val="Standarduser"/>
        <w:numPr>
          <w:ilvl w:val="0"/>
          <w:numId w:val="23"/>
        </w:numPr>
        <w:rPr>
          <w:rFonts w:ascii="Liberation Serif" w:hAnsi="Liberation Serif" w:cs="Liberation Serif"/>
          <w:color w:val="auto"/>
          <w:sz w:val="22"/>
          <w:szCs w:val="22"/>
        </w:rPr>
      </w:pPr>
      <w:r w:rsidRPr="00B30420">
        <w:rPr>
          <w:rFonts w:ascii="Liberation Serif" w:hAnsi="Liberation Serif" w:cs="Liberation Serif"/>
          <w:color w:val="auto"/>
          <w:sz w:val="22"/>
          <w:szCs w:val="22"/>
        </w:rPr>
        <w:t>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rsidR="00BC41E2" w:rsidRPr="00B30420" w:rsidRDefault="00BC41E2" w:rsidP="00952D9B">
      <w:pPr>
        <w:pStyle w:val="Standarduser"/>
        <w:numPr>
          <w:ilvl w:val="0"/>
          <w:numId w:val="23"/>
        </w:numPr>
        <w:rPr>
          <w:rFonts w:ascii="Liberation Serif" w:hAnsi="Liberation Serif" w:cs="Liberation Serif"/>
          <w:color w:val="auto"/>
          <w:sz w:val="22"/>
          <w:szCs w:val="22"/>
        </w:rPr>
      </w:pPr>
      <w:r w:rsidRPr="00B30420">
        <w:rPr>
          <w:rFonts w:ascii="Liberation Serif" w:hAnsi="Liberation Serif" w:cs="Liberation Serif"/>
          <w:color w:val="auto"/>
          <w:sz w:val="22"/>
          <w:szCs w:val="22"/>
        </w:rPr>
        <w:t>Maksymalny rozmiar jednego pliku przesyłanego za pośrednictwem dedykowanych formularzy do: złożenia, zmiany, wycofania oferty wynosi 150 MB natomiast przy komunikacji wielkość pliku to maksymalnie 500 MB.</w:t>
      </w:r>
    </w:p>
    <w:p w:rsidR="00BC41E2" w:rsidRPr="00B30420" w:rsidRDefault="00BC41E2" w:rsidP="00952D9B">
      <w:pPr>
        <w:pStyle w:val="Standarduser"/>
        <w:numPr>
          <w:ilvl w:val="0"/>
          <w:numId w:val="23"/>
        </w:numPr>
        <w:rPr>
          <w:rFonts w:ascii="Liberation Serif" w:hAnsi="Liberation Serif" w:cs="Liberation Serif"/>
          <w:color w:val="auto"/>
          <w:sz w:val="22"/>
          <w:szCs w:val="22"/>
          <w:u w:val="single"/>
        </w:rPr>
      </w:pPr>
      <w:r w:rsidRPr="00B30420">
        <w:rPr>
          <w:rFonts w:ascii="Liberation Serif" w:hAnsi="Liberation Serif" w:cs="Liberation Serif"/>
          <w:color w:val="auto"/>
          <w:sz w:val="22"/>
          <w:szCs w:val="22"/>
        </w:rPr>
        <w:t xml:space="preserve">Sposób dokonywania zmiany lub wycofania oferty zamieszczono w instrukcji pod adresem: </w:t>
      </w:r>
      <w:hyperlink r:id="rId19" w:history="1">
        <w:r w:rsidRPr="00B30420">
          <w:rPr>
            <w:rStyle w:val="Hipercze"/>
            <w:rFonts w:ascii="Liberation Serif" w:hAnsi="Liberation Serif" w:cs="Liberation Serif"/>
            <w:color w:val="auto"/>
            <w:sz w:val="22"/>
            <w:szCs w:val="22"/>
          </w:rPr>
          <w:t>https://platformazakupowa.pl/strona/45-instrukcje</w:t>
        </w:r>
      </w:hyperlink>
      <w:r w:rsidRPr="00B30420">
        <w:rPr>
          <w:rFonts w:ascii="Liberation Serif" w:hAnsi="Liberation Serif" w:cs="Liberation Serif"/>
          <w:color w:val="auto"/>
          <w:sz w:val="22"/>
          <w:szCs w:val="22"/>
          <w:u w:val="single"/>
        </w:rPr>
        <w:t>.</w:t>
      </w:r>
      <w:r w:rsidRPr="00B30420">
        <w:rPr>
          <w:rFonts w:ascii="Liberation Serif" w:hAnsi="Liberation Serif" w:cs="Liberation Serif"/>
          <w:b/>
          <w:bCs/>
          <w:color w:val="auto"/>
          <w:sz w:val="22"/>
          <w:szCs w:val="22"/>
        </w:rPr>
        <w:t xml:space="preserve"> </w:t>
      </w:r>
      <w:r w:rsidRPr="00B30420">
        <w:rPr>
          <w:rFonts w:ascii="Liberation Serif" w:hAnsi="Liberation Serif" w:cs="Liberation Serif"/>
          <w:b/>
          <w:bCs/>
          <w:color w:val="auto"/>
          <w:sz w:val="22"/>
          <w:szCs w:val="22"/>
          <w:u w:val="single"/>
        </w:rPr>
        <w:t>Za skutecznie złożoną zmianę lub wycofanie oferty Zamawiający uzna tylko tą, która została złożona zgodnie z instrukcją dostępną pod adresem przywołanym w zdaniu pierwszym.</w:t>
      </w:r>
    </w:p>
    <w:p w:rsidR="00BC41E2" w:rsidRPr="00B30420" w:rsidRDefault="00BC41E2" w:rsidP="00952D9B">
      <w:pPr>
        <w:pStyle w:val="Standarduser"/>
        <w:numPr>
          <w:ilvl w:val="0"/>
          <w:numId w:val="23"/>
        </w:numPr>
        <w:rPr>
          <w:rFonts w:ascii="Liberation Serif" w:hAnsi="Liberation Serif" w:cs="Liberation Serif"/>
          <w:color w:val="auto"/>
          <w:sz w:val="22"/>
          <w:szCs w:val="22"/>
        </w:rPr>
      </w:pPr>
      <w:r w:rsidRPr="00B30420">
        <w:rPr>
          <w:rFonts w:ascii="Liberation Serif" w:hAnsi="Liberation Serif" w:cs="Liberation Serif"/>
          <w:color w:val="auto"/>
          <w:sz w:val="22"/>
          <w:szCs w:val="22"/>
        </w:rPr>
        <w:t xml:space="preserve">Założenie lub posiadanie na Platformie zakupowej konta użytkownika jest równoznaczne </w:t>
      </w:r>
      <w:r w:rsidRPr="00B30420">
        <w:rPr>
          <w:rFonts w:ascii="Liberation Serif" w:hAnsi="Liberation Serif" w:cs="Liberation Serif"/>
          <w:color w:val="auto"/>
          <w:sz w:val="22"/>
          <w:szCs w:val="22"/>
        </w:rPr>
        <w:br/>
        <w:t>z akceptacją przez</w:t>
      </w:r>
      <w:r w:rsidRPr="00B30420">
        <w:rPr>
          <w:rFonts w:ascii="Liberation Serif" w:hAnsi="Liberation Serif" w:cs="Liberation Serif"/>
          <w:b/>
          <w:bCs/>
          <w:color w:val="auto"/>
          <w:sz w:val="22"/>
          <w:szCs w:val="22"/>
        </w:rPr>
        <w:t xml:space="preserve"> </w:t>
      </w:r>
      <w:r w:rsidRPr="00B30420">
        <w:rPr>
          <w:rFonts w:ascii="Liberation Serif" w:hAnsi="Liberation Serif" w:cs="Liberation Serif"/>
          <w:color w:val="auto"/>
          <w:sz w:val="22"/>
          <w:szCs w:val="22"/>
        </w:rPr>
        <w:t xml:space="preserve">Wykonawcę „Regulaminu platformazakupowa.pl dla użytkowników (Wykonawców)” udostępnionego na stronie </w:t>
      </w:r>
      <w:hyperlink r:id="rId20" w:history="1">
        <w:r w:rsidRPr="00B30420">
          <w:rPr>
            <w:rStyle w:val="Hipercze"/>
            <w:rFonts w:ascii="Liberation Serif" w:hAnsi="Liberation Serif" w:cs="Liberation Serif"/>
            <w:color w:val="auto"/>
            <w:sz w:val="22"/>
            <w:szCs w:val="22"/>
          </w:rPr>
          <w:t>https://platformazakupowa.pl</w:t>
        </w:r>
      </w:hyperlink>
      <w:r w:rsidRPr="00B30420">
        <w:rPr>
          <w:rFonts w:ascii="Liberation Serif" w:hAnsi="Liberation Serif" w:cs="Liberation Serif"/>
          <w:color w:val="auto"/>
          <w:sz w:val="22"/>
          <w:szCs w:val="22"/>
        </w:rPr>
        <w:t xml:space="preserve"> w zakładce „Regulamin"</w:t>
      </w:r>
    </w:p>
    <w:p w:rsidR="00144374" w:rsidRPr="00B30420" w:rsidRDefault="00144374" w:rsidP="00952D9B">
      <w:pPr>
        <w:pStyle w:val="Standarduser"/>
        <w:numPr>
          <w:ilvl w:val="0"/>
          <w:numId w:val="23"/>
        </w:numPr>
        <w:rPr>
          <w:rFonts w:ascii="Liberation Serif" w:hAnsi="Liberation Serif" w:cs="Liberation Serif"/>
          <w:color w:val="auto"/>
          <w:sz w:val="22"/>
          <w:szCs w:val="22"/>
        </w:rPr>
      </w:pPr>
      <w:r w:rsidRPr="00B30420">
        <w:rPr>
          <w:rFonts w:ascii="Liberation Serif" w:hAnsi="Liberation Serif" w:cs="Liberation Serif"/>
          <w:color w:val="auto"/>
          <w:sz w:val="22"/>
          <w:szCs w:val="22"/>
          <w:lang w:val="pl-PL"/>
        </w:rPr>
        <w:t>Osobami uprawnionymi przez Zamawiającego do porozumiewania się z Wykonawcami są:</w:t>
      </w:r>
    </w:p>
    <w:p w:rsidR="00144374" w:rsidRPr="00B30420" w:rsidRDefault="00144374" w:rsidP="00952D9B">
      <w:pPr>
        <w:pStyle w:val="Standarduser"/>
        <w:numPr>
          <w:ilvl w:val="1"/>
          <w:numId w:val="23"/>
        </w:numPr>
        <w:rPr>
          <w:rFonts w:ascii="Liberation Serif" w:hAnsi="Liberation Serif" w:cs="Liberation Serif"/>
          <w:color w:val="auto"/>
          <w:sz w:val="22"/>
          <w:szCs w:val="22"/>
        </w:rPr>
      </w:pPr>
      <w:r w:rsidRPr="00B30420">
        <w:rPr>
          <w:rFonts w:ascii="Liberation Serif" w:hAnsi="Liberation Serif" w:cs="Liberation Serif"/>
          <w:color w:val="auto"/>
          <w:sz w:val="22"/>
          <w:szCs w:val="22"/>
          <w:lang w:val="pl-PL"/>
        </w:rPr>
        <w:t>w kwestiach formalnych Pani Paulina Janasik</w:t>
      </w:r>
    </w:p>
    <w:p w:rsidR="00144374" w:rsidRPr="00B30420" w:rsidRDefault="00144374" w:rsidP="00952D9B">
      <w:pPr>
        <w:pStyle w:val="Standarduser"/>
        <w:numPr>
          <w:ilvl w:val="1"/>
          <w:numId w:val="23"/>
        </w:numPr>
        <w:rPr>
          <w:rFonts w:ascii="Liberation Serif" w:hAnsi="Liberation Serif" w:cs="Liberation Serif"/>
          <w:color w:val="auto"/>
          <w:sz w:val="22"/>
          <w:szCs w:val="22"/>
        </w:rPr>
      </w:pPr>
      <w:r w:rsidRPr="00B30420">
        <w:rPr>
          <w:rFonts w:ascii="Liberation Serif" w:hAnsi="Liberation Serif" w:cs="Liberation Serif"/>
          <w:color w:val="auto"/>
          <w:sz w:val="22"/>
          <w:szCs w:val="22"/>
          <w:lang w:val="pl-PL"/>
        </w:rPr>
        <w:t xml:space="preserve">w kwestiach merytorycznych Pani </w:t>
      </w:r>
      <w:r w:rsidR="00514F43" w:rsidRPr="00514F43">
        <w:rPr>
          <w:rFonts w:ascii="Liberation Serif" w:hAnsi="Liberation Serif" w:cs="Liberation Serif"/>
          <w:color w:val="auto"/>
          <w:sz w:val="22"/>
          <w:szCs w:val="22"/>
          <w:lang w:val="pl-PL"/>
        </w:rPr>
        <w:t>Katarzyna Łazanowska</w:t>
      </w:r>
      <w:r w:rsidRPr="00B30420">
        <w:rPr>
          <w:rFonts w:ascii="Liberation Serif" w:hAnsi="Liberation Serif" w:cs="Liberation Serif"/>
          <w:color w:val="auto"/>
          <w:sz w:val="22"/>
          <w:szCs w:val="22"/>
          <w:lang w:val="pl-PL"/>
        </w:rPr>
        <w:t>.</w:t>
      </w:r>
    </w:p>
    <w:p w:rsidR="00144374" w:rsidRPr="00B30420" w:rsidRDefault="00144374" w:rsidP="00952D9B">
      <w:pPr>
        <w:pStyle w:val="Standarduser"/>
        <w:numPr>
          <w:ilvl w:val="0"/>
          <w:numId w:val="23"/>
        </w:numPr>
        <w:rPr>
          <w:rFonts w:ascii="Liberation Serif" w:hAnsi="Liberation Serif" w:cs="Liberation Serif"/>
          <w:color w:val="auto"/>
          <w:sz w:val="22"/>
          <w:szCs w:val="22"/>
        </w:rPr>
      </w:pPr>
      <w:r w:rsidRPr="00B30420">
        <w:rPr>
          <w:rFonts w:ascii="Liberation Serif" w:hAnsi="Liberation Serif" w:cs="Liberation Serif"/>
          <w:color w:val="auto"/>
          <w:sz w:val="22"/>
          <w:szCs w:val="22"/>
          <w:lang w:val="pl-PL"/>
        </w:rPr>
        <w:t xml:space="preserve">Jednocześnie Zamawiający informuje, że porozumiewanie się - Zarówno z Zamawiającym, jak </w:t>
      </w:r>
      <w:r w:rsidR="00BC1A00" w:rsidRPr="00B30420">
        <w:rPr>
          <w:rFonts w:ascii="Liberation Serif" w:hAnsi="Liberation Serif" w:cs="Liberation Serif"/>
          <w:color w:val="auto"/>
          <w:sz w:val="22"/>
          <w:szCs w:val="22"/>
          <w:lang w:val="pl-PL"/>
        </w:rPr>
        <w:br/>
      </w:r>
      <w:r w:rsidRPr="00B30420">
        <w:rPr>
          <w:rFonts w:ascii="Liberation Serif" w:hAnsi="Liberation Serif" w:cs="Liberation Serif"/>
          <w:color w:val="auto"/>
          <w:sz w:val="22"/>
          <w:szCs w:val="22"/>
          <w:lang w:val="pl-PL"/>
        </w:rPr>
        <w:t xml:space="preserve">i z osobami uprawnionymi do porozumiewania się z Wykonawcami – jest dopuszczalne jedynie </w:t>
      </w:r>
      <w:r w:rsidR="00BC1A00" w:rsidRPr="00B30420">
        <w:rPr>
          <w:rFonts w:ascii="Liberation Serif" w:hAnsi="Liberation Serif" w:cs="Liberation Serif"/>
          <w:color w:val="auto"/>
          <w:sz w:val="22"/>
          <w:szCs w:val="22"/>
          <w:lang w:val="pl-PL"/>
        </w:rPr>
        <w:br/>
      </w:r>
      <w:r w:rsidRPr="00B30420">
        <w:rPr>
          <w:rFonts w:ascii="Liberation Serif" w:hAnsi="Liberation Serif" w:cs="Liberation Serif"/>
          <w:color w:val="auto"/>
          <w:sz w:val="22"/>
          <w:szCs w:val="22"/>
          <w:lang w:val="pl-PL"/>
        </w:rPr>
        <w:t xml:space="preserve">w formie wskazanej w niniejszym rozdziale SWZ. Oznacza to, że Zamawiający nie będzie reagował na inne formy kontaktowania się z nim, w szczególności na kontakt telefoniczny lub/i osobisty </w:t>
      </w:r>
      <w:r w:rsidR="00BC1A00" w:rsidRPr="00B30420">
        <w:rPr>
          <w:rFonts w:ascii="Liberation Serif" w:hAnsi="Liberation Serif" w:cs="Liberation Serif"/>
          <w:color w:val="auto"/>
          <w:sz w:val="22"/>
          <w:szCs w:val="22"/>
          <w:lang w:val="pl-PL"/>
        </w:rPr>
        <w:br/>
      </w:r>
      <w:r w:rsidRPr="00B30420">
        <w:rPr>
          <w:rFonts w:ascii="Liberation Serif" w:hAnsi="Liberation Serif" w:cs="Liberation Serif"/>
          <w:color w:val="auto"/>
          <w:sz w:val="22"/>
          <w:szCs w:val="22"/>
          <w:lang w:val="pl-PL"/>
        </w:rPr>
        <w:t>w swojej siedzibie.</w:t>
      </w:r>
    </w:p>
    <w:p w:rsidR="00144374" w:rsidRPr="00B30420" w:rsidRDefault="00144374" w:rsidP="00952D9B">
      <w:pPr>
        <w:pStyle w:val="Standarduser"/>
        <w:numPr>
          <w:ilvl w:val="0"/>
          <w:numId w:val="23"/>
        </w:numPr>
        <w:rPr>
          <w:rFonts w:ascii="Liberation Serif" w:hAnsi="Liberation Serif" w:cs="Liberation Serif"/>
          <w:color w:val="auto"/>
          <w:sz w:val="22"/>
          <w:szCs w:val="22"/>
        </w:rPr>
      </w:pPr>
      <w:r w:rsidRPr="00B30420">
        <w:rPr>
          <w:rFonts w:ascii="Liberation Serif" w:hAnsi="Liberation Serif" w:cs="Liberation Serif"/>
          <w:color w:val="auto"/>
          <w:sz w:val="22"/>
          <w:szCs w:val="22"/>
          <w:lang w:val="pl-PL"/>
        </w:rPr>
        <w:t>Wykonawca może zwrócić się do Zamawiającego  z wnioskiem o wyjaśnienie treści SWZ.</w:t>
      </w:r>
    </w:p>
    <w:p w:rsidR="00144374" w:rsidRPr="00B30420" w:rsidRDefault="00144374" w:rsidP="00952D9B">
      <w:pPr>
        <w:pStyle w:val="Standarduser"/>
        <w:numPr>
          <w:ilvl w:val="0"/>
          <w:numId w:val="23"/>
        </w:numPr>
        <w:rPr>
          <w:rFonts w:ascii="Liberation Serif" w:hAnsi="Liberation Serif" w:cs="Liberation Serif"/>
          <w:color w:val="auto"/>
          <w:sz w:val="22"/>
          <w:szCs w:val="22"/>
        </w:rPr>
      </w:pPr>
      <w:r w:rsidRPr="00B30420">
        <w:rPr>
          <w:rFonts w:ascii="Liberation Serif" w:hAnsi="Liberation Serif" w:cs="Liberation Serif"/>
          <w:color w:val="auto"/>
          <w:sz w:val="22"/>
          <w:szCs w:val="22"/>
          <w:lang w:val="pl-PL"/>
        </w:rPr>
        <w:lastRenderedPageBreak/>
        <w:t>Zamawiający jest obowiązany udzielić wyjaśnień niezwłocznie, jednak nie później niż 2 dni przed upływem terminu składania ofert, pod warunkiem, że wniosek o wyjaśnienie treści SWZ wpłynął do Zamawiającego nie później niż 4 dni przed upływem terminu składania ofert.</w:t>
      </w:r>
    </w:p>
    <w:p w:rsidR="00144374" w:rsidRPr="00B30420" w:rsidRDefault="00144374" w:rsidP="00952D9B">
      <w:pPr>
        <w:pStyle w:val="Standarduser"/>
        <w:numPr>
          <w:ilvl w:val="0"/>
          <w:numId w:val="23"/>
        </w:numPr>
        <w:rPr>
          <w:rFonts w:ascii="Liberation Serif" w:hAnsi="Liberation Serif" w:cs="Liberation Serif"/>
          <w:color w:val="auto"/>
          <w:sz w:val="22"/>
          <w:szCs w:val="22"/>
        </w:rPr>
      </w:pPr>
      <w:r w:rsidRPr="00B30420">
        <w:rPr>
          <w:rFonts w:ascii="Liberation Serif" w:hAnsi="Liberation Serif" w:cs="Liberation Serif"/>
          <w:color w:val="auto"/>
          <w:sz w:val="22"/>
          <w:szCs w:val="22"/>
          <w:lang w:val="pl-PL"/>
        </w:rPr>
        <w:t>Jeżeli Zamawiający nie udzieli wyjaśnień w terminie, o którym mowa w pk</w:t>
      </w:r>
      <w:r w:rsidR="009B6A9B" w:rsidRPr="00B30420">
        <w:rPr>
          <w:rFonts w:ascii="Liberation Serif" w:hAnsi="Liberation Serif" w:cs="Liberation Serif"/>
          <w:color w:val="auto"/>
          <w:sz w:val="22"/>
          <w:szCs w:val="22"/>
          <w:lang w:val="pl-PL"/>
        </w:rPr>
        <w:t>t 28 powyżej</w:t>
      </w:r>
      <w:r w:rsidRPr="00B30420">
        <w:rPr>
          <w:rFonts w:ascii="Liberation Serif" w:hAnsi="Liberation Serif" w:cs="Liberation Serif"/>
          <w:color w:val="auto"/>
          <w:sz w:val="22"/>
          <w:szCs w:val="22"/>
          <w:lang w:val="pl-PL"/>
        </w:rPr>
        <w:t xml:space="preserve">, przedłuża termin składania ofert o czas niezbędny do zapoznania się wszystkich zainteresowanych Wykonawców z wyjaśnieniami niezbędnymi do należytego przygotowania i złożenia ofert. </w:t>
      </w:r>
      <w:r w:rsidR="00BC1A00" w:rsidRPr="00B30420">
        <w:rPr>
          <w:rFonts w:ascii="Liberation Serif" w:hAnsi="Liberation Serif" w:cs="Liberation Serif"/>
          <w:color w:val="auto"/>
          <w:sz w:val="22"/>
          <w:szCs w:val="22"/>
          <w:lang w:val="pl-PL"/>
        </w:rPr>
        <w:br/>
      </w:r>
      <w:r w:rsidRPr="00B30420">
        <w:rPr>
          <w:rFonts w:ascii="Liberation Serif" w:hAnsi="Liberation Serif" w:cs="Liberation Serif"/>
          <w:color w:val="auto"/>
          <w:sz w:val="22"/>
          <w:szCs w:val="22"/>
          <w:lang w:val="pl-PL"/>
        </w:rPr>
        <w:t xml:space="preserve">W przypadku gdy wniosek o wyjaśnienie treści SWZ nie wpłynął w terminie, o którym mowa </w:t>
      </w:r>
      <w:r w:rsidR="00BC1A00" w:rsidRPr="00B30420">
        <w:rPr>
          <w:rFonts w:ascii="Liberation Serif" w:hAnsi="Liberation Serif" w:cs="Liberation Serif"/>
          <w:color w:val="auto"/>
          <w:sz w:val="22"/>
          <w:szCs w:val="22"/>
          <w:lang w:val="pl-PL"/>
        </w:rPr>
        <w:br/>
      </w:r>
      <w:r w:rsidRPr="00B30420">
        <w:rPr>
          <w:rFonts w:ascii="Liberation Serif" w:hAnsi="Liberation Serif" w:cs="Liberation Serif"/>
          <w:color w:val="auto"/>
          <w:sz w:val="22"/>
          <w:szCs w:val="22"/>
          <w:lang w:val="pl-PL"/>
        </w:rPr>
        <w:t xml:space="preserve">w punkcie </w:t>
      </w:r>
      <w:r w:rsidR="009B6A9B" w:rsidRPr="00B30420">
        <w:rPr>
          <w:rFonts w:ascii="Liberation Serif" w:hAnsi="Liberation Serif" w:cs="Liberation Serif"/>
          <w:color w:val="auto"/>
          <w:sz w:val="22"/>
          <w:szCs w:val="22"/>
          <w:lang w:val="pl-PL"/>
        </w:rPr>
        <w:t xml:space="preserve">28 powyżej </w:t>
      </w:r>
      <w:r w:rsidRPr="00B30420">
        <w:rPr>
          <w:rFonts w:ascii="Liberation Serif" w:hAnsi="Liberation Serif" w:cs="Liberation Serif"/>
          <w:color w:val="auto"/>
          <w:sz w:val="22"/>
          <w:szCs w:val="22"/>
          <w:lang w:val="pl-PL"/>
        </w:rPr>
        <w:t>, Zamawiający nie ma obowiązku udzielania wyjaśnień SWZ oraz obowiązku przedłużenia terminu składania ofert</w:t>
      </w:r>
    </w:p>
    <w:p w:rsidR="0065300E" w:rsidRPr="00B30420" w:rsidRDefault="0065300E" w:rsidP="00952D9B">
      <w:pPr>
        <w:pStyle w:val="Standarduser"/>
        <w:numPr>
          <w:ilvl w:val="0"/>
          <w:numId w:val="23"/>
        </w:numPr>
        <w:rPr>
          <w:rFonts w:ascii="Liberation Serif" w:hAnsi="Liberation Serif" w:cs="Liberation Serif"/>
          <w:color w:val="auto"/>
          <w:sz w:val="22"/>
          <w:szCs w:val="22"/>
        </w:rPr>
      </w:pPr>
      <w:r w:rsidRPr="00B30420">
        <w:rPr>
          <w:rFonts w:ascii="Liberation Serif" w:hAnsi="Liberation Serif" w:cs="Liberation Serif"/>
          <w:color w:val="auto"/>
          <w:sz w:val="22"/>
          <w:szCs w:val="22"/>
          <w:lang w:val="pl-PL"/>
        </w:rPr>
        <w:t xml:space="preserve">Przedłużenie terminu składania ofert, o których mowa w punkcie </w:t>
      </w:r>
      <w:r w:rsidR="009B6A9B" w:rsidRPr="00B30420">
        <w:rPr>
          <w:rFonts w:ascii="Liberation Serif" w:hAnsi="Liberation Serif" w:cs="Liberation Serif"/>
          <w:color w:val="auto"/>
          <w:sz w:val="22"/>
          <w:szCs w:val="22"/>
          <w:lang w:val="pl-PL"/>
        </w:rPr>
        <w:t>29 powyżej</w:t>
      </w:r>
      <w:r w:rsidRPr="00B30420">
        <w:rPr>
          <w:rFonts w:ascii="Liberation Serif" w:hAnsi="Liberation Serif" w:cs="Liberation Serif"/>
          <w:color w:val="auto"/>
          <w:sz w:val="22"/>
          <w:szCs w:val="22"/>
          <w:lang w:val="pl-PL"/>
        </w:rPr>
        <w:t>, nie wpływa na bieg terminu składania wniosku o wyjaśnienie treści SWZ.</w:t>
      </w:r>
    </w:p>
    <w:p w:rsidR="0065300E" w:rsidRPr="00B30420" w:rsidRDefault="0065300E" w:rsidP="00952D9B">
      <w:pPr>
        <w:pStyle w:val="Standarduser"/>
        <w:numPr>
          <w:ilvl w:val="0"/>
          <w:numId w:val="23"/>
        </w:numPr>
        <w:rPr>
          <w:rFonts w:ascii="Liberation Serif" w:hAnsi="Liberation Serif" w:cs="Liberation Serif"/>
          <w:color w:val="auto"/>
          <w:sz w:val="22"/>
          <w:szCs w:val="22"/>
        </w:rPr>
      </w:pPr>
      <w:r w:rsidRPr="00B30420">
        <w:rPr>
          <w:rFonts w:ascii="Liberation Serif" w:hAnsi="Liberation Serif" w:cs="Liberation Serif"/>
          <w:color w:val="auto"/>
          <w:sz w:val="22"/>
          <w:szCs w:val="22"/>
          <w:lang w:val="pl-PL"/>
        </w:rPr>
        <w:t>Treść zapytań wraz z wyjaśnieniami Zamawiający udostępni Wykonawcom, bez ujawniania źródła zapytania,  za pośrednictwem Platformy Zakupowej.</w:t>
      </w:r>
    </w:p>
    <w:p w:rsidR="00161AFC" w:rsidRPr="006C3A69" w:rsidRDefault="0065300E" w:rsidP="006C3A69">
      <w:pPr>
        <w:pStyle w:val="Standarduser"/>
        <w:numPr>
          <w:ilvl w:val="0"/>
          <w:numId w:val="23"/>
        </w:numPr>
        <w:rPr>
          <w:rFonts w:ascii="Liberation Serif" w:hAnsi="Liberation Serif" w:cs="Liberation Serif"/>
          <w:color w:val="auto"/>
          <w:sz w:val="22"/>
          <w:szCs w:val="22"/>
        </w:rPr>
      </w:pPr>
      <w:r w:rsidRPr="00B30420">
        <w:rPr>
          <w:rFonts w:ascii="Liberation Serif" w:hAnsi="Liberation Serif" w:cs="Liberation Serif"/>
          <w:color w:val="auto"/>
          <w:sz w:val="22"/>
          <w:szCs w:val="22"/>
          <w:lang w:val="pl-PL"/>
        </w:rPr>
        <w:t>W przypadku rozbieżności pomiędzy treścią niniejszej SWZ, a treścią udzielonych odpowiedzi, jako obowiązującą należy przyjąć treść pisma zawierającego późniejsze oświadczenie Zamawiającego</w:t>
      </w:r>
    </w:p>
    <w:p w:rsidR="00161AFC" w:rsidRPr="00B30420" w:rsidRDefault="00161AFC" w:rsidP="00770B87">
      <w:pPr>
        <w:pStyle w:val="Nagwek1"/>
        <w:rPr>
          <w:color w:val="auto"/>
        </w:rPr>
      </w:pPr>
      <w:bookmarkStart w:id="13" w:name="_Toc169774427"/>
      <w:r w:rsidRPr="00B30420">
        <w:rPr>
          <w:rStyle w:val="Internetlink"/>
          <w:rFonts w:ascii="Liberation Serif" w:hAnsi="Liberation Serif" w:cs="Liberation Serif"/>
          <w:b/>
          <w:bCs/>
          <w:color w:val="auto"/>
          <w:sz w:val="22"/>
          <w:szCs w:val="22"/>
          <w:u w:val="none"/>
        </w:rPr>
        <w:t>X. OPIS SPOSOBU PRZYGOTOWANIA OFERT ORAZ WYMAGANIA FORMALNE DOTYCZĄCE SKŁADANYCH OŚWIADCZEŃ I DOKUMENTÓW</w:t>
      </w:r>
      <w:bookmarkEnd w:id="13"/>
    </w:p>
    <w:p w:rsidR="00161AFC" w:rsidRPr="00B30420" w:rsidRDefault="00161AFC" w:rsidP="00952D9B">
      <w:pPr>
        <w:pStyle w:val="Standarduser"/>
        <w:numPr>
          <w:ilvl w:val="0"/>
          <w:numId w:val="25"/>
        </w:numPr>
        <w:spacing w:line="276" w:lineRule="auto"/>
        <w:rPr>
          <w:color w:val="auto"/>
        </w:rPr>
      </w:pPr>
      <w:r w:rsidRPr="00B30420">
        <w:rPr>
          <w:rStyle w:val="Internetlink"/>
          <w:rFonts w:ascii="Liberation Serif" w:hAnsi="Liberation Serif" w:cs="Liberation Serif"/>
          <w:color w:val="auto"/>
          <w:sz w:val="22"/>
          <w:szCs w:val="22"/>
          <w:u w:val="none"/>
          <w:lang w:val="pl-PL"/>
        </w:rPr>
        <w:t>Wykonawca może złożyć tylko jedną ofertę.</w:t>
      </w:r>
    </w:p>
    <w:p w:rsidR="00161AFC" w:rsidRPr="00B30420" w:rsidRDefault="00161AFC" w:rsidP="00952D9B">
      <w:pPr>
        <w:pStyle w:val="Standarduser"/>
        <w:numPr>
          <w:ilvl w:val="0"/>
          <w:numId w:val="25"/>
        </w:numPr>
        <w:spacing w:line="276" w:lineRule="auto"/>
        <w:rPr>
          <w:color w:val="auto"/>
        </w:rPr>
      </w:pPr>
      <w:r w:rsidRPr="00B30420">
        <w:rPr>
          <w:rStyle w:val="Internetlink"/>
          <w:rFonts w:ascii="Liberation Serif" w:hAnsi="Liberation Serif" w:cs="Liberation Serif"/>
          <w:color w:val="auto"/>
          <w:sz w:val="22"/>
          <w:szCs w:val="22"/>
          <w:u w:val="none"/>
          <w:lang w:val="pl-PL"/>
        </w:rPr>
        <w:t>Treść oferty musi odpowiadać treści SWZ.</w:t>
      </w:r>
    </w:p>
    <w:p w:rsidR="00161AFC" w:rsidRPr="00B30420" w:rsidRDefault="00161AFC" w:rsidP="00952D9B">
      <w:pPr>
        <w:pStyle w:val="Standarduser"/>
        <w:numPr>
          <w:ilvl w:val="0"/>
          <w:numId w:val="25"/>
        </w:numPr>
        <w:spacing w:line="276" w:lineRule="auto"/>
        <w:rPr>
          <w:color w:val="auto"/>
        </w:rPr>
      </w:pPr>
      <w:r w:rsidRPr="00B30420">
        <w:rPr>
          <w:rStyle w:val="Internetlink"/>
          <w:rFonts w:ascii="Liberation Serif" w:hAnsi="Liberation Serif" w:cs="Liberation Serif"/>
          <w:color w:val="auto"/>
          <w:sz w:val="22"/>
          <w:szCs w:val="22"/>
          <w:u w:val="none"/>
          <w:lang w:val="pl-PL"/>
        </w:rPr>
        <w:t xml:space="preserve">Ofertę należy złożyć na Formularzu ofertowym stanowiącym </w:t>
      </w:r>
      <w:r w:rsidRPr="00B30420">
        <w:rPr>
          <w:rStyle w:val="Internetlink"/>
          <w:rFonts w:ascii="Liberation Serif" w:hAnsi="Liberation Serif" w:cs="Liberation Serif"/>
          <w:b/>
          <w:bCs/>
          <w:color w:val="auto"/>
          <w:sz w:val="22"/>
          <w:szCs w:val="22"/>
          <w:u w:val="none"/>
          <w:lang w:val="pl-PL"/>
        </w:rPr>
        <w:t>załącznik nr 1</w:t>
      </w:r>
      <w:r w:rsidRPr="00B30420">
        <w:rPr>
          <w:rStyle w:val="Internetlink"/>
          <w:rFonts w:ascii="Liberation Serif" w:hAnsi="Liberation Serif" w:cs="Liberation Serif"/>
          <w:color w:val="auto"/>
          <w:sz w:val="22"/>
          <w:szCs w:val="22"/>
          <w:u w:val="none"/>
          <w:lang w:val="pl-PL"/>
        </w:rPr>
        <w:t xml:space="preserve"> </w:t>
      </w:r>
      <w:r w:rsidRPr="00B30420">
        <w:rPr>
          <w:rStyle w:val="Internetlink"/>
          <w:rFonts w:ascii="Liberation Serif" w:hAnsi="Liberation Serif" w:cs="Liberation Serif"/>
          <w:b/>
          <w:bCs/>
          <w:color w:val="auto"/>
          <w:sz w:val="22"/>
          <w:szCs w:val="22"/>
          <w:u w:val="none"/>
          <w:lang w:val="pl-PL"/>
        </w:rPr>
        <w:t>do SWZ</w:t>
      </w:r>
      <w:r w:rsidRPr="00B30420">
        <w:rPr>
          <w:rStyle w:val="Internetlink"/>
          <w:rFonts w:ascii="Liberation Serif" w:hAnsi="Liberation Serif" w:cs="Liberation Serif"/>
          <w:color w:val="auto"/>
          <w:sz w:val="22"/>
          <w:szCs w:val="22"/>
          <w:u w:val="none"/>
          <w:lang w:val="pl-PL"/>
        </w:rPr>
        <w:t>. Wraz z ofertą Wykonawca jest zobowiązany złożyć:</w:t>
      </w:r>
    </w:p>
    <w:p w:rsidR="00161AFC" w:rsidRPr="00B30420" w:rsidRDefault="00161AFC" w:rsidP="00952D9B">
      <w:pPr>
        <w:pStyle w:val="Standarduser"/>
        <w:numPr>
          <w:ilvl w:val="1"/>
          <w:numId w:val="25"/>
        </w:numPr>
        <w:spacing w:line="276" w:lineRule="auto"/>
        <w:rPr>
          <w:color w:val="auto"/>
        </w:rPr>
      </w:pPr>
      <w:r w:rsidRPr="00B30420">
        <w:rPr>
          <w:rStyle w:val="Internetlink"/>
          <w:rFonts w:ascii="Liberation Serif" w:hAnsi="Liberation Serif" w:cs="Liberation Serif"/>
          <w:color w:val="auto"/>
          <w:sz w:val="22"/>
          <w:szCs w:val="22"/>
          <w:u w:val="none"/>
          <w:lang w:val="pl-PL"/>
        </w:rPr>
        <w:t>oświadczenia, o których mowa w Rozdziale VI.1 SWZ (z u</w:t>
      </w:r>
      <w:r w:rsidR="009B6A9B" w:rsidRPr="00B30420">
        <w:rPr>
          <w:rStyle w:val="Internetlink"/>
          <w:rFonts w:ascii="Liberation Serif" w:hAnsi="Liberation Serif" w:cs="Liberation Serif"/>
          <w:color w:val="auto"/>
          <w:sz w:val="22"/>
          <w:szCs w:val="22"/>
          <w:u w:val="none"/>
          <w:lang w:val="pl-PL"/>
        </w:rPr>
        <w:t xml:space="preserve">względnieniem zapisów Rozdziału VII.7 </w:t>
      </w:r>
      <w:r w:rsidRPr="00B30420">
        <w:rPr>
          <w:rStyle w:val="Internetlink"/>
          <w:rFonts w:ascii="Liberation Serif" w:hAnsi="Liberation Serif" w:cs="Liberation Serif"/>
          <w:color w:val="auto"/>
          <w:sz w:val="22"/>
          <w:szCs w:val="22"/>
          <w:u w:val="none"/>
          <w:lang w:val="pl-PL"/>
        </w:rPr>
        <w:t>i Rozdziału VIII.2 SWZ),</w:t>
      </w:r>
    </w:p>
    <w:p w:rsidR="00161AFC" w:rsidRPr="00B30420" w:rsidRDefault="00161AFC" w:rsidP="00952D9B">
      <w:pPr>
        <w:pStyle w:val="Standarduser"/>
        <w:numPr>
          <w:ilvl w:val="1"/>
          <w:numId w:val="25"/>
        </w:numPr>
        <w:spacing w:line="276" w:lineRule="auto"/>
        <w:rPr>
          <w:color w:val="auto"/>
        </w:rPr>
      </w:pPr>
      <w:r w:rsidRPr="00B30420">
        <w:rPr>
          <w:rStyle w:val="Internetlink"/>
          <w:rFonts w:ascii="Liberation Serif" w:hAnsi="Liberation Serif" w:cs="Liberation Serif"/>
          <w:color w:val="auto"/>
          <w:sz w:val="22"/>
          <w:szCs w:val="22"/>
          <w:u w:val="none"/>
          <w:lang w:val="pl-PL"/>
        </w:rPr>
        <w:t>zobowiązanie innego podmiotu, o którym mowa w Rozdziale VII.3 (jeżeli dotyczy),</w:t>
      </w:r>
    </w:p>
    <w:p w:rsidR="00161AFC" w:rsidRPr="00B30420" w:rsidRDefault="00161AFC" w:rsidP="00952D9B">
      <w:pPr>
        <w:pStyle w:val="Standarduser"/>
        <w:numPr>
          <w:ilvl w:val="1"/>
          <w:numId w:val="25"/>
        </w:numPr>
        <w:spacing w:line="276" w:lineRule="auto"/>
        <w:rPr>
          <w:color w:val="auto"/>
        </w:rPr>
      </w:pPr>
      <w:r w:rsidRPr="00B30420">
        <w:rPr>
          <w:rStyle w:val="Internetlink"/>
          <w:rFonts w:ascii="Liberation Serif" w:hAnsi="Liberation Serif" w:cs="Liberation Serif"/>
          <w:color w:val="auto"/>
          <w:sz w:val="22"/>
          <w:szCs w:val="22"/>
          <w:u w:val="none"/>
          <w:lang w:val="pl-PL"/>
        </w:rPr>
        <w:t>dokumenty, z których wynika prawo do podpisania oferty, odpowiednie pełnomocnictwa (jeżeli dotyczy),</w:t>
      </w:r>
    </w:p>
    <w:p w:rsidR="00161AFC" w:rsidRPr="00B30420" w:rsidRDefault="00161AFC" w:rsidP="00952D9B">
      <w:pPr>
        <w:pStyle w:val="Standarduser"/>
        <w:numPr>
          <w:ilvl w:val="1"/>
          <w:numId w:val="25"/>
        </w:numPr>
        <w:spacing w:line="276" w:lineRule="auto"/>
        <w:rPr>
          <w:rStyle w:val="Internetlink"/>
          <w:rFonts w:ascii="Liberation Serif" w:hAnsi="Liberation Serif" w:cs="Liberation Serif"/>
          <w:color w:val="auto"/>
          <w:sz w:val="22"/>
          <w:szCs w:val="22"/>
          <w:u w:val="none"/>
          <w:lang w:val="pl-PL"/>
        </w:rPr>
      </w:pPr>
      <w:r w:rsidRPr="00B30420">
        <w:rPr>
          <w:rStyle w:val="Internetlink"/>
          <w:rFonts w:ascii="Liberation Serif" w:hAnsi="Liberation Serif" w:cs="Liberation Serif"/>
          <w:color w:val="auto"/>
          <w:sz w:val="22"/>
          <w:szCs w:val="22"/>
          <w:u w:val="none"/>
          <w:lang w:val="pl-PL"/>
        </w:rPr>
        <w:t>dowód wniesienia wadium (jeżeli dotyczy)</w:t>
      </w:r>
      <w:r w:rsidR="00947B62" w:rsidRPr="00B30420">
        <w:rPr>
          <w:rStyle w:val="Internetlink"/>
          <w:rFonts w:ascii="Liberation Serif" w:hAnsi="Liberation Serif" w:cs="Liberation Serif"/>
          <w:color w:val="auto"/>
          <w:sz w:val="22"/>
          <w:szCs w:val="22"/>
          <w:u w:val="none"/>
          <w:lang w:val="pl-PL"/>
        </w:rPr>
        <w:t>,</w:t>
      </w:r>
    </w:p>
    <w:p w:rsidR="00161AFC" w:rsidRPr="00B30420" w:rsidRDefault="00161AFC" w:rsidP="00952D9B">
      <w:pPr>
        <w:pStyle w:val="Standarduser"/>
        <w:numPr>
          <w:ilvl w:val="0"/>
          <w:numId w:val="25"/>
        </w:numPr>
        <w:spacing w:line="276" w:lineRule="auto"/>
        <w:rPr>
          <w:color w:val="auto"/>
        </w:rPr>
      </w:pPr>
      <w:r w:rsidRPr="00B30420">
        <w:rPr>
          <w:rStyle w:val="Internetlink"/>
          <w:rFonts w:ascii="Liberation Serif" w:hAnsi="Liberation Serif" w:cs="Liberation Serif"/>
          <w:color w:val="auto"/>
          <w:sz w:val="22"/>
          <w:szCs w:val="22"/>
          <w:u w:val="none"/>
          <w:lang w:val="pl-PL"/>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kwestiach nieuregulowanych w niniejszym rozdz</w:t>
      </w:r>
      <w:r w:rsidR="00BC1A00" w:rsidRPr="00B30420">
        <w:rPr>
          <w:rStyle w:val="Internetlink"/>
          <w:rFonts w:ascii="Liberation Serif" w:hAnsi="Liberation Serif" w:cs="Liberation Serif"/>
          <w:color w:val="auto"/>
          <w:sz w:val="22"/>
          <w:szCs w:val="22"/>
          <w:u w:val="none"/>
          <w:lang w:val="pl-PL"/>
        </w:rPr>
        <w:t xml:space="preserve">iale zastosowanie mają przepisy </w:t>
      </w:r>
      <w:r w:rsidRPr="00B30420">
        <w:rPr>
          <w:rStyle w:val="Internetlink"/>
          <w:rFonts w:ascii="Liberation Serif" w:hAnsi="Liberation Serif" w:cs="Liberation Serif"/>
          <w:color w:val="auto"/>
          <w:sz w:val="22"/>
          <w:szCs w:val="22"/>
          <w:u w:val="none"/>
          <w:lang w:val="pl-PL"/>
        </w:rPr>
        <w:t>§13 Rozporządzenia Ministra Rozwoju, Pracy i Technologii z dnia 30 grudnia 2020 r. w sprawie podmiotowych środków dowodowych oraz innych dokumentów lub oświadczeń, jakich może żądać zamawiający od wykonawcy.</w:t>
      </w:r>
    </w:p>
    <w:p w:rsidR="00161AFC" w:rsidRPr="00B30420" w:rsidRDefault="00161AFC" w:rsidP="00952D9B">
      <w:pPr>
        <w:pStyle w:val="Standarduser"/>
        <w:numPr>
          <w:ilvl w:val="0"/>
          <w:numId w:val="25"/>
        </w:numPr>
        <w:spacing w:line="276" w:lineRule="auto"/>
        <w:rPr>
          <w:color w:val="auto"/>
        </w:rPr>
      </w:pPr>
      <w:r w:rsidRPr="00B30420">
        <w:rPr>
          <w:rStyle w:val="Internetlink"/>
          <w:rFonts w:ascii="Liberation Serif" w:hAnsi="Liberation Serif" w:cs="Liberation Serif"/>
          <w:color w:val="auto"/>
          <w:sz w:val="22"/>
          <w:szCs w:val="22"/>
          <w:u w:val="none"/>
          <w:lang w:val="pl-PL"/>
        </w:rPr>
        <w:t>Oferta oraz pozostałe oświadczenia i dokumenty, dla których Zamawiający określił wzory w formie formularzy zamieszczonych w załącznikach do SWZ, powinny być sporządzone zgodnie z tymi wzorami, co do treści oraz opisu kolumn i wierszy.</w:t>
      </w:r>
    </w:p>
    <w:p w:rsidR="00161AFC" w:rsidRPr="00B30420" w:rsidRDefault="00161AFC" w:rsidP="00952D9B">
      <w:pPr>
        <w:pStyle w:val="Standarduser"/>
        <w:numPr>
          <w:ilvl w:val="0"/>
          <w:numId w:val="25"/>
        </w:numPr>
        <w:spacing w:line="276" w:lineRule="auto"/>
        <w:rPr>
          <w:color w:val="auto"/>
        </w:rPr>
      </w:pPr>
      <w:r w:rsidRPr="00B30420">
        <w:rPr>
          <w:rStyle w:val="Internetlink"/>
          <w:rFonts w:ascii="Liberation Serif" w:hAnsi="Liberation Serif" w:cs="Liberation Serif"/>
          <w:b/>
          <w:bCs/>
          <w:color w:val="auto"/>
          <w:sz w:val="22"/>
          <w:szCs w:val="22"/>
          <w:u w:val="none"/>
          <w:lang w:val="pl-PL"/>
        </w:rPr>
        <w:t>Ofertę składa się pod rygorem nieważności w formie elektronicznej (dokument z podpisem kwalifikowanym) lub w postaci elektronicznej opatrzonej podpisem zaufanym lub podpisem osobistym.</w:t>
      </w:r>
    </w:p>
    <w:p w:rsidR="00AC3A4A" w:rsidRPr="00B30420" w:rsidRDefault="00161AFC" w:rsidP="00952D9B">
      <w:pPr>
        <w:pStyle w:val="Standarduser"/>
        <w:numPr>
          <w:ilvl w:val="0"/>
          <w:numId w:val="25"/>
        </w:numPr>
        <w:spacing w:line="276" w:lineRule="auto"/>
        <w:rPr>
          <w:rFonts w:ascii="Liberation Serif" w:hAnsi="Liberation Serif" w:cs="Liberation Serif"/>
          <w:color w:val="auto"/>
          <w:sz w:val="22"/>
          <w:szCs w:val="22"/>
        </w:rPr>
      </w:pPr>
      <w:r w:rsidRPr="00B30420">
        <w:rPr>
          <w:rStyle w:val="Internetlink"/>
          <w:rFonts w:ascii="Liberation Serif" w:hAnsi="Liberation Serif" w:cs="Liberation Serif"/>
          <w:color w:val="auto"/>
          <w:sz w:val="22"/>
          <w:szCs w:val="22"/>
          <w:u w:val="none"/>
          <w:lang w:val="pl-PL"/>
        </w:rPr>
        <w:t xml:space="preserve">Wykonawca składa  ofertę wraz z wymaganymi dokumentami za pośrednictwem Platformy Zakupowej w sposób określony w instrukcji dostępnej pod adresem:  </w:t>
      </w:r>
      <w:hyperlink r:id="rId21" w:history="1">
        <w:r w:rsidR="00AC3A4A" w:rsidRPr="00B30420">
          <w:rPr>
            <w:rStyle w:val="Hipercze"/>
            <w:rFonts w:ascii="Liberation Serif" w:hAnsi="Liberation Serif" w:cs="Liberation Serif"/>
            <w:color w:val="auto"/>
            <w:sz w:val="22"/>
            <w:szCs w:val="22"/>
            <w:lang w:val="pl-PL"/>
          </w:rPr>
          <w:t>https://platformazakupowa.pl</w:t>
        </w:r>
      </w:hyperlink>
    </w:p>
    <w:p w:rsidR="00161AFC" w:rsidRPr="00B30420" w:rsidRDefault="00161AFC" w:rsidP="00952D9B">
      <w:pPr>
        <w:pStyle w:val="Standarduser"/>
        <w:numPr>
          <w:ilvl w:val="0"/>
          <w:numId w:val="25"/>
        </w:numPr>
        <w:spacing w:line="276" w:lineRule="auto"/>
        <w:rPr>
          <w:color w:val="auto"/>
        </w:rPr>
      </w:pPr>
      <w:r w:rsidRPr="00B30420">
        <w:rPr>
          <w:rStyle w:val="Internetlink"/>
          <w:rFonts w:ascii="Liberation Serif" w:hAnsi="Liberation Serif" w:cs="Liberation Serif"/>
          <w:color w:val="auto"/>
          <w:sz w:val="22"/>
          <w:szCs w:val="22"/>
          <w:u w:val="none"/>
          <w:lang w:val="pl-PL"/>
        </w:rPr>
        <w:lastRenderedPageBreak/>
        <w:t>Oferta powinna być sporządzona w języku polskim. Oferta musi być kompletna i jednoznaczna, a Wykonawca pokrywa wszelkie koszty związane z jej przygotowaniem.</w:t>
      </w:r>
    </w:p>
    <w:p w:rsidR="00161AFC" w:rsidRPr="00B30420" w:rsidRDefault="00161AFC" w:rsidP="00952D9B">
      <w:pPr>
        <w:pStyle w:val="Standarduser"/>
        <w:numPr>
          <w:ilvl w:val="0"/>
          <w:numId w:val="25"/>
        </w:numPr>
        <w:spacing w:line="276" w:lineRule="auto"/>
        <w:rPr>
          <w:color w:val="auto"/>
        </w:rPr>
      </w:pPr>
      <w:r w:rsidRPr="00B30420">
        <w:rPr>
          <w:rStyle w:val="Internetlink"/>
          <w:rFonts w:ascii="Liberation Serif" w:hAnsi="Liberation Serif" w:cs="Liberation Serif"/>
          <w:color w:val="auto"/>
          <w:sz w:val="22"/>
          <w:szCs w:val="22"/>
          <w:u w:val="none"/>
          <w:lang w:val="pl-PL"/>
        </w:rPr>
        <w:t>Wykonawca może zastrzec w ofercie (np. oświadczeniem zawartym w „Formularzu oferty”), że Zamawiający nie będzie mógł ujawnić informacji stanowiących tajemnicę przedsiębiorstwa</w:t>
      </w:r>
      <w:r w:rsidRPr="00B30420">
        <w:rPr>
          <w:rStyle w:val="Internetlink"/>
          <w:rFonts w:ascii="Liberation Serif" w:hAnsi="Liberation Serif" w:cs="Liberation Serif"/>
          <w:color w:val="auto"/>
          <w:sz w:val="22"/>
          <w:szCs w:val="22"/>
          <w:u w:val="none"/>
          <w:lang w:val="pl-PL"/>
        </w:rPr>
        <w:br/>
        <w:t>w rozumieniu przepisów o zwalczaniu nieuczciwej konkurencji, w szczególności art. 11 ust. 2 ustawy z dnia 16 kwietnia 1993 r. o zwalczaniu nieuczciwej konkurencji (</w:t>
      </w:r>
      <w:r w:rsidR="003B70E0" w:rsidRPr="00B30420">
        <w:rPr>
          <w:rStyle w:val="Internetlink"/>
          <w:rFonts w:ascii="Liberation Serif" w:hAnsi="Liberation Serif" w:cs="Liberation Serif"/>
          <w:color w:val="auto"/>
          <w:sz w:val="22"/>
          <w:szCs w:val="22"/>
          <w:u w:val="none"/>
          <w:lang w:val="pl-PL"/>
        </w:rPr>
        <w:t xml:space="preserve">t.j. </w:t>
      </w:r>
      <w:r w:rsidRPr="00B30420">
        <w:rPr>
          <w:rStyle w:val="Internetlink"/>
          <w:rFonts w:ascii="Liberation Serif" w:hAnsi="Liberation Serif" w:cs="Liberation Serif"/>
          <w:color w:val="auto"/>
          <w:sz w:val="22"/>
          <w:szCs w:val="22"/>
          <w:u w:val="none"/>
          <w:lang w:val="pl-PL"/>
        </w:rPr>
        <w:t>Dz.U. z 202</w:t>
      </w:r>
      <w:r w:rsidR="003B70E0" w:rsidRPr="00B30420">
        <w:rPr>
          <w:rStyle w:val="Internetlink"/>
          <w:rFonts w:ascii="Liberation Serif" w:hAnsi="Liberation Serif" w:cs="Liberation Serif"/>
          <w:color w:val="auto"/>
          <w:sz w:val="22"/>
          <w:szCs w:val="22"/>
          <w:u w:val="none"/>
          <w:lang w:val="pl-PL"/>
        </w:rPr>
        <w:t>2</w:t>
      </w:r>
      <w:r w:rsidRPr="00B30420">
        <w:rPr>
          <w:rStyle w:val="Internetlink"/>
          <w:rFonts w:ascii="Liberation Serif" w:hAnsi="Liberation Serif" w:cs="Liberation Serif"/>
          <w:color w:val="auto"/>
          <w:sz w:val="22"/>
          <w:szCs w:val="22"/>
          <w:u w:val="none"/>
          <w:lang w:val="pl-PL"/>
        </w:rPr>
        <w:t xml:space="preserve"> r., </w:t>
      </w:r>
      <w:r w:rsidR="00BC1A00" w:rsidRPr="00B30420">
        <w:rPr>
          <w:rStyle w:val="Internetlink"/>
          <w:rFonts w:ascii="Liberation Serif" w:hAnsi="Liberation Serif" w:cs="Liberation Serif"/>
          <w:color w:val="auto"/>
          <w:sz w:val="22"/>
          <w:szCs w:val="22"/>
          <w:u w:val="none"/>
          <w:lang w:val="pl-PL"/>
        </w:rPr>
        <w:br/>
      </w:r>
      <w:r w:rsidRPr="00B30420">
        <w:rPr>
          <w:rStyle w:val="Internetlink"/>
          <w:rFonts w:ascii="Liberation Serif" w:hAnsi="Liberation Serif" w:cs="Liberation Serif"/>
          <w:color w:val="auto"/>
          <w:sz w:val="22"/>
          <w:szCs w:val="22"/>
          <w:u w:val="none"/>
          <w:lang w:val="pl-PL"/>
        </w:rPr>
        <w:t>poz. 1</w:t>
      </w:r>
      <w:r w:rsidR="003B70E0" w:rsidRPr="00B30420">
        <w:rPr>
          <w:rStyle w:val="Internetlink"/>
          <w:rFonts w:ascii="Liberation Serif" w:hAnsi="Liberation Serif" w:cs="Liberation Serif"/>
          <w:color w:val="auto"/>
          <w:sz w:val="22"/>
          <w:szCs w:val="22"/>
          <w:u w:val="none"/>
          <w:lang w:val="pl-PL"/>
        </w:rPr>
        <w:t>233</w:t>
      </w:r>
      <w:r w:rsidRPr="00B30420">
        <w:rPr>
          <w:rStyle w:val="Internetlink"/>
          <w:rFonts w:ascii="Liberation Serif" w:hAnsi="Liberation Serif" w:cs="Liberation Serif"/>
          <w:color w:val="auto"/>
          <w:sz w:val="22"/>
          <w:szCs w:val="22"/>
          <w:u w:val="none"/>
          <w:lang w:val="pl-PL"/>
        </w:rPr>
        <w:t xml:space="preserve">), </w:t>
      </w:r>
      <w:r w:rsidRPr="00B30420">
        <w:rPr>
          <w:rStyle w:val="Internetlink"/>
          <w:rFonts w:ascii="Liberation Serif" w:hAnsi="Liberation Serif" w:cs="Liberation Serif"/>
          <w:color w:val="auto"/>
          <w:sz w:val="22"/>
          <w:szCs w:val="22"/>
          <w:lang w:val="pl-PL"/>
        </w:rPr>
        <w:t>pod warunkiem jednak, że równocześnie wykaże, iż zastrzeżone informacje stanowią tajemnicę przedsiębiorstwa</w:t>
      </w:r>
      <w:r w:rsidRPr="00B30420">
        <w:rPr>
          <w:rStyle w:val="Internetlink"/>
          <w:rFonts w:ascii="Liberation Serif" w:hAnsi="Liberation Serif" w:cs="Liberation Serif"/>
          <w:color w:val="auto"/>
          <w:sz w:val="22"/>
          <w:szCs w:val="22"/>
          <w:u w:val="none"/>
          <w:lang w:val="pl-PL"/>
        </w:rPr>
        <w:t>. Ww. oświadczenie powinno być podpisane przez właściwą osobę zgodnie z zasadami reprezentacji.</w:t>
      </w:r>
    </w:p>
    <w:p w:rsidR="00161AFC" w:rsidRPr="00B30420" w:rsidRDefault="00161AFC" w:rsidP="00952D9B">
      <w:pPr>
        <w:pStyle w:val="Standard"/>
        <w:numPr>
          <w:ilvl w:val="0"/>
          <w:numId w:val="25"/>
        </w:numPr>
        <w:spacing w:line="276" w:lineRule="auto"/>
        <w:jc w:val="both"/>
      </w:pPr>
      <w:r w:rsidRPr="00B30420">
        <w:rPr>
          <w:rFonts w:cs="Liberation Serif"/>
          <w:sz w:val="22"/>
          <w:szCs w:val="22"/>
        </w:rPr>
        <w:t xml:space="preserve">Wszelkie informacje stanowiące tajemnicę przedsiębiorstwa, które Wykonawca zastrzeże jako tajemnicę przedsiębiorstwa, powinny zostać złożone w osobnym pliku wraz z jednoczesnym zaznaczeniem „Załącznik stanowiący tajemnicę przedsiębiorstwa” lub klauzulą podobnej treści, </w:t>
      </w:r>
      <w:r w:rsidR="00BC1A00" w:rsidRPr="00B30420">
        <w:rPr>
          <w:rFonts w:cs="Liberation Serif"/>
          <w:sz w:val="22"/>
          <w:szCs w:val="22"/>
        </w:rPr>
        <w:br/>
      </w:r>
      <w:r w:rsidRPr="00B30420">
        <w:rPr>
          <w:rFonts w:cs="Liberation Serif"/>
          <w:sz w:val="22"/>
          <w:szCs w:val="22"/>
        </w:rPr>
        <w:t>a następnie wraz z plikami stanowiącymi jawną część skompresowane do jednego pliku archiwum (ZIP).</w:t>
      </w:r>
    </w:p>
    <w:p w:rsidR="00161AFC" w:rsidRPr="00B30420" w:rsidRDefault="00161AFC" w:rsidP="00952D9B">
      <w:pPr>
        <w:pStyle w:val="Standard"/>
        <w:numPr>
          <w:ilvl w:val="0"/>
          <w:numId w:val="25"/>
        </w:numPr>
        <w:spacing w:line="276" w:lineRule="auto"/>
        <w:jc w:val="both"/>
      </w:pPr>
      <w:r w:rsidRPr="00B30420">
        <w:rPr>
          <w:rFonts w:cs="Liberation Serif"/>
          <w:sz w:val="22"/>
          <w:szCs w:val="22"/>
        </w:rPr>
        <w:t>Zamawiający nie ponosi odpowiedzialności za niewłaściwe zabezpieczenie przez Wykonawcę dokumentów określonych jako tajne.</w:t>
      </w:r>
    </w:p>
    <w:p w:rsidR="00161AFC" w:rsidRPr="00B30420" w:rsidRDefault="00161AFC" w:rsidP="00952D9B">
      <w:pPr>
        <w:pStyle w:val="Standard"/>
        <w:numPr>
          <w:ilvl w:val="0"/>
          <w:numId w:val="25"/>
        </w:numPr>
        <w:spacing w:line="276" w:lineRule="auto"/>
        <w:jc w:val="both"/>
      </w:pPr>
      <w:r w:rsidRPr="00B30420">
        <w:rPr>
          <w:rFonts w:cs="Liberation Serif"/>
          <w:sz w:val="22"/>
          <w:szCs w:val="22"/>
        </w:rPr>
        <w:t>Jeżeli zastrzeżone przez Wykonawcę informacje nie stanowią tajemnicy przedsiębiorstwa lub są jawne na podstawie przepisów ustawy Pzp lub odrębnych przepisów, Zamawiający zobowiązany jest do ujawnienia tych informacji w ramach prowadzonego postępowania o udzielenie zamówienia publicznego.</w:t>
      </w:r>
    </w:p>
    <w:p w:rsidR="00161AFC" w:rsidRPr="00B30420" w:rsidRDefault="00161AFC" w:rsidP="00952D9B">
      <w:pPr>
        <w:pStyle w:val="Standard"/>
        <w:numPr>
          <w:ilvl w:val="0"/>
          <w:numId w:val="25"/>
        </w:numPr>
        <w:spacing w:line="276" w:lineRule="auto"/>
        <w:jc w:val="both"/>
      </w:pPr>
      <w:r w:rsidRPr="00B30420">
        <w:rPr>
          <w:rFonts w:cs="Liberation Serif"/>
          <w:sz w:val="22"/>
          <w:szCs w:val="22"/>
        </w:rPr>
        <w:t>W przypadku, gdy w jednym dokumencie Wykonawca zawrze informacje stanowiące tajemnicę przedsiębiorstwa oraz informacje, do ujawnienia których Zamawiający będzie zobowiązany, Zamawiający ujawni cały dokument, zaś Wykonawca ponosił będzie odpowiedzialność za niewłaściwe zabezpieczenie informacji objętych tajemnicą przedsiębiorstwa.</w:t>
      </w:r>
    </w:p>
    <w:p w:rsidR="00161AFC" w:rsidRPr="00B30420" w:rsidRDefault="00161AFC" w:rsidP="00952D9B">
      <w:pPr>
        <w:pStyle w:val="Standarduser"/>
        <w:numPr>
          <w:ilvl w:val="0"/>
          <w:numId w:val="25"/>
        </w:numPr>
        <w:spacing w:line="276" w:lineRule="auto"/>
        <w:rPr>
          <w:color w:val="auto"/>
        </w:rPr>
      </w:pPr>
      <w:r w:rsidRPr="00B30420">
        <w:rPr>
          <w:rStyle w:val="Internetlink"/>
          <w:rFonts w:ascii="Liberation Serif" w:hAnsi="Liberation Serif" w:cs="Liberation Serif"/>
          <w:bCs/>
          <w:color w:val="auto"/>
          <w:sz w:val="22"/>
          <w:szCs w:val="22"/>
          <w:u w:val="none"/>
          <w:lang w:val="pl-PL"/>
        </w:rPr>
        <w:t>Zamawiający informuje, że w przypadku kiedy Wykonawca otrzyma od niego wezwanie w trybie</w:t>
      </w:r>
      <w:r w:rsidRPr="00B30420">
        <w:rPr>
          <w:rStyle w:val="Internetlink"/>
          <w:rFonts w:ascii="Liberation Serif" w:hAnsi="Liberation Serif" w:cs="Liberation Serif"/>
          <w:bCs/>
          <w:color w:val="auto"/>
          <w:sz w:val="22"/>
          <w:szCs w:val="22"/>
          <w:u w:val="none"/>
          <w:lang w:val="pl-PL"/>
        </w:rPr>
        <w:br/>
        <w:t>art. 224 ustawy Pzp, a złożone przez Wykonawcę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161AFC" w:rsidRPr="00B30420" w:rsidRDefault="00161AFC" w:rsidP="00952D9B">
      <w:pPr>
        <w:pStyle w:val="Standarduser"/>
        <w:numPr>
          <w:ilvl w:val="0"/>
          <w:numId w:val="25"/>
        </w:numPr>
        <w:spacing w:line="276" w:lineRule="auto"/>
        <w:rPr>
          <w:color w:val="auto"/>
        </w:rPr>
      </w:pPr>
      <w:r w:rsidRPr="00B30420">
        <w:rPr>
          <w:rStyle w:val="Internetlink"/>
          <w:rFonts w:ascii="Liberation Serif" w:hAnsi="Liberation Serif" w:cs="Liberation Serif"/>
          <w:color w:val="auto"/>
          <w:sz w:val="22"/>
          <w:szCs w:val="22"/>
          <w:u w:val="none"/>
          <w:lang w:val="pl-PL"/>
        </w:rPr>
        <w:t>Przed upływem terminu składania ofert, Wykonawca może wprowadzić zmiany do złożonej oferty lub wycofać złożoną przez siebie ofertę przed terminem składania ofert zgodnie z Instrukcją. Za skutecznie złożoną zmianę lub wycofanie oferty Zamawiający uzna tylko tą, która została złożona zgodnie z instrukcją dostępną pod adresem przywołanym w powyższym punkcie 7.</w:t>
      </w:r>
    </w:p>
    <w:p w:rsidR="004142F5" w:rsidRPr="00B30420" w:rsidRDefault="00161AFC" w:rsidP="009F41DA">
      <w:pPr>
        <w:pStyle w:val="Standarduser"/>
        <w:numPr>
          <w:ilvl w:val="0"/>
          <w:numId w:val="25"/>
        </w:numPr>
        <w:spacing w:line="276" w:lineRule="auto"/>
        <w:rPr>
          <w:rStyle w:val="Internetlink"/>
          <w:color w:val="auto"/>
          <w:u w:val="none"/>
        </w:rPr>
      </w:pPr>
      <w:r w:rsidRPr="00B30420">
        <w:rPr>
          <w:rStyle w:val="Internetlink"/>
          <w:rFonts w:ascii="Liberation Serif" w:hAnsi="Liberation Serif" w:cs="Liberation Serif"/>
          <w:color w:val="auto"/>
          <w:sz w:val="22"/>
          <w:szCs w:val="22"/>
          <w:u w:val="none"/>
          <w:lang w:val="pl-PL"/>
        </w:rPr>
        <w:t>Podmiotowe środki dowodowe lub inne dokumenty, w tym dokumenty potwierdzające umocowanie do reprezentowania, sporządzone w języku obcym przekazuje się wraz z tłumaczeniem na język polski.</w:t>
      </w:r>
    </w:p>
    <w:p w:rsidR="00161AFC" w:rsidRPr="00B30420" w:rsidRDefault="00161AFC" w:rsidP="00770B87">
      <w:pPr>
        <w:pStyle w:val="Nagwek1"/>
        <w:rPr>
          <w:color w:val="auto"/>
        </w:rPr>
      </w:pPr>
      <w:bookmarkStart w:id="14" w:name="_Toc169774428"/>
      <w:r w:rsidRPr="00B30420">
        <w:rPr>
          <w:rStyle w:val="Internetlink"/>
          <w:rFonts w:ascii="Liberation Serif" w:hAnsi="Liberation Serif" w:cs="Liberation Serif"/>
          <w:b/>
          <w:bCs/>
          <w:color w:val="auto"/>
          <w:sz w:val="22"/>
          <w:szCs w:val="22"/>
          <w:u w:val="none"/>
        </w:rPr>
        <w:t>XI. WYMAGANIA DOTYCZĄCE WADIUM</w:t>
      </w:r>
      <w:bookmarkEnd w:id="14"/>
    </w:p>
    <w:p w:rsidR="00161AFC" w:rsidRPr="00B30420" w:rsidRDefault="00514F43" w:rsidP="00514F43">
      <w:pPr>
        <w:pStyle w:val="pkt"/>
        <w:tabs>
          <w:tab w:val="left" w:pos="285"/>
        </w:tabs>
        <w:spacing w:before="0" w:after="0" w:line="276" w:lineRule="auto"/>
        <w:ind w:left="697" w:firstLine="0"/>
      </w:pPr>
      <w:r>
        <w:rPr>
          <w:rFonts w:cs="Liberation Serif"/>
          <w:sz w:val="22"/>
          <w:szCs w:val="22"/>
        </w:rPr>
        <w:t>Zamawiający nie wymaga wniesienia wadium</w:t>
      </w:r>
      <w:r w:rsidR="00161AFC" w:rsidRPr="00B30420">
        <w:rPr>
          <w:rFonts w:eastAsia="Verdana" w:cs="Liberation Serif"/>
          <w:sz w:val="22"/>
          <w:szCs w:val="22"/>
        </w:rPr>
        <w:t>.</w:t>
      </w:r>
    </w:p>
    <w:p w:rsidR="00161AFC" w:rsidRPr="00B30420" w:rsidRDefault="00161AFC" w:rsidP="00770B87">
      <w:pPr>
        <w:pStyle w:val="Nagwek1"/>
        <w:rPr>
          <w:rFonts w:ascii="Liberation Serif" w:hAnsi="Liberation Serif" w:cs="Liberation Serif"/>
          <w:color w:val="auto"/>
        </w:rPr>
      </w:pPr>
      <w:bookmarkStart w:id="15" w:name="_Toc169774429"/>
      <w:r w:rsidRPr="00B30420">
        <w:rPr>
          <w:rStyle w:val="Internetlink"/>
          <w:rFonts w:ascii="Liberation Serif" w:hAnsi="Liberation Serif" w:cs="Liberation Serif"/>
          <w:b/>
          <w:bCs/>
          <w:color w:val="auto"/>
          <w:sz w:val="22"/>
          <w:szCs w:val="22"/>
          <w:u w:val="none"/>
        </w:rPr>
        <w:lastRenderedPageBreak/>
        <w:t>XII. TERMIN ZWIĄZANIA OFERTĄ</w:t>
      </w:r>
      <w:bookmarkEnd w:id="15"/>
    </w:p>
    <w:p w:rsidR="00161AFC" w:rsidRPr="00B30420" w:rsidRDefault="00161AFC" w:rsidP="00952D9B">
      <w:pPr>
        <w:pStyle w:val="Standard"/>
        <w:numPr>
          <w:ilvl w:val="3"/>
          <w:numId w:val="27"/>
        </w:numPr>
        <w:spacing w:line="276" w:lineRule="auto"/>
        <w:ind w:left="714" w:hanging="357"/>
        <w:jc w:val="both"/>
      </w:pPr>
      <w:r w:rsidRPr="00B30420">
        <w:rPr>
          <w:rStyle w:val="Internetlink"/>
          <w:rFonts w:cs="Liberation Serif"/>
          <w:color w:val="auto"/>
          <w:sz w:val="22"/>
          <w:szCs w:val="22"/>
          <w:u w:val="none"/>
        </w:rPr>
        <w:t xml:space="preserve">Wykonawca będzie związany ofertą przez okres 30 dni, tj. </w:t>
      </w:r>
      <w:r w:rsidRPr="00B30420">
        <w:rPr>
          <w:rStyle w:val="Internetlink"/>
          <w:rFonts w:cs="Liberation Serif"/>
          <w:b/>
          <w:bCs/>
          <w:color w:val="auto"/>
          <w:sz w:val="22"/>
          <w:szCs w:val="22"/>
          <w:u w:val="none"/>
        </w:rPr>
        <w:t xml:space="preserve">do dnia </w:t>
      </w:r>
      <w:r w:rsidR="00875E60">
        <w:rPr>
          <w:rStyle w:val="Internetlink"/>
          <w:rFonts w:cs="Liberation Serif"/>
          <w:b/>
          <w:bCs/>
          <w:color w:val="auto"/>
          <w:sz w:val="22"/>
          <w:szCs w:val="22"/>
          <w:u w:val="none"/>
        </w:rPr>
        <w:t>07</w:t>
      </w:r>
      <w:r w:rsidR="00622A72" w:rsidRPr="00B30420">
        <w:rPr>
          <w:rStyle w:val="Internetlink"/>
          <w:rFonts w:cs="Liberation Serif"/>
          <w:b/>
          <w:bCs/>
          <w:color w:val="auto"/>
          <w:sz w:val="22"/>
          <w:szCs w:val="22"/>
          <w:u w:val="none"/>
        </w:rPr>
        <w:t>.0</w:t>
      </w:r>
      <w:r w:rsidR="00875E60">
        <w:rPr>
          <w:rStyle w:val="Internetlink"/>
          <w:rFonts w:cs="Liberation Serif"/>
          <w:b/>
          <w:bCs/>
          <w:color w:val="auto"/>
          <w:sz w:val="22"/>
          <w:szCs w:val="22"/>
          <w:u w:val="none"/>
        </w:rPr>
        <w:t>8</w:t>
      </w:r>
      <w:r w:rsidR="00622A72" w:rsidRPr="00B30420">
        <w:rPr>
          <w:rStyle w:val="Internetlink"/>
          <w:rFonts w:cs="Liberation Serif"/>
          <w:b/>
          <w:bCs/>
          <w:color w:val="auto"/>
          <w:sz w:val="22"/>
          <w:szCs w:val="22"/>
          <w:u w:val="none"/>
        </w:rPr>
        <w:t>.</w:t>
      </w:r>
      <w:r w:rsidR="003B70E0" w:rsidRPr="00B30420">
        <w:rPr>
          <w:rStyle w:val="Internetlink"/>
          <w:rFonts w:cs="Liberation Serif"/>
          <w:b/>
          <w:bCs/>
          <w:color w:val="auto"/>
          <w:sz w:val="22"/>
          <w:szCs w:val="22"/>
          <w:u w:val="none"/>
        </w:rPr>
        <w:t>2024</w:t>
      </w:r>
      <w:r w:rsidRPr="00B30420">
        <w:rPr>
          <w:rStyle w:val="Internetlink"/>
          <w:rFonts w:cs="Liberation Serif"/>
          <w:b/>
          <w:bCs/>
          <w:color w:val="auto"/>
          <w:sz w:val="22"/>
          <w:szCs w:val="22"/>
          <w:u w:val="none"/>
        </w:rPr>
        <w:t xml:space="preserve"> r.</w:t>
      </w:r>
      <w:r w:rsidRPr="00B30420">
        <w:rPr>
          <w:rStyle w:val="Internetlink"/>
          <w:rFonts w:cs="Liberation Serif"/>
          <w:color w:val="auto"/>
          <w:sz w:val="22"/>
          <w:szCs w:val="22"/>
          <w:u w:val="none"/>
        </w:rPr>
        <w:t xml:space="preserve"> Bieg terminu związania ofertą rozpoczyna się wraz z upływem terminu składania ofert.</w:t>
      </w:r>
    </w:p>
    <w:p w:rsidR="00161AFC" w:rsidRPr="00B30420" w:rsidRDefault="00161AFC" w:rsidP="00952D9B">
      <w:pPr>
        <w:pStyle w:val="Standard"/>
        <w:numPr>
          <w:ilvl w:val="3"/>
          <w:numId w:val="27"/>
        </w:numPr>
        <w:spacing w:line="276" w:lineRule="auto"/>
        <w:ind w:left="714" w:hanging="357"/>
        <w:jc w:val="both"/>
        <w:rPr>
          <w:rStyle w:val="Internetlink"/>
          <w:rFonts w:cs="Liberation Serif"/>
          <w:color w:val="auto"/>
          <w:sz w:val="22"/>
          <w:szCs w:val="22"/>
          <w:u w:val="none"/>
        </w:rPr>
      </w:pPr>
      <w:r w:rsidRPr="00B30420">
        <w:rPr>
          <w:rStyle w:val="Internetlink"/>
          <w:rFonts w:cs="Liberation Serif"/>
          <w:color w:val="auto"/>
          <w:sz w:val="22"/>
          <w:szCs w:val="22"/>
          <w:u w:val="none"/>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wskazany przez niego okres, nie dłuższy niż 30 dni. Przedłużenie terminu związania ofertą wymaga złożenia przez Wykonawcę pisemnego oświadczenia o wyrażeniu zgody na przedłużenie terminu związania ofertą.</w:t>
      </w:r>
    </w:p>
    <w:p w:rsidR="00161AFC" w:rsidRPr="00B30420" w:rsidRDefault="00520C96" w:rsidP="008914AD">
      <w:pPr>
        <w:pStyle w:val="Standard"/>
        <w:numPr>
          <w:ilvl w:val="3"/>
          <w:numId w:val="27"/>
        </w:numPr>
        <w:spacing w:line="276" w:lineRule="auto"/>
        <w:ind w:left="714" w:hanging="357"/>
        <w:rPr>
          <w:rFonts w:cs="Liberation Serif"/>
          <w:sz w:val="22"/>
          <w:szCs w:val="22"/>
        </w:rPr>
      </w:pPr>
      <w:r w:rsidRPr="00B30420">
        <w:rPr>
          <w:rFonts w:cs="Liberation Serif"/>
          <w:sz w:val="22"/>
          <w:szCs w:val="22"/>
        </w:rPr>
        <w:t>Odmowa wyrażenia zgody na przedłużenie terminu związania ofertą nie powoduje utraty wadium.</w:t>
      </w:r>
    </w:p>
    <w:p w:rsidR="00161AFC" w:rsidRPr="00B30420" w:rsidRDefault="00161AFC" w:rsidP="00770B87">
      <w:pPr>
        <w:pStyle w:val="Nagwek1"/>
        <w:rPr>
          <w:rFonts w:ascii="Liberation Serif" w:hAnsi="Liberation Serif" w:cs="Liberation Serif"/>
          <w:color w:val="auto"/>
        </w:rPr>
      </w:pPr>
      <w:bookmarkStart w:id="16" w:name="_Toc169774430"/>
      <w:r w:rsidRPr="00B30420">
        <w:rPr>
          <w:rStyle w:val="Internetlink"/>
          <w:rFonts w:ascii="Liberation Serif" w:hAnsi="Liberation Serif" w:cs="Liberation Serif"/>
          <w:b/>
          <w:bCs/>
          <w:color w:val="auto"/>
          <w:sz w:val="22"/>
          <w:szCs w:val="22"/>
          <w:u w:val="none"/>
        </w:rPr>
        <w:t>XIII. SPOSÓB OBLICZENIA CENY OFERTY</w:t>
      </w:r>
      <w:bookmarkEnd w:id="16"/>
    </w:p>
    <w:p w:rsidR="0065300E" w:rsidRPr="00B30420" w:rsidRDefault="0065300E" w:rsidP="00952D9B">
      <w:pPr>
        <w:numPr>
          <w:ilvl w:val="0"/>
          <w:numId w:val="24"/>
        </w:numPr>
        <w:suppressAutoHyphens w:val="0"/>
        <w:spacing w:before="0" w:after="0" w:line="276" w:lineRule="auto"/>
        <w:jc w:val="both"/>
        <w:textAlignment w:val="auto"/>
        <w:rPr>
          <w:rFonts w:ascii="Liberation Serif" w:eastAsia="NSimSun" w:hAnsi="Liberation Serif" w:cs="Liberation Serif"/>
          <w:sz w:val="22"/>
          <w:szCs w:val="22"/>
        </w:rPr>
      </w:pPr>
      <w:r w:rsidRPr="00B30420">
        <w:rPr>
          <w:rFonts w:ascii="Liberation Serif" w:eastAsia="NSimSun" w:hAnsi="Liberation Serif" w:cs="Liberation Serif"/>
          <w:sz w:val="22"/>
          <w:szCs w:val="22"/>
        </w:rPr>
        <w:t>Walutą rozliczeniową obowiązującą w niniejszym zamówieniu publicznym jest złoty polski, oznaczany w SWZ jako „złoty”, „PLN” lub „zł” (ceny ofertowe zostaną podane przez Wykonawcę w walucie polskiej).</w:t>
      </w:r>
    </w:p>
    <w:p w:rsidR="0065300E" w:rsidRPr="00B30420" w:rsidRDefault="0065300E" w:rsidP="00952D9B">
      <w:pPr>
        <w:numPr>
          <w:ilvl w:val="0"/>
          <w:numId w:val="24"/>
        </w:numPr>
        <w:suppressAutoHyphens w:val="0"/>
        <w:spacing w:before="0" w:after="0" w:line="276" w:lineRule="auto"/>
        <w:jc w:val="both"/>
        <w:textAlignment w:val="auto"/>
        <w:rPr>
          <w:rFonts w:ascii="Liberation Serif" w:eastAsia="NSimSun" w:hAnsi="Liberation Serif" w:cs="Liberation Serif"/>
          <w:sz w:val="22"/>
          <w:szCs w:val="22"/>
        </w:rPr>
      </w:pPr>
      <w:r w:rsidRPr="00B30420">
        <w:rPr>
          <w:rFonts w:ascii="Liberation Serif" w:eastAsia="NSimSun" w:hAnsi="Liberation Serif" w:cs="Liberation Serif"/>
          <w:sz w:val="22"/>
          <w:szCs w:val="22"/>
        </w:rPr>
        <w:t>Wszystkie ceny i wartości muszą być podane i wyliczone w zaokrągleniu do dwóch miejsc po przecinku (zasada zaokrąglenia: poniżej 5 końcówkę należy pominąć, równe i powyżej 5 należy zaokrąglić w górę).</w:t>
      </w:r>
    </w:p>
    <w:p w:rsidR="0065300E" w:rsidRPr="00B30420" w:rsidRDefault="0065300E" w:rsidP="00952D9B">
      <w:pPr>
        <w:numPr>
          <w:ilvl w:val="0"/>
          <w:numId w:val="24"/>
        </w:numPr>
        <w:suppressAutoHyphens w:val="0"/>
        <w:spacing w:before="0" w:after="0" w:line="276" w:lineRule="auto"/>
        <w:jc w:val="both"/>
        <w:textAlignment w:val="auto"/>
        <w:rPr>
          <w:rFonts w:ascii="Liberation Serif" w:eastAsia="NSimSun" w:hAnsi="Liberation Serif" w:cs="Liberation Serif"/>
          <w:sz w:val="22"/>
          <w:szCs w:val="22"/>
        </w:rPr>
      </w:pPr>
      <w:r w:rsidRPr="00B30420">
        <w:rPr>
          <w:rFonts w:ascii="Liberation Serif" w:eastAsia="NSimSun" w:hAnsi="Liberation Serif" w:cs="Liberation Serif"/>
          <w:sz w:val="22"/>
          <w:szCs w:val="22"/>
        </w:rPr>
        <w:t>Stawka podatku VAT powinna być określona zgodnie z ustawą z dnia 11 marca 2004</w:t>
      </w:r>
      <w:r w:rsidR="008914AD" w:rsidRPr="00B30420">
        <w:rPr>
          <w:rFonts w:ascii="Liberation Serif" w:eastAsia="NSimSun" w:hAnsi="Liberation Serif" w:cs="Liberation Serif"/>
          <w:sz w:val="22"/>
          <w:szCs w:val="22"/>
        </w:rPr>
        <w:t xml:space="preserve"> </w:t>
      </w:r>
      <w:r w:rsidRPr="00B30420">
        <w:rPr>
          <w:rFonts w:ascii="Liberation Serif" w:eastAsia="NSimSun" w:hAnsi="Liberation Serif" w:cs="Liberation Serif"/>
          <w:sz w:val="22"/>
          <w:szCs w:val="22"/>
        </w:rPr>
        <w:t>r. o podatku od towarów i usług.</w:t>
      </w:r>
    </w:p>
    <w:p w:rsidR="0065300E" w:rsidRPr="00B30420" w:rsidRDefault="0065300E" w:rsidP="00952D9B">
      <w:pPr>
        <w:numPr>
          <w:ilvl w:val="0"/>
          <w:numId w:val="24"/>
        </w:numPr>
        <w:suppressAutoHyphens w:val="0"/>
        <w:spacing w:before="0" w:after="0" w:line="276" w:lineRule="auto"/>
        <w:jc w:val="both"/>
        <w:textAlignment w:val="auto"/>
        <w:rPr>
          <w:rFonts w:ascii="Liberation Serif" w:eastAsia="NSimSun" w:hAnsi="Liberation Serif" w:cs="Liberation Serif"/>
          <w:sz w:val="22"/>
          <w:szCs w:val="22"/>
        </w:rPr>
      </w:pPr>
      <w:r w:rsidRPr="00B30420">
        <w:rPr>
          <w:rFonts w:ascii="Liberation Serif" w:eastAsia="NSimSun" w:hAnsi="Liberation Serif" w:cs="Liberation Serif"/>
          <w:sz w:val="22"/>
          <w:szCs w:val="22"/>
        </w:rPr>
        <w:t>Wykonawca określa cenę realizacji zamówienia poprzez wskazanie w formularzu oferty łącznej ceny ofertowej netto i brutto. Cena ofertowa ma charakter wynagrodzenia ryczałtowego i powinna zawierać łączną wycenę wszystkich elementów niniejszego zamówienia. Podstawą obliczenia ceny ryczałtowej jest program funkcjonalno użytkowy i inne wytyczne określone w niniejszej SWZ, projektowanych postanowieniach Umowy oraz ustalenia Wykonawcy, zaś Wykonawca zobowiązany jest wykonać roboty danego rodzaju w takiej ilości, w jakiej to się okaże rzeczywiście konieczne, bez prawa do dodatkowego wynagrodzenia.</w:t>
      </w:r>
    </w:p>
    <w:p w:rsidR="0065300E" w:rsidRPr="00B30420" w:rsidRDefault="0065300E" w:rsidP="00952D9B">
      <w:pPr>
        <w:numPr>
          <w:ilvl w:val="0"/>
          <w:numId w:val="24"/>
        </w:numPr>
        <w:suppressAutoHyphens w:val="0"/>
        <w:spacing w:before="0" w:after="0" w:line="276" w:lineRule="auto"/>
        <w:jc w:val="both"/>
        <w:textAlignment w:val="auto"/>
        <w:rPr>
          <w:rFonts w:ascii="Liberation Serif" w:eastAsia="NSimSun" w:hAnsi="Liberation Serif" w:cs="Liberation Serif"/>
          <w:sz w:val="22"/>
          <w:szCs w:val="22"/>
        </w:rPr>
      </w:pPr>
      <w:r w:rsidRPr="00B30420">
        <w:rPr>
          <w:rFonts w:ascii="Liberation Serif" w:eastAsia="NSimSun" w:hAnsi="Liberation Serif" w:cs="Liberation Serif"/>
          <w:sz w:val="22"/>
          <w:szCs w:val="22"/>
        </w:rPr>
        <w:t xml:space="preserve">W całkowitej cenie ofertowej obejmującej całość zamówienia mają być zawarte wszelkie koszty </w:t>
      </w:r>
      <w:r w:rsidR="008914AD" w:rsidRPr="00B30420">
        <w:rPr>
          <w:rFonts w:ascii="Liberation Serif" w:eastAsia="NSimSun" w:hAnsi="Liberation Serif" w:cs="Liberation Serif"/>
          <w:sz w:val="22"/>
          <w:szCs w:val="22"/>
        </w:rPr>
        <w:br/>
      </w:r>
      <w:r w:rsidRPr="00B30420">
        <w:rPr>
          <w:rFonts w:ascii="Liberation Serif" w:eastAsia="NSimSun" w:hAnsi="Liberation Serif" w:cs="Liberation Serif"/>
          <w:sz w:val="22"/>
          <w:szCs w:val="22"/>
        </w:rPr>
        <w:t>i składniki związane z zamówieniem. Ewentualne upusty proponowane przez Wykonawcę mają być wliczone w cenę ofertową.</w:t>
      </w:r>
    </w:p>
    <w:p w:rsidR="0065300E" w:rsidRPr="00B30420" w:rsidRDefault="0065300E" w:rsidP="00952D9B">
      <w:pPr>
        <w:numPr>
          <w:ilvl w:val="0"/>
          <w:numId w:val="24"/>
        </w:numPr>
        <w:suppressAutoHyphens w:val="0"/>
        <w:spacing w:before="0" w:after="0" w:line="276" w:lineRule="auto"/>
        <w:jc w:val="both"/>
        <w:textAlignment w:val="auto"/>
        <w:rPr>
          <w:rFonts w:ascii="Liberation Serif" w:eastAsia="NSimSun" w:hAnsi="Liberation Serif" w:cs="Liberation Serif"/>
          <w:sz w:val="22"/>
          <w:szCs w:val="22"/>
        </w:rPr>
      </w:pPr>
      <w:r w:rsidRPr="00B30420">
        <w:rPr>
          <w:rFonts w:ascii="Liberation Serif" w:eastAsia="NSimSun" w:hAnsi="Liberation Serif" w:cs="Liberation Serif"/>
          <w:sz w:val="22"/>
          <w:szCs w:val="22"/>
        </w:rPr>
        <w:t xml:space="preserve">Przedmiot zamówienia obejmuje wszystkie prace niezbędne z punktu widzenia sztuki budowlanej </w:t>
      </w:r>
      <w:r w:rsidR="008914AD" w:rsidRPr="00B30420">
        <w:rPr>
          <w:rFonts w:ascii="Liberation Serif" w:eastAsia="NSimSun" w:hAnsi="Liberation Serif" w:cs="Liberation Serif"/>
          <w:sz w:val="22"/>
          <w:szCs w:val="22"/>
        </w:rPr>
        <w:br/>
      </w:r>
      <w:r w:rsidRPr="00B30420">
        <w:rPr>
          <w:rFonts w:ascii="Liberation Serif" w:eastAsia="NSimSun" w:hAnsi="Liberation Serif" w:cs="Liberation Serif"/>
          <w:sz w:val="22"/>
          <w:szCs w:val="22"/>
        </w:rPr>
        <w:t xml:space="preserve">i obowiązujących przepisów do zrealizowania przedmiotu umowy. Przedmiot umowy obejmuje również wszystko to, co z technicznego punktu widzenia jest i okaże się niezbędne do zrealizowania niniejszego zamówienia. W przypadku konieczności wykonania robót, których nie można było przewidzieć w chwili zawierania niniejszej umowy, Wykonawca ponosi ryzyko ich wykonania </w:t>
      </w:r>
      <w:r w:rsidR="008914AD" w:rsidRPr="00B30420">
        <w:rPr>
          <w:rFonts w:ascii="Liberation Serif" w:eastAsia="NSimSun" w:hAnsi="Liberation Serif" w:cs="Liberation Serif"/>
          <w:sz w:val="22"/>
          <w:szCs w:val="22"/>
        </w:rPr>
        <w:br/>
      </w:r>
      <w:r w:rsidRPr="00B30420">
        <w:rPr>
          <w:rFonts w:ascii="Liberation Serif" w:eastAsia="NSimSun" w:hAnsi="Liberation Serif" w:cs="Liberation Serif"/>
          <w:sz w:val="22"/>
          <w:szCs w:val="22"/>
        </w:rPr>
        <w:t>w ramach całościowego wynagrodzenia ryczałtowego.</w:t>
      </w:r>
    </w:p>
    <w:p w:rsidR="00AC3A4A" w:rsidRPr="00B30420" w:rsidRDefault="0065300E" w:rsidP="00952D9B">
      <w:pPr>
        <w:pStyle w:val="Akapitzlist"/>
        <w:numPr>
          <w:ilvl w:val="0"/>
          <w:numId w:val="24"/>
        </w:numPr>
        <w:suppressAutoHyphens w:val="0"/>
        <w:spacing w:line="276" w:lineRule="auto"/>
        <w:jc w:val="both"/>
        <w:textAlignment w:val="auto"/>
        <w:rPr>
          <w:rFonts w:cs="Liberation Serif"/>
          <w:sz w:val="22"/>
          <w:szCs w:val="22"/>
        </w:rPr>
      </w:pPr>
      <w:r w:rsidRPr="00B30420">
        <w:rPr>
          <w:rFonts w:cs="Liberation Serif"/>
          <w:sz w:val="22"/>
          <w:szCs w:val="22"/>
        </w:rPr>
        <w:t>Wykonawca w wycenie robót winien zawrzeć koszty opracowania dokumentacji projektowej, uzyskania wszelkich pozwoleń na wykonanie robót, innych czynności, opłat wynikających z umowy, w tym m.in.: organizacja placu budowy, roboty po</w:t>
      </w:r>
      <w:r w:rsidR="008914AD" w:rsidRPr="00B30420">
        <w:rPr>
          <w:rFonts w:cs="Liberation Serif"/>
          <w:sz w:val="22"/>
          <w:szCs w:val="22"/>
        </w:rPr>
        <w:t xml:space="preserve">mocnicze dla robót podstawowych </w:t>
      </w:r>
      <w:r w:rsidRPr="00B30420">
        <w:rPr>
          <w:rFonts w:cs="Liberation Serif"/>
          <w:sz w:val="22"/>
          <w:szCs w:val="22"/>
        </w:rPr>
        <w:t xml:space="preserve">(np. rusztowania), roboty zabezpieczające, składowanie, wywóz i koszty utylizacji odpadów, gruzu </w:t>
      </w:r>
      <w:r w:rsidR="008914AD" w:rsidRPr="00B30420">
        <w:rPr>
          <w:rFonts w:cs="Liberation Serif"/>
          <w:sz w:val="22"/>
          <w:szCs w:val="22"/>
        </w:rPr>
        <w:br/>
      </w:r>
      <w:r w:rsidRPr="00B30420">
        <w:rPr>
          <w:rFonts w:cs="Liberation Serif"/>
          <w:sz w:val="22"/>
          <w:szCs w:val="22"/>
        </w:rPr>
        <w:t>i ziemi, wykonanie projektu organizacji ruchu  itp., uporządkowanie placu budowy po zakończeniu robót</w:t>
      </w:r>
      <w:r w:rsidR="00AC3A4A" w:rsidRPr="00B30420">
        <w:rPr>
          <w:rFonts w:cs="Liberation Serif"/>
          <w:sz w:val="22"/>
          <w:szCs w:val="22"/>
        </w:rPr>
        <w:t>.</w:t>
      </w:r>
    </w:p>
    <w:p w:rsidR="001661DB" w:rsidRPr="00B30420" w:rsidRDefault="001661DB" w:rsidP="00952D9B">
      <w:pPr>
        <w:pStyle w:val="Akapitzlist"/>
        <w:numPr>
          <w:ilvl w:val="0"/>
          <w:numId w:val="24"/>
        </w:numPr>
        <w:suppressAutoHyphens w:val="0"/>
        <w:spacing w:line="276" w:lineRule="auto"/>
        <w:jc w:val="both"/>
        <w:textAlignment w:val="auto"/>
        <w:rPr>
          <w:rFonts w:cs="Liberation Serif"/>
          <w:sz w:val="22"/>
          <w:szCs w:val="22"/>
        </w:rPr>
      </w:pPr>
      <w:r w:rsidRPr="00B30420">
        <w:rPr>
          <w:rFonts w:cs="Liberation Serif"/>
          <w:sz w:val="22"/>
          <w:szCs w:val="22"/>
        </w:rPr>
        <w:lastRenderedPageBreak/>
        <w:t>Zamawiający może w trakcie oceny ofert wymagać od Wykonawców, aby przedstawili (wyjaśnili) kalkulacje cen zawartych w formularzu oferty.</w:t>
      </w:r>
    </w:p>
    <w:p w:rsidR="001661DB" w:rsidRPr="00B30420" w:rsidRDefault="001661DB" w:rsidP="00952D9B">
      <w:pPr>
        <w:pStyle w:val="Akapitzlist"/>
        <w:numPr>
          <w:ilvl w:val="0"/>
          <w:numId w:val="21"/>
        </w:numPr>
        <w:suppressAutoHyphens w:val="0"/>
        <w:spacing w:line="276" w:lineRule="auto"/>
        <w:jc w:val="both"/>
        <w:textAlignment w:val="auto"/>
        <w:rPr>
          <w:rFonts w:cs="Liberation Serif"/>
          <w:sz w:val="22"/>
          <w:szCs w:val="22"/>
        </w:rPr>
      </w:pPr>
      <w:r w:rsidRPr="00B30420">
        <w:rPr>
          <w:rFonts w:cs="Liberation Serif"/>
          <w:sz w:val="22"/>
          <w:szCs w:val="22"/>
        </w:rPr>
        <w:t>W razie wystąpienia omyłki Zamawiający poprawi ją w trybie art. 223 ust. 2 ustawy Pzp.</w:t>
      </w:r>
    </w:p>
    <w:p w:rsidR="001661DB" w:rsidRPr="00B30420" w:rsidRDefault="001661DB" w:rsidP="00952D9B">
      <w:pPr>
        <w:pStyle w:val="Akapitzlist"/>
        <w:numPr>
          <w:ilvl w:val="0"/>
          <w:numId w:val="21"/>
        </w:numPr>
        <w:suppressAutoHyphens w:val="0"/>
        <w:spacing w:line="276" w:lineRule="auto"/>
        <w:jc w:val="both"/>
        <w:textAlignment w:val="auto"/>
        <w:rPr>
          <w:rFonts w:cs="Liberation Serif"/>
          <w:sz w:val="22"/>
          <w:szCs w:val="22"/>
        </w:rPr>
      </w:pPr>
      <w:r w:rsidRPr="00B30420">
        <w:rPr>
          <w:rFonts w:cs="Liberation Serif"/>
          <w:sz w:val="22"/>
          <w:szCs w:val="22"/>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w:t>
      </w:r>
      <w:r w:rsidRPr="00B30420">
        <w:rPr>
          <w:vertAlign w:val="superscript"/>
        </w:rPr>
        <w:footnoteReference w:id="1"/>
      </w:r>
      <w:r w:rsidRPr="00B30420">
        <w:rPr>
          <w:rFonts w:cs="Liberation Serif"/>
          <w:sz w:val="22"/>
          <w:szCs w:val="22"/>
        </w:rPr>
        <w:t>. W ofercie, o której mowa w ust. 1, Wykonawca ma obowiązek:</w:t>
      </w:r>
    </w:p>
    <w:p w:rsidR="001661DB" w:rsidRPr="00B30420" w:rsidRDefault="001661DB" w:rsidP="008914AD">
      <w:pPr>
        <w:pStyle w:val="Akapitzlist"/>
        <w:numPr>
          <w:ilvl w:val="3"/>
          <w:numId w:val="13"/>
        </w:numPr>
        <w:suppressAutoHyphens w:val="0"/>
        <w:spacing w:line="276" w:lineRule="auto"/>
        <w:ind w:left="1134" w:hanging="284"/>
        <w:jc w:val="both"/>
        <w:textAlignment w:val="auto"/>
        <w:rPr>
          <w:rFonts w:cs="Liberation Serif"/>
          <w:sz w:val="22"/>
          <w:szCs w:val="22"/>
        </w:rPr>
      </w:pPr>
      <w:r w:rsidRPr="00B30420">
        <w:rPr>
          <w:rFonts w:cs="Liberation Serif"/>
          <w:sz w:val="22"/>
          <w:szCs w:val="22"/>
        </w:rPr>
        <w:t xml:space="preserve">poinformowania Zamawiającego, że wybór jego oferty będzie prowadził do powstania </w:t>
      </w:r>
      <w:r w:rsidR="008914AD" w:rsidRPr="00B30420">
        <w:rPr>
          <w:rFonts w:cs="Liberation Serif"/>
          <w:sz w:val="22"/>
          <w:szCs w:val="22"/>
        </w:rPr>
        <w:br/>
      </w:r>
      <w:r w:rsidRPr="00B30420">
        <w:rPr>
          <w:rFonts w:cs="Liberation Serif"/>
          <w:sz w:val="22"/>
          <w:szCs w:val="22"/>
        </w:rPr>
        <w:t>u Zamawiającego obowiązku podatkowego;</w:t>
      </w:r>
    </w:p>
    <w:p w:rsidR="001661DB" w:rsidRPr="00B30420" w:rsidRDefault="001661DB" w:rsidP="008914AD">
      <w:pPr>
        <w:pStyle w:val="Akapitzlist"/>
        <w:numPr>
          <w:ilvl w:val="3"/>
          <w:numId w:val="13"/>
        </w:numPr>
        <w:suppressAutoHyphens w:val="0"/>
        <w:spacing w:line="276" w:lineRule="auto"/>
        <w:ind w:left="1134" w:hanging="284"/>
        <w:jc w:val="both"/>
        <w:textAlignment w:val="auto"/>
        <w:rPr>
          <w:rFonts w:cs="Liberation Serif"/>
          <w:sz w:val="22"/>
          <w:szCs w:val="22"/>
        </w:rPr>
      </w:pPr>
      <w:r w:rsidRPr="00B30420">
        <w:rPr>
          <w:rFonts w:cs="Liberation Serif"/>
          <w:sz w:val="22"/>
          <w:szCs w:val="22"/>
        </w:rPr>
        <w:t>wskazania nazwy (rodzaju) towaru lub usługi, których dostawa lub świadczenie będą prowadziły do powstania obowiązku podatkowego;</w:t>
      </w:r>
    </w:p>
    <w:p w:rsidR="001661DB" w:rsidRPr="00B30420" w:rsidRDefault="001661DB" w:rsidP="008914AD">
      <w:pPr>
        <w:pStyle w:val="Akapitzlist"/>
        <w:numPr>
          <w:ilvl w:val="3"/>
          <w:numId w:val="13"/>
        </w:numPr>
        <w:suppressAutoHyphens w:val="0"/>
        <w:spacing w:line="276" w:lineRule="auto"/>
        <w:ind w:left="1134" w:hanging="284"/>
        <w:jc w:val="both"/>
        <w:textAlignment w:val="auto"/>
        <w:rPr>
          <w:rFonts w:cs="Liberation Serif"/>
          <w:sz w:val="22"/>
          <w:szCs w:val="22"/>
        </w:rPr>
      </w:pPr>
      <w:r w:rsidRPr="00B30420">
        <w:rPr>
          <w:rFonts w:cs="Liberation Serif"/>
          <w:sz w:val="22"/>
          <w:szCs w:val="22"/>
        </w:rPr>
        <w:t>wskazania wartości towaru lub usługi objętego obowiązkiem podatkowym Zamawiającego, bez kwoty podatku;</w:t>
      </w:r>
    </w:p>
    <w:p w:rsidR="001661DB" w:rsidRPr="00B30420" w:rsidRDefault="001661DB" w:rsidP="008914AD">
      <w:pPr>
        <w:pStyle w:val="Akapitzlist"/>
        <w:numPr>
          <w:ilvl w:val="3"/>
          <w:numId w:val="13"/>
        </w:numPr>
        <w:suppressAutoHyphens w:val="0"/>
        <w:spacing w:line="276" w:lineRule="auto"/>
        <w:ind w:left="1134" w:hanging="284"/>
        <w:jc w:val="both"/>
        <w:textAlignment w:val="auto"/>
        <w:rPr>
          <w:rFonts w:cs="Liberation Serif"/>
          <w:sz w:val="22"/>
          <w:szCs w:val="22"/>
        </w:rPr>
      </w:pPr>
      <w:r w:rsidRPr="00B30420">
        <w:rPr>
          <w:rFonts w:cs="Liberation Serif"/>
          <w:sz w:val="22"/>
          <w:szCs w:val="22"/>
        </w:rPr>
        <w:t>wskazania stawki podatku od towarów i usług, która zgodnie z wiedzą Wykonawcy, będzie miała zastosowanie.</w:t>
      </w:r>
    </w:p>
    <w:p w:rsidR="001661DB" w:rsidRPr="00B30420" w:rsidRDefault="001661DB" w:rsidP="001661DB">
      <w:pPr>
        <w:suppressAutoHyphens w:val="0"/>
        <w:spacing w:before="0" w:after="0" w:line="276" w:lineRule="auto"/>
        <w:jc w:val="both"/>
        <w:textAlignment w:val="auto"/>
        <w:rPr>
          <w:rFonts w:ascii="Liberation Serif" w:eastAsia="NSimSun" w:hAnsi="Liberation Serif" w:cs="Liberation Serif"/>
          <w:sz w:val="22"/>
          <w:szCs w:val="22"/>
        </w:rPr>
      </w:pPr>
    </w:p>
    <w:p w:rsidR="00161AFC" w:rsidRPr="00B30420" w:rsidRDefault="001661DB" w:rsidP="008914AD">
      <w:pPr>
        <w:suppressAutoHyphens w:val="0"/>
        <w:spacing w:before="0" w:after="0" w:line="276" w:lineRule="auto"/>
        <w:jc w:val="both"/>
        <w:textAlignment w:val="auto"/>
        <w:rPr>
          <w:rFonts w:ascii="Liberation Serif" w:eastAsia="NSimSun" w:hAnsi="Liberation Serif" w:cs="Liberation Serif"/>
          <w:sz w:val="22"/>
          <w:szCs w:val="22"/>
        </w:rPr>
      </w:pPr>
      <w:r w:rsidRPr="00B30420">
        <w:rPr>
          <w:rFonts w:ascii="Liberation Serif" w:eastAsia="NSimSun" w:hAnsi="Liberation Serif" w:cs="Liberation Serif"/>
          <w:b/>
          <w:bCs/>
          <w:sz w:val="22"/>
          <w:szCs w:val="22"/>
        </w:rPr>
        <w:t>Uwaga!</w:t>
      </w:r>
      <w:r w:rsidRPr="00B30420">
        <w:rPr>
          <w:rFonts w:ascii="Liberation Serif" w:eastAsia="NSimSun" w:hAnsi="Liberation Serif" w:cs="Liberation Serif"/>
          <w:sz w:val="22"/>
          <w:szCs w:val="22"/>
        </w:rPr>
        <w:t xml:space="preserve"> Wykonawcy wystawiający faktury, których kwota należności ogółem stanowi kwotę równą lub przekraczającą 15 000 złotych brutto, za dostawę towarów lub świadczenia usług wymienionych </w:t>
      </w:r>
      <w:r w:rsidR="008914AD" w:rsidRPr="00B30420">
        <w:rPr>
          <w:rFonts w:ascii="Liberation Serif" w:eastAsia="NSimSun" w:hAnsi="Liberation Serif" w:cs="Liberation Serif"/>
          <w:sz w:val="22"/>
          <w:szCs w:val="22"/>
        </w:rPr>
        <w:br/>
      </w:r>
      <w:r w:rsidRPr="00B30420">
        <w:rPr>
          <w:rFonts w:ascii="Liberation Serif" w:eastAsia="NSimSun" w:hAnsi="Liberation Serif" w:cs="Liberation Serif"/>
          <w:sz w:val="22"/>
          <w:szCs w:val="22"/>
        </w:rPr>
        <w:t>w załączniku nr 15 do ustawy z dnia 9 sierpnia 2019 roku o zmianie ustawy o podatku od towarów i usług oraz niektórych innych ustaw, są zobligowani do zastosowania mechanizmu podzielonej płatności (split payment) i wystawienia zwykłej faktury ze wskazanym podatkiem VAT.</w:t>
      </w:r>
    </w:p>
    <w:p w:rsidR="00161AFC" w:rsidRPr="00B30420" w:rsidRDefault="00161AFC" w:rsidP="009528A2">
      <w:pPr>
        <w:pStyle w:val="Nagwek1"/>
        <w:rPr>
          <w:rFonts w:ascii="Liberation Serif" w:hAnsi="Liberation Serif" w:cs="Liberation Serif"/>
          <w:b/>
          <w:bCs/>
          <w:color w:val="auto"/>
          <w:sz w:val="22"/>
          <w:szCs w:val="22"/>
        </w:rPr>
      </w:pPr>
      <w:bookmarkStart w:id="17" w:name="_Toc169774431"/>
      <w:r w:rsidRPr="00B30420">
        <w:rPr>
          <w:rFonts w:ascii="Liberation Serif" w:eastAsia="Times New Roman" w:hAnsi="Liberation Serif" w:cs="Liberation Serif"/>
          <w:b/>
          <w:bCs/>
          <w:color w:val="auto"/>
          <w:sz w:val="22"/>
          <w:szCs w:val="22"/>
          <w:lang w:eastAsia="ar-SA" w:bidi="ar-SA"/>
        </w:rPr>
        <w:t>XIV. SPOSÓB I  TERMIN SKŁADANIA I OTWARCIA OFERT</w:t>
      </w:r>
      <w:bookmarkEnd w:id="17"/>
    </w:p>
    <w:p w:rsidR="00161AFC" w:rsidRPr="00B30420" w:rsidRDefault="00161AFC" w:rsidP="00952D9B">
      <w:pPr>
        <w:pStyle w:val="Standard"/>
        <w:numPr>
          <w:ilvl w:val="3"/>
          <w:numId w:val="28"/>
        </w:numPr>
        <w:spacing w:line="276" w:lineRule="auto"/>
        <w:ind w:left="720" w:hanging="357"/>
        <w:jc w:val="both"/>
      </w:pPr>
      <w:r w:rsidRPr="00B30420">
        <w:rPr>
          <w:rFonts w:eastAsia="Times New Roman" w:cs="Liberation Serif"/>
          <w:spacing w:val="-2"/>
          <w:sz w:val="22"/>
          <w:szCs w:val="22"/>
          <w:lang w:eastAsia="ar-SA" w:bidi="ar-SA"/>
        </w:rPr>
        <w:t xml:space="preserve">Oferty należy składać za pośrednictwem Platformy </w:t>
      </w:r>
      <w:r w:rsidR="00724A65" w:rsidRPr="00B30420">
        <w:rPr>
          <w:rFonts w:eastAsia="Times New Roman" w:cs="Liberation Serif"/>
          <w:spacing w:val="-2"/>
          <w:sz w:val="22"/>
          <w:szCs w:val="22"/>
          <w:lang w:eastAsia="ar-SA" w:bidi="ar-SA"/>
        </w:rPr>
        <w:t>Zakupowej</w:t>
      </w:r>
      <w:r w:rsidRPr="00B30420">
        <w:rPr>
          <w:rFonts w:eastAsia="Times New Roman" w:cs="Liberation Serif"/>
          <w:spacing w:val="-2"/>
          <w:sz w:val="22"/>
          <w:szCs w:val="22"/>
          <w:lang w:eastAsia="ar-SA" w:bidi="ar-SA"/>
        </w:rPr>
        <w:t xml:space="preserve"> do dnia  </w:t>
      </w:r>
      <w:r w:rsidR="00875E60">
        <w:rPr>
          <w:rFonts w:eastAsia="Times New Roman" w:cs="Liberation Serif"/>
          <w:b/>
          <w:bCs/>
          <w:spacing w:val="-2"/>
          <w:sz w:val="22"/>
          <w:szCs w:val="22"/>
          <w:lang w:eastAsia="ar-SA" w:bidi="ar-SA"/>
        </w:rPr>
        <w:t>09</w:t>
      </w:r>
      <w:r w:rsidR="00622A72" w:rsidRPr="00B30420">
        <w:rPr>
          <w:rFonts w:eastAsia="Times New Roman" w:cs="Liberation Serif"/>
          <w:b/>
          <w:bCs/>
          <w:spacing w:val="-2"/>
          <w:sz w:val="22"/>
          <w:szCs w:val="22"/>
          <w:lang w:eastAsia="ar-SA" w:bidi="ar-SA"/>
        </w:rPr>
        <w:t>.</w:t>
      </w:r>
      <w:r w:rsidR="00D31E67" w:rsidRPr="00B30420">
        <w:rPr>
          <w:rFonts w:eastAsia="Times New Roman" w:cs="Liberation Serif"/>
          <w:b/>
          <w:bCs/>
          <w:spacing w:val="-2"/>
          <w:sz w:val="22"/>
          <w:szCs w:val="22"/>
          <w:lang w:eastAsia="ar-SA" w:bidi="ar-SA"/>
        </w:rPr>
        <w:t>0</w:t>
      </w:r>
      <w:r w:rsidR="00875E60">
        <w:rPr>
          <w:rFonts w:eastAsia="Times New Roman" w:cs="Liberation Serif"/>
          <w:b/>
          <w:bCs/>
          <w:spacing w:val="-2"/>
          <w:sz w:val="22"/>
          <w:szCs w:val="22"/>
          <w:lang w:eastAsia="ar-SA" w:bidi="ar-SA"/>
        </w:rPr>
        <w:t>7</w:t>
      </w:r>
      <w:r w:rsidR="00ED1C53" w:rsidRPr="00B30420">
        <w:rPr>
          <w:rFonts w:eastAsia="Times New Roman" w:cs="Liberation Serif"/>
          <w:b/>
          <w:bCs/>
          <w:spacing w:val="-2"/>
          <w:sz w:val="22"/>
          <w:szCs w:val="22"/>
          <w:lang w:eastAsia="ar-SA" w:bidi="ar-SA"/>
        </w:rPr>
        <w:t>.202</w:t>
      </w:r>
      <w:r w:rsidR="00D31E67" w:rsidRPr="00B30420">
        <w:rPr>
          <w:rFonts w:eastAsia="Times New Roman" w:cs="Liberation Serif"/>
          <w:b/>
          <w:bCs/>
          <w:spacing w:val="-2"/>
          <w:sz w:val="22"/>
          <w:szCs w:val="22"/>
          <w:lang w:eastAsia="ar-SA" w:bidi="ar-SA"/>
        </w:rPr>
        <w:t>4</w:t>
      </w:r>
      <w:r w:rsidRPr="00B30420">
        <w:rPr>
          <w:rFonts w:eastAsia="Times New Roman" w:cs="Liberation Serif"/>
          <w:b/>
          <w:bCs/>
          <w:spacing w:val="-2"/>
          <w:sz w:val="22"/>
          <w:szCs w:val="22"/>
          <w:lang w:eastAsia="ar-SA" w:bidi="ar-SA"/>
        </w:rPr>
        <w:t xml:space="preserve"> r. do godz. </w:t>
      </w:r>
      <w:r w:rsidR="00D31E67" w:rsidRPr="00B30420">
        <w:rPr>
          <w:rFonts w:eastAsia="Times New Roman" w:cs="Liberation Serif"/>
          <w:b/>
          <w:bCs/>
          <w:spacing w:val="-2"/>
          <w:sz w:val="22"/>
          <w:szCs w:val="22"/>
          <w:lang w:eastAsia="ar-SA" w:bidi="ar-SA"/>
        </w:rPr>
        <w:t>11</w:t>
      </w:r>
      <w:r w:rsidR="00F329DF" w:rsidRPr="00B30420">
        <w:rPr>
          <w:rFonts w:eastAsia="Times New Roman" w:cs="Liberation Serif"/>
          <w:b/>
          <w:bCs/>
          <w:spacing w:val="-2"/>
          <w:sz w:val="22"/>
          <w:szCs w:val="22"/>
          <w:lang w:eastAsia="ar-SA" w:bidi="ar-SA"/>
        </w:rPr>
        <w:t>:</w:t>
      </w:r>
      <w:r w:rsidR="00D31E67" w:rsidRPr="00B30420">
        <w:rPr>
          <w:rFonts w:eastAsia="Times New Roman" w:cs="Liberation Serif"/>
          <w:b/>
          <w:bCs/>
          <w:spacing w:val="-2"/>
          <w:sz w:val="22"/>
          <w:szCs w:val="22"/>
          <w:lang w:eastAsia="ar-SA" w:bidi="ar-SA"/>
        </w:rPr>
        <w:t>00</w:t>
      </w:r>
      <w:r w:rsidRPr="00B30420">
        <w:rPr>
          <w:rFonts w:eastAsia="Times New Roman" w:cs="Liberation Serif"/>
          <w:b/>
          <w:bCs/>
          <w:spacing w:val="-2"/>
          <w:sz w:val="22"/>
          <w:szCs w:val="22"/>
          <w:lang w:eastAsia="ar-SA" w:bidi="ar-SA"/>
        </w:rPr>
        <w:t>.</w:t>
      </w:r>
    </w:p>
    <w:p w:rsidR="00161AFC" w:rsidRPr="00B30420" w:rsidRDefault="00161AFC" w:rsidP="00952D9B">
      <w:pPr>
        <w:pStyle w:val="Standard"/>
        <w:numPr>
          <w:ilvl w:val="0"/>
          <w:numId w:val="28"/>
        </w:numPr>
        <w:spacing w:line="276" w:lineRule="auto"/>
        <w:jc w:val="both"/>
      </w:pPr>
      <w:r w:rsidRPr="00B30420">
        <w:rPr>
          <w:rFonts w:eastAsia="Times New Roman" w:cs="Liberation Serif"/>
          <w:spacing w:val="-2"/>
          <w:sz w:val="22"/>
          <w:szCs w:val="22"/>
          <w:lang w:eastAsia="ar-SA" w:bidi="ar-SA"/>
        </w:rPr>
        <w:t>Uwaga! O terminie złożenia oferty decyduje czas ostatecznego wysłania oferty a nie czas rozpoczęcia jej wprowadzenia.</w:t>
      </w:r>
    </w:p>
    <w:p w:rsidR="00161AFC" w:rsidRPr="00B30420" w:rsidRDefault="00161AFC" w:rsidP="00952D9B">
      <w:pPr>
        <w:pStyle w:val="Standard"/>
        <w:numPr>
          <w:ilvl w:val="0"/>
          <w:numId w:val="28"/>
        </w:numPr>
        <w:spacing w:line="276" w:lineRule="auto"/>
        <w:jc w:val="both"/>
      </w:pPr>
      <w:r w:rsidRPr="00B30420">
        <w:rPr>
          <w:rFonts w:eastAsia="Times New Roman" w:cs="Liberation Serif"/>
          <w:spacing w:val="-2"/>
          <w:sz w:val="22"/>
          <w:szCs w:val="22"/>
          <w:lang w:eastAsia="ar-SA" w:bidi="ar-SA"/>
        </w:rPr>
        <w:t xml:space="preserve">Otwarcie ofert nastąpi w </w:t>
      </w:r>
      <w:r w:rsidRPr="00B30420">
        <w:rPr>
          <w:rFonts w:eastAsia="Times New Roman" w:cs="Liberation Serif"/>
          <w:b/>
          <w:spacing w:val="-2"/>
          <w:sz w:val="22"/>
          <w:szCs w:val="22"/>
          <w:lang w:eastAsia="ar-SA" w:bidi="ar-SA"/>
        </w:rPr>
        <w:t xml:space="preserve">dniu </w:t>
      </w:r>
      <w:r w:rsidR="00875E60">
        <w:rPr>
          <w:rFonts w:eastAsia="Times New Roman" w:cs="Liberation Serif"/>
          <w:b/>
          <w:spacing w:val="-2"/>
          <w:sz w:val="22"/>
          <w:szCs w:val="22"/>
          <w:lang w:eastAsia="ar-SA" w:bidi="ar-SA"/>
        </w:rPr>
        <w:t>09</w:t>
      </w:r>
      <w:r w:rsidR="00622A72" w:rsidRPr="00B30420">
        <w:rPr>
          <w:rFonts w:eastAsia="Times New Roman" w:cs="Liberation Serif"/>
          <w:b/>
          <w:spacing w:val="-2"/>
          <w:sz w:val="22"/>
          <w:szCs w:val="22"/>
          <w:lang w:eastAsia="ar-SA" w:bidi="ar-SA"/>
        </w:rPr>
        <w:t>.</w:t>
      </w:r>
      <w:r w:rsidR="00D31E67" w:rsidRPr="00B30420">
        <w:rPr>
          <w:rFonts w:eastAsia="Times New Roman" w:cs="Liberation Serif"/>
          <w:b/>
          <w:spacing w:val="-2"/>
          <w:sz w:val="22"/>
          <w:szCs w:val="22"/>
          <w:lang w:eastAsia="ar-SA" w:bidi="ar-SA"/>
        </w:rPr>
        <w:t>0</w:t>
      </w:r>
      <w:r w:rsidR="00875E60">
        <w:rPr>
          <w:rFonts w:eastAsia="Times New Roman" w:cs="Liberation Serif"/>
          <w:b/>
          <w:spacing w:val="-2"/>
          <w:sz w:val="22"/>
          <w:szCs w:val="22"/>
          <w:lang w:eastAsia="ar-SA" w:bidi="ar-SA"/>
        </w:rPr>
        <w:t>7</w:t>
      </w:r>
      <w:r w:rsidR="00ED1C53" w:rsidRPr="00B30420">
        <w:rPr>
          <w:rFonts w:eastAsia="Times New Roman" w:cs="Liberation Serif"/>
          <w:b/>
          <w:spacing w:val="-2"/>
          <w:sz w:val="22"/>
          <w:szCs w:val="22"/>
          <w:lang w:eastAsia="ar-SA" w:bidi="ar-SA"/>
        </w:rPr>
        <w:t>.202</w:t>
      </w:r>
      <w:r w:rsidR="00D31E67" w:rsidRPr="00B30420">
        <w:rPr>
          <w:rFonts w:eastAsia="Times New Roman" w:cs="Liberation Serif"/>
          <w:b/>
          <w:spacing w:val="-2"/>
          <w:sz w:val="22"/>
          <w:szCs w:val="22"/>
          <w:lang w:eastAsia="ar-SA" w:bidi="ar-SA"/>
        </w:rPr>
        <w:t>4</w:t>
      </w:r>
      <w:r w:rsidRPr="00B30420">
        <w:rPr>
          <w:rFonts w:eastAsia="Times New Roman" w:cs="Liberation Serif"/>
          <w:b/>
          <w:bCs/>
          <w:spacing w:val="-2"/>
          <w:sz w:val="22"/>
          <w:szCs w:val="22"/>
          <w:lang w:eastAsia="ar-SA" w:bidi="ar-SA"/>
        </w:rPr>
        <w:t xml:space="preserve"> r. o godz. </w:t>
      </w:r>
      <w:r w:rsidR="00D31E67" w:rsidRPr="00B30420">
        <w:rPr>
          <w:rFonts w:eastAsia="Times New Roman" w:cs="Liberation Serif"/>
          <w:b/>
          <w:bCs/>
          <w:spacing w:val="-2"/>
          <w:sz w:val="22"/>
          <w:szCs w:val="22"/>
          <w:lang w:eastAsia="ar-SA" w:bidi="ar-SA"/>
        </w:rPr>
        <w:t>12</w:t>
      </w:r>
      <w:r w:rsidR="00F329DF" w:rsidRPr="00B30420">
        <w:rPr>
          <w:rFonts w:eastAsia="Times New Roman" w:cs="Liberation Serif"/>
          <w:b/>
          <w:bCs/>
          <w:spacing w:val="-2"/>
          <w:sz w:val="22"/>
          <w:szCs w:val="22"/>
          <w:lang w:eastAsia="ar-SA" w:bidi="ar-SA"/>
        </w:rPr>
        <w:t>:00</w:t>
      </w:r>
      <w:r w:rsidRPr="00B30420">
        <w:rPr>
          <w:rFonts w:eastAsia="Times New Roman" w:cs="Liberation Serif"/>
          <w:b/>
          <w:bCs/>
          <w:spacing w:val="-2"/>
          <w:sz w:val="22"/>
          <w:szCs w:val="22"/>
          <w:lang w:eastAsia="ar-SA" w:bidi="ar-SA"/>
        </w:rPr>
        <w:t xml:space="preserve"> </w:t>
      </w:r>
      <w:r w:rsidRPr="00B30420">
        <w:rPr>
          <w:rFonts w:eastAsia="Times New Roman" w:cs="Liberation Serif"/>
          <w:spacing w:val="-2"/>
          <w:sz w:val="22"/>
          <w:szCs w:val="22"/>
          <w:lang w:eastAsia="ar-SA" w:bidi="ar-SA"/>
        </w:rPr>
        <w:t xml:space="preserve">w Urzędzie Miejskim w </w:t>
      </w:r>
      <w:r w:rsidR="00724A65" w:rsidRPr="00B30420">
        <w:rPr>
          <w:rFonts w:eastAsia="Times New Roman" w:cs="Liberation Serif"/>
          <w:spacing w:val="-2"/>
          <w:sz w:val="22"/>
          <w:szCs w:val="22"/>
          <w:lang w:eastAsia="ar-SA" w:bidi="ar-SA"/>
        </w:rPr>
        <w:t>Głuszycy</w:t>
      </w:r>
      <w:r w:rsidRPr="00B30420">
        <w:rPr>
          <w:rFonts w:eastAsia="Times New Roman" w:cs="Liberation Serif"/>
          <w:spacing w:val="-2"/>
          <w:sz w:val="22"/>
          <w:szCs w:val="22"/>
          <w:lang w:eastAsia="ar-SA" w:bidi="ar-SA"/>
        </w:rPr>
        <w:t xml:space="preserve">, za pośrednictwem Platformy </w:t>
      </w:r>
      <w:r w:rsidR="00724A65" w:rsidRPr="00B30420">
        <w:rPr>
          <w:rFonts w:eastAsia="Times New Roman" w:cs="Liberation Serif"/>
          <w:spacing w:val="-2"/>
          <w:sz w:val="22"/>
          <w:szCs w:val="22"/>
          <w:lang w:eastAsia="ar-SA" w:bidi="ar-SA"/>
        </w:rPr>
        <w:t>Zakupowej</w:t>
      </w:r>
      <w:r w:rsidRPr="00B30420">
        <w:rPr>
          <w:rFonts w:eastAsia="Times New Roman" w:cs="Liberation Serif"/>
          <w:spacing w:val="-2"/>
          <w:sz w:val="22"/>
          <w:szCs w:val="22"/>
          <w:lang w:eastAsia="ar-SA" w:bidi="ar-SA"/>
        </w:rPr>
        <w:t xml:space="preserve"> poprzez odszyfrowanie ofert przez Zamawiającego.</w:t>
      </w:r>
    </w:p>
    <w:p w:rsidR="00161AFC" w:rsidRPr="00B30420" w:rsidRDefault="00161AFC" w:rsidP="00952D9B">
      <w:pPr>
        <w:pStyle w:val="Standard"/>
        <w:numPr>
          <w:ilvl w:val="0"/>
          <w:numId w:val="28"/>
        </w:numPr>
        <w:spacing w:line="276" w:lineRule="auto"/>
        <w:jc w:val="both"/>
      </w:pPr>
      <w:r w:rsidRPr="00B30420">
        <w:rPr>
          <w:rFonts w:eastAsia="Times New Roman" w:cs="Liberation Serif"/>
          <w:spacing w:val="-2"/>
          <w:sz w:val="22"/>
          <w:szCs w:val="22"/>
          <w:lang w:eastAsia="ar-SA" w:bidi="ar-SA"/>
        </w:rPr>
        <w:t>Zamawiający przed otwarciem ofert (a po terminie składania ofert), udostępni na stronie internetowej prowadzonego postępowania informację o kwocie, jaką zamierza się przeznaczyć na sfinansowanie zamówienia.</w:t>
      </w:r>
    </w:p>
    <w:p w:rsidR="00161AFC" w:rsidRPr="00B30420" w:rsidRDefault="00161AFC" w:rsidP="00952D9B">
      <w:pPr>
        <w:pStyle w:val="Standard"/>
        <w:numPr>
          <w:ilvl w:val="0"/>
          <w:numId w:val="28"/>
        </w:numPr>
        <w:spacing w:line="276" w:lineRule="auto"/>
        <w:jc w:val="both"/>
      </w:pPr>
      <w:r w:rsidRPr="00B30420">
        <w:rPr>
          <w:rFonts w:eastAsia="Times New Roman" w:cs="Liberation Serif"/>
          <w:spacing w:val="-2"/>
          <w:sz w:val="22"/>
          <w:szCs w:val="22"/>
          <w:lang w:eastAsia="ar-SA" w:bidi="ar-SA"/>
        </w:rPr>
        <w:t>Niezwłocznie po otwarciu ofert, udostępnia się na stronie internetowej prowadzonego postępowania informacje o:</w:t>
      </w:r>
    </w:p>
    <w:p w:rsidR="00161AFC" w:rsidRPr="00B30420" w:rsidRDefault="00161AFC" w:rsidP="008914AD">
      <w:pPr>
        <w:pStyle w:val="Standard"/>
        <w:numPr>
          <w:ilvl w:val="0"/>
          <w:numId w:val="29"/>
        </w:numPr>
        <w:spacing w:line="276" w:lineRule="auto"/>
        <w:ind w:left="1134"/>
        <w:jc w:val="both"/>
      </w:pPr>
      <w:r w:rsidRPr="00B30420">
        <w:rPr>
          <w:rFonts w:cs="Liberation Serif"/>
          <w:sz w:val="22"/>
          <w:szCs w:val="22"/>
        </w:rPr>
        <w:t>nazwach albo imionach i nazwiskach oraz siedzibach lub miejscach prowadzonej działalności gospodarczej albo miejscach zamieszkania Wykonawców, których oferty zostały otwarte;</w:t>
      </w:r>
    </w:p>
    <w:p w:rsidR="00161AFC" w:rsidRPr="00B30420" w:rsidRDefault="00161AFC" w:rsidP="009F41DA">
      <w:pPr>
        <w:pStyle w:val="Standard"/>
        <w:numPr>
          <w:ilvl w:val="0"/>
          <w:numId w:val="29"/>
        </w:numPr>
        <w:spacing w:line="276" w:lineRule="auto"/>
        <w:ind w:left="1134"/>
        <w:jc w:val="both"/>
      </w:pPr>
      <w:r w:rsidRPr="00B30420">
        <w:rPr>
          <w:rFonts w:eastAsia="Times New Roman" w:cs="Liberation Serif"/>
          <w:spacing w:val="-2"/>
          <w:sz w:val="22"/>
          <w:szCs w:val="22"/>
          <w:lang w:eastAsia="ar-SA" w:bidi="ar-SA"/>
        </w:rPr>
        <w:t>cenach lub kosztach zawartych w ofertach.</w:t>
      </w:r>
    </w:p>
    <w:p w:rsidR="00161AFC" w:rsidRPr="00B30420" w:rsidRDefault="00161AFC" w:rsidP="00713156">
      <w:pPr>
        <w:pStyle w:val="Nagwek1"/>
        <w:rPr>
          <w:rFonts w:ascii="Liberation Serif" w:hAnsi="Liberation Serif" w:cs="Liberation Serif"/>
          <w:b/>
          <w:bCs/>
          <w:color w:val="auto"/>
          <w:sz w:val="22"/>
          <w:szCs w:val="22"/>
        </w:rPr>
      </w:pPr>
      <w:bookmarkStart w:id="18" w:name="_Toc169774432"/>
      <w:r w:rsidRPr="00B30420">
        <w:rPr>
          <w:rFonts w:ascii="Liberation Serif" w:eastAsia="Times New Roman" w:hAnsi="Liberation Serif" w:cs="Liberation Serif"/>
          <w:b/>
          <w:bCs/>
          <w:color w:val="auto"/>
          <w:sz w:val="22"/>
          <w:szCs w:val="22"/>
          <w:lang w:eastAsia="ar-SA" w:bidi="ar-SA"/>
        </w:rPr>
        <w:lastRenderedPageBreak/>
        <w:t>XV. OPIS KRYTERIÓW OCENY OFERT WRAZ Z PODANIEM WAG TYCH KRYTERIÓW I SPOSOBU OCENY OFERT</w:t>
      </w:r>
      <w:bookmarkEnd w:id="18"/>
    </w:p>
    <w:p w:rsidR="00161AFC" w:rsidRPr="00B30420" w:rsidRDefault="00161AFC" w:rsidP="00952D9B">
      <w:pPr>
        <w:pStyle w:val="Standard"/>
        <w:numPr>
          <w:ilvl w:val="3"/>
          <w:numId w:val="28"/>
        </w:numPr>
        <w:spacing w:line="276" w:lineRule="auto"/>
        <w:ind w:left="720" w:hanging="357"/>
        <w:jc w:val="both"/>
      </w:pPr>
      <w:r w:rsidRPr="00B30420">
        <w:rPr>
          <w:rFonts w:eastAsia="Times New Roman" w:cs="Liberation Serif"/>
          <w:spacing w:val="-2"/>
          <w:sz w:val="22"/>
          <w:szCs w:val="22"/>
          <w:lang w:eastAsia="ar-SA" w:bidi="ar-SA"/>
        </w:rPr>
        <w:t>Przy wyborze oferty Zamawiający będzie kierował się następującymi kryteriami:</w:t>
      </w:r>
    </w:p>
    <w:p w:rsidR="00161AFC" w:rsidRPr="00B30420" w:rsidRDefault="00161AFC" w:rsidP="009F41DA">
      <w:pPr>
        <w:pStyle w:val="Standard"/>
        <w:spacing w:line="276" w:lineRule="auto"/>
        <w:rPr>
          <w:rFonts w:eastAsia="Times New Roman" w:cs="Liberation Serif"/>
          <w:spacing w:val="-2"/>
          <w:sz w:val="22"/>
          <w:szCs w:val="22"/>
          <w:lang w:eastAsia="ar-SA" w:bidi="ar-SA"/>
        </w:rPr>
      </w:pPr>
    </w:p>
    <w:tbl>
      <w:tblPr>
        <w:tblW w:w="0" w:type="auto"/>
        <w:jc w:val="center"/>
        <w:tblLayout w:type="fixed"/>
        <w:tblCellMar>
          <w:left w:w="10" w:type="dxa"/>
          <w:right w:w="10" w:type="dxa"/>
        </w:tblCellMar>
        <w:tblLook w:val="0000"/>
      </w:tblPr>
      <w:tblGrid>
        <w:gridCol w:w="654"/>
        <w:gridCol w:w="4308"/>
        <w:gridCol w:w="2951"/>
      </w:tblGrid>
      <w:tr w:rsidR="00B30420" w:rsidRPr="00B30420" w:rsidTr="007376D3">
        <w:trPr>
          <w:trHeight w:val="375"/>
          <w:jc w:val="center"/>
        </w:trPr>
        <w:tc>
          <w:tcPr>
            <w:tcW w:w="654" w:type="dxa"/>
            <w:tcBorders>
              <w:top w:val="single" w:sz="4" w:space="0" w:color="000001"/>
              <w:left w:val="single" w:sz="4" w:space="0" w:color="000001"/>
              <w:bottom w:val="single" w:sz="4" w:space="0" w:color="000001"/>
            </w:tcBorders>
            <w:shd w:val="clear" w:color="auto" w:fill="D9D9D9"/>
            <w:vAlign w:val="center"/>
          </w:tcPr>
          <w:p w:rsidR="00161AFC" w:rsidRPr="00B30420" w:rsidRDefault="00161AFC" w:rsidP="00520C96">
            <w:pPr>
              <w:pStyle w:val="Standard"/>
              <w:spacing w:line="276" w:lineRule="auto"/>
              <w:jc w:val="center"/>
            </w:pPr>
            <w:r w:rsidRPr="00B30420">
              <w:rPr>
                <w:b/>
                <w:sz w:val="22"/>
                <w:szCs w:val="22"/>
              </w:rPr>
              <w:t>l.p.</w:t>
            </w:r>
          </w:p>
        </w:tc>
        <w:tc>
          <w:tcPr>
            <w:tcW w:w="4308" w:type="dxa"/>
            <w:tcBorders>
              <w:top w:val="single" w:sz="4" w:space="0" w:color="000001"/>
              <w:left w:val="single" w:sz="4" w:space="0" w:color="000001"/>
              <w:bottom w:val="single" w:sz="4" w:space="0" w:color="000001"/>
            </w:tcBorders>
            <w:shd w:val="clear" w:color="auto" w:fill="D9D9D9"/>
            <w:vAlign w:val="center"/>
          </w:tcPr>
          <w:p w:rsidR="00161AFC" w:rsidRPr="00B30420" w:rsidRDefault="00161AFC" w:rsidP="00520C96">
            <w:pPr>
              <w:pStyle w:val="Standard"/>
              <w:spacing w:line="276" w:lineRule="auto"/>
              <w:jc w:val="center"/>
            </w:pPr>
            <w:r w:rsidRPr="00B30420">
              <w:rPr>
                <w:b/>
                <w:sz w:val="22"/>
                <w:szCs w:val="22"/>
              </w:rPr>
              <w:t>Kryterium</w:t>
            </w:r>
          </w:p>
        </w:tc>
        <w:tc>
          <w:tcPr>
            <w:tcW w:w="2951" w:type="dxa"/>
            <w:tcBorders>
              <w:top w:val="single" w:sz="4" w:space="0" w:color="000001"/>
              <w:left w:val="single" w:sz="4" w:space="0" w:color="000001"/>
              <w:bottom w:val="single" w:sz="4" w:space="0" w:color="000001"/>
              <w:right w:val="single" w:sz="4" w:space="0" w:color="000001"/>
            </w:tcBorders>
            <w:shd w:val="clear" w:color="auto" w:fill="D9D9D9"/>
            <w:vAlign w:val="center"/>
          </w:tcPr>
          <w:p w:rsidR="00161AFC" w:rsidRPr="00B30420" w:rsidRDefault="00161AFC" w:rsidP="00520C96">
            <w:pPr>
              <w:pStyle w:val="Standard"/>
              <w:spacing w:line="276" w:lineRule="auto"/>
              <w:jc w:val="center"/>
            </w:pPr>
            <w:r w:rsidRPr="00B30420">
              <w:rPr>
                <w:b/>
                <w:sz w:val="22"/>
                <w:szCs w:val="22"/>
              </w:rPr>
              <w:t xml:space="preserve">Waga </w:t>
            </w:r>
            <w:r w:rsidRPr="00B30420">
              <w:rPr>
                <w:b/>
                <w:sz w:val="22"/>
                <w:szCs w:val="22"/>
                <w:vertAlign w:val="superscript"/>
              </w:rPr>
              <w:t>*</w:t>
            </w:r>
          </w:p>
        </w:tc>
      </w:tr>
      <w:tr w:rsidR="00B30420" w:rsidRPr="00B30420" w:rsidTr="007376D3">
        <w:trPr>
          <w:trHeight w:val="375"/>
          <w:jc w:val="center"/>
        </w:trPr>
        <w:tc>
          <w:tcPr>
            <w:tcW w:w="654" w:type="dxa"/>
            <w:tcBorders>
              <w:top w:val="single" w:sz="4" w:space="0" w:color="000001"/>
              <w:left w:val="single" w:sz="4" w:space="0" w:color="000001"/>
              <w:bottom w:val="single" w:sz="4" w:space="0" w:color="000001"/>
            </w:tcBorders>
            <w:shd w:val="clear" w:color="auto" w:fill="FFFFFF"/>
            <w:vAlign w:val="center"/>
          </w:tcPr>
          <w:p w:rsidR="00161AFC" w:rsidRPr="00B30420" w:rsidRDefault="00161AFC" w:rsidP="00520C96">
            <w:pPr>
              <w:pStyle w:val="Standard"/>
              <w:spacing w:line="276" w:lineRule="auto"/>
              <w:jc w:val="center"/>
            </w:pPr>
            <w:r w:rsidRPr="00B30420">
              <w:rPr>
                <w:sz w:val="22"/>
                <w:szCs w:val="22"/>
              </w:rPr>
              <w:t>1.</w:t>
            </w:r>
          </w:p>
        </w:tc>
        <w:tc>
          <w:tcPr>
            <w:tcW w:w="4308" w:type="dxa"/>
            <w:tcBorders>
              <w:top w:val="single" w:sz="4" w:space="0" w:color="000001"/>
              <w:left w:val="single" w:sz="4" w:space="0" w:color="000001"/>
              <w:bottom w:val="single" w:sz="4" w:space="0" w:color="000001"/>
            </w:tcBorders>
            <w:shd w:val="clear" w:color="auto" w:fill="FFFFFF"/>
            <w:vAlign w:val="center"/>
          </w:tcPr>
          <w:p w:rsidR="00161AFC" w:rsidRPr="00B30420" w:rsidRDefault="00161AFC" w:rsidP="00520C96">
            <w:pPr>
              <w:pStyle w:val="Standard"/>
              <w:spacing w:line="276" w:lineRule="auto"/>
              <w:jc w:val="center"/>
            </w:pPr>
            <w:r w:rsidRPr="00B30420">
              <w:rPr>
                <w:b/>
                <w:sz w:val="22"/>
                <w:szCs w:val="22"/>
              </w:rPr>
              <w:t>Cena (C)</w:t>
            </w:r>
          </w:p>
        </w:tc>
        <w:tc>
          <w:tcPr>
            <w:tcW w:w="295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161AFC" w:rsidRPr="00B30420" w:rsidRDefault="00161AFC" w:rsidP="00520C96">
            <w:pPr>
              <w:pStyle w:val="Standard"/>
              <w:spacing w:line="276" w:lineRule="auto"/>
              <w:jc w:val="center"/>
            </w:pPr>
            <w:r w:rsidRPr="00B30420">
              <w:rPr>
                <w:b/>
                <w:bCs/>
                <w:sz w:val="22"/>
                <w:szCs w:val="22"/>
              </w:rPr>
              <w:t>60% = 60,00 pkt</w:t>
            </w:r>
          </w:p>
        </w:tc>
      </w:tr>
      <w:tr w:rsidR="00B30420" w:rsidRPr="00B30420" w:rsidTr="007376D3">
        <w:trPr>
          <w:trHeight w:val="375"/>
          <w:jc w:val="center"/>
        </w:trPr>
        <w:tc>
          <w:tcPr>
            <w:tcW w:w="654" w:type="dxa"/>
            <w:tcBorders>
              <w:left w:val="single" w:sz="4" w:space="0" w:color="000001"/>
              <w:bottom w:val="single" w:sz="4" w:space="0" w:color="000001"/>
            </w:tcBorders>
            <w:shd w:val="clear" w:color="auto" w:fill="FFFFFF"/>
            <w:vAlign w:val="center"/>
          </w:tcPr>
          <w:p w:rsidR="00161AFC" w:rsidRPr="00B30420" w:rsidRDefault="00161AFC" w:rsidP="00520C96">
            <w:pPr>
              <w:pStyle w:val="Standard"/>
              <w:spacing w:line="276" w:lineRule="auto"/>
              <w:jc w:val="center"/>
            </w:pPr>
            <w:r w:rsidRPr="00B30420">
              <w:rPr>
                <w:sz w:val="22"/>
                <w:szCs w:val="22"/>
              </w:rPr>
              <w:t>2.</w:t>
            </w:r>
          </w:p>
        </w:tc>
        <w:tc>
          <w:tcPr>
            <w:tcW w:w="4308" w:type="dxa"/>
            <w:tcBorders>
              <w:left w:val="single" w:sz="4" w:space="0" w:color="000001"/>
              <w:bottom w:val="single" w:sz="4" w:space="0" w:color="000001"/>
            </w:tcBorders>
            <w:shd w:val="clear" w:color="auto" w:fill="FFFFFF"/>
            <w:vAlign w:val="center"/>
          </w:tcPr>
          <w:p w:rsidR="00161AFC" w:rsidRPr="00B30420" w:rsidRDefault="00161AFC" w:rsidP="00520C96">
            <w:pPr>
              <w:pStyle w:val="Standard"/>
              <w:spacing w:line="276" w:lineRule="auto"/>
              <w:jc w:val="center"/>
            </w:pPr>
            <w:r w:rsidRPr="00B30420">
              <w:rPr>
                <w:b/>
                <w:sz w:val="22"/>
                <w:szCs w:val="22"/>
              </w:rPr>
              <w:t xml:space="preserve">Okres gwarancji </w:t>
            </w:r>
            <w:r w:rsidR="007D48EE" w:rsidRPr="00B30420">
              <w:rPr>
                <w:b/>
                <w:sz w:val="22"/>
                <w:szCs w:val="22"/>
              </w:rPr>
              <w:t>jakości</w:t>
            </w:r>
            <w:r w:rsidRPr="00B30420">
              <w:rPr>
                <w:b/>
                <w:sz w:val="22"/>
                <w:szCs w:val="22"/>
              </w:rPr>
              <w:t xml:space="preserve"> (</w:t>
            </w:r>
            <w:r w:rsidR="005D125B" w:rsidRPr="00B30420">
              <w:rPr>
                <w:b/>
                <w:sz w:val="22"/>
                <w:szCs w:val="22"/>
              </w:rPr>
              <w:t>G</w:t>
            </w:r>
            <w:r w:rsidRPr="00B30420">
              <w:rPr>
                <w:b/>
                <w:sz w:val="22"/>
                <w:szCs w:val="22"/>
              </w:rPr>
              <w:t>)</w:t>
            </w:r>
          </w:p>
        </w:tc>
        <w:tc>
          <w:tcPr>
            <w:tcW w:w="2951" w:type="dxa"/>
            <w:tcBorders>
              <w:left w:val="single" w:sz="4" w:space="0" w:color="000001"/>
              <w:bottom w:val="single" w:sz="4" w:space="0" w:color="000001"/>
              <w:right w:val="single" w:sz="4" w:space="0" w:color="000001"/>
            </w:tcBorders>
            <w:shd w:val="clear" w:color="auto" w:fill="FFFFFF"/>
            <w:vAlign w:val="center"/>
          </w:tcPr>
          <w:p w:rsidR="00161AFC" w:rsidRPr="00B30420" w:rsidRDefault="00161AFC" w:rsidP="00520C96">
            <w:pPr>
              <w:pStyle w:val="Standard"/>
              <w:spacing w:line="276" w:lineRule="auto"/>
              <w:jc w:val="center"/>
            </w:pPr>
            <w:r w:rsidRPr="00B30420">
              <w:rPr>
                <w:b/>
                <w:bCs/>
                <w:sz w:val="22"/>
                <w:szCs w:val="22"/>
              </w:rPr>
              <w:t>40% = 40,00 pkt</w:t>
            </w:r>
          </w:p>
        </w:tc>
      </w:tr>
    </w:tbl>
    <w:p w:rsidR="0045590D" w:rsidRPr="00B30420" w:rsidRDefault="0045590D" w:rsidP="00870E62">
      <w:pPr>
        <w:pStyle w:val="Standard"/>
        <w:spacing w:line="276" w:lineRule="auto"/>
        <w:rPr>
          <w:sz w:val="16"/>
          <w:szCs w:val="16"/>
        </w:rPr>
      </w:pPr>
      <w:r w:rsidRPr="00B30420">
        <w:rPr>
          <w:sz w:val="16"/>
          <w:szCs w:val="16"/>
        </w:rPr>
        <w:t xml:space="preserve">                  </w:t>
      </w:r>
    </w:p>
    <w:p w:rsidR="00161AFC" w:rsidRPr="00B30420" w:rsidRDefault="0045590D" w:rsidP="00870E62">
      <w:pPr>
        <w:pStyle w:val="Standard"/>
        <w:spacing w:line="276" w:lineRule="auto"/>
      </w:pPr>
      <w:r w:rsidRPr="00B30420">
        <w:rPr>
          <w:sz w:val="16"/>
          <w:szCs w:val="16"/>
        </w:rPr>
        <w:t xml:space="preserve">                            </w:t>
      </w:r>
      <w:r w:rsidR="00161AFC" w:rsidRPr="00B30420">
        <w:rPr>
          <w:sz w:val="16"/>
          <w:szCs w:val="16"/>
        </w:rPr>
        <w:t>* wg zasady 1% = 1 pkt</w:t>
      </w:r>
    </w:p>
    <w:p w:rsidR="00161AFC" w:rsidRPr="00B30420" w:rsidRDefault="00161AFC" w:rsidP="009F41DA">
      <w:pPr>
        <w:pStyle w:val="Standard"/>
        <w:spacing w:line="276" w:lineRule="auto"/>
        <w:rPr>
          <w:sz w:val="16"/>
          <w:szCs w:val="16"/>
        </w:rPr>
      </w:pPr>
    </w:p>
    <w:p w:rsidR="00161AFC" w:rsidRPr="00B30420" w:rsidRDefault="00161AFC" w:rsidP="00952D9B">
      <w:pPr>
        <w:pStyle w:val="Standard"/>
        <w:numPr>
          <w:ilvl w:val="3"/>
          <w:numId w:val="28"/>
        </w:numPr>
        <w:spacing w:line="276" w:lineRule="auto"/>
        <w:ind w:left="720" w:hanging="357"/>
      </w:pPr>
      <w:r w:rsidRPr="00B30420">
        <w:rPr>
          <w:sz w:val="22"/>
          <w:szCs w:val="22"/>
        </w:rPr>
        <w:t>Liczbę punktów (P), jaka zostanie przyznana ofercie, stanowi obliczona z dokładnością do dwóch miejsc po przecinku suma punktów uzyskanych w każdym kryterium oceny ofert:</w:t>
      </w:r>
    </w:p>
    <w:p w:rsidR="00161AFC" w:rsidRPr="00B30420" w:rsidRDefault="00161AFC" w:rsidP="00393319">
      <w:pPr>
        <w:pStyle w:val="Standard"/>
        <w:spacing w:line="276" w:lineRule="auto"/>
        <w:jc w:val="center"/>
      </w:pPr>
      <w:r w:rsidRPr="00B30420">
        <w:rPr>
          <w:b/>
          <w:bCs/>
          <w:sz w:val="22"/>
          <w:szCs w:val="22"/>
        </w:rPr>
        <w:t xml:space="preserve">P = C + </w:t>
      </w:r>
      <w:r w:rsidR="005D125B" w:rsidRPr="00B30420">
        <w:rPr>
          <w:b/>
          <w:bCs/>
          <w:sz w:val="22"/>
          <w:szCs w:val="22"/>
        </w:rPr>
        <w:t>G</w:t>
      </w:r>
    </w:p>
    <w:p w:rsidR="00161AFC" w:rsidRPr="00B30420" w:rsidRDefault="00161AFC" w:rsidP="009F41DA">
      <w:pPr>
        <w:pStyle w:val="Standard"/>
        <w:spacing w:line="276" w:lineRule="auto"/>
      </w:pPr>
      <w:r w:rsidRPr="00B30420">
        <w:rPr>
          <w:sz w:val="22"/>
          <w:szCs w:val="22"/>
        </w:rPr>
        <w:t>gdzie:</w:t>
      </w:r>
    </w:p>
    <w:p w:rsidR="00161AFC" w:rsidRPr="00B30420" w:rsidRDefault="00161AFC" w:rsidP="00393319">
      <w:pPr>
        <w:pStyle w:val="Standard"/>
        <w:spacing w:line="276" w:lineRule="auto"/>
        <w:jc w:val="both"/>
      </w:pPr>
      <w:r w:rsidRPr="00B30420">
        <w:rPr>
          <w:sz w:val="22"/>
          <w:szCs w:val="22"/>
        </w:rPr>
        <w:t xml:space="preserve">P – liczba punktów przyznana ocenianej ofercie łącznie za kryterium </w:t>
      </w:r>
      <w:r w:rsidRPr="00B30420">
        <w:rPr>
          <w:b/>
          <w:sz w:val="22"/>
          <w:szCs w:val="22"/>
        </w:rPr>
        <w:t>„Cena”</w:t>
      </w:r>
      <w:r w:rsidRPr="00B30420">
        <w:rPr>
          <w:sz w:val="22"/>
          <w:szCs w:val="22"/>
        </w:rPr>
        <w:t xml:space="preserve">  i za kryterium  </w:t>
      </w:r>
      <w:r w:rsidRPr="00B30420">
        <w:rPr>
          <w:b/>
          <w:bCs/>
          <w:sz w:val="22"/>
          <w:szCs w:val="22"/>
        </w:rPr>
        <w:t xml:space="preserve">„Okres </w:t>
      </w:r>
      <w:r w:rsidRPr="00B30420">
        <w:rPr>
          <w:b/>
          <w:sz w:val="22"/>
          <w:szCs w:val="22"/>
        </w:rPr>
        <w:t>gwarancji</w:t>
      </w:r>
      <w:r w:rsidR="007D48EE" w:rsidRPr="00B30420">
        <w:rPr>
          <w:b/>
          <w:sz w:val="22"/>
          <w:szCs w:val="22"/>
        </w:rPr>
        <w:t xml:space="preserve"> jakości</w:t>
      </w:r>
      <w:r w:rsidRPr="00B30420">
        <w:rPr>
          <w:b/>
          <w:bCs/>
          <w:sz w:val="22"/>
          <w:szCs w:val="22"/>
        </w:rPr>
        <w:t>”</w:t>
      </w:r>
    </w:p>
    <w:p w:rsidR="00161AFC" w:rsidRPr="00B30420" w:rsidRDefault="00161AFC" w:rsidP="009F41DA">
      <w:pPr>
        <w:pStyle w:val="Standard"/>
        <w:spacing w:line="276" w:lineRule="auto"/>
        <w:jc w:val="both"/>
      </w:pPr>
      <w:r w:rsidRPr="00B30420">
        <w:rPr>
          <w:sz w:val="22"/>
          <w:szCs w:val="22"/>
        </w:rPr>
        <w:t xml:space="preserve">C – liczba punktów za kryterium </w:t>
      </w:r>
      <w:r w:rsidRPr="00B30420">
        <w:rPr>
          <w:b/>
          <w:sz w:val="22"/>
          <w:szCs w:val="22"/>
        </w:rPr>
        <w:t>„Cena”</w:t>
      </w:r>
      <w:r w:rsidRPr="00B30420">
        <w:rPr>
          <w:sz w:val="22"/>
          <w:szCs w:val="22"/>
        </w:rPr>
        <w:t xml:space="preserve"> przyznana ocenianej ofercie</w:t>
      </w:r>
    </w:p>
    <w:p w:rsidR="00161AFC" w:rsidRPr="00B30420" w:rsidRDefault="005D125B" w:rsidP="009F41DA">
      <w:pPr>
        <w:pStyle w:val="Standard"/>
        <w:spacing w:line="276" w:lineRule="auto"/>
        <w:jc w:val="both"/>
      </w:pPr>
      <w:r w:rsidRPr="00B30420">
        <w:rPr>
          <w:sz w:val="22"/>
          <w:szCs w:val="22"/>
        </w:rPr>
        <w:t>G</w:t>
      </w:r>
      <w:r w:rsidR="00161AFC" w:rsidRPr="00B30420">
        <w:rPr>
          <w:sz w:val="22"/>
          <w:szCs w:val="22"/>
        </w:rPr>
        <w:t xml:space="preserve"> – liczba punktów za kryterium </w:t>
      </w:r>
      <w:r w:rsidR="00161AFC" w:rsidRPr="00B30420">
        <w:rPr>
          <w:b/>
          <w:bCs/>
          <w:sz w:val="22"/>
          <w:szCs w:val="22"/>
        </w:rPr>
        <w:t xml:space="preserve">„Okres </w:t>
      </w:r>
      <w:r w:rsidR="00161AFC" w:rsidRPr="00B30420">
        <w:rPr>
          <w:b/>
          <w:sz w:val="22"/>
          <w:szCs w:val="22"/>
        </w:rPr>
        <w:t>gwarancji</w:t>
      </w:r>
      <w:r w:rsidR="007D48EE" w:rsidRPr="00B30420">
        <w:rPr>
          <w:b/>
          <w:sz w:val="22"/>
          <w:szCs w:val="22"/>
        </w:rPr>
        <w:t xml:space="preserve"> jakości</w:t>
      </w:r>
      <w:r w:rsidR="00161AFC" w:rsidRPr="00B30420">
        <w:rPr>
          <w:b/>
          <w:bCs/>
          <w:sz w:val="22"/>
          <w:szCs w:val="22"/>
        </w:rPr>
        <w:t>”</w:t>
      </w:r>
      <w:r w:rsidR="00161AFC" w:rsidRPr="00B30420">
        <w:rPr>
          <w:sz w:val="22"/>
          <w:szCs w:val="22"/>
        </w:rPr>
        <w:t xml:space="preserve"> przyznana ocenianej ofercie.</w:t>
      </w:r>
    </w:p>
    <w:p w:rsidR="00161AFC" w:rsidRPr="00B30420" w:rsidRDefault="00161AFC" w:rsidP="009F41DA">
      <w:pPr>
        <w:pStyle w:val="Standard"/>
        <w:spacing w:line="276" w:lineRule="auto"/>
        <w:jc w:val="both"/>
        <w:rPr>
          <w:sz w:val="22"/>
          <w:szCs w:val="22"/>
        </w:rPr>
      </w:pPr>
    </w:p>
    <w:p w:rsidR="00161AFC" w:rsidRPr="00B30420" w:rsidRDefault="00161AFC" w:rsidP="00952D9B">
      <w:pPr>
        <w:pStyle w:val="Standard"/>
        <w:numPr>
          <w:ilvl w:val="3"/>
          <w:numId w:val="28"/>
        </w:numPr>
        <w:spacing w:line="276" w:lineRule="auto"/>
        <w:ind w:left="726" w:hanging="357"/>
      </w:pPr>
      <w:r w:rsidRPr="00B30420">
        <w:rPr>
          <w:sz w:val="22"/>
          <w:szCs w:val="22"/>
        </w:rPr>
        <w:t>Za najkorzystniejszą ofertę uznana zostanie oferta, która uzyskała największą liczbę punktów (P).</w:t>
      </w:r>
    </w:p>
    <w:p w:rsidR="00DA2D0B" w:rsidRPr="00B30420" w:rsidRDefault="00DA2D0B" w:rsidP="009F41DA">
      <w:pPr>
        <w:pStyle w:val="Standard"/>
        <w:spacing w:line="276" w:lineRule="auto"/>
        <w:rPr>
          <w:sz w:val="22"/>
          <w:szCs w:val="22"/>
        </w:rPr>
      </w:pPr>
    </w:p>
    <w:p w:rsidR="00161AFC" w:rsidRPr="00B30420" w:rsidRDefault="00161AFC" w:rsidP="00952D9B">
      <w:pPr>
        <w:pStyle w:val="Standard"/>
        <w:numPr>
          <w:ilvl w:val="0"/>
          <w:numId w:val="30"/>
        </w:numPr>
        <w:spacing w:line="276" w:lineRule="auto"/>
      </w:pPr>
      <w:r w:rsidRPr="00B30420">
        <w:rPr>
          <w:sz w:val="22"/>
          <w:szCs w:val="22"/>
        </w:rPr>
        <w:t>Liczba punktów za kryterium:</w:t>
      </w:r>
    </w:p>
    <w:p w:rsidR="00852AD8" w:rsidRPr="00B30420" w:rsidRDefault="00852AD8" w:rsidP="009F41DA">
      <w:pPr>
        <w:pStyle w:val="Standard"/>
        <w:spacing w:line="276" w:lineRule="auto"/>
        <w:rPr>
          <w:sz w:val="22"/>
          <w:szCs w:val="22"/>
        </w:rPr>
      </w:pPr>
    </w:p>
    <w:p w:rsidR="00161AFC" w:rsidRPr="00B30420" w:rsidRDefault="00161AFC" w:rsidP="009F41DA">
      <w:pPr>
        <w:pStyle w:val="Standard"/>
        <w:spacing w:line="276" w:lineRule="auto"/>
      </w:pPr>
      <w:r w:rsidRPr="00B30420">
        <w:rPr>
          <w:sz w:val="22"/>
          <w:szCs w:val="22"/>
        </w:rPr>
        <w:t>4.1.</w:t>
      </w:r>
      <w:r w:rsidRPr="00B30420">
        <w:rPr>
          <w:b/>
          <w:sz w:val="22"/>
          <w:szCs w:val="22"/>
        </w:rPr>
        <w:t xml:space="preserve"> „Cena” </w:t>
      </w:r>
      <w:r w:rsidRPr="00B30420">
        <w:rPr>
          <w:sz w:val="22"/>
          <w:szCs w:val="22"/>
        </w:rPr>
        <w:t>– zostanie obliczona z dokładnością do dwóch miejsc po przecinku, w następujący sposób:</w:t>
      </w:r>
    </w:p>
    <w:p w:rsidR="00393319" w:rsidRPr="00B30420" w:rsidRDefault="00393319" w:rsidP="00393319">
      <w:pPr>
        <w:pStyle w:val="Standard"/>
        <w:spacing w:line="276" w:lineRule="auto"/>
        <w:jc w:val="center"/>
        <w:rPr>
          <w:b/>
          <w:bCs/>
          <w:sz w:val="22"/>
          <w:szCs w:val="22"/>
        </w:rPr>
      </w:pPr>
    </w:p>
    <w:p w:rsidR="00161AFC" w:rsidRPr="00B30420" w:rsidRDefault="00161AFC" w:rsidP="00393319">
      <w:pPr>
        <w:pStyle w:val="Standard"/>
        <w:spacing w:line="276" w:lineRule="auto"/>
        <w:jc w:val="center"/>
      </w:pPr>
      <w:r w:rsidRPr="00B30420">
        <w:rPr>
          <w:b/>
          <w:bCs/>
          <w:sz w:val="22"/>
          <w:szCs w:val="22"/>
        </w:rPr>
        <w:t>C= /Cmin : Cbad/ x 60</w:t>
      </w:r>
    </w:p>
    <w:p w:rsidR="00161AFC" w:rsidRPr="00B30420" w:rsidRDefault="00161AFC" w:rsidP="009F41DA">
      <w:pPr>
        <w:pStyle w:val="Standard"/>
        <w:spacing w:line="276" w:lineRule="auto"/>
      </w:pPr>
      <w:r w:rsidRPr="00B30420">
        <w:rPr>
          <w:sz w:val="22"/>
          <w:szCs w:val="22"/>
        </w:rPr>
        <w:t>gdzie:</w:t>
      </w:r>
    </w:p>
    <w:p w:rsidR="00161AFC" w:rsidRPr="00B30420" w:rsidRDefault="00161AFC" w:rsidP="009F41DA">
      <w:pPr>
        <w:pStyle w:val="Standard"/>
        <w:spacing w:line="276" w:lineRule="auto"/>
        <w:jc w:val="both"/>
      </w:pPr>
      <w:r w:rsidRPr="00B30420">
        <w:rPr>
          <w:sz w:val="22"/>
          <w:szCs w:val="22"/>
        </w:rPr>
        <w:t>C – liczba punktów za kryterium „Cena” przyznana ocenianej ofercie</w:t>
      </w:r>
    </w:p>
    <w:p w:rsidR="00161AFC" w:rsidRPr="00B30420" w:rsidRDefault="00161AFC" w:rsidP="009F41DA">
      <w:pPr>
        <w:pStyle w:val="Standard"/>
        <w:spacing w:line="276" w:lineRule="auto"/>
        <w:jc w:val="both"/>
      </w:pPr>
      <w:r w:rsidRPr="00B30420">
        <w:rPr>
          <w:sz w:val="22"/>
          <w:szCs w:val="22"/>
        </w:rPr>
        <w:t>Cmin– najniższa cena spośród ocenianych ofert</w:t>
      </w:r>
    </w:p>
    <w:p w:rsidR="00161AFC" w:rsidRPr="00B30420" w:rsidRDefault="00161AFC" w:rsidP="009F41DA">
      <w:pPr>
        <w:pStyle w:val="Standard"/>
        <w:spacing w:line="276" w:lineRule="auto"/>
        <w:jc w:val="both"/>
        <w:rPr>
          <w:sz w:val="22"/>
          <w:szCs w:val="22"/>
        </w:rPr>
      </w:pPr>
      <w:r w:rsidRPr="00B30420">
        <w:rPr>
          <w:sz w:val="22"/>
          <w:szCs w:val="22"/>
        </w:rPr>
        <w:t>Cbad</w:t>
      </w:r>
      <w:r w:rsidRPr="00B30420">
        <w:rPr>
          <w:sz w:val="22"/>
          <w:szCs w:val="22"/>
          <w:vertAlign w:val="subscript"/>
        </w:rPr>
        <w:t xml:space="preserve"> </w:t>
      </w:r>
      <w:r w:rsidRPr="00B30420">
        <w:rPr>
          <w:sz w:val="22"/>
          <w:szCs w:val="22"/>
        </w:rPr>
        <w:t>– cena oferty ocenianej</w:t>
      </w:r>
    </w:p>
    <w:p w:rsidR="00161AFC" w:rsidRPr="00B30420" w:rsidRDefault="00161AFC" w:rsidP="009F41DA">
      <w:pPr>
        <w:pStyle w:val="Standard"/>
        <w:spacing w:line="276" w:lineRule="auto"/>
        <w:jc w:val="both"/>
      </w:pPr>
      <w:r w:rsidRPr="00B30420">
        <w:rPr>
          <w:sz w:val="22"/>
          <w:szCs w:val="22"/>
        </w:rPr>
        <w:t xml:space="preserve">4.2. </w:t>
      </w:r>
      <w:r w:rsidRPr="00B30420">
        <w:rPr>
          <w:b/>
          <w:bCs/>
          <w:sz w:val="22"/>
          <w:szCs w:val="22"/>
        </w:rPr>
        <w:t xml:space="preserve">„Okres </w:t>
      </w:r>
      <w:r w:rsidRPr="00B30420">
        <w:rPr>
          <w:b/>
          <w:sz w:val="22"/>
          <w:szCs w:val="22"/>
        </w:rPr>
        <w:t>gwarancji</w:t>
      </w:r>
      <w:r w:rsidR="007D48EE" w:rsidRPr="00B30420">
        <w:rPr>
          <w:b/>
          <w:sz w:val="22"/>
          <w:szCs w:val="22"/>
        </w:rPr>
        <w:t xml:space="preserve"> jakości</w:t>
      </w:r>
      <w:r w:rsidRPr="00B30420">
        <w:rPr>
          <w:b/>
          <w:bCs/>
          <w:sz w:val="22"/>
          <w:szCs w:val="22"/>
        </w:rPr>
        <w:t>” - zostanie obliczona w następujący sposób:</w:t>
      </w:r>
    </w:p>
    <w:p w:rsidR="00161AFC" w:rsidRPr="00B30420" w:rsidRDefault="00161AFC" w:rsidP="009F41DA">
      <w:pPr>
        <w:pStyle w:val="Standard"/>
        <w:spacing w:line="276" w:lineRule="auto"/>
        <w:jc w:val="both"/>
        <w:rPr>
          <w:sz w:val="22"/>
          <w:szCs w:val="22"/>
        </w:rPr>
      </w:pPr>
    </w:p>
    <w:tbl>
      <w:tblPr>
        <w:tblStyle w:val="Tabela-Siatka"/>
        <w:tblW w:w="0" w:type="auto"/>
        <w:tblLook w:val="04A0"/>
      </w:tblPr>
      <w:tblGrid>
        <w:gridCol w:w="7338"/>
        <w:gridCol w:w="1874"/>
      </w:tblGrid>
      <w:tr w:rsidR="00B30420" w:rsidRPr="00B30420" w:rsidTr="00112727">
        <w:trPr>
          <w:trHeight w:hRule="exact" w:val="454"/>
        </w:trPr>
        <w:tc>
          <w:tcPr>
            <w:tcW w:w="7338" w:type="dxa"/>
          </w:tcPr>
          <w:p w:rsidR="004A0C6E" w:rsidRPr="00B30420" w:rsidRDefault="004A0C6E" w:rsidP="004A0C6E">
            <w:pPr>
              <w:pStyle w:val="Standard"/>
              <w:jc w:val="both"/>
              <w:rPr>
                <w:b/>
                <w:bCs/>
                <w:sz w:val="22"/>
                <w:szCs w:val="22"/>
              </w:rPr>
            </w:pPr>
            <w:r w:rsidRPr="00B30420">
              <w:rPr>
                <w:b/>
                <w:bCs/>
                <w:sz w:val="22"/>
                <w:szCs w:val="22"/>
              </w:rPr>
              <w:t>Okres gwarancji (przedział) w miesiącach</w:t>
            </w:r>
          </w:p>
        </w:tc>
        <w:tc>
          <w:tcPr>
            <w:tcW w:w="1874" w:type="dxa"/>
          </w:tcPr>
          <w:p w:rsidR="004A0C6E" w:rsidRPr="00B30420" w:rsidRDefault="004A0C6E" w:rsidP="004A0C6E">
            <w:pPr>
              <w:pStyle w:val="Standard"/>
              <w:jc w:val="both"/>
              <w:rPr>
                <w:b/>
                <w:bCs/>
                <w:sz w:val="22"/>
                <w:szCs w:val="22"/>
              </w:rPr>
            </w:pPr>
            <w:r w:rsidRPr="00B30420">
              <w:rPr>
                <w:b/>
                <w:bCs/>
                <w:sz w:val="22"/>
                <w:szCs w:val="22"/>
              </w:rPr>
              <w:t>Ilość p</w:t>
            </w:r>
            <w:r w:rsidR="005D125B" w:rsidRPr="00B30420">
              <w:rPr>
                <w:b/>
                <w:bCs/>
                <w:sz w:val="22"/>
                <w:szCs w:val="22"/>
              </w:rPr>
              <w:t>unktów</w:t>
            </w:r>
          </w:p>
        </w:tc>
      </w:tr>
      <w:tr w:rsidR="00B30420" w:rsidRPr="00B30420" w:rsidTr="00112727">
        <w:trPr>
          <w:trHeight w:hRule="exact" w:val="454"/>
        </w:trPr>
        <w:tc>
          <w:tcPr>
            <w:tcW w:w="7338" w:type="dxa"/>
          </w:tcPr>
          <w:p w:rsidR="004A0C6E" w:rsidRPr="00B30420" w:rsidRDefault="004A0C6E" w:rsidP="004A0C6E">
            <w:pPr>
              <w:pStyle w:val="Standard"/>
              <w:jc w:val="both"/>
              <w:rPr>
                <w:sz w:val="22"/>
                <w:szCs w:val="22"/>
              </w:rPr>
            </w:pPr>
            <w:r w:rsidRPr="00B30420">
              <w:rPr>
                <w:sz w:val="22"/>
                <w:szCs w:val="22"/>
              </w:rPr>
              <w:t>Okres gwarancji G – 60 lub więcej miesięcy</w:t>
            </w:r>
          </w:p>
        </w:tc>
        <w:tc>
          <w:tcPr>
            <w:tcW w:w="1874" w:type="dxa"/>
          </w:tcPr>
          <w:p w:rsidR="004A0C6E" w:rsidRPr="00B30420" w:rsidRDefault="004A0C6E" w:rsidP="004A0C6E">
            <w:pPr>
              <w:pStyle w:val="Standard"/>
              <w:jc w:val="both"/>
              <w:rPr>
                <w:b/>
                <w:bCs/>
                <w:sz w:val="22"/>
                <w:szCs w:val="22"/>
              </w:rPr>
            </w:pPr>
            <w:r w:rsidRPr="00B30420">
              <w:rPr>
                <w:b/>
                <w:bCs/>
                <w:sz w:val="22"/>
                <w:szCs w:val="22"/>
              </w:rPr>
              <w:t>40</w:t>
            </w:r>
          </w:p>
        </w:tc>
      </w:tr>
      <w:tr w:rsidR="00B30420" w:rsidRPr="00B30420" w:rsidTr="00112727">
        <w:trPr>
          <w:trHeight w:hRule="exact" w:val="454"/>
        </w:trPr>
        <w:tc>
          <w:tcPr>
            <w:tcW w:w="7338" w:type="dxa"/>
          </w:tcPr>
          <w:p w:rsidR="004A0C6E" w:rsidRPr="00B30420" w:rsidRDefault="004A0C6E" w:rsidP="004A0C6E">
            <w:pPr>
              <w:pStyle w:val="Standard"/>
              <w:jc w:val="both"/>
              <w:rPr>
                <w:sz w:val="22"/>
                <w:szCs w:val="22"/>
              </w:rPr>
            </w:pPr>
            <w:r w:rsidRPr="00B30420">
              <w:rPr>
                <w:sz w:val="22"/>
                <w:szCs w:val="22"/>
              </w:rPr>
              <w:t>Okres gwarancji G – 49-59 miesięcy</w:t>
            </w:r>
          </w:p>
        </w:tc>
        <w:tc>
          <w:tcPr>
            <w:tcW w:w="1874" w:type="dxa"/>
          </w:tcPr>
          <w:p w:rsidR="004A0C6E" w:rsidRPr="00B30420" w:rsidRDefault="004A0C6E" w:rsidP="004A0C6E">
            <w:pPr>
              <w:pStyle w:val="Standard"/>
              <w:jc w:val="both"/>
              <w:rPr>
                <w:b/>
                <w:bCs/>
                <w:sz w:val="22"/>
                <w:szCs w:val="22"/>
              </w:rPr>
            </w:pPr>
            <w:r w:rsidRPr="00B30420">
              <w:rPr>
                <w:b/>
                <w:bCs/>
                <w:sz w:val="22"/>
                <w:szCs w:val="22"/>
              </w:rPr>
              <w:t>30</w:t>
            </w:r>
          </w:p>
        </w:tc>
      </w:tr>
      <w:tr w:rsidR="00B30420" w:rsidRPr="00B30420" w:rsidTr="00112727">
        <w:trPr>
          <w:trHeight w:hRule="exact" w:val="454"/>
        </w:trPr>
        <w:tc>
          <w:tcPr>
            <w:tcW w:w="7338" w:type="dxa"/>
          </w:tcPr>
          <w:p w:rsidR="004A0C6E" w:rsidRPr="00B30420" w:rsidRDefault="004A0C6E" w:rsidP="004A0C6E">
            <w:pPr>
              <w:pStyle w:val="Standard"/>
              <w:jc w:val="both"/>
              <w:rPr>
                <w:sz w:val="22"/>
                <w:szCs w:val="22"/>
              </w:rPr>
            </w:pPr>
            <w:r w:rsidRPr="00B30420">
              <w:rPr>
                <w:sz w:val="22"/>
                <w:szCs w:val="22"/>
              </w:rPr>
              <w:t>Okres gwarancji G – 43-48 miesięcy</w:t>
            </w:r>
          </w:p>
        </w:tc>
        <w:tc>
          <w:tcPr>
            <w:tcW w:w="1874" w:type="dxa"/>
          </w:tcPr>
          <w:p w:rsidR="004A0C6E" w:rsidRPr="00B30420" w:rsidRDefault="004A0C6E" w:rsidP="004A0C6E">
            <w:pPr>
              <w:pStyle w:val="Standard"/>
              <w:jc w:val="both"/>
              <w:rPr>
                <w:b/>
                <w:bCs/>
                <w:sz w:val="22"/>
                <w:szCs w:val="22"/>
              </w:rPr>
            </w:pPr>
            <w:r w:rsidRPr="00B30420">
              <w:rPr>
                <w:b/>
                <w:bCs/>
                <w:sz w:val="22"/>
                <w:szCs w:val="22"/>
              </w:rPr>
              <w:t>20</w:t>
            </w:r>
          </w:p>
        </w:tc>
      </w:tr>
      <w:tr w:rsidR="00B30420" w:rsidRPr="00B30420" w:rsidTr="00112727">
        <w:trPr>
          <w:trHeight w:hRule="exact" w:val="454"/>
        </w:trPr>
        <w:tc>
          <w:tcPr>
            <w:tcW w:w="7338" w:type="dxa"/>
          </w:tcPr>
          <w:p w:rsidR="004A0C6E" w:rsidRPr="00B30420" w:rsidRDefault="004A0C6E" w:rsidP="004A0C6E">
            <w:pPr>
              <w:pStyle w:val="Standard"/>
              <w:jc w:val="both"/>
              <w:rPr>
                <w:sz w:val="22"/>
                <w:szCs w:val="22"/>
              </w:rPr>
            </w:pPr>
            <w:r w:rsidRPr="00B30420">
              <w:rPr>
                <w:sz w:val="22"/>
                <w:szCs w:val="22"/>
              </w:rPr>
              <w:t>Okres gwarancji G – 37-42 miesięcy</w:t>
            </w:r>
          </w:p>
        </w:tc>
        <w:tc>
          <w:tcPr>
            <w:tcW w:w="1874" w:type="dxa"/>
          </w:tcPr>
          <w:p w:rsidR="004A0C6E" w:rsidRPr="00B30420" w:rsidRDefault="004A0C6E" w:rsidP="004A0C6E">
            <w:pPr>
              <w:pStyle w:val="Standard"/>
              <w:jc w:val="both"/>
              <w:rPr>
                <w:b/>
                <w:bCs/>
                <w:sz w:val="22"/>
                <w:szCs w:val="22"/>
              </w:rPr>
            </w:pPr>
            <w:r w:rsidRPr="00B30420">
              <w:rPr>
                <w:b/>
                <w:bCs/>
                <w:sz w:val="22"/>
                <w:szCs w:val="22"/>
              </w:rPr>
              <w:t>10</w:t>
            </w:r>
          </w:p>
        </w:tc>
      </w:tr>
      <w:tr w:rsidR="004A0C6E" w:rsidRPr="00B30420" w:rsidTr="00112727">
        <w:trPr>
          <w:trHeight w:hRule="exact" w:val="454"/>
        </w:trPr>
        <w:tc>
          <w:tcPr>
            <w:tcW w:w="7338" w:type="dxa"/>
          </w:tcPr>
          <w:p w:rsidR="004A0C6E" w:rsidRPr="00B30420" w:rsidRDefault="004A0C6E" w:rsidP="004A0C6E">
            <w:pPr>
              <w:pStyle w:val="Standard"/>
              <w:jc w:val="both"/>
              <w:rPr>
                <w:sz w:val="22"/>
                <w:szCs w:val="22"/>
              </w:rPr>
            </w:pPr>
            <w:r w:rsidRPr="00B30420">
              <w:rPr>
                <w:sz w:val="22"/>
                <w:szCs w:val="22"/>
              </w:rPr>
              <w:t>Okres gwarancji G – 36 miesięcy</w:t>
            </w:r>
          </w:p>
        </w:tc>
        <w:tc>
          <w:tcPr>
            <w:tcW w:w="1874" w:type="dxa"/>
          </w:tcPr>
          <w:p w:rsidR="004A0C6E" w:rsidRPr="00B30420" w:rsidRDefault="004A0C6E" w:rsidP="004A0C6E">
            <w:pPr>
              <w:pStyle w:val="Standard"/>
              <w:jc w:val="both"/>
              <w:rPr>
                <w:b/>
                <w:bCs/>
                <w:sz w:val="22"/>
                <w:szCs w:val="22"/>
              </w:rPr>
            </w:pPr>
            <w:r w:rsidRPr="00B30420">
              <w:rPr>
                <w:b/>
                <w:bCs/>
                <w:sz w:val="22"/>
                <w:szCs w:val="22"/>
              </w:rPr>
              <w:t>0</w:t>
            </w:r>
          </w:p>
        </w:tc>
      </w:tr>
    </w:tbl>
    <w:p w:rsidR="00161AFC" w:rsidRPr="00B30420" w:rsidRDefault="00161AFC" w:rsidP="009F41DA">
      <w:pPr>
        <w:pStyle w:val="Standard"/>
        <w:spacing w:line="276" w:lineRule="auto"/>
        <w:jc w:val="both"/>
      </w:pPr>
    </w:p>
    <w:p w:rsidR="00161AFC" w:rsidRPr="00B30420" w:rsidRDefault="00161AFC" w:rsidP="009F41DA">
      <w:pPr>
        <w:pStyle w:val="Standard"/>
        <w:spacing w:line="276" w:lineRule="auto"/>
      </w:pPr>
      <w:r w:rsidRPr="00B30420">
        <w:rPr>
          <w:b/>
          <w:bCs/>
          <w:sz w:val="22"/>
          <w:szCs w:val="22"/>
        </w:rPr>
        <w:lastRenderedPageBreak/>
        <w:t>Uwaga:</w:t>
      </w:r>
    </w:p>
    <w:p w:rsidR="00161AFC" w:rsidRPr="00B30420" w:rsidRDefault="00161AFC" w:rsidP="004A0C6E">
      <w:pPr>
        <w:pStyle w:val="Standard"/>
        <w:spacing w:line="276" w:lineRule="auto"/>
        <w:jc w:val="both"/>
      </w:pPr>
      <w:r w:rsidRPr="00B30420">
        <w:rPr>
          <w:sz w:val="22"/>
          <w:szCs w:val="22"/>
        </w:rPr>
        <w:t xml:space="preserve">Zaoferowany przez Wykonawców okres </w:t>
      </w:r>
      <w:r w:rsidRPr="00B30420">
        <w:rPr>
          <w:bCs/>
          <w:sz w:val="22"/>
          <w:szCs w:val="22"/>
        </w:rPr>
        <w:t>gwarancji</w:t>
      </w:r>
      <w:r w:rsidR="007D48EE" w:rsidRPr="00B30420">
        <w:rPr>
          <w:bCs/>
          <w:sz w:val="22"/>
          <w:szCs w:val="22"/>
        </w:rPr>
        <w:t xml:space="preserve"> jakości</w:t>
      </w:r>
      <w:r w:rsidRPr="00B30420">
        <w:rPr>
          <w:sz w:val="22"/>
          <w:szCs w:val="22"/>
        </w:rPr>
        <w:t xml:space="preserve"> </w:t>
      </w:r>
      <w:r w:rsidR="004A0C6E" w:rsidRPr="00B30420">
        <w:rPr>
          <w:sz w:val="22"/>
          <w:szCs w:val="22"/>
        </w:rPr>
        <w:t xml:space="preserve">na wykonany przedmiot zamówienia </w:t>
      </w:r>
      <w:r w:rsidRPr="00B30420">
        <w:rPr>
          <w:sz w:val="22"/>
          <w:szCs w:val="22"/>
        </w:rPr>
        <w:t xml:space="preserve">nie może być krótszy niż </w:t>
      </w:r>
      <w:r w:rsidR="004A0C6E" w:rsidRPr="00B30420">
        <w:rPr>
          <w:sz w:val="22"/>
          <w:szCs w:val="22"/>
        </w:rPr>
        <w:t>okres 36</w:t>
      </w:r>
      <w:r w:rsidRPr="00B30420">
        <w:rPr>
          <w:sz w:val="22"/>
          <w:szCs w:val="22"/>
        </w:rPr>
        <w:t xml:space="preserve"> miesięcy. W przypadku krótszego okresu </w:t>
      </w:r>
      <w:r w:rsidRPr="00B30420">
        <w:rPr>
          <w:bCs/>
          <w:sz w:val="22"/>
          <w:szCs w:val="22"/>
        </w:rPr>
        <w:t>gwarancji</w:t>
      </w:r>
      <w:r w:rsidRPr="00B30420">
        <w:rPr>
          <w:sz w:val="22"/>
          <w:szCs w:val="22"/>
        </w:rPr>
        <w:t xml:space="preserve"> </w:t>
      </w:r>
      <w:r w:rsidR="007D48EE" w:rsidRPr="00B30420">
        <w:rPr>
          <w:sz w:val="22"/>
          <w:szCs w:val="22"/>
        </w:rPr>
        <w:t xml:space="preserve">jakości </w:t>
      </w:r>
      <w:r w:rsidRPr="00B30420">
        <w:rPr>
          <w:sz w:val="22"/>
          <w:szCs w:val="22"/>
        </w:rPr>
        <w:t xml:space="preserve">zaoferowanego przez Wykonawcę oferta będzie podlegała odrzuceniu na podstawie art. 226 ust. 1 pkt 5 ustawy Pzp. Maksymalny okres </w:t>
      </w:r>
      <w:r w:rsidRPr="00B30420">
        <w:rPr>
          <w:bCs/>
          <w:sz w:val="22"/>
          <w:szCs w:val="22"/>
        </w:rPr>
        <w:t xml:space="preserve">gwarancji </w:t>
      </w:r>
      <w:r w:rsidR="007D48EE" w:rsidRPr="00B30420">
        <w:rPr>
          <w:bCs/>
          <w:sz w:val="22"/>
          <w:szCs w:val="22"/>
        </w:rPr>
        <w:t xml:space="preserve">jakości </w:t>
      </w:r>
      <w:r w:rsidRPr="00B30420">
        <w:rPr>
          <w:sz w:val="22"/>
          <w:szCs w:val="22"/>
        </w:rPr>
        <w:t xml:space="preserve">powinien wynosić nie więcej niż </w:t>
      </w:r>
      <w:r w:rsidR="004A0C6E" w:rsidRPr="00B30420">
        <w:rPr>
          <w:sz w:val="22"/>
          <w:szCs w:val="22"/>
        </w:rPr>
        <w:t xml:space="preserve">60 </w:t>
      </w:r>
      <w:r w:rsidRPr="00B30420">
        <w:rPr>
          <w:sz w:val="22"/>
          <w:szCs w:val="22"/>
        </w:rPr>
        <w:t>miesi</w:t>
      </w:r>
      <w:r w:rsidR="004A0C6E" w:rsidRPr="00B30420">
        <w:rPr>
          <w:sz w:val="22"/>
          <w:szCs w:val="22"/>
        </w:rPr>
        <w:t>ę</w:t>
      </w:r>
      <w:r w:rsidR="00872D57" w:rsidRPr="00B30420">
        <w:rPr>
          <w:sz w:val="22"/>
          <w:szCs w:val="22"/>
        </w:rPr>
        <w:t>c</w:t>
      </w:r>
      <w:r w:rsidR="004A0C6E" w:rsidRPr="00B30420">
        <w:rPr>
          <w:sz w:val="22"/>
          <w:szCs w:val="22"/>
        </w:rPr>
        <w:t>y</w:t>
      </w:r>
      <w:r w:rsidRPr="00B30420">
        <w:rPr>
          <w:sz w:val="22"/>
          <w:szCs w:val="22"/>
        </w:rPr>
        <w:t xml:space="preserve">.                                                   </w:t>
      </w:r>
    </w:p>
    <w:p w:rsidR="00161AFC" w:rsidRPr="00B30420" w:rsidRDefault="00161AFC" w:rsidP="009F41DA">
      <w:pPr>
        <w:pStyle w:val="Standard"/>
        <w:spacing w:line="276" w:lineRule="auto"/>
        <w:jc w:val="both"/>
      </w:pPr>
      <w:r w:rsidRPr="00B30420">
        <w:rPr>
          <w:sz w:val="22"/>
          <w:szCs w:val="22"/>
        </w:rPr>
        <w:t xml:space="preserve">W przypadku zaoferowania przez Wykonawcę okresu </w:t>
      </w:r>
      <w:r w:rsidRPr="00B30420">
        <w:rPr>
          <w:bCs/>
          <w:sz w:val="22"/>
          <w:szCs w:val="22"/>
        </w:rPr>
        <w:t>gwarancji</w:t>
      </w:r>
      <w:r w:rsidR="007D48EE" w:rsidRPr="00B30420">
        <w:rPr>
          <w:bCs/>
          <w:sz w:val="22"/>
          <w:szCs w:val="22"/>
        </w:rPr>
        <w:t xml:space="preserve"> jakości</w:t>
      </w:r>
      <w:r w:rsidRPr="00B30420">
        <w:rPr>
          <w:sz w:val="22"/>
          <w:szCs w:val="22"/>
        </w:rPr>
        <w:t xml:space="preserve"> dłuższego niż </w:t>
      </w:r>
      <w:r w:rsidR="004A0C6E" w:rsidRPr="00B30420">
        <w:rPr>
          <w:sz w:val="22"/>
          <w:szCs w:val="22"/>
        </w:rPr>
        <w:t>60</w:t>
      </w:r>
      <w:r w:rsidRPr="00B30420">
        <w:rPr>
          <w:sz w:val="22"/>
          <w:szCs w:val="22"/>
        </w:rPr>
        <w:t xml:space="preserve"> </w:t>
      </w:r>
      <w:r w:rsidR="00520C96" w:rsidRPr="00B30420">
        <w:rPr>
          <w:sz w:val="22"/>
          <w:szCs w:val="22"/>
        </w:rPr>
        <w:t>miesi</w:t>
      </w:r>
      <w:r w:rsidR="004A0C6E" w:rsidRPr="00B30420">
        <w:rPr>
          <w:sz w:val="22"/>
          <w:szCs w:val="22"/>
        </w:rPr>
        <w:t>ę</w:t>
      </w:r>
      <w:r w:rsidR="00872D57" w:rsidRPr="00B30420">
        <w:rPr>
          <w:sz w:val="22"/>
          <w:szCs w:val="22"/>
        </w:rPr>
        <w:t>c</w:t>
      </w:r>
      <w:r w:rsidR="004A0C6E" w:rsidRPr="00B30420">
        <w:rPr>
          <w:sz w:val="22"/>
          <w:szCs w:val="22"/>
        </w:rPr>
        <w:t>y</w:t>
      </w:r>
      <w:r w:rsidRPr="00B30420">
        <w:rPr>
          <w:sz w:val="22"/>
          <w:szCs w:val="22"/>
        </w:rPr>
        <w:t xml:space="preserve"> oferta Wykonawcy otrzyma liczbę punktów przypadającą </w:t>
      </w:r>
      <w:r w:rsidR="00870E62" w:rsidRPr="00B30420">
        <w:rPr>
          <w:sz w:val="22"/>
          <w:szCs w:val="22"/>
        </w:rPr>
        <w:t xml:space="preserve">jak </w:t>
      </w:r>
      <w:r w:rsidRPr="00B30420">
        <w:rPr>
          <w:sz w:val="22"/>
          <w:szCs w:val="22"/>
        </w:rPr>
        <w:t xml:space="preserve">za okres </w:t>
      </w:r>
      <w:r w:rsidR="004A0C6E" w:rsidRPr="00B30420">
        <w:rPr>
          <w:sz w:val="22"/>
          <w:szCs w:val="22"/>
        </w:rPr>
        <w:t>60</w:t>
      </w:r>
      <w:r w:rsidRPr="00B30420">
        <w:rPr>
          <w:sz w:val="22"/>
          <w:szCs w:val="22"/>
        </w:rPr>
        <w:t xml:space="preserve"> miesi</w:t>
      </w:r>
      <w:r w:rsidR="004A0C6E" w:rsidRPr="00B30420">
        <w:rPr>
          <w:sz w:val="22"/>
          <w:szCs w:val="22"/>
        </w:rPr>
        <w:t>ę</w:t>
      </w:r>
      <w:r w:rsidR="00872D57" w:rsidRPr="00B30420">
        <w:rPr>
          <w:sz w:val="22"/>
          <w:szCs w:val="22"/>
        </w:rPr>
        <w:t>c</w:t>
      </w:r>
      <w:r w:rsidR="004A0C6E" w:rsidRPr="00B30420">
        <w:rPr>
          <w:sz w:val="22"/>
          <w:szCs w:val="22"/>
        </w:rPr>
        <w:t>y</w:t>
      </w:r>
      <w:r w:rsidRPr="00B30420">
        <w:rPr>
          <w:sz w:val="22"/>
          <w:szCs w:val="22"/>
        </w:rPr>
        <w:t xml:space="preserve">, ale Wykonawca ten będzie związany okresem </w:t>
      </w:r>
      <w:r w:rsidRPr="00B30420">
        <w:rPr>
          <w:bCs/>
          <w:sz w:val="22"/>
          <w:szCs w:val="22"/>
        </w:rPr>
        <w:t>gwarancji</w:t>
      </w:r>
      <w:r w:rsidRPr="00B30420">
        <w:rPr>
          <w:sz w:val="22"/>
          <w:szCs w:val="22"/>
        </w:rPr>
        <w:t xml:space="preserve"> </w:t>
      </w:r>
      <w:r w:rsidR="007D48EE" w:rsidRPr="00B30420">
        <w:rPr>
          <w:sz w:val="22"/>
          <w:szCs w:val="22"/>
        </w:rPr>
        <w:t xml:space="preserve">jakości </w:t>
      </w:r>
      <w:r w:rsidRPr="00B30420">
        <w:rPr>
          <w:sz w:val="22"/>
          <w:szCs w:val="22"/>
        </w:rPr>
        <w:t xml:space="preserve">zaoferowanym w „Formularzu oferty”. </w:t>
      </w:r>
    </w:p>
    <w:p w:rsidR="00161AFC" w:rsidRPr="00B30420" w:rsidRDefault="00161AFC" w:rsidP="00393319">
      <w:pPr>
        <w:pStyle w:val="Standard"/>
        <w:spacing w:line="276" w:lineRule="auto"/>
        <w:jc w:val="both"/>
        <w:rPr>
          <w:sz w:val="22"/>
          <w:szCs w:val="22"/>
        </w:rPr>
      </w:pPr>
      <w:r w:rsidRPr="00B30420">
        <w:rPr>
          <w:sz w:val="22"/>
          <w:szCs w:val="22"/>
        </w:rPr>
        <w:t xml:space="preserve">Jeżeli </w:t>
      </w:r>
      <w:r w:rsidR="00DA2D0B" w:rsidRPr="00B30420">
        <w:rPr>
          <w:sz w:val="22"/>
          <w:szCs w:val="22"/>
        </w:rPr>
        <w:t>W</w:t>
      </w:r>
      <w:r w:rsidRPr="00B30420">
        <w:rPr>
          <w:sz w:val="22"/>
          <w:szCs w:val="22"/>
        </w:rPr>
        <w:t>ykonawca w formularzu oferty nie wskaże okresu gwarancji</w:t>
      </w:r>
      <w:r w:rsidR="007D48EE" w:rsidRPr="00B30420">
        <w:rPr>
          <w:sz w:val="22"/>
          <w:szCs w:val="22"/>
        </w:rPr>
        <w:t xml:space="preserve"> jakości</w:t>
      </w:r>
      <w:r w:rsidRPr="00B30420">
        <w:rPr>
          <w:sz w:val="22"/>
          <w:szCs w:val="22"/>
        </w:rPr>
        <w:t xml:space="preserve"> – </w:t>
      </w:r>
      <w:r w:rsidR="00DA2D0B" w:rsidRPr="00B30420">
        <w:rPr>
          <w:sz w:val="22"/>
          <w:szCs w:val="22"/>
        </w:rPr>
        <w:t>Z</w:t>
      </w:r>
      <w:r w:rsidRPr="00B30420">
        <w:rPr>
          <w:sz w:val="22"/>
          <w:szCs w:val="22"/>
        </w:rPr>
        <w:t>amawiający uzna że Wykonawca zaoferował minimalny okres gwarancji</w:t>
      </w:r>
      <w:r w:rsidR="007D48EE" w:rsidRPr="00B30420">
        <w:rPr>
          <w:sz w:val="22"/>
          <w:szCs w:val="22"/>
        </w:rPr>
        <w:t xml:space="preserve"> jakości</w:t>
      </w:r>
      <w:r w:rsidRPr="00B30420">
        <w:rPr>
          <w:sz w:val="22"/>
          <w:szCs w:val="22"/>
        </w:rPr>
        <w:t xml:space="preserve">. </w:t>
      </w:r>
    </w:p>
    <w:p w:rsidR="00161AFC" w:rsidRPr="00B30420" w:rsidRDefault="00161AFC" w:rsidP="009F41DA">
      <w:pPr>
        <w:pStyle w:val="Standard"/>
        <w:spacing w:line="276" w:lineRule="auto"/>
        <w:jc w:val="both"/>
        <w:rPr>
          <w:rFonts w:cs="Liberation Serif"/>
          <w:sz w:val="22"/>
          <w:szCs w:val="22"/>
        </w:rPr>
      </w:pPr>
    </w:p>
    <w:p w:rsidR="00161AFC" w:rsidRPr="00B30420" w:rsidRDefault="00161AFC" w:rsidP="00952D9B">
      <w:pPr>
        <w:pStyle w:val="Standard"/>
        <w:numPr>
          <w:ilvl w:val="0"/>
          <w:numId w:val="30"/>
        </w:numPr>
        <w:spacing w:line="276" w:lineRule="auto"/>
        <w:ind w:left="369"/>
        <w:jc w:val="both"/>
      </w:pPr>
      <w:r w:rsidRPr="00B30420">
        <w:rPr>
          <w:rFonts w:eastAsia="Times New Roman" w:cs="Liberation Serif"/>
          <w:spacing w:val="-2"/>
          <w:sz w:val="22"/>
          <w:szCs w:val="22"/>
          <w:lang w:eastAsia="ar-SA" w:bidi="ar-SA"/>
        </w:rPr>
        <w:t>Oceny ofert będzie dokonywała komisja przetargowa.</w:t>
      </w:r>
    </w:p>
    <w:p w:rsidR="00161AFC" w:rsidRPr="00B30420" w:rsidRDefault="00161AFC" w:rsidP="00952D9B">
      <w:pPr>
        <w:pStyle w:val="Standard"/>
        <w:numPr>
          <w:ilvl w:val="0"/>
          <w:numId w:val="30"/>
        </w:numPr>
        <w:spacing w:line="276" w:lineRule="auto"/>
        <w:ind w:left="369"/>
        <w:jc w:val="both"/>
      </w:pPr>
      <w:r w:rsidRPr="00B30420">
        <w:rPr>
          <w:rFonts w:eastAsia="Times New Roman" w:cs="Liberation Serif"/>
          <w:spacing w:val="-2"/>
          <w:sz w:val="22"/>
          <w:szCs w:val="22"/>
          <w:lang w:eastAsia="ar-SA" w:bidi="ar-SA"/>
        </w:rPr>
        <w:t>Punktacja przyznawana ofertom w poszczególnych kryteriach oceny ofert będzie liczona z dokładnością do dwóch miejsc po przecinku, zgodnie z zasadami arytmetyki.</w:t>
      </w:r>
    </w:p>
    <w:p w:rsidR="00161AFC" w:rsidRPr="00B30420" w:rsidRDefault="00161AFC" w:rsidP="00952D9B">
      <w:pPr>
        <w:pStyle w:val="Standard"/>
        <w:numPr>
          <w:ilvl w:val="0"/>
          <w:numId w:val="30"/>
        </w:numPr>
        <w:spacing w:line="276" w:lineRule="auto"/>
        <w:ind w:left="369"/>
        <w:jc w:val="both"/>
      </w:pPr>
      <w:r w:rsidRPr="00B30420">
        <w:rPr>
          <w:rFonts w:eastAsia="Times New Roman" w:cs="Liberation Serif"/>
          <w:spacing w:val="-2"/>
          <w:sz w:val="22"/>
          <w:szCs w:val="22"/>
          <w:lang w:eastAsia="ar-SA" w:bidi="ar-SA"/>
        </w:rPr>
        <w:t>W toku badania i oceny ofert Zamawiający może żądać od Wykonawcy wyjaśnień dotyczących treści złożonej oferty (zgodnie z art. 223 ustawy Pzp),  w tym zaoferowanej ceny (zgodnie z art. 224 ustawy Pzp).</w:t>
      </w:r>
    </w:p>
    <w:p w:rsidR="00161AFC" w:rsidRPr="00B30420" w:rsidRDefault="00161AFC" w:rsidP="00952D9B">
      <w:pPr>
        <w:pStyle w:val="Standard"/>
        <w:numPr>
          <w:ilvl w:val="0"/>
          <w:numId w:val="30"/>
        </w:numPr>
        <w:spacing w:line="276" w:lineRule="auto"/>
        <w:ind w:left="369"/>
        <w:jc w:val="both"/>
      </w:pPr>
      <w:r w:rsidRPr="00B30420">
        <w:rPr>
          <w:rFonts w:eastAsia="Times New Roman" w:cs="Liberation Serif"/>
          <w:spacing w:val="-2"/>
          <w:sz w:val="22"/>
          <w:szCs w:val="22"/>
          <w:lang w:eastAsia="ar-SA" w:bidi="ar-SA"/>
        </w:rPr>
        <w:t xml:space="preserve">Zamawiający poprawi w ofercie oczywiste omyłki pisarskie, oczywiste omyłki rachunkowe </w:t>
      </w:r>
      <w:r w:rsidRPr="00B30420">
        <w:rPr>
          <w:rFonts w:eastAsia="Times New Roman" w:cs="Liberation Serif"/>
          <w:spacing w:val="-2"/>
          <w:sz w:val="22"/>
          <w:szCs w:val="22"/>
          <w:lang w:eastAsia="ar-SA" w:bidi="ar-SA"/>
        </w:rPr>
        <w:br/>
        <w:t>(z uwzględnieniem konsekwencji rachunkowych dokonanych poprawek) oraz inne omyłki polegające na niezgodności oferty z niniejszą SWZ, niepowodujące istotnych zmian w treści oferty – niezwłocznie zawiadamiając o tym Wykonawcę, którego oferta została poprawiona.</w:t>
      </w:r>
    </w:p>
    <w:p w:rsidR="00161AFC" w:rsidRPr="00B30420" w:rsidRDefault="00161AFC" w:rsidP="004A0C6E">
      <w:pPr>
        <w:pStyle w:val="Standard"/>
        <w:numPr>
          <w:ilvl w:val="0"/>
          <w:numId w:val="30"/>
        </w:numPr>
        <w:spacing w:line="276" w:lineRule="auto"/>
        <w:ind w:left="369"/>
        <w:jc w:val="both"/>
      </w:pPr>
      <w:r w:rsidRPr="00B30420">
        <w:rPr>
          <w:rFonts w:eastAsia="Times New Roman" w:cs="Liberation Serif"/>
          <w:spacing w:val="-2"/>
          <w:sz w:val="22"/>
          <w:szCs w:val="22"/>
          <w:lang w:eastAsia="ar-SA" w:bidi="ar-SA"/>
        </w:rPr>
        <w:t>Zamawiający udzieli zamówienia Wykonawcy, którego oferta odpowiadać będzie wszystkim wymaganiom przedstawionym w ustawie oraz w niniejszej SWZ i zostanie oceniona jako najkorzystniejsza w oparciu o podane kryteria oceny ofert.</w:t>
      </w:r>
    </w:p>
    <w:p w:rsidR="00AD63A5" w:rsidRPr="00B30420" w:rsidRDefault="00AD63A5" w:rsidP="008914AD">
      <w:pPr>
        <w:pStyle w:val="Nagwek1"/>
        <w:rPr>
          <w:rFonts w:ascii="Liberation Serif" w:eastAsia="Times New Roman" w:hAnsi="Liberation Serif" w:cs="Liberation Serif"/>
          <w:b/>
          <w:bCs/>
          <w:color w:val="auto"/>
          <w:sz w:val="22"/>
          <w:szCs w:val="22"/>
          <w:lang w:eastAsia="ar-SA" w:bidi="ar-SA"/>
        </w:rPr>
      </w:pPr>
      <w:bookmarkStart w:id="19" w:name="_Toc169774433"/>
      <w:r w:rsidRPr="00B30420">
        <w:rPr>
          <w:rFonts w:ascii="Liberation Serif" w:eastAsia="Times New Roman" w:hAnsi="Liberation Serif" w:cs="Liberation Serif"/>
          <w:b/>
          <w:bCs/>
          <w:color w:val="auto"/>
          <w:sz w:val="22"/>
          <w:szCs w:val="22"/>
          <w:lang w:eastAsia="ar-SA" w:bidi="ar-SA"/>
        </w:rPr>
        <w:t>XVI. PROWADZENIE PROCEDURY WRAZ Z NEGOCJACJAMI</w:t>
      </w:r>
      <w:bookmarkEnd w:id="19"/>
      <w:r w:rsidRPr="00B30420">
        <w:rPr>
          <w:rFonts w:ascii="Liberation Serif" w:eastAsia="Times New Roman" w:hAnsi="Liberation Serif" w:cs="Liberation Serif"/>
          <w:b/>
          <w:bCs/>
          <w:color w:val="auto"/>
          <w:sz w:val="22"/>
          <w:szCs w:val="22"/>
          <w:lang w:eastAsia="ar-SA" w:bidi="ar-SA"/>
        </w:rPr>
        <w:t xml:space="preserve"> </w:t>
      </w:r>
    </w:p>
    <w:p w:rsidR="00AD63A5" w:rsidRPr="00B30420" w:rsidRDefault="00AD63A5" w:rsidP="00952D9B">
      <w:pPr>
        <w:pStyle w:val="Standard"/>
        <w:numPr>
          <w:ilvl w:val="3"/>
          <w:numId w:val="26"/>
        </w:numPr>
        <w:spacing w:line="276" w:lineRule="auto"/>
        <w:ind w:left="726" w:hanging="357"/>
        <w:jc w:val="both"/>
        <w:rPr>
          <w:rFonts w:eastAsia="Times New Roman" w:cs="Liberation Serif"/>
          <w:spacing w:val="-2"/>
          <w:sz w:val="22"/>
          <w:szCs w:val="22"/>
          <w:lang w:eastAsia="ar-SA" w:bidi="ar-SA"/>
        </w:rPr>
      </w:pPr>
      <w:r w:rsidRPr="00B30420">
        <w:rPr>
          <w:rFonts w:eastAsia="Times New Roman" w:cs="Liberation Serif"/>
          <w:spacing w:val="-2"/>
          <w:sz w:val="22"/>
          <w:szCs w:val="22"/>
          <w:lang w:eastAsia="ar-SA" w:bidi="ar-SA"/>
        </w:rPr>
        <w:t>Zamawiający nie korzysta z uprawnienia, o jakim stanowi art. 288 ust. 1 ustawy Pzp.</w:t>
      </w:r>
    </w:p>
    <w:p w:rsidR="00AD63A5" w:rsidRPr="00B30420" w:rsidRDefault="00AD63A5" w:rsidP="00952D9B">
      <w:pPr>
        <w:pStyle w:val="Akapitzlist"/>
        <w:numPr>
          <w:ilvl w:val="0"/>
          <w:numId w:val="26"/>
        </w:numPr>
        <w:spacing w:line="276" w:lineRule="auto"/>
        <w:jc w:val="both"/>
        <w:rPr>
          <w:rFonts w:eastAsia="Times New Roman" w:cs="Liberation Serif"/>
          <w:vanish/>
          <w:spacing w:val="-2"/>
          <w:sz w:val="22"/>
          <w:szCs w:val="22"/>
          <w:lang w:eastAsia="ar-SA" w:bidi="ar-SA"/>
        </w:rPr>
      </w:pPr>
    </w:p>
    <w:p w:rsidR="00AD63A5" w:rsidRPr="00B30420" w:rsidRDefault="00AD63A5" w:rsidP="00952D9B">
      <w:pPr>
        <w:pStyle w:val="Standard"/>
        <w:numPr>
          <w:ilvl w:val="0"/>
          <w:numId w:val="26"/>
        </w:numPr>
        <w:spacing w:line="276" w:lineRule="auto"/>
        <w:jc w:val="both"/>
        <w:rPr>
          <w:rFonts w:eastAsia="Times New Roman" w:cs="Liberation Serif"/>
          <w:spacing w:val="-2"/>
          <w:sz w:val="22"/>
          <w:szCs w:val="22"/>
          <w:lang w:eastAsia="ar-SA" w:bidi="ar-SA"/>
        </w:rPr>
      </w:pPr>
      <w:r w:rsidRPr="00B30420">
        <w:rPr>
          <w:rFonts w:eastAsia="Times New Roman" w:cs="Liberation Serif"/>
          <w:spacing w:val="-2"/>
          <w:sz w:val="22"/>
          <w:szCs w:val="22"/>
          <w:lang w:eastAsia="ar-SA" w:bidi="ar-SA"/>
        </w:rPr>
        <w:t>W przypadku podjęcia decyzji o prowadzeniu negocjacji Zamawiający poinformuje równocześnie wszystkich Wykonawców, którzy złożyli oferty, o Wykonawcach:</w:t>
      </w:r>
    </w:p>
    <w:p w:rsidR="00AD63A5" w:rsidRPr="00B30420" w:rsidRDefault="00AD63A5" w:rsidP="00952D9B">
      <w:pPr>
        <w:pStyle w:val="Standard"/>
        <w:numPr>
          <w:ilvl w:val="2"/>
          <w:numId w:val="26"/>
        </w:numPr>
        <w:spacing w:line="276" w:lineRule="auto"/>
        <w:ind w:left="1202" w:hanging="357"/>
        <w:jc w:val="both"/>
        <w:rPr>
          <w:rFonts w:eastAsia="Times New Roman" w:cs="Liberation Serif"/>
          <w:spacing w:val="-2"/>
          <w:sz w:val="22"/>
          <w:szCs w:val="22"/>
          <w:lang w:eastAsia="ar-SA" w:bidi="ar-SA"/>
        </w:rPr>
      </w:pPr>
      <w:r w:rsidRPr="00B30420">
        <w:rPr>
          <w:rFonts w:eastAsia="Times New Roman" w:cs="Liberation Serif"/>
          <w:spacing w:val="-2"/>
          <w:sz w:val="22"/>
          <w:szCs w:val="22"/>
          <w:lang w:eastAsia="ar-SA" w:bidi="ar-SA"/>
        </w:rPr>
        <w:t>których oferty nie zostały odrzucone, oraz punktacji przyznanej ofertom w każdym kryterium oceny ofert i łącznej punktacji,</w:t>
      </w:r>
    </w:p>
    <w:p w:rsidR="00AD63A5" w:rsidRPr="00B30420" w:rsidRDefault="00AD63A5" w:rsidP="00952D9B">
      <w:pPr>
        <w:pStyle w:val="Standard"/>
        <w:numPr>
          <w:ilvl w:val="2"/>
          <w:numId w:val="26"/>
        </w:numPr>
        <w:spacing w:line="276" w:lineRule="auto"/>
        <w:ind w:left="1202" w:hanging="357"/>
        <w:jc w:val="both"/>
        <w:rPr>
          <w:rFonts w:eastAsia="Times New Roman" w:cs="Liberation Serif"/>
          <w:spacing w:val="-2"/>
          <w:sz w:val="22"/>
          <w:szCs w:val="22"/>
          <w:lang w:eastAsia="ar-SA" w:bidi="ar-SA"/>
        </w:rPr>
      </w:pPr>
      <w:r w:rsidRPr="00B30420">
        <w:rPr>
          <w:rFonts w:eastAsia="Times New Roman" w:cs="Liberation Serif"/>
          <w:spacing w:val="-2"/>
          <w:sz w:val="22"/>
          <w:szCs w:val="22"/>
          <w:lang w:eastAsia="ar-SA" w:bidi="ar-SA"/>
        </w:rPr>
        <w:t xml:space="preserve">których oferty zostały odrzucone </w:t>
      </w:r>
    </w:p>
    <w:p w:rsidR="00AD63A5" w:rsidRPr="00B30420" w:rsidRDefault="00AD63A5" w:rsidP="00AD63A5">
      <w:pPr>
        <w:pStyle w:val="Standard"/>
        <w:spacing w:line="276" w:lineRule="auto"/>
        <w:ind w:left="497" w:firstLine="348"/>
        <w:jc w:val="both"/>
        <w:rPr>
          <w:rFonts w:eastAsia="Times New Roman" w:cs="Liberation Serif"/>
          <w:spacing w:val="-2"/>
          <w:sz w:val="22"/>
          <w:szCs w:val="22"/>
          <w:lang w:eastAsia="ar-SA" w:bidi="ar-SA"/>
        </w:rPr>
      </w:pPr>
      <w:r w:rsidRPr="00B30420">
        <w:rPr>
          <w:rFonts w:eastAsia="Times New Roman" w:cs="Liberation Serif"/>
          <w:spacing w:val="-2"/>
          <w:sz w:val="22"/>
          <w:szCs w:val="22"/>
          <w:lang w:eastAsia="ar-SA" w:bidi="ar-SA"/>
        </w:rPr>
        <w:t>- podając uzasadnienie faktyczne i prawne.</w:t>
      </w:r>
    </w:p>
    <w:p w:rsidR="00AD63A5" w:rsidRPr="00B30420" w:rsidRDefault="00AD63A5" w:rsidP="00952D9B">
      <w:pPr>
        <w:pStyle w:val="Standard"/>
        <w:numPr>
          <w:ilvl w:val="0"/>
          <w:numId w:val="26"/>
        </w:numPr>
        <w:spacing w:line="276" w:lineRule="auto"/>
        <w:jc w:val="both"/>
        <w:rPr>
          <w:rFonts w:eastAsia="Times New Roman" w:cs="Liberation Serif"/>
          <w:spacing w:val="-2"/>
          <w:sz w:val="22"/>
          <w:szCs w:val="22"/>
          <w:lang w:eastAsia="ar-SA" w:bidi="ar-SA"/>
        </w:rPr>
      </w:pPr>
      <w:r w:rsidRPr="00B30420">
        <w:rPr>
          <w:rFonts w:eastAsia="Times New Roman" w:cs="Liberation Serif"/>
          <w:spacing w:val="-2"/>
          <w:sz w:val="22"/>
          <w:szCs w:val="22"/>
          <w:lang w:eastAsia="ar-SA" w:bidi="ar-SA"/>
        </w:rPr>
        <w:t>Zamawiający w zaproszeniu do negocjacji wskaże miejsce, termin i sposób prowadzenia negocjacji oraz kryteria oceny ofert, w ramach których będą prowadzone negocjacje w celu ulepszenia treści ofert.</w:t>
      </w:r>
    </w:p>
    <w:p w:rsidR="00AD63A5" w:rsidRPr="00B30420" w:rsidRDefault="00AD63A5" w:rsidP="00952D9B">
      <w:pPr>
        <w:pStyle w:val="Standard"/>
        <w:numPr>
          <w:ilvl w:val="0"/>
          <w:numId w:val="26"/>
        </w:numPr>
        <w:spacing w:line="276" w:lineRule="auto"/>
        <w:jc w:val="both"/>
        <w:rPr>
          <w:rFonts w:eastAsia="Times New Roman" w:cs="Liberation Serif"/>
          <w:spacing w:val="-2"/>
          <w:sz w:val="22"/>
          <w:szCs w:val="22"/>
          <w:lang w:eastAsia="ar-SA" w:bidi="ar-SA"/>
        </w:rPr>
      </w:pPr>
      <w:r w:rsidRPr="00B30420">
        <w:rPr>
          <w:rFonts w:eastAsia="Times New Roman" w:cs="Liberation Serif"/>
          <w:spacing w:val="-2"/>
          <w:sz w:val="22"/>
          <w:szCs w:val="22"/>
          <w:lang w:eastAsia="ar-SA" w:bidi="ar-SA"/>
        </w:rPr>
        <w:t xml:space="preserve">Prowadzone negocjacje mają poufny charakter. Żadna ze stron nie może, bez zgody drugiej strony, ujawniać informacji technicznych i handlowych związanych z negocjacjami. Zgoda jest udzielana </w:t>
      </w:r>
      <w:r w:rsidRPr="00B30420">
        <w:rPr>
          <w:rFonts w:eastAsia="Times New Roman" w:cs="Liberation Serif"/>
          <w:spacing w:val="-2"/>
          <w:sz w:val="22"/>
          <w:szCs w:val="22"/>
          <w:lang w:eastAsia="ar-SA" w:bidi="ar-SA"/>
        </w:rPr>
        <w:br/>
        <w:t>w odniesieniu do konkretnych informacji i przed ich ujawnieniem.</w:t>
      </w:r>
    </w:p>
    <w:p w:rsidR="00AD63A5" w:rsidRPr="00B30420" w:rsidRDefault="00AD63A5" w:rsidP="00952D9B">
      <w:pPr>
        <w:pStyle w:val="Standard"/>
        <w:numPr>
          <w:ilvl w:val="0"/>
          <w:numId w:val="26"/>
        </w:numPr>
        <w:spacing w:line="276" w:lineRule="auto"/>
        <w:jc w:val="both"/>
        <w:rPr>
          <w:rFonts w:eastAsia="Times New Roman" w:cs="Liberation Serif"/>
          <w:spacing w:val="-2"/>
          <w:sz w:val="22"/>
          <w:szCs w:val="22"/>
          <w:lang w:eastAsia="ar-SA" w:bidi="ar-SA"/>
        </w:rPr>
      </w:pPr>
      <w:r w:rsidRPr="00B30420">
        <w:rPr>
          <w:rFonts w:eastAsia="Times New Roman" w:cs="Liberation Serif"/>
          <w:spacing w:val="-2"/>
          <w:sz w:val="22"/>
          <w:szCs w:val="22"/>
          <w:lang w:eastAsia="ar-SA" w:bidi="ar-SA"/>
        </w:rPr>
        <w:t>Po zakończeniu negocjacji, Zamawiający informuje równocześnie wszystkich Wykonawców, których oferty złożone w odpowiedzi na ogłoszenie o zamówieniu nie zostały odrzucone (uczestników negocjacji) o zakończeniu negocjacji oraz zaprasza ich do składania ofert dodatkowych.</w:t>
      </w:r>
    </w:p>
    <w:p w:rsidR="00AD63A5" w:rsidRPr="00B30420" w:rsidRDefault="00AD63A5" w:rsidP="00952D9B">
      <w:pPr>
        <w:pStyle w:val="Standard"/>
        <w:numPr>
          <w:ilvl w:val="0"/>
          <w:numId w:val="26"/>
        </w:numPr>
        <w:spacing w:line="276" w:lineRule="auto"/>
        <w:jc w:val="both"/>
        <w:rPr>
          <w:rFonts w:eastAsia="Times New Roman" w:cs="Liberation Serif"/>
          <w:spacing w:val="-2"/>
          <w:sz w:val="22"/>
          <w:szCs w:val="22"/>
          <w:lang w:eastAsia="ar-SA" w:bidi="ar-SA"/>
        </w:rPr>
      </w:pPr>
      <w:r w:rsidRPr="00B30420">
        <w:rPr>
          <w:rFonts w:eastAsia="Times New Roman" w:cs="Liberation Serif"/>
          <w:spacing w:val="-2"/>
          <w:sz w:val="22"/>
          <w:szCs w:val="22"/>
          <w:lang w:eastAsia="ar-SA" w:bidi="ar-SA"/>
        </w:rPr>
        <w:lastRenderedPageBreak/>
        <w:t>Zaproszenie do złożenia ofert dodatkowych będzie zawierać co najmniej:</w:t>
      </w:r>
    </w:p>
    <w:p w:rsidR="00AD63A5" w:rsidRPr="00B30420" w:rsidRDefault="00AD63A5" w:rsidP="00952D9B">
      <w:pPr>
        <w:pStyle w:val="Standard"/>
        <w:numPr>
          <w:ilvl w:val="2"/>
          <w:numId w:val="26"/>
        </w:numPr>
        <w:spacing w:line="276" w:lineRule="auto"/>
        <w:ind w:left="1202" w:hanging="357"/>
        <w:jc w:val="both"/>
        <w:rPr>
          <w:rFonts w:eastAsia="Times New Roman" w:cs="Liberation Serif"/>
          <w:spacing w:val="-2"/>
          <w:sz w:val="22"/>
          <w:szCs w:val="22"/>
          <w:lang w:eastAsia="ar-SA" w:bidi="ar-SA"/>
        </w:rPr>
      </w:pPr>
      <w:r w:rsidRPr="00B30420">
        <w:rPr>
          <w:rFonts w:eastAsia="Times New Roman" w:cs="Liberation Serif"/>
          <w:spacing w:val="-2"/>
          <w:sz w:val="22"/>
          <w:szCs w:val="22"/>
          <w:lang w:eastAsia="ar-SA" w:bidi="ar-SA"/>
        </w:rPr>
        <w:t>nazwę oraz adres Zamawiającego, numer telefonu, adres poczty elektronicznej oraz strony internetowej prowadzonego postępowania;</w:t>
      </w:r>
    </w:p>
    <w:p w:rsidR="00AD63A5" w:rsidRPr="00B30420" w:rsidRDefault="00AD63A5" w:rsidP="00952D9B">
      <w:pPr>
        <w:pStyle w:val="Standard"/>
        <w:numPr>
          <w:ilvl w:val="2"/>
          <w:numId w:val="26"/>
        </w:numPr>
        <w:spacing w:line="276" w:lineRule="auto"/>
        <w:ind w:left="1202" w:hanging="357"/>
        <w:jc w:val="both"/>
        <w:rPr>
          <w:rFonts w:eastAsia="Times New Roman" w:cs="Liberation Serif"/>
          <w:spacing w:val="-2"/>
          <w:sz w:val="22"/>
          <w:szCs w:val="22"/>
          <w:lang w:eastAsia="ar-SA" w:bidi="ar-SA"/>
        </w:rPr>
      </w:pPr>
      <w:r w:rsidRPr="00B30420">
        <w:rPr>
          <w:rFonts w:eastAsia="Times New Roman" w:cs="Liberation Serif"/>
          <w:spacing w:val="-2"/>
          <w:sz w:val="22"/>
          <w:szCs w:val="22"/>
          <w:lang w:eastAsia="ar-SA" w:bidi="ar-SA"/>
        </w:rPr>
        <w:t>sposób i termin składania ofert dodatkowych oraz język lub języki, w jakich muszą one być sporządzone, oraz termin otwarcia tych ofert.</w:t>
      </w:r>
    </w:p>
    <w:p w:rsidR="00AD63A5" w:rsidRPr="00B30420" w:rsidRDefault="00AD63A5" w:rsidP="00952D9B">
      <w:pPr>
        <w:pStyle w:val="Standard"/>
        <w:numPr>
          <w:ilvl w:val="0"/>
          <w:numId w:val="26"/>
        </w:numPr>
        <w:spacing w:line="276" w:lineRule="auto"/>
        <w:jc w:val="both"/>
        <w:rPr>
          <w:rFonts w:eastAsia="Times New Roman" w:cs="Liberation Serif"/>
          <w:spacing w:val="-2"/>
          <w:sz w:val="22"/>
          <w:szCs w:val="22"/>
          <w:lang w:eastAsia="ar-SA" w:bidi="ar-SA"/>
        </w:rPr>
      </w:pPr>
      <w:r w:rsidRPr="00B30420">
        <w:rPr>
          <w:rFonts w:eastAsia="Times New Roman" w:cs="Liberation Serif"/>
          <w:spacing w:val="-2"/>
          <w:sz w:val="22"/>
          <w:szCs w:val="22"/>
          <w:lang w:eastAsia="ar-SA" w:bidi="ar-SA"/>
        </w:rPr>
        <w:t xml:space="preserve">Wykonawca może złożyć ofertę dodatkową, która zawiera nowe propozycje w zakresie treści oferty podlegających ocenie w ramach kryteriów oceny ofert wskazanych przez Zamawiającego w zaproszeniu do negocjacji. </w:t>
      </w:r>
    </w:p>
    <w:p w:rsidR="00AD63A5" w:rsidRPr="00B30420" w:rsidRDefault="00AD63A5" w:rsidP="00952D9B">
      <w:pPr>
        <w:pStyle w:val="Standard"/>
        <w:numPr>
          <w:ilvl w:val="0"/>
          <w:numId w:val="26"/>
        </w:numPr>
        <w:spacing w:line="276" w:lineRule="auto"/>
        <w:jc w:val="both"/>
        <w:rPr>
          <w:rFonts w:eastAsia="Times New Roman" w:cs="Liberation Serif"/>
          <w:spacing w:val="-2"/>
          <w:sz w:val="22"/>
          <w:szCs w:val="22"/>
          <w:lang w:eastAsia="ar-SA" w:bidi="ar-SA"/>
        </w:rPr>
      </w:pPr>
      <w:r w:rsidRPr="00B30420">
        <w:rPr>
          <w:rFonts w:eastAsia="Times New Roman" w:cs="Liberation Serif"/>
          <w:spacing w:val="-2"/>
          <w:sz w:val="22"/>
          <w:szCs w:val="22"/>
          <w:lang w:eastAsia="ar-SA" w:bidi="ar-SA"/>
        </w:rPr>
        <w:t xml:space="preserve">Oferta dodatkowa nie może być mniej korzystna w żadnym z kryteriów oceny ofert wskazanych </w:t>
      </w:r>
      <w:r w:rsidRPr="00B30420">
        <w:rPr>
          <w:rFonts w:eastAsia="Times New Roman" w:cs="Liberation Serif"/>
          <w:spacing w:val="-2"/>
          <w:sz w:val="22"/>
          <w:szCs w:val="22"/>
          <w:lang w:eastAsia="ar-SA" w:bidi="ar-SA"/>
        </w:rPr>
        <w:br/>
        <w:t>w zaproszeniu do negocjacji niż oferta złożona w odpowiedzi na ogłoszenie o zamówieniu.</w:t>
      </w:r>
    </w:p>
    <w:p w:rsidR="00AD63A5" w:rsidRPr="00B30420" w:rsidRDefault="00AD63A5" w:rsidP="00952D9B">
      <w:pPr>
        <w:pStyle w:val="Standard"/>
        <w:numPr>
          <w:ilvl w:val="0"/>
          <w:numId w:val="26"/>
        </w:numPr>
        <w:spacing w:line="276" w:lineRule="auto"/>
        <w:jc w:val="both"/>
        <w:rPr>
          <w:rFonts w:eastAsia="Times New Roman" w:cs="Liberation Serif"/>
          <w:spacing w:val="-2"/>
          <w:sz w:val="22"/>
          <w:szCs w:val="22"/>
          <w:lang w:eastAsia="ar-SA" w:bidi="ar-SA"/>
        </w:rPr>
      </w:pPr>
      <w:r w:rsidRPr="00B30420">
        <w:rPr>
          <w:rFonts w:eastAsia="Times New Roman" w:cs="Liberation Serif"/>
          <w:spacing w:val="-2"/>
          <w:sz w:val="22"/>
          <w:szCs w:val="22"/>
          <w:lang w:eastAsia="ar-SA" w:bidi="ar-SA"/>
        </w:rPr>
        <w:t xml:space="preserve">Oferta przestaje wiązać Wykonawcę w zakresie, w jakim złoży on ofertę dodatkową zawierającą korzystniejsze propozycje w ramach każdego z kryteriów oceny ofert wskazanych w zaproszeniu do negocjacji. </w:t>
      </w:r>
    </w:p>
    <w:p w:rsidR="00AD63A5" w:rsidRPr="00B30420" w:rsidRDefault="00AD63A5" w:rsidP="00952D9B">
      <w:pPr>
        <w:pStyle w:val="Standard"/>
        <w:numPr>
          <w:ilvl w:val="0"/>
          <w:numId w:val="26"/>
        </w:numPr>
        <w:spacing w:line="276" w:lineRule="auto"/>
        <w:jc w:val="both"/>
        <w:rPr>
          <w:rFonts w:eastAsia="Times New Roman" w:cs="Liberation Serif"/>
          <w:spacing w:val="-2"/>
          <w:sz w:val="22"/>
          <w:szCs w:val="22"/>
          <w:lang w:eastAsia="ar-SA" w:bidi="ar-SA"/>
        </w:rPr>
      </w:pPr>
      <w:r w:rsidRPr="00B30420">
        <w:rPr>
          <w:rFonts w:eastAsia="Times New Roman" w:cs="Liberation Serif"/>
          <w:spacing w:val="-2"/>
          <w:sz w:val="22"/>
          <w:szCs w:val="22"/>
          <w:lang w:eastAsia="ar-SA" w:bidi="ar-SA"/>
        </w:rPr>
        <w:t>Oferta dodatkowa, która jest mniej korzystna w którymkolwiek z kryteriów oceny ofert wskazanych</w:t>
      </w:r>
      <w:r w:rsidRPr="00B30420">
        <w:rPr>
          <w:rFonts w:eastAsia="Times New Roman" w:cs="Liberation Serif"/>
          <w:spacing w:val="-2"/>
          <w:sz w:val="22"/>
          <w:szCs w:val="22"/>
          <w:lang w:eastAsia="ar-SA" w:bidi="ar-SA"/>
        </w:rPr>
        <w:br/>
        <w:t>w zaproszeniu do negocjacji niż oferta złożona w odpowiedzi na ogłoszenie o zamówieniu, podlega odrzuceniu.</w:t>
      </w:r>
    </w:p>
    <w:p w:rsidR="00AD63A5" w:rsidRPr="00B30420" w:rsidRDefault="00AD63A5" w:rsidP="00952D9B">
      <w:pPr>
        <w:pStyle w:val="Standard"/>
        <w:numPr>
          <w:ilvl w:val="0"/>
          <w:numId w:val="26"/>
        </w:numPr>
        <w:spacing w:line="276" w:lineRule="auto"/>
        <w:jc w:val="both"/>
        <w:rPr>
          <w:rFonts w:eastAsia="Times New Roman" w:cs="Liberation Serif"/>
          <w:spacing w:val="-2"/>
          <w:sz w:val="22"/>
          <w:szCs w:val="22"/>
          <w:lang w:eastAsia="ar-SA" w:bidi="ar-SA"/>
        </w:rPr>
      </w:pPr>
      <w:r w:rsidRPr="00B30420">
        <w:rPr>
          <w:rFonts w:eastAsia="Times New Roman" w:cs="Liberation Serif"/>
          <w:spacing w:val="-2"/>
          <w:sz w:val="22"/>
          <w:szCs w:val="22"/>
          <w:lang w:eastAsia="ar-SA" w:bidi="ar-SA"/>
        </w:rPr>
        <w:t>Gdy Zamawiający nie przeprowadzi negocjacji dokonuje wyboru najkorzystniejszej oferty spośród niepodlegających odrzuceniu ofert złożonych w odpowiedzi na ogłoszenie o zamówieniu</w:t>
      </w:r>
    </w:p>
    <w:p w:rsidR="00AD63A5" w:rsidRPr="00B30420" w:rsidRDefault="00AD63A5" w:rsidP="009F41DA">
      <w:pPr>
        <w:pStyle w:val="Standard"/>
        <w:spacing w:line="276" w:lineRule="auto"/>
        <w:jc w:val="both"/>
        <w:rPr>
          <w:rFonts w:eastAsia="Times New Roman" w:cs="Liberation Serif"/>
          <w:b/>
          <w:bCs/>
          <w:spacing w:val="-2"/>
          <w:sz w:val="22"/>
          <w:szCs w:val="22"/>
          <w:lang w:eastAsia="ar-SA" w:bidi="ar-SA"/>
        </w:rPr>
      </w:pPr>
    </w:p>
    <w:p w:rsidR="00161AFC" w:rsidRPr="00B30420" w:rsidRDefault="00161AFC" w:rsidP="00894956">
      <w:pPr>
        <w:pStyle w:val="Nagwek1"/>
        <w:rPr>
          <w:rFonts w:ascii="Liberation Serif" w:hAnsi="Liberation Serif" w:cs="Liberation Serif"/>
          <w:b/>
          <w:bCs/>
          <w:color w:val="auto"/>
          <w:sz w:val="22"/>
          <w:szCs w:val="22"/>
        </w:rPr>
      </w:pPr>
      <w:bookmarkStart w:id="20" w:name="_Toc169774434"/>
      <w:r w:rsidRPr="00B30420">
        <w:rPr>
          <w:rFonts w:ascii="Liberation Serif" w:eastAsia="Times New Roman" w:hAnsi="Liberation Serif" w:cs="Liberation Serif"/>
          <w:b/>
          <w:bCs/>
          <w:color w:val="auto"/>
          <w:sz w:val="22"/>
          <w:szCs w:val="22"/>
          <w:lang w:eastAsia="ar-SA" w:bidi="ar-SA"/>
        </w:rPr>
        <w:t>XV</w:t>
      </w:r>
      <w:r w:rsidR="005D125B" w:rsidRPr="00B30420">
        <w:rPr>
          <w:rFonts w:ascii="Liberation Serif" w:eastAsia="Times New Roman" w:hAnsi="Liberation Serif" w:cs="Liberation Serif"/>
          <w:b/>
          <w:bCs/>
          <w:color w:val="auto"/>
          <w:sz w:val="22"/>
          <w:szCs w:val="22"/>
          <w:lang w:eastAsia="ar-SA" w:bidi="ar-SA"/>
        </w:rPr>
        <w:t>I</w:t>
      </w:r>
      <w:r w:rsidRPr="00B30420">
        <w:rPr>
          <w:rFonts w:ascii="Liberation Serif" w:eastAsia="Times New Roman" w:hAnsi="Liberation Serif" w:cs="Liberation Serif"/>
          <w:b/>
          <w:bCs/>
          <w:color w:val="auto"/>
          <w:sz w:val="22"/>
          <w:szCs w:val="22"/>
          <w:lang w:eastAsia="ar-SA" w:bidi="ar-SA"/>
        </w:rPr>
        <w:t>I.  AUKCJA ELEKTRONICZNA</w:t>
      </w:r>
      <w:bookmarkEnd w:id="20"/>
    </w:p>
    <w:p w:rsidR="00161AFC" w:rsidRPr="00B30420" w:rsidRDefault="00161AFC" w:rsidP="009F41DA">
      <w:pPr>
        <w:pStyle w:val="Standard"/>
        <w:spacing w:line="276" w:lineRule="auto"/>
        <w:jc w:val="both"/>
      </w:pPr>
      <w:r w:rsidRPr="00B30420">
        <w:rPr>
          <w:rFonts w:eastAsia="Times New Roman" w:cs="Liberation Serif"/>
          <w:spacing w:val="-2"/>
          <w:sz w:val="22"/>
          <w:szCs w:val="22"/>
          <w:lang w:eastAsia="ar-SA" w:bidi="ar-SA"/>
        </w:rPr>
        <w:t xml:space="preserve">Zamawiający nie przewiduje zastosowania aukcji elektronicznej.  </w:t>
      </w:r>
    </w:p>
    <w:p w:rsidR="00161AFC" w:rsidRPr="00B30420" w:rsidRDefault="00161AFC" w:rsidP="009F41DA">
      <w:pPr>
        <w:pStyle w:val="Standard"/>
        <w:spacing w:line="276" w:lineRule="auto"/>
        <w:jc w:val="both"/>
        <w:rPr>
          <w:rFonts w:eastAsia="Times New Roman" w:cs="Liberation Serif"/>
          <w:spacing w:val="-2"/>
          <w:sz w:val="22"/>
          <w:szCs w:val="22"/>
          <w:lang w:eastAsia="ar-SA" w:bidi="ar-SA"/>
        </w:rPr>
      </w:pPr>
    </w:p>
    <w:p w:rsidR="00161AFC" w:rsidRPr="00B3232E" w:rsidRDefault="00161AFC" w:rsidP="00B3232E">
      <w:pPr>
        <w:pStyle w:val="Nagwek1"/>
        <w:jc w:val="both"/>
        <w:rPr>
          <w:rFonts w:ascii="Liberation Serif" w:hAnsi="Liberation Serif" w:cs="Liberation Serif"/>
          <w:b/>
          <w:color w:val="auto"/>
          <w:sz w:val="22"/>
          <w:szCs w:val="22"/>
        </w:rPr>
      </w:pPr>
      <w:bookmarkStart w:id="21" w:name="_Toc169774435"/>
      <w:r w:rsidRPr="00B3232E">
        <w:rPr>
          <w:rFonts w:ascii="Liberation Serif" w:eastAsia="Times New Roman" w:hAnsi="Liberation Serif" w:cs="Liberation Serif"/>
          <w:b/>
          <w:color w:val="auto"/>
          <w:sz w:val="22"/>
          <w:szCs w:val="22"/>
          <w:lang w:eastAsia="pl-PL" w:bidi="ar-SA"/>
        </w:rPr>
        <w:t>XVI</w:t>
      </w:r>
      <w:r w:rsidR="005D125B" w:rsidRPr="00B3232E">
        <w:rPr>
          <w:rFonts w:ascii="Liberation Serif" w:eastAsia="Times New Roman" w:hAnsi="Liberation Serif" w:cs="Liberation Serif"/>
          <w:b/>
          <w:color w:val="auto"/>
          <w:sz w:val="22"/>
          <w:szCs w:val="22"/>
          <w:lang w:eastAsia="pl-PL" w:bidi="ar-SA"/>
        </w:rPr>
        <w:t>I</w:t>
      </w:r>
      <w:r w:rsidRPr="00B3232E">
        <w:rPr>
          <w:rFonts w:ascii="Liberation Serif" w:eastAsia="Times New Roman" w:hAnsi="Liberation Serif" w:cs="Liberation Serif"/>
          <w:b/>
          <w:color w:val="auto"/>
          <w:sz w:val="22"/>
          <w:szCs w:val="22"/>
          <w:lang w:eastAsia="pl-PL" w:bidi="ar-SA"/>
        </w:rPr>
        <w:t>I. INFORMACJE O FORMALNOŚCIACH, JAKIE POWINNY ZOSTAĆ DOPEŁNIONE PO WYBORZE OFERTY W CELU ZAWARCIA UMOWY W SPRAWIE ZAMÓWIENIA PUBLICZNEGO</w:t>
      </w:r>
      <w:bookmarkEnd w:id="21"/>
    </w:p>
    <w:p w:rsidR="00AD63A5" w:rsidRPr="00B30420" w:rsidRDefault="00161AFC" w:rsidP="00952D9B">
      <w:pPr>
        <w:pStyle w:val="Standard"/>
        <w:numPr>
          <w:ilvl w:val="0"/>
          <w:numId w:val="33"/>
        </w:numPr>
        <w:spacing w:line="276" w:lineRule="auto"/>
        <w:jc w:val="both"/>
        <w:rPr>
          <w:rFonts w:cs="Liberation Serif"/>
          <w:sz w:val="22"/>
          <w:szCs w:val="22"/>
        </w:rPr>
      </w:pPr>
      <w:r w:rsidRPr="00B30420">
        <w:rPr>
          <w:rFonts w:eastAsia="Times New Roman" w:cs="Liberation Serif"/>
          <w:spacing w:val="-2"/>
          <w:sz w:val="22"/>
          <w:szCs w:val="22"/>
          <w:lang w:eastAsia="pl-PL" w:bidi="ar-SA"/>
        </w:rPr>
        <w:t xml:space="preserve">Zamawiający zawiera umowę w sprawie zamówienia publicznego w terminie nie krótszym niż 5 dni od dnia przesłania zawiadomienia o wyborze najkorzystniejszej </w:t>
      </w:r>
      <w:r w:rsidR="00AD63A5" w:rsidRPr="00B30420">
        <w:rPr>
          <w:rFonts w:eastAsia="Times New Roman" w:cs="Liberation Serif"/>
          <w:spacing w:val="-2"/>
          <w:sz w:val="22"/>
          <w:szCs w:val="22"/>
          <w:lang w:eastAsia="pl-PL" w:bidi="ar-SA"/>
        </w:rPr>
        <w:t>oferty.</w:t>
      </w:r>
      <w:r w:rsidR="00AD63A5" w:rsidRPr="00B30420">
        <w:rPr>
          <w:rFonts w:cs="Liberation Serif"/>
          <w:sz w:val="22"/>
          <w:szCs w:val="22"/>
        </w:rPr>
        <w:t xml:space="preserve"> </w:t>
      </w:r>
    </w:p>
    <w:p w:rsidR="00C00AF8" w:rsidRPr="00B30420" w:rsidRDefault="00AD63A5" w:rsidP="00952D9B">
      <w:pPr>
        <w:pStyle w:val="Standard"/>
        <w:numPr>
          <w:ilvl w:val="0"/>
          <w:numId w:val="33"/>
        </w:numPr>
        <w:spacing w:line="276" w:lineRule="auto"/>
        <w:jc w:val="both"/>
        <w:rPr>
          <w:rFonts w:cs="Liberation Serif"/>
          <w:sz w:val="22"/>
          <w:szCs w:val="22"/>
        </w:rPr>
      </w:pPr>
      <w:r w:rsidRPr="00B30420">
        <w:rPr>
          <w:rFonts w:cs="Liberation Serif"/>
          <w:sz w:val="22"/>
          <w:szCs w:val="22"/>
        </w:rPr>
        <w:t>Zamawiający</w:t>
      </w:r>
      <w:r w:rsidR="00161AFC" w:rsidRPr="00B30420">
        <w:rPr>
          <w:rFonts w:cs="Liberation Serif"/>
          <w:sz w:val="22"/>
          <w:szCs w:val="22"/>
        </w:rPr>
        <w:t xml:space="preserve"> może zawrzeć umowę w sprawie zamówienia publicznego przed upływem terminu, o którym mowa w ust. 1,  jeżeli w postępowaniu o udzielenie zamówienia prowadzonym w trybie podstawowym złożono tylko jedną ofertę.</w:t>
      </w:r>
    </w:p>
    <w:p w:rsidR="003151BD" w:rsidRPr="00B30420" w:rsidRDefault="003151BD" w:rsidP="00952D9B">
      <w:pPr>
        <w:pStyle w:val="Standard"/>
        <w:numPr>
          <w:ilvl w:val="0"/>
          <w:numId w:val="33"/>
        </w:numPr>
        <w:spacing w:line="276" w:lineRule="auto"/>
        <w:ind w:hanging="357"/>
        <w:jc w:val="both"/>
        <w:rPr>
          <w:rFonts w:cs="Liberation Serif"/>
          <w:sz w:val="22"/>
          <w:szCs w:val="22"/>
        </w:rPr>
      </w:pPr>
      <w:r w:rsidRPr="00B30420">
        <w:rPr>
          <w:rFonts w:cs="Liberation Serif"/>
          <w:sz w:val="22"/>
          <w:szCs w:val="22"/>
        </w:rPr>
        <w:t>Wykonawca, którego oferta zostanie uznana za najkorzystniejszą, będzie zobowiązany przed podpisaniem umowy do wniesienia zabezpieczenia należytego wykonania umowy w wysokości określonej w Rozdziale X</w:t>
      </w:r>
      <w:r w:rsidR="005D125B" w:rsidRPr="00B30420">
        <w:rPr>
          <w:rFonts w:cs="Liberation Serif"/>
          <w:sz w:val="22"/>
          <w:szCs w:val="22"/>
        </w:rPr>
        <w:t>IX</w:t>
      </w:r>
      <w:r w:rsidRPr="00B30420">
        <w:rPr>
          <w:rFonts w:cs="Liberation Serif"/>
          <w:sz w:val="22"/>
          <w:szCs w:val="22"/>
        </w:rPr>
        <w:t xml:space="preserve"> SWZ (jeżeli jego wniesienie jest wymagane).</w:t>
      </w:r>
    </w:p>
    <w:p w:rsidR="00161AFC" w:rsidRPr="00B30420" w:rsidRDefault="00161AFC" w:rsidP="00952D9B">
      <w:pPr>
        <w:pStyle w:val="Standard"/>
        <w:numPr>
          <w:ilvl w:val="0"/>
          <w:numId w:val="33"/>
        </w:numPr>
        <w:spacing w:line="276" w:lineRule="auto"/>
        <w:ind w:left="726" w:hanging="357"/>
        <w:jc w:val="both"/>
        <w:rPr>
          <w:rFonts w:cs="Liberation Serif"/>
          <w:sz w:val="22"/>
          <w:szCs w:val="22"/>
        </w:rPr>
      </w:pPr>
      <w:r w:rsidRPr="00B30420">
        <w:rPr>
          <w:rFonts w:cs="Liberation Serif"/>
          <w:sz w:val="22"/>
          <w:szCs w:val="22"/>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5D125B" w:rsidRPr="00B30420" w:rsidRDefault="005D125B" w:rsidP="00952D9B">
      <w:pPr>
        <w:pStyle w:val="Standard"/>
        <w:numPr>
          <w:ilvl w:val="0"/>
          <w:numId w:val="33"/>
        </w:numPr>
        <w:spacing w:line="276" w:lineRule="auto"/>
        <w:ind w:left="726" w:hanging="357"/>
        <w:jc w:val="both"/>
        <w:rPr>
          <w:rFonts w:cs="Liberation Serif"/>
          <w:sz w:val="22"/>
          <w:szCs w:val="22"/>
        </w:rPr>
      </w:pPr>
      <w:r w:rsidRPr="00B30420">
        <w:rPr>
          <w:rFonts w:cs="Liberation Serif"/>
          <w:sz w:val="22"/>
          <w:szCs w:val="22"/>
        </w:rPr>
        <w:t xml:space="preserve">Umowa taka winna określać: strony umowy, cel działania, sposób współdziałania, zakres prac przewidzianych do wykonania każdemu z nich wraz ze sposobem finansowania w zakresie spełniania warunku dotyczącego sytuacji ekonomicznej lub finansowej przez każdego z Wykonawców, solidarną odpowiedzialność za wykonanie zamówienia, oznaczenie czasu trwania konsorcjum (obejmującego okres realizacji przedmiotu zamówienia, gwarancji i rękojmi), </w:t>
      </w:r>
      <w:r w:rsidRPr="00B30420">
        <w:rPr>
          <w:rFonts w:cs="Liberation Serif"/>
          <w:sz w:val="22"/>
          <w:szCs w:val="22"/>
        </w:rPr>
        <w:lastRenderedPageBreak/>
        <w:t>wykluczenie możliwości wypowiedzenia umowy konsorcjum przez któregokolwiek z jego członków do czasu wykonania zamówienia.</w:t>
      </w:r>
    </w:p>
    <w:p w:rsidR="003151BD" w:rsidRPr="00B30420" w:rsidRDefault="003151BD" w:rsidP="00952D9B">
      <w:pPr>
        <w:pStyle w:val="Standard"/>
        <w:numPr>
          <w:ilvl w:val="0"/>
          <w:numId w:val="33"/>
        </w:numPr>
        <w:spacing w:line="276" w:lineRule="auto"/>
        <w:ind w:left="726" w:hanging="357"/>
        <w:rPr>
          <w:sz w:val="22"/>
          <w:szCs w:val="22"/>
        </w:rPr>
      </w:pPr>
      <w:r w:rsidRPr="00B30420">
        <w:rPr>
          <w:sz w:val="22"/>
          <w:szCs w:val="22"/>
        </w:rPr>
        <w:t>Wykonawca przed podpisaniem umowy zobowiązany będzie:</w:t>
      </w:r>
    </w:p>
    <w:p w:rsidR="0045590D" w:rsidRPr="00B30420" w:rsidRDefault="0045590D" w:rsidP="00952D9B">
      <w:pPr>
        <w:pStyle w:val="Standard"/>
        <w:numPr>
          <w:ilvl w:val="1"/>
          <w:numId w:val="33"/>
        </w:numPr>
        <w:spacing w:line="276" w:lineRule="auto"/>
        <w:jc w:val="both"/>
        <w:rPr>
          <w:sz w:val="22"/>
          <w:szCs w:val="22"/>
        </w:rPr>
      </w:pPr>
      <w:r w:rsidRPr="00B30420">
        <w:rPr>
          <w:sz w:val="22"/>
          <w:szCs w:val="22"/>
        </w:rPr>
        <w:t>złożyć oświadczenie o przynależności do OIIB os</w:t>
      </w:r>
      <w:r w:rsidR="0045405B" w:rsidRPr="00B30420">
        <w:rPr>
          <w:sz w:val="22"/>
          <w:szCs w:val="22"/>
        </w:rPr>
        <w:t>ób</w:t>
      </w:r>
      <w:r w:rsidRPr="00B30420">
        <w:rPr>
          <w:sz w:val="22"/>
          <w:szCs w:val="22"/>
        </w:rPr>
        <w:t xml:space="preserve"> do kierowania robotami lub potwierdzone za zgodność z oryginałem zaświadczenie o przynależności do OIIB - warunek dot. Wykonawców, którzy zgłosili osoby podlegające ustawie – Prawo budowlane,</w:t>
      </w:r>
    </w:p>
    <w:p w:rsidR="0045590D" w:rsidRPr="00B30420" w:rsidRDefault="0045590D" w:rsidP="00952D9B">
      <w:pPr>
        <w:pStyle w:val="Standard"/>
        <w:numPr>
          <w:ilvl w:val="1"/>
          <w:numId w:val="33"/>
        </w:numPr>
        <w:spacing w:line="276" w:lineRule="auto"/>
        <w:jc w:val="both"/>
        <w:rPr>
          <w:sz w:val="22"/>
          <w:szCs w:val="22"/>
        </w:rPr>
      </w:pPr>
      <w:r w:rsidRPr="00B30420">
        <w:rPr>
          <w:sz w:val="22"/>
          <w:szCs w:val="22"/>
        </w:rPr>
        <w:t>złożyć potwierdzone za zgodność z oryginałem kopie uprawnień osób wykonujących samodzielne funkcje techniczne w budownictwie</w:t>
      </w:r>
      <w:r w:rsidR="00F329DF" w:rsidRPr="00B30420">
        <w:rPr>
          <w:sz w:val="22"/>
          <w:szCs w:val="22"/>
        </w:rPr>
        <w:t>,</w:t>
      </w:r>
      <w:r w:rsidRPr="00B30420">
        <w:rPr>
          <w:sz w:val="22"/>
          <w:szCs w:val="22"/>
        </w:rPr>
        <w:t xml:space="preserve"> </w:t>
      </w:r>
    </w:p>
    <w:p w:rsidR="00161AFC" w:rsidRPr="00B30420" w:rsidRDefault="00161AFC" w:rsidP="00952D9B">
      <w:pPr>
        <w:pStyle w:val="Standard"/>
        <w:numPr>
          <w:ilvl w:val="0"/>
          <w:numId w:val="33"/>
        </w:numPr>
        <w:spacing w:line="276" w:lineRule="auto"/>
        <w:ind w:left="726" w:hanging="357"/>
        <w:jc w:val="both"/>
      </w:pPr>
      <w:r w:rsidRPr="00B30420">
        <w:rPr>
          <w:rFonts w:eastAsia="Times New Roman" w:cs="Liberation Serif"/>
          <w:spacing w:val="-2"/>
          <w:sz w:val="22"/>
          <w:szCs w:val="22"/>
          <w:lang w:eastAsia="pl-PL" w:bidi="ar-SA"/>
        </w:rPr>
        <w:t>Wykonawca będzie zobowiązany do podpisania umowy w miejscu i terminie wskazanym przez Zamawiającego.</w:t>
      </w:r>
    </w:p>
    <w:p w:rsidR="00161AFC" w:rsidRPr="00B30420" w:rsidRDefault="00161AFC" w:rsidP="00952D9B">
      <w:pPr>
        <w:pStyle w:val="Standard"/>
        <w:numPr>
          <w:ilvl w:val="0"/>
          <w:numId w:val="33"/>
        </w:numPr>
        <w:spacing w:line="276" w:lineRule="auto"/>
        <w:ind w:left="726" w:hanging="357"/>
        <w:jc w:val="both"/>
      </w:pPr>
      <w:r w:rsidRPr="00B30420">
        <w:rPr>
          <w:rFonts w:eastAsia="Times New Roman" w:cs="Liberation Serif"/>
          <w:spacing w:val="-2"/>
          <w:sz w:val="22"/>
          <w:szCs w:val="22"/>
          <w:lang w:eastAsia="pl-PL" w:bidi="ar-SA"/>
        </w:rPr>
        <w:t>Jeżeli Wykonawca, którego oferta została wybrana jako najkorzystniejsza, uchyla się od zawarcia umowy w sprawie zamówienia publicznego, Zamawiający dokona ponownego badania i oceny ofert spośród ofert pozostałych w postępowaniu Wykonawców lub unieważni postępowanie.</w:t>
      </w:r>
    </w:p>
    <w:p w:rsidR="00161AFC" w:rsidRPr="00B30420" w:rsidRDefault="00161AFC" w:rsidP="009F41DA">
      <w:pPr>
        <w:pStyle w:val="Standard"/>
        <w:spacing w:line="276" w:lineRule="auto"/>
        <w:jc w:val="both"/>
        <w:rPr>
          <w:rFonts w:cs="Liberation Serif"/>
          <w:sz w:val="22"/>
          <w:szCs w:val="22"/>
        </w:rPr>
      </w:pPr>
    </w:p>
    <w:p w:rsidR="00161AFC" w:rsidRPr="00B30420" w:rsidRDefault="00161AFC" w:rsidP="00894956">
      <w:pPr>
        <w:pStyle w:val="Nagwek1"/>
        <w:rPr>
          <w:rFonts w:ascii="Liberation Serif" w:hAnsi="Liberation Serif" w:cs="Liberation Serif"/>
          <w:b/>
          <w:bCs/>
          <w:color w:val="auto"/>
          <w:sz w:val="22"/>
          <w:szCs w:val="22"/>
        </w:rPr>
      </w:pPr>
      <w:bookmarkStart w:id="22" w:name="_Toc169774436"/>
      <w:r w:rsidRPr="00B30420">
        <w:rPr>
          <w:rFonts w:ascii="Liberation Serif" w:eastAsia="Times New Roman" w:hAnsi="Liberation Serif" w:cs="Liberation Serif"/>
          <w:b/>
          <w:bCs/>
          <w:color w:val="auto"/>
          <w:sz w:val="22"/>
          <w:szCs w:val="22"/>
          <w:lang w:eastAsia="pl-PL" w:bidi="ar-SA"/>
        </w:rPr>
        <w:t>X</w:t>
      </w:r>
      <w:r w:rsidR="005D125B" w:rsidRPr="00B30420">
        <w:rPr>
          <w:rFonts w:ascii="Liberation Serif" w:eastAsia="Times New Roman" w:hAnsi="Liberation Serif" w:cs="Liberation Serif"/>
          <w:b/>
          <w:bCs/>
          <w:color w:val="auto"/>
          <w:sz w:val="22"/>
          <w:szCs w:val="22"/>
          <w:lang w:eastAsia="pl-PL" w:bidi="ar-SA"/>
        </w:rPr>
        <w:t>IX</w:t>
      </w:r>
      <w:r w:rsidRPr="00B30420">
        <w:rPr>
          <w:rFonts w:ascii="Liberation Serif" w:eastAsia="Times New Roman" w:hAnsi="Liberation Serif" w:cs="Liberation Serif"/>
          <w:b/>
          <w:bCs/>
          <w:color w:val="auto"/>
          <w:sz w:val="22"/>
          <w:szCs w:val="22"/>
          <w:lang w:eastAsia="pl-PL" w:bidi="ar-SA"/>
        </w:rPr>
        <w:t>. WYMAGANIA DOTYCZĄCE ZABEZPIECZENIA NALEŻYTEGO WYKONANIA UMOWY</w:t>
      </w:r>
      <w:bookmarkEnd w:id="22"/>
    </w:p>
    <w:p w:rsidR="00161AFC" w:rsidRPr="00B30420" w:rsidRDefault="00161AFC" w:rsidP="004C467D">
      <w:pPr>
        <w:suppressAutoHyphens w:val="0"/>
        <w:spacing w:before="0" w:after="0" w:line="276" w:lineRule="auto"/>
        <w:jc w:val="both"/>
        <w:textAlignment w:val="auto"/>
      </w:pPr>
      <w:r w:rsidRPr="00B30420">
        <w:rPr>
          <w:rFonts w:ascii="Liberation Serif" w:eastAsia="Times New Roman" w:hAnsi="Liberation Serif" w:cs="Liberation Serif"/>
          <w:spacing w:val="-2"/>
          <w:sz w:val="22"/>
          <w:szCs w:val="22"/>
          <w:lang w:eastAsia="pl-PL" w:bidi="ar-SA"/>
        </w:rPr>
        <w:t xml:space="preserve">Zamawiający wymaga wniesienia zabezpieczenia należytego wykonania umowy w wysokości </w:t>
      </w:r>
      <w:r w:rsidRPr="00B30420">
        <w:rPr>
          <w:rFonts w:ascii="Liberation Serif" w:eastAsia="Times New Roman" w:hAnsi="Liberation Serif" w:cs="Liberation Serif"/>
          <w:b/>
          <w:bCs/>
          <w:spacing w:val="-2"/>
          <w:sz w:val="22"/>
          <w:szCs w:val="22"/>
          <w:lang w:eastAsia="pl-PL" w:bidi="ar-SA"/>
        </w:rPr>
        <w:t>5% wartości wynagrodzenia brutto.</w:t>
      </w:r>
    </w:p>
    <w:p w:rsidR="00161AFC" w:rsidRPr="00B30420" w:rsidRDefault="00161AFC" w:rsidP="009F41DA">
      <w:pPr>
        <w:pStyle w:val="Standard"/>
        <w:spacing w:line="276" w:lineRule="auto"/>
        <w:jc w:val="both"/>
        <w:rPr>
          <w:rFonts w:eastAsia="Times New Roman" w:cs="Liberation Serif"/>
          <w:sz w:val="22"/>
          <w:szCs w:val="22"/>
          <w:lang w:eastAsia="pl-PL" w:bidi="ar-SA"/>
        </w:rPr>
      </w:pPr>
    </w:p>
    <w:p w:rsidR="00161AFC" w:rsidRPr="00B30420" w:rsidRDefault="00161AFC" w:rsidP="00894956">
      <w:pPr>
        <w:pStyle w:val="Nagwek1"/>
        <w:rPr>
          <w:rFonts w:ascii="Liberation Serif" w:hAnsi="Liberation Serif" w:cs="Liberation Serif"/>
          <w:b/>
          <w:bCs/>
          <w:color w:val="auto"/>
          <w:sz w:val="22"/>
          <w:szCs w:val="22"/>
        </w:rPr>
      </w:pPr>
      <w:bookmarkStart w:id="23" w:name="_Toc169774437"/>
      <w:r w:rsidRPr="00B30420">
        <w:rPr>
          <w:rFonts w:ascii="Liberation Serif" w:eastAsia="Times New Roman" w:hAnsi="Liberation Serif" w:cs="Liberation Serif"/>
          <w:b/>
          <w:bCs/>
          <w:color w:val="auto"/>
          <w:sz w:val="22"/>
          <w:szCs w:val="22"/>
          <w:lang w:eastAsia="pl-PL" w:bidi="ar-SA"/>
        </w:rPr>
        <w:t>XX. INFORMACJE O TREŚCI ZAWIERANEJ UMOWY ORAZ MOŻLIWOŚCI JEJ ZMIANY</w:t>
      </w:r>
      <w:bookmarkEnd w:id="23"/>
    </w:p>
    <w:p w:rsidR="00161AFC" w:rsidRPr="00B30420" w:rsidRDefault="00161AFC" w:rsidP="00952D9B">
      <w:pPr>
        <w:pStyle w:val="Standard"/>
        <w:numPr>
          <w:ilvl w:val="3"/>
          <w:numId w:val="25"/>
        </w:numPr>
        <w:spacing w:line="276" w:lineRule="auto"/>
        <w:ind w:left="726" w:hanging="357"/>
        <w:jc w:val="both"/>
      </w:pPr>
      <w:r w:rsidRPr="00B30420">
        <w:rPr>
          <w:rFonts w:cs="Liberation Serif"/>
          <w:sz w:val="22"/>
          <w:szCs w:val="22"/>
        </w:rPr>
        <w:t>Wybrany Wykonawca jest zobowiązany do zawarcia umowy w sprawie zamówienia publicznego na warunkach określonych w projek</w:t>
      </w:r>
      <w:r w:rsidR="00CC3167" w:rsidRPr="00B30420">
        <w:rPr>
          <w:rFonts w:cs="Liberation Serif"/>
          <w:sz w:val="22"/>
          <w:szCs w:val="22"/>
        </w:rPr>
        <w:t>cie</w:t>
      </w:r>
      <w:r w:rsidRPr="00B30420">
        <w:rPr>
          <w:rFonts w:cs="Liberation Serif"/>
          <w:sz w:val="22"/>
          <w:szCs w:val="22"/>
        </w:rPr>
        <w:t xml:space="preserve"> um</w:t>
      </w:r>
      <w:r w:rsidR="00CC3167" w:rsidRPr="00B30420">
        <w:rPr>
          <w:rFonts w:cs="Liberation Serif"/>
          <w:sz w:val="22"/>
          <w:szCs w:val="22"/>
        </w:rPr>
        <w:t>owy</w:t>
      </w:r>
      <w:r w:rsidRPr="00B30420">
        <w:rPr>
          <w:rFonts w:cs="Liberation Serif"/>
          <w:sz w:val="22"/>
          <w:szCs w:val="22"/>
        </w:rPr>
        <w:t xml:space="preserve"> stanowiący</w:t>
      </w:r>
      <w:r w:rsidR="00CC3167" w:rsidRPr="00B30420">
        <w:rPr>
          <w:rFonts w:cs="Liberation Serif"/>
          <w:sz w:val="22"/>
          <w:szCs w:val="22"/>
        </w:rPr>
        <w:t>m</w:t>
      </w:r>
      <w:r w:rsidRPr="00B30420">
        <w:rPr>
          <w:rFonts w:cs="Liberation Serif"/>
          <w:sz w:val="22"/>
          <w:szCs w:val="22"/>
        </w:rPr>
        <w:t xml:space="preserve"> </w:t>
      </w:r>
      <w:r w:rsidRPr="00B30420">
        <w:rPr>
          <w:rFonts w:cs="Liberation Serif"/>
          <w:b/>
          <w:bCs/>
          <w:sz w:val="22"/>
          <w:szCs w:val="22"/>
        </w:rPr>
        <w:t>Załącznik nr 3</w:t>
      </w:r>
      <w:r w:rsidRPr="00B30420">
        <w:rPr>
          <w:rFonts w:cs="Liberation Serif"/>
          <w:sz w:val="22"/>
          <w:szCs w:val="22"/>
        </w:rPr>
        <w:t xml:space="preserve"> </w:t>
      </w:r>
      <w:r w:rsidRPr="00B30420">
        <w:rPr>
          <w:rFonts w:cs="Liberation Serif"/>
          <w:b/>
          <w:bCs/>
          <w:sz w:val="22"/>
          <w:szCs w:val="22"/>
        </w:rPr>
        <w:t>do SWZ</w:t>
      </w:r>
      <w:r w:rsidRPr="00B30420">
        <w:rPr>
          <w:rFonts w:cs="Liberation Serif"/>
          <w:sz w:val="22"/>
          <w:szCs w:val="22"/>
        </w:rPr>
        <w:t>.</w:t>
      </w:r>
    </w:p>
    <w:p w:rsidR="00161AFC" w:rsidRPr="00B30420" w:rsidRDefault="00161AFC" w:rsidP="00952D9B">
      <w:pPr>
        <w:pStyle w:val="Standard"/>
        <w:numPr>
          <w:ilvl w:val="3"/>
          <w:numId w:val="25"/>
        </w:numPr>
        <w:spacing w:line="276" w:lineRule="auto"/>
        <w:ind w:left="726" w:hanging="357"/>
        <w:jc w:val="both"/>
      </w:pPr>
      <w:r w:rsidRPr="00B30420">
        <w:rPr>
          <w:rFonts w:cs="Liberation Serif"/>
          <w:sz w:val="22"/>
          <w:szCs w:val="22"/>
        </w:rPr>
        <w:t>Zakres świadczenia Wykonawcy wynikający z um</w:t>
      </w:r>
      <w:r w:rsidR="004E14D2" w:rsidRPr="00B30420">
        <w:rPr>
          <w:rFonts w:cs="Liberation Serif"/>
          <w:sz w:val="22"/>
          <w:szCs w:val="22"/>
        </w:rPr>
        <w:t>owy</w:t>
      </w:r>
      <w:r w:rsidRPr="00B30420">
        <w:rPr>
          <w:rFonts w:cs="Liberation Serif"/>
          <w:sz w:val="22"/>
          <w:szCs w:val="22"/>
        </w:rPr>
        <w:t xml:space="preserve"> jest tożsamy z jego zobowiązaniem zawartym  w ofercie.</w:t>
      </w:r>
    </w:p>
    <w:p w:rsidR="00161AFC" w:rsidRPr="00B30420" w:rsidRDefault="00161AFC" w:rsidP="00952D9B">
      <w:pPr>
        <w:pStyle w:val="Standard"/>
        <w:numPr>
          <w:ilvl w:val="3"/>
          <w:numId w:val="25"/>
        </w:numPr>
        <w:spacing w:line="276" w:lineRule="auto"/>
        <w:ind w:left="726" w:hanging="357"/>
        <w:jc w:val="both"/>
      </w:pPr>
      <w:r w:rsidRPr="00B30420">
        <w:rPr>
          <w:rFonts w:cs="Liberation Serif"/>
          <w:sz w:val="22"/>
          <w:szCs w:val="22"/>
        </w:rPr>
        <w:t>Zamawiający przewiduje możliwość zmian zawart</w:t>
      </w:r>
      <w:r w:rsidR="004E14D2" w:rsidRPr="00B30420">
        <w:rPr>
          <w:rFonts w:cs="Liberation Serif"/>
          <w:sz w:val="22"/>
          <w:szCs w:val="22"/>
        </w:rPr>
        <w:t>ej</w:t>
      </w:r>
      <w:r w:rsidRPr="00B30420">
        <w:rPr>
          <w:rFonts w:cs="Liberation Serif"/>
          <w:sz w:val="22"/>
          <w:szCs w:val="22"/>
        </w:rPr>
        <w:t xml:space="preserve"> um</w:t>
      </w:r>
      <w:r w:rsidR="004E14D2" w:rsidRPr="00B30420">
        <w:rPr>
          <w:rFonts w:cs="Liberation Serif"/>
          <w:sz w:val="22"/>
          <w:szCs w:val="22"/>
        </w:rPr>
        <w:t>owy</w:t>
      </w:r>
      <w:r w:rsidRPr="00B30420">
        <w:rPr>
          <w:rFonts w:cs="Liberation Serif"/>
          <w:sz w:val="22"/>
          <w:szCs w:val="22"/>
        </w:rPr>
        <w:t xml:space="preserve"> w stosunku do treści wybranej oferty w zakresie uregulowanym w art. 454-455 ustawy Pzp oraz wskazanym w projek</w:t>
      </w:r>
      <w:r w:rsidR="004E14D2" w:rsidRPr="00B30420">
        <w:rPr>
          <w:rFonts w:cs="Liberation Serif"/>
          <w:sz w:val="22"/>
          <w:szCs w:val="22"/>
        </w:rPr>
        <w:t>cie</w:t>
      </w:r>
      <w:r w:rsidRPr="00B30420">
        <w:rPr>
          <w:rFonts w:cs="Liberation Serif"/>
          <w:sz w:val="22"/>
          <w:szCs w:val="22"/>
        </w:rPr>
        <w:t xml:space="preserve"> um</w:t>
      </w:r>
      <w:r w:rsidR="004E14D2" w:rsidRPr="00B30420">
        <w:rPr>
          <w:rFonts w:cs="Liberation Serif"/>
          <w:sz w:val="22"/>
          <w:szCs w:val="22"/>
        </w:rPr>
        <w:t>owy</w:t>
      </w:r>
      <w:r w:rsidRPr="00B30420">
        <w:rPr>
          <w:rFonts w:cs="Liberation Serif"/>
          <w:sz w:val="22"/>
          <w:szCs w:val="22"/>
        </w:rPr>
        <w:t xml:space="preserve"> stanowiący załącznik do niniejszej SWZ.</w:t>
      </w:r>
    </w:p>
    <w:p w:rsidR="00161AFC" w:rsidRPr="00B30420" w:rsidRDefault="00161AFC" w:rsidP="00952D9B">
      <w:pPr>
        <w:pStyle w:val="Standard"/>
        <w:numPr>
          <w:ilvl w:val="3"/>
          <w:numId w:val="25"/>
        </w:numPr>
        <w:spacing w:line="276" w:lineRule="auto"/>
        <w:ind w:left="726" w:hanging="357"/>
        <w:jc w:val="both"/>
      </w:pPr>
      <w:r w:rsidRPr="00B30420">
        <w:rPr>
          <w:rFonts w:eastAsia="Times New Roman" w:cs="Liberation Serif"/>
          <w:spacing w:val="-2"/>
          <w:sz w:val="22"/>
          <w:szCs w:val="22"/>
          <w:lang w:eastAsia="pl-PL" w:bidi="ar-SA"/>
        </w:rPr>
        <w:t>Zmiana umowy wymaga dla swej ważności, pod rygorem nieważności, zachowania formy pisemnej.</w:t>
      </w:r>
    </w:p>
    <w:p w:rsidR="00161AFC" w:rsidRPr="00B30420" w:rsidRDefault="00161AFC" w:rsidP="009F41DA">
      <w:pPr>
        <w:pStyle w:val="Standard"/>
        <w:spacing w:line="276" w:lineRule="auto"/>
        <w:jc w:val="both"/>
        <w:rPr>
          <w:rFonts w:cs="Liberation Serif"/>
          <w:sz w:val="22"/>
          <w:szCs w:val="22"/>
        </w:rPr>
      </w:pPr>
    </w:p>
    <w:p w:rsidR="00161AFC" w:rsidRPr="00B30420" w:rsidRDefault="00161AFC" w:rsidP="00886EBA">
      <w:pPr>
        <w:pStyle w:val="Nagwek1"/>
        <w:rPr>
          <w:rFonts w:ascii="Liberation Serif" w:hAnsi="Liberation Serif" w:cs="Liberation Serif"/>
          <w:b/>
          <w:bCs/>
          <w:color w:val="auto"/>
          <w:sz w:val="22"/>
          <w:szCs w:val="22"/>
        </w:rPr>
      </w:pPr>
      <w:bookmarkStart w:id="24" w:name="_Toc169774438"/>
      <w:r w:rsidRPr="00B30420">
        <w:rPr>
          <w:rFonts w:ascii="Liberation Serif" w:eastAsia="Times New Roman" w:hAnsi="Liberation Serif" w:cs="Liberation Serif"/>
          <w:b/>
          <w:bCs/>
          <w:color w:val="auto"/>
          <w:sz w:val="22"/>
          <w:szCs w:val="22"/>
          <w:lang w:eastAsia="pl-PL" w:bidi="ar-SA"/>
        </w:rPr>
        <w:t>XX</w:t>
      </w:r>
      <w:r w:rsidR="00B63AD6" w:rsidRPr="00B30420">
        <w:rPr>
          <w:rFonts w:ascii="Liberation Serif" w:eastAsia="Times New Roman" w:hAnsi="Liberation Serif" w:cs="Liberation Serif"/>
          <w:b/>
          <w:bCs/>
          <w:color w:val="auto"/>
          <w:sz w:val="22"/>
          <w:szCs w:val="22"/>
          <w:lang w:eastAsia="pl-PL" w:bidi="ar-SA"/>
        </w:rPr>
        <w:t>I</w:t>
      </w:r>
      <w:r w:rsidRPr="00B30420">
        <w:rPr>
          <w:rFonts w:ascii="Liberation Serif" w:eastAsia="Times New Roman" w:hAnsi="Liberation Serif" w:cs="Liberation Serif"/>
          <w:b/>
          <w:bCs/>
          <w:color w:val="auto"/>
          <w:sz w:val="22"/>
          <w:szCs w:val="22"/>
          <w:lang w:eastAsia="pl-PL" w:bidi="ar-SA"/>
        </w:rPr>
        <w:t>. POUCZENIE O ŚRODKACH OCHRONY PRAWNEJ PRZYSŁUGUJĄCYCH WYKONAWCY</w:t>
      </w:r>
      <w:bookmarkEnd w:id="24"/>
    </w:p>
    <w:p w:rsidR="00161AFC" w:rsidRPr="00B30420" w:rsidRDefault="00161AFC" w:rsidP="00952D9B">
      <w:pPr>
        <w:pStyle w:val="Standard"/>
        <w:numPr>
          <w:ilvl w:val="1"/>
          <w:numId w:val="23"/>
        </w:numPr>
        <w:spacing w:line="276" w:lineRule="auto"/>
        <w:ind w:left="726" w:hanging="357"/>
        <w:jc w:val="both"/>
      </w:pPr>
      <w:r w:rsidRPr="00B30420">
        <w:rPr>
          <w:rFonts w:eastAsia="Times New Roman" w:cs="Liberation Serif"/>
          <w:spacing w:val="-2"/>
          <w:sz w:val="22"/>
          <w:szCs w:val="22"/>
          <w:lang w:eastAsia="pl-PL" w:bidi="ar-SA"/>
        </w:rPr>
        <w:t>Środki ochrony prawnej przysługują Wykonawcy, uczestnikowi konkursu oraz innemu podmiotowi, jeżeli ma lub miał interes w uzyskaniu zamówienia lub nagrody w konkursie oraz poniósł lub może ponieść szkodę w wyniku naruszenia przez zamawiającego przepisów ustawy Pzp.</w:t>
      </w:r>
    </w:p>
    <w:p w:rsidR="00161AFC" w:rsidRPr="00B30420" w:rsidRDefault="00161AFC" w:rsidP="00952D9B">
      <w:pPr>
        <w:pStyle w:val="Standard"/>
        <w:numPr>
          <w:ilvl w:val="1"/>
          <w:numId w:val="23"/>
        </w:numPr>
        <w:spacing w:line="276" w:lineRule="auto"/>
        <w:ind w:left="726" w:hanging="357"/>
        <w:jc w:val="both"/>
      </w:pPr>
      <w:r w:rsidRPr="00B30420">
        <w:rPr>
          <w:rFonts w:eastAsia="Times New Roman" w:cs="Liberation Serif"/>
          <w:spacing w:val="-2"/>
          <w:sz w:val="22"/>
          <w:szCs w:val="22"/>
          <w:lang w:eastAsia="pl-PL" w:bidi="ar-SA"/>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rsidR="00161AFC" w:rsidRPr="00B30420" w:rsidRDefault="00161AFC" w:rsidP="00952D9B">
      <w:pPr>
        <w:pStyle w:val="Standard"/>
        <w:numPr>
          <w:ilvl w:val="1"/>
          <w:numId w:val="23"/>
        </w:numPr>
        <w:spacing w:line="276" w:lineRule="auto"/>
        <w:ind w:left="726" w:hanging="357"/>
        <w:jc w:val="both"/>
      </w:pPr>
      <w:r w:rsidRPr="00B30420">
        <w:rPr>
          <w:rFonts w:eastAsia="Times New Roman" w:cs="Liberation Serif"/>
          <w:spacing w:val="-2"/>
          <w:sz w:val="22"/>
          <w:szCs w:val="22"/>
          <w:lang w:eastAsia="pl-PL" w:bidi="ar-SA"/>
        </w:rPr>
        <w:t>Środkami ochrony prawnej, o których mowa w punkcie 1 i 2 są odwołanie oraz skarga do sądu.</w:t>
      </w:r>
    </w:p>
    <w:p w:rsidR="00161AFC" w:rsidRPr="00B30420" w:rsidRDefault="00161AFC" w:rsidP="00952D9B">
      <w:pPr>
        <w:pStyle w:val="Standard"/>
        <w:numPr>
          <w:ilvl w:val="1"/>
          <w:numId w:val="23"/>
        </w:numPr>
        <w:spacing w:line="276" w:lineRule="auto"/>
        <w:ind w:left="726" w:hanging="357"/>
        <w:jc w:val="both"/>
      </w:pPr>
      <w:r w:rsidRPr="00B30420">
        <w:rPr>
          <w:rFonts w:eastAsia="Times New Roman" w:cs="Liberation Serif"/>
          <w:spacing w:val="-2"/>
          <w:sz w:val="22"/>
          <w:szCs w:val="22"/>
          <w:lang w:eastAsia="pl-PL" w:bidi="ar-SA"/>
        </w:rPr>
        <w:t>Szczegółowe zapisy odnośnie środków ochrony prawnej są zawarte w dziale IX ustawy Pzp.</w:t>
      </w:r>
    </w:p>
    <w:p w:rsidR="00161AFC" w:rsidRPr="00B30420" w:rsidRDefault="00161AFC" w:rsidP="009F41DA">
      <w:pPr>
        <w:pStyle w:val="Standard"/>
        <w:spacing w:line="276" w:lineRule="auto"/>
        <w:jc w:val="both"/>
        <w:rPr>
          <w:rFonts w:eastAsia="Times New Roman" w:cs="Liberation Serif"/>
          <w:b/>
          <w:bCs/>
          <w:spacing w:val="-2"/>
          <w:lang w:eastAsia="pl-PL" w:bidi="ar-SA"/>
        </w:rPr>
      </w:pPr>
    </w:p>
    <w:p w:rsidR="00161AFC" w:rsidRPr="00B30420" w:rsidRDefault="00161AFC" w:rsidP="00886EBA">
      <w:pPr>
        <w:pStyle w:val="Nagwek1"/>
        <w:rPr>
          <w:rFonts w:ascii="Liberation Serif" w:hAnsi="Liberation Serif" w:cs="Liberation Serif"/>
          <w:b/>
          <w:bCs/>
          <w:color w:val="auto"/>
          <w:sz w:val="22"/>
          <w:szCs w:val="22"/>
        </w:rPr>
      </w:pPr>
      <w:bookmarkStart w:id="25" w:name="_Toc169774439"/>
      <w:r w:rsidRPr="00B30420">
        <w:rPr>
          <w:rFonts w:ascii="Liberation Serif" w:eastAsia="Times New Roman" w:hAnsi="Liberation Serif" w:cs="Liberation Serif"/>
          <w:b/>
          <w:bCs/>
          <w:color w:val="auto"/>
          <w:sz w:val="22"/>
          <w:szCs w:val="22"/>
          <w:lang w:eastAsia="pl-PL" w:bidi="ar-SA"/>
        </w:rPr>
        <w:lastRenderedPageBreak/>
        <w:t>XXI</w:t>
      </w:r>
      <w:r w:rsidR="00B63AD6" w:rsidRPr="00B30420">
        <w:rPr>
          <w:rFonts w:ascii="Liberation Serif" w:eastAsia="Times New Roman" w:hAnsi="Liberation Serif" w:cs="Liberation Serif"/>
          <w:b/>
          <w:bCs/>
          <w:color w:val="auto"/>
          <w:sz w:val="22"/>
          <w:szCs w:val="22"/>
          <w:lang w:eastAsia="pl-PL" w:bidi="ar-SA"/>
        </w:rPr>
        <w:t>I</w:t>
      </w:r>
      <w:r w:rsidRPr="00B30420">
        <w:rPr>
          <w:rFonts w:ascii="Liberation Serif" w:eastAsia="Times New Roman" w:hAnsi="Liberation Serif" w:cs="Liberation Serif"/>
          <w:b/>
          <w:bCs/>
          <w:color w:val="auto"/>
          <w:sz w:val="22"/>
          <w:szCs w:val="22"/>
          <w:lang w:eastAsia="pl-PL" w:bidi="ar-SA"/>
        </w:rPr>
        <w:t>. INFORMACJE DOTYCZĄCE PRZETWARZANIA DANYCH OSOBOWYCH</w:t>
      </w:r>
      <w:bookmarkEnd w:id="25"/>
    </w:p>
    <w:p w:rsidR="004635C9" w:rsidRPr="00B30420" w:rsidRDefault="00161AFC" w:rsidP="00952D9B">
      <w:pPr>
        <w:pStyle w:val="Standard"/>
        <w:numPr>
          <w:ilvl w:val="0"/>
          <w:numId w:val="31"/>
        </w:numPr>
        <w:spacing w:line="276" w:lineRule="auto"/>
        <w:jc w:val="both"/>
      </w:pPr>
      <w:r w:rsidRPr="00B30420">
        <w:rPr>
          <w:rFonts w:cs="Liberation Serif"/>
          <w:sz w:val="22"/>
          <w:szCs w:val="22"/>
        </w:rPr>
        <w:t xml:space="preserve">Administratorem danych osobowych jest </w:t>
      </w:r>
      <w:r w:rsidR="00FB5207" w:rsidRPr="00B30420">
        <w:rPr>
          <w:rFonts w:cs="Liberation Serif"/>
          <w:sz w:val="22"/>
          <w:szCs w:val="22"/>
        </w:rPr>
        <w:t xml:space="preserve">Gmina Głuszyca reprezentowana przez Burmistrza Głuszycy z siedzibą ul. </w:t>
      </w:r>
      <w:r w:rsidR="004C5F7B" w:rsidRPr="00B30420">
        <w:rPr>
          <w:rFonts w:cs="Liberation Serif"/>
          <w:sz w:val="22"/>
          <w:szCs w:val="22"/>
        </w:rPr>
        <w:t>Parkowa 9</w:t>
      </w:r>
      <w:r w:rsidR="00FB5207" w:rsidRPr="00B30420">
        <w:rPr>
          <w:rFonts w:cs="Liberation Serif"/>
          <w:sz w:val="22"/>
          <w:szCs w:val="22"/>
        </w:rPr>
        <w:t xml:space="preserve">, 58-340 </w:t>
      </w:r>
      <w:r w:rsidR="004635C9" w:rsidRPr="00B30420">
        <w:rPr>
          <w:rFonts w:cs="Liberation Serif"/>
          <w:sz w:val="22"/>
          <w:szCs w:val="22"/>
        </w:rPr>
        <w:t xml:space="preserve">Głuszyca. </w:t>
      </w:r>
    </w:p>
    <w:p w:rsidR="00FB5207" w:rsidRPr="00B30420" w:rsidRDefault="004635C9" w:rsidP="00952D9B">
      <w:pPr>
        <w:pStyle w:val="Standard"/>
        <w:numPr>
          <w:ilvl w:val="0"/>
          <w:numId w:val="31"/>
        </w:numPr>
        <w:spacing w:line="276" w:lineRule="auto"/>
        <w:jc w:val="both"/>
      </w:pPr>
      <w:r w:rsidRPr="00B30420">
        <w:rPr>
          <w:rFonts w:cs="Liberation Serif"/>
          <w:sz w:val="22"/>
          <w:szCs w:val="22"/>
        </w:rPr>
        <w:t>Inspektorem</w:t>
      </w:r>
      <w:r w:rsidR="00FB5207" w:rsidRPr="00B30420">
        <w:rPr>
          <w:rFonts w:cs="Liberation Serif"/>
          <w:sz w:val="22"/>
          <w:szCs w:val="22"/>
        </w:rPr>
        <w:t xml:space="preserve"> ochrony danych osobowych w </w:t>
      </w:r>
      <w:r w:rsidR="00FB5207" w:rsidRPr="00B30420">
        <w:rPr>
          <w:rFonts w:cs="Liberation Serif"/>
          <w:b/>
          <w:bCs/>
          <w:sz w:val="22"/>
          <w:szCs w:val="22"/>
        </w:rPr>
        <w:t xml:space="preserve">Gminie Głuszyca </w:t>
      </w:r>
      <w:r w:rsidR="00FB5207" w:rsidRPr="00B30420">
        <w:rPr>
          <w:rFonts w:cs="Liberation Serif"/>
          <w:sz w:val="22"/>
          <w:szCs w:val="22"/>
        </w:rPr>
        <w:t xml:space="preserve">jest </w:t>
      </w:r>
      <w:r w:rsidR="004C5F7B" w:rsidRPr="00B30420">
        <w:rPr>
          <w:rFonts w:cs="Liberation Serif"/>
          <w:sz w:val="22"/>
          <w:szCs w:val="22"/>
        </w:rPr>
        <w:t>Pani Aleksandra Cnota-Mikołajec</w:t>
      </w:r>
      <w:r w:rsidR="00FB5207" w:rsidRPr="00B30420">
        <w:rPr>
          <w:rFonts w:cs="Liberation Serif"/>
          <w:sz w:val="22"/>
          <w:szCs w:val="22"/>
        </w:rPr>
        <w:t xml:space="preserve"> – kontakt: </w:t>
      </w:r>
      <w:hyperlink r:id="rId22" w:history="1">
        <w:r w:rsidRPr="00B30420">
          <w:rPr>
            <w:rStyle w:val="Hipercze"/>
            <w:rFonts w:cs="Liberation Serif"/>
            <w:b/>
            <w:bCs/>
            <w:color w:val="auto"/>
            <w:sz w:val="22"/>
            <w:szCs w:val="22"/>
          </w:rPr>
          <w:t>iod@eduodo.pl</w:t>
        </w:r>
      </w:hyperlink>
      <w:r w:rsidRPr="00B30420">
        <w:rPr>
          <w:rFonts w:cs="Liberation Serif"/>
          <w:b/>
          <w:bCs/>
          <w:sz w:val="22"/>
          <w:szCs w:val="22"/>
        </w:rPr>
        <w:t xml:space="preserve"> </w:t>
      </w:r>
      <w:r w:rsidR="00FB5207" w:rsidRPr="00B30420">
        <w:rPr>
          <w:rFonts w:cs="Liberation Serif"/>
          <w:b/>
          <w:bCs/>
          <w:sz w:val="22"/>
          <w:szCs w:val="22"/>
        </w:rPr>
        <w:t xml:space="preserve"> </w:t>
      </w:r>
    </w:p>
    <w:p w:rsidR="00161AFC" w:rsidRPr="00B30420" w:rsidRDefault="00161AFC" w:rsidP="00952D9B">
      <w:pPr>
        <w:pStyle w:val="Standard"/>
        <w:numPr>
          <w:ilvl w:val="0"/>
          <w:numId w:val="31"/>
        </w:numPr>
        <w:spacing w:line="276" w:lineRule="auto"/>
        <w:jc w:val="both"/>
      </w:pPr>
      <w:r w:rsidRPr="00B30420">
        <w:rPr>
          <w:rFonts w:cs="Liberation Serif"/>
          <w:sz w:val="22"/>
          <w:szCs w:val="22"/>
        </w:rPr>
        <w:t>Dane osobowe przetwarzane będą na podstawie art. 6 ust. 1 lit. c</w:t>
      </w:r>
      <w:r w:rsidRPr="00B30420">
        <w:rPr>
          <w:rFonts w:cs="Liberation Serif"/>
          <w:i/>
          <w:sz w:val="22"/>
          <w:szCs w:val="22"/>
        </w:rPr>
        <w:t xml:space="preserve"> </w:t>
      </w:r>
      <w:r w:rsidRPr="00B30420">
        <w:rPr>
          <w:rFonts w:cs="Liberation Serif"/>
          <w:sz w:val="22"/>
          <w:szCs w:val="22"/>
        </w:rPr>
        <w:t xml:space="preserve">RODO w celu związanym   </w:t>
      </w:r>
      <w:r w:rsidR="008914AD" w:rsidRPr="00B30420">
        <w:rPr>
          <w:rFonts w:cs="Liberation Serif"/>
          <w:sz w:val="22"/>
          <w:szCs w:val="22"/>
        </w:rPr>
        <w:br/>
      </w:r>
      <w:r w:rsidRPr="00B30420">
        <w:rPr>
          <w:rFonts w:cs="Liberation Serif"/>
          <w:sz w:val="22"/>
          <w:szCs w:val="22"/>
        </w:rPr>
        <w:t>z  niniejszym postępowaniem o udzielenie zamówienia publicznego prowadzonym w trybie podstawowym.</w:t>
      </w:r>
    </w:p>
    <w:p w:rsidR="00161AFC" w:rsidRPr="00B30420" w:rsidRDefault="00161AFC" w:rsidP="00952D9B">
      <w:pPr>
        <w:pStyle w:val="Standard"/>
        <w:numPr>
          <w:ilvl w:val="1"/>
          <w:numId w:val="31"/>
        </w:numPr>
        <w:spacing w:line="276" w:lineRule="auto"/>
        <w:jc w:val="both"/>
      </w:pPr>
      <w:r w:rsidRPr="00B30420">
        <w:rPr>
          <w:rFonts w:cs="Liberation Serif"/>
          <w:sz w:val="22"/>
          <w:szCs w:val="22"/>
        </w:rPr>
        <w:t>Odbiorcami danych osobowych będą osoby lub podmioty, którym udostępniona zostanie dokumentacja postępowania w oparciu  art. 74  ustawy z dnia 11.09 2019 r. – Prawo zamówień publicznych.</w:t>
      </w:r>
    </w:p>
    <w:p w:rsidR="00161AFC" w:rsidRPr="00B30420" w:rsidRDefault="00161AFC" w:rsidP="00952D9B">
      <w:pPr>
        <w:pStyle w:val="Standard"/>
        <w:numPr>
          <w:ilvl w:val="1"/>
          <w:numId w:val="31"/>
        </w:numPr>
        <w:spacing w:line="276" w:lineRule="auto"/>
        <w:jc w:val="both"/>
      </w:pPr>
      <w:r w:rsidRPr="00B30420">
        <w:rPr>
          <w:rFonts w:cs="Liberation Serif"/>
          <w:sz w:val="22"/>
          <w:szCs w:val="22"/>
        </w:rPr>
        <w:t xml:space="preserve">Dane osobowe będą przechowywane, zgodnie z art. 78  ustawy Pzp, przez okres 4 lat od dnia zakończenia postępowania o udzielenie zamówienia, a jeżeli czas trwania umowy przekracza </w:t>
      </w:r>
      <w:r w:rsidR="008914AD" w:rsidRPr="00B30420">
        <w:rPr>
          <w:rFonts w:cs="Liberation Serif"/>
          <w:sz w:val="22"/>
          <w:szCs w:val="22"/>
        </w:rPr>
        <w:br/>
      </w:r>
      <w:r w:rsidRPr="00B30420">
        <w:rPr>
          <w:rFonts w:cs="Liberation Serif"/>
          <w:sz w:val="22"/>
          <w:szCs w:val="22"/>
        </w:rPr>
        <w:t>4 lata, okres przechowywania obejmuje cały czas trwania umowy.</w:t>
      </w:r>
    </w:p>
    <w:p w:rsidR="00161AFC" w:rsidRPr="00B30420" w:rsidRDefault="00161AFC" w:rsidP="00952D9B">
      <w:pPr>
        <w:pStyle w:val="Standard"/>
        <w:numPr>
          <w:ilvl w:val="0"/>
          <w:numId w:val="31"/>
        </w:numPr>
        <w:spacing w:line="276" w:lineRule="auto"/>
        <w:jc w:val="both"/>
      </w:pPr>
      <w:r w:rsidRPr="00B30420">
        <w:rPr>
          <w:rFonts w:cs="Liberation Serif"/>
          <w:sz w:val="22"/>
          <w:szCs w:val="22"/>
        </w:rPr>
        <w:t xml:space="preserve">Obowiązek podania danych osobowych bezpośrednio dotyczących osoby podającej jest wymogiem ustawowym określonym w przepisach ustawy Pzp, związanym z udziałem w postępowaniu </w:t>
      </w:r>
      <w:r w:rsidR="008914AD" w:rsidRPr="00B30420">
        <w:rPr>
          <w:rFonts w:cs="Liberation Serif"/>
          <w:sz w:val="22"/>
          <w:szCs w:val="22"/>
        </w:rPr>
        <w:br/>
      </w:r>
      <w:r w:rsidRPr="00B30420">
        <w:rPr>
          <w:rFonts w:cs="Liberation Serif"/>
          <w:sz w:val="22"/>
          <w:szCs w:val="22"/>
        </w:rPr>
        <w:t xml:space="preserve">o udzielenie zamówienia publicznego; konsekwencje niepodania określonych danych wynikają </w:t>
      </w:r>
      <w:r w:rsidR="008914AD" w:rsidRPr="00B30420">
        <w:rPr>
          <w:rFonts w:cs="Liberation Serif"/>
          <w:sz w:val="22"/>
          <w:szCs w:val="22"/>
        </w:rPr>
        <w:br/>
      </w:r>
      <w:r w:rsidRPr="00B30420">
        <w:rPr>
          <w:rFonts w:cs="Liberation Serif"/>
          <w:sz w:val="22"/>
          <w:szCs w:val="22"/>
        </w:rPr>
        <w:t xml:space="preserve">z ustawy Pzp.  </w:t>
      </w:r>
    </w:p>
    <w:p w:rsidR="00161AFC" w:rsidRPr="00B30420" w:rsidRDefault="00161AFC" w:rsidP="00952D9B">
      <w:pPr>
        <w:pStyle w:val="Standard"/>
        <w:numPr>
          <w:ilvl w:val="0"/>
          <w:numId w:val="31"/>
        </w:numPr>
        <w:spacing w:line="276" w:lineRule="auto"/>
        <w:jc w:val="both"/>
      </w:pPr>
      <w:r w:rsidRPr="00B30420">
        <w:rPr>
          <w:rFonts w:cs="Liberation Serif"/>
          <w:sz w:val="22"/>
          <w:szCs w:val="22"/>
        </w:rPr>
        <w:t>W odniesieniu do danych osobowych decyzje nie będą podejmowane w sposób zautomatyzowany, stosowanie do art. 22 RODO.</w:t>
      </w:r>
    </w:p>
    <w:p w:rsidR="00161AFC" w:rsidRPr="00B30420" w:rsidRDefault="00161AFC" w:rsidP="00952D9B">
      <w:pPr>
        <w:pStyle w:val="Standard"/>
        <w:numPr>
          <w:ilvl w:val="0"/>
          <w:numId w:val="31"/>
        </w:numPr>
        <w:spacing w:line="276" w:lineRule="auto"/>
        <w:jc w:val="both"/>
      </w:pPr>
      <w:r w:rsidRPr="00B30420">
        <w:rPr>
          <w:rFonts w:cs="Liberation Serif"/>
          <w:sz w:val="22"/>
          <w:szCs w:val="22"/>
        </w:rPr>
        <w:t>Posiada Pani/Pan:</w:t>
      </w:r>
    </w:p>
    <w:p w:rsidR="00161AFC" w:rsidRPr="00B30420" w:rsidRDefault="00161AFC" w:rsidP="00952D9B">
      <w:pPr>
        <w:pStyle w:val="Standard"/>
        <w:numPr>
          <w:ilvl w:val="1"/>
          <w:numId w:val="31"/>
        </w:numPr>
        <w:spacing w:line="276" w:lineRule="auto"/>
        <w:jc w:val="both"/>
      </w:pPr>
      <w:r w:rsidRPr="00B30420">
        <w:rPr>
          <w:rFonts w:cs="Liberation Serif"/>
          <w:sz w:val="22"/>
          <w:szCs w:val="22"/>
        </w:rPr>
        <w:t>na podstawie art. 15 RODO prawo dostępu do danych osobowych Pani/Pana dotyczących;</w:t>
      </w:r>
    </w:p>
    <w:p w:rsidR="00161AFC" w:rsidRPr="00B30420" w:rsidRDefault="00161AFC" w:rsidP="00952D9B">
      <w:pPr>
        <w:pStyle w:val="Standard"/>
        <w:numPr>
          <w:ilvl w:val="1"/>
          <w:numId w:val="31"/>
        </w:numPr>
        <w:spacing w:line="276" w:lineRule="auto"/>
        <w:jc w:val="both"/>
      </w:pPr>
      <w:r w:rsidRPr="00B30420">
        <w:rPr>
          <w:rFonts w:cs="Liberation Serif"/>
          <w:sz w:val="22"/>
          <w:szCs w:val="22"/>
        </w:rPr>
        <w:t>na podstawie art. 16 RODO prawo do sprostowania Pani/Pana danych osobowych</w:t>
      </w:r>
      <w:r w:rsidRPr="00B30420">
        <w:rPr>
          <w:rFonts w:cs="Liberation Serif"/>
          <w:sz w:val="22"/>
          <w:szCs w:val="22"/>
          <w:vertAlign w:val="superscript"/>
        </w:rPr>
        <w:t>*</w:t>
      </w:r>
      <w:r w:rsidRPr="00B30420">
        <w:rPr>
          <w:rFonts w:cs="Liberation Serif"/>
          <w:sz w:val="22"/>
          <w:szCs w:val="22"/>
        </w:rPr>
        <w:t>;</w:t>
      </w:r>
    </w:p>
    <w:p w:rsidR="00161AFC" w:rsidRPr="00B30420" w:rsidRDefault="00161AFC" w:rsidP="00952D9B">
      <w:pPr>
        <w:pStyle w:val="Standard"/>
        <w:numPr>
          <w:ilvl w:val="1"/>
          <w:numId w:val="31"/>
        </w:numPr>
        <w:spacing w:line="276" w:lineRule="auto"/>
        <w:jc w:val="both"/>
      </w:pPr>
      <w:r w:rsidRPr="00B30420">
        <w:rPr>
          <w:rFonts w:cs="Liberation Serif"/>
          <w:sz w:val="22"/>
          <w:szCs w:val="22"/>
        </w:rPr>
        <w:t xml:space="preserve">na podstawie art. 18 RODO prawo żądania od administratora ograniczenia przetwarzania danych osobowych z zastrzeżeniem przypadków, o których mowa w art. 18 ust. 2 RODO**;  </w:t>
      </w:r>
    </w:p>
    <w:p w:rsidR="00161AFC" w:rsidRPr="00B30420" w:rsidRDefault="00161AFC" w:rsidP="00952D9B">
      <w:pPr>
        <w:pStyle w:val="Standard"/>
        <w:numPr>
          <w:ilvl w:val="1"/>
          <w:numId w:val="31"/>
        </w:numPr>
        <w:spacing w:line="276" w:lineRule="auto"/>
        <w:jc w:val="both"/>
      </w:pPr>
      <w:r w:rsidRPr="00B30420">
        <w:rPr>
          <w:rFonts w:cs="Liberation Serif"/>
          <w:sz w:val="22"/>
          <w:szCs w:val="22"/>
        </w:rPr>
        <w:t>prawo do wniesienia skargi do Prezesa Urzędu Ochrony Danych Osobowych, gdy uzna Pani/Pan, że przetwarzanie danych osobowych Pani/Pana dotyczących narusza przepisy RODO.</w:t>
      </w:r>
    </w:p>
    <w:p w:rsidR="00161AFC" w:rsidRPr="00B30420" w:rsidRDefault="00161AFC" w:rsidP="00952D9B">
      <w:pPr>
        <w:pStyle w:val="Standard"/>
        <w:numPr>
          <w:ilvl w:val="1"/>
          <w:numId w:val="31"/>
        </w:numPr>
        <w:spacing w:line="276" w:lineRule="auto"/>
        <w:jc w:val="both"/>
      </w:pPr>
      <w:r w:rsidRPr="00B30420">
        <w:rPr>
          <w:rFonts w:cs="Liberation Serif"/>
          <w:sz w:val="22"/>
          <w:szCs w:val="22"/>
        </w:rPr>
        <w:t>Nie przysługuje Pani/Panu:</w:t>
      </w:r>
    </w:p>
    <w:p w:rsidR="00161AFC" w:rsidRPr="00B30420" w:rsidRDefault="00161AFC" w:rsidP="00952D9B">
      <w:pPr>
        <w:pStyle w:val="Standard"/>
        <w:numPr>
          <w:ilvl w:val="1"/>
          <w:numId w:val="32"/>
        </w:numPr>
        <w:spacing w:line="276" w:lineRule="auto"/>
        <w:ind w:left="1848" w:hanging="357"/>
        <w:jc w:val="both"/>
      </w:pPr>
      <w:r w:rsidRPr="00B30420">
        <w:rPr>
          <w:rFonts w:cs="Liberation Serif"/>
          <w:sz w:val="22"/>
          <w:szCs w:val="22"/>
        </w:rPr>
        <w:t>w związku z art. 17 ust. 3 lit. b, d lub e RODO prawo do usunięcia danych osobowych;</w:t>
      </w:r>
    </w:p>
    <w:p w:rsidR="00161AFC" w:rsidRPr="00B30420" w:rsidRDefault="00161AFC" w:rsidP="00952D9B">
      <w:pPr>
        <w:pStyle w:val="Standard"/>
        <w:numPr>
          <w:ilvl w:val="1"/>
          <w:numId w:val="32"/>
        </w:numPr>
        <w:spacing w:line="276" w:lineRule="auto"/>
        <w:ind w:left="1848" w:hanging="357"/>
        <w:jc w:val="both"/>
      </w:pPr>
      <w:r w:rsidRPr="00B30420">
        <w:rPr>
          <w:rFonts w:cs="Liberation Serif"/>
          <w:sz w:val="22"/>
          <w:szCs w:val="22"/>
        </w:rPr>
        <w:t>prawo do przenoszenia danych osobowych, o którym mowa w art. 20 RODO;</w:t>
      </w:r>
    </w:p>
    <w:p w:rsidR="00161AFC" w:rsidRPr="00B30420" w:rsidRDefault="00161AFC" w:rsidP="00952D9B">
      <w:pPr>
        <w:pStyle w:val="Standard"/>
        <w:numPr>
          <w:ilvl w:val="1"/>
          <w:numId w:val="32"/>
        </w:numPr>
        <w:spacing w:line="276" w:lineRule="auto"/>
        <w:ind w:left="1848" w:hanging="357"/>
        <w:jc w:val="both"/>
      </w:pPr>
      <w:r w:rsidRPr="00B30420">
        <w:rPr>
          <w:rFonts w:cs="Liberation Serif"/>
          <w:sz w:val="22"/>
          <w:szCs w:val="22"/>
        </w:rPr>
        <w:t>na podstawie art. 21 RODO prawo sprzeciwu, wobec przetwarzania danych osobowych, gdyż podstawą prawną przetwarzania Pani/Pana danych osobowych jest art. 6 ust. 1 lit. c RODO. 10. Pani/Pana dane osobowe będą udostępniane podmiotom lub osobom  upoważnionym na podstawie przepisów prawa.</w:t>
      </w:r>
    </w:p>
    <w:p w:rsidR="00161AFC" w:rsidRPr="00B30420" w:rsidRDefault="00161AFC" w:rsidP="00952D9B">
      <w:pPr>
        <w:pStyle w:val="Standard"/>
        <w:numPr>
          <w:ilvl w:val="1"/>
          <w:numId w:val="31"/>
        </w:numPr>
        <w:spacing w:line="276" w:lineRule="auto"/>
        <w:jc w:val="both"/>
      </w:pPr>
      <w:r w:rsidRPr="00B30420">
        <w:rPr>
          <w:rFonts w:cs="Liberation Serif"/>
          <w:sz w:val="22"/>
          <w:szCs w:val="22"/>
        </w:rPr>
        <w:t>Pani/Pana dane osobowe będą udostępniane podmiotom lub osobom upoważnionym na podstawie przepisów prawa, operatorowi pocztowemu lub kurierowi, w celu przekazywania korespondencji papierowej oraz podmiotom, którym powierzono pomocnicze czynności zakupowe na podstawie art. 37 ust. 3 ustawy Pzp.</w:t>
      </w:r>
    </w:p>
    <w:p w:rsidR="00161AFC" w:rsidRPr="00B30420" w:rsidRDefault="00161AFC" w:rsidP="009F41DA">
      <w:pPr>
        <w:pStyle w:val="Standard"/>
        <w:spacing w:line="276" w:lineRule="auto"/>
        <w:jc w:val="both"/>
        <w:rPr>
          <w:rFonts w:cs="Liberation Serif"/>
        </w:rPr>
      </w:pPr>
    </w:p>
    <w:p w:rsidR="00161AFC" w:rsidRPr="00B30420" w:rsidRDefault="00886EBA" w:rsidP="00886EBA">
      <w:pPr>
        <w:pStyle w:val="Nagwek1"/>
        <w:rPr>
          <w:rFonts w:ascii="Liberation Serif" w:hAnsi="Liberation Serif" w:cs="Liberation Serif"/>
          <w:b/>
          <w:bCs/>
          <w:color w:val="auto"/>
          <w:sz w:val="22"/>
          <w:szCs w:val="22"/>
        </w:rPr>
      </w:pPr>
      <w:bookmarkStart w:id="26" w:name="_Toc169774440"/>
      <w:r w:rsidRPr="00B30420">
        <w:rPr>
          <w:rFonts w:ascii="Liberation Serif" w:eastAsia="Times New Roman" w:hAnsi="Liberation Serif" w:cs="Liberation Serif"/>
          <w:b/>
          <w:bCs/>
          <w:color w:val="auto"/>
          <w:sz w:val="22"/>
          <w:szCs w:val="22"/>
          <w:lang w:eastAsia="en-US"/>
        </w:rPr>
        <w:lastRenderedPageBreak/>
        <w:t>XXIII. INFORMACJA NA PODSTAWIE USTAWY – PRAWO ZAMÓWIEŃ PUBLICZNYCH</w:t>
      </w:r>
      <w:bookmarkEnd w:id="26"/>
    </w:p>
    <w:p w:rsidR="00161AFC" w:rsidRPr="00B30420" w:rsidRDefault="00161AFC" w:rsidP="009F41DA">
      <w:pPr>
        <w:pStyle w:val="Standard"/>
        <w:spacing w:line="276" w:lineRule="auto"/>
        <w:jc w:val="both"/>
      </w:pPr>
      <w:r w:rsidRPr="00B30420">
        <w:rPr>
          <w:rFonts w:cs="Liberation Serif"/>
          <w:bCs/>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rsidR="007376D3" w:rsidRPr="00B30420" w:rsidRDefault="007376D3" w:rsidP="009F41DA">
      <w:pPr>
        <w:pStyle w:val="Standard"/>
        <w:spacing w:line="276" w:lineRule="auto"/>
        <w:jc w:val="both"/>
        <w:rPr>
          <w:rFonts w:cs="Liberation Serif"/>
          <w:b/>
          <w:sz w:val="18"/>
          <w:szCs w:val="18"/>
        </w:rPr>
      </w:pPr>
    </w:p>
    <w:p w:rsidR="00161AFC" w:rsidRPr="00B30420" w:rsidRDefault="00161AFC" w:rsidP="009F41DA">
      <w:pPr>
        <w:pStyle w:val="Standard"/>
        <w:spacing w:line="276" w:lineRule="auto"/>
        <w:jc w:val="both"/>
        <w:rPr>
          <w:b/>
        </w:rPr>
      </w:pPr>
      <w:r w:rsidRPr="00B30420">
        <w:rPr>
          <w:rFonts w:cs="Liberation Serif"/>
          <w:b/>
          <w:sz w:val="18"/>
          <w:szCs w:val="18"/>
        </w:rPr>
        <w:t>art. 15 ust. 1-3 rozporządzenia 2016/679</w:t>
      </w:r>
    </w:p>
    <w:p w:rsidR="00161AFC" w:rsidRPr="00B30420" w:rsidRDefault="00161AFC" w:rsidP="009F41DA">
      <w:pPr>
        <w:pStyle w:val="Standard"/>
        <w:spacing w:line="276" w:lineRule="auto"/>
        <w:jc w:val="both"/>
      </w:pPr>
      <w:r w:rsidRPr="00B30420">
        <w:rPr>
          <w:rFonts w:cs="Liberation Serif"/>
          <w:bCs/>
          <w:sz w:val="18"/>
          <w:szCs w:val="18"/>
        </w:rPr>
        <w:t>1.  Osoba, której dane dotyczą, jest uprawniona do uzyskania od administratora potwierdzenia, czy przetwarzane są dane osobowe jej dotyczące, a jeżeli ma to miejsce, jest uprawniona do uzyskania dostępu do nich oraz następujących informacji:</w:t>
      </w:r>
    </w:p>
    <w:p w:rsidR="00161AFC" w:rsidRPr="00B30420" w:rsidRDefault="00161AFC" w:rsidP="009F41DA">
      <w:pPr>
        <w:pStyle w:val="Standard"/>
        <w:spacing w:line="276" w:lineRule="auto"/>
        <w:jc w:val="both"/>
      </w:pPr>
      <w:r w:rsidRPr="00B30420">
        <w:rPr>
          <w:rFonts w:cs="Liberation Serif"/>
          <w:bCs/>
          <w:sz w:val="18"/>
          <w:szCs w:val="18"/>
        </w:rPr>
        <w:t>a) cele przetwarzania;</w:t>
      </w:r>
    </w:p>
    <w:p w:rsidR="00161AFC" w:rsidRPr="00B30420" w:rsidRDefault="00161AFC" w:rsidP="009F41DA">
      <w:pPr>
        <w:pStyle w:val="Standard"/>
        <w:spacing w:line="276" w:lineRule="auto"/>
        <w:jc w:val="both"/>
      </w:pPr>
      <w:r w:rsidRPr="00B30420">
        <w:rPr>
          <w:rFonts w:cs="Liberation Serif"/>
          <w:bCs/>
          <w:sz w:val="18"/>
          <w:szCs w:val="18"/>
        </w:rPr>
        <w:t>b) kategorie odnośnych danych osobowych;</w:t>
      </w:r>
    </w:p>
    <w:p w:rsidR="00161AFC" w:rsidRPr="00B30420" w:rsidRDefault="00161AFC" w:rsidP="009F41DA">
      <w:pPr>
        <w:pStyle w:val="Standard"/>
        <w:spacing w:line="276" w:lineRule="auto"/>
        <w:jc w:val="both"/>
      </w:pPr>
      <w:r w:rsidRPr="00B30420">
        <w:rPr>
          <w:rFonts w:cs="Liberation Serif"/>
          <w:bCs/>
          <w:sz w:val="18"/>
          <w:szCs w:val="18"/>
        </w:rPr>
        <w:t>c) informacje o odbiorcach lub kategoriach odbiorców, którym dane osobowe zostały lub zostaną ujawnione, w szczególności</w:t>
      </w:r>
      <w:r w:rsidRPr="00B30420">
        <w:rPr>
          <w:rFonts w:eastAsia="Times New Roman" w:cs="Liberation Serif"/>
          <w:spacing w:val="-2"/>
          <w:sz w:val="22"/>
          <w:szCs w:val="22"/>
          <w:lang w:eastAsia="pl-PL" w:bidi="ar-SA"/>
        </w:rPr>
        <w:br/>
      </w:r>
      <w:r w:rsidRPr="00B30420">
        <w:rPr>
          <w:rFonts w:cs="Liberation Serif"/>
          <w:bCs/>
          <w:sz w:val="18"/>
          <w:szCs w:val="18"/>
        </w:rPr>
        <w:t>o odbiorcach w państwach trzecich lub organizacjach międzynarodowych;</w:t>
      </w:r>
    </w:p>
    <w:p w:rsidR="00161AFC" w:rsidRPr="00B30420" w:rsidRDefault="00161AFC" w:rsidP="009F41DA">
      <w:pPr>
        <w:pStyle w:val="Standard"/>
        <w:spacing w:line="276" w:lineRule="auto"/>
        <w:jc w:val="both"/>
      </w:pPr>
      <w:r w:rsidRPr="00B30420">
        <w:rPr>
          <w:rFonts w:cs="Liberation Serif"/>
          <w:bCs/>
          <w:sz w:val="18"/>
          <w:szCs w:val="18"/>
        </w:rPr>
        <w:t>d) w miarę możliwości planowany okres przechowywania danych osobowych, a gdy nie jest to możliwe, kryteria ustalania tego okresu;</w:t>
      </w:r>
    </w:p>
    <w:p w:rsidR="00161AFC" w:rsidRPr="00B30420" w:rsidRDefault="00161AFC" w:rsidP="009F41DA">
      <w:pPr>
        <w:pStyle w:val="Standard"/>
        <w:spacing w:line="276" w:lineRule="auto"/>
        <w:jc w:val="both"/>
      </w:pPr>
      <w:r w:rsidRPr="00B30420">
        <w:rPr>
          <w:rFonts w:cs="Liberation Serif"/>
          <w:bCs/>
          <w:sz w:val="18"/>
          <w:szCs w:val="18"/>
        </w:rPr>
        <w:t>e) informacje o prawie do żądania od administratora sprostowania, usunięcia lub ograniczenia przetwarzania danych osobowych dotyczącego osoby, której dane dotyczą, oraz do wniesienia sprzeciwu wobec takiego przetwarzania;</w:t>
      </w:r>
    </w:p>
    <w:p w:rsidR="00161AFC" w:rsidRPr="00B30420" w:rsidRDefault="00161AFC" w:rsidP="009F41DA">
      <w:pPr>
        <w:pStyle w:val="Standard"/>
        <w:spacing w:line="276" w:lineRule="auto"/>
        <w:jc w:val="both"/>
      </w:pPr>
      <w:r w:rsidRPr="00B30420">
        <w:rPr>
          <w:rFonts w:cs="Liberation Serif"/>
          <w:bCs/>
          <w:sz w:val="18"/>
          <w:szCs w:val="18"/>
        </w:rPr>
        <w:t>f) informacje o prawie wniesienia skargi do organu nadzorczego;</w:t>
      </w:r>
    </w:p>
    <w:p w:rsidR="00161AFC" w:rsidRPr="00B30420" w:rsidRDefault="00161AFC" w:rsidP="009F41DA">
      <w:pPr>
        <w:pStyle w:val="Standard"/>
        <w:spacing w:line="276" w:lineRule="auto"/>
        <w:jc w:val="both"/>
      </w:pPr>
      <w:r w:rsidRPr="00B30420">
        <w:rPr>
          <w:rFonts w:cs="Liberation Serif"/>
          <w:bCs/>
          <w:sz w:val="18"/>
          <w:szCs w:val="18"/>
        </w:rPr>
        <w:t>g) jeżeli dane osobowe nie zostały zebrane od osoby, której dane dotyczą - wszelkie dostępne informacje o ich źródle;</w:t>
      </w:r>
    </w:p>
    <w:p w:rsidR="00161AFC" w:rsidRPr="00B30420" w:rsidRDefault="00161AFC" w:rsidP="009F41DA">
      <w:pPr>
        <w:pStyle w:val="Standard"/>
        <w:spacing w:line="276" w:lineRule="auto"/>
        <w:jc w:val="both"/>
      </w:pPr>
      <w:r w:rsidRPr="00B30420">
        <w:rPr>
          <w:rFonts w:cs="Liberation Serif"/>
          <w:bCs/>
          <w:sz w:val="18"/>
          <w:szCs w:val="18"/>
        </w:rPr>
        <w:t>h) informacje o zautomatyzowanym podejmowaniu decyzji, w tym o profilowaniu, o którym mowa w art. 22 ust. 1 i 4, oraz - przynajmniej w tych przypadkach - istotne informacje o zasadach ich podejmowania, a także o znaczeniu i przewidywanych konsekwencjach takiego przetwarzania dla osoby, której dane dotyczą.</w:t>
      </w:r>
    </w:p>
    <w:p w:rsidR="00161AFC" w:rsidRPr="00B30420" w:rsidRDefault="00161AFC" w:rsidP="009F41DA">
      <w:pPr>
        <w:pStyle w:val="Standard"/>
        <w:spacing w:line="276" w:lineRule="auto"/>
        <w:jc w:val="both"/>
      </w:pPr>
      <w:r w:rsidRPr="00B30420">
        <w:rPr>
          <w:rFonts w:cs="Liberation Serif"/>
          <w:bCs/>
          <w:sz w:val="18"/>
          <w:szCs w:val="18"/>
        </w:rPr>
        <w:t>2.  Jeżeli dane osobowe są przekazywane do państwa trzeciego lub organizacji międzynarodowej, osoba, której dane dotyczą, ma prawo zostać poinformowana o odpowiednich zabezpieczeniach, o których mowa w art. 46, związanych z przekazaniem.</w:t>
      </w:r>
    </w:p>
    <w:p w:rsidR="00161AFC" w:rsidRPr="00B30420" w:rsidRDefault="00161AFC" w:rsidP="009F41DA">
      <w:pPr>
        <w:pStyle w:val="Standard"/>
        <w:spacing w:line="276" w:lineRule="auto"/>
        <w:jc w:val="both"/>
      </w:pPr>
      <w:r w:rsidRPr="00B30420">
        <w:rPr>
          <w:rFonts w:cs="Liberation Serif"/>
          <w:bCs/>
          <w:sz w:val="18"/>
          <w:szCs w:val="18"/>
        </w:rPr>
        <w:t>3.   Administrator dostarcza osobie, której dane dotyczą, kopię danych osobowych podlegających przetwarzaniu. Za wszelkie kolejne kopie, o które zwróci się osoba, której dane dotyczą, administrator może pobrać opłatę w rozsądnej wysokości wynikającej z kosztów administracyjnych. Jeżeli osoba, której dane dotyczą, zwraca się o kopię drogą elektroniczną i jeżeli nie zaznaczy inaczej, informacji udziela się w powszechnie stosowanej formie elektronicznej.</w:t>
      </w:r>
    </w:p>
    <w:p w:rsidR="007376D3" w:rsidRPr="00B30420" w:rsidRDefault="007376D3" w:rsidP="009F41DA">
      <w:pPr>
        <w:pStyle w:val="Standard"/>
        <w:spacing w:line="276" w:lineRule="auto"/>
        <w:jc w:val="both"/>
        <w:rPr>
          <w:rFonts w:cs="Liberation Serif"/>
          <w:b/>
          <w:bCs/>
          <w:sz w:val="18"/>
          <w:szCs w:val="18"/>
        </w:rPr>
      </w:pPr>
    </w:p>
    <w:p w:rsidR="00161AFC" w:rsidRPr="00B30420" w:rsidRDefault="00161AFC" w:rsidP="009F41DA">
      <w:pPr>
        <w:pStyle w:val="Standard"/>
        <w:spacing w:line="276" w:lineRule="auto"/>
        <w:jc w:val="both"/>
      </w:pPr>
      <w:r w:rsidRPr="00B30420">
        <w:rPr>
          <w:rFonts w:cs="Liberation Serif"/>
          <w:b/>
          <w:bCs/>
          <w:sz w:val="18"/>
          <w:szCs w:val="18"/>
        </w:rPr>
        <w:t>art. 18 ust. 1 rozporządzenia 2016/679</w:t>
      </w:r>
    </w:p>
    <w:p w:rsidR="00161AFC" w:rsidRPr="00B30420" w:rsidRDefault="00161AFC" w:rsidP="009F41DA">
      <w:pPr>
        <w:pStyle w:val="Standard"/>
        <w:spacing w:line="276" w:lineRule="auto"/>
        <w:jc w:val="both"/>
      </w:pPr>
      <w:r w:rsidRPr="00B30420">
        <w:rPr>
          <w:rFonts w:cs="Liberation Serif"/>
          <w:bCs/>
          <w:sz w:val="18"/>
          <w:szCs w:val="18"/>
        </w:rPr>
        <w:t>1.  Osoba, której dane dotyczą, ma prawo żądania od administratora ograniczenia przetwarzania w następujących przypadkach:</w:t>
      </w:r>
    </w:p>
    <w:p w:rsidR="00161AFC" w:rsidRPr="00B30420" w:rsidRDefault="00161AFC" w:rsidP="009F41DA">
      <w:pPr>
        <w:pStyle w:val="Standard"/>
        <w:spacing w:line="276" w:lineRule="auto"/>
        <w:jc w:val="both"/>
      </w:pPr>
      <w:r w:rsidRPr="00B30420">
        <w:rPr>
          <w:rFonts w:cs="Liberation Serif"/>
          <w:bCs/>
          <w:sz w:val="18"/>
          <w:szCs w:val="18"/>
        </w:rPr>
        <w:t>a) osoba, której dane dotyczą, kwestionuje prawidłowość danych osobowych - na okres pozwalający administratorowi sprawdzić prawidłowość tych danych;</w:t>
      </w:r>
    </w:p>
    <w:p w:rsidR="00161AFC" w:rsidRPr="00B30420" w:rsidRDefault="00161AFC" w:rsidP="009F41DA">
      <w:pPr>
        <w:pStyle w:val="Standard"/>
        <w:spacing w:line="276" w:lineRule="auto"/>
        <w:jc w:val="both"/>
      </w:pPr>
      <w:r w:rsidRPr="00B30420">
        <w:rPr>
          <w:rFonts w:cs="Liberation Serif"/>
          <w:bCs/>
          <w:sz w:val="18"/>
          <w:szCs w:val="18"/>
        </w:rPr>
        <w:t xml:space="preserve">b) przetwarzanie jest niezgodne z prawem, a osoba, której dane dotyczą, sprzeciwia się usunięciu danych osobowych, żądając </w:t>
      </w:r>
      <w:r w:rsidRPr="00B30420">
        <w:rPr>
          <w:rFonts w:cs="Liberation Serif"/>
          <w:bCs/>
          <w:sz w:val="18"/>
          <w:szCs w:val="18"/>
        </w:rPr>
        <w:br/>
        <w:t>w zamian ograniczenia ich wykorzystywania;</w:t>
      </w:r>
    </w:p>
    <w:p w:rsidR="00161AFC" w:rsidRPr="00B30420" w:rsidRDefault="00161AFC" w:rsidP="009F41DA">
      <w:pPr>
        <w:pStyle w:val="Standard"/>
        <w:spacing w:line="276" w:lineRule="auto"/>
        <w:jc w:val="both"/>
      </w:pPr>
      <w:r w:rsidRPr="00B30420">
        <w:rPr>
          <w:rFonts w:cs="Liberation Serif"/>
          <w:bCs/>
          <w:sz w:val="18"/>
          <w:szCs w:val="18"/>
        </w:rPr>
        <w:t>c) administrator nie potrzebuje już danych osobowych do celów przetwarzania, ale są one potrzebne osobie, której dane dotyczą, do ustalenia, dochodzenia lub obrony roszczeń;</w:t>
      </w:r>
    </w:p>
    <w:p w:rsidR="00161AFC" w:rsidRPr="00B30420" w:rsidRDefault="00161AFC" w:rsidP="009F41DA">
      <w:pPr>
        <w:pStyle w:val="Standard"/>
        <w:spacing w:line="276" w:lineRule="auto"/>
        <w:jc w:val="both"/>
      </w:pPr>
      <w:r w:rsidRPr="00B30420">
        <w:rPr>
          <w:rFonts w:cs="Liberation Serif"/>
          <w:bCs/>
          <w:sz w:val="18"/>
          <w:szCs w:val="18"/>
        </w:rPr>
        <w:t>d) osoba, której dane dotyczą, wniosła sprzeciw na mocy art. 21 ust. 1 wobec przetwarzania - do czasu stwierdzenia, czy prawnie uzasadnione podstawy po stronie administratora są nadrzędne wobec podstaw sprzeciwu osoby, której dane dotyczą.</w:t>
      </w:r>
    </w:p>
    <w:p w:rsidR="007376D3" w:rsidRPr="00B30420" w:rsidRDefault="007376D3" w:rsidP="009F41DA">
      <w:pPr>
        <w:pStyle w:val="Standard"/>
        <w:spacing w:line="276" w:lineRule="auto"/>
        <w:jc w:val="both"/>
        <w:rPr>
          <w:rFonts w:cs="Liberation Serif"/>
          <w:b/>
          <w:bCs/>
          <w:sz w:val="18"/>
          <w:szCs w:val="18"/>
        </w:rPr>
      </w:pPr>
    </w:p>
    <w:p w:rsidR="00161AFC" w:rsidRPr="00B30420" w:rsidRDefault="00161AFC" w:rsidP="009F41DA">
      <w:pPr>
        <w:pStyle w:val="Standard"/>
        <w:spacing w:line="276" w:lineRule="auto"/>
        <w:jc w:val="both"/>
      </w:pPr>
      <w:r w:rsidRPr="00B30420">
        <w:rPr>
          <w:rFonts w:cs="Liberation Serif"/>
          <w:b/>
          <w:bCs/>
          <w:sz w:val="18"/>
          <w:szCs w:val="18"/>
        </w:rPr>
        <w:t>art. 22 ust. 1 - ust. 4 rozporządzenia 2016/679</w:t>
      </w:r>
    </w:p>
    <w:p w:rsidR="00161AFC" w:rsidRPr="00B30420" w:rsidRDefault="00161AFC" w:rsidP="009F41DA">
      <w:pPr>
        <w:pStyle w:val="Standard"/>
        <w:spacing w:line="276" w:lineRule="auto"/>
        <w:jc w:val="both"/>
      </w:pPr>
      <w:r w:rsidRPr="00B30420">
        <w:rPr>
          <w:rFonts w:cs="Liberation Serif"/>
          <w:bCs/>
          <w:sz w:val="18"/>
          <w:szCs w:val="18"/>
        </w:rPr>
        <w:t>1.  Osoba, której dane dotyczą, ma prawo do tego, by nie podlegać decyzji, która opiera się wyłącznie na zautomatyzowanym przetwarzaniu, w tym profilowaniu, i wywołuje wobec tej osoby skutki prawne lub w podobny sposób istotnie na nią wpływa.</w:t>
      </w:r>
    </w:p>
    <w:p w:rsidR="00161AFC" w:rsidRPr="00B30420" w:rsidRDefault="00161AFC" w:rsidP="009F41DA">
      <w:pPr>
        <w:pStyle w:val="Standard"/>
        <w:spacing w:line="276" w:lineRule="auto"/>
        <w:jc w:val="both"/>
      </w:pPr>
      <w:r w:rsidRPr="00B30420">
        <w:rPr>
          <w:rFonts w:cs="Liberation Serif"/>
          <w:bCs/>
          <w:sz w:val="18"/>
          <w:szCs w:val="18"/>
        </w:rPr>
        <w:t>2.  Ust. 1 nie ma zastosowania, jeżeli ta decyzja:</w:t>
      </w:r>
    </w:p>
    <w:p w:rsidR="00161AFC" w:rsidRPr="00B30420" w:rsidRDefault="00161AFC" w:rsidP="009F41DA">
      <w:pPr>
        <w:pStyle w:val="Standard"/>
        <w:spacing w:line="276" w:lineRule="auto"/>
        <w:jc w:val="both"/>
      </w:pPr>
      <w:r w:rsidRPr="00B30420">
        <w:rPr>
          <w:rFonts w:cs="Liberation Serif"/>
          <w:bCs/>
          <w:sz w:val="18"/>
          <w:szCs w:val="18"/>
        </w:rPr>
        <w:t>a) jest niezbędna do zawarcia lub wykonania umowy między osobą, której dane dotyczą, a administratorem;</w:t>
      </w:r>
    </w:p>
    <w:p w:rsidR="00161AFC" w:rsidRPr="00B30420" w:rsidRDefault="00161AFC" w:rsidP="009F41DA">
      <w:pPr>
        <w:pStyle w:val="Standard"/>
        <w:spacing w:line="276" w:lineRule="auto"/>
        <w:jc w:val="both"/>
      </w:pPr>
      <w:r w:rsidRPr="00B30420">
        <w:rPr>
          <w:rFonts w:cs="Liberation Serif"/>
          <w:bCs/>
          <w:sz w:val="18"/>
          <w:szCs w:val="18"/>
        </w:rPr>
        <w:t>b) jest dozwolona prawem Unii lub prawem państwa członkowskiego, któremu podlega administrator i które przewiduje właściwe środki ochrony praw, wolności i prawnie uzasadnionych interesów osoby, której dane dotyczą; lub</w:t>
      </w:r>
    </w:p>
    <w:p w:rsidR="00161AFC" w:rsidRPr="00B30420" w:rsidRDefault="00161AFC" w:rsidP="009F41DA">
      <w:pPr>
        <w:pStyle w:val="Standard"/>
        <w:spacing w:line="276" w:lineRule="auto"/>
        <w:jc w:val="both"/>
      </w:pPr>
      <w:r w:rsidRPr="00B30420">
        <w:rPr>
          <w:rFonts w:cs="Liberation Serif"/>
          <w:bCs/>
          <w:sz w:val="18"/>
          <w:szCs w:val="18"/>
        </w:rPr>
        <w:t>c) opiera się na wyraźnej zgodzie osoby, której dane dotyczą.</w:t>
      </w:r>
    </w:p>
    <w:p w:rsidR="00161AFC" w:rsidRPr="00B30420" w:rsidRDefault="00161AFC" w:rsidP="009F41DA">
      <w:pPr>
        <w:pStyle w:val="Standard"/>
        <w:spacing w:line="276" w:lineRule="auto"/>
        <w:jc w:val="both"/>
      </w:pPr>
      <w:r w:rsidRPr="00B30420">
        <w:rPr>
          <w:rFonts w:cs="Liberation Serif"/>
          <w:bCs/>
          <w:sz w:val="18"/>
          <w:szCs w:val="18"/>
        </w:rPr>
        <w:t>3.  W przypadkach, o których mowa w ust. 2 lit. a) i c), administrator wdraża właściwe środki ochrony praw, wolności i prawnie uzasadnionych interesów osoby, której dane dotyczą, a co najmniej prawa do uzyskania interwencji ludzkiej ze strony administratora, do wyrażenia własnego stanowiska i do zakwestionowania tej decyzji.</w:t>
      </w:r>
    </w:p>
    <w:p w:rsidR="00161AFC" w:rsidRPr="00B30420" w:rsidRDefault="00161AFC" w:rsidP="009F41DA">
      <w:pPr>
        <w:pStyle w:val="Standard"/>
        <w:spacing w:line="276" w:lineRule="auto"/>
        <w:jc w:val="both"/>
      </w:pPr>
      <w:r w:rsidRPr="00B30420">
        <w:rPr>
          <w:rFonts w:cs="Liberation Serif"/>
          <w:bCs/>
          <w:sz w:val="18"/>
          <w:szCs w:val="18"/>
        </w:rPr>
        <w:lastRenderedPageBreak/>
        <w:t>4.  Decyzje, o których mowa w ust. 2, nie mogą opierać się na szczególnych kategoriach danych osobowych, o których mowa w art. 9 ust. 1, chyba że zastosowanie ma art. 9 ust. 2 lit. a) lub g) i istnieją właściwe środki ochrony praw, wolności i prawnie uzasadnionych interesów osoby, której dane dotyczą.</w:t>
      </w:r>
    </w:p>
    <w:p w:rsidR="007376D3" w:rsidRPr="00B30420" w:rsidRDefault="007376D3" w:rsidP="009F41DA">
      <w:pPr>
        <w:pStyle w:val="Standard"/>
        <w:spacing w:line="276" w:lineRule="auto"/>
        <w:jc w:val="both"/>
        <w:rPr>
          <w:rFonts w:cs="Liberation Serif"/>
          <w:b/>
          <w:bCs/>
          <w:sz w:val="18"/>
          <w:szCs w:val="18"/>
        </w:rPr>
      </w:pPr>
    </w:p>
    <w:p w:rsidR="00161AFC" w:rsidRPr="00B30420" w:rsidRDefault="00161AFC" w:rsidP="009F41DA">
      <w:pPr>
        <w:pStyle w:val="Standard"/>
        <w:spacing w:line="276" w:lineRule="auto"/>
        <w:jc w:val="both"/>
      </w:pPr>
      <w:r w:rsidRPr="00B30420">
        <w:rPr>
          <w:rFonts w:cs="Liberation Serif"/>
          <w:b/>
          <w:bCs/>
          <w:sz w:val="18"/>
          <w:szCs w:val="18"/>
        </w:rPr>
        <w:t>art. 46 rozporządzenia 2016/679</w:t>
      </w:r>
    </w:p>
    <w:p w:rsidR="00161AFC" w:rsidRPr="00B30420" w:rsidRDefault="00161AFC" w:rsidP="009F41DA">
      <w:pPr>
        <w:pStyle w:val="Standard"/>
        <w:spacing w:line="276" w:lineRule="auto"/>
        <w:jc w:val="both"/>
      </w:pPr>
      <w:r w:rsidRPr="00B30420">
        <w:rPr>
          <w:rFonts w:cs="Liberation Serif"/>
          <w:bCs/>
          <w:sz w:val="18"/>
          <w:szCs w:val="18"/>
        </w:rPr>
        <w:t>1.  W razie braku decyzji na mocy art. 45 ust. 3 administrator lub podmiot przetwarzający mogą przekazać dane osobowe do państwa trzeciego lub organizacji międzynarodowej wyłącznie, gdy zapewnią odpowiednie zabezpieczenia, i pod warunkiem, że obowiązują egzekwowalne prawa osób, których dane dotyczą, i skuteczne środki ochrony prawnej.</w:t>
      </w:r>
    </w:p>
    <w:p w:rsidR="00161AFC" w:rsidRPr="00B30420" w:rsidRDefault="00161AFC" w:rsidP="009F41DA">
      <w:pPr>
        <w:pStyle w:val="Standard"/>
        <w:spacing w:line="276" w:lineRule="auto"/>
        <w:jc w:val="both"/>
      </w:pPr>
      <w:r w:rsidRPr="00B30420">
        <w:rPr>
          <w:rFonts w:cs="Liberation Serif"/>
          <w:bCs/>
          <w:sz w:val="18"/>
          <w:szCs w:val="18"/>
        </w:rPr>
        <w:t>2.  Odpowiednie zabezpieczenia, o których mowa w ust. 1, można zapewnić - bez konieczności uzyskania specjalnego zezwolenia ze strony organu nadzorczego - za pomocą:</w:t>
      </w:r>
    </w:p>
    <w:p w:rsidR="00161AFC" w:rsidRPr="00B30420" w:rsidRDefault="00161AFC" w:rsidP="009F41DA">
      <w:pPr>
        <w:pStyle w:val="Standard"/>
        <w:spacing w:line="276" w:lineRule="auto"/>
        <w:jc w:val="both"/>
      </w:pPr>
      <w:r w:rsidRPr="00B30420">
        <w:rPr>
          <w:rFonts w:cs="Liberation Serif"/>
          <w:bCs/>
          <w:sz w:val="18"/>
          <w:szCs w:val="18"/>
        </w:rPr>
        <w:t>a) prawnie wiążącego i egzekwowalnego instrumentu między organami lub podmiotami publicznymi;</w:t>
      </w:r>
    </w:p>
    <w:p w:rsidR="00161AFC" w:rsidRPr="00B30420" w:rsidRDefault="00161AFC" w:rsidP="009F41DA">
      <w:pPr>
        <w:pStyle w:val="Standard"/>
        <w:spacing w:line="276" w:lineRule="auto"/>
        <w:jc w:val="both"/>
      </w:pPr>
      <w:r w:rsidRPr="00B30420">
        <w:rPr>
          <w:rFonts w:cs="Liberation Serif"/>
          <w:bCs/>
          <w:sz w:val="18"/>
          <w:szCs w:val="18"/>
        </w:rPr>
        <w:t>b) wiążących reguł korporacyjnych zgodnie z art. 47;</w:t>
      </w:r>
    </w:p>
    <w:p w:rsidR="00161AFC" w:rsidRPr="00B30420" w:rsidRDefault="00161AFC" w:rsidP="009F41DA">
      <w:pPr>
        <w:pStyle w:val="Standard"/>
        <w:spacing w:line="276" w:lineRule="auto"/>
        <w:jc w:val="both"/>
      </w:pPr>
      <w:r w:rsidRPr="00B30420">
        <w:rPr>
          <w:rFonts w:cs="Liberation Serif"/>
          <w:bCs/>
          <w:sz w:val="18"/>
          <w:szCs w:val="18"/>
        </w:rPr>
        <w:t>c) standardowych klauzul ochrony danych przyjętych przez Komisję zgodnie z procedurą sprawdzającą, o której mowa w art. 93 ust. 2;</w:t>
      </w:r>
    </w:p>
    <w:p w:rsidR="00161AFC" w:rsidRPr="00B30420" w:rsidRDefault="00161AFC" w:rsidP="009F41DA">
      <w:pPr>
        <w:pStyle w:val="Standard"/>
        <w:spacing w:line="276" w:lineRule="auto"/>
        <w:jc w:val="both"/>
      </w:pPr>
      <w:r w:rsidRPr="00B30420">
        <w:rPr>
          <w:rFonts w:cs="Liberation Serif"/>
          <w:bCs/>
          <w:sz w:val="18"/>
          <w:szCs w:val="18"/>
        </w:rPr>
        <w:t>d) standardowych klauzul ochrony danych przyjętych przez organ nadzorczy i zatwierdzonych przez Komisję zgodnie z procedurą sprawdzającą, o której mowa w art. 93 ust. 2;</w:t>
      </w:r>
    </w:p>
    <w:p w:rsidR="00161AFC" w:rsidRPr="00B30420" w:rsidRDefault="00161AFC" w:rsidP="009F41DA">
      <w:pPr>
        <w:pStyle w:val="Standard"/>
        <w:spacing w:line="276" w:lineRule="auto"/>
        <w:jc w:val="both"/>
      </w:pPr>
      <w:r w:rsidRPr="00B30420">
        <w:rPr>
          <w:rFonts w:cs="Liberation Serif"/>
          <w:bCs/>
          <w:sz w:val="18"/>
          <w:szCs w:val="18"/>
        </w:rPr>
        <w:t>e) zatwierdzonego kodeksu postępowania zgodnie z art. 40 wraz z wiążącymi i egzekwowalnymi zobowiązaniami administratora lub podmiotu przetwarzającego w państwie trzecim do stosowania odpowiednich zabezpieczeń, w tym w odniesieniu do praw osób, których dane dotyczą; lub</w:t>
      </w:r>
    </w:p>
    <w:p w:rsidR="00161AFC" w:rsidRPr="00B30420" w:rsidRDefault="00161AFC" w:rsidP="009F41DA">
      <w:pPr>
        <w:pStyle w:val="Standard"/>
        <w:spacing w:line="276" w:lineRule="auto"/>
        <w:jc w:val="both"/>
      </w:pPr>
      <w:r w:rsidRPr="00B30420">
        <w:rPr>
          <w:rFonts w:cs="Liberation Serif"/>
          <w:bCs/>
          <w:sz w:val="18"/>
          <w:szCs w:val="18"/>
        </w:rPr>
        <w:t>f) zatwierdzonego mechanizmu certyfikacji zgodnie z art. 42 wraz z wiążącymi i egzekwowalnymi zobowiązaniami administratora lub podmiotu przetwarzającego w państwie trzecim do stosowania odpowiednich zabezpieczeń, w tym w odniesieniu do praw osób, których dane dotyczą.</w:t>
      </w:r>
    </w:p>
    <w:p w:rsidR="00161AFC" w:rsidRPr="00B30420" w:rsidRDefault="00161AFC" w:rsidP="009F41DA">
      <w:pPr>
        <w:pStyle w:val="Standard"/>
        <w:spacing w:line="276" w:lineRule="auto"/>
        <w:jc w:val="both"/>
      </w:pPr>
      <w:r w:rsidRPr="00B30420">
        <w:rPr>
          <w:rFonts w:cs="Liberation Serif"/>
          <w:bCs/>
          <w:sz w:val="18"/>
          <w:szCs w:val="18"/>
        </w:rPr>
        <w:t>3.  Pod warunkiem uzyskania zezwolenia właściwego organu nadzorczego odpowiednie zabezpieczenia, o których mowa w ust. 1, można także zapewnić w szczególności za pomocą:</w:t>
      </w:r>
    </w:p>
    <w:p w:rsidR="00161AFC" w:rsidRPr="00B30420" w:rsidRDefault="00161AFC" w:rsidP="009F41DA">
      <w:pPr>
        <w:pStyle w:val="Standard"/>
        <w:spacing w:line="276" w:lineRule="auto"/>
        <w:jc w:val="both"/>
      </w:pPr>
      <w:r w:rsidRPr="00B30420">
        <w:rPr>
          <w:rFonts w:cs="Liberation Serif"/>
          <w:bCs/>
          <w:sz w:val="18"/>
          <w:szCs w:val="18"/>
        </w:rPr>
        <w:t>a) klauzul umownych między administratorem lub podmiotem przetwarzającym a administratorem, podmiotem przetwarzającym lub odbiorcą danych osobowych w państwie trzecim lub organizacji międzynarodowej; lub</w:t>
      </w:r>
    </w:p>
    <w:p w:rsidR="00161AFC" w:rsidRPr="00B30420" w:rsidRDefault="00161AFC" w:rsidP="009F41DA">
      <w:pPr>
        <w:pStyle w:val="Standard"/>
        <w:spacing w:line="276" w:lineRule="auto"/>
        <w:jc w:val="both"/>
      </w:pPr>
      <w:r w:rsidRPr="00B30420">
        <w:rPr>
          <w:rFonts w:cs="Liberation Serif"/>
          <w:bCs/>
          <w:sz w:val="18"/>
          <w:szCs w:val="18"/>
        </w:rPr>
        <w:t>b) postanowień uzgodnień administracyjnych między organami lub podmiotami publicznymi, w których przewidziane będą egzekwowalne i skuteczne prawa osób, których dane dotyczą.</w:t>
      </w:r>
    </w:p>
    <w:p w:rsidR="00161AFC" w:rsidRPr="00B30420" w:rsidRDefault="00161AFC" w:rsidP="009F41DA">
      <w:pPr>
        <w:pStyle w:val="Standard"/>
        <w:spacing w:line="276" w:lineRule="auto"/>
        <w:jc w:val="both"/>
      </w:pPr>
      <w:r w:rsidRPr="00B30420">
        <w:rPr>
          <w:rFonts w:cs="Liberation Serif"/>
          <w:bCs/>
          <w:sz w:val="18"/>
          <w:szCs w:val="18"/>
        </w:rPr>
        <w:t>4.  W przypadkach, o których mowa w ust. 3 niniejszego artykułu, organ nadzorczy stosuje mechanizm spójności, o którym mowa w art. 63.</w:t>
      </w:r>
    </w:p>
    <w:p w:rsidR="00161AFC" w:rsidRPr="00B30420" w:rsidRDefault="00161AFC" w:rsidP="009F41DA">
      <w:pPr>
        <w:pStyle w:val="Standard"/>
        <w:spacing w:line="276" w:lineRule="auto"/>
        <w:jc w:val="both"/>
      </w:pPr>
      <w:r w:rsidRPr="00B30420">
        <w:rPr>
          <w:rFonts w:cs="Liberation Serif"/>
          <w:bCs/>
          <w:sz w:val="18"/>
          <w:szCs w:val="18"/>
        </w:rPr>
        <w:t>5.  Zezwolenia wydane przez państwo członkowskie lub organ nadzorczy na podstawie art. 26 ust. 2 dyrektywy 95/46/WE zachowują ważność do czasu ich zmiany, zastąpienia lub uchylenia w razie potrzeby przez ten organ. Decyzje przyjęte przez Komisję na mocy art. 26 ust. 4 dyrektywy 95/46/WE pozostają w mocy do czasu ich zmiany, zastąpienia lub uchylenia w razie potrzeby decyzją Komisji przyjętą zgodnie z ust. 2 niniejszego artykułu.</w:t>
      </w:r>
    </w:p>
    <w:p w:rsidR="007376D3" w:rsidRPr="00B30420" w:rsidRDefault="007376D3" w:rsidP="009F41DA">
      <w:pPr>
        <w:pStyle w:val="Standard"/>
        <w:spacing w:line="276" w:lineRule="auto"/>
        <w:jc w:val="both"/>
        <w:rPr>
          <w:rFonts w:cs="Liberation Serif"/>
          <w:b/>
          <w:bCs/>
          <w:sz w:val="18"/>
          <w:szCs w:val="18"/>
        </w:rPr>
      </w:pPr>
    </w:p>
    <w:p w:rsidR="00161AFC" w:rsidRPr="00B30420" w:rsidRDefault="00161AFC" w:rsidP="009F41DA">
      <w:pPr>
        <w:pStyle w:val="Standard"/>
        <w:spacing w:line="276" w:lineRule="auto"/>
        <w:jc w:val="both"/>
      </w:pPr>
      <w:r w:rsidRPr="00B30420">
        <w:rPr>
          <w:rFonts w:cs="Liberation Serif"/>
          <w:b/>
          <w:bCs/>
          <w:sz w:val="18"/>
          <w:szCs w:val="18"/>
        </w:rPr>
        <w:t>art. 21 ust. 1 rozporządzenia 2016/679</w:t>
      </w:r>
    </w:p>
    <w:p w:rsidR="00161AFC" w:rsidRPr="00B30420" w:rsidRDefault="00161AFC" w:rsidP="00D026AF">
      <w:pPr>
        <w:pStyle w:val="Standard"/>
        <w:widowControl w:val="0"/>
        <w:tabs>
          <w:tab w:val="left" w:pos="709"/>
        </w:tabs>
        <w:spacing w:line="276" w:lineRule="auto"/>
        <w:jc w:val="both"/>
      </w:pPr>
      <w:r w:rsidRPr="00B30420">
        <w:rPr>
          <w:rFonts w:eastAsia="Courier New" w:cs="Liberation Serif"/>
          <w:sz w:val="18"/>
          <w:szCs w:val="18"/>
        </w:rPr>
        <w:t>1.  Osoba, której dane dotyczą, ma prawo w dowolnym momencie wnieść sprzeciw - z przyczyn związanych z jej szczególną sytuacją - wobec przetwarzania dotyczących jej danych osobowych opartego na art. 6 ust. 1 lit. e) lub f), w tym profilowania na podstawie tych przepisów. Administratorowi nie wolno już przetwarzać tych danych osobowych, chyba że wykaże on istnienie ważnych prawnie uzasadnionych podstaw do przetwarzania, nadrzędnych wobec interesów, praw i wolności osoby, której dane dotyczą, lub podstaw do ustalenia, dochodzenia lub obrony roszczeń.</w:t>
      </w:r>
    </w:p>
    <w:p w:rsidR="00161AFC" w:rsidRPr="00B30420" w:rsidRDefault="00161AFC" w:rsidP="009F41DA">
      <w:pPr>
        <w:pStyle w:val="Standard"/>
        <w:spacing w:line="276" w:lineRule="auto"/>
        <w:jc w:val="both"/>
        <w:rPr>
          <w:rFonts w:eastAsia="Courier New" w:cs="Liberation Serif"/>
          <w:b/>
          <w:bCs/>
          <w:sz w:val="22"/>
          <w:szCs w:val="22"/>
        </w:rPr>
      </w:pPr>
    </w:p>
    <w:p w:rsidR="00FB5207" w:rsidRPr="00B30420" w:rsidRDefault="00FB5207" w:rsidP="00886EBA">
      <w:pPr>
        <w:pStyle w:val="Nagwek1"/>
        <w:rPr>
          <w:rFonts w:ascii="Liberation Serif" w:hAnsi="Liberation Serif" w:cs="Liberation Serif"/>
          <w:b/>
          <w:bCs/>
          <w:color w:val="auto"/>
          <w:sz w:val="22"/>
          <w:szCs w:val="22"/>
        </w:rPr>
      </w:pPr>
      <w:bookmarkStart w:id="27" w:name="_Toc169774441"/>
      <w:r w:rsidRPr="00B30420">
        <w:rPr>
          <w:rFonts w:ascii="Liberation Serif" w:hAnsi="Liberation Serif" w:cs="Liberation Serif"/>
          <w:b/>
          <w:bCs/>
          <w:color w:val="auto"/>
          <w:sz w:val="22"/>
          <w:szCs w:val="22"/>
        </w:rPr>
        <w:t>XX</w:t>
      </w:r>
      <w:r w:rsidR="00B63AD6" w:rsidRPr="00B30420">
        <w:rPr>
          <w:rFonts w:ascii="Liberation Serif" w:hAnsi="Liberation Serif" w:cs="Liberation Serif"/>
          <w:b/>
          <w:bCs/>
          <w:color w:val="auto"/>
          <w:sz w:val="22"/>
          <w:szCs w:val="22"/>
        </w:rPr>
        <w:t>IV</w:t>
      </w:r>
      <w:r w:rsidRPr="00B30420">
        <w:rPr>
          <w:rFonts w:ascii="Liberation Serif" w:hAnsi="Liberation Serif" w:cs="Liberation Serif"/>
          <w:b/>
          <w:bCs/>
          <w:color w:val="auto"/>
          <w:sz w:val="22"/>
          <w:szCs w:val="22"/>
        </w:rPr>
        <w:t>. INFORMACJE DODATKOWE</w:t>
      </w:r>
      <w:bookmarkEnd w:id="27"/>
    </w:p>
    <w:p w:rsidR="00FB5207" w:rsidRPr="00B30420" w:rsidRDefault="00FB5207" w:rsidP="00952D9B">
      <w:pPr>
        <w:pStyle w:val="Standard"/>
        <w:numPr>
          <w:ilvl w:val="1"/>
          <w:numId w:val="40"/>
        </w:numPr>
        <w:spacing w:line="276" w:lineRule="auto"/>
        <w:ind w:left="726" w:hanging="357"/>
        <w:jc w:val="both"/>
        <w:rPr>
          <w:rFonts w:cs="Liberation Serif"/>
          <w:sz w:val="22"/>
          <w:szCs w:val="22"/>
        </w:rPr>
      </w:pPr>
      <w:r w:rsidRPr="00B30420">
        <w:rPr>
          <w:rFonts w:cs="Liberation Serif"/>
          <w:sz w:val="22"/>
          <w:szCs w:val="22"/>
        </w:rPr>
        <w:t>Zamawiający nie dopuszcza składania ofert wariantowych oraz ofert w postaci katalogów elektronicznych.</w:t>
      </w:r>
    </w:p>
    <w:p w:rsidR="00FB5207" w:rsidRPr="00B30420" w:rsidRDefault="00FB5207" w:rsidP="00952D9B">
      <w:pPr>
        <w:pStyle w:val="Standard"/>
        <w:numPr>
          <w:ilvl w:val="1"/>
          <w:numId w:val="40"/>
        </w:numPr>
        <w:spacing w:line="276" w:lineRule="auto"/>
        <w:ind w:left="726" w:hanging="357"/>
        <w:jc w:val="both"/>
        <w:rPr>
          <w:rFonts w:cs="Liberation Serif"/>
          <w:sz w:val="22"/>
          <w:szCs w:val="22"/>
        </w:rPr>
      </w:pPr>
      <w:r w:rsidRPr="00B30420">
        <w:rPr>
          <w:rFonts w:cs="Liberation Serif"/>
          <w:sz w:val="22"/>
          <w:szCs w:val="22"/>
        </w:rPr>
        <w:t>Zamawiający nie prowadzi postępowania w celu zawarcia umowy ramowej.</w:t>
      </w:r>
    </w:p>
    <w:p w:rsidR="00FB5207" w:rsidRPr="00B30420" w:rsidRDefault="00FB5207" w:rsidP="00952D9B">
      <w:pPr>
        <w:pStyle w:val="Standard"/>
        <w:numPr>
          <w:ilvl w:val="1"/>
          <w:numId w:val="40"/>
        </w:numPr>
        <w:spacing w:line="276" w:lineRule="auto"/>
        <w:ind w:left="726" w:hanging="357"/>
        <w:jc w:val="both"/>
        <w:rPr>
          <w:rFonts w:cs="Liberation Serif"/>
          <w:sz w:val="22"/>
          <w:szCs w:val="22"/>
        </w:rPr>
      </w:pPr>
      <w:r w:rsidRPr="00B30420">
        <w:rPr>
          <w:rFonts w:cs="Liberation Serif"/>
          <w:sz w:val="22"/>
          <w:szCs w:val="22"/>
        </w:rPr>
        <w:t>Zamawiający nie zastrzega możliwości ubiegania się o udzielenie zamówienia wyłącznie przez Wykonawców, o których mowa w art. 94 ustawy Pzp.</w:t>
      </w:r>
    </w:p>
    <w:p w:rsidR="00FB5207" w:rsidRPr="00B30420" w:rsidRDefault="00FB5207" w:rsidP="004635C9">
      <w:pPr>
        <w:pStyle w:val="Standard"/>
        <w:spacing w:line="276" w:lineRule="auto"/>
        <w:jc w:val="both"/>
        <w:rPr>
          <w:rFonts w:cs="Liberation Serif"/>
          <w:sz w:val="22"/>
          <w:szCs w:val="22"/>
        </w:rPr>
      </w:pPr>
    </w:p>
    <w:p w:rsidR="00161AFC" w:rsidRPr="00B30420" w:rsidRDefault="00161AFC" w:rsidP="00523D85">
      <w:pPr>
        <w:pStyle w:val="Nagwek1"/>
        <w:rPr>
          <w:rFonts w:ascii="Liberation Serif" w:hAnsi="Liberation Serif" w:cs="Liberation Serif"/>
          <w:b/>
          <w:bCs/>
          <w:color w:val="auto"/>
          <w:sz w:val="22"/>
          <w:szCs w:val="22"/>
        </w:rPr>
      </w:pPr>
      <w:bookmarkStart w:id="28" w:name="_Toc169774442"/>
      <w:r w:rsidRPr="00B30420">
        <w:rPr>
          <w:rFonts w:ascii="Liberation Serif" w:hAnsi="Liberation Serif" w:cs="Liberation Serif"/>
          <w:b/>
          <w:bCs/>
          <w:color w:val="auto"/>
          <w:sz w:val="22"/>
          <w:szCs w:val="22"/>
        </w:rPr>
        <w:lastRenderedPageBreak/>
        <w:t>XXV. WYKAZ ZAŁĄCZNIKÓW DO SWZ</w:t>
      </w:r>
      <w:bookmarkEnd w:id="28"/>
    </w:p>
    <w:p w:rsidR="00161AFC" w:rsidRPr="00B30420" w:rsidRDefault="00161AFC" w:rsidP="007376D3">
      <w:pPr>
        <w:pStyle w:val="Standard"/>
        <w:spacing w:line="276" w:lineRule="auto"/>
        <w:jc w:val="both"/>
        <w:rPr>
          <w:sz w:val="22"/>
          <w:szCs w:val="22"/>
        </w:rPr>
      </w:pPr>
      <w:r w:rsidRPr="00B30420">
        <w:rPr>
          <w:rFonts w:cs="Liberation Serif"/>
          <w:sz w:val="22"/>
          <w:szCs w:val="22"/>
        </w:rPr>
        <w:t xml:space="preserve">Załącznik nr </w:t>
      </w:r>
      <w:r w:rsidR="0023584B" w:rsidRPr="00B30420">
        <w:rPr>
          <w:rFonts w:cs="Liberation Serif"/>
          <w:sz w:val="22"/>
          <w:szCs w:val="22"/>
        </w:rPr>
        <w:t xml:space="preserve"> </w:t>
      </w:r>
      <w:r w:rsidRPr="00B30420">
        <w:rPr>
          <w:rFonts w:cs="Liberation Serif"/>
          <w:sz w:val="22"/>
          <w:szCs w:val="22"/>
        </w:rPr>
        <w:t>1 – Formularz ofertowy</w:t>
      </w:r>
    </w:p>
    <w:p w:rsidR="00161AFC" w:rsidRPr="00B30420" w:rsidRDefault="00161AFC" w:rsidP="007376D3">
      <w:pPr>
        <w:pStyle w:val="Standard"/>
        <w:spacing w:line="276" w:lineRule="auto"/>
        <w:jc w:val="both"/>
        <w:rPr>
          <w:sz w:val="22"/>
          <w:szCs w:val="22"/>
        </w:rPr>
      </w:pPr>
      <w:r w:rsidRPr="00B30420">
        <w:rPr>
          <w:rFonts w:cs="Liberation Serif"/>
          <w:sz w:val="22"/>
          <w:szCs w:val="22"/>
        </w:rPr>
        <w:t>Załącznik nr 2 –</w:t>
      </w:r>
      <w:r w:rsidR="00447216" w:rsidRPr="00B30420">
        <w:rPr>
          <w:rFonts w:cs="Liberation Serif"/>
          <w:sz w:val="22"/>
          <w:szCs w:val="22"/>
        </w:rPr>
        <w:t xml:space="preserve"> </w:t>
      </w:r>
      <w:r w:rsidRPr="00B30420">
        <w:rPr>
          <w:rFonts w:cs="Liberation Serif"/>
          <w:sz w:val="22"/>
          <w:szCs w:val="22"/>
        </w:rPr>
        <w:t>Oświadczenie o braku podstaw do wykluczenia z postępowania i o spełnianiu warunków udziału w postępowaniu</w:t>
      </w:r>
    </w:p>
    <w:p w:rsidR="00161AFC" w:rsidRPr="00B30420" w:rsidRDefault="00161AFC" w:rsidP="007376D3">
      <w:pPr>
        <w:pStyle w:val="Standard"/>
        <w:spacing w:line="276" w:lineRule="auto"/>
        <w:jc w:val="both"/>
        <w:rPr>
          <w:sz w:val="22"/>
          <w:szCs w:val="22"/>
        </w:rPr>
      </w:pPr>
      <w:r w:rsidRPr="00B30420">
        <w:rPr>
          <w:rFonts w:cs="Liberation Serif"/>
          <w:sz w:val="22"/>
          <w:szCs w:val="22"/>
        </w:rPr>
        <w:t xml:space="preserve">Załącznik nr </w:t>
      </w:r>
      <w:r w:rsidR="0023584B" w:rsidRPr="00B30420">
        <w:rPr>
          <w:rFonts w:cs="Liberation Serif"/>
          <w:sz w:val="22"/>
          <w:szCs w:val="22"/>
        </w:rPr>
        <w:t xml:space="preserve"> </w:t>
      </w:r>
      <w:r w:rsidRPr="00B30420">
        <w:rPr>
          <w:rFonts w:cs="Liberation Serif"/>
          <w:sz w:val="22"/>
          <w:szCs w:val="22"/>
        </w:rPr>
        <w:t xml:space="preserve">3 – </w:t>
      </w:r>
      <w:r w:rsidR="000D0C1E" w:rsidRPr="00B30420">
        <w:rPr>
          <w:rFonts w:cs="Liberation Serif"/>
          <w:sz w:val="22"/>
          <w:szCs w:val="22"/>
        </w:rPr>
        <w:t>Projekt umowy (PPU)</w:t>
      </w:r>
    </w:p>
    <w:p w:rsidR="00161AFC" w:rsidRPr="00B30420" w:rsidRDefault="00161AFC" w:rsidP="007376D3">
      <w:pPr>
        <w:pStyle w:val="Standard"/>
        <w:spacing w:line="276" w:lineRule="auto"/>
        <w:jc w:val="both"/>
        <w:rPr>
          <w:sz w:val="22"/>
          <w:szCs w:val="22"/>
        </w:rPr>
      </w:pPr>
      <w:r w:rsidRPr="00B30420">
        <w:rPr>
          <w:rFonts w:cs="Liberation Serif"/>
          <w:sz w:val="22"/>
          <w:szCs w:val="22"/>
        </w:rPr>
        <w:t>Załącznik nr 4 – Wzór zobowiązania do oddania do dyspozycji Wykonawcy niezbędnych zasobów na potrzeby realizacji zamówienia</w:t>
      </w:r>
    </w:p>
    <w:p w:rsidR="00161AFC" w:rsidRPr="00B30420" w:rsidRDefault="00161AFC" w:rsidP="007376D3">
      <w:pPr>
        <w:pStyle w:val="Standard"/>
        <w:spacing w:line="276" w:lineRule="auto"/>
        <w:jc w:val="both"/>
        <w:rPr>
          <w:rFonts w:cs="Liberation Serif"/>
          <w:sz w:val="22"/>
          <w:szCs w:val="22"/>
        </w:rPr>
      </w:pPr>
      <w:r w:rsidRPr="00B30420">
        <w:rPr>
          <w:rFonts w:cs="Liberation Serif"/>
          <w:sz w:val="22"/>
          <w:szCs w:val="22"/>
        </w:rPr>
        <w:t xml:space="preserve">Załącznik nr </w:t>
      </w:r>
      <w:r w:rsidR="00CB6618" w:rsidRPr="00B30420">
        <w:rPr>
          <w:rFonts w:cs="Liberation Serif"/>
          <w:sz w:val="22"/>
          <w:szCs w:val="22"/>
        </w:rPr>
        <w:t>5</w:t>
      </w:r>
      <w:r w:rsidRPr="00B30420">
        <w:rPr>
          <w:rFonts w:cs="Liberation Serif"/>
          <w:sz w:val="22"/>
          <w:szCs w:val="22"/>
        </w:rPr>
        <w:t xml:space="preserve"> </w:t>
      </w:r>
      <w:r w:rsidR="00447216" w:rsidRPr="00B30420">
        <w:rPr>
          <w:rFonts w:cs="Liberation Serif"/>
          <w:sz w:val="22"/>
          <w:szCs w:val="22"/>
        </w:rPr>
        <w:t>–</w:t>
      </w:r>
      <w:r w:rsidRPr="00B30420">
        <w:rPr>
          <w:rFonts w:cs="Liberation Serif"/>
          <w:sz w:val="22"/>
          <w:szCs w:val="22"/>
        </w:rPr>
        <w:t xml:space="preserve"> </w:t>
      </w:r>
      <w:r w:rsidR="00B63AD6" w:rsidRPr="00B30420">
        <w:rPr>
          <w:rFonts w:cs="Liberation Serif"/>
          <w:sz w:val="22"/>
          <w:szCs w:val="22"/>
        </w:rPr>
        <w:t>Program funkcjonalno użytkowy wraz z załącznikami</w:t>
      </w:r>
    </w:p>
    <w:p w:rsidR="000B3924" w:rsidRPr="00B30420" w:rsidRDefault="000B3924" w:rsidP="000B3924">
      <w:pPr>
        <w:pStyle w:val="Standard"/>
        <w:spacing w:line="276" w:lineRule="auto"/>
        <w:rPr>
          <w:rFonts w:cs="Liberation Serif"/>
          <w:sz w:val="22"/>
          <w:szCs w:val="22"/>
        </w:rPr>
      </w:pPr>
      <w:r w:rsidRPr="00B30420">
        <w:rPr>
          <w:rFonts w:cs="Liberation Serif"/>
          <w:sz w:val="22"/>
          <w:szCs w:val="22"/>
        </w:rPr>
        <w:t xml:space="preserve">Załącznik nr </w:t>
      </w:r>
      <w:r w:rsidR="00CB6618" w:rsidRPr="00B30420">
        <w:rPr>
          <w:rFonts w:cs="Liberation Serif"/>
          <w:sz w:val="22"/>
          <w:szCs w:val="22"/>
        </w:rPr>
        <w:t>6</w:t>
      </w:r>
      <w:r w:rsidRPr="00B30420">
        <w:rPr>
          <w:rFonts w:cs="Liberation Serif"/>
          <w:sz w:val="22"/>
          <w:szCs w:val="22"/>
        </w:rPr>
        <w:t xml:space="preserve"> – Wykaz robót</w:t>
      </w:r>
    </w:p>
    <w:p w:rsidR="000B3924" w:rsidRPr="00B30420" w:rsidRDefault="000B3924" w:rsidP="000B3924">
      <w:pPr>
        <w:pStyle w:val="Standard"/>
        <w:spacing w:line="276" w:lineRule="auto"/>
        <w:rPr>
          <w:rFonts w:cs="Liberation Serif"/>
          <w:sz w:val="22"/>
          <w:szCs w:val="22"/>
        </w:rPr>
      </w:pPr>
      <w:r w:rsidRPr="00B30420">
        <w:rPr>
          <w:rFonts w:cs="Liberation Serif"/>
          <w:sz w:val="22"/>
          <w:szCs w:val="22"/>
        </w:rPr>
        <w:t xml:space="preserve">Załącznik nr </w:t>
      </w:r>
      <w:r w:rsidR="00CB6618" w:rsidRPr="00B30420">
        <w:rPr>
          <w:rFonts w:cs="Liberation Serif"/>
          <w:sz w:val="22"/>
          <w:szCs w:val="22"/>
        </w:rPr>
        <w:t>7</w:t>
      </w:r>
      <w:r w:rsidRPr="00B30420">
        <w:rPr>
          <w:rFonts w:cs="Liberation Serif"/>
          <w:sz w:val="22"/>
          <w:szCs w:val="22"/>
        </w:rPr>
        <w:t xml:space="preserve"> – Wykaz osób</w:t>
      </w:r>
    </w:p>
    <w:p w:rsidR="000B3924" w:rsidRPr="00B30420" w:rsidRDefault="000B3924" w:rsidP="007376D3">
      <w:pPr>
        <w:pStyle w:val="Standard"/>
        <w:spacing w:line="276" w:lineRule="auto"/>
        <w:jc w:val="both"/>
        <w:rPr>
          <w:rFonts w:cs="Liberation Serif"/>
          <w:sz w:val="22"/>
          <w:szCs w:val="22"/>
        </w:rPr>
      </w:pPr>
    </w:p>
    <w:p w:rsidR="00F17F7E" w:rsidRPr="00B30420" w:rsidRDefault="00F17F7E" w:rsidP="009F41DA">
      <w:pPr>
        <w:pStyle w:val="Standard"/>
        <w:spacing w:line="276" w:lineRule="auto"/>
        <w:jc w:val="both"/>
        <w:rPr>
          <w:rFonts w:cs="Liberation Serif"/>
          <w:sz w:val="22"/>
          <w:szCs w:val="22"/>
        </w:rPr>
      </w:pPr>
    </w:p>
    <w:p w:rsidR="00F17F7E" w:rsidRPr="00B30420" w:rsidRDefault="00F17F7E" w:rsidP="009F41DA">
      <w:pPr>
        <w:pStyle w:val="Standard"/>
        <w:spacing w:line="276" w:lineRule="auto"/>
        <w:jc w:val="both"/>
        <w:rPr>
          <w:rFonts w:cs="Liberation Serif"/>
          <w:sz w:val="22"/>
          <w:szCs w:val="22"/>
        </w:rPr>
      </w:pPr>
    </w:p>
    <w:p w:rsidR="00161AFC" w:rsidRPr="00B30420" w:rsidRDefault="00161AFC" w:rsidP="009F41DA">
      <w:pPr>
        <w:pStyle w:val="Standard"/>
        <w:spacing w:line="276" w:lineRule="auto"/>
        <w:jc w:val="both"/>
        <w:rPr>
          <w:rFonts w:cs="Liberation Serif"/>
          <w:sz w:val="22"/>
          <w:szCs w:val="22"/>
        </w:rPr>
      </w:pPr>
    </w:p>
    <w:p w:rsidR="00161AFC" w:rsidRPr="00B30420" w:rsidRDefault="00161AFC" w:rsidP="009F41DA">
      <w:pPr>
        <w:pStyle w:val="Standard"/>
        <w:spacing w:line="276" w:lineRule="auto"/>
        <w:jc w:val="both"/>
        <w:rPr>
          <w:rFonts w:eastAsia="Times New Roman" w:cs="Liberation Serif"/>
          <w:spacing w:val="-2"/>
          <w:sz w:val="18"/>
          <w:szCs w:val="18"/>
          <w:lang w:eastAsia="ar-SA" w:bidi="ar-SA"/>
        </w:rPr>
      </w:pPr>
    </w:p>
    <w:p w:rsidR="00161AFC" w:rsidRPr="00B30420" w:rsidRDefault="00161AFC" w:rsidP="009F41DA">
      <w:pPr>
        <w:pStyle w:val="Standard"/>
        <w:spacing w:line="276" w:lineRule="auto"/>
        <w:jc w:val="both"/>
        <w:rPr>
          <w:rFonts w:eastAsia="Times New Roman" w:cs="Liberation Serif"/>
          <w:spacing w:val="-2"/>
          <w:sz w:val="18"/>
          <w:szCs w:val="18"/>
          <w:lang w:eastAsia="ar-SA" w:bidi="ar-SA"/>
        </w:rPr>
      </w:pPr>
    </w:p>
    <w:p w:rsidR="00161AFC" w:rsidRPr="00B30420" w:rsidRDefault="00161AFC" w:rsidP="009F41DA">
      <w:pPr>
        <w:pStyle w:val="Standard"/>
        <w:spacing w:line="276" w:lineRule="auto"/>
        <w:jc w:val="both"/>
      </w:pPr>
    </w:p>
    <w:sectPr w:rsidR="00161AFC" w:rsidRPr="00B30420" w:rsidSect="00E44DC3">
      <w:headerReference w:type="default" r:id="rId23"/>
      <w:footerReference w:type="default" r:id="rId24"/>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9EA" w:rsidRDefault="00D929EA">
      <w:pPr>
        <w:spacing w:before="0" w:after="0"/>
      </w:pPr>
      <w:r>
        <w:separator/>
      </w:r>
    </w:p>
  </w:endnote>
  <w:endnote w:type="continuationSeparator" w:id="0">
    <w:p w:rsidR="00D929EA" w:rsidRDefault="00D929EA">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4457781"/>
      <w:docPartObj>
        <w:docPartGallery w:val="Page Numbers (Bottom of Page)"/>
        <w:docPartUnique/>
      </w:docPartObj>
    </w:sdtPr>
    <w:sdtContent>
      <w:p w:rsidR="00B3232E" w:rsidRDefault="00B3232E">
        <w:pPr>
          <w:pStyle w:val="Stopka"/>
        </w:pPr>
        <w:fldSimple w:instr="PAGE   \* MERGEFORMAT">
          <w:r w:rsidR="006E551C">
            <w:rPr>
              <w:noProof/>
            </w:rPr>
            <w:t>25</w:t>
          </w:r>
        </w:fldSimple>
      </w:p>
    </w:sdtContent>
  </w:sdt>
  <w:p w:rsidR="00B3232E" w:rsidRDefault="00B3232E">
    <w:pPr>
      <w:pStyle w:val="Stopka"/>
      <w:jc w:val="right"/>
    </w:pPr>
    <w:r>
      <w:rPr>
        <w:noProof/>
        <w:lang w:eastAsia="pl-PL" w:bidi="ar-SA"/>
      </w:rPr>
      <w:drawing>
        <wp:inline distT="0" distB="0" distL="0" distR="0">
          <wp:extent cx="1524000" cy="658495"/>
          <wp:effectExtent l="0" t="0" r="0" b="8255"/>
          <wp:docPr id="125215810" name="Obraz 1">
            <a:extLst xmlns:a="http://schemas.openxmlformats.org/drawingml/2006/main">
              <a:ext uri="{C183D7F6-B498-43B3-948B-1728B52AA6E4}">
                <adec:decorative xmlns:adec="http://schemas.microsoft.com/office/drawing/2017/decorative"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15810" name="Obraz 1">
                    <a:extLst>
                      <a:ext uri="{C183D7F6-B498-43B3-948B-1728B52AA6E4}">
                        <adec:decorative xmlns:adec="http://schemas.microsoft.com/office/drawing/2017/decorative"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1"/>
                      </a:ext>
                    </a:extLst>
                  </pic:cNvPr>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0" cy="658495"/>
                  </a:xfrm>
                  <a:prstGeom prst="rect">
                    <a:avLst/>
                  </a:prstGeom>
                  <a:noFill/>
                </pic:spPr>
              </pic:pic>
            </a:graphicData>
          </a:graphic>
        </wp:inline>
      </w:drawing>
    </w:r>
    <w:r>
      <w:rPr>
        <w:noProof/>
        <w:lang w:eastAsia="pl-PL" w:bidi="ar-SA"/>
      </w:rPr>
      <w:drawing>
        <wp:inline distT="0" distB="0" distL="0" distR="0">
          <wp:extent cx="1268095" cy="829310"/>
          <wp:effectExtent l="0" t="0" r="8255" b="8890"/>
          <wp:docPr id="1671652654" name="Obraz 2">
            <a:extLst xmlns:a="http://schemas.openxmlformats.org/drawingml/2006/main">
              <a:ext uri="{C183D7F6-B498-43B3-948B-1728B52AA6E4}">
                <adec:decorative xmlns:adec="http://schemas.microsoft.com/office/drawing/2017/decorative"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652654" name="Obraz 2">
                    <a:extLst>
                      <a:ext uri="{C183D7F6-B498-43B3-948B-1728B52AA6E4}">
                        <adec:decorative xmlns:adec="http://schemas.microsoft.com/office/drawing/2017/decorative"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1"/>
                      </a:ext>
                    </a:extLst>
                  </pic:cNvPr>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68095" cy="829310"/>
                  </a:xfrm>
                  <a:prstGeom prst="rect">
                    <a:avLst/>
                  </a:prstGeom>
                  <a:noFill/>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9EA" w:rsidRDefault="00D929EA">
      <w:pPr>
        <w:spacing w:before="0" w:after="0"/>
      </w:pPr>
      <w:r>
        <w:separator/>
      </w:r>
    </w:p>
  </w:footnote>
  <w:footnote w:type="continuationSeparator" w:id="0">
    <w:p w:rsidR="00D929EA" w:rsidRDefault="00D929EA">
      <w:pPr>
        <w:spacing w:before="0" w:after="0"/>
      </w:pPr>
      <w:r>
        <w:continuationSeparator/>
      </w:r>
    </w:p>
  </w:footnote>
  <w:footnote w:id="1">
    <w:p w:rsidR="00B3232E" w:rsidRPr="008914AD" w:rsidRDefault="00B3232E" w:rsidP="001661DB">
      <w:pPr>
        <w:suppressLineNumbers/>
        <w:rPr>
          <w:rFonts w:cs="Times New Roman"/>
        </w:rPr>
      </w:pPr>
      <w:r w:rsidRPr="008914AD">
        <w:rPr>
          <w:rFonts w:cs="Times New Roman"/>
          <w:vertAlign w:val="superscript"/>
        </w:rPr>
        <w:footnoteRef/>
      </w:r>
      <w:r w:rsidRPr="008914AD">
        <w:rPr>
          <w:rFonts w:cs="Times New Roman"/>
          <w:sz w:val="16"/>
          <w:szCs w:val="16"/>
          <w:lang w:eastAsia="pl-PL" w:bidi="ar-SA"/>
        </w:rPr>
        <w:t xml:space="preserve"> Zgodnie z art. 225 Pzp</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32E" w:rsidRPr="00D326E0" w:rsidRDefault="00B3232E" w:rsidP="00F830B7">
    <w:pPr>
      <w:pStyle w:val="Nagwek"/>
      <w:spacing w:after="120"/>
      <w:jc w:val="center"/>
      <w:rPr>
        <w:b/>
        <w:bCs/>
      </w:rPr>
    </w:pPr>
    <w:r w:rsidRPr="00D326E0">
      <w:rPr>
        <w:b/>
        <w:bCs/>
        <w:lang w:val="pl-PL"/>
      </w:rPr>
      <w:t xml:space="preserve">Zamawiający - Gmina Głuszyca Postępowanie o udzielenie zamówienia na zadanie pn.. </w:t>
    </w:r>
    <w:r w:rsidRPr="00F830B7">
      <w:rPr>
        <w:b/>
        <w:bCs/>
      </w:rPr>
      <w:t>Rewitalizacja centrum Głuszycy wraz z modernizacją placu targowego</w:t>
    </w:r>
    <w:r>
      <w:rPr>
        <w:b/>
        <w:bCs/>
      </w:rPr>
      <w:t>.</w:t>
    </w:r>
    <w:r>
      <w:rPr>
        <w:b/>
        <w:bCs/>
        <w:lang w:val="pl-PL"/>
      </w:rPr>
      <w:t xml:space="preserve"> </w:t>
    </w:r>
    <w:r w:rsidRPr="00D326E0">
      <w:rPr>
        <w:b/>
        <w:bCs/>
        <w:lang w:val="pl-PL"/>
      </w:rPr>
      <w:t xml:space="preserve">Oznaczenie sprawy (numer referencyjny): </w:t>
    </w:r>
    <w:r w:rsidRPr="00D326E0">
      <w:rPr>
        <w:b/>
        <w:bCs/>
      </w:rPr>
      <w:t>NIBITZKiZP.271.3.</w:t>
    </w:r>
    <w:r>
      <w:rPr>
        <w:b/>
        <w:bCs/>
      </w:rPr>
      <w:t>11</w:t>
    </w:r>
    <w:r w:rsidRPr="00D326E0">
      <w:rPr>
        <w:b/>
        <w:bCs/>
      </w:rPr>
      <w:t>.2024</w:t>
    </w:r>
  </w:p>
  <w:p w:rsidR="00B3232E" w:rsidRPr="00D326E0" w:rsidRDefault="00B3232E" w:rsidP="00D326E0">
    <w:pPr>
      <w:pStyle w:val="Nagwek"/>
      <w:jc w:val="center"/>
      <w:rPr>
        <w:lang w:val="pl-PL"/>
      </w:rPr>
    </w:pPr>
    <w:r w:rsidRPr="00D326E0">
      <w:rPr>
        <w:b/>
        <w:bCs/>
        <w:lang w:val="pl-PL"/>
      </w:rPr>
      <w:t>SPECYFIKACJA WARUNKÓW ZAMÓWIENIA</w:t>
    </w:r>
  </w:p>
  <w:p w:rsidR="00B3232E" w:rsidRPr="00D326E0" w:rsidRDefault="00B3232E" w:rsidP="00D326E0">
    <w:pPr>
      <w:pStyle w:val="Nagwek"/>
      <w:rPr>
        <w:lang w:val="pl-PL"/>
      </w:rPr>
    </w:pPr>
  </w:p>
  <w:p w:rsidR="00B3232E" w:rsidRDefault="00B3232E" w:rsidP="00D326E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numFmt w:val="bullet"/>
      <w:pStyle w:val="Heading10useruser"/>
      <w:lvlText w:val=""/>
      <w:lvlJc w:val="left"/>
      <w:pPr>
        <w:tabs>
          <w:tab w:val="num" w:pos="0"/>
        </w:tabs>
        <w:ind w:left="0" w:firstLine="0"/>
      </w:pPr>
      <w:rPr>
        <w:rFonts w:ascii="Symbol" w:hAnsi="Symbol" w:cs="Symbol"/>
        <w:color w:val="000000"/>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0"/>
        </w:tabs>
        <w:ind w:left="1080" w:hanging="360"/>
      </w:pPr>
      <w:rPr>
        <w:rFonts w:ascii="Symbol" w:hAnsi="Symbol" w:cs="Symbol" w:hint="default"/>
      </w:rPr>
    </w:lvl>
  </w:abstractNum>
  <w:abstractNum w:abstractNumId="3">
    <w:nsid w:val="03F1759B"/>
    <w:multiLevelType w:val="hybridMultilevel"/>
    <w:tmpl w:val="B300A6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830701"/>
    <w:multiLevelType w:val="hybridMultilevel"/>
    <w:tmpl w:val="D9D667BC"/>
    <w:lvl w:ilvl="0" w:tplc="04150015">
      <w:start w:val="1"/>
      <w:numFmt w:val="upp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nsid w:val="0E906CD9"/>
    <w:multiLevelType w:val="hybridMultilevel"/>
    <w:tmpl w:val="809AF36E"/>
    <w:lvl w:ilvl="0" w:tplc="64023E7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nsid w:val="0F421CF2"/>
    <w:multiLevelType w:val="multilevel"/>
    <w:tmpl w:val="D4648D08"/>
    <w:lvl w:ilvl="0">
      <w:start w:val="5"/>
      <w:numFmt w:val="decimal"/>
      <w:lvlText w:val="%1."/>
      <w:lvlJc w:val="left"/>
      <w:pPr>
        <w:ind w:left="720" w:hanging="360"/>
      </w:pPr>
      <w:rPr>
        <w:rFonts w:ascii="Liberation Serif" w:hAnsi="Liberation Serif" w:cs="Liberation Serif" w:hint="default"/>
        <w:sz w:val="22"/>
      </w:rPr>
    </w:lvl>
    <w:lvl w:ilvl="1">
      <w:start w:val="1"/>
      <w:numFmt w:val="decimal"/>
      <w:lvlText w:val="%2."/>
      <w:lvlJc w:val="left"/>
      <w:pPr>
        <w:ind w:left="1080" w:hanging="360"/>
      </w:pPr>
      <w:rPr>
        <w:rFonts w:ascii="Liberation Serif" w:hAnsi="Liberation Serif" w:cs="Liberation Serif" w:hint="default"/>
        <w:sz w:val="22"/>
        <w:szCs w:val="22"/>
      </w:rPr>
    </w:lvl>
    <w:lvl w:ilvl="2">
      <w:start w:val="1"/>
      <w:numFmt w:val="decimal"/>
      <w:isLgl/>
      <w:lvlText w:val="%1.%2.%3."/>
      <w:lvlJc w:val="left"/>
      <w:pPr>
        <w:ind w:left="1440" w:hanging="1080"/>
      </w:pPr>
      <w:rPr>
        <w:rFonts w:ascii="Liberation Serif" w:hAnsi="Liberation Serif" w:cs="Liberation Serif" w:hint="default"/>
        <w:sz w:val="22"/>
      </w:rPr>
    </w:lvl>
    <w:lvl w:ilvl="3">
      <w:start w:val="1"/>
      <w:numFmt w:val="decimal"/>
      <w:isLgl/>
      <w:lvlText w:val="%1.%2.%3.%4."/>
      <w:lvlJc w:val="left"/>
      <w:pPr>
        <w:ind w:left="1800" w:hanging="1440"/>
      </w:pPr>
      <w:rPr>
        <w:rFonts w:ascii="Liberation Serif" w:hAnsi="Liberation Serif" w:cs="Liberation Serif" w:hint="default"/>
        <w:sz w:val="22"/>
      </w:rPr>
    </w:lvl>
    <w:lvl w:ilvl="4">
      <w:start w:val="1"/>
      <w:numFmt w:val="decimal"/>
      <w:isLgl/>
      <w:lvlText w:val="%1.%2.%3.%4.%5."/>
      <w:lvlJc w:val="left"/>
      <w:pPr>
        <w:ind w:left="1800" w:hanging="1440"/>
      </w:pPr>
      <w:rPr>
        <w:rFonts w:ascii="Liberation Serif" w:hAnsi="Liberation Serif" w:cs="Liberation Serif" w:hint="default"/>
        <w:sz w:val="22"/>
      </w:rPr>
    </w:lvl>
    <w:lvl w:ilvl="5">
      <w:start w:val="1"/>
      <w:numFmt w:val="decimal"/>
      <w:isLgl/>
      <w:lvlText w:val="%1.%2.%3.%4.%5.%6."/>
      <w:lvlJc w:val="left"/>
      <w:pPr>
        <w:ind w:left="2160" w:hanging="1800"/>
      </w:pPr>
      <w:rPr>
        <w:rFonts w:ascii="Liberation Serif" w:hAnsi="Liberation Serif" w:cs="Liberation Serif" w:hint="default"/>
        <w:sz w:val="22"/>
      </w:rPr>
    </w:lvl>
    <w:lvl w:ilvl="6">
      <w:start w:val="1"/>
      <w:numFmt w:val="decimal"/>
      <w:isLgl/>
      <w:lvlText w:val="%1.%2.%3.%4.%5.%6.%7."/>
      <w:lvlJc w:val="left"/>
      <w:pPr>
        <w:ind w:left="2520" w:hanging="2160"/>
      </w:pPr>
      <w:rPr>
        <w:rFonts w:ascii="Liberation Serif" w:hAnsi="Liberation Serif" w:cs="Liberation Serif" w:hint="default"/>
        <w:sz w:val="22"/>
      </w:rPr>
    </w:lvl>
    <w:lvl w:ilvl="7">
      <w:start w:val="1"/>
      <w:numFmt w:val="decimal"/>
      <w:isLgl/>
      <w:lvlText w:val="%1.%2.%3.%4.%5.%6.%7.%8."/>
      <w:lvlJc w:val="left"/>
      <w:pPr>
        <w:ind w:left="2880" w:hanging="2520"/>
      </w:pPr>
      <w:rPr>
        <w:rFonts w:ascii="Liberation Serif" w:hAnsi="Liberation Serif" w:cs="Liberation Serif" w:hint="default"/>
        <w:sz w:val="22"/>
      </w:rPr>
    </w:lvl>
    <w:lvl w:ilvl="8">
      <w:start w:val="1"/>
      <w:numFmt w:val="decimal"/>
      <w:isLgl/>
      <w:lvlText w:val="%1.%2.%3.%4.%5.%6.%7.%8.%9."/>
      <w:lvlJc w:val="left"/>
      <w:pPr>
        <w:ind w:left="3240" w:hanging="2880"/>
      </w:pPr>
      <w:rPr>
        <w:rFonts w:ascii="Liberation Serif" w:hAnsi="Liberation Serif" w:cs="Liberation Serif" w:hint="default"/>
        <w:sz w:val="22"/>
      </w:rPr>
    </w:lvl>
  </w:abstractNum>
  <w:abstractNum w:abstractNumId="7">
    <w:nsid w:val="12061761"/>
    <w:multiLevelType w:val="hybridMultilevel"/>
    <w:tmpl w:val="2E26DCFA"/>
    <w:lvl w:ilvl="0" w:tplc="9954AF1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3030614"/>
    <w:multiLevelType w:val="hybridMultilevel"/>
    <w:tmpl w:val="D34469B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69F07D7"/>
    <w:multiLevelType w:val="hybridMultilevel"/>
    <w:tmpl w:val="87DEDC14"/>
    <w:lvl w:ilvl="0" w:tplc="F0C08794">
      <w:start w:val="1"/>
      <w:numFmt w:val="decimal"/>
      <w:lvlText w:val="%1."/>
      <w:lvlJc w:val="left"/>
      <w:pPr>
        <w:ind w:left="720" w:hanging="360"/>
      </w:pPr>
      <w:rPr>
        <w:rFonts w:ascii="Liberation Serif" w:hAnsi="Liberation Serif" w:cs="Liberation Serif" w:hint="default"/>
        <w:sz w:val="22"/>
        <w:szCs w:val="22"/>
      </w:rPr>
    </w:lvl>
    <w:lvl w:ilvl="1" w:tplc="EAFC61D4">
      <w:start w:val="1"/>
      <w:numFmt w:val="lowerLetter"/>
      <w:lvlText w:val="%2."/>
      <w:lvlJc w:val="left"/>
      <w:pPr>
        <w:ind w:left="1440" w:hanging="360"/>
      </w:pPr>
      <w:rPr>
        <w:rFonts w:ascii="Liberation Serif" w:hAnsi="Liberation Serif" w:cs="Liberation Serif" w:hint="default"/>
        <w:sz w:val="22"/>
        <w:szCs w:val="22"/>
      </w:rPr>
    </w:lvl>
    <w:lvl w:ilvl="2" w:tplc="0415001B" w:tentative="1">
      <w:start w:val="1"/>
      <w:numFmt w:val="lowerRoman"/>
      <w:lvlText w:val="%3."/>
      <w:lvlJc w:val="right"/>
      <w:pPr>
        <w:ind w:left="2160" w:hanging="180"/>
      </w:pPr>
    </w:lvl>
    <w:lvl w:ilvl="3" w:tplc="A76691AE">
      <w:start w:val="1"/>
      <w:numFmt w:val="decimal"/>
      <w:lvlText w:val="%4."/>
      <w:lvlJc w:val="left"/>
      <w:pPr>
        <w:ind w:left="2880" w:hanging="360"/>
      </w:pPr>
      <w:rPr>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7066749"/>
    <w:multiLevelType w:val="multilevel"/>
    <w:tmpl w:val="27EAB7F4"/>
    <w:lvl w:ilvl="0">
      <w:start w:val="1"/>
      <w:numFmt w:val="decimal"/>
      <w:lvlText w:val="%1."/>
      <w:lvlJc w:val="left"/>
      <w:pPr>
        <w:ind w:left="720" w:hanging="360"/>
      </w:pPr>
      <w:rPr>
        <w:rFonts w:hint="default"/>
        <w:sz w:val="22"/>
      </w:rPr>
    </w:lvl>
    <w:lvl w:ilvl="1">
      <w:start w:val="1"/>
      <w:numFmt w:val="decimal"/>
      <w:lvlText w:val="%2."/>
      <w:lvlJc w:val="left"/>
      <w:pPr>
        <w:ind w:left="1080" w:hanging="360"/>
      </w:pPr>
      <w:rPr>
        <w:rFonts w:ascii="Liberation Serif" w:hAnsi="Liberation Serif" w:cs="Liberation Serif" w:hint="default"/>
        <w:color w:val="auto"/>
        <w:sz w:val="22"/>
      </w:rPr>
    </w:lvl>
    <w:lvl w:ilvl="2">
      <w:start w:val="1"/>
      <w:numFmt w:val="decimal"/>
      <w:isLgl/>
      <w:lvlText w:val="%1.%2.%3."/>
      <w:lvlJc w:val="left"/>
      <w:pPr>
        <w:ind w:left="1440" w:hanging="1080"/>
      </w:pPr>
      <w:rPr>
        <w:rFonts w:ascii="Liberation Serif" w:hAnsi="Liberation Serif" w:cs="Liberation Serif" w:hint="default"/>
        <w:sz w:val="22"/>
      </w:rPr>
    </w:lvl>
    <w:lvl w:ilvl="3">
      <w:start w:val="1"/>
      <w:numFmt w:val="decimal"/>
      <w:isLgl/>
      <w:lvlText w:val="%1.%2.%3.%4."/>
      <w:lvlJc w:val="left"/>
      <w:pPr>
        <w:ind w:left="1800" w:hanging="1440"/>
      </w:pPr>
      <w:rPr>
        <w:rFonts w:ascii="Liberation Serif" w:hAnsi="Liberation Serif" w:cs="Liberation Serif" w:hint="default"/>
        <w:sz w:val="22"/>
      </w:rPr>
    </w:lvl>
    <w:lvl w:ilvl="4">
      <w:start w:val="1"/>
      <w:numFmt w:val="decimal"/>
      <w:isLgl/>
      <w:lvlText w:val="%1.%2.%3.%4.%5."/>
      <w:lvlJc w:val="left"/>
      <w:pPr>
        <w:ind w:left="1800" w:hanging="1440"/>
      </w:pPr>
      <w:rPr>
        <w:rFonts w:ascii="Liberation Serif" w:hAnsi="Liberation Serif" w:cs="Liberation Serif" w:hint="default"/>
        <w:sz w:val="22"/>
      </w:rPr>
    </w:lvl>
    <w:lvl w:ilvl="5">
      <w:start w:val="1"/>
      <w:numFmt w:val="decimal"/>
      <w:isLgl/>
      <w:lvlText w:val="%1.%2.%3.%4.%5.%6."/>
      <w:lvlJc w:val="left"/>
      <w:pPr>
        <w:ind w:left="2160" w:hanging="1800"/>
      </w:pPr>
      <w:rPr>
        <w:rFonts w:ascii="Liberation Serif" w:hAnsi="Liberation Serif" w:cs="Liberation Serif" w:hint="default"/>
        <w:sz w:val="22"/>
      </w:rPr>
    </w:lvl>
    <w:lvl w:ilvl="6">
      <w:start w:val="1"/>
      <w:numFmt w:val="decimal"/>
      <w:isLgl/>
      <w:lvlText w:val="%1.%2.%3.%4.%5.%6.%7."/>
      <w:lvlJc w:val="left"/>
      <w:pPr>
        <w:ind w:left="2520" w:hanging="2160"/>
      </w:pPr>
      <w:rPr>
        <w:rFonts w:ascii="Liberation Serif" w:hAnsi="Liberation Serif" w:cs="Liberation Serif" w:hint="default"/>
        <w:sz w:val="22"/>
      </w:rPr>
    </w:lvl>
    <w:lvl w:ilvl="7">
      <w:start w:val="1"/>
      <w:numFmt w:val="decimal"/>
      <w:isLgl/>
      <w:lvlText w:val="%1.%2.%3.%4.%5.%6.%7.%8."/>
      <w:lvlJc w:val="left"/>
      <w:pPr>
        <w:ind w:left="2880" w:hanging="2520"/>
      </w:pPr>
      <w:rPr>
        <w:rFonts w:ascii="Liberation Serif" w:hAnsi="Liberation Serif" w:cs="Liberation Serif" w:hint="default"/>
        <w:sz w:val="22"/>
      </w:rPr>
    </w:lvl>
    <w:lvl w:ilvl="8">
      <w:start w:val="1"/>
      <w:numFmt w:val="decimal"/>
      <w:isLgl/>
      <w:lvlText w:val="%1.%2.%3.%4.%5.%6.%7.%8.%9."/>
      <w:lvlJc w:val="left"/>
      <w:pPr>
        <w:ind w:left="3240" w:hanging="2880"/>
      </w:pPr>
      <w:rPr>
        <w:rFonts w:ascii="Liberation Serif" w:hAnsi="Liberation Serif" w:cs="Liberation Serif" w:hint="default"/>
        <w:sz w:val="22"/>
      </w:rPr>
    </w:lvl>
  </w:abstractNum>
  <w:abstractNum w:abstractNumId="11">
    <w:nsid w:val="1732033A"/>
    <w:multiLevelType w:val="hybridMultilevel"/>
    <w:tmpl w:val="D92C0E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1CF38A7"/>
    <w:multiLevelType w:val="multilevel"/>
    <w:tmpl w:val="5FBAB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60B295B"/>
    <w:multiLevelType w:val="hybridMultilevel"/>
    <w:tmpl w:val="92DCAFB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B644CAF"/>
    <w:multiLevelType w:val="hybridMultilevel"/>
    <w:tmpl w:val="CA76843C"/>
    <w:lvl w:ilvl="0" w:tplc="73667258">
      <w:start w:val="4"/>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D862EDA"/>
    <w:multiLevelType w:val="multilevel"/>
    <w:tmpl w:val="8EC22EFA"/>
    <w:lvl w:ilvl="0">
      <w:start w:val="1"/>
      <w:numFmt w:val="decimal"/>
      <w:lvlText w:val="%1."/>
      <w:lvlJc w:val="left"/>
      <w:pPr>
        <w:ind w:left="720" w:hanging="360"/>
      </w:pPr>
      <w:rPr>
        <w:rFonts w:ascii="Liberation Serif" w:hAnsi="Liberation Serif" w:cs="Liberation Serif" w:hint="default"/>
        <w:sz w:val="22"/>
      </w:rPr>
    </w:lvl>
    <w:lvl w:ilvl="1">
      <w:start w:val="1"/>
      <w:numFmt w:val="decimal"/>
      <w:lvlText w:val="%2."/>
      <w:lvlJc w:val="left"/>
      <w:pPr>
        <w:ind w:left="1080" w:hanging="360"/>
      </w:pPr>
      <w:rPr>
        <w:rFonts w:ascii="Liberation Serif" w:hAnsi="Liberation Serif" w:cs="Liberation Serif" w:hint="default"/>
        <w:color w:val="auto"/>
        <w:sz w:val="22"/>
      </w:rPr>
    </w:lvl>
    <w:lvl w:ilvl="2">
      <w:start w:val="1"/>
      <w:numFmt w:val="decimal"/>
      <w:isLgl/>
      <w:lvlText w:val="%1.%2.%3."/>
      <w:lvlJc w:val="left"/>
      <w:pPr>
        <w:ind w:left="1440" w:hanging="1080"/>
      </w:pPr>
      <w:rPr>
        <w:rFonts w:ascii="Liberation Serif" w:hAnsi="Liberation Serif" w:cs="Liberation Serif" w:hint="default"/>
        <w:sz w:val="22"/>
      </w:rPr>
    </w:lvl>
    <w:lvl w:ilvl="3">
      <w:start w:val="1"/>
      <w:numFmt w:val="decimal"/>
      <w:isLgl/>
      <w:lvlText w:val="%1.%2.%3.%4."/>
      <w:lvlJc w:val="left"/>
      <w:pPr>
        <w:ind w:left="1800" w:hanging="1440"/>
      </w:pPr>
      <w:rPr>
        <w:rFonts w:ascii="Liberation Serif" w:hAnsi="Liberation Serif" w:cs="Liberation Serif" w:hint="default"/>
        <w:sz w:val="22"/>
      </w:rPr>
    </w:lvl>
    <w:lvl w:ilvl="4">
      <w:start w:val="1"/>
      <w:numFmt w:val="decimal"/>
      <w:isLgl/>
      <w:lvlText w:val="%1.%2.%3.%4.%5."/>
      <w:lvlJc w:val="left"/>
      <w:pPr>
        <w:ind w:left="1800" w:hanging="1440"/>
      </w:pPr>
      <w:rPr>
        <w:rFonts w:ascii="Liberation Serif" w:hAnsi="Liberation Serif" w:cs="Liberation Serif" w:hint="default"/>
        <w:sz w:val="22"/>
      </w:rPr>
    </w:lvl>
    <w:lvl w:ilvl="5">
      <w:start w:val="1"/>
      <w:numFmt w:val="decimal"/>
      <w:isLgl/>
      <w:lvlText w:val="%1.%2.%3.%4.%5.%6."/>
      <w:lvlJc w:val="left"/>
      <w:pPr>
        <w:ind w:left="2160" w:hanging="1800"/>
      </w:pPr>
      <w:rPr>
        <w:rFonts w:ascii="Liberation Serif" w:hAnsi="Liberation Serif" w:cs="Liberation Serif" w:hint="default"/>
        <w:sz w:val="22"/>
      </w:rPr>
    </w:lvl>
    <w:lvl w:ilvl="6">
      <w:start w:val="1"/>
      <w:numFmt w:val="decimal"/>
      <w:isLgl/>
      <w:lvlText w:val="%1.%2.%3.%4.%5.%6.%7."/>
      <w:lvlJc w:val="left"/>
      <w:pPr>
        <w:ind w:left="2520" w:hanging="2160"/>
      </w:pPr>
      <w:rPr>
        <w:rFonts w:ascii="Liberation Serif" w:hAnsi="Liberation Serif" w:cs="Liberation Serif" w:hint="default"/>
        <w:sz w:val="22"/>
      </w:rPr>
    </w:lvl>
    <w:lvl w:ilvl="7">
      <w:start w:val="1"/>
      <w:numFmt w:val="decimal"/>
      <w:isLgl/>
      <w:lvlText w:val="%1.%2.%3.%4.%5.%6.%7.%8."/>
      <w:lvlJc w:val="left"/>
      <w:pPr>
        <w:ind w:left="2880" w:hanging="2520"/>
      </w:pPr>
      <w:rPr>
        <w:rFonts w:ascii="Liberation Serif" w:hAnsi="Liberation Serif" w:cs="Liberation Serif" w:hint="default"/>
        <w:sz w:val="22"/>
      </w:rPr>
    </w:lvl>
    <w:lvl w:ilvl="8">
      <w:start w:val="1"/>
      <w:numFmt w:val="decimal"/>
      <w:isLgl/>
      <w:lvlText w:val="%1.%2.%3.%4.%5.%6.%7.%8.%9."/>
      <w:lvlJc w:val="left"/>
      <w:pPr>
        <w:ind w:left="3240" w:hanging="2880"/>
      </w:pPr>
      <w:rPr>
        <w:rFonts w:ascii="Liberation Serif" w:hAnsi="Liberation Serif" w:cs="Liberation Serif" w:hint="default"/>
        <w:sz w:val="22"/>
      </w:rPr>
    </w:lvl>
  </w:abstractNum>
  <w:abstractNum w:abstractNumId="16">
    <w:nsid w:val="317C1749"/>
    <w:multiLevelType w:val="hybridMultilevel"/>
    <w:tmpl w:val="F6F808F0"/>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A580AD0"/>
    <w:multiLevelType w:val="multilevel"/>
    <w:tmpl w:val="BCE678EC"/>
    <w:lvl w:ilvl="0">
      <w:start w:val="5"/>
      <w:numFmt w:val="decimal"/>
      <w:lvlText w:val="%1)"/>
      <w:lvlJc w:val="left"/>
      <w:pPr>
        <w:ind w:left="360" w:hanging="360"/>
      </w:pPr>
      <w:rPr>
        <w:rFonts w:hint="default"/>
        <w:sz w:val="22"/>
      </w:rPr>
    </w:lvl>
    <w:lvl w:ilvl="1">
      <w:start w:val="1"/>
      <w:numFmt w:val="upperLetter"/>
      <w:lvlText w:val="%2."/>
      <w:lvlJc w:val="left"/>
      <w:pPr>
        <w:ind w:left="720" w:hanging="360"/>
      </w:pPr>
    </w:lvl>
    <w:lvl w:ilvl="2">
      <w:start w:val="1"/>
      <w:numFmt w:val="lowerRoman"/>
      <w:lvlText w:val="%3)"/>
      <w:lvlJc w:val="left"/>
      <w:pPr>
        <w:ind w:left="1080" w:hanging="360"/>
      </w:pPr>
      <w:rPr>
        <w:rFonts w:hint="default"/>
        <w:sz w:val="22"/>
      </w:rPr>
    </w:lvl>
    <w:lvl w:ilvl="3">
      <w:start w:val="1"/>
      <w:numFmt w:val="decimal"/>
      <w:lvlText w:val="(%4)"/>
      <w:lvlJc w:val="left"/>
      <w:pPr>
        <w:ind w:left="1440" w:hanging="360"/>
      </w:pPr>
      <w:rPr>
        <w:rFonts w:hint="default"/>
        <w:sz w:val="22"/>
      </w:rPr>
    </w:lvl>
    <w:lvl w:ilvl="4">
      <w:start w:val="1"/>
      <w:numFmt w:val="lowerLetter"/>
      <w:lvlText w:val="(%5)"/>
      <w:lvlJc w:val="left"/>
      <w:pPr>
        <w:ind w:left="1800" w:hanging="360"/>
      </w:pPr>
      <w:rPr>
        <w:rFonts w:hint="default"/>
        <w:sz w:val="22"/>
      </w:rPr>
    </w:lvl>
    <w:lvl w:ilvl="5">
      <w:start w:val="1"/>
      <w:numFmt w:val="lowerRoman"/>
      <w:lvlText w:val="(%6)"/>
      <w:lvlJc w:val="left"/>
      <w:pPr>
        <w:ind w:left="2160" w:hanging="360"/>
      </w:pPr>
      <w:rPr>
        <w:rFonts w:hint="default"/>
        <w:sz w:val="22"/>
      </w:rPr>
    </w:lvl>
    <w:lvl w:ilvl="6">
      <w:start w:val="1"/>
      <w:numFmt w:val="decimal"/>
      <w:lvlText w:val="%7."/>
      <w:lvlJc w:val="left"/>
      <w:pPr>
        <w:ind w:left="2520" w:hanging="360"/>
      </w:pPr>
      <w:rPr>
        <w:rFonts w:hint="default"/>
        <w:sz w:val="22"/>
      </w:rPr>
    </w:lvl>
    <w:lvl w:ilvl="7">
      <w:start w:val="1"/>
      <w:numFmt w:val="lowerLetter"/>
      <w:lvlText w:val="%8."/>
      <w:lvlJc w:val="left"/>
      <w:pPr>
        <w:ind w:left="2880" w:hanging="360"/>
      </w:pPr>
      <w:rPr>
        <w:rFonts w:hint="default"/>
        <w:sz w:val="22"/>
      </w:rPr>
    </w:lvl>
    <w:lvl w:ilvl="8">
      <w:start w:val="1"/>
      <w:numFmt w:val="lowerRoman"/>
      <w:lvlText w:val="%9."/>
      <w:lvlJc w:val="left"/>
      <w:pPr>
        <w:ind w:left="3240" w:hanging="360"/>
      </w:pPr>
      <w:rPr>
        <w:rFonts w:hint="default"/>
        <w:sz w:val="22"/>
      </w:rPr>
    </w:lvl>
  </w:abstractNum>
  <w:abstractNum w:abstractNumId="18">
    <w:nsid w:val="3F8169EB"/>
    <w:multiLevelType w:val="hybridMultilevel"/>
    <w:tmpl w:val="51B882D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0B64306"/>
    <w:multiLevelType w:val="hybridMultilevel"/>
    <w:tmpl w:val="665C4478"/>
    <w:lvl w:ilvl="0" w:tplc="F0C08794">
      <w:start w:val="1"/>
      <w:numFmt w:val="decimal"/>
      <w:lvlText w:val="%1."/>
      <w:lvlJc w:val="left"/>
      <w:pPr>
        <w:ind w:left="720" w:hanging="360"/>
      </w:pPr>
      <w:rPr>
        <w:rFonts w:ascii="Liberation Serif" w:hAnsi="Liberation Serif" w:cs="Liberation Serif" w:hint="default"/>
        <w:sz w:val="22"/>
        <w:szCs w:val="22"/>
      </w:rPr>
    </w:lvl>
    <w:lvl w:ilvl="1" w:tplc="04150019">
      <w:start w:val="1"/>
      <w:numFmt w:val="lowerLetter"/>
      <w:lvlText w:val="%2."/>
      <w:lvlJc w:val="left"/>
      <w:pPr>
        <w:ind w:left="1440" w:hanging="360"/>
      </w:pPr>
    </w:lvl>
    <w:lvl w:ilvl="2" w:tplc="0746694A">
      <w:start w:val="1"/>
      <w:numFmt w:val="decimal"/>
      <w:lvlText w:val="%3)"/>
      <w:lvlJc w:val="left"/>
      <w:pPr>
        <w:ind w:left="2340" w:hanging="360"/>
      </w:pPr>
      <w:rPr>
        <w:rFonts w:hint="default"/>
        <w:sz w:val="22"/>
        <w:szCs w:val="22"/>
      </w:rPr>
    </w:lvl>
    <w:lvl w:ilvl="3" w:tplc="B03224FE">
      <w:start w:val="1"/>
      <w:numFmt w:val="decimal"/>
      <w:lvlText w:val="%4."/>
      <w:lvlJc w:val="left"/>
      <w:pPr>
        <w:ind w:left="2880" w:hanging="360"/>
      </w:pPr>
      <w:rPr>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A3C1E68"/>
    <w:multiLevelType w:val="hybridMultilevel"/>
    <w:tmpl w:val="334E8678"/>
    <w:lvl w:ilvl="0" w:tplc="0415000B">
      <w:start w:val="1"/>
      <w:numFmt w:val="bullet"/>
      <w:lvlText w:val=""/>
      <w:lvlJc w:val="left"/>
      <w:pPr>
        <w:ind w:left="862" w:hanging="360"/>
      </w:pPr>
      <w:rPr>
        <w:rFonts w:ascii="Wingdings" w:hAnsi="Wingding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1">
    <w:nsid w:val="4B3618F5"/>
    <w:multiLevelType w:val="hybridMultilevel"/>
    <w:tmpl w:val="40322D2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nsid w:val="50B60CA2"/>
    <w:multiLevelType w:val="multilevel"/>
    <w:tmpl w:val="0415001D"/>
    <w:lvl w:ilvl="0">
      <w:start w:val="1"/>
      <w:numFmt w:val="decimal"/>
      <w:lvlText w:val="%1)"/>
      <w:lvlJc w:val="left"/>
      <w:pPr>
        <w:ind w:left="360" w:hanging="360"/>
      </w:pPr>
      <w:rPr>
        <w:rFonts w:hint="default"/>
        <w:sz w:val="22"/>
      </w:rPr>
    </w:lvl>
    <w:lvl w:ilvl="1">
      <w:start w:val="1"/>
      <w:numFmt w:val="lowerLetter"/>
      <w:lvlText w:val="%2)"/>
      <w:lvlJc w:val="left"/>
      <w:pPr>
        <w:ind w:left="720" w:hanging="360"/>
      </w:pPr>
      <w:rPr>
        <w:rFonts w:hint="default"/>
        <w:sz w:val="22"/>
        <w:szCs w:val="22"/>
      </w:rPr>
    </w:lvl>
    <w:lvl w:ilvl="2">
      <w:start w:val="1"/>
      <w:numFmt w:val="lowerRoman"/>
      <w:lvlText w:val="%3)"/>
      <w:lvlJc w:val="left"/>
      <w:pPr>
        <w:ind w:left="1080" w:hanging="360"/>
      </w:pPr>
      <w:rPr>
        <w:rFonts w:hint="default"/>
        <w:sz w:val="22"/>
      </w:rPr>
    </w:lvl>
    <w:lvl w:ilvl="3">
      <w:start w:val="1"/>
      <w:numFmt w:val="decimal"/>
      <w:lvlText w:val="(%4)"/>
      <w:lvlJc w:val="left"/>
      <w:pPr>
        <w:ind w:left="1440" w:hanging="360"/>
      </w:pPr>
      <w:rPr>
        <w:rFonts w:hint="default"/>
        <w:sz w:val="22"/>
      </w:rPr>
    </w:lvl>
    <w:lvl w:ilvl="4">
      <w:start w:val="1"/>
      <w:numFmt w:val="lowerLetter"/>
      <w:lvlText w:val="(%5)"/>
      <w:lvlJc w:val="left"/>
      <w:pPr>
        <w:ind w:left="1800" w:hanging="360"/>
      </w:pPr>
      <w:rPr>
        <w:rFonts w:hint="default"/>
        <w:sz w:val="22"/>
      </w:rPr>
    </w:lvl>
    <w:lvl w:ilvl="5">
      <w:start w:val="1"/>
      <w:numFmt w:val="lowerRoman"/>
      <w:lvlText w:val="(%6)"/>
      <w:lvlJc w:val="left"/>
      <w:pPr>
        <w:ind w:left="2160" w:hanging="360"/>
      </w:pPr>
      <w:rPr>
        <w:rFonts w:hint="default"/>
        <w:sz w:val="22"/>
      </w:rPr>
    </w:lvl>
    <w:lvl w:ilvl="6">
      <w:start w:val="1"/>
      <w:numFmt w:val="decimal"/>
      <w:lvlText w:val="%7."/>
      <w:lvlJc w:val="left"/>
      <w:pPr>
        <w:ind w:left="2520" w:hanging="360"/>
      </w:pPr>
      <w:rPr>
        <w:rFonts w:hint="default"/>
        <w:sz w:val="22"/>
      </w:rPr>
    </w:lvl>
    <w:lvl w:ilvl="7">
      <w:start w:val="1"/>
      <w:numFmt w:val="lowerLetter"/>
      <w:lvlText w:val="%8."/>
      <w:lvlJc w:val="left"/>
      <w:pPr>
        <w:ind w:left="2880" w:hanging="360"/>
      </w:pPr>
      <w:rPr>
        <w:rFonts w:hint="default"/>
        <w:sz w:val="22"/>
      </w:rPr>
    </w:lvl>
    <w:lvl w:ilvl="8">
      <w:start w:val="1"/>
      <w:numFmt w:val="lowerRoman"/>
      <w:lvlText w:val="%9."/>
      <w:lvlJc w:val="left"/>
      <w:pPr>
        <w:ind w:left="3240" w:hanging="360"/>
      </w:pPr>
      <w:rPr>
        <w:rFonts w:hint="default"/>
        <w:sz w:val="22"/>
      </w:rPr>
    </w:lvl>
  </w:abstractNum>
  <w:abstractNum w:abstractNumId="23">
    <w:nsid w:val="519B69C8"/>
    <w:multiLevelType w:val="hybridMultilevel"/>
    <w:tmpl w:val="7CF2B3B0"/>
    <w:lvl w:ilvl="0" w:tplc="AE8EE932">
      <w:start w:val="4"/>
      <w:numFmt w:val="decimal"/>
      <w:lvlText w:val="%1."/>
      <w:lvlJc w:val="left"/>
      <w:pPr>
        <w:ind w:left="720" w:hanging="360"/>
      </w:pPr>
      <w:rPr>
        <w:rFonts w:ascii="Liberation Serif" w:hAnsi="Liberation Serif" w:cs="Liberation Serif" w:hint="default"/>
        <w:sz w:val="22"/>
        <w:szCs w:val="22"/>
      </w:rPr>
    </w:lvl>
    <w:lvl w:ilvl="1" w:tplc="B854E886">
      <w:start w:val="1"/>
      <w:numFmt w:val="lowerLetter"/>
      <w:lvlText w:val="%2."/>
      <w:lvlJc w:val="left"/>
      <w:pPr>
        <w:ind w:left="1440" w:hanging="360"/>
      </w:pPr>
      <w:rPr>
        <w:sz w:val="22"/>
        <w:szCs w:val="22"/>
      </w:rPr>
    </w:lvl>
    <w:lvl w:ilvl="2" w:tplc="0415001B" w:tentative="1">
      <w:start w:val="1"/>
      <w:numFmt w:val="lowerRoman"/>
      <w:lvlText w:val="%3."/>
      <w:lvlJc w:val="right"/>
      <w:pPr>
        <w:ind w:left="2160" w:hanging="180"/>
      </w:pPr>
    </w:lvl>
    <w:lvl w:ilvl="3" w:tplc="0A387EA8">
      <w:start w:val="1"/>
      <w:numFmt w:val="decimal"/>
      <w:lvlText w:val="%4."/>
      <w:lvlJc w:val="left"/>
      <w:pPr>
        <w:ind w:left="2880" w:hanging="360"/>
      </w:pPr>
      <w:rPr>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2275724"/>
    <w:multiLevelType w:val="hybridMultilevel"/>
    <w:tmpl w:val="4E3247E0"/>
    <w:lvl w:ilvl="0" w:tplc="B6E632CA">
      <w:start w:val="1"/>
      <w:numFmt w:val="decimal"/>
      <w:lvlText w:val="%1."/>
      <w:lvlJc w:val="left"/>
      <w:pPr>
        <w:ind w:left="720" w:hanging="360"/>
      </w:pPr>
      <w:rPr>
        <w:rFonts w:ascii="Liberation Serif" w:hAnsi="Liberation Serif" w:cs="Liberation Serif"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88C3B41"/>
    <w:multiLevelType w:val="hybridMultilevel"/>
    <w:tmpl w:val="598E238C"/>
    <w:lvl w:ilvl="0" w:tplc="C25E0CE6">
      <w:start w:val="1"/>
      <w:numFmt w:val="decimal"/>
      <w:lvlText w:val="%1."/>
      <w:lvlJc w:val="left"/>
      <w:pPr>
        <w:ind w:left="1080" w:hanging="360"/>
      </w:pPr>
      <w:rPr>
        <w:rFonts w:ascii="Liberation Serif" w:hAnsi="Liberation Serif" w:cs="Liberation Serif"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5C364394"/>
    <w:multiLevelType w:val="hybridMultilevel"/>
    <w:tmpl w:val="665C4478"/>
    <w:lvl w:ilvl="0" w:tplc="FFFFFFFF">
      <w:start w:val="1"/>
      <w:numFmt w:val="decimal"/>
      <w:lvlText w:val="%1."/>
      <w:lvlJc w:val="left"/>
      <w:pPr>
        <w:ind w:left="720" w:hanging="360"/>
      </w:pPr>
      <w:rPr>
        <w:rFonts w:ascii="Liberation Serif" w:hAnsi="Liberation Serif" w:cs="Liberation Serif" w:hint="default"/>
        <w:sz w:val="22"/>
        <w:szCs w:val="22"/>
      </w:rPr>
    </w:lvl>
    <w:lvl w:ilvl="1" w:tplc="FFFFFFFF">
      <w:start w:val="1"/>
      <w:numFmt w:val="lowerLetter"/>
      <w:lvlText w:val="%2."/>
      <w:lvlJc w:val="left"/>
      <w:pPr>
        <w:ind w:left="1440" w:hanging="360"/>
      </w:pPr>
    </w:lvl>
    <w:lvl w:ilvl="2" w:tplc="FFFFFFFF">
      <w:start w:val="1"/>
      <w:numFmt w:val="decimal"/>
      <w:lvlText w:val="%3)"/>
      <w:lvlJc w:val="left"/>
      <w:pPr>
        <w:ind w:left="2340" w:hanging="360"/>
      </w:pPr>
      <w:rPr>
        <w:rFonts w:hint="default"/>
        <w:sz w:val="22"/>
        <w:szCs w:val="22"/>
      </w:rPr>
    </w:lvl>
    <w:lvl w:ilvl="3" w:tplc="FFFFFFFF">
      <w:start w:val="1"/>
      <w:numFmt w:val="decimal"/>
      <w:lvlText w:val="%4."/>
      <w:lvlJc w:val="left"/>
      <w:pPr>
        <w:ind w:left="2880" w:hanging="360"/>
      </w:pPr>
      <w:rPr>
        <w:sz w:val="22"/>
        <w:szCs w:val="22"/>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nsid w:val="5F626DA4"/>
    <w:multiLevelType w:val="hybridMultilevel"/>
    <w:tmpl w:val="1474261C"/>
    <w:lvl w:ilvl="0" w:tplc="72E2E4E4">
      <w:start w:val="1"/>
      <w:numFmt w:val="decimal"/>
      <w:lvlText w:val="%1."/>
      <w:lvlJc w:val="left"/>
      <w:pPr>
        <w:ind w:left="720" w:hanging="360"/>
      </w:pPr>
      <w:rPr>
        <w:rFonts w:ascii="Liberation Serif" w:hAnsi="Liberation Serif" w:cs="Liberation Serif" w:hint="default"/>
        <w:sz w:val="22"/>
        <w:szCs w:val="22"/>
      </w:rPr>
    </w:lvl>
    <w:lvl w:ilvl="1" w:tplc="015EDAB8">
      <w:start w:val="3"/>
      <w:numFmt w:val="bullet"/>
      <w:lvlText w:val=""/>
      <w:lvlJc w:val="left"/>
      <w:pPr>
        <w:ind w:left="1440" w:hanging="360"/>
      </w:pPr>
      <w:rPr>
        <w:rFonts w:ascii="Symbol" w:eastAsia="Times New Roman" w:hAnsi="Symbol" w:cs="Liberation Serif" w:hint="default"/>
      </w:rPr>
    </w:lvl>
    <w:lvl w:ilvl="2" w:tplc="07DCE540">
      <w:start w:val="1"/>
      <w:numFmt w:val="lowerLetter"/>
      <w:lvlText w:val="%3)"/>
      <w:lvlJc w:val="left"/>
      <w:pPr>
        <w:ind w:left="2340" w:hanging="360"/>
      </w:pPr>
      <w:rPr>
        <w:rFonts w:ascii="Liberation Serif" w:hAnsi="Liberation Serif" w:cs="Liberation Serif" w:hint="default"/>
        <w:sz w:val="22"/>
      </w:rPr>
    </w:lvl>
    <w:lvl w:ilvl="3" w:tplc="52C83042">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nsid w:val="63877E07"/>
    <w:multiLevelType w:val="multilevel"/>
    <w:tmpl w:val="62248080"/>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44D2525"/>
    <w:multiLevelType w:val="multilevel"/>
    <w:tmpl w:val="8B8AAF84"/>
    <w:lvl w:ilvl="0">
      <w:start w:val="1"/>
      <w:numFmt w:val="decimal"/>
      <w:lvlText w:val="%1."/>
      <w:lvlJc w:val="left"/>
      <w:pPr>
        <w:ind w:left="720" w:hanging="360"/>
      </w:pPr>
      <w:rPr>
        <w:rFonts w:hint="default"/>
        <w:sz w:val="22"/>
      </w:rPr>
    </w:lvl>
    <w:lvl w:ilvl="1">
      <w:start w:val="1"/>
      <w:numFmt w:val="decimal"/>
      <w:lvlText w:val="%2."/>
      <w:lvlJc w:val="left"/>
      <w:pPr>
        <w:ind w:left="1080" w:hanging="360"/>
      </w:pPr>
    </w:lvl>
    <w:lvl w:ilvl="2">
      <w:start w:val="1"/>
      <w:numFmt w:val="decimal"/>
      <w:isLgl/>
      <w:lvlText w:val="%1.%2.%3."/>
      <w:lvlJc w:val="left"/>
      <w:pPr>
        <w:ind w:left="1440" w:hanging="1080"/>
      </w:pPr>
      <w:rPr>
        <w:rFonts w:ascii="Liberation Serif" w:hAnsi="Liberation Serif" w:cs="Liberation Serif" w:hint="default"/>
        <w:sz w:val="22"/>
      </w:rPr>
    </w:lvl>
    <w:lvl w:ilvl="3">
      <w:start w:val="1"/>
      <w:numFmt w:val="decimal"/>
      <w:isLgl/>
      <w:lvlText w:val="%1.%2.%3.%4."/>
      <w:lvlJc w:val="left"/>
      <w:pPr>
        <w:ind w:left="1800" w:hanging="1440"/>
      </w:pPr>
      <w:rPr>
        <w:rFonts w:ascii="Liberation Serif" w:hAnsi="Liberation Serif" w:cs="Liberation Serif" w:hint="default"/>
        <w:sz w:val="22"/>
      </w:rPr>
    </w:lvl>
    <w:lvl w:ilvl="4">
      <w:start w:val="1"/>
      <w:numFmt w:val="decimal"/>
      <w:isLgl/>
      <w:lvlText w:val="%1.%2.%3.%4.%5."/>
      <w:lvlJc w:val="left"/>
      <w:pPr>
        <w:ind w:left="1800" w:hanging="1440"/>
      </w:pPr>
      <w:rPr>
        <w:rFonts w:ascii="Liberation Serif" w:hAnsi="Liberation Serif" w:cs="Liberation Serif" w:hint="default"/>
        <w:sz w:val="22"/>
      </w:rPr>
    </w:lvl>
    <w:lvl w:ilvl="5">
      <w:start w:val="1"/>
      <w:numFmt w:val="decimal"/>
      <w:isLgl/>
      <w:lvlText w:val="%1.%2.%3.%4.%5.%6."/>
      <w:lvlJc w:val="left"/>
      <w:pPr>
        <w:ind w:left="2160" w:hanging="1800"/>
      </w:pPr>
      <w:rPr>
        <w:rFonts w:ascii="Liberation Serif" w:hAnsi="Liberation Serif" w:cs="Liberation Serif" w:hint="default"/>
        <w:sz w:val="22"/>
      </w:rPr>
    </w:lvl>
    <w:lvl w:ilvl="6">
      <w:start w:val="1"/>
      <w:numFmt w:val="decimal"/>
      <w:isLgl/>
      <w:lvlText w:val="%1.%2.%3.%4.%5.%6.%7."/>
      <w:lvlJc w:val="left"/>
      <w:pPr>
        <w:ind w:left="2520" w:hanging="2160"/>
      </w:pPr>
      <w:rPr>
        <w:rFonts w:ascii="Liberation Serif" w:hAnsi="Liberation Serif" w:cs="Liberation Serif" w:hint="default"/>
        <w:sz w:val="22"/>
      </w:rPr>
    </w:lvl>
    <w:lvl w:ilvl="7">
      <w:start w:val="1"/>
      <w:numFmt w:val="decimal"/>
      <w:isLgl/>
      <w:lvlText w:val="%1.%2.%3.%4.%5.%6.%7.%8."/>
      <w:lvlJc w:val="left"/>
      <w:pPr>
        <w:ind w:left="2880" w:hanging="2520"/>
      </w:pPr>
      <w:rPr>
        <w:rFonts w:ascii="Liberation Serif" w:hAnsi="Liberation Serif" w:cs="Liberation Serif" w:hint="default"/>
        <w:sz w:val="22"/>
      </w:rPr>
    </w:lvl>
    <w:lvl w:ilvl="8">
      <w:start w:val="1"/>
      <w:numFmt w:val="decimal"/>
      <w:isLgl/>
      <w:lvlText w:val="%1.%2.%3.%4.%5.%6.%7.%8.%9."/>
      <w:lvlJc w:val="left"/>
      <w:pPr>
        <w:ind w:left="3240" w:hanging="2880"/>
      </w:pPr>
      <w:rPr>
        <w:rFonts w:ascii="Liberation Serif" w:hAnsi="Liberation Serif" w:cs="Liberation Serif" w:hint="default"/>
        <w:sz w:val="22"/>
      </w:rPr>
    </w:lvl>
  </w:abstractNum>
  <w:abstractNum w:abstractNumId="30">
    <w:nsid w:val="647F24DF"/>
    <w:multiLevelType w:val="multilevel"/>
    <w:tmpl w:val="3F5ADBCA"/>
    <w:lvl w:ilvl="0">
      <w:start w:val="9"/>
      <w:numFmt w:val="decimal"/>
      <w:lvlText w:val="%1."/>
      <w:lvlJc w:val="left"/>
      <w:pPr>
        <w:ind w:left="720" w:hanging="360"/>
      </w:pPr>
      <w:rPr>
        <w:rFonts w:hint="default"/>
        <w:sz w:val="22"/>
      </w:rPr>
    </w:lvl>
    <w:lvl w:ilvl="1">
      <w:start w:val="1"/>
      <w:numFmt w:val="decimal"/>
      <w:isLgl/>
      <w:lvlText w:val="%1.%2."/>
      <w:lvlJc w:val="left"/>
      <w:pPr>
        <w:ind w:left="1080" w:hanging="720"/>
      </w:pPr>
      <w:rPr>
        <w:rFonts w:ascii="Liberation Serif" w:hAnsi="Liberation Serif" w:cs="Liberation Serif" w:hint="default"/>
        <w:sz w:val="22"/>
      </w:rPr>
    </w:lvl>
    <w:lvl w:ilvl="2">
      <w:start w:val="1"/>
      <w:numFmt w:val="decimal"/>
      <w:isLgl/>
      <w:lvlText w:val="%1.%2.%3."/>
      <w:lvlJc w:val="left"/>
      <w:pPr>
        <w:ind w:left="1440" w:hanging="1080"/>
      </w:pPr>
      <w:rPr>
        <w:rFonts w:ascii="Liberation Serif" w:hAnsi="Liberation Serif" w:cs="Liberation Serif" w:hint="default"/>
        <w:sz w:val="22"/>
      </w:rPr>
    </w:lvl>
    <w:lvl w:ilvl="3">
      <w:start w:val="1"/>
      <w:numFmt w:val="decimal"/>
      <w:isLgl/>
      <w:lvlText w:val="%1.%2.%3.%4."/>
      <w:lvlJc w:val="left"/>
      <w:pPr>
        <w:ind w:left="1800" w:hanging="1440"/>
      </w:pPr>
      <w:rPr>
        <w:rFonts w:ascii="Liberation Serif" w:hAnsi="Liberation Serif" w:cs="Liberation Serif" w:hint="default"/>
        <w:sz w:val="22"/>
      </w:rPr>
    </w:lvl>
    <w:lvl w:ilvl="4">
      <w:start w:val="1"/>
      <w:numFmt w:val="decimal"/>
      <w:isLgl/>
      <w:lvlText w:val="%1.%2.%3.%4.%5."/>
      <w:lvlJc w:val="left"/>
      <w:pPr>
        <w:ind w:left="1800" w:hanging="1440"/>
      </w:pPr>
      <w:rPr>
        <w:rFonts w:ascii="Liberation Serif" w:hAnsi="Liberation Serif" w:cs="Liberation Serif" w:hint="default"/>
        <w:sz w:val="22"/>
      </w:rPr>
    </w:lvl>
    <w:lvl w:ilvl="5">
      <w:start w:val="1"/>
      <w:numFmt w:val="decimal"/>
      <w:isLgl/>
      <w:lvlText w:val="%1.%2.%3.%4.%5.%6."/>
      <w:lvlJc w:val="left"/>
      <w:pPr>
        <w:ind w:left="2160" w:hanging="1800"/>
      </w:pPr>
      <w:rPr>
        <w:rFonts w:ascii="Liberation Serif" w:hAnsi="Liberation Serif" w:cs="Liberation Serif" w:hint="default"/>
        <w:sz w:val="22"/>
      </w:rPr>
    </w:lvl>
    <w:lvl w:ilvl="6">
      <w:start w:val="1"/>
      <w:numFmt w:val="decimal"/>
      <w:isLgl/>
      <w:lvlText w:val="%1.%2.%3.%4.%5.%6.%7."/>
      <w:lvlJc w:val="left"/>
      <w:pPr>
        <w:ind w:left="2520" w:hanging="2160"/>
      </w:pPr>
      <w:rPr>
        <w:rFonts w:ascii="Liberation Serif" w:hAnsi="Liberation Serif" w:cs="Liberation Serif" w:hint="default"/>
        <w:sz w:val="22"/>
      </w:rPr>
    </w:lvl>
    <w:lvl w:ilvl="7">
      <w:start w:val="1"/>
      <w:numFmt w:val="decimal"/>
      <w:isLgl/>
      <w:lvlText w:val="%1.%2.%3.%4.%5.%6.%7.%8."/>
      <w:lvlJc w:val="left"/>
      <w:pPr>
        <w:ind w:left="2880" w:hanging="2520"/>
      </w:pPr>
      <w:rPr>
        <w:rFonts w:ascii="Liberation Serif" w:hAnsi="Liberation Serif" w:cs="Liberation Serif" w:hint="default"/>
        <w:sz w:val="22"/>
      </w:rPr>
    </w:lvl>
    <w:lvl w:ilvl="8">
      <w:start w:val="1"/>
      <w:numFmt w:val="decimal"/>
      <w:isLgl/>
      <w:lvlText w:val="%1.%2.%3.%4.%5.%6.%7.%8.%9."/>
      <w:lvlJc w:val="left"/>
      <w:pPr>
        <w:ind w:left="3240" w:hanging="2880"/>
      </w:pPr>
      <w:rPr>
        <w:rFonts w:ascii="Liberation Serif" w:hAnsi="Liberation Serif" w:cs="Liberation Serif" w:hint="default"/>
        <w:sz w:val="22"/>
      </w:rPr>
    </w:lvl>
  </w:abstractNum>
  <w:abstractNum w:abstractNumId="31">
    <w:nsid w:val="64B30302"/>
    <w:multiLevelType w:val="hybridMultilevel"/>
    <w:tmpl w:val="273A20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670F7260"/>
    <w:multiLevelType w:val="multilevel"/>
    <w:tmpl w:val="7F685906"/>
    <w:lvl w:ilvl="0">
      <w:start w:val="8"/>
      <w:numFmt w:val="decimal"/>
      <w:lvlText w:val="%1."/>
      <w:lvlJc w:val="left"/>
      <w:pPr>
        <w:ind w:left="720" w:hanging="360"/>
      </w:pPr>
      <w:rPr>
        <w:rFonts w:hint="default"/>
        <w:sz w:val="22"/>
      </w:rPr>
    </w:lvl>
    <w:lvl w:ilvl="1">
      <w:start w:val="1"/>
      <w:numFmt w:val="decimal"/>
      <w:lvlText w:val="%2."/>
      <w:lvlJc w:val="left"/>
      <w:pPr>
        <w:ind w:left="720" w:hanging="360"/>
      </w:pPr>
      <w:rPr>
        <w:rFonts w:hint="default"/>
        <w:sz w:val="22"/>
        <w:szCs w:val="22"/>
      </w:rPr>
    </w:lvl>
    <w:lvl w:ilvl="2">
      <w:start w:val="1"/>
      <w:numFmt w:val="decimal"/>
      <w:isLgl/>
      <w:lvlText w:val="%1.%2.%3."/>
      <w:lvlJc w:val="left"/>
      <w:pPr>
        <w:ind w:left="1440" w:hanging="1080"/>
      </w:pPr>
      <w:rPr>
        <w:rFonts w:ascii="Liberation Serif" w:hAnsi="Liberation Serif" w:cs="Liberation Serif" w:hint="default"/>
        <w:sz w:val="22"/>
      </w:rPr>
    </w:lvl>
    <w:lvl w:ilvl="3">
      <w:start w:val="1"/>
      <w:numFmt w:val="decimal"/>
      <w:isLgl/>
      <w:lvlText w:val="%1.%2.%3.%4."/>
      <w:lvlJc w:val="left"/>
      <w:pPr>
        <w:ind w:left="1800" w:hanging="1440"/>
      </w:pPr>
      <w:rPr>
        <w:rFonts w:ascii="Liberation Serif" w:hAnsi="Liberation Serif" w:cs="Liberation Serif" w:hint="default"/>
        <w:sz w:val="22"/>
      </w:rPr>
    </w:lvl>
    <w:lvl w:ilvl="4">
      <w:start w:val="1"/>
      <w:numFmt w:val="decimal"/>
      <w:isLgl/>
      <w:lvlText w:val="%1.%2.%3.%4.%5."/>
      <w:lvlJc w:val="left"/>
      <w:pPr>
        <w:ind w:left="1800" w:hanging="1440"/>
      </w:pPr>
      <w:rPr>
        <w:rFonts w:ascii="Liberation Serif" w:hAnsi="Liberation Serif" w:cs="Liberation Serif" w:hint="default"/>
        <w:sz w:val="22"/>
      </w:rPr>
    </w:lvl>
    <w:lvl w:ilvl="5">
      <w:start w:val="1"/>
      <w:numFmt w:val="decimal"/>
      <w:isLgl/>
      <w:lvlText w:val="%1.%2.%3.%4.%5.%6."/>
      <w:lvlJc w:val="left"/>
      <w:pPr>
        <w:ind w:left="2160" w:hanging="1800"/>
      </w:pPr>
      <w:rPr>
        <w:rFonts w:ascii="Liberation Serif" w:hAnsi="Liberation Serif" w:cs="Liberation Serif" w:hint="default"/>
        <w:sz w:val="22"/>
      </w:rPr>
    </w:lvl>
    <w:lvl w:ilvl="6">
      <w:start w:val="1"/>
      <w:numFmt w:val="decimal"/>
      <w:isLgl/>
      <w:lvlText w:val="%1.%2.%3.%4.%5.%6.%7."/>
      <w:lvlJc w:val="left"/>
      <w:pPr>
        <w:ind w:left="2520" w:hanging="2160"/>
      </w:pPr>
      <w:rPr>
        <w:rFonts w:ascii="Liberation Serif" w:hAnsi="Liberation Serif" w:cs="Liberation Serif" w:hint="default"/>
        <w:sz w:val="22"/>
      </w:rPr>
    </w:lvl>
    <w:lvl w:ilvl="7">
      <w:start w:val="1"/>
      <w:numFmt w:val="decimal"/>
      <w:isLgl/>
      <w:lvlText w:val="%1.%2.%3.%4.%5.%6.%7.%8."/>
      <w:lvlJc w:val="left"/>
      <w:pPr>
        <w:ind w:left="2880" w:hanging="2520"/>
      </w:pPr>
      <w:rPr>
        <w:rFonts w:ascii="Liberation Serif" w:hAnsi="Liberation Serif" w:cs="Liberation Serif" w:hint="default"/>
        <w:sz w:val="22"/>
      </w:rPr>
    </w:lvl>
    <w:lvl w:ilvl="8">
      <w:start w:val="1"/>
      <w:numFmt w:val="decimal"/>
      <w:isLgl/>
      <w:lvlText w:val="%1.%2.%3.%4.%5.%6.%7.%8.%9."/>
      <w:lvlJc w:val="left"/>
      <w:pPr>
        <w:ind w:left="3240" w:hanging="2880"/>
      </w:pPr>
      <w:rPr>
        <w:rFonts w:ascii="Liberation Serif" w:hAnsi="Liberation Serif" w:cs="Liberation Serif" w:hint="default"/>
        <w:sz w:val="22"/>
      </w:rPr>
    </w:lvl>
  </w:abstractNum>
  <w:abstractNum w:abstractNumId="33">
    <w:nsid w:val="6AF63C76"/>
    <w:multiLevelType w:val="hybridMultilevel"/>
    <w:tmpl w:val="45B45BB6"/>
    <w:lvl w:ilvl="0" w:tplc="D5084BC0">
      <w:start w:val="1"/>
      <w:numFmt w:val="decimal"/>
      <w:lvlText w:val="%1."/>
      <w:lvlJc w:val="left"/>
      <w:pPr>
        <w:ind w:left="1080" w:hanging="360"/>
      </w:pPr>
      <w:rPr>
        <w:rFonts w:ascii="Liberation Serif" w:hAnsi="Liberation Serif" w:hint="default"/>
        <w:sz w:val="22"/>
        <w:szCs w:val="22"/>
      </w:rPr>
    </w:lvl>
    <w:lvl w:ilvl="1" w:tplc="D974AF3A">
      <w:start w:val="1"/>
      <w:numFmt w:val="lowerLetter"/>
      <w:lvlText w:val="%2."/>
      <w:lvlJc w:val="left"/>
      <w:pPr>
        <w:ind w:left="1440" w:hanging="360"/>
      </w:pPr>
      <w:rPr>
        <w:rFonts w:ascii="Liberation Serif" w:hAnsi="Liberation Serif" w:cs="Liberation Serif"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C1A6FFC"/>
    <w:multiLevelType w:val="hybridMultilevel"/>
    <w:tmpl w:val="124E8FC2"/>
    <w:lvl w:ilvl="0" w:tplc="F0C08794">
      <w:start w:val="1"/>
      <w:numFmt w:val="decimal"/>
      <w:lvlText w:val="%1."/>
      <w:lvlJc w:val="left"/>
      <w:pPr>
        <w:ind w:left="720" w:hanging="360"/>
      </w:pPr>
      <w:rPr>
        <w:rFonts w:ascii="Liberation Serif" w:hAnsi="Liberation Serif" w:cs="Liberation Serif"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5409F94">
      <w:start w:val="1"/>
      <w:numFmt w:val="decimal"/>
      <w:lvlText w:val="%4."/>
      <w:lvlJc w:val="left"/>
      <w:pPr>
        <w:ind w:left="2880" w:hanging="360"/>
      </w:pPr>
      <w:rPr>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0F52551"/>
    <w:multiLevelType w:val="hybridMultilevel"/>
    <w:tmpl w:val="16F402C8"/>
    <w:lvl w:ilvl="0" w:tplc="FFFFFFFF">
      <w:start w:val="1"/>
      <w:numFmt w:val="decimal"/>
      <w:lvlText w:val="%1."/>
      <w:lvlJc w:val="left"/>
      <w:pPr>
        <w:ind w:left="720" w:hanging="360"/>
      </w:pPr>
      <w:rPr>
        <w:rFonts w:ascii="Liberation Serif" w:hAnsi="Liberation Serif" w:cs="Liberation Serif" w:hint="default"/>
        <w:sz w:val="22"/>
        <w:szCs w:val="22"/>
      </w:rPr>
    </w:lvl>
    <w:lvl w:ilvl="1" w:tplc="01B01D18">
      <w:start w:val="1"/>
      <w:numFmt w:val="decimal"/>
      <w:lvlText w:val="%2)"/>
      <w:lvlJc w:val="left"/>
      <w:pPr>
        <w:ind w:left="720" w:hanging="360"/>
      </w:pPr>
      <w:rPr>
        <w:rFonts w:ascii="Liberation Serif" w:hAnsi="Liberation Serif" w:cs="Liberation Serif" w:hint="default"/>
        <w:sz w:val="22"/>
        <w:szCs w:val="22"/>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nsid w:val="725E5C01"/>
    <w:multiLevelType w:val="multilevel"/>
    <w:tmpl w:val="140C7DB8"/>
    <w:lvl w:ilvl="0">
      <w:start w:val="1"/>
      <w:numFmt w:val="upperLetter"/>
      <w:lvlText w:val="%1."/>
      <w:lvlJc w:val="left"/>
      <w:pPr>
        <w:ind w:left="720" w:hanging="360"/>
      </w:pPr>
      <w:rPr>
        <w:rFonts w:ascii="Liberation Serif" w:hAnsi="Liberation Serif" w:cs="Liberation Serif" w:hint="default"/>
        <w:sz w:val="22"/>
      </w:rPr>
    </w:lvl>
    <w:lvl w:ilvl="1">
      <w:start w:val="1"/>
      <w:numFmt w:val="decimal"/>
      <w:lvlText w:val="%2."/>
      <w:lvlJc w:val="left"/>
      <w:pPr>
        <w:ind w:left="1080" w:hanging="360"/>
      </w:pPr>
      <w:rPr>
        <w:rFonts w:ascii="Liberation Serif" w:hAnsi="Liberation Serif" w:cs="Liberation Serif" w:hint="default"/>
        <w:sz w:val="22"/>
        <w:szCs w:val="22"/>
      </w:rPr>
    </w:lvl>
    <w:lvl w:ilvl="2">
      <w:start w:val="1"/>
      <w:numFmt w:val="decimal"/>
      <w:isLgl/>
      <w:lvlText w:val="%1.%2.%3."/>
      <w:lvlJc w:val="left"/>
      <w:pPr>
        <w:ind w:left="1440" w:hanging="1080"/>
      </w:pPr>
      <w:rPr>
        <w:rFonts w:ascii="Liberation Serif" w:hAnsi="Liberation Serif" w:cs="Liberation Serif" w:hint="default"/>
        <w:sz w:val="22"/>
      </w:rPr>
    </w:lvl>
    <w:lvl w:ilvl="3">
      <w:start w:val="1"/>
      <w:numFmt w:val="decimal"/>
      <w:isLgl/>
      <w:lvlText w:val="%1.%2.%3.%4."/>
      <w:lvlJc w:val="left"/>
      <w:pPr>
        <w:ind w:left="1800" w:hanging="1440"/>
      </w:pPr>
      <w:rPr>
        <w:rFonts w:ascii="Liberation Serif" w:hAnsi="Liberation Serif" w:cs="Liberation Serif" w:hint="default"/>
        <w:sz w:val="22"/>
      </w:rPr>
    </w:lvl>
    <w:lvl w:ilvl="4">
      <w:start w:val="1"/>
      <w:numFmt w:val="decimal"/>
      <w:isLgl/>
      <w:lvlText w:val="%1.%2.%3.%4.%5."/>
      <w:lvlJc w:val="left"/>
      <w:pPr>
        <w:ind w:left="1800" w:hanging="1440"/>
      </w:pPr>
      <w:rPr>
        <w:rFonts w:ascii="Liberation Serif" w:hAnsi="Liberation Serif" w:cs="Liberation Serif" w:hint="default"/>
        <w:sz w:val="22"/>
      </w:rPr>
    </w:lvl>
    <w:lvl w:ilvl="5">
      <w:start w:val="1"/>
      <w:numFmt w:val="decimal"/>
      <w:isLgl/>
      <w:lvlText w:val="%1.%2.%3.%4.%5.%6."/>
      <w:lvlJc w:val="left"/>
      <w:pPr>
        <w:ind w:left="2160" w:hanging="1800"/>
      </w:pPr>
      <w:rPr>
        <w:rFonts w:ascii="Liberation Serif" w:hAnsi="Liberation Serif" w:cs="Liberation Serif" w:hint="default"/>
        <w:sz w:val="22"/>
      </w:rPr>
    </w:lvl>
    <w:lvl w:ilvl="6">
      <w:start w:val="1"/>
      <w:numFmt w:val="decimal"/>
      <w:isLgl/>
      <w:lvlText w:val="%1.%2.%3.%4.%5.%6.%7."/>
      <w:lvlJc w:val="left"/>
      <w:pPr>
        <w:ind w:left="2520" w:hanging="2160"/>
      </w:pPr>
      <w:rPr>
        <w:rFonts w:ascii="Liberation Serif" w:hAnsi="Liberation Serif" w:cs="Liberation Serif" w:hint="default"/>
        <w:sz w:val="22"/>
      </w:rPr>
    </w:lvl>
    <w:lvl w:ilvl="7">
      <w:start w:val="1"/>
      <w:numFmt w:val="decimal"/>
      <w:isLgl/>
      <w:lvlText w:val="%1.%2.%3.%4.%5.%6.%7.%8."/>
      <w:lvlJc w:val="left"/>
      <w:pPr>
        <w:ind w:left="2880" w:hanging="2520"/>
      </w:pPr>
      <w:rPr>
        <w:rFonts w:ascii="Liberation Serif" w:hAnsi="Liberation Serif" w:cs="Liberation Serif" w:hint="default"/>
        <w:sz w:val="22"/>
      </w:rPr>
    </w:lvl>
    <w:lvl w:ilvl="8">
      <w:start w:val="1"/>
      <w:numFmt w:val="decimal"/>
      <w:isLgl/>
      <w:lvlText w:val="%1.%2.%3.%4.%5.%6.%7.%8.%9."/>
      <w:lvlJc w:val="left"/>
      <w:pPr>
        <w:ind w:left="3240" w:hanging="2880"/>
      </w:pPr>
      <w:rPr>
        <w:rFonts w:ascii="Liberation Serif" w:hAnsi="Liberation Serif" w:cs="Liberation Serif" w:hint="default"/>
        <w:sz w:val="22"/>
      </w:rPr>
    </w:lvl>
  </w:abstractNum>
  <w:abstractNum w:abstractNumId="37">
    <w:nsid w:val="766378AF"/>
    <w:multiLevelType w:val="multilevel"/>
    <w:tmpl w:val="3356DB5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7B06FB1"/>
    <w:multiLevelType w:val="multilevel"/>
    <w:tmpl w:val="1F428B90"/>
    <w:lvl w:ilvl="0">
      <w:start w:val="8"/>
      <w:numFmt w:val="decimal"/>
      <w:lvlText w:val="%1."/>
      <w:lvlJc w:val="left"/>
      <w:pPr>
        <w:ind w:left="360" w:hanging="360"/>
      </w:pPr>
      <w:rPr>
        <w:rFonts w:ascii="Liberation Serif" w:hAnsi="Liberation Serif" w:hint="default"/>
        <w:sz w:val="22"/>
        <w:szCs w:val="22"/>
      </w:rPr>
    </w:lvl>
    <w:lvl w:ilvl="1">
      <w:start w:val="1"/>
      <w:numFmt w:val="lowerLetter"/>
      <w:lvlText w:val="%2)"/>
      <w:lvlJc w:val="left"/>
      <w:pPr>
        <w:ind w:left="720" w:hanging="360"/>
      </w:pPr>
      <w:rPr>
        <w:rFonts w:hint="default"/>
        <w:sz w:val="22"/>
        <w:szCs w:val="22"/>
      </w:rPr>
    </w:lvl>
    <w:lvl w:ilvl="2">
      <w:start w:val="1"/>
      <w:numFmt w:val="lowerRoman"/>
      <w:lvlText w:val="%3)"/>
      <w:lvlJc w:val="left"/>
      <w:pPr>
        <w:ind w:left="1080" w:hanging="360"/>
      </w:pPr>
      <w:rPr>
        <w:rFonts w:hint="default"/>
        <w:sz w:val="22"/>
      </w:rPr>
    </w:lvl>
    <w:lvl w:ilvl="3">
      <w:start w:val="1"/>
      <w:numFmt w:val="decimal"/>
      <w:lvlText w:val="(%4)"/>
      <w:lvlJc w:val="left"/>
      <w:pPr>
        <w:ind w:left="1440" w:hanging="360"/>
      </w:pPr>
      <w:rPr>
        <w:rFonts w:hint="default"/>
        <w:sz w:val="22"/>
      </w:rPr>
    </w:lvl>
    <w:lvl w:ilvl="4">
      <w:start w:val="1"/>
      <w:numFmt w:val="lowerLetter"/>
      <w:lvlText w:val="(%5)"/>
      <w:lvlJc w:val="left"/>
      <w:pPr>
        <w:ind w:left="1800" w:hanging="360"/>
      </w:pPr>
      <w:rPr>
        <w:rFonts w:hint="default"/>
        <w:sz w:val="22"/>
      </w:rPr>
    </w:lvl>
    <w:lvl w:ilvl="5">
      <w:start w:val="1"/>
      <w:numFmt w:val="lowerRoman"/>
      <w:lvlText w:val="(%6)"/>
      <w:lvlJc w:val="left"/>
      <w:pPr>
        <w:ind w:left="2160" w:hanging="360"/>
      </w:pPr>
      <w:rPr>
        <w:rFonts w:hint="default"/>
        <w:sz w:val="22"/>
      </w:rPr>
    </w:lvl>
    <w:lvl w:ilvl="6">
      <w:start w:val="1"/>
      <w:numFmt w:val="decimal"/>
      <w:lvlText w:val="%7."/>
      <w:lvlJc w:val="left"/>
      <w:pPr>
        <w:ind w:left="2520" w:hanging="360"/>
      </w:pPr>
      <w:rPr>
        <w:rFonts w:hint="default"/>
        <w:sz w:val="22"/>
      </w:rPr>
    </w:lvl>
    <w:lvl w:ilvl="7">
      <w:start w:val="1"/>
      <w:numFmt w:val="lowerLetter"/>
      <w:lvlText w:val="%8."/>
      <w:lvlJc w:val="left"/>
      <w:pPr>
        <w:ind w:left="2880" w:hanging="360"/>
      </w:pPr>
      <w:rPr>
        <w:rFonts w:hint="default"/>
        <w:sz w:val="22"/>
      </w:rPr>
    </w:lvl>
    <w:lvl w:ilvl="8">
      <w:start w:val="1"/>
      <w:numFmt w:val="lowerRoman"/>
      <w:lvlText w:val="%9."/>
      <w:lvlJc w:val="left"/>
      <w:pPr>
        <w:ind w:left="3240" w:hanging="360"/>
      </w:pPr>
      <w:rPr>
        <w:rFonts w:hint="default"/>
        <w:sz w:val="22"/>
      </w:rPr>
    </w:lvl>
  </w:abstractNum>
  <w:abstractNum w:abstractNumId="39">
    <w:nsid w:val="78CD1AAB"/>
    <w:multiLevelType w:val="multilevel"/>
    <w:tmpl w:val="82847EDE"/>
    <w:lvl w:ilvl="0">
      <w:start w:val="1"/>
      <w:numFmt w:val="decimal"/>
      <w:lvlText w:val="%1."/>
      <w:lvlJc w:val="left"/>
      <w:pPr>
        <w:ind w:left="720" w:hanging="360"/>
      </w:pPr>
      <w:rPr>
        <w:rFonts w:ascii="Liberation Serif" w:hAnsi="Liberation Serif" w:cs="Liberation Serif" w:hint="default"/>
        <w:sz w:val="22"/>
        <w:szCs w:val="22"/>
      </w:rPr>
    </w:lvl>
    <w:lvl w:ilvl="1">
      <w:start w:val="1"/>
      <w:numFmt w:val="decimal"/>
      <w:isLgl/>
      <w:lvlText w:val="%1.%2."/>
      <w:lvlJc w:val="left"/>
      <w:pPr>
        <w:ind w:left="1080" w:hanging="720"/>
      </w:pPr>
      <w:rPr>
        <w:rFonts w:ascii="Liberation Serif" w:hAnsi="Liberation Serif" w:cs="Liberation Serif" w:hint="default"/>
        <w:sz w:val="22"/>
      </w:rPr>
    </w:lvl>
    <w:lvl w:ilvl="2">
      <w:start w:val="1"/>
      <w:numFmt w:val="decimal"/>
      <w:isLgl/>
      <w:lvlText w:val="%1.%2.%3."/>
      <w:lvlJc w:val="left"/>
      <w:pPr>
        <w:ind w:left="1440" w:hanging="1080"/>
      </w:pPr>
      <w:rPr>
        <w:rFonts w:ascii="Liberation Serif" w:hAnsi="Liberation Serif" w:cs="Liberation Serif" w:hint="default"/>
        <w:sz w:val="22"/>
      </w:rPr>
    </w:lvl>
    <w:lvl w:ilvl="3">
      <w:start w:val="1"/>
      <w:numFmt w:val="decimal"/>
      <w:isLgl/>
      <w:lvlText w:val="%1.%2.%3.%4."/>
      <w:lvlJc w:val="left"/>
      <w:pPr>
        <w:ind w:left="1800" w:hanging="1440"/>
      </w:pPr>
      <w:rPr>
        <w:rFonts w:ascii="Liberation Serif" w:hAnsi="Liberation Serif" w:cs="Liberation Serif" w:hint="default"/>
        <w:sz w:val="22"/>
      </w:rPr>
    </w:lvl>
    <w:lvl w:ilvl="4">
      <w:start w:val="1"/>
      <w:numFmt w:val="decimal"/>
      <w:isLgl/>
      <w:lvlText w:val="%1.%2.%3.%4.%5."/>
      <w:lvlJc w:val="left"/>
      <w:pPr>
        <w:ind w:left="1800" w:hanging="1440"/>
      </w:pPr>
      <w:rPr>
        <w:rFonts w:ascii="Liberation Serif" w:hAnsi="Liberation Serif" w:cs="Liberation Serif" w:hint="default"/>
        <w:sz w:val="22"/>
      </w:rPr>
    </w:lvl>
    <w:lvl w:ilvl="5">
      <w:start w:val="1"/>
      <w:numFmt w:val="decimal"/>
      <w:isLgl/>
      <w:lvlText w:val="%1.%2.%3.%4.%5.%6."/>
      <w:lvlJc w:val="left"/>
      <w:pPr>
        <w:ind w:left="2160" w:hanging="1800"/>
      </w:pPr>
      <w:rPr>
        <w:rFonts w:ascii="Liberation Serif" w:hAnsi="Liberation Serif" w:cs="Liberation Serif" w:hint="default"/>
        <w:sz w:val="22"/>
      </w:rPr>
    </w:lvl>
    <w:lvl w:ilvl="6">
      <w:start w:val="1"/>
      <w:numFmt w:val="decimal"/>
      <w:isLgl/>
      <w:lvlText w:val="%1.%2.%3.%4.%5.%6.%7."/>
      <w:lvlJc w:val="left"/>
      <w:pPr>
        <w:ind w:left="2520" w:hanging="2160"/>
      </w:pPr>
      <w:rPr>
        <w:rFonts w:ascii="Liberation Serif" w:hAnsi="Liberation Serif" w:cs="Liberation Serif" w:hint="default"/>
        <w:sz w:val="22"/>
      </w:rPr>
    </w:lvl>
    <w:lvl w:ilvl="7">
      <w:start w:val="1"/>
      <w:numFmt w:val="decimal"/>
      <w:isLgl/>
      <w:lvlText w:val="%1.%2.%3.%4.%5.%6.%7.%8."/>
      <w:lvlJc w:val="left"/>
      <w:pPr>
        <w:ind w:left="2880" w:hanging="2520"/>
      </w:pPr>
      <w:rPr>
        <w:rFonts w:ascii="Liberation Serif" w:hAnsi="Liberation Serif" w:cs="Liberation Serif" w:hint="default"/>
        <w:sz w:val="22"/>
      </w:rPr>
    </w:lvl>
    <w:lvl w:ilvl="8">
      <w:start w:val="1"/>
      <w:numFmt w:val="decimal"/>
      <w:isLgl/>
      <w:lvlText w:val="%1.%2.%3.%4.%5.%6.%7.%8.%9."/>
      <w:lvlJc w:val="left"/>
      <w:pPr>
        <w:ind w:left="3240" w:hanging="2880"/>
      </w:pPr>
      <w:rPr>
        <w:rFonts w:ascii="Liberation Serif" w:hAnsi="Liberation Serif" w:cs="Liberation Serif" w:hint="default"/>
        <w:sz w:val="22"/>
      </w:rPr>
    </w:lvl>
  </w:abstractNum>
  <w:abstractNum w:abstractNumId="40">
    <w:nsid w:val="7B9E3388"/>
    <w:multiLevelType w:val="multilevel"/>
    <w:tmpl w:val="D86E9160"/>
    <w:lvl w:ilvl="0">
      <w:start w:val="1"/>
      <w:numFmt w:val="decimal"/>
      <w:lvlText w:val="%1)"/>
      <w:lvlJc w:val="left"/>
      <w:pPr>
        <w:ind w:left="360" w:hanging="360"/>
      </w:pPr>
    </w:lvl>
    <w:lvl w:ilvl="1">
      <w:start w:val="1"/>
      <w:numFmt w:val="lowerLetter"/>
      <w:lvlText w:val="%2)"/>
      <w:lvlJc w:val="left"/>
      <w:pPr>
        <w:ind w:left="720" w:hanging="360"/>
      </w:pPr>
      <w:rPr>
        <w:sz w:val="22"/>
        <w:szCs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7C910F75"/>
    <w:multiLevelType w:val="multilevel"/>
    <w:tmpl w:val="8C3EC878"/>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Liberation Serif" w:hAnsi="Liberation Serif" w:cs="Liberation Serif"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D952174"/>
    <w:multiLevelType w:val="hybridMultilevel"/>
    <w:tmpl w:val="D108D8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E15404B"/>
    <w:multiLevelType w:val="hybridMultilevel"/>
    <w:tmpl w:val="12F6D9F8"/>
    <w:lvl w:ilvl="0" w:tplc="04150011">
      <w:start w:val="1"/>
      <w:numFmt w:val="decimal"/>
      <w:lvlText w:val="%1)"/>
      <w:lvlJc w:val="left"/>
      <w:pPr>
        <w:ind w:left="1004" w:hanging="360"/>
      </w:pPr>
      <w:rPr>
        <w:rFonts w:hint="default"/>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0"/>
  </w:num>
  <w:num w:numId="2">
    <w:abstractNumId w:val="1"/>
  </w:num>
  <w:num w:numId="3">
    <w:abstractNumId w:val="39"/>
  </w:num>
  <w:num w:numId="4">
    <w:abstractNumId w:val="24"/>
  </w:num>
  <w:num w:numId="5">
    <w:abstractNumId w:val="42"/>
  </w:num>
  <w:num w:numId="6">
    <w:abstractNumId w:val="20"/>
  </w:num>
  <w:num w:numId="7">
    <w:abstractNumId w:val="13"/>
  </w:num>
  <w:num w:numId="8">
    <w:abstractNumId w:val="18"/>
  </w:num>
  <w:num w:numId="9">
    <w:abstractNumId w:val="16"/>
  </w:num>
  <w:num w:numId="10">
    <w:abstractNumId w:val="5"/>
  </w:num>
  <w:num w:numId="11">
    <w:abstractNumId w:val="8"/>
  </w:num>
  <w:num w:numId="12">
    <w:abstractNumId w:val="31"/>
  </w:num>
  <w:num w:numId="13">
    <w:abstractNumId w:val="27"/>
  </w:num>
  <w:num w:numId="14">
    <w:abstractNumId w:val="32"/>
  </w:num>
  <w:num w:numId="15">
    <w:abstractNumId w:val="30"/>
  </w:num>
  <w:num w:numId="16">
    <w:abstractNumId w:val="28"/>
  </w:num>
  <w:num w:numId="17">
    <w:abstractNumId w:val="25"/>
  </w:num>
  <w:num w:numId="18">
    <w:abstractNumId w:val="10"/>
  </w:num>
  <w:num w:numId="19">
    <w:abstractNumId w:val="6"/>
  </w:num>
  <w:num w:numId="20">
    <w:abstractNumId w:val="15"/>
  </w:num>
  <w:num w:numId="21">
    <w:abstractNumId w:val="12"/>
  </w:num>
  <w:num w:numId="22">
    <w:abstractNumId w:val="37"/>
  </w:num>
  <w:num w:numId="23">
    <w:abstractNumId w:val="41"/>
  </w:num>
  <w:num w:numId="24">
    <w:abstractNumId w:val="3"/>
  </w:num>
  <w:num w:numId="25">
    <w:abstractNumId w:val="9"/>
  </w:num>
  <w:num w:numId="26">
    <w:abstractNumId w:val="19"/>
  </w:num>
  <w:num w:numId="27">
    <w:abstractNumId w:val="23"/>
  </w:num>
  <w:num w:numId="28">
    <w:abstractNumId w:val="34"/>
  </w:num>
  <w:num w:numId="29">
    <w:abstractNumId w:val="43"/>
  </w:num>
  <w:num w:numId="30">
    <w:abstractNumId w:val="14"/>
  </w:num>
  <w:num w:numId="31">
    <w:abstractNumId w:val="29"/>
  </w:num>
  <w:num w:numId="32">
    <w:abstractNumId w:val="40"/>
  </w:num>
  <w:num w:numId="33">
    <w:abstractNumId w:val="26"/>
  </w:num>
  <w:num w:numId="34">
    <w:abstractNumId w:val="4"/>
  </w:num>
  <w:num w:numId="35">
    <w:abstractNumId w:val="35"/>
  </w:num>
  <w:num w:numId="36">
    <w:abstractNumId w:val="7"/>
  </w:num>
  <w:num w:numId="37">
    <w:abstractNumId w:val="36"/>
  </w:num>
  <w:num w:numId="38">
    <w:abstractNumId w:val="22"/>
  </w:num>
  <w:num w:numId="39">
    <w:abstractNumId w:val="33"/>
  </w:num>
  <w:num w:numId="40">
    <w:abstractNumId w:val="38"/>
  </w:num>
  <w:num w:numId="41">
    <w:abstractNumId w:val="17"/>
  </w:num>
  <w:num w:numId="42">
    <w:abstractNumId w:val="21"/>
  </w:num>
  <w:num w:numId="43">
    <w:abstractNumId w:val="11"/>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8"/>
  </w:hdrShapeDefaults>
  <w:footnotePr>
    <w:footnote w:id="-1"/>
    <w:footnote w:id="0"/>
  </w:footnotePr>
  <w:endnotePr>
    <w:endnote w:id="-1"/>
    <w:endnote w:id="0"/>
  </w:endnotePr>
  <w:compat/>
  <w:rsids>
    <w:rsidRoot w:val="00625EFD"/>
    <w:rsid w:val="00006F45"/>
    <w:rsid w:val="00023B2D"/>
    <w:rsid w:val="0002588D"/>
    <w:rsid w:val="00047912"/>
    <w:rsid w:val="000675F8"/>
    <w:rsid w:val="00075747"/>
    <w:rsid w:val="000B3924"/>
    <w:rsid w:val="000B7C81"/>
    <w:rsid w:val="000C0E28"/>
    <w:rsid w:val="000D0C1E"/>
    <w:rsid w:val="000F2629"/>
    <w:rsid w:val="000F648B"/>
    <w:rsid w:val="00112727"/>
    <w:rsid w:val="0012791F"/>
    <w:rsid w:val="001371E9"/>
    <w:rsid w:val="00141AC7"/>
    <w:rsid w:val="00144374"/>
    <w:rsid w:val="00151656"/>
    <w:rsid w:val="001526D0"/>
    <w:rsid w:val="001549A6"/>
    <w:rsid w:val="0015779B"/>
    <w:rsid w:val="00157D7B"/>
    <w:rsid w:val="00161AFC"/>
    <w:rsid w:val="001661DB"/>
    <w:rsid w:val="0017225A"/>
    <w:rsid w:val="00193D62"/>
    <w:rsid w:val="00194125"/>
    <w:rsid w:val="001A7836"/>
    <w:rsid w:val="001A78CC"/>
    <w:rsid w:val="001B577F"/>
    <w:rsid w:val="001C1C8B"/>
    <w:rsid w:val="001D1967"/>
    <w:rsid w:val="001D448A"/>
    <w:rsid w:val="001D50FD"/>
    <w:rsid w:val="001F287B"/>
    <w:rsid w:val="001F3447"/>
    <w:rsid w:val="001F7421"/>
    <w:rsid w:val="002011C0"/>
    <w:rsid w:val="00203E99"/>
    <w:rsid w:val="00204958"/>
    <w:rsid w:val="00213D77"/>
    <w:rsid w:val="00234D5D"/>
    <w:rsid w:val="0023584B"/>
    <w:rsid w:val="00236995"/>
    <w:rsid w:val="00242A41"/>
    <w:rsid w:val="002439FF"/>
    <w:rsid w:val="00253E74"/>
    <w:rsid w:val="0026098F"/>
    <w:rsid w:val="00262820"/>
    <w:rsid w:val="002633FC"/>
    <w:rsid w:val="00272E45"/>
    <w:rsid w:val="002758A3"/>
    <w:rsid w:val="00283630"/>
    <w:rsid w:val="00285FFD"/>
    <w:rsid w:val="0029076A"/>
    <w:rsid w:val="00291CF4"/>
    <w:rsid w:val="002A214D"/>
    <w:rsid w:val="002D21E1"/>
    <w:rsid w:val="002D2CAF"/>
    <w:rsid w:val="002F7040"/>
    <w:rsid w:val="00300B4F"/>
    <w:rsid w:val="003105E7"/>
    <w:rsid w:val="00310EE0"/>
    <w:rsid w:val="00312D91"/>
    <w:rsid w:val="003151BD"/>
    <w:rsid w:val="00330F64"/>
    <w:rsid w:val="00331126"/>
    <w:rsid w:val="00370F36"/>
    <w:rsid w:val="003831F7"/>
    <w:rsid w:val="003847F4"/>
    <w:rsid w:val="00393319"/>
    <w:rsid w:val="003B70E0"/>
    <w:rsid w:val="003C0D58"/>
    <w:rsid w:val="003C1589"/>
    <w:rsid w:val="003C22C1"/>
    <w:rsid w:val="003C3675"/>
    <w:rsid w:val="003E659D"/>
    <w:rsid w:val="003F212F"/>
    <w:rsid w:val="004142F5"/>
    <w:rsid w:val="00417258"/>
    <w:rsid w:val="00420DEE"/>
    <w:rsid w:val="004239B8"/>
    <w:rsid w:val="00441601"/>
    <w:rsid w:val="00447216"/>
    <w:rsid w:val="0045405B"/>
    <w:rsid w:val="0045590D"/>
    <w:rsid w:val="00455EF4"/>
    <w:rsid w:val="004635C9"/>
    <w:rsid w:val="00463DEC"/>
    <w:rsid w:val="00472960"/>
    <w:rsid w:val="00487F46"/>
    <w:rsid w:val="004A0C6E"/>
    <w:rsid w:val="004A3E7A"/>
    <w:rsid w:val="004B0C61"/>
    <w:rsid w:val="004B3670"/>
    <w:rsid w:val="004C467D"/>
    <w:rsid w:val="004C54AC"/>
    <w:rsid w:val="004C59CE"/>
    <w:rsid w:val="004C5F7B"/>
    <w:rsid w:val="004C6E1A"/>
    <w:rsid w:val="004D049B"/>
    <w:rsid w:val="004D2146"/>
    <w:rsid w:val="004D590B"/>
    <w:rsid w:val="004E14D2"/>
    <w:rsid w:val="004E461D"/>
    <w:rsid w:val="00502D12"/>
    <w:rsid w:val="00514F43"/>
    <w:rsid w:val="00520C96"/>
    <w:rsid w:val="00523D85"/>
    <w:rsid w:val="005262C4"/>
    <w:rsid w:val="005341E0"/>
    <w:rsid w:val="0055755E"/>
    <w:rsid w:val="00564AEA"/>
    <w:rsid w:val="00570917"/>
    <w:rsid w:val="00586D3C"/>
    <w:rsid w:val="00592EF9"/>
    <w:rsid w:val="005C1987"/>
    <w:rsid w:val="005C5406"/>
    <w:rsid w:val="005C7D77"/>
    <w:rsid w:val="005D0A57"/>
    <w:rsid w:val="005D125B"/>
    <w:rsid w:val="005E0FAD"/>
    <w:rsid w:val="005E75EF"/>
    <w:rsid w:val="005F1AB1"/>
    <w:rsid w:val="005F475A"/>
    <w:rsid w:val="006219F7"/>
    <w:rsid w:val="00622A72"/>
    <w:rsid w:val="00625EFD"/>
    <w:rsid w:val="0063009F"/>
    <w:rsid w:val="00635897"/>
    <w:rsid w:val="00636CC5"/>
    <w:rsid w:val="006405BB"/>
    <w:rsid w:val="00645DC9"/>
    <w:rsid w:val="0065300E"/>
    <w:rsid w:val="006577C4"/>
    <w:rsid w:val="00657FAC"/>
    <w:rsid w:val="006720F8"/>
    <w:rsid w:val="0067504B"/>
    <w:rsid w:val="00676A61"/>
    <w:rsid w:val="00684064"/>
    <w:rsid w:val="00691941"/>
    <w:rsid w:val="006976C6"/>
    <w:rsid w:val="006A0C35"/>
    <w:rsid w:val="006B5384"/>
    <w:rsid w:val="006C12B9"/>
    <w:rsid w:val="006C3A69"/>
    <w:rsid w:val="006D755F"/>
    <w:rsid w:val="006E4639"/>
    <w:rsid w:val="006E551C"/>
    <w:rsid w:val="006F7871"/>
    <w:rsid w:val="0070062F"/>
    <w:rsid w:val="007027CC"/>
    <w:rsid w:val="00706DC7"/>
    <w:rsid w:val="00713156"/>
    <w:rsid w:val="00724A65"/>
    <w:rsid w:val="00731064"/>
    <w:rsid w:val="007376D3"/>
    <w:rsid w:val="0074000F"/>
    <w:rsid w:val="007425DE"/>
    <w:rsid w:val="00751717"/>
    <w:rsid w:val="007547F9"/>
    <w:rsid w:val="00761B57"/>
    <w:rsid w:val="00761B58"/>
    <w:rsid w:val="00765073"/>
    <w:rsid w:val="00765294"/>
    <w:rsid w:val="00770B87"/>
    <w:rsid w:val="0078492B"/>
    <w:rsid w:val="00786213"/>
    <w:rsid w:val="007A7832"/>
    <w:rsid w:val="007D48EE"/>
    <w:rsid w:val="007F7D68"/>
    <w:rsid w:val="00804DFE"/>
    <w:rsid w:val="0083124D"/>
    <w:rsid w:val="008326E3"/>
    <w:rsid w:val="00852AD8"/>
    <w:rsid w:val="00856A30"/>
    <w:rsid w:val="00870E62"/>
    <w:rsid w:val="00872D57"/>
    <w:rsid w:val="00875E60"/>
    <w:rsid w:val="008803FC"/>
    <w:rsid w:val="008805B0"/>
    <w:rsid w:val="00886EBA"/>
    <w:rsid w:val="008914AD"/>
    <w:rsid w:val="00893952"/>
    <w:rsid w:val="00894956"/>
    <w:rsid w:val="00897E8D"/>
    <w:rsid w:val="008D3949"/>
    <w:rsid w:val="008D46C6"/>
    <w:rsid w:val="009114B9"/>
    <w:rsid w:val="00922987"/>
    <w:rsid w:val="00933AAA"/>
    <w:rsid w:val="00947B62"/>
    <w:rsid w:val="009528A2"/>
    <w:rsid w:val="00952D9B"/>
    <w:rsid w:val="00955AE8"/>
    <w:rsid w:val="00965DEB"/>
    <w:rsid w:val="009712DF"/>
    <w:rsid w:val="00971A54"/>
    <w:rsid w:val="00994034"/>
    <w:rsid w:val="00996157"/>
    <w:rsid w:val="009B5FE0"/>
    <w:rsid w:val="009B6A9B"/>
    <w:rsid w:val="009D4458"/>
    <w:rsid w:val="009F41DA"/>
    <w:rsid w:val="00A06717"/>
    <w:rsid w:val="00A22D96"/>
    <w:rsid w:val="00A44113"/>
    <w:rsid w:val="00A46435"/>
    <w:rsid w:val="00A55780"/>
    <w:rsid w:val="00A56507"/>
    <w:rsid w:val="00A6030E"/>
    <w:rsid w:val="00A645B8"/>
    <w:rsid w:val="00A91137"/>
    <w:rsid w:val="00A91A5B"/>
    <w:rsid w:val="00A97639"/>
    <w:rsid w:val="00AA753A"/>
    <w:rsid w:val="00AB158C"/>
    <w:rsid w:val="00AC3A4A"/>
    <w:rsid w:val="00AC51B4"/>
    <w:rsid w:val="00AC6E35"/>
    <w:rsid w:val="00AD63A5"/>
    <w:rsid w:val="00AE29E5"/>
    <w:rsid w:val="00AE3D54"/>
    <w:rsid w:val="00AF3CC1"/>
    <w:rsid w:val="00AF7225"/>
    <w:rsid w:val="00B16E94"/>
    <w:rsid w:val="00B22D74"/>
    <w:rsid w:val="00B26CB5"/>
    <w:rsid w:val="00B30420"/>
    <w:rsid w:val="00B3232E"/>
    <w:rsid w:val="00B372D9"/>
    <w:rsid w:val="00B46DE0"/>
    <w:rsid w:val="00B63AD6"/>
    <w:rsid w:val="00B6586E"/>
    <w:rsid w:val="00B73468"/>
    <w:rsid w:val="00B746B4"/>
    <w:rsid w:val="00B946FC"/>
    <w:rsid w:val="00BA15DC"/>
    <w:rsid w:val="00BA3277"/>
    <w:rsid w:val="00BA66B0"/>
    <w:rsid w:val="00BB1C39"/>
    <w:rsid w:val="00BB6D57"/>
    <w:rsid w:val="00BC120D"/>
    <w:rsid w:val="00BC1A00"/>
    <w:rsid w:val="00BC41E2"/>
    <w:rsid w:val="00BC54F1"/>
    <w:rsid w:val="00BC7B8B"/>
    <w:rsid w:val="00BF0723"/>
    <w:rsid w:val="00BF572B"/>
    <w:rsid w:val="00C00AF8"/>
    <w:rsid w:val="00C25AD1"/>
    <w:rsid w:val="00C27E0C"/>
    <w:rsid w:val="00C27E89"/>
    <w:rsid w:val="00C37CDB"/>
    <w:rsid w:val="00C53C4A"/>
    <w:rsid w:val="00C644A8"/>
    <w:rsid w:val="00C76121"/>
    <w:rsid w:val="00C85092"/>
    <w:rsid w:val="00C90653"/>
    <w:rsid w:val="00CA367E"/>
    <w:rsid w:val="00CA5C8C"/>
    <w:rsid w:val="00CA5D8A"/>
    <w:rsid w:val="00CB5C69"/>
    <w:rsid w:val="00CB6618"/>
    <w:rsid w:val="00CC3167"/>
    <w:rsid w:val="00CE2693"/>
    <w:rsid w:val="00D026AF"/>
    <w:rsid w:val="00D04B1D"/>
    <w:rsid w:val="00D31E67"/>
    <w:rsid w:val="00D326E0"/>
    <w:rsid w:val="00D362DB"/>
    <w:rsid w:val="00D46928"/>
    <w:rsid w:val="00D71204"/>
    <w:rsid w:val="00D747CF"/>
    <w:rsid w:val="00D8452D"/>
    <w:rsid w:val="00D920AD"/>
    <w:rsid w:val="00D929EA"/>
    <w:rsid w:val="00DA2D0B"/>
    <w:rsid w:val="00DA5788"/>
    <w:rsid w:val="00DA77D7"/>
    <w:rsid w:val="00DC112B"/>
    <w:rsid w:val="00DD379D"/>
    <w:rsid w:val="00DE4420"/>
    <w:rsid w:val="00DE5013"/>
    <w:rsid w:val="00DF22C1"/>
    <w:rsid w:val="00E0004A"/>
    <w:rsid w:val="00E03A29"/>
    <w:rsid w:val="00E1035B"/>
    <w:rsid w:val="00E2197B"/>
    <w:rsid w:val="00E4359D"/>
    <w:rsid w:val="00E44DC3"/>
    <w:rsid w:val="00E46E8F"/>
    <w:rsid w:val="00E47D0A"/>
    <w:rsid w:val="00E524AA"/>
    <w:rsid w:val="00E63322"/>
    <w:rsid w:val="00E651BB"/>
    <w:rsid w:val="00E82E43"/>
    <w:rsid w:val="00E85DB5"/>
    <w:rsid w:val="00E971F9"/>
    <w:rsid w:val="00EA7B46"/>
    <w:rsid w:val="00ED1C53"/>
    <w:rsid w:val="00ED29C1"/>
    <w:rsid w:val="00ED3478"/>
    <w:rsid w:val="00ED75E0"/>
    <w:rsid w:val="00F17F7E"/>
    <w:rsid w:val="00F329DF"/>
    <w:rsid w:val="00F35CA7"/>
    <w:rsid w:val="00F459A2"/>
    <w:rsid w:val="00F63EA5"/>
    <w:rsid w:val="00F81F77"/>
    <w:rsid w:val="00F830B7"/>
    <w:rsid w:val="00F934EF"/>
    <w:rsid w:val="00F97C16"/>
    <w:rsid w:val="00F97D20"/>
    <w:rsid w:val="00FA4B9A"/>
    <w:rsid w:val="00FB5207"/>
    <w:rsid w:val="00FD2111"/>
    <w:rsid w:val="00FE2507"/>
    <w:rsid w:val="00FF69B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7D20"/>
    <w:pPr>
      <w:suppressAutoHyphens/>
      <w:spacing w:before="100" w:after="100"/>
      <w:textAlignment w:val="baseline"/>
    </w:pPr>
    <w:rPr>
      <w:rFonts w:eastAsia="Arial" w:cs="Courier New"/>
      <w:kern w:val="1"/>
      <w:sz w:val="24"/>
      <w:szCs w:val="24"/>
      <w:lang w:eastAsia="zh-CN" w:bidi="hi-IN"/>
    </w:rPr>
  </w:style>
  <w:style w:type="paragraph" w:styleId="Nagwek1">
    <w:name w:val="heading 1"/>
    <w:basedOn w:val="Normalny"/>
    <w:next w:val="Normalny"/>
    <w:link w:val="Nagwek1Znak"/>
    <w:uiPriority w:val="9"/>
    <w:qFormat/>
    <w:rsid w:val="004C59CE"/>
    <w:pPr>
      <w:keepNext/>
      <w:keepLines/>
      <w:spacing w:before="240" w:after="0"/>
      <w:outlineLvl w:val="0"/>
    </w:pPr>
    <w:rPr>
      <w:rFonts w:asciiTheme="majorHAnsi" w:eastAsiaTheme="majorEastAsia" w:hAnsiTheme="majorHAnsi" w:cs="Mangal"/>
      <w:color w:val="2F5496" w:themeColor="accent1" w:themeShade="BF"/>
      <w:sz w:val="32"/>
      <w:szCs w:val="29"/>
    </w:rPr>
  </w:style>
  <w:style w:type="paragraph" w:styleId="Nagwek2">
    <w:name w:val="heading 2"/>
    <w:basedOn w:val="Standard"/>
    <w:next w:val="Tekstpodstawowy"/>
    <w:qFormat/>
    <w:rsid w:val="00F97D20"/>
    <w:pPr>
      <w:keepNext/>
      <w:numPr>
        <w:ilvl w:val="1"/>
        <w:numId w:val="1"/>
      </w:numPr>
      <w:ind w:left="426" w:hanging="426"/>
      <w:outlineLvl w:val="1"/>
    </w:pPr>
    <w:rPr>
      <w:rFonts w:ascii="Arial" w:eastAsia="Arial" w:hAnsi="Arial"/>
      <w:b/>
      <w:bCs/>
      <w:sz w:val="22"/>
      <w:szCs w:val="20"/>
    </w:rPr>
  </w:style>
  <w:style w:type="paragraph" w:styleId="Nagwek3">
    <w:name w:val="heading 3"/>
    <w:basedOn w:val="Normalny"/>
    <w:next w:val="Normalny"/>
    <w:link w:val="Nagwek3Znak"/>
    <w:uiPriority w:val="9"/>
    <w:semiHidden/>
    <w:unhideWhenUsed/>
    <w:qFormat/>
    <w:rsid w:val="005341E0"/>
    <w:pPr>
      <w:keepNext/>
      <w:spacing w:before="240" w:after="60"/>
      <w:outlineLvl w:val="2"/>
    </w:pPr>
    <w:rPr>
      <w:rFonts w:ascii="Calibri Light" w:eastAsia="Times New Roman" w:hAnsi="Calibri Light" w:cs="Mangal"/>
      <w:b/>
      <w:bCs/>
      <w:sz w:val="26"/>
      <w:szCs w:val="23"/>
    </w:rPr>
  </w:style>
  <w:style w:type="paragraph" w:styleId="Nagwek5">
    <w:name w:val="heading 5"/>
    <w:basedOn w:val="Heading"/>
    <w:next w:val="Textbody"/>
    <w:qFormat/>
    <w:rsid w:val="00F97D20"/>
    <w:pPr>
      <w:numPr>
        <w:ilvl w:val="4"/>
        <w:numId w:val="1"/>
      </w:numPr>
      <w:spacing w:before="120" w:after="60"/>
      <w:outlineLvl w:val="4"/>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F97D20"/>
  </w:style>
  <w:style w:type="character" w:customStyle="1" w:styleId="WW8Num1z1">
    <w:name w:val="WW8Num1z1"/>
    <w:rsid w:val="00F97D20"/>
  </w:style>
  <w:style w:type="character" w:customStyle="1" w:styleId="WW8Num1z2">
    <w:name w:val="WW8Num1z2"/>
    <w:rsid w:val="00F97D20"/>
  </w:style>
  <w:style w:type="character" w:customStyle="1" w:styleId="WW8Num1z3">
    <w:name w:val="WW8Num1z3"/>
    <w:rsid w:val="00F97D20"/>
  </w:style>
  <w:style w:type="character" w:customStyle="1" w:styleId="WW8Num1z4">
    <w:name w:val="WW8Num1z4"/>
    <w:rsid w:val="00F97D20"/>
  </w:style>
  <w:style w:type="character" w:customStyle="1" w:styleId="WW8Num1z5">
    <w:name w:val="WW8Num1z5"/>
    <w:rsid w:val="00F97D20"/>
  </w:style>
  <w:style w:type="character" w:customStyle="1" w:styleId="WW8Num1z6">
    <w:name w:val="WW8Num1z6"/>
    <w:rsid w:val="00F97D20"/>
  </w:style>
  <w:style w:type="character" w:customStyle="1" w:styleId="WW8Num1z7">
    <w:name w:val="WW8Num1z7"/>
    <w:rsid w:val="00F97D20"/>
  </w:style>
  <w:style w:type="character" w:customStyle="1" w:styleId="WW8Num1z8">
    <w:name w:val="WW8Num1z8"/>
    <w:rsid w:val="00F97D20"/>
  </w:style>
  <w:style w:type="character" w:customStyle="1" w:styleId="WW8Num2z0">
    <w:name w:val="WW8Num2z0"/>
    <w:rsid w:val="00F97D20"/>
    <w:rPr>
      <w:rFonts w:ascii="Symbol" w:hAnsi="Symbol" w:cs="Symbol"/>
      <w:color w:val="000000"/>
    </w:rPr>
  </w:style>
  <w:style w:type="character" w:customStyle="1" w:styleId="WW8Num2z1">
    <w:name w:val="WW8Num2z1"/>
    <w:rsid w:val="00F97D20"/>
    <w:rPr>
      <w:rFonts w:ascii="Courier New" w:hAnsi="Courier New" w:cs="Courier New"/>
    </w:rPr>
  </w:style>
  <w:style w:type="character" w:customStyle="1" w:styleId="WW8Num2z2">
    <w:name w:val="WW8Num2z2"/>
    <w:rsid w:val="00F97D20"/>
    <w:rPr>
      <w:rFonts w:ascii="Wingdings" w:hAnsi="Wingdings" w:cs="Wingdings"/>
    </w:rPr>
  </w:style>
  <w:style w:type="character" w:customStyle="1" w:styleId="WW8Num2z3">
    <w:name w:val="WW8Num2z3"/>
    <w:rsid w:val="00F97D20"/>
    <w:rPr>
      <w:rFonts w:ascii="Symbol" w:hAnsi="Symbol" w:cs="Symbol"/>
    </w:rPr>
  </w:style>
  <w:style w:type="character" w:customStyle="1" w:styleId="WW8Num3z0">
    <w:name w:val="WW8Num3z0"/>
    <w:rsid w:val="00F97D20"/>
    <w:rPr>
      <w:rFonts w:ascii="Symbol" w:hAnsi="Symbol" w:cs="Symbol" w:hint="default"/>
    </w:rPr>
  </w:style>
  <w:style w:type="character" w:customStyle="1" w:styleId="WW8Num2z4">
    <w:name w:val="WW8Num2z4"/>
    <w:rsid w:val="00F97D20"/>
  </w:style>
  <w:style w:type="character" w:customStyle="1" w:styleId="WW8Num2z5">
    <w:name w:val="WW8Num2z5"/>
    <w:rsid w:val="00F97D20"/>
  </w:style>
  <w:style w:type="character" w:customStyle="1" w:styleId="WW8Num2z6">
    <w:name w:val="WW8Num2z6"/>
    <w:rsid w:val="00F97D20"/>
  </w:style>
  <w:style w:type="character" w:customStyle="1" w:styleId="WW8Num2z7">
    <w:name w:val="WW8Num2z7"/>
    <w:rsid w:val="00F97D20"/>
  </w:style>
  <w:style w:type="character" w:customStyle="1" w:styleId="WW8Num2z8">
    <w:name w:val="WW8Num2z8"/>
    <w:rsid w:val="00F97D20"/>
  </w:style>
  <w:style w:type="character" w:customStyle="1" w:styleId="WW8Num3z1">
    <w:name w:val="WW8Num3z1"/>
    <w:rsid w:val="00F97D20"/>
  </w:style>
  <w:style w:type="character" w:customStyle="1" w:styleId="WW8Num3z2">
    <w:name w:val="WW8Num3z2"/>
    <w:rsid w:val="00F97D20"/>
  </w:style>
  <w:style w:type="character" w:customStyle="1" w:styleId="WW8Num3z3">
    <w:name w:val="WW8Num3z3"/>
    <w:rsid w:val="00F97D20"/>
  </w:style>
  <w:style w:type="character" w:customStyle="1" w:styleId="WW8Num3z4">
    <w:name w:val="WW8Num3z4"/>
    <w:rsid w:val="00F97D20"/>
  </w:style>
  <w:style w:type="character" w:customStyle="1" w:styleId="WW8Num3z5">
    <w:name w:val="WW8Num3z5"/>
    <w:rsid w:val="00F97D20"/>
  </w:style>
  <w:style w:type="character" w:customStyle="1" w:styleId="WW8Num3z6">
    <w:name w:val="WW8Num3z6"/>
    <w:rsid w:val="00F97D20"/>
  </w:style>
  <w:style w:type="character" w:customStyle="1" w:styleId="WW8Num3z7">
    <w:name w:val="WW8Num3z7"/>
    <w:rsid w:val="00F97D20"/>
  </w:style>
  <w:style w:type="character" w:customStyle="1" w:styleId="WW8Num3z8">
    <w:name w:val="WW8Num3z8"/>
    <w:rsid w:val="00F97D20"/>
  </w:style>
  <w:style w:type="character" w:customStyle="1" w:styleId="WW8Num4z0">
    <w:name w:val="WW8Num4z0"/>
    <w:rsid w:val="00F97D20"/>
    <w:rPr>
      <w:rFonts w:ascii="Symbol" w:hAnsi="Symbol" w:cs="Symbol"/>
      <w:color w:val="000000"/>
    </w:rPr>
  </w:style>
  <w:style w:type="character" w:customStyle="1" w:styleId="WW8Num4z1">
    <w:name w:val="WW8Num4z1"/>
    <w:rsid w:val="00F97D20"/>
    <w:rPr>
      <w:rFonts w:ascii="Courier New" w:hAnsi="Courier New" w:cs="Courier New"/>
    </w:rPr>
  </w:style>
  <w:style w:type="character" w:customStyle="1" w:styleId="WW8Num4z2">
    <w:name w:val="WW8Num4z2"/>
    <w:rsid w:val="00F97D20"/>
    <w:rPr>
      <w:rFonts w:ascii="Wingdings" w:hAnsi="Wingdings" w:cs="Wingdings"/>
    </w:rPr>
  </w:style>
  <w:style w:type="character" w:customStyle="1" w:styleId="WW8Num4z3">
    <w:name w:val="WW8Num4z3"/>
    <w:rsid w:val="00F97D20"/>
    <w:rPr>
      <w:rFonts w:ascii="Symbol" w:hAnsi="Symbol" w:cs="Symbol"/>
    </w:rPr>
  </w:style>
  <w:style w:type="character" w:customStyle="1" w:styleId="WW8Num5z0">
    <w:name w:val="WW8Num5z0"/>
    <w:rsid w:val="00F97D20"/>
    <w:rPr>
      <w:rFonts w:ascii="Times New Roman" w:hAnsi="Times New Roman" w:cs="Times New Roman"/>
      <w:color w:val="auto"/>
      <w:sz w:val="22"/>
    </w:rPr>
  </w:style>
  <w:style w:type="character" w:customStyle="1" w:styleId="WW8Num5z1">
    <w:name w:val="WW8Num5z1"/>
    <w:rsid w:val="00F97D20"/>
    <w:rPr>
      <w:rFonts w:ascii="Courier New" w:hAnsi="Courier New" w:cs="Courier New"/>
    </w:rPr>
  </w:style>
  <w:style w:type="character" w:customStyle="1" w:styleId="WW8Num5z2">
    <w:name w:val="WW8Num5z2"/>
    <w:rsid w:val="00F97D20"/>
    <w:rPr>
      <w:rFonts w:ascii="Wingdings" w:hAnsi="Wingdings" w:cs="Wingdings"/>
    </w:rPr>
  </w:style>
  <w:style w:type="character" w:customStyle="1" w:styleId="WW8Num5z3">
    <w:name w:val="WW8Num5z3"/>
    <w:rsid w:val="00F97D20"/>
    <w:rPr>
      <w:rFonts w:ascii="Symbol" w:hAnsi="Symbol" w:cs="Symbol"/>
    </w:rPr>
  </w:style>
  <w:style w:type="character" w:customStyle="1" w:styleId="WW8Num6z0">
    <w:name w:val="WW8Num6z0"/>
    <w:rsid w:val="00F97D20"/>
    <w:rPr>
      <w:rFonts w:ascii="Symbol" w:hAnsi="Symbol" w:cs="Symbol" w:hint="default"/>
    </w:rPr>
  </w:style>
  <w:style w:type="character" w:customStyle="1" w:styleId="WW8Num6z1">
    <w:name w:val="WW8Num6z1"/>
    <w:rsid w:val="00F97D20"/>
    <w:rPr>
      <w:rFonts w:ascii="Courier New" w:hAnsi="Courier New" w:cs="Courier New" w:hint="default"/>
    </w:rPr>
  </w:style>
  <w:style w:type="character" w:customStyle="1" w:styleId="WW8Num6z2">
    <w:name w:val="WW8Num6z2"/>
    <w:rsid w:val="00F97D20"/>
    <w:rPr>
      <w:rFonts w:ascii="Wingdings" w:hAnsi="Wingdings" w:cs="Wingdings" w:hint="default"/>
    </w:rPr>
  </w:style>
  <w:style w:type="character" w:customStyle="1" w:styleId="WW8Num7z0">
    <w:name w:val="WW8Num7z0"/>
    <w:rsid w:val="00F97D20"/>
  </w:style>
  <w:style w:type="character" w:customStyle="1" w:styleId="WW8Num7z1">
    <w:name w:val="WW8Num7z1"/>
    <w:rsid w:val="00F97D20"/>
  </w:style>
  <w:style w:type="character" w:customStyle="1" w:styleId="WW8Num7z2">
    <w:name w:val="WW8Num7z2"/>
    <w:rsid w:val="00F97D20"/>
  </w:style>
  <w:style w:type="character" w:customStyle="1" w:styleId="WW8Num7z3">
    <w:name w:val="WW8Num7z3"/>
    <w:rsid w:val="00F97D20"/>
  </w:style>
  <w:style w:type="character" w:customStyle="1" w:styleId="WW8Num7z4">
    <w:name w:val="WW8Num7z4"/>
    <w:rsid w:val="00F97D20"/>
  </w:style>
  <w:style w:type="character" w:customStyle="1" w:styleId="WW8Num7z5">
    <w:name w:val="WW8Num7z5"/>
    <w:rsid w:val="00F97D20"/>
  </w:style>
  <w:style w:type="character" w:customStyle="1" w:styleId="WW8Num7z6">
    <w:name w:val="WW8Num7z6"/>
    <w:rsid w:val="00F97D20"/>
  </w:style>
  <w:style w:type="character" w:customStyle="1" w:styleId="WW8Num7z7">
    <w:name w:val="WW8Num7z7"/>
    <w:rsid w:val="00F97D20"/>
  </w:style>
  <w:style w:type="character" w:customStyle="1" w:styleId="WW8Num7z8">
    <w:name w:val="WW8Num7z8"/>
    <w:rsid w:val="00F97D20"/>
  </w:style>
  <w:style w:type="character" w:customStyle="1" w:styleId="Domylnaczcionkaakapitu4">
    <w:name w:val="Domyślna czcionka akapitu4"/>
    <w:rsid w:val="00F97D20"/>
  </w:style>
  <w:style w:type="character" w:customStyle="1" w:styleId="WW8Num4z4">
    <w:name w:val="WW8Num4z4"/>
    <w:rsid w:val="00F97D20"/>
  </w:style>
  <w:style w:type="character" w:customStyle="1" w:styleId="WW8Num4z5">
    <w:name w:val="WW8Num4z5"/>
    <w:rsid w:val="00F97D20"/>
  </w:style>
  <w:style w:type="character" w:customStyle="1" w:styleId="WW8Num4z6">
    <w:name w:val="WW8Num4z6"/>
    <w:rsid w:val="00F97D20"/>
  </w:style>
  <w:style w:type="character" w:customStyle="1" w:styleId="WW8Num4z7">
    <w:name w:val="WW8Num4z7"/>
    <w:rsid w:val="00F97D20"/>
  </w:style>
  <w:style w:type="character" w:customStyle="1" w:styleId="WW8Num4z8">
    <w:name w:val="WW8Num4z8"/>
    <w:rsid w:val="00F97D20"/>
  </w:style>
  <w:style w:type="character" w:customStyle="1" w:styleId="WW8Num8z0">
    <w:name w:val="WW8Num8z0"/>
    <w:rsid w:val="00F97D20"/>
    <w:rPr>
      <w:rFonts w:ascii="Symbol" w:hAnsi="Symbol" w:cs="Symbol"/>
      <w:color w:val="000000"/>
    </w:rPr>
  </w:style>
  <w:style w:type="character" w:customStyle="1" w:styleId="WW8Num8z1">
    <w:name w:val="WW8Num8z1"/>
    <w:rsid w:val="00F97D20"/>
    <w:rPr>
      <w:rFonts w:ascii="Courier New" w:hAnsi="Courier New" w:cs="Courier New"/>
    </w:rPr>
  </w:style>
  <w:style w:type="character" w:customStyle="1" w:styleId="WW8Num8z2">
    <w:name w:val="WW8Num8z2"/>
    <w:rsid w:val="00F97D20"/>
    <w:rPr>
      <w:rFonts w:ascii="Wingdings" w:hAnsi="Wingdings" w:cs="Wingdings"/>
    </w:rPr>
  </w:style>
  <w:style w:type="character" w:customStyle="1" w:styleId="WW8Num8z3">
    <w:name w:val="WW8Num8z3"/>
    <w:rsid w:val="00F97D20"/>
    <w:rPr>
      <w:rFonts w:ascii="Symbol" w:hAnsi="Symbol" w:cs="Symbol"/>
    </w:rPr>
  </w:style>
  <w:style w:type="character" w:customStyle="1" w:styleId="WW8Num9z0">
    <w:name w:val="WW8Num9z0"/>
    <w:rsid w:val="00F97D20"/>
    <w:rPr>
      <w:rFonts w:ascii="Times New Roman" w:eastAsia="Times New Roman" w:hAnsi="Times New Roman" w:cs="Times New Roman"/>
      <w:color w:val="auto"/>
      <w:sz w:val="22"/>
    </w:rPr>
  </w:style>
  <w:style w:type="character" w:customStyle="1" w:styleId="WW8Num9z1">
    <w:name w:val="WW8Num9z1"/>
    <w:rsid w:val="00F97D20"/>
    <w:rPr>
      <w:rFonts w:ascii="Courier New" w:hAnsi="Courier New" w:cs="Courier New"/>
    </w:rPr>
  </w:style>
  <w:style w:type="character" w:customStyle="1" w:styleId="WW8Num9z2">
    <w:name w:val="WW8Num9z2"/>
    <w:rsid w:val="00F97D20"/>
    <w:rPr>
      <w:rFonts w:ascii="Wingdings" w:hAnsi="Wingdings" w:cs="Wingdings"/>
    </w:rPr>
  </w:style>
  <w:style w:type="character" w:customStyle="1" w:styleId="WW8Num9z3">
    <w:name w:val="WW8Num9z3"/>
    <w:rsid w:val="00F97D20"/>
    <w:rPr>
      <w:rFonts w:ascii="Symbol" w:hAnsi="Symbol" w:cs="Symbol"/>
    </w:rPr>
  </w:style>
  <w:style w:type="character" w:customStyle="1" w:styleId="WW8Num10z0">
    <w:name w:val="WW8Num10z0"/>
    <w:rsid w:val="00F97D20"/>
    <w:rPr>
      <w:rFonts w:ascii="Times New Roman" w:hAnsi="Times New Roman" w:cs="Times New Roman"/>
      <w:bCs/>
      <w:sz w:val="22"/>
      <w:szCs w:val="22"/>
    </w:rPr>
  </w:style>
  <w:style w:type="character" w:customStyle="1" w:styleId="WW8Num10z1">
    <w:name w:val="WW8Num10z1"/>
    <w:rsid w:val="00F97D20"/>
  </w:style>
  <w:style w:type="character" w:customStyle="1" w:styleId="WW8Num10z2">
    <w:name w:val="WW8Num10z2"/>
    <w:rsid w:val="00F97D20"/>
  </w:style>
  <w:style w:type="character" w:customStyle="1" w:styleId="WW8Num10z3">
    <w:name w:val="WW8Num10z3"/>
    <w:rsid w:val="00F97D20"/>
  </w:style>
  <w:style w:type="character" w:customStyle="1" w:styleId="WW8Num10z4">
    <w:name w:val="WW8Num10z4"/>
    <w:rsid w:val="00F97D20"/>
  </w:style>
  <w:style w:type="character" w:customStyle="1" w:styleId="WW8Num10z5">
    <w:name w:val="WW8Num10z5"/>
    <w:rsid w:val="00F97D20"/>
  </w:style>
  <w:style w:type="character" w:customStyle="1" w:styleId="WW8Num10z6">
    <w:name w:val="WW8Num10z6"/>
    <w:rsid w:val="00F97D20"/>
  </w:style>
  <w:style w:type="character" w:customStyle="1" w:styleId="WW8Num10z7">
    <w:name w:val="WW8Num10z7"/>
    <w:rsid w:val="00F97D20"/>
  </w:style>
  <w:style w:type="character" w:customStyle="1" w:styleId="WW8Num10z8">
    <w:name w:val="WW8Num10z8"/>
    <w:rsid w:val="00F97D20"/>
  </w:style>
  <w:style w:type="character" w:customStyle="1" w:styleId="WW8Num11z0">
    <w:name w:val="WW8Num11z0"/>
    <w:rsid w:val="00F97D20"/>
    <w:rPr>
      <w:rFonts w:ascii="Calibri" w:hAnsi="Calibri" w:cs="Calibri"/>
      <w:b w:val="0"/>
      <w:sz w:val="24"/>
    </w:rPr>
  </w:style>
  <w:style w:type="character" w:customStyle="1" w:styleId="WW8Num11z1">
    <w:name w:val="WW8Num11z1"/>
    <w:rsid w:val="00F97D20"/>
  </w:style>
  <w:style w:type="character" w:customStyle="1" w:styleId="WW8Num11z2">
    <w:name w:val="WW8Num11z2"/>
    <w:rsid w:val="00F97D20"/>
  </w:style>
  <w:style w:type="character" w:customStyle="1" w:styleId="WW8Num11z3">
    <w:name w:val="WW8Num11z3"/>
    <w:rsid w:val="00F97D20"/>
  </w:style>
  <w:style w:type="character" w:customStyle="1" w:styleId="WW8Num11z4">
    <w:name w:val="WW8Num11z4"/>
    <w:rsid w:val="00F97D20"/>
  </w:style>
  <w:style w:type="character" w:customStyle="1" w:styleId="WW8Num11z5">
    <w:name w:val="WW8Num11z5"/>
    <w:rsid w:val="00F97D20"/>
  </w:style>
  <w:style w:type="character" w:customStyle="1" w:styleId="WW8Num11z6">
    <w:name w:val="WW8Num11z6"/>
    <w:rsid w:val="00F97D20"/>
  </w:style>
  <w:style w:type="character" w:customStyle="1" w:styleId="WW8Num11z7">
    <w:name w:val="WW8Num11z7"/>
    <w:rsid w:val="00F97D20"/>
  </w:style>
  <w:style w:type="character" w:customStyle="1" w:styleId="WW8Num11z8">
    <w:name w:val="WW8Num11z8"/>
    <w:rsid w:val="00F97D20"/>
  </w:style>
  <w:style w:type="character" w:customStyle="1" w:styleId="WW8Num12z0">
    <w:name w:val="WW8Num12z0"/>
    <w:rsid w:val="00F97D20"/>
    <w:rPr>
      <w:rFonts w:ascii="Calibri" w:hAnsi="Calibri" w:cs="Symbol"/>
      <w:sz w:val="22"/>
    </w:rPr>
  </w:style>
  <w:style w:type="character" w:customStyle="1" w:styleId="WW8Num12z1">
    <w:name w:val="WW8Num12z1"/>
    <w:rsid w:val="00F97D20"/>
    <w:rPr>
      <w:rFonts w:ascii="Times New Roman" w:hAnsi="Times New Roman" w:cs="Courier New"/>
    </w:rPr>
  </w:style>
  <w:style w:type="character" w:customStyle="1" w:styleId="WW8Num12z2">
    <w:name w:val="WW8Num12z2"/>
    <w:rsid w:val="00F97D20"/>
    <w:rPr>
      <w:rFonts w:ascii="Times New Roman" w:hAnsi="Times New Roman" w:cs="Wingdings"/>
    </w:rPr>
  </w:style>
  <w:style w:type="character" w:customStyle="1" w:styleId="WW8Num12z3">
    <w:name w:val="WW8Num12z3"/>
    <w:rsid w:val="00F97D20"/>
    <w:rPr>
      <w:rFonts w:ascii="Times New Roman" w:hAnsi="Times New Roman" w:cs="Symbol"/>
    </w:rPr>
  </w:style>
  <w:style w:type="character" w:customStyle="1" w:styleId="WW8Num13z0">
    <w:name w:val="WW8Num13z0"/>
    <w:rsid w:val="00F97D20"/>
  </w:style>
  <w:style w:type="character" w:customStyle="1" w:styleId="WW8Num13z1">
    <w:name w:val="WW8Num13z1"/>
    <w:rsid w:val="00F97D20"/>
  </w:style>
  <w:style w:type="character" w:customStyle="1" w:styleId="WW8Num13z2">
    <w:name w:val="WW8Num13z2"/>
    <w:rsid w:val="00F97D20"/>
  </w:style>
  <w:style w:type="character" w:customStyle="1" w:styleId="WW8Num13z3">
    <w:name w:val="WW8Num13z3"/>
    <w:rsid w:val="00F97D20"/>
  </w:style>
  <w:style w:type="character" w:customStyle="1" w:styleId="WW8Num13z4">
    <w:name w:val="WW8Num13z4"/>
    <w:rsid w:val="00F97D20"/>
  </w:style>
  <w:style w:type="character" w:customStyle="1" w:styleId="WW8Num13z5">
    <w:name w:val="WW8Num13z5"/>
    <w:rsid w:val="00F97D20"/>
  </w:style>
  <w:style w:type="character" w:customStyle="1" w:styleId="WW8Num13z6">
    <w:name w:val="WW8Num13z6"/>
    <w:rsid w:val="00F97D20"/>
  </w:style>
  <w:style w:type="character" w:customStyle="1" w:styleId="WW8Num13z7">
    <w:name w:val="WW8Num13z7"/>
    <w:rsid w:val="00F97D20"/>
  </w:style>
  <w:style w:type="character" w:customStyle="1" w:styleId="WW8Num13z8">
    <w:name w:val="WW8Num13z8"/>
    <w:rsid w:val="00F97D20"/>
  </w:style>
  <w:style w:type="character" w:customStyle="1" w:styleId="WW8Num14z0">
    <w:name w:val="WW8Num14z0"/>
    <w:rsid w:val="00F97D20"/>
    <w:rPr>
      <w:rFonts w:ascii="Liberation Serif" w:hAnsi="Liberation Serif" w:cs="Liberation Serif"/>
      <w:sz w:val="22"/>
      <w:szCs w:val="22"/>
    </w:rPr>
  </w:style>
  <w:style w:type="character" w:customStyle="1" w:styleId="WW8Num14z1">
    <w:name w:val="WW8Num14z1"/>
    <w:rsid w:val="00F97D20"/>
    <w:rPr>
      <w:rFonts w:ascii="Calibri" w:hAnsi="Calibri" w:cs="Calibri"/>
      <w:sz w:val="22"/>
      <w:szCs w:val="22"/>
    </w:rPr>
  </w:style>
  <w:style w:type="character" w:customStyle="1" w:styleId="WW8Num15z0">
    <w:name w:val="WW8Num15z0"/>
    <w:rsid w:val="00F97D20"/>
    <w:rPr>
      <w:rFonts w:hint="default"/>
    </w:rPr>
  </w:style>
  <w:style w:type="character" w:customStyle="1" w:styleId="WW8Num16z0">
    <w:name w:val="WW8Num16z0"/>
    <w:rsid w:val="00F97D20"/>
  </w:style>
  <w:style w:type="character" w:customStyle="1" w:styleId="WW8Num16z1">
    <w:name w:val="WW8Num16z1"/>
    <w:rsid w:val="00F97D20"/>
    <w:rPr>
      <w:rFonts w:ascii="Calibri" w:hAnsi="Calibri" w:cs="Calibri"/>
      <w:i/>
      <w:iCs/>
      <w:sz w:val="22"/>
      <w:szCs w:val="22"/>
    </w:rPr>
  </w:style>
  <w:style w:type="character" w:customStyle="1" w:styleId="WW8Num17z0">
    <w:name w:val="WW8Num17z0"/>
    <w:rsid w:val="00F97D20"/>
  </w:style>
  <w:style w:type="character" w:customStyle="1" w:styleId="WW8Num17z1">
    <w:name w:val="WW8Num17z1"/>
    <w:rsid w:val="00F97D20"/>
  </w:style>
  <w:style w:type="character" w:customStyle="1" w:styleId="WW8Num17z2">
    <w:name w:val="WW8Num17z2"/>
    <w:rsid w:val="00F97D20"/>
  </w:style>
  <w:style w:type="character" w:customStyle="1" w:styleId="WW8Num17z3">
    <w:name w:val="WW8Num17z3"/>
    <w:rsid w:val="00F97D20"/>
  </w:style>
  <w:style w:type="character" w:customStyle="1" w:styleId="WW8Num17z4">
    <w:name w:val="WW8Num17z4"/>
    <w:rsid w:val="00F97D20"/>
  </w:style>
  <w:style w:type="character" w:customStyle="1" w:styleId="WW8Num17z5">
    <w:name w:val="WW8Num17z5"/>
    <w:rsid w:val="00F97D20"/>
  </w:style>
  <w:style w:type="character" w:customStyle="1" w:styleId="WW8Num17z6">
    <w:name w:val="WW8Num17z6"/>
    <w:rsid w:val="00F97D20"/>
  </w:style>
  <w:style w:type="character" w:customStyle="1" w:styleId="WW8Num17z7">
    <w:name w:val="WW8Num17z7"/>
    <w:rsid w:val="00F97D20"/>
  </w:style>
  <w:style w:type="character" w:customStyle="1" w:styleId="WW8Num17z8">
    <w:name w:val="WW8Num17z8"/>
    <w:rsid w:val="00F97D20"/>
  </w:style>
  <w:style w:type="character" w:customStyle="1" w:styleId="WW8Num18z0">
    <w:name w:val="WW8Num18z0"/>
    <w:rsid w:val="00F97D20"/>
    <w:rPr>
      <w:rFonts w:ascii="Times New Roman" w:eastAsia="Times New Roman" w:hAnsi="Times New Roman" w:cs="Times New Roman"/>
      <w:color w:val="auto"/>
      <w:sz w:val="22"/>
    </w:rPr>
  </w:style>
  <w:style w:type="character" w:customStyle="1" w:styleId="WW8Num18z1">
    <w:name w:val="WW8Num18z1"/>
    <w:rsid w:val="00F97D20"/>
    <w:rPr>
      <w:rFonts w:ascii="Courier New" w:hAnsi="Courier New" w:cs="Courier New"/>
    </w:rPr>
  </w:style>
  <w:style w:type="character" w:customStyle="1" w:styleId="WW8Num18z2">
    <w:name w:val="WW8Num18z2"/>
    <w:rsid w:val="00F97D20"/>
    <w:rPr>
      <w:rFonts w:ascii="Wingdings" w:hAnsi="Wingdings" w:cs="Wingdings"/>
    </w:rPr>
  </w:style>
  <w:style w:type="character" w:customStyle="1" w:styleId="WW8Num18z3">
    <w:name w:val="WW8Num18z3"/>
    <w:rsid w:val="00F97D20"/>
    <w:rPr>
      <w:rFonts w:ascii="Symbol" w:hAnsi="Symbol" w:cs="Symbol"/>
    </w:rPr>
  </w:style>
  <w:style w:type="character" w:customStyle="1" w:styleId="WW8Num19z0">
    <w:name w:val="WW8Num19z0"/>
    <w:rsid w:val="00F97D20"/>
  </w:style>
  <w:style w:type="character" w:customStyle="1" w:styleId="WW8Num19z1">
    <w:name w:val="WW8Num19z1"/>
    <w:rsid w:val="00F97D20"/>
  </w:style>
  <w:style w:type="character" w:customStyle="1" w:styleId="WW8Num19z2">
    <w:name w:val="WW8Num19z2"/>
    <w:rsid w:val="00F97D20"/>
  </w:style>
  <w:style w:type="character" w:customStyle="1" w:styleId="WW8Num19z3">
    <w:name w:val="WW8Num19z3"/>
    <w:rsid w:val="00F97D20"/>
  </w:style>
  <w:style w:type="character" w:customStyle="1" w:styleId="WW8Num19z4">
    <w:name w:val="WW8Num19z4"/>
    <w:rsid w:val="00F97D20"/>
  </w:style>
  <w:style w:type="character" w:customStyle="1" w:styleId="WW8Num19z5">
    <w:name w:val="WW8Num19z5"/>
    <w:rsid w:val="00F97D20"/>
  </w:style>
  <w:style w:type="character" w:customStyle="1" w:styleId="WW8Num19z6">
    <w:name w:val="WW8Num19z6"/>
    <w:rsid w:val="00F97D20"/>
  </w:style>
  <w:style w:type="character" w:customStyle="1" w:styleId="WW8Num19z7">
    <w:name w:val="WW8Num19z7"/>
    <w:rsid w:val="00F97D20"/>
  </w:style>
  <w:style w:type="character" w:customStyle="1" w:styleId="WW8Num19z8">
    <w:name w:val="WW8Num19z8"/>
    <w:rsid w:val="00F97D20"/>
  </w:style>
  <w:style w:type="character" w:customStyle="1" w:styleId="WW8Num20z0">
    <w:name w:val="WW8Num20z0"/>
    <w:rsid w:val="00F97D20"/>
    <w:rPr>
      <w:rFonts w:ascii="Calibri" w:hAnsi="Calibri" w:cs="Times New Roman"/>
      <w:sz w:val="22"/>
    </w:rPr>
  </w:style>
  <w:style w:type="character" w:customStyle="1" w:styleId="WW8Num20z1">
    <w:name w:val="WW8Num20z1"/>
    <w:rsid w:val="00F97D20"/>
    <w:rPr>
      <w:rFonts w:ascii="Times New Roman" w:hAnsi="Times New Roman" w:cs="Courier New"/>
    </w:rPr>
  </w:style>
  <w:style w:type="character" w:customStyle="1" w:styleId="WW8Num20z2">
    <w:name w:val="WW8Num20z2"/>
    <w:rsid w:val="00F97D20"/>
    <w:rPr>
      <w:rFonts w:ascii="Times New Roman" w:hAnsi="Times New Roman" w:cs="Wingdings"/>
    </w:rPr>
  </w:style>
  <w:style w:type="character" w:customStyle="1" w:styleId="WW8Num20z3">
    <w:name w:val="WW8Num20z3"/>
    <w:rsid w:val="00F97D20"/>
    <w:rPr>
      <w:rFonts w:ascii="Times New Roman" w:hAnsi="Times New Roman" w:cs="Symbol"/>
    </w:rPr>
  </w:style>
  <w:style w:type="character" w:customStyle="1" w:styleId="WW8Num21z0">
    <w:name w:val="WW8Num21z0"/>
    <w:rsid w:val="00F97D20"/>
    <w:rPr>
      <w:rFonts w:ascii="Calibri" w:hAnsi="Calibri" w:cs="Calibri"/>
      <w:i/>
      <w:iCs/>
      <w:sz w:val="22"/>
      <w:szCs w:val="22"/>
    </w:rPr>
  </w:style>
  <w:style w:type="character" w:customStyle="1" w:styleId="WW8Num21z3">
    <w:name w:val="WW8Num21z3"/>
    <w:rsid w:val="00F97D20"/>
  </w:style>
  <w:style w:type="character" w:customStyle="1" w:styleId="WW8Num21z5">
    <w:name w:val="WW8Num21z5"/>
    <w:rsid w:val="00F97D20"/>
  </w:style>
  <w:style w:type="character" w:customStyle="1" w:styleId="WW8Num22z0">
    <w:name w:val="WW8Num22z0"/>
    <w:rsid w:val="00F97D20"/>
    <w:rPr>
      <w:rFonts w:ascii="Times New Roman" w:hAnsi="Times New Roman" w:cs="Times New Roman"/>
      <w:sz w:val="22"/>
      <w:szCs w:val="22"/>
    </w:rPr>
  </w:style>
  <w:style w:type="character" w:customStyle="1" w:styleId="WW8Num22z1">
    <w:name w:val="WW8Num22z1"/>
    <w:rsid w:val="00F97D20"/>
  </w:style>
  <w:style w:type="character" w:customStyle="1" w:styleId="WW8Num22z2">
    <w:name w:val="WW8Num22z2"/>
    <w:rsid w:val="00F97D20"/>
  </w:style>
  <w:style w:type="character" w:customStyle="1" w:styleId="WW8Num22z3">
    <w:name w:val="WW8Num22z3"/>
    <w:rsid w:val="00F97D20"/>
  </w:style>
  <w:style w:type="character" w:customStyle="1" w:styleId="WW8Num22z4">
    <w:name w:val="WW8Num22z4"/>
    <w:rsid w:val="00F97D20"/>
  </w:style>
  <w:style w:type="character" w:customStyle="1" w:styleId="WW8Num22z5">
    <w:name w:val="WW8Num22z5"/>
    <w:rsid w:val="00F97D20"/>
  </w:style>
  <w:style w:type="character" w:customStyle="1" w:styleId="WW8Num22z6">
    <w:name w:val="WW8Num22z6"/>
    <w:rsid w:val="00F97D20"/>
  </w:style>
  <w:style w:type="character" w:customStyle="1" w:styleId="WW8Num22z7">
    <w:name w:val="WW8Num22z7"/>
    <w:rsid w:val="00F97D20"/>
  </w:style>
  <w:style w:type="character" w:customStyle="1" w:styleId="WW8Num22z8">
    <w:name w:val="WW8Num22z8"/>
    <w:rsid w:val="00F97D20"/>
  </w:style>
  <w:style w:type="character" w:customStyle="1" w:styleId="WW8Num23z0">
    <w:name w:val="WW8Num23z0"/>
    <w:rsid w:val="00F97D20"/>
  </w:style>
  <w:style w:type="character" w:customStyle="1" w:styleId="WW8Num23z1">
    <w:name w:val="WW8Num23z1"/>
    <w:rsid w:val="00F97D20"/>
  </w:style>
  <w:style w:type="character" w:customStyle="1" w:styleId="WW8Num23z2">
    <w:name w:val="WW8Num23z2"/>
    <w:rsid w:val="00F97D20"/>
  </w:style>
  <w:style w:type="character" w:customStyle="1" w:styleId="WW8Num23z3">
    <w:name w:val="WW8Num23z3"/>
    <w:rsid w:val="00F97D20"/>
  </w:style>
  <w:style w:type="character" w:customStyle="1" w:styleId="WW8Num23z4">
    <w:name w:val="WW8Num23z4"/>
    <w:rsid w:val="00F97D20"/>
  </w:style>
  <w:style w:type="character" w:customStyle="1" w:styleId="WW8Num23z5">
    <w:name w:val="WW8Num23z5"/>
    <w:rsid w:val="00F97D20"/>
  </w:style>
  <w:style w:type="character" w:customStyle="1" w:styleId="WW8Num23z6">
    <w:name w:val="WW8Num23z6"/>
    <w:rsid w:val="00F97D20"/>
  </w:style>
  <w:style w:type="character" w:customStyle="1" w:styleId="WW8Num23z7">
    <w:name w:val="WW8Num23z7"/>
    <w:rsid w:val="00F97D20"/>
  </w:style>
  <w:style w:type="character" w:customStyle="1" w:styleId="WW8Num23z8">
    <w:name w:val="WW8Num23z8"/>
    <w:rsid w:val="00F97D20"/>
  </w:style>
  <w:style w:type="character" w:customStyle="1" w:styleId="WW8Num24z0">
    <w:name w:val="WW8Num24z0"/>
    <w:rsid w:val="00F97D20"/>
  </w:style>
  <w:style w:type="character" w:customStyle="1" w:styleId="WW8Num24z1">
    <w:name w:val="WW8Num24z1"/>
    <w:rsid w:val="00F97D20"/>
  </w:style>
  <w:style w:type="character" w:customStyle="1" w:styleId="WW8Num24z2">
    <w:name w:val="WW8Num24z2"/>
    <w:rsid w:val="00F97D20"/>
  </w:style>
  <w:style w:type="character" w:customStyle="1" w:styleId="WW8Num24z3">
    <w:name w:val="WW8Num24z3"/>
    <w:rsid w:val="00F97D20"/>
  </w:style>
  <w:style w:type="character" w:customStyle="1" w:styleId="WW8Num24z4">
    <w:name w:val="WW8Num24z4"/>
    <w:rsid w:val="00F97D20"/>
  </w:style>
  <w:style w:type="character" w:customStyle="1" w:styleId="WW8Num24z5">
    <w:name w:val="WW8Num24z5"/>
    <w:rsid w:val="00F97D20"/>
  </w:style>
  <w:style w:type="character" w:customStyle="1" w:styleId="WW8Num24z6">
    <w:name w:val="WW8Num24z6"/>
    <w:rsid w:val="00F97D20"/>
  </w:style>
  <w:style w:type="character" w:customStyle="1" w:styleId="WW8Num24z7">
    <w:name w:val="WW8Num24z7"/>
    <w:rsid w:val="00F97D20"/>
  </w:style>
  <w:style w:type="character" w:customStyle="1" w:styleId="WW8Num24z8">
    <w:name w:val="WW8Num24z8"/>
    <w:rsid w:val="00F97D20"/>
  </w:style>
  <w:style w:type="character" w:customStyle="1" w:styleId="WW8Num25z0">
    <w:name w:val="WW8Num25z0"/>
    <w:rsid w:val="00F97D20"/>
    <w:rPr>
      <w:b w:val="0"/>
      <w:bCs w:val="0"/>
      <w:sz w:val="20"/>
      <w:szCs w:val="20"/>
    </w:rPr>
  </w:style>
  <w:style w:type="character" w:customStyle="1" w:styleId="WW8Num26z0">
    <w:name w:val="WW8Num26z0"/>
    <w:rsid w:val="00F97D20"/>
  </w:style>
  <w:style w:type="character" w:customStyle="1" w:styleId="WW8Num26z1">
    <w:name w:val="WW8Num26z1"/>
    <w:rsid w:val="00F97D20"/>
  </w:style>
  <w:style w:type="character" w:customStyle="1" w:styleId="WW8Num26z2">
    <w:name w:val="WW8Num26z2"/>
    <w:rsid w:val="00F97D20"/>
  </w:style>
  <w:style w:type="character" w:customStyle="1" w:styleId="WW8Num26z3">
    <w:name w:val="WW8Num26z3"/>
    <w:rsid w:val="00F97D20"/>
  </w:style>
  <w:style w:type="character" w:customStyle="1" w:styleId="WW8Num26z4">
    <w:name w:val="WW8Num26z4"/>
    <w:rsid w:val="00F97D20"/>
  </w:style>
  <w:style w:type="character" w:customStyle="1" w:styleId="WW8Num26z5">
    <w:name w:val="WW8Num26z5"/>
    <w:rsid w:val="00F97D20"/>
  </w:style>
  <w:style w:type="character" w:customStyle="1" w:styleId="WW8Num26z6">
    <w:name w:val="WW8Num26z6"/>
    <w:rsid w:val="00F97D20"/>
  </w:style>
  <w:style w:type="character" w:customStyle="1" w:styleId="WW8Num26z7">
    <w:name w:val="WW8Num26z7"/>
    <w:rsid w:val="00F97D20"/>
  </w:style>
  <w:style w:type="character" w:customStyle="1" w:styleId="WW8Num26z8">
    <w:name w:val="WW8Num26z8"/>
    <w:rsid w:val="00F97D20"/>
  </w:style>
  <w:style w:type="character" w:customStyle="1" w:styleId="WW8Num27z0">
    <w:name w:val="WW8Num27z0"/>
    <w:rsid w:val="00F97D20"/>
    <w:rPr>
      <w:sz w:val="22"/>
      <w:szCs w:val="22"/>
    </w:rPr>
  </w:style>
  <w:style w:type="character" w:customStyle="1" w:styleId="WW8Num27z1">
    <w:name w:val="WW8Num27z1"/>
    <w:rsid w:val="00F97D20"/>
  </w:style>
  <w:style w:type="character" w:customStyle="1" w:styleId="WW8Num27z2">
    <w:name w:val="WW8Num27z2"/>
    <w:rsid w:val="00F97D20"/>
  </w:style>
  <w:style w:type="character" w:customStyle="1" w:styleId="WW8Num27z3">
    <w:name w:val="WW8Num27z3"/>
    <w:rsid w:val="00F97D20"/>
  </w:style>
  <w:style w:type="character" w:customStyle="1" w:styleId="WW8Num27z4">
    <w:name w:val="WW8Num27z4"/>
    <w:rsid w:val="00F97D20"/>
  </w:style>
  <w:style w:type="character" w:customStyle="1" w:styleId="WW8Num27z5">
    <w:name w:val="WW8Num27z5"/>
    <w:rsid w:val="00F97D20"/>
  </w:style>
  <w:style w:type="character" w:customStyle="1" w:styleId="WW8Num27z6">
    <w:name w:val="WW8Num27z6"/>
    <w:rsid w:val="00F97D20"/>
  </w:style>
  <w:style w:type="character" w:customStyle="1" w:styleId="WW8Num27z7">
    <w:name w:val="WW8Num27z7"/>
    <w:rsid w:val="00F97D20"/>
  </w:style>
  <w:style w:type="character" w:customStyle="1" w:styleId="WW8Num27z8">
    <w:name w:val="WW8Num27z8"/>
    <w:rsid w:val="00F97D20"/>
  </w:style>
  <w:style w:type="character" w:customStyle="1" w:styleId="WW8Num28z0">
    <w:name w:val="WW8Num28z0"/>
    <w:rsid w:val="00F97D20"/>
    <w:rPr>
      <w:rFonts w:ascii="Calibri" w:hAnsi="Calibri" w:cs="Calibri"/>
      <w:b/>
      <w:sz w:val="22"/>
      <w:szCs w:val="22"/>
    </w:rPr>
  </w:style>
  <w:style w:type="character" w:customStyle="1" w:styleId="WW8Num28z1">
    <w:name w:val="WW8Num28z1"/>
    <w:rsid w:val="00F97D20"/>
  </w:style>
  <w:style w:type="character" w:customStyle="1" w:styleId="WW8Num28z2">
    <w:name w:val="WW8Num28z2"/>
    <w:rsid w:val="00F97D20"/>
  </w:style>
  <w:style w:type="character" w:customStyle="1" w:styleId="WW8Num28z3">
    <w:name w:val="WW8Num28z3"/>
    <w:rsid w:val="00F97D20"/>
  </w:style>
  <w:style w:type="character" w:customStyle="1" w:styleId="WW8Num28z4">
    <w:name w:val="WW8Num28z4"/>
    <w:rsid w:val="00F97D20"/>
  </w:style>
  <w:style w:type="character" w:customStyle="1" w:styleId="WW8Num28z5">
    <w:name w:val="WW8Num28z5"/>
    <w:rsid w:val="00F97D20"/>
  </w:style>
  <w:style w:type="character" w:customStyle="1" w:styleId="WW8Num28z6">
    <w:name w:val="WW8Num28z6"/>
    <w:rsid w:val="00F97D20"/>
  </w:style>
  <w:style w:type="character" w:customStyle="1" w:styleId="WW8Num28z7">
    <w:name w:val="WW8Num28z7"/>
    <w:rsid w:val="00F97D20"/>
  </w:style>
  <w:style w:type="character" w:customStyle="1" w:styleId="WW8Num28z8">
    <w:name w:val="WW8Num28z8"/>
    <w:rsid w:val="00F97D20"/>
  </w:style>
  <w:style w:type="character" w:customStyle="1" w:styleId="WW8Num29z0">
    <w:name w:val="WW8Num29z0"/>
    <w:rsid w:val="00F97D20"/>
    <w:rPr>
      <w:rFonts w:ascii="Calibri" w:hAnsi="Calibri" w:cs="Symbol"/>
      <w:b/>
      <w:sz w:val="22"/>
    </w:rPr>
  </w:style>
  <w:style w:type="character" w:customStyle="1" w:styleId="WW8Num29z1">
    <w:name w:val="WW8Num29z1"/>
    <w:rsid w:val="00F97D20"/>
    <w:rPr>
      <w:rFonts w:ascii="Times New Roman" w:hAnsi="Times New Roman" w:cs="Courier New"/>
    </w:rPr>
  </w:style>
  <w:style w:type="character" w:customStyle="1" w:styleId="WW8Num29z2">
    <w:name w:val="WW8Num29z2"/>
    <w:rsid w:val="00F97D20"/>
    <w:rPr>
      <w:rFonts w:ascii="Times New Roman" w:hAnsi="Times New Roman" w:cs="Wingdings"/>
    </w:rPr>
  </w:style>
  <w:style w:type="character" w:customStyle="1" w:styleId="WW8Num29z3">
    <w:name w:val="WW8Num29z3"/>
    <w:rsid w:val="00F97D20"/>
    <w:rPr>
      <w:rFonts w:ascii="Times New Roman" w:hAnsi="Times New Roman" w:cs="Symbol"/>
    </w:rPr>
  </w:style>
  <w:style w:type="character" w:customStyle="1" w:styleId="Domylnaczcionkaakapitu3">
    <w:name w:val="Domyślna czcionka akapitu3"/>
    <w:rsid w:val="00F97D20"/>
  </w:style>
  <w:style w:type="character" w:customStyle="1" w:styleId="Internetlink">
    <w:name w:val="Internet link"/>
    <w:rsid w:val="00F97D20"/>
    <w:rPr>
      <w:color w:val="0000FF"/>
      <w:u w:val="single"/>
    </w:rPr>
  </w:style>
  <w:style w:type="character" w:customStyle="1" w:styleId="VisitedInternetLink">
    <w:name w:val="Visited Internet Link"/>
    <w:rsid w:val="00F97D20"/>
    <w:rPr>
      <w:color w:val="800000"/>
      <w:u w:val="single"/>
    </w:rPr>
  </w:style>
  <w:style w:type="character" w:customStyle="1" w:styleId="Domylnaczcionkaakapitu2">
    <w:name w:val="Domyślna czcionka akapitu2"/>
    <w:rsid w:val="00F97D20"/>
  </w:style>
  <w:style w:type="character" w:customStyle="1" w:styleId="ms-long1">
    <w:name w:val="ms-long1"/>
    <w:rsid w:val="00F97D20"/>
    <w:rPr>
      <w:rFonts w:ascii="Verdana" w:eastAsia="Verdana" w:hAnsi="Verdana" w:cs="Verdana"/>
      <w:sz w:val="16"/>
      <w:szCs w:val="16"/>
    </w:rPr>
  </w:style>
  <w:style w:type="character" w:customStyle="1" w:styleId="ListLabel2416">
    <w:name w:val="ListLabel 2416"/>
    <w:rsid w:val="00F97D20"/>
    <w:rPr>
      <w:rFonts w:ascii="Calibri" w:eastAsia="Calibri" w:hAnsi="Calibri" w:cs="Calibri"/>
      <w:b w:val="0"/>
      <w:sz w:val="24"/>
    </w:rPr>
  </w:style>
  <w:style w:type="character" w:customStyle="1" w:styleId="FootnoteSymbol">
    <w:name w:val="Footnote Symbol"/>
    <w:rsid w:val="00F97D20"/>
  </w:style>
  <w:style w:type="character" w:customStyle="1" w:styleId="Footnoteanchor">
    <w:name w:val="Footnote anchor"/>
    <w:rsid w:val="00F97D20"/>
    <w:rPr>
      <w:vertAlign w:val="superscript"/>
    </w:rPr>
  </w:style>
  <w:style w:type="character" w:customStyle="1" w:styleId="ListLabel113">
    <w:name w:val="ListLabel 113"/>
    <w:rsid w:val="00F97D20"/>
    <w:rPr>
      <w:rFonts w:ascii="Calibri" w:eastAsia="Calibri" w:hAnsi="Calibri" w:cs="Calibri"/>
      <w:b/>
      <w:sz w:val="22"/>
      <w:szCs w:val="22"/>
    </w:rPr>
  </w:style>
  <w:style w:type="character" w:styleId="Wyrnieniedelikatne">
    <w:name w:val="Subtle Emphasis"/>
    <w:qFormat/>
    <w:rsid w:val="00F97D20"/>
    <w:rPr>
      <w:i/>
      <w:iCs/>
      <w:color w:val="404040"/>
    </w:rPr>
  </w:style>
  <w:style w:type="character" w:customStyle="1" w:styleId="ListLabel5894">
    <w:name w:val="ListLabel 5894"/>
    <w:rsid w:val="00F97D20"/>
    <w:rPr>
      <w:rFonts w:ascii="Calibri" w:eastAsia="Calibri" w:hAnsi="Calibri" w:cs="Symbol"/>
      <w:sz w:val="22"/>
    </w:rPr>
  </w:style>
  <w:style w:type="character" w:customStyle="1" w:styleId="ListLabel5912">
    <w:name w:val="ListLabel 5912"/>
    <w:rsid w:val="00F97D20"/>
    <w:rPr>
      <w:rFonts w:ascii="Calibri" w:eastAsia="Calibri" w:hAnsi="Calibri" w:cs="Calibri"/>
      <w:sz w:val="22"/>
      <w:szCs w:val="22"/>
    </w:rPr>
  </w:style>
  <w:style w:type="character" w:customStyle="1" w:styleId="ListLabel5895">
    <w:name w:val="ListLabel 5895"/>
    <w:rsid w:val="00F97D20"/>
    <w:rPr>
      <w:rFonts w:ascii="Calibri" w:eastAsia="Calibri" w:hAnsi="Calibri" w:cs="Symbol"/>
      <w:b/>
      <w:sz w:val="22"/>
    </w:rPr>
  </w:style>
  <w:style w:type="character" w:customStyle="1" w:styleId="ListLabel5896">
    <w:name w:val="ListLabel 5896"/>
    <w:rsid w:val="00F97D20"/>
    <w:rPr>
      <w:rFonts w:cs="Courier New"/>
    </w:rPr>
  </w:style>
  <w:style w:type="character" w:customStyle="1" w:styleId="ListLabel5897">
    <w:name w:val="ListLabel 5897"/>
    <w:rsid w:val="00F97D20"/>
    <w:rPr>
      <w:rFonts w:cs="Wingdings"/>
    </w:rPr>
  </w:style>
  <w:style w:type="character" w:customStyle="1" w:styleId="ListLabel5898">
    <w:name w:val="ListLabel 5898"/>
    <w:rsid w:val="00F97D20"/>
    <w:rPr>
      <w:rFonts w:cs="Symbol"/>
    </w:rPr>
  </w:style>
  <w:style w:type="character" w:customStyle="1" w:styleId="ListLabel5899">
    <w:name w:val="ListLabel 5899"/>
    <w:rsid w:val="00F97D20"/>
    <w:rPr>
      <w:rFonts w:cs="Courier New"/>
    </w:rPr>
  </w:style>
  <w:style w:type="character" w:customStyle="1" w:styleId="ListLabel5900">
    <w:name w:val="ListLabel 5900"/>
    <w:rsid w:val="00F97D20"/>
    <w:rPr>
      <w:rFonts w:cs="Wingdings"/>
    </w:rPr>
  </w:style>
  <w:style w:type="character" w:customStyle="1" w:styleId="ListLabel5901">
    <w:name w:val="ListLabel 5901"/>
    <w:rsid w:val="00F97D20"/>
    <w:rPr>
      <w:rFonts w:cs="Symbol"/>
    </w:rPr>
  </w:style>
  <w:style w:type="character" w:customStyle="1" w:styleId="ListLabel5902">
    <w:name w:val="ListLabel 5902"/>
    <w:rsid w:val="00F97D20"/>
    <w:rPr>
      <w:rFonts w:cs="Courier New"/>
    </w:rPr>
  </w:style>
  <w:style w:type="character" w:customStyle="1" w:styleId="ListLabel5903">
    <w:name w:val="ListLabel 5903"/>
    <w:rsid w:val="00F97D20"/>
    <w:rPr>
      <w:rFonts w:cs="Wingdings"/>
    </w:rPr>
  </w:style>
  <w:style w:type="character" w:customStyle="1" w:styleId="CITE">
    <w:name w:val="CITE"/>
    <w:rsid w:val="00F97D20"/>
    <w:rPr>
      <w:i/>
    </w:rPr>
  </w:style>
  <w:style w:type="character" w:customStyle="1" w:styleId="CODE">
    <w:name w:val="CODE"/>
    <w:rsid w:val="00F97D20"/>
    <w:rPr>
      <w:rFonts w:ascii="Courier New" w:eastAsia="Courier New" w:hAnsi="Courier New" w:cs="Courier New"/>
      <w:sz w:val="20"/>
    </w:rPr>
  </w:style>
  <w:style w:type="character" w:styleId="UyteHipercze">
    <w:name w:val="FollowedHyperlink"/>
    <w:rsid w:val="00F97D20"/>
    <w:rPr>
      <w:color w:val="800080"/>
      <w:u w:val="single"/>
    </w:rPr>
  </w:style>
  <w:style w:type="character" w:customStyle="1" w:styleId="Keyboard">
    <w:name w:val="Keyboard"/>
    <w:rsid w:val="00F97D20"/>
    <w:rPr>
      <w:rFonts w:ascii="Courier New" w:eastAsia="Courier New" w:hAnsi="Courier New" w:cs="Courier New"/>
      <w:b/>
      <w:sz w:val="20"/>
    </w:rPr>
  </w:style>
  <w:style w:type="character" w:customStyle="1" w:styleId="Sample">
    <w:name w:val="Sample"/>
    <w:rsid w:val="00F97D20"/>
    <w:rPr>
      <w:rFonts w:ascii="Courier New" w:eastAsia="Courier New" w:hAnsi="Courier New" w:cs="Courier New"/>
    </w:rPr>
  </w:style>
  <w:style w:type="character" w:styleId="Pogrubienie">
    <w:name w:val="Strong"/>
    <w:qFormat/>
    <w:rsid w:val="00F97D20"/>
    <w:rPr>
      <w:b/>
    </w:rPr>
  </w:style>
  <w:style w:type="character" w:customStyle="1" w:styleId="Typewriter">
    <w:name w:val="Typewriter"/>
    <w:rsid w:val="00F97D20"/>
    <w:rPr>
      <w:rFonts w:ascii="Courier New" w:eastAsia="Courier New" w:hAnsi="Courier New" w:cs="Courier New"/>
      <w:sz w:val="20"/>
    </w:rPr>
  </w:style>
  <w:style w:type="character" w:customStyle="1" w:styleId="HTMLMarkup">
    <w:name w:val="HTML Markup"/>
    <w:rsid w:val="00F97D20"/>
    <w:rPr>
      <w:vanish/>
      <w:color w:val="FF0000"/>
    </w:rPr>
  </w:style>
  <w:style w:type="character" w:customStyle="1" w:styleId="Comment">
    <w:name w:val="Comment"/>
    <w:rsid w:val="00F97D20"/>
    <w:rPr>
      <w:vanish/>
    </w:rPr>
  </w:style>
  <w:style w:type="character" w:customStyle="1" w:styleId="NumberingSymbols">
    <w:name w:val="Numbering Symbols"/>
    <w:rsid w:val="00F97D20"/>
  </w:style>
  <w:style w:type="character" w:customStyle="1" w:styleId="alb">
    <w:name w:val="a_lb"/>
    <w:rsid w:val="00F97D20"/>
  </w:style>
  <w:style w:type="character" w:customStyle="1" w:styleId="StrongEmphasis">
    <w:name w:val="Strong Emphasis"/>
    <w:rsid w:val="00F97D20"/>
    <w:rPr>
      <w:b/>
      <w:bCs/>
    </w:rPr>
  </w:style>
  <w:style w:type="character" w:customStyle="1" w:styleId="Domylnaczcionkaakapitu1">
    <w:name w:val="Domyślna czcionka akapitu1"/>
    <w:rsid w:val="00F97D20"/>
  </w:style>
  <w:style w:type="character" w:customStyle="1" w:styleId="ListLabel140">
    <w:name w:val="ListLabel 140"/>
    <w:rsid w:val="00F97D20"/>
    <w:rPr>
      <w:rFonts w:ascii="Calibri" w:eastAsia="Calibri" w:hAnsi="Calibri" w:cs="Calibri"/>
      <w:b w:val="0"/>
      <w:color w:val="000000"/>
      <w:sz w:val="22"/>
    </w:rPr>
  </w:style>
  <w:style w:type="character" w:customStyle="1" w:styleId="ListLabel141">
    <w:name w:val="ListLabel 141"/>
    <w:rsid w:val="00F97D20"/>
    <w:rPr>
      <w:rFonts w:eastAsia="Times New Roman" w:cs="Times New Roman"/>
      <w:b w:val="0"/>
      <w:color w:val="000000"/>
      <w:sz w:val="22"/>
      <w:szCs w:val="22"/>
    </w:rPr>
  </w:style>
  <w:style w:type="character" w:customStyle="1" w:styleId="ListLabel142">
    <w:name w:val="ListLabel 142"/>
    <w:rsid w:val="00F97D20"/>
    <w:rPr>
      <w:b/>
      <w:color w:val="000000"/>
    </w:rPr>
  </w:style>
  <w:style w:type="character" w:customStyle="1" w:styleId="ListLabel143">
    <w:name w:val="ListLabel 143"/>
    <w:rsid w:val="00F97D20"/>
    <w:rPr>
      <w:b/>
      <w:color w:val="000000"/>
    </w:rPr>
  </w:style>
  <w:style w:type="character" w:customStyle="1" w:styleId="ListLabel144">
    <w:name w:val="ListLabel 144"/>
    <w:rsid w:val="00F97D20"/>
    <w:rPr>
      <w:b/>
      <w:color w:val="000000"/>
    </w:rPr>
  </w:style>
  <w:style w:type="character" w:customStyle="1" w:styleId="ListLabel145">
    <w:name w:val="ListLabel 145"/>
    <w:rsid w:val="00F97D20"/>
    <w:rPr>
      <w:b/>
      <w:color w:val="000000"/>
    </w:rPr>
  </w:style>
  <w:style w:type="character" w:customStyle="1" w:styleId="ListLabel146">
    <w:name w:val="ListLabel 146"/>
    <w:rsid w:val="00F97D20"/>
    <w:rPr>
      <w:b/>
      <w:color w:val="000000"/>
    </w:rPr>
  </w:style>
  <w:style w:type="character" w:customStyle="1" w:styleId="ListLabel147">
    <w:name w:val="ListLabel 147"/>
    <w:rsid w:val="00F97D20"/>
    <w:rPr>
      <w:b/>
      <w:color w:val="000000"/>
    </w:rPr>
  </w:style>
  <w:style w:type="character" w:customStyle="1" w:styleId="ListLabel148">
    <w:name w:val="ListLabel 148"/>
    <w:rsid w:val="00F97D20"/>
    <w:rPr>
      <w:b/>
      <w:color w:val="000000"/>
    </w:rPr>
  </w:style>
  <w:style w:type="character" w:customStyle="1" w:styleId="ListLabel172">
    <w:name w:val="ListLabel 172"/>
    <w:rsid w:val="00F97D20"/>
    <w:rPr>
      <w:rFonts w:ascii="Calibri" w:eastAsia="Calibri" w:hAnsi="Calibri" w:cs="Symbol"/>
      <w:sz w:val="22"/>
    </w:rPr>
  </w:style>
  <w:style w:type="character" w:customStyle="1" w:styleId="ListLabel173">
    <w:name w:val="ListLabel 173"/>
    <w:rsid w:val="00F97D20"/>
    <w:rPr>
      <w:rFonts w:cs="Courier New"/>
    </w:rPr>
  </w:style>
  <w:style w:type="character" w:customStyle="1" w:styleId="ListLabel174">
    <w:name w:val="ListLabel 174"/>
    <w:rsid w:val="00F97D20"/>
    <w:rPr>
      <w:rFonts w:cs="Wingdings"/>
    </w:rPr>
  </w:style>
  <w:style w:type="character" w:customStyle="1" w:styleId="ListLabel175">
    <w:name w:val="ListLabel 175"/>
    <w:rsid w:val="00F97D20"/>
    <w:rPr>
      <w:rFonts w:cs="Symbol"/>
    </w:rPr>
  </w:style>
  <w:style w:type="character" w:customStyle="1" w:styleId="ListLabel176">
    <w:name w:val="ListLabel 176"/>
    <w:rsid w:val="00F97D20"/>
    <w:rPr>
      <w:rFonts w:cs="Courier New"/>
    </w:rPr>
  </w:style>
  <w:style w:type="character" w:customStyle="1" w:styleId="ListLabel177">
    <w:name w:val="ListLabel 177"/>
    <w:rsid w:val="00F97D20"/>
    <w:rPr>
      <w:rFonts w:cs="Wingdings"/>
    </w:rPr>
  </w:style>
  <w:style w:type="character" w:customStyle="1" w:styleId="ListLabel178">
    <w:name w:val="ListLabel 178"/>
    <w:rsid w:val="00F97D20"/>
    <w:rPr>
      <w:rFonts w:cs="Symbol"/>
    </w:rPr>
  </w:style>
  <w:style w:type="character" w:customStyle="1" w:styleId="ListLabel179">
    <w:name w:val="ListLabel 179"/>
    <w:rsid w:val="00F97D20"/>
    <w:rPr>
      <w:rFonts w:cs="Courier New"/>
    </w:rPr>
  </w:style>
  <w:style w:type="character" w:customStyle="1" w:styleId="ListLabel180">
    <w:name w:val="ListLabel 180"/>
    <w:rsid w:val="00F97D20"/>
    <w:rPr>
      <w:rFonts w:cs="Wingdings"/>
    </w:rPr>
  </w:style>
  <w:style w:type="character" w:customStyle="1" w:styleId="ListLabel190">
    <w:name w:val="ListLabel 190"/>
    <w:rsid w:val="00F97D20"/>
    <w:rPr>
      <w:rFonts w:ascii="Calibri" w:eastAsia="Calibri" w:hAnsi="Calibri" w:cs="Times New Roman"/>
      <w:sz w:val="22"/>
    </w:rPr>
  </w:style>
  <w:style w:type="character" w:customStyle="1" w:styleId="ListLabel191">
    <w:name w:val="ListLabel 191"/>
    <w:rsid w:val="00F97D20"/>
    <w:rPr>
      <w:rFonts w:cs="Courier New"/>
    </w:rPr>
  </w:style>
  <w:style w:type="character" w:customStyle="1" w:styleId="ListLabel192">
    <w:name w:val="ListLabel 192"/>
    <w:rsid w:val="00F97D20"/>
    <w:rPr>
      <w:rFonts w:cs="Wingdings"/>
    </w:rPr>
  </w:style>
  <w:style w:type="character" w:customStyle="1" w:styleId="ListLabel193">
    <w:name w:val="ListLabel 193"/>
    <w:rsid w:val="00F97D20"/>
    <w:rPr>
      <w:rFonts w:cs="Symbol"/>
    </w:rPr>
  </w:style>
  <w:style w:type="character" w:customStyle="1" w:styleId="ListLabel194">
    <w:name w:val="ListLabel 194"/>
    <w:rsid w:val="00F97D20"/>
    <w:rPr>
      <w:rFonts w:cs="Courier New"/>
    </w:rPr>
  </w:style>
  <w:style w:type="character" w:customStyle="1" w:styleId="ListLabel195">
    <w:name w:val="ListLabel 195"/>
    <w:rsid w:val="00F97D20"/>
    <w:rPr>
      <w:rFonts w:cs="Wingdings"/>
    </w:rPr>
  </w:style>
  <w:style w:type="character" w:customStyle="1" w:styleId="ListLabel196">
    <w:name w:val="ListLabel 196"/>
    <w:rsid w:val="00F97D20"/>
    <w:rPr>
      <w:rFonts w:cs="Symbol"/>
    </w:rPr>
  </w:style>
  <w:style w:type="character" w:customStyle="1" w:styleId="ListLabel197">
    <w:name w:val="ListLabel 197"/>
    <w:rsid w:val="00F97D20"/>
    <w:rPr>
      <w:rFonts w:cs="Courier New"/>
    </w:rPr>
  </w:style>
  <w:style w:type="character" w:customStyle="1" w:styleId="ListLabel198">
    <w:name w:val="ListLabel 198"/>
    <w:rsid w:val="00F97D20"/>
    <w:rPr>
      <w:rFonts w:cs="Wingdings"/>
    </w:rPr>
  </w:style>
  <w:style w:type="character" w:customStyle="1" w:styleId="ListLabel181">
    <w:name w:val="ListLabel 181"/>
    <w:rsid w:val="00F97D20"/>
    <w:rPr>
      <w:rFonts w:ascii="Calibri" w:eastAsia="Calibri" w:hAnsi="Calibri" w:cs="Symbol"/>
      <w:sz w:val="22"/>
    </w:rPr>
  </w:style>
  <w:style w:type="character" w:customStyle="1" w:styleId="ListLabel182">
    <w:name w:val="ListLabel 182"/>
    <w:rsid w:val="00F97D20"/>
    <w:rPr>
      <w:rFonts w:cs="Courier New"/>
    </w:rPr>
  </w:style>
  <w:style w:type="character" w:customStyle="1" w:styleId="ListLabel183">
    <w:name w:val="ListLabel 183"/>
    <w:rsid w:val="00F97D20"/>
    <w:rPr>
      <w:rFonts w:cs="Wingdings"/>
    </w:rPr>
  </w:style>
  <w:style w:type="character" w:customStyle="1" w:styleId="ListLabel184">
    <w:name w:val="ListLabel 184"/>
    <w:rsid w:val="00F97D20"/>
    <w:rPr>
      <w:rFonts w:cs="Symbol"/>
    </w:rPr>
  </w:style>
  <w:style w:type="character" w:customStyle="1" w:styleId="ListLabel185">
    <w:name w:val="ListLabel 185"/>
    <w:rsid w:val="00F97D20"/>
    <w:rPr>
      <w:rFonts w:cs="Courier New"/>
    </w:rPr>
  </w:style>
  <w:style w:type="character" w:customStyle="1" w:styleId="ListLabel186">
    <w:name w:val="ListLabel 186"/>
    <w:rsid w:val="00F97D20"/>
    <w:rPr>
      <w:rFonts w:cs="Wingdings"/>
    </w:rPr>
  </w:style>
  <w:style w:type="character" w:customStyle="1" w:styleId="ListLabel187">
    <w:name w:val="ListLabel 187"/>
    <w:rsid w:val="00F97D20"/>
    <w:rPr>
      <w:rFonts w:cs="Symbol"/>
    </w:rPr>
  </w:style>
  <w:style w:type="character" w:customStyle="1" w:styleId="ListLabel188">
    <w:name w:val="ListLabel 188"/>
    <w:rsid w:val="00F97D20"/>
    <w:rPr>
      <w:rFonts w:cs="Courier New"/>
    </w:rPr>
  </w:style>
  <w:style w:type="character" w:customStyle="1" w:styleId="ListLabel189">
    <w:name w:val="ListLabel 189"/>
    <w:rsid w:val="00F97D20"/>
    <w:rPr>
      <w:rFonts w:cs="Wingdings"/>
    </w:rPr>
  </w:style>
  <w:style w:type="character" w:styleId="Uwydatnienie">
    <w:name w:val="Emphasis"/>
    <w:qFormat/>
    <w:rsid w:val="00F97D20"/>
    <w:rPr>
      <w:i/>
      <w:iCs/>
    </w:rPr>
  </w:style>
  <w:style w:type="character" w:customStyle="1" w:styleId="FontStyle81">
    <w:name w:val="Font Style81"/>
    <w:rsid w:val="00F97D20"/>
    <w:rPr>
      <w:rFonts w:ascii="Times New Roman" w:eastAsia="Times New Roman" w:hAnsi="Times New Roman" w:cs="Times New Roman"/>
      <w:sz w:val="22"/>
      <w:szCs w:val="22"/>
    </w:rPr>
  </w:style>
  <w:style w:type="character" w:customStyle="1" w:styleId="luchili">
    <w:name w:val="luc_hili"/>
    <w:rsid w:val="00F97D20"/>
  </w:style>
  <w:style w:type="character" w:customStyle="1" w:styleId="Znakiprzypiswdolnych">
    <w:name w:val="Znaki przypisów dolnych"/>
    <w:rsid w:val="00F97D20"/>
    <w:rPr>
      <w:vertAlign w:val="superscript"/>
    </w:rPr>
  </w:style>
  <w:style w:type="character" w:customStyle="1" w:styleId="StopkaZnak">
    <w:name w:val="Stopka Znak"/>
    <w:uiPriority w:val="99"/>
    <w:rsid w:val="00F97D20"/>
    <w:rPr>
      <w:rFonts w:ascii="Times New Roman" w:eastAsia="Arial" w:hAnsi="Times New Roman" w:cs="Mangal"/>
      <w:szCs w:val="21"/>
    </w:rPr>
  </w:style>
  <w:style w:type="character" w:customStyle="1" w:styleId="TekstpodstawowyZnak">
    <w:name w:val="Tekst podstawowy Znak"/>
    <w:basedOn w:val="Domylnaczcionkaakapitu3"/>
    <w:rsid w:val="00F97D20"/>
  </w:style>
  <w:style w:type="character" w:styleId="Hipercze">
    <w:name w:val="Hyperlink"/>
    <w:uiPriority w:val="99"/>
    <w:rsid w:val="00F97D20"/>
    <w:rPr>
      <w:color w:val="0563C1"/>
      <w:u w:val="single"/>
    </w:rPr>
  </w:style>
  <w:style w:type="character" w:customStyle="1" w:styleId="Nierozpoznanawzmianka1">
    <w:name w:val="Nierozpoznana wzmianka1"/>
    <w:rsid w:val="00F97D20"/>
    <w:rPr>
      <w:color w:val="605E5C"/>
      <w:shd w:val="clear" w:color="auto" w:fill="E1DFDD"/>
    </w:rPr>
  </w:style>
  <w:style w:type="character" w:customStyle="1" w:styleId="Odwoanieprzypisudolnego1">
    <w:name w:val="Odwołanie przypisu dolnego1"/>
    <w:rsid w:val="00F97D20"/>
    <w:rPr>
      <w:vertAlign w:val="superscript"/>
    </w:rPr>
  </w:style>
  <w:style w:type="character" w:customStyle="1" w:styleId="Znakiprzypiswkocowych">
    <w:name w:val="Znaki przypisów końcowych"/>
    <w:rsid w:val="00F97D20"/>
    <w:rPr>
      <w:vertAlign w:val="superscript"/>
    </w:rPr>
  </w:style>
  <w:style w:type="character" w:customStyle="1" w:styleId="WW-Znakiprzypiswkocowych">
    <w:name w:val="WW-Znaki przypisów końcowych"/>
    <w:rsid w:val="00F97D20"/>
  </w:style>
  <w:style w:type="character" w:styleId="Odwoanieprzypisudolnego">
    <w:name w:val="footnote reference"/>
    <w:rsid w:val="00F97D20"/>
    <w:rPr>
      <w:vertAlign w:val="superscript"/>
    </w:rPr>
  </w:style>
  <w:style w:type="character" w:styleId="Odwoanieprzypisukocowego">
    <w:name w:val="endnote reference"/>
    <w:rsid w:val="00F97D20"/>
    <w:rPr>
      <w:vertAlign w:val="superscript"/>
    </w:rPr>
  </w:style>
  <w:style w:type="paragraph" w:customStyle="1" w:styleId="Nagwek30">
    <w:name w:val="Nagłówek3"/>
    <w:basedOn w:val="Normalny"/>
    <w:next w:val="Tekstpodstawowy"/>
    <w:rsid w:val="00F97D20"/>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F97D20"/>
    <w:pPr>
      <w:spacing w:before="0" w:after="140" w:line="288" w:lineRule="auto"/>
    </w:pPr>
  </w:style>
  <w:style w:type="paragraph" w:styleId="Lista">
    <w:name w:val="List"/>
    <w:basedOn w:val="Textbody"/>
    <w:rsid w:val="00F97D20"/>
  </w:style>
  <w:style w:type="paragraph" w:styleId="Legenda">
    <w:name w:val="caption"/>
    <w:basedOn w:val="Normalny"/>
    <w:qFormat/>
    <w:rsid w:val="00F97D20"/>
    <w:pPr>
      <w:suppressLineNumbers/>
      <w:spacing w:before="120" w:after="120"/>
    </w:pPr>
    <w:rPr>
      <w:rFonts w:cs="Lucida Sans"/>
      <w:i/>
      <w:iCs/>
    </w:rPr>
  </w:style>
  <w:style w:type="paragraph" w:customStyle="1" w:styleId="Indeks">
    <w:name w:val="Indeks"/>
    <w:basedOn w:val="Normalny"/>
    <w:rsid w:val="00F97D20"/>
    <w:pPr>
      <w:suppressLineNumbers/>
    </w:pPr>
    <w:rPr>
      <w:rFonts w:cs="Lucida Sans"/>
    </w:rPr>
  </w:style>
  <w:style w:type="paragraph" w:customStyle="1" w:styleId="Standard">
    <w:name w:val="Standard"/>
    <w:rsid w:val="00F97D20"/>
    <w:pPr>
      <w:suppressAutoHyphens/>
      <w:textAlignment w:val="baseline"/>
    </w:pPr>
    <w:rPr>
      <w:rFonts w:ascii="Liberation Serif" w:eastAsia="NSimSun" w:hAnsi="Liberation Serif" w:cs="Arial"/>
      <w:kern w:val="1"/>
      <w:sz w:val="24"/>
      <w:szCs w:val="24"/>
      <w:lang w:eastAsia="zh-CN" w:bidi="hi-IN"/>
    </w:rPr>
  </w:style>
  <w:style w:type="paragraph" w:customStyle="1" w:styleId="Heading">
    <w:name w:val="Heading"/>
    <w:basedOn w:val="Standard"/>
    <w:next w:val="Textbody"/>
    <w:rsid w:val="00F97D20"/>
    <w:pPr>
      <w:keepNext/>
      <w:spacing w:before="240" w:after="120"/>
    </w:pPr>
    <w:rPr>
      <w:rFonts w:ascii="Liberation Sans" w:eastAsia="Microsoft YaHei" w:hAnsi="Liberation Sans" w:cs="Liberation Sans"/>
      <w:sz w:val="28"/>
      <w:szCs w:val="28"/>
    </w:rPr>
  </w:style>
  <w:style w:type="paragraph" w:customStyle="1" w:styleId="Textbody">
    <w:name w:val="Text body"/>
    <w:basedOn w:val="Standard"/>
    <w:rsid w:val="00F97D20"/>
    <w:pPr>
      <w:spacing w:after="140" w:line="276" w:lineRule="auto"/>
    </w:pPr>
  </w:style>
  <w:style w:type="paragraph" w:customStyle="1" w:styleId="Nagwek20">
    <w:name w:val="Nagłówek2"/>
    <w:basedOn w:val="Normalny"/>
    <w:next w:val="Tekstpodstawowy"/>
    <w:rsid w:val="00F97D20"/>
    <w:pPr>
      <w:keepNext/>
      <w:spacing w:before="240" w:after="120"/>
    </w:pPr>
    <w:rPr>
      <w:rFonts w:ascii="Liberation Sans" w:eastAsia="Microsoft YaHei" w:hAnsi="Liberation Sans" w:cs="Lucida Sans"/>
      <w:sz w:val="28"/>
      <w:szCs w:val="28"/>
    </w:rPr>
  </w:style>
  <w:style w:type="paragraph" w:customStyle="1" w:styleId="Legenda2">
    <w:name w:val="Legenda2"/>
    <w:basedOn w:val="Normalny"/>
    <w:rsid w:val="00F97D20"/>
    <w:pPr>
      <w:suppressLineNumbers/>
      <w:spacing w:before="120" w:after="120"/>
    </w:pPr>
    <w:rPr>
      <w:rFonts w:cs="Lucida Sans"/>
      <w:i/>
      <w:iCs/>
    </w:rPr>
  </w:style>
  <w:style w:type="paragraph" w:customStyle="1" w:styleId="Legenda1">
    <w:name w:val="Legenda1"/>
    <w:basedOn w:val="Standard"/>
    <w:rsid w:val="00F97D20"/>
    <w:pPr>
      <w:suppressLineNumbers/>
      <w:spacing w:before="120" w:after="120"/>
    </w:pPr>
    <w:rPr>
      <w:i/>
      <w:iCs/>
    </w:rPr>
  </w:style>
  <w:style w:type="paragraph" w:customStyle="1" w:styleId="Index">
    <w:name w:val="Index"/>
    <w:basedOn w:val="Standard"/>
    <w:rsid w:val="00F97D20"/>
    <w:pPr>
      <w:suppressLineNumbers/>
    </w:pPr>
  </w:style>
  <w:style w:type="paragraph" w:customStyle="1" w:styleId="Standarduser">
    <w:name w:val="Standard (user)"/>
    <w:rsid w:val="00F97D20"/>
    <w:pPr>
      <w:suppressAutoHyphens/>
      <w:jc w:val="both"/>
      <w:textAlignment w:val="baseline"/>
    </w:pPr>
    <w:rPr>
      <w:rFonts w:ascii="Verdana" w:hAnsi="Verdana" w:cs="Verdana"/>
      <w:color w:val="000000"/>
      <w:kern w:val="1"/>
      <w:sz w:val="24"/>
      <w:lang w:val="cs-CZ" w:eastAsia="zh-CN"/>
    </w:rPr>
  </w:style>
  <w:style w:type="paragraph" w:customStyle="1" w:styleId="Textbodyindent">
    <w:name w:val="Text body indent"/>
    <w:basedOn w:val="Standard"/>
    <w:rsid w:val="00F97D20"/>
    <w:pPr>
      <w:ind w:left="360"/>
      <w:jc w:val="both"/>
    </w:pPr>
    <w:rPr>
      <w:szCs w:val="20"/>
    </w:rPr>
  </w:style>
  <w:style w:type="paragraph" w:customStyle="1" w:styleId="Footnote">
    <w:name w:val="Footnote"/>
    <w:basedOn w:val="Standard"/>
    <w:rsid w:val="00F97D20"/>
    <w:pPr>
      <w:suppressLineNumbers/>
      <w:ind w:left="339" w:hanging="339"/>
    </w:pPr>
    <w:rPr>
      <w:sz w:val="20"/>
      <w:szCs w:val="20"/>
    </w:rPr>
  </w:style>
  <w:style w:type="paragraph" w:customStyle="1" w:styleId="TableContents">
    <w:name w:val="Table Contents"/>
    <w:basedOn w:val="Standard"/>
    <w:rsid w:val="00F97D20"/>
    <w:pPr>
      <w:suppressLineNumbers/>
    </w:pPr>
  </w:style>
  <w:style w:type="paragraph" w:customStyle="1" w:styleId="HeaderandFooter">
    <w:name w:val="Header and Footer"/>
    <w:basedOn w:val="Standard"/>
    <w:rsid w:val="00F97D20"/>
    <w:pPr>
      <w:suppressLineNumbers/>
    </w:pPr>
  </w:style>
  <w:style w:type="paragraph" w:styleId="Nagwek">
    <w:name w:val="header"/>
    <w:basedOn w:val="Standard"/>
    <w:rsid w:val="00F97D20"/>
    <w:rPr>
      <w:sz w:val="20"/>
      <w:szCs w:val="20"/>
      <w:lang w:val="de-DE"/>
    </w:rPr>
  </w:style>
  <w:style w:type="paragraph" w:styleId="Stopka">
    <w:name w:val="footer"/>
    <w:basedOn w:val="Normalny"/>
    <w:uiPriority w:val="99"/>
    <w:rsid w:val="00F97D20"/>
    <w:pPr>
      <w:spacing w:before="0" w:after="0"/>
    </w:pPr>
    <w:rPr>
      <w:rFonts w:cs="Mangal"/>
      <w:szCs w:val="21"/>
    </w:rPr>
  </w:style>
  <w:style w:type="paragraph" w:customStyle="1" w:styleId="DefinitionTerm">
    <w:name w:val="Definition Term"/>
    <w:basedOn w:val="Normalny"/>
    <w:rsid w:val="00F97D20"/>
  </w:style>
  <w:style w:type="paragraph" w:customStyle="1" w:styleId="DefinitionList">
    <w:name w:val="Definition List"/>
    <w:basedOn w:val="Normalny"/>
    <w:rsid w:val="00F97D20"/>
    <w:pPr>
      <w:ind w:left="360"/>
    </w:pPr>
  </w:style>
  <w:style w:type="paragraph" w:customStyle="1" w:styleId="H1">
    <w:name w:val="H1"/>
    <w:basedOn w:val="Normalny"/>
    <w:rsid w:val="00F97D20"/>
    <w:pPr>
      <w:keepNext/>
    </w:pPr>
    <w:rPr>
      <w:b/>
      <w:sz w:val="48"/>
    </w:rPr>
  </w:style>
  <w:style w:type="paragraph" w:customStyle="1" w:styleId="H2">
    <w:name w:val="H2"/>
    <w:basedOn w:val="Normalny"/>
    <w:rsid w:val="00F97D20"/>
    <w:pPr>
      <w:keepNext/>
    </w:pPr>
    <w:rPr>
      <w:b/>
      <w:sz w:val="36"/>
    </w:rPr>
  </w:style>
  <w:style w:type="paragraph" w:customStyle="1" w:styleId="H3">
    <w:name w:val="H3"/>
    <w:basedOn w:val="Normalny"/>
    <w:rsid w:val="00F97D20"/>
    <w:pPr>
      <w:keepNext/>
    </w:pPr>
    <w:rPr>
      <w:b/>
      <w:sz w:val="28"/>
    </w:rPr>
  </w:style>
  <w:style w:type="paragraph" w:customStyle="1" w:styleId="H4">
    <w:name w:val="H4"/>
    <w:basedOn w:val="Normalny"/>
    <w:rsid w:val="00F97D20"/>
    <w:pPr>
      <w:keepNext/>
    </w:pPr>
    <w:rPr>
      <w:b/>
    </w:rPr>
  </w:style>
  <w:style w:type="paragraph" w:customStyle="1" w:styleId="H5">
    <w:name w:val="H5"/>
    <w:basedOn w:val="Normalny"/>
    <w:rsid w:val="00F97D20"/>
    <w:pPr>
      <w:keepNext/>
    </w:pPr>
    <w:rPr>
      <w:b/>
      <w:sz w:val="20"/>
    </w:rPr>
  </w:style>
  <w:style w:type="paragraph" w:customStyle="1" w:styleId="H6">
    <w:name w:val="H6"/>
    <w:basedOn w:val="Normalny"/>
    <w:rsid w:val="00F97D20"/>
    <w:pPr>
      <w:keepNext/>
    </w:pPr>
    <w:rPr>
      <w:b/>
      <w:sz w:val="16"/>
    </w:rPr>
  </w:style>
  <w:style w:type="paragraph" w:customStyle="1" w:styleId="Address">
    <w:name w:val="Address"/>
    <w:basedOn w:val="Normalny"/>
    <w:rsid w:val="00F97D20"/>
    <w:rPr>
      <w:i/>
    </w:rPr>
  </w:style>
  <w:style w:type="paragraph" w:customStyle="1" w:styleId="Blockquote">
    <w:name w:val="Blockquote"/>
    <w:basedOn w:val="Normalny"/>
    <w:rsid w:val="00F97D20"/>
    <w:pPr>
      <w:ind w:left="360" w:right="360"/>
    </w:pPr>
  </w:style>
  <w:style w:type="paragraph" w:customStyle="1" w:styleId="Preformatted">
    <w:name w:val="Preformatted"/>
    <w:basedOn w:val="Normalny"/>
    <w:rsid w:val="00F97D20"/>
    <w:pPr>
      <w:spacing w:before="0" w:after="0"/>
    </w:pPr>
    <w:rPr>
      <w:rFonts w:ascii="Courier New" w:eastAsia="Courier New" w:hAnsi="Courier New"/>
      <w:sz w:val="20"/>
    </w:rPr>
  </w:style>
  <w:style w:type="paragraph" w:customStyle="1" w:styleId="z-BottomofForm">
    <w:name w:val="z-Bottom of Form"/>
    <w:rsid w:val="00F97D20"/>
    <w:pPr>
      <w:pBdr>
        <w:top w:val="double" w:sz="2" w:space="0" w:color="000000"/>
        <w:left w:val="double" w:sz="2" w:space="0" w:color="000000"/>
        <w:bottom w:val="double" w:sz="2" w:space="0" w:color="000000"/>
        <w:right w:val="double" w:sz="2" w:space="0" w:color="000000"/>
      </w:pBdr>
      <w:suppressAutoHyphens/>
      <w:jc w:val="center"/>
      <w:textAlignment w:val="baseline"/>
    </w:pPr>
    <w:rPr>
      <w:rFonts w:ascii="Arial" w:eastAsia="Arial" w:hAnsi="Arial" w:cs="Courier New"/>
      <w:vanish/>
      <w:kern w:val="1"/>
      <w:sz w:val="16"/>
      <w:szCs w:val="24"/>
      <w:lang w:eastAsia="zh-CN" w:bidi="hi-IN"/>
    </w:rPr>
  </w:style>
  <w:style w:type="paragraph" w:customStyle="1" w:styleId="z-TopofForm">
    <w:name w:val="z-Top of Form"/>
    <w:rsid w:val="00F97D20"/>
    <w:pPr>
      <w:suppressAutoHyphens/>
      <w:jc w:val="center"/>
      <w:textAlignment w:val="baseline"/>
    </w:pPr>
    <w:rPr>
      <w:rFonts w:ascii="Arial" w:eastAsia="Arial" w:hAnsi="Arial" w:cs="Courier New"/>
      <w:vanish/>
      <w:kern w:val="1"/>
      <w:sz w:val="16"/>
      <w:szCs w:val="24"/>
      <w:lang w:eastAsia="zh-CN" w:bidi="hi-IN"/>
    </w:rPr>
  </w:style>
  <w:style w:type="paragraph" w:customStyle="1" w:styleId="NormalStandardowy1">
    <w:name w:val="Normal;Standardowy1"/>
    <w:rsid w:val="00F97D20"/>
    <w:pPr>
      <w:suppressAutoHyphens/>
    </w:pPr>
    <w:rPr>
      <w:kern w:val="1"/>
      <w:sz w:val="24"/>
      <w:szCs w:val="24"/>
      <w:lang w:eastAsia="zh-CN"/>
    </w:rPr>
  </w:style>
  <w:style w:type="paragraph" w:customStyle="1" w:styleId="DocumentMap">
    <w:name w:val="DocumentMap"/>
    <w:rsid w:val="00F97D20"/>
    <w:pPr>
      <w:suppressAutoHyphens/>
    </w:pPr>
    <w:rPr>
      <w:kern w:val="1"/>
      <w:lang w:eastAsia="zh-CN"/>
    </w:rPr>
  </w:style>
  <w:style w:type="paragraph" w:customStyle="1" w:styleId="WW-Tekstpodstawowy2">
    <w:name w:val="WW-Tekst podstawowy 2"/>
    <w:basedOn w:val="Standard"/>
    <w:rsid w:val="00F97D20"/>
    <w:pPr>
      <w:widowControl w:val="0"/>
    </w:pPr>
    <w:rPr>
      <w:rFonts w:cs="Times New Roman"/>
    </w:rPr>
  </w:style>
  <w:style w:type="paragraph" w:styleId="Akapitzlist">
    <w:name w:val="List Paragraph"/>
    <w:basedOn w:val="Standard"/>
    <w:uiPriority w:val="34"/>
    <w:qFormat/>
    <w:rsid w:val="00F97D20"/>
    <w:pPr>
      <w:ind w:left="720"/>
    </w:pPr>
  </w:style>
  <w:style w:type="paragraph" w:styleId="NormalnyWeb">
    <w:name w:val="Normal (Web)"/>
    <w:basedOn w:val="Standard"/>
    <w:rsid w:val="00F97D20"/>
    <w:pPr>
      <w:spacing w:before="280" w:after="280"/>
    </w:pPr>
  </w:style>
  <w:style w:type="paragraph" w:styleId="Tekstprzypisudolnego">
    <w:name w:val="footnote text"/>
    <w:basedOn w:val="Standard"/>
    <w:rsid w:val="00F97D20"/>
    <w:rPr>
      <w:sz w:val="20"/>
      <w:szCs w:val="20"/>
    </w:rPr>
  </w:style>
  <w:style w:type="paragraph" w:customStyle="1" w:styleId="Textbodyuser">
    <w:name w:val="Text body (user)"/>
    <w:basedOn w:val="Standarduser"/>
    <w:rsid w:val="00F97D20"/>
    <w:pPr>
      <w:spacing w:after="140" w:line="288" w:lineRule="auto"/>
    </w:pPr>
  </w:style>
  <w:style w:type="paragraph" w:customStyle="1" w:styleId="Tekstpodstawowy21">
    <w:name w:val="Tekst podstawowy 21"/>
    <w:basedOn w:val="Standarduser"/>
    <w:rsid w:val="00F97D20"/>
    <w:rPr>
      <w:rFonts w:eastAsia="Lucida Sans Unicode"/>
      <w:sz w:val="28"/>
    </w:rPr>
  </w:style>
  <w:style w:type="paragraph" w:customStyle="1" w:styleId="Nagwek10">
    <w:name w:val="Nagłówek1"/>
    <w:basedOn w:val="Standarduser"/>
    <w:next w:val="Textbodyuser"/>
    <w:rsid w:val="00F97D20"/>
    <w:pPr>
      <w:keepNext/>
      <w:spacing w:before="240" w:after="120"/>
    </w:pPr>
    <w:rPr>
      <w:rFonts w:ascii="Liberation Sans" w:eastAsia="Lucida Sans Unicode" w:hAnsi="Liberation Sans" w:cs="Mangal"/>
      <w:sz w:val="28"/>
      <w:szCs w:val="28"/>
    </w:rPr>
  </w:style>
  <w:style w:type="paragraph" w:customStyle="1" w:styleId="Footnoteuser">
    <w:name w:val="Footnote (user)"/>
    <w:basedOn w:val="Standarduser"/>
    <w:rsid w:val="00F97D20"/>
    <w:pPr>
      <w:suppressLineNumbers/>
      <w:ind w:left="339" w:hanging="339"/>
    </w:pPr>
    <w:rPr>
      <w:sz w:val="20"/>
    </w:rPr>
  </w:style>
  <w:style w:type="paragraph" w:customStyle="1" w:styleId="Heading10useruser">
    <w:name w:val="Heading 10 (user) (user)"/>
    <w:basedOn w:val="Standarduser"/>
    <w:next w:val="Textbodyuseruser"/>
    <w:rsid w:val="00F97D20"/>
    <w:pPr>
      <w:keepNext/>
      <w:numPr>
        <w:numId w:val="2"/>
      </w:numPr>
      <w:spacing w:before="240" w:after="120" w:line="276" w:lineRule="auto"/>
    </w:pPr>
    <w:rPr>
      <w:rFonts w:ascii="Liberation Sans" w:eastAsia="Microsoft YaHei" w:hAnsi="Liberation Sans" w:cs="Mangal"/>
      <w:b/>
      <w:bCs/>
      <w:color w:val="00000A"/>
      <w:sz w:val="21"/>
      <w:szCs w:val="21"/>
      <w:lang w:bidi="en-US"/>
    </w:rPr>
  </w:style>
  <w:style w:type="paragraph" w:customStyle="1" w:styleId="Textbodyuseruser">
    <w:name w:val="Text body (user) (user)"/>
    <w:basedOn w:val="Standarduser"/>
    <w:rsid w:val="00F97D20"/>
    <w:pPr>
      <w:spacing w:after="200" w:line="288" w:lineRule="auto"/>
    </w:pPr>
    <w:rPr>
      <w:rFonts w:ascii="Arial" w:eastAsia="Arial" w:hAnsi="Arial" w:cs="Arial"/>
      <w:b/>
      <w:bCs/>
      <w:i/>
      <w:iCs/>
      <w:color w:val="00000A"/>
      <w:sz w:val="22"/>
      <w:szCs w:val="22"/>
      <w:lang w:bidi="en-US"/>
    </w:rPr>
  </w:style>
  <w:style w:type="paragraph" w:customStyle="1" w:styleId="Headinguser">
    <w:name w:val="Heading (user)"/>
    <w:basedOn w:val="Standarduser"/>
    <w:next w:val="Textbodyuser"/>
    <w:rsid w:val="00F97D20"/>
    <w:pPr>
      <w:keepNext/>
      <w:spacing w:before="240" w:after="120"/>
      <w:jc w:val="left"/>
    </w:pPr>
    <w:rPr>
      <w:rFonts w:ascii="Liberation Sans" w:eastAsia="Microsoft YaHei" w:hAnsi="Liberation Sans" w:cs="Liberation Sans"/>
      <w:color w:val="auto"/>
      <w:sz w:val="28"/>
      <w:szCs w:val="28"/>
      <w:lang w:val="pl-PL" w:bidi="hi-IN"/>
    </w:rPr>
  </w:style>
  <w:style w:type="paragraph" w:customStyle="1" w:styleId="Tekstpodstawowy31">
    <w:name w:val="Tekst podstawowy 31"/>
    <w:basedOn w:val="Standard"/>
    <w:rsid w:val="00F97D20"/>
    <w:pPr>
      <w:widowControl w:val="0"/>
    </w:pPr>
    <w:rPr>
      <w:rFonts w:ascii="Times New Roman" w:eastAsia="Lucida Sans Unicode" w:hAnsi="Times New Roman" w:cs="Times New Roman"/>
    </w:rPr>
  </w:style>
  <w:style w:type="paragraph" w:customStyle="1" w:styleId="pkt">
    <w:name w:val="pkt"/>
    <w:basedOn w:val="Standard"/>
    <w:rsid w:val="00F97D20"/>
    <w:pPr>
      <w:spacing w:before="60" w:after="60"/>
      <w:ind w:left="851" w:hanging="295"/>
      <w:jc w:val="both"/>
    </w:pPr>
    <w:rPr>
      <w:szCs w:val="20"/>
    </w:rPr>
  </w:style>
  <w:style w:type="paragraph" w:customStyle="1" w:styleId="Zawartotabeli">
    <w:name w:val="Zawartość tabeli"/>
    <w:basedOn w:val="Normalny"/>
    <w:rsid w:val="00F97D20"/>
    <w:pPr>
      <w:suppressLineNumbers/>
    </w:pPr>
  </w:style>
  <w:style w:type="paragraph" w:customStyle="1" w:styleId="Nagwektabeli">
    <w:name w:val="Nagłówek tabeli"/>
    <w:basedOn w:val="Zawartotabeli"/>
    <w:rsid w:val="00F97D20"/>
    <w:pPr>
      <w:jc w:val="center"/>
    </w:pPr>
    <w:rPr>
      <w:b/>
      <w:bCs/>
    </w:rPr>
  </w:style>
  <w:style w:type="character" w:customStyle="1" w:styleId="Nagwek3Znak">
    <w:name w:val="Nagłówek 3 Znak"/>
    <w:link w:val="Nagwek3"/>
    <w:uiPriority w:val="9"/>
    <w:semiHidden/>
    <w:rsid w:val="005341E0"/>
    <w:rPr>
      <w:rFonts w:ascii="Calibri Light" w:eastAsia="Times New Roman" w:hAnsi="Calibri Light" w:cs="Mangal"/>
      <w:b/>
      <w:bCs/>
      <w:kern w:val="1"/>
      <w:sz w:val="26"/>
      <w:szCs w:val="23"/>
      <w:lang w:eastAsia="zh-CN" w:bidi="hi-IN"/>
    </w:rPr>
  </w:style>
  <w:style w:type="character" w:styleId="Odwoaniedokomentarza">
    <w:name w:val="annotation reference"/>
    <w:basedOn w:val="Domylnaczcionkaakapitu"/>
    <w:uiPriority w:val="99"/>
    <w:semiHidden/>
    <w:unhideWhenUsed/>
    <w:rsid w:val="00B746B4"/>
    <w:rPr>
      <w:sz w:val="16"/>
      <w:szCs w:val="16"/>
    </w:rPr>
  </w:style>
  <w:style w:type="paragraph" w:styleId="Tekstkomentarza">
    <w:name w:val="annotation text"/>
    <w:basedOn w:val="Normalny"/>
    <w:link w:val="TekstkomentarzaZnak"/>
    <w:uiPriority w:val="99"/>
    <w:unhideWhenUsed/>
    <w:rsid w:val="00B746B4"/>
    <w:pPr>
      <w:suppressAutoHyphens w:val="0"/>
      <w:spacing w:before="0" w:after="160"/>
      <w:textAlignment w:val="auto"/>
    </w:pPr>
    <w:rPr>
      <w:rFonts w:asciiTheme="minorHAnsi" w:eastAsiaTheme="minorHAnsi" w:hAnsiTheme="minorHAnsi" w:cstheme="minorBidi"/>
      <w:kern w:val="0"/>
      <w:sz w:val="20"/>
      <w:szCs w:val="20"/>
      <w:lang w:eastAsia="en-US" w:bidi="ar-SA"/>
    </w:rPr>
  </w:style>
  <w:style w:type="character" w:customStyle="1" w:styleId="TekstkomentarzaZnak">
    <w:name w:val="Tekst komentarza Znak"/>
    <w:basedOn w:val="Domylnaczcionkaakapitu"/>
    <w:link w:val="Tekstkomentarza"/>
    <w:uiPriority w:val="99"/>
    <w:rsid w:val="00B746B4"/>
    <w:rPr>
      <w:rFonts w:asciiTheme="minorHAnsi" w:eastAsiaTheme="minorHAnsi" w:hAnsiTheme="minorHAnsi" w:cstheme="minorBidi"/>
      <w:lang w:eastAsia="en-US"/>
    </w:rPr>
  </w:style>
  <w:style w:type="table" w:styleId="Tabela-Siatka">
    <w:name w:val="Table Grid"/>
    <w:basedOn w:val="Standardowy"/>
    <w:uiPriority w:val="39"/>
    <w:rsid w:val="004A0C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112727"/>
    <w:pPr>
      <w:spacing w:before="0" w:after="0"/>
    </w:pPr>
    <w:rPr>
      <w:rFonts w:ascii="Tahoma" w:hAnsi="Tahoma" w:cs="Mangal"/>
      <w:sz w:val="16"/>
      <w:szCs w:val="14"/>
    </w:rPr>
  </w:style>
  <w:style w:type="character" w:customStyle="1" w:styleId="TekstdymkaZnak">
    <w:name w:val="Tekst dymka Znak"/>
    <w:basedOn w:val="Domylnaczcionkaakapitu"/>
    <w:link w:val="Tekstdymka"/>
    <w:uiPriority w:val="99"/>
    <w:semiHidden/>
    <w:rsid w:val="00112727"/>
    <w:rPr>
      <w:rFonts w:ascii="Tahoma" w:eastAsia="Arial" w:hAnsi="Tahoma" w:cs="Mangal"/>
      <w:kern w:val="1"/>
      <w:sz w:val="16"/>
      <w:szCs w:val="14"/>
      <w:lang w:eastAsia="zh-CN" w:bidi="hi-IN"/>
    </w:rPr>
  </w:style>
  <w:style w:type="paragraph" w:customStyle="1" w:styleId="Zwykytekst1">
    <w:name w:val="Zwykły tekst1"/>
    <w:basedOn w:val="Standard"/>
    <w:rsid w:val="009B6A9B"/>
    <w:pPr>
      <w:widowControl w:val="0"/>
    </w:pPr>
    <w:rPr>
      <w:rFonts w:ascii="Courier New" w:eastAsia="Lucida Sans Unicode" w:hAnsi="Courier New" w:cs="Times New Roman"/>
      <w:sz w:val="20"/>
      <w:szCs w:val="20"/>
      <w:lang w:eastAsia="hi-IN"/>
    </w:rPr>
  </w:style>
  <w:style w:type="paragraph" w:styleId="Tematkomentarza">
    <w:name w:val="annotation subject"/>
    <w:basedOn w:val="Tekstkomentarza"/>
    <w:next w:val="Tekstkomentarza"/>
    <w:link w:val="TematkomentarzaZnak"/>
    <w:uiPriority w:val="99"/>
    <w:semiHidden/>
    <w:unhideWhenUsed/>
    <w:rsid w:val="009B6A9B"/>
    <w:pPr>
      <w:suppressAutoHyphens/>
      <w:spacing w:before="100" w:after="100"/>
      <w:textAlignment w:val="baseline"/>
    </w:pPr>
    <w:rPr>
      <w:rFonts w:ascii="Times New Roman" w:eastAsia="Arial" w:hAnsi="Times New Roman" w:cs="Mangal"/>
      <w:b/>
      <w:bCs/>
      <w:kern w:val="1"/>
      <w:szCs w:val="18"/>
      <w:lang w:eastAsia="zh-CN" w:bidi="hi-IN"/>
    </w:rPr>
  </w:style>
  <w:style w:type="character" w:customStyle="1" w:styleId="TematkomentarzaZnak">
    <w:name w:val="Temat komentarza Znak"/>
    <w:basedOn w:val="TekstkomentarzaZnak"/>
    <w:link w:val="Tematkomentarza"/>
    <w:uiPriority w:val="99"/>
    <w:semiHidden/>
    <w:rsid w:val="009B6A9B"/>
    <w:rPr>
      <w:rFonts w:asciiTheme="minorHAnsi" w:eastAsia="Arial" w:hAnsiTheme="minorHAnsi" w:cs="Mangal"/>
      <w:b/>
      <w:bCs/>
      <w:kern w:val="1"/>
      <w:szCs w:val="18"/>
      <w:lang w:eastAsia="zh-CN" w:bidi="hi-IN"/>
    </w:rPr>
  </w:style>
  <w:style w:type="paragraph" w:styleId="Poprawka">
    <w:name w:val="Revision"/>
    <w:hidden/>
    <w:uiPriority w:val="99"/>
    <w:semiHidden/>
    <w:rsid w:val="006A0C35"/>
    <w:rPr>
      <w:rFonts w:eastAsia="Arial" w:cs="Mangal"/>
      <w:kern w:val="1"/>
      <w:sz w:val="24"/>
      <w:szCs w:val="21"/>
      <w:lang w:eastAsia="zh-CN" w:bidi="hi-IN"/>
    </w:rPr>
  </w:style>
  <w:style w:type="character" w:customStyle="1" w:styleId="Nierozpoznanawzmianka2">
    <w:name w:val="Nierozpoznana wzmianka2"/>
    <w:basedOn w:val="Domylnaczcionkaakapitu"/>
    <w:uiPriority w:val="99"/>
    <w:semiHidden/>
    <w:unhideWhenUsed/>
    <w:rsid w:val="002758A3"/>
    <w:rPr>
      <w:color w:val="605E5C"/>
      <w:shd w:val="clear" w:color="auto" w:fill="E1DFDD"/>
    </w:rPr>
  </w:style>
  <w:style w:type="character" w:customStyle="1" w:styleId="Nagwek1Znak">
    <w:name w:val="Nagłówek 1 Znak"/>
    <w:basedOn w:val="Domylnaczcionkaakapitu"/>
    <w:link w:val="Nagwek1"/>
    <w:uiPriority w:val="9"/>
    <w:rsid w:val="004C59CE"/>
    <w:rPr>
      <w:rFonts w:asciiTheme="majorHAnsi" w:eastAsiaTheme="majorEastAsia" w:hAnsiTheme="majorHAnsi" w:cs="Mangal"/>
      <w:color w:val="2F5496" w:themeColor="accent1" w:themeShade="BF"/>
      <w:kern w:val="1"/>
      <w:sz w:val="32"/>
      <w:szCs w:val="29"/>
      <w:lang w:eastAsia="zh-CN" w:bidi="hi-IN"/>
    </w:rPr>
  </w:style>
  <w:style w:type="paragraph" w:styleId="Nagwekspisutreci">
    <w:name w:val="TOC Heading"/>
    <w:basedOn w:val="Nagwek1"/>
    <w:next w:val="Normalny"/>
    <w:uiPriority w:val="39"/>
    <w:unhideWhenUsed/>
    <w:qFormat/>
    <w:rsid w:val="004C59CE"/>
    <w:pPr>
      <w:suppressAutoHyphens w:val="0"/>
      <w:spacing w:line="259" w:lineRule="auto"/>
      <w:textAlignment w:val="auto"/>
      <w:outlineLvl w:val="9"/>
    </w:pPr>
    <w:rPr>
      <w:rFonts w:cstheme="majorBidi"/>
      <w:kern w:val="0"/>
      <w:szCs w:val="32"/>
      <w:lang w:eastAsia="pl-PL" w:bidi="ar-SA"/>
    </w:rPr>
  </w:style>
  <w:style w:type="paragraph" w:styleId="Spistreci2">
    <w:name w:val="toc 2"/>
    <w:basedOn w:val="Normalny"/>
    <w:next w:val="Normalny"/>
    <w:autoRedefine/>
    <w:uiPriority w:val="39"/>
    <w:unhideWhenUsed/>
    <w:rsid w:val="004C59CE"/>
    <w:pPr>
      <w:ind w:left="240"/>
    </w:pPr>
    <w:rPr>
      <w:rFonts w:cs="Mangal"/>
      <w:szCs w:val="21"/>
    </w:rPr>
  </w:style>
  <w:style w:type="paragraph" w:styleId="Spistreci1">
    <w:name w:val="toc 1"/>
    <w:basedOn w:val="Normalny"/>
    <w:next w:val="Normalny"/>
    <w:autoRedefine/>
    <w:uiPriority w:val="39"/>
    <w:unhideWhenUsed/>
    <w:rsid w:val="00592EF9"/>
    <w:rPr>
      <w:rFonts w:cs="Mangal"/>
      <w:szCs w:val="21"/>
    </w:rPr>
  </w:style>
  <w:style w:type="character" w:customStyle="1" w:styleId="UnresolvedMention">
    <w:name w:val="Unresolved Mention"/>
    <w:basedOn w:val="Domylnaczcionkaakapitu"/>
    <w:uiPriority w:val="99"/>
    <w:semiHidden/>
    <w:unhideWhenUsed/>
    <w:rsid w:val="00971A54"/>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1172886">
      <w:bodyDiv w:val="1"/>
      <w:marLeft w:val="0"/>
      <w:marRight w:val="0"/>
      <w:marTop w:val="0"/>
      <w:marBottom w:val="0"/>
      <w:divBdr>
        <w:top w:val="none" w:sz="0" w:space="0" w:color="auto"/>
        <w:left w:val="none" w:sz="0" w:space="0" w:color="auto"/>
        <w:bottom w:val="none" w:sz="0" w:space="0" w:color="auto"/>
        <w:right w:val="none" w:sz="0" w:space="0" w:color="auto"/>
      </w:divBdr>
    </w:div>
    <w:div w:id="79564394">
      <w:bodyDiv w:val="1"/>
      <w:marLeft w:val="0"/>
      <w:marRight w:val="0"/>
      <w:marTop w:val="0"/>
      <w:marBottom w:val="0"/>
      <w:divBdr>
        <w:top w:val="none" w:sz="0" w:space="0" w:color="auto"/>
        <w:left w:val="none" w:sz="0" w:space="0" w:color="auto"/>
        <w:bottom w:val="none" w:sz="0" w:space="0" w:color="auto"/>
        <w:right w:val="none" w:sz="0" w:space="0" w:color="auto"/>
      </w:divBdr>
    </w:div>
    <w:div w:id="118303890">
      <w:bodyDiv w:val="1"/>
      <w:marLeft w:val="0"/>
      <w:marRight w:val="0"/>
      <w:marTop w:val="0"/>
      <w:marBottom w:val="0"/>
      <w:divBdr>
        <w:top w:val="none" w:sz="0" w:space="0" w:color="auto"/>
        <w:left w:val="none" w:sz="0" w:space="0" w:color="auto"/>
        <w:bottom w:val="none" w:sz="0" w:space="0" w:color="auto"/>
        <w:right w:val="none" w:sz="0" w:space="0" w:color="auto"/>
      </w:divBdr>
    </w:div>
    <w:div w:id="150368533">
      <w:bodyDiv w:val="1"/>
      <w:marLeft w:val="0"/>
      <w:marRight w:val="0"/>
      <w:marTop w:val="0"/>
      <w:marBottom w:val="0"/>
      <w:divBdr>
        <w:top w:val="none" w:sz="0" w:space="0" w:color="auto"/>
        <w:left w:val="none" w:sz="0" w:space="0" w:color="auto"/>
        <w:bottom w:val="none" w:sz="0" w:space="0" w:color="auto"/>
        <w:right w:val="none" w:sz="0" w:space="0" w:color="auto"/>
      </w:divBdr>
    </w:div>
    <w:div w:id="266542367">
      <w:bodyDiv w:val="1"/>
      <w:marLeft w:val="0"/>
      <w:marRight w:val="0"/>
      <w:marTop w:val="0"/>
      <w:marBottom w:val="0"/>
      <w:divBdr>
        <w:top w:val="none" w:sz="0" w:space="0" w:color="auto"/>
        <w:left w:val="none" w:sz="0" w:space="0" w:color="auto"/>
        <w:bottom w:val="none" w:sz="0" w:space="0" w:color="auto"/>
        <w:right w:val="none" w:sz="0" w:space="0" w:color="auto"/>
      </w:divBdr>
    </w:div>
    <w:div w:id="309554387">
      <w:bodyDiv w:val="1"/>
      <w:marLeft w:val="0"/>
      <w:marRight w:val="0"/>
      <w:marTop w:val="0"/>
      <w:marBottom w:val="0"/>
      <w:divBdr>
        <w:top w:val="none" w:sz="0" w:space="0" w:color="auto"/>
        <w:left w:val="none" w:sz="0" w:space="0" w:color="auto"/>
        <w:bottom w:val="none" w:sz="0" w:space="0" w:color="auto"/>
        <w:right w:val="none" w:sz="0" w:space="0" w:color="auto"/>
      </w:divBdr>
    </w:div>
    <w:div w:id="436943846">
      <w:bodyDiv w:val="1"/>
      <w:marLeft w:val="0"/>
      <w:marRight w:val="0"/>
      <w:marTop w:val="0"/>
      <w:marBottom w:val="0"/>
      <w:divBdr>
        <w:top w:val="none" w:sz="0" w:space="0" w:color="auto"/>
        <w:left w:val="none" w:sz="0" w:space="0" w:color="auto"/>
        <w:bottom w:val="none" w:sz="0" w:space="0" w:color="auto"/>
        <w:right w:val="none" w:sz="0" w:space="0" w:color="auto"/>
      </w:divBdr>
    </w:div>
    <w:div w:id="566917794">
      <w:bodyDiv w:val="1"/>
      <w:marLeft w:val="0"/>
      <w:marRight w:val="0"/>
      <w:marTop w:val="0"/>
      <w:marBottom w:val="0"/>
      <w:divBdr>
        <w:top w:val="none" w:sz="0" w:space="0" w:color="auto"/>
        <w:left w:val="none" w:sz="0" w:space="0" w:color="auto"/>
        <w:bottom w:val="none" w:sz="0" w:space="0" w:color="auto"/>
        <w:right w:val="none" w:sz="0" w:space="0" w:color="auto"/>
      </w:divBdr>
    </w:div>
    <w:div w:id="612706748">
      <w:bodyDiv w:val="1"/>
      <w:marLeft w:val="0"/>
      <w:marRight w:val="0"/>
      <w:marTop w:val="0"/>
      <w:marBottom w:val="0"/>
      <w:divBdr>
        <w:top w:val="none" w:sz="0" w:space="0" w:color="auto"/>
        <w:left w:val="none" w:sz="0" w:space="0" w:color="auto"/>
        <w:bottom w:val="none" w:sz="0" w:space="0" w:color="auto"/>
        <w:right w:val="none" w:sz="0" w:space="0" w:color="auto"/>
      </w:divBdr>
    </w:div>
    <w:div w:id="833185060">
      <w:bodyDiv w:val="1"/>
      <w:marLeft w:val="0"/>
      <w:marRight w:val="0"/>
      <w:marTop w:val="0"/>
      <w:marBottom w:val="0"/>
      <w:divBdr>
        <w:top w:val="none" w:sz="0" w:space="0" w:color="auto"/>
        <w:left w:val="none" w:sz="0" w:space="0" w:color="auto"/>
        <w:bottom w:val="none" w:sz="0" w:space="0" w:color="auto"/>
        <w:right w:val="none" w:sz="0" w:space="0" w:color="auto"/>
      </w:divBdr>
    </w:div>
    <w:div w:id="1002439179">
      <w:bodyDiv w:val="1"/>
      <w:marLeft w:val="0"/>
      <w:marRight w:val="0"/>
      <w:marTop w:val="0"/>
      <w:marBottom w:val="0"/>
      <w:divBdr>
        <w:top w:val="none" w:sz="0" w:space="0" w:color="auto"/>
        <w:left w:val="none" w:sz="0" w:space="0" w:color="auto"/>
        <w:bottom w:val="none" w:sz="0" w:space="0" w:color="auto"/>
        <w:right w:val="none" w:sz="0" w:space="0" w:color="auto"/>
      </w:divBdr>
    </w:div>
    <w:div w:id="1134904546">
      <w:bodyDiv w:val="1"/>
      <w:marLeft w:val="0"/>
      <w:marRight w:val="0"/>
      <w:marTop w:val="0"/>
      <w:marBottom w:val="0"/>
      <w:divBdr>
        <w:top w:val="none" w:sz="0" w:space="0" w:color="auto"/>
        <w:left w:val="none" w:sz="0" w:space="0" w:color="auto"/>
        <w:bottom w:val="none" w:sz="0" w:space="0" w:color="auto"/>
        <w:right w:val="none" w:sz="0" w:space="0" w:color="auto"/>
      </w:divBdr>
    </w:div>
    <w:div w:id="1347907312">
      <w:bodyDiv w:val="1"/>
      <w:marLeft w:val="0"/>
      <w:marRight w:val="0"/>
      <w:marTop w:val="0"/>
      <w:marBottom w:val="0"/>
      <w:divBdr>
        <w:top w:val="none" w:sz="0" w:space="0" w:color="auto"/>
        <w:left w:val="none" w:sz="0" w:space="0" w:color="auto"/>
        <w:bottom w:val="none" w:sz="0" w:space="0" w:color="auto"/>
        <w:right w:val="none" w:sz="0" w:space="0" w:color="auto"/>
      </w:divBdr>
    </w:div>
    <w:div w:id="1405034629">
      <w:bodyDiv w:val="1"/>
      <w:marLeft w:val="0"/>
      <w:marRight w:val="0"/>
      <w:marTop w:val="0"/>
      <w:marBottom w:val="0"/>
      <w:divBdr>
        <w:top w:val="none" w:sz="0" w:space="0" w:color="auto"/>
        <w:left w:val="none" w:sz="0" w:space="0" w:color="auto"/>
        <w:bottom w:val="none" w:sz="0" w:space="0" w:color="auto"/>
        <w:right w:val="none" w:sz="0" w:space="0" w:color="auto"/>
      </w:divBdr>
    </w:div>
    <w:div w:id="1410544007">
      <w:bodyDiv w:val="1"/>
      <w:marLeft w:val="0"/>
      <w:marRight w:val="0"/>
      <w:marTop w:val="0"/>
      <w:marBottom w:val="0"/>
      <w:divBdr>
        <w:top w:val="none" w:sz="0" w:space="0" w:color="auto"/>
        <w:left w:val="none" w:sz="0" w:space="0" w:color="auto"/>
        <w:bottom w:val="none" w:sz="0" w:space="0" w:color="auto"/>
        <w:right w:val="none" w:sz="0" w:space="0" w:color="auto"/>
      </w:divBdr>
    </w:div>
    <w:div w:id="1423599686">
      <w:bodyDiv w:val="1"/>
      <w:marLeft w:val="0"/>
      <w:marRight w:val="0"/>
      <w:marTop w:val="0"/>
      <w:marBottom w:val="0"/>
      <w:divBdr>
        <w:top w:val="none" w:sz="0" w:space="0" w:color="auto"/>
        <w:left w:val="none" w:sz="0" w:space="0" w:color="auto"/>
        <w:bottom w:val="none" w:sz="0" w:space="0" w:color="auto"/>
        <w:right w:val="none" w:sz="0" w:space="0" w:color="auto"/>
      </w:divBdr>
    </w:div>
    <w:div w:id="1464426412">
      <w:bodyDiv w:val="1"/>
      <w:marLeft w:val="0"/>
      <w:marRight w:val="0"/>
      <w:marTop w:val="0"/>
      <w:marBottom w:val="0"/>
      <w:divBdr>
        <w:top w:val="none" w:sz="0" w:space="0" w:color="auto"/>
        <w:left w:val="none" w:sz="0" w:space="0" w:color="auto"/>
        <w:bottom w:val="none" w:sz="0" w:space="0" w:color="auto"/>
        <w:right w:val="none" w:sz="0" w:space="0" w:color="auto"/>
      </w:divBdr>
    </w:div>
    <w:div w:id="1596397802">
      <w:bodyDiv w:val="1"/>
      <w:marLeft w:val="0"/>
      <w:marRight w:val="0"/>
      <w:marTop w:val="0"/>
      <w:marBottom w:val="0"/>
      <w:divBdr>
        <w:top w:val="none" w:sz="0" w:space="0" w:color="auto"/>
        <w:left w:val="none" w:sz="0" w:space="0" w:color="auto"/>
        <w:bottom w:val="none" w:sz="0" w:space="0" w:color="auto"/>
        <w:right w:val="none" w:sz="0" w:space="0" w:color="auto"/>
      </w:divBdr>
    </w:div>
    <w:div w:id="1653408657">
      <w:bodyDiv w:val="1"/>
      <w:marLeft w:val="0"/>
      <w:marRight w:val="0"/>
      <w:marTop w:val="0"/>
      <w:marBottom w:val="0"/>
      <w:divBdr>
        <w:top w:val="none" w:sz="0" w:space="0" w:color="auto"/>
        <w:left w:val="none" w:sz="0" w:space="0" w:color="auto"/>
        <w:bottom w:val="none" w:sz="0" w:space="0" w:color="auto"/>
        <w:right w:val="none" w:sz="0" w:space="0" w:color="auto"/>
      </w:divBdr>
    </w:div>
    <w:div w:id="1680765586">
      <w:bodyDiv w:val="1"/>
      <w:marLeft w:val="0"/>
      <w:marRight w:val="0"/>
      <w:marTop w:val="0"/>
      <w:marBottom w:val="0"/>
      <w:divBdr>
        <w:top w:val="none" w:sz="0" w:space="0" w:color="auto"/>
        <w:left w:val="none" w:sz="0" w:space="0" w:color="auto"/>
        <w:bottom w:val="none" w:sz="0" w:space="0" w:color="auto"/>
        <w:right w:val="none" w:sz="0" w:space="0" w:color="auto"/>
      </w:divBdr>
    </w:div>
    <w:div w:id="1702246014">
      <w:bodyDiv w:val="1"/>
      <w:marLeft w:val="0"/>
      <w:marRight w:val="0"/>
      <w:marTop w:val="0"/>
      <w:marBottom w:val="0"/>
      <w:divBdr>
        <w:top w:val="none" w:sz="0" w:space="0" w:color="auto"/>
        <w:left w:val="none" w:sz="0" w:space="0" w:color="auto"/>
        <w:bottom w:val="none" w:sz="0" w:space="0" w:color="auto"/>
        <w:right w:val="none" w:sz="0" w:space="0" w:color="auto"/>
      </w:divBdr>
    </w:div>
    <w:div w:id="1724062136">
      <w:bodyDiv w:val="1"/>
      <w:marLeft w:val="0"/>
      <w:marRight w:val="0"/>
      <w:marTop w:val="0"/>
      <w:marBottom w:val="0"/>
      <w:divBdr>
        <w:top w:val="none" w:sz="0" w:space="0" w:color="auto"/>
        <w:left w:val="none" w:sz="0" w:space="0" w:color="auto"/>
        <w:bottom w:val="none" w:sz="0" w:space="0" w:color="auto"/>
        <w:right w:val="none" w:sz="0" w:space="0" w:color="auto"/>
      </w:divBdr>
    </w:div>
    <w:div w:id="1796485687">
      <w:bodyDiv w:val="1"/>
      <w:marLeft w:val="0"/>
      <w:marRight w:val="0"/>
      <w:marTop w:val="0"/>
      <w:marBottom w:val="0"/>
      <w:divBdr>
        <w:top w:val="none" w:sz="0" w:space="0" w:color="auto"/>
        <w:left w:val="none" w:sz="0" w:space="0" w:color="auto"/>
        <w:bottom w:val="none" w:sz="0" w:space="0" w:color="auto"/>
        <w:right w:val="none" w:sz="0" w:space="0" w:color="auto"/>
      </w:divBdr>
    </w:div>
    <w:div w:id="1800299239">
      <w:bodyDiv w:val="1"/>
      <w:marLeft w:val="0"/>
      <w:marRight w:val="0"/>
      <w:marTop w:val="0"/>
      <w:marBottom w:val="0"/>
      <w:divBdr>
        <w:top w:val="none" w:sz="0" w:space="0" w:color="auto"/>
        <w:left w:val="none" w:sz="0" w:space="0" w:color="auto"/>
        <w:bottom w:val="none" w:sz="0" w:space="0" w:color="auto"/>
        <w:right w:val="none" w:sz="0" w:space="0" w:color="auto"/>
      </w:divBdr>
    </w:div>
    <w:div w:id="1810899405">
      <w:bodyDiv w:val="1"/>
      <w:marLeft w:val="0"/>
      <w:marRight w:val="0"/>
      <w:marTop w:val="0"/>
      <w:marBottom w:val="0"/>
      <w:divBdr>
        <w:top w:val="none" w:sz="0" w:space="0" w:color="auto"/>
        <w:left w:val="none" w:sz="0" w:space="0" w:color="auto"/>
        <w:bottom w:val="none" w:sz="0" w:space="0" w:color="auto"/>
        <w:right w:val="none" w:sz="0" w:space="0" w:color="auto"/>
      </w:divBdr>
    </w:div>
    <w:div w:id="2050839872">
      <w:bodyDiv w:val="1"/>
      <w:marLeft w:val="0"/>
      <w:marRight w:val="0"/>
      <w:marTop w:val="0"/>
      <w:marBottom w:val="0"/>
      <w:divBdr>
        <w:top w:val="none" w:sz="0" w:space="0" w:color="auto"/>
        <w:left w:val="none" w:sz="0" w:space="0" w:color="auto"/>
        <w:bottom w:val="none" w:sz="0" w:space="0" w:color="auto"/>
        <w:right w:val="none" w:sz="0" w:space="0" w:color="auto"/>
      </w:divBdr>
    </w:div>
    <w:div w:id="2059891015">
      <w:bodyDiv w:val="1"/>
      <w:marLeft w:val="0"/>
      <w:marRight w:val="0"/>
      <w:marTop w:val="0"/>
      <w:marBottom w:val="0"/>
      <w:divBdr>
        <w:top w:val="none" w:sz="0" w:space="0" w:color="auto"/>
        <w:left w:val="none" w:sz="0" w:space="0" w:color="auto"/>
        <w:bottom w:val="none" w:sz="0" w:space="0" w:color="auto"/>
        <w:right w:val="none" w:sz="0" w:space="0" w:color="auto"/>
      </w:divBdr>
    </w:div>
    <w:div w:id="2086369498">
      <w:bodyDiv w:val="1"/>
      <w:marLeft w:val="0"/>
      <w:marRight w:val="0"/>
      <w:marTop w:val="0"/>
      <w:marBottom w:val="0"/>
      <w:divBdr>
        <w:top w:val="none" w:sz="0" w:space="0" w:color="auto"/>
        <w:left w:val="none" w:sz="0" w:space="0" w:color="auto"/>
        <w:bottom w:val="none" w:sz="0" w:space="0" w:color="auto"/>
        <w:right w:val="none" w:sz="0" w:space="0" w:color="auto"/>
      </w:divBdr>
    </w:div>
    <w:div w:id="213820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transakcja/943873" TargetMode="External"/><Relationship Id="rId18" Type="http://schemas.openxmlformats.org/officeDocument/2006/relationships/hyperlink" Target="https://platformazakupowa.pl/strona/45-instrukcj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platformazakupowa.pl/" TargetMode="External"/><Relationship Id="rId7" Type="http://schemas.openxmlformats.org/officeDocument/2006/relationships/settings" Target="settings.xml"/><Relationship Id="rId12" Type="http://schemas.openxmlformats.org/officeDocument/2006/relationships/hyperlink" Target="mailto:sekretariat@gluszyca.pl" TargetMode="External"/><Relationship Id="rId17" Type="http://schemas.openxmlformats.org/officeDocument/2006/relationships/hyperlink" Target="http://platformazakupowa.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platformazakupowa.pl"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platformazakupowa.pl/strona/45-instrukcj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zp.gov.pl/strona-glowna/slideraktualnosci/stosowanie-unijnego-zakazu-udzialu-wykonawcow-rosyjskich-w-zamowieniach/stosowanie-unijnego-zakazu-udzialu-wykonawcow-rosyjskich-w-zamowieniach" TargetMode="External"/><Relationship Id="rId22" Type="http://schemas.openxmlformats.org/officeDocument/2006/relationships/hyperlink" Target="mailto:iod@eduodo.pl"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C3A3A2F446F54D869111088C9E8149" ma:contentTypeVersion="3" ma:contentTypeDescription="Utwórz nowy dokument." ma:contentTypeScope="" ma:versionID="57479ace2578c9fbaef5aef65b1e9733">
  <xsd:schema xmlns:xsd="http://www.w3.org/2001/XMLSchema" xmlns:xs="http://www.w3.org/2001/XMLSchema" xmlns:p="http://schemas.microsoft.com/office/2006/metadata/properties" xmlns:ns3="345111e5-0f7b-4364-a204-a985d51251db" targetNamespace="http://schemas.microsoft.com/office/2006/metadata/properties" ma:root="true" ma:fieldsID="31fa6eb1ed922a083b340054b31be9a7" ns3:_="">
    <xsd:import namespace="345111e5-0f7b-4364-a204-a985d51251db"/>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5111e5-0f7b-4364-a204-a985d51251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EF50C4-F0FC-44AF-86EC-8E45BA2F66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5111e5-0f7b-4364-a204-a985d51251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29D65F-7601-4324-8B1A-9729AE73587A}">
  <ds:schemaRefs>
    <ds:schemaRef ds:uri="http://schemas.microsoft.com/sharepoint/v3/contenttype/forms"/>
  </ds:schemaRefs>
</ds:datastoreItem>
</file>

<file path=customXml/itemProps3.xml><?xml version="1.0" encoding="utf-8"?>
<ds:datastoreItem xmlns:ds="http://schemas.openxmlformats.org/officeDocument/2006/customXml" ds:itemID="{DB07AA7B-06D9-44DA-A074-D912853336D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DDF350F-935E-4263-BAAB-66C3A6C2E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10741</Words>
  <Characters>64448</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SWZ</vt:lpstr>
    </vt:vector>
  </TitlesOfParts>
  <Company/>
  <LinksUpToDate>false</LinksUpToDate>
  <CharactersWithSpaces>75039</CharactersWithSpaces>
  <SharedDoc>false</SharedDoc>
  <HLinks>
    <vt:vector size="66" baseType="variant">
      <vt:variant>
        <vt:i4>7405586</vt:i4>
      </vt:variant>
      <vt:variant>
        <vt:i4>30</vt:i4>
      </vt:variant>
      <vt:variant>
        <vt:i4>0</vt:i4>
      </vt:variant>
      <vt:variant>
        <vt:i4>5</vt:i4>
      </vt:variant>
      <vt:variant>
        <vt:lpwstr>mailto:sekretariat@zdkium.walbrzych.pl</vt:lpwstr>
      </vt:variant>
      <vt:variant>
        <vt:lpwstr/>
      </vt:variant>
      <vt:variant>
        <vt:i4>4849701</vt:i4>
      </vt:variant>
      <vt:variant>
        <vt:i4>27</vt:i4>
      </vt:variant>
      <vt:variant>
        <vt:i4>0</vt:i4>
      </vt:variant>
      <vt:variant>
        <vt:i4>5</vt:i4>
      </vt:variant>
      <vt:variant>
        <vt:lpwstr>mailto:iodo@um.walbrzych.pl</vt:lpwstr>
      </vt:variant>
      <vt:variant>
        <vt:lpwstr/>
      </vt:variant>
      <vt:variant>
        <vt:i4>4259935</vt:i4>
      </vt:variant>
      <vt:variant>
        <vt:i4>24</vt:i4>
      </vt:variant>
      <vt:variant>
        <vt:i4>0</vt:i4>
      </vt:variant>
      <vt:variant>
        <vt:i4>5</vt:i4>
      </vt:variant>
      <vt:variant>
        <vt:lpwstr>https://gminawalbrzych.logintrade.net/rejestracja/instrukcje.html</vt:lpwstr>
      </vt:variant>
      <vt:variant>
        <vt:lpwstr/>
      </vt:variant>
      <vt:variant>
        <vt:i4>8192119</vt:i4>
      </vt:variant>
      <vt:variant>
        <vt:i4>21</vt:i4>
      </vt:variant>
      <vt:variant>
        <vt:i4>0</vt:i4>
      </vt:variant>
      <vt:variant>
        <vt:i4>5</vt:i4>
      </vt:variant>
      <vt:variant>
        <vt:lpwstr>https://gminawalbrzych.logintrade.net/</vt:lpwstr>
      </vt:variant>
      <vt:variant>
        <vt:lpwstr/>
      </vt:variant>
      <vt:variant>
        <vt:i4>8192119</vt:i4>
      </vt:variant>
      <vt:variant>
        <vt:i4>18</vt:i4>
      </vt:variant>
      <vt:variant>
        <vt:i4>0</vt:i4>
      </vt:variant>
      <vt:variant>
        <vt:i4>5</vt:i4>
      </vt:variant>
      <vt:variant>
        <vt:lpwstr>https://gminawalbrzych.logintrade.net/</vt:lpwstr>
      </vt:variant>
      <vt:variant>
        <vt:lpwstr/>
      </vt:variant>
      <vt:variant>
        <vt:i4>8192119</vt:i4>
      </vt:variant>
      <vt:variant>
        <vt:i4>15</vt:i4>
      </vt:variant>
      <vt:variant>
        <vt:i4>0</vt:i4>
      </vt:variant>
      <vt:variant>
        <vt:i4>5</vt:i4>
      </vt:variant>
      <vt:variant>
        <vt:lpwstr>https://gminawalbrzych.logintrade.net/</vt:lpwstr>
      </vt:variant>
      <vt:variant>
        <vt:lpwstr/>
      </vt:variant>
      <vt:variant>
        <vt:i4>4259877</vt:i4>
      </vt:variant>
      <vt:variant>
        <vt:i4>12</vt:i4>
      </vt:variant>
      <vt:variant>
        <vt:i4>0</vt:i4>
      </vt:variant>
      <vt:variant>
        <vt:i4>5</vt:i4>
      </vt:variant>
      <vt:variant>
        <vt:lpwstr>https://gminawalbrzych.logintrade.net/zapytania_email,154739,16b9fa982149e3c8487ca4df589f6ff0.html</vt:lpwstr>
      </vt:variant>
      <vt:variant>
        <vt:lpwstr/>
      </vt:variant>
      <vt:variant>
        <vt:i4>7733308</vt:i4>
      </vt:variant>
      <vt:variant>
        <vt:i4>9</vt:i4>
      </vt:variant>
      <vt:variant>
        <vt:i4>0</vt:i4>
      </vt:variant>
      <vt:variant>
        <vt:i4>5</vt:i4>
      </vt:variant>
      <vt:variant>
        <vt:lpwstr>https://www.uzp.gov.pl/strona-glowna/slideraktualnosci/stosowanie-unijnego-zakazu-udzialu-wykonawcow-rosyjskich-w-zamowieniach/stosowanie-unijnego-zakazu-udzialu-wykonawcow-rosyjskich-w-zamowieniach</vt:lpwstr>
      </vt:variant>
      <vt:variant>
        <vt:lpwstr/>
      </vt:variant>
      <vt:variant>
        <vt:i4>4259877</vt:i4>
      </vt:variant>
      <vt:variant>
        <vt:i4>6</vt:i4>
      </vt:variant>
      <vt:variant>
        <vt:i4>0</vt:i4>
      </vt:variant>
      <vt:variant>
        <vt:i4>5</vt:i4>
      </vt:variant>
      <vt:variant>
        <vt:lpwstr>https://gminawalbrzych.logintrade.net/zapytania_email,154739,16b9fa982149e3c8487ca4df589f6ff0.html</vt:lpwstr>
      </vt:variant>
      <vt:variant>
        <vt:lpwstr/>
      </vt:variant>
      <vt:variant>
        <vt:i4>2818175</vt:i4>
      </vt:variant>
      <vt:variant>
        <vt:i4>3</vt:i4>
      </vt:variant>
      <vt:variant>
        <vt:i4>0</vt:i4>
      </vt:variant>
      <vt:variant>
        <vt:i4>5</vt:i4>
      </vt:variant>
      <vt:variant>
        <vt:lpwstr>http://www.bip.zdkium.walbrzych.pl/</vt:lpwstr>
      </vt:variant>
      <vt:variant>
        <vt:lpwstr/>
      </vt:variant>
      <vt:variant>
        <vt:i4>7536661</vt:i4>
      </vt:variant>
      <vt:variant>
        <vt:i4>0</vt:i4>
      </vt:variant>
      <vt:variant>
        <vt:i4>0</vt:i4>
      </vt:variant>
      <vt:variant>
        <vt:i4>5</vt:i4>
      </vt:variant>
      <vt:variant>
        <vt:lpwstr>mailto:bzp@um.walbrzych.pl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JCh</dc:creator>
  <cp:lastModifiedBy>p.janasik</cp:lastModifiedBy>
  <cp:revision>2</cp:revision>
  <cp:lastPrinted>2024-04-29T12:23:00Z</cp:lastPrinted>
  <dcterms:created xsi:type="dcterms:W3CDTF">2024-06-20T09:37:00Z</dcterms:created>
  <dcterms:modified xsi:type="dcterms:W3CDTF">2024-06-20T09:37:00Z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Encoding">
    <vt:lpwstr>utf-8</vt:lpwstr>
  </property>
  <property fmtid="{D5CDD505-2E9C-101B-9397-08002B2CF9AE}" pid="3" name="HTML">
    <vt:bool>true</vt:bool>
  </property>
  <property fmtid="{D5CDD505-2E9C-101B-9397-08002B2CF9AE}" pid="4" name="ContentTypeId">
    <vt:lpwstr>0x010100E2C3A3A2F446F54D869111088C9E8149</vt:lpwstr>
  </property>
</Properties>
</file>