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3386" w14:textId="7F3D4439" w:rsidR="00DA0AF7" w:rsidRPr="00DA0AF7" w:rsidRDefault="00DA0AF7" w:rsidP="00DA0AF7">
      <w:pPr>
        <w:ind w:left="4248"/>
        <w:jc w:val="right"/>
        <w:rPr>
          <w:rFonts w:ascii="Calibri Light" w:hAnsi="Calibri Light" w:cs="Calibri Light"/>
          <w:b/>
          <w:u w:val="single"/>
        </w:rPr>
      </w:pPr>
      <w:r w:rsidRPr="00DA0AF7">
        <w:rPr>
          <w:rFonts w:ascii="Calibri Light" w:hAnsi="Calibri Light" w:cs="Calibri Light"/>
          <w:b/>
          <w:u w:val="single"/>
        </w:rPr>
        <w:t xml:space="preserve">Załącznik nr </w:t>
      </w:r>
      <w:r>
        <w:rPr>
          <w:rFonts w:ascii="Calibri Light" w:hAnsi="Calibri Light" w:cs="Calibri Light"/>
          <w:b/>
          <w:u w:val="single"/>
        </w:rPr>
        <w:t>5</w:t>
      </w:r>
      <w:r w:rsidRPr="00DA0AF7">
        <w:rPr>
          <w:rFonts w:ascii="Calibri Light" w:hAnsi="Calibri Light" w:cs="Calibri Light"/>
          <w:b/>
          <w:u w:val="single"/>
        </w:rPr>
        <w:t xml:space="preserve"> do SWZ</w:t>
      </w:r>
      <w:r w:rsidR="00E41CCC">
        <w:rPr>
          <w:rFonts w:ascii="Calibri Light" w:hAnsi="Calibri Light" w:cs="Calibri Light"/>
          <w:b/>
          <w:u w:val="single"/>
        </w:rPr>
        <w:t xml:space="preserve"> część 1</w:t>
      </w:r>
    </w:p>
    <w:p w14:paraId="490EA995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74179AF9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0333FE0B" w14:textId="528C86AE" w:rsidR="009D0137" w:rsidRPr="00DA0AF7" w:rsidRDefault="009D013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DA0AF7">
        <w:rPr>
          <w:rFonts w:ascii="Calibri Light" w:hAnsi="Calibri Light" w:cs="Calibri Light"/>
          <w:b/>
          <w:sz w:val="28"/>
          <w:szCs w:val="28"/>
          <w:u w:val="single"/>
        </w:rPr>
        <w:t>Opis przedmiotu zamówienia</w:t>
      </w:r>
    </w:p>
    <w:p w14:paraId="7CA5A6F6" w14:textId="77777777" w:rsidR="009D0137" w:rsidRPr="00DA0AF7" w:rsidRDefault="009D0137" w:rsidP="009D0137">
      <w:pPr>
        <w:rPr>
          <w:rFonts w:ascii="Calibri Light" w:hAnsi="Calibri Light" w:cs="Calibri Light"/>
          <w:sz w:val="24"/>
          <w:szCs w:val="24"/>
        </w:rPr>
      </w:pPr>
    </w:p>
    <w:p w14:paraId="7A0329B2" w14:textId="028565B4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b/>
          <w:sz w:val="22"/>
          <w:szCs w:val="22"/>
        </w:rPr>
        <w:t>Przedmiotem zamówienia jest</w:t>
      </w:r>
      <w:r w:rsidRPr="003B0CF7">
        <w:rPr>
          <w:rFonts w:ascii="Calibri Light" w:hAnsi="Calibri Light" w:cs="Calibri Light"/>
          <w:sz w:val="22"/>
          <w:szCs w:val="22"/>
        </w:rPr>
        <w:t xml:space="preserve"> sukcesywny odbiór oraz zagospodarowanie odpadów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 – kompost nieodpowiadający wymaganiom ( nienadający się do wykorzystania) w procesie odzysku R 10. Oferowany   sposób   zagospodarowania   powyższego   odpadu   musi  być  zgodny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z obowiązującymi w tym zakresie przepisami prawa </w:t>
      </w:r>
      <w:r w:rsidR="00E41CCC">
        <w:rPr>
          <w:rFonts w:ascii="Calibri Light" w:hAnsi="Calibri Light" w:cs="Calibri Light"/>
          <w:sz w:val="22"/>
          <w:szCs w:val="22"/>
        </w:rPr>
        <w:t>i</w:t>
      </w:r>
      <w:r w:rsidRPr="003B0CF7">
        <w:rPr>
          <w:rFonts w:ascii="Calibri Light" w:hAnsi="Calibri Light" w:cs="Calibri Light"/>
          <w:sz w:val="22"/>
          <w:szCs w:val="22"/>
        </w:rPr>
        <w:t xml:space="preserve"> procesami odzysku</w:t>
      </w:r>
      <w:r w:rsidR="00555E66" w:rsidRPr="003B0CF7">
        <w:rPr>
          <w:rFonts w:ascii="Calibri Light" w:hAnsi="Calibri Light" w:cs="Calibri Light"/>
          <w:sz w:val="22"/>
          <w:szCs w:val="22"/>
        </w:rPr>
        <w:t xml:space="preserve">. </w:t>
      </w:r>
    </w:p>
    <w:p w14:paraId="62208B65" w14:textId="27D73F45" w:rsidR="00D707BE" w:rsidRDefault="009D0137" w:rsidP="00D707BE">
      <w:pPr>
        <w:jc w:val="both"/>
        <w:rPr>
          <w:rFonts w:asciiTheme="majorHAnsi" w:hAnsiTheme="majorHAnsi"/>
          <w:sz w:val="24"/>
          <w:szCs w:val="24"/>
          <w:lang w:eastAsia="en-US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Szacunkowa ilość odpadu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03, która zostanie przekazana Wykonawcy </w:t>
      </w:r>
      <w:r w:rsidRPr="003B0CF7">
        <w:rPr>
          <w:rFonts w:ascii="Calibri Light" w:hAnsi="Calibri Light" w:cs="Calibri Light"/>
          <w:sz w:val="22"/>
          <w:szCs w:val="22"/>
        </w:rPr>
        <w:br/>
        <w:t xml:space="preserve">w okresie obowiązywania umowy wyniesie </w:t>
      </w:r>
      <w:r w:rsidR="005D0D49">
        <w:rPr>
          <w:rFonts w:ascii="Calibri Light" w:hAnsi="Calibri Light" w:cs="Calibri Light"/>
          <w:sz w:val="22"/>
          <w:szCs w:val="22"/>
        </w:rPr>
        <w:t>50</w:t>
      </w:r>
      <w:r w:rsidR="00DA0AF7" w:rsidRPr="003B0CF7">
        <w:rPr>
          <w:rFonts w:ascii="Calibri Light" w:hAnsi="Calibri Light" w:cs="Calibri Light"/>
          <w:sz w:val="22"/>
          <w:szCs w:val="22"/>
        </w:rPr>
        <w:t>0</w:t>
      </w:r>
      <w:r w:rsidRPr="003B0CF7">
        <w:rPr>
          <w:rFonts w:ascii="Calibri Light" w:hAnsi="Calibri Light" w:cs="Calibri Light"/>
          <w:sz w:val="22"/>
          <w:szCs w:val="22"/>
        </w:rPr>
        <w:t xml:space="preserve"> Mg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jest to ilość szacunkowa, służąca pomocniczo do przygotowania oferty, przy czym iloś</w:t>
      </w:r>
      <w:r w:rsidR="00C00568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ć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może ulec zmniejszeniu</w:t>
      </w:r>
      <w:r w:rsidR="00DA0AF7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do</w:t>
      </w:r>
      <w:r w:rsidR="00D707BE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D707BE">
        <w:rPr>
          <w:rFonts w:asciiTheme="majorHAnsi" w:hAnsiTheme="majorHAnsi"/>
          <w:sz w:val="24"/>
          <w:szCs w:val="24"/>
        </w:rPr>
        <w:t xml:space="preserve">10%  </w:t>
      </w:r>
    </w:p>
    <w:p w14:paraId="66638C05" w14:textId="07A307B2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Rzeczywista ilość i częstotliwość odbioru odpadów wynikać będzie z bieżących potrzeb Zamawiającego.</w:t>
      </w:r>
    </w:p>
    <w:p w14:paraId="13FF8D7C" w14:textId="11F37FEF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>Wykonawca jest zobowiązany do sukcesywnego odbi</w:t>
      </w:r>
      <w:r w:rsidR="0037248B" w:rsidRPr="003B0CF7">
        <w:rPr>
          <w:rFonts w:ascii="Calibri Light" w:hAnsi="Calibri Light" w:cs="Calibri Light"/>
          <w:sz w:val="22"/>
          <w:szCs w:val="22"/>
        </w:rPr>
        <w:t>o</w:t>
      </w:r>
      <w:r w:rsidRPr="003B0CF7">
        <w:rPr>
          <w:rFonts w:ascii="Calibri Light" w:hAnsi="Calibri Light" w:cs="Calibri Light"/>
          <w:sz w:val="22"/>
          <w:szCs w:val="22"/>
        </w:rPr>
        <w:t>ru odpadu w okresie obowiązywania umowy.</w:t>
      </w:r>
      <w:r w:rsidR="00CE4C05" w:rsidRPr="003B0CF7">
        <w:rPr>
          <w:rFonts w:ascii="Calibri Light" w:hAnsi="Calibri Light" w:cs="Calibri Light"/>
          <w:sz w:val="22"/>
          <w:szCs w:val="22"/>
        </w:rPr>
        <w:t xml:space="preserve"> </w:t>
      </w:r>
    </w:p>
    <w:p w14:paraId="2F147F03" w14:textId="60302071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o kodzie </w:t>
      </w:r>
      <w:r w:rsidR="00A17D1C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ex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19 05 03 powstają w wyniku procesu kompostowania </w:t>
      </w:r>
      <w:proofErr w:type="spellStart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pryzmowego</w:t>
      </w:r>
      <w:proofErr w:type="spellEnd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odpadów zielonych oraz innych bioodpadów selektywnie zebranych</w:t>
      </w:r>
      <w:r w:rsidR="0037248B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nie posiadają właściwości składników, które mogą powodować, że odpad jest niebezpieczny. </w:t>
      </w:r>
    </w:p>
    <w:p w14:paraId="4059685D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Odbiór odpadów następować będzie transportem zorganizowanym przez Wykonawcę i na jego koszt, także w zakresie kosztów przewozu i ubezpieczenia na czas transportu i rozładunku.</w:t>
      </w:r>
    </w:p>
    <w:p w14:paraId="41057C32" w14:textId="2314BFC9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>Odbiór odpadów będzie odbywał się w dniach od poniedziałku do piątku w godzinach od 6:00 do 18:00 w ilości określonej w zamówieniu przesłanym emailem do przedstawiciela Wykonawcy</w:t>
      </w:r>
      <w:r w:rsidR="00E41CCC">
        <w:rPr>
          <w:rFonts w:ascii="Calibri Light" w:hAnsi="Calibri Light" w:cs="Calibri Light"/>
          <w:sz w:val="22"/>
          <w:szCs w:val="22"/>
        </w:rPr>
        <w:t>, które to Wykonawca winien przyjąć do realizacji w ciągu 24 godzin od zgłoszenia.</w:t>
      </w:r>
      <w:r w:rsidRPr="003B0CF7">
        <w:rPr>
          <w:rFonts w:ascii="Calibri Light" w:hAnsi="Calibri Light" w:cs="Calibri Light"/>
          <w:sz w:val="22"/>
          <w:szCs w:val="22"/>
        </w:rPr>
        <w:t xml:space="preserve">. Odbiór nastąpi w terminie 3 dni roboczych od daty </w:t>
      </w:r>
      <w:r w:rsidR="00E41CCC">
        <w:rPr>
          <w:rFonts w:ascii="Calibri Light" w:hAnsi="Calibri Light" w:cs="Calibri Light"/>
          <w:sz w:val="22"/>
          <w:szCs w:val="22"/>
        </w:rPr>
        <w:t xml:space="preserve">potwierdzenia przyjęcia zlecenia do realizacji.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najpóźniej w dzień odbioru odpadów poinformuje Zamawiającego, za pośrednictwem poczty email, o numerze rejestracyjnym pojazdu, którym transportowane będą odbierane odpady oraz wskaże imię i nazwisko kierowcy tego pojazdu.</w:t>
      </w:r>
    </w:p>
    <w:p w14:paraId="0A7A5DCA" w14:textId="08D50998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>Odbiór odpadów odbywał się będzie z terenu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instalacji do przetwarzania selektywnie zebranych odpadów zielonych i innych bioodpadów w Ujkowie Starym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g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mina Bolesław,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owiat </w:t>
      </w:r>
      <w:r w:rsidR="00E41CCC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lkuski. </w:t>
      </w:r>
    </w:p>
    <w:p w14:paraId="136CB6C6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Załadunek odpadów leży po stronie Zamawiającego – ładowarka.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będzie dokonywał odbioru odpadów środkiem transportu umożliwiającym załadunek sprzętem Zamawiającego.</w:t>
      </w:r>
    </w:p>
    <w:p w14:paraId="4CAC79BC" w14:textId="14A6A819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>a Wykonawcą.</w:t>
      </w:r>
    </w:p>
    <w:p w14:paraId="0FC6F6CB" w14:textId="3471806D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Zamawiający zobowiązany jest do wystawienia Karty Przekazania Odpadu o kodzie </w:t>
      </w:r>
      <w:r w:rsidR="00AD5BE7" w:rsidRPr="003B0CF7">
        <w:rPr>
          <w:rFonts w:ascii="Calibri Light" w:hAnsi="Calibri Light" w:cs="Calibri Light"/>
          <w:sz w:val="22"/>
          <w:szCs w:val="22"/>
        </w:rPr>
        <w:t>ex</w:t>
      </w:r>
      <w:r w:rsidRPr="003B0CF7">
        <w:rPr>
          <w:rFonts w:ascii="Calibri Light" w:hAnsi="Calibri Light" w:cs="Calibri Light"/>
          <w:sz w:val="22"/>
          <w:szCs w:val="22"/>
        </w:rPr>
        <w:t xml:space="preserve"> 19 05 03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w systemie Bazy Danych o Produktach (BDO), a  Wykonawca zobowiązany jest do potwierdzenia przyjęcia odpadu i dopełnienia obowiązku zamknięcia karty  poprzez potwierdzenie transportu odpadów (transport po stronie Wykonawcy). W przypadku wystąpienia awarii systemu BDO zastosowanie mają przepisy ustawy z dnia  23 stycznia 2020r. o zmianie ustawy o odpadach oraz niektórych innych ustaw (Dz.U. z 2020r. poz. 150) w zakresie dotyczącym ewidencji i sprawozdawczości składanych do Bazy danych o odpadach i opakowaniach oraz o gospodarce odpadami (BDO). Wykonawca przekaże wraz </w:t>
      </w:r>
      <w:r w:rsidR="00E41CCC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z prawidłowo wystawioną fakturą wydrukowane Karty Przekazania Odpadów które dotyczą ilości odpadów objętych przedmiotowa fakturą. </w:t>
      </w:r>
    </w:p>
    <w:p w14:paraId="6ED3164D" w14:textId="77777777" w:rsidR="00795C0E" w:rsidRPr="003B0CF7" w:rsidRDefault="00795C0E">
      <w:pPr>
        <w:rPr>
          <w:sz w:val="22"/>
          <w:szCs w:val="22"/>
        </w:rPr>
      </w:pPr>
    </w:p>
    <w:sectPr w:rsidR="00795C0E" w:rsidRPr="003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37"/>
    <w:rsid w:val="000C0595"/>
    <w:rsid w:val="001A177C"/>
    <w:rsid w:val="002D1C63"/>
    <w:rsid w:val="0037248B"/>
    <w:rsid w:val="003B0CF7"/>
    <w:rsid w:val="00555E66"/>
    <w:rsid w:val="005D0D49"/>
    <w:rsid w:val="00795C0E"/>
    <w:rsid w:val="009D0137"/>
    <w:rsid w:val="00A17D1C"/>
    <w:rsid w:val="00AD5BE7"/>
    <w:rsid w:val="00C00568"/>
    <w:rsid w:val="00CB10B4"/>
    <w:rsid w:val="00CE4C05"/>
    <w:rsid w:val="00D707BE"/>
    <w:rsid w:val="00D71460"/>
    <w:rsid w:val="00DA0AF7"/>
    <w:rsid w:val="00E4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69D"/>
  <w15:chartTrackingRefBased/>
  <w15:docId w15:val="{DD7A24A8-E134-4F61-AF17-4D03FC3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11</cp:revision>
  <cp:lastPrinted>2023-10-31T07:32:00Z</cp:lastPrinted>
  <dcterms:created xsi:type="dcterms:W3CDTF">2023-10-24T12:18:00Z</dcterms:created>
  <dcterms:modified xsi:type="dcterms:W3CDTF">2024-01-10T09:35:00Z</dcterms:modified>
</cp:coreProperties>
</file>