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0A" w:rsidRPr="00BA0130" w:rsidRDefault="00D8670A" w:rsidP="00D8670A">
      <w:pPr>
        <w:jc w:val="center"/>
        <w:rPr>
          <w:rFonts w:ascii="Calibri" w:hAnsi="Calibri" w:cs="Calibri"/>
          <w:sz w:val="22"/>
          <w:szCs w:val="22"/>
        </w:rPr>
      </w:pPr>
      <w:r w:rsidRPr="00BA0130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30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D8670A" w:rsidRPr="00BA0130" w:rsidRDefault="00D8670A" w:rsidP="00D8670A">
      <w:pPr>
        <w:jc w:val="center"/>
        <w:rPr>
          <w:rFonts w:ascii="Calibri" w:hAnsi="Calibri" w:cs="Calibri"/>
          <w:sz w:val="22"/>
          <w:szCs w:val="22"/>
        </w:rPr>
      </w:pPr>
      <w:r w:rsidRPr="00BA0130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D8670A" w:rsidRPr="00BA0130" w:rsidRDefault="00D8670A" w:rsidP="00D8670A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BA0130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BA0130">
        <w:rPr>
          <w:rFonts w:ascii="Calibri" w:hAnsi="Calibri" w:cs="Calibri"/>
          <w:sz w:val="22"/>
          <w:szCs w:val="22"/>
        </w:rPr>
        <w:t>Ołbińska</w:t>
      </w:r>
      <w:proofErr w:type="spellEnd"/>
      <w:r w:rsidRPr="00BA0130">
        <w:rPr>
          <w:rFonts w:ascii="Calibri" w:hAnsi="Calibri" w:cs="Calibri"/>
          <w:sz w:val="22"/>
          <w:szCs w:val="22"/>
        </w:rPr>
        <w:t xml:space="preserve"> 32, 50 – 233 Wrocław </w:t>
      </w:r>
    </w:p>
    <w:p w:rsidR="00D8670A" w:rsidRPr="00BA0130" w:rsidRDefault="00D8670A" w:rsidP="00D8670A">
      <w:pPr>
        <w:rPr>
          <w:rFonts w:ascii="Calibri" w:hAnsi="Calibri" w:cs="Calibri"/>
          <w:sz w:val="22"/>
          <w:szCs w:val="22"/>
          <w:u w:val="single"/>
        </w:rPr>
      </w:pPr>
    </w:p>
    <w:p w:rsidR="00D8670A" w:rsidRPr="00BA0130" w:rsidRDefault="00D8670A" w:rsidP="00D8670A">
      <w:pPr>
        <w:rPr>
          <w:rFonts w:ascii="Calibri" w:hAnsi="Calibri" w:cs="Calibri"/>
          <w:sz w:val="22"/>
          <w:szCs w:val="22"/>
        </w:rPr>
      </w:pPr>
    </w:p>
    <w:p w:rsidR="00D8670A" w:rsidRPr="00D8670A" w:rsidRDefault="00D8670A" w:rsidP="00D8670A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D8670A">
        <w:rPr>
          <w:rFonts w:asciiTheme="minorHAnsi" w:hAnsiTheme="minorHAnsi" w:cs="Calibri"/>
          <w:sz w:val="22"/>
          <w:szCs w:val="22"/>
        </w:rPr>
        <w:t xml:space="preserve">Wrocław, dn. </w:t>
      </w:r>
      <w:r w:rsidRPr="00D8670A">
        <w:rPr>
          <w:rFonts w:asciiTheme="minorHAnsi" w:hAnsiTheme="minorHAnsi" w:cs="Calibri"/>
          <w:sz w:val="22"/>
          <w:szCs w:val="22"/>
        </w:rPr>
        <w:t>25.05.</w:t>
      </w:r>
      <w:r w:rsidRPr="00D8670A">
        <w:rPr>
          <w:rFonts w:asciiTheme="minorHAnsi" w:hAnsiTheme="minorHAnsi" w:cs="Calibri"/>
          <w:sz w:val="22"/>
          <w:szCs w:val="22"/>
        </w:rPr>
        <w:t xml:space="preserve">2023r. </w:t>
      </w:r>
    </w:p>
    <w:p w:rsidR="00D8670A" w:rsidRPr="00D8670A" w:rsidRDefault="00D8670A" w:rsidP="00D8670A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8670A" w:rsidRPr="00D8670A" w:rsidRDefault="00D8670A" w:rsidP="00D8670A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D8670A">
        <w:rPr>
          <w:rFonts w:asciiTheme="minorHAnsi" w:hAnsiTheme="minorHAnsi" w:cs="Calibri"/>
          <w:b/>
          <w:sz w:val="22"/>
          <w:szCs w:val="22"/>
        </w:rPr>
        <w:t>Sygnatura postępowania: ZZ-ZP-2375 – 11/23</w:t>
      </w:r>
      <w:r w:rsidRPr="00D8670A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D8670A" w:rsidRPr="00D8670A" w:rsidRDefault="00D8670A" w:rsidP="00D8670A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8670A" w:rsidRPr="00D8670A" w:rsidRDefault="00D8670A" w:rsidP="00D8670A">
      <w:pPr>
        <w:pStyle w:val="Tekstpodstawowy"/>
        <w:spacing w:before="120" w:line="240" w:lineRule="exact"/>
        <w:ind w:left="284" w:right="-166"/>
        <w:jc w:val="center"/>
        <w:rPr>
          <w:rFonts w:asciiTheme="minorHAnsi" w:hAnsiTheme="minorHAnsi"/>
          <w:b/>
          <w:sz w:val="22"/>
          <w:szCs w:val="22"/>
        </w:rPr>
      </w:pPr>
      <w:r w:rsidRPr="00D8670A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  <w:r w:rsidRPr="00D8670A">
        <w:rPr>
          <w:rFonts w:asciiTheme="minorHAnsi" w:hAnsiTheme="minorHAnsi"/>
          <w:b/>
          <w:sz w:val="22"/>
          <w:szCs w:val="22"/>
        </w:rPr>
        <w:t xml:space="preserve">dostawę produktów leczniczych w </w:t>
      </w:r>
    </w:p>
    <w:p w:rsidR="00D8670A" w:rsidRPr="00D8670A" w:rsidRDefault="00D8670A" w:rsidP="00D8670A">
      <w:pPr>
        <w:jc w:val="center"/>
        <w:rPr>
          <w:rFonts w:asciiTheme="minorHAnsi" w:hAnsiTheme="minorHAnsi" w:cs="Tahoma"/>
          <w:b/>
          <w:sz w:val="22"/>
          <w:szCs w:val="22"/>
          <w:lang w:val="x-none"/>
        </w:rPr>
      </w:pPr>
      <w:r w:rsidRPr="00D8670A">
        <w:rPr>
          <w:rFonts w:asciiTheme="minorHAnsi" w:hAnsiTheme="minorHAnsi"/>
          <w:b/>
          <w:sz w:val="22"/>
          <w:szCs w:val="22"/>
        </w:rPr>
        <w:t>podziale na zadania - powtórka</w:t>
      </w:r>
    </w:p>
    <w:p w:rsidR="00D8670A" w:rsidRPr="00D8670A" w:rsidRDefault="00D8670A" w:rsidP="00D8670A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D8670A" w:rsidRPr="00D8670A" w:rsidRDefault="00D8670A" w:rsidP="00D8670A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D8670A" w:rsidRPr="00D8670A" w:rsidRDefault="00D8670A" w:rsidP="00D8670A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D8670A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D8670A" w:rsidRPr="00D8670A" w:rsidRDefault="00D8670A" w:rsidP="00D8670A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D8670A" w:rsidRPr="00D8670A" w:rsidRDefault="00D8670A" w:rsidP="00D8670A">
      <w:pPr>
        <w:pStyle w:val="Bezodstpw"/>
        <w:jc w:val="both"/>
        <w:rPr>
          <w:rFonts w:asciiTheme="minorHAnsi" w:hAnsiTheme="minorHAnsi"/>
        </w:rPr>
      </w:pPr>
      <w:r w:rsidRPr="00D8670A">
        <w:rPr>
          <w:rFonts w:asciiTheme="minorHAnsi" w:hAnsiTheme="minorHAnsi"/>
        </w:rPr>
        <w:t xml:space="preserve">Działając na podstawie art. 135 ust.2 i 137 ust.1 ustawy Prawo zamówień publicznych z dnia 11 września 2019r. ( </w:t>
      </w:r>
      <w:proofErr w:type="spellStart"/>
      <w:r w:rsidRPr="00D8670A">
        <w:rPr>
          <w:rFonts w:asciiTheme="minorHAnsi" w:hAnsiTheme="minorHAnsi"/>
        </w:rPr>
        <w:t>t.j</w:t>
      </w:r>
      <w:proofErr w:type="spellEnd"/>
      <w:r w:rsidRPr="00D8670A">
        <w:rPr>
          <w:rFonts w:asciiTheme="minorHAnsi" w:hAnsiTheme="minorHAnsi"/>
        </w:rPr>
        <w:t>.: Dz. U. z 2022 poz.1710 ze zm.</w:t>
      </w:r>
      <w:r w:rsidRPr="00D8670A">
        <w:rPr>
          <w:rFonts w:asciiTheme="minorHAnsi" w:hAnsiTheme="minorHAnsi" w:cs="Verdana"/>
        </w:rPr>
        <w:t>)</w:t>
      </w:r>
      <w:r w:rsidRPr="00D8670A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D8670A" w:rsidRPr="00D8670A" w:rsidRDefault="00D8670A" w:rsidP="00D8670A">
      <w:pPr>
        <w:jc w:val="both"/>
        <w:rPr>
          <w:rFonts w:asciiTheme="minorHAnsi" w:hAnsiTheme="minorHAnsi" w:cs="Calibri"/>
          <w:sz w:val="22"/>
          <w:szCs w:val="22"/>
        </w:rPr>
      </w:pPr>
    </w:p>
    <w:p w:rsidR="00D8670A" w:rsidRPr="00D8670A" w:rsidRDefault="00D8670A" w:rsidP="00D8670A">
      <w:pPr>
        <w:jc w:val="both"/>
        <w:rPr>
          <w:rFonts w:asciiTheme="minorHAnsi" w:hAnsiTheme="minorHAnsi" w:cs="Calibri"/>
          <w:sz w:val="22"/>
          <w:szCs w:val="22"/>
        </w:rPr>
      </w:pPr>
    </w:p>
    <w:p w:rsidR="00D8670A" w:rsidRPr="00D8670A" w:rsidRDefault="00D8670A" w:rsidP="00D8670A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D8670A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D8670A" w:rsidRDefault="00D8670A" w:rsidP="00D8670A">
      <w:pPr>
        <w:suppressAutoHyphens w:val="0"/>
        <w:spacing w:line="259" w:lineRule="auto"/>
        <w:jc w:val="both"/>
        <w:rPr>
          <w:rFonts w:asciiTheme="minorHAnsi" w:hAnsiTheme="minorHAnsi" w:cs="Calibri"/>
          <w:sz w:val="22"/>
          <w:szCs w:val="22"/>
        </w:rPr>
      </w:pPr>
      <w:r w:rsidRPr="00D8670A">
        <w:rPr>
          <w:rFonts w:asciiTheme="minorHAnsi" w:hAnsiTheme="minorHAnsi" w:cs="Calibri"/>
          <w:sz w:val="22"/>
          <w:szCs w:val="22"/>
        </w:rPr>
        <w:t xml:space="preserve">Pakiet 8, Pozycja 8, </w:t>
      </w:r>
      <w:proofErr w:type="spellStart"/>
      <w:r w:rsidRPr="00D8670A">
        <w:rPr>
          <w:rFonts w:asciiTheme="minorHAnsi" w:hAnsiTheme="minorHAnsi" w:cs="Calibri"/>
          <w:sz w:val="22"/>
          <w:szCs w:val="22"/>
        </w:rPr>
        <w:t>Ceftazidimum</w:t>
      </w:r>
      <w:proofErr w:type="spellEnd"/>
      <w:r w:rsidRPr="00D8670A">
        <w:rPr>
          <w:rFonts w:asciiTheme="minorHAnsi" w:hAnsiTheme="minorHAnsi" w:cs="Calibri"/>
          <w:sz w:val="22"/>
          <w:szCs w:val="22"/>
        </w:rPr>
        <w:t xml:space="preserve"> 2g x 1 fiol.: Czy Zamawiający wymaga, aby </w:t>
      </w:r>
      <w:proofErr w:type="spellStart"/>
      <w:r w:rsidRPr="00D8670A">
        <w:rPr>
          <w:rFonts w:asciiTheme="minorHAnsi" w:hAnsiTheme="minorHAnsi" w:cs="Calibri"/>
          <w:sz w:val="22"/>
          <w:szCs w:val="22"/>
        </w:rPr>
        <w:t>Ceftazydym</w:t>
      </w:r>
      <w:proofErr w:type="spellEnd"/>
      <w:r w:rsidRPr="00D8670A">
        <w:rPr>
          <w:rFonts w:asciiTheme="minorHAnsi" w:hAnsiTheme="minorHAnsi" w:cs="Calibri"/>
          <w:sz w:val="22"/>
          <w:szCs w:val="22"/>
        </w:rPr>
        <w:t xml:space="preserve"> zachowywał po rozpuszczeniu trwałość przez 24 godz. w temp. 2-8°C?</w:t>
      </w:r>
    </w:p>
    <w:p w:rsidR="00D8670A" w:rsidRPr="00D8670A" w:rsidRDefault="00D8670A" w:rsidP="00D8670A">
      <w:pPr>
        <w:suppressAutoHyphens w:val="0"/>
        <w:spacing w:line="259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bookmarkStart w:id="0" w:name="_GoBack"/>
      <w:bookmarkEnd w:id="0"/>
      <w:r w:rsidRPr="00D8670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Odpowiedź na pytanie nr 1: </w:t>
      </w:r>
    </w:p>
    <w:p w:rsidR="00D8670A" w:rsidRPr="00D8670A" w:rsidRDefault="00D8670A" w:rsidP="00D8670A">
      <w:pPr>
        <w:suppressAutoHyphens w:val="0"/>
        <w:spacing w:line="259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8670A">
        <w:rPr>
          <w:rFonts w:asciiTheme="minorHAnsi" w:hAnsiTheme="minorHAnsi" w:cstheme="minorHAnsi"/>
          <w:b/>
          <w:sz w:val="22"/>
          <w:szCs w:val="22"/>
        </w:rPr>
        <w:t>Zamawiający dopuszcza nie wymaga.</w:t>
      </w:r>
    </w:p>
    <w:p w:rsidR="00D8670A" w:rsidRPr="00D8670A" w:rsidRDefault="00D8670A" w:rsidP="00D8670A">
      <w:pPr>
        <w:pStyle w:val="Default"/>
        <w:suppressAutoHyphens w:val="0"/>
        <w:autoSpaceDN w:val="0"/>
        <w:adjustRightInd w:val="0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D8670A" w:rsidRPr="00D8670A" w:rsidRDefault="00D8670A" w:rsidP="00D8670A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D8670A" w:rsidRPr="00D8670A" w:rsidRDefault="00D8670A" w:rsidP="00D8670A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8670A">
        <w:rPr>
          <w:rFonts w:asciiTheme="minorHAnsi" w:hAnsiTheme="minorHAnsi"/>
          <w:b/>
          <w:sz w:val="22"/>
          <w:szCs w:val="22"/>
        </w:rPr>
        <w:t xml:space="preserve">Pytanie nr 2 </w:t>
      </w:r>
    </w:p>
    <w:p w:rsidR="00D8670A" w:rsidRPr="00D8670A" w:rsidRDefault="00D8670A" w:rsidP="00D8670A">
      <w:pPr>
        <w:suppressAutoHyphens w:val="0"/>
        <w:spacing w:line="259" w:lineRule="auto"/>
        <w:jc w:val="both"/>
        <w:rPr>
          <w:rFonts w:asciiTheme="minorHAnsi" w:hAnsiTheme="minorHAnsi" w:cs="Calibri"/>
          <w:sz w:val="22"/>
          <w:szCs w:val="22"/>
        </w:rPr>
      </w:pPr>
      <w:r w:rsidRPr="00D8670A">
        <w:rPr>
          <w:rFonts w:asciiTheme="minorHAnsi" w:hAnsiTheme="minorHAnsi" w:cs="Calibri"/>
          <w:sz w:val="22"/>
          <w:szCs w:val="22"/>
        </w:rPr>
        <w:t xml:space="preserve">Pakiet 8, Pozycja 8, </w:t>
      </w:r>
      <w:proofErr w:type="spellStart"/>
      <w:r w:rsidRPr="00D8670A">
        <w:rPr>
          <w:rFonts w:asciiTheme="minorHAnsi" w:hAnsiTheme="minorHAnsi" w:cs="Calibri"/>
          <w:sz w:val="22"/>
          <w:szCs w:val="22"/>
        </w:rPr>
        <w:t>Ceftazidimum</w:t>
      </w:r>
      <w:proofErr w:type="spellEnd"/>
      <w:r w:rsidRPr="00D8670A">
        <w:rPr>
          <w:rFonts w:asciiTheme="minorHAnsi" w:hAnsiTheme="minorHAnsi" w:cs="Calibri"/>
          <w:sz w:val="22"/>
          <w:szCs w:val="22"/>
        </w:rPr>
        <w:t xml:space="preserve"> 2g x 1 fiol.: Czy Zamawiający wymaga, aby zaoferowany </w:t>
      </w:r>
      <w:proofErr w:type="spellStart"/>
      <w:r w:rsidRPr="00D8670A">
        <w:rPr>
          <w:rFonts w:asciiTheme="minorHAnsi" w:hAnsiTheme="minorHAnsi" w:cs="Calibri"/>
          <w:sz w:val="22"/>
          <w:szCs w:val="22"/>
        </w:rPr>
        <w:t>Ceftazydym</w:t>
      </w:r>
      <w:proofErr w:type="spellEnd"/>
      <w:r w:rsidRPr="00D8670A">
        <w:rPr>
          <w:rFonts w:asciiTheme="minorHAnsi" w:hAnsiTheme="minorHAnsi" w:cs="Calibri"/>
          <w:sz w:val="22"/>
          <w:szCs w:val="22"/>
        </w:rPr>
        <w:t xml:space="preserve"> 2g był w postaci proszku do sporządzania roztworu do </w:t>
      </w:r>
      <w:proofErr w:type="spellStart"/>
      <w:r w:rsidRPr="00D8670A">
        <w:rPr>
          <w:rFonts w:asciiTheme="minorHAnsi" w:hAnsiTheme="minorHAnsi" w:cs="Calibri"/>
          <w:sz w:val="22"/>
          <w:szCs w:val="22"/>
        </w:rPr>
        <w:t>wstrzykiwań</w:t>
      </w:r>
      <w:proofErr w:type="spellEnd"/>
      <w:r w:rsidRPr="00D8670A">
        <w:rPr>
          <w:rFonts w:asciiTheme="minorHAnsi" w:hAnsiTheme="minorHAnsi" w:cs="Calibri"/>
          <w:sz w:val="22"/>
          <w:szCs w:val="22"/>
        </w:rPr>
        <w:t xml:space="preserve"> domięśniowych, dożylnych i infuzji?</w:t>
      </w:r>
    </w:p>
    <w:p w:rsidR="00D8670A" w:rsidRPr="00D8670A" w:rsidRDefault="00D8670A" w:rsidP="00D8670A">
      <w:pPr>
        <w:suppressAutoHyphens w:val="0"/>
        <w:spacing w:line="259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D8670A">
        <w:rPr>
          <w:rFonts w:asciiTheme="minorHAnsi" w:hAnsiTheme="minorHAnsi" w:cs="Calibri"/>
          <w:b/>
          <w:sz w:val="22"/>
          <w:szCs w:val="22"/>
        </w:rPr>
        <w:t>Odpowiedź na pytanie nr 2</w:t>
      </w:r>
    </w:p>
    <w:p w:rsidR="00D8670A" w:rsidRPr="00D8670A" w:rsidRDefault="00D8670A" w:rsidP="00D8670A">
      <w:pPr>
        <w:suppressAutoHyphens w:val="0"/>
        <w:spacing w:line="259" w:lineRule="auto"/>
        <w:jc w:val="both"/>
        <w:rPr>
          <w:rFonts w:asciiTheme="minorHAnsi" w:hAnsiTheme="minorHAnsi" w:cs="Calibri"/>
          <w:sz w:val="22"/>
          <w:szCs w:val="22"/>
        </w:rPr>
      </w:pPr>
      <w:r w:rsidRPr="00D8670A">
        <w:rPr>
          <w:rFonts w:asciiTheme="minorHAnsi" w:hAnsiTheme="minorHAnsi" w:cstheme="minorHAnsi"/>
          <w:b/>
          <w:sz w:val="22"/>
          <w:szCs w:val="22"/>
        </w:rPr>
        <w:t>Zamawiający dopuszcza nie wymaga.</w:t>
      </w:r>
    </w:p>
    <w:p w:rsidR="00F96F38" w:rsidRDefault="00F96F38"/>
    <w:sectPr w:rsidR="00F9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0A"/>
    <w:rsid w:val="00D8670A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65CD-677E-4BDA-8186-F9369CFE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670A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67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Tahoma"/>
    <w:uiPriority w:val="1"/>
    <w:qFormat/>
    <w:rsid w:val="00D8670A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Default">
    <w:name w:val="Default"/>
    <w:qFormat/>
    <w:rsid w:val="00D8670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D8670A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7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0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cp:lastPrinted>2023-05-25T07:22:00Z</cp:lastPrinted>
  <dcterms:created xsi:type="dcterms:W3CDTF">2023-05-25T07:20:00Z</dcterms:created>
  <dcterms:modified xsi:type="dcterms:W3CDTF">2023-05-25T07:22:00Z</dcterms:modified>
</cp:coreProperties>
</file>