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Pr="00606ECA" w:rsidRDefault="00105732" w:rsidP="001A1590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606ECA">
        <w:rPr>
          <w:rFonts w:ascii="Times New Roman" w:hAnsi="Times New Roman"/>
          <w:sz w:val="23"/>
          <w:szCs w:val="23"/>
        </w:rPr>
        <w:t>Kraków, dnia</w:t>
      </w:r>
      <w:r w:rsidR="00740286">
        <w:rPr>
          <w:rFonts w:ascii="Times New Roman" w:hAnsi="Times New Roman"/>
          <w:sz w:val="23"/>
          <w:szCs w:val="23"/>
        </w:rPr>
        <w:t xml:space="preserve"> 19</w:t>
      </w:r>
      <w:r w:rsidR="00446247" w:rsidRPr="00606ECA">
        <w:rPr>
          <w:rFonts w:ascii="Times New Roman" w:hAnsi="Times New Roman"/>
          <w:sz w:val="23"/>
          <w:szCs w:val="23"/>
        </w:rPr>
        <w:t>.12</w:t>
      </w:r>
      <w:r w:rsidR="00D84F4C" w:rsidRPr="00606ECA">
        <w:rPr>
          <w:rFonts w:ascii="Times New Roman" w:hAnsi="Times New Roman"/>
          <w:sz w:val="23"/>
          <w:szCs w:val="23"/>
        </w:rPr>
        <w:t>.</w:t>
      </w:r>
      <w:r w:rsidR="00BF04FF" w:rsidRPr="00606ECA">
        <w:rPr>
          <w:rFonts w:ascii="Times New Roman" w:hAnsi="Times New Roman"/>
          <w:sz w:val="23"/>
          <w:szCs w:val="23"/>
        </w:rPr>
        <w:t>2024</w:t>
      </w:r>
      <w:r w:rsidR="00CF3EA7" w:rsidRPr="00606ECA">
        <w:rPr>
          <w:rFonts w:ascii="Times New Roman" w:hAnsi="Times New Roman"/>
          <w:sz w:val="23"/>
          <w:szCs w:val="23"/>
        </w:rPr>
        <w:t xml:space="preserve"> </w:t>
      </w:r>
      <w:r w:rsidR="004211E1" w:rsidRPr="00606ECA">
        <w:rPr>
          <w:rFonts w:ascii="Times New Roman" w:hAnsi="Times New Roman"/>
          <w:sz w:val="23"/>
          <w:szCs w:val="23"/>
        </w:rPr>
        <w:t>r.</w:t>
      </w:r>
    </w:p>
    <w:p w:rsidR="00D84F4C" w:rsidRDefault="00D84F4C" w:rsidP="001A1590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B20CE" w:rsidRPr="00740286" w:rsidRDefault="001403BE" w:rsidP="001A1590">
      <w:pPr>
        <w:jc w:val="center"/>
        <w:rPr>
          <w:rFonts w:ascii="Times New Roman" w:hAnsi="Times New Roman"/>
          <w:b/>
        </w:rPr>
      </w:pPr>
      <w:r w:rsidRPr="00740286">
        <w:rPr>
          <w:rFonts w:ascii="Times New Roman" w:hAnsi="Times New Roman"/>
          <w:b/>
        </w:rPr>
        <w:t>WYJAŚNIENIA</w:t>
      </w:r>
      <w:r w:rsidR="00134786" w:rsidRPr="00740286">
        <w:rPr>
          <w:rFonts w:ascii="Times New Roman" w:hAnsi="Times New Roman"/>
          <w:b/>
        </w:rPr>
        <w:t xml:space="preserve"> ORAZ ZMIANA</w:t>
      </w:r>
      <w:r w:rsidR="005B1292" w:rsidRPr="00740286">
        <w:rPr>
          <w:rFonts w:ascii="Times New Roman" w:hAnsi="Times New Roman"/>
          <w:b/>
        </w:rPr>
        <w:t xml:space="preserve"> </w:t>
      </w:r>
      <w:r w:rsidRPr="00740286">
        <w:rPr>
          <w:rFonts w:ascii="Times New Roman" w:hAnsi="Times New Roman"/>
          <w:b/>
        </w:rPr>
        <w:t>TREŚCI SWZ</w:t>
      </w:r>
    </w:p>
    <w:p w:rsidR="00EA23D8" w:rsidRPr="00740286" w:rsidRDefault="00AA00D7" w:rsidP="001A1590">
      <w:pPr>
        <w:spacing w:after="0"/>
        <w:ind w:left="993" w:hanging="993"/>
        <w:jc w:val="both"/>
        <w:rPr>
          <w:rFonts w:ascii="Times New Roman" w:hAnsi="Times New Roman"/>
        </w:rPr>
      </w:pPr>
      <w:r w:rsidRPr="00740286">
        <w:rPr>
          <w:rFonts w:ascii="Times New Roman" w:eastAsia="Times New Roman" w:hAnsi="Times New Roman"/>
          <w:b/>
          <w:lang w:eastAsia="pl-PL"/>
        </w:rPr>
        <w:t>Dotyczy:</w:t>
      </w:r>
      <w:r w:rsidRPr="00740286">
        <w:rPr>
          <w:rFonts w:ascii="Times New Roman" w:eastAsia="Times New Roman" w:hAnsi="Times New Roman"/>
          <w:lang w:eastAsia="pl-PL"/>
        </w:rPr>
        <w:tab/>
        <w:t xml:space="preserve">postępowania o udzielenie zamówienia publicznego prowadzonego w trybie przetargu </w:t>
      </w:r>
      <w:r w:rsidR="00506D41" w:rsidRPr="00740286">
        <w:rPr>
          <w:rFonts w:ascii="Times New Roman" w:eastAsia="Times New Roman" w:hAnsi="Times New Roman"/>
          <w:lang w:eastAsia="pl-PL"/>
        </w:rPr>
        <w:t>nie</w:t>
      </w:r>
      <w:r w:rsidR="009376CF" w:rsidRPr="00740286">
        <w:rPr>
          <w:rFonts w:ascii="Times New Roman" w:eastAsia="Times New Roman" w:hAnsi="Times New Roman"/>
          <w:lang w:eastAsia="pl-PL"/>
        </w:rPr>
        <w:t>ograniczonego</w:t>
      </w:r>
      <w:r w:rsidRPr="00740286">
        <w:rPr>
          <w:rFonts w:ascii="Times New Roman" w:eastAsia="Times New Roman" w:hAnsi="Times New Roman"/>
          <w:lang w:eastAsia="pl-PL"/>
        </w:rPr>
        <w:t xml:space="preserve"> pn. </w:t>
      </w:r>
      <w:r w:rsidR="00130C1E" w:rsidRPr="00740286">
        <w:rPr>
          <w:rFonts w:ascii="Times New Roman" w:eastAsia="Times New Roman" w:hAnsi="Times New Roman"/>
          <w:b/>
          <w:lang w:eastAsia="pl-PL"/>
        </w:rPr>
        <w:t>„</w:t>
      </w:r>
      <w:r w:rsidR="003D6C64" w:rsidRPr="00740286">
        <w:rPr>
          <w:rFonts w:ascii="Times New Roman" w:hAnsi="Times New Roman"/>
          <w:b/>
        </w:rPr>
        <w:t xml:space="preserve">Dostawa technicznych środków materiałowych z grupy produktów gumowych i tworzyw sztucznych, hydraulicznych, spawalniczych, zamiennych do kuchni polowych, palników, części do palników oraz sklejki” </w:t>
      </w:r>
      <w:r w:rsidR="00740286" w:rsidRPr="00740286">
        <w:rPr>
          <w:rFonts w:ascii="Times New Roman" w:hAnsi="Times New Roman"/>
          <w:b/>
        </w:rPr>
        <w:br/>
      </w:r>
      <w:r w:rsidR="003D6C64" w:rsidRPr="00740286">
        <w:rPr>
          <w:rFonts w:ascii="Times New Roman" w:hAnsi="Times New Roman"/>
          <w:b/>
        </w:rPr>
        <w:t>nr sprawy 5/2025</w:t>
      </w:r>
      <w:r w:rsidR="00E614F0" w:rsidRPr="00740286">
        <w:rPr>
          <w:rFonts w:ascii="Times New Roman" w:hAnsi="Times New Roman"/>
          <w:b/>
        </w:rPr>
        <w:t>/D</w:t>
      </w:r>
      <w:r w:rsidR="00960024" w:rsidRPr="00740286">
        <w:rPr>
          <w:rFonts w:ascii="Times New Roman" w:hAnsi="Times New Roman"/>
          <w:b/>
        </w:rPr>
        <w:t>.</w:t>
      </w:r>
    </w:p>
    <w:p w:rsidR="007632B0" w:rsidRPr="00740286" w:rsidRDefault="007632B0" w:rsidP="001A1590">
      <w:pPr>
        <w:spacing w:after="0"/>
        <w:jc w:val="both"/>
        <w:rPr>
          <w:rFonts w:ascii="Times New Roman" w:hAnsi="Times New Roman"/>
          <w:b/>
          <w:color w:val="FF0000"/>
        </w:rPr>
      </w:pPr>
    </w:p>
    <w:p w:rsidR="003543E3" w:rsidRPr="00740286" w:rsidRDefault="001A1590" w:rsidP="001A1590">
      <w:pPr>
        <w:spacing w:after="120"/>
        <w:contextualSpacing/>
        <w:mirrorIndents/>
        <w:jc w:val="both"/>
        <w:rPr>
          <w:rFonts w:ascii="Times New Roman" w:hAnsi="Times New Roman"/>
        </w:rPr>
      </w:pPr>
      <w:r w:rsidRPr="00740286">
        <w:rPr>
          <w:rFonts w:ascii="Times New Roman" w:hAnsi="Times New Roman"/>
        </w:rPr>
        <w:t>Do Z</w:t>
      </w:r>
      <w:r w:rsidR="003543E3" w:rsidRPr="00740286">
        <w:rPr>
          <w:rFonts w:ascii="Times New Roman" w:hAnsi="Times New Roman"/>
        </w:rPr>
        <w:t xml:space="preserve">amawiającego – 3 Regionalnej Bazy Logistycznej przy ul. Montelupich 3 w Krakowie wpłynęły od Wykonawców </w:t>
      </w:r>
      <w:r w:rsidR="00841AEA" w:rsidRPr="00740286">
        <w:rPr>
          <w:rFonts w:ascii="Times New Roman" w:hAnsi="Times New Roman"/>
        </w:rPr>
        <w:t>wnioski o wyjaśnienie treści SWZ</w:t>
      </w:r>
      <w:r w:rsidR="003543E3" w:rsidRPr="00740286">
        <w:rPr>
          <w:rFonts w:ascii="Times New Roman" w:hAnsi="Times New Roman"/>
        </w:rPr>
        <w:t xml:space="preserve"> w związku z prowadzonym postępowaniem przetargowym. Zgodnie z art. 135 ust. 6 ustawy z dnia 11 września 2019 r. Prawo zam</w:t>
      </w:r>
      <w:r w:rsidR="001C2C9C" w:rsidRPr="00740286">
        <w:rPr>
          <w:rFonts w:ascii="Times New Roman" w:hAnsi="Times New Roman"/>
        </w:rPr>
        <w:t>ówień publicznych (Dz. U. z 2024</w:t>
      </w:r>
      <w:r w:rsidR="003543E3" w:rsidRPr="00740286">
        <w:rPr>
          <w:rFonts w:ascii="Times New Roman" w:hAnsi="Times New Roman"/>
        </w:rPr>
        <w:t xml:space="preserve"> roku, poz. </w:t>
      </w:r>
      <w:r w:rsidR="001C2C9C" w:rsidRPr="00740286">
        <w:rPr>
          <w:rFonts w:ascii="Times New Roman" w:hAnsi="Times New Roman"/>
        </w:rPr>
        <w:t>1320</w:t>
      </w:r>
      <w:r w:rsidR="0017449A" w:rsidRPr="00740286">
        <w:rPr>
          <w:rFonts w:ascii="Times New Roman" w:hAnsi="Times New Roman"/>
        </w:rPr>
        <w:t xml:space="preserve"> z </w:t>
      </w:r>
      <w:proofErr w:type="spellStart"/>
      <w:r w:rsidR="0017449A" w:rsidRPr="00740286">
        <w:rPr>
          <w:rFonts w:ascii="Times New Roman" w:hAnsi="Times New Roman"/>
        </w:rPr>
        <w:t>późn</w:t>
      </w:r>
      <w:proofErr w:type="spellEnd"/>
      <w:r w:rsidR="0017449A" w:rsidRPr="00740286">
        <w:rPr>
          <w:rFonts w:ascii="Times New Roman" w:hAnsi="Times New Roman"/>
        </w:rPr>
        <w:t>. zm.</w:t>
      </w:r>
      <w:r w:rsidRPr="00740286">
        <w:rPr>
          <w:rFonts w:ascii="Times New Roman" w:hAnsi="Times New Roman"/>
        </w:rPr>
        <w:t xml:space="preserve">) zwanej dalej ustawą </w:t>
      </w:r>
      <w:proofErr w:type="spellStart"/>
      <w:r w:rsidRPr="00740286">
        <w:rPr>
          <w:rFonts w:ascii="Times New Roman" w:hAnsi="Times New Roman"/>
        </w:rPr>
        <w:t>Pzp</w:t>
      </w:r>
      <w:proofErr w:type="spellEnd"/>
      <w:r w:rsidRPr="00740286">
        <w:rPr>
          <w:rFonts w:ascii="Times New Roman" w:hAnsi="Times New Roman"/>
        </w:rPr>
        <w:t>, Z</w:t>
      </w:r>
      <w:r w:rsidR="003543E3" w:rsidRPr="00740286">
        <w:rPr>
          <w:rFonts w:ascii="Times New Roman" w:hAnsi="Times New Roman"/>
        </w:rPr>
        <w:t xml:space="preserve">amawiający </w:t>
      </w:r>
      <w:r w:rsidR="003543E3" w:rsidRPr="00740286">
        <w:rPr>
          <w:rFonts w:ascii="Times New Roman" w:hAnsi="Times New Roman"/>
          <w:b/>
          <w:u w:val="single"/>
        </w:rPr>
        <w:t>udostępnia treść zapytań wraz z wyjaśnieniami:</w:t>
      </w:r>
    </w:p>
    <w:p w:rsidR="00841AEA" w:rsidRPr="00740286" w:rsidRDefault="00841AEA" w:rsidP="001A1590">
      <w:pPr>
        <w:spacing w:after="0"/>
        <w:jc w:val="both"/>
        <w:rPr>
          <w:rFonts w:ascii="Times New Roman" w:eastAsia="Times New Roman" w:hAnsi="Times New Roman"/>
          <w:bCs/>
          <w:i/>
          <w:u w:val="single"/>
          <w:lang w:eastAsia="x-none"/>
        </w:rPr>
      </w:pPr>
    </w:p>
    <w:p w:rsidR="006671EA" w:rsidRPr="00740286" w:rsidRDefault="00506D41" w:rsidP="001A1590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Pytanie</w:t>
      </w:r>
      <w:r w:rsidR="00841AEA" w:rsidRPr="00740286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: </w:t>
      </w:r>
    </w:p>
    <w:p w:rsidR="001C2C9C" w:rsidRPr="00740286" w:rsidRDefault="00740286" w:rsidP="00740286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>W nawiązaniu do opublikowanej SIWZ w postępowaniu pn. „Dostawa technicznych środków materiałowych z grupy produktów gumowych i tworzyw sztucznych, hydraulicznych, spawalniczych, zamiennych do kuchni polowych, palników, części do palników oraz sklejki”- sprawa nr 5/2025/D, zwracamy się z prośbą o wydłużenie terminu realizacji umowy w szczególności w zakresie zadania nr 10 i 12, z obecnych 60 do 100 dni , prośba nasza wynika z informacji uzyskanych od dostawców, że terminy dostaw podzespołów produkcyjnych mogą wynosić nawet 12-13 tygodni od dnia przyjęcia zamówienia a dodatkowo konieczny jest również czas niezbędny na montaż i adaptację palników pod wymagania Zamawiającego</w:t>
      </w:r>
    </w:p>
    <w:p w:rsidR="00740286" w:rsidRPr="00740286" w:rsidRDefault="00740286" w:rsidP="00740286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</w:p>
    <w:p w:rsidR="006C0886" w:rsidRPr="00740286" w:rsidRDefault="007B0107" w:rsidP="00841AEA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740286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705F8C" w:rsidRPr="00740286" w:rsidRDefault="00F259C3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Zamawiający</w:t>
      </w:r>
      <w:r w:rsidR="008705F2" w:rsidRPr="00740286">
        <w:rPr>
          <w:rFonts w:ascii="Times New Roman" w:eastAsia="Times New Roman" w:hAnsi="Times New Roman"/>
          <w:bCs/>
          <w:lang w:eastAsia="x-none"/>
        </w:rPr>
        <w:t xml:space="preserve"> </w:t>
      </w:r>
      <w:r w:rsidR="00740286" w:rsidRPr="00740286">
        <w:rPr>
          <w:rFonts w:ascii="Times New Roman" w:eastAsia="Times New Roman" w:hAnsi="Times New Roman"/>
          <w:bCs/>
          <w:lang w:eastAsia="x-none"/>
        </w:rPr>
        <w:t xml:space="preserve">działając na podstawie art. 137 ust. 1 ustawy </w:t>
      </w:r>
      <w:proofErr w:type="spellStart"/>
      <w:r w:rsidR="00740286" w:rsidRPr="00740286">
        <w:rPr>
          <w:rFonts w:ascii="Times New Roman" w:eastAsia="Times New Roman" w:hAnsi="Times New Roman"/>
          <w:bCs/>
          <w:lang w:eastAsia="x-none"/>
        </w:rPr>
        <w:t>Pzp</w:t>
      </w:r>
      <w:proofErr w:type="spellEnd"/>
      <w:r w:rsidR="00740286" w:rsidRPr="00740286">
        <w:rPr>
          <w:rFonts w:ascii="Times New Roman" w:eastAsia="Times New Roman" w:hAnsi="Times New Roman"/>
          <w:bCs/>
          <w:lang w:eastAsia="x-none"/>
        </w:rPr>
        <w:t xml:space="preserve"> zmienia treść </w:t>
      </w:r>
      <w:r w:rsidR="00740286" w:rsidRPr="00740286">
        <w:rPr>
          <w:rFonts w:ascii="Times New Roman" w:eastAsia="Times New Roman" w:hAnsi="Times New Roman"/>
          <w:bCs/>
          <w:lang w:eastAsia="x-none"/>
        </w:rPr>
        <w:br/>
        <w:t xml:space="preserve">załącznika nr 3 do SWZ – Projektowane postanowienia umowy w następujący sposób: </w:t>
      </w:r>
    </w:p>
    <w:p w:rsidR="008705F2" w:rsidRPr="00740286" w:rsidRDefault="008705F2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§ 1 ust. 12 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BYŁO: 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 xml:space="preserve">W przypadku nie dotrzymania przez Zamawiającego terminu określonego w ust. 10, Wykonawca może wyrazić pisemną zgodę na realizację dostaw w ramach prawa opcji po tym terminie. Wyrażenie zgody na realizację po terminie 30.09.2025r. wiąże się z akceptacją realizacji umowy na warunkach określonych w umowie. Uprawnienie do wyrażenia zgody, o której mowa w zdaniu poprzednim wygasa po upływnie 15 dni roboczych. </w:t>
      </w:r>
    </w:p>
    <w:p w:rsidR="00740286" w:rsidRPr="00740286" w:rsidRDefault="00740286" w:rsidP="006A3D0E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JEST: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 xml:space="preserve">W przypadku nie dotrzymania przez Zamawiającego terminu określonego w ust. 10, Wykonawca może wyrazić pisemną zgodę na realizację dostaw w ramach prawa opcji po tym terminie. Wyrażenie zgody na realizację po terminach wskazanych w ust. 10. wiąże się z akceptacją realizacji umowy na warunkach określonych w umowie. Uprawnienie do wyrażenia zgody, o której mowa w zdaniu poprzednim wygasa po upływnie 15 dni roboczych. 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§ 3 ust. 1 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BYŁO: 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 xml:space="preserve">Wykonawca zobowiązany jest dostarczyć przedmiot umowy w terminie 60 dni licząc od daty zawarcia umowy lub do dnia 30 listopada 2025 roku w zależności, który z terminów upłynie jako pierwszy. </w:t>
      </w:r>
    </w:p>
    <w:p w:rsidR="00740286" w:rsidRPr="00740286" w:rsidRDefault="00740286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lastRenderedPageBreak/>
        <w:t>JEST: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>Wykonawca zobowiązany jest dostarczyć przedmiot umowy w terminie:</w:t>
      </w:r>
    </w:p>
    <w:p w:rsidR="006A3D0E" w:rsidRPr="00740286" w:rsidRDefault="006A3D0E" w:rsidP="006A3D0E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 xml:space="preserve"> 60 dni licząc od daty zawarcia umowy lub do dnia 30 listopada 2025 roku w zależności, który z terminów upłynie jako pierwszy. - w zakresie zadania 1-9, 11, 14-17</w:t>
      </w:r>
    </w:p>
    <w:p w:rsidR="006A3D0E" w:rsidRPr="00740286" w:rsidRDefault="006A3D0E" w:rsidP="006A3D0E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>100 dni licząc od daty zawarcia umowy lub do dnia 30 listopada 2025 roku w zależności, który z terminów upłynie jako pierwszy – w zakresie zadnia 10,12 i 13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§ 3 ust. 2 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 xml:space="preserve">BYŁO: 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 xml:space="preserve">W przypadku zawiadomienia Wykonawcy o uruchomieniu opcji (bądź części opcji) termin realizacji tej części zamówienia wynosi 60 dni licząc od daty otrzymania powiadomienia o uruchomieniu opcji lub do dnia 30 listopada 2025 r. w zależności, który z terminów upływa jako pierwszy. </w:t>
      </w:r>
    </w:p>
    <w:p w:rsidR="006A3D0E" w:rsidRPr="003D1FC4" w:rsidRDefault="006A3D0E" w:rsidP="006A3D0E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x-none"/>
        </w:rPr>
      </w:pPr>
      <w:r w:rsidRPr="003D1FC4">
        <w:rPr>
          <w:rFonts w:ascii="Times New Roman" w:eastAsia="Times New Roman" w:hAnsi="Times New Roman"/>
          <w:b/>
          <w:bCs/>
          <w:u w:val="single"/>
          <w:lang w:eastAsia="x-none"/>
        </w:rPr>
        <w:t>JEST:</w:t>
      </w:r>
    </w:p>
    <w:p w:rsidR="006A3D0E" w:rsidRPr="00740286" w:rsidRDefault="006A3D0E" w:rsidP="006A3D0E">
      <w:p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 xml:space="preserve">W przypadku zawiadomienia Wykonawcy o uruchomieniu opcji (bądź części opcji) termin realizacji tej części zamówienia wynosi: </w:t>
      </w:r>
    </w:p>
    <w:p w:rsidR="006A3D0E" w:rsidRPr="00740286" w:rsidRDefault="006A3D0E" w:rsidP="006A3D0E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 xml:space="preserve"> 60 dni licząc od daty otrzymania powiadomienia o uruchomieniu opcji lub do dnia 30 listopada 2025 r w zależności, który z terminów upłynie jako pierwszy. - w zakresie zadania 1-9, 11, 14-17</w:t>
      </w:r>
    </w:p>
    <w:p w:rsidR="006A3D0E" w:rsidRPr="00740286" w:rsidRDefault="006A3D0E" w:rsidP="006A3D0E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bCs/>
          <w:i/>
          <w:lang w:eastAsia="x-none"/>
        </w:rPr>
      </w:pPr>
      <w:r w:rsidRPr="00740286">
        <w:rPr>
          <w:rFonts w:ascii="Times New Roman" w:eastAsia="Times New Roman" w:hAnsi="Times New Roman"/>
          <w:bCs/>
          <w:i/>
          <w:lang w:eastAsia="x-none"/>
        </w:rPr>
        <w:t>100 dni licząc od daty otrzymania powiadomienia o uruchomieniu opcji lub do dnia 30 listopada 2025 r w zależności, który z terminów upłynie jako pierwszy – w zakresie zadnia 10,12 i 13</w:t>
      </w:r>
    </w:p>
    <w:p w:rsidR="006A3D0E" w:rsidRPr="00740286" w:rsidRDefault="006A3D0E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1C137E" w:rsidRPr="00740286" w:rsidRDefault="001C137E" w:rsidP="001C137E">
      <w:pPr>
        <w:spacing w:after="0"/>
        <w:jc w:val="both"/>
        <w:rPr>
          <w:rFonts w:ascii="Times New Roman" w:hAnsi="Times New Roman"/>
        </w:rPr>
      </w:pPr>
      <w:r w:rsidRPr="00740286">
        <w:rPr>
          <w:rFonts w:ascii="Times New Roman" w:eastAsia="Times New Roman" w:hAnsi="Times New Roman"/>
          <w:bCs/>
          <w:lang w:eastAsia="x-none"/>
        </w:rPr>
        <w:t xml:space="preserve">W związku z powyższymi odpowiedziami Zamawiający </w:t>
      </w:r>
      <w:r w:rsidRPr="00740286">
        <w:rPr>
          <w:rFonts w:ascii="Times New Roman" w:hAnsi="Times New Roman"/>
        </w:rPr>
        <w:t xml:space="preserve">działając na podstawie </w:t>
      </w:r>
      <w:r w:rsidRPr="00740286">
        <w:rPr>
          <w:rFonts w:ascii="Times New Roman" w:hAnsi="Times New Roman"/>
        </w:rPr>
        <w:br/>
        <w:t xml:space="preserve">art. 137 ust. 6 ustawy </w:t>
      </w:r>
      <w:proofErr w:type="spellStart"/>
      <w:r w:rsidRPr="00740286">
        <w:rPr>
          <w:rFonts w:ascii="Times New Roman" w:hAnsi="Times New Roman"/>
        </w:rPr>
        <w:t>Pzp</w:t>
      </w:r>
      <w:proofErr w:type="spellEnd"/>
      <w:r w:rsidRPr="00740286">
        <w:rPr>
          <w:rFonts w:ascii="Times New Roman" w:hAnsi="Times New Roman"/>
        </w:rPr>
        <w:t xml:space="preserve">, Zamawiający przedłuża termin składania ofert o czas niezbędny </w:t>
      </w:r>
      <w:r w:rsidRPr="00740286">
        <w:rPr>
          <w:rFonts w:ascii="Times New Roman" w:hAnsi="Times New Roman"/>
        </w:rPr>
        <w:br/>
        <w:t xml:space="preserve">na zapoznanie się ze zmianą SWZ i przygotowanie oferty. 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eastAsia="Times New Roman" w:hAnsi="Times New Roman"/>
          <w:bCs/>
          <w:i/>
          <w:u w:val="single"/>
          <w:lang w:eastAsia="x-none"/>
        </w:rPr>
      </w:pP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740286">
        <w:rPr>
          <w:rFonts w:ascii="Times New Roman" w:hAnsi="Times New Roman"/>
          <w:b/>
          <w:bCs/>
          <w:u w:val="single"/>
          <w:lang w:eastAsia="pl-PL"/>
        </w:rPr>
        <w:t>Nowe terminy: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740286">
        <w:rPr>
          <w:rFonts w:ascii="Times New Roman" w:hAnsi="Times New Roman"/>
          <w:bCs/>
          <w:lang w:eastAsia="pl-PL"/>
        </w:rPr>
        <w:t xml:space="preserve">Termin składania ofert upływa dnia </w:t>
      </w:r>
      <w:r w:rsidR="00740286" w:rsidRPr="00740286">
        <w:rPr>
          <w:rFonts w:ascii="Times New Roman" w:hAnsi="Times New Roman"/>
          <w:b/>
          <w:bCs/>
          <w:lang w:eastAsia="pl-PL"/>
        </w:rPr>
        <w:t>13</w:t>
      </w:r>
      <w:r w:rsidRPr="00740286">
        <w:rPr>
          <w:rFonts w:ascii="Times New Roman" w:hAnsi="Times New Roman"/>
          <w:b/>
          <w:bCs/>
          <w:lang w:eastAsia="pl-PL"/>
        </w:rPr>
        <w:t>.01.2025 r. o godz. 08:00.</w:t>
      </w:r>
    </w:p>
    <w:p w:rsidR="001C137E" w:rsidRDefault="001C137E" w:rsidP="001C137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740286">
        <w:rPr>
          <w:rFonts w:ascii="Times New Roman" w:hAnsi="Times New Roman"/>
          <w:bCs/>
          <w:lang w:eastAsia="pl-PL"/>
        </w:rPr>
        <w:t>Otwarcie ofert nastąpi w dniu</w:t>
      </w:r>
      <w:r w:rsidR="00740286" w:rsidRPr="00740286">
        <w:rPr>
          <w:rFonts w:ascii="Times New Roman" w:hAnsi="Times New Roman"/>
          <w:b/>
          <w:bCs/>
          <w:lang w:eastAsia="pl-PL"/>
        </w:rPr>
        <w:t xml:space="preserve"> 13</w:t>
      </w:r>
      <w:r w:rsidRPr="00740286">
        <w:rPr>
          <w:rFonts w:ascii="Times New Roman" w:hAnsi="Times New Roman"/>
          <w:b/>
          <w:bCs/>
          <w:lang w:eastAsia="pl-PL"/>
        </w:rPr>
        <w:t>.01.2025 r. o godz. 08:30</w:t>
      </w:r>
      <w:r w:rsidR="00740286">
        <w:rPr>
          <w:rFonts w:ascii="Times New Roman" w:hAnsi="Times New Roman"/>
          <w:b/>
          <w:bCs/>
          <w:lang w:eastAsia="pl-PL"/>
        </w:rPr>
        <w:t>.</w:t>
      </w:r>
    </w:p>
    <w:p w:rsidR="00740286" w:rsidRPr="00740286" w:rsidRDefault="00740286" w:rsidP="0074028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740286">
        <w:rPr>
          <w:rFonts w:ascii="Times New Roman" w:hAnsi="Times New Roman"/>
          <w:bCs/>
          <w:lang w:eastAsia="pl-PL"/>
        </w:rPr>
        <w:t xml:space="preserve">Wykonawca pozostaje związany ofertą od dnia </w:t>
      </w:r>
      <w:r>
        <w:rPr>
          <w:rFonts w:ascii="Times New Roman" w:hAnsi="Times New Roman"/>
          <w:bCs/>
          <w:lang w:eastAsia="pl-PL"/>
        </w:rPr>
        <w:t xml:space="preserve">upływu terminu składania ofert </w:t>
      </w:r>
      <w:r w:rsidRPr="00740286">
        <w:rPr>
          <w:rFonts w:ascii="Times New Roman" w:hAnsi="Times New Roman"/>
          <w:bCs/>
          <w:lang w:eastAsia="pl-PL"/>
        </w:rPr>
        <w:t>do dnia</w:t>
      </w:r>
      <w:r>
        <w:rPr>
          <w:rFonts w:ascii="Times New Roman" w:hAnsi="Times New Roman"/>
          <w:b/>
          <w:bCs/>
          <w:lang w:eastAsia="pl-PL"/>
        </w:rPr>
        <w:t xml:space="preserve"> 09</w:t>
      </w:r>
      <w:r w:rsidRPr="00740286">
        <w:rPr>
          <w:rFonts w:ascii="Times New Roman" w:hAnsi="Times New Roman"/>
          <w:b/>
          <w:bCs/>
          <w:lang w:eastAsia="pl-PL"/>
        </w:rPr>
        <w:t>.04.2025 r.</w:t>
      </w:r>
    </w:p>
    <w:p w:rsidR="001C137E" w:rsidRPr="00740286" w:rsidRDefault="001C137E" w:rsidP="001C137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Powyższe informacje stają się integralną częścią treści SWZ</w:t>
      </w:r>
    </w:p>
    <w:p w:rsidR="001C137E" w:rsidRPr="00740286" w:rsidRDefault="001C137E" w:rsidP="001C137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</w:p>
    <w:p w:rsidR="00606ECA" w:rsidRPr="00740286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740286">
        <w:rPr>
          <w:rFonts w:ascii="Times New Roman" w:eastAsia="Times New Roman" w:hAnsi="Times New Roman"/>
          <w:lang w:eastAsia="x-none"/>
        </w:rPr>
        <w:t xml:space="preserve">Zamawiający informuje, że w związku z powyższym zmianie ulega ogłoszenie o zamówieniu opublikowane w </w:t>
      </w:r>
      <w:r w:rsidRPr="00740286">
        <w:rPr>
          <w:rFonts w:ascii="Times New Roman" w:hAnsi="Times New Roman"/>
        </w:rPr>
        <w:t>Dzienniku Urzęd</w:t>
      </w:r>
      <w:r w:rsidR="00606ECA" w:rsidRPr="00740286">
        <w:rPr>
          <w:rFonts w:ascii="Times New Roman" w:hAnsi="Times New Roman"/>
        </w:rPr>
        <w:t xml:space="preserve">owym Unii Europejskiej w dniu 26.11.2024r. 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740286">
        <w:rPr>
          <w:rFonts w:ascii="Times New Roman" w:hAnsi="Times New Roman"/>
        </w:rPr>
        <w:t>Numer publikacji ogłoszenia: 719629-2024;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hAnsi="Times New Roman"/>
        </w:rPr>
      </w:pPr>
      <w:r w:rsidRPr="00740286">
        <w:rPr>
          <w:rFonts w:ascii="Times New Roman" w:hAnsi="Times New Roman"/>
        </w:rPr>
        <w:t xml:space="preserve">Numer wydania Dz. U. S: </w:t>
      </w:r>
      <w:r w:rsidR="00606ECA" w:rsidRPr="00740286">
        <w:rPr>
          <w:rFonts w:ascii="Times New Roman" w:hAnsi="Times New Roman"/>
        </w:rPr>
        <w:t>230/2024</w:t>
      </w:r>
    </w:p>
    <w:p w:rsidR="001C137E" w:rsidRPr="00740286" w:rsidRDefault="001C137E" w:rsidP="001C137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C137E" w:rsidRPr="00740286" w:rsidRDefault="001C137E" w:rsidP="00606ECA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740286">
        <w:rPr>
          <w:rFonts w:ascii="Times New Roman" w:eastAsia="Times New Roman" w:hAnsi="Times New Roman"/>
          <w:lang w:eastAsia="x-none"/>
        </w:rPr>
        <w:t xml:space="preserve">W związku z powyższym, Zamawiający, działając zgodnie z art. 137 ust. 4 i 5 ustawy </w:t>
      </w:r>
      <w:proofErr w:type="spellStart"/>
      <w:r w:rsidRPr="00740286">
        <w:rPr>
          <w:rFonts w:ascii="Times New Roman" w:eastAsia="Times New Roman" w:hAnsi="Times New Roman"/>
          <w:lang w:eastAsia="x-none"/>
        </w:rPr>
        <w:t>Pzp</w:t>
      </w:r>
      <w:proofErr w:type="spellEnd"/>
      <w:r w:rsidRPr="00740286">
        <w:rPr>
          <w:rFonts w:ascii="Times New Roman" w:eastAsia="Times New Roman" w:hAnsi="Times New Roman"/>
          <w:lang w:eastAsia="x-none"/>
        </w:rPr>
        <w:t xml:space="preserve">, </w:t>
      </w:r>
      <w:r w:rsidRPr="00740286">
        <w:rPr>
          <w:rFonts w:ascii="Times New Roman" w:eastAsia="Times New Roman" w:hAnsi="Times New Roman"/>
          <w:lang w:eastAsia="x-none"/>
        </w:rPr>
        <w:br/>
        <w:t>przekaże Urzędowi Publikacji Unii Europejskiej ogłoszenie o zmianie, którego treść udostępni  jako załącznik do niniejszego pisma.</w:t>
      </w:r>
    </w:p>
    <w:p w:rsidR="00E614F0" w:rsidRPr="00740286" w:rsidRDefault="00E614F0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740286" w:rsidRPr="00740286" w:rsidRDefault="00740286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417EF8" w:rsidRPr="00740286" w:rsidRDefault="0017449A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lang w:eastAsia="x-none"/>
        </w:rPr>
        <w:t>K</w:t>
      </w:r>
      <w:r w:rsidR="002F173B" w:rsidRPr="00740286">
        <w:rPr>
          <w:rFonts w:ascii="Times New Roman" w:eastAsia="Times New Roman" w:hAnsi="Times New Roman"/>
          <w:b/>
          <w:bCs/>
          <w:lang w:eastAsia="x-none"/>
        </w:rPr>
        <w:t>omendant</w:t>
      </w:r>
    </w:p>
    <w:p w:rsidR="002F173B" w:rsidRPr="00740286" w:rsidRDefault="002F173B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606ECA" w:rsidRPr="00740286" w:rsidRDefault="00606ECA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43A73" w:rsidRPr="00740286" w:rsidRDefault="00436EF5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>
        <w:rPr>
          <w:rFonts w:ascii="Times New Roman" w:eastAsia="Times New Roman" w:hAnsi="Times New Roman"/>
          <w:b/>
          <w:bCs/>
          <w:lang w:eastAsia="x-none"/>
        </w:rPr>
        <w:t>/-/</w:t>
      </w:r>
      <w:bookmarkStart w:id="0" w:name="_GoBack"/>
      <w:bookmarkEnd w:id="0"/>
      <w:r w:rsidR="00A53DFB" w:rsidRPr="00740286">
        <w:rPr>
          <w:rFonts w:ascii="Times New Roman" w:eastAsia="Times New Roman" w:hAnsi="Times New Roman"/>
          <w:b/>
          <w:bCs/>
          <w:lang w:eastAsia="x-none"/>
        </w:rPr>
        <w:t>płk Andrzej MAGIERA</w:t>
      </w:r>
    </w:p>
    <w:p w:rsidR="00740286" w:rsidRDefault="00740286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Default="00740286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Default="00740286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Default="00740286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Pr="00923A60" w:rsidRDefault="00740286" w:rsidP="0074028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Agata Modrzewska</w:t>
      </w:r>
    </w:p>
    <w:p w:rsidR="00740286" w:rsidRPr="00923A60" w:rsidRDefault="00740286" w:rsidP="0074028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19.12</w:t>
      </w: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.2024 r.</w:t>
      </w:r>
    </w:p>
    <w:p w:rsidR="00740286" w:rsidRPr="00824724" w:rsidRDefault="00740286" w:rsidP="008247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824724" w:rsidSect="00740286">
      <w:footerReference w:type="default" r:id="rId9"/>
      <w:pgSz w:w="11906" w:h="16838"/>
      <w:pgMar w:top="993" w:right="849" w:bottom="1134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61" w:rsidRDefault="003A4061" w:rsidP="008276E6">
      <w:pPr>
        <w:spacing w:after="0" w:line="240" w:lineRule="auto"/>
      </w:pPr>
      <w:r>
        <w:separator/>
      </w:r>
    </w:p>
  </w:endnote>
  <w:endnote w:type="continuationSeparator" w:id="0">
    <w:p w:rsidR="003A4061" w:rsidRDefault="003A4061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436EF5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436EF5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61" w:rsidRDefault="003A4061" w:rsidP="008276E6">
      <w:pPr>
        <w:spacing w:after="0" w:line="240" w:lineRule="auto"/>
      </w:pPr>
      <w:r>
        <w:separator/>
      </w:r>
    </w:p>
  </w:footnote>
  <w:footnote w:type="continuationSeparator" w:id="0">
    <w:p w:rsidR="003A4061" w:rsidRDefault="003A4061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C9"/>
    <w:multiLevelType w:val="hybridMultilevel"/>
    <w:tmpl w:val="EA1CCEF6"/>
    <w:lvl w:ilvl="0" w:tplc="30CC5F0C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505BA4"/>
    <w:multiLevelType w:val="hybridMultilevel"/>
    <w:tmpl w:val="CE2AA6F4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656FD7"/>
    <w:multiLevelType w:val="hybridMultilevel"/>
    <w:tmpl w:val="ABF2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87C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D2"/>
    <w:multiLevelType w:val="hybridMultilevel"/>
    <w:tmpl w:val="E76A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70B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F5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57"/>
    <w:multiLevelType w:val="hybridMultilevel"/>
    <w:tmpl w:val="DDF8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4150"/>
    <w:multiLevelType w:val="hybridMultilevel"/>
    <w:tmpl w:val="6A20CB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DED06CC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C77AA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2232"/>
    <w:multiLevelType w:val="multilevel"/>
    <w:tmpl w:val="125E198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FE36CB3"/>
    <w:multiLevelType w:val="hybridMultilevel"/>
    <w:tmpl w:val="E1E82132"/>
    <w:lvl w:ilvl="0" w:tplc="BAAE242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0CB2"/>
    <w:multiLevelType w:val="hybridMultilevel"/>
    <w:tmpl w:val="DB1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C632E"/>
    <w:multiLevelType w:val="hybridMultilevel"/>
    <w:tmpl w:val="81C4DECC"/>
    <w:lvl w:ilvl="0" w:tplc="758872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6" w15:restartNumberingAfterBreak="0">
    <w:nsid w:val="33B27725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1ED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731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496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7A6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D6F"/>
    <w:multiLevelType w:val="hybridMultilevel"/>
    <w:tmpl w:val="F736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7814"/>
    <w:multiLevelType w:val="hybridMultilevel"/>
    <w:tmpl w:val="EC7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39CC"/>
    <w:multiLevelType w:val="multilevel"/>
    <w:tmpl w:val="02C0F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9D1050"/>
    <w:multiLevelType w:val="hybridMultilevel"/>
    <w:tmpl w:val="1EE6CCAC"/>
    <w:lvl w:ilvl="0" w:tplc="68B43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23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88B"/>
    <w:multiLevelType w:val="hybridMultilevel"/>
    <w:tmpl w:val="212CE50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E44AC3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306A"/>
    <w:multiLevelType w:val="hybridMultilevel"/>
    <w:tmpl w:val="F2A8C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7E17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5C1B"/>
    <w:multiLevelType w:val="hybridMultilevel"/>
    <w:tmpl w:val="8820DDB6"/>
    <w:lvl w:ilvl="0" w:tplc="38CE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7D22"/>
    <w:multiLevelType w:val="hybridMultilevel"/>
    <w:tmpl w:val="38A44F1C"/>
    <w:lvl w:ilvl="0" w:tplc="405C924E">
      <w:start w:val="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1EFE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90410"/>
    <w:multiLevelType w:val="multilevel"/>
    <w:tmpl w:val="08E464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6144A40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DE41921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92811"/>
    <w:multiLevelType w:val="hybridMultilevel"/>
    <w:tmpl w:val="A9000CBC"/>
    <w:lvl w:ilvl="0" w:tplc="8CBECC2A">
      <w:start w:val="3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47BB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6072D80"/>
    <w:multiLevelType w:val="hybridMultilevel"/>
    <w:tmpl w:val="8F4A819A"/>
    <w:lvl w:ilvl="0" w:tplc="548850D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43D8"/>
    <w:multiLevelType w:val="hybridMultilevel"/>
    <w:tmpl w:val="89564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9416C"/>
    <w:multiLevelType w:val="hybridMultilevel"/>
    <w:tmpl w:val="2F98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7A79"/>
    <w:multiLevelType w:val="hybridMultilevel"/>
    <w:tmpl w:val="672E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505A8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C73A2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2"/>
  </w:num>
  <w:num w:numId="4">
    <w:abstractNumId w:val="39"/>
  </w:num>
  <w:num w:numId="5">
    <w:abstractNumId w:val="21"/>
  </w:num>
  <w:num w:numId="6">
    <w:abstractNumId w:val="42"/>
  </w:num>
  <w:num w:numId="7">
    <w:abstractNumId w:val="28"/>
  </w:num>
  <w:num w:numId="8">
    <w:abstractNumId w:val="8"/>
  </w:num>
  <w:num w:numId="9">
    <w:abstractNumId w:val="15"/>
  </w:num>
  <w:num w:numId="10">
    <w:abstractNumId w:val="31"/>
  </w:num>
  <w:num w:numId="11">
    <w:abstractNumId w:val="32"/>
  </w:num>
  <w:num w:numId="12">
    <w:abstractNumId w:val="10"/>
  </w:num>
  <w:num w:numId="13">
    <w:abstractNumId w:val="0"/>
  </w:num>
  <w:num w:numId="14">
    <w:abstractNumId w:val="23"/>
  </w:num>
  <w:num w:numId="15">
    <w:abstractNumId w:val="1"/>
  </w:num>
  <w:num w:numId="16">
    <w:abstractNumId w:val="26"/>
  </w:num>
  <w:num w:numId="17">
    <w:abstractNumId w:val="43"/>
  </w:num>
  <w:num w:numId="18">
    <w:abstractNumId w:val="30"/>
  </w:num>
  <w:num w:numId="19">
    <w:abstractNumId w:val="36"/>
  </w:num>
  <w:num w:numId="20">
    <w:abstractNumId w:val="4"/>
  </w:num>
  <w:num w:numId="21">
    <w:abstractNumId w:val="41"/>
  </w:num>
  <w:num w:numId="22">
    <w:abstractNumId w:val="13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17"/>
  </w:num>
  <w:num w:numId="28">
    <w:abstractNumId w:val="5"/>
  </w:num>
  <w:num w:numId="29">
    <w:abstractNumId w:val="19"/>
  </w:num>
  <w:num w:numId="30">
    <w:abstractNumId w:val="18"/>
  </w:num>
  <w:num w:numId="31">
    <w:abstractNumId w:val="46"/>
  </w:num>
  <w:num w:numId="32">
    <w:abstractNumId w:val="38"/>
  </w:num>
  <w:num w:numId="33">
    <w:abstractNumId w:val="20"/>
  </w:num>
  <w:num w:numId="34">
    <w:abstractNumId w:val="44"/>
  </w:num>
  <w:num w:numId="35">
    <w:abstractNumId w:val="27"/>
  </w:num>
  <w:num w:numId="36">
    <w:abstractNumId w:val="29"/>
  </w:num>
  <w:num w:numId="37">
    <w:abstractNumId w:val="45"/>
  </w:num>
  <w:num w:numId="38">
    <w:abstractNumId w:val="9"/>
  </w:num>
  <w:num w:numId="39">
    <w:abstractNumId w:val="3"/>
  </w:num>
  <w:num w:numId="40">
    <w:abstractNumId w:val="34"/>
  </w:num>
  <w:num w:numId="41">
    <w:abstractNumId w:val="11"/>
  </w:num>
  <w:num w:numId="42">
    <w:abstractNumId w:val="4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7"/>
  </w:num>
  <w:num w:numId="49">
    <w:abstractNumId w:val="35"/>
  </w:num>
  <w:num w:numId="5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6EF5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FC1C1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8270-7391-4B04-ABA5-717E2ACF50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1ABCA5-5C24-43DE-915E-32B89B0B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KRUSCHE DĄBROWSKA Aleksandra</cp:lastModifiedBy>
  <cp:revision>4</cp:revision>
  <cp:lastPrinted>2024-12-19T10:30:00Z</cp:lastPrinted>
  <dcterms:created xsi:type="dcterms:W3CDTF">2024-12-18T14:32:00Z</dcterms:created>
  <dcterms:modified xsi:type="dcterms:W3CDTF">2024-12-23T09:07:00Z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8c3cea66-a2f8-48d1-8d3e-859db20f71df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