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00" w:rsidRDefault="00E85F00">
      <w:pPr>
        <w:pBdr>
          <w:top w:val="single" w:sz="12" w:space="1" w:color="auto" w:shadow="1"/>
          <w:left w:val="single" w:sz="12" w:space="1" w:color="auto" w:shadow="1"/>
          <w:bottom w:val="single" w:sz="12" w:space="1" w:color="auto" w:shadow="1"/>
          <w:right w:val="single" w:sz="12" w:space="1" w:color="auto" w:shadow="1"/>
        </w:pBdr>
        <w:jc w:val="center"/>
        <w:rPr>
          <w:b/>
          <w:sz w:val="32"/>
        </w:rPr>
      </w:pPr>
      <w:r>
        <w:rPr>
          <w:b/>
          <w:sz w:val="32"/>
        </w:rPr>
        <w:t>SZCZEGÓŁOWA  SPECYFIKACJA  TECHNICZNA</w:t>
      </w:r>
    </w:p>
    <w:p w:rsidR="00E85F00" w:rsidRDefault="00E85F00">
      <w:pPr>
        <w:pBdr>
          <w:top w:val="single" w:sz="12" w:space="1" w:color="auto" w:shadow="1"/>
          <w:left w:val="single" w:sz="12" w:space="1" w:color="auto" w:shadow="1"/>
          <w:bottom w:val="single" w:sz="12" w:space="1" w:color="auto" w:shadow="1"/>
          <w:right w:val="single" w:sz="12" w:space="1" w:color="auto" w:shadow="1"/>
        </w:pBdr>
        <w:jc w:val="center"/>
        <w:rPr>
          <w:b/>
          <w:sz w:val="32"/>
        </w:rPr>
      </w:pPr>
    </w:p>
    <w:p w:rsidR="00E85F00" w:rsidRDefault="00E85F00">
      <w:pPr>
        <w:pBdr>
          <w:top w:val="single" w:sz="12" w:space="1" w:color="auto" w:shadow="1"/>
          <w:left w:val="single" w:sz="12" w:space="1" w:color="auto" w:shadow="1"/>
          <w:bottom w:val="single" w:sz="12" w:space="1" w:color="auto" w:shadow="1"/>
          <w:right w:val="single" w:sz="12" w:space="1" w:color="auto" w:shadow="1"/>
        </w:pBdr>
        <w:jc w:val="center"/>
        <w:rPr>
          <w:b/>
          <w:sz w:val="32"/>
        </w:rPr>
      </w:pPr>
      <w:r>
        <w:rPr>
          <w:b/>
          <w:sz w:val="32"/>
        </w:rPr>
        <w:t>D.00.00.00.</w:t>
      </w:r>
    </w:p>
    <w:p w:rsidR="00E85F00" w:rsidRDefault="00E85F00">
      <w:pPr>
        <w:pBdr>
          <w:top w:val="single" w:sz="12" w:space="1" w:color="auto" w:shadow="1"/>
          <w:left w:val="single" w:sz="12" w:space="1" w:color="auto" w:shadow="1"/>
          <w:bottom w:val="single" w:sz="12" w:space="1" w:color="auto" w:shadow="1"/>
          <w:right w:val="single" w:sz="12" w:space="1" w:color="auto" w:shadow="1"/>
        </w:pBdr>
        <w:jc w:val="center"/>
        <w:rPr>
          <w:b/>
          <w:sz w:val="32"/>
        </w:rPr>
      </w:pPr>
    </w:p>
    <w:p w:rsidR="00E85F00" w:rsidRDefault="00E85F00">
      <w:pPr>
        <w:pBdr>
          <w:top w:val="single" w:sz="12" w:space="1" w:color="auto" w:shadow="1"/>
          <w:left w:val="single" w:sz="12" w:space="1" w:color="auto" w:shadow="1"/>
          <w:bottom w:val="single" w:sz="12" w:space="1" w:color="auto" w:shadow="1"/>
          <w:right w:val="single" w:sz="12" w:space="1" w:color="auto" w:shadow="1"/>
        </w:pBdr>
        <w:jc w:val="center"/>
        <w:rPr>
          <w:b/>
          <w:sz w:val="32"/>
        </w:rPr>
      </w:pPr>
      <w:r>
        <w:rPr>
          <w:b/>
          <w:sz w:val="32"/>
        </w:rPr>
        <w:t xml:space="preserve">WYMAGANIA  OGÓLNE </w:t>
      </w:r>
    </w:p>
    <w:p w:rsidR="00E85F00" w:rsidRDefault="00E85F00">
      <w:pPr>
        <w:rPr>
          <w:b/>
          <w:sz w:val="28"/>
        </w:rPr>
      </w:pPr>
      <w:r>
        <w:rPr>
          <w:b/>
          <w:sz w:val="28"/>
        </w:rPr>
        <w:t>Spis treści:</w:t>
      </w:r>
    </w:p>
    <w:p w:rsidR="00E85F00" w:rsidRDefault="00E85F00">
      <w:pPr>
        <w:pStyle w:val="Spistreci1"/>
        <w:tabs>
          <w:tab w:val="left" w:pos="480"/>
        </w:tabs>
        <w:rPr>
          <w:b w:val="0"/>
          <w:caps w:val="0"/>
          <w:noProof/>
          <w:sz w:val="24"/>
          <w:szCs w:val="24"/>
        </w:rPr>
      </w:pPr>
      <w:r>
        <w:fldChar w:fldCharType="begin"/>
      </w:r>
      <w:r>
        <w:instrText xml:space="preserve"> TOC \o "1-2" </w:instrText>
      </w:r>
      <w:r>
        <w:fldChar w:fldCharType="separate"/>
      </w:r>
      <w:r>
        <w:rPr>
          <w:noProof/>
        </w:rPr>
        <w:t>1.</w:t>
      </w:r>
      <w:r>
        <w:rPr>
          <w:b w:val="0"/>
          <w:caps w:val="0"/>
          <w:noProof/>
          <w:sz w:val="24"/>
          <w:szCs w:val="24"/>
        </w:rPr>
        <w:tab/>
      </w:r>
      <w:r>
        <w:rPr>
          <w:noProof/>
        </w:rPr>
        <w:t>Wstęp</w:t>
      </w:r>
    </w:p>
    <w:p w:rsidR="00E85F00" w:rsidRDefault="00E85F00">
      <w:pPr>
        <w:pStyle w:val="Spistreci2"/>
        <w:rPr>
          <w:smallCaps w:val="0"/>
          <w:noProof/>
          <w:sz w:val="24"/>
          <w:szCs w:val="24"/>
        </w:rPr>
      </w:pPr>
      <w:r>
        <w:rPr>
          <w:noProof/>
        </w:rPr>
        <w:t>1.1</w:t>
      </w:r>
      <w:r>
        <w:rPr>
          <w:smallCaps w:val="0"/>
          <w:noProof/>
          <w:sz w:val="24"/>
          <w:szCs w:val="24"/>
        </w:rPr>
        <w:tab/>
      </w:r>
      <w:r>
        <w:rPr>
          <w:noProof/>
        </w:rPr>
        <w:t>Przedmiot szczegółowej specyfikacji technicznej (SST)</w:t>
      </w:r>
    </w:p>
    <w:p w:rsidR="00E85F00" w:rsidRDefault="00E85F00">
      <w:pPr>
        <w:pStyle w:val="Spistreci2"/>
        <w:rPr>
          <w:smallCaps w:val="0"/>
          <w:noProof/>
          <w:sz w:val="24"/>
          <w:szCs w:val="24"/>
        </w:rPr>
      </w:pPr>
      <w:r>
        <w:rPr>
          <w:noProof/>
        </w:rPr>
        <w:t>1.2</w:t>
      </w:r>
      <w:r>
        <w:rPr>
          <w:smallCaps w:val="0"/>
          <w:noProof/>
          <w:sz w:val="24"/>
          <w:szCs w:val="24"/>
        </w:rPr>
        <w:tab/>
      </w:r>
      <w:r>
        <w:rPr>
          <w:noProof/>
        </w:rPr>
        <w:t>Zakres stosowania SST</w:t>
      </w:r>
    </w:p>
    <w:p w:rsidR="00E85F00" w:rsidRDefault="00E85F00">
      <w:pPr>
        <w:pStyle w:val="Spistreci2"/>
        <w:rPr>
          <w:smallCaps w:val="0"/>
          <w:noProof/>
          <w:sz w:val="24"/>
          <w:szCs w:val="24"/>
        </w:rPr>
      </w:pPr>
      <w:r>
        <w:rPr>
          <w:noProof/>
        </w:rPr>
        <w:t>1.3</w:t>
      </w:r>
      <w:r>
        <w:rPr>
          <w:smallCaps w:val="0"/>
          <w:noProof/>
          <w:sz w:val="24"/>
          <w:szCs w:val="24"/>
        </w:rPr>
        <w:tab/>
      </w:r>
      <w:r>
        <w:rPr>
          <w:noProof/>
        </w:rPr>
        <w:t>Zakres robót objętych SST</w:t>
      </w:r>
    </w:p>
    <w:p w:rsidR="00E85F00" w:rsidRDefault="00E85F00">
      <w:pPr>
        <w:pStyle w:val="Spistreci2"/>
        <w:rPr>
          <w:smallCaps w:val="0"/>
          <w:noProof/>
          <w:sz w:val="24"/>
          <w:szCs w:val="24"/>
        </w:rPr>
      </w:pPr>
      <w:r>
        <w:rPr>
          <w:noProof/>
        </w:rPr>
        <w:t>1.4</w:t>
      </w:r>
      <w:r>
        <w:rPr>
          <w:smallCaps w:val="0"/>
          <w:noProof/>
          <w:sz w:val="24"/>
          <w:szCs w:val="24"/>
        </w:rPr>
        <w:tab/>
      </w:r>
      <w:r>
        <w:rPr>
          <w:noProof/>
        </w:rPr>
        <w:t>Określenia podstawowe</w:t>
      </w:r>
    </w:p>
    <w:p w:rsidR="00E85F00" w:rsidRDefault="00E85F00">
      <w:pPr>
        <w:pStyle w:val="Spistreci2"/>
        <w:rPr>
          <w:smallCaps w:val="0"/>
          <w:noProof/>
          <w:sz w:val="24"/>
          <w:szCs w:val="24"/>
        </w:rPr>
      </w:pPr>
      <w:r>
        <w:rPr>
          <w:noProof/>
        </w:rPr>
        <w:t>1.5</w:t>
      </w:r>
      <w:r>
        <w:rPr>
          <w:smallCaps w:val="0"/>
          <w:noProof/>
          <w:sz w:val="24"/>
          <w:szCs w:val="24"/>
        </w:rPr>
        <w:tab/>
      </w:r>
      <w:r>
        <w:rPr>
          <w:noProof/>
        </w:rPr>
        <w:t>Ogólne wymagania dotyczące robót</w:t>
      </w:r>
    </w:p>
    <w:p w:rsidR="00E85F00" w:rsidRDefault="00E85F00">
      <w:pPr>
        <w:pStyle w:val="Spistreci2"/>
        <w:rPr>
          <w:smallCaps w:val="0"/>
          <w:noProof/>
          <w:sz w:val="24"/>
          <w:szCs w:val="24"/>
        </w:rPr>
      </w:pPr>
      <w:r>
        <w:rPr>
          <w:noProof/>
        </w:rPr>
        <w:t>1.6</w:t>
      </w:r>
      <w:r>
        <w:rPr>
          <w:smallCaps w:val="0"/>
          <w:noProof/>
          <w:sz w:val="24"/>
          <w:szCs w:val="24"/>
        </w:rPr>
        <w:tab/>
      </w:r>
      <w:r>
        <w:rPr>
          <w:noProof/>
        </w:rPr>
        <w:t>Dokumentacja projektowa</w:t>
      </w:r>
    </w:p>
    <w:p w:rsidR="00E85F00" w:rsidRDefault="00E85F00">
      <w:pPr>
        <w:pStyle w:val="Spistreci2"/>
        <w:rPr>
          <w:smallCaps w:val="0"/>
          <w:noProof/>
          <w:sz w:val="24"/>
          <w:szCs w:val="24"/>
        </w:rPr>
      </w:pPr>
      <w:r>
        <w:rPr>
          <w:noProof/>
        </w:rPr>
        <w:t>1.7</w:t>
      </w:r>
      <w:r>
        <w:rPr>
          <w:smallCaps w:val="0"/>
          <w:noProof/>
          <w:sz w:val="24"/>
          <w:szCs w:val="24"/>
        </w:rPr>
        <w:tab/>
      </w:r>
      <w:r>
        <w:rPr>
          <w:noProof/>
        </w:rPr>
        <w:t>Koordynacja dokumentów przetargowych</w:t>
      </w:r>
    </w:p>
    <w:p w:rsidR="00E85F00" w:rsidRDefault="00E85F00">
      <w:pPr>
        <w:pStyle w:val="Spistreci2"/>
        <w:rPr>
          <w:smallCaps w:val="0"/>
          <w:noProof/>
          <w:sz w:val="24"/>
          <w:szCs w:val="24"/>
        </w:rPr>
      </w:pPr>
      <w:r>
        <w:rPr>
          <w:noProof/>
        </w:rPr>
        <w:t>1.8</w:t>
      </w:r>
      <w:r>
        <w:rPr>
          <w:smallCaps w:val="0"/>
          <w:noProof/>
          <w:sz w:val="24"/>
          <w:szCs w:val="24"/>
        </w:rPr>
        <w:tab/>
      </w:r>
      <w:r>
        <w:rPr>
          <w:noProof/>
        </w:rPr>
        <w:t>Przestrzeganie prawa i odpowiedzialność wobec prawa</w:t>
      </w:r>
    </w:p>
    <w:p w:rsidR="00E85F00" w:rsidRDefault="00E85F00">
      <w:pPr>
        <w:pStyle w:val="Spistreci2"/>
        <w:rPr>
          <w:smallCaps w:val="0"/>
          <w:noProof/>
          <w:sz w:val="24"/>
          <w:szCs w:val="24"/>
        </w:rPr>
      </w:pPr>
      <w:r>
        <w:rPr>
          <w:noProof/>
        </w:rPr>
        <w:t>1.9</w:t>
      </w:r>
      <w:r>
        <w:rPr>
          <w:smallCaps w:val="0"/>
          <w:noProof/>
          <w:sz w:val="24"/>
          <w:szCs w:val="24"/>
        </w:rPr>
        <w:tab/>
      </w:r>
      <w:r>
        <w:rPr>
          <w:noProof/>
        </w:rPr>
        <w:t>Ochrona własności publicznej i prywatnej</w:t>
      </w:r>
    </w:p>
    <w:p w:rsidR="00E85F00" w:rsidRDefault="00E85F00">
      <w:pPr>
        <w:pStyle w:val="Spistreci2"/>
        <w:rPr>
          <w:smallCaps w:val="0"/>
          <w:noProof/>
          <w:sz w:val="24"/>
          <w:szCs w:val="24"/>
        </w:rPr>
      </w:pPr>
      <w:r>
        <w:rPr>
          <w:noProof/>
        </w:rPr>
        <w:t>1.10</w:t>
      </w:r>
      <w:r>
        <w:rPr>
          <w:smallCaps w:val="0"/>
          <w:noProof/>
          <w:sz w:val="24"/>
          <w:szCs w:val="24"/>
        </w:rPr>
        <w:tab/>
      </w:r>
      <w:r>
        <w:rPr>
          <w:noProof/>
        </w:rPr>
        <w:t>Ochrona środowiska</w:t>
      </w:r>
    </w:p>
    <w:p w:rsidR="00E85F00" w:rsidRDefault="00E85F00">
      <w:pPr>
        <w:pStyle w:val="Spistreci2"/>
        <w:rPr>
          <w:smallCaps w:val="0"/>
          <w:noProof/>
          <w:sz w:val="24"/>
          <w:szCs w:val="24"/>
        </w:rPr>
      </w:pPr>
      <w:r>
        <w:rPr>
          <w:noProof/>
        </w:rPr>
        <w:t>1.11</w:t>
      </w:r>
      <w:r>
        <w:rPr>
          <w:smallCaps w:val="0"/>
          <w:noProof/>
          <w:sz w:val="24"/>
          <w:szCs w:val="24"/>
        </w:rPr>
        <w:tab/>
      </w:r>
      <w:r>
        <w:rPr>
          <w:noProof/>
        </w:rPr>
        <w:t>Utrzymanie ruchu publicznego przez budowę</w:t>
      </w:r>
    </w:p>
    <w:p w:rsidR="00E85F00" w:rsidRDefault="00E85F00">
      <w:pPr>
        <w:pStyle w:val="Spistreci2"/>
        <w:rPr>
          <w:smallCaps w:val="0"/>
          <w:noProof/>
          <w:sz w:val="24"/>
          <w:szCs w:val="24"/>
        </w:rPr>
      </w:pPr>
      <w:r>
        <w:rPr>
          <w:noProof/>
        </w:rPr>
        <w:t>1.12</w:t>
      </w:r>
      <w:r>
        <w:rPr>
          <w:smallCaps w:val="0"/>
          <w:noProof/>
          <w:sz w:val="24"/>
          <w:szCs w:val="24"/>
        </w:rPr>
        <w:tab/>
      </w:r>
      <w:r>
        <w:rPr>
          <w:noProof/>
        </w:rPr>
        <w:t>Wymagania dotyczące bezpieczeństwa i higieny pracy</w:t>
      </w:r>
    </w:p>
    <w:p w:rsidR="00E85F00" w:rsidRDefault="00E85F00">
      <w:pPr>
        <w:pStyle w:val="Spistreci1"/>
        <w:tabs>
          <w:tab w:val="left" w:pos="480"/>
        </w:tabs>
        <w:rPr>
          <w:b w:val="0"/>
          <w:caps w:val="0"/>
          <w:noProof/>
          <w:sz w:val="24"/>
          <w:szCs w:val="24"/>
        </w:rPr>
      </w:pPr>
      <w:r>
        <w:rPr>
          <w:noProof/>
        </w:rPr>
        <w:t>2.</w:t>
      </w:r>
      <w:r>
        <w:rPr>
          <w:b w:val="0"/>
          <w:caps w:val="0"/>
          <w:noProof/>
          <w:sz w:val="24"/>
          <w:szCs w:val="24"/>
        </w:rPr>
        <w:tab/>
      </w:r>
      <w:r>
        <w:rPr>
          <w:noProof/>
        </w:rPr>
        <w:t>Materiały</w:t>
      </w:r>
    </w:p>
    <w:p w:rsidR="00E85F00" w:rsidRDefault="00E85F00">
      <w:pPr>
        <w:pStyle w:val="Spistreci2"/>
        <w:rPr>
          <w:smallCaps w:val="0"/>
          <w:noProof/>
          <w:sz w:val="24"/>
          <w:szCs w:val="24"/>
        </w:rPr>
      </w:pPr>
      <w:r>
        <w:rPr>
          <w:noProof/>
        </w:rPr>
        <w:t>2.1</w:t>
      </w:r>
      <w:r>
        <w:rPr>
          <w:smallCaps w:val="0"/>
          <w:noProof/>
          <w:sz w:val="24"/>
          <w:szCs w:val="24"/>
        </w:rPr>
        <w:tab/>
      </w:r>
      <w:r>
        <w:rPr>
          <w:noProof/>
        </w:rPr>
        <w:t>Źródła zaopatrzenia w materiały i wymagania jakościowe</w:t>
      </w:r>
    </w:p>
    <w:p w:rsidR="00E85F00" w:rsidRDefault="00E85F00">
      <w:pPr>
        <w:pStyle w:val="Spistreci2"/>
        <w:rPr>
          <w:smallCaps w:val="0"/>
          <w:noProof/>
          <w:sz w:val="24"/>
          <w:szCs w:val="24"/>
        </w:rPr>
      </w:pPr>
      <w:r>
        <w:rPr>
          <w:noProof/>
        </w:rPr>
        <w:t>2.2</w:t>
      </w:r>
      <w:r>
        <w:rPr>
          <w:smallCaps w:val="0"/>
          <w:noProof/>
          <w:sz w:val="24"/>
          <w:szCs w:val="24"/>
        </w:rPr>
        <w:tab/>
      </w:r>
      <w:r>
        <w:rPr>
          <w:noProof/>
        </w:rPr>
        <w:t>Kontrola materiałów</w:t>
      </w:r>
    </w:p>
    <w:p w:rsidR="00E85F00" w:rsidRDefault="00E85F00">
      <w:pPr>
        <w:pStyle w:val="Spistreci2"/>
        <w:rPr>
          <w:smallCaps w:val="0"/>
          <w:noProof/>
          <w:sz w:val="24"/>
          <w:szCs w:val="24"/>
        </w:rPr>
      </w:pPr>
      <w:r>
        <w:rPr>
          <w:noProof/>
        </w:rPr>
        <w:t>2.3</w:t>
      </w:r>
      <w:r>
        <w:rPr>
          <w:smallCaps w:val="0"/>
          <w:noProof/>
          <w:sz w:val="24"/>
          <w:szCs w:val="24"/>
        </w:rPr>
        <w:tab/>
      </w:r>
      <w:r>
        <w:rPr>
          <w:noProof/>
        </w:rPr>
        <w:t>System kontroli materiałów prowadzony przez Wykonawcę</w:t>
      </w:r>
    </w:p>
    <w:p w:rsidR="00E85F00" w:rsidRDefault="00E85F00">
      <w:pPr>
        <w:pStyle w:val="Spistreci2"/>
        <w:rPr>
          <w:smallCaps w:val="0"/>
          <w:noProof/>
          <w:sz w:val="24"/>
          <w:szCs w:val="24"/>
        </w:rPr>
      </w:pPr>
      <w:r>
        <w:rPr>
          <w:noProof/>
        </w:rPr>
        <w:t>2.4</w:t>
      </w:r>
      <w:r>
        <w:rPr>
          <w:smallCaps w:val="0"/>
          <w:noProof/>
          <w:sz w:val="24"/>
          <w:szCs w:val="24"/>
        </w:rPr>
        <w:tab/>
      </w:r>
      <w:r>
        <w:rPr>
          <w:noProof/>
        </w:rPr>
        <w:t>Badania prowadzone przez Inżyniera - Inspektora Nadzoru</w:t>
      </w:r>
    </w:p>
    <w:p w:rsidR="00E85F00" w:rsidRDefault="00E85F00">
      <w:pPr>
        <w:pStyle w:val="Spistreci2"/>
        <w:rPr>
          <w:smallCaps w:val="0"/>
          <w:noProof/>
          <w:sz w:val="24"/>
          <w:szCs w:val="24"/>
        </w:rPr>
      </w:pPr>
      <w:r>
        <w:rPr>
          <w:noProof/>
        </w:rPr>
        <w:t>2.5</w:t>
      </w:r>
      <w:r>
        <w:rPr>
          <w:smallCaps w:val="0"/>
          <w:noProof/>
          <w:sz w:val="24"/>
          <w:szCs w:val="24"/>
        </w:rPr>
        <w:tab/>
      </w:r>
      <w:r>
        <w:rPr>
          <w:noProof/>
        </w:rPr>
        <w:t>Atesty</w:t>
      </w:r>
    </w:p>
    <w:p w:rsidR="00E85F00" w:rsidRDefault="00E85F00">
      <w:pPr>
        <w:pStyle w:val="Spistreci2"/>
        <w:rPr>
          <w:smallCaps w:val="0"/>
          <w:noProof/>
          <w:sz w:val="24"/>
          <w:szCs w:val="24"/>
        </w:rPr>
      </w:pPr>
      <w:r>
        <w:rPr>
          <w:noProof/>
        </w:rPr>
        <w:t>2.6</w:t>
      </w:r>
      <w:r>
        <w:rPr>
          <w:smallCaps w:val="0"/>
          <w:noProof/>
          <w:sz w:val="24"/>
          <w:szCs w:val="24"/>
        </w:rPr>
        <w:tab/>
      </w:r>
      <w:r>
        <w:rPr>
          <w:noProof/>
        </w:rPr>
        <w:t>Przechowywanie materiałów</w:t>
      </w:r>
    </w:p>
    <w:p w:rsidR="00E85F00" w:rsidRDefault="00E85F00">
      <w:pPr>
        <w:pStyle w:val="Spistreci1"/>
        <w:tabs>
          <w:tab w:val="left" w:pos="480"/>
        </w:tabs>
        <w:rPr>
          <w:b w:val="0"/>
          <w:caps w:val="0"/>
          <w:noProof/>
          <w:sz w:val="24"/>
          <w:szCs w:val="24"/>
        </w:rPr>
      </w:pPr>
      <w:r>
        <w:rPr>
          <w:noProof/>
        </w:rPr>
        <w:t>3.</w:t>
      </w:r>
      <w:r>
        <w:rPr>
          <w:b w:val="0"/>
          <w:caps w:val="0"/>
          <w:noProof/>
          <w:sz w:val="24"/>
          <w:szCs w:val="24"/>
        </w:rPr>
        <w:tab/>
      </w:r>
      <w:r>
        <w:rPr>
          <w:noProof/>
        </w:rPr>
        <w:t>SprzęT</w:t>
      </w:r>
    </w:p>
    <w:p w:rsidR="00E85F00" w:rsidRDefault="00E85F00">
      <w:pPr>
        <w:pStyle w:val="Spistreci1"/>
        <w:tabs>
          <w:tab w:val="left" w:pos="480"/>
        </w:tabs>
        <w:rPr>
          <w:b w:val="0"/>
          <w:caps w:val="0"/>
          <w:noProof/>
          <w:sz w:val="24"/>
          <w:szCs w:val="24"/>
        </w:rPr>
      </w:pPr>
      <w:r>
        <w:rPr>
          <w:noProof/>
        </w:rPr>
        <w:t>4.</w:t>
      </w:r>
      <w:r>
        <w:rPr>
          <w:b w:val="0"/>
          <w:caps w:val="0"/>
          <w:noProof/>
          <w:sz w:val="24"/>
          <w:szCs w:val="24"/>
        </w:rPr>
        <w:tab/>
      </w:r>
      <w:r>
        <w:rPr>
          <w:noProof/>
        </w:rPr>
        <w:t>Transport</w:t>
      </w:r>
    </w:p>
    <w:p w:rsidR="00E85F00" w:rsidRDefault="00E85F00">
      <w:pPr>
        <w:pStyle w:val="Spistreci1"/>
        <w:tabs>
          <w:tab w:val="left" w:pos="480"/>
        </w:tabs>
        <w:rPr>
          <w:b w:val="0"/>
          <w:caps w:val="0"/>
          <w:noProof/>
          <w:sz w:val="24"/>
          <w:szCs w:val="24"/>
        </w:rPr>
      </w:pPr>
      <w:r>
        <w:rPr>
          <w:noProof/>
        </w:rPr>
        <w:t>5.</w:t>
      </w:r>
      <w:r>
        <w:rPr>
          <w:b w:val="0"/>
          <w:caps w:val="0"/>
          <w:noProof/>
          <w:sz w:val="24"/>
          <w:szCs w:val="24"/>
        </w:rPr>
        <w:tab/>
      </w:r>
      <w:r>
        <w:rPr>
          <w:noProof/>
        </w:rPr>
        <w:t>Wykonanie robót</w:t>
      </w:r>
    </w:p>
    <w:p w:rsidR="00E85F00" w:rsidRDefault="00E85F00">
      <w:pPr>
        <w:pStyle w:val="Spistreci2"/>
        <w:rPr>
          <w:smallCaps w:val="0"/>
          <w:noProof/>
          <w:sz w:val="24"/>
          <w:szCs w:val="24"/>
        </w:rPr>
      </w:pPr>
      <w:r>
        <w:rPr>
          <w:noProof/>
        </w:rPr>
        <w:t>5.1</w:t>
      </w:r>
      <w:r>
        <w:rPr>
          <w:smallCaps w:val="0"/>
          <w:noProof/>
          <w:sz w:val="24"/>
          <w:szCs w:val="24"/>
        </w:rPr>
        <w:tab/>
      </w:r>
      <w:r>
        <w:rPr>
          <w:noProof/>
        </w:rPr>
        <w:t>Ogólne zasady wykonania robót</w:t>
      </w:r>
    </w:p>
    <w:p w:rsidR="00E85F00" w:rsidRDefault="00E85F00">
      <w:pPr>
        <w:pStyle w:val="Spistreci2"/>
        <w:rPr>
          <w:smallCaps w:val="0"/>
          <w:noProof/>
          <w:sz w:val="24"/>
          <w:szCs w:val="24"/>
        </w:rPr>
      </w:pPr>
      <w:r>
        <w:rPr>
          <w:noProof/>
        </w:rPr>
        <w:t>5.2</w:t>
      </w:r>
      <w:r>
        <w:rPr>
          <w:smallCaps w:val="0"/>
          <w:noProof/>
          <w:sz w:val="24"/>
          <w:szCs w:val="24"/>
        </w:rPr>
        <w:tab/>
      </w:r>
      <w:r>
        <w:rPr>
          <w:noProof/>
        </w:rPr>
        <w:t>Tablice informacyjne</w:t>
      </w:r>
    </w:p>
    <w:p w:rsidR="00E85F00" w:rsidRDefault="00E85F00">
      <w:pPr>
        <w:pStyle w:val="Spistreci2"/>
        <w:rPr>
          <w:smallCaps w:val="0"/>
          <w:noProof/>
          <w:sz w:val="24"/>
          <w:szCs w:val="24"/>
        </w:rPr>
      </w:pPr>
      <w:r>
        <w:rPr>
          <w:noProof/>
        </w:rPr>
        <w:t>5.3</w:t>
      </w:r>
      <w:r>
        <w:rPr>
          <w:smallCaps w:val="0"/>
          <w:noProof/>
          <w:sz w:val="24"/>
          <w:szCs w:val="24"/>
        </w:rPr>
        <w:tab/>
      </w:r>
      <w:r>
        <w:rPr>
          <w:noProof/>
        </w:rPr>
        <w:t>Zabezpieczenie terenu budowy</w:t>
      </w:r>
    </w:p>
    <w:p w:rsidR="00E85F00" w:rsidRDefault="00E85F00">
      <w:pPr>
        <w:pStyle w:val="Spistreci1"/>
        <w:tabs>
          <w:tab w:val="left" w:pos="480"/>
        </w:tabs>
        <w:rPr>
          <w:b w:val="0"/>
          <w:caps w:val="0"/>
          <w:noProof/>
          <w:sz w:val="24"/>
          <w:szCs w:val="24"/>
        </w:rPr>
      </w:pPr>
      <w:r>
        <w:rPr>
          <w:noProof/>
        </w:rPr>
        <w:t>6.</w:t>
      </w:r>
      <w:r>
        <w:rPr>
          <w:b w:val="0"/>
          <w:caps w:val="0"/>
          <w:noProof/>
          <w:sz w:val="24"/>
          <w:szCs w:val="24"/>
        </w:rPr>
        <w:tab/>
      </w:r>
      <w:r>
        <w:rPr>
          <w:noProof/>
        </w:rPr>
        <w:t>Kontrola jakości robót</w:t>
      </w:r>
    </w:p>
    <w:p w:rsidR="00E85F00" w:rsidRDefault="00E85F00">
      <w:pPr>
        <w:pStyle w:val="Spistreci2"/>
        <w:rPr>
          <w:smallCaps w:val="0"/>
          <w:noProof/>
          <w:sz w:val="24"/>
          <w:szCs w:val="24"/>
        </w:rPr>
      </w:pPr>
      <w:r>
        <w:rPr>
          <w:noProof/>
        </w:rPr>
        <w:t>6.1</w:t>
      </w:r>
      <w:r>
        <w:rPr>
          <w:smallCaps w:val="0"/>
          <w:noProof/>
          <w:sz w:val="24"/>
          <w:szCs w:val="24"/>
        </w:rPr>
        <w:tab/>
      </w:r>
      <w:r>
        <w:rPr>
          <w:noProof/>
        </w:rPr>
        <w:t>Ogólne zasady kontroli jakości robót</w:t>
      </w:r>
    </w:p>
    <w:p w:rsidR="00E85F00" w:rsidRDefault="00E85F00">
      <w:pPr>
        <w:pStyle w:val="Spistreci2"/>
        <w:rPr>
          <w:smallCaps w:val="0"/>
          <w:noProof/>
          <w:sz w:val="24"/>
          <w:szCs w:val="24"/>
        </w:rPr>
      </w:pPr>
      <w:r>
        <w:rPr>
          <w:noProof/>
        </w:rPr>
        <w:t>6.2</w:t>
      </w:r>
      <w:r>
        <w:rPr>
          <w:smallCaps w:val="0"/>
          <w:noProof/>
          <w:sz w:val="24"/>
          <w:szCs w:val="24"/>
        </w:rPr>
        <w:tab/>
      </w:r>
      <w:r>
        <w:rPr>
          <w:noProof/>
        </w:rPr>
        <w:t>Dziennik budowy</w:t>
      </w:r>
    </w:p>
    <w:p w:rsidR="00E85F00" w:rsidRDefault="00E85F00">
      <w:pPr>
        <w:pStyle w:val="Spistreci2"/>
        <w:rPr>
          <w:smallCaps w:val="0"/>
          <w:noProof/>
          <w:sz w:val="24"/>
          <w:szCs w:val="24"/>
        </w:rPr>
      </w:pPr>
      <w:r>
        <w:rPr>
          <w:noProof/>
        </w:rPr>
        <w:t>6.3</w:t>
      </w:r>
      <w:r>
        <w:rPr>
          <w:smallCaps w:val="0"/>
          <w:noProof/>
          <w:sz w:val="24"/>
          <w:szCs w:val="24"/>
        </w:rPr>
        <w:tab/>
      </w:r>
      <w:r>
        <w:rPr>
          <w:noProof/>
        </w:rPr>
        <w:t>Księga obmiaru</w:t>
      </w:r>
    </w:p>
    <w:p w:rsidR="00E85F00" w:rsidRDefault="00E85F00">
      <w:pPr>
        <w:pStyle w:val="Spistreci2"/>
        <w:rPr>
          <w:smallCaps w:val="0"/>
          <w:noProof/>
          <w:sz w:val="24"/>
          <w:szCs w:val="24"/>
        </w:rPr>
      </w:pPr>
      <w:r>
        <w:rPr>
          <w:noProof/>
        </w:rPr>
        <w:t>6.4</w:t>
      </w:r>
      <w:r>
        <w:rPr>
          <w:smallCaps w:val="0"/>
          <w:noProof/>
          <w:sz w:val="24"/>
          <w:szCs w:val="24"/>
        </w:rPr>
        <w:tab/>
      </w:r>
      <w:r>
        <w:rPr>
          <w:noProof/>
        </w:rPr>
        <w:t>Pozostałe dokumenty budowy</w:t>
      </w:r>
    </w:p>
    <w:p w:rsidR="00E85F00" w:rsidRDefault="00E85F00">
      <w:pPr>
        <w:pStyle w:val="Spistreci2"/>
        <w:rPr>
          <w:smallCaps w:val="0"/>
          <w:noProof/>
          <w:sz w:val="24"/>
          <w:szCs w:val="24"/>
        </w:rPr>
      </w:pPr>
      <w:r>
        <w:rPr>
          <w:noProof/>
        </w:rPr>
        <w:t>6.5</w:t>
      </w:r>
      <w:r>
        <w:rPr>
          <w:smallCaps w:val="0"/>
          <w:noProof/>
          <w:sz w:val="24"/>
          <w:szCs w:val="24"/>
        </w:rPr>
        <w:tab/>
      </w:r>
      <w:r>
        <w:rPr>
          <w:noProof/>
        </w:rPr>
        <w:t>Przechowywanie dokumentów budowy</w:t>
      </w:r>
    </w:p>
    <w:p w:rsidR="00E85F00" w:rsidRDefault="00E85F00">
      <w:pPr>
        <w:pStyle w:val="Spistreci1"/>
        <w:tabs>
          <w:tab w:val="left" w:pos="480"/>
        </w:tabs>
        <w:rPr>
          <w:b w:val="0"/>
          <w:caps w:val="0"/>
          <w:noProof/>
          <w:sz w:val="24"/>
          <w:szCs w:val="24"/>
        </w:rPr>
      </w:pPr>
      <w:r>
        <w:rPr>
          <w:noProof/>
        </w:rPr>
        <w:t>7.</w:t>
      </w:r>
      <w:r>
        <w:rPr>
          <w:b w:val="0"/>
          <w:caps w:val="0"/>
          <w:noProof/>
          <w:sz w:val="24"/>
          <w:szCs w:val="24"/>
        </w:rPr>
        <w:tab/>
      </w:r>
      <w:r>
        <w:rPr>
          <w:noProof/>
        </w:rPr>
        <w:t>Obmiar robót</w:t>
      </w:r>
    </w:p>
    <w:p w:rsidR="00E85F00" w:rsidRDefault="00E85F00">
      <w:pPr>
        <w:pStyle w:val="Spistreci2"/>
        <w:rPr>
          <w:smallCaps w:val="0"/>
          <w:noProof/>
          <w:sz w:val="24"/>
          <w:szCs w:val="24"/>
        </w:rPr>
      </w:pPr>
      <w:r>
        <w:rPr>
          <w:noProof/>
        </w:rPr>
        <w:t>7.1</w:t>
      </w:r>
      <w:r>
        <w:rPr>
          <w:smallCaps w:val="0"/>
          <w:noProof/>
          <w:sz w:val="24"/>
          <w:szCs w:val="24"/>
        </w:rPr>
        <w:tab/>
      </w:r>
      <w:r>
        <w:rPr>
          <w:noProof/>
        </w:rPr>
        <w:t>Zasady obmiaru</w:t>
      </w:r>
    </w:p>
    <w:p w:rsidR="00E85F00" w:rsidRDefault="00E85F00">
      <w:pPr>
        <w:pStyle w:val="Spistreci2"/>
        <w:rPr>
          <w:smallCaps w:val="0"/>
          <w:noProof/>
          <w:sz w:val="24"/>
          <w:szCs w:val="24"/>
        </w:rPr>
      </w:pPr>
      <w:r>
        <w:rPr>
          <w:noProof/>
        </w:rPr>
        <w:t>7.2</w:t>
      </w:r>
      <w:r>
        <w:rPr>
          <w:smallCaps w:val="0"/>
          <w:noProof/>
          <w:sz w:val="24"/>
          <w:szCs w:val="24"/>
        </w:rPr>
        <w:tab/>
      </w:r>
      <w:r>
        <w:rPr>
          <w:noProof/>
        </w:rPr>
        <w:t>Zasady określania ilości robót</w:t>
      </w:r>
    </w:p>
    <w:p w:rsidR="00E85F00" w:rsidRDefault="00E85F00">
      <w:pPr>
        <w:pStyle w:val="Spistreci2"/>
        <w:rPr>
          <w:smallCaps w:val="0"/>
          <w:noProof/>
          <w:sz w:val="24"/>
          <w:szCs w:val="24"/>
        </w:rPr>
      </w:pPr>
      <w:r>
        <w:rPr>
          <w:noProof/>
        </w:rPr>
        <w:t>7.3</w:t>
      </w:r>
      <w:r>
        <w:rPr>
          <w:smallCaps w:val="0"/>
          <w:noProof/>
          <w:sz w:val="24"/>
          <w:szCs w:val="24"/>
        </w:rPr>
        <w:tab/>
      </w:r>
      <w:r>
        <w:rPr>
          <w:noProof/>
        </w:rPr>
        <w:t>Urządzenia pomiarowe</w:t>
      </w:r>
    </w:p>
    <w:p w:rsidR="00E85F00" w:rsidRDefault="00E85F00">
      <w:pPr>
        <w:pStyle w:val="Spistreci2"/>
        <w:rPr>
          <w:smallCaps w:val="0"/>
          <w:noProof/>
          <w:sz w:val="24"/>
          <w:szCs w:val="24"/>
        </w:rPr>
      </w:pPr>
      <w:r>
        <w:rPr>
          <w:noProof/>
        </w:rPr>
        <w:t>7.4</w:t>
      </w:r>
      <w:r>
        <w:rPr>
          <w:smallCaps w:val="0"/>
          <w:noProof/>
          <w:sz w:val="24"/>
          <w:szCs w:val="24"/>
        </w:rPr>
        <w:tab/>
      </w:r>
      <w:r>
        <w:rPr>
          <w:noProof/>
        </w:rPr>
        <w:t>Podstawowe zasady i czas przeprowadzania obmiaru</w:t>
      </w:r>
    </w:p>
    <w:p w:rsidR="00E85F00" w:rsidRDefault="00E85F00">
      <w:pPr>
        <w:pStyle w:val="Spistreci1"/>
        <w:tabs>
          <w:tab w:val="left" w:pos="480"/>
        </w:tabs>
        <w:rPr>
          <w:b w:val="0"/>
          <w:caps w:val="0"/>
          <w:noProof/>
          <w:sz w:val="24"/>
          <w:szCs w:val="24"/>
        </w:rPr>
      </w:pPr>
      <w:r>
        <w:rPr>
          <w:noProof/>
        </w:rPr>
        <w:t>8.</w:t>
      </w:r>
      <w:r>
        <w:rPr>
          <w:b w:val="0"/>
          <w:caps w:val="0"/>
          <w:noProof/>
          <w:sz w:val="24"/>
          <w:szCs w:val="24"/>
        </w:rPr>
        <w:tab/>
      </w:r>
      <w:r>
        <w:rPr>
          <w:noProof/>
        </w:rPr>
        <w:t>Odbiór robót</w:t>
      </w:r>
    </w:p>
    <w:p w:rsidR="00E85F00" w:rsidRDefault="00E85F00">
      <w:pPr>
        <w:pStyle w:val="Spistreci2"/>
        <w:rPr>
          <w:noProof/>
        </w:rPr>
      </w:pPr>
    </w:p>
    <w:p w:rsidR="00E85F00" w:rsidRDefault="00E85F00">
      <w:pPr>
        <w:pStyle w:val="Spistreci2"/>
        <w:rPr>
          <w:smallCaps w:val="0"/>
          <w:noProof/>
          <w:sz w:val="24"/>
          <w:szCs w:val="24"/>
        </w:rPr>
      </w:pPr>
      <w:r>
        <w:rPr>
          <w:noProof/>
        </w:rPr>
        <w:t>8.1</w:t>
      </w:r>
      <w:r>
        <w:rPr>
          <w:smallCaps w:val="0"/>
          <w:noProof/>
          <w:sz w:val="24"/>
          <w:szCs w:val="24"/>
        </w:rPr>
        <w:tab/>
      </w:r>
      <w:r>
        <w:rPr>
          <w:noProof/>
        </w:rPr>
        <w:t>Ogólne zasady odbioru robót</w:t>
      </w:r>
    </w:p>
    <w:p w:rsidR="00E85F00" w:rsidRDefault="00E85F00">
      <w:pPr>
        <w:pStyle w:val="Spistreci2"/>
        <w:rPr>
          <w:smallCaps w:val="0"/>
          <w:noProof/>
          <w:sz w:val="24"/>
          <w:szCs w:val="24"/>
        </w:rPr>
      </w:pPr>
      <w:r>
        <w:rPr>
          <w:noProof/>
        </w:rPr>
        <w:t>8.2</w:t>
      </w:r>
      <w:r>
        <w:rPr>
          <w:smallCaps w:val="0"/>
          <w:noProof/>
          <w:sz w:val="24"/>
          <w:szCs w:val="24"/>
        </w:rPr>
        <w:tab/>
      </w:r>
      <w:r>
        <w:rPr>
          <w:noProof/>
        </w:rPr>
        <w:t>Odbiór robót zanikających lub ulegających zakryciu</w:t>
      </w:r>
    </w:p>
    <w:p w:rsidR="00E85F00" w:rsidRDefault="00E85F00">
      <w:pPr>
        <w:pStyle w:val="Spistreci2"/>
        <w:rPr>
          <w:smallCaps w:val="0"/>
          <w:noProof/>
          <w:sz w:val="24"/>
          <w:szCs w:val="24"/>
        </w:rPr>
      </w:pPr>
      <w:r>
        <w:rPr>
          <w:noProof/>
        </w:rPr>
        <w:t>8.3</w:t>
      </w:r>
      <w:r>
        <w:rPr>
          <w:smallCaps w:val="0"/>
          <w:noProof/>
          <w:sz w:val="24"/>
          <w:szCs w:val="24"/>
        </w:rPr>
        <w:tab/>
      </w:r>
      <w:r>
        <w:rPr>
          <w:noProof/>
        </w:rPr>
        <w:t>Odbiór końcowy</w:t>
      </w:r>
    </w:p>
    <w:p w:rsidR="00E85F00" w:rsidRDefault="00E85F00">
      <w:pPr>
        <w:pStyle w:val="Spistreci2"/>
        <w:rPr>
          <w:smallCaps w:val="0"/>
          <w:noProof/>
          <w:sz w:val="24"/>
          <w:szCs w:val="24"/>
        </w:rPr>
      </w:pPr>
      <w:r>
        <w:rPr>
          <w:noProof/>
        </w:rPr>
        <w:t>8.4</w:t>
      </w:r>
      <w:r>
        <w:rPr>
          <w:smallCaps w:val="0"/>
          <w:noProof/>
          <w:sz w:val="24"/>
          <w:szCs w:val="24"/>
        </w:rPr>
        <w:tab/>
      </w:r>
      <w:r>
        <w:rPr>
          <w:noProof/>
        </w:rPr>
        <w:t>Odbiór ostateczny</w:t>
      </w:r>
    </w:p>
    <w:p w:rsidR="00E85F00" w:rsidRDefault="00E85F00">
      <w:pPr>
        <w:pStyle w:val="Spistreci1"/>
        <w:tabs>
          <w:tab w:val="left" w:pos="480"/>
        </w:tabs>
        <w:rPr>
          <w:b w:val="0"/>
          <w:caps w:val="0"/>
          <w:noProof/>
          <w:sz w:val="24"/>
          <w:szCs w:val="24"/>
        </w:rPr>
      </w:pPr>
      <w:r>
        <w:rPr>
          <w:noProof/>
        </w:rPr>
        <w:t>9.</w:t>
      </w:r>
      <w:r>
        <w:rPr>
          <w:b w:val="0"/>
          <w:caps w:val="0"/>
          <w:noProof/>
          <w:sz w:val="24"/>
          <w:szCs w:val="24"/>
        </w:rPr>
        <w:tab/>
      </w:r>
      <w:r>
        <w:rPr>
          <w:noProof/>
        </w:rPr>
        <w:t>Podstawa płatności</w:t>
      </w:r>
    </w:p>
    <w:p w:rsidR="00E85F00" w:rsidRDefault="00E85F00">
      <w:pPr>
        <w:pStyle w:val="Spistreci1"/>
        <w:tabs>
          <w:tab w:val="left" w:pos="720"/>
        </w:tabs>
        <w:rPr>
          <w:b w:val="0"/>
          <w:caps w:val="0"/>
          <w:noProof/>
          <w:sz w:val="24"/>
          <w:szCs w:val="24"/>
        </w:rPr>
      </w:pPr>
      <w:r>
        <w:rPr>
          <w:noProof/>
        </w:rPr>
        <w:t>10.</w:t>
      </w:r>
      <w:r>
        <w:rPr>
          <w:b w:val="0"/>
          <w:caps w:val="0"/>
          <w:noProof/>
          <w:sz w:val="24"/>
          <w:szCs w:val="24"/>
        </w:rPr>
        <w:tab/>
      </w:r>
      <w:r>
        <w:rPr>
          <w:noProof/>
        </w:rPr>
        <w:t>Przepisy związane</w:t>
      </w:r>
    </w:p>
    <w:p w:rsidR="00E85F00" w:rsidRDefault="00E85F00">
      <w:pPr>
        <w:pStyle w:val="Nagwek1"/>
        <w:numPr>
          <w:ilvl w:val="0"/>
          <w:numId w:val="0"/>
        </w:numPr>
      </w:pPr>
      <w:r>
        <w:fldChar w:fldCharType="end"/>
      </w:r>
      <w:bookmarkStart w:id="0" w:name="_Toc335035065"/>
      <w:bookmarkStart w:id="1" w:name="_Toc335035492"/>
      <w:bookmarkStart w:id="2" w:name="_Toc335036707"/>
      <w:bookmarkStart w:id="3" w:name="_Toc335195858"/>
      <w:bookmarkStart w:id="4" w:name="_Toc335195902"/>
      <w:bookmarkStart w:id="5" w:name="_Toc336141747"/>
      <w:bookmarkStart w:id="6" w:name="_Toc336141799"/>
      <w:bookmarkStart w:id="7" w:name="_Toc336141882"/>
      <w:bookmarkStart w:id="8" w:name="_Toc336141926"/>
      <w:bookmarkStart w:id="9" w:name="_Toc336141994"/>
      <w:bookmarkStart w:id="10" w:name="_Toc74389957"/>
    </w:p>
    <w:p w:rsidR="00E85F00" w:rsidRDefault="00E85F00">
      <w:pPr>
        <w:pStyle w:val="Nagwek1"/>
        <w:rPr>
          <w:sz w:val="20"/>
        </w:rPr>
      </w:pPr>
      <w:r>
        <w:br w:type="page"/>
      </w:r>
      <w:r>
        <w:rPr>
          <w:sz w:val="20"/>
        </w:rPr>
        <w:lastRenderedPageBreak/>
        <w:t>Wstęp</w:t>
      </w:r>
      <w:bookmarkEnd w:id="0"/>
      <w:bookmarkEnd w:id="1"/>
      <w:bookmarkEnd w:id="2"/>
      <w:bookmarkEnd w:id="3"/>
      <w:bookmarkEnd w:id="4"/>
      <w:bookmarkEnd w:id="5"/>
      <w:bookmarkEnd w:id="6"/>
      <w:bookmarkEnd w:id="7"/>
      <w:bookmarkEnd w:id="8"/>
      <w:bookmarkEnd w:id="9"/>
      <w:bookmarkEnd w:id="10"/>
    </w:p>
    <w:p w:rsidR="00E85F00" w:rsidRDefault="00E85F00">
      <w:pPr>
        <w:pStyle w:val="Nagwek2"/>
        <w:rPr>
          <w:sz w:val="20"/>
        </w:rPr>
      </w:pPr>
      <w:bookmarkStart w:id="11" w:name="_Toc335035019"/>
      <w:bookmarkStart w:id="12" w:name="_Toc335035066"/>
      <w:bookmarkStart w:id="13" w:name="_Toc335035493"/>
      <w:bookmarkStart w:id="14" w:name="_Toc335036708"/>
      <w:bookmarkStart w:id="15" w:name="_Toc335195859"/>
      <w:bookmarkStart w:id="16" w:name="_Toc335195903"/>
      <w:bookmarkStart w:id="17" w:name="_Toc336141748"/>
      <w:bookmarkStart w:id="18" w:name="_Toc336141800"/>
      <w:bookmarkStart w:id="19" w:name="_Toc336141883"/>
      <w:bookmarkStart w:id="20" w:name="_Toc336141927"/>
      <w:bookmarkStart w:id="21" w:name="_Toc336141995"/>
      <w:bookmarkStart w:id="22" w:name="_Toc74389958"/>
      <w:r>
        <w:rPr>
          <w:sz w:val="20"/>
        </w:rPr>
        <w:t>Przedmiot szczegółowej specyfikacji technicznej (SST)</w:t>
      </w:r>
      <w:bookmarkEnd w:id="11"/>
      <w:bookmarkEnd w:id="12"/>
      <w:bookmarkEnd w:id="13"/>
      <w:bookmarkEnd w:id="14"/>
      <w:bookmarkEnd w:id="15"/>
      <w:bookmarkEnd w:id="16"/>
      <w:bookmarkEnd w:id="17"/>
      <w:bookmarkEnd w:id="18"/>
      <w:bookmarkEnd w:id="19"/>
      <w:bookmarkEnd w:id="20"/>
      <w:bookmarkEnd w:id="21"/>
      <w:bookmarkEnd w:id="22"/>
    </w:p>
    <w:p w:rsidR="00E85F00" w:rsidRDefault="00E85F00">
      <w:pPr>
        <w:ind w:firstLine="284"/>
        <w:rPr>
          <w:b/>
          <w:sz w:val="20"/>
        </w:rPr>
      </w:pPr>
      <w:r>
        <w:rPr>
          <w:sz w:val="20"/>
        </w:rPr>
        <w:t>Przedmiotem niniejszej szczegółowej specyfikacji technicznej są wymagania dotyczące wykonania i odbioru r</w:t>
      </w:r>
      <w:r>
        <w:rPr>
          <w:sz w:val="20"/>
        </w:rPr>
        <w:t>o</w:t>
      </w:r>
      <w:r>
        <w:rPr>
          <w:sz w:val="20"/>
        </w:rPr>
        <w:t>bót związanych z</w:t>
      </w:r>
      <w:r>
        <w:rPr>
          <w:b/>
          <w:sz w:val="20"/>
        </w:rPr>
        <w:t xml:space="preserve"> </w:t>
      </w:r>
    </w:p>
    <w:p w:rsidR="00E85F00" w:rsidRDefault="00E85F00">
      <w:pPr>
        <w:ind w:firstLine="284"/>
        <w:rPr>
          <w:b/>
          <w:i/>
          <w:sz w:val="20"/>
        </w:rPr>
      </w:pPr>
      <w:r>
        <w:rPr>
          <w:b/>
          <w:i/>
          <w:sz w:val="20"/>
        </w:rPr>
        <w:t xml:space="preserve">Przebudowa drogi </w:t>
      </w:r>
      <w:r w:rsidR="001C320D">
        <w:rPr>
          <w:b/>
          <w:i/>
          <w:sz w:val="20"/>
        </w:rPr>
        <w:t>Nr 1822 R Łapajówka-Hruszowice-Gaje w m. Łapajówka</w:t>
      </w:r>
      <w:r w:rsidR="00E24FAC">
        <w:rPr>
          <w:b/>
          <w:i/>
          <w:sz w:val="20"/>
        </w:rPr>
        <w:t>( budowa chodnika )</w:t>
      </w:r>
    </w:p>
    <w:p w:rsidR="00E85F00" w:rsidRDefault="00E85F00">
      <w:pPr>
        <w:pStyle w:val="Nagwek2"/>
        <w:rPr>
          <w:sz w:val="20"/>
        </w:rPr>
      </w:pPr>
      <w:bookmarkStart w:id="23" w:name="_Toc335034977"/>
      <w:bookmarkStart w:id="24" w:name="_Toc335035020"/>
      <w:bookmarkStart w:id="25" w:name="_Toc335035067"/>
      <w:bookmarkStart w:id="26" w:name="_Toc335035494"/>
      <w:bookmarkStart w:id="27" w:name="_Toc335036665"/>
      <w:bookmarkStart w:id="28" w:name="_Toc335036709"/>
      <w:bookmarkStart w:id="29" w:name="_Toc335195741"/>
      <w:bookmarkStart w:id="30" w:name="_Toc335195860"/>
      <w:bookmarkStart w:id="31" w:name="_Toc335195904"/>
      <w:bookmarkStart w:id="32" w:name="_Toc336141749"/>
      <w:bookmarkStart w:id="33" w:name="_Toc336141801"/>
      <w:bookmarkStart w:id="34" w:name="_Toc336141884"/>
      <w:bookmarkStart w:id="35" w:name="_Toc336141928"/>
      <w:bookmarkStart w:id="36" w:name="_Toc336141996"/>
      <w:bookmarkStart w:id="37" w:name="_Toc74389959"/>
      <w:r>
        <w:rPr>
          <w:sz w:val="20"/>
        </w:rPr>
        <w:t>Zakres stosowania SST</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E85F00" w:rsidRDefault="00E85F00">
      <w:pPr>
        <w:ind w:firstLine="283"/>
        <w:rPr>
          <w:sz w:val="20"/>
        </w:rPr>
      </w:pPr>
      <w:r>
        <w:rPr>
          <w:sz w:val="20"/>
        </w:rPr>
        <w:t>Szczegółowa specyfikacja techniczna jest stosowana jako dokument przetargowy i kontraktowy przy zlecaniu i realizacji robót wymienionych w pkt. 1.1.</w:t>
      </w:r>
    </w:p>
    <w:p w:rsidR="00E85F00" w:rsidRDefault="00E85F00">
      <w:pPr>
        <w:pStyle w:val="Nagwek2"/>
        <w:rPr>
          <w:sz w:val="20"/>
        </w:rPr>
      </w:pPr>
      <w:bookmarkStart w:id="38" w:name="_Toc335034978"/>
      <w:bookmarkStart w:id="39" w:name="_Toc335035021"/>
      <w:bookmarkStart w:id="40" w:name="_Toc335035068"/>
      <w:bookmarkStart w:id="41" w:name="_Toc335035495"/>
      <w:bookmarkStart w:id="42" w:name="_Toc335036624"/>
      <w:bookmarkStart w:id="43" w:name="_Toc335036666"/>
      <w:bookmarkStart w:id="44" w:name="_Toc335036710"/>
      <w:bookmarkStart w:id="45" w:name="_Toc335187332"/>
      <w:bookmarkStart w:id="46" w:name="_Toc335195742"/>
      <w:bookmarkStart w:id="47" w:name="_Toc335195861"/>
      <w:bookmarkStart w:id="48" w:name="_Toc335195905"/>
      <w:bookmarkStart w:id="49" w:name="_Toc336141750"/>
      <w:bookmarkStart w:id="50" w:name="_Toc336141802"/>
      <w:bookmarkStart w:id="51" w:name="_Toc336141885"/>
      <w:bookmarkStart w:id="52" w:name="_Toc336141929"/>
      <w:bookmarkStart w:id="53" w:name="_Toc336141997"/>
      <w:bookmarkStart w:id="54" w:name="_Toc74389960"/>
      <w:r>
        <w:rPr>
          <w:sz w:val="20"/>
        </w:rPr>
        <w:t>Zakres robót objętych SST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E85F00" w:rsidRDefault="00E85F00">
      <w:pPr>
        <w:pStyle w:val="Nagwek3"/>
        <w:rPr>
          <w:sz w:val="20"/>
        </w:rPr>
      </w:pPr>
      <w:r>
        <w:rPr>
          <w:sz w:val="20"/>
        </w:rPr>
        <w:t>Ustalenia   zawarte  w  niniejszej  specyfikacji  obejmują wymagania ogólne wspólne dla robót obj</w:t>
      </w:r>
      <w:r>
        <w:rPr>
          <w:sz w:val="20"/>
        </w:rPr>
        <w:t>ę</w:t>
      </w:r>
      <w:r>
        <w:rPr>
          <w:sz w:val="20"/>
        </w:rPr>
        <w:t>tych specyfikacjami.</w:t>
      </w:r>
    </w:p>
    <w:p w:rsidR="00E85F00" w:rsidRDefault="00E85F00">
      <w:pPr>
        <w:pStyle w:val="Nagwek2"/>
        <w:rPr>
          <w:sz w:val="20"/>
        </w:rPr>
      </w:pPr>
      <w:bookmarkStart w:id="55" w:name="_Toc335034979"/>
      <w:bookmarkStart w:id="56" w:name="_Toc335035022"/>
      <w:bookmarkStart w:id="57" w:name="_Toc335035069"/>
      <w:bookmarkStart w:id="58" w:name="_Toc335035496"/>
      <w:bookmarkStart w:id="59" w:name="_Toc335036625"/>
      <w:bookmarkStart w:id="60" w:name="_Toc335036667"/>
      <w:bookmarkStart w:id="61" w:name="_Toc335036711"/>
      <w:bookmarkStart w:id="62" w:name="_Toc335187333"/>
      <w:bookmarkStart w:id="63" w:name="_Toc335195743"/>
      <w:bookmarkStart w:id="64" w:name="_Toc335195862"/>
      <w:bookmarkStart w:id="65" w:name="_Toc335195906"/>
      <w:bookmarkStart w:id="66" w:name="_Toc336141751"/>
      <w:bookmarkStart w:id="67" w:name="_Toc336141803"/>
      <w:bookmarkStart w:id="68" w:name="_Toc336141886"/>
      <w:bookmarkStart w:id="69" w:name="_Toc336141930"/>
      <w:bookmarkStart w:id="70" w:name="_Toc336141998"/>
      <w:bookmarkStart w:id="71" w:name="_Toc74389961"/>
      <w:r>
        <w:rPr>
          <w:sz w:val="20"/>
        </w:rPr>
        <w:t>Określenia podstawowe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E85F00" w:rsidRDefault="00E85F00">
      <w:pPr>
        <w:ind w:firstLine="284"/>
        <w:rPr>
          <w:sz w:val="20"/>
        </w:rPr>
      </w:pPr>
      <w:r>
        <w:rPr>
          <w:sz w:val="20"/>
        </w:rPr>
        <w:t>Użyte  w  SST  wymienione  poniżej określenia należy rozumieć następująco:</w:t>
      </w:r>
    </w:p>
    <w:p w:rsidR="00E85F00" w:rsidRDefault="00E85F00">
      <w:pPr>
        <w:ind w:left="567" w:hanging="567"/>
        <w:rPr>
          <w:sz w:val="20"/>
        </w:rPr>
      </w:pPr>
      <w:r>
        <w:rPr>
          <w:b/>
          <w:sz w:val="20"/>
        </w:rPr>
        <w:t>(1)</w:t>
      </w:r>
      <w:r>
        <w:rPr>
          <w:b/>
          <w:sz w:val="20"/>
        </w:rPr>
        <w:tab/>
        <w:t>Droga</w:t>
      </w:r>
      <w:r>
        <w:rPr>
          <w:sz w:val="20"/>
        </w:rPr>
        <w:t xml:space="preserve"> - wydzielony pas terenu przeznaczony do ruchu lub postoju pojazdów  oraz ruchu pieszych wraz z wszelkimi urządzeniami technicznymi związanymi z prowadzeniem i zabezpi</w:t>
      </w:r>
      <w:r>
        <w:rPr>
          <w:sz w:val="20"/>
        </w:rPr>
        <w:t>e</w:t>
      </w:r>
      <w:r>
        <w:rPr>
          <w:sz w:val="20"/>
        </w:rPr>
        <w:t>czeniem ruchu.</w:t>
      </w:r>
    </w:p>
    <w:p w:rsidR="00E85F00" w:rsidRDefault="00E85F00">
      <w:pPr>
        <w:ind w:left="567" w:hanging="567"/>
        <w:rPr>
          <w:sz w:val="20"/>
        </w:rPr>
      </w:pPr>
      <w:r>
        <w:rPr>
          <w:b/>
          <w:sz w:val="20"/>
        </w:rPr>
        <w:t>(2)</w:t>
      </w:r>
      <w:r>
        <w:rPr>
          <w:b/>
          <w:sz w:val="20"/>
        </w:rPr>
        <w:tab/>
        <w:t>Dziennik budowy</w:t>
      </w:r>
      <w:r>
        <w:rPr>
          <w:sz w:val="20"/>
        </w:rPr>
        <w:t>  -  opatrzony  pieczęcią  Zamawiającego  zeszyt,  z ponumerowanymi stronami, służący do notowania wydarzeń zaistniałych w czasie wykonywania zadania budowlanego, rejestrowania dokon</w:t>
      </w:r>
      <w:r>
        <w:rPr>
          <w:sz w:val="20"/>
        </w:rPr>
        <w:t>y</w:t>
      </w:r>
      <w:r>
        <w:rPr>
          <w:sz w:val="20"/>
        </w:rPr>
        <w:t>wanych odbiorów robót, przekazywania poleceń i innej korespondencji technicznej pomiędzy Inżynierem - Inspekt</w:t>
      </w:r>
      <w:r>
        <w:rPr>
          <w:sz w:val="20"/>
        </w:rPr>
        <w:t>o</w:t>
      </w:r>
      <w:r>
        <w:rPr>
          <w:sz w:val="20"/>
        </w:rPr>
        <w:t>rem Nadzoru, Wykonawcą i projektantem.</w:t>
      </w:r>
    </w:p>
    <w:p w:rsidR="00E85F00" w:rsidRDefault="00E85F00">
      <w:pPr>
        <w:ind w:left="567" w:hanging="567"/>
        <w:rPr>
          <w:sz w:val="20"/>
        </w:rPr>
      </w:pPr>
      <w:r>
        <w:rPr>
          <w:b/>
          <w:sz w:val="20"/>
        </w:rPr>
        <w:t>(3)</w:t>
      </w:r>
      <w:r>
        <w:rPr>
          <w:b/>
          <w:sz w:val="20"/>
        </w:rPr>
        <w:tab/>
        <w:t>Jezdnia</w:t>
      </w:r>
      <w:r>
        <w:rPr>
          <w:sz w:val="20"/>
        </w:rPr>
        <w:t xml:space="preserve">  -  część  korony  drogi  przeznaczona  do  ruchu  pojazdów.</w:t>
      </w:r>
    </w:p>
    <w:p w:rsidR="00E85F00" w:rsidRDefault="00E85F00">
      <w:pPr>
        <w:ind w:left="567" w:hanging="567"/>
        <w:rPr>
          <w:sz w:val="20"/>
        </w:rPr>
      </w:pPr>
      <w:r>
        <w:rPr>
          <w:b/>
          <w:sz w:val="20"/>
        </w:rPr>
        <w:t>(4)</w:t>
      </w:r>
      <w:r>
        <w:rPr>
          <w:b/>
          <w:sz w:val="20"/>
        </w:rPr>
        <w:tab/>
        <w:t>Kierownik budowy</w:t>
      </w:r>
      <w:r>
        <w:rPr>
          <w:sz w:val="20"/>
        </w:rPr>
        <w:t xml:space="preserve"> - osoba wyznaczona przez Wykonawcę, upoważniona do kierowania robotami i do w</w:t>
      </w:r>
      <w:r>
        <w:rPr>
          <w:sz w:val="20"/>
        </w:rPr>
        <w:t>y</w:t>
      </w:r>
      <w:r>
        <w:rPr>
          <w:sz w:val="20"/>
        </w:rPr>
        <w:t>stępowania w jego imieniu w sprawach realizacji kontraktu.</w:t>
      </w:r>
    </w:p>
    <w:p w:rsidR="00E85F00" w:rsidRDefault="00E85F00">
      <w:pPr>
        <w:ind w:left="567" w:hanging="567"/>
        <w:rPr>
          <w:sz w:val="20"/>
        </w:rPr>
      </w:pPr>
      <w:r>
        <w:rPr>
          <w:b/>
          <w:sz w:val="20"/>
        </w:rPr>
        <w:t>(5)</w:t>
      </w:r>
      <w:r>
        <w:rPr>
          <w:b/>
          <w:sz w:val="20"/>
        </w:rPr>
        <w:tab/>
        <w:t>Korona drogi</w:t>
      </w:r>
      <w:r>
        <w:rPr>
          <w:sz w:val="20"/>
        </w:rPr>
        <w:t xml:space="preserve"> - jezdnia z poboczami lub chodnikami, zatokami, pasami awaryjnymi i pasami dzielącymi jezdnie.</w:t>
      </w:r>
    </w:p>
    <w:p w:rsidR="00E85F00" w:rsidRDefault="00E85F00">
      <w:pPr>
        <w:ind w:left="567" w:hanging="567"/>
        <w:rPr>
          <w:sz w:val="20"/>
        </w:rPr>
      </w:pPr>
      <w:r>
        <w:rPr>
          <w:b/>
          <w:sz w:val="20"/>
        </w:rPr>
        <w:t>(6)</w:t>
      </w:r>
      <w:r>
        <w:rPr>
          <w:b/>
          <w:sz w:val="20"/>
        </w:rPr>
        <w:tab/>
        <w:t>Konstrukcja nawierzchni</w:t>
      </w:r>
      <w:r>
        <w:rPr>
          <w:sz w:val="20"/>
        </w:rPr>
        <w:t xml:space="preserve"> - układ warstw nawierzchni wraz ze sposobem ich połączenia.</w:t>
      </w:r>
    </w:p>
    <w:p w:rsidR="00E85F00" w:rsidRDefault="00E85F00">
      <w:pPr>
        <w:ind w:left="567" w:hanging="567"/>
        <w:rPr>
          <w:sz w:val="20"/>
        </w:rPr>
      </w:pPr>
      <w:r>
        <w:rPr>
          <w:b/>
          <w:sz w:val="20"/>
        </w:rPr>
        <w:t>(7)</w:t>
      </w:r>
      <w:r>
        <w:rPr>
          <w:b/>
          <w:sz w:val="20"/>
        </w:rPr>
        <w:tab/>
        <w:t>Korpus drogowy</w:t>
      </w:r>
      <w:r>
        <w:rPr>
          <w:sz w:val="20"/>
        </w:rPr>
        <w:t xml:space="preserve"> - nasyp lub ta część wykopu, która jest ograniczona koroną drogi i ska</w:t>
      </w:r>
      <w:r>
        <w:rPr>
          <w:sz w:val="20"/>
        </w:rPr>
        <w:t>r</w:t>
      </w:r>
      <w:r>
        <w:rPr>
          <w:sz w:val="20"/>
        </w:rPr>
        <w:t>pami rowów.</w:t>
      </w:r>
    </w:p>
    <w:p w:rsidR="00E85F00" w:rsidRDefault="00E85F00">
      <w:pPr>
        <w:ind w:left="567" w:hanging="567"/>
        <w:rPr>
          <w:sz w:val="20"/>
        </w:rPr>
      </w:pPr>
      <w:r>
        <w:rPr>
          <w:b/>
          <w:sz w:val="20"/>
        </w:rPr>
        <w:t>(8)</w:t>
      </w:r>
      <w:r>
        <w:rPr>
          <w:b/>
          <w:sz w:val="20"/>
        </w:rPr>
        <w:tab/>
        <w:t>Koryto</w:t>
      </w:r>
      <w:r>
        <w:rPr>
          <w:sz w:val="20"/>
        </w:rPr>
        <w:t xml:space="preserve"> - element uformowany w korpusie drogowym w celu ułożenia w nim konstrukcji nawierzchni.</w:t>
      </w:r>
    </w:p>
    <w:p w:rsidR="00E85F00" w:rsidRDefault="00E85F00">
      <w:pPr>
        <w:ind w:left="567" w:hanging="567"/>
        <w:rPr>
          <w:sz w:val="20"/>
        </w:rPr>
      </w:pPr>
      <w:r>
        <w:rPr>
          <w:b/>
          <w:sz w:val="20"/>
        </w:rPr>
        <w:t>(9)</w:t>
      </w:r>
      <w:r>
        <w:rPr>
          <w:b/>
          <w:sz w:val="20"/>
        </w:rPr>
        <w:tab/>
        <w:t>Kosztorys ofertowy</w:t>
      </w:r>
      <w:r>
        <w:rPr>
          <w:sz w:val="20"/>
        </w:rPr>
        <w:t xml:space="preserve"> - wyceniony kompletny kosztorys ślepy.</w:t>
      </w:r>
    </w:p>
    <w:p w:rsidR="00E85F00" w:rsidRDefault="00E85F00">
      <w:pPr>
        <w:ind w:left="567" w:hanging="567"/>
        <w:rPr>
          <w:sz w:val="20"/>
        </w:rPr>
      </w:pPr>
      <w:r>
        <w:rPr>
          <w:b/>
          <w:sz w:val="20"/>
        </w:rPr>
        <w:t>(10)</w:t>
      </w:r>
      <w:r>
        <w:rPr>
          <w:b/>
          <w:sz w:val="20"/>
        </w:rPr>
        <w:tab/>
        <w:t>Kosztorys ślepy</w:t>
      </w:r>
      <w:r>
        <w:rPr>
          <w:sz w:val="20"/>
        </w:rPr>
        <w:t xml:space="preserve"> - opis robót w kolejności technologicznej ich wykonania.</w:t>
      </w:r>
    </w:p>
    <w:p w:rsidR="00E85F00" w:rsidRDefault="00E85F00">
      <w:pPr>
        <w:ind w:left="567" w:hanging="567"/>
        <w:rPr>
          <w:sz w:val="20"/>
        </w:rPr>
      </w:pPr>
      <w:r>
        <w:rPr>
          <w:b/>
          <w:sz w:val="20"/>
        </w:rPr>
        <w:t>(11)</w:t>
      </w:r>
      <w:r>
        <w:rPr>
          <w:b/>
          <w:sz w:val="20"/>
        </w:rPr>
        <w:tab/>
        <w:t>Księga obmiarów</w:t>
      </w:r>
      <w:r>
        <w:rPr>
          <w:sz w:val="20"/>
        </w:rPr>
        <w:t xml:space="preserve"> - akceptowany przez Inżyniera - Inspektora Nadzoru zeszyt z ponumerowanymi stronami służący do wpisywania przez Wykonawcę obmiaru dokonywanych robót w formie wyliczeń, szkiców i ew. dodatkowych załączników. Wpisy w księdze obmiarów podlegają potwierdzeniu przez Inżyniera - Inspekt</w:t>
      </w:r>
      <w:r>
        <w:rPr>
          <w:sz w:val="20"/>
        </w:rPr>
        <w:t>o</w:t>
      </w:r>
      <w:r>
        <w:rPr>
          <w:sz w:val="20"/>
        </w:rPr>
        <w:t xml:space="preserve">ra Nadzoru. </w:t>
      </w:r>
    </w:p>
    <w:p w:rsidR="00E85F00" w:rsidRDefault="00E85F00">
      <w:pPr>
        <w:ind w:left="567" w:hanging="567"/>
        <w:rPr>
          <w:sz w:val="20"/>
        </w:rPr>
      </w:pPr>
      <w:r>
        <w:rPr>
          <w:b/>
          <w:sz w:val="20"/>
        </w:rPr>
        <w:t>(12)</w:t>
      </w:r>
      <w:r>
        <w:rPr>
          <w:b/>
          <w:sz w:val="20"/>
        </w:rPr>
        <w:tab/>
        <w:t>Laboratorium</w:t>
      </w:r>
      <w:r>
        <w:rPr>
          <w:sz w:val="20"/>
        </w:rPr>
        <w:t xml:space="preserve"> - drogowe lub inne laboratorium badawcze, zaakceptowane    przez Zamawiającego, niezbę</w:t>
      </w:r>
      <w:r>
        <w:rPr>
          <w:sz w:val="20"/>
        </w:rPr>
        <w:t>d</w:t>
      </w:r>
      <w:r>
        <w:rPr>
          <w:sz w:val="20"/>
        </w:rPr>
        <w:t>ne do przeprowadzenia wszelkich badań i prób związanych z oceną jak</w:t>
      </w:r>
      <w:r>
        <w:rPr>
          <w:sz w:val="20"/>
        </w:rPr>
        <w:t>o</w:t>
      </w:r>
      <w:r>
        <w:rPr>
          <w:sz w:val="20"/>
        </w:rPr>
        <w:t>ści materiałów oraz robót.</w:t>
      </w:r>
    </w:p>
    <w:p w:rsidR="00E85F00" w:rsidRDefault="00E85F00">
      <w:pPr>
        <w:ind w:left="567" w:hanging="567"/>
        <w:rPr>
          <w:sz w:val="20"/>
        </w:rPr>
      </w:pPr>
    </w:p>
    <w:p w:rsidR="00E85F00" w:rsidRDefault="00E85F00">
      <w:pPr>
        <w:ind w:left="567" w:hanging="567"/>
        <w:rPr>
          <w:sz w:val="20"/>
        </w:rPr>
      </w:pPr>
    </w:p>
    <w:p w:rsidR="00E85F00" w:rsidRDefault="00E85F00">
      <w:pPr>
        <w:ind w:left="567" w:hanging="567"/>
        <w:rPr>
          <w:sz w:val="20"/>
        </w:rPr>
      </w:pPr>
    </w:p>
    <w:p w:rsidR="00E85F00" w:rsidRDefault="00E85F00">
      <w:pPr>
        <w:ind w:left="567" w:hanging="567"/>
        <w:rPr>
          <w:sz w:val="20"/>
        </w:rPr>
      </w:pPr>
      <w:r>
        <w:rPr>
          <w:b/>
          <w:sz w:val="20"/>
        </w:rPr>
        <w:lastRenderedPageBreak/>
        <w:t>(13)</w:t>
      </w:r>
      <w:r>
        <w:rPr>
          <w:b/>
          <w:sz w:val="20"/>
        </w:rPr>
        <w:tab/>
        <w:t>Materiały</w:t>
      </w:r>
      <w:r>
        <w:rPr>
          <w:sz w:val="20"/>
        </w:rPr>
        <w:t xml:space="preserve"> - wszelkie tworzywa niezbędne do wykonania robót, zgodne z dokumentacją projektową i specyf</w:t>
      </w:r>
      <w:r>
        <w:rPr>
          <w:sz w:val="20"/>
        </w:rPr>
        <w:t>i</w:t>
      </w:r>
      <w:r>
        <w:rPr>
          <w:sz w:val="20"/>
        </w:rPr>
        <w:t>kacjami, zaakceptowane przez Inżyniera - Inspektora Nadzoru.</w:t>
      </w:r>
    </w:p>
    <w:p w:rsidR="00E85F00" w:rsidRDefault="00E85F00">
      <w:pPr>
        <w:ind w:left="567" w:hanging="567"/>
        <w:rPr>
          <w:sz w:val="20"/>
        </w:rPr>
      </w:pPr>
      <w:r>
        <w:rPr>
          <w:b/>
          <w:sz w:val="20"/>
        </w:rPr>
        <w:t>(14)</w:t>
      </w:r>
      <w:r>
        <w:rPr>
          <w:b/>
          <w:sz w:val="20"/>
        </w:rPr>
        <w:tab/>
        <w:t>Nawierzchnia</w:t>
      </w:r>
      <w:r>
        <w:rPr>
          <w:sz w:val="20"/>
        </w:rPr>
        <w:t xml:space="preserve"> - warstwa lub zespół warstw służących do przejmowania i rozkładania o</w:t>
      </w:r>
      <w:r>
        <w:rPr>
          <w:sz w:val="20"/>
        </w:rPr>
        <w:t>b</w:t>
      </w:r>
      <w:r>
        <w:rPr>
          <w:sz w:val="20"/>
        </w:rPr>
        <w:t>ciążeń od ruchu na podłoże gruntowe i zapewniających dogodne warunki dla ruchu.</w:t>
      </w:r>
    </w:p>
    <w:p w:rsidR="00E85F00" w:rsidRDefault="00E85F00">
      <w:pPr>
        <w:ind w:left="567" w:hanging="567"/>
        <w:rPr>
          <w:sz w:val="20"/>
        </w:rPr>
      </w:pPr>
      <w:r>
        <w:rPr>
          <w:sz w:val="20"/>
        </w:rPr>
        <w:t>a)</w:t>
      </w:r>
      <w:r>
        <w:rPr>
          <w:sz w:val="20"/>
        </w:rPr>
        <w:tab/>
        <w:t>Warstwa ścieralna -  wierzchnia  warstwa nawierzchni poddana bezpośrednio oddziaływaniu ruchu i czynn</w:t>
      </w:r>
      <w:r>
        <w:rPr>
          <w:sz w:val="20"/>
        </w:rPr>
        <w:t>i</w:t>
      </w:r>
      <w:r>
        <w:rPr>
          <w:sz w:val="20"/>
        </w:rPr>
        <w:t>ków atmosferycznych.</w:t>
      </w:r>
    </w:p>
    <w:p w:rsidR="00E85F00" w:rsidRDefault="00E85F00">
      <w:pPr>
        <w:ind w:left="567" w:hanging="567"/>
        <w:rPr>
          <w:sz w:val="20"/>
        </w:rPr>
      </w:pPr>
      <w:r>
        <w:rPr>
          <w:sz w:val="20"/>
        </w:rPr>
        <w:t>b)</w:t>
      </w:r>
      <w:r>
        <w:rPr>
          <w:sz w:val="20"/>
        </w:rPr>
        <w:tab/>
        <w:t>Warstwa wiążąca - warstwa znajdująca się między warstwą ścieralną a podbudową, zapewniająca lepsze ro</w:t>
      </w:r>
      <w:r>
        <w:rPr>
          <w:sz w:val="20"/>
        </w:rPr>
        <w:t>z</w:t>
      </w:r>
      <w:r>
        <w:rPr>
          <w:sz w:val="20"/>
        </w:rPr>
        <w:t>łożenie naprężeń w nawierzchni i przekazywanie ich na podbudowę.</w:t>
      </w:r>
    </w:p>
    <w:p w:rsidR="00E85F00" w:rsidRDefault="00E85F00">
      <w:pPr>
        <w:ind w:left="567" w:hanging="567"/>
        <w:rPr>
          <w:sz w:val="20"/>
        </w:rPr>
      </w:pPr>
      <w:r>
        <w:rPr>
          <w:sz w:val="20"/>
        </w:rPr>
        <w:t>c)</w:t>
      </w:r>
      <w:r>
        <w:rPr>
          <w:sz w:val="20"/>
        </w:rPr>
        <w:tab/>
        <w:t>Warstwa wyrównawcza - warstwa służąca do wyrównania nierówności odbudowy  lub profilu istniejącej n</w:t>
      </w:r>
      <w:r>
        <w:rPr>
          <w:sz w:val="20"/>
        </w:rPr>
        <w:t>a</w:t>
      </w:r>
      <w:r>
        <w:rPr>
          <w:sz w:val="20"/>
        </w:rPr>
        <w:t>wierzchni.</w:t>
      </w:r>
    </w:p>
    <w:p w:rsidR="00E85F00" w:rsidRDefault="00E85F00">
      <w:pPr>
        <w:ind w:left="567" w:hanging="567"/>
        <w:rPr>
          <w:sz w:val="20"/>
        </w:rPr>
      </w:pPr>
      <w:r>
        <w:rPr>
          <w:b/>
          <w:sz w:val="20"/>
        </w:rPr>
        <w:t>(15)</w:t>
      </w:r>
      <w:r>
        <w:rPr>
          <w:b/>
          <w:sz w:val="20"/>
        </w:rPr>
        <w:tab/>
        <w:t>Niweleta</w:t>
      </w:r>
      <w:r>
        <w:rPr>
          <w:sz w:val="20"/>
        </w:rPr>
        <w:t xml:space="preserve"> - wysokościowe i geometryczne rozwinięcie na płaszczyźnie pionowego przekr</w:t>
      </w:r>
      <w:r>
        <w:rPr>
          <w:sz w:val="20"/>
        </w:rPr>
        <w:t>o</w:t>
      </w:r>
      <w:r>
        <w:rPr>
          <w:sz w:val="20"/>
        </w:rPr>
        <w:t>ju w osi drogi.</w:t>
      </w:r>
    </w:p>
    <w:p w:rsidR="00E85F00" w:rsidRDefault="00E85F00">
      <w:pPr>
        <w:ind w:left="567" w:hanging="567"/>
        <w:rPr>
          <w:sz w:val="20"/>
        </w:rPr>
      </w:pPr>
      <w:r>
        <w:rPr>
          <w:b/>
          <w:sz w:val="20"/>
        </w:rPr>
        <w:t>(16)</w:t>
      </w:r>
      <w:r>
        <w:rPr>
          <w:b/>
          <w:sz w:val="20"/>
        </w:rPr>
        <w:tab/>
        <w:t>Pas drogowy</w:t>
      </w:r>
      <w:r>
        <w:rPr>
          <w:sz w:val="20"/>
        </w:rPr>
        <w:t xml:space="preserve"> - wydzielony liniami rozgraniczającymi pas terenu przeznaczony do  umies</w:t>
      </w:r>
      <w:r>
        <w:rPr>
          <w:sz w:val="20"/>
        </w:rPr>
        <w:t>z</w:t>
      </w:r>
      <w:r>
        <w:rPr>
          <w:sz w:val="20"/>
        </w:rPr>
        <w:t>czania  w  nim drogi oraz drzew i krzewów. Pas drogowy może również obejmować teren przewidziany do rozbudowy dr</w:t>
      </w:r>
      <w:r>
        <w:rPr>
          <w:sz w:val="20"/>
        </w:rPr>
        <w:t>o</w:t>
      </w:r>
      <w:r>
        <w:rPr>
          <w:sz w:val="20"/>
        </w:rPr>
        <w:t>gi  i  budowy urządzeń chroniących ludzi i środowisko przed uciążliwościami powodowanymi przez ruch na drodze.</w:t>
      </w:r>
    </w:p>
    <w:p w:rsidR="00E85F00" w:rsidRDefault="00E85F00">
      <w:pPr>
        <w:ind w:left="567" w:hanging="567"/>
        <w:rPr>
          <w:sz w:val="20"/>
        </w:rPr>
      </w:pPr>
      <w:r>
        <w:rPr>
          <w:b/>
          <w:sz w:val="20"/>
        </w:rPr>
        <w:t>(17)</w:t>
      </w:r>
      <w:r>
        <w:rPr>
          <w:b/>
          <w:sz w:val="20"/>
        </w:rPr>
        <w:tab/>
        <w:t>Pobocze</w:t>
      </w:r>
      <w:r>
        <w:rPr>
          <w:sz w:val="20"/>
        </w:rPr>
        <w:t xml:space="preserve"> - część korony drogi przeznaczona do chwilowego zatrzymywania się pojazdów, umieszczenia urządzeń bezpieczeństwa ruchu i wykorzystywana do ruchu pieszych, służąca jednocześnie do bocznego oparcia konstrukcji nawierzchni.</w:t>
      </w:r>
    </w:p>
    <w:p w:rsidR="00E85F00" w:rsidRDefault="00E85F00">
      <w:pPr>
        <w:ind w:left="567" w:hanging="567"/>
        <w:rPr>
          <w:sz w:val="20"/>
        </w:rPr>
      </w:pPr>
      <w:r>
        <w:rPr>
          <w:b/>
          <w:sz w:val="20"/>
        </w:rPr>
        <w:t>(18)</w:t>
      </w:r>
      <w:r>
        <w:rPr>
          <w:b/>
          <w:sz w:val="20"/>
        </w:rPr>
        <w:tab/>
        <w:t>Podłoże</w:t>
      </w:r>
      <w:r>
        <w:rPr>
          <w:sz w:val="20"/>
        </w:rPr>
        <w:t xml:space="preserve"> - grunt rodzimy lub nasypowy, leżący pod nawierzchnią do głębokości przemarz</w:t>
      </w:r>
      <w:r>
        <w:rPr>
          <w:sz w:val="20"/>
        </w:rPr>
        <w:t>a</w:t>
      </w:r>
      <w:r>
        <w:rPr>
          <w:sz w:val="20"/>
        </w:rPr>
        <w:t>nia.</w:t>
      </w:r>
    </w:p>
    <w:p w:rsidR="00E85F00" w:rsidRDefault="00E85F00">
      <w:pPr>
        <w:ind w:left="567" w:hanging="567"/>
        <w:rPr>
          <w:sz w:val="20"/>
        </w:rPr>
      </w:pPr>
      <w:r>
        <w:rPr>
          <w:b/>
          <w:sz w:val="20"/>
        </w:rPr>
        <w:t>(19)</w:t>
      </w:r>
      <w:r>
        <w:rPr>
          <w:b/>
          <w:sz w:val="20"/>
        </w:rPr>
        <w:tab/>
        <w:t>Polecenie Inżyniera - Inspektora Nadzoru</w:t>
      </w:r>
      <w:r>
        <w:rPr>
          <w:sz w:val="20"/>
        </w:rPr>
        <w:t xml:space="preserve"> - wszelkie polecenia przekazane Wykonawcy przez Inżyniera - Inspektora Nadzoru, w formie pisemnej, dotyczące sposobu realizacji  robót lub innych spraw związanych z prowadzeniem budowy. </w:t>
      </w:r>
    </w:p>
    <w:p w:rsidR="00E85F00" w:rsidRDefault="00E85F00">
      <w:pPr>
        <w:pStyle w:val="Nagwek2"/>
        <w:rPr>
          <w:sz w:val="20"/>
        </w:rPr>
      </w:pPr>
      <w:bookmarkStart w:id="72" w:name="_Toc335034980"/>
      <w:bookmarkStart w:id="73" w:name="_Toc335035023"/>
      <w:bookmarkStart w:id="74" w:name="_Toc335035070"/>
      <w:bookmarkStart w:id="75" w:name="_Toc335035497"/>
      <w:bookmarkStart w:id="76" w:name="_Toc335036626"/>
      <w:bookmarkStart w:id="77" w:name="_Toc335036668"/>
      <w:bookmarkStart w:id="78" w:name="_Toc335036712"/>
      <w:bookmarkStart w:id="79" w:name="_Toc335187334"/>
      <w:bookmarkStart w:id="80" w:name="_Toc335195744"/>
      <w:bookmarkStart w:id="81" w:name="_Toc335195863"/>
      <w:bookmarkStart w:id="82" w:name="_Toc335195907"/>
      <w:bookmarkStart w:id="83" w:name="_Toc336141752"/>
      <w:bookmarkStart w:id="84" w:name="_Toc336141804"/>
      <w:bookmarkStart w:id="85" w:name="_Toc336141887"/>
      <w:bookmarkStart w:id="86" w:name="_Toc336141931"/>
      <w:bookmarkStart w:id="87" w:name="_Toc336141999"/>
      <w:bookmarkStart w:id="88" w:name="_Toc74389962"/>
      <w:r>
        <w:rPr>
          <w:sz w:val="20"/>
        </w:rPr>
        <w:t>Ogólne wymagania dotyczące robót</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E85F00" w:rsidRDefault="00E85F00">
      <w:pPr>
        <w:pStyle w:val="Nagwek3"/>
        <w:rPr>
          <w:sz w:val="20"/>
        </w:rPr>
      </w:pPr>
      <w:r>
        <w:rPr>
          <w:sz w:val="20"/>
        </w:rPr>
        <w:t>Wykonawca robót jest odpowiedzialny za jakość ich wykonania oraz za zgodność z dokumentacją proje</w:t>
      </w:r>
      <w:r>
        <w:rPr>
          <w:sz w:val="20"/>
        </w:rPr>
        <w:t>k</w:t>
      </w:r>
      <w:r>
        <w:rPr>
          <w:sz w:val="20"/>
        </w:rPr>
        <w:t>tową, SST i poleceniami Inżyniera - Inspektora Nadzoru.</w:t>
      </w:r>
    </w:p>
    <w:p w:rsidR="00E85F00" w:rsidRDefault="00E85F00">
      <w:pPr>
        <w:pStyle w:val="Nagwek3"/>
        <w:rPr>
          <w:sz w:val="20"/>
        </w:rPr>
      </w:pPr>
      <w:r>
        <w:rPr>
          <w:sz w:val="20"/>
        </w:rPr>
        <w:t>Wykonawca powinien utrzymywać roboty do czasu końcowego odbioru. Utrzymanie powinno być prow</w:t>
      </w:r>
      <w:r>
        <w:rPr>
          <w:sz w:val="20"/>
        </w:rPr>
        <w:t>a</w:t>
      </w:r>
      <w:r>
        <w:rPr>
          <w:sz w:val="20"/>
        </w:rPr>
        <w:t>dzone w taki sposób, aby budowla drogowa lub jej elementy były w zadowalającym stanie przez cały czas, do momentu odbioru. Jeżeli Wykonawca w jakimkolwiek czasie zaniedba utrzymanie budowli drogowej w zadowalającym stanie, to na polecenie Inżyniera - Inspektora Nadzoru powinien rozpocząć roboty utrzym</w:t>
      </w:r>
      <w:r>
        <w:rPr>
          <w:sz w:val="20"/>
        </w:rPr>
        <w:t>a</w:t>
      </w:r>
      <w:r>
        <w:rPr>
          <w:sz w:val="20"/>
        </w:rPr>
        <w:t>niowe nie później niż 24 godziny po otrzymaniu tego polecenia. W przeciwnym   razie Inżynier - I</w:t>
      </w:r>
      <w:r>
        <w:rPr>
          <w:sz w:val="20"/>
        </w:rPr>
        <w:t>n</w:t>
      </w:r>
      <w:r>
        <w:rPr>
          <w:sz w:val="20"/>
        </w:rPr>
        <w:t>spektor Nadzoru może</w:t>
      </w:r>
      <w:bookmarkStart w:id="89" w:name="_Toc335034981"/>
      <w:bookmarkStart w:id="90" w:name="_Toc335035024"/>
      <w:bookmarkStart w:id="91" w:name="_Toc335035071"/>
      <w:bookmarkStart w:id="92" w:name="_Toc335035498"/>
      <w:bookmarkStart w:id="93" w:name="_Toc335036627"/>
      <w:bookmarkStart w:id="94" w:name="_Toc335036669"/>
      <w:bookmarkStart w:id="95" w:name="_Toc335036713"/>
      <w:bookmarkStart w:id="96" w:name="_Toc335187335"/>
      <w:bookmarkStart w:id="97" w:name="_Toc335195745"/>
      <w:bookmarkStart w:id="98" w:name="_Toc335195864"/>
      <w:bookmarkStart w:id="99" w:name="_Toc335195908"/>
      <w:r>
        <w:rPr>
          <w:sz w:val="20"/>
        </w:rPr>
        <w:t xml:space="preserve"> natychmiast zatrzymać roboty. </w:t>
      </w:r>
    </w:p>
    <w:p w:rsidR="00E85F00" w:rsidRDefault="00E85F00">
      <w:pPr>
        <w:pStyle w:val="Nagwek2"/>
        <w:rPr>
          <w:sz w:val="20"/>
        </w:rPr>
      </w:pPr>
      <w:bookmarkStart w:id="100" w:name="_Toc336141753"/>
      <w:bookmarkStart w:id="101" w:name="_Toc336141805"/>
      <w:bookmarkStart w:id="102" w:name="_Toc336141888"/>
      <w:bookmarkStart w:id="103" w:name="_Toc336141932"/>
      <w:bookmarkStart w:id="104" w:name="_Toc336142000"/>
      <w:bookmarkStart w:id="105" w:name="_Toc74389963"/>
      <w:r>
        <w:rPr>
          <w:sz w:val="20"/>
        </w:rPr>
        <w:t>Dokumentacja projektowa</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E85F00" w:rsidRDefault="00E85F00">
      <w:pPr>
        <w:pStyle w:val="Nagwek3"/>
        <w:rPr>
          <w:sz w:val="20"/>
        </w:rPr>
      </w:pPr>
      <w:r>
        <w:rPr>
          <w:sz w:val="20"/>
        </w:rPr>
        <w:t>Niniejsze SST są opracowane na podstawie dokumentacji projektowej w skład której wchodzą następujące opracowania:</w:t>
      </w:r>
    </w:p>
    <w:p w:rsidR="00E85F00" w:rsidRDefault="00E85F00">
      <w:pPr>
        <w:numPr>
          <w:ilvl w:val="0"/>
          <w:numId w:val="2"/>
        </w:numPr>
        <w:rPr>
          <w:sz w:val="20"/>
        </w:rPr>
      </w:pPr>
      <w:r>
        <w:rPr>
          <w:sz w:val="20"/>
        </w:rPr>
        <w:t xml:space="preserve">część opisowa, </w:t>
      </w:r>
    </w:p>
    <w:p w:rsidR="00E85F00" w:rsidRDefault="00E85F00">
      <w:pPr>
        <w:numPr>
          <w:ilvl w:val="0"/>
          <w:numId w:val="2"/>
        </w:numPr>
        <w:rPr>
          <w:sz w:val="20"/>
        </w:rPr>
      </w:pPr>
      <w:r>
        <w:rPr>
          <w:sz w:val="20"/>
        </w:rPr>
        <w:t>część rysunkowa.</w:t>
      </w:r>
    </w:p>
    <w:p w:rsidR="00E85F00" w:rsidRDefault="00E85F00">
      <w:pPr>
        <w:pStyle w:val="Nagwek3"/>
        <w:rPr>
          <w:sz w:val="20"/>
        </w:rPr>
      </w:pPr>
      <w:r>
        <w:rPr>
          <w:sz w:val="20"/>
        </w:rPr>
        <w:t>Wykonawca otrzyma od Zamawiającego jeden egzemplarz dokumentacji projekt</w:t>
      </w:r>
      <w:r>
        <w:rPr>
          <w:sz w:val="20"/>
        </w:rPr>
        <w:t>o</w:t>
      </w:r>
      <w:r>
        <w:rPr>
          <w:sz w:val="20"/>
        </w:rPr>
        <w:t>wej.</w:t>
      </w:r>
    </w:p>
    <w:p w:rsidR="00E85F00" w:rsidRDefault="00E85F00">
      <w:pPr>
        <w:pStyle w:val="Nagwek3"/>
        <w:rPr>
          <w:sz w:val="20"/>
        </w:rPr>
      </w:pPr>
      <w:r>
        <w:rPr>
          <w:sz w:val="20"/>
        </w:rPr>
        <w:t>Wszelkie zmiany w dokumentacji projektowej powinny być wprowadzone na piśmie i autoryz</w:t>
      </w:r>
      <w:r>
        <w:rPr>
          <w:sz w:val="20"/>
        </w:rPr>
        <w:t>o</w:t>
      </w:r>
      <w:r>
        <w:rPr>
          <w:sz w:val="20"/>
        </w:rPr>
        <w:t>wane przez Inżyniera - Inspektora Nadzoru.</w:t>
      </w:r>
    </w:p>
    <w:p w:rsidR="00E85F00" w:rsidRDefault="00E85F00">
      <w:pPr>
        <w:pStyle w:val="Nagwek3"/>
        <w:rPr>
          <w:sz w:val="20"/>
        </w:rPr>
      </w:pPr>
      <w:r>
        <w:rPr>
          <w:sz w:val="20"/>
        </w:rPr>
        <w:lastRenderedPageBreak/>
        <w:t>Wszystkie wykonane roboty i dostarczone materiały powinny być zgodne z dokumentacją pr</w:t>
      </w:r>
      <w:r>
        <w:rPr>
          <w:sz w:val="20"/>
        </w:rPr>
        <w:t>o</w:t>
      </w:r>
      <w:r>
        <w:rPr>
          <w:sz w:val="20"/>
        </w:rPr>
        <w:t>jektową oraz z SST.</w:t>
      </w:r>
    </w:p>
    <w:p w:rsidR="00E85F00" w:rsidRDefault="00E85F00">
      <w:pPr>
        <w:pStyle w:val="Nagwek3"/>
        <w:rPr>
          <w:sz w:val="20"/>
        </w:rPr>
      </w:pPr>
      <w:r>
        <w:rPr>
          <w:sz w:val="20"/>
        </w:rPr>
        <w:t>Cechy materiałów i elementów budowli drogowej powinny być jednorodne i wykazywać bliską zgodność z określonymi wymaganiami albo z  wartościami średnimi określonego przedziału tol</w:t>
      </w:r>
      <w:r>
        <w:rPr>
          <w:sz w:val="20"/>
        </w:rPr>
        <w:t>e</w:t>
      </w:r>
      <w:r>
        <w:rPr>
          <w:sz w:val="20"/>
        </w:rPr>
        <w:t>rancji.</w:t>
      </w:r>
    </w:p>
    <w:p w:rsidR="00E85F00" w:rsidRDefault="00E85F00">
      <w:pPr>
        <w:pStyle w:val="Nagwek3"/>
        <w:rPr>
          <w:sz w:val="20"/>
        </w:rPr>
      </w:pPr>
      <w:r>
        <w:rPr>
          <w:sz w:val="20"/>
        </w:rPr>
        <w:t>W przypadku, gdy materiały lub roboty nie są w pełni zgodne z dokumentacją projektową lub specyfikacj</w:t>
      </w:r>
      <w:r>
        <w:rPr>
          <w:sz w:val="20"/>
        </w:rPr>
        <w:t>a</w:t>
      </w:r>
      <w:r>
        <w:rPr>
          <w:sz w:val="20"/>
        </w:rPr>
        <w:t>mi i wpłynęło to na niezadowalającą jakość elementu robót, to takie materiały i roboty powinny być odrz</w:t>
      </w:r>
      <w:r>
        <w:rPr>
          <w:sz w:val="20"/>
        </w:rPr>
        <w:t>u</w:t>
      </w:r>
      <w:r>
        <w:rPr>
          <w:sz w:val="20"/>
        </w:rPr>
        <w:t>cone.</w:t>
      </w:r>
    </w:p>
    <w:p w:rsidR="00E85F00" w:rsidRDefault="00E85F00">
      <w:pPr>
        <w:pStyle w:val="Nagwek2"/>
        <w:rPr>
          <w:sz w:val="20"/>
        </w:rPr>
      </w:pPr>
      <w:bookmarkStart w:id="106" w:name="_Toc335034982"/>
      <w:bookmarkStart w:id="107" w:name="_Toc335035025"/>
      <w:bookmarkStart w:id="108" w:name="_Toc335035072"/>
      <w:bookmarkStart w:id="109" w:name="_Toc335035499"/>
      <w:bookmarkStart w:id="110" w:name="_Toc335036628"/>
      <w:bookmarkStart w:id="111" w:name="_Toc335036670"/>
      <w:bookmarkStart w:id="112" w:name="_Toc335036714"/>
      <w:bookmarkStart w:id="113" w:name="_Toc335187336"/>
      <w:bookmarkStart w:id="114" w:name="_Toc335195746"/>
      <w:bookmarkStart w:id="115" w:name="_Toc335195865"/>
      <w:bookmarkStart w:id="116" w:name="_Toc335195909"/>
      <w:bookmarkStart w:id="117" w:name="_Toc336141754"/>
      <w:bookmarkStart w:id="118" w:name="_Toc336141806"/>
      <w:bookmarkStart w:id="119" w:name="_Toc336141889"/>
      <w:bookmarkStart w:id="120" w:name="_Toc336141933"/>
      <w:bookmarkStart w:id="121" w:name="_Toc336142001"/>
      <w:bookmarkStart w:id="122" w:name="_Toc74389964"/>
      <w:r>
        <w:rPr>
          <w:sz w:val="20"/>
        </w:rPr>
        <w:t>Koordynacja dokumentów przetargowych.</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E85F00" w:rsidRDefault="00E85F00">
      <w:pPr>
        <w:pStyle w:val="Nagwek3"/>
        <w:rPr>
          <w:sz w:val="20"/>
        </w:rPr>
      </w:pPr>
      <w:r>
        <w:rPr>
          <w:sz w:val="20"/>
        </w:rPr>
        <w:t>Dokumentacja projektowa, specyfikacje, warunki kontraktu i wszystkie dodatkowe dok</w:t>
      </w:r>
      <w:r>
        <w:rPr>
          <w:sz w:val="20"/>
        </w:rPr>
        <w:t>u</w:t>
      </w:r>
      <w:r>
        <w:rPr>
          <w:sz w:val="20"/>
        </w:rPr>
        <w:t>menty dostarczone Wykonawcy przez Zamawiającego, są istotnymi elementami ko</w:t>
      </w:r>
      <w:r>
        <w:rPr>
          <w:sz w:val="20"/>
        </w:rPr>
        <w:t>n</w:t>
      </w:r>
      <w:r>
        <w:rPr>
          <w:sz w:val="20"/>
        </w:rPr>
        <w:t>traktu (umowy) i jakiekolwiek wymaganie występujące w jednym z tych dokumentów jest tak samo wiążące, jak gdyby występowało ono we wszys</w:t>
      </w:r>
      <w:r>
        <w:rPr>
          <w:sz w:val="20"/>
        </w:rPr>
        <w:t>t</w:t>
      </w:r>
      <w:r>
        <w:rPr>
          <w:sz w:val="20"/>
        </w:rPr>
        <w:t>kich dokumentach.</w:t>
      </w:r>
    </w:p>
    <w:p w:rsidR="00E85F00" w:rsidRDefault="00E85F00">
      <w:pPr>
        <w:pStyle w:val="Nagwek3"/>
        <w:rPr>
          <w:sz w:val="20"/>
        </w:rPr>
      </w:pPr>
      <w:r>
        <w:rPr>
          <w:sz w:val="20"/>
        </w:rPr>
        <w:t>W przypadku rozbieżności, wymiary określone liczbą są ważniejsze od wymiarów okr</w:t>
      </w:r>
      <w:r>
        <w:rPr>
          <w:sz w:val="20"/>
        </w:rPr>
        <w:t>e</w:t>
      </w:r>
      <w:r>
        <w:rPr>
          <w:sz w:val="20"/>
        </w:rPr>
        <w:t>ślonych według skali rysunku, a poszczególne dokumenty powinny być traktowane, pod względem ważności, w następującej k</w:t>
      </w:r>
      <w:r>
        <w:rPr>
          <w:sz w:val="20"/>
        </w:rPr>
        <w:t>o</w:t>
      </w:r>
      <w:r>
        <w:rPr>
          <w:sz w:val="20"/>
        </w:rPr>
        <w:t>lejności, od najbardziej ważnych :</w:t>
      </w:r>
    </w:p>
    <w:p w:rsidR="00E85F00" w:rsidRDefault="00E85F00">
      <w:pPr>
        <w:numPr>
          <w:ilvl w:val="0"/>
          <w:numId w:val="3"/>
        </w:numPr>
        <w:rPr>
          <w:sz w:val="20"/>
        </w:rPr>
      </w:pPr>
      <w:r>
        <w:rPr>
          <w:sz w:val="20"/>
        </w:rPr>
        <w:t>Szczegółowe specyfikacje techniczne,</w:t>
      </w:r>
    </w:p>
    <w:p w:rsidR="00E85F00" w:rsidRDefault="00E85F00">
      <w:pPr>
        <w:numPr>
          <w:ilvl w:val="0"/>
          <w:numId w:val="3"/>
        </w:numPr>
        <w:rPr>
          <w:sz w:val="20"/>
        </w:rPr>
      </w:pPr>
      <w:r>
        <w:rPr>
          <w:sz w:val="20"/>
        </w:rPr>
        <w:t>Dokumentacja projektowa,</w:t>
      </w:r>
    </w:p>
    <w:p w:rsidR="00E85F00" w:rsidRDefault="00E85F00">
      <w:pPr>
        <w:pStyle w:val="Nagwek3"/>
        <w:rPr>
          <w:sz w:val="20"/>
        </w:rPr>
      </w:pPr>
      <w:r>
        <w:rPr>
          <w:sz w:val="20"/>
        </w:rPr>
        <w:t>Wykonawca nie może wykorzystać na swoją korzyść jakichkolwiek wyraźnych błędów lub braków w d</w:t>
      </w:r>
      <w:r>
        <w:rPr>
          <w:sz w:val="20"/>
        </w:rPr>
        <w:t>o</w:t>
      </w:r>
      <w:r>
        <w:rPr>
          <w:sz w:val="20"/>
        </w:rPr>
        <w:t>kumentacji projektowej albo w specyfikacjach. W przypadku, gdy Wykonawca wykryje takie błędy lub br</w:t>
      </w:r>
      <w:r>
        <w:rPr>
          <w:sz w:val="20"/>
        </w:rPr>
        <w:t>a</w:t>
      </w:r>
      <w:r>
        <w:rPr>
          <w:sz w:val="20"/>
        </w:rPr>
        <w:t>ki, to powinien natychmiast powiadomić o tym Inżyniera - Inspektora Nadzoru. Inżynier - Inspektor Nadz</w:t>
      </w:r>
      <w:r>
        <w:rPr>
          <w:sz w:val="20"/>
        </w:rPr>
        <w:t>o</w:t>
      </w:r>
      <w:r>
        <w:rPr>
          <w:sz w:val="20"/>
        </w:rPr>
        <w:t>ru wprowadzi niezbędne zmiany lub uzupełni</w:t>
      </w:r>
      <w:r>
        <w:rPr>
          <w:sz w:val="20"/>
        </w:rPr>
        <w:t>e</w:t>
      </w:r>
      <w:r>
        <w:rPr>
          <w:sz w:val="20"/>
        </w:rPr>
        <w:t>nia.</w:t>
      </w:r>
    </w:p>
    <w:p w:rsidR="00E85F00" w:rsidRDefault="00E85F00">
      <w:pPr>
        <w:pStyle w:val="Nagwek2"/>
        <w:rPr>
          <w:sz w:val="20"/>
        </w:rPr>
      </w:pPr>
      <w:bookmarkStart w:id="123" w:name="_Toc335034983"/>
      <w:bookmarkStart w:id="124" w:name="_Toc335035026"/>
      <w:bookmarkStart w:id="125" w:name="_Toc335035073"/>
      <w:bookmarkStart w:id="126" w:name="_Toc335035500"/>
      <w:bookmarkStart w:id="127" w:name="_Toc335036629"/>
      <w:bookmarkStart w:id="128" w:name="_Toc335036671"/>
      <w:bookmarkStart w:id="129" w:name="_Toc335036715"/>
      <w:bookmarkStart w:id="130" w:name="_Toc335187337"/>
      <w:bookmarkStart w:id="131" w:name="_Toc335195747"/>
      <w:bookmarkStart w:id="132" w:name="_Toc335195866"/>
      <w:bookmarkStart w:id="133" w:name="_Toc335195910"/>
      <w:bookmarkStart w:id="134" w:name="_Toc336141755"/>
      <w:bookmarkStart w:id="135" w:name="_Toc336141807"/>
      <w:bookmarkStart w:id="136" w:name="_Toc336141890"/>
      <w:bookmarkStart w:id="137" w:name="_Toc336141934"/>
      <w:bookmarkStart w:id="138" w:name="_Toc336142002"/>
      <w:bookmarkStart w:id="139" w:name="_Toc74389965"/>
      <w:r>
        <w:rPr>
          <w:sz w:val="20"/>
        </w:rPr>
        <w:t>Przestrzeganie prawa i odpowiedzialność wobec prawa.</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E85F00" w:rsidRDefault="00E85F00">
      <w:pPr>
        <w:pStyle w:val="Nagwek3"/>
        <w:rPr>
          <w:sz w:val="20"/>
        </w:rPr>
      </w:pPr>
      <w:r>
        <w:rPr>
          <w:sz w:val="20"/>
        </w:rPr>
        <w:t>Wykonawca ma obowiązek znać wszystkie ustawy i zarządzenia władz centralnych, zarządzenia władz l</w:t>
      </w:r>
      <w:r>
        <w:rPr>
          <w:sz w:val="20"/>
        </w:rPr>
        <w:t>o</w:t>
      </w:r>
      <w:r>
        <w:rPr>
          <w:sz w:val="20"/>
        </w:rPr>
        <w:t>kalnych oraz inne przepisy, instrukcje oraz wytyczne, które w jakikolwiek sposób są związane z realizacją robót lub mogą wpływać na sposób przeprowadzenia r</w:t>
      </w:r>
      <w:r>
        <w:rPr>
          <w:sz w:val="20"/>
        </w:rPr>
        <w:t>o</w:t>
      </w:r>
      <w:r>
        <w:rPr>
          <w:sz w:val="20"/>
        </w:rPr>
        <w:t>bót.</w:t>
      </w:r>
    </w:p>
    <w:p w:rsidR="00E85F00" w:rsidRDefault="00E85F00">
      <w:pPr>
        <w:pStyle w:val="Nagwek3"/>
        <w:rPr>
          <w:sz w:val="20"/>
        </w:rPr>
      </w:pPr>
      <w:r>
        <w:rPr>
          <w:sz w:val="20"/>
        </w:rPr>
        <w:t>W czasie prowadzenia robót Wykonawca powinien przestrzegać i stosować wszystkie przepisy wymienione w ust. 1.</w:t>
      </w:r>
    </w:p>
    <w:p w:rsidR="00E85F00" w:rsidRDefault="00E85F00">
      <w:pPr>
        <w:pStyle w:val="Nagwek2"/>
        <w:rPr>
          <w:sz w:val="20"/>
        </w:rPr>
      </w:pPr>
      <w:bookmarkStart w:id="140" w:name="_Toc335034984"/>
      <w:bookmarkStart w:id="141" w:name="_Toc335035027"/>
      <w:bookmarkStart w:id="142" w:name="_Toc335035074"/>
      <w:bookmarkStart w:id="143" w:name="_Toc335035501"/>
      <w:bookmarkStart w:id="144" w:name="_Toc335036630"/>
      <w:bookmarkStart w:id="145" w:name="_Toc335036672"/>
      <w:bookmarkStart w:id="146" w:name="_Toc335036716"/>
      <w:bookmarkStart w:id="147" w:name="_Toc335187338"/>
      <w:bookmarkStart w:id="148" w:name="_Toc335195748"/>
      <w:bookmarkStart w:id="149" w:name="_Toc335195867"/>
      <w:bookmarkStart w:id="150" w:name="_Toc335195911"/>
      <w:bookmarkStart w:id="151" w:name="_Toc336141756"/>
      <w:bookmarkStart w:id="152" w:name="_Toc336141808"/>
      <w:bookmarkStart w:id="153" w:name="_Toc336141891"/>
      <w:bookmarkStart w:id="154" w:name="_Toc336141935"/>
      <w:bookmarkStart w:id="155" w:name="_Toc336142003"/>
      <w:bookmarkStart w:id="156" w:name="_Toc74389966"/>
      <w:r>
        <w:rPr>
          <w:sz w:val="20"/>
        </w:rPr>
        <w:t>Ochrona własności publicznej i prywatnej.</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E85F00" w:rsidRDefault="00E85F00">
      <w:pPr>
        <w:pStyle w:val="Nagwek3"/>
        <w:rPr>
          <w:sz w:val="20"/>
        </w:rPr>
      </w:pPr>
      <w:r>
        <w:rPr>
          <w:sz w:val="20"/>
        </w:rPr>
        <w:t>Wykonawca jest zobowiązany do ochrony przed uszkodzeniem lub zniszczeniem własności p</w:t>
      </w:r>
      <w:r>
        <w:rPr>
          <w:sz w:val="20"/>
        </w:rPr>
        <w:t>u</w:t>
      </w:r>
      <w:r>
        <w:rPr>
          <w:sz w:val="20"/>
        </w:rPr>
        <w:t>blicznej oraz prywatnej.</w:t>
      </w:r>
    </w:p>
    <w:p w:rsidR="00E85F00" w:rsidRDefault="00E85F00">
      <w:pPr>
        <w:pStyle w:val="Nagwek3"/>
        <w:rPr>
          <w:sz w:val="20"/>
        </w:rPr>
      </w:pPr>
      <w:r>
        <w:rPr>
          <w:sz w:val="20"/>
        </w:rPr>
        <w:t>Jeżeli w związku z zaniedbaniem, niewłaściwym prowadzeniem robót lub brakiem k</w:t>
      </w:r>
      <w:r>
        <w:rPr>
          <w:sz w:val="20"/>
        </w:rPr>
        <w:t>o</w:t>
      </w:r>
      <w:r>
        <w:rPr>
          <w:sz w:val="20"/>
        </w:rPr>
        <w:t>niecznych działań ze strony Wykonawcy nastąpi uszkodzenie lub zniszczenie własności publicznej lub prywatnej to Wykonawca na swój koszt naprawi lub odtworzy uszkodzoną własność. Stan uszkodzonej lub naprawionej własności powinien być nie gorszy niż przed powstaniem uszkodzenia.</w:t>
      </w:r>
    </w:p>
    <w:p w:rsidR="00E85F00" w:rsidRDefault="00E85F00">
      <w:pPr>
        <w:pStyle w:val="Nagwek3"/>
        <w:rPr>
          <w:sz w:val="20"/>
        </w:rPr>
      </w:pPr>
      <w:r>
        <w:rPr>
          <w:sz w:val="20"/>
        </w:rPr>
        <w:t>Wykonawca powiadomi wszystkie instytucje obsługujące urządzenia podziemne i nadziemne o prowadz</w:t>
      </w:r>
      <w:r>
        <w:rPr>
          <w:sz w:val="20"/>
        </w:rPr>
        <w:t>o</w:t>
      </w:r>
      <w:r>
        <w:rPr>
          <w:sz w:val="20"/>
        </w:rPr>
        <w:t xml:space="preserve">nych robotach i spowoduje przeprowadzenie przez te instytucje wszystkich niezbędnych adaptacji i innych koniecznych robót w obrębie terenu budowy w możliwie najkrótszym czasie, nie dłuższym jednak niż w </w:t>
      </w:r>
      <w:r>
        <w:rPr>
          <w:sz w:val="20"/>
        </w:rPr>
        <w:lastRenderedPageBreak/>
        <w:t>czasie przewidzianym harmonogramem tych robót. Wykonawca okaże współpracę i ułatwi przeprowadz</w:t>
      </w:r>
      <w:r>
        <w:rPr>
          <w:sz w:val="20"/>
        </w:rPr>
        <w:t>e</w:t>
      </w:r>
      <w:r>
        <w:rPr>
          <w:sz w:val="20"/>
        </w:rPr>
        <w:t>nie wymienionych r</w:t>
      </w:r>
      <w:r>
        <w:rPr>
          <w:sz w:val="20"/>
        </w:rPr>
        <w:t>o</w:t>
      </w:r>
      <w:r>
        <w:rPr>
          <w:sz w:val="20"/>
        </w:rPr>
        <w:t>bót.</w:t>
      </w:r>
    </w:p>
    <w:p w:rsidR="00E85F00" w:rsidRDefault="00E85F00">
      <w:pPr>
        <w:pStyle w:val="Nagwek3"/>
        <w:rPr>
          <w:sz w:val="20"/>
        </w:rPr>
      </w:pPr>
      <w:r>
        <w:rPr>
          <w:sz w:val="20"/>
        </w:rPr>
        <w:t>Zakłada się, że Wykonawca zapoznał się z zakresem robót wymienionych w pkt. 1.3 i uwzględnił ich prz</w:t>
      </w:r>
      <w:r>
        <w:rPr>
          <w:sz w:val="20"/>
        </w:rPr>
        <w:t>e</w:t>
      </w:r>
      <w:r>
        <w:rPr>
          <w:sz w:val="20"/>
        </w:rPr>
        <w:t>prowadzenie planując  swoje roboty.</w:t>
      </w:r>
    </w:p>
    <w:p w:rsidR="00E85F00" w:rsidRDefault="00E85F00">
      <w:pPr>
        <w:pStyle w:val="Nagwek3"/>
        <w:rPr>
          <w:sz w:val="20"/>
        </w:rPr>
      </w:pPr>
      <w:r>
        <w:rPr>
          <w:sz w:val="20"/>
        </w:rPr>
        <w:t>Przed przystąpieniem do robót Wykonawca powinien podjąć wszystkie niezbędne kroki mające na celu z</w:t>
      </w:r>
      <w:r>
        <w:rPr>
          <w:sz w:val="20"/>
        </w:rPr>
        <w:t>a</w:t>
      </w:r>
      <w:r>
        <w:rPr>
          <w:sz w:val="20"/>
        </w:rPr>
        <w:t>bezpieczenie instalacji i urządzeń podziemnych oraz nadziemnych przed ich uszkodzeniem w czasie realiz</w:t>
      </w:r>
      <w:r>
        <w:rPr>
          <w:sz w:val="20"/>
        </w:rPr>
        <w:t>a</w:t>
      </w:r>
      <w:r>
        <w:rPr>
          <w:sz w:val="20"/>
        </w:rPr>
        <w:t>cji robót.</w:t>
      </w:r>
    </w:p>
    <w:p w:rsidR="00E85F00" w:rsidRDefault="00E85F00">
      <w:pPr>
        <w:pStyle w:val="Nagwek3"/>
        <w:rPr>
          <w:sz w:val="20"/>
        </w:rPr>
      </w:pPr>
      <w:r>
        <w:rPr>
          <w:sz w:val="20"/>
        </w:rPr>
        <w:t>W przypadku przypadkowego uszkodzenia instalacji Wykonawca natychmiast powiadomi odpowiednią instytucję użytkującą lub będącą właścicielem instalacji, a także Inżyniera - Inspektora Nadzoru. Wykona</w:t>
      </w:r>
      <w:r>
        <w:rPr>
          <w:sz w:val="20"/>
        </w:rPr>
        <w:t>w</w:t>
      </w:r>
      <w:r>
        <w:rPr>
          <w:sz w:val="20"/>
        </w:rPr>
        <w:t>ca będzie współpracował w usunięciu powstałej awarii z odpowiednimi słu</w:t>
      </w:r>
      <w:r>
        <w:rPr>
          <w:sz w:val="20"/>
        </w:rPr>
        <w:t>ż</w:t>
      </w:r>
      <w:r>
        <w:rPr>
          <w:sz w:val="20"/>
        </w:rPr>
        <w:t>bami specjalistycznymi.</w:t>
      </w:r>
    </w:p>
    <w:p w:rsidR="00E85F00" w:rsidRDefault="00E85F00">
      <w:pPr>
        <w:pStyle w:val="Nagwek3"/>
        <w:rPr>
          <w:sz w:val="20"/>
        </w:rPr>
      </w:pPr>
      <w:r>
        <w:rPr>
          <w:sz w:val="20"/>
        </w:rPr>
        <w:t>Jakiekolwiek uszkodzenia instalacji i urządzeń podziemnych nie wykazanych na planach i rysunkach dosta</w:t>
      </w:r>
      <w:r>
        <w:rPr>
          <w:sz w:val="20"/>
        </w:rPr>
        <w:t>r</w:t>
      </w:r>
      <w:r>
        <w:rPr>
          <w:sz w:val="20"/>
        </w:rPr>
        <w:t>czonych Wykonawcy przez Zamawiającego i powstałe bez winy lub zaniedbania Wykonawcy zostaną us</w:t>
      </w:r>
      <w:r>
        <w:rPr>
          <w:sz w:val="20"/>
        </w:rPr>
        <w:t>u</w:t>
      </w:r>
      <w:r>
        <w:rPr>
          <w:sz w:val="20"/>
        </w:rPr>
        <w:t>nięte na koszt Zamawiającego. W pozostałych przypadkach koszt naprawy uszkodzeń obciąża Wyk</w:t>
      </w:r>
      <w:r>
        <w:rPr>
          <w:sz w:val="20"/>
        </w:rPr>
        <w:t>o</w:t>
      </w:r>
      <w:r>
        <w:rPr>
          <w:sz w:val="20"/>
        </w:rPr>
        <w:t>nawcę.</w:t>
      </w:r>
    </w:p>
    <w:p w:rsidR="00E85F00" w:rsidRDefault="00E85F00">
      <w:pPr>
        <w:pStyle w:val="Nagwek2"/>
        <w:rPr>
          <w:sz w:val="20"/>
        </w:rPr>
      </w:pPr>
      <w:bookmarkStart w:id="157" w:name="_Toc335034985"/>
      <w:bookmarkStart w:id="158" w:name="_Toc335035028"/>
      <w:bookmarkStart w:id="159" w:name="_Toc335035075"/>
      <w:bookmarkStart w:id="160" w:name="_Toc335035502"/>
      <w:bookmarkStart w:id="161" w:name="_Toc335036631"/>
      <w:bookmarkStart w:id="162" w:name="_Toc335036673"/>
      <w:bookmarkStart w:id="163" w:name="_Toc335036717"/>
      <w:bookmarkStart w:id="164" w:name="_Toc335187339"/>
      <w:bookmarkStart w:id="165" w:name="_Toc335195749"/>
      <w:bookmarkStart w:id="166" w:name="_Toc335195868"/>
      <w:bookmarkStart w:id="167" w:name="_Toc335195912"/>
      <w:bookmarkStart w:id="168" w:name="_Toc336141757"/>
      <w:bookmarkStart w:id="169" w:name="_Toc336141809"/>
      <w:bookmarkStart w:id="170" w:name="_Toc336141892"/>
      <w:bookmarkStart w:id="171" w:name="_Toc336141936"/>
      <w:bookmarkStart w:id="172" w:name="_Toc336142004"/>
      <w:bookmarkStart w:id="173" w:name="_Toc74389967"/>
      <w:r>
        <w:rPr>
          <w:sz w:val="20"/>
        </w:rPr>
        <w:t>Ochrona środowiska.</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E85F00" w:rsidRDefault="00E85F00">
      <w:pPr>
        <w:pStyle w:val="Nagwek3"/>
        <w:rPr>
          <w:sz w:val="20"/>
        </w:rPr>
      </w:pPr>
      <w:r>
        <w:rPr>
          <w:sz w:val="20"/>
        </w:rPr>
        <w:t>Wykonawca ma obowiązek znać i stosować w czasie prowadzenia robót wszystkie przepisy dotyczące ochrony środowiska naturalnego.</w:t>
      </w:r>
    </w:p>
    <w:p w:rsidR="00E85F00" w:rsidRDefault="00E85F00">
      <w:pPr>
        <w:pStyle w:val="Nagwek3"/>
        <w:rPr>
          <w:sz w:val="20"/>
        </w:rPr>
      </w:pPr>
      <w:r>
        <w:rPr>
          <w:sz w:val="20"/>
        </w:rPr>
        <w:t>W szczególności Wykonawca powinien zapewnić spełnienie następujących waru</w:t>
      </w:r>
      <w:r>
        <w:rPr>
          <w:sz w:val="20"/>
        </w:rPr>
        <w:t>n</w:t>
      </w:r>
      <w:r>
        <w:rPr>
          <w:sz w:val="20"/>
        </w:rPr>
        <w:t>ków:</w:t>
      </w:r>
    </w:p>
    <w:p w:rsidR="00E85F00" w:rsidRDefault="00E85F00">
      <w:pPr>
        <w:numPr>
          <w:ilvl w:val="0"/>
          <w:numId w:val="4"/>
        </w:numPr>
        <w:rPr>
          <w:sz w:val="20"/>
        </w:rPr>
      </w:pPr>
      <w:r>
        <w:rPr>
          <w:sz w:val="20"/>
        </w:rPr>
        <w:t>Miejsca na składowiska powinny być tak wybrane, aby nie powodować zniszczeń w środowisku nat</w:t>
      </w:r>
      <w:r>
        <w:rPr>
          <w:sz w:val="20"/>
        </w:rPr>
        <w:t>u</w:t>
      </w:r>
      <w:r>
        <w:rPr>
          <w:sz w:val="20"/>
        </w:rPr>
        <w:t>ralnym.</w:t>
      </w:r>
    </w:p>
    <w:p w:rsidR="00E85F00" w:rsidRDefault="00E85F00">
      <w:pPr>
        <w:numPr>
          <w:ilvl w:val="0"/>
          <w:numId w:val="4"/>
        </w:numPr>
        <w:rPr>
          <w:sz w:val="20"/>
        </w:rPr>
      </w:pPr>
      <w:r>
        <w:rPr>
          <w:sz w:val="20"/>
        </w:rPr>
        <w:t>Powinny zostać podjęte odpowiednie środki zabezpieczające przed:</w:t>
      </w:r>
    </w:p>
    <w:p w:rsidR="00E85F00" w:rsidRDefault="00E85F00">
      <w:pPr>
        <w:numPr>
          <w:ilvl w:val="0"/>
          <w:numId w:val="5"/>
        </w:numPr>
        <w:rPr>
          <w:sz w:val="20"/>
        </w:rPr>
      </w:pPr>
      <w:r>
        <w:rPr>
          <w:sz w:val="20"/>
        </w:rPr>
        <w:t>zanieczyszczeniem zbiorników i cieków wodnych pyłami, paliwem, olejami, materiałami bitumiczn</w:t>
      </w:r>
      <w:r>
        <w:rPr>
          <w:sz w:val="20"/>
        </w:rPr>
        <w:t>y</w:t>
      </w:r>
      <w:r>
        <w:rPr>
          <w:sz w:val="20"/>
        </w:rPr>
        <w:t>mi, chemikaliami oraz innymi szkodliwymi substancjami,</w:t>
      </w:r>
    </w:p>
    <w:p w:rsidR="00E85F00" w:rsidRDefault="00E85F00">
      <w:pPr>
        <w:numPr>
          <w:ilvl w:val="0"/>
          <w:numId w:val="5"/>
        </w:numPr>
        <w:rPr>
          <w:sz w:val="20"/>
        </w:rPr>
      </w:pPr>
      <w:r>
        <w:rPr>
          <w:sz w:val="20"/>
        </w:rPr>
        <w:t>zanieczyszczeniem powietrza pyłami i gazami,</w:t>
      </w:r>
    </w:p>
    <w:p w:rsidR="00E85F00" w:rsidRDefault="00E85F00">
      <w:pPr>
        <w:numPr>
          <w:ilvl w:val="0"/>
          <w:numId w:val="5"/>
        </w:numPr>
        <w:rPr>
          <w:sz w:val="20"/>
        </w:rPr>
      </w:pPr>
      <w:r>
        <w:rPr>
          <w:sz w:val="20"/>
        </w:rPr>
        <w:t>przekroczeniem dopuszczalnych norm hałasu,</w:t>
      </w:r>
    </w:p>
    <w:p w:rsidR="00E85F00" w:rsidRDefault="00E85F00">
      <w:pPr>
        <w:numPr>
          <w:ilvl w:val="0"/>
          <w:numId w:val="5"/>
        </w:numPr>
        <w:rPr>
          <w:sz w:val="20"/>
        </w:rPr>
      </w:pPr>
      <w:r>
        <w:rPr>
          <w:sz w:val="20"/>
        </w:rPr>
        <w:t>możliwością powstania pożaru.</w:t>
      </w:r>
    </w:p>
    <w:p w:rsidR="00E85F00" w:rsidRDefault="00E85F00">
      <w:pPr>
        <w:numPr>
          <w:ilvl w:val="0"/>
          <w:numId w:val="4"/>
        </w:numPr>
        <w:rPr>
          <w:sz w:val="20"/>
        </w:rPr>
      </w:pPr>
      <w:r>
        <w:rPr>
          <w:sz w:val="20"/>
        </w:rPr>
        <w:t>Praca sprzętu budowlanego używanego podczas realizacji robót nie może powodować zniszczeń w śr</w:t>
      </w:r>
      <w:r>
        <w:rPr>
          <w:sz w:val="20"/>
        </w:rPr>
        <w:t>o</w:t>
      </w:r>
      <w:r>
        <w:rPr>
          <w:sz w:val="20"/>
        </w:rPr>
        <w:t>dowisku naturalnym poza pasem prowadzonych robót.</w:t>
      </w:r>
    </w:p>
    <w:p w:rsidR="00E85F00" w:rsidRDefault="00E85F00">
      <w:pPr>
        <w:pStyle w:val="Nagwek3"/>
        <w:rPr>
          <w:sz w:val="20"/>
        </w:rPr>
      </w:pPr>
      <w:r>
        <w:rPr>
          <w:sz w:val="20"/>
        </w:rPr>
        <w:t>Opłaty i kary za przekroczenie w trakcie realizacji robót norm, określonych w odpowie</w:t>
      </w:r>
      <w:r>
        <w:rPr>
          <w:sz w:val="20"/>
        </w:rPr>
        <w:t>d</w:t>
      </w:r>
      <w:r>
        <w:rPr>
          <w:sz w:val="20"/>
        </w:rPr>
        <w:t>nich przepisach dotyczących ochrony środowiska, obciążają Wykonawcę.</w:t>
      </w:r>
    </w:p>
    <w:p w:rsidR="00E85F00" w:rsidRDefault="00E85F00">
      <w:pPr>
        <w:pStyle w:val="Nagwek2"/>
        <w:rPr>
          <w:sz w:val="20"/>
        </w:rPr>
      </w:pPr>
      <w:bookmarkStart w:id="174" w:name="_Toc335034986"/>
      <w:bookmarkStart w:id="175" w:name="_Toc335035029"/>
      <w:bookmarkStart w:id="176" w:name="_Toc335035076"/>
      <w:bookmarkStart w:id="177" w:name="_Toc335035503"/>
      <w:bookmarkStart w:id="178" w:name="_Toc335036632"/>
      <w:bookmarkStart w:id="179" w:name="_Toc335036674"/>
      <w:bookmarkStart w:id="180" w:name="_Toc335036718"/>
      <w:bookmarkStart w:id="181" w:name="_Toc335187340"/>
      <w:bookmarkStart w:id="182" w:name="_Toc335195750"/>
      <w:bookmarkStart w:id="183" w:name="_Toc335195869"/>
      <w:bookmarkStart w:id="184" w:name="_Toc335195913"/>
      <w:bookmarkStart w:id="185" w:name="_Toc336141758"/>
      <w:bookmarkStart w:id="186" w:name="_Toc336141810"/>
      <w:bookmarkStart w:id="187" w:name="_Toc336141893"/>
      <w:bookmarkStart w:id="188" w:name="_Toc336141937"/>
      <w:bookmarkStart w:id="189" w:name="_Toc336142005"/>
      <w:bookmarkStart w:id="190" w:name="_Toc74389968"/>
      <w:r>
        <w:rPr>
          <w:sz w:val="20"/>
        </w:rPr>
        <w:t>Utrzymanie ruchu publicznego przez budowę.</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E85F00" w:rsidRDefault="00E85F00">
      <w:pPr>
        <w:pStyle w:val="Nagwek3"/>
        <w:rPr>
          <w:sz w:val="20"/>
        </w:rPr>
      </w:pPr>
      <w:r>
        <w:rPr>
          <w:sz w:val="20"/>
        </w:rPr>
        <w:t>Wykonawca jest zobowiązany do utrzymania ruchu publicznego na istniejącej drodze, na której prowadz</w:t>
      </w:r>
      <w:r>
        <w:rPr>
          <w:sz w:val="20"/>
        </w:rPr>
        <w:t>o</w:t>
      </w:r>
      <w:r>
        <w:rPr>
          <w:sz w:val="20"/>
        </w:rPr>
        <w:t>ne są roboty.</w:t>
      </w:r>
    </w:p>
    <w:p w:rsidR="00E85F00" w:rsidRDefault="00E85F00">
      <w:pPr>
        <w:pStyle w:val="Nagwek3"/>
        <w:rPr>
          <w:sz w:val="20"/>
        </w:rPr>
      </w:pPr>
      <w:r>
        <w:rPr>
          <w:sz w:val="20"/>
        </w:rPr>
        <w:t>Ruch publiczny może być skierowany zaakceptowaną trasą objazdową lub dla zapewni</w:t>
      </w:r>
      <w:r>
        <w:rPr>
          <w:sz w:val="20"/>
        </w:rPr>
        <w:t>e</w:t>
      </w:r>
      <w:r>
        <w:rPr>
          <w:sz w:val="20"/>
        </w:rPr>
        <w:t>nia ruchu może być wykorzystana część jezdni, na której nie będą prowadzone rob</w:t>
      </w:r>
      <w:r>
        <w:rPr>
          <w:sz w:val="20"/>
        </w:rPr>
        <w:t>o</w:t>
      </w:r>
      <w:r>
        <w:rPr>
          <w:sz w:val="20"/>
        </w:rPr>
        <w:t>ty.</w:t>
      </w:r>
    </w:p>
    <w:p w:rsidR="00E85F00" w:rsidRDefault="00E85F00">
      <w:pPr>
        <w:pStyle w:val="Nagwek3"/>
        <w:rPr>
          <w:sz w:val="20"/>
        </w:rPr>
      </w:pPr>
      <w:r>
        <w:rPr>
          <w:sz w:val="20"/>
        </w:rPr>
        <w:t>W czasie wykonywania robót Wykonawca ustawi i będzie obsługiwał wymagane znaki drogowe i elementy zabezpieczenia ruchu, zapewniając w ten sposób bezpieczeństwo ruchu pojazdów i pi</w:t>
      </w:r>
      <w:r>
        <w:rPr>
          <w:sz w:val="20"/>
        </w:rPr>
        <w:t>e</w:t>
      </w:r>
      <w:r>
        <w:rPr>
          <w:sz w:val="20"/>
        </w:rPr>
        <w:t>szych.</w:t>
      </w:r>
    </w:p>
    <w:p w:rsidR="00E85F00" w:rsidRDefault="00E85F00">
      <w:pPr>
        <w:pStyle w:val="Nagwek3"/>
        <w:rPr>
          <w:sz w:val="20"/>
        </w:rPr>
      </w:pPr>
      <w:r>
        <w:rPr>
          <w:sz w:val="20"/>
        </w:rPr>
        <w:t>W przypadku zastosowania ruchu jednokierunkowego, wahadłowego, Wykonawca powinien zapewnić o</w:t>
      </w:r>
      <w:r>
        <w:rPr>
          <w:sz w:val="20"/>
        </w:rPr>
        <w:t>d</w:t>
      </w:r>
      <w:r>
        <w:rPr>
          <w:sz w:val="20"/>
        </w:rPr>
        <w:t>powiednią liczbę osób z chorągiewkami lub tymczasową sygnalizację świetlną do ki</w:t>
      </w:r>
      <w:r>
        <w:rPr>
          <w:sz w:val="20"/>
        </w:rPr>
        <w:t>e</w:t>
      </w:r>
      <w:r>
        <w:rPr>
          <w:sz w:val="20"/>
        </w:rPr>
        <w:t>rowania ruchem.</w:t>
      </w:r>
    </w:p>
    <w:p w:rsidR="00E85F00" w:rsidRDefault="00E85F00">
      <w:pPr>
        <w:pStyle w:val="Nagwek3"/>
        <w:rPr>
          <w:sz w:val="20"/>
        </w:rPr>
      </w:pPr>
      <w:r>
        <w:rPr>
          <w:sz w:val="20"/>
        </w:rPr>
        <w:lastRenderedPageBreak/>
        <w:t>Utrzymanie ruchu publicznego przez teren budowy nie podlega odrębnej zapłacie i przy</w:t>
      </w:r>
      <w:r>
        <w:rPr>
          <w:sz w:val="20"/>
        </w:rPr>
        <w:t>j</w:t>
      </w:r>
      <w:r>
        <w:rPr>
          <w:sz w:val="20"/>
        </w:rPr>
        <w:t xml:space="preserve">muje się, że jest włączone w cenę. </w:t>
      </w:r>
    </w:p>
    <w:p w:rsidR="00E85F00" w:rsidRDefault="00E85F00">
      <w:pPr>
        <w:pStyle w:val="Nagwek2"/>
        <w:rPr>
          <w:sz w:val="20"/>
        </w:rPr>
      </w:pPr>
      <w:bookmarkStart w:id="191" w:name="_Toc335034987"/>
      <w:bookmarkStart w:id="192" w:name="_Toc335035030"/>
      <w:bookmarkStart w:id="193" w:name="_Toc335035077"/>
      <w:bookmarkStart w:id="194" w:name="_Toc335035504"/>
      <w:bookmarkStart w:id="195" w:name="_Toc335036633"/>
      <w:bookmarkStart w:id="196" w:name="_Toc335036675"/>
      <w:bookmarkStart w:id="197" w:name="_Toc335036719"/>
      <w:bookmarkStart w:id="198" w:name="_Toc335187341"/>
      <w:bookmarkStart w:id="199" w:name="_Toc335195751"/>
      <w:bookmarkStart w:id="200" w:name="_Toc335195870"/>
      <w:bookmarkStart w:id="201" w:name="_Toc335195914"/>
      <w:bookmarkStart w:id="202" w:name="_Toc336141759"/>
      <w:bookmarkStart w:id="203" w:name="_Toc336141811"/>
      <w:bookmarkStart w:id="204" w:name="_Toc336141894"/>
      <w:bookmarkStart w:id="205" w:name="_Toc336141938"/>
      <w:bookmarkStart w:id="206" w:name="_Toc336142006"/>
      <w:bookmarkStart w:id="207" w:name="_Toc74389969"/>
      <w:r>
        <w:rPr>
          <w:sz w:val="20"/>
        </w:rPr>
        <w:t>Wymagania dotyczące bezpieczeństwa i higieny pracy.</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E85F00" w:rsidRDefault="00E85F00">
      <w:pPr>
        <w:pStyle w:val="Nagwek3"/>
        <w:rPr>
          <w:sz w:val="20"/>
        </w:rPr>
      </w:pPr>
      <w:r>
        <w:rPr>
          <w:sz w:val="20"/>
        </w:rPr>
        <w:t>Podczas realizacji robót Wykonawca powinien przestrzegać wszystkich przepisów dotyczących bezpiecze</w:t>
      </w:r>
      <w:r>
        <w:rPr>
          <w:sz w:val="20"/>
        </w:rPr>
        <w:t>ń</w:t>
      </w:r>
      <w:r>
        <w:rPr>
          <w:sz w:val="20"/>
        </w:rPr>
        <w:t>stwa i higieny pracy. W szczególności Wykonawca ma obowiązek zadbać, aby personel nie wykonywał pr</w:t>
      </w:r>
      <w:r>
        <w:rPr>
          <w:sz w:val="20"/>
        </w:rPr>
        <w:t>a</w:t>
      </w:r>
      <w:r>
        <w:rPr>
          <w:sz w:val="20"/>
        </w:rPr>
        <w:t>cy w warunkach niebezpiecznych, szkodliwych dla zdrowia oraz nie spełniających odpowiednich wymagań sanitarnych.</w:t>
      </w:r>
    </w:p>
    <w:p w:rsidR="00E85F00" w:rsidRDefault="00E85F00">
      <w:pPr>
        <w:pStyle w:val="Nagwek3"/>
        <w:rPr>
          <w:sz w:val="20"/>
        </w:rPr>
      </w:pPr>
      <w:r>
        <w:rPr>
          <w:sz w:val="20"/>
        </w:rPr>
        <w:t>Wykonawca powinien zapewnić wszelkie urządzenia zabezpieczające oraz sprzęt dla ochrony życia i zdr</w:t>
      </w:r>
      <w:r>
        <w:rPr>
          <w:sz w:val="20"/>
        </w:rPr>
        <w:t>o</w:t>
      </w:r>
      <w:r>
        <w:rPr>
          <w:sz w:val="20"/>
        </w:rPr>
        <w:t>wia osób zatrudnionych na terenie budowy oraz dla zapewnienia bezpieczeństwa p</w:t>
      </w:r>
      <w:r>
        <w:rPr>
          <w:sz w:val="20"/>
        </w:rPr>
        <w:t>u</w:t>
      </w:r>
      <w:r>
        <w:rPr>
          <w:sz w:val="20"/>
        </w:rPr>
        <w:t>blicznego.</w:t>
      </w:r>
    </w:p>
    <w:p w:rsidR="00E85F00" w:rsidRDefault="00E85F00">
      <w:pPr>
        <w:pStyle w:val="Nagwek3"/>
        <w:rPr>
          <w:sz w:val="20"/>
        </w:rPr>
      </w:pPr>
      <w:r>
        <w:rPr>
          <w:sz w:val="20"/>
        </w:rPr>
        <w:t>Wykonawca powinien zapewnić i utrzymywać w odpowiednim stanie urządzenia socjalne dla pe</w:t>
      </w:r>
      <w:r>
        <w:rPr>
          <w:sz w:val="20"/>
        </w:rPr>
        <w:t>r</w:t>
      </w:r>
      <w:r>
        <w:rPr>
          <w:sz w:val="20"/>
        </w:rPr>
        <w:t>sonelu prowadzącego roboty objęte kontraktem.</w:t>
      </w:r>
    </w:p>
    <w:p w:rsidR="00E85F00" w:rsidRDefault="00E85F00">
      <w:pPr>
        <w:pStyle w:val="Nagwek1"/>
        <w:rPr>
          <w:sz w:val="20"/>
        </w:rPr>
      </w:pPr>
      <w:bookmarkStart w:id="208" w:name="_Toc335034988"/>
      <w:bookmarkStart w:id="209" w:name="_Toc335035031"/>
      <w:bookmarkStart w:id="210" w:name="_Toc335035078"/>
      <w:bookmarkStart w:id="211" w:name="_Toc335035505"/>
      <w:bookmarkStart w:id="212" w:name="_Toc335036634"/>
      <w:bookmarkStart w:id="213" w:name="_Toc335036676"/>
      <w:bookmarkStart w:id="214" w:name="_Toc335036720"/>
      <w:bookmarkStart w:id="215" w:name="_Toc335187342"/>
      <w:bookmarkStart w:id="216" w:name="_Toc335195752"/>
      <w:bookmarkStart w:id="217" w:name="_Toc335195871"/>
      <w:bookmarkStart w:id="218" w:name="_Toc335195915"/>
      <w:bookmarkStart w:id="219" w:name="_Toc336141760"/>
      <w:bookmarkStart w:id="220" w:name="_Toc336141812"/>
      <w:bookmarkStart w:id="221" w:name="_Toc336141895"/>
      <w:bookmarkStart w:id="222" w:name="_Toc336141939"/>
      <w:bookmarkStart w:id="223" w:name="_Toc336142007"/>
      <w:bookmarkStart w:id="224" w:name="_Toc74389970"/>
      <w:r>
        <w:rPr>
          <w:sz w:val="20"/>
        </w:rPr>
        <w:t>Materiały</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E85F00" w:rsidRDefault="00E85F00">
      <w:pPr>
        <w:pStyle w:val="Nagwek2"/>
        <w:rPr>
          <w:sz w:val="20"/>
        </w:rPr>
      </w:pPr>
      <w:bookmarkStart w:id="225" w:name="_Toc335034989"/>
      <w:bookmarkStart w:id="226" w:name="_Toc335035032"/>
      <w:bookmarkStart w:id="227" w:name="_Toc335035079"/>
      <w:bookmarkStart w:id="228" w:name="_Toc335035506"/>
      <w:bookmarkStart w:id="229" w:name="_Toc335036635"/>
      <w:bookmarkStart w:id="230" w:name="_Toc335036677"/>
      <w:bookmarkStart w:id="231" w:name="_Toc335036721"/>
      <w:bookmarkStart w:id="232" w:name="_Toc335187343"/>
      <w:bookmarkStart w:id="233" w:name="_Toc335195753"/>
      <w:bookmarkStart w:id="234" w:name="_Toc335195872"/>
      <w:bookmarkStart w:id="235" w:name="_Toc335195916"/>
      <w:bookmarkStart w:id="236" w:name="_Toc336141761"/>
      <w:bookmarkStart w:id="237" w:name="_Toc336141813"/>
      <w:bookmarkStart w:id="238" w:name="_Toc336141896"/>
      <w:bookmarkStart w:id="239" w:name="_Toc336141940"/>
      <w:bookmarkStart w:id="240" w:name="_Toc336142008"/>
      <w:bookmarkStart w:id="241" w:name="_Toc74389971"/>
      <w:r>
        <w:rPr>
          <w:sz w:val="20"/>
        </w:rPr>
        <w:t>Źródła zaopatrzenia w materiały i wymagania jakościowe.</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E85F00" w:rsidRDefault="00E85F00">
      <w:pPr>
        <w:pStyle w:val="Nagwek3"/>
        <w:rPr>
          <w:sz w:val="20"/>
        </w:rPr>
      </w:pPr>
      <w:r>
        <w:rPr>
          <w:sz w:val="20"/>
        </w:rPr>
        <w:t>Wszystkie materiały użyte do robót powinny być pobrane przez Wykonawcę ze źródeł przez niego wybr</w:t>
      </w:r>
      <w:r>
        <w:rPr>
          <w:sz w:val="20"/>
        </w:rPr>
        <w:t>a</w:t>
      </w:r>
      <w:r>
        <w:rPr>
          <w:sz w:val="20"/>
        </w:rPr>
        <w:t>nych. Wykonawca powinien zawiadomić Inżyniera - Inspektora Nadzoru o proponowanych źródłach mat</w:t>
      </w:r>
      <w:r>
        <w:rPr>
          <w:sz w:val="20"/>
        </w:rPr>
        <w:t>e</w:t>
      </w:r>
      <w:r>
        <w:rPr>
          <w:sz w:val="20"/>
        </w:rPr>
        <w:t>riałów możliwie jak najszybciej, aby umożliwić kontr</w:t>
      </w:r>
      <w:r>
        <w:rPr>
          <w:sz w:val="20"/>
        </w:rPr>
        <w:t>o</w:t>
      </w:r>
      <w:r>
        <w:rPr>
          <w:sz w:val="20"/>
        </w:rPr>
        <w:t>lę materiałów przed rozpoczęciem robót.</w:t>
      </w:r>
    </w:p>
    <w:p w:rsidR="00E85F00" w:rsidRDefault="00E85F00">
      <w:pPr>
        <w:pStyle w:val="Nagwek3"/>
        <w:rPr>
          <w:sz w:val="20"/>
        </w:rPr>
      </w:pPr>
      <w:r>
        <w:rPr>
          <w:sz w:val="20"/>
        </w:rPr>
        <w:t>Materiały mogą być pobierane tylko ze źródeł zaakceptowanych przez Inżyniera - Inspe</w:t>
      </w:r>
      <w:r>
        <w:rPr>
          <w:sz w:val="20"/>
        </w:rPr>
        <w:t>k</w:t>
      </w:r>
      <w:r>
        <w:rPr>
          <w:sz w:val="20"/>
        </w:rPr>
        <w:t>tora Nadzoru.</w:t>
      </w:r>
    </w:p>
    <w:p w:rsidR="00E85F00" w:rsidRDefault="00E85F00">
      <w:pPr>
        <w:pStyle w:val="Nagwek3"/>
        <w:rPr>
          <w:sz w:val="20"/>
        </w:rPr>
      </w:pPr>
      <w:r>
        <w:rPr>
          <w:sz w:val="20"/>
        </w:rPr>
        <w:t>Jeżeli materiały z zaakceptowanego uprzednio źródła są niejednorodne lub o niezadowalającej jakości, W</w:t>
      </w:r>
      <w:r>
        <w:rPr>
          <w:sz w:val="20"/>
        </w:rPr>
        <w:t>y</w:t>
      </w:r>
      <w:r>
        <w:rPr>
          <w:sz w:val="20"/>
        </w:rPr>
        <w:t>konawca powinien zmienić źródło zaopatrzenia w materiały.</w:t>
      </w:r>
    </w:p>
    <w:p w:rsidR="00E85F00" w:rsidRDefault="00E85F00">
      <w:pPr>
        <w:pStyle w:val="Nagwek2"/>
        <w:rPr>
          <w:sz w:val="20"/>
        </w:rPr>
      </w:pPr>
      <w:bookmarkStart w:id="242" w:name="_Toc335034990"/>
      <w:bookmarkStart w:id="243" w:name="_Toc335035033"/>
      <w:bookmarkStart w:id="244" w:name="_Toc335035080"/>
      <w:bookmarkStart w:id="245" w:name="_Toc335035507"/>
      <w:bookmarkStart w:id="246" w:name="_Toc335036636"/>
      <w:bookmarkStart w:id="247" w:name="_Toc335036678"/>
      <w:bookmarkStart w:id="248" w:name="_Toc335036722"/>
      <w:bookmarkStart w:id="249" w:name="_Toc335187344"/>
      <w:bookmarkStart w:id="250" w:name="_Toc335195754"/>
      <w:bookmarkStart w:id="251" w:name="_Toc335195873"/>
      <w:bookmarkStart w:id="252" w:name="_Toc335195917"/>
      <w:bookmarkStart w:id="253" w:name="_Toc336141762"/>
      <w:bookmarkStart w:id="254" w:name="_Toc336141814"/>
      <w:bookmarkStart w:id="255" w:name="_Toc336141897"/>
      <w:bookmarkStart w:id="256" w:name="_Toc336141941"/>
      <w:bookmarkStart w:id="257" w:name="_Toc336142009"/>
      <w:bookmarkStart w:id="258" w:name="_Toc74389972"/>
      <w:r>
        <w:rPr>
          <w:sz w:val="20"/>
        </w:rPr>
        <w:t>Kontrola materiałów.</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E85F00" w:rsidRDefault="00E85F00">
      <w:pPr>
        <w:pStyle w:val="Nagwek3"/>
        <w:rPr>
          <w:sz w:val="20"/>
        </w:rPr>
      </w:pPr>
      <w:r>
        <w:rPr>
          <w:sz w:val="20"/>
        </w:rPr>
        <w:t>Wszystkie materiały przewidziane do użycia podczas budowy będą przed dopuszczeniem do robót podl</w:t>
      </w:r>
      <w:r>
        <w:rPr>
          <w:sz w:val="20"/>
        </w:rPr>
        <w:t>e</w:t>
      </w:r>
      <w:r>
        <w:rPr>
          <w:sz w:val="20"/>
        </w:rPr>
        <w:t>gać badaniom i ewentualnej dyskwalifikacji przy stwierdzeniu niezadowal</w:t>
      </w:r>
      <w:r>
        <w:rPr>
          <w:sz w:val="20"/>
        </w:rPr>
        <w:t>a</w:t>
      </w:r>
      <w:r>
        <w:rPr>
          <w:sz w:val="20"/>
        </w:rPr>
        <w:t>jącej jakości.</w:t>
      </w:r>
    </w:p>
    <w:p w:rsidR="00E85F00" w:rsidRDefault="00E85F00">
      <w:pPr>
        <w:pStyle w:val="Nagwek3"/>
        <w:rPr>
          <w:sz w:val="20"/>
        </w:rPr>
      </w:pPr>
      <w:r>
        <w:rPr>
          <w:sz w:val="20"/>
        </w:rPr>
        <w:t>Jakiekolwiek roboty, do których użyto nie badanych materiałów, bez zgody Inżyniera - Inspektora Nadz</w:t>
      </w:r>
      <w:r>
        <w:rPr>
          <w:sz w:val="20"/>
        </w:rPr>
        <w:t>o</w:t>
      </w:r>
      <w:r>
        <w:rPr>
          <w:sz w:val="20"/>
        </w:rPr>
        <w:t>ru, będą traktowane jako wykonane na ryzyko Wykonawcy. Materiały o niewłaściwych cechach zostaną usuni</w:t>
      </w:r>
      <w:r>
        <w:rPr>
          <w:sz w:val="20"/>
        </w:rPr>
        <w:t>ę</w:t>
      </w:r>
      <w:r>
        <w:rPr>
          <w:sz w:val="20"/>
        </w:rPr>
        <w:t>te i wymienione na właściwe na koszt Wykonawcy.</w:t>
      </w:r>
    </w:p>
    <w:p w:rsidR="00E85F00" w:rsidRDefault="00E85F00">
      <w:pPr>
        <w:pStyle w:val="Nagwek3"/>
        <w:rPr>
          <w:sz w:val="20"/>
        </w:rPr>
      </w:pPr>
      <w:r>
        <w:rPr>
          <w:sz w:val="20"/>
        </w:rPr>
        <w:t>Jeżeli nie wskazano inaczej, wszystkie odsyłacze do norm, specyfikacji, instrukcji i w</w:t>
      </w:r>
      <w:r>
        <w:rPr>
          <w:sz w:val="20"/>
        </w:rPr>
        <w:t>y</w:t>
      </w:r>
      <w:r>
        <w:rPr>
          <w:sz w:val="20"/>
        </w:rPr>
        <w:t>tycznych zawarte w kontrakcie dotyczą ich wydania aktualnego w dniu ogłoszenia prz</w:t>
      </w:r>
      <w:r>
        <w:rPr>
          <w:sz w:val="20"/>
        </w:rPr>
        <w:t>e</w:t>
      </w:r>
      <w:r>
        <w:rPr>
          <w:sz w:val="20"/>
        </w:rPr>
        <w:t>targu.</w:t>
      </w:r>
    </w:p>
    <w:p w:rsidR="00E85F00" w:rsidRDefault="00E85F00">
      <w:pPr>
        <w:pStyle w:val="Nagwek3"/>
        <w:rPr>
          <w:sz w:val="20"/>
        </w:rPr>
      </w:pPr>
      <w:r>
        <w:rPr>
          <w:sz w:val="20"/>
        </w:rPr>
        <w:t>Próbki materiałów powinny być pobierane przez Wykonawcę, z zastosowaniem urządzeń zaakceptow</w:t>
      </w:r>
      <w:r>
        <w:rPr>
          <w:sz w:val="20"/>
        </w:rPr>
        <w:t>a</w:t>
      </w:r>
      <w:r>
        <w:rPr>
          <w:sz w:val="20"/>
        </w:rPr>
        <w:t>nych przez Inżyniera - Inspektora Nadzoru i z taką częstotliwością, jak określono w specyfikacjach. W całym czasie trwania robót Wykonawca powinien utrzymywać personel przeszkolony w zakresie pobierania pr</w:t>
      </w:r>
      <w:r>
        <w:rPr>
          <w:sz w:val="20"/>
        </w:rPr>
        <w:t>ó</w:t>
      </w:r>
      <w:r>
        <w:rPr>
          <w:sz w:val="20"/>
        </w:rPr>
        <w:t>bek.</w:t>
      </w:r>
    </w:p>
    <w:p w:rsidR="00E85F00" w:rsidRDefault="00E85F00">
      <w:pPr>
        <w:pStyle w:val="Nagwek2"/>
        <w:rPr>
          <w:sz w:val="20"/>
        </w:rPr>
      </w:pPr>
      <w:bookmarkStart w:id="259" w:name="_Toc335034991"/>
      <w:bookmarkStart w:id="260" w:name="_Toc335035034"/>
      <w:bookmarkStart w:id="261" w:name="_Toc335035081"/>
      <w:bookmarkStart w:id="262" w:name="_Toc335035508"/>
      <w:bookmarkStart w:id="263" w:name="_Toc335036637"/>
      <w:bookmarkStart w:id="264" w:name="_Toc335036679"/>
      <w:bookmarkStart w:id="265" w:name="_Toc335036723"/>
      <w:bookmarkStart w:id="266" w:name="_Toc335187345"/>
      <w:bookmarkStart w:id="267" w:name="_Toc335195755"/>
      <w:bookmarkStart w:id="268" w:name="_Toc335195874"/>
      <w:bookmarkStart w:id="269" w:name="_Toc335195918"/>
      <w:bookmarkStart w:id="270" w:name="_Toc336141763"/>
      <w:bookmarkStart w:id="271" w:name="_Toc336141815"/>
      <w:bookmarkStart w:id="272" w:name="_Toc336141898"/>
      <w:bookmarkStart w:id="273" w:name="_Toc336141942"/>
      <w:bookmarkStart w:id="274" w:name="_Toc336142010"/>
      <w:bookmarkStart w:id="275" w:name="_Toc74389973"/>
      <w:r>
        <w:rPr>
          <w:sz w:val="20"/>
        </w:rPr>
        <w:t>System kontroli materiałów prowadzony przez Wykonawcę.</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E85F00" w:rsidRDefault="00E85F00">
      <w:pPr>
        <w:pStyle w:val="Nagwek3"/>
        <w:rPr>
          <w:sz w:val="20"/>
        </w:rPr>
      </w:pPr>
      <w:r>
        <w:rPr>
          <w:sz w:val="20"/>
        </w:rPr>
        <w:t>Dane ogólne.</w:t>
      </w:r>
    </w:p>
    <w:p w:rsidR="00E85F00" w:rsidRDefault="00E85F00">
      <w:pPr>
        <w:ind w:left="709"/>
        <w:rPr>
          <w:sz w:val="20"/>
        </w:rPr>
      </w:pPr>
      <w:r>
        <w:rPr>
          <w:sz w:val="20"/>
        </w:rPr>
        <w:t>Wykonawca  jest  odpowiedzialny  za  pełną kontrolę robót i jakości  materiałów. Wykonawca powinien zapewnić odpowiedni system kontroli, włączając personel, sprzęt, zaopatrzenie wszystkie urządzenia ni</w:t>
      </w:r>
      <w:r>
        <w:rPr>
          <w:sz w:val="20"/>
        </w:rPr>
        <w:t>e</w:t>
      </w:r>
      <w:r>
        <w:rPr>
          <w:sz w:val="20"/>
        </w:rPr>
        <w:t>zbędne do pobierania próbek i badań materiałów i robót. System kontroli prowadzony przez Wykonawcę powinien być zatwierdzony przez Inżyniera - I</w:t>
      </w:r>
      <w:r>
        <w:rPr>
          <w:sz w:val="20"/>
        </w:rPr>
        <w:t>n</w:t>
      </w:r>
      <w:r>
        <w:rPr>
          <w:sz w:val="20"/>
        </w:rPr>
        <w:t>spektora Nadzoru.</w:t>
      </w:r>
    </w:p>
    <w:p w:rsidR="00E85F00" w:rsidRDefault="00E85F00">
      <w:pPr>
        <w:pStyle w:val="Nagwek3"/>
        <w:rPr>
          <w:sz w:val="20"/>
        </w:rPr>
      </w:pPr>
      <w:r>
        <w:rPr>
          <w:sz w:val="20"/>
        </w:rPr>
        <w:lastRenderedPageBreak/>
        <w:t xml:space="preserve">Badania. </w:t>
      </w:r>
    </w:p>
    <w:p w:rsidR="00E85F00" w:rsidRDefault="00E85F00">
      <w:pPr>
        <w:ind w:left="709"/>
        <w:rPr>
          <w:sz w:val="20"/>
        </w:rPr>
      </w:pPr>
      <w:r>
        <w:rPr>
          <w:sz w:val="20"/>
        </w:rPr>
        <w:t>Badania powinny być przeprowadzone zgodnie z wymaganiami polskich  norm. Wykonawca powinien przekazywać Inżynierowi - Inspektorowi Nadzoru kopie raportów z w</w:t>
      </w:r>
      <w:r>
        <w:rPr>
          <w:sz w:val="20"/>
        </w:rPr>
        <w:t>y</w:t>
      </w:r>
      <w:r>
        <w:rPr>
          <w:sz w:val="20"/>
        </w:rPr>
        <w:t>nikami badań jak najszybciej po ich zakończeniu. Wyniki badań  powinny być przekazywane Inżynierowi - Inspektorowi Nadzoru na formul</w:t>
      </w:r>
      <w:r>
        <w:rPr>
          <w:sz w:val="20"/>
        </w:rPr>
        <w:t>a</w:t>
      </w:r>
      <w:r>
        <w:rPr>
          <w:sz w:val="20"/>
        </w:rPr>
        <w:t>rzach dostarczonych przez Inżyni</w:t>
      </w:r>
      <w:r>
        <w:rPr>
          <w:sz w:val="20"/>
        </w:rPr>
        <w:t>e</w:t>
      </w:r>
      <w:r>
        <w:rPr>
          <w:sz w:val="20"/>
        </w:rPr>
        <w:t>ra - Inspektora Nadzoru lub innych, przez niego zaaprobowanych.</w:t>
      </w:r>
    </w:p>
    <w:p w:rsidR="00E85F00" w:rsidRDefault="00E85F00">
      <w:pPr>
        <w:pStyle w:val="Nagwek3"/>
        <w:rPr>
          <w:sz w:val="20"/>
        </w:rPr>
      </w:pPr>
      <w:r>
        <w:rPr>
          <w:sz w:val="20"/>
        </w:rPr>
        <w:t xml:space="preserve">Raporty z badań. </w:t>
      </w:r>
    </w:p>
    <w:p w:rsidR="00E85F00" w:rsidRDefault="00E85F00">
      <w:pPr>
        <w:ind w:left="709"/>
        <w:rPr>
          <w:sz w:val="20"/>
        </w:rPr>
      </w:pPr>
      <w:r>
        <w:rPr>
          <w:sz w:val="20"/>
        </w:rPr>
        <w:t>Wykonawca powinien przechowywać kompletne raporty ze wszystkich badań, i inspekcji, i udostępnić je na życzenie Zamawiającemu.</w:t>
      </w:r>
    </w:p>
    <w:p w:rsidR="00E85F00" w:rsidRDefault="00E85F00">
      <w:pPr>
        <w:pStyle w:val="Nagwek3"/>
        <w:rPr>
          <w:sz w:val="20"/>
        </w:rPr>
      </w:pPr>
      <w:r>
        <w:rPr>
          <w:sz w:val="20"/>
        </w:rPr>
        <w:t>Opłata za badania.</w:t>
      </w:r>
    </w:p>
    <w:p w:rsidR="00E85F00" w:rsidRDefault="00E85F00">
      <w:pPr>
        <w:ind w:left="709"/>
        <w:rPr>
          <w:sz w:val="20"/>
        </w:rPr>
      </w:pPr>
      <w:r>
        <w:rPr>
          <w:sz w:val="20"/>
        </w:rPr>
        <w:t>Wykonawca zobowiązany jest do zorganizowania i prowadzenia systemu kontroli materiałów i robót, wł</w:t>
      </w:r>
      <w:r>
        <w:rPr>
          <w:sz w:val="20"/>
        </w:rPr>
        <w:t>ą</w:t>
      </w:r>
      <w:r>
        <w:rPr>
          <w:sz w:val="20"/>
        </w:rPr>
        <w:t>czając w to pobieranie próbek, badania i inspekcje w ramach kosztów wliczonych do ceny jednostkowej p</w:t>
      </w:r>
      <w:r>
        <w:rPr>
          <w:sz w:val="20"/>
        </w:rPr>
        <w:t>o</w:t>
      </w:r>
      <w:r>
        <w:rPr>
          <w:sz w:val="20"/>
        </w:rPr>
        <w:t>szczególnych robót.</w:t>
      </w:r>
    </w:p>
    <w:p w:rsidR="00E85F00" w:rsidRDefault="00E85F00">
      <w:pPr>
        <w:pStyle w:val="Nagwek2"/>
        <w:rPr>
          <w:sz w:val="20"/>
        </w:rPr>
      </w:pPr>
      <w:bookmarkStart w:id="276" w:name="_Toc335034992"/>
      <w:bookmarkStart w:id="277" w:name="_Toc335035035"/>
      <w:bookmarkStart w:id="278" w:name="_Toc335035082"/>
      <w:bookmarkStart w:id="279" w:name="_Toc335035509"/>
      <w:bookmarkStart w:id="280" w:name="_Toc335036638"/>
      <w:bookmarkStart w:id="281" w:name="_Toc335036680"/>
      <w:bookmarkStart w:id="282" w:name="_Toc335036724"/>
      <w:bookmarkStart w:id="283" w:name="_Toc335187346"/>
      <w:bookmarkStart w:id="284" w:name="_Toc335195756"/>
      <w:bookmarkStart w:id="285" w:name="_Toc335195875"/>
      <w:bookmarkStart w:id="286" w:name="_Toc335195919"/>
      <w:bookmarkStart w:id="287" w:name="_Toc336141764"/>
      <w:bookmarkStart w:id="288" w:name="_Toc336141816"/>
      <w:bookmarkStart w:id="289" w:name="_Toc336141899"/>
      <w:bookmarkStart w:id="290" w:name="_Toc336141943"/>
      <w:bookmarkStart w:id="291" w:name="_Toc336142011"/>
      <w:bookmarkStart w:id="292" w:name="_Toc74389974"/>
      <w:r>
        <w:rPr>
          <w:sz w:val="20"/>
        </w:rPr>
        <w:t>Badania prowadzone przez Inżyniera - Inspektora Nadzoru.</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E85F00" w:rsidRDefault="00E85F00">
      <w:pPr>
        <w:pStyle w:val="Nagwek3"/>
        <w:rPr>
          <w:sz w:val="20"/>
        </w:rPr>
      </w:pPr>
      <w:r>
        <w:rPr>
          <w:sz w:val="20"/>
        </w:rPr>
        <w:t>Inżynier - Inspektor Nadzoru, po uprzedniej weryfikacji systemu kontroli robót prowadzonego przez Wyk</w:t>
      </w:r>
      <w:r>
        <w:rPr>
          <w:sz w:val="20"/>
        </w:rPr>
        <w:t>o</w:t>
      </w:r>
      <w:r>
        <w:rPr>
          <w:sz w:val="20"/>
        </w:rPr>
        <w:t>nawcę, ocenia zgodność materiałów i robót z wymaganiami specyfikacji na podstawie wyników badań d</w:t>
      </w:r>
      <w:r>
        <w:rPr>
          <w:sz w:val="20"/>
        </w:rPr>
        <w:t>o</w:t>
      </w:r>
      <w:r>
        <w:rPr>
          <w:sz w:val="20"/>
        </w:rPr>
        <w:t>starczonych przez Wykonawcę. Ponadto może on przeprowadzać niezależne badania i inspekcje w celu określenia przydatności materiałów do robót.</w:t>
      </w:r>
    </w:p>
    <w:p w:rsidR="00E85F00" w:rsidRDefault="00E85F00">
      <w:pPr>
        <w:pStyle w:val="Nagwek3"/>
        <w:rPr>
          <w:sz w:val="20"/>
        </w:rPr>
      </w:pPr>
      <w:r>
        <w:rPr>
          <w:sz w:val="20"/>
        </w:rPr>
        <w:t>Jeżeli okaże się konieczne przeprowadzenie przez Inżyniera - Inspektora Nadzoru badań materiałów w przypadku gdy badania Wykonawcy zostały uznane za nieważne, to całkowitym kosztem tych badań zost</w:t>
      </w:r>
      <w:r>
        <w:rPr>
          <w:sz w:val="20"/>
        </w:rPr>
        <w:t>a</w:t>
      </w:r>
      <w:r>
        <w:rPr>
          <w:sz w:val="20"/>
        </w:rPr>
        <w:t>nie obciążony Wykonawca i koszty te zostaną potrącone z bieżących płatności za określone roboty będące przedmiotem badań.</w:t>
      </w:r>
    </w:p>
    <w:p w:rsidR="00E85F00" w:rsidRDefault="00E85F00">
      <w:pPr>
        <w:pStyle w:val="Nagwek3"/>
        <w:rPr>
          <w:sz w:val="20"/>
        </w:rPr>
      </w:pPr>
      <w:r>
        <w:rPr>
          <w:sz w:val="20"/>
        </w:rPr>
        <w:t>Niezależne badania prowadzone przez Inżyniera - Inspektora Nadzoru poza systemem kontroli Wykona</w:t>
      </w:r>
      <w:r>
        <w:rPr>
          <w:sz w:val="20"/>
        </w:rPr>
        <w:t>w</w:t>
      </w:r>
      <w:r>
        <w:rPr>
          <w:sz w:val="20"/>
        </w:rPr>
        <w:t>cy,  wykonywane w ramach bieżącej kontroli robót, do jakości których Inżynier - Inspektor Nadzoru nie ma z</w:t>
      </w:r>
      <w:r>
        <w:rPr>
          <w:sz w:val="20"/>
        </w:rPr>
        <w:t>a</w:t>
      </w:r>
      <w:r>
        <w:rPr>
          <w:sz w:val="20"/>
        </w:rPr>
        <w:t>strzeżeń, będą opłacane w całości przez Zamawi</w:t>
      </w:r>
      <w:r>
        <w:rPr>
          <w:sz w:val="20"/>
        </w:rPr>
        <w:t>a</w:t>
      </w:r>
      <w:r>
        <w:rPr>
          <w:sz w:val="20"/>
        </w:rPr>
        <w:t>jącego.</w:t>
      </w:r>
    </w:p>
    <w:p w:rsidR="00E85F00" w:rsidRDefault="00E85F00">
      <w:pPr>
        <w:pStyle w:val="Nagwek2"/>
        <w:rPr>
          <w:sz w:val="20"/>
        </w:rPr>
      </w:pPr>
      <w:bookmarkStart w:id="293" w:name="_Toc335034993"/>
      <w:bookmarkStart w:id="294" w:name="_Toc335035036"/>
      <w:bookmarkStart w:id="295" w:name="_Toc335035083"/>
      <w:bookmarkStart w:id="296" w:name="_Toc335035510"/>
      <w:bookmarkStart w:id="297" w:name="_Toc335036639"/>
      <w:bookmarkStart w:id="298" w:name="_Toc335036681"/>
      <w:bookmarkStart w:id="299" w:name="_Toc335036725"/>
      <w:bookmarkStart w:id="300" w:name="_Toc335187347"/>
      <w:bookmarkStart w:id="301" w:name="_Toc335195757"/>
      <w:bookmarkStart w:id="302" w:name="_Toc335195876"/>
      <w:bookmarkStart w:id="303" w:name="_Toc335195920"/>
      <w:bookmarkStart w:id="304" w:name="_Toc336141765"/>
      <w:bookmarkStart w:id="305" w:name="_Toc336141817"/>
      <w:bookmarkStart w:id="306" w:name="_Toc336141900"/>
      <w:bookmarkStart w:id="307" w:name="_Toc336141944"/>
      <w:bookmarkStart w:id="308" w:name="_Toc336142012"/>
      <w:bookmarkStart w:id="309" w:name="_Toc74389975"/>
      <w:r>
        <w:rPr>
          <w:sz w:val="20"/>
        </w:rPr>
        <w:t>Świadectwa jakości.</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E85F00" w:rsidRDefault="00E85F00">
      <w:pPr>
        <w:pStyle w:val="Nagwek3"/>
        <w:rPr>
          <w:sz w:val="20"/>
        </w:rPr>
      </w:pPr>
      <w:r>
        <w:rPr>
          <w:sz w:val="20"/>
        </w:rPr>
        <w:t>Przed wykonaniem badań jakości materiałów przez Wykonawcę Inżynier - Inspektor Nadzoru może dop</w:t>
      </w:r>
      <w:r>
        <w:rPr>
          <w:sz w:val="20"/>
        </w:rPr>
        <w:t>u</w:t>
      </w:r>
      <w:r>
        <w:rPr>
          <w:sz w:val="20"/>
        </w:rPr>
        <w:t>ścić do użycia materiały posiadające świadectwo jakości stwierdzające ich pełną zgodność z warunkami kontraktu.</w:t>
      </w:r>
    </w:p>
    <w:p w:rsidR="00E85F00" w:rsidRDefault="00E85F00">
      <w:pPr>
        <w:pStyle w:val="Nagwek3"/>
        <w:rPr>
          <w:sz w:val="20"/>
        </w:rPr>
      </w:pPr>
      <w:r>
        <w:rPr>
          <w:sz w:val="20"/>
        </w:rPr>
        <w:t>W przypadku materiałów, dla których świadectwa jakości są wymagane przez warunki kontraktu każda pa</w:t>
      </w:r>
      <w:r>
        <w:rPr>
          <w:sz w:val="20"/>
        </w:rPr>
        <w:t>r</w:t>
      </w:r>
      <w:r>
        <w:rPr>
          <w:sz w:val="20"/>
        </w:rPr>
        <w:t>tia dostarczona do robót powinna posiadać swiadectwo jakości określające w sposób jednoznaczny jej c</w:t>
      </w:r>
      <w:r>
        <w:rPr>
          <w:sz w:val="20"/>
        </w:rPr>
        <w:t>e</w:t>
      </w:r>
      <w:r>
        <w:rPr>
          <w:sz w:val="20"/>
        </w:rPr>
        <w:t>chy.</w:t>
      </w:r>
    </w:p>
    <w:p w:rsidR="00E85F00" w:rsidRDefault="00E85F00">
      <w:pPr>
        <w:pStyle w:val="Nagwek3"/>
        <w:rPr>
          <w:sz w:val="20"/>
        </w:rPr>
      </w:pPr>
      <w:r>
        <w:rPr>
          <w:sz w:val="20"/>
        </w:rPr>
        <w:t>Produkty przemysłowe powinny posiadać świadectwa jakości wydane przez producenta, poparte w r</w:t>
      </w:r>
      <w:r>
        <w:rPr>
          <w:sz w:val="20"/>
        </w:rPr>
        <w:t>a</w:t>
      </w:r>
      <w:r>
        <w:rPr>
          <w:sz w:val="20"/>
        </w:rPr>
        <w:t>zie potrzeby wynikami wykonanych przez niego badań. Kopie wyników tych badań powinny być dostarczone do Inżyniera - Inspektora Nadzoru na jego życzenie.</w:t>
      </w:r>
    </w:p>
    <w:p w:rsidR="00E85F00" w:rsidRDefault="00E85F00">
      <w:pPr>
        <w:pStyle w:val="Wcicienormalne"/>
      </w:pPr>
    </w:p>
    <w:p w:rsidR="00E85F00" w:rsidRDefault="00E85F00">
      <w:pPr>
        <w:pStyle w:val="Nagwek2"/>
        <w:rPr>
          <w:sz w:val="20"/>
        </w:rPr>
      </w:pPr>
      <w:bookmarkStart w:id="310" w:name="_Toc335034994"/>
      <w:bookmarkStart w:id="311" w:name="_Toc335035037"/>
      <w:bookmarkStart w:id="312" w:name="_Toc335035084"/>
      <w:bookmarkStart w:id="313" w:name="_Toc335035511"/>
      <w:bookmarkStart w:id="314" w:name="_Toc335036640"/>
      <w:bookmarkStart w:id="315" w:name="_Toc335036682"/>
      <w:bookmarkStart w:id="316" w:name="_Toc335036726"/>
      <w:bookmarkStart w:id="317" w:name="_Toc335187348"/>
      <w:bookmarkStart w:id="318" w:name="_Toc335195758"/>
      <w:bookmarkStart w:id="319" w:name="_Toc335195877"/>
      <w:bookmarkStart w:id="320" w:name="_Toc335195921"/>
      <w:bookmarkStart w:id="321" w:name="_Toc336141766"/>
      <w:bookmarkStart w:id="322" w:name="_Toc336141818"/>
      <w:bookmarkStart w:id="323" w:name="_Toc336141901"/>
      <w:bookmarkStart w:id="324" w:name="_Toc336141945"/>
      <w:bookmarkStart w:id="325" w:name="_Toc336142013"/>
      <w:bookmarkStart w:id="326" w:name="_Toc74389976"/>
      <w:r>
        <w:rPr>
          <w:sz w:val="20"/>
        </w:rPr>
        <w:t>Przechowywanie materiałów.</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rsidR="00E85F00" w:rsidRDefault="00E85F00">
      <w:pPr>
        <w:pStyle w:val="Nagwek3"/>
        <w:rPr>
          <w:sz w:val="20"/>
        </w:rPr>
      </w:pPr>
      <w:r>
        <w:rPr>
          <w:sz w:val="20"/>
        </w:rPr>
        <w:t>Materiały powinny być przechowywane w sposób zapewniający zachowanie ich jakości i przydatn</w:t>
      </w:r>
      <w:r>
        <w:rPr>
          <w:sz w:val="20"/>
        </w:rPr>
        <w:t>o</w:t>
      </w:r>
      <w:r>
        <w:rPr>
          <w:sz w:val="20"/>
        </w:rPr>
        <w:t>ści do robót. Składowane materiały, jeżeli nawet były badane przed rozpoczęciem przechowywania, mogą być p</w:t>
      </w:r>
      <w:r>
        <w:rPr>
          <w:sz w:val="20"/>
        </w:rPr>
        <w:t>o</w:t>
      </w:r>
      <w:r>
        <w:rPr>
          <w:sz w:val="20"/>
        </w:rPr>
        <w:lastRenderedPageBreak/>
        <w:t>wtórnie badane przed włączeniem do robót.  Składowanie powinno być prowadzone w sposób umożliwiaj</w:t>
      </w:r>
      <w:r>
        <w:rPr>
          <w:sz w:val="20"/>
        </w:rPr>
        <w:t>ą</w:t>
      </w:r>
      <w:r>
        <w:rPr>
          <w:sz w:val="20"/>
        </w:rPr>
        <w:t>cy inspekcję materiałów.</w:t>
      </w:r>
    </w:p>
    <w:p w:rsidR="00E85F00" w:rsidRDefault="00E85F00">
      <w:pPr>
        <w:pStyle w:val="Nagwek3"/>
        <w:rPr>
          <w:sz w:val="20"/>
        </w:rPr>
      </w:pPr>
      <w:r>
        <w:rPr>
          <w:sz w:val="20"/>
        </w:rPr>
        <w:t>Składowanie materiałów może odbywać się w pasie drogowym, miejscach zaaprobowanych przez Inżyni</w:t>
      </w:r>
      <w:r>
        <w:rPr>
          <w:sz w:val="20"/>
        </w:rPr>
        <w:t>e</w:t>
      </w:r>
      <w:r>
        <w:rPr>
          <w:sz w:val="20"/>
        </w:rPr>
        <w:t>ra - Inspektora Nadzoru. Dodatkowe powierzchnie poza pasem drogowym, jeśli okażą się konieczne, p</w:t>
      </w:r>
      <w:r>
        <w:rPr>
          <w:sz w:val="20"/>
        </w:rPr>
        <w:t>o</w:t>
      </w:r>
      <w:r>
        <w:rPr>
          <w:sz w:val="20"/>
        </w:rPr>
        <w:t>winny być uzyskane przez Wykonawcę na jego koszt.</w:t>
      </w:r>
    </w:p>
    <w:p w:rsidR="00E85F00" w:rsidRDefault="00E85F00">
      <w:pPr>
        <w:pStyle w:val="Nagwek3"/>
        <w:rPr>
          <w:sz w:val="20"/>
        </w:rPr>
      </w:pPr>
      <w:r>
        <w:rPr>
          <w:sz w:val="20"/>
        </w:rPr>
        <w:t>Wszystkie miejsca czasowego składowania materiałów i lokalizacji wytwórni powinny być po zakończeniu robót doprowadzone przez Wykonawcę do ich pierwotnego stanu, w sposób zaakceptowany przez Inżyni</w:t>
      </w:r>
      <w:r>
        <w:rPr>
          <w:sz w:val="20"/>
        </w:rPr>
        <w:t>e</w:t>
      </w:r>
      <w:r>
        <w:rPr>
          <w:sz w:val="20"/>
        </w:rPr>
        <w:t>ra - Inspektora Nadzoru, bez dodatkowych opłat ze strony Zamawiaj</w:t>
      </w:r>
      <w:r>
        <w:rPr>
          <w:sz w:val="20"/>
        </w:rPr>
        <w:t>ą</w:t>
      </w:r>
      <w:r>
        <w:rPr>
          <w:sz w:val="20"/>
        </w:rPr>
        <w:t>cego.</w:t>
      </w:r>
    </w:p>
    <w:p w:rsidR="00E85F00" w:rsidRDefault="00E85F00">
      <w:pPr>
        <w:pStyle w:val="Nagwek3"/>
        <w:rPr>
          <w:sz w:val="20"/>
        </w:rPr>
      </w:pPr>
      <w:r>
        <w:rPr>
          <w:sz w:val="20"/>
        </w:rPr>
        <w:t>Poszczególne grupy, podgrupy i asortymenty kruszyw powinny pochodzić z jednego źródła. Wielkość i cz</w:t>
      </w:r>
      <w:r>
        <w:rPr>
          <w:sz w:val="20"/>
        </w:rPr>
        <w:t>ę</w:t>
      </w:r>
      <w:r>
        <w:rPr>
          <w:sz w:val="20"/>
        </w:rPr>
        <w:t>stotliwość dostaw powinna zapewnić możliwość zgromadzenia, uprzednio uzgodnionych z Inżynierem- I</w:t>
      </w:r>
      <w:r>
        <w:rPr>
          <w:sz w:val="20"/>
        </w:rPr>
        <w:t>n</w:t>
      </w:r>
      <w:r>
        <w:rPr>
          <w:sz w:val="20"/>
        </w:rPr>
        <w:t>spektorem Nadzoru, na składowiskach zapasów.</w:t>
      </w:r>
    </w:p>
    <w:p w:rsidR="00E85F00" w:rsidRDefault="00E85F00">
      <w:pPr>
        <w:pStyle w:val="Nagwek3"/>
        <w:rPr>
          <w:sz w:val="20"/>
        </w:rPr>
      </w:pPr>
      <w:r>
        <w:rPr>
          <w:sz w:val="20"/>
        </w:rPr>
        <w:t>Transport i składowanie kruszywa powinny odbywać się w warunkach zabezpieczających je przed zani</w:t>
      </w:r>
      <w:r>
        <w:rPr>
          <w:sz w:val="20"/>
        </w:rPr>
        <w:t>e</w:t>
      </w:r>
      <w:r>
        <w:rPr>
          <w:sz w:val="20"/>
        </w:rPr>
        <w:t>czyszczeniem i zmieszaniem z innymi asortymentami kruszywa lub jego frakcjami. Na składowiskach p</w:t>
      </w:r>
      <w:r>
        <w:rPr>
          <w:sz w:val="20"/>
        </w:rPr>
        <w:t>o</w:t>
      </w:r>
      <w:r>
        <w:rPr>
          <w:sz w:val="20"/>
        </w:rPr>
        <w:t>winny być wyznaczone drogi o parametrach zapewniających swobodny przejazd ładowarek i środków transportu. Kruszywo  należy składować oddzielnie według przewidzianych w receptach asortymentów i frakcji oraz w zasiekach uniemożliwiających wymieszanie się sąsiednich pryzm. Zaleca się, by frakcje drobne, poniżej 4 mm, były chronione przed opadami plandekami lub przez zadaszenie. Podłoże składow</w:t>
      </w:r>
      <w:r>
        <w:rPr>
          <w:sz w:val="20"/>
        </w:rPr>
        <w:t>i</w:t>
      </w:r>
      <w:r>
        <w:rPr>
          <w:sz w:val="20"/>
        </w:rPr>
        <w:t>ska musi być równe, utwardzone i dobrze odwodnione tak, aby nie dopuścić do z</w:t>
      </w:r>
      <w:r>
        <w:rPr>
          <w:sz w:val="20"/>
        </w:rPr>
        <w:t>a</w:t>
      </w:r>
      <w:r>
        <w:rPr>
          <w:sz w:val="20"/>
        </w:rPr>
        <w:t>nieczyszczenia kruszywa w trakcie składowania. Warunki składowania oraz lokalizacja i parametry techniczne składowiska powi</w:t>
      </w:r>
      <w:r>
        <w:rPr>
          <w:sz w:val="20"/>
        </w:rPr>
        <w:t>n</w:t>
      </w:r>
      <w:r>
        <w:rPr>
          <w:sz w:val="20"/>
        </w:rPr>
        <w:t>ny być wcześniej uzgodnione z Inżynierem- I</w:t>
      </w:r>
      <w:r>
        <w:rPr>
          <w:sz w:val="20"/>
        </w:rPr>
        <w:t>n</w:t>
      </w:r>
      <w:r>
        <w:rPr>
          <w:sz w:val="20"/>
        </w:rPr>
        <w:t>spektorem Nadzoru.</w:t>
      </w:r>
    </w:p>
    <w:p w:rsidR="00E85F00" w:rsidRDefault="00E85F00">
      <w:pPr>
        <w:pStyle w:val="Nagwek3"/>
        <w:rPr>
          <w:sz w:val="20"/>
        </w:rPr>
      </w:pPr>
      <w:r>
        <w:rPr>
          <w:sz w:val="20"/>
        </w:rPr>
        <w:t>Lepiszcze należy przechowywać w zbiornikach stalowych wyposażonych w urządzenia  grzewcze i zabe</w:t>
      </w:r>
      <w:r>
        <w:rPr>
          <w:sz w:val="20"/>
        </w:rPr>
        <w:t>z</w:t>
      </w:r>
      <w:r>
        <w:rPr>
          <w:sz w:val="20"/>
        </w:rPr>
        <w:t>pieczone przed dostępem wody i zanieczyszczeń. Dopuszcza się magazynowanie lepiszczy w zbiornikach murowanych, betonowych lub żelbetowych przy spełnieniu tych samych warunków, jakie podano dla zbio</w:t>
      </w:r>
      <w:r>
        <w:rPr>
          <w:sz w:val="20"/>
        </w:rPr>
        <w:t>r</w:t>
      </w:r>
      <w:r>
        <w:rPr>
          <w:sz w:val="20"/>
        </w:rPr>
        <w:t>ników stalowych. Ogólna objętość zbiorników powinna umożliwić magazynowanie lepiszcza potrzebnego dla 15-dniowej produkcji otaczarni. Warunki przechowywania nie mogą powodować utraty cech lepiszcza i obniżenia jego jakości. Zabrania się podgrzewania zbiorników na lepiszcze bezpośrednio pł</w:t>
      </w:r>
      <w:r>
        <w:rPr>
          <w:sz w:val="20"/>
        </w:rPr>
        <w:t>o</w:t>
      </w:r>
      <w:r>
        <w:rPr>
          <w:sz w:val="20"/>
        </w:rPr>
        <w:t xml:space="preserve">mieniem. </w:t>
      </w:r>
    </w:p>
    <w:p w:rsidR="00E85F00" w:rsidRDefault="00E85F00">
      <w:pPr>
        <w:pStyle w:val="Nagwek1"/>
        <w:rPr>
          <w:sz w:val="20"/>
        </w:rPr>
      </w:pPr>
      <w:bookmarkStart w:id="327" w:name="_Toc335034995"/>
      <w:bookmarkStart w:id="328" w:name="_Toc335035038"/>
      <w:bookmarkStart w:id="329" w:name="_Toc335035085"/>
      <w:bookmarkStart w:id="330" w:name="_Toc335035512"/>
      <w:bookmarkStart w:id="331" w:name="_Toc335036641"/>
      <w:bookmarkStart w:id="332" w:name="_Toc335036683"/>
      <w:bookmarkStart w:id="333" w:name="_Toc335036727"/>
      <w:bookmarkStart w:id="334" w:name="_Toc335187349"/>
      <w:bookmarkStart w:id="335" w:name="_Toc335195759"/>
      <w:bookmarkStart w:id="336" w:name="_Toc335195878"/>
      <w:bookmarkStart w:id="337" w:name="_Toc335195922"/>
      <w:bookmarkStart w:id="338" w:name="_Toc336141767"/>
      <w:bookmarkStart w:id="339" w:name="_Toc336141819"/>
      <w:bookmarkStart w:id="340" w:name="_Toc336141902"/>
      <w:bookmarkStart w:id="341" w:name="_Toc336141946"/>
      <w:bookmarkStart w:id="342" w:name="_Toc336142014"/>
      <w:bookmarkStart w:id="343" w:name="_Toc74389977"/>
      <w:r>
        <w:rPr>
          <w:sz w:val="20"/>
        </w:rPr>
        <w:t>Sprzęt</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E85F00" w:rsidRDefault="00E85F00">
      <w:pPr>
        <w:ind w:left="567" w:hanging="567"/>
        <w:rPr>
          <w:sz w:val="20"/>
        </w:rPr>
      </w:pPr>
      <w:r>
        <w:rPr>
          <w:b/>
          <w:sz w:val="20"/>
        </w:rPr>
        <w:t>3.1</w:t>
      </w:r>
      <w:r>
        <w:rPr>
          <w:sz w:val="20"/>
        </w:rPr>
        <w:tab/>
        <w:t>Do wykonania robót należy stosować sprzęt określony w szczegółowych specyfikacjach   technicznych p</w:t>
      </w:r>
      <w:r>
        <w:rPr>
          <w:sz w:val="20"/>
        </w:rPr>
        <w:t>o</w:t>
      </w:r>
      <w:r>
        <w:rPr>
          <w:sz w:val="20"/>
        </w:rPr>
        <w:t xml:space="preserve">szczególnych rodzajów robót. </w:t>
      </w:r>
    </w:p>
    <w:p w:rsidR="00E85F00" w:rsidRDefault="00E85F00">
      <w:pPr>
        <w:ind w:left="567" w:hanging="567"/>
        <w:rPr>
          <w:sz w:val="20"/>
        </w:rPr>
      </w:pPr>
      <w:r>
        <w:rPr>
          <w:b/>
          <w:sz w:val="20"/>
        </w:rPr>
        <w:t>3.2</w:t>
      </w:r>
      <w:r>
        <w:rPr>
          <w:sz w:val="20"/>
        </w:rPr>
        <w:tab/>
        <w:t xml:space="preserve">Sprzęt powinien odpowiadać pod względem typów i ilości wskazaniom zawartym w SST i  powinien być uzgodniony i zaakceptowany przez Inżyniera - Inspektora Nadzoru. </w:t>
      </w:r>
    </w:p>
    <w:p w:rsidR="00E85F00" w:rsidRDefault="00E85F00">
      <w:pPr>
        <w:ind w:left="567" w:hanging="567"/>
        <w:rPr>
          <w:sz w:val="20"/>
        </w:rPr>
      </w:pPr>
      <w:r>
        <w:rPr>
          <w:b/>
          <w:sz w:val="20"/>
        </w:rPr>
        <w:t>3.3</w:t>
      </w:r>
      <w:r>
        <w:rPr>
          <w:sz w:val="20"/>
        </w:rPr>
        <w:tab/>
        <w:t>Sprzęt powinien być stale utrzymywany w dobrym stanie technicznym. Wykonawca powinien również dy</w:t>
      </w:r>
      <w:r>
        <w:rPr>
          <w:sz w:val="20"/>
        </w:rPr>
        <w:t>s</w:t>
      </w:r>
      <w:r>
        <w:rPr>
          <w:sz w:val="20"/>
        </w:rPr>
        <w:t>ponować sprawnym sprzętem rezerwowym umożliwiającym prowadzenie robót w przypadku awarii sprzętu podstawowego.</w:t>
      </w:r>
    </w:p>
    <w:p w:rsidR="00E85F00" w:rsidRDefault="00E85F00">
      <w:pPr>
        <w:numPr>
          <w:ilvl w:val="1"/>
          <w:numId w:val="11"/>
        </w:numPr>
        <w:rPr>
          <w:sz w:val="20"/>
        </w:rPr>
      </w:pPr>
      <w:r>
        <w:rPr>
          <w:sz w:val="20"/>
        </w:rPr>
        <w:t>Jakikolwiek sprzęt, maszyny, urządzenia i narzędzia nie gwarantujące zachowania  wym</w:t>
      </w:r>
      <w:r>
        <w:rPr>
          <w:sz w:val="20"/>
        </w:rPr>
        <w:t>a</w:t>
      </w:r>
      <w:r>
        <w:rPr>
          <w:sz w:val="20"/>
        </w:rPr>
        <w:t>gań jakościowych zostaną przez Inżyniera - Inspektora Nadzoru zdyskwalifikowane i nie dopus</w:t>
      </w:r>
      <w:r>
        <w:rPr>
          <w:sz w:val="20"/>
        </w:rPr>
        <w:t>z</w:t>
      </w:r>
      <w:r>
        <w:rPr>
          <w:sz w:val="20"/>
        </w:rPr>
        <w:t xml:space="preserve">czone do robót.  </w:t>
      </w:r>
    </w:p>
    <w:p w:rsidR="00E85F00" w:rsidRDefault="00E85F00">
      <w:pPr>
        <w:rPr>
          <w:sz w:val="20"/>
        </w:rPr>
      </w:pPr>
    </w:p>
    <w:p w:rsidR="00E85F00" w:rsidRDefault="00E85F00">
      <w:pPr>
        <w:pStyle w:val="Nagwek1"/>
        <w:rPr>
          <w:sz w:val="20"/>
        </w:rPr>
      </w:pPr>
      <w:bookmarkStart w:id="344" w:name="_Toc335034996"/>
      <w:bookmarkStart w:id="345" w:name="_Toc335035039"/>
      <w:bookmarkStart w:id="346" w:name="_Toc335035086"/>
      <w:bookmarkStart w:id="347" w:name="_Toc335035513"/>
      <w:bookmarkStart w:id="348" w:name="_Toc335036642"/>
      <w:bookmarkStart w:id="349" w:name="_Toc335036684"/>
      <w:bookmarkStart w:id="350" w:name="_Toc335036728"/>
      <w:bookmarkStart w:id="351" w:name="_Toc335187350"/>
      <w:bookmarkStart w:id="352" w:name="_Toc335195760"/>
      <w:bookmarkStart w:id="353" w:name="_Toc335195879"/>
      <w:bookmarkStart w:id="354" w:name="_Toc335195923"/>
      <w:bookmarkStart w:id="355" w:name="_Toc336141768"/>
      <w:bookmarkStart w:id="356" w:name="_Toc336141820"/>
      <w:bookmarkStart w:id="357" w:name="_Toc336141903"/>
      <w:bookmarkStart w:id="358" w:name="_Toc336141947"/>
      <w:bookmarkStart w:id="359" w:name="_Toc336142015"/>
      <w:bookmarkStart w:id="360" w:name="_Toc74389978"/>
      <w:r>
        <w:rPr>
          <w:sz w:val="20"/>
        </w:rPr>
        <w:t>Transport</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rsidR="00E85F00" w:rsidRDefault="00E85F00">
      <w:pPr>
        <w:ind w:left="567" w:hanging="567"/>
        <w:rPr>
          <w:sz w:val="20"/>
        </w:rPr>
      </w:pPr>
      <w:r>
        <w:rPr>
          <w:b/>
          <w:sz w:val="20"/>
        </w:rPr>
        <w:lastRenderedPageBreak/>
        <w:t>4.1</w:t>
      </w:r>
      <w:r>
        <w:rPr>
          <w:sz w:val="20"/>
        </w:rPr>
        <w:tab/>
        <w:t>Wykonawca powinien dostosować się do obowiązujących ograniczeń obciążeń osi pojazdów podczas tran</w:t>
      </w:r>
      <w:r>
        <w:rPr>
          <w:sz w:val="20"/>
        </w:rPr>
        <w:t>s</w:t>
      </w:r>
      <w:r>
        <w:rPr>
          <w:sz w:val="20"/>
        </w:rPr>
        <w:t>portu materiałów na drogach publicznych poza granicami terenu     budowy określonymi w kontrakcie. Sp</w:t>
      </w:r>
      <w:r>
        <w:rPr>
          <w:sz w:val="20"/>
        </w:rPr>
        <w:t>e</w:t>
      </w:r>
      <w:r>
        <w:rPr>
          <w:sz w:val="20"/>
        </w:rPr>
        <w:t>cjalne zezwolenia na użycie pojazdów o ponadnorm</w:t>
      </w:r>
      <w:r>
        <w:rPr>
          <w:sz w:val="20"/>
        </w:rPr>
        <w:t>a</w:t>
      </w:r>
      <w:r>
        <w:rPr>
          <w:sz w:val="20"/>
        </w:rPr>
        <w:t>tywnych obciążeniach osi, o ile zostaną uzyskane przez Wykonawcę od odpowiednich władz, nie zwalniają Wykonawcy od odpowiedzialności za uszkodzenia dróg, które mogą być spowodowane ruchem tych pojazdów.</w:t>
      </w:r>
    </w:p>
    <w:p w:rsidR="00E85F00" w:rsidRDefault="00E85F00">
      <w:pPr>
        <w:ind w:left="567" w:hanging="567"/>
        <w:rPr>
          <w:sz w:val="20"/>
        </w:rPr>
      </w:pPr>
      <w:r>
        <w:rPr>
          <w:b/>
          <w:sz w:val="20"/>
        </w:rPr>
        <w:t>4.2</w:t>
      </w:r>
      <w:r>
        <w:rPr>
          <w:sz w:val="20"/>
        </w:rPr>
        <w:tab/>
        <w:t>Wykonawca nie może używać pojazdów o ponadnormatywnych obciążeniach osi na istniejących ani na w</w:t>
      </w:r>
      <w:r>
        <w:rPr>
          <w:sz w:val="20"/>
        </w:rPr>
        <w:t>y</w:t>
      </w:r>
      <w:r>
        <w:rPr>
          <w:sz w:val="20"/>
        </w:rPr>
        <w:t>konanych konstrukcjach nawierzchni w obrębie granic terenu budowy.</w:t>
      </w:r>
    </w:p>
    <w:p w:rsidR="00E85F00" w:rsidRDefault="00E85F00">
      <w:pPr>
        <w:ind w:left="567" w:hanging="567"/>
        <w:rPr>
          <w:sz w:val="20"/>
        </w:rPr>
      </w:pPr>
      <w:r>
        <w:rPr>
          <w:b/>
          <w:sz w:val="20"/>
        </w:rPr>
        <w:t>4.3</w:t>
      </w:r>
      <w:r>
        <w:rPr>
          <w:sz w:val="20"/>
        </w:rPr>
        <w:tab/>
        <w:t>Wykonawca będzie odpowiedzialny za jakiekolwiek uszkodzenia spowodowane ruchem  budowlanym i p</w:t>
      </w:r>
      <w:r>
        <w:rPr>
          <w:sz w:val="20"/>
        </w:rPr>
        <w:t>o</w:t>
      </w:r>
      <w:r>
        <w:rPr>
          <w:sz w:val="20"/>
        </w:rPr>
        <w:t>winien naprawić lub wymienić wszystkie uszkodzone elementy na własny koszt, w sposób zaakceptowany przez Inżyniera - Inspektora Nadzoru.</w:t>
      </w:r>
    </w:p>
    <w:p w:rsidR="00E85F00" w:rsidRDefault="00E85F00">
      <w:pPr>
        <w:pStyle w:val="Nagwek1"/>
        <w:rPr>
          <w:sz w:val="20"/>
        </w:rPr>
      </w:pPr>
      <w:bookmarkStart w:id="361" w:name="_Toc335034997"/>
      <w:bookmarkStart w:id="362" w:name="_Toc335035040"/>
      <w:bookmarkStart w:id="363" w:name="_Toc335035087"/>
      <w:bookmarkStart w:id="364" w:name="_Toc335035514"/>
      <w:bookmarkStart w:id="365" w:name="_Toc335036643"/>
      <w:bookmarkStart w:id="366" w:name="_Toc335036685"/>
      <w:bookmarkStart w:id="367" w:name="_Toc335036729"/>
      <w:bookmarkStart w:id="368" w:name="_Toc335187351"/>
      <w:bookmarkStart w:id="369" w:name="_Toc335195761"/>
      <w:bookmarkStart w:id="370" w:name="_Toc335195880"/>
      <w:bookmarkStart w:id="371" w:name="_Toc335195924"/>
      <w:bookmarkStart w:id="372" w:name="_Toc336141769"/>
      <w:bookmarkStart w:id="373" w:name="_Toc336141821"/>
      <w:bookmarkStart w:id="374" w:name="_Toc336141904"/>
      <w:bookmarkStart w:id="375" w:name="_Toc336141948"/>
      <w:bookmarkStart w:id="376" w:name="_Toc336142016"/>
      <w:bookmarkStart w:id="377" w:name="_Toc74389979"/>
      <w:r>
        <w:rPr>
          <w:sz w:val="20"/>
        </w:rPr>
        <w:t>Wykonanie robót</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E85F00" w:rsidRDefault="00E85F00">
      <w:pPr>
        <w:pStyle w:val="Nagwek2"/>
        <w:rPr>
          <w:sz w:val="20"/>
        </w:rPr>
      </w:pPr>
      <w:bookmarkStart w:id="378" w:name="_Toc335034998"/>
      <w:bookmarkStart w:id="379" w:name="_Toc335035041"/>
      <w:bookmarkStart w:id="380" w:name="_Toc335035088"/>
      <w:bookmarkStart w:id="381" w:name="_Toc335035515"/>
      <w:bookmarkStart w:id="382" w:name="_Toc335036644"/>
      <w:bookmarkStart w:id="383" w:name="_Toc335036686"/>
      <w:bookmarkStart w:id="384" w:name="_Toc335036730"/>
      <w:bookmarkStart w:id="385" w:name="_Toc335187352"/>
      <w:bookmarkStart w:id="386" w:name="_Toc335195762"/>
      <w:bookmarkStart w:id="387" w:name="_Toc335195881"/>
      <w:bookmarkStart w:id="388" w:name="_Toc335195925"/>
      <w:bookmarkStart w:id="389" w:name="_Toc336141770"/>
      <w:bookmarkStart w:id="390" w:name="_Toc336141822"/>
      <w:bookmarkStart w:id="391" w:name="_Toc336141905"/>
      <w:bookmarkStart w:id="392" w:name="_Toc336141949"/>
      <w:bookmarkStart w:id="393" w:name="_Toc336142017"/>
      <w:bookmarkStart w:id="394" w:name="_Toc74389980"/>
      <w:r>
        <w:rPr>
          <w:sz w:val="20"/>
        </w:rPr>
        <w:t>Ogólne zasady wykonania robót.</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E85F00" w:rsidRDefault="00E85F00">
      <w:pPr>
        <w:ind w:firstLine="283"/>
        <w:rPr>
          <w:sz w:val="20"/>
        </w:rPr>
      </w:pPr>
      <w:r>
        <w:rPr>
          <w:sz w:val="20"/>
        </w:rPr>
        <w:t>Roboty należy wykonać z należytą starannością i zgodnie z postanowieniami niniejszych SST. Szczegółowe z</w:t>
      </w:r>
      <w:r>
        <w:rPr>
          <w:sz w:val="20"/>
        </w:rPr>
        <w:t>a</w:t>
      </w:r>
      <w:r>
        <w:rPr>
          <w:sz w:val="20"/>
        </w:rPr>
        <w:t>sady wykonania robót zostały określone w szczegółowych specyfikacjach tec</w:t>
      </w:r>
      <w:r>
        <w:rPr>
          <w:sz w:val="20"/>
        </w:rPr>
        <w:t>h</w:t>
      </w:r>
      <w:r>
        <w:rPr>
          <w:sz w:val="20"/>
        </w:rPr>
        <w:t>nicznych poszczególnych rodzajów robót.</w:t>
      </w:r>
    </w:p>
    <w:p w:rsidR="00E85F00" w:rsidRDefault="00E85F00">
      <w:pPr>
        <w:pStyle w:val="Nagwek2"/>
        <w:rPr>
          <w:sz w:val="20"/>
        </w:rPr>
      </w:pPr>
      <w:bookmarkStart w:id="395" w:name="_Toc335034999"/>
      <w:bookmarkStart w:id="396" w:name="_Toc335035042"/>
      <w:bookmarkStart w:id="397" w:name="_Toc335035089"/>
      <w:bookmarkStart w:id="398" w:name="_Toc335035516"/>
      <w:bookmarkStart w:id="399" w:name="_Toc335036645"/>
      <w:bookmarkStart w:id="400" w:name="_Toc335036687"/>
      <w:bookmarkStart w:id="401" w:name="_Toc335036731"/>
      <w:bookmarkStart w:id="402" w:name="_Toc335187353"/>
      <w:bookmarkStart w:id="403" w:name="_Toc335195763"/>
      <w:bookmarkStart w:id="404" w:name="_Toc335195882"/>
      <w:bookmarkStart w:id="405" w:name="_Toc335195926"/>
      <w:bookmarkStart w:id="406" w:name="_Toc336141771"/>
      <w:bookmarkStart w:id="407" w:name="_Toc336141823"/>
      <w:bookmarkStart w:id="408" w:name="_Toc336141906"/>
      <w:bookmarkStart w:id="409" w:name="_Toc336141950"/>
      <w:bookmarkStart w:id="410" w:name="_Toc336142018"/>
      <w:bookmarkStart w:id="411" w:name="_Toc74389981"/>
      <w:r>
        <w:rPr>
          <w:sz w:val="20"/>
        </w:rPr>
        <w:t>Tablice informacyjne.</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E85F00" w:rsidRDefault="00E85F00">
      <w:pPr>
        <w:pStyle w:val="Nagwek3"/>
        <w:rPr>
          <w:sz w:val="20"/>
        </w:rPr>
      </w:pPr>
      <w:r>
        <w:rPr>
          <w:sz w:val="20"/>
        </w:rPr>
        <w:t>Przed przystąpieniem do robót Wykonawca dostarczy i zainstaluje 3 tablice informacyjne. Każda z tablic będzie podawała podstawowe informacje o budowie. Treść informacji i miejsce ustawienia tablic powinny być zatwierdzone przez Inżyniera - Inspektora Nadz</w:t>
      </w:r>
      <w:r>
        <w:rPr>
          <w:sz w:val="20"/>
        </w:rPr>
        <w:t>o</w:t>
      </w:r>
      <w:r>
        <w:rPr>
          <w:sz w:val="20"/>
        </w:rPr>
        <w:t>ru.</w:t>
      </w:r>
    </w:p>
    <w:p w:rsidR="00E85F00" w:rsidRDefault="00E85F00">
      <w:pPr>
        <w:pStyle w:val="Nagwek3"/>
        <w:rPr>
          <w:sz w:val="20"/>
        </w:rPr>
      </w:pPr>
      <w:r>
        <w:rPr>
          <w:sz w:val="20"/>
        </w:rPr>
        <w:t>Tablice informacyjne będą utrzymywane przez Wykonawcę w dobrym stanie, przez cały okres realizacji robót. Koszt utrzymania tablic informacyjnych obciąża Wykonawcę.</w:t>
      </w:r>
    </w:p>
    <w:p w:rsidR="00E85F00" w:rsidRDefault="00E85F00">
      <w:pPr>
        <w:pStyle w:val="Nagwek2"/>
        <w:rPr>
          <w:sz w:val="20"/>
        </w:rPr>
      </w:pPr>
      <w:bookmarkStart w:id="412" w:name="_Toc335035000"/>
      <w:bookmarkStart w:id="413" w:name="_Toc335035043"/>
      <w:bookmarkStart w:id="414" w:name="_Toc335035090"/>
      <w:bookmarkStart w:id="415" w:name="_Toc335035517"/>
      <w:bookmarkStart w:id="416" w:name="_Toc335036646"/>
      <w:bookmarkStart w:id="417" w:name="_Toc335036688"/>
      <w:bookmarkStart w:id="418" w:name="_Toc335036732"/>
      <w:bookmarkStart w:id="419" w:name="_Toc335187354"/>
      <w:bookmarkStart w:id="420" w:name="_Toc335195764"/>
      <w:bookmarkStart w:id="421" w:name="_Toc335195883"/>
      <w:bookmarkStart w:id="422" w:name="_Toc335195927"/>
      <w:bookmarkStart w:id="423" w:name="_Toc336141772"/>
      <w:bookmarkStart w:id="424" w:name="_Toc336141824"/>
      <w:bookmarkStart w:id="425" w:name="_Toc336141907"/>
      <w:bookmarkStart w:id="426" w:name="_Toc336141951"/>
      <w:bookmarkStart w:id="427" w:name="_Toc336142019"/>
      <w:bookmarkStart w:id="428" w:name="_Toc74389982"/>
      <w:r>
        <w:rPr>
          <w:sz w:val="20"/>
        </w:rPr>
        <w:t>Zabezpieczenie terenu budowy.</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E85F00" w:rsidRDefault="00E85F00">
      <w:pPr>
        <w:pStyle w:val="Nagwek3"/>
        <w:rPr>
          <w:sz w:val="20"/>
        </w:rPr>
      </w:pPr>
      <w:r>
        <w:rPr>
          <w:sz w:val="20"/>
        </w:rPr>
        <w:t>Dla zapewnienia bezpieczeństwa publicznego oraz osób zatrudnionych na terenie budowy Wykonawca ma obowiązek wykonać lub dostarczyć, a także zapewnić obsługę wszystkich tymczasowych urządzeń zabe</w:t>
      </w:r>
      <w:r>
        <w:rPr>
          <w:sz w:val="20"/>
        </w:rPr>
        <w:t>z</w:t>
      </w:r>
      <w:r>
        <w:rPr>
          <w:sz w:val="20"/>
        </w:rPr>
        <w:t>pieczających takich jak : płoty zapory, znaki, światła ostrz</w:t>
      </w:r>
      <w:r>
        <w:rPr>
          <w:sz w:val="20"/>
        </w:rPr>
        <w:t>e</w:t>
      </w:r>
      <w:r>
        <w:rPr>
          <w:sz w:val="20"/>
        </w:rPr>
        <w:t>gawcze, sygnały oraz zatrudnia dozorców.</w:t>
      </w:r>
    </w:p>
    <w:p w:rsidR="00E85F00" w:rsidRDefault="00E85F00">
      <w:pPr>
        <w:pStyle w:val="Nagwek3"/>
        <w:rPr>
          <w:sz w:val="20"/>
        </w:rPr>
      </w:pPr>
      <w:r>
        <w:rPr>
          <w:sz w:val="20"/>
        </w:rPr>
        <w:t>Wykonawca zapewni odpowiednie oświetlenie w nocy tych zapór i znaków, dla których jest to nieodzowne ze względów bezpieczeństwa.</w:t>
      </w:r>
    </w:p>
    <w:p w:rsidR="00E85F00" w:rsidRDefault="00E85F00">
      <w:pPr>
        <w:pStyle w:val="Nagwek3"/>
        <w:rPr>
          <w:sz w:val="20"/>
        </w:rPr>
      </w:pPr>
      <w:r>
        <w:rPr>
          <w:sz w:val="20"/>
        </w:rPr>
        <w:t>Wszystkie znaki, zapory i urządzenia zabezpieczające powinny być zatwierdzone   przez Inżyniera - Inspe</w:t>
      </w:r>
      <w:r>
        <w:rPr>
          <w:sz w:val="20"/>
        </w:rPr>
        <w:t>k</w:t>
      </w:r>
      <w:r>
        <w:rPr>
          <w:sz w:val="20"/>
        </w:rPr>
        <w:t>tora Nadzoru przed ich ustawieniem.</w:t>
      </w:r>
    </w:p>
    <w:p w:rsidR="00E85F00" w:rsidRDefault="00E85F00">
      <w:pPr>
        <w:pStyle w:val="Nagwek1"/>
        <w:rPr>
          <w:sz w:val="20"/>
        </w:rPr>
      </w:pPr>
      <w:bookmarkStart w:id="429" w:name="_Toc335035001"/>
      <w:bookmarkStart w:id="430" w:name="_Toc335035044"/>
      <w:bookmarkStart w:id="431" w:name="_Toc335035091"/>
      <w:bookmarkStart w:id="432" w:name="_Toc335035518"/>
      <w:bookmarkStart w:id="433" w:name="_Toc335036647"/>
      <w:bookmarkStart w:id="434" w:name="_Toc335036689"/>
      <w:bookmarkStart w:id="435" w:name="_Toc335036733"/>
      <w:bookmarkStart w:id="436" w:name="_Toc335187355"/>
      <w:bookmarkStart w:id="437" w:name="_Toc335195765"/>
      <w:bookmarkStart w:id="438" w:name="_Toc335195884"/>
      <w:bookmarkStart w:id="439" w:name="_Toc335195928"/>
      <w:bookmarkStart w:id="440" w:name="_Toc336141773"/>
      <w:bookmarkStart w:id="441" w:name="_Toc336141825"/>
      <w:bookmarkStart w:id="442" w:name="_Toc336141908"/>
      <w:bookmarkStart w:id="443" w:name="_Toc336141952"/>
      <w:bookmarkStart w:id="444" w:name="_Toc336142020"/>
      <w:bookmarkStart w:id="445" w:name="_Toc74389983"/>
      <w:r>
        <w:rPr>
          <w:sz w:val="20"/>
        </w:rPr>
        <w:t>Kontrola jakości robót</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E85F00" w:rsidRDefault="00E85F00">
      <w:pPr>
        <w:pStyle w:val="Nagwek2"/>
        <w:rPr>
          <w:sz w:val="20"/>
        </w:rPr>
      </w:pPr>
      <w:bookmarkStart w:id="446" w:name="_Toc335035002"/>
      <w:bookmarkStart w:id="447" w:name="_Toc335035045"/>
      <w:bookmarkStart w:id="448" w:name="_Toc335035092"/>
      <w:bookmarkStart w:id="449" w:name="_Toc335035519"/>
      <w:bookmarkStart w:id="450" w:name="_Toc335036648"/>
      <w:bookmarkStart w:id="451" w:name="_Toc335036690"/>
      <w:bookmarkStart w:id="452" w:name="_Toc335036734"/>
      <w:bookmarkStart w:id="453" w:name="_Toc335187356"/>
      <w:bookmarkStart w:id="454" w:name="_Toc335195766"/>
      <w:bookmarkStart w:id="455" w:name="_Toc335195885"/>
      <w:bookmarkStart w:id="456" w:name="_Toc335195929"/>
      <w:bookmarkStart w:id="457" w:name="_Toc336141774"/>
      <w:bookmarkStart w:id="458" w:name="_Toc336141826"/>
      <w:bookmarkStart w:id="459" w:name="_Toc336141909"/>
      <w:bookmarkStart w:id="460" w:name="_Toc336141953"/>
      <w:bookmarkStart w:id="461" w:name="_Toc336142021"/>
      <w:bookmarkStart w:id="462" w:name="_Toc74389984"/>
      <w:r>
        <w:rPr>
          <w:sz w:val="20"/>
        </w:rPr>
        <w:t>Ogólne zasady kontroli jakości robót.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sz w:val="20"/>
        </w:rPr>
        <w:t xml:space="preserve"> </w:t>
      </w:r>
    </w:p>
    <w:p w:rsidR="00E85F00" w:rsidRDefault="00E85F00">
      <w:pPr>
        <w:pStyle w:val="Nagwek3"/>
        <w:rPr>
          <w:sz w:val="20"/>
        </w:rPr>
      </w:pPr>
      <w:r>
        <w:rPr>
          <w:sz w:val="20"/>
        </w:rPr>
        <w:t>W czasie wykonania robót Wykonawca powinien prowadzić systematyczne pomiary i b</w:t>
      </w:r>
      <w:r>
        <w:rPr>
          <w:sz w:val="20"/>
        </w:rPr>
        <w:t>a</w:t>
      </w:r>
      <w:r>
        <w:rPr>
          <w:sz w:val="20"/>
        </w:rPr>
        <w:t xml:space="preserve">dania kontrolne i dostarczać ich wyniki Inżynierowi - Inspektorowi Nadzoru. </w:t>
      </w:r>
    </w:p>
    <w:p w:rsidR="00E85F00" w:rsidRDefault="00E85F00">
      <w:pPr>
        <w:pStyle w:val="Nagwek3"/>
        <w:rPr>
          <w:sz w:val="20"/>
        </w:rPr>
      </w:pPr>
      <w:r>
        <w:rPr>
          <w:sz w:val="20"/>
        </w:rPr>
        <w:t>Pomiary i badania kontrolne Wykonawca powinien wykonywać w zakresie i z częstością gwarantującą z</w:t>
      </w:r>
      <w:r>
        <w:rPr>
          <w:sz w:val="20"/>
        </w:rPr>
        <w:t>a</w:t>
      </w:r>
      <w:r>
        <w:rPr>
          <w:sz w:val="20"/>
        </w:rPr>
        <w:t>chowanie wymagań jakości robót lecz nie rzadziej niż wskazano w odpowiednich punktach specyfikacji.</w:t>
      </w:r>
    </w:p>
    <w:p w:rsidR="00E85F00" w:rsidRDefault="00E85F00">
      <w:pPr>
        <w:pStyle w:val="Nagwek3"/>
        <w:rPr>
          <w:sz w:val="20"/>
        </w:rPr>
      </w:pPr>
      <w:r>
        <w:rPr>
          <w:sz w:val="20"/>
        </w:rPr>
        <w:t xml:space="preserve">Decyzje Inżyniera - Inspektora Nadzoru dotyczące akceptacji lub odrzucenia materiałów i elementów robót będą oparte na osądzie inżynierskim. Inżynier - Inspektor Nadzoru uwzględni wszystkie fakty związane z </w:t>
      </w:r>
      <w:r>
        <w:rPr>
          <w:sz w:val="20"/>
        </w:rPr>
        <w:lastRenderedPageBreak/>
        <w:t>rozważaną kwestią, rozrzuty normalnie występujące przy produkcji i badaniach materiałów drogowych, d</w:t>
      </w:r>
      <w:r>
        <w:rPr>
          <w:sz w:val="20"/>
        </w:rPr>
        <w:t>o</w:t>
      </w:r>
      <w:r>
        <w:rPr>
          <w:sz w:val="20"/>
        </w:rPr>
        <w:t>świadczenia z przeszłości, wyniki badań naukowych oraz inne czynniki wpływające na rozważaną kw</w:t>
      </w:r>
      <w:r>
        <w:rPr>
          <w:sz w:val="20"/>
        </w:rPr>
        <w:t>e</w:t>
      </w:r>
      <w:r>
        <w:rPr>
          <w:sz w:val="20"/>
        </w:rPr>
        <w:t>stię, włączając wszelkie uwarunkowania sformułowane  w kontrakcie, wymagania specyfikacji, a także normy i wytyczne państwowe.</w:t>
      </w:r>
    </w:p>
    <w:p w:rsidR="00E85F00" w:rsidRDefault="00E85F00">
      <w:pPr>
        <w:pStyle w:val="Nagwek3"/>
        <w:rPr>
          <w:sz w:val="20"/>
        </w:rPr>
      </w:pPr>
      <w:r>
        <w:rPr>
          <w:sz w:val="20"/>
        </w:rPr>
        <w:t>Inżynier - Inspektor Nadzoru jest upoważniony do inspekcji wszystkich robót i kontroli wszystkich materi</w:t>
      </w:r>
      <w:r>
        <w:rPr>
          <w:sz w:val="20"/>
        </w:rPr>
        <w:t>a</w:t>
      </w:r>
      <w:r>
        <w:rPr>
          <w:sz w:val="20"/>
        </w:rPr>
        <w:t>łów dostarczonych na budowę lub na niej produkowanych, włączając przygotowanie i produkcję materi</w:t>
      </w:r>
      <w:r>
        <w:rPr>
          <w:sz w:val="20"/>
        </w:rPr>
        <w:t>a</w:t>
      </w:r>
      <w:r>
        <w:rPr>
          <w:sz w:val="20"/>
        </w:rPr>
        <w:t>łów. Inżynier - Inspektor Nadzoru odrzuci wszystkie te materiały i roboty, które nie spełniają wymagań j</w:t>
      </w:r>
      <w:r>
        <w:rPr>
          <w:sz w:val="20"/>
        </w:rPr>
        <w:t>a</w:t>
      </w:r>
      <w:r>
        <w:rPr>
          <w:sz w:val="20"/>
        </w:rPr>
        <w:t>kościowych określonych w projekcie i sp</w:t>
      </w:r>
      <w:r>
        <w:rPr>
          <w:sz w:val="20"/>
        </w:rPr>
        <w:t>e</w:t>
      </w:r>
      <w:r>
        <w:rPr>
          <w:sz w:val="20"/>
        </w:rPr>
        <w:t>cyfikacjach.</w:t>
      </w:r>
    </w:p>
    <w:p w:rsidR="00E85F00" w:rsidRDefault="00E85F00">
      <w:pPr>
        <w:pStyle w:val="Nagwek3"/>
        <w:rPr>
          <w:sz w:val="20"/>
        </w:rPr>
      </w:pPr>
      <w:r>
        <w:rPr>
          <w:sz w:val="20"/>
        </w:rPr>
        <w:t>Inżynier - Inspektor Nadzoru dokonuje oceny jakościowej i ilościowej na podstawie przedłożonych dok</w:t>
      </w:r>
      <w:r>
        <w:rPr>
          <w:sz w:val="20"/>
        </w:rPr>
        <w:t>u</w:t>
      </w:r>
      <w:r>
        <w:rPr>
          <w:sz w:val="20"/>
        </w:rPr>
        <w:t>mentów, wyników badań oraz wnikliwej ocenie wizualnej wykonanych robót. Ocena ta może być dokon</w:t>
      </w:r>
      <w:r>
        <w:rPr>
          <w:sz w:val="20"/>
        </w:rPr>
        <w:t>a</w:t>
      </w:r>
      <w:r>
        <w:rPr>
          <w:sz w:val="20"/>
        </w:rPr>
        <w:t>na przy współudziale przedstawiciela laboratorium Inżyniera - Inspektora Na</w:t>
      </w:r>
      <w:r>
        <w:rPr>
          <w:sz w:val="20"/>
        </w:rPr>
        <w:t>d</w:t>
      </w:r>
      <w:r>
        <w:rPr>
          <w:sz w:val="20"/>
        </w:rPr>
        <w:t>zoru.</w:t>
      </w:r>
    </w:p>
    <w:p w:rsidR="00E85F00" w:rsidRDefault="00E85F00">
      <w:pPr>
        <w:pStyle w:val="Nagwek2"/>
        <w:rPr>
          <w:sz w:val="20"/>
        </w:rPr>
      </w:pPr>
      <w:bookmarkStart w:id="463" w:name="_Toc335035003"/>
      <w:bookmarkStart w:id="464" w:name="_Toc335035046"/>
      <w:bookmarkStart w:id="465" w:name="_Toc335035093"/>
      <w:bookmarkStart w:id="466" w:name="_Toc335035520"/>
      <w:bookmarkStart w:id="467" w:name="_Toc335036649"/>
      <w:bookmarkStart w:id="468" w:name="_Toc335036691"/>
      <w:bookmarkStart w:id="469" w:name="_Toc335036735"/>
      <w:bookmarkStart w:id="470" w:name="_Toc335187357"/>
      <w:bookmarkStart w:id="471" w:name="_Toc335195767"/>
      <w:bookmarkStart w:id="472" w:name="_Toc335195886"/>
      <w:bookmarkStart w:id="473" w:name="_Toc335195930"/>
      <w:bookmarkStart w:id="474" w:name="_Toc336141775"/>
      <w:bookmarkStart w:id="475" w:name="_Toc336141827"/>
      <w:bookmarkStart w:id="476" w:name="_Toc336141910"/>
      <w:bookmarkStart w:id="477" w:name="_Toc336141954"/>
      <w:bookmarkStart w:id="478" w:name="_Toc336142022"/>
      <w:bookmarkStart w:id="479" w:name="_Toc74389985"/>
      <w:r>
        <w:rPr>
          <w:sz w:val="20"/>
        </w:rPr>
        <w:t>Dziennik budowy.</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E85F00" w:rsidRDefault="00E85F00">
      <w:pPr>
        <w:pStyle w:val="Nagwek3"/>
        <w:rPr>
          <w:sz w:val="20"/>
        </w:rPr>
      </w:pPr>
      <w:r>
        <w:rPr>
          <w:sz w:val="20"/>
        </w:rPr>
        <w:t>Dziennik budowy jest dokumentem prawnym obowiązującym Zamawiającego i Wykona</w:t>
      </w:r>
      <w:r>
        <w:rPr>
          <w:sz w:val="20"/>
        </w:rPr>
        <w:t>w</w:t>
      </w:r>
      <w:r>
        <w:rPr>
          <w:sz w:val="20"/>
        </w:rPr>
        <w:t>cę w okresie od przekazania Wykonawcy terenu budowy do zakończenia Kontraktu.</w:t>
      </w:r>
    </w:p>
    <w:p w:rsidR="00E85F00" w:rsidRDefault="00E85F00">
      <w:pPr>
        <w:pStyle w:val="Nagwek3"/>
        <w:rPr>
          <w:sz w:val="20"/>
        </w:rPr>
      </w:pPr>
      <w:r>
        <w:rPr>
          <w:sz w:val="20"/>
        </w:rPr>
        <w:t>Odpowiedzialność za prowadzenie dziennika budowy zgodnie z obowiązującymi przepisami sp</w:t>
      </w:r>
      <w:r>
        <w:rPr>
          <w:sz w:val="20"/>
        </w:rPr>
        <w:t>o</w:t>
      </w:r>
      <w:r>
        <w:rPr>
          <w:sz w:val="20"/>
        </w:rPr>
        <w:t>czywa na kierowniku budowy.</w:t>
      </w:r>
    </w:p>
    <w:p w:rsidR="00E85F00" w:rsidRDefault="00E85F00">
      <w:pPr>
        <w:pStyle w:val="Nagwek3"/>
        <w:rPr>
          <w:sz w:val="20"/>
        </w:rPr>
      </w:pPr>
      <w:r>
        <w:rPr>
          <w:sz w:val="20"/>
        </w:rPr>
        <w:t>Do dziennika budowy wpisuje się:</w:t>
      </w:r>
    </w:p>
    <w:p w:rsidR="00E85F00" w:rsidRDefault="00E85F00">
      <w:pPr>
        <w:numPr>
          <w:ilvl w:val="0"/>
          <w:numId w:val="6"/>
        </w:numPr>
        <w:rPr>
          <w:sz w:val="20"/>
        </w:rPr>
      </w:pPr>
      <w:r>
        <w:rPr>
          <w:sz w:val="20"/>
        </w:rPr>
        <w:t>datę dostarczenia dokumentacji projektowej,</w:t>
      </w:r>
    </w:p>
    <w:p w:rsidR="00E85F00" w:rsidRDefault="00E85F00">
      <w:pPr>
        <w:numPr>
          <w:ilvl w:val="0"/>
          <w:numId w:val="6"/>
        </w:numPr>
        <w:rPr>
          <w:sz w:val="20"/>
        </w:rPr>
      </w:pPr>
      <w:r>
        <w:rPr>
          <w:sz w:val="20"/>
        </w:rPr>
        <w:t>uzgodnienie przez Zamawiającego planu organizacji robót oraz harmonogramów,</w:t>
      </w:r>
    </w:p>
    <w:p w:rsidR="00E85F00" w:rsidRDefault="00E85F00">
      <w:pPr>
        <w:numPr>
          <w:ilvl w:val="0"/>
          <w:numId w:val="6"/>
        </w:numPr>
        <w:rPr>
          <w:sz w:val="20"/>
        </w:rPr>
      </w:pPr>
      <w:r>
        <w:rPr>
          <w:sz w:val="20"/>
        </w:rPr>
        <w:t>datę przekazania terenu budowy Wykonawcy,</w:t>
      </w:r>
    </w:p>
    <w:p w:rsidR="00E85F00" w:rsidRDefault="00E85F00">
      <w:pPr>
        <w:numPr>
          <w:ilvl w:val="0"/>
          <w:numId w:val="6"/>
        </w:numPr>
        <w:rPr>
          <w:sz w:val="20"/>
        </w:rPr>
      </w:pPr>
      <w:r>
        <w:rPr>
          <w:sz w:val="20"/>
        </w:rPr>
        <w:t>uwagi i polecenia Inżyniera - Inspektora Nadzoru,</w:t>
      </w:r>
    </w:p>
    <w:p w:rsidR="00E85F00" w:rsidRDefault="00E85F00">
      <w:pPr>
        <w:numPr>
          <w:ilvl w:val="0"/>
          <w:numId w:val="6"/>
        </w:numPr>
        <w:rPr>
          <w:sz w:val="20"/>
        </w:rPr>
      </w:pPr>
      <w:r>
        <w:rPr>
          <w:sz w:val="20"/>
        </w:rPr>
        <w:t>daty rozpoczęcia i zakończenia poszczególnych elementów robót,</w:t>
      </w:r>
    </w:p>
    <w:p w:rsidR="00E85F00" w:rsidRDefault="00E85F00">
      <w:pPr>
        <w:numPr>
          <w:ilvl w:val="0"/>
          <w:numId w:val="6"/>
        </w:numPr>
        <w:rPr>
          <w:sz w:val="20"/>
        </w:rPr>
      </w:pPr>
      <w:r>
        <w:rPr>
          <w:sz w:val="20"/>
        </w:rPr>
        <w:t>daty zarządzenia wstrzymania robót, z podaniem powodu,</w:t>
      </w:r>
    </w:p>
    <w:p w:rsidR="00E85F00" w:rsidRDefault="00E85F00">
      <w:pPr>
        <w:numPr>
          <w:ilvl w:val="0"/>
          <w:numId w:val="6"/>
        </w:numPr>
        <w:rPr>
          <w:sz w:val="20"/>
        </w:rPr>
      </w:pPr>
      <w:r>
        <w:rPr>
          <w:sz w:val="20"/>
        </w:rPr>
        <w:t>daty odbiorów,</w:t>
      </w:r>
    </w:p>
    <w:p w:rsidR="00E85F00" w:rsidRDefault="00E85F00">
      <w:pPr>
        <w:numPr>
          <w:ilvl w:val="0"/>
          <w:numId w:val="6"/>
        </w:numPr>
        <w:rPr>
          <w:sz w:val="20"/>
        </w:rPr>
      </w:pPr>
      <w:r>
        <w:rPr>
          <w:sz w:val="20"/>
        </w:rPr>
        <w:t>wyjaśnienia, uwagi i propozycje Wykonawcy,</w:t>
      </w:r>
    </w:p>
    <w:p w:rsidR="00E85F00" w:rsidRDefault="00E85F00">
      <w:pPr>
        <w:numPr>
          <w:ilvl w:val="0"/>
          <w:numId w:val="6"/>
        </w:numPr>
        <w:rPr>
          <w:sz w:val="20"/>
        </w:rPr>
      </w:pPr>
      <w:r>
        <w:rPr>
          <w:sz w:val="20"/>
        </w:rPr>
        <w:t>dane dotyczące pobierania próbek,</w:t>
      </w:r>
    </w:p>
    <w:p w:rsidR="00E85F00" w:rsidRDefault="00E85F00">
      <w:pPr>
        <w:numPr>
          <w:ilvl w:val="0"/>
          <w:numId w:val="6"/>
        </w:numPr>
        <w:rPr>
          <w:sz w:val="20"/>
        </w:rPr>
      </w:pPr>
      <w:r>
        <w:rPr>
          <w:sz w:val="20"/>
        </w:rPr>
        <w:t>wnioski i zalecenia projektanta,</w:t>
      </w:r>
    </w:p>
    <w:p w:rsidR="00E85F00" w:rsidRDefault="00E85F00">
      <w:pPr>
        <w:numPr>
          <w:ilvl w:val="0"/>
          <w:numId w:val="6"/>
        </w:numPr>
        <w:rPr>
          <w:sz w:val="20"/>
        </w:rPr>
      </w:pPr>
      <w:r>
        <w:rPr>
          <w:sz w:val="20"/>
        </w:rPr>
        <w:t>zgłoszenie zakończenia robót,</w:t>
      </w:r>
    </w:p>
    <w:p w:rsidR="00E85F00" w:rsidRDefault="00E85F00">
      <w:pPr>
        <w:numPr>
          <w:ilvl w:val="0"/>
          <w:numId w:val="6"/>
        </w:numPr>
        <w:rPr>
          <w:sz w:val="20"/>
        </w:rPr>
      </w:pPr>
      <w:r>
        <w:rPr>
          <w:sz w:val="20"/>
        </w:rPr>
        <w:t>warunki pogodowe,</w:t>
      </w:r>
    </w:p>
    <w:p w:rsidR="00E85F00" w:rsidRDefault="00E85F00">
      <w:pPr>
        <w:numPr>
          <w:ilvl w:val="0"/>
          <w:numId w:val="6"/>
        </w:numPr>
        <w:rPr>
          <w:sz w:val="20"/>
        </w:rPr>
      </w:pPr>
      <w:r>
        <w:rPr>
          <w:sz w:val="20"/>
        </w:rPr>
        <w:t>inne istotne informacje o przebiegu robót.</w:t>
      </w:r>
    </w:p>
    <w:p w:rsidR="00E85F00" w:rsidRDefault="00E85F00">
      <w:pPr>
        <w:pStyle w:val="Nagwek3"/>
        <w:rPr>
          <w:sz w:val="20"/>
        </w:rPr>
      </w:pPr>
      <w:r>
        <w:rPr>
          <w:sz w:val="20"/>
        </w:rPr>
        <w:t>Propozycje, uwagi i wyjaśnienia Wykonawcy, wpisane do dziennika budowy powinny być przedłożone I</w:t>
      </w:r>
      <w:r>
        <w:rPr>
          <w:sz w:val="20"/>
        </w:rPr>
        <w:t>n</w:t>
      </w:r>
      <w:r>
        <w:rPr>
          <w:sz w:val="20"/>
        </w:rPr>
        <w:t>żynierowi - Inspektorowi Nadzoru do ustosunkowania się.</w:t>
      </w:r>
    </w:p>
    <w:p w:rsidR="00E85F00" w:rsidRDefault="00E85F00">
      <w:pPr>
        <w:pStyle w:val="Nagwek3"/>
        <w:rPr>
          <w:sz w:val="20"/>
        </w:rPr>
      </w:pPr>
      <w:r>
        <w:rPr>
          <w:sz w:val="20"/>
        </w:rPr>
        <w:t>Decyzje Inżyniera - Inspektora Nadzoru wpisane do dziennika budowy Wykonawca podpisuje z zaznacz</w:t>
      </w:r>
      <w:r>
        <w:rPr>
          <w:sz w:val="20"/>
        </w:rPr>
        <w:t>e</w:t>
      </w:r>
      <w:r>
        <w:rPr>
          <w:sz w:val="20"/>
        </w:rPr>
        <w:t>niem ich przyjęcia lub zajęciem stanowiska.</w:t>
      </w:r>
    </w:p>
    <w:p w:rsidR="00E85F00" w:rsidRDefault="00E85F00">
      <w:pPr>
        <w:pStyle w:val="Nagwek3"/>
        <w:rPr>
          <w:sz w:val="20"/>
        </w:rPr>
      </w:pPr>
      <w:r>
        <w:rPr>
          <w:sz w:val="20"/>
        </w:rPr>
        <w:t>Wpis projektanta do dziennika budowy obliguje Inżyniera - Inspektora Nadzoru o ustosunkowania się. Pr</w:t>
      </w:r>
      <w:r>
        <w:rPr>
          <w:sz w:val="20"/>
        </w:rPr>
        <w:t>o</w:t>
      </w:r>
      <w:r>
        <w:rPr>
          <w:sz w:val="20"/>
        </w:rPr>
        <w:t>jektant nie jest jednak stroną kontraktu i nie ma uprawnień do wyd</w:t>
      </w:r>
      <w:r>
        <w:rPr>
          <w:sz w:val="20"/>
        </w:rPr>
        <w:t>a</w:t>
      </w:r>
      <w:r>
        <w:rPr>
          <w:sz w:val="20"/>
        </w:rPr>
        <w:t>wania poleceń Wykonawcy robót.</w:t>
      </w:r>
    </w:p>
    <w:p w:rsidR="00E85F00" w:rsidRDefault="00E85F00">
      <w:pPr>
        <w:pStyle w:val="Wcicienormalne"/>
      </w:pPr>
    </w:p>
    <w:p w:rsidR="00E85F00" w:rsidRDefault="00E85F00">
      <w:pPr>
        <w:pStyle w:val="Nagwek2"/>
        <w:rPr>
          <w:sz w:val="20"/>
        </w:rPr>
      </w:pPr>
      <w:bookmarkStart w:id="480" w:name="_Toc335035004"/>
      <w:bookmarkStart w:id="481" w:name="_Toc335035047"/>
      <w:bookmarkStart w:id="482" w:name="_Toc335035094"/>
      <w:bookmarkStart w:id="483" w:name="_Toc335035521"/>
      <w:bookmarkStart w:id="484" w:name="_Toc335036650"/>
      <w:bookmarkStart w:id="485" w:name="_Toc335036692"/>
      <w:bookmarkStart w:id="486" w:name="_Toc335036736"/>
      <w:bookmarkStart w:id="487" w:name="_Toc335187358"/>
      <w:bookmarkStart w:id="488" w:name="_Toc335195768"/>
      <w:bookmarkStart w:id="489" w:name="_Toc335195887"/>
      <w:bookmarkStart w:id="490" w:name="_Toc335195931"/>
      <w:bookmarkStart w:id="491" w:name="_Toc336141776"/>
      <w:bookmarkStart w:id="492" w:name="_Toc336141828"/>
      <w:bookmarkStart w:id="493" w:name="_Toc336141911"/>
      <w:bookmarkStart w:id="494" w:name="_Toc336141955"/>
      <w:bookmarkStart w:id="495" w:name="_Toc336142023"/>
      <w:bookmarkStart w:id="496" w:name="_Toc74389986"/>
      <w:r>
        <w:rPr>
          <w:sz w:val="20"/>
        </w:rPr>
        <w:t>Księga obmiaru.</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Pr>
          <w:sz w:val="20"/>
        </w:rPr>
        <w:t xml:space="preserve">  </w:t>
      </w:r>
    </w:p>
    <w:p w:rsidR="00E85F00" w:rsidRDefault="00E85F00">
      <w:pPr>
        <w:pStyle w:val="Nagwek3"/>
        <w:rPr>
          <w:sz w:val="20"/>
        </w:rPr>
      </w:pPr>
      <w:r>
        <w:rPr>
          <w:sz w:val="20"/>
        </w:rPr>
        <w:t>Księga obmiaru jest dokumentem obowiązującym do zapisywania i wyliczania ilości w</w:t>
      </w:r>
      <w:r>
        <w:rPr>
          <w:sz w:val="20"/>
        </w:rPr>
        <w:t>y</w:t>
      </w:r>
      <w:r>
        <w:rPr>
          <w:sz w:val="20"/>
        </w:rPr>
        <w:t>konanych robót.</w:t>
      </w:r>
    </w:p>
    <w:p w:rsidR="00E85F00" w:rsidRDefault="00E85F00">
      <w:pPr>
        <w:pStyle w:val="Nagwek3"/>
        <w:rPr>
          <w:sz w:val="20"/>
        </w:rPr>
      </w:pPr>
      <w:r>
        <w:rPr>
          <w:sz w:val="20"/>
        </w:rPr>
        <w:lastRenderedPageBreak/>
        <w:t>Podstawowe zasady obmiaru podano w punkcie 7. niniejszej specyfikacji.</w:t>
      </w:r>
    </w:p>
    <w:p w:rsidR="00E85F00" w:rsidRDefault="00E85F00">
      <w:pPr>
        <w:pStyle w:val="Nagwek2"/>
        <w:rPr>
          <w:sz w:val="20"/>
        </w:rPr>
      </w:pPr>
      <w:bookmarkStart w:id="497" w:name="_Toc335035005"/>
      <w:bookmarkStart w:id="498" w:name="_Toc335035048"/>
      <w:bookmarkStart w:id="499" w:name="_Toc335035095"/>
      <w:bookmarkStart w:id="500" w:name="_Toc335035522"/>
      <w:bookmarkStart w:id="501" w:name="_Toc335036651"/>
      <w:bookmarkStart w:id="502" w:name="_Toc335036693"/>
      <w:bookmarkStart w:id="503" w:name="_Toc335036737"/>
      <w:bookmarkStart w:id="504" w:name="_Toc335187359"/>
      <w:bookmarkStart w:id="505" w:name="_Toc335195769"/>
      <w:bookmarkStart w:id="506" w:name="_Toc335195888"/>
      <w:bookmarkStart w:id="507" w:name="_Toc335195932"/>
      <w:bookmarkStart w:id="508" w:name="_Toc336141777"/>
      <w:bookmarkStart w:id="509" w:name="_Toc336141829"/>
      <w:bookmarkStart w:id="510" w:name="_Toc336141912"/>
      <w:bookmarkStart w:id="511" w:name="_Toc336141956"/>
      <w:bookmarkStart w:id="512" w:name="_Toc336142024"/>
      <w:bookmarkStart w:id="513" w:name="_Toc74389987"/>
      <w:r>
        <w:rPr>
          <w:sz w:val="20"/>
        </w:rPr>
        <w:t>Pozostałe dokumenty budowy.</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E85F00" w:rsidRDefault="00E85F00">
      <w:pPr>
        <w:ind w:firstLine="283"/>
        <w:rPr>
          <w:sz w:val="20"/>
        </w:rPr>
      </w:pPr>
      <w:r>
        <w:rPr>
          <w:sz w:val="20"/>
        </w:rPr>
        <w:t>Do dokumentów budowy zalicza się, oprócz dziennika budowy i księgi obmiaru, następujące d</w:t>
      </w:r>
      <w:r>
        <w:rPr>
          <w:sz w:val="20"/>
        </w:rPr>
        <w:t>o</w:t>
      </w:r>
      <w:r>
        <w:rPr>
          <w:sz w:val="20"/>
        </w:rPr>
        <w:t>kumenty:</w:t>
      </w:r>
    </w:p>
    <w:p w:rsidR="00E85F00" w:rsidRDefault="00E85F00">
      <w:pPr>
        <w:numPr>
          <w:ilvl w:val="0"/>
          <w:numId w:val="7"/>
        </w:numPr>
        <w:ind w:left="851"/>
        <w:rPr>
          <w:sz w:val="20"/>
        </w:rPr>
      </w:pPr>
      <w:r>
        <w:rPr>
          <w:sz w:val="20"/>
        </w:rPr>
        <w:t>protokoły przekazania terenu Wykonawcy,</w:t>
      </w:r>
    </w:p>
    <w:p w:rsidR="00E85F00" w:rsidRDefault="00E85F00">
      <w:pPr>
        <w:numPr>
          <w:ilvl w:val="0"/>
          <w:numId w:val="7"/>
        </w:numPr>
        <w:ind w:left="851"/>
        <w:rPr>
          <w:sz w:val="20"/>
        </w:rPr>
      </w:pPr>
      <w:r>
        <w:rPr>
          <w:sz w:val="20"/>
        </w:rPr>
        <w:t>umowy administracyjne z osobami trzecimi i inne umowy cywilno - prawne,</w:t>
      </w:r>
    </w:p>
    <w:p w:rsidR="00E85F00" w:rsidRDefault="00E85F00">
      <w:pPr>
        <w:numPr>
          <w:ilvl w:val="0"/>
          <w:numId w:val="7"/>
        </w:numPr>
        <w:ind w:left="851"/>
        <w:rPr>
          <w:sz w:val="20"/>
        </w:rPr>
      </w:pPr>
      <w:r>
        <w:rPr>
          <w:sz w:val="20"/>
        </w:rPr>
        <w:t>protokoły odbioru robót,</w:t>
      </w:r>
    </w:p>
    <w:p w:rsidR="00E85F00" w:rsidRDefault="00E85F00">
      <w:pPr>
        <w:numPr>
          <w:ilvl w:val="0"/>
          <w:numId w:val="7"/>
        </w:numPr>
        <w:ind w:left="851"/>
        <w:rPr>
          <w:sz w:val="20"/>
        </w:rPr>
      </w:pPr>
      <w:r>
        <w:rPr>
          <w:sz w:val="20"/>
        </w:rPr>
        <w:t xml:space="preserve">wyniki badań i pomiarów, atesty. </w:t>
      </w:r>
    </w:p>
    <w:p w:rsidR="00E85F00" w:rsidRDefault="00E85F00">
      <w:pPr>
        <w:pStyle w:val="Nagwek2"/>
        <w:rPr>
          <w:sz w:val="20"/>
        </w:rPr>
      </w:pPr>
      <w:bookmarkStart w:id="514" w:name="_Toc335035006"/>
      <w:bookmarkStart w:id="515" w:name="_Toc335035049"/>
      <w:bookmarkStart w:id="516" w:name="_Toc335035096"/>
      <w:bookmarkStart w:id="517" w:name="_Toc335035523"/>
      <w:bookmarkStart w:id="518" w:name="_Toc335036652"/>
      <w:bookmarkStart w:id="519" w:name="_Toc335036694"/>
      <w:bookmarkStart w:id="520" w:name="_Toc335036738"/>
      <w:bookmarkStart w:id="521" w:name="_Toc335187360"/>
      <w:bookmarkStart w:id="522" w:name="_Toc335195770"/>
      <w:bookmarkStart w:id="523" w:name="_Toc335195889"/>
      <w:bookmarkStart w:id="524" w:name="_Toc335195933"/>
      <w:bookmarkStart w:id="525" w:name="_Toc336141778"/>
      <w:bookmarkStart w:id="526" w:name="_Toc336141830"/>
      <w:bookmarkStart w:id="527" w:name="_Toc336141913"/>
      <w:bookmarkStart w:id="528" w:name="_Toc336141957"/>
      <w:bookmarkStart w:id="529" w:name="_Toc336142025"/>
      <w:bookmarkStart w:id="530" w:name="_Toc74389988"/>
      <w:r>
        <w:rPr>
          <w:sz w:val="20"/>
        </w:rPr>
        <w:t>Przechowywanie dokumentów budowy.</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E85F00" w:rsidRDefault="00E85F00">
      <w:pPr>
        <w:pStyle w:val="Nagwek3"/>
        <w:rPr>
          <w:sz w:val="20"/>
        </w:rPr>
      </w:pPr>
      <w:r>
        <w:rPr>
          <w:sz w:val="20"/>
        </w:rPr>
        <w:t>Dokumenty budowy powinny być przechowywane na terenie budowy w miejscu odpowiednio zabezpiecz</w:t>
      </w:r>
      <w:r>
        <w:rPr>
          <w:sz w:val="20"/>
        </w:rPr>
        <w:t>o</w:t>
      </w:r>
      <w:r>
        <w:rPr>
          <w:sz w:val="20"/>
        </w:rPr>
        <w:t>nym.</w:t>
      </w:r>
    </w:p>
    <w:p w:rsidR="00E85F00" w:rsidRDefault="00E85F00">
      <w:pPr>
        <w:pStyle w:val="Nagwek3"/>
        <w:rPr>
          <w:sz w:val="20"/>
        </w:rPr>
      </w:pPr>
      <w:r>
        <w:rPr>
          <w:sz w:val="20"/>
        </w:rPr>
        <w:t>Zaginięcie któregokolwiek z dokumentów budowy powinno spowodować jego natychmiastowe odtworz</w:t>
      </w:r>
      <w:r>
        <w:rPr>
          <w:sz w:val="20"/>
        </w:rPr>
        <w:t>e</w:t>
      </w:r>
      <w:r>
        <w:rPr>
          <w:sz w:val="20"/>
        </w:rPr>
        <w:t>nie w formie przewidzianej prawem.</w:t>
      </w:r>
    </w:p>
    <w:p w:rsidR="00E85F00" w:rsidRDefault="00E85F00">
      <w:pPr>
        <w:pStyle w:val="Nagwek3"/>
        <w:rPr>
          <w:sz w:val="20"/>
        </w:rPr>
      </w:pPr>
      <w:r>
        <w:rPr>
          <w:sz w:val="20"/>
        </w:rPr>
        <w:t>Zaginięcie dziennika budowy, związane z celowym ukryciem dowodów, mówiących o przyczynach zaistni</w:t>
      </w:r>
      <w:r>
        <w:rPr>
          <w:sz w:val="20"/>
        </w:rPr>
        <w:t>a</w:t>
      </w:r>
      <w:r>
        <w:rPr>
          <w:sz w:val="20"/>
        </w:rPr>
        <w:t>łych wypadków albo zagrożenia życia lub mienia powinno spowodować natychmiastowe powiadomienie właściwych organów.</w:t>
      </w:r>
    </w:p>
    <w:p w:rsidR="00E85F00" w:rsidRDefault="00E85F00">
      <w:pPr>
        <w:pStyle w:val="Nagwek1"/>
        <w:rPr>
          <w:sz w:val="20"/>
        </w:rPr>
      </w:pPr>
      <w:bookmarkStart w:id="531" w:name="_Toc335035007"/>
      <w:bookmarkStart w:id="532" w:name="_Toc335035050"/>
      <w:bookmarkStart w:id="533" w:name="_Toc335035097"/>
      <w:bookmarkStart w:id="534" w:name="_Toc335035524"/>
      <w:bookmarkStart w:id="535" w:name="_Toc335036653"/>
      <w:bookmarkStart w:id="536" w:name="_Toc335036695"/>
      <w:bookmarkStart w:id="537" w:name="_Toc335036739"/>
      <w:bookmarkStart w:id="538" w:name="_Toc335187361"/>
      <w:bookmarkStart w:id="539" w:name="_Toc335195771"/>
      <w:bookmarkStart w:id="540" w:name="_Toc335195890"/>
      <w:bookmarkStart w:id="541" w:name="_Toc335195934"/>
      <w:bookmarkStart w:id="542" w:name="_Toc336141779"/>
      <w:bookmarkStart w:id="543" w:name="_Toc336141831"/>
      <w:bookmarkStart w:id="544" w:name="_Toc336141914"/>
      <w:bookmarkStart w:id="545" w:name="_Toc336141958"/>
      <w:bookmarkStart w:id="546" w:name="_Toc336142026"/>
      <w:bookmarkStart w:id="547" w:name="_Toc74389989"/>
      <w:r>
        <w:rPr>
          <w:sz w:val="20"/>
        </w:rPr>
        <w:t>Obmiar robót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E85F00" w:rsidRDefault="00E85F00">
      <w:pPr>
        <w:pStyle w:val="Nagwek2"/>
        <w:rPr>
          <w:sz w:val="20"/>
        </w:rPr>
      </w:pPr>
      <w:bookmarkStart w:id="548" w:name="_Toc335035008"/>
      <w:bookmarkStart w:id="549" w:name="_Toc335035051"/>
      <w:bookmarkStart w:id="550" w:name="_Toc335035098"/>
      <w:bookmarkStart w:id="551" w:name="_Toc335035525"/>
      <w:bookmarkStart w:id="552" w:name="_Toc335036654"/>
      <w:bookmarkStart w:id="553" w:name="_Toc335036696"/>
      <w:bookmarkStart w:id="554" w:name="_Toc335036740"/>
      <w:bookmarkStart w:id="555" w:name="_Toc335187362"/>
      <w:bookmarkStart w:id="556" w:name="_Toc335195772"/>
      <w:bookmarkStart w:id="557" w:name="_Toc335195891"/>
      <w:bookmarkStart w:id="558" w:name="_Toc335195935"/>
      <w:bookmarkStart w:id="559" w:name="_Toc336141780"/>
      <w:bookmarkStart w:id="560" w:name="_Toc336141832"/>
      <w:bookmarkStart w:id="561" w:name="_Toc336141915"/>
      <w:bookmarkStart w:id="562" w:name="_Toc336141959"/>
      <w:bookmarkStart w:id="563" w:name="_Toc336142027"/>
      <w:bookmarkStart w:id="564" w:name="_Toc74389990"/>
      <w:r>
        <w:rPr>
          <w:sz w:val="20"/>
        </w:rPr>
        <w:t>Zasady obmiaru.</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E85F00" w:rsidRDefault="00E85F00">
      <w:pPr>
        <w:pStyle w:val="Nagwek3"/>
        <w:rPr>
          <w:sz w:val="20"/>
        </w:rPr>
      </w:pPr>
      <w:r>
        <w:rPr>
          <w:sz w:val="20"/>
        </w:rPr>
        <w:t>Obmiary wykonanych robót przeprowadza się w jednostkach kosztorysowych elementów rozl</w:t>
      </w:r>
      <w:r>
        <w:rPr>
          <w:sz w:val="20"/>
        </w:rPr>
        <w:t>i</w:t>
      </w:r>
      <w:r>
        <w:rPr>
          <w:sz w:val="20"/>
        </w:rPr>
        <w:t>czeniowych.</w:t>
      </w:r>
    </w:p>
    <w:p w:rsidR="00E85F00" w:rsidRDefault="00E85F00">
      <w:pPr>
        <w:pStyle w:val="Nagwek3"/>
        <w:rPr>
          <w:sz w:val="20"/>
        </w:rPr>
      </w:pPr>
      <w:r>
        <w:rPr>
          <w:sz w:val="20"/>
        </w:rPr>
        <w:t>Ilości robót określone w wycenionym ślepym kosztorysie mają charakter szacunkowy i nie będą przyjm</w:t>
      </w:r>
      <w:r>
        <w:rPr>
          <w:sz w:val="20"/>
        </w:rPr>
        <w:t>o</w:t>
      </w:r>
      <w:r>
        <w:rPr>
          <w:sz w:val="20"/>
        </w:rPr>
        <w:t>wane jako właściwe i prawidłowe ilości robót podlegające zapłacie. Płatności będą dokonywane na podst</w:t>
      </w:r>
      <w:r>
        <w:rPr>
          <w:sz w:val="20"/>
        </w:rPr>
        <w:t>a</w:t>
      </w:r>
      <w:r>
        <w:rPr>
          <w:sz w:val="20"/>
        </w:rPr>
        <w:t>wie rzeczywistego obmiaru prowadzonego w czasie postępu r</w:t>
      </w:r>
      <w:r>
        <w:rPr>
          <w:sz w:val="20"/>
        </w:rPr>
        <w:t>o</w:t>
      </w:r>
      <w:r>
        <w:rPr>
          <w:sz w:val="20"/>
        </w:rPr>
        <w:t>bót.</w:t>
      </w:r>
    </w:p>
    <w:p w:rsidR="00E85F00" w:rsidRDefault="00E85F00">
      <w:pPr>
        <w:pStyle w:val="Nagwek3"/>
        <w:rPr>
          <w:sz w:val="20"/>
        </w:rPr>
      </w:pPr>
      <w:r>
        <w:rPr>
          <w:sz w:val="20"/>
        </w:rPr>
        <w:t>Ewentualne błędy występujące w ślepym kosztorysie nie zwalniają Wykonawcy od ob</w:t>
      </w:r>
      <w:r>
        <w:rPr>
          <w:sz w:val="20"/>
        </w:rPr>
        <w:t>o</w:t>
      </w:r>
      <w:r>
        <w:rPr>
          <w:sz w:val="20"/>
        </w:rPr>
        <w:t>wiązku wykonania całości niezbędnych prac. Korekta błędnych liczb nastąpi na podstawie dodatkowego uzgodnienia między Wykonawcą i Inżynierem- Inspektorem Nadzoru.</w:t>
      </w:r>
    </w:p>
    <w:p w:rsidR="00E85F00" w:rsidRDefault="00E85F00">
      <w:pPr>
        <w:pStyle w:val="Nagwek2"/>
        <w:rPr>
          <w:sz w:val="20"/>
        </w:rPr>
      </w:pPr>
      <w:bookmarkStart w:id="565" w:name="_Toc335035009"/>
      <w:bookmarkStart w:id="566" w:name="_Toc335035052"/>
      <w:bookmarkStart w:id="567" w:name="_Toc335035099"/>
      <w:bookmarkStart w:id="568" w:name="_Toc335035526"/>
      <w:bookmarkStart w:id="569" w:name="_Toc335036655"/>
      <w:bookmarkStart w:id="570" w:name="_Toc335036697"/>
      <w:bookmarkStart w:id="571" w:name="_Toc335036741"/>
      <w:bookmarkStart w:id="572" w:name="_Toc335187363"/>
      <w:bookmarkStart w:id="573" w:name="_Toc335195773"/>
      <w:bookmarkStart w:id="574" w:name="_Toc335195892"/>
      <w:bookmarkStart w:id="575" w:name="_Toc335195936"/>
      <w:bookmarkStart w:id="576" w:name="_Toc336141781"/>
      <w:bookmarkStart w:id="577" w:name="_Toc336141833"/>
      <w:bookmarkStart w:id="578" w:name="_Toc336141916"/>
      <w:bookmarkStart w:id="579" w:name="_Toc336141960"/>
      <w:bookmarkStart w:id="580" w:name="_Toc336142028"/>
      <w:bookmarkStart w:id="581" w:name="_Toc74389991"/>
      <w:r>
        <w:rPr>
          <w:sz w:val="20"/>
        </w:rPr>
        <w:t>Zasady określania ilości robót.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E85F00" w:rsidRDefault="00E85F00">
      <w:pPr>
        <w:pStyle w:val="Nagwek3"/>
        <w:rPr>
          <w:sz w:val="20"/>
        </w:rPr>
      </w:pPr>
      <w:r>
        <w:rPr>
          <w:sz w:val="20"/>
        </w:rPr>
        <w:t>Wszystkie pomiary długości, służące do obliczeń pola powierzchni robót, będą wykonane w p</w:t>
      </w:r>
      <w:r>
        <w:rPr>
          <w:sz w:val="20"/>
        </w:rPr>
        <w:t>o</w:t>
      </w:r>
      <w:r>
        <w:rPr>
          <w:sz w:val="20"/>
        </w:rPr>
        <w:t>ziomie.</w:t>
      </w:r>
    </w:p>
    <w:p w:rsidR="00E85F00" w:rsidRDefault="00E85F00">
      <w:pPr>
        <w:pStyle w:val="Nagwek3"/>
        <w:rPr>
          <w:sz w:val="20"/>
        </w:rPr>
      </w:pPr>
      <w:r>
        <w:rPr>
          <w:sz w:val="20"/>
        </w:rPr>
        <w:t>Do obliczenia objętości robót ziemnych należy stosować metodę przekrojów poprzec</w:t>
      </w:r>
      <w:r>
        <w:rPr>
          <w:sz w:val="20"/>
        </w:rPr>
        <w:t>z</w:t>
      </w:r>
      <w:r>
        <w:rPr>
          <w:sz w:val="20"/>
        </w:rPr>
        <w:t>nych.</w:t>
      </w:r>
    </w:p>
    <w:p w:rsidR="00E85F00" w:rsidRDefault="00E85F00">
      <w:pPr>
        <w:pStyle w:val="Nagwek2"/>
        <w:rPr>
          <w:sz w:val="20"/>
        </w:rPr>
      </w:pPr>
      <w:bookmarkStart w:id="582" w:name="_Toc335035010"/>
      <w:bookmarkStart w:id="583" w:name="_Toc335035053"/>
      <w:bookmarkStart w:id="584" w:name="_Toc335035100"/>
      <w:bookmarkStart w:id="585" w:name="_Toc335035527"/>
      <w:bookmarkStart w:id="586" w:name="_Toc335036656"/>
      <w:bookmarkStart w:id="587" w:name="_Toc335036698"/>
      <w:bookmarkStart w:id="588" w:name="_Toc335036742"/>
      <w:bookmarkStart w:id="589" w:name="_Toc335187364"/>
      <w:bookmarkStart w:id="590" w:name="_Toc335195774"/>
      <w:bookmarkStart w:id="591" w:name="_Toc335195893"/>
      <w:bookmarkStart w:id="592" w:name="_Toc335195937"/>
      <w:bookmarkStart w:id="593" w:name="_Toc336141782"/>
      <w:bookmarkStart w:id="594" w:name="_Toc336141834"/>
      <w:bookmarkStart w:id="595" w:name="_Toc336141917"/>
      <w:bookmarkStart w:id="596" w:name="_Toc336141961"/>
      <w:bookmarkStart w:id="597" w:name="_Toc336142029"/>
      <w:bookmarkStart w:id="598" w:name="_Toc74389992"/>
      <w:r>
        <w:rPr>
          <w:sz w:val="20"/>
        </w:rPr>
        <w:t>Urządzenia pomiarowe.</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E85F00" w:rsidRDefault="00E85F00">
      <w:pPr>
        <w:pStyle w:val="Nagwek3"/>
        <w:rPr>
          <w:sz w:val="20"/>
        </w:rPr>
      </w:pPr>
      <w:r>
        <w:rPr>
          <w:sz w:val="20"/>
        </w:rPr>
        <w:t>Wszystkie urządzenia pomiarowe, stosowane w czasie obmiaru robót powinny być zaakceptow</w:t>
      </w:r>
      <w:r>
        <w:rPr>
          <w:sz w:val="20"/>
        </w:rPr>
        <w:t>a</w:t>
      </w:r>
      <w:r>
        <w:rPr>
          <w:sz w:val="20"/>
        </w:rPr>
        <w:t>ne przez Inżyniera - Inspektora Nadzoru.</w:t>
      </w:r>
    </w:p>
    <w:p w:rsidR="00E85F00" w:rsidRDefault="00E85F00">
      <w:pPr>
        <w:pStyle w:val="Nagwek3"/>
        <w:rPr>
          <w:sz w:val="20"/>
        </w:rPr>
      </w:pPr>
      <w:r>
        <w:rPr>
          <w:sz w:val="20"/>
        </w:rPr>
        <w:t>Urządzenia pomiarowe zostaną dostarczone przez Wykonawcę. Dotyczy to również szablonów (łat) wyk</w:t>
      </w:r>
      <w:r>
        <w:rPr>
          <w:sz w:val="20"/>
        </w:rPr>
        <w:t>o</w:t>
      </w:r>
      <w:r>
        <w:rPr>
          <w:sz w:val="20"/>
        </w:rPr>
        <w:t>rzystywanych do sprawdzenia prawidłowości kształtu korpusu ziemn</w:t>
      </w:r>
      <w:r>
        <w:rPr>
          <w:sz w:val="20"/>
        </w:rPr>
        <w:t>e</w:t>
      </w:r>
      <w:r>
        <w:rPr>
          <w:sz w:val="20"/>
        </w:rPr>
        <w:t>go.</w:t>
      </w:r>
    </w:p>
    <w:p w:rsidR="00E85F00" w:rsidRDefault="00E85F00">
      <w:pPr>
        <w:pStyle w:val="Nagwek3"/>
        <w:rPr>
          <w:sz w:val="20"/>
        </w:rPr>
      </w:pPr>
      <w:r>
        <w:rPr>
          <w:sz w:val="20"/>
        </w:rPr>
        <w:t>Wszystkie urządzenia pomiarowe powinny być przez Wykonawcę utrzymywane w d</w:t>
      </w:r>
      <w:r>
        <w:rPr>
          <w:sz w:val="20"/>
        </w:rPr>
        <w:t>o</w:t>
      </w:r>
      <w:r>
        <w:rPr>
          <w:sz w:val="20"/>
        </w:rPr>
        <w:t>brym stanie, w całym okresie trwania robót.</w:t>
      </w:r>
    </w:p>
    <w:p w:rsidR="00E85F00" w:rsidRDefault="00E85F00">
      <w:pPr>
        <w:pStyle w:val="Wcicienormalne"/>
      </w:pPr>
    </w:p>
    <w:p w:rsidR="00E85F00" w:rsidRDefault="00E85F00">
      <w:pPr>
        <w:pStyle w:val="Nagwek2"/>
        <w:rPr>
          <w:sz w:val="20"/>
        </w:rPr>
      </w:pPr>
      <w:bookmarkStart w:id="599" w:name="_Toc335035011"/>
      <w:bookmarkStart w:id="600" w:name="_Toc335035054"/>
      <w:bookmarkStart w:id="601" w:name="_Toc335035101"/>
      <w:bookmarkStart w:id="602" w:name="_Toc335035528"/>
      <w:bookmarkStart w:id="603" w:name="_Toc335036657"/>
      <w:bookmarkStart w:id="604" w:name="_Toc335036699"/>
      <w:bookmarkStart w:id="605" w:name="_Toc335036743"/>
      <w:bookmarkStart w:id="606" w:name="_Toc335187365"/>
      <w:bookmarkStart w:id="607" w:name="_Toc335195775"/>
      <w:bookmarkStart w:id="608" w:name="_Toc335195894"/>
      <w:bookmarkStart w:id="609" w:name="_Toc335195938"/>
      <w:bookmarkStart w:id="610" w:name="_Toc336141783"/>
      <w:bookmarkStart w:id="611" w:name="_Toc336141835"/>
      <w:bookmarkStart w:id="612" w:name="_Toc336141918"/>
      <w:bookmarkStart w:id="613" w:name="_Toc336141962"/>
      <w:bookmarkStart w:id="614" w:name="_Toc336142030"/>
      <w:bookmarkStart w:id="615" w:name="_Toc74389993"/>
      <w:r>
        <w:rPr>
          <w:sz w:val="20"/>
        </w:rPr>
        <w:t>Podstawowe zasady i czas przeprowadzania obmiaru.</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E85F00" w:rsidRDefault="00E85F00">
      <w:pPr>
        <w:pStyle w:val="Nagwek3"/>
        <w:rPr>
          <w:sz w:val="20"/>
        </w:rPr>
      </w:pPr>
      <w:r>
        <w:rPr>
          <w:sz w:val="20"/>
        </w:rPr>
        <w:lastRenderedPageBreak/>
        <w:t>Roboty pomiarowe do obmiaru oraz nieodzowne obliczenia powinny być wykonane w sposób zrozumiały i jednoznaczny.</w:t>
      </w:r>
    </w:p>
    <w:p w:rsidR="00E85F00" w:rsidRDefault="00E85F00">
      <w:pPr>
        <w:pStyle w:val="Nagwek3"/>
        <w:rPr>
          <w:sz w:val="20"/>
        </w:rPr>
      </w:pPr>
      <w:r>
        <w:rPr>
          <w:sz w:val="20"/>
        </w:rPr>
        <w:t>Wymiary skomplikowanych powierzchni lub objętości powinny być uzupełnione odp</w:t>
      </w:r>
      <w:r>
        <w:rPr>
          <w:sz w:val="20"/>
        </w:rPr>
        <w:t>o</w:t>
      </w:r>
      <w:r>
        <w:rPr>
          <w:sz w:val="20"/>
        </w:rPr>
        <w:t>wiednimi szkicami, umieszczonymi na karcie księgi obmiaru. W razie braku miejsca szkice mogą być dołączone w formie o</w:t>
      </w:r>
      <w:r>
        <w:rPr>
          <w:sz w:val="20"/>
        </w:rPr>
        <w:t>d</w:t>
      </w:r>
      <w:r>
        <w:rPr>
          <w:sz w:val="20"/>
        </w:rPr>
        <w:t>dzielnego załącznika do księgi obmiaru.</w:t>
      </w:r>
    </w:p>
    <w:p w:rsidR="00E85F00" w:rsidRDefault="00E85F00">
      <w:pPr>
        <w:pStyle w:val="Nagwek3"/>
        <w:rPr>
          <w:sz w:val="20"/>
        </w:rPr>
      </w:pPr>
      <w:r>
        <w:rPr>
          <w:sz w:val="20"/>
        </w:rPr>
        <w:t>Obmiary powinny być przeprowadzone w obecności Inżyniera - Inspektora Nadzoru.</w:t>
      </w:r>
    </w:p>
    <w:p w:rsidR="00E85F00" w:rsidRDefault="00E85F00">
      <w:pPr>
        <w:pStyle w:val="Nagwek3"/>
        <w:rPr>
          <w:sz w:val="20"/>
        </w:rPr>
      </w:pPr>
      <w:r>
        <w:rPr>
          <w:sz w:val="20"/>
        </w:rPr>
        <w:t>W przypadku robót nadających się do obmiaru w każdym czasie, niezależnie od ich postępu, obmiaru dok</w:t>
      </w:r>
      <w:r>
        <w:rPr>
          <w:sz w:val="20"/>
        </w:rPr>
        <w:t>o</w:t>
      </w:r>
      <w:r>
        <w:rPr>
          <w:sz w:val="20"/>
        </w:rPr>
        <w:t>nuje się:</w:t>
      </w:r>
    </w:p>
    <w:p w:rsidR="00E85F00" w:rsidRDefault="00E85F00">
      <w:pPr>
        <w:numPr>
          <w:ilvl w:val="0"/>
          <w:numId w:val="8"/>
        </w:numPr>
        <w:rPr>
          <w:sz w:val="20"/>
        </w:rPr>
      </w:pPr>
      <w:r>
        <w:rPr>
          <w:sz w:val="20"/>
        </w:rPr>
        <w:t>w przypadku miesięcznego fakturowania,</w:t>
      </w:r>
    </w:p>
    <w:p w:rsidR="00E85F00" w:rsidRDefault="00E85F00">
      <w:pPr>
        <w:numPr>
          <w:ilvl w:val="0"/>
          <w:numId w:val="8"/>
        </w:numPr>
        <w:rPr>
          <w:sz w:val="20"/>
        </w:rPr>
      </w:pPr>
      <w:r>
        <w:rPr>
          <w:sz w:val="20"/>
        </w:rPr>
        <w:t>w przypadku zakończenia danego rodzaju (asortymentu) robót,</w:t>
      </w:r>
    </w:p>
    <w:p w:rsidR="00E85F00" w:rsidRDefault="00E85F00">
      <w:pPr>
        <w:numPr>
          <w:ilvl w:val="0"/>
          <w:numId w:val="8"/>
        </w:numPr>
        <w:rPr>
          <w:sz w:val="20"/>
        </w:rPr>
      </w:pPr>
      <w:r>
        <w:rPr>
          <w:sz w:val="20"/>
        </w:rPr>
        <w:t>w przypadku występowania dłuższej przerwy w robotach,</w:t>
      </w:r>
    </w:p>
    <w:p w:rsidR="00E85F00" w:rsidRDefault="00E85F00">
      <w:pPr>
        <w:numPr>
          <w:ilvl w:val="0"/>
          <w:numId w:val="8"/>
        </w:numPr>
        <w:rPr>
          <w:sz w:val="20"/>
        </w:rPr>
      </w:pPr>
      <w:r>
        <w:rPr>
          <w:sz w:val="20"/>
        </w:rPr>
        <w:t>w przypadku zmiany Wykonawcy robót.</w:t>
      </w:r>
    </w:p>
    <w:p w:rsidR="00E85F00" w:rsidRDefault="00E85F00">
      <w:pPr>
        <w:pStyle w:val="Nagwek3"/>
        <w:rPr>
          <w:sz w:val="20"/>
        </w:rPr>
      </w:pPr>
      <w:r>
        <w:rPr>
          <w:sz w:val="20"/>
        </w:rPr>
        <w:t>Obmiar robót zanikających przeprowadza się w czasie ich wykonywania.</w:t>
      </w:r>
    </w:p>
    <w:p w:rsidR="00E85F00" w:rsidRDefault="00E85F00">
      <w:pPr>
        <w:pStyle w:val="Nagwek3"/>
        <w:rPr>
          <w:sz w:val="20"/>
        </w:rPr>
      </w:pPr>
      <w:r>
        <w:rPr>
          <w:sz w:val="20"/>
        </w:rPr>
        <w:t>Obmiar robót podlegających zakryciu przepro</w:t>
      </w:r>
      <w:bookmarkStart w:id="616" w:name="_Toc335035012"/>
      <w:bookmarkStart w:id="617" w:name="_Toc335035055"/>
      <w:bookmarkStart w:id="618" w:name="_Toc335035102"/>
      <w:bookmarkStart w:id="619" w:name="_Toc335035529"/>
      <w:bookmarkStart w:id="620" w:name="_Toc335036658"/>
      <w:bookmarkStart w:id="621" w:name="_Toc335036700"/>
      <w:bookmarkStart w:id="622" w:name="_Toc335036744"/>
      <w:bookmarkStart w:id="623" w:name="_Toc335187366"/>
      <w:bookmarkStart w:id="624" w:name="_Toc335195776"/>
      <w:bookmarkStart w:id="625" w:name="_Toc335195895"/>
      <w:bookmarkStart w:id="626" w:name="_Toc335195939"/>
      <w:r>
        <w:rPr>
          <w:sz w:val="20"/>
        </w:rPr>
        <w:t xml:space="preserve">wadza się przed ich zakryciem. </w:t>
      </w:r>
    </w:p>
    <w:p w:rsidR="00E85F00" w:rsidRDefault="00E85F00">
      <w:pPr>
        <w:pStyle w:val="Nagwek1"/>
        <w:rPr>
          <w:sz w:val="20"/>
        </w:rPr>
      </w:pPr>
      <w:bookmarkStart w:id="627" w:name="_Toc336141784"/>
      <w:bookmarkStart w:id="628" w:name="_Toc336141836"/>
      <w:bookmarkStart w:id="629" w:name="_Toc336141919"/>
      <w:bookmarkStart w:id="630" w:name="_Toc336141963"/>
      <w:bookmarkStart w:id="631" w:name="_Toc336142031"/>
      <w:bookmarkStart w:id="632" w:name="_Toc74389994"/>
      <w:r>
        <w:rPr>
          <w:sz w:val="20"/>
        </w:rPr>
        <w:t>Odbiór robót</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E85F00" w:rsidRDefault="00E85F00">
      <w:pPr>
        <w:pStyle w:val="Nagwek2"/>
        <w:rPr>
          <w:sz w:val="20"/>
        </w:rPr>
      </w:pPr>
      <w:bookmarkStart w:id="633" w:name="_Toc335035013"/>
      <w:bookmarkStart w:id="634" w:name="_Toc335035056"/>
      <w:bookmarkStart w:id="635" w:name="_Toc335035103"/>
      <w:bookmarkStart w:id="636" w:name="_Toc335035530"/>
      <w:bookmarkStart w:id="637" w:name="_Toc335036659"/>
      <w:bookmarkStart w:id="638" w:name="_Toc335036701"/>
      <w:bookmarkStart w:id="639" w:name="_Toc335036745"/>
      <w:bookmarkStart w:id="640" w:name="_Toc335187367"/>
      <w:bookmarkStart w:id="641" w:name="_Toc335195777"/>
      <w:bookmarkStart w:id="642" w:name="_Toc335195896"/>
      <w:bookmarkStart w:id="643" w:name="_Toc335195940"/>
      <w:bookmarkStart w:id="644" w:name="_Toc336141785"/>
      <w:bookmarkStart w:id="645" w:name="_Toc336141837"/>
      <w:bookmarkStart w:id="646" w:name="_Toc336141920"/>
      <w:bookmarkStart w:id="647" w:name="_Toc336141964"/>
      <w:bookmarkStart w:id="648" w:name="_Toc336142032"/>
      <w:bookmarkStart w:id="649" w:name="_Toc74389995"/>
      <w:r>
        <w:rPr>
          <w:sz w:val="20"/>
        </w:rPr>
        <w:t>Ogólne zasady odbioru robót</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Pr>
          <w:sz w:val="20"/>
        </w:rPr>
        <w:t xml:space="preserve"> </w:t>
      </w:r>
    </w:p>
    <w:p w:rsidR="00E85F00" w:rsidRDefault="00E85F00">
      <w:pPr>
        <w:pStyle w:val="Nagwek3"/>
        <w:rPr>
          <w:sz w:val="20"/>
        </w:rPr>
      </w:pPr>
      <w:r>
        <w:rPr>
          <w:sz w:val="20"/>
        </w:rPr>
        <w:t>Dokonujący odbioru robót ocenia jakość i ilość robot na podstawie przedłożonych dok</w:t>
      </w:r>
      <w:r>
        <w:rPr>
          <w:sz w:val="20"/>
        </w:rPr>
        <w:t>u</w:t>
      </w:r>
      <w:r>
        <w:rPr>
          <w:sz w:val="20"/>
        </w:rPr>
        <w:t>mentów, wyników badań i pomiarów po wnikliwej ocenie wizualnej wykonanych r</w:t>
      </w:r>
      <w:r>
        <w:rPr>
          <w:sz w:val="20"/>
        </w:rPr>
        <w:t>o</w:t>
      </w:r>
      <w:r>
        <w:rPr>
          <w:sz w:val="20"/>
        </w:rPr>
        <w:t>bót.</w:t>
      </w:r>
    </w:p>
    <w:p w:rsidR="00E85F00" w:rsidRDefault="00E85F00">
      <w:pPr>
        <w:pStyle w:val="Nagwek3"/>
        <w:rPr>
          <w:sz w:val="20"/>
        </w:rPr>
      </w:pPr>
      <w:r>
        <w:rPr>
          <w:sz w:val="20"/>
        </w:rPr>
        <w:t>W przypadku, gdy według oceny dokonującego odbioru, wykonane roboty pod względem przygotowania dokumentacyjnego lub zakresu wykonywanych robót nie są gotowe do odbioru Zamawiający w porozumi</w:t>
      </w:r>
      <w:r>
        <w:rPr>
          <w:sz w:val="20"/>
        </w:rPr>
        <w:t>e</w:t>
      </w:r>
      <w:r>
        <w:rPr>
          <w:sz w:val="20"/>
        </w:rPr>
        <w:t>niu z Wykonawcą i Inżynierem- Inspektorem Nadzoru wyznacza pono</w:t>
      </w:r>
      <w:r>
        <w:rPr>
          <w:sz w:val="20"/>
        </w:rPr>
        <w:t>w</w:t>
      </w:r>
      <w:r>
        <w:rPr>
          <w:sz w:val="20"/>
        </w:rPr>
        <w:t>ny termin odbioru.</w:t>
      </w:r>
    </w:p>
    <w:p w:rsidR="00E85F00" w:rsidRDefault="00E85F00">
      <w:pPr>
        <w:pStyle w:val="Nagwek3"/>
        <w:rPr>
          <w:sz w:val="20"/>
        </w:rPr>
      </w:pPr>
      <w:r>
        <w:rPr>
          <w:sz w:val="20"/>
        </w:rPr>
        <w:t>Dokumentem potwierdzającym dokonanie odbioru jest protokół sporządzony według wzoru określonego przez Zamawiającego (wg instrukcji DP-T 14 wzór nr 9 dla odbiorów końcowych i wzór nr 9a dla odbi</w:t>
      </w:r>
      <w:r>
        <w:rPr>
          <w:sz w:val="20"/>
        </w:rPr>
        <w:t>o</w:t>
      </w:r>
      <w:r>
        <w:rPr>
          <w:sz w:val="20"/>
        </w:rPr>
        <w:t>rów ostatecznych), a w przypadku robót ulegających zakryciu zapis do dziennika budowy.</w:t>
      </w:r>
    </w:p>
    <w:p w:rsidR="00E85F00" w:rsidRDefault="00E85F00">
      <w:pPr>
        <w:pStyle w:val="Nagwek3"/>
        <w:rPr>
          <w:sz w:val="20"/>
        </w:rPr>
      </w:pPr>
      <w:r>
        <w:rPr>
          <w:sz w:val="20"/>
        </w:rPr>
        <w:t>Wszystkie zarządzone przez dokonującego odbioru roboty poprawkowe powinny być z</w:t>
      </w:r>
      <w:r>
        <w:rPr>
          <w:sz w:val="20"/>
        </w:rPr>
        <w:t>e</w:t>
      </w:r>
      <w:r>
        <w:rPr>
          <w:sz w:val="20"/>
        </w:rPr>
        <w:t xml:space="preserve">stawione według wzoru nr 10 Instrukcji DP-T 14. </w:t>
      </w:r>
    </w:p>
    <w:p w:rsidR="00E85F00" w:rsidRDefault="00E85F00">
      <w:pPr>
        <w:pStyle w:val="Nagwek2"/>
        <w:rPr>
          <w:sz w:val="20"/>
        </w:rPr>
      </w:pPr>
      <w:bookmarkStart w:id="650" w:name="_Toc335035014"/>
      <w:bookmarkStart w:id="651" w:name="_Toc335035057"/>
      <w:bookmarkStart w:id="652" w:name="_Toc335035104"/>
      <w:bookmarkStart w:id="653" w:name="_Toc335035531"/>
      <w:bookmarkStart w:id="654" w:name="_Toc335036660"/>
      <w:bookmarkStart w:id="655" w:name="_Toc335036702"/>
      <w:bookmarkStart w:id="656" w:name="_Toc335036746"/>
      <w:bookmarkStart w:id="657" w:name="_Toc335187368"/>
      <w:bookmarkStart w:id="658" w:name="_Toc335195778"/>
      <w:bookmarkStart w:id="659" w:name="_Toc335195897"/>
      <w:bookmarkStart w:id="660" w:name="_Toc335195941"/>
      <w:bookmarkStart w:id="661" w:name="_Toc336141786"/>
      <w:bookmarkStart w:id="662" w:name="_Toc336141838"/>
      <w:bookmarkStart w:id="663" w:name="_Toc336141921"/>
      <w:bookmarkStart w:id="664" w:name="_Toc336141965"/>
      <w:bookmarkStart w:id="665" w:name="_Toc336142033"/>
      <w:bookmarkStart w:id="666" w:name="_Toc74389996"/>
      <w:r>
        <w:rPr>
          <w:sz w:val="20"/>
        </w:rPr>
        <w:t>Odbiór robót zanikających lub ulegających zakryciu.</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Pr>
          <w:sz w:val="20"/>
        </w:rPr>
        <w:t xml:space="preserve"> </w:t>
      </w:r>
    </w:p>
    <w:p w:rsidR="00E85F00" w:rsidRDefault="00E85F00">
      <w:pPr>
        <w:pStyle w:val="Nagwek3"/>
        <w:rPr>
          <w:sz w:val="20"/>
        </w:rPr>
      </w:pPr>
      <w:r>
        <w:rPr>
          <w:sz w:val="20"/>
        </w:rPr>
        <w:t>Polega on na ocenie ilości i jakości wykonywanych robót, które w dalszym procesie realizacji z</w:t>
      </w:r>
      <w:r>
        <w:rPr>
          <w:sz w:val="20"/>
        </w:rPr>
        <w:t>a</w:t>
      </w:r>
      <w:r>
        <w:rPr>
          <w:sz w:val="20"/>
        </w:rPr>
        <w:t>nikają lub ulegają zakryciu.</w:t>
      </w:r>
    </w:p>
    <w:p w:rsidR="00E85F00" w:rsidRDefault="00E85F00">
      <w:pPr>
        <w:pStyle w:val="Nagwek3"/>
        <w:rPr>
          <w:sz w:val="20"/>
        </w:rPr>
      </w:pPr>
      <w:r>
        <w:rPr>
          <w:sz w:val="20"/>
        </w:rPr>
        <w:t>Odbioru tych robót dokonuje Inżynier - Inspektor Nadzoru po zgłoszeniu przez Wyk</w:t>
      </w:r>
      <w:r>
        <w:rPr>
          <w:sz w:val="20"/>
        </w:rPr>
        <w:t>o</w:t>
      </w:r>
      <w:r>
        <w:rPr>
          <w:sz w:val="20"/>
        </w:rPr>
        <w:t>nawcę wpisem do dziennika budowy gotowości do odbioru. Odbiór powinien być wykonany nie później niż 3 dni od daty p</w:t>
      </w:r>
      <w:r>
        <w:rPr>
          <w:sz w:val="20"/>
        </w:rPr>
        <w:t>o</w:t>
      </w:r>
      <w:r>
        <w:rPr>
          <w:sz w:val="20"/>
        </w:rPr>
        <w:t>wiadomienia Inżyniera - Inspektora Nadzoru o gotowości do o</w:t>
      </w:r>
      <w:r>
        <w:rPr>
          <w:sz w:val="20"/>
        </w:rPr>
        <w:t>d</w:t>
      </w:r>
      <w:r>
        <w:rPr>
          <w:sz w:val="20"/>
        </w:rPr>
        <w:t>bioru.</w:t>
      </w:r>
    </w:p>
    <w:p w:rsidR="00E85F00" w:rsidRDefault="00E85F00">
      <w:pPr>
        <w:pStyle w:val="Nagwek3"/>
        <w:rPr>
          <w:sz w:val="20"/>
        </w:rPr>
      </w:pPr>
      <w:r>
        <w:rPr>
          <w:sz w:val="20"/>
        </w:rPr>
        <w:t>W przypadku stwierdzenia przekroczenia tolerancji Inżynier - Inspektor Nadzoru zarządza rozbiórkę wyk</w:t>
      </w:r>
      <w:r>
        <w:rPr>
          <w:sz w:val="20"/>
        </w:rPr>
        <w:t>o</w:t>
      </w:r>
      <w:r>
        <w:rPr>
          <w:sz w:val="20"/>
        </w:rPr>
        <w:t>nanego elementu na koszt Wykonawcy lub też uznaje odchylenia jako wady trwałe i dokonuje potrąceń zgodnie z ustaleniami Instrukcji DP-T 14.</w:t>
      </w:r>
    </w:p>
    <w:p w:rsidR="00E85F00" w:rsidRDefault="00E85F00">
      <w:pPr>
        <w:pStyle w:val="Nagwek3"/>
        <w:rPr>
          <w:sz w:val="20"/>
        </w:rPr>
      </w:pPr>
      <w:r>
        <w:rPr>
          <w:sz w:val="20"/>
        </w:rPr>
        <w:t>Decyzję odbioru, ocenę jakości oraz zgodę na kontynuowanie robót Inżynier - Inspektor Nadzoru dokonuje wpisem do dziennika budowy.</w:t>
      </w:r>
    </w:p>
    <w:p w:rsidR="00E85F00" w:rsidRDefault="00E85F00">
      <w:pPr>
        <w:pStyle w:val="Nagwek2"/>
        <w:rPr>
          <w:sz w:val="20"/>
        </w:rPr>
      </w:pPr>
      <w:bookmarkStart w:id="667" w:name="_Toc335035015"/>
      <w:bookmarkStart w:id="668" w:name="_Toc335035058"/>
      <w:bookmarkStart w:id="669" w:name="_Toc335035105"/>
      <w:bookmarkStart w:id="670" w:name="_Toc335035532"/>
      <w:bookmarkStart w:id="671" w:name="_Toc335036661"/>
      <w:bookmarkStart w:id="672" w:name="_Toc335036703"/>
      <w:bookmarkStart w:id="673" w:name="_Toc335036747"/>
      <w:bookmarkStart w:id="674" w:name="_Toc335187369"/>
      <w:bookmarkStart w:id="675" w:name="_Toc335195779"/>
      <w:bookmarkStart w:id="676" w:name="_Toc335195898"/>
      <w:bookmarkStart w:id="677" w:name="_Toc335195942"/>
      <w:bookmarkStart w:id="678" w:name="_Toc336141787"/>
      <w:bookmarkStart w:id="679" w:name="_Toc336141839"/>
      <w:bookmarkStart w:id="680" w:name="_Toc336141922"/>
      <w:bookmarkStart w:id="681" w:name="_Toc336141966"/>
      <w:bookmarkStart w:id="682" w:name="_Toc336142034"/>
      <w:bookmarkStart w:id="683" w:name="_Toc74389997"/>
      <w:r>
        <w:rPr>
          <w:sz w:val="20"/>
        </w:rPr>
        <w:t>Odbiór końcowy.</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Pr>
          <w:sz w:val="20"/>
        </w:rPr>
        <w:t xml:space="preserve"> </w:t>
      </w:r>
    </w:p>
    <w:p w:rsidR="00E85F00" w:rsidRDefault="00E85F00">
      <w:pPr>
        <w:pStyle w:val="Nagwek3"/>
        <w:rPr>
          <w:sz w:val="20"/>
        </w:rPr>
      </w:pPr>
      <w:r>
        <w:rPr>
          <w:sz w:val="20"/>
        </w:rPr>
        <w:lastRenderedPageBreak/>
        <w:t>Polega on na ocenie ilości i jakości wykonywanych robót oraz ustalenia końcowego wyn</w:t>
      </w:r>
      <w:r>
        <w:rPr>
          <w:sz w:val="20"/>
        </w:rPr>
        <w:t>a</w:t>
      </w:r>
      <w:r>
        <w:rPr>
          <w:sz w:val="20"/>
        </w:rPr>
        <w:t>grodzenia za ich wykonanie. Przedmiotem odbioru końcowego może być tylko całk</w:t>
      </w:r>
      <w:r>
        <w:rPr>
          <w:sz w:val="20"/>
        </w:rPr>
        <w:t>o</w:t>
      </w:r>
      <w:r>
        <w:rPr>
          <w:sz w:val="20"/>
        </w:rPr>
        <w:t xml:space="preserve">wicie zrealizowany obiekt (zakończone roboty). </w:t>
      </w:r>
    </w:p>
    <w:p w:rsidR="00E85F00" w:rsidRDefault="00E85F00">
      <w:pPr>
        <w:pStyle w:val="Nagwek3"/>
        <w:rPr>
          <w:sz w:val="20"/>
        </w:rPr>
      </w:pPr>
      <w:r>
        <w:rPr>
          <w:sz w:val="20"/>
        </w:rPr>
        <w:t>Całkowicie zakończenie robót na obiekcie oraz jego gotowość do odbioru końcowego musi być stwierdzona przez kierownika budowy wpisem do dziennika budowy.</w:t>
      </w:r>
    </w:p>
    <w:p w:rsidR="00E85F00" w:rsidRDefault="00E85F00">
      <w:pPr>
        <w:pStyle w:val="Nagwek3"/>
        <w:rPr>
          <w:sz w:val="20"/>
        </w:rPr>
      </w:pPr>
      <w:r>
        <w:rPr>
          <w:sz w:val="20"/>
        </w:rPr>
        <w:t>Wykonawca zobowiązany jest po uzyskaniu wszystkich badań i  pomiarów zgłosić na p</w:t>
      </w:r>
      <w:r>
        <w:rPr>
          <w:sz w:val="20"/>
        </w:rPr>
        <w:t>i</w:t>
      </w:r>
      <w:r>
        <w:rPr>
          <w:sz w:val="20"/>
        </w:rPr>
        <w:t>śmie do Inżyniera - Inspektora Nadzoru gotowość obiektu do odbioru końcowego, a kopię zgłoszenia przekazać Zamawiając</w:t>
      </w:r>
      <w:r>
        <w:rPr>
          <w:sz w:val="20"/>
        </w:rPr>
        <w:t>e</w:t>
      </w:r>
      <w:r>
        <w:rPr>
          <w:sz w:val="20"/>
        </w:rPr>
        <w:t>mu.</w:t>
      </w:r>
    </w:p>
    <w:p w:rsidR="00E85F00" w:rsidRDefault="00E85F00">
      <w:pPr>
        <w:pStyle w:val="Nagwek3"/>
        <w:rPr>
          <w:sz w:val="20"/>
        </w:rPr>
      </w:pPr>
      <w:r>
        <w:rPr>
          <w:sz w:val="20"/>
        </w:rPr>
        <w:t>Odbierający dokona odbioru końcowego robót, jeśli roboty zostały wykonane zgodnie z ko</w:t>
      </w:r>
      <w:r>
        <w:rPr>
          <w:sz w:val="20"/>
        </w:rPr>
        <w:t>n</w:t>
      </w:r>
      <w:r>
        <w:rPr>
          <w:sz w:val="20"/>
        </w:rPr>
        <w:t>traktem.</w:t>
      </w:r>
    </w:p>
    <w:p w:rsidR="00E85F00" w:rsidRDefault="00E85F00">
      <w:pPr>
        <w:pStyle w:val="Nagwek3"/>
        <w:rPr>
          <w:sz w:val="20"/>
        </w:rPr>
      </w:pPr>
      <w:r>
        <w:rPr>
          <w:sz w:val="20"/>
        </w:rPr>
        <w:t>W przypadku stwierdzenia przez dokonującego odbioru, że jakość wykonania całego obiektu lub jego el</w:t>
      </w:r>
      <w:r>
        <w:rPr>
          <w:sz w:val="20"/>
        </w:rPr>
        <w:t>e</w:t>
      </w:r>
      <w:r>
        <w:rPr>
          <w:sz w:val="20"/>
        </w:rPr>
        <w:t>mentu odbiega od wymagań ustalonych w kontrakcie odbierający przerywa swoje czynności i ustala w por</w:t>
      </w:r>
      <w:r>
        <w:rPr>
          <w:sz w:val="20"/>
        </w:rPr>
        <w:t>o</w:t>
      </w:r>
      <w:r>
        <w:rPr>
          <w:sz w:val="20"/>
        </w:rPr>
        <w:t>zumieniu z Wykonawcą i Inżynierem- Inspektorem Nadzoru nowy termin odbioru. Natomiast Wykonawca niezwłocznie przystąpi do wykonania robót poprawkowych na wł</w:t>
      </w:r>
      <w:r>
        <w:rPr>
          <w:sz w:val="20"/>
        </w:rPr>
        <w:t>a</w:t>
      </w:r>
      <w:r>
        <w:rPr>
          <w:sz w:val="20"/>
        </w:rPr>
        <w:t xml:space="preserve">sny koszt. </w:t>
      </w:r>
    </w:p>
    <w:p w:rsidR="00E85F00" w:rsidRDefault="00E85F00">
      <w:pPr>
        <w:pStyle w:val="Nagwek3"/>
        <w:rPr>
          <w:sz w:val="20"/>
        </w:rPr>
      </w:pPr>
      <w:r>
        <w:rPr>
          <w:sz w:val="20"/>
        </w:rPr>
        <w:t>Odbiór końcowy dokumentowany jest protokółem odbioru końcowego według wzoru nr 9 I</w:t>
      </w:r>
      <w:r>
        <w:rPr>
          <w:sz w:val="20"/>
        </w:rPr>
        <w:t>n</w:t>
      </w:r>
      <w:r>
        <w:rPr>
          <w:sz w:val="20"/>
        </w:rPr>
        <w:t xml:space="preserve">strukcji DP-T 14. </w:t>
      </w:r>
    </w:p>
    <w:p w:rsidR="00E85F00" w:rsidRDefault="00E85F00">
      <w:pPr>
        <w:pStyle w:val="Nagwek2"/>
        <w:rPr>
          <w:sz w:val="20"/>
        </w:rPr>
      </w:pPr>
      <w:bookmarkStart w:id="684" w:name="_Toc335035016"/>
      <w:bookmarkStart w:id="685" w:name="_Toc335035059"/>
      <w:bookmarkStart w:id="686" w:name="_Toc335035106"/>
      <w:bookmarkStart w:id="687" w:name="_Toc335035533"/>
      <w:bookmarkStart w:id="688" w:name="_Toc335036662"/>
      <w:bookmarkStart w:id="689" w:name="_Toc335036704"/>
      <w:bookmarkStart w:id="690" w:name="_Toc335036748"/>
      <w:bookmarkStart w:id="691" w:name="_Toc335187370"/>
      <w:bookmarkStart w:id="692" w:name="_Toc335195780"/>
      <w:bookmarkStart w:id="693" w:name="_Toc335195899"/>
      <w:bookmarkStart w:id="694" w:name="_Toc335195943"/>
      <w:bookmarkStart w:id="695" w:name="_Toc74389998"/>
      <w:r>
        <w:rPr>
          <w:sz w:val="20"/>
        </w:rPr>
        <w:t>Odbiór ostateczny</w:t>
      </w:r>
      <w:bookmarkEnd w:id="684"/>
      <w:bookmarkEnd w:id="685"/>
      <w:bookmarkEnd w:id="686"/>
      <w:bookmarkEnd w:id="687"/>
      <w:bookmarkEnd w:id="688"/>
      <w:bookmarkEnd w:id="689"/>
      <w:bookmarkEnd w:id="690"/>
      <w:bookmarkEnd w:id="691"/>
      <w:bookmarkEnd w:id="692"/>
      <w:bookmarkEnd w:id="693"/>
      <w:bookmarkEnd w:id="694"/>
      <w:bookmarkEnd w:id="695"/>
      <w:r>
        <w:rPr>
          <w:sz w:val="20"/>
        </w:rPr>
        <w:t xml:space="preserve"> </w:t>
      </w:r>
    </w:p>
    <w:p w:rsidR="00E85F00" w:rsidRDefault="00E85F00">
      <w:pPr>
        <w:ind w:firstLine="283"/>
        <w:rPr>
          <w:sz w:val="20"/>
        </w:rPr>
      </w:pPr>
      <w:r>
        <w:rPr>
          <w:sz w:val="20"/>
        </w:rPr>
        <w:t>Polega na ocenie wykonanych robót związanych z usuwaniem wad stwierdzonych przy odbiorze końcowym i z</w:t>
      </w:r>
      <w:r>
        <w:rPr>
          <w:sz w:val="20"/>
        </w:rPr>
        <w:t>a</w:t>
      </w:r>
      <w:r>
        <w:rPr>
          <w:sz w:val="20"/>
        </w:rPr>
        <w:t>istniałych w okresie gwarancyjnym.</w:t>
      </w:r>
    </w:p>
    <w:p w:rsidR="00E85F00" w:rsidRDefault="00E85F00">
      <w:pPr>
        <w:pStyle w:val="Nagwek1"/>
        <w:rPr>
          <w:sz w:val="20"/>
        </w:rPr>
      </w:pPr>
      <w:bookmarkStart w:id="696" w:name="_Toc335035017"/>
      <w:bookmarkStart w:id="697" w:name="_Toc335035060"/>
      <w:bookmarkStart w:id="698" w:name="_Toc335035107"/>
      <w:bookmarkStart w:id="699" w:name="_Toc335035534"/>
      <w:bookmarkStart w:id="700" w:name="_Toc335036663"/>
      <w:bookmarkStart w:id="701" w:name="_Toc335036705"/>
      <w:bookmarkStart w:id="702" w:name="_Toc335036749"/>
      <w:bookmarkStart w:id="703" w:name="_Toc335187371"/>
      <w:bookmarkStart w:id="704" w:name="_Toc335195781"/>
      <w:bookmarkStart w:id="705" w:name="_Toc335195900"/>
      <w:bookmarkStart w:id="706" w:name="_Toc335195944"/>
      <w:bookmarkStart w:id="707" w:name="_Toc74389999"/>
      <w:r>
        <w:rPr>
          <w:sz w:val="20"/>
        </w:rPr>
        <w:t>Podstawa płatności</w:t>
      </w:r>
      <w:bookmarkEnd w:id="696"/>
      <w:bookmarkEnd w:id="697"/>
      <w:bookmarkEnd w:id="698"/>
      <w:bookmarkEnd w:id="699"/>
      <w:bookmarkEnd w:id="700"/>
      <w:bookmarkEnd w:id="701"/>
      <w:bookmarkEnd w:id="702"/>
      <w:bookmarkEnd w:id="703"/>
      <w:bookmarkEnd w:id="704"/>
      <w:bookmarkEnd w:id="705"/>
      <w:bookmarkEnd w:id="706"/>
      <w:bookmarkEnd w:id="707"/>
    </w:p>
    <w:p w:rsidR="00E85F00" w:rsidRDefault="00E85F00">
      <w:pPr>
        <w:ind w:left="567" w:hanging="567"/>
        <w:rPr>
          <w:sz w:val="20"/>
        </w:rPr>
      </w:pPr>
      <w:r>
        <w:rPr>
          <w:b/>
          <w:sz w:val="20"/>
        </w:rPr>
        <w:t>9.1.</w:t>
      </w:r>
      <w:r>
        <w:rPr>
          <w:b/>
          <w:sz w:val="20"/>
        </w:rPr>
        <w:tab/>
      </w:r>
      <w:r>
        <w:rPr>
          <w:sz w:val="20"/>
        </w:rPr>
        <w:t>Ceny jednostkowe podane w kosztorysie ofertowym są cenami obejmującymi wszystkie koszty wykonania robót oraz zysk i ryzyko Wykonawcy (bez podatku VAT).</w:t>
      </w:r>
    </w:p>
    <w:p w:rsidR="00E85F00" w:rsidRDefault="00E85F00">
      <w:pPr>
        <w:numPr>
          <w:ilvl w:val="1"/>
          <w:numId w:val="18"/>
        </w:numPr>
        <w:rPr>
          <w:sz w:val="20"/>
        </w:rPr>
      </w:pPr>
      <w:r>
        <w:rPr>
          <w:sz w:val="20"/>
        </w:rPr>
        <w:t>Zapłata wynagrodzenia następuje wg cen jednostkowych oraz elementów rozliczeniowych wymienionych w kosztorysie ofertowym za rzeczywistą ilość wykonanych i odebranych r</w:t>
      </w:r>
      <w:r>
        <w:rPr>
          <w:sz w:val="20"/>
        </w:rPr>
        <w:t>o</w:t>
      </w:r>
      <w:r>
        <w:rPr>
          <w:sz w:val="20"/>
        </w:rPr>
        <w:t xml:space="preserve">bot określonych szczegółowo w SST. </w:t>
      </w:r>
    </w:p>
    <w:p w:rsidR="00E85F00" w:rsidRDefault="00E85F00">
      <w:pPr>
        <w:pStyle w:val="Nagwek1"/>
        <w:rPr>
          <w:sz w:val="20"/>
        </w:rPr>
      </w:pPr>
      <w:bookmarkStart w:id="708" w:name="_Toc335035018"/>
      <w:bookmarkStart w:id="709" w:name="_Toc335035061"/>
      <w:bookmarkStart w:id="710" w:name="_Toc335035108"/>
      <w:bookmarkStart w:id="711" w:name="_Toc335035535"/>
      <w:bookmarkStart w:id="712" w:name="_Toc335036664"/>
      <w:bookmarkStart w:id="713" w:name="_Toc335036706"/>
      <w:bookmarkStart w:id="714" w:name="_Toc335036750"/>
      <w:bookmarkStart w:id="715" w:name="_Toc335187372"/>
      <w:bookmarkStart w:id="716" w:name="_Toc335195782"/>
      <w:bookmarkStart w:id="717" w:name="_Toc335195901"/>
      <w:bookmarkStart w:id="718" w:name="_Toc335195945"/>
      <w:bookmarkStart w:id="719" w:name="_Toc74390000"/>
      <w:r>
        <w:rPr>
          <w:sz w:val="20"/>
        </w:rPr>
        <w:t>Przepisy związane</w:t>
      </w:r>
      <w:bookmarkEnd w:id="708"/>
      <w:bookmarkEnd w:id="709"/>
      <w:bookmarkEnd w:id="710"/>
      <w:bookmarkEnd w:id="711"/>
      <w:bookmarkEnd w:id="712"/>
      <w:bookmarkEnd w:id="713"/>
      <w:bookmarkEnd w:id="714"/>
      <w:bookmarkEnd w:id="715"/>
      <w:bookmarkEnd w:id="716"/>
      <w:bookmarkEnd w:id="717"/>
      <w:bookmarkEnd w:id="718"/>
      <w:bookmarkEnd w:id="719"/>
    </w:p>
    <w:p w:rsidR="00E85F00" w:rsidRDefault="00E85F00">
      <w:pPr>
        <w:numPr>
          <w:ilvl w:val="0"/>
          <w:numId w:val="9"/>
        </w:numPr>
        <w:ind w:left="284" w:hanging="284"/>
        <w:rPr>
          <w:sz w:val="20"/>
        </w:rPr>
      </w:pPr>
      <w:r>
        <w:rPr>
          <w:sz w:val="20"/>
        </w:rPr>
        <w:t xml:space="preserve"> Prawo Zamówień Publicznych</w:t>
      </w:r>
    </w:p>
    <w:p w:rsidR="00E85F00" w:rsidRDefault="00E85F00">
      <w:pPr>
        <w:numPr>
          <w:ilvl w:val="0"/>
          <w:numId w:val="10"/>
        </w:numPr>
        <w:ind w:left="284" w:hanging="284"/>
        <w:rPr>
          <w:sz w:val="20"/>
        </w:rPr>
      </w:pPr>
      <w:r>
        <w:rPr>
          <w:sz w:val="20"/>
        </w:rPr>
        <w:t xml:space="preserve"> Instrukcja DP-T 14 o dokonywaniu odbiorów robót drogowych i mostowych realizowanych na drogach zamie</w:t>
      </w:r>
      <w:r>
        <w:rPr>
          <w:sz w:val="20"/>
        </w:rPr>
        <w:t>j</w:t>
      </w:r>
      <w:r>
        <w:rPr>
          <w:sz w:val="20"/>
        </w:rPr>
        <w:t>skich krajowych i wojewódzkich GDDP Warszawa 1989 r wraz ze zmianami zawartymi  w Zarządzeniu nr 4 GDDP z dnia 10 kwietnia 1992 r. oraz Zarządzeniu nr 9 GDDP z dnia 14 maja 1993 r..</w:t>
      </w:r>
    </w:p>
    <w:p w:rsidR="00E85F00" w:rsidRDefault="00E85F00">
      <w:pPr>
        <w:numPr>
          <w:ilvl w:val="0"/>
          <w:numId w:val="10"/>
        </w:numPr>
        <w:rPr>
          <w:sz w:val="20"/>
        </w:rPr>
      </w:pPr>
      <w:r>
        <w:rPr>
          <w:sz w:val="20"/>
        </w:rPr>
        <w:t xml:space="preserve"> Rozp. Ministra Infrastruktury z dnia 3 lipca 2003 r. w sprawie szczegółowych warunków technicznych dla zn</w:t>
      </w:r>
      <w:r>
        <w:rPr>
          <w:sz w:val="20"/>
        </w:rPr>
        <w:t>a</w:t>
      </w:r>
      <w:r>
        <w:rPr>
          <w:sz w:val="20"/>
        </w:rPr>
        <w:t>ków   i sygnałów drogowych oraz urządzeń bezpieczeństwa ruchu drogowego i warunków ich umieszczania na dr</w:t>
      </w:r>
      <w:r>
        <w:rPr>
          <w:sz w:val="20"/>
        </w:rPr>
        <w:t>o</w:t>
      </w:r>
      <w:r>
        <w:rPr>
          <w:sz w:val="20"/>
        </w:rPr>
        <w:t xml:space="preserve">gach </w:t>
      </w:r>
    </w:p>
    <w:sectPr w:rsidR="00E85F00">
      <w:headerReference w:type="even" r:id="rId7"/>
      <w:headerReference w:type="default" r:id="rId8"/>
      <w:footerReference w:type="default" r:id="rId9"/>
      <w:pgSz w:w="11907" w:h="16834"/>
      <w:pgMar w:top="1247" w:right="851" w:bottom="1247" w:left="1701" w:header="737" w:footer="964" w:gutter="0"/>
      <w:paperSrc w:first="1" w:other="1"/>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9E1" w:rsidRDefault="004D19E1">
      <w:r>
        <w:separator/>
      </w:r>
    </w:p>
  </w:endnote>
  <w:endnote w:type="continuationSeparator" w:id="0">
    <w:p w:rsidR="004D19E1" w:rsidRDefault="004D1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F00" w:rsidRDefault="00E85F00">
    <w:pPr>
      <w:pStyle w:val="Stopka"/>
      <w:pBdr>
        <w:top w:val="single" w:sz="4" w:space="1" w:color="auto"/>
      </w:pBdr>
      <w:spacing w:line="240" w:lineRule="auto"/>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9E1" w:rsidRDefault="004D19E1">
      <w:r>
        <w:separator/>
      </w:r>
    </w:p>
  </w:footnote>
  <w:footnote w:type="continuationSeparator" w:id="0">
    <w:p w:rsidR="004D19E1" w:rsidRDefault="004D1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F00" w:rsidRDefault="00E85F00">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85F00" w:rsidRDefault="00E85F00">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F00" w:rsidRDefault="00E85F00">
    <w:pPr>
      <w:pStyle w:val="Nagwek"/>
      <w:framePr w:wrap="around" w:vAnchor="text" w:hAnchor="margin" w:xAlign="right" w:y="1"/>
      <w:rPr>
        <w:rStyle w:val="Numerstrony"/>
        <w:sz w:val="16"/>
        <w:szCs w:val="16"/>
      </w:rPr>
    </w:pPr>
  </w:p>
  <w:p w:rsidR="00E85F00" w:rsidRDefault="00E85F00">
    <w:pPr>
      <w:pStyle w:val="Nagwek"/>
      <w:pBdr>
        <w:bottom w:val="single" w:sz="4" w:space="1" w:color="auto"/>
      </w:pBdr>
      <w:ind w:right="360"/>
      <w:jc w:val="left"/>
      <w:rPr>
        <w:sz w:val="16"/>
        <w:szCs w:val="16"/>
      </w:rPr>
    </w:pPr>
    <w:r>
      <w:rPr>
        <w:sz w:val="16"/>
        <w:szCs w:val="16"/>
      </w:rPr>
      <w:t>D.00.00.00 – Warunki ogólne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gwek1"/>
      <w:lvlText w:val="%1."/>
      <w:legacy w:legacy="1" w:legacySpace="284" w:legacyIndent="0"/>
      <w:lvlJc w:val="left"/>
    </w:lvl>
    <w:lvl w:ilvl="1">
      <w:start w:val="1"/>
      <w:numFmt w:val="decimal"/>
      <w:pStyle w:val="Nagwek2"/>
      <w:lvlText w:val="%1.%2"/>
      <w:legacy w:legacy="1" w:legacySpace="284" w:legacyIndent="0"/>
      <w:lvlJc w:val="left"/>
    </w:lvl>
    <w:lvl w:ilvl="2">
      <w:start w:val="1"/>
      <w:numFmt w:val="decimal"/>
      <w:pStyle w:val="Nagwek3"/>
      <w:lvlText w:val="%1.%2.%3"/>
      <w:legacy w:legacy="1" w:legacySpace="0" w:legacyIndent="680"/>
      <w:lvlJc w:val="left"/>
      <w:pPr>
        <w:ind w:left="680" w:hanging="680"/>
      </w:pPr>
    </w:lvl>
    <w:lvl w:ilvl="3">
      <w:start w:val="1"/>
      <w:numFmt w:val="decimal"/>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decimal"/>
      <w:pStyle w:val="Nagwek6"/>
      <w:lvlText w:val="%1.%2.%3.%4.%5.%6"/>
      <w:legacy w:legacy="1" w:legacySpace="0" w:legacyIndent="0"/>
      <w:lvlJc w:val="left"/>
    </w:lvl>
    <w:lvl w:ilvl="6">
      <w:start w:val="1"/>
      <w:numFmt w:val="decimal"/>
      <w:pStyle w:val="Nagwek7"/>
      <w:lvlText w:val="%1.%2.%3.%4.%5.%6.%7"/>
      <w:legacy w:legacy="1" w:legacySpace="0" w:legacyIndent="0"/>
      <w:lvlJc w:val="left"/>
    </w:lvl>
    <w:lvl w:ilvl="7">
      <w:start w:val="1"/>
      <w:numFmt w:val="decimal"/>
      <w:pStyle w:val="Nagwek8"/>
      <w:lvlText w:val="%1.%2.%3.%4.%5.%6.%7.%8"/>
      <w:legacy w:legacy="1" w:legacySpace="0" w:legacyIndent="0"/>
      <w:lvlJc w:val="left"/>
    </w:lvl>
    <w:lvl w:ilvl="8">
      <w:start w:val="1"/>
      <w:numFmt w:val="decimal"/>
      <w:pStyle w:val="Nagwek9"/>
      <w:lvlText w:val="%1.%2.%3.%4.%5.%6.%7.%8.%9"/>
      <w:legacy w:legacy="1" w:legacySpace="0" w:legacyIndent="0"/>
      <w:lvlJc w:val="left"/>
    </w:lvl>
  </w:abstractNum>
  <w:abstractNum w:abstractNumId="1">
    <w:nsid w:val="FFFFFFFE"/>
    <w:multiLevelType w:val="singleLevel"/>
    <w:tmpl w:val="FFFFFFFF"/>
    <w:lvl w:ilvl="0">
      <w:numFmt w:val="decimal"/>
      <w:lvlText w:val="*"/>
      <w:lvlJc w:val="left"/>
    </w:lvl>
  </w:abstractNum>
  <w:abstractNum w:abstractNumId="2">
    <w:nsid w:val="0641091A"/>
    <w:multiLevelType w:val="multilevel"/>
    <w:tmpl w:val="EE1429A8"/>
    <w:lvl w:ilvl="0">
      <w:start w:val="4"/>
      <w:numFmt w:val="none"/>
      <w:lvlText w:val="4"/>
      <w:lvlJc w:val="left"/>
      <w:pPr>
        <w:tabs>
          <w:tab w:val="num" w:pos="570"/>
        </w:tabs>
        <w:ind w:left="570" w:hanging="570"/>
      </w:pPr>
      <w:rPr>
        <w:rFonts w:hint="default"/>
        <w:b/>
      </w:rPr>
    </w:lvl>
    <w:lvl w:ilvl="1">
      <w:start w:val="4"/>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A010CBC"/>
    <w:multiLevelType w:val="multilevel"/>
    <w:tmpl w:val="5DAE3504"/>
    <w:lvl w:ilvl="0">
      <w:start w:val="3"/>
      <w:numFmt w:val="decimal"/>
      <w:lvlText w:val="%1"/>
      <w:lvlJc w:val="left"/>
      <w:pPr>
        <w:tabs>
          <w:tab w:val="num" w:pos="570"/>
        </w:tabs>
        <w:ind w:left="570" w:hanging="570"/>
      </w:pPr>
      <w:rPr>
        <w:rFonts w:hint="default"/>
        <w:b/>
      </w:rPr>
    </w:lvl>
    <w:lvl w:ilvl="1">
      <w:start w:val="4"/>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146D3D16"/>
    <w:multiLevelType w:val="multilevel"/>
    <w:tmpl w:val="9CBA2A18"/>
    <w:lvl w:ilvl="0">
      <w:start w:val="4"/>
      <w:numFmt w:val="none"/>
      <w:lvlText w:val="3"/>
      <w:lvlJc w:val="left"/>
      <w:pPr>
        <w:tabs>
          <w:tab w:val="num" w:pos="570"/>
        </w:tabs>
        <w:ind w:left="570" w:hanging="570"/>
      </w:pPr>
      <w:rPr>
        <w:rFonts w:hint="default"/>
        <w:b/>
      </w:rPr>
    </w:lvl>
    <w:lvl w:ilvl="1">
      <w:start w:val="4"/>
      <w:numFmt w:val="decimal"/>
      <w:lvlText w:val="%13.%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1D33659A"/>
    <w:multiLevelType w:val="multilevel"/>
    <w:tmpl w:val="FAF898DE"/>
    <w:lvl w:ilvl="0">
      <w:start w:val="4"/>
      <w:numFmt w:val="none"/>
      <w:lvlText w:val="4"/>
      <w:lvlJc w:val="left"/>
      <w:pPr>
        <w:tabs>
          <w:tab w:val="num" w:pos="570"/>
        </w:tabs>
        <w:ind w:left="570" w:hanging="570"/>
      </w:pPr>
      <w:rPr>
        <w:rFonts w:hint="default"/>
        <w:b/>
      </w:rPr>
    </w:lvl>
    <w:lvl w:ilvl="1">
      <w:start w:val="4"/>
      <w:numFmt w:val="decimal"/>
      <w:lvlText w:val="%1%2.4"/>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24BE3D8B"/>
    <w:multiLevelType w:val="multilevel"/>
    <w:tmpl w:val="41F83E08"/>
    <w:lvl w:ilvl="0">
      <w:start w:val="4"/>
      <w:numFmt w:val="none"/>
      <w:lvlText w:val="3"/>
      <w:lvlJc w:val="left"/>
      <w:pPr>
        <w:tabs>
          <w:tab w:val="num" w:pos="570"/>
        </w:tabs>
        <w:ind w:left="570" w:hanging="570"/>
      </w:pPr>
      <w:rPr>
        <w:rFonts w:hint="default"/>
        <w:b/>
      </w:rPr>
    </w:lvl>
    <w:lvl w:ilvl="1">
      <w:start w:val="4"/>
      <w:numFmt w:val="decimal"/>
      <w:lvlText w:val="%1%2.4"/>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61A2C"/>
    <w:multiLevelType w:val="hybridMultilevel"/>
    <w:tmpl w:val="6AC211BC"/>
    <w:lvl w:ilvl="0" w:tplc="04150001">
      <w:start w:val="1"/>
      <w:numFmt w:val="bullet"/>
      <w:lvlText w:val=""/>
      <w:lvlJc w:val="left"/>
      <w:pPr>
        <w:tabs>
          <w:tab w:val="num" w:pos="1400"/>
        </w:tabs>
        <w:ind w:left="1400" w:hanging="360"/>
      </w:pPr>
      <w:rPr>
        <w:rFonts w:ascii="Symbol" w:hAnsi="Symbol" w:hint="default"/>
      </w:rPr>
    </w:lvl>
    <w:lvl w:ilvl="1" w:tplc="04150003" w:tentative="1">
      <w:start w:val="1"/>
      <w:numFmt w:val="bullet"/>
      <w:lvlText w:val="o"/>
      <w:lvlJc w:val="left"/>
      <w:pPr>
        <w:tabs>
          <w:tab w:val="num" w:pos="2120"/>
        </w:tabs>
        <w:ind w:left="2120" w:hanging="360"/>
      </w:pPr>
      <w:rPr>
        <w:rFonts w:ascii="Courier New" w:hAnsi="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8">
    <w:nsid w:val="2B9D6D51"/>
    <w:multiLevelType w:val="singleLevel"/>
    <w:tmpl w:val="D088979A"/>
    <w:lvl w:ilvl="0">
      <w:start w:val="1"/>
      <w:numFmt w:val="lowerLetter"/>
      <w:lvlText w:val="%1)"/>
      <w:legacy w:legacy="1" w:legacySpace="0" w:legacyIndent="284"/>
      <w:lvlJc w:val="left"/>
      <w:pPr>
        <w:ind w:left="851" w:hanging="284"/>
      </w:pPr>
    </w:lvl>
  </w:abstractNum>
  <w:abstractNum w:abstractNumId="9">
    <w:nsid w:val="37771C3A"/>
    <w:multiLevelType w:val="multilevel"/>
    <w:tmpl w:val="D9FC24E4"/>
    <w:lvl w:ilvl="0">
      <w:start w:val="4"/>
      <w:numFmt w:val="none"/>
      <w:lvlText w:val="3"/>
      <w:lvlJc w:val="left"/>
      <w:pPr>
        <w:tabs>
          <w:tab w:val="num" w:pos="570"/>
        </w:tabs>
        <w:ind w:left="570" w:hanging="570"/>
      </w:pPr>
      <w:rPr>
        <w:rFonts w:hint="default"/>
        <w:b/>
      </w:rPr>
    </w:lvl>
    <w:lvl w:ilvl="1">
      <w:start w:val="4"/>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4B6E0FD1"/>
    <w:multiLevelType w:val="singleLevel"/>
    <w:tmpl w:val="D088979A"/>
    <w:lvl w:ilvl="0">
      <w:start w:val="1"/>
      <w:numFmt w:val="lowerLetter"/>
      <w:lvlText w:val="%1)"/>
      <w:legacy w:legacy="1" w:legacySpace="0" w:legacyIndent="284"/>
      <w:lvlJc w:val="left"/>
      <w:pPr>
        <w:ind w:left="851" w:hanging="284"/>
      </w:pPr>
    </w:lvl>
  </w:abstractNum>
  <w:abstractNum w:abstractNumId="11">
    <w:nsid w:val="51317B1E"/>
    <w:multiLevelType w:val="singleLevel"/>
    <w:tmpl w:val="1A5A2F38"/>
    <w:lvl w:ilvl="0">
      <w:numFmt w:val="none"/>
      <w:lvlText w:val=""/>
      <w:lvlJc w:val="left"/>
      <w:pPr>
        <w:tabs>
          <w:tab w:val="num" w:pos="360"/>
        </w:tabs>
      </w:pPr>
    </w:lvl>
  </w:abstractNum>
  <w:abstractNum w:abstractNumId="12">
    <w:nsid w:val="57C57B32"/>
    <w:multiLevelType w:val="multilevel"/>
    <w:tmpl w:val="E46CB0E0"/>
    <w:lvl w:ilvl="0">
      <w:start w:val="4"/>
      <w:numFmt w:val="decimal"/>
      <w:lvlText w:val="%1"/>
      <w:lvlJc w:val="left"/>
      <w:pPr>
        <w:tabs>
          <w:tab w:val="num" w:pos="570"/>
        </w:tabs>
        <w:ind w:left="570" w:hanging="570"/>
      </w:pPr>
      <w:rPr>
        <w:rFonts w:hint="default"/>
        <w:b/>
      </w:rPr>
    </w:lvl>
    <w:lvl w:ilvl="1">
      <w:start w:val="4"/>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598228A7"/>
    <w:multiLevelType w:val="singleLevel"/>
    <w:tmpl w:val="9AC05ACC"/>
    <w:lvl w:ilvl="0">
      <w:start w:val="1"/>
      <w:numFmt w:val="lowerLetter"/>
      <w:lvlText w:val="%1)"/>
      <w:legacy w:legacy="1" w:legacySpace="0" w:legacyIndent="283"/>
      <w:lvlJc w:val="left"/>
      <w:pPr>
        <w:ind w:left="993" w:hanging="283"/>
      </w:pPr>
    </w:lvl>
  </w:abstractNum>
  <w:abstractNum w:abstractNumId="14">
    <w:nsid w:val="5E687353"/>
    <w:multiLevelType w:val="multilevel"/>
    <w:tmpl w:val="F5EE542E"/>
    <w:lvl w:ilvl="0">
      <w:start w:val="9"/>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5">
    <w:nsid w:val="5E872383"/>
    <w:multiLevelType w:val="singleLevel"/>
    <w:tmpl w:val="D088979A"/>
    <w:lvl w:ilvl="0">
      <w:start w:val="1"/>
      <w:numFmt w:val="lowerLetter"/>
      <w:lvlText w:val="%1)"/>
      <w:legacy w:legacy="1" w:legacySpace="0" w:legacyIndent="284"/>
      <w:lvlJc w:val="left"/>
      <w:pPr>
        <w:ind w:left="993" w:hanging="284"/>
      </w:pPr>
    </w:lvl>
  </w:abstractNum>
  <w:abstractNum w:abstractNumId="16">
    <w:nsid w:val="6948485E"/>
    <w:multiLevelType w:val="singleLevel"/>
    <w:tmpl w:val="9AC05ACC"/>
    <w:lvl w:ilvl="0">
      <w:start w:val="1"/>
      <w:numFmt w:val="lowerLetter"/>
      <w:lvlText w:val="%1)"/>
      <w:legacy w:legacy="1" w:legacySpace="0" w:legacyIndent="283"/>
      <w:lvlJc w:val="left"/>
      <w:pPr>
        <w:ind w:left="992" w:hanging="283"/>
      </w:pPr>
    </w:lvl>
  </w:abstractNum>
  <w:abstractNum w:abstractNumId="17">
    <w:nsid w:val="76027C8F"/>
    <w:multiLevelType w:val="singleLevel"/>
    <w:tmpl w:val="D088979A"/>
    <w:lvl w:ilvl="0">
      <w:start w:val="1"/>
      <w:numFmt w:val="lowerLetter"/>
      <w:lvlText w:val="%1)"/>
      <w:legacy w:legacy="1" w:legacySpace="0" w:legacyIndent="284"/>
      <w:lvlJc w:val="left"/>
      <w:pPr>
        <w:ind w:left="284" w:hanging="284"/>
      </w:pPr>
    </w:lvl>
  </w:abstractNum>
  <w:num w:numId="1">
    <w:abstractNumId w:val="0"/>
  </w:num>
  <w:num w:numId="2">
    <w:abstractNumId w:val="10"/>
  </w:num>
  <w:num w:numId="3">
    <w:abstractNumId w:val="8"/>
  </w:num>
  <w:num w:numId="4">
    <w:abstractNumId w:val="13"/>
  </w:num>
  <w:num w:numId="5">
    <w:abstractNumId w:val="1"/>
    <w:lvlOverride w:ilvl="0">
      <w:lvl w:ilvl="0">
        <w:start w:val="1"/>
        <w:numFmt w:val="bullet"/>
        <w:lvlText w:val=""/>
        <w:legacy w:legacy="1" w:legacySpace="0" w:legacyIndent="283"/>
        <w:lvlJc w:val="left"/>
        <w:pPr>
          <w:ind w:left="993" w:hanging="283"/>
        </w:pPr>
        <w:rPr>
          <w:rFonts w:ascii="Symbol" w:hAnsi="Symbol" w:hint="default"/>
        </w:rPr>
      </w:lvl>
    </w:lvlOverride>
  </w:num>
  <w:num w:numId="6">
    <w:abstractNumId w:val="16"/>
  </w:num>
  <w:num w:numId="7">
    <w:abstractNumId w:val="17"/>
  </w:num>
  <w:num w:numId="8">
    <w:abstractNumId w:val="15"/>
  </w:num>
  <w:num w:numId="9">
    <w:abstractNumId w:val="11"/>
  </w:num>
  <w:num w:numId="10">
    <w:abstractNumId w:val="11"/>
  </w:num>
  <w:num w:numId="11">
    <w:abstractNumId w:val="4"/>
  </w:num>
  <w:num w:numId="12">
    <w:abstractNumId w:val="3"/>
  </w:num>
  <w:num w:numId="13">
    <w:abstractNumId w:val="12"/>
  </w:num>
  <w:num w:numId="14">
    <w:abstractNumId w:val="9"/>
  </w:num>
  <w:num w:numId="15">
    <w:abstractNumId w:val="2"/>
  </w:num>
  <w:num w:numId="16">
    <w:abstractNumId w:val="5"/>
  </w:num>
  <w:num w:numId="17">
    <w:abstractNumId w:val="6"/>
  </w:num>
  <w:num w:numId="18">
    <w:abstractNumId w:val="14"/>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intFractionalCharacterWidth/>
  <w:hideSpellingErrors/>
  <w:hideGrammaticalErrors/>
  <w:doNotTrackMoves/>
  <w:defaultTabStop w:val="720"/>
  <w:autoHyphenation/>
  <w:hyphenationZone w:val="35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4C69"/>
    <w:rsid w:val="001C320D"/>
    <w:rsid w:val="002E4C69"/>
    <w:rsid w:val="004D19E1"/>
    <w:rsid w:val="007C78CB"/>
    <w:rsid w:val="00B61D90"/>
    <w:rsid w:val="00E24FAC"/>
    <w:rsid w:val="00E85F0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360" w:lineRule="atLeast"/>
      <w:jc w:val="both"/>
    </w:pPr>
    <w:rPr>
      <w:sz w:val="24"/>
    </w:rPr>
  </w:style>
  <w:style w:type="paragraph" w:styleId="Nagwek1">
    <w:name w:val="heading 1"/>
    <w:basedOn w:val="Normalny"/>
    <w:next w:val="Normalny"/>
    <w:qFormat/>
    <w:pPr>
      <w:numPr>
        <w:numId w:val="1"/>
      </w:numPr>
      <w:spacing w:before="240"/>
      <w:outlineLvl w:val="0"/>
    </w:pPr>
    <w:rPr>
      <w:rFonts w:ascii="Arial" w:hAnsi="Arial"/>
      <w:b/>
      <w:sz w:val="28"/>
    </w:rPr>
  </w:style>
  <w:style w:type="paragraph" w:styleId="Nagwek2">
    <w:name w:val="heading 2"/>
    <w:basedOn w:val="Normalny"/>
    <w:next w:val="Normalny"/>
    <w:qFormat/>
    <w:pPr>
      <w:numPr>
        <w:ilvl w:val="1"/>
        <w:numId w:val="1"/>
      </w:numPr>
      <w:spacing w:before="120"/>
      <w:outlineLvl w:val="1"/>
    </w:pPr>
    <w:rPr>
      <w:rFonts w:ascii="Arial" w:hAnsi="Arial"/>
      <w:b/>
      <w:i/>
    </w:rPr>
  </w:style>
  <w:style w:type="paragraph" w:styleId="Nagwek3">
    <w:name w:val="heading 3"/>
    <w:basedOn w:val="Normalny"/>
    <w:next w:val="Wcicienormalne"/>
    <w:qFormat/>
    <w:pPr>
      <w:numPr>
        <w:ilvl w:val="2"/>
        <w:numId w:val="1"/>
      </w:numPr>
      <w:outlineLvl w:val="2"/>
    </w:pPr>
  </w:style>
  <w:style w:type="paragraph" w:styleId="Nagwek4">
    <w:name w:val="heading 4"/>
    <w:basedOn w:val="Normalny"/>
    <w:next w:val="Normalny"/>
    <w:qFormat/>
    <w:pPr>
      <w:keepNext/>
      <w:numPr>
        <w:ilvl w:val="3"/>
        <w:numId w:val="1"/>
      </w:numPr>
      <w:spacing w:before="240" w:after="60"/>
      <w:outlineLvl w:val="3"/>
    </w:pPr>
    <w:rPr>
      <w:b/>
      <w:i/>
    </w:rPr>
  </w:style>
  <w:style w:type="paragraph" w:styleId="Nagwek5">
    <w:name w:val="heading 5"/>
    <w:basedOn w:val="Normalny"/>
    <w:next w:val="Normalny"/>
    <w:qFormat/>
    <w:pPr>
      <w:numPr>
        <w:ilvl w:val="4"/>
        <w:numId w:val="1"/>
      </w:numPr>
      <w:spacing w:before="240" w:after="60"/>
      <w:outlineLvl w:val="4"/>
    </w:pPr>
    <w:rPr>
      <w:rFonts w:ascii="Arial" w:hAnsi="Arial"/>
      <w:sz w:val="22"/>
    </w:rPr>
  </w:style>
  <w:style w:type="paragraph" w:styleId="Nagwek6">
    <w:name w:val="heading 6"/>
    <w:basedOn w:val="Normalny"/>
    <w:next w:val="Normalny"/>
    <w:qFormat/>
    <w:pPr>
      <w:numPr>
        <w:ilvl w:val="5"/>
        <w:numId w:val="1"/>
      </w:numPr>
      <w:spacing w:before="240" w:after="60"/>
      <w:outlineLvl w:val="5"/>
    </w:pPr>
    <w:rPr>
      <w:rFonts w:ascii="Arial" w:hAnsi="Arial"/>
      <w:i/>
      <w:sz w:val="22"/>
    </w:rPr>
  </w:style>
  <w:style w:type="paragraph" w:styleId="Nagwek7">
    <w:name w:val="heading 7"/>
    <w:basedOn w:val="Normalny"/>
    <w:next w:val="Normalny"/>
    <w:qFormat/>
    <w:pPr>
      <w:numPr>
        <w:ilvl w:val="6"/>
        <w:numId w:val="1"/>
      </w:numPr>
      <w:spacing w:before="240" w:after="60"/>
      <w:outlineLvl w:val="6"/>
    </w:pPr>
    <w:rPr>
      <w:rFonts w:ascii="Arial" w:hAnsi="Arial"/>
      <w:sz w:val="20"/>
    </w:rPr>
  </w:style>
  <w:style w:type="paragraph" w:styleId="Nagwek8">
    <w:name w:val="heading 8"/>
    <w:basedOn w:val="Normalny"/>
    <w:next w:val="Normalny"/>
    <w:qFormat/>
    <w:pPr>
      <w:numPr>
        <w:ilvl w:val="7"/>
        <w:numId w:val="1"/>
      </w:numPr>
      <w:spacing w:before="240" w:after="60"/>
      <w:outlineLvl w:val="7"/>
    </w:pPr>
    <w:rPr>
      <w:rFonts w:ascii="Arial" w:hAnsi="Arial"/>
      <w:i/>
      <w:sz w:val="20"/>
    </w:rPr>
  </w:style>
  <w:style w:type="paragraph" w:styleId="Nagwek9">
    <w:name w:val="heading 9"/>
    <w:basedOn w:val="Normalny"/>
    <w:next w:val="Normalny"/>
    <w:qFormat/>
    <w:pPr>
      <w:numPr>
        <w:ilvl w:val="8"/>
        <w:numId w:val="1"/>
      </w:numPr>
      <w:spacing w:before="240" w:after="60"/>
      <w:outlineLvl w:val="8"/>
    </w:pPr>
    <w:rPr>
      <w:rFonts w:ascii="Arial" w:hAnsi="Arial"/>
      <w:i/>
      <w:sz w:val="18"/>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pPr>
      <w:ind w:left="708"/>
    </w:pPr>
  </w:style>
  <w:style w:type="paragraph" w:styleId="Spistreci2">
    <w:name w:val="toc 2"/>
    <w:basedOn w:val="Normalny"/>
    <w:next w:val="Normalny"/>
    <w:autoRedefine/>
    <w:semiHidden/>
    <w:pPr>
      <w:tabs>
        <w:tab w:val="left" w:pos="720"/>
        <w:tab w:val="right" w:leader="dot" w:pos="9214"/>
      </w:tabs>
      <w:spacing w:line="240" w:lineRule="auto"/>
      <w:jc w:val="left"/>
    </w:pPr>
    <w:rPr>
      <w:smallCaps/>
      <w:sz w:val="20"/>
    </w:rPr>
  </w:style>
  <w:style w:type="paragraph" w:styleId="Spistreci1">
    <w:name w:val="toc 1"/>
    <w:basedOn w:val="Normalny"/>
    <w:next w:val="Normalny"/>
    <w:autoRedefine/>
    <w:semiHidden/>
    <w:pPr>
      <w:tabs>
        <w:tab w:val="right" w:leader="dot" w:pos="9214"/>
      </w:tabs>
      <w:spacing w:before="120" w:after="120"/>
      <w:jc w:val="left"/>
    </w:pPr>
    <w:rPr>
      <w:b/>
      <w:caps/>
      <w:sz w:val="20"/>
    </w:rPr>
  </w:style>
  <w:style w:type="paragraph" w:styleId="Nagwek">
    <w:name w:val="header"/>
    <w:basedOn w:val="Normalny"/>
    <w:semiHidden/>
    <w:pPr>
      <w:tabs>
        <w:tab w:val="center" w:pos="4819"/>
        <w:tab w:val="right" w:pos="9071"/>
      </w:tabs>
    </w:pPr>
  </w:style>
  <w:style w:type="paragraph" w:styleId="Spistreci3">
    <w:name w:val="toc 3"/>
    <w:basedOn w:val="Normalny"/>
    <w:next w:val="Normalny"/>
    <w:semiHidden/>
    <w:pPr>
      <w:tabs>
        <w:tab w:val="right" w:leader="dot" w:pos="9639"/>
      </w:tabs>
      <w:spacing w:line="240" w:lineRule="auto"/>
      <w:ind w:left="238"/>
      <w:jc w:val="left"/>
    </w:pPr>
    <w:rPr>
      <w:i/>
      <w:sz w:val="20"/>
    </w:rPr>
  </w:style>
  <w:style w:type="paragraph" w:styleId="Spistreci4">
    <w:name w:val="toc 4"/>
    <w:basedOn w:val="Normalny"/>
    <w:next w:val="Normalny"/>
    <w:semiHidden/>
    <w:pPr>
      <w:tabs>
        <w:tab w:val="right" w:leader="dot" w:pos="9639"/>
      </w:tabs>
      <w:ind w:left="480"/>
      <w:jc w:val="left"/>
    </w:pPr>
    <w:rPr>
      <w:sz w:val="18"/>
    </w:rPr>
  </w:style>
  <w:style w:type="paragraph" w:styleId="Spistreci5">
    <w:name w:val="toc 5"/>
    <w:basedOn w:val="Normalny"/>
    <w:next w:val="Normalny"/>
    <w:semiHidden/>
    <w:pPr>
      <w:tabs>
        <w:tab w:val="right" w:leader="dot" w:pos="9639"/>
      </w:tabs>
      <w:ind w:left="720"/>
      <w:jc w:val="left"/>
    </w:pPr>
    <w:rPr>
      <w:sz w:val="18"/>
    </w:rPr>
  </w:style>
  <w:style w:type="paragraph" w:styleId="Spistreci6">
    <w:name w:val="toc 6"/>
    <w:basedOn w:val="Normalny"/>
    <w:next w:val="Normalny"/>
    <w:semiHidden/>
    <w:pPr>
      <w:tabs>
        <w:tab w:val="right" w:leader="dot" w:pos="9639"/>
      </w:tabs>
      <w:ind w:left="960"/>
      <w:jc w:val="left"/>
    </w:pPr>
    <w:rPr>
      <w:sz w:val="18"/>
    </w:rPr>
  </w:style>
  <w:style w:type="paragraph" w:styleId="Spistreci7">
    <w:name w:val="toc 7"/>
    <w:basedOn w:val="Normalny"/>
    <w:next w:val="Normalny"/>
    <w:semiHidden/>
    <w:pPr>
      <w:tabs>
        <w:tab w:val="right" w:leader="dot" w:pos="9639"/>
      </w:tabs>
      <w:ind w:left="1200"/>
      <w:jc w:val="left"/>
    </w:pPr>
    <w:rPr>
      <w:sz w:val="18"/>
    </w:rPr>
  </w:style>
  <w:style w:type="paragraph" w:styleId="Spistreci8">
    <w:name w:val="toc 8"/>
    <w:basedOn w:val="Normalny"/>
    <w:next w:val="Normalny"/>
    <w:semiHidden/>
    <w:pPr>
      <w:tabs>
        <w:tab w:val="right" w:leader="dot" w:pos="9639"/>
      </w:tabs>
      <w:ind w:left="1440"/>
      <w:jc w:val="left"/>
    </w:pPr>
    <w:rPr>
      <w:sz w:val="18"/>
    </w:rPr>
  </w:style>
  <w:style w:type="paragraph" w:styleId="Spistreci9">
    <w:name w:val="toc 9"/>
    <w:basedOn w:val="Normalny"/>
    <w:next w:val="Normalny"/>
    <w:semiHidden/>
    <w:pPr>
      <w:tabs>
        <w:tab w:val="right" w:leader="dot" w:pos="9639"/>
      </w:tabs>
      <w:ind w:left="1680"/>
      <w:jc w:val="left"/>
    </w:pPr>
    <w:rPr>
      <w:sz w:val="18"/>
    </w:rPr>
  </w:style>
  <w:style w:type="character" w:styleId="Odwoaniedokomentarza">
    <w:name w:val="annotation reference"/>
    <w:basedOn w:val="Domylnaczcionkaakapitu"/>
    <w:semiHidden/>
    <w:rPr>
      <w:sz w:val="16"/>
    </w:rPr>
  </w:style>
  <w:style w:type="paragraph" w:styleId="Tekstkomentarza">
    <w:name w:val="annotation text"/>
    <w:basedOn w:val="Normalny"/>
    <w:semiHidden/>
    <w:rPr>
      <w:sz w:val="20"/>
    </w:rPr>
  </w:style>
  <w:style w:type="paragraph" w:styleId="Tekstdymka">
    <w:name w:val="Balloon Text"/>
    <w:basedOn w:val="Normalny"/>
    <w:semiHidden/>
    <w:rPr>
      <w:rFonts w:ascii="Tahoma" w:hAnsi="Tahoma" w:cs="Tahoma"/>
      <w:sz w:val="16"/>
      <w:szCs w:val="16"/>
    </w:rPr>
  </w:style>
  <w:style w:type="character" w:styleId="Numerstrony">
    <w:name w:val="page number"/>
    <w:basedOn w:val="Domylnaczcionkaakapitu"/>
    <w:semiHidden/>
  </w:style>
  <w:style w:type="paragraph" w:styleId="Stopka">
    <w:name w:val="footer"/>
    <w:basedOn w:val="Normalny"/>
    <w:semiHidden/>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4720</Words>
  <Characters>28320</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SST D.00.00.00</vt:lpstr>
    </vt:vector>
  </TitlesOfParts>
  <Company>Usługi Komputerowe</Company>
  <LinksUpToDate>false</LinksUpToDate>
  <CharactersWithSpaces>32975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D.00.00.00</dc:title>
  <dc:creator>Wiśniewski Jerzy</dc:creator>
  <dc:description>Wymagania ogólne</dc:description>
  <cp:lastModifiedBy>Magda</cp:lastModifiedBy>
  <cp:revision>2</cp:revision>
  <cp:lastPrinted>2004-07-18T14:27:00Z</cp:lastPrinted>
  <dcterms:created xsi:type="dcterms:W3CDTF">2012-12-19T19:55:00Z</dcterms:created>
  <dcterms:modified xsi:type="dcterms:W3CDTF">2012-12-19T19:55:00Z</dcterms:modified>
</cp:coreProperties>
</file>