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93" w:rsidRPr="00B63F1F" w:rsidRDefault="005D5E93" w:rsidP="005D5E93">
      <w:pPr>
        <w:suppressAutoHyphens/>
        <w:spacing w:after="0" w:line="240" w:lineRule="auto"/>
        <w:ind w:left="720"/>
        <w:contextualSpacing/>
        <w:jc w:val="right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>Załącznik nr 1 do zapytania ofertowego</w:t>
      </w:r>
    </w:p>
    <w:p w:rsidR="005D5E93" w:rsidRPr="00B63F1F" w:rsidRDefault="005D5E93" w:rsidP="005D5E93">
      <w:pPr>
        <w:suppressAutoHyphens/>
        <w:spacing w:after="0" w:line="240" w:lineRule="auto"/>
        <w:ind w:left="720"/>
        <w:contextualSpacing/>
        <w:jc w:val="right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:rsidR="005D5E93" w:rsidRPr="00B63F1F" w:rsidRDefault="005D5E93" w:rsidP="005D5E93">
      <w:pPr>
        <w:suppressAutoHyphens/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5D5E93" w:rsidRPr="00B63F1F" w:rsidRDefault="005D5E93" w:rsidP="005D5E93">
      <w:pPr>
        <w:suppressAutoHyphens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b/>
          <w:sz w:val="24"/>
          <w:szCs w:val="24"/>
          <w:lang w:eastAsia="ar-SA"/>
        </w:rPr>
        <w:t>Zadania Inspektora Nadzoru</w:t>
      </w:r>
    </w:p>
    <w:p w:rsidR="005D5E93" w:rsidRPr="00B63F1F" w:rsidRDefault="005D5E93" w:rsidP="005D5E93">
      <w:pPr>
        <w:suppressAutoHyphens/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:rsidR="00B63F1F" w:rsidRPr="00B63F1F" w:rsidRDefault="00B63F1F" w:rsidP="00B63F1F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Reprezentowanie Zamawiającego na budowie przez sprawowanie kontroli zgodności jej realizacji z projektem i pozwoleniem na budowę oraz przepisami prawa, zasadami wiedzy technicznej oraz umową zawartą pomiędzy Wykonawcą Robót a Zamawiającym. </w:t>
      </w:r>
    </w:p>
    <w:p w:rsidR="00B63F1F" w:rsidRDefault="00B63F1F" w:rsidP="00B63F1F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Prowadzenie nadzoru inwestorskiego branży drogowej nad realizacją Projektu zgodnie z obowiązującymi przepisami Prawa Budowlanego. </w:t>
      </w:r>
    </w:p>
    <w:p w:rsidR="00B63F1F" w:rsidRDefault="00B63F1F" w:rsidP="00B63F1F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Realizowanie Projektu w sposób nieprzerwany. </w:t>
      </w:r>
    </w:p>
    <w:p w:rsidR="00B63F1F" w:rsidRDefault="00B63F1F" w:rsidP="00B63F1F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Identyfikacja oraz nadzór nad usuwaniem przez Wykonawcę stwierdzonych nieprawidłowości wraz z wyjaśnieniem wszelkich niejasności i wątpliwości związanych z projektem dotyczącym nadzorowanych prac z projektantem dokumentacji. </w:t>
      </w:r>
    </w:p>
    <w:p w:rsidR="00B63F1F" w:rsidRDefault="00B63F1F" w:rsidP="00B63F1F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Kontrolowanie przebiegu robót budowlanych w zakresie branży drogowej, w odniesieniu do harmonogramów, a także na każde wezwanie Zamawiającego. </w:t>
      </w:r>
    </w:p>
    <w:p w:rsidR="00B63F1F" w:rsidRDefault="00B63F1F" w:rsidP="00B63F1F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Prowadzenie całości spraw dotyczących budowy z władzami terenowymi, organami nadzoru budowlanego i innymi jednostkami związanymi z realizacją inwestycji oraz z ludnością miejscową. </w:t>
      </w:r>
    </w:p>
    <w:p w:rsidR="00B63F1F" w:rsidRDefault="00B63F1F" w:rsidP="00B63F1F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Dokonywanie analiz, opiniowanie oraz zatwierdzenie przedstawionych przez Wykonawcę zmian harmonogramu, w celu ich akceptacji przez Zamawiającego. </w:t>
      </w:r>
    </w:p>
    <w:p w:rsidR="00B63F1F" w:rsidRPr="00B63F1F" w:rsidRDefault="00B63F1F" w:rsidP="00B63F1F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Sporządzanie </w:t>
      </w:r>
      <w:r w:rsidR="00B87911">
        <w:rPr>
          <w:rFonts w:ascii="Cambria" w:eastAsia="Times New Roman" w:hAnsi="Cambria" w:cs="Times New Roman"/>
          <w:sz w:val="24"/>
          <w:szCs w:val="24"/>
          <w:lang w:eastAsia="ar-SA"/>
        </w:rPr>
        <w:t xml:space="preserve">co dwa tygodnie </w:t>
      </w: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>Raportu Nadzoru Inwestorskiego z postępu robót w nawiązaniu do harmonogramu rzeczowo-finansowego robót według wzoru udostępnionego przez Zamawiaj</w:t>
      </w:r>
      <w:bookmarkStart w:id="0" w:name="_GoBack"/>
      <w:bookmarkEnd w:id="0"/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ącego (Załącznik nr 1 do Umowy), w terminie wyznaczonym przez Zamawiającego. Raport będzie zawierał następujące informacje: </w:t>
      </w:r>
    </w:p>
    <w:p w:rsidR="00543CF8" w:rsidRDefault="00B63F1F" w:rsidP="00543CF8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921ADB">
        <w:rPr>
          <w:rFonts w:ascii="Cambria" w:eastAsia="Times New Roman" w:hAnsi="Cambria" w:cs="Times New Roman"/>
          <w:sz w:val="24"/>
          <w:szCs w:val="24"/>
          <w:lang w:eastAsia="ar-SA"/>
        </w:rPr>
        <w:t>opis stanu realizacji zadania - postęp robót</w:t>
      </w:r>
      <w:r w:rsidR="00921ADB" w:rsidRPr="00921AD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z dokumentacją fotograficzną</w:t>
      </w:r>
      <w:r w:rsidRPr="00921AD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, </w:t>
      </w:r>
    </w:p>
    <w:p w:rsidR="00543CF8" w:rsidRDefault="00921ADB" w:rsidP="00543CF8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543CF8">
        <w:rPr>
          <w:rFonts w:ascii="Cambria" w:eastAsia="Times New Roman" w:hAnsi="Cambria" w:cs="Times New Roman"/>
          <w:sz w:val="24"/>
          <w:szCs w:val="24"/>
          <w:lang w:eastAsia="ar-SA"/>
        </w:rPr>
        <w:t>opis warunków atmosferycznych</w:t>
      </w:r>
      <w:r w:rsidR="00452E73" w:rsidRPr="00543CF8">
        <w:rPr>
          <w:rFonts w:ascii="Cambria" w:eastAsia="Times New Roman" w:hAnsi="Cambria" w:cs="Times New Roman"/>
          <w:sz w:val="24"/>
          <w:szCs w:val="24"/>
          <w:lang w:eastAsia="ar-SA"/>
        </w:rPr>
        <w:t>,</w:t>
      </w:r>
      <w:r w:rsidRPr="00543CF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występujących w okresie sprawozdawczym</w:t>
      </w:r>
    </w:p>
    <w:p w:rsidR="00543CF8" w:rsidRDefault="00921ADB" w:rsidP="00543CF8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543CF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procentowe </w:t>
      </w:r>
      <w:r w:rsidR="00B63F1F" w:rsidRPr="00543CF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zaawansowanie rzeczowe oraz finansowe w stosunku do aktualnego harmonogramu przedstawionego przez Wykonawcę, </w:t>
      </w:r>
    </w:p>
    <w:p w:rsidR="00543CF8" w:rsidRDefault="00B63F1F" w:rsidP="00543CF8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543CF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odstępstwa od harmonogramu rzeczowo-finansowego (zmiana terminu realizacji inwestycji, zmiana zakresu rzeczowego przedmiotu umowy poprzez zaniechanie wykonania danych robót, wystąpienie robót zamiennych oraz dodatkowych), </w:t>
      </w:r>
    </w:p>
    <w:p w:rsidR="00543CF8" w:rsidRDefault="00B63F1F" w:rsidP="00543CF8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543CF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zagrożenia i problemy na kontrakcie, </w:t>
      </w:r>
    </w:p>
    <w:p w:rsidR="00543CF8" w:rsidRDefault="00B63F1F" w:rsidP="00543CF8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543CF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podjęte działania dot. problemów na kontrakcie, </w:t>
      </w:r>
    </w:p>
    <w:p w:rsidR="00543CF8" w:rsidRDefault="00B63F1F" w:rsidP="00543CF8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543CF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roszczenia Wykonawcy, </w:t>
      </w:r>
    </w:p>
    <w:p w:rsidR="00543CF8" w:rsidRDefault="00B63F1F" w:rsidP="00543CF8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543CF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podjęte działania dot. roszczeń, </w:t>
      </w:r>
    </w:p>
    <w:p w:rsidR="00543CF8" w:rsidRDefault="00B63F1F" w:rsidP="00543CF8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543CF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podwykonawstwo robót, </w:t>
      </w:r>
    </w:p>
    <w:p w:rsidR="00B63F1F" w:rsidRPr="00543CF8" w:rsidRDefault="00B63F1F" w:rsidP="00543CF8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543CF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jakość robót (badania laboratoryjne). </w:t>
      </w:r>
    </w:p>
    <w:p w:rsidR="00543CF8" w:rsidRDefault="00B63F1F" w:rsidP="00543CF8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543CF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Uczestniczenie w przekazaniu Wykonawcy Robót placu budowy dla wszystkich etapów wynikających z harmonogramu robót. </w:t>
      </w:r>
    </w:p>
    <w:p w:rsidR="00543CF8" w:rsidRDefault="00B63F1F" w:rsidP="00543CF8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543CF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Prowadzenie dokumentacji ze wszystkich kontaktów z Wykonawcą Robót. </w:t>
      </w:r>
    </w:p>
    <w:p w:rsidR="00543CF8" w:rsidRDefault="00B63F1F" w:rsidP="00543CF8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543CF8">
        <w:rPr>
          <w:rFonts w:ascii="Cambria" w:eastAsia="Times New Roman" w:hAnsi="Cambria" w:cs="Times New Roman"/>
          <w:sz w:val="24"/>
          <w:szCs w:val="24"/>
          <w:lang w:eastAsia="ar-SA"/>
        </w:rPr>
        <w:t>Usuwanie z placu budowy osób i sprzętu nie zw</w:t>
      </w:r>
      <w:r w:rsidR="00543CF8">
        <w:rPr>
          <w:rFonts w:ascii="Cambria" w:eastAsia="Times New Roman" w:hAnsi="Cambria" w:cs="Times New Roman"/>
          <w:sz w:val="24"/>
          <w:szCs w:val="24"/>
          <w:lang w:eastAsia="ar-SA"/>
        </w:rPr>
        <w:t>iązanych z realizacją Projektu.</w:t>
      </w:r>
    </w:p>
    <w:p w:rsidR="00543CF8" w:rsidRDefault="00B63F1F" w:rsidP="00543CF8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543CF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Akceptacja planu BIOZ. </w:t>
      </w:r>
    </w:p>
    <w:p w:rsidR="00543CF8" w:rsidRDefault="00B63F1F" w:rsidP="00543CF8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543CF8">
        <w:rPr>
          <w:rFonts w:ascii="Cambria" w:eastAsia="Times New Roman" w:hAnsi="Cambria" w:cs="Times New Roman"/>
          <w:sz w:val="24"/>
          <w:szCs w:val="24"/>
          <w:lang w:eastAsia="ar-SA"/>
        </w:rPr>
        <w:lastRenderedPageBreak/>
        <w:t xml:space="preserve">Kontrolowanie przestrzegania przez Wykonawcę Robót zasad BHP oraz planu BIOZ. </w:t>
      </w:r>
    </w:p>
    <w:p w:rsidR="00543CF8" w:rsidRDefault="00B63F1F" w:rsidP="00543CF8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543CF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Umożliwienie przeprowadzenia kontroli i uczestniczenie w uzyskiwaniu od Projektanta wyjaśnień wątpliwości dotyczących projektu i zawartych w nim rozwiązań. </w:t>
      </w:r>
    </w:p>
    <w:p w:rsidR="00B63F1F" w:rsidRPr="00543CF8" w:rsidRDefault="00B63F1F" w:rsidP="00543CF8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543CF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Wydawanie Kierownikowi Budowy poleceń (potwierdzonych wpisem do dziennika budowy) dotyczących: </w:t>
      </w:r>
    </w:p>
    <w:p w:rsidR="00B63F1F" w:rsidRPr="00543CF8" w:rsidRDefault="00B63F1F" w:rsidP="00543CF8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543CF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usunięcia nieprawidłowości lub zagrożeń; wykonywania prób lub badań, także wymagających odkrycia robót lub elementów zakrytych; </w:t>
      </w:r>
    </w:p>
    <w:p w:rsidR="00543CF8" w:rsidRPr="00543CF8" w:rsidRDefault="00B63F1F" w:rsidP="00543CF8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543CF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przedstawienia ekspertyz dotyczących prowadzonych robót budowlanych i dowodów dopuszczenia do stosowania wyrobów budowlanych oraz urządzeń technicznych. </w:t>
      </w:r>
    </w:p>
    <w:p w:rsidR="00543CF8" w:rsidRDefault="00B63F1F" w:rsidP="00543CF8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543CF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Uczestniczenie w Radzie Budowy. W Radach Budowy oprócz Inspektora Nadzoru w zakresie branży drogowej uczestniczą, Kierownik Budowy wraz z innymi przedstawicielami Wykonawcy Robót oraz przedstawiciele Zamawiającego. </w:t>
      </w:r>
    </w:p>
    <w:p w:rsidR="00543CF8" w:rsidRDefault="00B63F1F" w:rsidP="00543CF8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543CF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Zajmowanie stanowiska, co do sposobu zabezpieczenia wszelkich wykopalisk odkrytych na placu budowy i zgłaszanie tego faktu poprzez Zamawiającego do Wielkopolskiego Wojewódzkiego Konserwatora Zabytków. </w:t>
      </w:r>
    </w:p>
    <w:p w:rsidR="00543CF8" w:rsidRDefault="00B63F1F" w:rsidP="00543CF8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543CF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Sprawdzanie jakości wykonywanych robót i wbudowanych wyrobów budowlanych, w szczególności zapobieganie zastosowaniu wyrobów budowlanych wadliwych i niedopuszczonych do stosowania w budownictwie. </w:t>
      </w:r>
    </w:p>
    <w:p w:rsidR="00543CF8" w:rsidRDefault="00B63F1F" w:rsidP="00543CF8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543CF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Podejmowanie decyzji i odpowiedzialności za nie, we wszystkich sprawach związanych z jakością robót, oceną jakości materiałów i postępem robót. </w:t>
      </w:r>
    </w:p>
    <w:p w:rsidR="00543CF8" w:rsidRDefault="00B63F1F" w:rsidP="00543CF8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543CF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Decydowanie o dopuszczeniu do stosowania lub odrzucenia materiałów, prefabrykatów, mieszanek mineralno-bitumicznych i wszystkich elementów i urządzeń przewidzianych do realizacji robót. </w:t>
      </w:r>
    </w:p>
    <w:p w:rsidR="00543CF8" w:rsidRDefault="00B63F1F" w:rsidP="00543CF8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543CF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Akceptowanie receptur, w oparciu o które będą produkowane wszelkie masy bitumiczne wraz z kontrolowaniem wytwórni mas bitumicznych w zakresie zgodności produkowanych mas bitumicznych z przedstawionymi i zatwierdzonymi recepturami. </w:t>
      </w:r>
    </w:p>
    <w:p w:rsidR="00543CF8" w:rsidRDefault="00B63F1F" w:rsidP="00543CF8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543CF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Egzekwowanie od Wykonawcy Robót wykonywania na bieżąco wszelkich wymaganych przy realizacji inwestycji badań. </w:t>
      </w:r>
    </w:p>
    <w:p w:rsidR="00543CF8" w:rsidRDefault="00B63F1F" w:rsidP="00543CF8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543CF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Polecenie Wykonawcy Robót przeprowadzenia badań materiałów budzących wątpliwości co do jakości. </w:t>
      </w:r>
    </w:p>
    <w:p w:rsidR="00543CF8" w:rsidRDefault="00B63F1F" w:rsidP="00543CF8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543CF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Żądanie od Kierownika Budowy dokonania poprawek bądź ponownego wykonania wadliwie wykonanych robót. </w:t>
      </w:r>
    </w:p>
    <w:p w:rsidR="00543CF8" w:rsidRDefault="00B63F1F" w:rsidP="00543CF8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543CF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Zlecanie Wykonawcy Robót wykonania prac koniecznych ze względu na zagrożenie życia i bezpieczeństwa osób lub zabezpieczających przed awarią oraz niezwłoczne zawiadomienie o tym fakcie Zamawiającego. </w:t>
      </w:r>
    </w:p>
    <w:p w:rsidR="00543CF8" w:rsidRDefault="00B63F1F" w:rsidP="00543CF8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543CF8">
        <w:rPr>
          <w:rFonts w:ascii="Cambria" w:eastAsia="Times New Roman" w:hAnsi="Cambria" w:cs="Times New Roman"/>
          <w:sz w:val="24"/>
          <w:szCs w:val="24"/>
          <w:lang w:eastAsia="ar-SA"/>
        </w:rPr>
        <w:t>Sprawdzanie i odbiór robót budowlanych ulegających zakryciu lub zanikających.</w:t>
      </w:r>
    </w:p>
    <w:p w:rsidR="00543CF8" w:rsidRDefault="00B63F1F" w:rsidP="00543CF8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543CF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Uczestniczenie w próbach i odbiorach technicznych sieci. </w:t>
      </w:r>
    </w:p>
    <w:p w:rsidR="00543CF8" w:rsidRDefault="00B63F1F" w:rsidP="00543CF8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543CF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Przygotowanie i udział w czynnościach odbioru zakończonych elementów i etapów wraz z przekazaniem poszczególnych etapów do użytkowania. </w:t>
      </w:r>
    </w:p>
    <w:p w:rsidR="00543CF8" w:rsidRDefault="00B63F1F" w:rsidP="00543CF8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543CF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Potwierdzanie faktycznie wykonanych robót oraz usunięcia wad. </w:t>
      </w:r>
    </w:p>
    <w:p w:rsidR="00543CF8" w:rsidRDefault="00B63F1F" w:rsidP="00543CF8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543CF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Sprawdzanie wykonywanych robót i powiadamianie Wykonawcy Robót o wykrytych wadach oraz poświadczenie usunięcia wad przez Wykonawcę </w:t>
      </w:r>
      <w:r w:rsidRPr="00543CF8">
        <w:rPr>
          <w:rFonts w:ascii="Cambria" w:eastAsia="Times New Roman" w:hAnsi="Cambria" w:cs="Times New Roman"/>
          <w:sz w:val="24"/>
          <w:szCs w:val="24"/>
          <w:lang w:eastAsia="ar-SA"/>
        </w:rPr>
        <w:lastRenderedPageBreak/>
        <w:t>Robót, a także ustalanie rodzaju i zakresu koniecznych do wykonania robót poprawkowych</w:t>
      </w:r>
    </w:p>
    <w:p w:rsidR="00543CF8" w:rsidRDefault="00B63F1F" w:rsidP="00543CF8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543CF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Kontrolowanie rozliczeń budowy. </w:t>
      </w:r>
    </w:p>
    <w:p w:rsidR="00543CF8" w:rsidRDefault="00B63F1F" w:rsidP="00543CF8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543CF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Sprawdzenie i zatwierdzenie specyfikacji, przedstawiającej wartości, rodzaje oraz ilości wykonanych robót do odbiorów częściowych i końcowych oraz przedkładanych, wymaganych dokumentów do odbiorów, sporządzonych przez Wykonawcę. </w:t>
      </w:r>
    </w:p>
    <w:p w:rsidR="00543CF8" w:rsidRDefault="00B63F1F" w:rsidP="00543CF8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543CF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Dla każdego z etapów stwierdzenie i poświadczenie zakończenia robót, sprawdzenie kompletności i prawidłowości operatu kolaudacyjnego i przedłożenie do akceptacji Zamawiającego w celu ustalenia terminów odbiorów częściowych lub końcowego. </w:t>
      </w:r>
    </w:p>
    <w:p w:rsidR="00543CF8" w:rsidRDefault="00B63F1F" w:rsidP="00543CF8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543CF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Sprawdzenie ostatecznej kwoty należnej Wykonawcy Robót, ustalania i wnioskowanie zakresu koniecznych korekt wyliczeń i przedstawianie ich Zamawiającemu w celu podjęcia decyzji o ostatecznej wysokości tej kwoty. </w:t>
      </w:r>
    </w:p>
    <w:p w:rsidR="00543CF8" w:rsidRDefault="00B63F1F" w:rsidP="00543CF8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543CF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Sporządzenie, na wniosek Wykonawcy lub Zamawiającego, protokołów konieczności w sytuacji, gdy zaistnieje konieczność wystąpienia robót zamiennych oraz dodatkowych, a także pełnienie nadzoru nad tymi pracami, oraz w przypadku ograniczenia zakresu rzeczowego przedmiotu umowy poprzez zaniechanie wykonania danych robót. </w:t>
      </w:r>
    </w:p>
    <w:p w:rsidR="00543CF8" w:rsidRDefault="00B63F1F" w:rsidP="00543CF8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543CF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Wnioskowanie do Zamawiającego o zlecenie usunięcia wad stronie trzeciej w przypadku, gdy Wykonawca Robót nie usunie ich w uzgodnionym terminie lub usunie je nieprawidłowo. </w:t>
      </w:r>
    </w:p>
    <w:p w:rsidR="00543CF8" w:rsidRDefault="00B63F1F" w:rsidP="00543CF8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543CF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Dopilnowanie zabezpieczenia przez Wykonawcę Robót terenu budowy w przypadku wypowiedzenia umowy na wykonanie inwestycji. </w:t>
      </w:r>
    </w:p>
    <w:p w:rsidR="00543CF8" w:rsidRDefault="00B63F1F" w:rsidP="00543CF8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543CF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Akceptacja wniosków Wykonawcy Robót na wykonanie robót dodatkowych lub zamiennych. </w:t>
      </w:r>
    </w:p>
    <w:p w:rsidR="00543CF8" w:rsidRDefault="00B63F1F" w:rsidP="00543CF8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543CF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Wstrzymanie dalszych robót budowlanych w przypadku, gdy ich kontynuacja może wywołać zagrożenie bądź spowodować niedopuszczalną niezgodność z projektem albo ze zgłoszeniem/pozwoleniem na budowę, albo przepisami BHP, albo planem BIOZ. </w:t>
      </w:r>
    </w:p>
    <w:p w:rsidR="00543CF8" w:rsidRDefault="00B63F1F" w:rsidP="00543CF8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543CF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Dokonywanie odbiorów częściowych i odbioru końcowego oraz sporządzanie odpowiednio częściowych lub końcowego protokołu odbioru. W odbiorach częściowych oraz w odbiorze końcowym uczestniczą Inspektor Nadzoru, Kierownik Budowy wraz z innymi przedstawicielami Wykonawcy Robót oraz przedstawiciele Zamawiającego. </w:t>
      </w:r>
    </w:p>
    <w:p w:rsidR="005D5E93" w:rsidRPr="00543CF8" w:rsidRDefault="00B63F1F" w:rsidP="00543CF8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543CF8">
        <w:rPr>
          <w:rFonts w:ascii="Cambria" w:eastAsia="Times New Roman" w:hAnsi="Cambria" w:cs="Times New Roman"/>
          <w:sz w:val="24"/>
          <w:szCs w:val="24"/>
          <w:lang w:eastAsia="ar-SA"/>
        </w:rPr>
        <w:t>Rozliczenie Projektu, udział w komisji inwentaryzacyjnej i komisyjnym odbiorze poinwentaryzacyjnym, w przypadku odstąpienia, rozwiązania i wypowiedzenia umowy na z wykonawcą prac.</w:t>
      </w:r>
    </w:p>
    <w:p w:rsidR="005D5E93" w:rsidRPr="00B63F1F" w:rsidRDefault="005D5E93" w:rsidP="005D5E93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5D5E93" w:rsidRPr="00B63F1F" w:rsidRDefault="005D5E93" w:rsidP="005D5E93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5D5E93" w:rsidRPr="00B63F1F" w:rsidRDefault="005D5E93" w:rsidP="005D5E93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5D5E93" w:rsidRPr="00B63F1F" w:rsidRDefault="005D5E93" w:rsidP="005D5E93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5D5E93" w:rsidRPr="00B63F1F" w:rsidRDefault="005D5E93" w:rsidP="005D5E93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5D5E93" w:rsidRPr="00B63F1F" w:rsidRDefault="005D5E93" w:rsidP="005D5E93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5D5E93" w:rsidRPr="00B63F1F" w:rsidRDefault="005D5E93" w:rsidP="005D5E93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5D5E93" w:rsidRPr="00B63F1F" w:rsidRDefault="005D5E93" w:rsidP="005D5E93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5D5E93" w:rsidRPr="00B63F1F" w:rsidRDefault="005D5E93" w:rsidP="005D5E93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5D5E93" w:rsidRPr="00B63F1F" w:rsidRDefault="005D5E93" w:rsidP="005D5E93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B63F1F" w:rsidRPr="00B63F1F" w:rsidRDefault="00B63F1F">
      <w:pPr>
        <w:rPr>
          <w:rFonts w:ascii="Cambria" w:hAnsi="Cambria"/>
          <w:sz w:val="24"/>
          <w:szCs w:val="24"/>
        </w:rPr>
      </w:pPr>
    </w:p>
    <w:sectPr w:rsidR="00B63F1F" w:rsidRPr="00B63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33E" w:rsidRDefault="0065533E" w:rsidP="005D5E93">
      <w:pPr>
        <w:spacing w:after="0" w:line="240" w:lineRule="auto"/>
      </w:pPr>
      <w:r>
        <w:separator/>
      </w:r>
    </w:p>
  </w:endnote>
  <w:endnote w:type="continuationSeparator" w:id="0">
    <w:p w:rsidR="0065533E" w:rsidRDefault="0065533E" w:rsidP="005D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33E" w:rsidRDefault="0065533E" w:rsidP="005D5E93">
      <w:pPr>
        <w:spacing w:after="0" w:line="240" w:lineRule="auto"/>
      </w:pPr>
      <w:r>
        <w:separator/>
      </w:r>
    </w:p>
  </w:footnote>
  <w:footnote w:type="continuationSeparator" w:id="0">
    <w:p w:rsidR="0065533E" w:rsidRDefault="0065533E" w:rsidP="005D5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726"/>
    <w:multiLevelType w:val="hybridMultilevel"/>
    <w:tmpl w:val="1AA8E1DC"/>
    <w:lvl w:ilvl="0" w:tplc="5C14F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A37"/>
    <w:multiLevelType w:val="hybridMultilevel"/>
    <w:tmpl w:val="8E362092"/>
    <w:lvl w:ilvl="0" w:tplc="345E4432">
      <w:start w:val="10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E60CCC"/>
    <w:multiLevelType w:val="hybridMultilevel"/>
    <w:tmpl w:val="21923A76"/>
    <w:lvl w:ilvl="0" w:tplc="0A5CE5BC">
      <w:start w:val="16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28337238"/>
    <w:multiLevelType w:val="hybridMultilevel"/>
    <w:tmpl w:val="B4247CF8"/>
    <w:lvl w:ilvl="0" w:tplc="EF3EC38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DC41D30"/>
    <w:multiLevelType w:val="hybridMultilevel"/>
    <w:tmpl w:val="C1F0B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30AE8"/>
    <w:multiLevelType w:val="hybridMultilevel"/>
    <w:tmpl w:val="2AC087E0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66E40C98"/>
    <w:multiLevelType w:val="hybridMultilevel"/>
    <w:tmpl w:val="5AE0A012"/>
    <w:lvl w:ilvl="0" w:tplc="A64C2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597D7F"/>
    <w:multiLevelType w:val="hybridMultilevel"/>
    <w:tmpl w:val="8974954A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" w15:restartNumberingAfterBreak="0">
    <w:nsid w:val="7B47260B"/>
    <w:multiLevelType w:val="hybridMultilevel"/>
    <w:tmpl w:val="61F0C5C0"/>
    <w:lvl w:ilvl="0" w:tplc="0415000F">
      <w:start w:val="1"/>
      <w:numFmt w:val="decimal"/>
      <w:lvlText w:val="%1."/>
      <w:lvlJc w:val="left"/>
      <w:pPr>
        <w:ind w:left="2793" w:hanging="360"/>
      </w:pPr>
    </w:lvl>
    <w:lvl w:ilvl="1" w:tplc="04150019" w:tentative="1">
      <w:start w:val="1"/>
      <w:numFmt w:val="lowerLetter"/>
      <w:lvlText w:val="%2."/>
      <w:lvlJc w:val="left"/>
      <w:pPr>
        <w:ind w:left="3513" w:hanging="360"/>
      </w:pPr>
    </w:lvl>
    <w:lvl w:ilvl="2" w:tplc="0415001B" w:tentative="1">
      <w:start w:val="1"/>
      <w:numFmt w:val="lowerRoman"/>
      <w:lvlText w:val="%3."/>
      <w:lvlJc w:val="right"/>
      <w:pPr>
        <w:ind w:left="4233" w:hanging="180"/>
      </w:pPr>
    </w:lvl>
    <w:lvl w:ilvl="3" w:tplc="0415000F" w:tentative="1">
      <w:start w:val="1"/>
      <w:numFmt w:val="decimal"/>
      <w:lvlText w:val="%4."/>
      <w:lvlJc w:val="left"/>
      <w:pPr>
        <w:ind w:left="4953" w:hanging="360"/>
      </w:pPr>
    </w:lvl>
    <w:lvl w:ilvl="4" w:tplc="04150019" w:tentative="1">
      <w:start w:val="1"/>
      <w:numFmt w:val="lowerLetter"/>
      <w:lvlText w:val="%5."/>
      <w:lvlJc w:val="left"/>
      <w:pPr>
        <w:ind w:left="5673" w:hanging="360"/>
      </w:pPr>
    </w:lvl>
    <w:lvl w:ilvl="5" w:tplc="0415001B" w:tentative="1">
      <w:start w:val="1"/>
      <w:numFmt w:val="lowerRoman"/>
      <w:lvlText w:val="%6."/>
      <w:lvlJc w:val="right"/>
      <w:pPr>
        <w:ind w:left="6393" w:hanging="180"/>
      </w:pPr>
    </w:lvl>
    <w:lvl w:ilvl="6" w:tplc="0415000F" w:tentative="1">
      <w:start w:val="1"/>
      <w:numFmt w:val="decimal"/>
      <w:lvlText w:val="%7."/>
      <w:lvlJc w:val="left"/>
      <w:pPr>
        <w:ind w:left="7113" w:hanging="360"/>
      </w:pPr>
    </w:lvl>
    <w:lvl w:ilvl="7" w:tplc="04150019" w:tentative="1">
      <w:start w:val="1"/>
      <w:numFmt w:val="lowerLetter"/>
      <w:lvlText w:val="%8."/>
      <w:lvlJc w:val="left"/>
      <w:pPr>
        <w:ind w:left="7833" w:hanging="360"/>
      </w:pPr>
    </w:lvl>
    <w:lvl w:ilvl="8" w:tplc="0415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9" w15:restartNumberingAfterBreak="0">
    <w:nsid w:val="7DFA21C7"/>
    <w:multiLevelType w:val="hybridMultilevel"/>
    <w:tmpl w:val="F4808DA2"/>
    <w:lvl w:ilvl="0" w:tplc="C0D64E4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93"/>
    <w:rsid w:val="00133201"/>
    <w:rsid w:val="0016732C"/>
    <w:rsid w:val="00175919"/>
    <w:rsid w:val="002465CE"/>
    <w:rsid w:val="00293B16"/>
    <w:rsid w:val="002A4275"/>
    <w:rsid w:val="003155A6"/>
    <w:rsid w:val="00382A99"/>
    <w:rsid w:val="00452E73"/>
    <w:rsid w:val="00454FB7"/>
    <w:rsid w:val="004962A7"/>
    <w:rsid w:val="005024AA"/>
    <w:rsid w:val="00543CF8"/>
    <w:rsid w:val="0057462D"/>
    <w:rsid w:val="005B1A62"/>
    <w:rsid w:val="005D5E93"/>
    <w:rsid w:val="0065533E"/>
    <w:rsid w:val="007D47D5"/>
    <w:rsid w:val="008638F9"/>
    <w:rsid w:val="008F6D90"/>
    <w:rsid w:val="00921ADB"/>
    <w:rsid w:val="00A338FD"/>
    <w:rsid w:val="00AA5962"/>
    <w:rsid w:val="00B63F1F"/>
    <w:rsid w:val="00B8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7D784-6C48-4116-883E-CA0456A9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E93"/>
  </w:style>
  <w:style w:type="paragraph" w:styleId="Stopka">
    <w:name w:val="footer"/>
    <w:basedOn w:val="Normalny"/>
    <w:link w:val="Stopka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E93"/>
  </w:style>
  <w:style w:type="paragraph" w:styleId="Akapitzlist">
    <w:name w:val="List Paragraph"/>
    <w:basedOn w:val="Normalny"/>
    <w:uiPriority w:val="34"/>
    <w:qFormat/>
    <w:rsid w:val="00B63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1067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12</cp:revision>
  <dcterms:created xsi:type="dcterms:W3CDTF">2019-01-18T09:14:00Z</dcterms:created>
  <dcterms:modified xsi:type="dcterms:W3CDTF">2023-11-30T10:08:00Z</dcterms:modified>
</cp:coreProperties>
</file>