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2005D1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:rsidR="008914A8" w:rsidRPr="008914A8" w:rsidRDefault="008914A8" w:rsidP="008914A8">
      <w:pPr>
        <w:keepNext/>
        <w:keepLines/>
        <w:numPr>
          <w:ilvl w:val="0"/>
          <w:numId w:val="22"/>
        </w:numPr>
        <w:spacing w:before="240" w:after="240" w:line="276" w:lineRule="auto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</w:pPr>
      <w:r w:rsidRPr="008914A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  <w:t>Przedmiot zamówienia</w:t>
      </w:r>
    </w:p>
    <w:p w:rsidR="008914A8" w:rsidRPr="008914A8" w:rsidRDefault="008914A8" w:rsidP="008914A8">
      <w:pPr>
        <w:spacing w:before="240" w:after="24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8914A8">
        <w:rPr>
          <w:rFonts w:eastAsia="Times New Roman" w:cstheme="minorHAnsi"/>
          <w:b/>
          <w:bCs/>
          <w:lang w:eastAsia="pl-PL"/>
        </w:rPr>
        <w:t>Przedmiotem zamówienia jest zaplanowanie i przeprowadzenie kampanii informacyjno-promocyjnej w prasie o zasięgu regionalnym, lokalnym polegającej na promocji działań w ramach PO WER oraz  RPO WM 2014-2020.</w:t>
      </w:r>
    </w:p>
    <w:p w:rsidR="008914A8" w:rsidRPr="008914A8" w:rsidRDefault="008914A8" w:rsidP="008914A8">
      <w:pPr>
        <w:keepNext/>
        <w:keepLines/>
        <w:numPr>
          <w:ilvl w:val="0"/>
          <w:numId w:val="22"/>
        </w:numPr>
        <w:spacing w:before="240" w:after="240" w:line="276" w:lineRule="auto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</w:pPr>
      <w:r w:rsidRPr="008914A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  <w:t>Termin realizacji zadania</w:t>
      </w:r>
    </w:p>
    <w:p w:rsidR="008914A8" w:rsidRPr="008914A8" w:rsidRDefault="008914A8" w:rsidP="008914A8">
      <w:pPr>
        <w:spacing w:after="0" w:line="276" w:lineRule="auto"/>
        <w:ind w:left="993" w:hanging="993"/>
        <w:jc w:val="both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Zamówienie powinno zostać wykonane do: </w:t>
      </w:r>
    </w:p>
    <w:p w:rsidR="008914A8" w:rsidRPr="008914A8" w:rsidRDefault="008914A8" w:rsidP="008914A8">
      <w:pPr>
        <w:spacing w:after="0" w:line="276" w:lineRule="auto"/>
        <w:jc w:val="both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2 artykuły sponsorowane w ramach PO WER: do 6 miesięcy od podpisania umowy, nie później niż do 30 listopada 2022 roku. </w:t>
      </w:r>
    </w:p>
    <w:p w:rsidR="008914A8" w:rsidRPr="008914A8" w:rsidRDefault="008914A8" w:rsidP="008914A8">
      <w:pPr>
        <w:spacing w:after="240" w:line="276" w:lineRule="auto"/>
        <w:jc w:val="both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3 artykuły sponsorowane w ramach RPO WM: do 6 miesięcy od podpisania umowy, nie później niż do 30 listopada 2022 roku. </w:t>
      </w:r>
    </w:p>
    <w:p w:rsidR="008914A8" w:rsidRPr="008914A8" w:rsidRDefault="008914A8" w:rsidP="008914A8">
      <w:pPr>
        <w:keepNext/>
        <w:keepLines/>
        <w:numPr>
          <w:ilvl w:val="0"/>
          <w:numId w:val="22"/>
        </w:numPr>
        <w:spacing w:before="240" w:after="240" w:line="276" w:lineRule="auto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</w:pPr>
      <w:r w:rsidRPr="008914A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  <w:t>Warunki udziału w postępowaniu</w:t>
      </w:r>
    </w:p>
    <w:p w:rsidR="008914A8" w:rsidRPr="008914A8" w:rsidRDefault="008914A8" w:rsidP="008914A8">
      <w:pPr>
        <w:numPr>
          <w:ilvl w:val="0"/>
          <w:numId w:val="9"/>
        </w:numPr>
        <w:spacing w:before="240" w:after="240" w:line="276" w:lineRule="auto"/>
        <w:ind w:left="360"/>
        <w:jc w:val="both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Wykonawca wykaże, że w przeciągu ostatnich </w:t>
      </w:r>
      <w:r w:rsidRPr="008914A8">
        <w:rPr>
          <w:rFonts w:eastAsia="Times New Roman" w:cstheme="minorHAnsi"/>
          <w:bCs/>
          <w:lang w:eastAsia="pl-PL"/>
        </w:rPr>
        <w:t>3</w:t>
      </w:r>
      <w:r w:rsidRPr="008914A8">
        <w:rPr>
          <w:rFonts w:eastAsia="Times New Roman" w:cstheme="minorHAnsi"/>
          <w:bCs/>
          <w:lang w:val="x-none" w:eastAsia="pl-PL"/>
        </w:rPr>
        <w:t xml:space="preserve"> lat przeprowadził minimum 3</w:t>
      </w:r>
      <w:r w:rsidR="00FA5509">
        <w:rPr>
          <w:rFonts w:eastAsia="Times New Roman" w:cstheme="minorHAnsi"/>
          <w:bCs/>
          <w:lang w:eastAsia="pl-PL"/>
        </w:rPr>
        <w:t xml:space="preserve"> </w:t>
      </w:r>
      <w:r w:rsidRPr="008914A8">
        <w:rPr>
          <w:rFonts w:eastAsia="Times New Roman" w:cstheme="minorHAnsi"/>
          <w:bCs/>
          <w:lang w:val="x-none" w:eastAsia="pl-PL"/>
        </w:rPr>
        <w:t>kampanie</w:t>
      </w:r>
      <w:r w:rsidR="00FA5509">
        <w:rPr>
          <w:rFonts w:eastAsia="Times New Roman" w:cstheme="minorHAnsi"/>
          <w:bCs/>
          <w:lang w:eastAsia="pl-PL"/>
        </w:rPr>
        <w:t xml:space="preserve"> reklamowe</w:t>
      </w:r>
      <w:r w:rsidRPr="008914A8">
        <w:rPr>
          <w:rFonts w:eastAsia="Times New Roman" w:cstheme="minorHAnsi"/>
          <w:bCs/>
          <w:lang w:val="x-none" w:eastAsia="pl-PL"/>
        </w:rPr>
        <w:t xml:space="preserve">, </w:t>
      </w:r>
      <w:r w:rsidRPr="008914A8">
        <w:rPr>
          <w:rFonts w:eastAsia="Times New Roman" w:cstheme="minorHAnsi"/>
          <w:bCs/>
          <w:lang w:eastAsia="pl-PL"/>
        </w:rPr>
        <w:t> </w:t>
      </w:r>
      <w:r w:rsidRPr="008914A8">
        <w:rPr>
          <w:rFonts w:eastAsia="Times New Roman" w:cstheme="minorHAnsi"/>
          <w:bCs/>
          <w:lang w:val="x-none" w:eastAsia="pl-PL"/>
        </w:rPr>
        <w:t>każd</w:t>
      </w:r>
      <w:r w:rsidR="00266AF8">
        <w:rPr>
          <w:rFonts w:eastAsia="Times New Roman" w:cstheme="minorHAnsi"/>
          <w:bCs/>
          <w:lang w:eastAsia="pl-PL"/>
        </w:rPr>
        <w:t>a</w:t>
      </w:r>
      <w:r w:rsidRPr="008914A8">
        <w:rPr>
          <w:rFonts w:eastAsia="Times New Roman" w:cstheme="minorHAnsi"/>
          <w:bCs/>
          <w:lang w:val="x-none" w:eastAsia="pl-PL"/>
        </w:rPr>
        <w:t xml:space="preserve"> o wartości minimum </w:t>
      </w:r>
      <w:r w:rsidRPr="008914A8">
        <w:rPr>
          <w:rFonts w:eastAsia="Times New Roman" w:cstheme="minorHAnsi"/>
          <w:bCs/>
          <w:lang w:eastAsia="pl-PL"/>
        </w:rPr>
        <w:t xml:space="preserve">70 </w:t>
      </w:r>
      <w:r w:rsidRPr="008914A8">
        <w:rPr>
          <w:rFonts w:eastAsia="Times New Roman" w:cstheme="minorHAnsi"/>
          <w:bCs/>
          <w:lang w:val="x-none" w:eastAsia="pl-PL"/>
        </w:rPr>
        <w:t>000 zł brutto</w:t>
      </w:r>
      <w:r w:rsidRPr="008914A8">
        <w:rPr>
          <w:rFonts w:eastAsia="Times New Roman" w:cstheme="minorHAnsi"/>
          <w:bCs/>
          <w:lang w:eastAsia="pl-PL"/>
        </w:rPr>
        <w:t>.</w:t>
      </w:r>
    </w:p>
    <w:p w:rsidR="008914A8" w:rsidRPr="008914A8" w:rsidRDefault="008914A8" w:rsidP="008914A8">
      <w:pPr>
        <w:numPr>
          <w:ilvl w:val="0"/>
          <w:numId w:val="9"/>
        </w:numPr>
        <w:spacing w:before="240" w:after="240" w:line="276" w:lineRule="auto"/>
        <w:ind w:left="360"/>
        <w:jc w:val="both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>Wykonawca wykaże, że dysponuje odpowiednio wykwalifikowanym personelem, w tym, że:</w:t>
      </w:r>
    </w:p>
    <w:p w:rsidR="008914A8" w:rsidRPr="008914A8" w:rsidRDefault="008914A8" w:rsidP="008914A8">
      <w:pPr>
        <w:numPr>
          <w:ilvl w:val="0"/>
          <w:numId w:val="10"/>
        </w:numPr>
        <w:spacing w:before="240" w:after="240" w:line="276" w:lineRule="auto"/>
        <w:ind w:left="644"/>
        <w:jc w:val="both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Dysponuje </w:t>
      </w:r>
      <w:r w:rsidRPr="008914A8">
        <w:rPr>
          <w:rFonts w:eastAsia="Times New Roman" w:cstheme="minorHAnsi"/>
          <w:bCs/>
          <w:lang w:eastAsia="pl-PL"/>
        </w:rPr>
        <w:t xml:space="preserve">grafikiem, który </w:t>
      </w:r>
      <w:r w:rsidRPr="008914A8">
        <w:rPr>
          <w:rFonts w:eastAsia="Times New Roman" w:cstheme="minorHAnsi"/>
          <w:bCs/>
          <w:lang w:val="x-none" w:eastAsia="pl-PL"/>
        </w:rPr>
        <w:t xml:space="preserve">posiada </w:t>
      </w:r>
      <w:r w:rsidRPr="008914A8">
        <w:rPr>
          <w:rFonts w:eastAsia="Times New Roman" w:cstheme="minorHAnsi"/>
          <w:bCs/>
          <w:lang w:eastAsia="pl-PL"/>
        </w:rPr>
        <w:t>doświadczenie w przygotowaniu reklam w prasie i </w:t>
      </w:r>
      <w:r w:rsidRPr="008914A8">
        <w:rPr>
          <w:rFonts w:eastAsia="Times New Roman" w:cstheme="minorHAnsi"/>
          <w:bCs/>
          <w:lang w:val="x-none" w:eastAsia="pl-PL"/>
        </w:rPr>
        <w:t xml:space="preserve"> wykona</w:t>
      </w:r>
      <w:r w:rsidRPr="008914A8">
        <w:rPr>
          <w:rFonts w:eastAsia="Times New Roman" w:cstheme="minorHAnsi"/>
          <w:bCs/>
          <w:lang w:eastAsia="pl-PL"/>
        </w:rPr>
        <w:t>ł usługi polegające na opracowaniu graficznym materiałów reklamowych do kampanii w prasie w ramach minimum 3 kampanii.</w:t>
      </w:r>
    </w:p>
    <w:p w:rsidR="008914A8" w:rsidRPr="00266AF8" w:rsidRDefault="008914A8" w:rsidP="008914A8">
      <w:pPr>
        <w:numPr>
          <w:ilvl w:val="0"/>
          <w:numId w:val="10"/>
        </w:numPr>
        <w:spacing w:before="240" w:after="240" w:line="276" w:lineRule="auto"/>
        <w:ind w:left="644"/>
        <w:jc w:val="both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Dysponuje </w:t>
      </w:r>
      <w:r w:rsidRPr="008914A8">
        <w:rPr>
          <w:rFonts w:eastAsia="Times New Roman" w:cstheme="minorHAnsi"/>
          <w:bCs/>
          <w:lang w:eastAsia="pl-PL"/>
        </w:rPr>
        <w:t>osobą, która</w:t>
      </w:r>
      <w:r w:rsidRPr="008914A8">
        <w:rPr>
          <w:rFonts w:eastAsia="Times New Roman" w:cstheme="minorHAnsi"/>
          <w:bCs/>
          <w:lang w:val="x-none" w:eastAsia="pl-PL"/>
        </w:rPr>
        <w:t xml:space="preserve"> posiada doświadczenie w </w:t>
      </w:r>
      <w:r w:rsidRPr="008914A8">
        <w:rPr>
          <w:rFonts w:eastAsia="Times New Roman" w:cstheme="minorHAnsi"/>
          <w:bCs/>
          <w:lang w:eastAsia="pl-PL"/>
        </w:rPr>
        <w:t>planowaniu i prowadzeniu kampanii w prasie i wykonała usługę polegającą na opracowaniu materiałów reklamowych w prasie i/lub była odpowiedzialna za emisję opracowanych materiałów przeznaczonych do publikacji w ramach minimum 3 kampanii.</w:t>
      </w:r>
    </w:p>
    <w:p w:rsidR="00266AF8" w:rsidRPr="008914A8" w:rsidRDefault="00266AF8" w:rsidP="00266AF8">
      <w:pPr>
        <w:spacing w:before="240" w:after="240" w:line="276" w:lineRule="auto"/>
        <w:ind w:left="284"/>
        <w:jc w:val="both"/>
        <w:rPr>
          <w:rFonts w:eastAsia="Times New Roman" w:cstheme="minorHAnsi"/>
          <w:bCs/>
          <w:lang w:val="x-none" w:eastAsia="pl-PL"/>
        </w:rPr>
      </w:pPr>
      <w:r w:rsidRPr="00266AF8">
        <w:rPr>
          <w:rFonts w:eastAsia="Times New Roman" w:cstheme="minorHAnsi"/>
          <w:bCs/>
          <w:lang w:eastAsia="pl-PL"/>
        </w:rPr>
        <w:t>Osoby wskazane przez wykonawcę jako wykwalifikowany personel będą bezpośrednio realizować kampanię reklamową stanowiącą przedmiot postępowania</w:t>
      </w:r>
      <w:bookmarkStart w:id="0" w:name="_GoBack"/>
      <w:bookmarkEnd w:id="0"/>
    </w:p>
    <w:p w:rsidR="008914A8" w:rsidRPr="008914A8" w:rsidRDefault="008914A8" w:rsidP="008914A8">
      <w:pPr>
        <w:keepNext/>
        <w:keepLines/>
        <w:numPr>
          <w:ilvl w:val="0"/>
          <w:numId w:val="22"/>
        </w:numPr>
        <w:spacing w:before="240" w:after="240" w:line="276" w:lineRule="auto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</w:pPr>
      <w:r w:rsidRPr="008914A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  <w:t>Kryteria oceny ofert i sposób przyznawania punktów:</w:t>
      </w:r>
    </w:p>
    <w:p w:rsidR="008914A8" w:rsidRPr="008914A8" w:rsidRDefault="008914A8" w:rsidP="008914A8">
      <w:pPr>
        <w:spacing w:before="240" w:after="240" w:line="276" w:lineRule="auto"/>
        <w:jc w:val="both"/>
        <w:rPr>
          <w:rFonts w:eastAsia="Times New Roman" w:cstheme="minorHAnsi"/>
          <w:bCs/>
          <w:lang w:eastAsia="pl-PL"/>
        </w:rPr>
      </w:pPr>
      <w:r w:rsidRPr="008914A8">
        <w:rPr>
          <w:rFonts w:eastAsia="Times New Roman" w:cstheme="minorHAnsi"/>
          <w:bCs/>
          <w:u w:val="single"/>
          <w:lang w:eastAsia="pl-PL"/>
        </w:rPr>
        <w:t xml:space="preserve">Zamieszczenie artykułów sponsorowanych w tygodnikach i/lub dwutygodnikach </w:t>
      </w:r>
      <w:r w:rsidRPr="008914A8">
        <w:rPr>
          <w:rFonts w:eastAsia="Times New Roman" w:cstheme="minorHAnsi"/>
          <w:bCs/>
          <w:lang w:eastAsia="pl-PL"/>
        </w:rPr>
        <w:t>o zasięgu regionalnym, lokalnym, obejmujących swym zasięgiem konkretny region: Płocki, Warszawski, Radomski, Ostrołęcki, Siedlecki i Ciechanowski na obszarze województwa mazowieckiego.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Description w:val="Kryteria i punktacja oceny ofert"/>
      </w:tblPr>
      <w:tblGrid>
        <w:gridCol w:w="849"/>
        <w:gridCol w:w="2846"/>
        <w:gridCol w:w="1422"/>
        <w:gridCol w:w="2155"/>
      </w:tblGrid>
      <w:tr w:rsidR="008914A8" w:rsidRPr="008914A8" w:rsidTr="00075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rPr>
                <w:rFonts w:eastAsia="Times New Roman" w:cstheme="minorHAnsi"/>
                <w:lang w:val="x-none"/>
              </w:rPr>
            </w:pPr>
            <w:r w:rsidRPr="008914A8">
              <w:rPr>
                <w:rFonts w:eastAsia="Times New Roman" w:cstheme="minorHAnsi"/>
                <w:lang w:val="x-none"/>
              </w:rPr>
              <w:lastRenderedPageBreak/>
              <w:t>L.p.</w:t>
            </w:r>
          </w:p>
        </w:tc>
        <w:tc>
          <w:tcPr>
            <w:tcW w:w="2846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x-none"/>
              </w:rPr>
            </w:pPr>
            <w:r w:rsidRPr="008914A8">
              <w:rPr>
                <w:rFonts w:eastAsia="Times New Roman" w:cstheme="minorHAnsi"/>
                <w:lang w:val="x-none"/>
              </w:rPr>
              <w:t>Kryterium</w:t>
            </w:r>
          </w:p>
        </w:tc>
        <w:tc>
          <w:tcPr>
            <w:tcW w:w="1422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x-none"/>
              </w:rPr>
            </w:pPr>
            <w:r w:rsidRPr="008914A8">
              <w:rPr>
                <w:rFonts w:eastAsia="Times New Roman" w:cstheme="minorHAnsi"/>
                <w:lang w:val="x-none"/>
              </w:rPr>
              <w:t>Waga</w:t>
            </w:r>
          </w:p>
        </w:tc>
        <w:tc>
          <w:tcPr>
            <w:tcW w:w="2155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x-none"/>
              </w:rPr>
            </w:pPr>
            <w:r w:rsidRPr="008914A8">
              <w:rPr>
                <w:rFonts w:eastAsia="Times New Roman" w:cstheme="minorHAnsi"/>
                <w:lang w:val="x-none"/>
              </w:rPr>
              <w:t>Punkty</w:t>
            </w:r>
          </w:p>
        </w:tc>
      </w:tr>
      <w:tr w:rsidR="008914A8" w:rsidRPr="008914A8" w:rsidTr="0007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rPr>
                <w:rFonts w:eastAsia="Times New Roman" w:cstheme="minorHAnsi"/>
                <w:lang w:val="x-none"/>
              </w:rPr>
            </w:pPr>
            <w:r w:rsidRPr="008914A8">
              <w:rPr>
                <w:rFonts w:eastAsia="Times New Roman" w:cstheme="minorHAnsi"/>
                <w:lang w:val="x-none"/>
              </w:rPr>
              <w:t>1</w:t>
            </w:r>
          </w:p>
        </w:tc>
        <w:tc>
          <w:tcPr>
            <w:tcW w:w="2846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x-none"/>
              </w:rPr>
            </w:pPr>
            <w:r w:rsidRPr="008914A8">
              <w:rPr>
                <w:rFonts w:eastAsia="Times New Roman" w:cstheme="minorHAnsi"/>
                <w:bCs/>
                <w:lang w:val="x-none"/>
              </w:rPr>
              <w:t>Cena</w:t>
            </w:r>
          </w:p>
        </w:tc>
        <w:tc>
          <w:tcPr>
            <w:tcW w:w="1422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x-none"/>
              </w:rPr>
            </w:pPr>
            <w:r w:rsidRPr="008914A8">
              <w:rPr>
                <w:rFonts w:eastAsia="Times New Roman" w:cstheme="minorHAnsi"/>
                <w:bCs/>
                <w:lang w:val="x-none"/>
              </w:rPr>
              <w:t>60%</w:t>
            </w:r>
          </w:p>
        </w:tc>
        <w:tc>
          <w:tcPr>
            <w:tcW w:w="2155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x-none"/>
              </w:rPr>
            </w:pPr>
            <w:r w:rsidRPr="008914A8">
              <w:rPr>
                <w:rFonts w:eastAsia="Times New Roman" w:cstheme="minorHAnsi"/>
                <w:bCs/>
                <w:lang w:val="x-none"/>
              </w:rPr>
              <w:t>60</w:t>
            </w:r>
          </w:p>
        </w:tc>
      </w:tr>
      <w:tr w:rsidR="008914A8" w:rsidRPr="008914A8" w:rsidTr="00075752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rPr>
                <w:rFonts w:eastAsia="Times New Roman" w:cstheme="minorHAnsi"/>
                <w:lang w:val="x-none"/>
              </w:rPr>
            </w:pPr>
            <w:r w:rsidRPr="008914A8">
              <w:rPr>
                <w:rFonts w:eastAsia="Times New Roman" w:cstheme="minorHAnsi"/>
                <w:lang w:val="x-none"/>
              </w:rPr>
              <w:t>2</w:t>
            </w:r>
          </w:p>
        </w:tc>
        <w:tc>
          <w:tcPr>
            <w:tcW w:w="2846" w:type="dxa"/>
          </w:tcPr>
          <w:p w:rsidR="008914A8" w:rsidRPr="008914A8" w:rsidRDefault="008914A8" w:rsidP="008914A8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914A8">
              <w:rPr>
                <w:rFonts w:eastAsia="Times New Roman" w:cstheme="minorHAnsi"/>
                <w:bCs/>
              </w:rPr>
              <w:t>Efektywność – dodatkowe formy promocji publikacji np. post, relacja w mediach społecznościowych</w:t>
            </w:r>
          </w:p>
        </w:tc>
        <w:tc>
          <w:tcPr>
            <w:tcW w:w="1422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x-none"/>
              </w:rPr>
            </w:pPr>
            <w:r w:rsidRPr="008914A8">
              <w:rPr>
                <w:rFonts w:eastAsia="Times New Roman" w:cstheme="minorHAnsi"/>
                <w:bCs/>
              </w:rPr>
              <w:t>40</w:t>
            </w:r>
            <w:r w:rsidRPr="008914A8">
              <w:rPr>
                <w:rFonts w:eastAsia="Times New Roman" w:cstheme="minorHAnsi"/>
                <w:bCs/>
                <w:lang w:val="x-none"/>
              </w:rPr>
              <w:t>%</w:t>
            </w:r>
          </w:p>
        </w:tc>
        <w:tc>
          <w:tcPr>
            <w:tcW w:w="2155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x-none"/>
              </w:rPr>
            </w:pPr>
            <w:r w:rsidRPr="008914A8">
              <w:rPr>
                <w:rFonts w:eastAsia="Times New Roman" w:cstheme="minorHAnsi"/>
                <w:bCs/>
                <w:lang w:val="x-none"/>
              </w:rPr>
              <w:t>40</w:t>
            </w:r>
          </w:p>
        </w:tc>
      </w:tr>
      <w:tr w:rsidR="008914A8" w:rsidRPr="008914A8" w:rsidTr="0007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rPr>
                <w:rFonts w:eastAsia="Times New Roman" w:cstheme="minorHAnsi"/>
                <w:lang w:val="x-none"/>
              </w:rPr>
            </w:pPr>
          </w:p>
        </w:tc>
        <w:tc>
          <w:tcPr>
            <w:tcW w:w="2846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x-none"/>
              </w:rPr>
            </w:pPr>
            <w:r w:rsidRPr="008914A8">
              <w:rPr>
                <w:rFonts w:eastAsia="Times New Roman" w:cstheme="minorHAnsi"/>
                <w:bCs/>
                <w:lang w:val="x-none"/>
              </w:rPr>
              <w:t>Razem:</w:t>
            </w:r>
          </w:p>
        </w:tc>
        <w:tc>
          <w:tcPr>
            <w:tcW w:w="1422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x-none"/>
              </w:rPr>
            </w:pPr>
            <w:r w:rsidRPr="008914A8">
              <w:rPr>
                <w:rFonts w:eastAsia="Times New Roman" w:cstheme="minorHAnsi"/>
                <w:bCs/>
                <w:lang w:val="x-none"/>
              </w:rPr>
              <w:t>100%</w:t>
            </w:r>
          </w:p>
        </w:tc>
        <w:tc>
          <w:tcPr>
            <w:tcW w:w="2155" w:type="dxa"/>
          </w:tcPr>
          <w:p w:rsidR="008914A8" w:rsidRPr="008914A8" w:rsidRDefault="008914A8" w:rsidP="008914A8">
            <w:pPr>
              <w:spacing w:before="240" w:after="240" w:line="276" w:lineRule="auto"/>
              <w:ind w:left="993" w:hanging="9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x-none"/>
              </w:rPr>
            </w:pPr>
            <w:r w:rsidRPr="008914A8">
              <w:rPr>
                <w:rFonts w:eastAsia="Times New Roman" w:cstheme="minorHAnsi"/>
                <w:bCs/>
                <w:lang w:val="x-none"/>
              </w:rPr>
              <w:t>100</w:t>
            </w:r>
          </w:p>
        </w:tc>
      </w:tr>
    </w:tbl>
    <w:p w:rsidR="008914A8" w:rsidRPr="008914A8" w:rsidRDefault="008914A8" w:rsidP="008914A8">
      <w:pPr>
        <w:spacing w:before="240" w:after="240" w:line="276" w:lineRule="auto"/>
        <w:rPr>
          <w:rFonts w:eastAsia="Times New Roman" w:cstheme="minorHAnsi"/>
          <w:bCs/>
          <w:lang w:eastAsia="pl-PL"/>
        </w:rPr>
      </w:pPr>
    </w:p>
    <w:p w:rsidR="008914A8" w:rsidRPr="008914A8" w:rsidRDefault="008914A8" w:rsidP="008914A8">
      <w:pPr>
        <w:spacing w:before="240" w:after="240" w:line="276" w:lineRule="auto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>Przy dokonywaniu oceny zespół powołany do przeprowadzenia procedury posłuży się następującymi wzorami.</w:t>
      </w:r>
    </w:p>
    <w:p w:rsidR="008914A8" w:rsidRPr="008914A8" w:rsidRDefault="008914A8" w:rsidP="008914A8">
      <w:pPr>
        <w:spacing w:before="240" w:after="240" w:line="276" w:lineRule="auto"/>
        <w:ind w:left="993" w:hanging="993"/>
        <w:rPr>
          <w:rFonts w:eastAsia="Times New Roman" w:cstheme="minorHAnsi"/>
          <w:b/>
          <w:bCs/>
          <w:lang w:val="x-none" w:eastAsia="pl-PL"/>
        </w:rPr>
      </w:pPr>
      <w:r w:rsidRPr="008914A8">
        <w:rPr>
          <w:rFonts w:eastAsia="Times New Roman" w:cstheme="minorHAnsi"/>
          <w:b/>
          <w:bCs/>
          <w:lang w:val="x-none" w:eastAsia="pl-PL"/>
        </w:rPr>
        <w:t>Cena – maksymalnie 60 punktów</w:t>
      </w:r>
    </w:p>
    <w:p w:rsidR="008914A8" w:rsidRPr="008914A8" w:rsidRDefault="008914A8" w:rsidP="008914A8">
      <w:pPr>
        <w:spacing w:before="240" w:after="240" w:line="276" w:lineRule="auto"/>
        <w:ind w:left="993" w:hanging="993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>Wartość punktowa ceny = [</w:t>
      </w:r>
      <w:proofErr w:type="spellStart"/>
      <w:r w:rsidRPr="008914A8">
        <w:rPr>
          <w:rFonts w:eastAsia="Times New Roman" w:cstheme="minorHAnsi"/>
          <w:bCs/>
          <w:lang w:val="x-none" w:eastAsia="pl-PL"/>
        </w:rPr>
        <w:t>Cn:Cb</w:t>
      </w:r>
      <w:proofErr w:type="spellEnd"/>
      <w:r w:rsidRPr="008914A8">
        <w:rPr>
          <w:rFonts w:eastAsia="Times New Roman" w:cstheme="minorHAnsi"/>
          <w:bCs/>
          <w:lang w:val="x-none" w:eastAsia="pl-PL"/>
        </w:rPr>
        <w:t xml:space="preserve"> x 60%] x 100 pkt, gdzie</w:t>
      </w:r>
    </w:p>
    <w:p w:rsidR="008914A8" w:rsidRPr="008914A8" w:rsidRDefault="008914A8" w:rsidP="008914A8">
      <w:pPr>
        <w:spacing w:before="240" w:after="240" w:line="276" w:lineRule="auto"/>
        <w:ind w:left="993" w:hanging="993"/>
        <w:rPr>
          <w:rFonts w:eastAsia="Times New Roman" w:cstheme="minorHAnsi"/>
          <w:bCs/>
          <w:lang w:val="x-none" w:eastAsia="pl-PL"/>
        </w:rPr>
      </w:pPr>
      <w:proofErr w:type="spellStart"/>
      <w:r w:rsidRPr="008914A8">
        <w:rPr>
          <w:rFonts w:eastAsia="Times New Roman" w:cstheme="minorHAnsi"/>
          <w:bCs/>
          <w:lang w:val="x-none" w:eastAsia="pl-PL"/>
        </w:rPr>
        <w:t>Cn</w:t>
      </w:r>
      <w:proofErr w:type="spellEnd"/>
      <w:r w:rsidRPr="008914A8">
        <w:rPr>
          <w:rFonts w:eastAsia="Times New Roman" w:cstheme="minorHAnsi"/>
          <w:bCs/>
          <w:lang w:val="x-none" w:eastAsia="pl-PL"/>
        </w:rPr>
        <w:t>- najniższa cena ofertowa (brutto) spośród wszystkich ważnych ofert;</w:t>
      </w:r>
    </w:p>
    <w:p w:rsidR="008914A8" w:rsidRPr="008914A8" w:rsidRDefault="008914A8" w:rsidP="008914A8">
      <w:pPr>
        <w:spacing w:before="240" w:after="240" w:line="276" w:lineRule="auto"/>
        <w:ind w:left="993" w:hanging="993"/>
        <w:rPr>
          <w:rFonts w:eastAsia="Times New Roman" w:cstheme="minorHAnsi"/>
          <w:bCs/>
          <w:lang w:val="x-none" w:eastAsia="pl-PL"/>
        </w:rPr>
      </w:pPr>
      <w:proofErr w:type="spellStart"/>
      <w:r w:rsidRPr="008914A8">
        <w:rPr>
          <w:rFonts w:eastAsia="Times New Roman" w:cstheme="minorHAnsi"/>
          <w:bCs/>
          <w:lang w:val="x-none" w:eastAsia="pl-PL"/>
        </w:rPr>
        <w:t>Cb</w:t>
      </w:r>
      <w:proofErr w:type="spellEnd"/>
      <w:r w:rsidRPr="008914A8">
        <w:rPr>
          <w:rFonts w:eastAsia="Times New Roman" w:cstheme="minorHAnsi"/>
          <w:bCs/>
          <w:lang w:val="x-none" w:eastAsia="pl-PL"/>
        </w:rPr>
        <w:t>- cena oferty ocenianej (brutto).</w:t>
      </w:r>
    </w:p>
    <w:p w:rsidR="008914A8" w:rsidRPr="008914A8" w:rsidRDefault="008914A8" w:rsidP="008914A8">
      <w:pPr>
        <w:spacing w:before="240" w:after="240" w:line="276" w:lineRule="auto"/>
        <w:rPr>
          <w:rFonts w:eastAsia="Times New Roman" w:cstheme="minorHAnsi"/>
          <w:b/>
          <w:bCs/>
          <w:lang w:val="x-none" w:eastAsia="pl-PL"/>
        </w:rPr>
      </w:pPr>
      <w:r w:rsidRPr="008914A8">
        <w:rPr>
          <w:rFonts w:eastAsia="Times New Roman" w:cstheme="minorHAnsi"/>
          <w:b/>
          <w:bCs/>
          <w:lang w:val="x-none" w:eastAsia="pl-PL"/>
        </w:rPr>
        <w:t>Efektywność –</w:t>
      </w:r>
      <w:r w:rsidRPr="008914A8">
        <w:rPr>
          <w:rFonts w:eastAsia="Times New Roman" w:cstheme="minorHAnsi"/>
          <w:b/>
          <w:bCs/>
          <w:lang w:eastAsia="pl-PL"/>
        </w:rPr>
        <w:t xml:space="preserve"> </w:t>
      </w:r>
      <w:r w:rsidRPr="008914A8">
        <w:rPr>
          <w:rFonts w:eastAsia="Times New Roman" w:cstheme="minorHAnsi"/>
          <w:bCs/>
          <w:lang w:val="x-none" w:eastAsia="pl-PL"/>
        </w:rPr>
        <w:t xml:space="preserve">dodatkowe formy promocji publikacji np. post, relacja w mediach społecznościowych </w:t>
      </w:r>
      <w:r w:rsidRPr="008914A8">
        <w:rPr>
          <w:rFonts w:eastAsia="Times New Roman" w:cstheme="minorHAnsi"/>
          <w:b/>
          <w:bCs/>
          <w:lang w:val="x-none" w:eastAsia="pl-PL"/>
        </w:rPr>
        <w:t xml:space="preserve">– </w:t>
      </w:r>
      <w:r w:rsidRPr="008914A8">
        <w:rPr>
          <w:rFonts w:eastAsia="Times New Roman" w:cstheme="minorHAnsi"/>
          <w:b/>
          <w:bCs/>
          <w:lang w:eastAsia="pl-PL"/>
        </w:rPr>
        <w:t xml:space="preserve">  </w:t>
      </w:r>
      <w:r w:rsidRPr="008914A8">
        <w:rPr>
          <w:rFonts w:eastAsia="Times New Roman" w:cstheme="minorHAnsi"/>
          <w:b/>
          <w:bCs/>
          <w:lang w:val="x-none" w:eastAsia="pl-PL"/>
        </w:rPr>
        <w:t xml:space="preserve">maksymalnie 40 punktów </w:t>
      </w:r>
    </w:p>
    <w:p w:rsidR="008914A8" w:rsidRPr="008914A8" w:rsidRDefault="008914A8" w:rsidP="008914A8">
      <w:pPr>
        <w:spacing w:before="240" w:after="240" w:line="276" w:lineRule="auto"/>
        <w:rPr>
          <w:rFonts w:eastAsia="Times New Roman" w:cstheme="minorHAnsi"/>
          <w:bCs/>
          <w:lang w:eastAsia="pl-PL"/>
        </w:rPr>
      </w:pPr>
      <w:r w:rsidRPr="008914A8">
        <w:rPr>
          <w:rFonts w:eastAsia="Times New Roman" w:cstheme="minorHAnsi"/>
          <w:bCs/>
          <w:lang w:eastAsia="pl-PL"/>
        </w:rPr>
        <w:t xml:space="preserve">Wykonawca otrzyma punkty jeżeli zaproponuje dodatkowe formy promocji dla każdego z artykułów w minimum </w:t>
      </w:r>
      <w:r w:rsidR="004F78E9">
        <w:rPr>
          <w:rFonts w:eastAsia="Times New Roman" w:cstheme="minorHAnsi"/>
          <w:bCs/>
          <w:lang w:eastAsia="pl-PL"/>
        </w:rPr>
        <w:t>3</w:t>
      </w:r>
      <w:r w:rsidRPr="008914A8">
        <w:rPr>
          <w:rFonts w:eastAsia="Times New Roman" w:cstheme="minorHAnsi"/>
          <w:bCs/>
          <w:lang w:eastAsia="pl-PL"/>
        </w:rPr>
        <w:t xml:space="preserve"> tytułach. Jeżeli wykonawca zaproponuje dodatkowe formy promocji w mniej niż </w:t>
      </w:r>
      <w:r w:rsidR="004F78E9">
        <w:rPr>
          <w:rFonts w:eastAsia="Times New Roman" w:cstheme="minorHAnsi"/>
          <w:bCs/>
          <w:lang w:eastAsia="pl-PL"/>
        </w:rPr>
        <w:t>3</w:t>
      </w:r>
      <w:r w:rsidRPr="008914A8">
        <w:rPr>
          <w:rFonts w:eastAsia="Times New Roman" w:cstheme="minorHAnsi"/>
          <w:bCs/>
          <w:lang w:eastAsia="pl-PL"/>
        </w:rPr>
        <w:t xml:space="preserve"> tytułach nie otrzyma dodatkowych punktów.</w:t>
      </w:r>
    </w:p>
    <w:p w:rsidR="008914A8" w:rsidRPr="008914A8" w:rsidRDefault="008914A8" w:rsidP="008914A8">
      <w:pPr>
        <w:spacing w:before="240" w:after="240" w:line="276" w:lineRule="auto"/>
        <w:rPr>
          <w:rFonts w:eastAsia="Times New Roman" w:cstheme="minorHAnsi"/>
          <w:bCs/>
          <w:lang w:val="x-none"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Wykonawca otrzyma punkty zgodnie ze wskazanymi przedziałami: </w:t>
      </w:r>
    </w:p>
    <w:p w:rsidR="008914A8" w:rsidRPr="008914A8" w:rsidRDefault="008914A8" w:rsidP="008914A8">
      <w:pPr>
        <w:spacing w:before="240" w:after="240" w:line="276" w:lineRule="auto"/>
        <w:ind w:left="993" w:hanging="993"/>
        <w:rPr>
          <w:rFonts w:eastAsia="Times New Roman" w:cstheme="minorHAnsi"/>
          <w:bCs/>
          <w:u w:val="single"/>
          <w:lang w:val="x-none" w:eastAsia="pl-PL"/>
        </w:rPr>
      </w:pPr>
      <w:r w:rsidRPr="008914A8">
        <w:rPr>
          <w:rFonts w:eastAsia="Times New Roman" w:cstheme="minorHAnsi"/>
          <w:bCs/>
          <w:u w:val="single"/>
          <w:lang w:val="x-none" w:eastAsia="pl-PL"/>
        </w:rPr>
        <w:t>Skala punktacji:</w:t>
      </w:r>
    </w:p>
    <w:p w:rsidR="008914A8" w:rsidRPr="008914A8" w:rsidRDefault="008914A8" w:rsidP="008914A8">
      <w:pPr>
        <w:spacing w:before="240" w:after="240" w:line="276" w:lineRule="auto"/>
        <w:ind w:left="993" w:hanging="993"/>
        <w:rPr>
          <w:rFonts w:eastAsia="Times New Roman" w:cstheme="minorHAnsi"/>
          <w:bCs/>
          <w:lang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0 pkt – </w:t>
      </w:r>
      <w:r w:rsidRPr="008914A8">
        <w:rPr>
          <w:rFonts w:eastAsia="Times New Roman" w:cstheme="minorHAnsi"/>
          <w:bCs/>
          <w:lang w:eastAsia="pl-PL"/>
        </w:rPr>
        <w:t>brak dodatkowych form promocji publikacji</w:t>
      </w:r>
    </w:p>
    <w:p w:rsidR="008914A8" w:rsidRPr="008914A8" w:rsidRDefault="008914A8" w:rsidP="008914A8">
      <w:pPr>
        <w:spacing w:before="240" w:after="240" w:line="276" w:lineRule="auto"/>
        <w:rPr>
          <w:rFonts w:eastAsia="Times New Roman" w:cstheme="minorHAnsi"/>
          <w:bCs/>
          <w:lang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20 pkt – </w:t>
      </w:r>
      <w:r w:rsidRPr="008914A8">
        <w:rPr>
          <w:rFonts w:eastAsia="Times New Roman" w:cstheme="minorHAnsi"/>
          <w:bCs/>
          <w:lang w:eastAsia="pl-PL"/>
        </w:rPr>
        <w:t>dodatkowe formy promocji w 3 tytułach (promocja 5 artykułów w 3 tytułach, czyli np. 15 postów na Facebooku)</w:t>
      </w:r>
    </w:p>
    <w:p w:rsidR="008914A8" w:rsidRPr="008914A8" w:rsidRDefault="008914A8" w:rsidP="008914A8">
      <w:pPr>
        <w:spacing w:before="240" w:after="240" w:line="276" w:lineRule="auto"/>
        <w:rPr>
          <w:rFonts w:eastAsia="Times New Roman" w:cstheme="minorHAnsi"/>
          <w:bCs/>
          <w:lang w:eastAsia="pl-PL"/>
        </w:rPr>
      </w:pPr>
      <w:r w:rsidRPr="008914A8">
        <w:rPr>
          <w:rFonts w:eastAsia="Times New Roman" w:cstheme="minorHAnsi"/>
          <w:bCs/>
          <w:lang w:val="x-none" w:eastAsia="pl-PL"/>
        </w:rPr>
        <w:t xml:space="preserve">40 pkt – </w:t>
      </w:r>
      <w:r w:rsidRPr="008914A8">
        <w:rPr>
          <w:rFonts w:eastAsia="Times New Roman" w:cstheme="minorHAnsi"/>
          <w:bCs/>
          <w:lang w:eastAsia="pl-PL"/>
        </w:rPr>
        <w:t>dodatkowe formy promocji w 6 tytułach (promocja 5 artykułów w 6 tytułach, czyli np. 30 postów na Facebooku)</w:t>
      </w:r>
    </w:p>
    <w:p w:rsidR="008914A8" w:rsidRPr="008914A8" w:rsidRDefault="008914A8" w:rsidP="008914A8">
      <w:pPr>
        <w:keepNext/>
        <w:keepLines/>
        <w:numPr>
          <w:ilvl w:val="0"/>
          <w:numId w:val="22"/>
        </w:numPr>
        <w:spacing w:before="240" w:after="240" w:line="276" w:lineRule="auto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</w:pPr>
      <w:r w:rsidRPr="008914A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  <w:lastRenderedPageBreak/>
        <w:t>Wymagania dla oferty</w:t>
      </w:r>
    </w:p>
    <w:p w:rsidR="008914A8" w:rsidRPr="008914A8" w:rsidRDefault="008914A8" w:rsidP="008914A8">
      <w:pPr>
        <w:spacing w:before="240" w:after="240" w:line="276" w:lineRule="auto"/>
        <w:ind w:left="993" w:hanging="993"/>
        <w:rPr>
          <w:rFonts w:eastAsia="Times New Roman" w:cstheme="minorHAnsi"/>
          <w:bCs/>
          <w:lang w:eastAsia="pl-PL"/>
        </w:rPr>
      </w:pPr>
      <w:r w:rsidRPr="008914A8">
        <w:rPr>
          <w:rFonts w:eastAsia="Times New Roman" w:cstheme="minorHAnsi"/>
          <w:bCs/>
          <w:lang w:eastAsia="pl-PL"/>
        </w:rPr>
        <w:t xml:space="preserve">Wykonawca wraz z ofertą musi przesłać wycenę całości usługi (netto i brutto), uwzględniając: </w:t>
      </w:r>
    </w:p>
    <w:p w:rsidR="008914A8" w:rsidRPr="008914A8" w:rsidRDefault="008914A8" w:rsidP="008914A8">
      <w:pPr>
        <w:numPr>
          <w:ilvl w:val="0"/>
          <w:numId w:val="11"/>
        </w:numPr>
        <w:spacing w:before="240" w:after="240" w:line="276" w:lineRule="auto"/>
        <w:jc w:val="both"/>
        <w:rPr>
          <w:rFonts w:eastAsia="Times New Roman" w:cstheme="minorHAnsi"/>
          <w:bCs/>
          <w:lang w:eastAsia="pl-PL"/>
        </w:rPr>
      </w:pPr>
      <w:r w:rsidRPr="008914A8">
        <w:rPr>
          <w:rFonts w:eastAsia="Times New Roman" w:cstheme="minorHAnsi"/>
          <w:bCs/>
          <w:lang w:eastAsia="pl-PL"/>
        </w:rPr>
        <w:t>Podanie ceny za 2 artykuły sponsorowane w ramach PO WER</w:t>
      </w:r>
    </w:p>
    <w:p w:rsidR="008914A8" w:rsidRPr="008914A8" w:rsidRDefault="008914A8" w:rsidP="008914A8">
      <w:pPr>
        <w:numPr>
          <w:ilvl w:val="0"/>
          <w:numId w:val="11"/>
        </w:numPr>
        <w:spacing w:before="240" w:after="240" w:line="276" w:lineRule="auto"/>
        <w:jc w:val="both"/>
        <w:rPr>
          <w:rFonts w:eastAsia="Calibri" w:cstheme="minorHAnsi"/>
          <w:bCs/>
          <w:lang w:eastAsia="pl-PL"/>
        </w:rPr>
      </w:pPr>
      <w:r w:rsidRPr="008914A8">
        <w:rPr>
          <w:rFonts w:eastAsia="Calibri" w:cstheme="minorHAnsi"/>
          <w:bCs/>
          <w:lang w:eastAsia="pl-PL"/>
        </w:rPr>
        <w:t>Podanie ceny za 3 artykuły sponsorowane w ramach RPO WM</w:t>
      </w:r>
    </w:p>
    <w:p w:rsidR="008914A8" w:rsidRPr="008914A8" w:rsidRDefault="008914A8" w:rsidP="008914A8">
      <w:pPr>
        <w:keepNext/>
        <w:keepLines/>
        <w:numPr>
          <w:ilvl w:val="0"/>
          <w:numId w:val="22"/>
        </w:numPr>
        <w:spacing w:before="240" w:after="240" w:line="276" w:lineRule="auto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</w:pPr>
      <w:r w:rsidRPr="008914A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  <w:t>Specyfikacja techniczna</w:t>
      </w:r>
    </w:p>
    <w:p w:rsidR="008914A8" w:rsidRPr="008914A8" w:rsidRDefault="008914A8" w:rsidP="008914A8">
      <w:pPr>
        <w:spacing w:before="240" w:after="240" w:line="276" w:lineRule="auto"/>
      </w:pPr>
      <w:r w:rsidRPr="008914A8">
        <w:t xml:space="preserve">Przedmiotem zamówienia jest zaplanowanie i przeprowadzenie kampanii informacyjno-promocyjnej w prasie o zasięgu regionalnym, lokalnym polegającej na promocji działań w ramach PO WER oraz RPO WM 2014-2020 tj. </w:t>
      </w:r>
      <w:r w:rsidRPr="008914A8">
        <w:rPr>
          <w:bCs/>
        </w:rPr>
        <w:t>zamieszczeniu artykułów sponsorowanych w tygodnikach i/lub dwutygodnikach o zasięgu regionalnym, lokalnym, obejmujących swym zasięgiem konkretny region: Płocki, Warszawski, Radomski, Ostrołęcki, Siedlecki i Ciechanowski na obszarze województwa mazowieckiego.</w:t>
      </w:r>
    </w:p>
    <w:p w:rsidR="008914A8" w:rsidRPr="008914A8" w:rsidRDefault="008914A8" w:rsidP="008914A8">
      <w:pPr>
        <w:keepNext/>
        <w:keepLines/>
        <w:spacing w:before="240" w:after="240" w:line="276" w:lineRule="auto"/>
        <w:ind w:left="284" w:hanging="284"/>
        <w:jc w:val="both"/>
        <w:outlineLvl w:val="1"/>
        <w:rPr>
          <w:rFonts w:asciiTheme="majorHAnsi" w:hAnsiTheme="majorHAnsi" w:cstheme="majorBidi"/>
          <w:color w:val="2E74B5" w:themeColor="accent1" w:themeShade="BF"/>
          <w:sz w:val="26"/>
          <w:szCs w:val="26"/>
        </w:rPr>
      </w:pPr>
      <w:r w:rsidRPr="008914A8">
        <w:rPr>
          <w:rFonts w:asciiTheme="majorHAnsi" w:hAnsiTheme="majorHAnsi" w:cstheme="majorBidi"/>
          <w:color w:val="2E74B5" w:themeColor="accent1" w:themeShade="BF"/>
          <w:sz w:val="26"/>
          <w:szCs w:val="26"/>
        </w:rPr>
        <w:t>ZADANIA WYKONAWCY:</w:t>
      </w:r>
    </w:p>
    <w:p w:rsidR="008914A8" w:rsidRPr="008914A8" w:rsidRDefault="008914A8" w:rsidP="008914A8">
      <w:pPr>
        <w:spacing w:before="240" w:after="240" w:line="276" w:lineRule="auto"/>
        <w:rPr>
          <w:bCs/>
        </w:rPr>
      </w:pPr>
      <w:r w:rsidRPr="008914A8">
        <w:rPr>
          <w:bCs/>
        </w:rPr>
        <w:t xml:space="preserve">Zadaniem Wykonawcy jest zamieszczenie artykułów sponsorowanych w tygodnikach i/lub dwutygodnikach o zasięgu regionalnym, lokalnym, obejmujących swym zasięgiem konkretny region: Płocki, Warszawski, Radomski, Ostrołęcki, Siedlecki i Ciechanowski na obszarze województwa mazowieckiego. Średni nakład dla każdego z dzienników ma wynosić min. 2000 egzemplarzy. </w:t>
      </w:r>
    </w:p>
    <w:p w:rsidR="008914A8" w:rsidRPr="008914A8" w:rsidRDefault="008914A8" w:rsidP="008914A8">
      <w:pPr>
        <w:spacing w:before="240" w:after="240" w:line="276" w:lineRule="auto"/>
        <w:rPr>
          <w:bCs/>
        </w:rPr>
      </w:pPr>
      <w:r w:rsidRPr="008914A8">
        <w:rPr>
          <w:bCs/>
        </w:rPr>
        <w:t>Wykonawca opublikuje:</w:t>
      </w:r>
    </w:p>
    <w:p w:rsidR="008914A8" w:rsidRPr="008914A8" w:rsidRDefault="008914A8" w:rsidP="008914A8">
      <w:pPr>
        <w:spacing w:before="240" w:after="240" w:line="276" w:lineRule="auto"/>
        <w:rPr>
          <w:bCs/>
        </w:rPr>
      </w:pPr>
      <w:r w:rsidRPr="008914A8">
        <w:rPr>
          <w:bCs/>
        </w:rPr>
        <w:t>1 artykuł z PO WER w 1 tygodniku/ dwutygodniku (w każdym subregionie) w sześciu subregionach (6 publikacji);</w:t>
      </w:r>
    </w:p>
    <w:p w:rsidR="008914A8" w:rsidRPr="008914A8" w:rsidRDefault="008914A8" w:rsidP="008914A8">
      <w:pPr>
        <w:spacing w:before="240" w:after="240" w:line="276" w:lineRule="auto"/>
        <w:rPr>
          <w:bCs/>
        </w:rPr>
      </w:pPr>
      <w:r w:rsidRPr="008914A8">
        <w:rPr>
          <w:bCs/>
        </w:rPr>
        <w:t>1 artykuł z PO WER w 1 tygodniku/ dwutygodniku (w każdym subregionie) w sześciu subregionach (6 publikacji);</w:t>
      </w:r>
    </w:p>
    <w:p w:rsidR="008914A8" w:rsidRPr="008914A8" w:rsidRDefault="008914A8" w:rsidP="008914A8">
      <w:pPr>
        <w:spacing w:before="240" w:after="240" w:line="276" w:lineRule="auto"/>
        <w:rPr>
          <w:bCs/>
        </w:rPr>
      </w:pPr>
      <w:r w:rsidRPr="008914A8">
        <w:rPr>
          <w:bCs/>
        </w:rPr>
        <w:t>1 artykuł z RPO WM w 1 tygodniku/ dwutygodniku (w każdym subregionie) w sześciu subregionach (6 publikacji);</w:t>
      </w:r>
    </w:p>
    <w:p w:rsidR="008914A8" w:rsidRPr="008914A8" w:rsidRDefault="008914A8" w:rsidP="008914A8">
      <w:pPr>
        <w:spacing w:before="240" w:after="240" w:line="276" w:lineRule="auto"/>
        <w:rPr>
          <w:bCs/>
        </w:rPr>
      </w:pPr>
      <w:r w:rsidRPr="008914A8">
        <w:rPr>
          <w:bCs/>
        </w:rPr>
        <w:t>1 artykuł z RPO WM w 1 tygodniku/ dwutygodniku (w każdym subregionie) w sześciu subregionach (6 publikacji);</w:t>
      </w:r>
    </w:p>
    <w:p w:rsidR="008914A8" w:rsidRPr="008914A8" w:rsidRDefault="008914A8" w:rsidP="008914A8">
      <w:pPr>
        <w:spacing w:before="240" w:after="240" w:line="276" w:lineRule="auto"/>
        <w:rPr>
          <w:bCs/>
        </w:rPr>
      </w:pPr>
      <w:r w:rsidRPr="008914A8">
        <w:rPr>
          <w:bCs/>
        </w:rPr>
        <w:t>1 artykuł z RPO WM w 1 tygodniku/ dwutygodniku (w każdym subregionie) w sześciu subregionach (6 publikacji).</w:t>
      </w:r>
    </w:p>
    <w:p w:rsidR="008914A8" w:rsidRPr="008914A8" w:rsidRDefault="008914A8" w:rsidP="008914A8">
      <w:pPr>
        <w:spacing w:before="240" w:after="240" w:line="276" w:lineRule="auto"/>
        <w:rPr>
          <w:bCs/>
        </w:rPr>
      </w:pPr>
      <w:r w:rsidRPr="008914A8">
        <w:rPr>
          <w:bCs/>
        </w:rPr>
        <w:t>W każdym subregionie Wykonawca musi wskazać po jednym tytule (tygodnika</w:t>
      </w:r>
      <w:r w:rsidRPr="008914A8">
        <w:rPr>
          <w:bCs/>
          <w:color w:val="FF0000"/>
        </w:rPr>
        <w:t xml:space="preserve"> </w:t>
      </w:r>
      <w:r w:rsidRPr="008914A8">
        <w:rPr>
          <w:bCs/>
        </w:rPr>
        <w:t>lub dwutygodnika), w których zostaną opublikowane artykuły.</w:t>
      </w:r>
    </w:p>
    <w:p w:rsidR="008914A8" w:rsidRPr="008914A8" w:rsidRDefault="008914A8" w:rsidP="008914A8">
      <w:pPr>
        <w:spacing w:before="240" w:after="240" w:line="276" w:lineRule="auto"/>
        <w:rPr>
          <w:bCs/>
        </w:rPr>
      </w:pPr>
      <w:r w:rsidRPr="008914A8">
        <w:rPr>
          <w:b/>
          <w:bCs/>
        </w:rPr>
        <w:t>Artykuły powinny być umieszczone w wersji papierowej oraz na portalach internetowych dzienników.</w:t>
      </w:r>
      <w:r w:rsidRPr="008914A8">
        <w:rPr>
          <w:bCs/>
        </w:rPr>
        <w:t xml:space="preserve"> Treść artykułów zostanie przekazana Wykonawcy przez Zamawiającego.</w:t>
      </w:r>
    </w:p>
    <w:p w:rsidR="008914A8" w:rsidRPr="008914A8" w:rsidRDefault="008914A8" w:rsidP="008914A8">
      <w:pPr>
        <w:spacing w:before="240" w:after="240" w:line="276" w:lineRule="auto"/>
        <w:rPr>
          <w:bCs/>
          <w:lang w:val="x-none"/>
        </w:rPr>
      </w:pPr>
      <w:r w:rsidRPr="008914A8">
        <w:rPr>
          <w:bCs/>
        </w:rPr>
        <w:lastRenderedPageBreak/>
        <w:t>Artykuły</w:t>
      </w:r>
      <w:r w:rsidRPr="008914A8">
        <w:rPr>
          <w:bCs/>
          <w:lang w:val="x-none"/>
        </w:rPr>
        <w:t xml:space="preserve"> mają na celu przekazanie informacji na temat </w:t>
      </w:r>
      <w:r w:rsidRPr="008914A8">
        <w:rPr>
          <w:bCs/>
        </w:rPr>
        <w:t>działań realizowanych</w:t>
      </w:r>
      <w:r w:rsidRPr="008914A8">
        <w:rPr>
          <w:bCs/>
          <w:lang w:val="x-none"/>
        </w:rPr>
        <w:t xml:space="preserve"> przez WUP w</w:t>
      </w:r>
      <w:r w:rsidRPr="008914A8">
        <w:rPr>
          <w:bCs/>
        </w:rPr>
        <w:t> </w:t>
      </w:r>
      <w:r w:rsidRPr="008914A8">
        <w:rPr>
          <w:bCs/>
          <w:lang w:val="x-none"/>
        </w:rPr>
        <w:t>Warszawie, w tym efekt</w:t>
      </w:r>
      <w:r w:rsidRPr="008914A8">
        <w:rPr>
          <w:bCs/>
        </w:rPr>
        <w:t xml:space="preserve">ów wdrażania projektów współfinansowanych ze środków europejskich. Celem jest dotarcie do społeczeństwa i wzmocnienie świadomości mieszkańców Mazowsza o inwestycjach zrealizowanych dzięki funduszom europejskim. </w:t>
      </w:r>
      <w:r w:rsidRPr="008914A8">
        <w:rPr>
          <w:bCs/>
          <w:lang w:val="x-none"/>
        </w:rPr>
        <w:t xml:space="preserve">Informacja </w:t>
      </w:r>
      <w:r w:rsidRPr="008914A8">
        <w:rPr>
          <w:bCs/>
        </w:rPr>
        <w:t>po</w:t>
      </w:r>
      <w:r w:rsidRPr="008914A8">
        <w:rPr>
          <w:bCs/>
          <w:lang w:val="x-none"/>
        </w:rPr>
        <w:t>winna zostać przedstawiona w sposób atrakcyjny i zrozumiały dla odbiorcy oraz wskazywać na cele i korzyści z</w:t>
      </w:r>
      <w:r w:rsidRPr="008914A8">
        <w:rPr>
          <w:bCs/>
        </w:rPr>
        <w:t> </w:t>
      </w:r>
      <w:r w:rsidRPr="008914A8">
        <w:rPr>
          <w:bCs/>
          <w:lang w:val="x-none"/>
        </w:rPr>
        <w:t xml:space="preserve">realizacji projektów. </w:t>
      </w:r>
    </w:p>
    <w:p w:rsidR="008914A8" w:rsidRPr="008914A8" w:rsidRDefault="008914A8" w:rsidP="008914A8">
      <w:pPr>
        <w:spacing w:before="240" w:after="240" w:line="276" w:lineRule="auto"/>
        <w:rPr>
          <w:b/>
          <w:lang w:val="cs-CZ"/>
        </w:rPr>
      </w:pPr>
      <w:r w:rsidRPr="008914A8">
        <w:rPr>
          <w:b/>
        </w:rPr>
        <w:t>Termin wykonania zamówienia:</w:t>
      </w:r>
      <w:r w:rsidRPr="008914A8">
        <w:t xml:space="preserve"> artykuły sponsorowane: 2 artykuły sponsorowane w ramach PO WER: do 30.11.2022 roku, 3 artykuły sponsorowane w ramach RPO WM: do 30.11.2022 roku.</w:t>
      </w:r>
    </w:p>
    <w:p w:rsidR="008914A8" w:rsidRPr="008914A8" w:rsidRDefault="008914A8" w:rsidP="008914A8">
      <w:pPr>
        <w:spacing w:before="240" w:after="240" w:line="276" w:lineRule="auto"/>
        <w:rPr>
          <w:b/>
          <w:bCs/>
        </w:rPr>
      </w:pPr>
      <w:r w:rsidRPr="008914A8">
        <w:rPr>
          <w:b/>
          <w:bCs/>
        </w:rPr>
        <w:t>Artykuły sponsorowane w ramach PO WER:</w:t>
      </w:r>
    </w:p>
    <w:p w:rsidR="008914A8" w:rsidRPr="008914A8" w:rsidRDefault="008914A8" w:rsidP="008914A8">
      <w:pPr>
        <w:numPr>
          <w:ilvl w:val="0"/>
          <w:numId w:val="13"/>
        </w:numPr>
        <w:spacing w:before="240" w:after="240" w:line="276" w:lineRule="auto"/>
        <w:jc w:val="both"/>
      </w:pPr>
      <w:r w:rsidRPr="008914A8">
        <w:t xml:space="preserve">Zasięg: </w:t>
      </w:r>
    </w:p>
    <w:p w:rsidR="008914A8" w:rsidRPr="008914A8" w:rsidRDefault="008914A8" w:rsidP="008914A8">
      <w:pPr>
        <w:numPr>
          <w:ilvl w:val="1"/>
          <w:numId w:val="14"/>
        </w:numPr>
        <w:spacing w:after="240" w:line="276" w:lineRule="auto"/>
        <w:jc w:val="both"/>
      </w:pPr>
      <w:r w:rsidRPr="008914A8">
        <w:t>Artykuły sponsorowane mają ukazać się w 6 płatnych lub bezpłatnych dwutygodnikach i/lub tygodnikach lokalnych dostępnych w subregionach: warszawskim, płockim, ostrołęckim, radomskim, siedleckim i ciechanowskim na terenie woj. Mazowieckiego (po jednym tytule w każdym subregionie). Wymogi w zakresie publikatora:</w:t>
      </w:r>
    </w:p>
    <w:p w:rsidR="008914A8" w:rsidRPr="008914A8" w:rsidRDefault="008914A8" w:rsidP="008914A8">
      <w:pPr>
        <w:numPr>
          <w:ilvl w:val="2"/>
          <w:numId w:val="13"/>
        </w:numPr>
        <w:spacing w:after="0" w:line="276" w:lineRule="auto"/>
        <w:ind w:left="1353"/>
        <w:jc w:val="both"/>
      </w:pPr>
      <w:r w:rsidRPr="008914A8">
        <w:t>ukazuje się w formie drukowanej;</w:t>
      </w:r>
    </w:p>
    <w:p w:rsidR="008914A8" w:rsidRPr="008914A8" w:rsidRDefault="008914A8" w:rsidP="008914A8">
      <w:pPr>
        <w:numPr>
          <w:ilvl w:val="2"/>
          <w:numId w:val="13"/>
        </w:numPr>
        <w:spacing w:after="0" w:line="276" w:lineRule="auto"/>
        <w:ind w:left="1353"/>
        <w:jc w:val="both"/>
      </w:pPr>
      <w:r w:rsidRPr="008914A8">
        <w:t>posiada funkcję informacyjną;</w:t>
      </w:r>
    </w:p>
    <w:p w:rsidR="008914A8" w:rsidRPr="008914A8" w:rsidRDefault="008914A8" w:rsidP="008914A8">
      <w:pPr>
        <w:numPr>
          <w:ilvl w:val="2"/>
          <w:numId w:val="13"/>
        </w:numPr>
        <w:spacing w:after="240" w:line="276" w:lineRule="auto"/>
        <w:ind w:left="1353"/>
        <w:jc w:val="both"/>
      </w:pPr>
      <w:r w:rsidRPr="008914A8">
        <w:t xml:space="preserve">nie zalicza się do gazet o charakterze rozrywkowym, </w:t>
      </w:r>
      <w:proofErr w:type="spellStart"/>
      <w:r w:rsidRPr="008914A8">
        <w:t>tabloidowym</w:t>
      </w:r>
      <w:proofErr w:type="spellEnd"/>
      <w:r w:rsidRPr="008914A8">
        <w:t>.</w:t>
      </w:r>
    </w:p>
    <w:p w:rsidR="008914A8" w:rsidRPr="008914A8" w:rsidRDefault="008914A8" w:rsidP="008914A8">
      <w:pPr>
        <w:numPr>
          <w:ilvl w:val="0"/>
          <w:numId w:val="13"/>
        </w:numPr>
        <w:spacing w:before="240" w:after="240" w:line="276" w:lineRule="auto"/>
        <w:jc w:val="both"/>
      </w:pPr>
      <w:r w:rsidRPr="008914A8">
        <w:t>Wykonanie usługi: wg terminów ustalonych z Zamawiającym. Artykuł ma ukazać się na stronach ogłoszeniowych.</w:t>
      </w:r>
    </w:p>
    <w:p w:rsidR="008914A8" w:rsidRPr="008914A8" w:rsidRDefault="008914A8" w:rsidP="008914A8">
      <w:pPr>
        <w:numPr>
          <w:ilvl w:val="0"/>
          <w:numId w:val="13"/>
        </w:numPr>
        <w:spacing w:before="240" w:after="240" w:line="276" w:lineRule="auto"/>
        <w:jc w:val="both"/>
      </w:pPr>
      <w:r w:rsidRPr="008914A8">
        <w:t xml:space="preserve">Ilość: 2 artykuły w każdym z 6-ściu subregionów, 1 emisja każdego artykułu, łącznie 12 publikacje. </w:t>
      </w:r>
      <w:r w:rsidRPr="008914A8">
        <w:rPr>
          <w:bCs/>
        </w:rPr>
        <w:t>Wraz z publikacją artykułu zamieszczone zostaną odsyłacze do jego treści na pierwszej, okładkowej stronie tygodnika, w którym ukaże się artykuł, np. „Wsparcie dla młodych” – czytaj/patrz str. … - łącznie 12 odsyłaczy.</w:t>
      </w:r>
    </w:p>
    <w:p w:rsidR="008914A8" w:rsidRPr="008914A8" w:rsidRDefault="008914A8" w:rsidP="008914A8">
      <w:pPr>
        <w:numPr>
          <w:ilvl w:val="0"/>
          <w:numId w:val="13"/>
        </w:numPr>
        <w:spacing w:before="240" w:after="240" w:line="276" w:lineRule="auto"/>
        <w:jc w:val="both"/>
      </w:pPr>
      <w:r w:rsidRPr="008914A8">
        <w:t xml:space="preserve">Format publikacji: </w:t>
      </w:r>
      <w:r w:rsidRPr="008914A8">
        <w:rPr>
          <w:b/>
        </w:rPr>
        <w:t>1/2 strony</w:t>
      </w:r>
      <w:r w:rsidRPr="008914A8">
        <w:t xml:space="preserve">, CMYK kolor; tekst + elementy graficzne (logo); </w:t>
      </w:r>
    </w:p>
    <w:p w:rsidR="008914A8" w:rsidRPr="008914A8" w:rsidRDefault="008914A8" w:rsidP="008914A8">
      <w:pPr>
        <w:numPr>
          <w:ilvl w:val="0"/>
          <w:numId w:val="13"/>
        </w:numPr>
        <w:spacing w:before="240" w:after="240" w:line="276" w:lineRule="auto"/>
        <w:jc w:val="both"/>
      </w:pPr>
      <w:r w:rsidRPr="008914A8">
        <w:t>Odbiorcami artykułów będą: mieszkańcy województwa mazowieckiego, w szczególności osoby do 29. roku życia, kobiety i mężczyźni, osoby zamieszkujące obszary wiejskie.</w:t>
      </w:r>
    </w:p>
    <w:p w:rsidR="008914A8" w:rsidRPr="008914A8" w:rsidRDefault="008914A8" w:rsidP="008914A8">
      <w:pPr>
        <w:spacing w:before="240" w:after="240" w:line="276" w:lineRule="auto"/>
        <w:rPr>
          <w:b/>
        </w:rPr>
      </w:pPr>
      <w:r w:rsidRPr="008914A8">
        <w:rPr>
          <w:b/>
        </w:rPr>
        <w:t>Artykuły sponsorowane w ramach RPO WM:</w:t>
      </w:r>
    </w:p>
    <w:p w:rsidR="008914A8" w:rsidRPr="008914A8" w:rsidRDefault="008914A8" w:rsidP="008914A8">
      <w:pPr>
        <w:numPr>
          <w:ilvl w:val="0"/>
          <w:numId w:val="15"/>
        </w:numPr>
        <w:spacing w:before="240" w:after="240" w:line="276" w:lineRule="auto"/>
        <w:jc w:val="both"/>
        <w:rPr>
          <w:bCs/>
        </w:rPr>
      </w:pPr>
      <w:r w:rsidRPr="008914A8">
        <w:rPr>
          <w:bCs/>
        </w:rPr>
        <w:t xml:space="preserve">Zasięg: </w:t>
      </w:r>
    </w:p>
    <w:p w:rsidR="008914A8" w:rsidRPr="008914A8" w:rsidRDefault="008914A8" w:rsidP="008914A8">
      <w:pPr>
        <w:numPr>
          <w:ilvl w:val="1"/>
          <w:numId w:val="15"/>
        </w:numPr>
        <w:spacing w:before="240" w:after="240" w:line="276" w:lineRule="auto"/>
        <w:jc w:val="both"/>
        <w:rPr>
          <w:bCs/>
        </w:rPr>
      </w:pPr>
      <w:r w:rsidRPr="008914A8">
        <w:rPr>
          <w:bCs/>
        </w:rPr>
        <w:t>Artykuły sponsorowane mają ukazać się w 6 płatnych lub bezpłatnych dwutygodnikach i/lub tygodnikach lokalnych dostępnych w subregionach: warszawskim, płockim, ostrołęckim, radomskim, siedleckim i ciechanowskim na terenie woj. Mazowieckiego (po jednym tytule w każdym subregionie). Wymogi w zakresie publikatora:</w:t>
      </w:r>
    </w:p>
    <w:p w:rsidR="008914A8" w:rsidRPr="008914A8" w:rsidRDefault="008914A8" w:rsidP="008914A8">
      <w:pPr>
        <w:numPr>
          <w:ilvl w:val="2"/>
          <w:numId w:val="13"/>
        </w:numPr>
        <w:spacing w:after="0" w:line="276" w:lineRule="auto"/>
        <w:ind w:left="1353"/>
        <w:jc w:val="both"/>
        <w:rPr>
          <w:bCs/>
        </w:rPr>
      </w:pPr>
      <w:r w:rsidRPr="008914A8">
        <w:rPr>
          <w:bCs/>
        </w:rPr>
        <w:t>ukazuje się w formie drukowanej;</w:t>
      </w:r>
    </w:p>
    <w:p w:rsidR="008914A8" w:rsidRPr="008914A8" w:rsidRDefault="008914A8" w:rsidP="008914A8">
      <w:pPr>
        <w:numPr>
          <w:ilvl w:val="2"/>
          <w:numId w:val="13"/>
        </w:numPr>
        <w:spacing w:after="0" w:line="276" w:lineRule="auto"/>
        <w:ind w:left="1353"/>
        <w:jc w:val="both"/>
        <w:rPr>
          <w:bCs/>
        </w:rPr>
      </w:pPr>
      <w:r w:rsidRPr="008914A8">
        <w:rPr>
          <w:bCs/>
        </w:rPr>
        <w:t>posiada funkcję informacyjną;</w:t>
      </w:r>
    </w:p>
    <w:p w:rsidR="008914A8" w:rsidRPr="008914A8" w:rsidRDefault="008914A8" w:rsidP="008914A8">
      <w:pPr>
        <w:numPr>
          <w:ilvl w:val="2"/>
          <w:numId w:val="13"/>
        </w:numPr>
        <w:spacing w:after="0" w:line="276" w:lineRule="auto"/>
        <w:ind w:left="1353"/>
        <w:jc w:val="both"/>
        <w:rPr>
          <w:bCs/>
        </w:rPr>
      </w:pPr>
      <w:r w:rsidRPr="008914A8">
        <w:rPr>
          <w:bCs/>
        </w:rPr>
        <w:t xml:space="preserve">nie zalicza się do gazet o charakterze rozrywkowym, </w:t>
      </w:r>
      <w:proofErr w:type="spellStart"/>
      <w:r w:rsidRPr="008914A8">
        <w:rPr>
          <w:bCs/>
        </w:rPr>
        <w:t>tabloidowym</w:t>
      </w:r>
      <w:proofErr w:type="spellEnd"/>
      <w:r w:rsidRPr="008914A8">
        <w:rPr>
          <w:bCs/>
        </w:rPr>
        <w:t>.</w:t>
      </w:r>
    </w:p>
    <w:p w:rsidR="008914A8" w:rsidRPr="008914A8" w:rsidRDefault="008914A8" w:rsidP="008914A8">
      <w:pPr>
        <w:numPr>
          <w:ilvl w:val="0"/>
          <w:numId w:val="15"/>
        </w:numPr>
        <w:spacing w:before="240" w:after="240" w:line="276" w:lineRule="auto"/>
        <w:jc w:val="both"/>
        <w:rPr>
          <w:bCs/>
        </w:rPr>
      </w:pPr>
      <w:r w:rsidRPr="008914A8">
        <w:rPr>
          <w:bCs/>
        </w:rPr>
        <w:lastRenderedPageBreak/>
        <w:t>Wykonanie usługi: wg terminów ustalonych z Zamawiającym. Artykuły sponsorowane mają ukazać się na stronach ogłoszeniowych .</w:t>
      </w:r>
    </w:p>
    <w:p w:rsidR="008914A8" w:rsidRPr="008914A8" w:rsidRDefault="008914A8" w:rsidP="008914A8">
      <w:pPr>
        <w:numPr>
          <w:ilvl w:val="0"/>
          <w:numId w:val="15"/>
        </w:numPr>
        <w:spacing w:before="240" w:after="240" w:line="276" w:lineRule="auto"/>
        <w:jc w:val="both"/>
        <w:rPr>
          <w:bCs/>
        </w:rPr>
      </w:pPr>
      <w:r w:rsidRPr="008914A8">
        <w:rPr>
          <w:bCs/>
        </w:rPr>
        <w:t>Ilość: 3 artykuły sponsorowane</w:t>
      </w:r>
      <w:r w:rsidRPr="008914A8">
        <w:t xml:space="preserve"> </w:t>
      </w:r>
      <w:r w:rsidRPr="008914A8">
        <w:rPr>
          <w:bCs/>
        </w:rPr>
        <w:t>w każdym z 6-ściu subregionów , 1 emisja artykułu łącznie 18 publikacji. Wraz z publikacją artykułu zamieszczone zostaną odsyłacze do jego treści na pierwszej, okładkowej stronie tygodnika, w którym ukaże się artykuł, np. „Wsparcie dla rodziców” – czytaj/patrz str. … - łącznie 18 odsyłaczy.</w:t>
      </w:r>
    </w:p>
    <w:p w:rsidR="008914A8" w:rsidRPr="008914A8" w:rsidRDefault="008914A8" w:rsidP="008914A8">
      <w:pPr>
        <w:numPr>
          <w:ilvl w:val="0"/>
          <w:numId w:val="15"/>
        </w:numPr>
        <w:spacing w:before="240" w:after="240" w:line="276" w:lineRule="auto"/>
        <w:jc w:val="both"/>
        <w:rPr>
          <w:bCs/>
        </w:rPr>
      </w:pPr>
      <w:r w:rsidRPr="008914A8">
        <w:rPr>
          <w:bCs/>
        </w:rPr>
        <w:t xml:space="preserve">Format publikacji: </w:t>
      </w:r>
      <w:r w:rsidRPr="008914A8">
        <w:rPr>
          <w:b/>
          <w:bCs/>
        </w:rPr>
        <w:t>1/2 strony</w:t>
      </w:r>
      <w:r w:rsidRPr="008914A8">
        <w:rPr>
          <w:bCs/>
        </w:rPr>
        <w:t xml:space="preserve">, CMYK kolor; tekst + elementy graficzne (logo); </w:t>
      </w:r>
    </w:p>
    <w:p w:rsidR="008914A8" w:rsidRPr="008914A8" w:rsidRDefault="008914A8" w:rsidP="008914A8">
      <w:pPr>
        <w:numPr>
          <w:ilvl w:val="0"/>
          <w:numId w:val="15"/>
        </w:numPr>
        <w:spacing w:before="240" w:after="240" w:line="276" w:lineRule="auto"/>
        <w:jc w:val="both"/>
        <w:rPr>
          <w:u w:val="single"/>
        </w:rPr>
      </w:pPr>
      <w:r w:rsidRPr="008914A8">
        <w:rPr>
          <w:bCs/>
        </w:rPr>
        <w:t>Odbiorcami artykułów będą: mieszkańcy województwa mazowieckiego, głównie opiekunowie dzieci do lat 3, kobiety i mężczyźni.</w:t>
      </w:r>
    </w:p>
    <w:p w:rsidR="008914A8" w:rsidRPr="008914A8" w:rsidRDefault="008914A8" w:rsidP="008914A8">
      <w:pPr>
        <w:keepNext/>
        <w:keepLines/>
        <w:spacing w:before="240" w:after="240" w:line="276" w:lineRule="auto"/>
        <w:ind w:left="284" w:hanging="284"/>
        <w:jc w:val="both"/>
        <w:outlineLvl w:val="1"/>
        <w:rPr>
          <w:rFonts w:asciiTheme="majorHAnsi" w:hAnsiTheme="majorHAnsi" w:cstheme="majorBidi"/>
          <w:color w:val="2E74B5" w:themeColor="accent1" w:themeShade="BF"/>
          <w:sz w:val="26"/>
          <w:szCs w:val="26"/>
        </w:rPr>
      </w:pPr>
      <w:r w:rsidRPr="008914A8">
        <w:rPr>
          <w:rFonts w:asciiTheme="majorHAnsi" w:hAnsiTheme="majorHAnsi" w:cstheme="majorBidi"/>
          <w:color w:val="2E74B5" w:themeColor="accent1" w:themeShade="BF"/>
          <w:sz w:val="26"/>
          <w:szCs w:val="26"/>
        </w:rPr>
        <w:t>Warunki zamówienia: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b/>
        </w:rPr>
      </w:pPr>
      <w:r w:rsidRPr="008914A8">
        <w:t xml:space="preserve">Wykonawca </w:t>
      </w:r>
      <w:r w:rsidRPr="008914A8">
        <w:rPr>
          <w:b/>
        </w:rPr>
        <w:t>przedstawi propozycje po jednym tytule tygodnika lub dwutygodnika w każdym subregionie w trakcie składania oferty.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</w:pPr>
      <w:r w:rsidRPr="008914A8">
        <w:t xml:space="preserve">Wykonawca będzie zobowiązany do samodzielnego występowania we własnym imieniu w stosunku do osób angażowanych w procesie publikacji artykułów, wykonujących prace i usługi w związku z publikacją artykułów i zaspokoić wszelkie ich należności i roszczenia z tego tytułu. 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</w:pPr>
      <w:r w:rsidRPr="008914A8">
        <w:t>Wykonawca zobowiązuje się do przedstawienia Zamawiającemu harmonogramu emisji poszczególnych artykułów sponsorowanych w prasie i portalach internetowych dwutygodników lub tygodników o zasięgu lokalnym w porozumieniu z Zamawiającym w terminie do 7 dni od daty podpisania umowy. Zamawiający może w terminie najpóźniej 2 tygodni przed planowaną publikacją artykułu w prasie, nanieść zmiany do harmonogramu emisji, w przypadku nieprzewidzianych okoliczności, w porozumieniu z Wykonawcą.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</w:pPr>
      <w:r w:rsidRPr="008914A8">
        <w:t>Treść artykułów oraz logo będą dostarczone przez Zamawiającego w terminie co najmniej 10 dni kalendarzowych przed planowaną publikacją.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</w:pPr>
      <w:r w:rsidRPr="008914A8">
        <w:t>Wykonawca przedstawi Zamawiającemu każdorazowo 3 propozycje opracowania graficznego artykułów do akceptacji w terminie 2 dni kalendarzowych od przekazanej treści artykułu przez Zamawiającego.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rPr>
          <w:lang w:val="x-none"/>
        </w:rPr>
        <w:t xml:space="preserve">Wykonawca zobowiązany będzie do przedstawienia Zamawiającemu </w:t>
      </w:r>
      <w:r w:rsidRPr="008914A8">
        <w:t xml:space="preserve">artykułu </w:t>
      </w:r>
      <w:r w:rsidRPr="008914A8">
        <w:rPr>
          <w:lang w:val="x-none"/>
        </w:rPr>
        <w:t>przygotowanego do druku na 3 dni przed jego publikacją, do akceptacji.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t xml:space="preserve">Wykonawca zaproponuje każdorazowo propozycję </w:t>
      </w:r>
      <w:proofErr w:type="spellStart"/>
      <w:r w:rsidRPr="008914A8">
        <w:t>zajawki</w:t>
      </w:r>
      <w:proofErr w:type="spellEnd"/>
      <w:r w:rsidRPr="008914A8">
        <w:t xml:space="preserve"> na pierwszą stronę.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t>S</w:t>
      </w:r>
      <w:r w:rsidRPr="008914A8">
        <w:rPr>
          <w:lang w:val="x-none"/>
        </w:rPr>
        <w:t xml:space="preserve">kład i łamanie </w:t>
      </w:r>
      <w:r w:rsidRPr="008914A8">
        <w:t xml:space="preserve">artykułów sponsorowanych oraz zakup zdjęć i infografik </w:t>
      </w:r>
      <w:r w:rsidRPr="008914A8">
        <w:rPr>
          <w:lang w:val="x-none"/>
        </w:rPr>
        <w:t>leży po stronie Wykonawcy.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t>Wykonawca zobowiązuje się do dokonania korekty redakcyjnej artykułów.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</w:pPr>
      <w:r w:rsidRPr="008914A8">
        <w:lastRenderedPageBreak/>
        <w:t>Wykonawca zobowiązuje się opublikować artykuły zgodnie z zaakceptowanym przez Zamawiającego projektem i harmonogramem emisji.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rPr>
          <w:lang w:val="x-none"/>
        </w:rPr>
        <w:t>Po stronie Wykonawcy leży zamówienie powierzchni prasowej</w:t>
      </w:r>
      <w:r w:rsidRPr="008914A8">
        <w:t xml:space="preserve"> w </w:t>
      </w:r>
      <w:r w:rsidRPr="008914A8">
        <w:rPr>
          <w:lang w:val="x-none"/>
        </w:rPr>
        <w:t xml:space="preserve"> </w:t>
      </w:r>
      <w:r w:rsidRPr="008914A8">
        <w:t>dwutygodniku lub</w:t>
      </w:r>
      <w:r w:rsidRPr="008914A8">
        <w:rPr>
          <w:lang w:val="x-none"/>
        </w:rPr>
        <w:t xml:space="preserve"> </w:t>
      </w:r>
      <w:r w:rsidRPr="008914A8">
        <w:t>tygodniku</w:t>
      </w:r>
      <w:r w:rsidRPr="008914A8">
        <w:rPr>
          <w:lang w:val="x-none"/>
        </w:rPr>
        <w:t xml:space="preserve"> </w:t>
      </w:r>
      <w:r w:rsidRPr="008914A8">
        <w:t xml:space="preserve">w każdym subregionie </w:t>
      </w:r>
      <w:r w:rsidRPr="008914A8">
        <w:rPr>
          <w:lang w:val="x-none"/>
        </w:rPr>
        <w:t xml:space="preserve">ustalonym z Zamawiającym, dostarczenie treści </w:t>
      </w:r>
      <w:r w:rsidRPr="008914A8">
        <w:t>artykułów oraz zamieszczenie odsyłaczy do materiałów na pierwszych stronach gazet</w:t>
      </w:r>
      <w:r w:rsidRPr="008914A8">
        <w:rPr>
          <w:lang w:val="x-none"/>
        </w:rPr>
        <w:t>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t>Wykonawca zamieści artykuły sponsorowane na głównej stronie portali internetowych dwutygodników lub tygodników o zasięgu lokalnym, a emisja będzie trwać 7 dni kalendarzowych od dnia pojawienia się artykułu w prasie.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b/>
          <w:lang w:val="x-none"/>
        </w:rPr>
      </w:pPr>
      <w:r w:rsidRPr="008914A8">
        <w:rPr>
          <w:b/>
          <w:lang w:val="x-none"/>
        </w:rPr>
        <w:t xml:space="preserve">Po zakończeniu publikacji </w:t>
      </w:r>
      <w:r w:rsidRPr="008914A8">
        <w:rPr>
          <w:b/>
        </w:rPr>
        <w:t xml:space="preserve">artykułów </w:t>
      </w:r>
      <w:r w:rsidRPr="008914A8">
        <w:rPr>
          <w:b/>
          <w:lang w:val="x-none"/>
        </w:rPr>
        <w:t xml:space="preserve">Wykonawca zobowiązuje się do dostarczenia Zamawiającemu raportu z publikacji </w:t>
      </w:r>
      <w:r w:rsidRPr="008914A8">
        <w:rPr>
          <w:b/>
        </w:rPr>
        <w:t>materiałów</w:t>
      </w:r>
      <w:r w:rsidRPr="008914A8">
        <w:rPr>
          <w:b/>
          <w:lang w:val="x-none"/>
        </w:rPr>
        <w:t xml:space="preserve"> </w:t>
      </w:r>
      <w:r w:rsidRPr="008914A8">
        <w:rPr>
          <w:b/>
        </w:rPr>
        <w:t xml:space="preserve">w formie drukowanej oraz raportu z emisji na portalach internetowych (tj. daty wyświetleń, ilości wyświetleń, czasu trwania emisji, itp.) </w:t>
      </w:r>
      <w:r w:rsidRPr="008914A8">
        <w:rPr>
          <w:b/>
          <w:lang w:val="x-none"/>
        </w:rPr>
        <w:t>w terminie 5 dni roboczych</w:t>
      </w:r>
      <w:r w:rsidRPr="008914A8">
        <w:rPr>
          <w:b/>
        </w:rPr>
        <w:t xml:space="preserve"> od zakończenia publikacji materiałów</w:t>
      </w:r>
      <w:r w:rsidRPr="008914A8">
        <w:rPr>
          <w:b/>
          <w:lang w:val="x-none"/>
        </w:rPr>
        <w:t>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t>Konkretne daty emisji artykułów sponsorowanych będą ustalone z Wykonawcą po podpisaniu umowy.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rPr>
          <w:lang w:val="x-none"/>
        </w:rPr>
        <w:t>Po zrealizowaniu przedmiotu zamówienia Wykonawca zobowiązany jest do bezpłatnego przekazania</w:t>
      </w:r>
      <w:r w:rsidRPr="008914A8">
        <w:t xml:space="preserve"> po</w:t>
      </w:r>
      <w:r w:rsidRPr="008914A8">
        <w:rPr>
          <w:lang w:val="x-none"/>
        </w:rPr>
        <w:t xml:space="preserve"> 1 egzemplarzu tytułu prasowego z dnia, w którym ukaże się </w:t>
      </w:r>
      <w:r w:rsidRPr="008914A8">
        <w:t>artykuł w terminie 5 dni roboczych od zakończenia publikacji materiałów</w:t>
      </w:r>
      <w:r w:rsidRPr="008914A8">
        <w:rPr>
          <w:lang w:val="x-none"/>
        </w:rPr>
        <w:t>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rPr>
          <w:lang w:val="x-none"/>
        </w:rPr>
        <w:t>Treść artykułów</w:t>
      </w:r>
      <w:r w:rsidRPr="008914A8">
        <w:t xml:space="preserve"> </w:t>
      </w:r>
      <w:r w:rsidRPr="008914A8">
        <w:rPr>
          <w:lang w:val="x-none"/>
        </w:rPr>
        <w:t xml:space="preserve">musi być dostępna dla wszystkich osób, w tym również dostosowane do zidentyfikowanych potrzeb osób z niepełnosprawnościami m.in. poprzez stosowanie czytelnych, </w:t>
      </w:r>
      <w:proofErr w:type="spellStart"/>
      <w:r w:rsidRPr="008914A8">
        <w:rPr>
          <w:lang w:val="x-none"/>
        </w:rPr>
        <w:t>bezszyfrowych</w:t>
      </w:r>
      <w:proofErr w:type="spellEnd"/>
      <w:r w:rsidRPr="008914A8">
        <w:rPr>
          <w:lang w:val="x-none"/>
        </w:rPr>
        <w:t xml:space="preserve"> czcionek.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t>Wykonawca zobowiązuje się, że wykonując umowę nie naruszy praw majątkowych osób trzecich i przekaże Zamawiającemu utwory w stanie wolnym od obciążeń prawami osób trzecich, a w przypadku ich naruszenia ponosił będzie wyłączną odpowiedzialność względem tych osób.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rPr>
          <w:lang w:val="x-none"/>
        </w:rPr>
        <w:t xml:space="preserve">Wykonawca zobowiązuje się </w:t>
      </w:r>
      <w:r w:rsidRPr="008914A8">
        <w:t xml:space="preserve">do </w:t>
      </w:r>
      <w:r w:rsidRPr="008914A8">
        <w:rPr>
          <w:lang w:val="x-none"/>
        </w:rPr>
        <w:t>przestrzegania bezpieczeństwa i higieny pracy oraz ochrony zdrowia na etapie realizacji zamówienia.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  <w:rPr>
          <w:lang w:val="x-none"/>
        </w:rPr>
      </w:pPr>
      <w:r w:rsidRPr="008914A8">
        <w:t>Wykonawca jest odpowiedzialny względem Zamawiającego za wszelkie wady prawne utworów, a w szczególności za ewentualne roszczenia osób trzecich wynikające z naruszenia praw własności intelektualnej. W przypadku skierowania z tego tytułu roszczeń przeciwko Zamawiającemu, Wykonawca zobowiązuje się do całkowitego zaspokojenia roszczeń osób trzecich oraz do zwolnienia Zamawiającego z obowiązku świadczenia z tego tytułu, a także zwrotu Zamawiającemu poniesionych z tego tytułu kosztów i utraconych korzyści.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</w:pPr>
      <w:r w:rsidRPr="008914A8">
        <w:t>Wykonawca ponosi odpowiedzialność za błędy powstałe w treści artykułu, na koszt własny dokonuje sprostowań treści i zamieszczonego artykułu.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</w:pPr>
      <w:r w:rsidRPr="008914A8">
        <w:t>Wszystkie ogłoszenia muszą być minimalizowane tak, aby ich tekst był przejrzysty i czytelny.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</w:pPr>
      <w:r w:rsidRPr="008914A8">
        <w:lastRenderedPageBreak/>
        <w:t>Wykonawca będzie zobowiązany do podpisania protokołu zdawczo-odbiorczego, stanowiącego potwierdzenie przez Zamawiającego poprawności wykonania zamówienia. Protokół zdawczo odbiorczy będzie podstawą do wystawienia faktury VAT.</w:t>
      </w:r>
    </w:p>
    <w:p w:rsidR="008914A8" w:rsidRPr="008914A8" w:rsidRDefault="008914A8" w:rsidP="008914A8">
      <w:pPr>
        <w:numPr>
          <w:ilvl w:val="0"/>
          <w:numId w:val="12"/>
        </w:numPr>
        <w:spacing w:before="240" w:after="240" w:line="276" w:lineRule="auto"/>
        <w:jc w:val="both"/>
      </w:pPr>
      <w:r w:rsidRPr="008914A8">
        <w:t>Wykonawca zobowiązuje się do wystawienia 5 faktur/rachunków za:</w:t>
      </w:r>
    </w:p>
    <w:p w:rsidR="008914A8" w:rsidRPr="008914A8" w:rsidRDefault="008914A8" w:rsidP="008914A8">
      <w:pPr>
        <w:numPr>
          <w:ilvl w:val="1"/>
          <w:numId w:val="12"/>
        </w:numPr>
        <w:spacing w:before="240" w:after="240" w:line="276" w:lineRule="auto"/>
        <w:jc w:val="both"/>
      </w:pPr>
      <w:r w:rsidRPr="008914A8">
        <w:t>Zakup powierzchni prasowej i emisji 1 artykułu sponsorowanego w sześciu subregionach w ramach PO WER,</w:t>
      </w:r>
    </w:p>
    <w:p w:rsidR="008914A8" w:rsidRPr="008914A8" w:rsidRDefault="008914A8" w:rsidP="008914A8">
      <w:pPr>
        <w:numPr>
          <w:ilvl w:val="1"/>
          <w:numId w:val="12"/>
        </w:numPr>
        <w:spacing w:before="240" w:after="240" w:line="276" w:lineRule="auto"/>
        <w:jc w:val="both"/>
      </w:pPr>
      <w:r w:rsidRPr="008914A8">
        <w:t>Zakup powierzchni prasowej i emisji 1 artykułu sponsorowanego w sześciu subregionach w ramach PO WER,</w:t>
      </w:r>
    </w:p>
    <w:p w:rsidR="008914A8" w:rsidRPr="008914A8" w:rsidRDefault="008914A8" w:rsidP="008914A8">
      <w:pPr>
        <w:numPr>
          <w:ilvl w:val="1"/>
          <w:numId w:val="12"/>
        </w:numPr>
        <w:spacing w:before="240" w:after="240" w:line="276" w:lineRule="auto"/>
        <w:jc w:val="both"/>
      </w:pPr>
      <w:r w:rsidRPr="008914A8">
        <w:t>Zakup powierzchni prasowej i emisji 1 artykułu sponsorowanego w sześciu subregionach w ramach RPO WM,</w:t>
      </w:r>
    </w:p>
    <w:p w:rsidR="008914A8" w:rsidRDefault="008914A8" w:rsidP="008914A8">
      <w:pPr>
        <w:numPr>
          <w:ilvl w:val="1"/>
          <w:numId w:val="12"/>
        </w:numPr>
        <w:spacing w:before="240" w:after="240" w:line="276" w:lineRule="auto"/>
        <w:jc w:val="both"/>
      </w:pPr>
      <w:r w:rsidRPr="008914A8">
        <w:t>Zakup powierzchni prasowej i emisji 1 artykułu sponsorowanego w sześciu subregionach w ramach RPO WM,</w:t>
      </w:r>
    </w:p>
    <w:p w:rsidR="002005D1" w:rsidRPr="002005D1" w:rsidRDefault="008914A8" w:rsidP="008914A8">
      <w:pPr>
        <w:numPr>
          <w:ilvl w:val="1"/>
          <w:numId w:val="12"/>
        </w:numPr>
        <w:spacing w:before="240" w:after="240" w:line="276" w:lineRule="auto"/>
        <w:jc w:val="both"/>
      </w:pPr>
      <w:r w:rsidRPr="004F78E9">
        <w:t>Zakup powierzchni prasowej i emisji 1 artykułu sponsorowanego w sześciu subregionach w ramach RPO WM</w:t>
      </w:r>
    </w:p>
    <w:sectPr w:rsidR="002005D1" w:rsidRPr="002005D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41" w:rsidRDefault="00C22D41" w:rsidP="00391601">
      <w:pPr>
        <w:spacing w:after="0" w:line="240" w:lineRule="auto"/>
      </w:pPr>
      <w:r>
        <w:separator/>
      </w:r>
    </w:p>
  </w:endnote>
  <w:endnote w:type="continuationSeparator" w:id="0">
    <w:p w:rsidR="00C22D41" w:rsidRDefault="00C22D41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41" w:rsidRDefault="00C22D41" w:rsidP="00391601">
      <w:pPr>
        <w:spacing w:after="0" w:line="240" w:lineRule="auto"/>
      </w:pPr>
      <w:r>
        <w:separator/>
      </w:r>
    </w:p>
  </w:footnote>
  <w:footnote w:type="continuationSeparator" w:id="0">
    <w:p w:rsidR="00C22D41" w:rsidRDefault="00C22D41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3F"/>
    <w:multiLevelType w:val="hybridMultilevel"/>
    <w:tmpl w:val="2A58E310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4AE"/>
    <w:multiLevelType w:val="hybridMultilevel"/>
    <w:tmpl w:val="B972C944"/>
    <w:lvl w:ilvl="0" w:tplc="794E3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047455"/>
    <w:multiLevelType w:val="hybridMultilevel"/>
    <w:tmpl w:val="56A2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446F"/>
    <w:multiLevelType w:val="hybridMultilevel"/>
    <w:tmpl w:val="FA6A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9A5988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2A86"/>
    <w:multiLevelType w:val="hybridMultilevel"/>
    <w:tmpl w:val="485A0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257A6"/>
    <w:multiLevelType w:val="hybridMultilevel"/>
    <w:tmpl w:val="49D6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365"/>
    <w:multiLevelType w:val="hybridMultilevel"/>
    <w:tmpl w:val="485A0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94975"/>
    <w:multiLevelType w:val="hybridMultilevel"/>
    <w:tmpl w:val="4740EAAE"/>
    <w:lvl w:ilvl="0" w:tplc="78108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4002"/>
    <w:multiLevelType w:val="hybridMultilevel"/>
    <w:tmpl w:val="A028A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59E1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454A5A78"/>
    <w:multiLevelType w:val="hybridMultilevel"/>
    <w:tmpl w:val="81145796"/>
    <w:lvl w:ilvl="0" w:tplc="6A5CB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552E3"/>
    <w:multiLevelType w:val="hybridMultilevel"/>
    <w:tmpl w:val="150A7144"/>
    <w:lvl w:ilvl="0" w:tplc="4F7CD2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948E9"/>
    <w:multiLevelType w:val="hybridMultilevel"/>
    <w:tmpl w:val="9C3C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854D1"/>
    <w:multiLevelType w:val="hybridMultilevel"/>
    <w:tmpl w:val="2200BB6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B335E"/>
    <w:multiLevelType w:val="hybridMultilevel"/>
    <w:tmpl w:val="27D80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A2F94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8"/>
  </w:num>
  <w:num w:numId="13">
    <w:abstractNumId w:val="6"/>
  </w:num>
  <w:num w:numId="14">
    <w:abstractNumId w:val="21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0"/>
  </w:num>
  <w:num w:numId="20">
    <w:abstractNumId w:val="1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005D1"/>
    <w:rsid w:val="00250A32"/>
    <w:rsid w:val="00262D76"/>
    <w:rsid w:val="00266AF8"/>
    <w:rsid w:val="00281DDE"/>
    <w:rsid w:val="002D169F"/>
    <w:rsid w:val="002E6197"/>
    <w:rsid w:val="00390739"/>
    <w:rsid w:val="00391601"/>
    <w:rsid w:val="003A1918"/>
    <w:rsid w:val="003C0FE6"/>
    <w:rsid w:val="003F02A8"/>
    <w:rsid w:val="004602D9"/>
    <w:rsid w:val="004A1A14"/>
    <w:rsid w:val="004A6EBA"/>
    <w:rsid w:val="004D4D3B"/>
    <w:rsid w:val="004F78E9"/>
    <w:rsid w:val="005509A0"/>
    <w:rsid w:val="005E5E66"/>
    <w:rsid w:val="00606A74"/>
    <w:rsid w:val="0066000A"/>
    <w:rsid w:val="006B28AB"/>
    <w:rsid w:val="006F7E1D"/>
    <w:rsid w:val="00723253"/>
    <w:rsid w:val="00763CCA"/>
    <w:rsid w:val="0079304B"/>
    <w:rsid w:val="008914A8"/>
    <w:rsid w:val="008C61B9"/>
    <w:rsid w:val="009D661F"/>
    <w:rsid w:val="00A15746"/>
    <w:rsid w:val="00A74B7F"/>
    <w:rsid w:val="00A90EA5"/>
    <w:rsid w:val="00AC2328"/>
    <w:rsid w:val="00B62C43"/>
    <w:rsid w:val="00B633D3"/>
    <w:rsid w:val="00B834C3"/>
    <w:rsid w:val="00BC126A"/>
    <w:rsid w:val="00C22D41"/>
    <w:rsid w:val="00D60EBA"/>
    <w:rsid w:val="00D82C39"/>
    <w:rsid w:val="00D915D3"/>
    <w:rsid w:val="00DD09E3"/>
    <w:rsid w:val="00E55E64"/>
    <w:rsid w:val="00F130D1"/>
    <w:rsid w:val="00F2797A"/>
    <w:rsid w:val="00F44249"/>
    <w:rsid w:val="00F703F9"/>
    <w:rsid w:val="00F71ED9"/>
    <w:rsid w:val="00F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4DB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table" w:styleId="Tabelasiatki5ciemnaakcent6">
    <w:name w:val="Grid Table 5 Dark Accent 6"/>
    <w:basedOn w:val="Standardowy"/>
    <w:uiPriority w:val="50"/>
    <w:rsid w:val="008914A8"/>
    <w:pPr>
      <w:spacing w:after="0" w:line="240" w:lineRule="auto"/>
      <w:ind w:left="284" w:hanging="284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2570-BF0E-41C4-AB8A-A0816F34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4</cp:revision>
  <cp:lastPrinted>2022-07-07T08:20:00Z</cp:lastPrinted>
  <dcterms:created xsi:type="dcterms:W3CDTF">2022-07-06T09:03:00Z</dcterms:created>
  <dcterms:modified xsi:type="dcterms:W3CDTF">2022-07-08T09:23:00Z</dcterms:modified>
</cp:coreProperties>
</file>