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67EE" w14:textId="05C31051" w:rsidR="00225605" w:rsidRPr="00A92857" w:rsidRDefault="00225605" w:rsidP="00BC444D">
      <w:pPr>
        <w:spacing w:before="120" w:after="120"/>
        <w:jc w:val="right"/>
        <w:rPr>
          <w:rFonts w:ascii="Calibri Light" w:hAnsi="Calibri Light" w:cs="Calibri Light"/>
          <w:b/>
        </w:rPr>
      </w:pPr>
      <w:bookmarkStart w:id="0" w:name="_GoBack"/>
      <w:bookmarkEnd w:id="0"/>
      <w:r w:rsidRPr="00A92857">
        <w:rPr>
          <w:rFonts w:ascii="Calibri Light" w:hAnsi="Calibri Light" w:cs="Calibri Light"/>
          <w:b/>
        </w:rPr>
        <w:t xml:space="preserve">Załącznik nr </w:t>
      </w:r>
      <w:r w:rsidR="00BC444D" w:rsidRPr="00A92857">
        <w:rPr>
          <w:rFonts w:ascii="Calibri Light" w:hAnsi="Calibri Light" w:cs="Calibri Light"/>
          <w:b/>
        </w:rPr>
        <w:t>5</w:t>
      </w:r>
      <w:r w:rsidR="009E3433" w:rsidRPr="00A92857">
        <w:rPr>
          <w:rFonts w:ascii="Calibri Light" w:hAnsi="Calibri Light" w:cs="Calibri Light"/>
          <w:b/>
        </w:rPr>
        <w:t xml:space="preserve"> </w:t>
      </w:r>
      <w:r w:rsidR="00FF6DE7">
        <w:rPr>
          <w:rFonts w:ascii="Calibri Light" w:hAnsi="Calibri Light" w:cs="Calibri Light"/>
          <w:b/>
        </w:rPr>
        <w:t>a</w:t>
      </w:r>
    </w:p>
    <w:p w14:paraId="0B4597C7" w14:textId="1CC91FDF" w:rsidR="00BC444D" w:rsidRPr="00A92857" w:rsidRDefault="00BC444D" w:rsidP="00BC444D">
      <w:pPr>
        <w:widowControl w:val="0"/>
        <w:spacing w:after="120" w:line="360" w:lineRule="auto"/>
        <w:jc w:val="center"/>
        <w:rPr>
          <w:rFonts w:ascii="Calibri Light" w:eastAsia="Times New Roman" w:hAnsi="Calibri Light" w:cs="Calibri Light"/>
          <w:b/>
          <w:bCs/>
          <w:lang w:eastAsia="pl-PL"/>
        </w:rPr>
      </w:pPr>
      <w:r w:rsidRPr="00A92857">
        <w:rPr>
          <w:rFonts w:ascii="Calibri Light" w:eastAsia="Times New Roman" w:hAnsi="Calibri Light" w:cs="Calibri Light"/>
          <w:lang w:eastAsia="pl-PL"/>
        </w:rPr>
        <w:t>Projektowane postanowienia Umowy</w:t>
      </w:r>
    </w:p>
    <w:p w14:paraId="07DC60A9" w14:textId="77777777" w:rsidR="00BC444D" w:rsidRPr="00A92857" w:rsidRDefault="00BC444D" w:rsidP="00BC444D">
      <w:pPr>
        <w:tabs>
          <w:tab w:val="left" w:pos="7590"/>
        </w:tabs>
        <w:spacing w:line="360" w:lineRule="auto"/>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zawarta w dniu .......................... 2021 r. w  ………………………, pomiędzy:</w:t>
      </w:r>
      <w:r w:rsidRPr="00A92857">
        <w:rPr>
          <w:rFonts w:ascii="Calibri Light" w:eastAsia="Times New Roman" w:hAnsi="Calibri Light" w:cs="Calibri Light"/>
          <w:lang w:eastAsia="pl-PL"/>
        </w:rPr>
        <w:tab/>
      </w:r>
    </w:p>
    <w:p w14:paraId="2C74E76F" w14:textId="77777777" w:rsidR="00BC444D" w:rsidRPr="00A92857" w:rsidRDefault="00BC444D" w:rsidP="00BC444D">
      <w:pPr>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Sieć Badawcza ŁUKASIEWICZ – Instytutem Logistyki i Magazynowania, ul. Estkowskiego 6, 61-755 Poznań zarejestrowanym w Sądzie Rejonowym Poznań – Nowe Miasto i Wilda  w Poznaniu, VIII Wydział Gospodarczy Krajowego Rejestru Sądowego, KRS: 0000850093, NIP: 7831822694, REGON: 386566426, reprezentowanym przez:</w:t>
      </w:r>
    </w:p>
    <w:p w14:paraId="1BDF59B7" w14:textId="77777777" w:rsidR="00BC444D" w:rsidRPr="00A92857" w:rsidRDefault="00BC444D" w:rsidP="00BC444D">
      <w:pPr>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 xml:space="preserve">Arkadiusza Kawę – Dyrektora, </w:t>
      </w:r>
    </w:p>
    <w:p w14:paraId="62818F24" w14:textId="77777777" w:rsidR="00BC444D" w:rsidRPr="00A92857" w:rsidRDefault="00BC444D" w:rsidP="00BC444D">
      <w:pPr>
        <w:spacing w:line="360" w:lineRule="auto"/>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zwanym w dalszej części Umowy „Zamawiającym”</w:t>
      </w:r>
    </w:p>
    <w:p w14:paraId="1F5D4F7B" w14:textId="77777777" w:rsidR="00BC444D" w:rsidRPr="00A92857" w:rsidRDefault="00BC444D" w:rsidP="00BC444D">
      <w:pPr>
        <w:spacing w:line="360" w:lineRule="auto"/>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 xml:space="preserve">a </w:t>
      </w:r>
    </w:p>
    <w:p w14:paraId="59BED2FC" w14:textId="77777777" w:rsidR="00BC444D" w:rsidRPr="00A92857" w:rsidRDefault="00BC444D" w:rsidP="00BC444D">
      <w:pPr>
        <w:widowControl w:val="0"/>
        <w:spacing w:line="360" w:lineRule="auto"/>
        <w:contextualSpacing/>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 xml:space="preserve">…………………………………………………… reprezentowanym przez: </w:t>
      </w:r>
    </w:p>
    <w:p w14:paraId="08B0FB52" w14:textId="77777777" w:rsidR="00BC444D" w:rsidRPr="00A92857" w:rsidRDefault="00BC444D" w:rsidP="00BC444D">
      <w:pPr>
        <w:spacing w:line="360" w:lineRule="auto"/>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 – …………………………….</w:t>
      </w:r>
    </w:p>
    <w:p w14:paraId="6A955785" w14:textId="0F1750EC" w:rsidR="00BC444D" w:rsidRPr="00A92857" w:rsidRDefault="00BC444D" w:rsidP="00BC444D">
      <w:pPr>
        <w:spacing w:line="360" w:lineRule="auto"/>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zwanym w dalszej części Umowy „Wykonawcą”,</w:t>
      </w:r>
    </w:p>
    <w:p w14:paraId="7EB757BB" w14:textId="11F6B1FD" w:rsidR="00225605" w:rsidRPr="00A92857" w:rsidRDefault="00BC444D" w:rsidP="00BC444D">
      <w:pPr>
        <w:pStyle w:val="Nagwek"/>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po dokonaniu wyboru najkorzystniejszej oferty w Części I</w:t>
      </w:r>
      <w:r w:rsidR="00CA57E7" w:rsidRPr="00A92857">
        <w:rPr>
          <w:rFonts w:ascii="Calibri Light" w:eastAsia="Times New Roman" w:hAnsi="Calibri Light" w:cs="Calibri Light"/>
          <w:lang w:eastAsia="pl-PL"/>
        </w:rPr>
        <w:t>I/III</w:t>
      </w:r>
      <w:r w:rsidR="00CA57E7" w:rsidRPr="00A92857">
        <w:rPr>
          <w:rStyle w:val="Odwoanieprzypisudolnego"/>
          <w:rFonts w:ascii="Calibri Light" w:eastAsia="Times New Roman" w:hAnsi="Calibri Light" w:cs="Calibri Light"/>
          <w:lang w:eastAsia="pl-PL"/>
        </w:rPr>
        <w:footnoteReference w:id="1"/>
      </w:r>
      <w:r w:rsidRPr="00A92857">
        <w:rPr>
          <w:rFonts w:ascii="Calibri Light" w:eastAsia="Times New Roman" w:hAnsi="Calibri Light" w:cs="Calibri Light"/>
          <w:lang w:eastAsia="pl-PL"/>
        </w:rPr>
        <w:t xml:space="preserve"> w postępowaniu o udzielenie zamówienia publicznego, którego przedmiotem jest: PRZ/00014/2021 „Dostawa podzespołów komputerowych i asyst technicznych” dalej: „Postępowanie”, prowadzonym na podstawie przepisów ustawy z dnia 11 września 2019 Prawo zamówień publicznych (</w:t>
      </w:r>
      <w:proofErr w:type="spellStart"/>
      <w:r w:rsidRPr="00A92857">
        <w:rPr>
          <w:rFonts w:ascii="Calibri Light" w:eastAsia="Times New Roman" w:hAnsi="Calibri Light" w:cs="Calibri Light"/>
          <w:lang w:eastAsia="pl-PL"/>
        </w:rPr>
        <w:t>t.j</w:t>
      </w:r>
      <w:proofErr w:type="spellEnd"/>
      <w:r w:rsidRPr="00A92857">
        <w:rPr>
          <w:rFonts w:ascii="Calibri Light" w:eastAsia="Times New Roman" w:hAnsi="Calibri Light" w:cs="Calibri Light"/>
          <w:lang w:eastAsia="pl-PL"/>
        </w:rPr>
        <w:t xml:space="preserve">. Dz. U. z 2021 r. poz. 1129 z </w:t>
      </w:r>
      <w:proofErr w:type="spellStart"/>
      <w:r w:rsidRPr="00A92857">
        <w:rPr>
          <w:rFonts w:ascii="Calibri Light" w:eastAsia="Times New Roman" w:hAnsi="Calibri Light" w:cs="Calibri Light"/>
          <w:lang w:eastAsia="pl-PL"/>
        </w:rPr>
        <w:t>późn</w:t>
      </w:r>
      <w:proofErr w:type="spellEnd"/>
      <w:r w:rsidRPr="00A92857">
        <w:rPr>
          <w:rFonts w:ascii="Calibri Light" w:eastAsia="Times New Roman" w:hAnsi="Calibri Light" w:cs="Calibri Light"/>
          <w:lang w:eastAsia="pl-PL"/>
        </w:rPr>
        <w:t xml:space="preserve">. </w:t>
      </w:r>
      <w:proofErr w:type="spellStart"/>
      <w:r w:rsidRPr="00A92857">
        <w:rPr>
          <w:rFonts w:ascii="Calibri Light" w:eastAsia="Times New Roman" w:hAnsi="Calibri Light" w:cs="Calibri Light"/>
          <w:lang w:eastAsia="pl-PL"/>
        </w:rPr>
        <w:t>zm</w:t>
      </w:r>
      <w:proofErr w:type="spellEnd"/>
      <w:r w:rsidRPr="00A92857">
        <w:rPr>
          <w:rFonts w:ascii="Calibri Light" w:eastAsia="Times New Roman" w:hAnsi="Calibri Light" w:cs="Calibri Light"/>
          <w:lang w:eastAsia="pl-PL"/>
        </w:rPr>
        <w:t xml:space="preserve">), zwanej dalej także „ustawą </w:t>
      </w:r>
      <w:proofErr w:type="spellStart"/>
      <w:r w:rsidRPr="00A92857">
        <w:rPr>
          <w:rFonts w:ascii="Calibri Light" w:eastAsia="Times New Roman" w:hAnsi="Calibri Light" w:cs="Calibri Light"/>
          <w:lang w:eastAsia="pl-PL"/>
        </w:rPr>
        <w:t>Pzp</w:t>
      </w:r>
      <w:proofErr w:type="spellEnd"/>
      <w:r w:rsidRPr="00A92857">
        <w:rPr>
          <w:rFonts w:ascii="Calibri Light" w:eastAsia="Times New Roman" w:hAnsi="Calibri Light" w:cs="Calibri Light"/>
          <w:lang w:eastAsia="pl-PL"/>
        </w:rPr>
        <w:t xml:space="preserve">”, w trybie podstawowym z możliwymi negocjacjami na podstawie art. 275 ust. 2 na zasadach określonych dla postępowań </w:t>
      </w:r>
      <w:sdt>
        <w:sdtPr>
          <w:rPr>
            <w:rFonts w:ascii="Calibri Light" w:eastAsia="Times New Roman" w:hAnsi="Calibri Light" w:cs="Calibri Light"/>
            <w:lang w:eastAsia="pl-PL"/>
          </w:rPr>
          <w:alias w:val="Próg unijny"/>
          <w:tag w:val="Próg unijny"/>
          <w:id w:val="30346682"/>
          <w:placeholder>
            <w:docPart w:val="9EFF6140A0DA4EFEBF94C481BD7BF725"/>
          </w:placeholder>
          <w:dropDownList>
            <w:listItem w:displayText="poniżej" w:value="poniżej"/>
            <w:listItem w:displayText="powyżej" w:value="powyżej"/>
          </w:dropDownList>
        </w:sdtPr>
        <w:sdtEndPr/>
        <w:sdtContent>
          <w:r w:rsidRPr="00A92857">
            <w:rPr>
              <w:rFonts w:ascii="Calibri Light" w:eastAsia="Times New Roman" w:hAnsi="Calibri Light" w:cs="Calibri Light"/>
              <w:lang w:eastAsia="pl-PL"/>
            </w:rPr>
            <w:t>poniżej</w:t>
          </w:r>
        </w:sdtContent>
      </w:sdt>
      <w:r w:rsidRPr="00A92857">
        <w:rPr>
          <w:rFonts w:ascii="Calibri Light" w:eastAsia="Times New Roman" w:hAnsi="Calibri Light" w:cs="Calibri Light"/>
          <w:lang w:eastAsia="pl-PL"/>
        </w:rPr>
        <w:t xml:space="preserve"> kwot określonych w art. 3 ustawy </w:t>
      </w:r>
      <w:proofErr w:type="spellStart"/>
      <w:r w:rsidRPr="00A92857">
        <w:rPr>
          <w:rFonts w:ascii="Calibri Light" w:eastAsia="Times New Roman" w:hAnsi="Calibri Light" w:cs="Calibri Light"/>
          <w:lang w:eastAsia="pl-PL"/>
        </w:rPr>
        <w:t>Pzp</w:t>
      </w:r>
      <w:proofErr w:type="spellEnd"/>
      <w:r w:rsidRPr="00A92857">
        <w:rPr>
          <w:rFonts w:ascii="Calibri Light" w:eastAsia="Times New Roman" w:hAnsi="Calibri Light" w:cs="Calibri Light"/>
          <w:lang w:eastAsia="pl-PL"/>
        </w:rPr>
        <w:t>, o następującej treści:</w:t>
      </w:r>
    </w:p>
    <w:p w14:paraId="398968FB" w14:textId="77777777" w:rsidR="004119FB" w:rsidRDefault="004119FB" w:rsidP="000F4D2B">
      <w:pPr>
        <w:pStyle w:val="Nagwek41"/>
        <w:spacing w:line="276" w:lineRule="auto"/>
        <w:ind w:firstLine="0"/>
        <w:jc w:val="center"/>
        <w:rPr>
          <w:rFonts w:ascii="Calibri Light" w:eastAsia="Times New Roman" w:hAnsi="Calibri Light" w:cs="Calibri Light"/>
          <w:sz w:val="22"/>
          <w:szCs w:val="22"/>
        </w:rPr>
      </w:pPr>
    </w:p>
    <w:p w14:paraId="4EAAC777" w14:textId="095C6B34" w:rsidR="000F4D2B" w:rsidRPr="00A92857" w:rsidRDefault="003C43EE" w:rsidP="000F4D2B">
      <w:pPr>
        <w:pStyle w:val="Nagwek41"/>
        <w:spacing w:line="276" w:lineRule="auto"/>
        <w:ind w:firstLine="0"/>
        <w:jc w:val="center"/>
        <w:rPr>
          <w:rFonts w:ascii="Calibri Light" w:eastAsia="Times New Roman" w:hAnsi="Calibri Light" w:cs="Calibri Light"/>
          <w:sz w:val="22"/>
          <w:szCs w:val="22"/>
        </w:rPr>
      </w:pPr>
      <w:r w:rsidRPr="00A92857">
        <w:rPr>
          <w:rFonts w:ascii="Calibri Light" w:eastAsia="Times New Roman" w:hAnsi="Calibri Light" w:cs="Calibri Light"/>
          <w:sz w:val="22"/>
          <w:szCs w:val="22"/>
        </w:rPr>
        <w:t>§1</w:t>
      </w:r>
    </w:p>
    <w:p w14:paraId="08B305FD" w14:textId="77777777" w:rsidR="000F4D2B" w:rsidRPr="00A92857" w:rsidRDefault="003C43EE" w:rsidP="000F4D2B">
      <w:pPr>
        <w:pStyle w:val="Nagwek41"/>
        <w:spacing w:after="240" w:line="276" w:lineRule="auto"/>
        <w:ind w:firstLine="0"/>
        <w:jc w:val="center"/>
        <w:rPr>
          <w:rFonts w:ascii="Calibri Light" w:eastAsia="Times New Roman" w:hAnsi="Calibri Light" w:cs="Calibri Light"/>
          <w:sz w:val="22"/>
          <w:szCs w:val="22"/>
        </w:rPr>
      </w:pPr>
      <w:r w:rsidRPr="00A92857">
        <w:rPr>
          <w:rFonts w:ascii="Calibri Light" w:eastAsia="Times New Roman" w:hAnsi="Calibri Light" w:cs="Calibri Light"/>
          <w:sz w:val="22"/>
          <w:szCs w:val="22"/>
        </w:rPr>
        <w:t>Przedmiot umowy</w:t>
      </w:r>
    </w:p>
    <w:p w14:paraId="3014CE1D" w14:textId="04E32B34" w:rsidR="00CA57E7" w:rsidRPr="00A92857" w:rsidRDefault="00CA57E7" w:rsidP="00CA57E7">
      <w:pPr>
        <w:pStyle w:val="Nagwek41"/>
        <w:numPr>
          <w:ilvl w:val="0"/>
          <w:numId w:val="22"/>
        </w:numPr>
        <w:spacing w:line="276" w:lineRule="auto"/>
        <w:rPr>
          <w:rFonts w:ascii="Calibri Light" w:eastAsia="Times New Roman" w:hAnsi="Calibri Light" w:cs="Calibri Light"/>
          <w:b w:val="0"/>
          <w:bCs w:val="0"/>
          <w:sz w:val="22"/>
          <w:szCs w:val="22"/>
        </w:rPr>
      </w:pPr>
      <w:r w:rsidRPr="00A92857">
        <w:rPr>
          <w:rFonts w:ascii="Calibri Light" w:eastAsia="Times New Roman" w:hAnsi="Calibri Light" w:cs="Calibri Light"/>
          <w:b w:val="0"/>
          <w:bCs w:val="0"/>
          <w:sz w:val="22"/>
          <w:szCs w:val="22"/>
        </w:rPr>
        <w:t>Przedmiotem niniejszej Umowy jest świadczenie usług asysty technicznej zgodnie z  Opisem Przedmiotu Zamówienia - załącznikiem nr 1 do Umowy, postanowieniami Umowy i wymogami Specyfikacji Warunków Zamówienia, a Zamawiający zobowiązuje się do zapłaty wynagrodzenia wskazanego w Ofercie Wykonawcy będącej załącznikiem nr 2 do Umowy.</w:t>
      </w:r>
    </w:p>
    <w:p w14:paraId="4B3DC78A" w14:textId="1985C43E" w:rsidR="00CA57E7" w:rsidRPr="00A92857" w:rsidRDefault="00CA57E7" w:rsidP="00CA57E7">
      <w:pPr>
        <w:pStyle w:val="Nagwek41"/>
        <w:numPr>
          <w:ilvl w:val="0"/>
          <w:numId w:val="22"/>
        </w:numPr>
        <w:spacing w:line="276" w:lineRule="auto"/>
        <w:rPr>
          <w:rFonts w:ascii="Calibri Light" w:eastAsia="Times New Roman" w:hAnsi="Calibri Light" w:cs="Calibri Light"/>
          <w:b w:val="0"/>
          <w:bCs w:val="0"/>
          <w:sz w:val="22"/>
          <w:szCs w:val="22"/>
        </w:rPr>
      </w:pPr>
      <w:r w:rsidRPr="00A92857">
        <w:rPr>
          <w:rFonts w:ascii="Calibri Light" w:eastAsia="Times New Roman" w:hAnsi="Calibri Light" w:cs="Calibri Light"/>
          <w:b w:val="0"/>
          <w:bCs w:val="0"/>
          <w:sz w:val="22"/>
          <w:szCs w:val="22"/>
        </w:rPr>
        <w:t xml:space="preserve">Zamawiający dopuszcza stosowanie warunków umownych Wykonawcy bądź producenta oprogramowania, dla którego zamawiana jest asysta techniczna, jeśli nie są sprzeczne z niniejszą Umową. </w:t>
      </w:r>
    </w:p>
    <w:p w14:paraId="1B995845" w14:textId="71FA4E73" w:rsidR="00CA57E7" w:rsidRPr="00A92857" w:rsidRDefault="00CA57E7" w:rsidP="00CA57E7">
      <w:pPr>
        <w:pStyle w:val="Nagwek41"/>
        <w:numPr>
          <w:ilvl w:val="0"/>
          <w:numId w:val="22"/>
        </w:numPr>
        <w:spacing w:line="276" w:lineRule="auto"/>
        <w:rPr>
          <w:rFonts w:ascii="Calibri Light" w:eastAsia="Times New Roman" w:hAnsi="Calibri Light" w:cs="Calibri Light"/>
          <w:b w:val="0"/>
          <w:sz w:val="22"/>
          <w:szCs w:val="22"/>
        </w:rPr>
      </w:pPr>
      <w:r w:rsidRPr="00A92857">
        <w:rPr>
          <w:rFonts w:ascii="Calibri Light" w:eastAsia="Times New Roman" w:hAnsi="Calibri Light" w:cs="Calibri Light"/>
          <w:b w:val="0"/>
          <w:bCs w:val="0"/>
          <w:sz w:val="22"/>
          <w:szCs w:val="22"/>
        </w:rPr>
        <w:t>Jeżeli warunki umowne świadczenia usług producenta oprogramowania, dla którego zamawiana jest asysta techniczna są sprzeczne z postanowienia niniejszej Umowy i bez ich stosowania nie można wykonać przedmiotu Umowy, stosuje się te warunki umowne. Jednakże jeżeli w takim przypadku zostanie wyrządzona szkoda Zamawiającemu bądź powstanie obowiązek zapłacenia dodatkowego wynagrodzenia za usługi asysty technicznej opisane w załączniku nr 1</w:t>
      </w:r>
      <w:r w:rsidR="00FF6DE7">
        <w:rPr>
          <w:rFonts w:ascii="Calibri Light" w:eastAsia="Times New Roman" w:hAnsi="Calibri Light" w:cs="Calibri Light"/>
          <w:b w:val="0"/>
          <w:bCs w:val="0"/>
          <w:sz w:val="22"/>
          <w:szCs w:val="22"/>
        </w:rPr>
        <w:t xml:space="preserve"> </w:t>
      </w:r>
      <w:r w:rsidRPr="00A92857">
        <w:rPr>
          <w:rFonts w:ascii="Calibri Light" w:eastAsia="Times New Roman" w:hAnsi="Calibri Light" w:cs="Calibri Light"/>
          <w:b w:val="0"/>
          <w:bCs w:val="0"/>
          <w:sz w:val="22"/>
          <w:szCs w:val="22"/>
        </w:rPr>
        <w:t>do niniejszej Umowy odpowiedzialność ponosi Wykonawca.</w:t>
      </w:r>
    </w:p>
    <w:p w14:paraId="78F37246" w14:textId="77777777" w:rsidR="00CA57E7" w:rsidRPr="00A92857" w:rsidRDefault="00CA57E7" w:rsidP="00CA57E7">
      <w:pPr>
        <w:pStyle w:val="Nagwek41"/>
        <w:spacing w:line="276" w:lineRule="auto"/>
        <w:ind w:left="360" w:firstLine="0"/>
        <w:jc w:val="center"/>
        <w:rPr>
          <w:rFonts w:ascii="Calibri Light" w:eastAsia="Times New Roman" w:hAnsi="Calibri Light" w:cs="Calibri Light"/>
          <w:bCs w:val="0"/>
          <w:sz w:val="22"/>
          <w:szCs w:val="22"/>
        </w:rPr>
      </w:pPr>
    </w:p>
    <w:p w14:paraId="2FDA7FFB" w14:textId="77777777" w:rsidR="00CA57E7" w:rsidRPr="00A92857" w:rsidRDefault="00CA57E7" w:rsidP="00CA57E7">
      <w:pPr>
        <w:pStyle w:val="Nagwek41"/>
        <w:spacing w:line="276" w:lineRule="auto"/>
        <w:ind w:left="360" w:firstLine="0"/>
        <w:jc w:val="center"/>
        <w:rPr>
          <w:rFonts w:ascii="Calibri Light" w:eastAsia="Times New Roman" w:hAnsi="Calibri Light" w:cs="Calibri Light"/>
          <w:bCs w:val="0"/>
          <w:sz w:val="22"/>
          <w:szCs w:val="22"/>
        </w:rPr>
      </w:pPr>
    </w:p>
    <w:p w14:paraId="5645FE31" w14:textId="2E73E9BB" w:rsidR="000F4D2B" w:rsidRPr="00A92857" w:rsidRDefault="00876B2F" w:rsidP="00CA57E7">
      <w:pPr>
        <w:pStyle w:val="Nagwek41"/>
        <w:spacing w:line="276" w:lineRule="auto"/>
        <w:ind w:left="360" w:firstLine="0"/>
        <w:jc w:val="center"/>
        <w:rPr>
          <w:rFonts w:ascii="Calibri Light" w:eastAsia="Times New Roman" w:hAnsi="Calibri Light" w:cs="Calibri Light"/>
          <w:b w:val="0"/>
          <w:sz w:val="22"/>
          <w:szCs w:val="22"/>
        </w:rPr>
      </w:pPr>
      <w:r w:rsidRPr="00A92857">
        <w:rPr>
          <w:rFonts w:ascii="Calibri Light" w:eastAsia="Times New Roman" w:hAnsi="Calibri Light" w:cs="Calibri Light"/>
          <w:bCs w:val="0"/>
          <w:sz w:val="22"/>
          <w:szCs w:val="22"/>
        </w:rPr>
        <w:t>§2</w:t>
      </w:r>
    </w:p>
    <w:p w14:paraId="56357910" w14:textId="447B7ADE" w:rsidR="000F4D2B" w:rsidRPr="00A92857" w:rsidRDefault="00876B2F" w:rsidP="000F4D2B">
      <w:pPr>
        <w:pStyle w:val="Nagwek41"/>
        <w:keepNext/>
        <w:keepLines/>
        <w:shd w:val="clear" w:color="auto" w:fill="auto"/>
        <w:spacing w:after="240" w:line="276" w:lineRule="auto"/>
        <w:ind w:firstLine="0"/>
        <w:jc w:val="center"/>
        <w:rPr>
          <w:rFonts w:ascii="Calibri Light" w:eastAsia="Times New Roman" w:hAnsi="Calibri Light" w:cs="Calibri Light"/>
          <w:bCs w:val="0"/>
          <w:sz w:val="22"/>
          <w:szCs w:val="22"/>
        </w:rPr>
      </w:pPr>
      <w:r w:rsidRPr="00A92857">
        <w:rPr>
          <w:rFonts w:ascii="Calibri Light" w:eastAsia="Times New Roman" w:hAnsi="Calibri Light" w:cs="Calibri Light"/>
          <w:bCs w:val="0"/>
          <w:sz w:val="22"/>
          <w:szCs w:val="22"/>
        </w:rPr>
        <w:t>Zobowiązania Wykonawcy</w:t>
      </w:r>
    </w:p>
    <w:p w14:paraId="44AD1BDD" w14:textId="77777777" w:rsidR="00CA57E7" w:rsidRPr="00A92857" w:rsidRDefault="00CA57E7" w:rsidP="00CA57E7">
      <w:pPr>
        <w:pStyle w:val="Tekstpodstawowy"/>
        <w:numPr>
          <w:ilvl w:val="0"/>
          <w:numId w:val="23"/>
        </w:numPr>
        <w:tabs>
          <w:tab w:val="left" w:pos="284"/>
        </w:tabs>
        <w:spacing w:line="276" w:lineRule="auto"/>
        <w:ind w:left="284" w:hanging="284"/>
        <w:jc w:val="both"/>
        <w:rPr>
          <w:rFonts w:ascii="Calibri Light" w:hAnsi="Calibri Light" w:cs="Calibri Light"/>
          <w:sz w:val="22"/>
          <w:szCs w:val="22"/>
        </w:rPr>
      </w:pPr>
      <w:r w:rsidRPr="00A92857">
        <w:rPr>
          <w:rFonts w:ascii="Calibri Light" w:hAnsi="Calibri Light" w:cs="Calibri Light"/>
          <w:sz w:val="22"/>
          <w:szCs w:val="22"/>
        </w:rPr>
        <w:t xml:space="preserve">Wykonawca zobowiązuje się zamówić asysty techniczne u producenta oprogramowania na rzecz Zamawiającego (oraz przekazać Zamawiającemu dostęp do usługi asysty) bądź świadczyć samodzielnie usługi zgodnie z Załącznikiem nr 1 do niniejszej Umowy. </w:t>
      </w:r>
    </w:p>
    <w:p w14:paraId="4012B60A" w14:textId="77777777" w:rsidR="00CA57E7" w:rsidRPr="00A92857" w:rsidRDefault="00CA57E7" w:rsidP="00CA57E7">
      <w:pPr>
        <w:pStyle w:val="Tekstpodstawowy"/>
        <w:numPr>
          <w:ilvl w:val="0"/>
          <w:numId w:val="23"/>
        </w:numPr>
        <w:tabs>
          <w:tab w:val="left" w:pos="284"/>
        </w:tabs>
        <w:spacing w:line="276" w:lineRule="auto"/>
        <w:ind w:left="284" w:hanging="284"/>
        <w:jc w:val="both"/>
        <w:rPr>
          <w:rFonts w:ascii="Calibri Light" w:hAnsi="Calibri Light" w:cs="Calibri Light"/>
          <w:sz w:val="22"/>
          <w:szCs w:val="22"/>
        </w:rPr>
      </w:pPr>
      <w:r w:rsidRPr="00A92857">
        <w:rPr>
          <w:rFonts w:ascii="Calibri Light" w:hAnsi="Calibri Light" w:cs="Calibri Light"/>
          <w:sz w:val="22"/>
          <w:szCs w:val="22"/>
        </w:rPr>
        <w:t>Wykonawca</w:t>
      </w:r>
      <w:r w:rsidRPr="00A92857" w:rsidDel="00071BED">
        <w:rPr>
          <w:rFonts w:ascii="Calibri Light" w:hAnsi="Calibri Light" w:cs="Calibri Light"/>
          <w:sz w:val="22"/>
          <w:szCs w:val="22"/>
        </w:rPr>
        <w:t xml:space="preserve"> </w:t>
      </w:r>
      <w:r w:rsidRPr="00A92857">
        <w:rPr>
          <w:rFonts w:ascii="Calibri Light" w:hAnsi="Calibri Light" w:cs="Calibri Light"/>
          <w:sz w:val="22"/>
          <w:szCs w:val="22"/>
        </w:rPr>
        <w:t xml:space="preserve">zapewnia, że świadczone usługi asysty technicznej pochodzą z oficjalnego kanału sprzedaży takich usług na rynek polski lub rynek Unii Europejskiej. </w:t>
      </w:r>
    </w:p>
    <w:p w14:paraId="28DE85C9" w14:textId="2A1B9BEF" w:rsidR="00CA57E7" w:rsidRPr="00A92857" w:rsidRDefault="00CA57E7" w:rsidP="00CA57E7">
      <w:pPr>
        <w:pStyle w:val="Default"/>
        <w:numPr>
          <w:ilvl w:val="0"/>
          <w:numId w:val="23"/>
        </w:numPr>
        <w:tabs>
          <w:tab w:val="left" w:pos="284"/>
        </w:tabs>
        <w:spacing w:line="276" w:lineRule="auto"/>
        <w:ind w:left="284" w:hanging="284"/>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t>Jakość oraz specyfikacja techniczna świadczonej usługi asysty technicznej musi być zgodna z załącznikami do niniejszej Umowy, z wymaganiami SWZ oraz załącznikami do SWZ. W przypadku braku zgodności Wykonawca zobowiązany jest świadczyć usługi zgodnie z załącznikami do niniejszej Umowy, z SWZ i załącznikami do niego.</w:t>
      </w:r>
    </w:p>
    <w:p w14:paraId="188C8156" w14:textId="1DAFB743" w:rsidR="00CA57E7" w:rsidRPr="00A92857" w:rsidRDefault="00CA57E7" w:rsidP="00CA57E7">
      <w:pPr>
        <w:pStyle w:val="Tekstpodstawowy"/>
        <w:numPr>
          <w:ilvl w:val="0"/>
          <w:numId w:val="23"/>
        </w:numPr>
        <w:tabs>
          <w:tab w:val="left" w:pos="284"/>
        </w:tabs>
        <w:spacing w:line="276" w:lineRule="auto"/>
        <w:ind w:left="284" w:hanging="284"/>
        <w:jc w:val="both"/>
        <w:rPr>
          <w:rFonts w:ascii="Calibri Light" w:hAnsi="Calibri Light" w:cs="Calibri Light"/>
          <w:sz w:val="22"/>
          <w:szCs w:val="22"/>
        </w:rPr>
      </w:pPr>
      <w:r w:rsidRPr="00A92857">
        <w:rPr>
          <w:rFonts w:ascii="Calibri Light" w:hAnsi="Calibri Light" w:cs="Calibri Light"/>
          <w:sz w:val="22"/>
          <w:szCs w:val="22"/>
        </w:rPr>
        <w:t>Wykonawca oświadcza, że w przypadku wystąpienia osób trzecich z roszczeniami z tytułu praw własności przemysłowej, praw autorskich lub praw pokrewnych związanych z przedmiotem Zamówienia kwestie odpowiedzialności z tego tytułu reguluje Umowa Licencyjna producenta oprogramowania.</w:t>
      </w:r>
    </w:p>
    <w:p w14:paraId="45C71F0E" w14:textId="6C6C79E0" w:rsidR="000F4D2B" w:rsidRPr="00A92857" w:rsidRDefault="00876B2F" w:rsidP="000F4D2B">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§3</w:t>
      </w:r>
    </w:p>
    <w:p w14:paraId="02FF3A33" w14:textId="77777777" w:rsidR="000F4D2B" w:rsidRPr="00A92857" w:rsidRDefault="00876B2F" w:rsidP="000F4D2B">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Odpowiedzialność Wykonawcy</w:t>
      </w:r>
    </w:p>
    <w:p w14:paraId="025352F7" w14:textId="3A702D38" w:rsidR="00553526" w:rsidRPr="00A92857" w:rsidRDefault="00CA57E7" w:rsidP="00CA57E7">
      <w:pPr>
        <w:pStyle w:val="Tekstpodstawowy"/>
        <w:tabs>
          <w:tab w:val="left" w:pos="284"/>
        </w:tabs>
        <w:spacing w:line="276" w:lineRule="auto"/>
        <w:ind w:left="284"/>
        <w:jc w:val="both"/>
        <w:rPr>
          <w:rFonts w:ascii="Calibri Light" w:hAnsi="Calibri Light" w:cs="Calibri Light"/>
          <w:sz w:val="22"/>
          <w:szCs w:val="22"/>
        </w:rPr>
      </w:pPr>
      <w:r w:rsidRPr="00A92857">
        <w:rPr>
          <w:rFonts w:ascii="Calibri Light" w:hAnsi="Calibri Light" w:cs="Calibri Light"/>
          <w:sz w:val="22"/>
          <w:szCs w:val="22"/>
        </w:rPr>
        <w:t>Wykonawca odpowiada wobec Zamawiającego za prawidłowe świadczenie usług asysty technicznej (przekazanie dostępu do usługi) – zgodne z Umową oraz Opisem przedmiotu zamówienia.</w:t>
      </w:r>
    </w:p>
    <w:p w14:paraId="119F63CB" w14:textId="28A5F922" w:rsidR="001B0A1B" w:rsidRPr="00A92857" w:rsidRDefault="00876B2F"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§4</w:t>
      </w:r>
    </w:p>
    <w:p w14:paraId="2AC41C84" w14:textId="77777777" w:rsidR="00B836C1" w:rsidRPr="00A92857" w:rsidRDefault="00B836C1"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Miejsce i termin realizacji umowy</w:t>
      </w:r>
    </w:p>
    <w:p w14:paraId="4F27213D" w14:textId="32BB5163" w:rsidR="00CA57E7" w:rsidRPr="00A92857" w:rsidRDefault="00CA57E7" w:rsidP="00CA57E7">
      <w:pPr>
        <w:pStyle w:val="Default"/>
        <w:numPr>
          <w:ilvl w:val="0"/>
          <w:numId w:val="25"/>
        </w:numPr>
        <w:spacing w:before="120" w:after="120" w:line="276" w:lineRule="auto"/>
        <w:ind w:left="426"/>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t>Wykonawca zobowiązuje się świadczyć usługi asysty technicznej (przekazać dostęp do usługi) w terminach wskazanych w Załączniku nr 1.</w:t>
      </w:r>
    </w:p>
    <w:p w14:paraId="60CB10DE" w14:textId="18E5CE58" w:rsidR="00553526" w:rsidRPr="00A92857" w:rsidRDefault="00CA57E7" w:rsidP="00CA57E7">
      <w:pPr>
        <w:pStyle w:val="Default"/>
        <w:numPr>
          <w:ilvl w:val="0"/>
          <w:numId w:val="25"/>
        </w:numPr>
        <w:spacing w:before="120" w:after="120" w:line="276" w:lineRule="auto"/>
        <w:ind w:left="426"/>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t>Usługi asysty technicznej realizowane przez Wykonawcę w ramach przedmiotu Umowy będą wykonywane zdalnie lub w Sieć Badawcza Łukasiewicz - Instytu</w:t>
      </w:r>
      <w:r w:rsidR="00FF6DE7">
        <w:rPr>
          <w:rFonts w:ascii="Calibri Light" w:eastAsia="Times New Roman" w:hAnsi="Calibri Light" w:cs="Calibri Light"/>
          <w:color w:val="auto"/>
          <w:sz w:val="22"/>
          <w:szCs w:val="22"/>
        </w:rPr>
        <w:t>cie</w:t>
      </w:r>
      <w:r w:rsidRPr="00A92857">
        <w:rPr>
          <w:rFonts w:ascii="Calibri Light" w:eastAsia="Times New Roman" w:hAnsi="Calibri Light" w:cs="Calibri Light"/>
          <w:color w:val="auto"/>
          <w:sz w:val="22"/>
          <w:szCs w:val="22"/>
        </w:rPr>
        <w:t xml:space="preserve"> Logistyki i Magazynowania w Poznaniu (61-755) ul. Estkowskiego 6.</w:t>
      </w:r>
    </w:p>
    <w:p w14:paraId="6F6383BE" w14:textId="51A27764" w:rsidR="001B0A1B" w:rsidRPr="00A92857" w:rsidRDefault="001B0A1B"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w:t>
      </w:r>
      <w:r w:rsidR="00B836C1" w:rsidRPr="00A92857">
        <w:rPr>
          <w:rFonts w:ascii="Calibri Light" w:hAnsi="Calibri Light" w:cs="Calibri Light"/>
          <w:b/>
          <w:sz w:val="22"/>
          <w:szCs w:val="22"/>
        </w:rPr>
        <w:t>5</w:t>
      </w:r>
    </w:p>
    <w:p w14:paraId="57C20D3A" w14:textId="4329BB51" w:rsidR="00841204" w:rsidRPr="00A92857" w:rsidRDefault="00841204"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Nieprawid</w:t>
      </w:r>
      <w:r w:rsidR="00E46F19" w:rsidRPr="00A92857">
        <w:rPr>
          <w:rFonts w:ascii="Calibri Light" w:hAnsi="Calibri Light" w:cs="Calibri Light"/>
          <w:b/>
          <w:sz w:val="22"/>
          <w:szCs w:val="22"/>
        </w:rPr>
        <w:t xml:space="preserve">łowości w </w:t>
      </w:r>
      <w:r w:rsidR="00DF6BAD" w:rsidRPr="00A92857">
        <w:rPr>
          <w:rFonts w:ascii="Calibri Light" w:hAnsi="Calibri Light" w:cs="Calibri Light"/>
          <w:b/>
          <w:sz w:val="22"/>
          <w:szCs w:val="22"/>
        </w:rPr>
        <w:t>przedmiocie zamówienia</w:t>
      </w:r>
      <w:r w:rsidR="00E46F19" w:rsidRPr="00A92857">
        <w:rPr>
          <w:rFonts w:ascii="Calibri Light" w:hAnsi="Calibri Light" w:cs="Calibri Light"/>
          <w:b/>
          <w:sz w:val="22"/>
          <w:szCs w:val="22"/>
        </w:rPr>
        <w:t xml:space="preserve"> </w:t>
      </w:r>
    </w:p>
    <w:p w14:paraId="4508E697" w14:textId="19CC3388" w:rsidR="00CA57E7" w:rsidRPr="00A92857" w:rsidRDefault="00CA57E7" w:rsidP="00CA57E7">
      <w:pPr>
        <w:pStyle w:val="Default"/>
        <w:numPr>
          <w:ilvl w:val="0"/>
          <w:numId w:val="26"/>
        </w:numPr>
        <w:spacing w:before="120" w:after="120" w:line="276" w:lineRule="auto"/>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t>W przypadku stwierdzenia nieprawidłowego lub nierzetelnego wykonania świadczonych asyst technicznych, Zamawiający zobowiązany jest elektronicznie zawiadomić Wykonawcę o stwierdzonych nieprawidłowościach w ciągu miesiąca od dnia ich ujawnienia. Usunięcie stwierdzonych nieprawidłowości, dokonane zostanie przez Wykonawcę w określonym przez Zamawiającego terminie, nie dłuższym jednak niż 3 dni od momentu przekazania zawiadomienia.</w:t>
      </w:r>
    </w:p>
    <w:p w14:paraId="68B58D7D" w14:textId="35A88F72" w:rsidR="00E46F19" w:rsidRPr="00A92857" w:rsidRDefault="00CA57E7" w:rsidP="00CA57E7">
      <w:pPr>
        <w:pStyle w:val="Default"/>
        <w:numPr>
          <w:ilvl w:val="0"/>
          <w:numId w:val="26"/>
        </w:numPr>
        <w:spacing w:before="120" w:after="120" w:line="276" w:lineRule="auto"/>
        <w:jc w:val="both"/>
        <w:rPr>
          <w:rFonts w:ascii="Calibri Light" w:hAnsi="Calibri Light" w:cs="Calibri Light"/>
          <w:sz w:val="22"/>
          <w:szCs w:val="22"/>
        </w:rPr>
      </w:pPr>
      <w:r w:rsidRPr="00A92857">
        <w:rPr>
          <w:rFonts w:ascii="Calibri Light" w:eastAsia="Times New Roman" w:hAnsi="Calibri Light" w:cs="Calibri Light"/>
          <w:color w:val="auto"/>
          <w:sz w:val="22"/>
          <w:szCs w:val="22"/>
        </w:rPr>
        <w:t>Wskazane przez Zamawiającego nieprawidłowości, o których mowa powyżej, Wykonawca usunie na swój koszt, w sposób określony przez Zamawiającego</w:t>
      </w:r>
      <w:r w:rsidR="00E46F19" w:rsidRPr="00A92857">
        <w:rPr>
          <w:rFonts w:ascii="Calibri Light" w:eastAsia="Times New Roman" w:hAnsi="Calibri Light" w:cs="Calibri Light"/>
          <w:color w:val="auto"/>
          <w:sz w:val="22"/>
          <w:szCs w:val="22"/>
        </w:rPr>
        <w:t>.</w:t>
      </w:r>
    </w:p>
    <w:p w14:paraId="7C0F3653" w14:textId="6B9E74E9" w:rsidR="001B0A1B" w:rsidRPr="00A92857" w:rsidRDefault="001B0A1B"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w:t>
      </w:r>
      <w:r w:rsidR="004119FB">
        <w:rPr>
          <w:rFonts w:ascii="Calibri Light" w:hAnsi="Calibri Light" w:cs="Calibri Light"/>
          <w:b/>
          <w:sz w:val="22"/>
          <w:szCs w:val="22"/>
        </w:rPr>
        <w:t>6</w:t>
      </w:r>
    </w:p>
    <w:p w14:paraId="6EA41A1E" w14:textId="77777777" w:rsidR="00C4231A" w:rsidRPr="00A92857" w:rsidRDefault="00C4231A"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Protokół zdawczo-odbiorczy</w:t>
      </w:r>
    </w:p>
    <w:p w14:paraId="718A11F3" w14:textId="77777777" w:rsidR="00DF6BAD" w:rsidRPr="00A92857" w:rsidRDefault="00DF6BAD" w:rsidP="00DF6BAD">
      <w:pPr>
        <w:pStyle w:val="Default"/>
        <w:numPr>
          <w:ilvl w:val="0"/>
          <w:numId w:val="27"/>
        </w:numPr>
        <w:spacing w:line="276" w:lineRule="auto"/>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lastRenderedPageBreak/>
        <w:t xml:space="preserve">Po  przekazaniu dostępu do usług stanowiących przedmiot niniejszej Umowy Strony podpiszą protokół zdawczo - odbiorczy. </w:t>
      </w:r>
    </w:p>
    <w:p w14:paraId="58DF98AD" w14:textId="470B3D39" w:rsidR="00DF6BAD" w:rsidRPr="00A92857" w:rsidRDefault="00DF6BAD" w:rsidP="00DF6BAD">
      <w:pPr>
        <w:pStyle w:val="Default"/>
        <w:numPr>
          <w:ilvl w:val="0"/>
          <w:numId w:val="27"/>
        </w:numPr>
        <w:spacing w:line="276" w:lineRule="auto"/>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t>Protokół zdawczo – odbiorczy stanowi podstawę do wystawienia faktury.</w:t>
      </w:r>
    </w:p>
    <w:p w14:paraId="024FB624" w14:textId="7389877A" w:rsidR="00DF6BAD" w:rsidRPr="00A92857" w:rsidRDefault="00DF6BAD" w:rsidP="00DF6BAD">
      <w:pPr>
        <w:pStyle w:val="Default"/>
        <w:numPr>
          <w:ilvl w:val="0"/>
          <w:numId w:val="27"/>
        </w:numPr>
        <w:spacing w:line="276" w:lineRule="auto"/>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t>Przekazanie dostępu do usług asysty technicznej odbędzie się zdalnie lub w siedzibie Zamawiającego, w terminie uzgodnionym przez obie Strony.</w:t>
      </w:r>
    </w:p>
    <w:p w14:paraId="0CAB2B82" w14:textId="38F7FCCA" w:rsidR="001B0A1B" w:rsidRPr="00A92857" w:rsidRDefault="001B0A1B" w:rsidP="00DF6BA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w:t>
      </w:r>
      <w:r w:rsidR="004119FB">
        <w:rPr>
          <w:rFonts w:ascii="Calibri Light" w:hAnsi="Calibri Light" w:cs="Calibri Light"/>
          <w:b/>
          <w:sz w:val="22"/>
          <w:szCs w:val="22"/>
        </w:rPr>
        <w:t>7</w:t>
      </w:r>
    </w:p>
    <w:p w14:paraId="1DB0E2AF" w14:textId="77777777" w:rsidR="00C4231A" w:rsidRPr="00A92857" w:rsidRDefault="00C4231A"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Uprawnienia Zamawiającego</w:t>
      </w:r>
    </w:p>
    <w:p w14:paraId="56621FC6" w14:textId="0D69CA6C" w:rsidR="00626CE6" w:rsidRDefault="00626CE6" w:rsidP="00626CE6">
      <w:pPr>
        <w:pStyle w:val="Akapitzlist"/>
        <w:numPr>
          <w:ilvl w:val="0"/>
          <w:numId w:val="28"/>
        </w:numPr>
        <w:spacing w:line="276" w:lineRule="auto"/>
        <w:jc w:val="both"/>
        <w:rPr>
          <w:rFonts w:ascii="Calibri Light" w:hAnsi="Calibri Light" w:cs="Calibri Light"/>
          <w:sz w:val="22"/>
          <w:szCs w:val="22"/>
        </w:rPr>
      </w:pPr>
      <w:r w:rsidRPr="00626CE6">
        <w:rPr>
          <w:rFonts w:ascii="Calibri Light" w:hAnsi="Calibri Light" w:cs="Calibri Light"/>
          <w:sz w:val="22"/>
          <w:szCs w:val="22"/>
        </w:rPr>
        <w:t>Wykonawca gwarantuje, że usługi asysty technicznej będą świadczone w sposób należyty i profesjonalny, zgodnie ze standardami obowiązującymi w branży informatycznej</w:t>
      </w:r>
      <w:r>
        <w:rPr>
          <w:rFonts w:ascii="Calibri Light" w:hAnsi="Calibri Light" w:cs="Calibri Light"/>
          <w:sz w:val="22"/>
          <w:szCs w:val="22"/>
        </w:rPr>
        <w:t>.</w:t>
      </w:r>
      <w:r w:rsidRPr="00A92857">
        <w:rPr>
          <w:rFonts w:ascii="Calibri Light" w:hAnsi="Calibri Light" w:cs="Calibri Light"/>
          <w:sz w:val="22"/>
          <w:szCs w:val="22"/>
        </w:rPr>
        <w:t xml:space="preserve"> </w:t>
      </w:r>
    </w:p>
    <w:p w14:paraId="250D5D63" w14:textId="58808B05" w:rsidR="00553526" w:rsidRPr="00A92857" w:rsidRDefault="00D9536D" w:rsidP="00626CE6">
      <w:pPr>
        <w:pStyle w:val="Akapitzlist"/>
        <w:numPr>
          <w:ilvl w:val="0"/>
          <w:numId w:val="28"/>
        </w:numPr>
        <w:spacing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Wykonywanie przez Zamawiającego uprawnień </w:t>
      </w:r>
      <w:r w:rsidR="00950D91" w:rsidRPr="00A92857">
        <w:rPr>
          <w:rFonts w:ascii="Calibri Light" w:hAnsi="Calibri Light" w:cs="Calibri Light"/>
          <w:sz w:val="22"/>
          <w:szCs w:val="22"/>
        </w:rPr>
        <w:t>gwarancyjnych</w:t>
      </w:r>
      <w:r w:rsidRPr="00A92857">
        <w:rPr>
          <w:rFonts w:ascii="Calibri Light" w:hAnsi="Calibri Light" w:cs="Calibri Light"/>
          <w:sz w:val="22"/>
          <w:szCs w:val="22"/>
        </w:rPr>
        <w:t xml:space="preserve"> nie pozbawia Zamawiającego prawa do k</w:t>
      </w:r>
      <w:r w:rsidR="009406A0" w:rsidRPr="00A92857">
        <w:rPr>
          <w:rFonts w:ascii="Calibri Light" w:hAnsi="Calibri Light" w:cs="Calibri Light"/>
          <w:sz w:val="22"/>
          <w:szCs w:val="22"/>
        </w:rPr>
        <w:t>orzystania</w:t>
      </w:r>
      <w:r w:rsidR="00015B3C" w:rsidRPr="00A92857">
        <w:rPr>
          <w:rFonts w:ascii="Calibri Light" w:hAnsi="Calibri Light" w:cs="Calibri Light"/>
          <w:sz w:val="22"/>
          <w:szCs w:val="22"/>
        </w:rPr>
        <w:t xml:space="preserve"> z uprawnień z tytułu rękojmi za wady fizyczne dostarczonego </w:t>
      </w:r>
      <w:r w:rsidR="00A92857">
        <w:rPr>
          <w:rFonts w:ascii="Calibri Light" w:hAnsi="Calibri Light" w:cs="Calibri Light"/>
          <w:sz w:val="22"/>
          <w:szCs w:val="22"/>
        </w:rPr>
        <w:t>przedmiotu zamówienia</w:t>
      </w:r>
      <w:r w:rsidR="00015B3C" w:rsidRPr="00A92857">
        <w:rPr>
          <w:rFonts w:ascii="Calibri Light" w:hAnsi="Calibri Light" w:cs="Calibri Light"/>
          <w:sz w:val="22"/>
          <w:szCs w:val="22"/>
        </w:rPr>
        <w:t>.</w:t>
      </w:r>
      <w:r w:rsidR="001B0A1B" w:rsidRPr="00A92857">
        <w:rPr>
          <w:rFonts w:ascii="Calibri Light" w:hAnsi="Calibri Light" w:cs="Calibri Light"/>
          <w:sz w:val="22"/>
          <w:szCs w:val="22"/>
        </w:rPr>
        <w:t xml:space="preserve"> </w:t>
      </w:r>
    </w:p>
    <w:p w14:paraId="30DB39F9" w14:textId="1CA9ABD3" w:rsidR="003A0D11" w:rsidRPr="00A92857" w:rsidRDefault="003A0D11"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w:t>
      </w:r>
      <w:r w:rsidR="004119FB">
        <w:rPr>
          <w:rFonts w:ascii="Calibri Light" w:hAnsi="Calibri Light" w:cs="Calibri Light"/>
          <w:b/>
          <w:sz w:val="22"/>
          <w:szCs w:val="22"/>
        </w:rPr>
        <w:t>8</w:t>
      </w:r>
    </w:p>
    <w:p w14:paraId="654BC272" w14:textId="77777777" w:rsidR="003A0D11" w:rsidRPr="00A92857" w:rsidRDefault="003A0D11"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Uprawnienia Wykonawcy</w:t>
      </w:r>
    </w:p>
    <w:p w14:paraId="6FECEAFF" w14:textId="77777777" w:rsidR="00DF6BAD" w:rsidRPr="00A92857" w:rsidRDefault="00DF6BAD" w:rsidP="00DF6BAD">
      <w:pPr>
        <w:pStyle w:val="Akapitzlist"/>
        <w:numPr>
          <w:ilvl w:val="0"/>
          <w:numId w:val="28"/>
        </w:numPr>
        <w:spacing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Wykonawca może powierzyć wykonanie Zamówienia podwykonawcom. </w:t>
      </w:r>
    </w:p>
    <w:p w14:paraId="3AC83860" w14:textId="3E02B0CD" w:rsidR="00DF6BAD" w:rsidRPr="00A92857" w:rsidRDefault="00DF6BAD" w:rsidP="00DF6BAD">
      <w:pPr>
        <w:pStyle w:val="Akapitzlist"/>
        <w:numPr>
          <w:ilvl w:val="0"/>
          <w:numId w:val="28"/>
        </w:numPr>
        <w:spacing w:line="276" w:lineRule="auto"/>
        <w:jc w:val="both"/>
        <w:rPr>
          <w:rFonts w:ascii="Calibri Light" w:hAnsi="Calibri Light" w:cs="Calibri Light"/>
          <w:sz w:val="22"/>
          <w:szCs w:val="22"/>
        </w:rPr>
      </w:pPr>
      <w:r w:rsidRPr="00A92857">
        <w:rPr>
          <w:rFonts w:ascii="Calibri Light" w:hAnsi="Calibri Light" w:cs="Calibri Light"/>
          <w:sz w:val="22"/>
          <w:szCs w:val="22"/>
        </w:rPr>
        <w:t>Za działania lub zaniechania podmiotów, którym Wykonawca powierzył wykonanie Zamówienia Wykonawca odpowiada jak za własne.</w:t>
      </w:r>
    </w:p>
    <w:p w14:paraId="11B94AAF" w14:textId="692F60C0" w:rsidR="001B0A1B" w:rsidRPr="00A92857" w:rsidRDefault="001B0A1B" w:rsidP="00DF70FD">
      <w:pPr>
        <w:jc w:val="center"/>
        <w:rPr>
          <w:rFonts w:ascii="Calibri Light" w:hAnsi="Calibri Light" w:cs="Calibri Light"/>
          <w:b/>
          <w:lang w:eastAsia="pl-PL"/>
        </w:rPr>
      </w:pPr>
      <w:r w:rsidRPr="00A92857">
        <w:rPr>
          <w:rFonts w:ascii="Calibri Light" w:hAnsi="Calibri Light" w:cs="Calibri Light"/>
          <w:b/>
          <w:lang w:eastAsia="pl-PL"/>
        </w:rPr>
        <w:t>§</w:t>
      </w:r>
      <w:r w:rsidR="004119FB">
        <w:rPr>
          <w:rFonts w:ascii="Calibri Light" w:hAnsi="Calibri Light" w:cs="Calibri Light"/>
          <w:b/>
          <w:lang w:eastAsia="pl-PL"/>
        </w:rPr>
        <w:t>9</w:t>
      </w:r>
    </w:p>
    <w:p w14:paraId="0C72DF63" w14:textId="77777777" w:rsidR="00C4231A" w:rsidRPr="00A92857" w:rsidRDefault="00C4231A" w:rsidP="00DF70FD">
      <w:pPr>
        <w:jc w:val="center"/>
        <w:rPr>
          <w:rFonts w:ascii="Calibri Light" w:hAnsi="Calibri Light" w:cs="Calibri Light"/>
          <w:b/>
          <w:lang w:eastAsia="pl-PL"/>
        </w:rPr>
      </w:pPr>
      <w:r w:rsidRPr="00A92857">
        <w:rPr>
          <w:rFonts w:ascii="Calibri Light" w:hAnsi="Calibri Light" w:cs="Calibri Light"/>
          <w:b/>
          <w:lang w:eastAsia="pl-PL"/>
        </w:rPr>
        <w:t>Wynagrodzenie</w:t>
      </w:r>
    </w:p>
    <w:p w14:paraId="38956C0B" w14:textId="1202BFFF" w:rsidR="00950D91" w:rsidRPr="00A92857"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Zamawiający zapłaci Wykonawcy za realizację </w:t>
      </w:r>
      <w:r w:rsidR="00F2407D" w:rsidRPr="00A92857">
        <w:rPr>
          <w:rFonts w:ascii="Calibri Light" w:hAnsi="Calibri Light" w:cs="Calibri Light"/>
          <w:sz w:val="22"/>
          <w:szCs w:val="22"/>
        </w:rPr>
        <w:t>P</w:t>
      </w:r>
      <w:r w:rsidRPr="00A92857">
        <w:rPr>
          <w:rFonts w:ascii="Calibri Light" w:hAnsi="Calibri Light" w:cs="Calibri Light"/>
          <w:sz w:val="22"/>
          <w:szCs w:val="22"/>
        </w:rPr>
        <w:t xml:space="preserve">rzedmiotu Umowy wynagrodzenie zgodne ze złożoną ofertą stanowiącą </w:t>
      </w:r>
      <w:r w:rsidR="00FE613A" w:rsidRPr="00A92857">
        <w:rPr>
          <w:rFonts w:ascii="Calibri Light" w:hAnsi="Calibri Light" w:cs="Calibri Light"/>
          <w:sz w:val="22"/>
          <w:szCs w:val="22"/>
        </w:rPr>
        <w:t>Z</w:t>
      </w:r>
      <w:r w:rsidRPr="00A92857">
        <w:rPr>
          <w:rFonts w:ascii="Calibri Light" w:hAnsi="Calibri Light" w:cs="Calibri Light"/>
          <w:sz w:val="22"/>
          <w:szCs w:val="22"/>
        </w:rPr>
        <w:t xml:space="preserve">ałącznik nr </w:t>
      </w:r>
      <w:r w:rsidR="00BC2FAE" w:rsidRPr="00A92857">
        <w:rPr>
          <w:rFonts w:ascii="Calibri Light" w:hAnsi="Calibri Light" w:cs="Calibri Light"/>
          <w:sz w:val="22"/>
          <w:szCs w:val="22"/>
        </w:rPr>
        <w:t>2</w:t>
      </w:r>
      <w:r w:rsidRPr="00A92857">
        <w:rPr>
          <w:rFonts w:ascii="Calibri Light" w:hAnsi="Calibri Light" w:cs="Calibri Light"/>
          <w:sz w:val="22"/>
          <w:szCs w:val="22"/>
        </w:rPr>
        <w:t xml:space="preserve"> do Umowy</w:t>
      </w:r>
      <w:r w:rsidR="00D032D5" w:rsidRPr="00A92857">
        <w:rPr>
          <w:rFonts w:ascii="Calibri Light" w:hAnsi="Calibri Light" w:cs="Calibri Light"/>
          <w:sz w:val="22"/>
          <w:szCs w:val="22"/>
        </w:rPr>
        <w:t xml:space="preserve">, </w:t>
      </w:r>
      <w:r w:rsidR="00FE6826" w:rsidRPr="00A92857">
        <w:rPr>
          <w:rFonts w:ascii="Calibri Light" w:hAnsi="Calibri Light" w:cs="Calibri Light"/>
          <w:sz w:val="22"/>
          <w:szCs w:val="22"/>
        </w:rPr>
        <w:t>tj. w wysokości</w:t>
      </w:r>
      <w:r w:rsidR="00727CD2" w:rsidRPr="00A92857">
        <w:rPr>
          <w:rFonts w:ascii="Calibri Light" w:hAnsi="Calibri Light" w:cs="Calibri Light"/>
          <w:sz w:val="22"/>
          <w:szCs w:val="22"/>
        </w:rPr>
        <w:t xml:space="preserve"> </w:t>
      </w:r>
      <w:r w:rsidR="00225605" w:rsidRPr="00A92857">
        <w:rPr>
          <w:rFonts w:ascii="Calibri Light" w:hAnsi="Calibri Light" w:cs="Calibri Light"/>
          <w:sz w:val="22"/>
          <w:szCs w:val="22"/>
        </w:rPr>
        <w:t>…………..</w:t>
      </w:r>
      <w:r w:rsidR="007417C0" w:rsidRPr="00A92857">
        <w:rPr>
          <w:rFonts w:ascii="Calibri Light" w:hAnsi="Calibri Light" w:cs="Calibri Light"/>
          <w:sz w:val="22"/>
          <w:szCs w:val="22"/>
        </w:rPr>
        <w:t xml:space="preserve"> zł netto (słownie:</w:t>
      </w:r>
      <w:r w:rsidR="00727CD2" w:rsidRPr="00A92857">
        <w:rPr>
          <w:rFonts w:ascii="Calibri Light" w:hAnsi="Calibri Light" w:cs="Calibri Light"/>
          <w:sz w:val="22"/>
          <w:szCs w:val="22"/>
        </w:rPr>
        <w:t xml:space="preserve"> </w:t>
      </w:r>
      <w:r w:rsidR="00225605" w:rsidRPr="00A92857">
        <w:rPr>
          <w:rFonts w:ascii="Calibri Light" w:hAnsi="Calibri Light" w:cs="Calibri Light"/>
          <w:sz w:val="22"/>
          <w:szCs w:val="22"/>
        </w:rPr>
        <w:t>………………………………….</w:t>
      </w:r>
      <w:r w:rsidR="007417C0" w:rsidRPr="00A92857">
        <w:rPr>
          <w:rFonts w:ascii="Calibri Light" w:hAnsi="Calibri Light" w:cs="Calibri Light"/>
          <w:sz w:val="22"/>
          <w:szCs w:val="22"/>
        </w:rPr>
        <w:t>) + należny podatek VAT</w:t>
      </w:r>
      <w:r w:rsidR="009406A0" w:rsidRPr="00A92857">
        <w:rPr>
          <w:rFonts w:ascii="Calibri Light" w:hAnsi="Calibri Light" w:cs="Calibri Light"/>
          <w:sz w:val="22"/>
          <w:szCs w:val="22"/>
        </w:rPr>
        <w:t xml:space="preserve"> [zwane dalej</w:t>
      </w:r>
      <w:r w:rsidR="00950D91" w:rsidRPr="00A92857">
        <w:rPr>
          <w:rFonts w:ascii="Calibri Light" w:hAnsi="Calibri Light" w:cs="Calibri Light"/>
          <w:sz w:val="22"/>
          <w:szCs w:val="22"/>
        </w:rPr>
        <w:t>: Wynagrodzeniem]</w:t>
      </w:r>
      <w:r w:rsidR="007417C0" w:rsidRPr="00A92857">
        <w:rPr>
          <w:rFonts w:ascii="Calibri Light" w:hAnsi="Calibri Light" w:cs="Calibri Light"/>
          <w:sz w:val="22"/>
          <w:szCs w:val="22"/>
        </w:rPr>
        <w:t>.</w:t>
      </w:r>
    </w:p>
    <w:p w14:paraId="2DF09B34" w14:textId="1CD8F56F" w:rsidR="001B0A1B" w:rsidRPr="00A92857" w:rsidRDefault="00950D91"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Strony zgodnie postanawiają, iż ceny jednostkowe określone w ofercie nie mogą ulec zmianie przez cały okres obowiązywania Umowy, z zastrzeżeniem ust. 3 poniżej.</w:t>
      </w:r>
    </w:p>
    <w:p w14:paraId="027EE340" w14:textId="4A4C755F" w:rsidR="001B0A1B" w:rsidRPr="00A92857"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 razie zmiany stawki podatku VAT, </w:t>
      </w:r>
      <w:r w:rsidR="00015B3C" w:rsidRPr="00A92857">
        <w:rPr>
          <w:rFonts w:ascii="Calibri Light" w:hAnsi="Calibri Light" w:cs="Calibri Light"/>
          <w:sz w:val="22"/>
          <w:szCs w:val="22"/>
        </w:rPr>
        <w:t>Wynagrodzenie</w:t>
      </w:r>
      <w:r w:rsidRPr="00A92857">
        <w:rPr>
          <w:rFonts w:ascii="Calibri Light" w:hAnsi="Calibri Light" w:cs="Calibri Light"/>
          <w:sz w:val="22"/>
          <w:szCs w:val="22"/>
        </w:rPr>
        <w:t xml:space="preserve"> ulegnie zmianie o należny podatek VAT.</w:t>
      </w:r>
    </w:p>
    <w:p w14:paraId="4074F9C1" w14:textId="6529B84D" w:rsidR="0009570B" w:rsidRPr="00A92857" w:rsidRDefault="00015B3C"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W przypadku</w:t>
      </w:r>
      <w:r w:rsidR="0009570B" w:rsidRPr="00A92857">
        <w:rPr>
          <w:rFonts w:ascii="Calibri Light" w:hAnsi="Calibri Light" w:cs="Calibri Light"/>
          <w:sz w:val="22"/>
          <w:szCs w:val="22"/>
        </w:rPr>
        <w:t xml:space="preserve"> </w:t>
      </w:r>
      <w:r w:rsidR="009406A0" w:rsidRPr="00A92857">
        <w:rPr>
          <w:rFonts w:ascii="Calibri Light" w:hAnsi="Calibri Light" w:cs="Calibri Light"/>
          <w:sz w:val="22"/>
          <w:szCs w:val="22"/>
        </w:rPr>
        <w:t>nie</w:t>
      </w:r>
      <w:r w:rsidRPr="00A92857">
        <w:rPr>
          <w:rFonts w:ascii="Calibri Light" w:hAnsi="Calibri Light" w:cs="Calibri Light"/>
          <w:sz w:val="22"/>
          <w:szCs w:val="22"/>
        </w:rPr>
        <w:t>dostarczenia</w:t>
      </w:r>
      <w:r w:rsidR="009406A0" w:rsidRPr="00A92857">
        <w:rPr>
          <w:rFonts w:ascii="Calibri Light" w:hAnsi="Calibri Light" w:cs="Calibri Light"/>
          <w:sz w:val="22"/>
          <w:szCs w:val="22"/>
        </w:rPr>
        <w:t xml:space="preserve"> </w:t>
      </w:r>
      <w:r w:rsidR="00DF6BAD" w:rsidRPr="00A92857">
        <w:rPr>
          <w:rFonts w:ascii="Calibri Light" w:hAnsi="Calibri Light" w:cs="Calibri Light"/>
          <w:sz w:val="22"/>
          <w:szCs w:val="22"/>
        </w:rPr>
        <w:t>przedmiotu zamówienia</w:t>
      </w:r>
      <w:r w:rsidR="009406A0" w:rsidRPr="00A92857">
        <w:rPr>
          <w:rFonts w:ascii="Calibri Light" w:hAnsi="Calibri Light" w:cs="Calibri Light"/>
          <w:sz w:val="22"/>
          <w:szCs w:val="22"/>
        </w:rPr>
        <w:t xml:space="preserve"> </w:t>
      </w:r>
      <w:r w:rsidR="0009570B" w:rsidRPr="00A92857">
        <w:rPr>
          <w:rFonts w:ascii="Calibri Light" w:hAnsi="Calibri Light" w:cs="Calibri Light"/>
          <w:sz w:val="22"/>
          <w:szCs w:val="22"/>
        </w:rPr>
        <w:t xml:space="preserve">lub </w:t>
      </w:r>
      <w:r w:rsidRPr="00A92857">
        <w:rPr>
          <w:rFonts w:ascii="Calibri Light" w:hAnsi="Calibri Light" w:cs="Calibri Light"/>
          <w:sz w:val="22"/>
          <w:szCs w:val="22"/>
        </w:rPr>
        <w:t>dostarczenia wadliwego, którego odbiór nie zostanie potwierdzony protokołem zdawczo-</w:t>
      </w:r>
      <w:r w:rsidR="00950D91" w:rsidRPr="00A92857">
        <w:rPr>
          <w:rFonts w:ascii="Calibri Light" w:hAnsi="Calibri Light" w:cs="Calibri Light"/>
          <w:sz w:val="22"/>
          <w:szCs w:val="22"/>
        </w:rPr>
        <w:t>odbiorczym</w:t>
      </w:r>
      <w:r w:rsidRPr="00A92857">
        <w:rPr>
          <w:rFonts w:ascii="Calibri Light" w:hAnsi="Calibri Light" w:cs="Calibri Light"/>
          <w:sz w:val="22"/>
          <w:szCs w:val="22"/>
        </w:rPr>
        <w:t xml:space="preserve">, </w:t>
      </w:r>
      <w:r w:rsidR="00950D91" w:rsidRPr="00A92857">
        <w:rPr>
          <w:rFonts w:ascii="Calibri Light" w:hAnsi="Calibri Light" w:cs="Calibri Light"/>
          <w:sz w:val="22"/>
          <w:szCs w:val="22"/>
        </w:rPr>
        <w:t xml:space="preserve">Wykonawcy </w:t>
      </w:r>
      <w:r w:rsidR="0009570B" w:rsidRPr="00A92857">
        <w:rPr>
          <w:rFonts w:ascii="Calibri Light" w:hAnsi="Calibri Light" w:cs="Calibri Light"/>
          <w:sz w:val="22"/>
          <w:szCs w:val="22"/>
        </w:rPr>
        <w:t>nie przysługuje</w:t>
      </w:r>
      <w:r w:rsidR="00950D91" w:rsidRPr="00A92857">
        <w:rPr>
          <w:rFonts w:ascii="Calibri Light" w:hAnsi="Calibri Light" w:cs="Calibri Light"/>
          <w:sz w:val="22"/>
          <w:szCs w:val="22"/>
        </w:rPr>
        <w:t xml:space="preserve"> Wynagrodzenie</w:t>
      </w:r>
      <w:r w:rsidR="0009570B" w:rsidRPr="00A92857">
        <w:rPr>
          <w:rFonts w:ascii="Calibri Light" w:hAnsi="Calibri Light" w:cs="Calibri Light"/>
          <w:sz w:val="22"/>
          <w:szCs w:val="22"/>
        </w:rPr>
        <w:t>.</w:t>
      </w:r>
      <w:r w:rsidR="009406A0" w:rsidRPr="00A92857">
        <w:rPr>
          <w:rFonts w:ascii="Calibri Light" w:hAnsi="Calibri Light" w:cs="Calibri Light"/>
          <w:sz w:val="22"/>
          <w:szCs w:val="22"/>
        </w:rPr>
        <w:t xml:space="preserve"> </w:t>
      </w:r>
      <w:r w:rsidRPr="00A92857">
        <w:rPr>
          <w:rFonts w:ascii="Calibri Light" w:hAnsi="Calibri Light" w:cs="Calibri Light"/>
          <w:sz w:val="22"/>
          <w:szCs w:val="22"/>
        </w:rPr>
        <w:t xml:space="preserve">W przypadku, gdy </w:t>
      </w:r>
      <w:r w:rsidR="00950D91" w:rsidRPr="00A92857">
        <w:rPr>
          <w:rFonts w:ascii="Calibri Light" w:hAnsi="Calibri Light" w:cs="Calibri Light"/>
          <w:sz w:val="22"/>
          <w:szCs w:val="22"/>
        </w:rPr>
        <w:t xml:space="preserve">Wykonawca dostarczył </w:t>
      </w:r>
      <w:r w:rsidR="00BA09B6" w:rsidRPr="00A92857">
        <w:rPr>
          <w:rFonts w:ascii="Calibri Light" w:hAnsi="Calibri Light" w:cs="Calibri Light"/>
          <w:sz w:val="22"/>
          <w:szCs w:val="22"/>
        </w:rPr>
        <w:t xml:space="preserve">tylko </w:t>
      </w:r>
      <w:r w:rsidR="00950D91" w:rsidRPr="00A92857">
        <w:rPr>
          <w:rFonts w:ascii="Calibri Light" w:hAnsi="Calibri Light" w:cs="Calibri Light"/>
          <w:sz w:val="22"/>
          <w:szCs w:val="22"/>
        </w:rPr>
        <w:t>części</w:t>
      </w:r>
      <w:r w:rsidR="00DF6BAD" w:rsidRPr="00A92857">
        <w:rPr>
          <w:rFonts w:ascii="Calibri Light" w:hAnsi="Calibri Light" w:cs="Calibri Light"/>
          <w:sz w:val="22"/>
          <w:szCs w:val="22"/>
        </w:rPr>
        <w:t xml:space="preserve"> przedmiotu zamówienia</w:t>
      </w:r>
      <w:r w:rsidR="00950D91" w:rsidRPr="00A92857">
        <w:rPr>
          <w:rFonts w:ascii="Calibri Light" w:hAnsi="Calibri Light" w:cs="Calibri Light"/>
          <w:sz w:val="22"/>
          <w:szCs w:val="22"/>
        </w:rPr>
        <w:t xml:space="preserve"> lub co do części dostarczonego </w:t>
      </w:r>
      <w:r w:rsidR="00DF6BAD" w:rsidRPr="00A92857">
        <w:rPr>
          <w:rFonts w:ascii="Calibri Light" w:hAnsi="Calibri Light" w:cs="Calibri Light"/>
          <w:sz w:val="22"/>
          <w:szCs w:val="22"/>
        </w:rPr>
        <w:t xml:space="preserve">przedmiotu zamówienia </w:t>
      </w:r>
      <w:r w:rsidR="0073083F" w:rsidRPr="00A92857">
        <w:rPr>
          <w:rFonts w:ascii="Calibri Light" w:hAnsi="Calibri Light" w:cs="Calibri Light"/>
          <w:sz w:val="22"/>
          <w:szCs w:val="22"/>
        </w:rPr>
        <w:t>stwierdzono</w:t>
      </w:r>
      <w:r w:rsidR="00950D91" w:rsidRPr="00A92857">
        <w:rPr>
          <w:rFonts w:ascii="Calibri Light" w:hAnsi="Calibri Light" w:cs="Calibri Light"/>
          <w:sz w:val="22"/>
          <w:szCs w:val="22"/>
        </w:rPr>
        <w:t xml:space="preserve"> wady, Wynagrodzenie zostanie odpowiednio zmniejszone</w:t>
      </w:r>
      <w:r w:rsidR="0073083F" w:rsidRPr="00A92857">
        <w:rPr>
          <w:rFonts w:ascii="Calibri Light" w:hAnsi="Calibri Light" w:cs="Calibri Light"/>
          <w:sz w:val="22"/>
          <w:szCs w:val="22"/>
        </w:rPr>
        <w:t xml:space="preserve"> o wartość niedostarczonego lub nieodebranego</w:t>
      </w:r>
      <w:r w:rsidR="00BA09B6" w:rsidRPr="00A92857">
        <w:rPr>
          <w:rFonts w:ascii="Calibri Light" w:hAnsi="Calibri Light" w:cs="Calibri Light"/>
          <w:sz w:val="22"/>
          <w:szCs w:val="22"/>
        </w:rPr>
        <w:t xml:space="preserve"> przez Zamawiającego</w:t>
      </w:r>
      <w:r w:rsidR="00DF6BAD" w:rsidRPr="00A92857">
        <w:rPr>
          <w:rFonts w:ascii="Calibri Light" w:hAnsi="Calibri Light" w:cs="Calibri Light"/>
          <w:sz w:val="22"/>
          <w:szCs w:val="22"/>
        </w:rPr>
        <w:t xml:space="preserve"> przedmiotu zamówienia</w:t>
      </w:r>
      <w:r w:rsidR="0073083F" w:rsidRPr="00A92857">
        <w:rPr>
          <w:rFonts w:ascii="Calibri Light" w:hAnsi="Calibri Light" w:cs="Calibri Light"/>
          <w:sz w:val="22"/>
          <w:szCs w:val="22"/>
        </w:rPr>
        <w:t xml:space="preserve">. </w:t>
      </w:r>
    </w:p>
    <w:p w14:paraId="629E40A5" w14:textId="599F9D56" w:rsidR="001B0A1B" w:rsidRPr="00A92857"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Zapłata </w:t>
      </w:r>
      <w:r w:rsidR="00950D91" w:rsidRPr="00A92857">
        <w:rPr>
          <w:rFonts w:ascii="Calibri Light" w:hAnsi="Calibri Light" w:cs="Calibri Light"/>
          <w:sz w:val="22"/>
          <w:szCs w:val="22"/>
        </w:rPr>
        <w:t xml:space="preserve">Wynagrodzenia </w:t>
      </w:r>
      <w:r w:rsidRPr="00A92857">
        <w:rPr>
          <w:rFonts w:ascii="Calibri Light" w:hAnsi="Calibri Light" w:cs="Calibri Light"/>
          <w:sz w:val="22"/>
          <w:szCs w:val="22"/>
        </w:rPr>
        <w:t>nast</w:t>
      </w:r>
      <w:r w:rsidR="00B769E1" w:rsidRPr="00A92857">
        <w:rPr>
          <w:rFonts w:ascii="Calibri Light" w:hAnsi="Calibri Light" w:cs="Calibri Light"/>
          <w:sz w:val="22"/>
          <w:szCs w:val="22"/>
        </w:rPr>
        <w:t xml:space="preserve">ępować będzie </w:t>
      </w:r>
      <w:r w:rsidRPr="00A92857">
        <w:rPr>
          <w:rFonts w:ascii="Calibri Light" w:hAnsi="Calibri Light" w:cs="Calibri Light"/>
          <w:sz w:val="22"/>
          <w:szCs w:val="22"/>
        </w:rPr>
        <w:t>na podstawie podpis</w:t>
      </w:r>
      <w:r w:rsidR="00B769E1" w:rsidRPr="00A92857">
        <w:rPr>
          <w:rFonts w:ascii="Calibri Light" w:hAnsi="Calibri Light" w:cs="Calibri Light"/>
          <w:sz w:val="22"/>
          <w:szCs w:val="22"/>
        </w:rPr>
        <w:t xml:space="preserve">ywanych </w:t>
      </w:r>
      <w:r w:rsidRPr="00A92857">
        <w:rPr>
          <w:rFonts w:ascii="Calibri Light" w:hAnsi="Calibri Light" w:cs="Calibri Light"/>
          <w:sz w:val="22"/>
          <w:szCs w:val="22"/>
        </w:rPr>
        <w:t>protokoł</w:t>
      </w:r>
      <w:r w:rsidR="00B769E1" w:rsidRPr="00A92857">
        <w:rPr>
          <w:rFonts w:ascii="Calibri Light" w:hAnsi="Calibri Light" w:cs="Calibri Light"/>
          <w:sz w:val="22"/>
          <w:szCs w:val="22"/>
        </w:rPr>
        <w:t>ów</w:t>
      </w:r>
      <w:r w:rsidRPr="00A92857">
        <w:rPr>
          <w:rFonts w:ascii="Calibri Light" w:hAnsi="Calibri Light" w:cs="Calibri Light"/>
          <w:sz w:val="22"/>
          <w:szCs w:val="22"/>
        </w:rPr>
        <w:t xml:space="preserve"> zdawczo-odbiorcz</w:t>
      </w:r>
      <w:r w:rsidR="00B769E1" w:rsidRPr="00A92857">
        <w:rPr>
          <w:rFonts w:ascii="Calibri Light" w:hAnsi="Calibri Light" w:cs="Calibri Light"/>
          <w:sz w:val="22"/>
          <w:szCs w:val="22"/>
        </w:rPr>
        <w:t xml:space="preserve">ych </w:t>
      </w:r>
      <w:r w:rsidRPr="00A92857">
        <w:rPr>
          <w:rFonts w:ascii="Calibri Light" w:hAnsi="Calibri Light" w:cs="Calibri Light"/>
          <w:sz w:val="22"/>
          <w:szCs w:val="22"/>
        </w:rPr>
        <w:t>[§</w:t>
      </w:r>
      <w:r w:rsidR="004119FB">
        <w:rPr>
          <w:rFonts w:ascii="Calibri Light" w:hAnsi="Calibri Light" w:cs="Calibri Light"/>
          <w:sz w:val="22"/>
          <w:szCs w:val="22"/>
        </w:rPr>
        <w:t>6</w:t>
      </w:r>
      <w:r w:rsidRPr="00A92857">
        <w:rPr>
          <w:rFonts w:ascii="Calibri Light" w:hAnsi="Calibri Light" w:cs="Calibri Light"/>
          <w:sz w:val="22"/>
          <w:szCs w:val="22"/>
        </w:rPr>
        <w:t>] oraz wystawi</w:t>
      </w:r>
      <w:r w:rsidR="00B769E1" w:rsidRPr="00A92857">
        <w:rPr>
          <w:rFonts w:ascii="Calibri Light" w:hAnsi="Calibri Light" w:cs="Calibri Light"/>
          <w:sz w:val="22"/>
          <w:szCs w:val="22"/>
        </w:rPr>
        <w:t xml:space="preserve">anych na tej podstawie </w:t>
      </w:r>
      <w:r w:rsidRPr="00A92857">
        <w:rPr>
          <w:rFonts w:ascii="Calibri Light" w:hAnsi="Calibri Light" w:cs="Calibri Light"/>
          <w:sz w:val="22"/>
          <w:szCs w:val="22"/>
        </w:rPr>
        <w:t>przez Wykonawcę faktur.</w:t>
      </w:r>
    </w:p>
    <w:p w14:paraId="6C22EA7B" w14:textId="5584516A" w:rsidR="001B0A1B" w:rsidRPr="00A92857"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Koszt wszelkich usług związanych z </w:t>
      </w:r>
      <w:r w:rsidR="00DF6BAD" w:rsidRPr="00A92857">
        <w:rPr>
          <w:rFonts w:ascii="Calibri Light" w:hAnsi="Calibri Light" w:cs="Calibri Light"/>
          <w:sz w:val="22"/>
          <w:szCs w:val="22"/>
        </w:rPr>
        <w:t>realizacją przedmiotu zamówienia</w:t>
      </w:r>
      <w:r w:rsidRPr="00A92857">
        <w:rPr>
          <w:rFonts w:ascii="Calibri Light" w:hAnsi="Calibri Light" w:cs="Calibri Light"/>
          <w:sz w:val="22"/>
          <w:szCs w:val="22"/>
        </w:rPr>
        <w:t xml:space="preserve"> ponosi Wykonawca. </w:t>
      </w:r>
    </w:p>
    <w:p w14:paraId="128A6A25" w14:textId="77777777" w:rsidR="001B0A1B" w:rsidRPr="00A92857"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Termin płatności faktury wynosi </w:t>
      </w:r>
      <w:r w:rsidR="00C33834" w:rsidRPr="00A92857">
        <w:rPr>
          <w:rFonts w:ascii="Calibri Light" w:hAnsi="Calibri Light" w:cs="Calibri Light"/>
          <w:sz w:val="22"/>
          <w:szCs w:val="22"/>
        </w:rPr>
        <w:t>30</w:t>
      </w:r>
      <w:r w:rsidRPr="00A92857">
        <w:rPr>
          <w:rFonts w:ascii="Calibri Light" w:hAnsi="Calibri Light" w:cs="Calibri Light"/>
          <w:sz w:val="22"/>
          <w:szCs w:val="22"/>
        </w:rPr>
        <w:t xml:space="preserve"> dni, licząc od dnia otrzymania przez Zamawiającego prawidłowo wystawionej faktury, na wskazany przez Wykonawcę w fakturze rachunek bankowy.</w:t>
      </w:r>
    </w:p>
    <w:p w14:paraId="6316D1D9" w14:textId="6811D343" w:rsidR="001B0A1B" w:rsidRPr="00A92857"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Za dzień dokonania płatności uważa się dzień obciążenia rachunku Zamawiającego.</w:t>
      </w:r>
    </w:p>
    <w:p w14:paraId="09F96EE4" w14:textId="77777777" w:rsidR="00BC444D" w:rsidRPr="00A92857"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A92857">
        <w:rPr>
          <w:rFonts w:ascii="Calibri Light" w:hAnsi="Calibri Light" w:cs="Calibri Light"/>
          <w:color w:val="000000"/>
          <w:lang w:eastAsia="pl-PL"/>
        </w:rPr>
        <w:t xml:space="preserve">W przypadku zwłoki w zapłacie wynagrodzenia Wykonawcy przysługują odsetki ustawowe. </w:t>
      </w:r>
    </w:p>
    <w:p w14:paraId="411FE995" w14:textId="77777777" w:rsidR="00BC444D" w:rsidRPr="00A92857"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A92857">
        <w:rPr>
          <w:rFonts w:ascii="Calibri Light" w:hAnsi="Calibri Light" w:cs="Calibri Light"/>
          <w:color w:val="000000"/>
          <w:lang w:eastAsia="pl-PL"/>
        </w:rPr>
        <w:lastRenderedPageBreak/>
        <w:t>Zamawiający wyraża zgodę na otrzymanie elektronicznej faktury w formacie PDF (</w:t>
      </w:r>
      <w:proofErr w:type="spellStart"/>
      <w:r w:rsidRPr="00A92857">
        <w:rPr>
          <w:rFonts w:ascii="Calibri Light" w:hAnsi="Calibri Light" w:cs="Calibri Light"/>
          <w:color w:val="000000"/>
          <w:lang w:eastAsia="pl-PL"/>
        </w:rPr>
        <w:t>Portable</w:t>
      </w:r>
      <w:proofErr w:type="spellEnd"/>
      <w:r w:rsidRPr="00A92857">
        <w:rPr>
          <w:rFonts w:ascii="Calibri Light" w:hAnsi="Calibri Light" w:cs="Calibri Light"/>
          <w:color w:val="000000"/>
          <w:lang w:eastAsia="pl-PL"/>
        </w:rPr>
        <w:t xml:space="preserve"> </w:t>
      </w:r>
      <w:proofErr w:type="spellStart"/>
      <w:r w:rsidRPr="00A92857">
        <w:rPr>
          <w:rFonts w:ascii="Calibri Light" w:hAnsi="Calibri Light" w:cs="Calibri Light"/>
          <w:color w:val="000000"/>
          <w:lang w:eastAsia="pl-PL"/>
        </w:rPr>
        <w:t>Document</w:t>
      </w:r>
      <w:proofErr w:type="spellEnd"/>
      <w:r w:rsidRPr="00A92857">
        <w:rPr>
          <w:rFonts w:ascii="Calibri Light" w:hAnsi="Calibri Light" w:cs="Calibri Light"/>
          <w:color w:val="000000"/>
          <w:lang w:eastAsia="pl-PL"/>
        </w:rPr>
        <w:t xml:space="preserve"> Format) oraz doręczenie jej na adres poczty elektronicznej Zamawiającego: faktury@ilim.lukasiewicz.gov.pl.</w:t>
      </w:r>
    </w:p>
    <w:p w14:paraId="0050E149" w14:textId="77777777" w:rsidR="00BC444D" w:rsidRPr="00A92857"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A92857">
        <w:rPr>
          <w:rFonts w:ascii="Calibri Light" w:hAnsi="Calibri Light"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A92857"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A92857">
        <w:rPr>
          <w:rFonts w:ascii="Calibri Light" w:hAnsi="Calibri Light" w:cs="Calibri Light"/>
          <w:color w:val="000000"/>
          <w:lang w:eastAsia="pl-PL"/>
        </w:rPr>
        <w:t>Płatność wynagrodzenia, o którym mowa w ust. 1 nastąpi na podstawie prawidłowo wystawionej i doręczonej Zamawiającemu faktury.</w:t>
      </w:r>
    </w:p>
    <w:p w14:paraId="469C4AB6" w14:textId="77777777" w:rsidR="00BC444D" w:rsidRPr="00A92857" w:rsidRDefault="00BC444D" w:rsidP="00245CE5">
      <w:pPr>
        <w:pStyle w:val="Default"/>
        <w:numPr>
          <w:ilvl w:val="0"/>
          <w:numId w:val="2"/>
        </w:numPr>
        <w:spacing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A92857">
        <w:rPr>
          <w:rFonts w:ascii="Calibri Light" w:hAnsi="Calibri Light" w:cs="Calibri Light"/>
          <w:sz w:val="22"/>
          <w:szCs w:val="22"/>
        </w:rPr>
        <w:t>późn</w:t>
      </w:r>
      <w:proofErr w:type="spellEnd"/>
      <w:r w:rsidRPr="00A92857">
        <w:rPr>
          <w:rFonts w:ascii="Calibri Light" w:hAnsi="Calibri Light" w:cs="Calibri Light"/>
          <w:sz w:val="22"/>
          <w:szCs w:val="22"/>
        </w:rPr>
        <w:t>. zm.).</w:t>
      </w:r>
    </w:p>
    <w:p w14:paraId="74EAFF8E" w14:textId="77777777" w:rsidR="00BC444D" w:rsidRPr="00A92857"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A92857">
        <w:rPr>
          <w:rFonts w:ascii="Calibri Light" w:hAnsi="Calibri Light" w:cs="Calibri Light"/>
          <w:color w:val="00000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A92857">
        <w:rPr>
          <w:rFonts w:ascii="Calibri Light" w:hAnsi="Calibri Light" w:cs="Calibri Light"/>
          <w:color w:val="000000"/>
          <w:lang w:eastAsia="pl-PL"/>
        </w:rPr>
        <w:t>późn</w:t>
      </w:r>
      <w:proofErr w:type="spellEnd"/>
      <w:r w:rsidRPr="00A92857">
        <w:rPr>
          <w:rFonts w:ascii="Calibri Light" w:hAnsi="Calibri Light" w:cs="Calibri Light"/>
          <w:color w:val="000000"/>
          <w:lang w:eastAsia="pl-PL"/>
        </w:rPr>
        <w:t>. zm.).</w:t>
      </w:r>
    </w:p>
    <w:p w14:paraId="765AE9D0" w14:textId="77777777" w:rsidR="00BC444D" w:rsidRPr="00A92857"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A92857">
        <w:rPr>
          <w:rFonts w:ascii="Calibri Light" w:hAnsi="Calibri Light" w:cs="Calibri Light"/>
          <w:color w:val="000000"/>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A92857">
        <w:rPr>
          <w:rFonts w:ascii="Calibri Light" w:hAnsi="Calibri Light" w:cs="Calibri Light"/>
          <w:color w:val="000000"/>
          <w:lang w:eastAsia="pl-PL"/>
        </w:rPr>
        <w:t>późn</w:t>
      </w:r>
      <w:proofErr w:type="spellEnd"/>
      <w:r w:rsidRPr="00A92857">
        <w:rPr>
          <w:rFonts w:ascii="Calibri Light" w:hAnsi="Calibri Light" w:cs="Calibri Light"/>
          <w:color w:val="000000"/>
          <w:lang w:eastAsia="pl-PL"/>
        </w:rPr>
        <w:t>. zm.) prowadzony jest rachunek VAT oraz numery rachunków rozliczeniowych wskazanych w zgłoszeniu identyfikacyjnym lub zgłoszeniu aktualizacyjnym potwierdzone są przy wykorzystaniu STIR.</w:t>
      </w:r>
    </w:p>
    <w:p w14:paraId="0EE29286" w14:textId="18C8BAE3" w:rsidR="00BC444D" w:rsidRPr="00A92857" w:rsidRDefault="00BC444D" w:rsidP="00245CE5">
      <w:pPr>
        <w:pStyle w:val="Default"/>
        <w:numPr>
          <w:ilvl w:val="0"/>
          <w:numId w:val="2"/>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1D1D6C07" w:rsidR="001B0A1B" w:rsidRPr="00A92857" w:rsidRDefault="001B0A1B"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w:t>
      </w:r>
      <w:r w:rsidR="004119FB" w:rsidRPr="00A92857">
        <w:rPr>
          <w:rFonts w:ascii="Calibri Light" w:hAnsi="Calibri Light" w:cs="Calibri Light"/>
          <w:b/>
          <w:sz w:val="22"/>
          <w:szCs w:val="22"/>
        </w:rPr>
        <w:t>1</w:t>
      </w:r>
      <w:r w:rsidR="004119FB">
        <w:rPr>
          <w:rFonts w:ascii="Calibri Light" w:hAnsi="Calibri Light" w:cs="Calibri Light"/>
          <w:b/>
          <w:sz w:val="22"/>
          <w:szCs w:val="22"/>
        </w:rPr>
        <w:t>0</w:t>
      </w:r>
    </w:p>
    <w:p w14:paraId="72609D75" w14:textId="77777777" w:rsidR="00D032D5" w:rsidRPr="00A92857" w:rsidRDefault="00D032D5"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Kary umowne</w:t>
      </w:r>
    </w:p>
    <w:p w14:paraId="7F85820B" w14:textId="0CC6120D" w:rsidR="00126210" w:rsidRPr="00A92857"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 razie niewykonania lub nienależytego wykonania </w:t>
      </w:r>
      <w:r w:rsidR="0073083F" w:rsidRPr="00A92857">
        <w:rPr>
          <w:rFonts w:ascii="Calibri Light" w:hAnsi="Calibri Light" w:cs="Calibri Light"/>
          <w:sz w:val="22"/>
          <w:szCs w:val="22"/>
        </w:rPr>
        <w:t>P</w:t>
      </w:r>
      <w:r w:rsidRPr="00A92857">
        <w:rPr>
          <w:rFonts w:ascii="Calibri Light" w:hAnsi="Calibri Light" w:cs="Calibri Light"/>
          <w:sz w:val="22"/>
          <w:szCs w:val="22"/>
        </w:rPr>
        <w:t xml:space="preserve">rzedmiotu </w:t>
      </w:r>
      <w:r w:rsidR="0073083F" w:rsidRPr="00A92857">
        <w:rPr>
          <w:rFonts w:ascii="Calibri Light" w:hAnsi="Calibri Light" w:cs="Calibri Light"/>
          <w:sz w:val="22"/>
          <w:szCs w:val="22"/>
        </w:rPr>
        <w:t>umowy</w:t>
      </w:r>
      <w:r w:rsidRPr="00A92857">
        <w:rPr>
          <w:rFonts w:ascii="Calibri Light" w:hAnsi="Calibri Light" w:cs="Calibri Light"/>
          <w:sz w:val="22"/>
          <w:szCs w:val="22"/>
        </w:rPr>
        <w:t xml:space="preserve">, o którym mowa w § 1 niniejszej Umowy, Wykonawca zapłaci Zamawiającemu karę umowną w wysokości 10% kwoty brutto Wynagrodzenia, o którym mowa w § </w:t>
      </w:r>
      <w:r w:rsidR="004119FB">
        <w:rPr>
          <w:rFonts w:ascii="Calibri Light" w:hAnsi="Calibri Light" w:cs="Calibri Light"/>
          <w:sz w:val="22"/>
          <w:szCs w:val="22"/>
        </w:rPr>
        <w:t>9</w:t>
      </w:r>
      <w:r w:rsidRPr="00A92857">
        <w:rPr>
          <w:rFonts w:ascii="Calibri Light" w:hAnsi="Calibri Light" w:cs="Calibri Light"/>
          <w:sz w:val="22"/>
          <w:szCs w:val="22"/>
        </w:rPr>
        <w:t xml:space="preserve">. </w:t>
      </w:r>
    </w:p>
    <w:p w14:paraId="3FDAD99B" w14:textId="25AF3778" w:rsidR="00126210" w:rsidRPr="00A92857"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 razie odstąpienia od Umowy na skutek okoliczności leżących po stronie Wykonawcy, Wykonawca zapłaci Zamawiającemu karę umowną w wysokości 10 % kwoty brutto Wynagrodzenia, o którym mowa w § </w:t>
      </w:r>
      <w:r w:rsidR="004119FB">
        <w:rPr>
          <w:rFonts w:ascii="Calibri Light" w:hAnsi="Calibri Light" w:cs="Calibri Light"/>
          <w:sz w:val="22"/>
          <w:szCs w:val="22"/>
        </w:rPr>
        <w:t>9</w:t>
      </w:r>
      <w:r w:rsidRPr="00A92857">
        <w:rPr>
          <w:rFonts w:ascii="Calibri Light" w:hAnsi="Calibri Light" w:cs="Calibri Light"/>
          <w:sz w:val="22"/>
          <w:szCs w:val="22"/>
        </w:rPr>
        <w:t xml:space="preserve">.   </w:t>
      </w:r>
    </w:p>
    <w:p w14:paraId="49DAE1A8" w14:textId="4B90C821" w:rsidR="00126210" w:rsidRPr="00A92857"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Zamawiający może żądać od Wykonawcy zapłaty kary umownej w wysokości 0,2 % wartości </w:t>
      </w:r>
      <w:r w:rsidR="0073083F" w:rsidRPr="00A92857">
        <w:rPr>
          <w:rFonts w:ascii="Calibri Light" w:hAnsi="Calibri Light" w:cs="Calibri Light"/>
          <w:sz w:val="22"/>
          <w:szCs w:val="22"/>
        </w:rPr>
        <w:t>W</w:t>
      </w:r>
      <w:r w:rsidRPr="00A92857">
        <w:rPr>
          <w:rFonts w:ascii="Calibri Light" w:hAnsi="Calibri Light" w:cs="Calibri Light"/>
          <w:sz w:val="22"/>
          <w:szCs w:val="22"/>
        </w:rPr>
        <w:t>ynagrodzenia brutto</w:t>
      </w:r>
      <w:r w:rsidR="0073083F" w:rsidRPr="00A92857">
        <w:rPr>
          <w:rFonts w:ascii="Calibri Light" w:hAnsi="Calibri Light" w:cs="Calibri Light"/>
          <w:sz w:val="22"/>
          <w:szCs w:val="22"/>
        </w:rPr>
        <w:t xml:space="preserve">, o którym mowa w § </w:t>
      </w:r>
      <w:r w:rsidR="004119FB">
        <w:rPr>
          <w:rFonts w:ascii="Calibri Light" w:hAnsi="Calibri Light" w:cs="Calibri Light"/>
          <w:sz w:val="22"/>
          <w:szCs w:val="22"/>
        </w:rPr>
        <w:t>9</w:t>
      </w:r>
      <w:r w:rsidR="0073083F" w:rsidRPr="00A92857">
        <w:rPr>
          <w:rFonts w:ascii="Calibri Light" w:hAnsi="Calibri Light" w:cs="Calibri Light"/>
          <w:sz w:val="22"/>
          <w:szCs w:val="22"/>
        </w:rPr>
        <w:t>,</w:t>
      </w:r>
      <w:r w:rsidRPr="00A92857">
        <w:rPr>
          <w:rFonts w:ascii="Calibri Light" w:hAnsi="Calibri Light" w:cs="Calibri Light"/>
          <w:sz w:val="22"/>
          <w:szCs w:val="22"/>
        </w:rPr>
        <w:t xml:space="preserve"> za każdy rozpoczęty dzień naruszeni</w:t>
      </w:r>
      <w:r w:rsidR="000A2999" w:rsidRPr="00A92857">
        <w:rPr>
          <w:rFonts w:ascii="Calibri Light" w:hAnsi="Calibri Light" w:cs="Calibri Light"/>
          <w:sz w:val="22"/>
          <w:szCs w:val="22"/>
        </w:rPr>
        <w:t>a</w:t>
      </w:r>
      <w:r w:rsidRPr="00A92857">
        <w:rPr>
          <w:rFonts w:ascii="Calibri Light" w:hAnsi="Calibri Light" w:cs="Calibri Light"/>
          <w:sz w:val="22"/>
          <w:szCs w:val="22"/>
        </w:rPr>
        <w:t xml:space="preserve"> terminów, o których mowa w §</w:t>
      </w:r>
      <w:r w:rsidR="00076998" w:rsidRPr="00A92857">
        <w:rPr>
          <w:rFonts w:ascii="Calibri Light" w:hAnsi="Calibri Light" w:cs="Calibri Light"/>
          <w:sz w:val="22"/>
          <w:szCs w:val="22"/>
        </w:rPr>
        <w:t>4</w:t>
      </w:r>
      <w:r w:rsidRPr="00A92857">
        <w:rPr>
          <w:rFonts w:ascii="Calibri Light" w:hAnsi="Calibri Light" w:cs="Calibri Light"/>
          <w:sz w:val="22"/>
          <w:szCs w:val="22"/>
        </w:rPr>
        <w:t xml:space="preserve"> oraz §5</w:t>
      </w:r>
      <w:r w:rsidR="00076998" w:rsidRPr="00A92857">
        <w:rPr>
          <w:rFonts w:ascii="Calibri Light" w:hAnsi="Calibri Light" w:cs="Calibri Light"/>
          <w:sz w:val="22"/>
          <w:szCs w:val="22"/>
        </w:rPr>
        <w:t xml:space="preserve"> </w:t>
      </w:r>
      <w:r w:rsidRPr="00A92857">
        <w:rPr>
          <w:rFonts w:ascii="Calibri Light" w:hAnsi="Calibri Light" w:cs="Calibri Light"/>
          <w:sz w:val="22"/>
          <w:szCs w:val="22"/>
        </w:rPr>
        <w:t>Umowy.</w:t>
      </w:r>
    </w:p>
    <w:p w14:paraId="6D0FB568" w14:textId="77777777" w:rsidR="00126210" w:rsidRPr="00A92857"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Zamawiający może odstąpić od dochodzenia kar umownych.</w:t>
      </w:r>
    </w:p>
    <w:p w14:paraId="0EAF4CA6" w14:textId="2DC32944" w:rsidR="00126210" w:rsidRPr="00A92857" w:rsidRDefault="00126210" w:rsidP="00245CE5">
      <w:pPr>
        <w:pStyle w:val="Akapitzlist"/>
        <w:numPr>
          <w:ilvl w:val="0"/>
          <w:numId w:val="3"/>
        </w:numPr>
        <w:jc w:val="both"/>
        <w:rPr>
          <w:rFonts w:ascii="Calibri Light" w:hAnsi="Calibri Light" w:cs="Calibri Light"/>
          <w:sz w:val="22"/>
          <w:szCs w:val="22"/>
        </w:rPr>
      </w:pPr>
      <w:r w:rsidRPr="00A92857">
        <w:rPr>
          <w:rFonts w:ascii="Calibri Light" w:hAnsi="Calibri Light" w:cs="Calibri Light"/>
          <w:sz w:val="22"/>
          <w:szCs w:val="22"/>
        </w:rPr>
        <w:t>Zamawiający może dochodzić na zasadach ogólnych odszkodowania przewyższającego wysokość zastrzeżonych w Umowie kar umownych</w:t>
      </w:r>
      <w:r w:rsidR="0073083F" w:rsidRPr="00A92857">
        <w:rPr>
          <w:rFonts w:ascii="Calibri Light" w:hAnsi="Calibri Light" w:cs="Calibri Light"/>
          <w:sz w:val="22"/>
          <w:szCs w:val="22"/>
        </w:rPr>
        <w:t>.</w:t>
      </w:r>
    </w:p>
    <w:p w14:paraId="4A67C49B" w14:textId="1C543013" w:rsidR="0025090D" w:rsidRPr="00A92857"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Kara umowna zostanie zapłacona w terminie 14 dni od dnia doręczenia wezwania do zapłaty. Zamawiający uprawniony jest do potrącania naliczonych kar umownych</w:t>
      </w:r>
      <w:r w:rsidR="00DF6BAD" w:rsidRPr="00A92857">
        <w:rPr>
          <w:rFonts w:ascii="Calibri Light" w:hAnsi="Calibri Light" w:cs="Calibri Light"/>
          <w:sz w:val="22"/>
          <w:szCs w:val="22"/>
        </w:rPr>
        <w:t xml:space="preserve"> </w:t>
      </w:r>
      <w:r w:rsidRPr="00A92857">
        <w:rPr>
          <w:rFonts w:ascii="Calibri Light" w:hAnsi="Calibri Light" w:cs="Calibri Light"/>
          <w:sz w:val="22"/>
          <w:szCs w:val="22"/>
        </w:rPr>
        <w:t>z </w:t>
      </w:r>
      <w:r w:rsidR="0073083F" w:rsidRPr="00A92857">
        <w:rPr>
          <w:rFonts w:ascii="Calibri Light" w:hAnsi="Calibri Light" w:cs="Calibri Light"/>
          <w:sz w:val="22"/>
          <w:szCs w:val="22"/>
        </w:rPr>
        <w:t>W</w:t>
      </w:r>
      <w:r w:rsidRPr="00A92857">
        <w:rPr>
          <w:rFonts w:ascii="Calibri Light" w:hAnsi="Calibri Light" w:cs="Calibri Light"/>
          <w:sz w:val="22"/>
          <w:szCs w:val="22"/>
        </w:rPr>
        <w:t>ynagrodzenia Wykonawcy.</w:t>
      </w:r>
    </w:p>
    <w:p w14:paraId="30C9AFB2" w14:textId="042BC86D" w:rsidR="001B0A1B" w:rsidRPr="00A92857" w:rsidRDefault="001B0A1B"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w:t>
      </w:r>
      <w:r w:rsidR="004119FB" w:rsidRPr="00A92857">
        <w:rPr>
          <w:rFonts w:ascii="Calibri Light" w:hAnsi="Calibri Light" w:cs="Calibri Light"/>
          <w:b/>
          <w:sz w:val="22"/>
          <w:szCs w:val="22"/>
        </w:rPr>
        <w:t>1</w:t>
      </w:r>
      <w:r w:rsidR="004119FB">
        <w:rPr>
          <w:rFonts w:ascii="Calibri Light" w:hAnsi="Calibri Light" w:cs="Calibri Light"/>
          <w:b/>
          <w:sz w:val="22"/>
          <w:szCs w:val="22"/>
        </w:rPr>
        <w:t>1</w:t>
      </w:r>
    </w:p>
    <w:p w14:paraId="4465FC6E" w14:textId="77777777" w:rsidR="00D032D5" w:rsidRPr="00A92857" w:rsidRDefault="00D032D5" w:rsidP="00DF70FD">
      <w:pPr>
        <w:pStyle w:val="Default"/>
        <w:spacing w:before="120" w:after="120" w:line="276" w:lineRule="auto"/>
        <w:jc w:val="center"/>
        <w:rPr>
          <w:rFonts w:ascii="Calibri Light" w:hAnsi="Calibri Light" w:cs="Calibri Light"/>
          <w:b/>
          <w:sz w:val="22"/>
          <w:szCs w:val="22"/>
        </w:rPr>
      </w:pPr>
      <w:r w:rsidRPr="00A92857">
        <w:rPr>
          <w:rFonts w:ascii="Calibri Light" w:hAnsi="Calibri Light" w:cs="Calibri Light"/>
          <w:b/>
          <w:sz w:val="22"/>
          <w:szCs w:val="22"/>
        </w:rPr>
        <w:t xml:space="preserve">Osoby upoważnione do wykonywania czynności </w:t>
      </w:r>
    </w:p>
    <w:p w14:paraId="1791EDB7" w14:textId="684C3786" w:rsidR="001B0A1B" w:rsidRPr="00A92857" w:rsidRDefault="001B0A1B" w:rsidP="00245CE5">
      <w:pPr>
        <w:pStyle w:val="Bezodstpw"/>
        <w:numPr>
          <w:ilvl w:val="0"/>
          <w:numId w:val="4"/>
        </w:numPr>
        <w:spacing w:before="120" w:after="120" w:line="276" w:lineRule="auto"/>
        <w:jc w:val="both"/>
        <w:rPr>
          <w:rFonts w:ascii="Calibri Light" w:hAnsi="Calibri Light" w:cs="Calibri Light"/>
          <w:lang w:val="pl-PL"/>
        </w:rPr>
      </w:pPr>
      <w:r w:rsidRPr="00A92857">
        <w:rPr>
          <w:rFonts w:ascii="Calibri Light" w:hAnsi="Calibri Light" w:cs="Calibri Light"/>
          <w:lang w:val="pl-PL"/>
        </w:rPr>
        <w:lastRenderedPageBreak/>
        <w:t xml:space="preserve">Osobami upoważnionymi do dokonywania czynności faktycznych, związanych </w:t>
      </w:r>
      <w:r w:rsidRPr="00A92857">
        <w:rPr>
          <w:rFonts w:ascii="Calibri Light" w:hAnsi="Calibri Light" w:cs="Calibri Light"/>
          <w:lang w:val="pl-PL"/>
        </w:rPr>
        <w:br/>
        <w:t>z realizacją przedmiotu Umowy</w:t>
      </w:r>
      <w:r w:rsidR="0066228A" w:rsidRPr="00A92857">
        <w:rPr>
          <w:rFonts w:ascii="Calibri Light" w:hAnsi="Calibri Light" w:cs="Calibri Light"/>
          <w:lang w:val="pl-PL"/>
        </w:rPr>
        <w:t>, podpisania protokoł</w:t>
      </w:r>
      <w:r w:rsidR="0073083F" w:rsidRPr="00A92857">
        <w:rPr>
          <w:rFonts w:ascii="Calibri Light" w:hAnsi="Calibri Light" w:cs="Calibri Light"/>
          <w:lang w:val="pl-PL"/>
        </w:rPr>
        <w:t>ów</w:t>
      </w:r>
      <w:r w:rsidR="0066228A" w:rsidRPr="00A92857">
        <w:rPr>
          <w:rFonts w:ascii="Calibri Light" w:hAnsi="Calibri Light" w:cs="Calibri Light"/>
          <w:lang w:val="pl-PL"/>
        </w:rPr>
        <w:t xml:space="preserve"> </w:t>
      </w:r>
      <w:r w:rsidR="0096111D" w:rsidRPr="00A92857">
        <w:rPr>
          <w:rFonts w:ascii="Calibri Light" w:hAnsi="Calibri Light" w:cs="Calibri Light"/>
          <w:lang w:val="pl-PL"/>
        </w:rPr>
        <w:t>zdawczo-odbiorczych</w:t>
      </w:r>
      <w:r w:rsidR="0066228A" w:rsidRPr="00A92857">
        <w:rPr>
          <w:rFonts w:ascii="Calibri Light" w:hAnsi="Calibri Light" w:cs="Calibri Light"/>
          <w:lang w:val="pl-PL"/>
        </w:rPr>
        <w:t>,</w:t>
      </w:r>
      <w:r w:rsidRPr="00A92857">
        <w:rPr>
          <w:rFonts w:ascii="Calibri Light" w:hAnsi="Calibri Light" w:cs="Calibri Light"/>
          <w:lang w:val="pl-PL"/>
        </w:rPr>
        <w:t xml:space="preserve"> a także do kwestii reklamacyjnych i gwarancyjnych są:</w:t>
      </w:r>
    </w:p>
    <w:p w14:paraId="54595295" w14:textId="2A619E28" w:rsidR="007417C0" w:rsidRPr="00A92857" w:rsidRDefault="001B0A1B" w:rsidP="00245CE5">
      <w:pPr>
        <w:pStyle w:val="Bezodstpw"/>
        <w:numPr>
          <w:ilvl w:val="1"/>
          <w:numId w:val="4"/>
        </w:numPr>
        <w:spacing w:before="120" w:after="120" w:line="276" w:lineRule="auto"/>
        <w:jc w:val="both"/>
        <w:rPr>
          <w:rFonts w:ascii="Calibri Light" w:hAnsi="Calibri Light" w:cs="Calibri Light"/>
          <w:lang w:val="pl-PL"/>
        </w:rPr>
      </w:pPr>
      <w:r w:rsidRPr="00A92857">
        <w:rPr>
          <w:rFonts w:ascii="Calibri Light" w:hAnsi="Calibri Light" w:cs="Calibri Light"/>
          <w:lang w:val="pl-PL"/>
        </w:rPr>
        <w:t xml:space="preserve">po stronie Zamawiającego: Łukasz Graja, </w:t>
      </w:r>
    </w:p>
    <w:p w14:paraId="01C1F473" w14:textId="77777777" w:rsidR="001B0A1B" w:rsidRPr="00A92857" w:rsidRDefault="00FE6826" w:rsidP="007417C0">
      <w:pPr>
        <w:pStyle w:val="Bezodstpw"/>
        <w:spacing w:before="120" w:after="120" w:line="276" w:lineRule="auto"/>
        <w:ind w:left="1080"/>
        <w:jc w:val="both"/>
        <w:rPr>
          <w:rFonts w:ascii="Calibri Light" w:hAnsi="Calibri Light" w:cs="Calibri Light"/>
          <w:lang w:val="pl-PL"/>
        </w:rPr>
      </w:pPr>
      <w:r w:rsidRPr="00A92857">
        <w:rPr>
          <w:rFonts w:ascii="Calibri Light" w:hAnsi="Calibri Light" w:cs="Calibri Light"/>
          <w:lang w:val="pl-PL"/>
        </w:rPr>
        <w:t xml:space="preserve"> t</w:t>
      </w:r>
      <w:r w:rsidR="001715CC" w:rsidRPr="00A92857">
        <w:rPr>
          <w:rFonts w:ascii="Calibri Light" w:hAnsi="Calibri Light" w:cs="Calibri Light"/>
          <w:lang w:val="pl-PL"/>
        </w:rPr>
        <w:t>el. </w:t>
      </w:r>
      <w:r w:rsidR="001B0A1B" w:rsidRPr="00A92857">
        <w:rPr>
          <w:rFonts w:ascii="Calibri Light" w:hAnsi="Calibri Light" w:cs="Calibri Light"/>
          <w:lang w:val="pl-PL"/>
        </w:rPr>
        <w:t>61 850-49-88,</w:t>
      </w:r>
    </w:p>
    <w:p w14:paraId="24BEA4E5" w14:textId="2B133609" w:rsidR="00553526" w:rsidRPr="00A92857" w:rsidRDefault="00553526" w:rsidP="00245CE5">
      <w:pPr>
        <w:pStyle w:val="Bezodstpw"/>
        <w:numPr>
          <w:ilvl w:val="1"/>
          <w:numId w:val="4"/>
        </w:numPr>
        <w:spacing w:before="120" w:after="120"/>
        <w:ind w:left="1077"/>
        <w:rPr>
          <w:rFonts w:ascii="Calibri Light" w:hAnsi="Calibri Light" w:cs="Calibri Light"/>
          <w:lang w:val="pl-PL"/>
        </w:rPr>
      </w:pPr>
      <w:r w:rsidRPr="00A92857">
        <w:rPr>
          <w:rFonts w:ascii="Calibri Light" w:hAnsi="Calibri Light" w:cs="Calibri Light"/>
          <w:lang w:val="pl-PL"/>
        </w:rPr>
        <w:t xml:space="preserve">po stronie Wykonawcy: </w:t>
      </w:r>
      <w:r w:rsidR="00225605" w:rsidRPr="00A92857">
        <w:rPr>
          <w:rFonts w:ascii="Calibri Light" w:hAnsi="Calibri Light" w:cs="Calibri Light"/>
          <w:lang w:val="pl-PL"/>
        </w:rPr>
        <w:t>…………………</w:t>
      </w:r>
    </w:p>
    <w:p w14:paraId="40C8A40E" w14:textId="1ADDE681" w:rsidR="00553526" w:rsidRPr="00A92857" w:rsidRDefault="00553526" w:rsidP="00553526">
      <w:pPr>
        <w:pStyle w:val="Bezodstpw"/>
        <w:spacing w:before="120" w:after="120"/>
        <w:ind w:left="1077"/>
        <w:rPr>
          <w:rFonts w:ascii="Calibri Light" w:hAnsi="Calibri Light" w:cs="Calibri Light"/>
          <w:lang w:val="pl-PL"/>
        </w:rPr>
      </w:pPr>
      <w:r w:rsidRPr="00A92857">
        <w:rPr>
          <w:rFonts w:ascii="Calibri Light" w:hAnsi="Calibri Light" w:cs="Calibri Light"/>
          <w:lang w:val="pl-PL"/>
        </w:rPr>
        <w:t xml:space="preserve"> tel. </w:t>
      </w:r>
      <w:r w:rsidR="00225605" w:rsidRPr="00A92857">
        <w:rPr>
          <w:rFonts w:ascii="Calibri Light" w:hAnsi="Calibri Light" w:cs="Calibri Light"/>
          <w:color w:val="000000"/>
        </w:rPr>
        <w:t>……………………………</w:t>
      </w:r>
    </w:p>
    <w:p w14:paraId="24B3F09E" w14:textId="086C6E18" w:rsidR="00D032D5" w:rsidRPr="00A92857" w:rsidRDefault="00225605" w:rsidP="00225605">
      <w:pPr>
        <w:pStyle w:val="Bezodstpw"/>
        <w:spacing w:before="120" w:after="120" w:line="276" w:lineRule="auto"/>
        <w:jc w:val="both"/>
        <w:rPr>
          <w:rFonts w:ascii="Calibri Light" w:hAnsi="Calibri Light" w:cs="Calibri Light"/>
          <w:lang w:val="pl-PL"/>
        </w:rPr>
      </w:pPr>
      <w:r w:rsidRPr="00A92857">
        <w:rPr>
          <w:rFonts w:ascii="Calibri Light" w:hAnsi="Calibri Light" w:cs="Calibri Light"/>
          <w:lang w:val="pl-PL"/>
        </w:rPr>
        <w:t xml:space="preserve">2. </w:t>
      </w:r>
      <w:r w:rsidR="001B0A1B" w:rsidRPr="00A92857">
        <w:rPr>
          <w:rFonts w:ascii="Calibri Light" w:hAnsi="Calibri Light" w:cs="Calibri Light"/>
          <w:lang w:val="pl-PL"/>
        </w:rPr>
        <w:t xml:space="preserve">Strony w trakcie realizacji przedmiotu Umowy mogą </w:t>
      </w:r>
      <w:r w:rsidR="001715CC" w:rsidRPr="00A92857">
        <w:rPr>
          <w:rFonts w:ascii="Calibri Light" w:hAnsi="Calibri Light" w:cs="Calibri Light"/>
          <w:lang w:val="pl-PL"/>
        </w:rPr>
        <w:t xml:space="preserve">upoważnić </w:t>
      </w:r>
      <w:r w:rsidR="003D490F" w:rsidRPr="00A92857">
        <w:rPr>
          <w:rFonts w:ascii="Calibri Light" w:hAnsi="Calibri Light" w:cs="Calibri Light"/>
          <w:lang w:val="pl-PL"/>
        </w:rPr>
        <w:t>inne, niż wskazane w</w:t>
      </w:r>
      <w:r w:rsidR="003D490F" w:rsidRPr="00A92857">
        <w:rPr>
          <w:rFonts w:ascii="Calibri Light" w:hAnsi="Calibri Light" w:cs="Calibri Light"/>
          <w:lang w:val="pl-PL"/>
        </w:rPr>
        <w:br/>
      </w:r>
      <w:r w:rsidR="001B0A1B" w:rsidRPr="00A92857">
        <w:rPr>
          <w:rFonts w:ascii="Calibri Light" w:hAnsi="Calibri Light" w:cs="Calibri Light"/>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92857">
        <w:rPr>
          <w:rFonts w:ascii="Calibri Light" w:hAnsi="Calibri Light" w:cs="Calibri Light"/>
          <w:lang w:val="pl-PL"/>
        </w:rPr>
        <w:t>pismem przesłanym listownie lub </w:t>
      </w:r>
      <w:r w:rsidR="001B0A1B" w:rsidRPr="00A92857">
        <w:rPr>
          <w:rFonts w:ascii="Calibri Light" w:hAnsi="Calibri Light" w:cs="Calibri Light"/>
          <w:lang w:val="pl-PL"/>
        </w:rPr>
        <w:t>faksem lub e-mailem na numer</w:t>
      </w:r>
      <w:r w:rsidR="00600D58" w:rsidRPr="00A92857">
        <w:rPr>
          <w:rFonts w:ascii="Calibri Light" w:hAnsi="Calibri Light" w:cs="Calibri Light"/>
          <w:lang w:val="pl-PL"/>
        </w:rPr>
        <w:t xml:space="preserve"> telefonu/adres wskazany w  ust.</w:t>
      </w:r>
      <w:r w:rsidR="001B0A1B" w:rsidRPr="00A92857">
        <w:rPr>
          <w:rFonts w:ascii="Calibri Light" w:hAnsi="Calibri Light" w:cs="Calibri Light"/>
          <w:lang w:val="pl-PL"/>
        </w:rPr>
        <w:t xml:space="preserve"> 1 powyżej. </w:t>
      </w:r>
      <w:r w:rsidR="00D032D5" w:rsidRPr="00A92857">
        <w:rPr>
          <w:rFonts w:ascii="Calibri Light" w:hAnsi="Calibri Light" w:cs="Calibri Light"/>
          <w:lang w:val="pl-PL"/>
        </w:rPr>
        <w:t>Upoważnienie innej osoby nie stanowi zmiany niniejszej Umowy.</w:t>
      </w:r>
    </w:p>
    <w:p w14:paraId="2622AC73" w14:textId="146D1DEA" w:rsidR="00D032D5" w:rsidRPr="00A92857" w:rsidRDefault="00D032D5" w:rsidP="00DF70FD">
      <w:pPr>
        <w:pStyle w:val="Bezodstpw"/>
        <w:spacing w:before="120" w:after="120" w:line="276" w:lineRule="auto"/>
        <w:jc w:val="center"/>
        <w:rPr>
          <w:rFonts w:ascii="Calibri Light" w:hAnsi="Calibri Light" w:cs="Calibri Light"/>
          <w:b/>
          <w:lang w:val="pl-PL"/>
        </w:rPr>
      </w:pPr>
      <w:r w:rsidRPr="00A92857">
        <w:rPr>
          <w:rFonts w:ascii="Calibri Light" w:hAnsi="Calibri Light" w:cs="Calibri Light"/>
          <w:b/>
          <w:lang w:val="pl-PL"/>
        </w:rPr>
        <w:t>§</w:t>
      </w:r>
      <w:r w:rsidR="004119FB" w:rsidRPr="00A92857">
        <w:rPr>
          <w:rFonts w:ascii="Calibri Light" w:hAnsi="Calibri Light" w:cs="Calibri Light"/>
          <w:b/>
          <w:lang w:val="pl-PL"/>
        </w:rPr>
        <w:t>1</w:t>
      </w:r>
      <w:r w:rsidR="004119FB">
        <w:rPr>
          <w:rFonts w:ascii="Calibri Light" w:hAnsi="Calibri Light" w:cs="Calibri Light"/>
          <w:b/>
          <w:lang w:val="pl-PL"/>
        </w:rPr>
        <w:t>2</w:t>
      </w:r>
    </w:p>
    <w:p w14:paraId="1B3E8375" w14:textId="77777777" w:rsidR="00D032D5" w:rsidRPr="00A92857" w:rsidRDefault="00D032D5" w:rsidP="00DF70FD">
      <w:pPr>
        <w:pStyle w:val="Bezodstpw"/>
        <w:spacing w:before="120" w:after="120" w:line="276" w:lineRule="auto"/>
        <w:jc w:val="center"/>
        <w:rPr>
          <w:rFonts w:ascii="Calibri Light" w:hAnsi="Calibri Light" w:cs="Calibri Light"/>
          <w:b/>
          <w:lang w:val="pl-PL"/>
        </w:rPr>
      </w:pPr>
      <w:r w:rsidRPr="00A92857">
        <w:rPr>
          <w:rFonts w:ascii="Calibri Light" w:hAnsi="Calibri Light" w:cs="Calibri Light"/>
          <w:b/>
          <w:lang w:val="pl-PL"/>
        </w:rPr>
        <w:t>Zmiana istotnych postanowień umowy</w:t>
      </w:r>
    </w:p>
    <w:p w14:paraId="5CF6AF42" w14:textId="77777777" w:rsidR="00BC444D" w:rsidRPr="00A92857" w:rsidRDefault="00BC444D" w:rsidP="00245CE5">
      <w:pPr>
        <w:pStyle w:val="Tekstpodstawowy"/>
        <w:numPr>
          <w:ilvl w:val="0"/>
          <w:numId w:val="14"/>
        </w:numPr>
        <w:tabs>
          <w:tab w:val="left" w:pos="567"/>
        </w:tabs>
        <w:spacing w:line="276" w:lineRule="auto"/>
        <w:ind w:right="141"/>
        <w:jc w:val="both"/>
        <w:rPr>
          <w:rFonts w:ascii="Calibri Light" w:hAnsi="Calibri Light" w:cs="Calibri Light"/>
          <w:sz w:val="22"/>
          <w:szCs w:val="22"/>
          <w:lang w:eastAsia="en-US" w:bidi="en-US"/>
        </w:rPr>
      </w:pPr>
      <w:r w:rsidRPr="00A92857">
        <w:rPr>
          <w:rFonts w:ascii="Calibri Light" w:hAnsi="Calibri Light" w:cs="Calibri Light"/>
          <w:sz w:val="22"/>
          <w:szCs w:val="22"/>
          <w:lang w:eastAsia="en-US" w:bidi="en-US"/>
        </w:rPr>
        <w:t xml:space="preserve">Zgodnie z treścią art. 455 ust.1 pkt 1 </w:t>
      </w:r>
      <w:proofErr w:type="spellStart"/>
      <w:r w:rsidRPr="00A92857">
        <w:rPr>
          <w:rFonts w:ascii="Calibri Light" w:hAnsi="Calibri Light" w:cs="Calibri Light"/>
          <w:sz w:val="22"/>
          <w:szCs w:val="22"/>
          <w:lang w:eastAsia="en-US" w:bidi="en-US"/>
        </w:rPr>
        <w:t>Pzp</w:t>
      </w:r>
      <w:proofErr w:type="spellEnd"/>
      <w:r w:rsidRPr="00A92857">
        <w:rPr>
          <w:rFonts w:ascii="Calibri Light" w:hAnsi="Calibri Light" w:cs="Calibri Light"/>
          <w:sz w:val="22"/>
          <w:szCs w:val="22"/>
          <w:lang w:eastAsia="en-US" w:bidi="en-US"/>
        </w:rPr>
        <w:t xml:space="preserve"> Zamawiający dopuszcza zmianę postanowień Umowy w następujących przypadkach:</w:t>
      </w:r>
      <w:r w:rsidRPr="00A92857">
        <w:rPr>
          <w:rFonts w:ascii="Calibri Light" w:hAnsi="Calibri Light" w:cs="Calibri Light"/>
          <w:sz w:val="22"/>
          <w:szCs w:val="22"/>
          <w:lang w:eastAsia="en-US" w:bidi="en-US"/>
        </w:rPr>
        <w:tab/>
      </w:r>
    </w:p>
    <w:p w14:paraId="7EAE52FC" w14:textId="77777777" w:rsidR="00BC444D" w:rsidRPr="00A92857" w:rsidRDefault="00BC444D" w:rsidP="00245CE5">
      <w:pPr>
        <w:pStyle w:val="Tekstpodstawowy"/>
        <w:numPr>
          <w:ilvl w:val="0"/>
          <w:numId w:val="17"/>
        </w:numPr>
        <w:tabs>
          <w:tab w:val="left" w:pos="567"/>
        </w:tabs>
        <w:spacing w:line="276" w:lineRule="auto"/>
        <w:ind w:left="709" w:right="141" w:hanging="283"/>
        <w:jc w:val="both"/>
        <w:rPr>
          <w:rFonts w:ascii="Calibri Light" w:hAnsi="Calibri Light" w:cs="Calibri Light"/>
          <w:sz w:val="22"/>
          <w:szCs w:val="22"/>
          <w:lang w:eastAsia="en-US" w:bidi="en-US"/>
        </w:rPr>
      </w:pPr>
      <w:r w:rsidRPr="00A92857">
        <w:rPr>
          <w:rFonts w:ascii="Calibri Light" w:hAnsi="Calibri Light" w:cs="Calibri Light"/>
          <w:sz w:val="22"/>
          <w:szCs w:val="22"/>
          <w:lang w:eastAsia="en-US"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00B28FDA" w14:textId="77777777" w:rsidR="00BC444D" w:rsidRPr="00A92857" w:rsidRDefault="00BC444D" w:rsidP="00245CE5">
      <w:pPr>
        <w:pStyle w:val="Tekstpodstawowy"/>
        <w:numPr>
          <w:ilvl w:val="0"/>
          <w:numId w:val="17"/>
        </w:numPr>
        <w:tabs>
          <w:tab w:val="left" w:pos="567"/>
        </w:tabs>
        <w:spacing w:line="276" w:lineRule="auto"/>
        <w:ind w:left="709" w:hanging="283"/>
        <w:jc w:val="both"/>
        <w:rPr>
          <w:rFonts w:ascii="Calibri Light" w:hAnsi="Calibri Light" w:cs="Calibri Light"/>
          <w:sz w:val="22"/>
          <w:szCs w:val="22"/>
          <w:lang w:eastAsia="en-US" w:bidi="en-US"/>
        </w:rPr>
      </w:pPr>
      <w:r w:rsidRPr="00A92857">
        <w:rPr>
          <w:rFonts w:ascii="Calibri Light" w:hAnsi="Calibri Light" w:cs="Calibri Light"/>
          <w:sz w:val="22"/>
          <w:szCs w:val="22"/>
          <w:lang w:eastAsia="en-US" w:bidi="en-US"/>
        </w:rPr>
        <w:t>gdy dokonanie zmiany Umowy jest korzystne dla Zamawiającego, a w szczególności:</w:t>
      </w:r>
    </w:p>
    <w:p w14:paraId="5D454CE0" w14:textId="77777777" w:rsidR="00BC444D" w:rsidRPr="00A92857" w:rsidRDefault="00BC444D" w:rsidP="00245CE5">
      <w:pPr>
        <w:numPr>
          <w:ilvl w:val="0"/>
          <w:numId w:val="15"/>
        </w:numPr>
        <w:spacing w:after="0"/>
        <w:jc w:val="both"/>
        <w:rPr>
          <w:rFonts w:ascii="Calibri Light" w:eastAsia="Times New Roman" w:hAnsi="Calibri Light" w:cs="Calibri Light"/>
          <w:lang w:bidi="en-US"/>
        </w:rPr>
      </w:pPr>
      <w:r w:rsidRPr="00A92857">
        <w:rPr>
          <w:rFonts w:ascii="Calibri Light" w:eastAsia="Times New Roman" w:hAnsi="Calibri Light" w:cs="Calibri Light"/>
          <w:lang w:bidi="en-US"/>
        </w:rPr>
        <w:t>może obniżyć koszt realizacji Przedmiotu Umowy,</w:t>
      </w:r>
    </w:p>
    <w:p w14:paraId="46A30D6F" w14:textId="77777777" w:rsidR="00BC444D" w:rsidRPr="00A92857" w:rsidRDefault="00BC444D" w:rsidP="00245CE5">
      <w:pPr>
        <w:numPr>
          <w:ilvl w:val="0"/>
          <w:numId w:val="15"/>
        </w:numPr>
        <w:spacing w:after="0"/>
        <w:jc w:val="both"/>
        <w:rPr>
          <w:rFonts w:ascii="Calibri Light" w:eastAsia="Times New Roman" w:hAnsi="Calibri Light" w:cs="Calibri Light"/>
          <w:lang w:bidi="en-US"/>
        </w:rPr>
      </w:pPr>
      <w:r w:rsidRPr="00A92857">
        <w:rPr>
          <w:rFonts w:ascii="Calibri Light" w:eastAsia="Times New Roman" w:hAnsi="Calibri Light" w:cs="Calibri Light"/>
          <w:lang w:bidi="en-US"/>
        </w:rPr>
        <w:t>może przyczynić się do podniesienia jakości wykonania Przedmiotu Umowy,</w:t>
      </w:r>
    </w:p>
    <w:p w14:paraId="78473B61" w14:textId="77777777" w:rsidR="00BC444D" w:rsidRPr="00A92857" w:rsidRDefault="00BC444D" w:rsidP="00245CE5">
      <w:pPr>
        <w:numPr>
          <w:ilvl w:val="0"/>
          <w:numId w:val="15"/>
        </w:numPr>
        <w:spacing w:after="0"/>
        <w:jc w:val="both"/>
        <w:rPr>
          <w:rFonts w:ascii="Calibri Light" w:eastAsia="Times New Roman" w:hAnsi="Calibri Light" w:cs="Calibri Light"/>
          <w:lang w:bidi="en-US"/>
        </w:rPr>
      </w:pPr>
      <w:r w:rsidRPr="00A92857">
        <w:rPr>
          <w:rFonts w:ascii="Calibri Light" w:eastAsia="Times New Roman" w:hAnsi="Calibri Light" w:cs="Calibri Light"/>
          <w:lang w:bidi="en-US"/>
        </w:rPr>
        <w:t>może przyczynić się do usprawnienia i podniesienia efektywności wykonania Przedmiotu Umowy,</w:t>
      </w:r>
    </w:p>
    <w:p w14:paraId="5FBDF332" w14:textId="77777777" w:rsidR="00BC444D" w:rsidRPr="00A92857" w:rsidRDefault="00BC444D" w:rsidP="00245CE5">
      <w:pPr>
        <w:pStyle w:val="Tekstpodstawowy"/>
        <w:numPr>
          <w:ilvl w:val="0"/>
          <w:numId w:val="17"/>
        </w:numPr>
        <w:tabs>
          <w:tab w:val="left" w:pos="567"/>
        </w:tabs>
        <w:spacing w:line="276" w:lineRule="auto"/>
        <w:ind w:left="709" w:hanging="283"/>
        <w:jc w:val="both"/>
        <w:rPr>
          <w:rFonts w:ascii="Calibri Light" w:hAnsi="Calibri Light" w:cs="Calibri Light"/>
          <w:sz w:val="22"/>
          <w:szCs w:val="22"/>
          <w:lang w:eastAsia="en-US" w:bidi="en-US"/>
        </w:rPr>
      </w:pPr>
      <w:r w:rsidRPr="00A92857">
        <w:rPr>
          <w:rFonts w:ascii="Calibri Light" w:hAnsi="Calibri Light" w:cs="Calibri Light"/>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1527A1DA" w14:textId="77777777" w:rsidR="00BC444D" w:rsidRPr="00A92857" w:rsidRDefault="00BC444D" w:rsidP="00245CE5">
      <w:pPr>
        <w:pStyle w:val="Tekstpodstawowy"/>
        <w:numPr>
          <w:ilvl w:val="0"/>
          <w:numId w:val="17"/>
        </w:numPr>
        <w:tabs>
          <w:tab w:val="left" w:pos="567"/>
        </w:tabs>
        <w:spacing w:line="276" w:lineRule="auto"/>
        <w:ind w:left="709" w:hanging="283"/>
        <w:jc w:val="both"/>
        <w:rPr>
          <w:rFonts w:ascii="Calibri Light" w:hAnsi="Calibri Light" w:cs="Calibri Light"/>
          <w:sz w:val="22"/>
          <w:szCs w:val="22"/>
          <w:lang w:eastAsia="en-US" w:bidi="en-US"/>
        </w:rPr>
      </w:pPr>
      <w:r w:rsidRPr="00A92857">
        <w:rPr>
          <w:rFonts w:ascii="Calibri Light" w:hAnsi="Calibri Light" w:cs="Calibri Light"/>
          <w:sz w:val="22"/>
          <w:szCs w:val="22"/>
          <w:lang w:eastAsia="en-US" w:bidi="en-US"/>
        </w:rPr>
        <w:t>w razie wystąpienia konieczności wprowadzenia Aneksu do Umowy o charakterze informacyjnym i instrukcyjnym, niezbędnej do realizacji Umowy, jeśli zmiany te nie mają charakteru istotnego;</w:t>
      </w:r>
    </w:p>
    <w:p w14:paraId="2C78F61F" w14:textId="77777777" w:rsidR="00BC444D" w:rsidRPr="00A92857" w:rsidRDefault="00BC444D" w:rsidP="00245CE5">
      <w:pPr>
        <w:pStyle w:val="Tekstpodstawowy"/>
        <w:numPr>
          <w:ilvl w:val="0"/>
          <w:numId w:val="17"/>
        </w:numPr>
        <w:tabs>
          <w:tab w:val="left" w:pos="567"/>
        </w:tabs>
        <w:spacing w:line="276" w:lineRule="auto"/>
        <w:ind w:left="709" w:right="141" w:hanging="283"/>
        <w:jc w:val="both"/>
        <w:rPr>
          <w:rFonts w:ascii="Calibri Light" w:hAnsi="Calibri Light" w:cs="Calibri Light"/>
          <w:sz w:val="22"/>
          <w:szCs w:val="22"/>
          <w:lang w:eastAsia="en-US" w:bidi="en-US"/>
        </w:rPr>
      </w:pPr>
      <w:r w:rsidRPr="00A92857">
        <w:rPr>
          <w:rFonts w:ascii="Calibri Light" w:hAnsi="Calibri Light" w:cs="Calibri Light"/>
          <w:sz w:val="22"/>
          <w:szCs w:val="22"/>
          <w:lang w:eastAsia="en-US" w:bidi="en-US"/>
        </w:rPr>
        <w:t>gdy obiektywnie jest to niezbędne dla zachowania i realizacji celów Umowy, dla których została ona zawarta;</w:t>
      </w:r>
    </w:p>
    <w:p w14:paraId="3786D981" w14:textId="77777777" w:rsidR="00BC444D" w:rsidRPr="00A92857" w:rsidRDefault="00BC444D" w:rsidP="00245CE5">
      <w:pPr>
        <w:pStyle w:val="Tekstpodstawowy"/>
        <w:numPr>
          <w:ilvl w:val="0"/>
          <w:numId w:val="17"/>
        </w:numPr>
        <w:tabs>
          <w:tab w:val="left" w:pos="567"/>
        </w:tabs>
        <w:spacing w:line="276" w:lineRule="auto"/>
        <w:ind w:left="709" w:hanging="283"/>
        <w:jc w:val="both"/>
        <w:rPr>
          <w:rFonts w:ascii="Calibri Light" w:hAnsi="Calibri Light" w:cs="Calibri Light"/>
          <w:sz w:val="22"/>
          <w:szCs w:val="22"/>
          <w:lang w:eastAsia="en-US" w:bidi="en-US"/>
        </w:rPr>
      </w:pPr>
      <w:r w:rsidRPr="00A92857">
        <w:rPr>
          <w:rFonts w:ascii="Calibri Light" w:hAnsi="Calibri Light" w:cs="Calibri Light"/>
          <w:sz w:val="22"/>
          <w:szCs w:val="22"/>
          <w:lang w:eastAsia="en-US" w:bidi="en-US"/>
        </w:rPr>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4B530653" w14:textId="77777777" w:rsidR="00BC444D" w:rsidRPr="00A92857" w:rsidRDefault="00BC444D" w:rsidP="00245CE5">
      <w:pPr>
        <w:numPr>
          <w:ilvl w:val="0"/>
          <w:numId w:val="14"/>
        </w:numPr>
        <w:spacing w:after="0"/>
        <w:jc w:val="both"/>
        <w:rPr>
          <w:rFonts w:ascii="Calibri Light" w:eastAsia="Times New Roman" w:hAnsi="Calibri Light" w:cs="Calibri Light"/>
          <w:lang w:bidi="en-US"/>
        </w:rPr>
      </w:pPr>
      <w:r w:rsidRPr="00A92857">
        <w:rPr>
          <w:rFonts w:ascii="Calibri Light" w:eastAsia="Times New Roman" w:hAnsi="Calibri Light" w:cs="Calibri Light"/>
          <w:lang w:bidi="en-US"/>
        </w:rPr>
        <w:lastRenderedPageBreak/>
        <w:t>Zmiana postanowień Umowy może nastąpić tylko za zgodą Stron wyrażoną na piśmie.</w:t>
      </w:r>
    </w:p>
    <w:p w14:paraId="4B267D89" w14:textId="77777777" w:rsidR="00BC444D" w:rsidRPr="00A92857" w:rsidRDefault="00BC444D" w:rsidP="00245CE5">
      <w:pPr>
        <w:numPr>
          <w:ilvl w:val="0"/>
          <w:numId w:val="14"/>
        </w:numPr>
        <w:spacing w:after="0"/>
        <w:jc w:val="both"/>
        <w:rPr>
          <w:rFonts w:ascii="Calibri Light" w:eastAsia="Times New Roman" w:hAnsi="Calibri Light" w:cs="Calibri Light"/>
          <w:lang w:bidi="en-US"/>
        </w:rPr>
      </w:pPr>
      <w:r w:rsidRPr="00A92857">
        <w:rPr>
          <w:rFonts w:ascii="Calibri Light" w:eastAsia="Times New Roman" w:hAnsi="Calibri Light" w:cs="Calibri Light"/>
          <w:lang w:bidi="en-US"/>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1EAAD361" w14:textId="77777777" w:rsidR="00BC444D" w:rsidRPr="00A92857" w:rsidRDefault="00BC444D" w:rsidP="00245CE5">
      <w:pPr>
        <w:numPr>
          <w:ilvl w:val="0"/>
          <w:numId w:val="14"/>
        </w:numPr>
        <w:spacing w:after="0"/>
        <w:jc w:val="both"/>
        <w:rPr>
          <w:rFonts w:ascii="Calibri Light" w:eastAsia="Times New Roman" w:hAnsi="Calibri Light" w:cs="Calibri Light"/>
          <w:lang w:bidi="en-US"/>
        </w:rPr>
      </w:pPr>
      <w:r w:rsidRPr="00A92857">
        <w:rPr>
          <w:rFonts w:ascii="Calibri Light" w:eastAsia="Times New Roman" w:hAnsi="Calibri Light" w:cs="Calibri Light"/>
          <w:lang w:bidi="en-US"/>
        </w:rPr>
        <w:t>Ustala się, iż nie stanowi istotnej zmiany Umowy w szczególności:</w:t>
      </w:r>
    </w:p>
    <w:p w14:paraId="1A7BE537" w14:textId="77777777" w:rsidR="00BC444D" w:rsidRPr="00A92857" w:rsidRDefault="00BC444D" w:rsidP="00245CE5">
      <w:pPr>
        <w:pStyle w:val="Bezodstpw"/>
        <w:numPr>
          <w:ilvl w:val="0"/>
          <w:numId w:val="16"/>
        </w:numPr>
        <w:spacing w:line="276" w:lineRule="auto"/>
        <w:jc w:val="both"/>
        <w:rPr>
          <w:rFonts w:ascii="Calibri Light" w:hAnsi="Calibri Light" w:cs="Calibri Light"/>
          <w:lang w:val="pl-PL"/>
        </w:rPr>
      </w:pPr>
      <w:r w:rsidRPr="00A92857">
        <w:rPr>
          <w:rFonts w:ascii="Calibri Light" w:hAnsi="Calibri Light" w:cs="Calibri Light"/>
          <w:lang w:val="pl-PL"/>
        </w:rPr>
        <w:t>zmiana nr rachunku bankowego Wykonawcy,</w:t>
      </w:r>
    </w:p>
    <w:p w14:paraId="1E153291" w14:textId="77777777" w:rsidR="00BC444D" w:rsidRPr="00A92857" w:rsidRDefault="00BC444D" w:rsidP="00245CE5">
      <w:pPr>
        <w:pStyle w:val="Bezodstpw"/>
        <w:numPr>
          <w:ilvl w:val="0"/>
          <w:numId w:val="16"/>
        </w:numPr>
        <w:spacing w:line="276" w:lineRule="auto"/>
        <w:jc w:val="both"/>
        <w:rPr>
          <w:rFonts w:ascii="Calibri Light" w:hAnsi="Calibri Light" w:cs="Calibri Light"/>
          <w:lang w:val="pl-PL"/>
        </w:rPr>
      </w:pPr>
      <w:r w:rsidRPr="00A92857">
        <w:rPr>
          <w:rFonts w:ascii="Calibri Light" w:hAnsi="Calibri Light" w:cs="Calibri Light"/>
          <w:lang w:val="pl-PL"/>
        </w:rPr>
        <w:t>zmiana danych teleadresowych zawartych w ofercie i Umowie.</w:t>
      </w:r>
    </w:p>
    <w:p w14:paraId="1BF707F4" w14:textId="585CBE69" w:rsidR="00772C45" w:rsidRPr="00A92857" w:rsidRDefault="00BC444D" w:rsidP="00245CE5">
      <w:pPr>
        <w:pStyle w:val="Default"/>
        <w:numPr>
          <w:ilvl w:val="0"/>
          <w:numId w:val="14"/>
        </w:numPr>
        <w:spacing w:before="120" w:after="120" w:line="276" w:lineRule="auto"/>
        <w:jc w:val="both"/>
        <w:rPr>
          <w:rFonts w:ascii="Calibri Light" w:eastAsia="Times New Roman" w:hAnsi="Calibri Light" w:cs="Calibri Light"/>
          <w:color w:val="auto"/>
          <w:sz w:val="22"/>
          <w:szCs w:val="22"/>
          <w:lang w:eastAsia="en-US" w:bidi="en-US"/>
        </w:rPr>
      </w:pPr>
      <w:r w:rsidRPr="00A92857">
        <w:rPr>
          <w:rFonts w:ascii="Calibri Light" w:eastAsia="Times New Roman" w:hAnsi="Calibri Light" w:cs="Calibri Light"/>
          <w:color w:val="auto"/>
          <w:sz w:val="22"/>
          <w:szCs w:val="22"/>
          <w:lang w:eastAsia="en-US" w:bidi="en-US"/>
        </w:rPr>
        <w:t xml:space="preserve">Umowa może ulec zmianie w przypadku zaistnienia okoliczności związanych </w:t>
      </w:r>
      <w:r w:rsidRPr="00A92857">
        <w:rPr>
          <w:rFonts w:ascii="Calibri Light" w:eastAsia="Times New Roman" w:hAnsi="Calibri Light" w:cs="Calibri Light"/>
          <w:color w:val="auto"/>
          <w:sz w:val="22"/>
          <w:szCs w:val="22"/>
          <w:lang w:eastAsia="en-US" w:bidi="en-US"/>
        </w:rPr>
        <w:br/>
        <w:t>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177216C6" w14:textId="4F192F09" w:rsidR="001B0A1B" w:rsidRPr="00A92857" w:rsidRDefault="00DE59BE" w:rsidP="00772C45">
      <w:pPr>
        <w:pStyle w:val="Default"/>
        <w:spacing w:before="120" w:after="120" w:line="276" w:lineRule="auto"/>
        <w:ind w:left="360"/>
        <w:jc w:val="center"/>
        <w:rPr>
          <w:rFonts w:ascii="Calibri Light" w:hAnsi="Calibri Light" w:cs="Calibri Light"/>
          <w:b/>
          <w:sz w:val="22"/>
          <w:szCs w:val="22"/>
        </w:rPr>
      </w:pPr>
      <w:r w:rsidRPr="00A92857">
        <w:rPr>
          <w:rFonts w:ascii="Calibri Light" w:hAnsi="Calibri Light" w:cs="Calibri Light"/>
          <w:b/>
          <w:sz w:val="22"/>
          <w:szCs w:val="22"/>
        </w:rPr>
        <w:t>§</w:t>
      </w:r>
      <w:r w:rsidR="004119FB" w:rsidRPr="00A92857">
        <w:rPr>
          <w:rFonts w:ascii="Calibri Light" w:hAnsi="Calibri Light" w:cs="Calibri Light"/>
          <w:b/>
          <w:sz w:val="22"/>
          <w:szCs w:val="22"/>
        </w:rPr>
        <w:t>1</w:t>
      </w:r>
      <w:r w:rsidR="004119FB">
        <w:rPr>
          <w:rFonts w:ascii="Calibri Light" w:hAnsi="Calibri Light" w:cs="Calibri Light"/>
          <w:b/>
          <w:sz w:val="22"/>
          <w:szCs w:val="22"/>
        </w:rPr>
        <w:t>3</w:t>
      </w:r>
    </w:p>
    <w:p w14:paraId="0EE06AE5" w14:textId="77777777" w:rsidR="00DE59BE" w:rsidRPr="00A92857" w:rsidRDefault="00FB3F72" w:rsidP="00DF70FD">
      <w:pPr>
        <w:shd w:val="clear" w:color="auto" w:fill="FFFFFF"/>
        <w:spacing w:before="120" w:after="120"/>
        <w:jc w:val="center"/>
        <w:rPr>
          <w:rFonts w:ascii="Calibri Light" w:hAnsi="Calibri Light" w:cs="Calibri Light"/>
          <w:b/>
        </w:rPr>
      </w:pPr>
      <w:r w:rsidRPr="00A92857">
        <w:rPr>
          <w:rFonts w:ascii="Calibri Light" w:hAnsi="Calibri Light" w:cs="Calibri Light"/>
          <w:b/>
        </w:rPr>
        <w:t>Odstąpienie od Umowy</w:t>
      </w:r>
      <w:r w:rsidR="007E3FC3" w:rsidRPr="00A92857">
        <w:rPr>
          <w:rFonts w:ascii="Calibri Light" w:hAnsi="Calibri Light" w:cs="Calibri Light"/>
          <w:b/>
        </w:rPr>
        <w:t xml:space="preserve"> i jej rozwiązanie</w:t>
      </w:r>
    </w:p>
    <w:p w14:paraId="5271992C" w14:textId="77777777" w:rsidR="000C754B" w:rsidRPr="00A92857" w:rsidRDefault="000C754B"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42E4B22" w:rsidR="000F4D2B" w:rsidRPr="00A92857"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Zamawiający może odstąpić od Umowy, jeżeli Wykonawca nie dostarczy </w:t>
      </w:r>
      <w:r w:rsidR="00A92857">
        <w:rPr>
          <w:rFonts w:ascii="Calibri Light" w:hAnsi="Calibri Light" w:cs="Calibri Light"/>
          <w:sz w:val="22"/>
          <w:szCs w:val="22"/>
        </w:rPr>
        <w:t>przedmiotu zamówienia</w:t>
      </w:r>
      <w:r w:rsidR="00600D58" w:rsidRPr="00A92857">
        <w:rPr>
          <w:rFonts w:ascii="Calibri Light" w:hAnsi="Calibri Light" w:cs="Calibri Light"/>
          <w:sz w:val="22"/>
          <w:szCs w:val="22"/>
        </w:rPr>
        <w:t xml:space="preserve"> zgodnego</w:t>
      </w:r>
      <w:r w:rsidR="00245CE5" w:rsidRPr="00A92857">
        <w:rPr>
          <w:rFonts w:ascii="Calibri Light" w:hAnsi="Calibri Light" w:cs="Calibri Light"/>
          <w:sz w:val="22"/>
          <w:szCs w:val="22"/>
        </w:rPr>
        <w:t xml:space="preserve"> z S</w:t>
      </w:r>
      <w:r w:rsidRPr="00A92857">
        <w:rPr>
          <w:rFonts w:ascii="Calibri Light" w:hAnsi="Calibri Light" w:cs="Calibri Light"/>
          <w:sz w:val="22"/>
          <w:szCs w:val="22"/>
        </w:rPr>
        <w:t xml:space="preserve">WZ i załącznikami, w tym jeżeli nie usunie wad dostarczonego </w:t>
      </w:r>
      <w:r w:rsidR="00A92857">
        <w:rPr>
          <w:rFonts w:ascii="Calibri Light" w:hAnsi="Calibri Light" w:cs="Calibri Light"/>
          <w:sz w:val="22"/>
          <w:szCs w:val="22"/>
        </w:rPr>
        <w:t xml:space="preserve">przedmiotu zamówienia </w:t>
      </w:r>
      <w:r w:rsidRPr="00A92857">
        <w:rPr>
          <w:rFonts w:ascii="Calibri Light" w:hAnsi="Calibri Light" w:cs="Calibri Light"/>
          <w:sz w:val="22"/>
          <w:szCs w:val="22"/>
        </w:rPr>
        <w:t>w spo</w:t>
      </w:r>
      <w:r w:rsidR="00F64FEC" w:rsidRPr="00A92857">
        <w:rPr>
          <w:rFonts w:ascii="Calibri Light" w:hAnsi="Calibri Light" w:cs="Calibri Light"/>
          <w:sz w:val="22"/>
          <w:szCs w:val="22"/>
        </w:rPr>
        <w:t>sób i terminach określonych w §5</w:t>
      </w:r>
      <w:r w:rsidRPr="00A92857">
        <w:rPr>
          <w:rFonts w:ascii="Calibri Light" w:hAnsi="Calibri Light" w:cs="Calibri Light"/>
          <w:sz w:val="22"/>
          <w:szCs w:val="22"/>
        </w:rPr>
        <w:t xml:space="preserve">. </w:t>
      </w:r>
    </w:p>
    <w:p w14:paraId="17E8B322" w14:textId="2BB057E1" w:rsidR="000C754B" w:rsidRPr="00A92857" w:rsidRDefault="00600D58"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W przypadku</w:t>
      </w:r>
      <w:r w:rsidR="000C754B" w:rsidRPr="00A92857">
        <w:rPr>
          <w:rFonts w:ascii="Calibri Light" w:hAnsi="Calibri Light" w:cs="Calibri Light"/>
          <w:sz w:val="22"/>
          <w:szCs w:val="22"/>
        </w:rPr>
        <w:t xml:space="preserve">, o którym mowa w ust. 2 powyżej, Zamawiający może odstąpić od Umowy w terminie 7 dni roboczych od dnia zaistnienia okoliczności, o których mowa w ust. </w:t>
      </w:r>
      <w:r w:rsidR="009E46F1" w:rsidRPr="00A92857">
        <w:rPr>
          <w:rFonts w:ascii="Calibri Light" w:hAnsi="Calibri Light" w:cs="Calibri Light"/>
          <w:sz w:val="22"/>
          <w:szCs w:val="22"/>
        </w:rPr>
        <w:t>2</w:t>
      </w:r>
      <w:r w:rsidR="000C754B" w:rsidRPr="00A92857">
        <w:rPr>
          <w:rFonts w:ascii="Calibri Light" w:hAnsi="Calibri Light" w:cs="Calibri Light"/>
          <w:sz w:val="22"/>
          <w:szCs w:val="22"/>
        </w:rPr>
        <w:t>.</w:t>
      </w:r>
    </w:p>
    <w:p w14:paraId="61CF160F" w14:textId="6D729B83" w:rsidR="00553526" w:rsidRPr="00A92857"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W przypadku odstąpienia od Umowy, Wykonawca może żądać wyłącznie wynagrodzenia należnego z tytułu wykonania części Umowy.</w:t>
      </w:r>
    </w:p>
    <w:p w14:paraId="28986752" w14:textId="4F05092E"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 xml:space="preserve">§ </w:t>
      </w:r>
      <w:r w:rsidR="004119FB" w:rsidRPr="00A92857">
        <w:rPr>
          <w:rFonts w:ascii="Calibri Light" w:hAnsi="Calibri Light" w:cs="Calibri Light"/>
          <w:b/>
          <w:sz w:val="22"/>
          <w:szCs w:val="22"/>
        </w:rPr>
        <w:t>1</w:t>
      </w:r>
      <w:r w:rsidR="004119FB">
        <w:rPr>
          <w:rFonts w:ascii="Calibri Light" w:hAnsi="Calibri Light" w:cs="Calibri Light"/>
          <w:b/>
          <w:sz w:val="22"/>
          <w:szCs w:val="22"/>
        </w:rPr>
        <w:t>4</w:t>
      </w:r>
    </w:p>
    <w:p w14:paraId="65FB51B3" w14:textId="6431A1CC"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 xml:space="preserve">Klauzula </w:t>
      </w:r>
      <w:proofErr w:type="spellStart"/>
      <w:r w:rsidRPr="00A92857">
        <w:rPr>
          <w:rFonts w:ascii="Calibri Light" w:hAnsi="Calibri Light" w:cs="Calibri Light"/>
          <w:b/>
          <w:sz w:val="22"/>
          <w:szCs w:val="22"/>
        </w:rPr>
        <w:t>salwatoryjna</w:t>
      </w:r>
      <w:proofErr w:type="spellEnd"/>
    </w:p>
    <w:p w14:paraId="5F18EFC4" w14:textId="7777777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p>
    <w:p w14:paraId="757A2D92" w14:textId="77777777" w:rsidR="00BC444D" w:rsidRPr="00A92857" w:rsidRDefault="00BC444D" w:rsidP="00245CE5">
      <w:pPr>
        <w:pStyle w:val="Akapitzlist"/>
        <w:numPr>
          <w:ilvl w:val="0"/>
          <w:numId w:val="21"/>
        </w:numPr>
        <w:shd w:val="clear" w:color="auto" w:fill="FFFFFF"/>
        <w:ind w:right="28"/>
        <w:jc w:val="both"/>
        <w:rPr>
          <w:rFonts w:ascii="Calibri Light" w:hAnsi="Calibri Light" w:cs="Calibri Light"/>
          <w:sz w:val="22"/>
          <w:szCs w:val="22"/>
        </w:rPr>
      </w:pPr>
      <w:r w:rsidRPr="00A92857">
        <w:rPr>
          <w:rFonts w:ascii="Calibri Light" w:hAnsi="Calibri Light" w:cs="Calibri Light"/>
          <w:sz w:val="22"/>
          <w:szCs w:val="22"/>
        </w:rPr>
        <w:t>Jeżeli postanowienia Umowy są lub staną się nieważne, lub Umowa zawierać będzie lukę, nie narusza to ważności pozo</w:t>
      </w:r>
      <w:r w:rsidRPr="00A92857">
        <w:rPr>
          <w:rFonts w:ascii="Calibri Light" w:hAnsi="Calibri Light" w:cs="Calibri Light"/>
          <w:sz w:val="22"/>
          <w:szCs w:val="22"/>
        </w:rPr>
        <w:softHyphen/>
        <w:t>stałych postanowień Umowy. Zamiast nieważnych postanowień lub jako wypełnienie luki obowiązywać będzie odpowiednia regulacja, która - jeżeli tylko będzie to prawnie dopuszczalne - w sposób możli</w:t>
      </w:r>
      <w:r w:rsidRPr="00A92857">
        <w:rPr>
          <w:rFonts w:ascii="Calibri Light" w:hAnsi="Calibri Light" w:cs="Calibri Light"/>
          <w:sz w:val="22"/>
          <w:szCs w:val="22"/>
        </w:rPr>
        <w:softHyphen/>
        <w:t>wie bliski odpowiadać będzie temu, co Strony ustaliły lub temu, co by ustaliły, gdyby zawarły takie postanowienie.</w:t>
      </w:r>
    </w:p>
    <w:p w14:paraId="4E1FC50B" w14:textId="0F3DFB89"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w:t>
      </w:r>
      <w:r w:rsidR="004119FB" w:rsidRPr="00A92857">
        <w:rPr>
          <w:rFonts w:ascii="Calibri Light" w:hAnsi="Calibri Light" w:cs="Calibri Light"/>
          <w:b/>
          <w:sz w:val="22"/>
          <w:szCs w:val="22"/>
        </w:rPr>
        <w:t>1</w:t>
      </w:r>
      <w:r w:rsidR="004119FB">
        <w:rPr>
          <w:rFonts w:ascii="Calibri Light" w:hAnsi="Calibri Light" w:cs="Calibri Light"/>
          <w:b/>
          <w:sz w:val="22"/>
          <w:szCs w:val="22"/>
        </w:rPr>
        <w:t>5</w:t>
      </w:r>
    </w:p>
    <w:p w14:paraId="6B33294E" w14:textId="33D71A21"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Porozumienia dodatkowe</w:t>
      </w:r>
    </w:p>
    <w:p w14:paraId="5E122360" w14:textId="7777777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p>
    <w:p w14:paraId="24C48B80" w14:textId="77777777" w:rsidR="00BC444D" w:rsidRPr="00A92857" w:rsidRDefault="00BC444D" w:rsidP="00BC444D">
      <w:pPr>
        <w:pStyle w:val="Akapitzlist"/>
        <w:shd w:val="clear" w:color="auto" w:fill="FFFFFF"/>
        <w:ind w:left="360" w:right="28"/>
        <w:jc w:val="both"/>
        <w:rPr>
          <w:rFonts w:ascii="Calibri Light" w:hAnsi="Calibri Light" w:cs="Calibri Light"/>
          <w:sz w:val="22"/>
          <w:szCs w:val="22"/>
        </w:rPr>
      </w:pPr>
      <w:r w:rsidRPr="00A92857">
        <w:rPr>
          <w:rFonts w:ascii="Calibri Light" w:hAnsi="Calibri Light" w:cs="Calibri Light"/>
          <w:sz w:val="22"/>
          <w:szCs w:val="22"/>
        </w:rPr>
        <w:t xml:space="preserve">Porozumienia dodatkowe, uzupełnienia i zmiany Umowy wymagają formy pisemnej pod rygorem nieważności.  </w:t>
      </w:r>
    </w:p>
    <w:p w14:paraId="33B1BF19" w14:textId="57E777BB"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 xml:space="preserve">§ </w:t>
      </w:r>
      <w:r w:rsidR="004119FB" w:rsidRPr="00A92857">
        <w:rPr>
          <w:rFonts w:ascii="Calibri Light" w:hAnsi="Calibri Light" w:cs="Calibri Light"/>
          <w:b/>
          <w:sz w:val="22"/>
          <w:szCs w:val="22"/>
        </w:rPr>
        <w:t>1</w:t>
      </w:r>
      <w:r w:rsidR="004119FB">
        <w:rPr>
          <w:rFonts w:ascii="Calibri Light" w:hAnsi="Calibri Light" w:cs="Calibri Light"/>
          <w:b/>
          <w:sz w:val="22"/>
          <w:szCs w:val="22"/>
        </w:rPr>
        <w:t>6</w:t>
      </w:r>
    </w:p>
    <w:p w14:paraId="23287236" w14:textId="49E32D43"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lastRenderedPageBreak/>
        <w:t xml:space="preserve"> Właściwość sądu</w:t>
      </w:r>
    </w:p>
    <w:p w14:paraId="2B4C4A5E" w14:textId="7777777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p>
    <w:p w14:paraId="61B24ABF" w14:textId="77777777" w:rsidR="00BC444D" w:rsidRPr="00A92857" w:rsidRDefault="00BC444D" w:rsidP="00BC444D">
      <w:pPr>
        <w:pStyle w:val="Akapitzlist"/>
        <w:shd w:val="clear" w:color="auto" w:fill="FFFFFF"/>
        <w:ind w:left="360" w:right="28"/>
        <w:jc w:val="both"/>
        <w:rPr>
          <w:rFonts w:ascii="Calibri Light" w:hAnsi="Calibri Light" w:cs="Calibri Light"/>
          <w:sz w:val="22"/>
          <w:szCs w:val="22"/>
        </w:rPr>
      </w:pPr>
      <w:r w:rsidRPr="00A92857">
        <w:rPr>
          <w:rFonts w:ascii="Calibri Light" w:hAnsi="Calibri Light" w:cs="Calibri Light"/>
          <w:sz w:val="22"/>
          <w:szCs w:val="22"/>
        </w:rPr>
        <w:t>Ewentualne spory powstałe w związku z wykonaniem niniejszej Umowy lub skutecznością jej postanowień rozstrzygać będzie sąd powszechny właściwy rzeczowo dla Zamawiającego.</w:t>
      </w:r>
    </w:p>
    <w:p w14:paraId="42A2402B" w14:textId="77777777" w:rsidR="004119FB" w:rsidRDefault="004119FB" w:rsidP="00BC444D">
      <w:pPr>
        <w:pStyle w:val="Akapitzlist"/>
        <w:tabs>
          <w:tab w:val="left" w:pos="567"/>
        </w:tabs>
        <w:spacing w:before="240"/>
        <w:ind w:left="360"/>
        <w:jc w:val="center"/>
        <w:rPr>
          <w:rFonts w:ascii="Calibri Light" w:hAnsi="Calibri Light" w:cs="Calibri Light"/>
          <w:b/>
          <w:sz w:val="22"/>
          <w:szCs w:val="22"/>
        </w:rPr>
      </w:pPr>
    </w:p>
    <w:p w14:paraId="1C37AA3F" w14:textId="65E92D4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 xml:space="preserve">§ </w:t>
      </w:r>
      <w:r w:rsidR="004119FB" w:rsidRPr="00A92857">
        <w:rPr>
          <w:rFonts w:ascii="Calibri Light" w:hAnsi="Calibri Light" w:cs="Calibri Light"/>
          <w:b/>
          <w:sz w:val="22"/>
          <w:szCs w:val="22"/>
        </w:rPr>
        <w:t>1</w:t>
      </w:r>
      <w:r w:rsidR="004119FB">
        <w:rPr>
          <w:rFonts w:ascii="Calibri Light" w:hAnsi="Calibri Light" w:cs="Calibri Light"/>
          <w:b/>
          <w:sz w:val="22"/>
          <w:szCs w:val="22"/>
        </w:rPr>
        <w:t>7</w:t>
      </w:r>
    </w:p>
    <w:p w14:paraId="0FEA6605" w14:textId="28CDC8A0"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Prawo właściwe</w:t>
      </w:r>
    </w:p>
    <w:p w14:paraId="799658BF" w14:textId="7777777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p>
    <w:p w14:paraId="4964BDEC" w14:textId="04CBE89B" w:rsidR="00553526" w:rsidRPr="00A92857" w:rsidRDefault="00BC444D" w:rsidP="00BC444D">
      <w:pPr>
        <w:pStyle w:val="Default"/>
        <w:spacing w:before="120" w:after="120" w:line="276" w:lineRule="auto"/>
        <w:ind w:left="360"/>
        <w:jc w:val="both"/>
        <w:rPr>
          <w:rFonts w:ascii="Calibri Light" w:eastAsia="Times New Roman" w:hAnsi="Calibri Light" w:cs="Calibri Light"/>
          <w:color w:val="auto"/>
          <w:sz w:val="22"/>
          <w:szCs w:val="22"/>
        </w:rPr>
      </w:pPr>
      <w:r w:rsidRPr="00A92857">
        <w:rPr>
          <w:rFonts w:ascii="Calibri Light" w:eastAsia="Times New Roman" w:hAnsi="Calibri Light" w:cs="Calibri Light"/>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54BF4C69" w14:textId="3D7AEFA9"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 xml:space="preserve">§ </w:t>
      </w:r>
      <w:r w:rsidR="004119FB" w:rsidRPr="00A92857">
        <w:rPr>
          <w:rFonts w:ascii="Calibri Light" w:hAnsi="Calibri Light" w:cs="Calibri Light"/>
          <w:b/>
          <w:sz w:val="22"/>
          <w:szCs w:val="22"/>
        </w:rPr>
        <w:t>1</w:t>
      </w:r>
      <w:r w:rsidR="004119FB">
        <w:rPr>
          <w:rFonts w:ascii="Calibri Light" w:hAnsi="Calibri Light" w:cs="Calibri Light"/>
          <w:b/>
          <w:sz w:val="22"/>
          <w:szCs w:val="22"/>
        </w:rPr>
        <w:t>8</w:t>
      </w:r>
      <w:r w:rsidR="004119FB" w:rsidRPr="00A92857">
        <w:rPr>
          <w:rFonts w:ascii="Calibri Light" w:hAnsi="Calibri Light" w:cs="Calibri Light"/>
          <w:b/>
          <w:sz w:val="22"/>
          <w:szCs w:val="22"/>
        </w:rPr>
        <w:t xml:space="preserve"> </w:t>
      </w:r>
    </w:p>
    <w:p w14:paraId="2FEA32AC" w14:textId="7970601F"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Klauzula poufności</w:t>
      </w:r>
    </w:p>
    <w:p w14:paraId="67247CEC" w14:textId="7777777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p>
    <w:p w14:paraId="46A6B292" w14:textId="77777777" w:rsidR="00BC444D" w:rsidRPr="00A92857" w:rsidRDefault="00BC444D" w:rsidP="00245CE5">
      <w:pPr>
        <w:pStyle w:val="Akapitzlist"/>
        <w:numPr>
          <w:ilvl w:val="0"/>
          <w:numId w:val="18"/>
        </w:numPr>
        <w:ind w:left="426" w:hanging="426"/>
        <w:jc w:val="both"/>
        <w:rPr>
          <w:rFonts w:ascii="Calibri Light" w:hAnsi="Calibri Light" w:cs="Calibri Light"/>
          <w:sz w:val="22"/>
          <w:szCs w:val="22"/>
        </w:rPr>
      </w:pPr>
      <w:r w:rsidRPr="00A92857">
        <w:rPr>
          <w:rFonts w:ascii="Calibri Light" w:hAnsi="Calibri Light" w:cs="Calibri Light"/>
          <w:sz w:val="22"/>
          <w:szCs w:val="22"/>
        </w:rPr>
        <w:t xml:space="preserve">Strony zobowiązane są do zachowania w poufności wszelkich informacji uzyskanych </w:t>
      </w:r>
      <w:r w:rsidRPr="00A92857">
        <w:rPr>
          <w:rFonts w:ascii="Calibri Light" w:hAnsi="Calibri Light" w:cs="Calibri Light"/>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A92857" w:rsidRDefault="00BC444D" w:rsidP="00245CE5">
      <w:pPr>
        <w:pStyle w:val="Akapitzlist"/>
        <w:numPr>
          <w:ilvl w:val="0"/>
          <w:numId w:val="18"/>
        </w:numPr>
        <w:ind w:left="426" w:hanging="426"/>
        <w:jc w:val="both"/>
        <w:rPr>
          <w:rFonts w:ascii="Calibri Light" w:hAnsi="Calibri Light" w:cs="Calibri Light"/>
          <w:sz w:val="22"/>
          <w:szCs w:val="22"/>
        </w:rPr>
      </w:pPr>
      <w:r w:rsidRPr="00A92857">
        <w:rPr>
          <w:rFonts w:ascii="Calibri Light" w:hAnsi="Calibri Light" w:cs="Calibri Light"/>
          <w:sz w:val="22"/>
          <w:szCs w:val="22"/>
        </w:rPr>
        <w:t>Wymogi określone w ust. 1 nie mają zastosowania do informacji, które:</w:t>
      </w:r>
    </w:p>
    <w:p w14:paraId="77E48FB3" w14:textId="77777777" w:rsidR="00BC444D" w:rsidRPr="00A92857" w:rsidRDefault="00BC444D" w:rsidP="00245CE5">
      <w:pPr>
        <w:pStyle w:val="Akapitzlist"/>
        <w:numPr>
          <w:ilvl w:val="0"/>
          <w:numId w:val="19"/>
        </w:numPr>
        <w:jc w:val="both"/>
        <w:rPr>
          <w:rFonts w:ascii="Calibri Light" w:hAnsi="Calibri Light" w:cs="Calibri Light"/>
          <w:sz w:val="22"/>
          <w:szCs w:val="22"/>
        </w:rPr>
      </w:pPr>
      <w:r w:rsidRPr="00A92857">
        <w:rPr>
          <w:rFonts w:ascii="Calibri Light" w:hAnsi="Calibri Light" w:cs="Calibri Light"/>
          <w:sz w:val="22"/>
          <w:szCs w:val="22"/>
        </w:rPr>
        <w:t>które są znane albowiem zostały opublikowane lub podane do publicznej wiadomości przez upoważnioną do tego osobę,</w:t>
      </w:r>
    </w:p>
    <w:p w14:paraId="1669B6F2" w14:textId="77777777" w:rsidR="00BC444D" w:rsidRPr="00A92857" w:rsidRDefault="00BC444D" w:rsidP="00245CE5">
      <w:pPr>
        <w:pStyle w:val="Akapitzlist"/>
        <w:numPr>
          <w:ilvl w:val="0"/>
          <w:numId w:val="19"/>
        </w:numPr>
        <w:jc w:val="both"/>
        <w:rPr>
          <w:rFonts w:ascii="Calibri Light" w:hAnsi="Calibri Light" w:cs="Calibri Light"/>
          <w:sz w:val="22"/>
          <w:szCs w:val="22"/>
        </w:rPr>
      </w:pPr>
      <w:r w:rsidRPr="00A92857">
        <w:rPr>
          <w:rFonts w:ascii="Calibri Light" w:hAnsi="Calibri Light" w:cs="Calibri Light"/>
          <w:sz w:val="22"/>
          <w:szCs w:val="22"/>
        </w:rPr>
        <w:t>na których ujawnienie druga Strona wyraziła pisemną zgodę,</w:t>
      </w:r>
    </w:p>
    <w:p w14:paraId="709C318F" w14:textId="77777777" w:rsidR="00BC444D" w:rsidRPr="00A92857" w:rsidRDefault="00BC444D" w:rsidP="00245CE5">
      <w:pPr>
        <w:pStyle w:val="Akapitzlist"/>
        <w:numPr>
          <w:ilvl w:val="0"/>
          <w:numId w:val="19"/>
        </w:numPr>
        <w:jc w:val="both"/>
        <w:rPr>
          <w:rFonts w:ascii="Calibri Light" w:hAnsi="Calibri Light" w:cs="Calibri Light"/>
          <w:sz w:val="22"/>
          <w:szCs w:val="22"/>
        </w:rPr>
      </w:pPr>
      <w:r w:rsidRPr="00A92857">
        <w:rPr>
          <w:rFonts w:ascii="Calibri Light" w:hAnsi="Calibri Light" w:cs="Calibri Light"/>
          <w:sz w:val="22"/>
          <w:szCs w:val="22"/>
        </w:rPr>
        <w:t>których ujawnienie jest obowiązkiem wynikającym z przepisów prawa, prawomocnego orzeczenia sądu lub ostatecznej decyzji/postanowienia uprawnionego organu.</w:t>
      </w:r>
    </w:p>
    <w:p w14:paraId="287D450D" w14:textId="7777777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p>
    <w:p w14:paraId="3C4CAE1F" w14:textId="3048EB54"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 xml:space="preserve">§ </w:t>
      </w:r>
      <w:r w:rsidR="004119FB">
        <w:rPr>
          <w:rFonts w:ascii="Calibri Light" w:hAnsi="Calibri Light" w:cs="Calibri Light"/>
          <w:b/>
          <w:sz w:val="22"/>
          <w:szCs w:val="22"/>
        </w:rPr>
        <w:t>19</w:t>
      </w:r>
      <w:r w:rsidR="004119FB" w:rsidRPr="00A92857">
        <w:rPr>
          <w:rFonts w:ascii="Calibri Light" w:hAnsi="Calibri Light" w:cs="Calibri Light"/>
          <w:b/>
          <w:sz w:val="22"/>
          <w:szCs w:val="22"/>
        </w:rPr>
        <w:t xml:space="preserve"> </w:t>
      </w:r>
    </w:p>
    <w:p w14:paraId="60FAEA3A" w14:textId="1C5B81C5"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r w:rsidRPr="00A92857">
        <w:rPr>
          <w:rFonts w:ascii="Calibri Light" w:hAnsi="Calibri Light" w:cs="Calibri Light"/>
          <w:b/>
          <w:sz w:val="22"/>
          <w:szCs w:val="22"/>
        </w:rPr>
        <w:tab/>
        <w:t>Siła wyższa</w:t>
      </w:r>
    </w:p>
    <w:p w14:paraId="7D8E2FD0" w14:textId="77777777" w:rsidR="00BC444D" w:rsidRPr="00A92857" w:rsidRDefault="00BC444D" w:rsidP="00BC444D">
      <w:pPr>
        <w:pStyle w:val="Akapitzlist"/>
        <w:tabs>
          <w:tab w:val="left" w:pos="567"/>
        </w:tabs>
        <w:spacing w:before="240"/>
        <w:ind w:left="360"/>
        <w:jc w:val="center"/>
        <w:rPr>
          <w:rFonts w:ascii="Calibri Light" w:hAnsi="Calibri Light" w:cs="Calibri Light"/>
          <w:b/>
          <w:sz w:val="22"/>
          <w:szCs w:val="22"/>
        </w:rPr>
      </w:pPr>
    </w:p>
    <w:p w14:paraId="14F8A749" w14:textId="77777777" w:rsidR="00BC444D" w:rsidRPr="00A92857"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Wszelkie opóźnienia i niedotrzymania terminów wynikające z powodu siły wyższej nie będą traktowane jako niedotrzymanie zo</w:t>
      </w:r>
      <w:r w:rsidRPr="00A92857">
        <w:rPr>
          <w:rFonts w:ascii="Calibri Light" w:eastAsia="Times New Roman" w:hAnsi="Calibri Light" w:cs="Calibri Light"/>
          <w:lang w:eastAsia="pl-PL"/>
        </w:rPr>
        <w:softHyphen/>
        <w:t>bowiązań określonych niniejszą Umową i nie będą powodowały jakiejkolwiek odpowiedzialności strony za szkodę poniesioną przez drugą stronę.</w:t>
      </w:r>
    </w:p>
    <w:p w14:paraId="1DA722AE" w14:textId="26D6E14E" w:rsidR="00BC444D" w:rsidRPr="00A92857"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Calibri Light" w:eastAsia="Times New Roman" w:hAnsi="Calibri Light" w:cs="Calibri Light"/>
          <w:lang w:eastAsia="pl-PL"/>
        </w:rPr>
      </w:pPr>
      <w:r w:rsidRPr="00A92857">
        <w:rPr>
          <w:rFonts w:ascii="Calibri Light" w:eastAsia="Times New Roman" w:hAnsi="Calibri Light" w:cs="Calibri Light"/>
          <w:lang w:eastAsia="pl-PL"/>
        </w:rPr>
        <w:t>Pojęcie siły wyższej oznacza wszelkie zdarzenia zewnętrzne, których wystąpienia nie można było przewidzieć ani im zapobiec nawet przy zachowaniu najwyższej staranności. Pojęcie to obejmuje w szczególności takie wydarzenia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2070D0A3" w14:textId="7878D38C" w:rsidR="006109BE" w:rsidRPr="00A92857" w:rsidRDefault="00266ED2" w:rsidP="00DF70FD">
      <w:pPr>
        <w:shd w:val="clear" w:color="auto" w:fill="FFFFFF"/>
        <w:spacing w:before="120" w:after="120"/>
        <w:jc w:val="center"/>
        <w:rPr>
          <w:rFonts w:ascii="Calibri Light" w:hAnsi="Calibri Light" w:cs="Calibri Light"/>
          <w:b/>
        </w:rPr>
      </w:pPr>
      <w:r w:rsidRPr="00A92857">
        <w:rPr>
          <w:rFonts w:ascii="Calibri Light" w:hAnsi="Calibri Light" w:cs="Calibri Light"/>
          <w:b/>
        </w:rPr>
        <w:t>§</w:t>
      </w:r>
      <w:r w:rsidR="004119FB" w:rsidRPr="00A92857">
        <w:rPr>
          <w:rFonts w:ascii="Calibri Light" w:hAnsi="Calibri Light" w:cs="Calibri Light"/>
          <w:b/>
        </w:rPr>
        <w:t>2</w:t>
      </w:r>
      <w:r w:rsidR="004119FB">
        <w:rPr>
          <w:rFonts w:ascii="Calibri Light" w:hAnsi="Calibri Light" w:cs="Calibri Light"/>
          <w:b/>
        </w:rPr>
        <w:t>0</w:t>
      </w:r>
    </w:p>
    <w:p w14:paraId="2300B82F" w14:textId="77777777" w:rsidR="001B0A1B" w:rsidRPr="00A92857" w:rsidRDefault="001B0A1B" w:rsidP="00DF70FD">
      <w:pPr>
        <w:shd w:val="clear" w:color="auto" w:fill="FFFFFF"/>
        <w:spacing w:before="120" w:after="120"/>
        <w:jc w:val="center"/>
        <w:rPr>
          <w:rFonts w:ascii="Calibri Light" w:hAnsi="Calibri Light" w:cs="Calibri Light"/>
          <w:b/>
        </w:rPr>
      </w:pPr>
      <w:r w:rsidRPr="00A92857">
        <w:rPr>
          <w:rFonts w:ascii="Calibri Light" w:hAnsi="Calibri Light" w:cs="Calibri Light"/>
          <w:b/>
        </w:rPr>
        <w:t>Postanowienia końcowe</w:t>
      </w:r>
    </w:p>
    <w:p w14:paraId="6DA6BB0A" w14:textId="77777777" w:rsidR="003E190F" w:rsidRPr="00A92857" w:rsidRDefault="003D490F" w:rsidP="00245CE5">
      <w:pPr>
        <w:pStyle w:val="Default"/>
        <w:numPr>
          <w:ilvl w:val="0"/>
          <w:numId w:val="9"/>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A92857" w:rsidRDefault="003D490F" w:rsidP="00245CE5">
      <w:pPr>
        <w:pStyle w:val="Default"/>
        <w:numPr>
          <w:ilvl w:val="0"/>
          <w:numId w:val="9"/>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Cesja, przelew lub czynność wywołująca podobne skutki, dokonane bez pisemnej zgody Zamawiającego, są względem Zamawiającego bezskuteczne.</w:t>
      </w:r>
    </w:p>
    <w:p w14:paraId="498DE8C1" w14:textId="77777777" w:rsidR="00600D58" w:rsidRPr="00A92857" w:rsidRDefault="00600D58" w:rsidP="00245CE5">
      <w:pPr>
        <w:pStyle w:val="Default"/>
        <w:numPr>
          <w:ilvl w:val="0"/>
          <w:numId w:val="9"/>
        </w:numPr>
        <w:spacing w:before="120" w:after="120" w:line="276" w:lineRule="auto"/>
        <w:jc w:val="both"/>
        <w:rPr>
          <w:rFonts w:ascii="Calibri Light" w:hAnsi="Calibri Light" w:cs="Calibri Light"/>
          <w:b/>
          <w:sz w:val="22"/>
          <w:szCs w:val="22"/>
        </w:rPr>
      </w:pPr>
      <w:r w:rsidRPr="00A92857">
        <w:rPr>
          <w:rFonts w:ascii="Calibri Light" w:hAnsi="Calibri Light" w:cs="Calibri Light"/>
          <w:sz w:val="22"/>
          <w:szCs w:val="22"/>
        </w:rPr>
        <w:lastRenderedPageBreak/>
        <w:t>Załącznikami do niniejszej Umowy są:</w:t>
      </w:r>
    </w:p>
    <w:p w14:paraId="64270A5B" w14:textId="4F952AFE" w:rsidR="00600D58" w:rsidRPr="00A92857" w:rsidRDefault="00600D58" w:rsidP="00245CE5">
      <w:pPr>
        <w:pStyle w:val="Bezodstpw"/>
        <w:numPr>
          <w:ilvl w:val="0"/>
          <w:numId w:val="11"/>
        </w:numPr>
        <w:spacing w:before="120" w:after="120" w:line="276" w:lineRule="auto"/>
        <w:jc w:val="both"/>
        <w:rPr>
          <w:rFonts w:ascii="Calibri Light" w:hAnsi="Calibri Light" w:cs="Calibri Light"/>
          <w:lang w:val="pl-PL"/>
        </w:rPr>
      </w:pPr>
      <w:r w:rsidRPr="00A92857">
        <w:rPr>
          <w:rFonts w:ascii="Calibri Light" w:hAnsi="Calibri Light" w:cs="Calibri Light"/>
          <w:lang w:val="pl-PL"/>
        </w:rPr>
        <w:t>Załącznik nr 1 do Umowy – Opis Przedmiotu Zamówienia;</w:t>
      </w:r>
    </w:p>
    <w:p w14:paraId="5F26AC91" w14:textId="0F56285E" w:rsidR="00600D58" w:rsidRPr="00A92857" w:rsidRDefault="00600D58" w:rsidP="00245CE5">
      <w:pPr>
        <w:pStyle w:val="Bezodstpw"/>
        <w:numPr>
          <w:ilvl w:val="0"/>
          <w:numId w:val="11"/>
        </w:numPr>
        <w:spacing w:before="120" w:after="120" w:line="276" w:lineRule="auto"/>
        <w:jc w:val="both"/>
        <w:rPr>
          <w:rFonts w:ascii="Calibri Light" w:hAnsi="Calibri Light" w:cs="Calibri Light"/>
          <w:lang w:val="pl-PL"/>
        </w:rPr>
      </w:pPr>
      <w:r w:rsidRPr="00A92857">
        <w:rPr>
          <w:rFonts w:ascii="Calibri Light" w:hAnsi="Calibri Light" w:cs="Calibri Light"/>
          <w:lang w:val="pl-PL"/>
        </w:rPr>
        <w:t>Załącznik nr 2 Umowy - Oferta Wykonawcy - kopia.</w:t>
      </w:r>
    </w:p>
    <w:p w14:paraId="1872C6FA" w14:textId="0A6509D9" w:rsidR="003E190F" w:rsidRPr="00A92857" w:rsidRDefault="001B0A1B" w:rsidP="00245CE5">
      <w:pPr>
        <w:pStyle w:val="Default"/>
        <w:numPr>
          <w:ilvl w:val="0"/>
          <w:numId w:val="9"/>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Zmiany Umowy wymagają dla swej ważności formy pisemnej pod rygorem nieważności w postaci aneksu do Umowy</w:t>
      </w:r>
      <w:r w:rsidR="005135ED" w:rsidRPr="00A92857">
        <w:rPr>
          <w:rFonts w:ascii="Calibri Light" w:hAnsi="Calibri Light" w:cs="Calibri Light"/>
          <w:sz w:val="22"/>
          <w:szCs w:val="22"/>
        </w:rPr>
        <w:t xml:space="preserve"> i muszą być zgodne z art. 4</w:t>
      </w:r>
      <w:r w:rsidR="004119FB">
        <w:rPr>
          <w:rFonts w:ascii="Calibri Light" w:hAnsi="Calibri Light" w:cs="Calibri Light"/>
          <w:sz w:val="22"/>
          <w:szCs w:val="22"/>
        </w:rPr>
        <w:t>55</w:t>
      </w:r>
      <w:r w:rsidR="005135ED" w:rsidRPr="00A92857">
        <w:rPr>
          <w:rFonts w:ascii="Calibri Light" w:hAnsi="Calibri Light" w:cs="Calibri Light"/>
          <w:sz w:val="22"/>
          <w:szCs w:val="22"/>
        </w:rPr>
        <w:t xml:space="preserve"> ustawy Prawo zamówień publicznych</w:t>
      </w:r>
      <w:r w:rsidRPr="00A92857">
        <w:rPr>
          <w:rFonts w:ascii="Calibri Light" w:hAnsi="Calibri Light" w:cs="Calibri Light"/>
          <w:sz w:val="22"/>
          <w:szCs w:val="22"/>
        </w:rPr>
        <w:t xml:space="preserve">. </w:t>
      </w:r>
    </w:p>
    <w:p w14:paraId="06481168" w14:textId="77777777" w:rsidR="003E190F" w:rsidRPr="00A92857" w:rsidRDefault="001B0A1B" w:rsidP="00245CE5">
      <w:pPr>
        <w:pStyle w:val="Default"/>
        <w:numPr>
          <w:ilvl w:val="0"/>
          <w:numId w:val="9"/>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79C5AE9A" w14:textId="52AEE616" w:rsidR="006109BE" w:rsidRPr="00A92857" w:rsidRDefault="005135ED" w:rsidP="00245CE5">
      <w:pPr>
        <w:pStyle w:val="Default"/>
        <w:numPr>
          <w:ilvl w:val="0"/>
          <w:numId w:val="9"/>
        </w:numPr>
        <w:spacing w:before="120" w:after="120" w:line="276" w:lineRule="auto"/>
        <w:jc w:val="both"/>
        <w:rPr>
          <w:rFonts w:ascii="Calibri Light" w:hAnsi="Calibri Light" w:cs="Calibri Light"/>
          <w:sz w:val="22"/>
          <w:szCs w:val="22"/>
        </w:rPr>
      </w:pPr>
      <w:r w:rsidRPr="00A92857">
        <w:rPr>
          <w:rFonts w:ascii="Calibri Light" w:hAnsi="Calibri Light" w:cs="Calibri Light"/>
          <w:sz w:val="22"/>
          <w:szCs w:val="22"/>
        </w:rPr>
        <w:t>Umowę sporządzono w dwóch jednobrzmiących egzemplarzach, po jednym dla każdej ze Stron.</w:t>
      </w:r>
    </w:p>
    <w:p w14:paraId="273C96E9" w14:textId="77777777" w:rsidR="004E2EFA" w:rsidRPr="00A92857" w:rsidRDefault="004E2EFA" w:rsidP="004E2EFA">
      <w:pPr>
        <w:spacing w:before="120" w:after="120"/>
        <w:jc w:val="both"/>
        <w:rPr>
          <w:rFonts w:ascii="Calibri Light" w:hAnsi="Calibri Light" w:cs="Calibri Light"/>
        </w:rPr>
      </w:pPr>
    </w:p>
    <w:p w14:paraId="0246AA3D" w14:textId="77777777" w:rsidR="004E2EFA" w:rsidRPr="00A92857" w:rsidRDefault="004E2EFA" w:rsidP="004E2EFA">
      <w:pPr>
        <w:spacing w:before="120" w:after="120"/>
        <w:jc w:val="both"/>
        <w:rPr>
          <w:rFonts w:ascii="Calibri Light" w:hAnsi="Calibri Light" w:cs="Calibri Light"/>
        </w:rPr>
      </w:pPr>
    </w:p>
    <w:p w14:paraId="4ED4600E" w14:textId="65DB124D" w:rsidR="00652B9C" w:rsidRPr="00A92857" w:rsidRDefault="007417C0" w:rsidP="004E2EFA">
      <w:pPr>
        <w:spacing w:before="120" w:after="120"/>
        <w:jc w:val="both"/>
        <w:rPr>
          <w:rFonts w:ascii="Calibri Light" w:hAnsi="Calibri Light" w:cs="Calibri Light"/>
        </w:rPr>
      </w:pPr>
      <w:r w:rsidRPr="00A92857">
        <w:rPr>
          <w:rFonts w:ascii="Calibri Light" w:hAnsi="Calibri Light" w:cs="Calibri Light"/>
        </w:rPr>
        <w:t>Zamawiający</w:t>
      </w:r>
      <w:r w:rsidRPr="00A92857">
        <w:rPr>
          <w:rFonts w:ascii="Calibri Light" w:hAnsi="Calibri Light" w:cs="Calibri Light"/>
        </w:rPr>
        <w:tab/>
      </w:r>
      <w:r w:rsidRPr="00A92857">
        <w:rPr>
          <w:rFonts w:ascii="Calibri Light" w:hAnsi="Calibri Light" w:cs="Calibri Light"/>
        </w:rPr>
        <w:tab/>
      </w:r>
      <w:r w:rsidRPr="00A92857">
        <w:rPr>
          <w:rFonts w:ascii="Calibri Light" w:hAnsi="Calibri Light" w:cs="Calibri Light"/>
        </w:rPr>
        <w:tab/>
      </w:r>
      <w:r w:rsidRPr="00A92857">
        <w:rPr>
          <w:rFonts w:ascii="Calibri Light" w:hAnsi="Calibri Light" w:cs="Calibri Light"/>
        </w:rPr>
        <w:tab/>
      </w:r>
      <w:r w:rsidRPr="00A92857">
        <w:rPr>
          <w:rFonts w:ascii="Calibri Light" w:hAnsi="Calibri Light" w:cs="Calibri Light"/>
        </w:rPr>
        <w:tab/>
      </w:r>
      <w:r w:rsidRPr="00A92857">
        <w:rPr>
          <w:rFonts w:ascii="Calibri Light" w:hAnsi="Calibri Light" w:cs="Calibri Light"/>
        </w:rPr>
        <w:tab/>
      </w:r>
      <w:r w:rsidRPr="00A92857">
        <w:rPr>
          <w:rFonts w:ascii="Calibri Light" w:hAnsi="Calibri Light" w:cs="Calibri Light"/>
        </w:rPr>
        <w:tab/>
      </w:r>
      <w:r w:rsidRPr="00A92857">
        <w:rPr>
          <w:rFonts w:ascii="Calibri Light" w:hAnsi="Calibri Light" w:cs="Calibri Light"/>
        </w:rPr>
        <w:tab/>
      </w:r>
      <w:r w:rsidRPr="00A92857">
        <w:rPr>
          <w:rFonts w:ascii="Calibri Light" w:hAnsi="Calibri Light" w:cs="Calibri Light"/>
        </w:rPr>
        <w:tab/>
        <w:t>Wykonawca</w:t>
      </w:r>
    </w:p>
    <w:p w14:paraId="1AB845DD" w14:textId="7BFAA201" w:rsidR="00C8048B" w:rsidRPr="00A92857" w:rsidRDefault="00C8048B" w:rsidP="004E2EFA">
      <w:pPr>
        <w:spacing w:before="120" w:after="120"/>
        <w:jc w:val="both"/>
        <w:rPr>
          <w:rFonts w:ascii="Calibri Light" w:hAnsi="Calibri Light" w:cs="Calibri Light"/>
        </w:rPr>
      </w:pPr>
    </w:p>
    <w:p w14:paraId="4D1FEEB6" w14:textId="77777777" w:rsidR="00C8048B" w:rsidRPr="00A92857" w:rsidRDefault="00C8048B" w:rsidP="004E2EFA">
      <w:pPr>
        <w:spacing w:before="120" w:after="120"/>
        <w:jc w:val="both"/>
        <w:rPr>
          <w:rFonts w:ascii="Calibri Light" w:hAnsi="Calibri Light" w:cs="Calibri Light"/>
        </w:rPr>
      </w:pPr>
    </w:p>
    <w:sectPr w:rsidR="00C8048B" w:rsidRPr="00A92857"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8605" w14:textId="77777777" w:rsidR="00C02B22" w:rsidRDefault="00C02B22" w:rsidP="00AF791C">
      <w:pPr>
        <w:spacing w:after="0" w:line="240" w:lineRule="auto"/>
      </w:pPr>
      <w:r>
        <w:separator/>
      </w:r>
    </w:p>
  </w:endnote>
  <w:endnote w:type="continuationSeparator" w:id="0">
    <w:p w14:paraId="4F1FC150" w14:textId="77777777" w:rsidR="00C02B22" w:rsidRDefault="00C02B2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EE"/>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6E0427EF"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0ED1" w14:textId="77777777" w:rsidR="00C02B22" w:rsidRDefault="00C02B22" w:rsidP="00AF791C">
      <w:pPr>
        <w:spacing w:after="0" w:line="240" w:lineRule="auto"/>
      </w:pPr>
      <w:r>
        <w:separator/>
      </w:r>
    </w:p>
  </w:footnote>
  <w:footnote w:type="continuationSeparator" w:id="0">
    <w:p w14:paraId="17B45B04" w14:textId="77777777" w:rsidR="00C02B22" w:rsidRDefault="00C02B22" w:rsidP="00AF791C">
      <w:pPr>
        <w:spacing w:after="0" w:line="240" w:lineRule="auto"/>
      </w:pPr>
      <w:r>
        <w:continuationSeparator/>
      </w:r>
    </w:p>
  </w:footnote>
  <w:footnote w:id="1">
    <w:p w14:paraId="03BCA7AC" w14:textId="285B27A3" w:rsidR="00CA57E7" w:rsidRDefault="00CA57E7">
      <w:pPr>
        <w:pStyle w:val="Tekstprzypisudolnego"/>
      </w:pPr>
      <w:r>
        <w:rPr>
          <w:rStyle w:val="Odwoanieprzypisudolnego"/>
        </w:rPr>
        <w:footnoteRef/>
      </w:r>
      <w: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52F4" w14:textId="32E2C79C" w:rsidR="004E2EFA" w:rsidRPr="006C510A" w:rsidRDefault="00BC444D" w:rsidP="006C510A">
    <w:pPr>
      <w:autoSpaceDE w:val="0"/>
      <w:autoSpaceDN w:val="0"/>
      <w:adjustRightInd w:val="0"/>
      <w:rPr>
        <w:rFonts w:asciiTheme="minorHAnsi" w:hAnsiTheme="minorHAnsi" w:cs="TimesNewRomanPSMT"/>
        <w:sz w:val="16"/>
        <w:szCs w:val="16"/>
      </w:rPr>
    </w:pPr>
    <w:r>
      <w:rPr>
        <w:rFonts w:cs="Calibri"/>
        <w:b/>
        <w:i/>
        <w:sz w:val="18"/>
        <w:szCs w:val="18"/>
      </w:rPr>
      <w:t>PRZ/00014/2021 „Dostawa podzespołów komputerowych i asyst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A331AA3"/>
    <w:multiLevelType w:val="hybridMultilevel"/>
    <w:tmpl w:val="95183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1266EE"/>
    <w:multiLevelType w:val="hybridMultilevel"/>
    <w:tmpl w:val="B238801C"/>
    <w:lvl w:ilvl="0" w:tplc="2B12D8E0">
      <w:start w:val="1"/>
      <w:numFmt w:val="decimal"/>
      <w:lvlText w:val="%1."/>
      <w:lvlJc w:val="left"/>
      <w:pPr>
        <w:ind w:left="360" w:hanging="360"/>
      </w:pPr>
      <w:rPr>
        <w:rFonts w:ascii="Calibri Light" w:hAnsi="Calibri Light" w:cs="Calibri Light"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72D1D64"/>
    <w:multiLevelType w:val="hybridMultilevel"/>
    <w:tmpl w:val="4F304AD8"/>
    <w:lvl w:ilvl="0" w:tplc="9222CC96">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8324E7"/>
    <w:multiLevelType w:val="hybridMultilevel"/>
    <w:tmpl w:val="F7D8D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3B2B38"/>
    <w:multiLevelType w:val="hybridMultilevel"/>
    <w:tmpl w:val="79A2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4"/>
  </w:num>
  <w:num w:numId="3">
    <w:abstractNumId w:val="1"/>
  </w:num>
  <w:num w:numId="4">
    <w:abstractNumId w:val="23"/>
  </w:num>
  <w:num w:numId="5">
    <w:abstractNumId w:val="2"/>
  </w:num>
  <w:num w:numId="6">
    <w:abstractNumId w:val="19"/>
  </w:num>
  <w:num w:numId="7">
    <w:abstractNumId w:val="3"/>
  </w:num>
  <w:num w:numId="8">
    <w:abstractNumId w:val="25"/>
  </w:num>
  <w:num w:numId="9">
    <w:abstractNumId w:val="17"/>
  </w:num>
  <w:num w:numId="10">
    <w:abstractNumId w:val="18"/>
  </w:num>
  <w:num w:numId="11">
    <w:abstractNumId w:val="0"/>
  </w:num>
  <w:num w:numId="12">
    <w:abstractNumId w:val="16"/>
  </w:num>
  <w:num w:numId="13">
    <w:abstractNumId w:val="21"/>
  </w:num>
  <w:num w:numId="14">
    <w:abstractNumId w:val="6"/>
  </w:num>
  <w:num w:numId="15">
    <w:abstractNumId w:val="24"/>
  </w:num>
  <w:num w:numId="16">
    <w:abstractNumId w:val="4"/>
  </w:num>
  <w:num w:numId="17">
    <w:abstractNumId w:val="11"/>
  </w:num>
  <w:num w:numId="18">
    <w:abstractNumId w:val="8"/>
  </w:num>
  <w:num w:numId="19">
    <w:abstractNumId w:val="12"/>
  </w:num>
  <w:num w:numId="20">
    <w:abstractNumId w:val="9"/>
  </w:num>
  <w:num w:numId="21">
    <w:abstractNumId w:val="7"/>
  </w:num>
  <w:num w:numId="22">
    <w:abstractNumId w:val="13"/>
  </w:num>
  <w:num w:numId="23">
    <w:abstractNumId w:val="5"/>
  </w:num>
  <w:num w:numId="24">
    <w:abstractNumId w:val="22"/>
  </w:num>
  <w:num w:numId="25">
    <w:abstractNumId w:val="20"/>
  </w:num>
  <w:num w:numId="26">
    <w:abstractNumId w:val="15"/>
  </w:num>
  <w:num w:numId="27">
    <w:abstractNumId w:val="27"/>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2"/>
    <w:rsid w:val="00015B3C"/>
    <w:rsid w:val="0001695F"/>
    <w:rsid w:val="000268CF"/>
    <w:rsid w:val="00032798"/>
    <w:rsid w:val="00032BCF"/>
    <w:rsid w:val="00043B1C"/>
    <w:rsid w:val="000530FE"/>
    <w:rsid w:val="000558DE"/>
    <w:rsid w:val="00067477"/>
    <w:rsid w:val="00070700"/>
    <w:rsid w:val="000737F9"/>
    <w:rsid w:val="00076998"/>
    <w:rsid w:val="0008323F"/>
    <w:rsid w:val="00090127"/>
    <w:rsid w:val="0009570B"/>
    <w:rsid w:val="000A2999"/>
    <w:rsid w:val="000B30DF"/>
    <w:rsid w:val="000B52AB"/>
    <w:rsid w:val="000C754B"/>
    <w:rsid w:val="000D0915"/>
    <w:rsid w:val="000D3949"/>
    <w:rsid w:val="000D63D6"/>
    <w:rsid w:val="000E12A9"/>
    <w:rsid w:val="000E242C"/>
    <w:rsid w:val="000F4D2B"/>
    <w:rsid w:val="000F64F8"/>
    <w:rsid w:val="000F6B96"/>
    <w:rsid w:val="00100FB0"/>
    <w:rsid w:val="0010172E"/>
    <w:rsid w:val="00102D98"/>
    <w:rsid w:val="0010371F"/>
    <w:rsid w:val="00111B6A"/>
    <w:rsid w:val="00113637"/>
    <w:rsid w:val="00113C5B"/>
    <w:rsid w:val="00122C58"/>
    <w:rsid w:val="00126210"/>
    <w:rsid w:val="00127B2A"/>
    <w:rsid w:val="00133CBF"/>
    <w:rsid w:val="001344CE"/>
    <w:rsid w:val="0014042C"/>
    <w:rsid w:val="00140D37"/>
    <w:rsid w:val="00141B1C"/>
    <w:rsid w:val="001563A3"/>
    <w:rsid w:val="0016140C"/>
    <w:rsid w:val="001657F5"/>
    <w:rsid w:val="00167834"/>
    <w:rsid w:val="00167DF8"/>
    <w:rsid w:val="001715CC"/>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6809"/>
    <w:rsid w:val="001E6858"/>
    <w:rsid w:val="001F1CE4"/>
    <w:rsid w:val="002027C1"/>
    <w:rsid w:val="0021269F"/>
    <w:rsid w:val="00212C74"/>
    <w:rsid w:val="00213E61"/>
    <w:rsid w:val="00220F8E"/>
    <w:rsid w:val="002224D0"/>
    <w:rsid w:val="00224661"/>
    <w:rsid w:val="00225605"/>
    <w:rsid w:val="00227024"/>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6BD2"/>
    <w:rsid w:val="00292444"/>
    <w:rsid w:val="00294D37"/>
    <w:rsid w:val="00295421"/>
    <w:rsid w:val="002958E2"/>
    <w:rsid w:val="0029658C"/>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149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7E02"/>
    <w:rsid w:val="00410B35"/>
    <w:rsid w:val="004119FB"/>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81211"/>
    <w:rsid w:val="00481E8B"/>
    <w:rsid w:val="00484697"/>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40290"/>
    <w:rsid w:val="00544378"/>
    <w:rsid w:val="0055258D"/>
    <w:rsid w:val="00553526"/>
    <w:rsid w:val="00554247"/>
    <w:rsid w:val="00555030"/>
    <w:rsid w:val="00556880"/>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6CE6"/>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A083B"/>
    <w:rsid w:val="006B46B0"/>
    <w:rsid w:val="006B68C8"/>
    <w:rsid w:val="006C510A"/>
    <w:rsid w:val="006C6D06"/>
    <w:rsid w:val="006D7565"/>
    <w:rsid w:val="006F1873"/>
    <w:rsid w:val="006F2449"/>
    <w:rsid w:val="006F6D62"/>
    <w:rsid w:val="006F7BE4"/>
    <w:rsid w:val="007006C6"/>
    <w:rsid w:val="00701ABE"/>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516C"/>
    <w:rsid w:val="008C7062"/>
    <w:rsid w:val="008C74F9"/>
    <w:rsid w:val="008C798C"/>
    <w:rsid w:val="008D52B8"/>
    <w:rsid w:val="008E4F47"/>
    <w:rsid w:val="008E79FF"/>
    <w:rsid w:val="008F28E8"/>
    <w:rsid w:val="008F333C"/>
    <w:rsid w:val="00910591"/>
    <w:rsid w:val="00911090"/>
    <w:rsid w:val="00911599"/>
    <w:rsid w:val="00913FD2"/>
    <w:rsid w:val="00914E50"/>
    <w:rsid w:val="0091563E"/>
    <w:rsid w:val="0092287B"/>
    <w:rsid w:val="009262CD"/>
    <w:rsid w:val="0093631A"/>
    <w:rsid w:val="0093704B"/>
    <w:rsid w:val="009406A0"/>
    <w:rsid w:val="00943751"/>
    <w:rsid w:val="00943F92"/>
    <w:rsid w:val="00944104"/>
    <w:rsid w:val="0094600B"/>
    <w:rsid w:val="00950D91"/>
    <w:rsid w:val="00953D8D"/>
    <w:rsid w:val="00955B24"/>
    <w:rsid w:val="0096111D"/>
    <w:rsid w:val="009641B4"/>
    <w:rsid w:val="00967AD1"/>
    <w:rsid w:val="00970F43"/>
    <w:rsid w:val="00971BA0"/>
    <w:rsid w:val="00972A87"/>
    <w:rsid w:val="00974AEF"/>
    <w:rsid w:val="009762C2"/>
    <w:rsid w:val="00992742"/>
    <w:rsid w:val="009952B6"/>
    <w:rsid w:val="009A10C2"/>
    <w:rsid w:val="009A3AD4"/>
    <w:rsid w:val="009A5234"/>
    <w:rsid w:val="009A56DB"/>
    <w:rsid w:val="009A5ED3"/>
    <w:rsid w:val="009B6BAB"/>
    <w:rsid w:val="009C446A"/>
    <w:rsid w:val="009D1195"/>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2857"/>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7648"/>
    <w:rsid w:val="00AF5ED9"/>
    <w:rsid w:val="00AF791C"/>
    <w:rsid w:val="00B02AFA"/>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5738"/>
    <w:rsid w:val="00CA57E7"/>
    <w:rsid w:val="00CA78CF"/>
    <w:rsid w:val="00CB6382"/>
    <w:rsid w:val="00CC291B"/>
    <w:rsid w:val="00CD791C"/>
    <w:rsid w:val="00CE0248"/>
    <w:rsid w:val="00CF0B18"/>
    <w:rsid w:val="00CF13B6"/>
    <w:rsid w:val="00CF3498"/>
    <w:rsid w:val="00CF699E"/>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2086"/>
    <w:rsid w:val="00D858DC"/>
    <w:rsid w:val="00D875A2"/>
    <w:rsid w:val="00D87B1B"/>
    <w:rsid w:val="00D91A29"/>
    <w:rsid w:val="00D9536D"/>
    <w:rsid w:val="00D96881"/>
    <w:rsid w:val="00DA2386"/>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F23B1"/>
    <w:rsid w:val="00DF3119"/>
    <w:rsid w:val="00DF463C"/>
    <w:rsid w:val="00DF6BAD"/>
    <w:rsid w:val="00DF70FD"/>
    <w:rsid w:val="00E0228F"/>
    <w:rsid w:val="00E02814"/>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2613"/>
    <w:rsid w:val="00E64F7D"/>
    <w:rsid w:val="00E65404"/>
    <w:rsid w:val="00E673E2"/>
    <w:rsid w:val="00E7038A"/>
    <w:rsid w:val="00E71A0F"/>
    <w:rsid w:val="00E75E2E"/>
    <w:rsid w:val="00E92328"/>
    <w:rsid w:val="00E93C55"/>
    <w:rsid w:val="00E960A3"/>
    <w:rsid w:val="00E96558"/>
    <w:rsid w:val="00E9664D"/>
    <w:rsid w:val="00EA0BF3"/>
    <w:rsid w:val="00EA2FAE"/>
    <w:rsid w:val="00EB354C"/>
    <w:rsid w:val="00EC13D5"/>
    <w:rsid w:val="00EC32BF"/>
    <w:rsid w:val="00EC409E"/>
    <w:rsid w:val="00EC44CC"/>
    <w:rsid w:val="00EC4624"/>
    <w:rsid w:val="00EE11FD"/>
    <w:rsid w:val="00EE2857"/>
    <w:rsid w:val="00EE5699"/>
    <w:rsid w:val="00EF0FE8"/>
    <w:rsid w:val="00EF4EE1"/>
    <w:rsid w:val="00F01DD8"/>
    <w:rsid w:val="00F0542E"/>
    <w:rsid w:val="00F14766"/>
    <w:rsid w:val="00F20286"/>
    <w:rsid w:val="00F222F6"/>
    <w:rsid w:val="00F22C54"/>
    <w:rsid w:val="00F22E9A"/>
    <w:rsid w:val="00F2407D"/>
    <w:rsid w:val="00F249FF"/>
    <w:rsid w:val="00F306FE"/>
    <w:rsid w:val="00F44D00"/>
    <w:rsid w:val="00F463BE"/>
    <w:rsid w:val="00F4738E"/>
    <w:rsid w:val="00F52D82"/>
    <w:rsid w:val="00F5328D"/>
    <w:rsid w:val="00F538CD"/>
    <w:rsid w:val="00F56453"/>
    <w:rsid w:val="00F57B54"/>
    <w:rsid w:val="00F62543"/>
    <w:rsid w:val="00F64FEC"/>
    <w:rsid w:val="00F65EF1"/>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D5E12"/>
    <w:rsid w:val="00FE0B14"/>
    <w:rsid w:val="00FE5A2B"/>
    <w:rsid w:val="00FE613A"/>
    <w:rsid w:val="00FE6826"/>
    <w:rsid w:val="00FF6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F6140A0DA4EFEBF94C481BD7BF725"/>
        <w:category>
          <w:name w:val="Ogólne"/>
          <w:gallery w:val="placeholder"/>
        </w:category>
        <w:types>
          <w:type w:val="bbPlcHdr"/>
        </w:types>
        <w:behaviors>
          <w:behavior w:val="content"/>
        </w:behaviors>
        <w:guid w:val="{AAD8B4B3-6ECD-4967-B622-33687327321E}"/>
      </w:docPartPr>
      <w:docPartBody>
        <w:p w:rsidR="00CA54B0" w:rsidRDefault="005D21E8" w:rsidP="005D21E8">
          <w:pPr>
            <w:pStyle w:val="9EFF6140A0DA4EFEBF94C481BD7BF725"/>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EE"/>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E8"/>
    <w:rsid w:val="005D21E8"/>
    <w:rsid w:val="00CA5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D21E8"/>
    <w:rPr>
      <w:color w:val="808080"/>
    </w:rPr>
  </w:style>
  <w:style w:type="paragraph" w:customStyle="1" w:styleId="9EFF6140A0DA4EFEBF94C481BD7BF725">
    <w:name w:val="9EFF6140A0DA4EFEBF94C481BD7BF725"/>
    <w:rsid w:val="005D2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0C4E-67E0-497B-80CF-F2DDDDF4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2690</Words>
  <Characters>16145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18798</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cp:lastModifiedBy>
  <cp:revision>5</cp:revision>
  <cp:lastPrinted>2012-12-13T10:21:00Z</cp:lastPrinted>
  <dcterms:created xsi:type="dcterms:W3CDTF">2021-09-07T14:10:00Z</dcterms:created>
  <dcterms:modified xsi:type="dcterms:W3CDTF">2021-09-08T08:59:00Z</dcterms:modified>
</cp:coreProperties>
</file>