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32E720BA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</w:t>
      </w:r>
      <w:r w:rsidRPr="008A42D5">
        <w:rPr>
          <w:rFonts w:asciiTheme="minorHAnsi" w:hAnsiTheme="minorHAnsi" w:cstheme="minorHAnsi"/>
          <w:b/>
          <w:bCs/>
        </w:rPr>
        <w:t xml:space="preserve">. </w:t>
      </w:r>
      <w:r w:rsidR="008A42D5" w:rsidRPr="008A42D5">
        <w:rPr>
          <w:rFonts w:asciiTheme="minorHAnsi" w:hAnsiTheme="minorHAnsi" w:cstheme="minorHAnsi"/>
          <w:b/>
          <w:bCs/>
        </w:rPr>
        <w:t>59</w:t>
      </w:r>
      <w:r>
        <w:rPr>
          <w:rFonts w:asciiTheme="minorHAnsi" w:hAnsiTheme="minorHAnsi" w:cstheme="minorHAnsi"/>
          <w:b/>
          <w:bCs/>
        </w:rPr>
        <w:t>/2022/PN</w:t>
      </w:r>
      <w:r w:rsidRPr="00A14D1F">
        <w:rPr>
          <w:rFonts w:asciiTheme="minorHAnsi" w:hAnsiTheme="minorHAnsi" w:cstheme="minorHAnsi"/>
          <w:b/>
          <w:bCs/>
        </w:rPr>
        <w:t>/</w:t>
      </w:r>
      <w:r w:rsidR="008A42D5">
        <w:rPr>
          <w:rFonts w:asciiTheme="minorHAnsi" w:hAnsiTheme="minorHAnsi" w:cstheme="minorHAnsi"/>
          <w:b/>
          <w:bCs/>
        </w:rPr>
        <w:t>KONTENERY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18DABF" w14:textId="77777777" w:rsidR="00EC75E5" w:rsidRPr="00EC75E5" w:rsidRDefault="004A4697" w:rsidP="00EC75E5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>Tytuł zamówienia:</w:t>
      </w:r>
      <w:r w:rsidR="008A42D5" w:rsidRPr="008A42D5">
        <w:t xml:space="preserve"> </w:t>
      </w:r>
      <w:r w:rsidR="00EC75E5" w:rsidRPr="00EC75E5">
        <w:rPr>
          <w:b/>
          <w:bCs/>
          <w:i/>
          <w:iCs/>
          <w:shd w:val="clear" w:color="auto" w:fill="FFFFFF"/>
        </w:rPr>
        <w:t>Dostawa mikroskopu fluorescencyjnego oraz układu rejestracji i analizy obrazu do jednostki organizacyjnej Instytutu Rybactwa Śródlądowego w Olsztynie w ramach projektu pt. „Kompleksowe wykorzystanie oraz optymalizacja użycia energii odnawialnej w procesie rozrodu ryb, inkubacji ikry oraz podchowu wylęgu i narybku, ze szczególnym uwzględnieniem akwakultury środowiskowej”</w:t>
      </w:r>
    </w:p>
    <w:p w14:paraId="422800D0" w14:textId="1B8CC381" w:rsidR="008A42D5" w:rsidRDefault="00EC75E5" w:rsidP="00EC75E5">
      <w:pPr>
        <w:spacing w:after="0" w:line="240" w:lineRule="auto"/>
        <w:jc w:val="center"/>
        <w:rPr>
          <w:rFonts w:asciiTheme="minorHAnsi" w:hAnsiTheme="minorHAnsi" w:cstheme="minorHAnsi"/>
          <w:i/>
          <w:color w:val="000000"/>
        </w:rPr>
      </w:pPr>
      <w:r w:rsidRPr="00EC75E5">
        <w:rPr>
          <w:b/>
          <w:bCs/>
          <w:i/>
          <w:iCs/>
          <w:shd w:val="clear" w:color="auto" w:fill="FFFFFF"/>
        </w:rPr>
        <w:t xml:space="preserve"> (Umowa o dofinansowanie Nr 00001-6521.1-0R1400002/17/20 z dn. 21-07-2020 r.)</w:t>
      </w:r>
    </w:p>
    <w:p w14:paraId="5338C546" w14:textId="1012F404" w:rsidR="004A4697" w:rsidRPr="00A14D1F" w:rsidRDefault="004A4697" w:rsidP="008A4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A14D1F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A14D1F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 w:rsidR="008A42D5">
        <w:rPr>
          <w:rFonts w:asciiTheme="minorHAnsi" w:hAnsiTheme="minorHAnsi" w:cstheme="minorHAnsi"/>
          <w:u w:val="single"/>
        </w:rPr>
        <w:t>podstawowym wariant I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1558"/>
        <w:gridCol w:w="2781"/>
        <w:gridCol w:w="2139"/>
        <w:gridCol w:w="2303"/>
      </w:tblGrid>
      <w:tr w:rsidR="00E5702E" w:rsidRPr="00CA339C" w14:paraId="00CF75A2" w14:textId="77777777" w:rsidTr="00E5702E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0C0" w14:textId="37343B3A" w:rsidR="00E5702E" w:rsidRPr="00C4269E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>Numer Części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DE9" w14:textId="7E946ED7" w:rsidR="00E5702E" w:rsidRPr="00C4269E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611B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71CE0" w14:textId="77777777" w:rsidR="00E5702E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B5EF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okres gwarancji****</w:t>
            </w:r>
          </w:p>
        </w:tc>
      </w:tr>
      <w:tr w:rsidR="00E5702E" w:rsidRPr="00CA339C" w14:paraId="5AE92794" w14:textId="77777777" w:rsidTr="00E5702E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8D1" w14:textId="69D0FABB" w:rsidR="00E5702E" w:rsidRPr="00E5702E" w:rsidRDefault="00E5702E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1EC" w14:textId="665940CF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78110B9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DC64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5BAB6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BA21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E5702E" w:rsidRPr="00CA339C" w14:paraId="543145CB" w14:textId="77777777" w:rsidTr="00E5702E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71F1" w14:textId="112FCFE6" w:rsidR="00E5702E" w:rsidRPr="00E5702E" w:rsidRDefault="00E5702E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6E0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2EC96BC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F04BD5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3339A71" w14:textId="77777777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7D713E6" w14:textId="4999FAB4" w:rsidR="00E5702E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3473A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72C1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4B88" w14:textId="77777777" w:rsidR="00E5702E" w:rsidRPr="00CA339C" w:rsidRDefault="00E5702E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45890CA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2A3E8B">
        <w:rPr>
          <w:rFonts w:asciiTheme="minorHAnsi" w:hAnsiTheme="minorHAnsi" w:cstheme="minorHAnsi"/>
          <w:bCs/>
        </w:rPr>
        <w:t>wskazanym powyżej</w:t>
      </w:r>
      <w:r w:rsidR="006754AB">
        <w:rPr>
          <w:rFonts w:asciiTheme="minorHAnsi" w:hAnsiTheme="minorHAnsi" w:cstheme="minorHAnsi"/>
          <w:bCs/>
        </w:rPr>
        <w:t>,</w:t>
      </w:r>
    </w:p>
    <w:p w14:paraId="450AF7C5" w14:textId="77777777" w:rsidR="004A4697" w:rsidRPr="00EB5192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 I SERWIS:</w:t>
      </w:r>
    </w:p>
    <w:p w14:paraId="50D013F6" w14:textId="77777777" w:rsidR="004A4697" w:rsidRPr="00EB5192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EB5192">
        <w:rPr>
          <w:rFonts w:asciiTheme="minorHAnsi" w:hAnsiTheme="minorHAnsi" w:cstheme="minorHAnsi"/>
          <w:bCs/>
        </w:rPr>
        <w:t>zobowiązujemy się do podjęcia czynności przez serwis gwarancyjny w czasie 72 godziny od chwili zgłoszenia usterki przez zawiadomienie</w:t>
      </w:r>
      <w:r>
        <w:rPr>
          <w:rFonts w:asciiTheme="minorHAnsi" w:hAnsiTheme="minorHAnsi" w:cstheme="minorHAnsi"/>
          <w:bCs/>
        </w:rPr>
        <w:t xml:space="preserve"> za pośrednictwem poczty e-mail, </w:t>
      </w:r>
      <w:r w:rsidRPr="00E33D3D">
        <w:rPr>
          <w:rFonts w:asciiTheme="minorHAnsi" w:hAnsiTheme="minorHAnsi" w:cstheme="minorHAnsi"/>
          <w:bCs/>
        </w:rPr>
        <w:t>w dni robocze od poniedziałku do piątku z wyłączeniem dni ustawowo wolnych pracy;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5530"/>
        <w:gridCol w:w="2827"/>
      </w:tblGrid>
      <w:tr w:rsidR="00E5702E" w:rsidRPr="00DC7ADA" w14:paraId="5BD15BDE" w14:textId="77777777" w:rsidTr="00E5702E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7CD2A9" w14:textId="27BF431A" w:rsidR="00E5702E" w:rsidRPr="00464CB9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Części 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9ACC134" w:rsidR="00E5702E" w:rsidRPr="00464CB9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E5702E" w:rsidRPr="00464CB9" w:rsidRDefault="00E5702E" w:rsidP="004A4697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</w:tr>
      <w:tr w:rsidR="00E5702E" w:rsidRPr="00DC7ADA" w14:paraId="6E25ED37" w14:textId="77777777" w:rsidTr="00E5702E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33D7" w14:textId="6F7E00ED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1</w:t>
            </w: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468B" w14:textId="298112EF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  <w:p w14:paraId="25969A65" w14:textId="77777777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  <w:p w14:paraId="64A98F1E" w14:textId="00750D94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  <w:tr w:rsidR="00E5702E" w:rsidRPr="00DC7ADA" w14:paraId="0707BBAA" w14:textId="77777777" w:rsidTr="00E5702E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8866" w14:textId="77777777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  <w:p w14:paraId="3974547F" w14:textId="4FF6850C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2</w:t>
            </w:r>
          </w:p>
          <w:p w14:paraId="778464E6" w14:textId="7CB4A6EA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2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CD68" w14:textId="77777777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E061" w14:textId="77777777" w:rsidR="00E5702E" w:rsidRPr="00E5702E" w:rsidRDefault="00E5702E" w:rsidP="00E5702E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71B73228" w14:textId="0A4EF840" w:rsidR="00C00F71" w:rsidRPr="00C00F71" w:rsidRDefault="00C00F71" w:rsidP="00C00F71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6C2CBA">
        <w:rPr>
          <w:rFonts w:asciiTheme="minorHAnsi" w:hAnsiTheme="minorHAnsi" w:cstheme="minorHAnsi"/>
          <w:lang w:eastAsia="ar-SA"/>
        </w:rPr>
        <w:t>zape</w:t>
      </w:r>
      <w:r>
        <w:rPr>
          <w:rFonts w:asciiTheme="minorHAnsi" w:hAnsiTheme="minorHAnsi" w:cstheme="minorHAnsi"/>
          <w:lang w:eastAsia="ar-SA"/>
        </w:rPr>
        <w:t>wnimy</w:t>
      </w:r>
      <w:r w:rsidRPr="006C2CBA">
        <w:rPr>
          <w:rFonts w:asciiTheme="minorHAnsi" w:hAnsiTheme="minorHAnsi" w:cstheme="minorHAnsi"/>
          <w:lang w:eastAsia="ar-SA"/>
        </w:rPr>
        <w:t xml:space="preserve"> co najmniej 12 miesięczne zdalne wsparcie techniczne użytkownika aparatury (pomoc w rozwiązywaniu problemów technicznych i obsługi sprzętu) </w:t>
      </w:r>
      <w:r>
        <w:rPr>
          <w:rFonts w:asciiTheme="minorHAnsi" w:hAnsiTheme="minorHAnsi" w:cstheme="minorHAnsi"/>
          <w:lang w:eastAsia="ar-SA"/>
        </w:rPr>
        <w:t xml:space="preserve">świadczone </w:t>
      </w:r>
      <w:r w:rsidRPr="006C2CBA">
        <w:rPr>
          <w:rFonts w:asciiTheme="minorHAnsi" w:hAnsiTheme="minorHAnsi" w:cstheme="minorHAnsi"/>
          <w:lang w:eastAsia="ar-SA"/>
        </w:rPr>
        <w:t xml:space="preserve">przez telefon </w:t>
      </w:r>
      <w:r>
        <w:rPr>
          <w:rFonts w:asciiTheme="minorHAnsi" w:hAnsiTheme="minorHAnsi" w:cstheme="minorHAnsi"/>
          <w:lang w:eastAsia="ar-SA"/>
        </w:rPr>
        <w:t>pod numerem …………………</w:t>
      </w:r>
    </w:p>
    <w:p w14:paraId="1C4B12F5" w14:textId="276BE83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65EA552D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t xml:space="preserve">jesteśmy związani niniejszą ofertą na okres </w:t>
      </w:r>
      <w:r w:rsidR="008A42D5" w:rsidRPr="008A42D5">
        <w:rPr>
          <w:rFonts w:asciiTheme="minorHAnsi" w:hAnsiTheme="minorHAnsi" w:cstheme="minorHAnsi"/>
          <w:b/>
        </w:rPr>
        <w:t>3</w:t>
      </w:r>
      <w:r w:rsidRPr="008A42D5">
        <w:rPr>
          <w:rFonts w:asciiTheme="minorHAnsi" w:hAnsiTheme="minorHAnsi" w:cstheme="minorHAnsi"/>
          <w:b/>
        </w:rPr>
        <w:t>0 dni</w:t>
      </w:r>
      <w:r w:rsidRPr="00A14D1F">
        <w:rPr>
          <w:rFonts w:asciiTheme="minorHAnsi" w:hAnsiTheme="minorHAnsi" w:cstheme="minorHAnsi"/>
          <w:bCs/>
        </w:rPr>
        <w:t xml:space="preserve"> od upływu terminu składania ofert do dnia </w:t>
      </w:r>
      <w:r w:rsidR="009C082E" w:rsidRPr="009C082E">
        <w:rPr>
          <w:rFonts w:asciiTheme="minorHAnsi" w:hAnsiTheme="minorHAnsi" w:cstheme="minorHAnsi"/>
          <w:b/>
          <w:bCs/>
        </w:rPr>
        <w:t>1</w:t>
      </w:r>
      <w:r w:rsidR="00E15F63">
        <w:rPr>
          <w:rFonts w:asciiTheme="minorHAnsi" w:hAnsiTheme="minorHAnsi" w:cstheme="minorHAnsi"/>
          <w:b/>
          <w:bCs/>
        </w:rPr>
        <w:t>6</w:t>
      </w:r>
      <w:r w:rsidRPr="009C082E">
        <w:rPr>
          <w:rFonts w:asciiTheme="minorHAnsi" w:hAnsiTheme="minorHAnsi" w:cstheme="minorHAnsi"/>
          <w:b/>
          <w:bCs/>
        </w:rPr>
        <w:t xml:space="preserve">.12.2022 </w:t>
      </w:r>
      <w:r w:rsidRPr="003302B2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</w:rPr>
        <w:t>Pzp</w:t>
      </w:r>
      <w:proofErr w:type="spellEnd"/>
      <w:r w:rsidRPr="00A14D1F">
        <w:rPr>
          <w:rFonts w:asciiTheme="minorHAnsi" w:hAnsiTheme="minorHAnsi" w:cstheme="minorHAnsi"/>
          <w:bCs/>
        </w:rPr>
        <w:t xml:space="preserve">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lastRenderedPageBreak/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8A42D5">
        <w:rPr>
          <w:rFonts w:asciiTheme="minorHAnsi" w:hAnsiTheme="minorHAnsi" w:cstheme="minorHAnsi"/>
          <w:bCs/>
        </w:rPr>
        <w:t>podpis Wykonawcy zgodny z SWZ</w:t>
      </w:r>
      <w:r w:rsidRPr="002C2B8D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1B955B6E" w14:textId="77777777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Oferowany termin dostawy:</w:t>
      </w:r>
    </w:p>
    <w:p w14:paraId="7E28E336" w14:textId="77777777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a)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50 dni od dnia zawarcia umowy – 20 pkt.</w:t>
      </w:r>
    </w:p>
    <w:p w14:paraId="01A18203" w14:textId="77777777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b)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60  dni od dnia zawarcia umowy  - 10 pkt.</w:t>
      </w:r>
    </w:p>
    <w:p w14:paraId="599802CD" w14:textId="2C055614" w:rsidR="004A4697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c)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70 dni od dnia zawarcia umowy – 0 pkt.</w:t>
      </w:r>
    </w:p>
    <w:p w14:paraId="37B05707" w14:textId="77777777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Oferowany okres gwarancji:</w:t>
      </w:r>
    </w:p>
    <w:p w14:paraId="0307783F" w14:textId="22A4C81E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a)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</w:r>
      <w:r w:rsidR="00E5702E">
        <w:rPr>
          <w:rFonts w:asciiTheme="minorHAnsi" w:hAnsiTheme="minorHAnsi" w:cstheme="minorHAnsi"/>
          <w:bCs/>
          <w:sz w:val="18"/>
          <w:szCs w:val="18"/>
        </w:rPr>
        <w:t>48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miesięcy  – 20 pkt.</w:t>
      </w:r>
    </w:p>
    <w:p w14:paraId="509CAE0D" w14:textId="05EF334A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b)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</w:r>
      <w:bookmarkStart w:id="2" w:name="_Hlk118357181"/>
      <w:r w:rsidR="00E5702E">
        <w:rPr>
          <w:rFonts w:asciiTheme="minorHAnsi" w:hAnsiTheme="minorHAnsi" w:cstheme="minorHAnsi"/>
          <w:bCs/>
          <w:sz w:val="18"/>
          <w:szCs w:val="18"/>
        </w:rPr>
        <w:t>36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mie</w:t>
      </w:r>
      <w:bookmarkEnd w:id="2"/>
      <w:r w:rsidR="00E5702E">
        <w:rPr>
          <w:rFonts w:asciiTheme="minorHAnsi" w:hAnsiTheme="minorHAnsi" w:cstheme="minorHAnsi"/>
          <w:bCs/>
          <w:sz w:val="18"/>
          <w:szCs w:val="18"/>
        </w:rPr>
        <w:t>sięcy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 – 10 pkt.</w:t>
      </w:r>
    </w:p>
    <w:p w14:paraId="25CE062A" w14:textId="2D6F8361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i/>
          <w:iCs/>
          <w:sz w:val="18"/>
          <w:szCs w:val="18"/>
          <w:lang w:eastAsia="ar-SA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c)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</w:r>
      <w:r w:rsidR="00E5702E" w:rsidRPr="00E5702E">
        <w:rPr>
          <w:rFonts w:asciiTheme="minorHAnsi" w:hAnsiTheme="minorHAnsi" w:cstheme="minorHAnsi"/>
          <w:bCs/>
          <w:sz w:val="18"/>
          <w:szCs w:val="18"/>
        </w:rPr>
        <w:t xml:space="preserve">24 miesiące </w:t>
      </w:r>
      <w:r w:rsidRPr="00E5702E">
        <w:rPr>
          <w:rFonts w:asciiTheme="minorHAnsi" w:hAnsiTheme="minorHAnsi" w:cstheme="minorHAnsi"/>
          <w:bCs/>
          <w:sz w:val="18"/>
          <w:szCs w:val="18"/>
        </w:rPr>
        <w:t>– 0 pkt.</w:t>
      </w:r>
    </w:p>
    <w:p w14:paraId="4D710F1B" w14:textId="462678F5" w:rsidR="00073F6B" w:rsidRPr="004A4697" w:rsidRDefault="00073F6B" w:rsidP="004A4697">
      <w:pPr>
        <w:spacing w:after="0"/>
      </w:pPr>
    </w:p>
    <w:sectPr w:rsidR="00073F6B" w:rsidRPr="004A4697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4E1A" w14:textId="77777777" w:rsidR="00AC3D75" w:rsidRDefault="00AC3D75">
      <w:r>
        <w:separator/>
      </w:r>
    </w:p>
  </w:endnote>
  <w:endnote w:type="continuationSeparator" w:id="0">
    <w:p w14:paraId="344AE3B6" w14:textId="77777777" w:rsidR="00AC3D75" w:rsidRDefault="00AC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9522" w14:textId="77777777" w:rsidR="00AC3D75" w:rsidRDefault="00AC3D75">
      <w:r>
        <w:separator/>
      </w:r>
    </w:p>
  </w:footnote>
  <w:footnote w:type="continuationSeparator" w:id="0">
    <w:p w14:paraId="03E1223C" w14:textId="77777777" w:rsidR="00AC3D75" w:rsidRDefault="00AC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BA594" w14:textId="77777777" w:rsidR="008A42D5" w:rsidRPr="008A42D5" w:rsidRDefault="000B528F" w:rsidP="008A42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8A42D5" w:rsidRPr="008A42D5">
      <w:rPr>
        <w:sz w:val="16"/>
        <w:szCs w:val="16"/>
      </w:rPr>
      <w:t>„Kompleksowe wykorzystanie oraz optymalizacja użycia energii odnawialnej w procesie rozrodu ryb, inkubacji ikry oraz podchowu wylęgu i narybku, ze szczególnym uwzględnieniem akwakultury środowiskowej”</w:t>
    </w:r>
  </w:p>
  <w:p w14:paraId="6938B132" w14:textId="770C1034" w:rsidR="000B528F" w:rsidRPr="000B528F" w:rsidRDefault="008A42D5" w:rsidP="008A42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8A42D5">
      <w:rPr>
        <w:sz w:val="16"/>
        <w:szCs w:val="16"/>
      </w:rPr>
      <w:t xml:space="preserve"> (Umowa o dofinansowanie Nr 00001-6521.1-0R1400002/17/20 z dn. 21-07-2020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2"/>
  </w:num>
  <w:num w:numId="34" w16cid:durableId="1547835817">
    <w:abstractNumId w:val="11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12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8624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7</cp:revision>
  <cp:lastPrinted>2022-11-08T08:02:00Z</cp:lastPrinted>
  <dcterms:created xsi:type="dcterms:W3CDTF">2022-10-31T13:05:00Z</dcterms:created>
  <dcterms:modified xsi:type="dcterms:W3CDTF">2022-11-08T08:02:00Z</dcterms:modified>
</cp:coreProperties>
</file>