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068" w:rsidRPr="006E5EAF" w:rsidRDefault="00CB0068" w:rsidP="002C0693">
      <w:pPr>
        <w:spacing w:line="276" w:lineRule="auto"/>
        <w:jc w:val="right"/>
        <w:rPr>
          <w:rFonts w:ascii="Calibri" w:hAnsi="Calibri" w:cs="Calibri"/>
          <w:b/>
        </w:rPr>
      </w:pPr>
      <w:bookmarkStart w:id="0" w:name="_GoBack"/>
      <w:bookmarkEnd w:id="0"/>
      <w:r w:rsidRPr="006E5EAF">
        <w:rPr>
          <w:rFonts w:ascii="Calibri" w:hAnsi="Calibri" w:cs="Calibri"/>
          <w:b/>
        </w:rPr>
        <w:t>Projektowane Postanowienia Umowy</w:t>
      </w:r>
    </w:p>
    <w:p w:rsidR="00853B95" w:rsidRPr="006E5EAF" w:rsidRDefault="00853B95" w:rsidP="002C0693">
      <w:pPr>
        <w:spacing w:line="276" w:lineRule="auto"/>
        <w:jc w:val="right"/>
        <w:rPr>
          <w:rFonts w:ascii="Calibri" w:hAnsi="Calibri" w:cs="Calibri"/>
          <w:b/>
          <w:sz w:val="28"/>
          <w:szCs w:val="28"/>
        </w:rPr>
      </w:pPr>
      <w:r w:rsidRPr="006E5EAF">
        <w:rPr>
          <w:rFonts w:ascii="Calibri" w:hAnsi="Calibri" w:cs="Calibri"/>
          <w:b/>
        </w:rPr>
        <w:t xml:space="preserve">Załącznik nr </w:t>
      </w:r>
      <w:r w:rsidR="00E9149E" w:rsidRPr="006E5EAF">
        <w:rPr>
          <w:rFonts w:ascii="Calibri" w:hAnsi="Calibri" w:cs="Calibri"/>
          <w:b/>
        </w:rPr>
        <w:t>2</w:t>
      </w:r>
      <w:r w:rsidR="004A6CE7" w:rsidRPr="006E5EAF">
        <w:rPr>
          <w:rFonts w:ascii="Calibri" w:hAnsi="Calibri" w:cs="Calibri"/>
          <w:b/>
        </w:rPr>
        <w:t xml:space="preserve"> do SWZ</w:t>
      </w:r>
    </w:p>
    <w:p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rsidR="00BE3658" w:rsidRPr="006E5EAF" w:rsidRDefault="00BE3658" w:rsidP="002C0693">
      <w:pPr>
        <w:overflowPunct w:val="0"/>
        <w:autoSpaceDE w:val="0"/>
        <w:autoSpaceDN w:val="0"/>
        <w:spacing w:line="276" w:lineRule="auto"/>
        <w:jc w:val="center"/>
        <w:rPr>
          <w:rFonts w:ascii="Calibri" w:hAnsi="Calibri" w:cs="Calibri"/>
          <w:b/>
          <w:noProof/>
          <w:spacing w:val="68"/>
          <w:u w:val="single"/>
        </w:rPr>
      </w:pPr>
    </w:p>
    <w:p w:rsidR="00853B95" w:rsidRPr="006E5EAF" w:rsidRDefault="00853B95" w:rsidP="002C0693">
      <w:pPr>
        <w:overflowPunct w:val="0"/>
        <w:autoSpaceDE w:val="0"/>
        <w:autoSpaceDN w:val="0"/>
        <w:spacing w:line="276" w:lineRule="auto"/>
        <w:jc w:val="center"/>
        <w:rPr>
          <w:rFonts w:ascii="Calibri" w:hAnsi="Calibri" w:cs="Calibri"/>
          <w:b/>
          <w:noProof/>
          <w:spacing w:val="68"/>
          <w:u w:val="single"/>
        </w:rPr>
      </w:pPr>
      <w:r w:rsidRPr="006E5EAF">
        <w:rPr>
          <w:rFonts w:ascii="Calibri" w:hAnsi="Calibri" w:cs="Calibri"/>
          <w:b/>
          <w:noProof/>
          <w:spacing w:val="68"/>
          <w:u w:val="single"/>
        </w:rPr>
        <w:t>UMOW</w:t>
      </w:r>
      <w:r w:rsidR="00CB0068" w:rsidRPr="006E5EAF">
        <w:rPr>
          <w:rFonts w:ascii="Calibri" w:hAnsi="Calibri" w:cs="Calibri"/>
          <w:b/>
          <w:noProof/>
          <w:spacing w:val="68"/>
          <w:u w:val="single"/>
        </w:rPr>
        <w:t>A</w:t>
      </w:r>
    </w:p>
    <w:p w:rsidR="00853B95" w:rsidRPr="006E5EAF" w:rsidRDefault="00853B95" w:rsidP="002C0693">
      <w:pPr>
        <w:spacing w:line="276" w:lineRule="auto"/>
        <w:jc w:val="center"/>
        <w:rPr>
          <w:rFonts w:ascii="Calibri" w:hAnsi="Calibri" w:cs="Calibri"/>
          <w:sz w:val="18"/>
        </w:rPr>
      </w:pP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zawarta w Poznaniu w dniu …………. </w:t>
      </w:r>
      <w:r w:rsidRPr="006E5EAF">
        <w:rPr>
          <w:rFonts w:ascii="Calibri" w:hAnsi="Calibri" w:cs="Calibri"/>
          <w:b/>
          <w:noProof/>
        </w:rPr>
        <w:t>20</w:t>
      </w:r>
      <w:r w:rsidR="00A50764" w:rsidRPr="006E5EAF">
        <w:rPr>
          <w:rFonts w:ascii="Calibri" w:hAnsi="Calibri" w:cs="Calibri"/>
          <w:b/>
          <w:noProof/>
        </w:rPr>
        <w:t>2</w:t>
      </w:r>
      <w:r w:rsidR="001211AF" w:rsidRPr="006E5EAF">
        <w:rPr>
          <w:rFonts w:ascii="Calibri" w:hAnsi="Calibri" w:cs="Calibri"/>
          <w:b/>
          <w:noProof/>
        </w:rPr>
        <w:t>3</w:t>
      </w:r>
      <w:r w:rsidRPr="006E5EAF">
        <w:rPr>
          <w:rFonts w:ascii="Calibri" w:hAnsi="Calibri" w:cs="Calibri"/>
          <w:b/>
          <w:noProof/>
        </w:rPr>
        <w:t xml:space="preserve"> roku</w:t>
      </w:r>
      <w:r w:rsidRPr="006E5EAF">
        <w:rPr>
          <w:rFonts w:ascii="Calibri" w:hAnsi="Calibri" w:cs="Calibri"/>
          <w:noProof/>
        </w:rPr>
        <w:t xml:space="preserve"> pomiędzy:</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Uniwersytetem Ekonomicznym w Poznaniu przy al. Niepodległości 10 reprezentowanym przez:</w:t>
      </w:r>
    </w:p>
    <w:p w:rsidR="00265B4F" w:rsidRPr="006E5EAF" w:rsidRDefault="0078083D" w:rsidP="002C0693">
      <w:pPr>
        <w:spacing w:line="276" w:lineRule="auto"/>
        <w:ind w:firstLine="284"/>
        <w:rPr>
          <w:rFonts w:ascii="Calibri" w:hAnsi="Calibri" w:cs="Calibri"/>
          <w:b/>
          <w:bCs/>
        </w:rPr>
      </w:pPr>
      <w:r w:rsidRPr="006E5EAF">
        <w:rPr>
          <w:rFonts w:ascii="Calibri" w:hAnsi="Calibri" w:cs="Calibri"/>
          <w:b/>
          <w:bCs/>
        </w:rPr>
        <w:t>....................................................</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zwanym w umowie „</w:t>
      </w:r>
      <w:r w:rsidRPr="006E5EAF">
        <w:rPr>
          <w:rFonts w:ascii="Calibri" w:hAnsi="Calibri" w:cs="Calibri"/>
          <w:b/>
          <w:noProof/>
        </w:rPr>
        <w:t>Zamawiającym</w:t>
      </w:r>
      <w:r w:rsidRPr="006E5EAF">
        <w:rPr>
          <w:rFonts w:ascii="Calibri" w:hAnsi="Calibri" w:cs="Calibri"/>
          <w:noProof/>
        </w:rPr>
        <w:t xml:space="preserve">” </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a </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 xml:space="preserve">firmą ……………………………….. z siedzibą w ……………………………….. przy </w:t>
      </w:r>
      <w:r w:rsidR="00AA4A73" w:rsidRPr="006E5EAF">
        <w:rPr>
          <w:rFonts w:ascii="Calibri" w:hAnsi="Calibri" w:cs="Calibri"/>
          <w:noProof/>
        </w:rPr>
        <w:br/>
      </w:r>
      <w:r w:rsidRPr="006E5EAF">
        <w:rPr>
          <w:rFonts w:ascii="Calibri" w:hAnsi="Calibri" w:cs="Calibri"/>
          <w:noProof/>
        </w:rPr>
        <w:t xml:space="preserve">ul. ……………………………….., wpisaną do Krajowego Rejestru Sądowego prowadzonego przez Sąd Rejonowy ……………………………….. w ……………………………….., …. Wydział Gospodarczy Krajowego Rejestru Sądowego pod </w:t>
      </w:r>
      <w:r w:rsidR="00AA4A73" w:rsidRPr="006E5EAF">
        <w:rPr>
          <w:rFonts w:ascii="Calibri" w:hAnsi="Calibri" w:cs="Calibri"/>
          <w:noProof/>
        </w:rPr>
        <w:br/>
      </w:r>
      <w:r w:rsidRPr="006E5EAF">
        <w:rPr>
          <w:rFonts w:ascii="Calibri" w:hAnsi="Calibri" w:cs="Calibri"/>
          <w:noProof/>
        </w:rPr>
        <w:t xml:space="preserve">nr KRS: ………………., kapitał zakładowy w wysokości ………………. PLN, </w:t>
      </w:r>
      <w:r w:rsidRPr="006E5EAF">
        <w:rPr>
          <w:rFonts w:ascii="Calibri" w:hAnsi="Calibri" w:cs="Calibri"/>
          <w:noProof/>
        </w:rPr>
        <w:br/>
        <w:t>NIP: ………………., REGON: ………………., reprezentowaną przy zawieraniu niniejszej umowy przez:</w:t>
      </w:r>
    </w:p>
    <w:p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rsidR="00265B4F" w:rsidRPr="006E5EAF" w:rsidRDefault="00265B4F" w:rsidP="002C0693">
      <w:pPr>
        <w:overflowPunct w:val="0"/>
        <w:autoSpaceDE w:val="0"/>
        <w:autoSpaceDN w:val="0"/>
        <w:spacing w:line="276" w:lineRule="auto"/>
        <w:ind w:firstLine="284"/>
        <w:rPr>
          <w:rFonts w:ascii="Calibri" w:hAnsi="Calibri" w:cs="Calibri"/>
          <w:noProof/>
        </w:rPr>
      </w:pPr>
      <w:r w:rsidRPr="006E5EAF">
        <w:rPr>
          <w:rFonts w:ascii="Calibri" w:hAnsi="Calibri" w:cs="Calibri"/>
          <w:noProof/>
        </w:rPr>
        <w:t>…………………………………………………</w:t>
      </w:r>
    </w:p>
    <w:p w:rsidR="00265B4F" w:rsidRPr="006E5EAF" w:rsidRDefault="00265B4F" w:rsidP="002C0693">
      <w:pPr>
        <w:overflowPunct w:val="0"/>
        <w:autoSpaceDE w:val="0"/>
        <w:autoSpaceDN w:val="0"/>
        <w:spacing w:line="276" w:lineRule="auto"/>
        <w:ind w:left="284"/>
        <w:rPr>
          <w:rFonts w:ascii="Calibri" w:hAnsi="Calibri" w:cs="Calibri"/>
          <w:noProof/>
        </w:rPr>
      </w:pPr>
      <w:r w:rsidRPr="006E5EAF">
        <w:rPr>
          <w:rFonts w:ascii="Calibri" w:hAnsi="Calibri" w:cs="Calibri"/>
          <w:noProof/>
        </w:rPr>
        <w:t>zwaną dalej „</w:t>
      </w:r>
      <w:r w:rsidR="00C8149C" w:rsidRPr="006E5EAF">
        <w:rPr>
          <w:rFonts w:ascii="Calibri" w:hAnsi="Calibri" w:cs="Calibri"/>
          <w:b/>
          <w:noProof/>
        </w:rPr>
        <w:t>Wykonaw</w:t>
      </w:r>
      <w:r w:rsidRPr="006E5EAF">
        <w:rPr>
          <w:rFonts w:ascii="Calibri" w:hAnsi="Calibri" w:cs="Calibri"/>
          <w:b/>
          <w:noProof/>
        </w:rPr>
        <w:t>cą</w:t>
      </w:r>
      <w:r w:rsidRPr="006E5EAF">
        <w:rPr>
          <w:rFonts w:ascii="Calibri" w:hAnsi="Calibri" w:cs="Calibri"/>
          <w:noProof/>
        </w:rPr>
        <w:t>”.</w:t>
      </w:r>
    </w:p>
    <w:p w:rsidR="00265B4F" w:rsidRPr="006E5EAF" w:rsidRDefault="00265B4F" w:rsidP="00BE3658">
      <w:pPr>
        <w:spacing w:before="360" w:line="276" w:lineRule="auto"/>
        <w:jc w:val="center"/>
        <w:rPr>
          <w:rFonts w:ascii="Calibri" w:hAnsi="Calibri" w:cs="Calibri"/>
          <w:bCs/>
        </w:rPr>
      </w:pPr>
      <w:r w:rsidRPr="006E5EAF">
        <w:rPr>
          <w:rFonts w:ascii="Calibri" w:hAnsi="Calibri" w:cs="Calibri"/>
          <w:bCs/>
        </w:rPr>
        <w:t>§1.</w:t>
      </w:r>
    </w:p>
    <w:p w:rsidR="00265B4F" w:rsidRPr="00A95FAC" w:rsidRDefault="00265B4F" w:rsidP="006B0C7B">
      <w:pPr>
        <w:widowControl/>
        <w:numPr>
          <w:ilvl w:val="0"/>
          <w:numId w:val="2"/>
        </w:numPr>
        <w:tabs>
          <w:tab w:val="left" w:pos="1074"/>
        </w:tabs>
        <w:suppressAutoHyphens/>
        <w:adjustRightInd/>
        <w:spacing w:line="276" w:lineRule="auto"/>
        <w:textAlignment w:val="auto"/>
        <w:rPr>
          <w:rFonts w:ascii="Calibri" w:hAnsi="Calibri" w:cs="Calibri"/>
        </w:rPr>
      </w:pPr>
      <w:r w:rsidRPr="00A95FAC">
        <w:rPr>
          <w:rFonts w:ascii="Calibri" w:hAnsi="Calibri" w:cs="Calibri"/>
        </w:rPr>
        <w:t xml:space="preserve">Podstawą do zawarcia umowy jest </w:t>
      </w:r>
      <w:r w:rsidR="00A95FAC" w:rsidRPr="00A95FAC">
        <w:rPr>
          <w:rFonts w:ascii="Calibri" w:hAnsi="Calibri" w:cs="Calibri"/>
        </w:rPr>
        <w:t>rozstrzygnięcie postępowania o udzielenie zamówienia publicznego prowadzonego w trybie p</w:t>
      </w:r>
      <w:r w:rsidR="006C6C27" w:rsidRPr="00A95FAC">
        <w:rPr>
          <w:rFonts w:ascii="Calibri" w:hAnsi="Calibri" w:cs="Calibri"/>
        </w:rPr>
        <w:t>odstawowym</w:t>
      </w:r>
      <w:r w:rsidRPr="00A95FAC">
        <w:rPr>
          <w:rFonts w:ascii="Calibri" w:hAnsi="Calibri" w:cs="Calibri"/>
        </w:rPr>
        <w:t xml:space="preserve"> </w:t>
      </w:r>
      <w:r w:rsidR="00A95FAC" w:rsidRPr="00A95FAC">
        <w:rPr>
          <w:rFonts w:ascii="Calibri" w:hAnsi="Calibri" w:cs="Calibri"/>
        </w:rPr>
        <w:t>(</w:t>
      </w:r>
      <w:r w:rsidR="00A95FAC" w:rsidRPr="00A95FAC">
        <w:rPr>
          <w:rFonts w:ascii="Calibri" w:hAnsi="Calibri" w:cs="Calibri"/>
          <w:b/>
        </w:rPr>
        <w:t>nr ZP/05</w:t>
      </w:r>
      <w:r w:rsidR="006B0C7B">
        <w:rPr>
          <w:rFonts w:ascii="Calibri" w:hAnsi="Calibri" w:cs="Calibri"/>
          <w:b/>
        </w:rPr>
        <w:t>5</w:t>
      </w:r>
      <w:r w:rsidR="00A95FAC" w:rsidRPr="00A95FAC">
        <w:rPr>
          <w:rFonts w:ascii="Calibri" w:hAnsi="Calibri" w:cs="Calibri"/>
          <w:b/>
        </w:rPr>
        <w:t xml:space="preserve">/23– </w:t>
      </w:r>
      <w:r w:rsidR="006B0C7B">
        <w:rPr>
          <w:rFonts w:ascii="Calibri" w:hAnsi="Calibri" w:cs="Calibri"/>
          <w:b/>
        </w:rPr>
        <w:t>S</w:t>
      </w:r>
      <w:r w:rsidR="006B0C7B" w:rsidRPr="006B0C7B">
        <w:rPr>
          <w:rFonts w:ascii="Calibri" w:hAnsi="Calibri" w:cs="Calibri"/>
          <w:b/>
        </w:rPr>
        <w:t>ystem analizy logów i zdarzeń typu Security Information and Event Management</w:t>
      </w:r>
      <w:r w:rsidR="00A95FAC" w:rsidRPr="00A95FAC">
        <w:rPr>
          <w:rFonts w:ascii="Calibri" w:hAnsi="Calibri" w:cs="Calibri"/>
          <w:b/>
        </w:rPr>
        <w:t xml:space="preserve">) </w:t>
      </w:r>
      <w:r w:rsidRPr="00A95FAC">
        <w:rPr>
          <w:rFonts w:ascii="Calibri" w:hAnsi="Calibri" w:cs="Calibri"/>
        </w:rPr>
        <w:t>na dostawę</w:t>
      </w:r>
      <w:r w:rsidR="006B0C7B">
        <w:rPr>
          <w:rFonts w:ascii="Calibri" w:hAnsi="Calibri" w:cs="Calibri"/>
        </w:rPr>
        <w:t xml:space="preserve"> </w:t>
      </w:r>
      <w:r w:rsidR="00466D7C">
        <w:rPr>
          <w:rFonts w:ascii="Calibri" w:hAnsi="Calibri" w:cs="Calibri"/>
        </w:rPr>
        <w:t>do siedziby</w:t>
      </w:r>
      <w:r w:rsidR="00A95FAC" w:rsidRPr="00A95FAC">
        <w:rPr>
          <w:rFonts w:ascii="Calibri" w:hAnsi="Calibri" w:cs="Calibri"/>
        </w:rPr>
        <w:t xml:space="preserve"> Zamawiającego</w:t>
      </w:r>
      <w:r w:rsidR="006B0C7B">
        <w:rPr>
          <w:rFonts w:ascii="Calibri" w:hAnsi="Calibri" w:cs="Calibri"/>
        </w:rPr>
        <w:t xml:space="preserve"> </w:t>
      </w:r>
      <w:r w:rsidR="00975DF4">
        <w:rPr>
          <w:rFonts w:ascii="Calibri" w:hAnsi="Calibri" w:cs="Calibri"/>
        </w:rPr>
        <w:t>s</w:t>
      </w:r>
      <w:r w:rsidR="006B0C7B" w:rsidRPr="006B0C7B">
        <w:rPr>
          <w:rFonts w:ascii="Calibri" w:hAnsi="Calibri" w:cs="Calibri"/>
        </w:rPr>
        <w:t>ystem</w:t>
      </w:r>
      <w:r w:rsidR="00975DF4">
        <w:rPr>
          <w:rFonts w:ascii="Calibri" w:hAnsi="Calibri" w:cs="Calibri"/>
        </w:rPr>
        <w:t>u</w:t>
      </w:r>
      <w:r w:rsidR="006B0C7B" w:rsidRPr="006B0C7B">
        <w:rPr>
          <w:rFonts w:ascii="Calibri" w:hAnsi="Calibri" w:cs="Calibri"/>
        </w:rPr>
        <w:t xml:space="preserve"> analizy logów i zdarzeń typu Security Information and Event </w:t>
      </w:r>
      <w:proofErr w:type="spellStart"/>
      <w:r w:rsidR="006B0C7B" w:rsidRPr="006B0C7B">
        <w:rPr>
          <w:rFonts w:ascii="Calibri" w:hAnsi="Calibri" w:cs="Calibri"/>
        </w:rPr>
        <w:t>Managemen</w:t>
      </w:r>
      <w:proofErr w:type="spellEnd"/>
      <w:r w:rsidR="006B0C7B">
        <w:rPr>
          <w:rFonts w:ascii="Calibri" w:hAnsi="Calibri" w:cs="Calibri"/>
        </w:rPr>
        <w:t xml:space="preserve">. Przedmiot zamówienia </w:t>
      </w:r>
      <w:r w:rsidR="00A95FAC" w:rsidRPr="00A95FAC">
        <w:rPr>
          <w:rFonts w:ascii="Calibri" w:hAnsi="Calibri" w:cs="Calibri"/>
          <w:bCs/>
        </w:rPr>
        <w:t xml:space="preserve">zostanie </w:t>
      </w:r>
      <w:r w:rsidRPr="00A95FAC">
        <w:rPr>
          <w:rFonts w:ascii="Calibri" w:hAnsi="Calibri" w:cs="Calibri"/>
          <w:bCs/>
        </w:rPr>
        <w:t xml:space="preserve">wykonany </w:t>
      </w:r>
      <w:r w:rsidRPr="00A95FAC">
        <w:rPr>
          <w:rFonts w:ascii="Calibri" w:hAnsi="Calibri" w:cs="Calibri"/>
        </w:rPr>
        <w:t xml:space="preserve">zgodnie </w:t>
      </w:r>
      <w:r w:rsidR="003F53A3" w:rsidRPr="00A95FAC">
        <w:rPr>
          <w:rFonts w:ascii="Calibri" w:hAnsi="Calibri" w:cs="Calibri"/>
        </w:rPr>
        <w:t>z wymaganiami określonymi w S</w:t>
      </w:r>
      <w:r w:rsidRPr="00A95FAC">
        <w:rPr>
          <w:rFonts w:ascii="Calibri" w:hAnsi="Calibri" w:cs="Calibri"/>
        </w:rPr>
        <w:t xml:space="preserve">WZ, niniejszą umową oraz ofertą </w:t>
      </w:r>
      <w:r w:rsidR="00C8149C" w:rsidRPr="00A95FAC">
        <w:rPr>
          <w:rFonts w:ascii="Calibri" w:hAnsi="Calibri" w:cs="Calibri"/>
        </w:rPr>
        <w:t>Wykonaw</w:t>
      </w:r>
      <w:r w:rsidRPr="00A95FAC">
        <w:rPr>
          <w:rFonts w:ascii="Calibri" w:hAnsi="Calibri" w:cs="Calibri"/>
        </w:rPr>
        <w:t>cy</w:t>
      </w:r>
      <w:r w:rsidR="005858D4" w:rsidRPr="00A95FAC">
        <w:rPr>
          <w:rFonts w:ascii="Calibri" w:hAnsi="Calibri" w:cs="Calibri"/>
        </w:rPr>
        <w:t>.</w:t>
      </w:r>
      <w:r w:rsidRPr="00A95FAC">
        <w:rPr>
          <w:rFonts w:ascii="Calibri" w:hAnsi="Calibri" w:cs="Calibri"/>
        </w:rPr>
        <w:t xml:space="preserve"> Kopia oferty</w:t>
      </w:r>
      <w:r w:rsidR="006B0C7B">
        <w:rPr>
          <w:rFonts w:ascii="Calibri" w:hAnsi="Calibri" w:cs="Calibri"/>
        </w:rPr>
        <w:t xml:space="preserve"> </w:t>
      </w:r>
      <w:r w:rsidRPr="00A95FAC">
        <w:rPr>
          <w:rFonts w:ascii="Calibri" w:hAnsi="Calibri" w:cs="Calibri"/>
        </w:rPr>
        <w:t xml:space="preserve"> </w:t>
      </w:r>
      <w:r w:rsidR="00C8149C" w:rsidRPr="00A95FAC">
        <w:rPr>
          <w:rFonts w:ascii="Calibri" w:hAnsi="Calibri" w:cs="Calibri"/>
        </w:rPr>
        <w:t>Wykonaw</w:t>
      </w:r>
      <w:r w:rsidRPr="00A95FAC">
        <w:rPr>
          <w:rFonts w:ascii="Calibri" w:hAnsi="Calibri" w:cs="Calibri"/>
        </w:rPr>
        <w:t xml:space="preserve">cy stanowi </w:t>
      </w:r>
      <w:r w:rsidRPr="00A95FAC">
        <w:rPr>
          <w:rFonts w:ascii="Calibri" w:hAnsi="Calibri" w:cs="Calibri"/>
          <w:bCs/>
        </w:rPr>
        <w:t>załącznik nr 1</w:t>
      </w:r>
      <w:r w:rsidRPr="00A95FAC">
        <w:rPr>
          <w:rFonts w:ascii="Calibri" w:hAnsi="Calibri" w:cs="Calibri"/>
        </w:rPr>
        <w:t xml:space="preserve"> do umowy.</w:t>
      </w:r>
    </w:p>
    <w:p w:rsidR="00E62347" w:rsidRPr="00E62347" w:rsidRDefault="00E62347" w:rsidP="00E62347">
      <w:pPr>
        <w:numPr>
          <w:ilvl w:val="0"/>
          <w:numId w:val="2"/>
        </w:numPr>
        <w:rPr>
          <w:rFonts w:ascii="Calibri" w:hAnsi="Calibri" w:cs="Calibri"/>
          <w:bCs/>
        </w:rPr>
      </w:pPr>
      <w:r w:rsidRPr="00E62347">
        <w:rPr>
          <w:rFonts w:ascii="Calibri" w:hAnsi="Calibri" w:cs="Calibri"/>
          <w:bCs/>
        </w:rPr>
        <w:t>Przedmiot zamówienia jest finansowany ze środków projektu: Zintegrowany Program Rozwoju Uniwersytetu Ekonomicznego w Poznaniu  POWR.03.05.00 – 00 – Z011/17 współfinansowany ze środków Unii Europejskiej w ramach Programu Operacyjnego Wiedza Edukacja Rozwój 2014-2020.</w:t>
      </w:r>
    </w:p>
    <w:p w:rsidR="004B631E" w:rsidRPr="004B631E" w:rsidRDefault="004B631E" w:rsidP="004B631E">
      <w:pPr>
        <w:numPr>
          <w:ilvl w:val="0"/>
          <w:numId w:val="2"/>
        </w:numPr>
        <w:rPr>
          <w:rFonts w:ascii="Calibri" w:hAnsi="Calibri" w:cs="Calibri"/>
          <w:bCs/>
        </w:rPr>
      </w:pPr>
      <w:r w:rsidRPr="004B631E">
        <w:rPr>
          <w:rFonts w:ascii="Calibri" w:hAnsi="Calibri" w:cs="Calibri"/>
          <w:bCs/>
        </w:rPr>
        <w:t>Wykonawca udziela Zamawiającemu gwarancji jakości i zobowiązuje się do wykonywania świadczeń z niej wynikających. Szczegółowe wymagania dotyczące gwarancji zostały określone w niniejszej umowie.</w:t>
      </w:r>
    </w:p>
    <w:p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Gwarantem dla </w:t>
      </w:r>
      <w:r w:rsidR="005412C9" w:rsidRPr="006E5EAF">
        <w:rPr>
          <w:rFonts w:ascii="Calibri" w:hAnsi="Calibri" w:cs="Calibri"/>
          <w:bCs/>
        </w:rPr>
        <w:t>Za</w:t>
      </w:r>
      <w:r w:rsidRPr="006E5EAF">
        <w:rPr>
          <w:rFonts w:ascii="Calibri" w:hAnsi="Calibri" w:cs="Calibri"/>
          <w:bCs/>
        </w:rPr>
        <w:t xml:space="preserve">mawiającego jest </w:t>
      </w:r>
      <w:r w:rsidR="005412C9" w:rsidRPr="006E5EAF">
        <w:rPr>
          <w:rFonts w:ascii="Calibri" w:hAnsi="Calibri" w:cs="Calibri"/>
          <w:bCs/>
        </w:rPr>
        <w:t>W</w:t>
      </w:r>
      <w:r w:rsidRPr="006E5EAF">
        <w:rPr>
          <w:rFonts w:ascii="Calibri" w:hAnsi="Calibri" w:cs="Calibri"/>
          <w:bCs/>
        </w:rPr>
        <w:t xml:space="preserve">ykonawca, nie zwalnia to jednak </w:t>
      </w:r>
      <w:r w:rsidR="005412C9" w:rsidRPr="006E5EAF">
        <w:rPr>
          <w:rFonts w:ascii="Calibri" w:hAnsi="Calibri" w:cs="Calibri"/>
          <w:bCs/>
        </w:rPr>
        <w:t>W</w:t>
      </w:r>
      <w:r w:rsidRPr="006E5EAF">
        <w:rPr>
          <w:rFonts w:ascii="Calibri" w:hAnsi="Calibri" w:cs="Calibri"/>
          <w:bCs/>
        </w:rPr>
        <w:t xml:space="preserve">ykonawcy </w:t>
      </w:r>
      <w:r w:rsidR="00AA4A73" w:rsidRPr="006E5EAF">
        <w:rPr>
          <w:rFonts w:ascii="Calibri" w:hAnsi="Calibri" w:cs="Calibri"/>
          <w:bCs/>
        </w:rPr>
        <w:br/>
      </w:r>
      <w:r w:rsidRPr="006E5EAF">
        <w:rPr>
          <w:rFonts w:ascii="Calibri" w:hAnsi="Calibri" w:cs="Calibri"/>
          <w:bCs/>
        </w:rPr>
        <w:t xml:space="preserve">od dostarczenia dokumentów gwarancyjnych, licencyjnych, itp. producenta oferowanego </w:t>
      </w:r>
      <w:r w:rsidRPr="006E5EAF">
        <w:rPr>
          <w:rFonts w:ascii="Calibri" w:hAnsi="Calibri" w:cs="Calibri"/>
          <w:bCs/>
        </w:rPr>
        <w:lastRenderedPageBreak/>
        <w:t>przedmiotu zamówienia, jeżeli takie są przez niego dostarczane wraz z tym przedmiotem zamówienia.</w:t>
      </w:r>
    </w:p>
    <w:p w:rsidR="00A669A7" w:rsidRPr="006E5EAF" w:rsidRDefault="00A669A7"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E5EAF">
        <w:rPr>
          <w:rFonts w:ascii="Calibri" w:hAnsi="Calibri" w:cs="Calibri"/>
          <w:bCs/>
        </w:rPr>
        <w:t xml:space="preserve">Wykonawca </w:t>
      </w:r>
      <w:r w:rsidR="0075048B">
        <w:rPr>
          <w:rFonts w:ascii="Calibri" w:hAnsi="Calibri" w:cs="Calibri"/>
          <w:bCs/>
        </w:rPr>
        <w:t>oświadcza,</w:t>
      </w:r>
      <w:r w:rsidRPr="006E5EAF">
        <w:rPr>
          <w:rFonts w:ascii="Calibri" w:hAnsi="Calibri" w:cs="Calibri"/>
          <w:bCs/>
        </w:rPr>
        <w:t xml:space="preserve"> że oferowany </w:t>
      </w:r>
      <w:r w:rsidR="0075048B">
        <w:rPr>
          <w:rFonts w:ascii="Calibri" w:hAnsi="Calibri" w:cs="Calibri"/>
          <w:bCs/>
        </w:rPr>
        <w:t>przedmiot zamówienia</w:t>
      </w:r>
      <w:r w:rsidRPr="006E5EAF">
        <w:rPr>
          <w:rFonts w:ascii="Calibri" w:hAnsi="Calibri" w:cs="Calibri"/>
          <w:bCs/>
        </w:rPr>
        <w:t xml:space="preserve"> w dniu złożenia oferty nie był przewidziany przez producenta do wycofania z produkcji lub sprzedaży.</w:t>
      </w:r>
    </w:p>
    <w:p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że dostarczony przedmiot</w:t>
      </w:r>
      <w:r w:rsidR="00717878">
        <w:rPr>
          <w:rFonts w:ascii="Calibri" w:hAnsi="Calibri" w:cs="Calibri"/>
          <w:bCs/>
        </w:rPr>
        <w:t xml:space="preserve"> zamówienia</w:t>
      </w:r>
      <w:r w:rsidR="002B2465" w:rsidRPr="006E5EAF">
        <w:rPr>
          <w:rFonts w:ascii="Calibri" w:hAnsi="Calibri" w:cs="Calibri"/>
          <w:bCs/>
        </w:rPr>
        <w:t xml:space="preserve"> będzie fabrycznie nowy, tzn. nieużywany przed dniem dostarczenia - z wyłączeniem używania niezbędnego dla przeprowadzenia testu jego poprawnej pracy.</w:t>
      </w:r>
    </w:p>
    <w:p w:rsidR="002B2465" w:rsidRPr="006E5EAF" w:rsidRDefault="00FF0698"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Wykonawca zobowiązuje się</w:t>
      </w:r>
      <w:r w:rsidR="002B2465" w:rsidRPr="006E5EAF">
        <w:rPr>
          <w:rFonts w:ascii="Calibri" w:hAnsi="Calibri" w:cs="Calibri"/>
          <w:bCs/>
        </w:rPr>
        <w:t xml:space="preserve">, że przedmiot zamówienia zostanie dostarczony, </w:t>
      </w:r>
      <w:r w:rsidR="00AA4A73" w:rsidRPr="006E5EAF">
        <w:rPr>
          <w:rFonts w:ascii="Calibri" w:hAnsi="Calibri" w:cs="Calibri"/>
          <w:bCs/>
        </w:rPr>
        <w:br/>
      </w:r>
      <w:r w:rsidR="002B2465" w:rsidRPr="006E5EAF">
        <w:rPr>
          <w:rFonts w:ascii="Calibri" w:hAnsi="Calibri" w:cs="Calibri"/>
          <w:bCs/>
        </w:rPr>
        <w:t xml:space="preserve">przez Wykonawcę w ilościach i o parametrach technicznych i jakościowych, zgodnych </w:t>
      </w:r>
      <w:r w:rsidR="00AA4A73" w:rsidRPr="006E5EAF">
        <w:rPr>
          <w:rFonts w:ascii="Calibri" w:hAnsi="Calibri" w:cs="Calibri"/>
          <w:bCs/>
        </w:rPr>
        <w:br/>
      </w:r>
      <w:r w:rsidR="002B2465" w:rsidRPr="006E5EAF">
        <w:rPr>
          <w:rFonts w:ascii="Calibri" w:hAnsi="Calibri" w:cs="Calibri"/>
          <w:bCs/>
        </w:rPr>
        <w:t xml:space="preserve">z ofertą Wykonawcy, postanowieniami SWZ i niniejszą umową. </w:t>
      </w:r>
    </w:p>
    <w:p w:rsidR="002B2465" w:rsidRPr="006E5EAF" w:rsidRDefault="00FF0698" w:rsidP="004B631E">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D</w:t>
      </w:r>
      <w:r w:rsidR="004B631E" w:rsidRPr="004B631E">
        <w:rPr>
          <w:rFonts w:ascii="Calibri" w:hAnsi="Calibri" w:cs="Calibri"/>
          <w:bCs/>
        </w:rPr>
        <w:t xml:space="preserve">ostarczony </w:t>
      </w:r>
      <w:r w:rsidR="004643A2">
        <w:rPr>
          <w:rFonts w:ascii="Calibri" w:hAnsi="Calibri" w:cs="Calibri"/>
          <w:bCs/>
        </w:rPr>
        <w:t>przedmiot zamówienia</w:t>
      </w:r>
      <w:r w:rsidR="004B631E" w:rsidRPr="004B631E">
        <w:rPr>
          <w:rFonts w:ascii="Calibri" w:hAnsi="Calibri" w:cs="Calibri"/>
          <w:bCs/>
        </w:rPr>
        <w:t xml:space="preserve"> będzie pochodzić z oficjalnych kanałów dystrybucyjnych, które nie wykluczają dostawy przedmiotu zamówienia na rynek polski, zapewniając w szczególności realizację uprawnień gwarancyjnych.</w:t>
      </w:r>
    </w:p>
    <w:p w:rsidR="00CA48BE" w:rsidRPr="006E5EAF" w:rsidRDefault="005E6FC5" w:rsidP="009E4DF6">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Pr>
          <w:rFonts w:ascii="Calibri" w:hAnsi="Calibri" w:cs="Calibri"/>
          <w:bCs/>
        </w:rPr>
        <w:t xml:space="preserve">Świadczenia gwarancyjne </w:t>
      </w:r>
      <w:r w:rsidR="00CA48BE">
        <w:rPr>
          <w:rFonts w:ascii="Calibri" w:hAnsi="Calibri" w:cs="Calibri"/>
          <w:bCs/>
        </w:rPr>
        <w:t>będą wykonane przez serwis producenta albo serwis autoryzowany przez producenta</w:t>
      </w:r>
      <w:r w:rsidR="002A36BB">
        <w:rPr>
          <w:rFonts w:ascii="Calibri" w:hAnsi="Calibri" w:cs="Calibri"/>
          <w:bCs/>
        </w:rPr>
        <w:t>.</w:t>
      </w:r>
    </w:p>
    <w:p w:rsidR="002B2465" w:rsidRDefault="006B0C7B" w:rsidP="006B0C7B">
      <w:pPr>
        <w:widowControl/>
        <w:numPr>
          <w:ilvl w:val="0"/>
          <w:numId w:val="2"/>
        </w:numPr>
        <w:tabs>
          <w:tab w:val="left" w:pos="600"/>
          <w:tab w:val="right" w:pos="10348"/>
        </w:tabs>
        <w:suppressAutoHyphens/>
        <w:autoSpaceDE w:val="0"/>
        <w:autoSpaceDN w:val="0"/>
        <w:adjustRightInd/>
        <w:spacing w:line="276" w:lineRule="auto"/>
        <w:textAlignment w:val="auto"/>
        <w:rPr>
          <w:rFonts w:ascii="Calibri" w:hAnsi="Calibri" w:cs="Calibri"/>
          <w:bCs/>
        </w:rPr>
      </w:pPr>
      <w:r w:rsidRPr="006B0C7B">
        <w:rPr>
          <w:rFonts w:ascii="Calibri" w:hAnsi="Calibri" w:cs="Calibri"/>
          <w:bCs/>
        </w:rPr>
        <w:t>Zamawiający pozostawia sobie prawo do zweryfikowania dostarczonego asortymentu w ramach realizacji niniejszego zamówienia, pod kątem legalności pochodzenia oraz innych oświadczeń Wykonawcy</w:t>
      </w:r>
      <w:r>
        <w:rPr>
          <w:rFonts w:ascii="Calibri" w:hAnsi="Calibri" w:cs="Calibri"/>
          <w:bCs/>
        </w:rPr>
        <w:t>.</w:t>
      </w:r>
    </w:p>
    <w:p w:rsidR="006B0C7B" w:rsidRPr="006B0C7B" w:rsidRDefault="006B0C7B" w:rsidP="006B0C7B">
      <w:pPr>
        <w:numPr>
          <w:ilvl w:val="0"/>
          <w:numId w:val="2"/>
        </w:numPr>
        <w:rPr>
          <w:rFonts w:ascii="Calibri" w:hAnsi="Calibri" w:cs="Calibri"/>
          <w:bCs/>
        </w:rPr>
      </w:pPr>
      <w:r w:rsidRPr="006B0C7B">
        <w:rPr>
          <w:rFonts w:ascii="Calibri" w:hAnsi="Calibri" w:cs="Calibri"/>
          <w:bCs/>
        </w:rPr>
        <w:t>Oferta cenowa Wykonawcy musi zawierać wszelkie koszty związane z realizacją przedmiotu zamówienia zgodnie z wymaganiami SWZ, w tym m.in. koszty dostarczenia przedmiotu zamówienia do siedziby Zamawiającego, wsparcie techniczne zgodnie z ofertą Wykonawcy. W związku z tym Wykonawca nie będzie mógł żądać od Zamawiającego pokrycia jakichkolwiek kosztów dodatkowych związanych z realizacją przedmiotu zamówienia.</w:t>
      </w:r>
    </w:p>
    <w:p w:rsidR="006E4B5C" w:rsidRPr="00517AC1" w:rsidRDefault="00265B4F" w:rsidP="006E4B5C">
      <w:pPr>
        <w:spacing w:before="360" w:line="276" w:lineRule="auto"/>
        <w:jc w:val="center"/>
        <w:rPr>
          <w:rFonts w:ascii="Calibri" w:hAnsi="Calibri" w:cs="Calibri"/>
          <w:bCs/>
        </w:rPr>
      </w:pPr>
      <w:r w:rsidRPr="00517AC1">
        <w:rPr>
          <w:rFonts w:ascii="Calibri" w:hAnsi="Calibri" w:cs="Calibri"/>
          <w:bCs/>
        </w:rPr>
        <w:t>§2.</w:t>
      </w:r>
    </w:p>
    <w:p w:rsidR="00A36B26" w:rsidRPr="00517AC1" w:rsidRDefault="00A36B26" w:rsidP="00A36B26">
      <w:pPr>
        <w:widowControl/>
        <w:numPr>
          <w:ilvl w:val="0"/>
          <w:numId w:val="10"/>
        </w:numPr>
        <w:suppressAutoHyphens/>
        <w:adjustRightInd/>
        <w:spacing w:line="276" w:lineRule="auto"/>
        <w:textAlignment w:val="auto"/>
        <w:rPr>
          <w:rFonts w:ascii="Calibri" w:hAnsi="Calibri" w:cs="Calibri"/>
        </w:rPr>
      </w:pPr>
      <w:r w:rsidRPr="00517AC1">
        <w:rPr>
          <w:rFonts w:ascii="Calibri" w:hAnsi="Calibri" w:cs="Calibri"/>
        </w:rPr>
        <w:t>Wszystkie prace związane z realizacją przedmiotu zamówienia Wykonawca ma obowiązek wykonać do dnia 15 grudnia 2023 roku, z zastrzeżeniem że do terminu tego wliczone są 3 dni zarezerwowane są dla Zamawiającego na zweryfikowanie poprawności wykonania wszystkich prac, po czym sporządzony zostanie protokół odbioru albo protokół rozbieżności.</w:t>
      </w:r>
    </w:p>
    <w:p w:rsidR="00A36B26" w:rsidRPr="00517AC1" w:rsidRDefault="00A36B26" w:rsidP="00A36B26">
      <w:pPr>
        <w:widowControl/>
        <w:numPr>
          <w:ilvl w:val="0"/>
          <w:numId w:val="10"/>
        </w:numPr>
        <w:suppressAutoHyphens/>
        <w:adjustRightInd/>
        <w:spacing w:line="276" w:lineRule="auto"/>
        <w:textAlignment w:val="auto"/>
        <w:rPr>
          <w:rFonts w:ascii="Calibri" w:hAnsi="Calibri" w:cs="Calibri"/>
        </w:rPr>
      </w:pPr>
      <w:r w:rsidRPr="00517AC1">
        <w:rPr>
          <w:rFonts w:ascii="Calibri" w:hAnsi="Calibri" w:cs="Calibri"/>
        </w:rPr>
        <w:t xml:space="preserve">Wykonawca zobowiązany jest do powiadomienia Zamawiającego o planowanym terminie dostawy  przedmiot zamówienia, na co najmniej 2 dni przed datą ich rozpoczęcia. </w:t>
      </w:r>
    </w:p>
    <w:p w:rsidR="00A36B26" w:rsidRPr="00517AC1" w:rsidRDefault="00A36B26" w:rsidP="00A36B26">
      <w:pPr>
        <w:widowControl/>
        <w:numPr>
          <w:ilvl w:val="0"/>
          <w:numId w:val="10"/>
        </w:numPr>
        <w:suppressAutoHyphens/>
        <w:adjustRightInd/>
        <w:spacing w:line="276" w:lineRule="auto"/>
        <w:textAlignment w:val="auto"/>
        <w:rPr>
          <w:rFonts w:ascii="Calibri" w:hAnsi="Calibri" w:cs="Calibri"/>
        </w:rPr>
      </w:pPr>
      <w:r w:rsidRPr="00517AC1">
        <w:rPr>
          <w:rFonts w:ascii="Calibri" w:hAnsi="Calibri" w:cs="Calibri"/>
        </w:rPr>
        <w:t xml:space="preserve">Zamówienie uważa się za zrealizowane w dacie sporządzenia protokołu odbioru. </w:t>
      </w:r>
    </w:p>
    <w:p w:rsidR="00A36B26" w:rsidRPr="00517AC1" w:rsidRDefault="00A36B26" w:rsidP="00A36B26">
      <w:pPr>
        <w:widowControl/>
        <w:numPr>
          <w:ilvl w:val="0"/>
          <w:numId w:val="10"/>
        </w:numPr>
        <w:suppressAutoHyphens/>
        <w:adjustRightInd/>
        <w:spacing w:line="276" w:lineRule="auto"/>
        <w:textAlignment w:val="auto"/>
        <w:rPr>
          <w:rFonts w:ascii="Calibri" w:hAnsi="Calibri" w:cs="Calibri"/>
        </w:rPr>
      </w:pPr>
      <w:r w:rsidRPr="00517AC1">
        <w:rPr>
          <w:rFonts w:ascii="Calibri" w:hAnsi="Calibri" w:cs="Calibri"/>
          <w:lang w:eastAsia="x-none"/>
        </w:rPr>
        <w:t xml:space="preserve">Prawidłowa faktura za wykonany przedmiot zamówienia musi być wystawiona </w:t>
      </w:r>
      <w:r w:rsidR="006C17F8">
        <w:rPr>
          <w:rFonts w:ascii="Calibri" w:hAnsi="Calibri" w:cs="Calibri"/>
          <w:lang w:eastAsia="x-none"/>
        </w:rPr>
        <w:br/>
      </w:r>
      <w:r w:rsidRPr="00517AC1">
        <w:rPr>
          <w:rFonts w:ascii="Calibri" w:hAnsi="Calibri" w:cs="Calibri"/>
          <w:lang w:eastAsia="x-none"/>
        </w:rPr>
        <w:t xml:space="preserve">i doręczona Zamawiającemu najpóźniej do dnia 18.12.2023 r. ze względu na wymogi związane ze źródłem finansowania, o którym mowa we wstępie umowy. Przekroczenie wspomnianego terminu może skutkować utratą przez Zamawiającego możliwości sfinansowania niniejszego przedmiotu umowy. W takim przypadku Zamawiający będzie </w:t>
      </w:r>
      <w:r w:rsidRPr="00517AC1">
        <w:rPr>
          <w:rFonts w:ascii="Calibri" w:hAnsi="Calibri" w:cs="Calibri"/>
          <w:lang w:eastAsia="x-none"/>
        </w:rPr>
        <w:lastRenderedPageBreak/>
        <w:t>uprawniony do odstąpienia od umowy z Wykonawcą bez obowiązku zapłaty wynagrodzenia.</w:t>
      </w:r>
    </w:p>
    <w:p w:rsidR="00A36B26" w:rsidRPr="00517AC1" w:rsidRDefault="00A36B26" w:rsidP="00A36B26">
      <w:pPr>
        <w:widowControl/>
        <w:numPr>
          <w:ilvl w:val="0"/>
          <w:numId w:val="10"/>
        </w:numPr>
        <w:suppressAutoHyphens/>
        <w:adjustRightInd/>
        <w:spacing w:line="276" w:lineRule="auto"/>
        <w:textAlignment w:val="auto"/>
        <w:rPr>
          <w:rFonts w:ascii="Calibri" w:hAnsi="Calibri" w:cs="Calibri"/>
        </w:rPr>
      </w:pPr>
      <w:r w:rsidRPr="00517AC1">
        <w:rPr>
          <w:rFonts w:ascii="Calibri" w:hAnsi="Calibri" w:cs="Calibri"/>
          <w:lang w:eastAsia="x-none"/>
        </w:rPr>
        <w:t>Projekt musi zostać rozliczony przez Zamawiającego do dnia 31.12.2023 r.</w:t>
      </w:r>
    </w:p>
    <w:p w:rsidR="00A36B26" w:rsidRPr="00517AC1" w:rsidRDefault="00A36B26" w:rsidP="00517AC1">
      <w:pPr>
        <w:ind w:left="360"/>
        <w:rPr>
          <w:rFonts w:ascii="Calibri" w:hAnsi="Calibri" w:cs="Calibri"/>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§3.</w:t>
      </w:r>
    </w:p>
    <w:p w:rsidR="00975DF4" w:rsidRPr="00A36B26" w:rsidRDefault="00975DF4" w:rsidP="00975DF4">
      <w:pPr>
        <w:widowControl/>
        <w:numPr>
          <w:ilvl w:val="0"/>
          <w:numId w:val="3"/>
        </w:numPr>
        <w:spacing w:line="276" w:lineRule="auto"/>
        <w:rPr>
          <w:rFonts w:ascii="Calibri" w:hAnsi="Calibri" w:cs="Calibri"/>
        </w:rPr>
      </w:pPr>
      <w:r w:rsidRPr="00A36B26">
        <w:rPr>
          <w:rFonts w:ascii="Calibri" w:hAnsi="Calibri" w:cs="Calibri"/>
        </w:rPr>
        <w:t>Zamawiający zapłaci Wykonawcy za zrealizowany w całości przedmiot zamówienia opisany w § 1. wynagrodzenie ryczałtowe w kwocie netto …………………. zł plus obowiązująca stawka podatku VAT. Przy założeniu stawki podatku VAT 23% daje to kwotę …. zł brutto.</w:t>
      </w:r>
    </w:p>
    <w:p w:rsidR="00975DF4" w:rsidRPr="00A36B26" w:rsidRDefault="00975DF4" w:rsidP="00975DF4">
      <w:pPr>
        <w:widowControl/>
        <w:numPr>
          <w:ilvl w:val="0"/>
          <w:numId w:val="3"/>
        </w:numPr>
        <w:spacing w:line="276" w:lineRule="auto"/>
        <w:rPr>
          <w:rFonts w:ascii="Calibri" w:hAnsi="Calibri" w:cs="Calibri"/>
        </w:rPr>
      </w:pPr>
      <w:r w:rsidRPr="00A36B26">
        <w:rPr>
          <w:rFonts w:ascii="Calibri" w:hAnsi="Calibri" w:cs="Calibri"/>
        </w:rPr>
        <w:t>W podaną cenę zostały wliczone wszelkie koszty związane z realizacją przedmiotu zamówienia, w tym m.in. koszty dostarczenia przedmiotu zamówienia do siedziby Zamawiającego, koszty instalacji, koszty wykonywania świadczeń gwarancyjnych, koszty ubezpieczenia na czas dostawy, instalacji i uruchomienia. W związku z tym Wykonawca nie może żądać od Zamawiającego pokrycia jakichkolwiek kosztów dodatkowych.</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Płatność wynagrodzenia będzie realizowana na podstawie faktury VAT. Podstawą do wystawienia faktury jest podpisanie przez Zamawiającego protokołu odbioru. Strony ustalają, że Wykonawca może wystawić fakturę także po otrzymaniu skanu protokołu odbioru podpisanego przez Zamawiającego. Projekt protokołu odbioru przygotowuje Wykonawca.</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 xml:space="preserve">Zamawiający po otrzymaniu prawidłowej i zgodnej z umową faktury dokona przelewu wynagrodzenia Wykonawcy na jego rachunek bankowy, podany w treści faktury, w terminie do 31.12.2023 r. W przypadku otrzymania faktury nieprawidłowej albo niezgodnej z umową Zamawiający ma prawo wstrzymać płatność do czasu otrzymania prawidłowej faktury. Za dzień zapłaty uważa się dzień obciążenia rachunku bankowego Zamawiającego. </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wzajemnie oświadczają, iż są płatnikami podatku VAT.</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NIP Zamawiającego: 777-00-05-497;</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NIP Wykonawcy: …………………………….</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uzgadniają, że przesyłanie faktur w formie elektronicznej będzie odbywać się za pomocą poczty elektronicznej:</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z następującego adresu mailowego Wykonawcy: …………………………….,</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na następujący adres mailowy Zamawiającego: efaktury@ue.poznan.pl</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Tylko faktury przesłane przy użyciu adresów, o których mowa powyżej, będą uważane za prawidłowo doręczone.</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Każda faktura powinna być zamieszczona w osobnym pliku. Ewentualne załączniki do faktury powinny być zamieszczone w pliku odpowiedniej faktury.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lastRenderedPageBreak/>
        <w:t>Strony postanawiają, iż dochowają wszelkiej staranności oraz podejmą wszelkie niezbędne działania, aby przesyłane faktury cechowała autentyczność pochodzenia i integralność treści, zgodnie z wymogami określonymi w ustawie o podatku od towarów i usług.</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Strony postanawiają, że w przypadku zmiany adresów poczty elektronicznej, wskazanych w ust. 6, przesłana zostanie notyfikacja elektroniczna za pomocą poczty elektronicznej na adres wskazany powyżej. Otrzymanie takiej notyfikacji nie powoduje konieczności wyrażenia ponownej zgody na otrzymywanie faktur w formie elektronicznej.</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Wykonawca oświadcza, że nie będzie wprowadzał do obrotu w relacjach z Zamawiającym faktur w formie papierowej.</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Jeżeli do niniejszej umowy zastosowanie będzie mieć mechanizm podzielonej płatności VAT (</w:t>
      </w:r>
      <w:proofErr w:type="spellStart"/>
      <w:r w:rsidRPr="00A36B26">
        <w:rPr>
          <w:rFonts w:ascii="Calibri" w:hAnsi="Calibri" w:cs="Calibri"/>
        </w:rPr>
        <w:t>split</w:t>
      </w:r>
      <w:proofErr w:type="spellEnd"/>
      <w:r w:rsidRPr="00A36B26">
        <w:rPr>
          <w:rFonts w:ascii="Calibri" w:hAnsi="Calibri" w:cs="Calibri"/>
        </w:rPr>
        <w:t xml:space="preserve"> </w:t>
      </w:r>
      <w:proofErr w:type="spellStart"/>
      <w:r w:rsidRPr="00A36B26">
        <w:rPr>
          <w:rFonts w:ascii="Calibri" w:hAnsi="Calibri" w:cs="Calibri"/>
        </w:rPr>
        <w:t>payment</w:t>
      </w:r>
      <w:proofErr w:type="spellEnd"/>
      <w:r w:rsidRPr="00A36B26">
        <w:rPr>
          <w:rFonts w:ascii="Calibri" w:hAnsi="Calibri" w:cs="Calibri"/>
        </w:rPr>
        <w:t>), to Wykonawca na każdej fakturze zobowiązany jest nanieść adnotację o zastosowaniu mechanizmu podzielonej płatności. W sytuacji braku adnotacji o podzielonej płatności, Zamawiający może wezwać do skorygowania faktury o właściwy zapis. Wówczas termin płatności biegnie od dnia dostarczenia odpowiedniej korekty.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rPr>
      </w:pPr>
      <w:r w:rsidRPr="00A36B26">
        <w:rPr>
          <w:rFonts w:ascii="Calibri" w:hAnsi="Calibri" w:cs="Calibri"/>
        </w:rPr>
        <w:t>Zamawiający zastrzega, że płatność będzie dokonana wyłącznie na podstawie faktury zawierającej prawidłowy numer rachunku bankowego znajdujący się w wykazie podatników VAT udostępnianym w Biuletynie Informacji Publicznej na stronie podmiotowej urzędu obsługującego ministra właściwego do spraw finansów publicznych. W sytuacji braku zgodności, Zamawiający może wezwać do skorygowania faktury o właściwy numer rachunku bankowego, wówczas termin płatności biegnie od dnia doręczenia Zamawiającemu poprawionej faktury.</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Zamawiający zastrzega sobie prawo odstąpienia od umowy w całości albo w części w przypadku jej niewykonywania albo nienależytego wykonywania przez Wykonawcę. Zamawiający zastrzega sobie możliwość odstąpienia od umowy przez cały okres jej obowiązywania.</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 xml:space="preserve">Zamawiający ma prawo do odstąpienia od umowy w przypadku, gdy Wykonawca przestanie spełniać wymagane w SWZ warunki udziału w postępowaniu lub zdolności do wykonania przedmiotu zamówienia w wyniku zmiany podwykonawcy udostępniającego zasoby na zasadach określonych w art. 118 ustawy </w:t>
      </w:r>
      <w:proofErr w:type="spellStart"/>
      <w:r w:rsidRPr="00A36B26">
        <w:rPr>
          <w:rFonts w:ascii="Calibri" w:hAnsi="Calibri" w:cs="Calibri"/>
          <w:lang w:eastAsia="ar-SA"/>
        </w:rPr>
        <w:t>Pzp</w:t>
      </w:r>
      <w:proofErr w:type="spellEnd"/>
      <w:r w:rsidRPr="00A36B26">
        <w:rPr>
          <w:rFonts w:ascii="Calibri" w:hAnsi="Calibri" w:cs="Calibri"/>
          <w:lang w:eastAsia="ar-SA"/>
        </w:rPr>
        <w:t xml:space="preserve"> na innego podwykonawcę lub realizacji przez Wykonawcę zamówienia siłami własnymi, bez przedstawienia przez Wykonawcę dowodów spełniania warunków udziału w postępowaniu, o których mowa w SWZ.</w:t>
      </w:r>
    </w:p>
    <w:p w:rsidR="00975DF4" w:rsidRPr="00A36B26" w:rsidRDefault="00975DF4" w:rsidP="00975DF4">
      <w:pPr>
        <w:widowControl/>
        <w:numPr>
          <w:ilvl w:val="0"/>
          <w:numId w:val="3"/>
        </w:numPr>
        <w:suppressAutoHyphens/>
        <w:adjustRightInd/>
        <w:spacing w:line="276" w:lineRule="auto"/>
        <w:textAlignment w:val="auto"/>
        <w:rPr>
          <w:rFonts w:ascii="Calibri" w:hAnsi="Calibri" w:cs="Calibri"/>
          <w:lang w:eastAsia="ar-SA"/>
        </w:rPr>
      </w:pPr>
      <w:r w:rsidRPr="00A36B26">
        <w:rPr>
          <w:rFonts w:ascii="Calibri" w:hAnsi="Calibri" w:cs="Calibri"/>
          <w:lang w:eastAsia="ar-SA"/>
        </w:rPr>
        <w:t xml:space="preserve">Podmiot, który zobowiązał się do udostępnienia zasobów zgodnie z art. 118 ustawy </w:t>
      </w:r>
      <w:proofErr w:type="spellStart"/>
      <w:r w:rsidRPr="00A36B26">
        <w:rPr>
          <w:rFonts w:ascii="Calibri" w:hAnsi="Calibri" w:cs="Calibri"/>
          <w:lang w:eastAsia="ar-SA"/>
        </w:rPr>
        <w:t>Pzp</w:t>
      </w:r>
      <w:proofErr w:type="spellEnd"/>
      <w:r w:rsidRPr="00A36B26">
        <w:rPr>
          <w:rFonts w:ascii="Calibri" w:hAnsi="Calibri" w:cs="Calibri"/>
          <w:lang w:eastAsia="ar-SA"/>
        </w:rPr>
        <w:t>, będzie odpowiadać solidarnie z Wykonawcą za szkodę Zamawiającego powstałą wskutek nieudostępnienia tych zasobów, chyba że za nieudostępnienie zasobów nie ponosi winy.</w:t>
      </w:r>
    </w:p>
    <w:p w:rsidR="00975DF4" w:rsidRDefault="00975DF4" w:rsidP="00975DF4">
      <w:pPr>
        <w:widowControl/>
        <w:suppressAutoHyphens/>
        <w:adjustRightInd/>
        <w:spacing w:line="276" w:lineRule="auto"/>
        <w:textAlignment w:val="auto"/>
        <w:rPr>
          <w:rFonts w:ascii="Calibri" w:hAnsi="Calibri" w:cs="Calibri"/>
          <w:color w:val="000000"/>
          <w:lang w:eastAsia="ar-SA"/>
        </w:rPr>
      </w:pPr>
    </w:p>
    <w:p w:rsidR="003C43A9" w:rsidRDefault="003C43A9" w:rsidP="00975DF4">
      <w:pPr>
        <w:widowControl/>
        <w:suppressAutoHyphens/>
        <w:adjustRightInd/>
        <w:spacing w:line="276" w:lineRule="auto"/>
        <w:textAlignment w:val="auto"/>
        <w:rPr>
          <w:rFonts w:ascii="Calibri" w:hAnsi="Calibri" w:cs="Calibri"/>
          <w:color w:val="000000"/>
          <w:lang w:eastAsia="ar-SA"/>
        </w:rPr>
      </w:pPr>
    </w:p>
    <w:p w:rsidR="003C43A9" w:rsidRDefault="003C43A9" w:rsidP="00975DF4">
      <w:pPr>
        <w:widowControl/>
        <w:suppressAutoHyphens/>
        <w:adjustRightInd/>
        <w:spacing w:line="276" w:lineRule="auto"/>
        <w:textAlignment w:val="auto"/>
        <w:rPr>
          <w:rFonts w:ascii="Calibri" w:hAnsi="Calibri" w:cs="Calibri"/>
          <w:color w:val="000000"/>
          <w:lang w:eastAsia="ar-SA"/>
        </w:rPr>
      </w:pPr>
    </w:p>
    <w:p w:rsidR="003C43A9" w:rsidRPr="00A36B26" w:rsidRDefault="003C43A9" w:rsidP="00975DF4">
      <w:pPr>
        <w:widowControl/>
        <w:suppressAutoHyphens/>
        <w:adjustRightInd/>
        <w:spacing w:line="276" w:lineRule="auto"/>
        <w:textAlignment w:val="auto"/>
        <w:rPr>
          <w:rFonts w:ascii="Calibri" w:hAnsi="Calibri" w:cs="Calibri"/>
          <w:color w:val="000000"/>
          <w:lang w:eastAsia="ar-SA"/>
        </w:rPr>
      </w:pPr>
    </w:p>
    <w:p w:rsidR="00975DF4" w:rsidRPr="00A36B26" w:rsidRDefault="00975DF4" w:rsidP="00975DF4">
      <w:pPr>
        <w:widowControl/>
        <w:suppressAutoHyphens/>
        <w:adjustRightInd/>
        <w:spacing w:line="276" w:lineRule="auto"/>
        <w:ind w:left="360"/>
        <w:jc w:val="center"/>
        <w:textAlignment w:val="auto"/>
        <w:rPr>
          <w:rFonts w:ascii="Calibri" w:hAnsi="Calibri" w:cs="Calibri"/>
          <w:b/>
          <w:bCs/>
          <w:color w:val="000000"/>
          <w:lang w:eastAsia="ar-SA"/>
        </w:rPr>
      </w:pPr>
      <w:r w:rsidRPr="00A36B26">
        <w:rPr>
          <w:rFonts w:ascii="Calibri" w:hAnsi="Calibri" w:cs="Calibri"/>
          <w:b/>
          <w:bCs/>
          <w:color w:val="000000"/>
          <w:lang w:eastAsia="ar-SA"/>
        </w:rPr>
        <w:t>§4.</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lastRenderedPageBreak/>
        <w:t xml:space="preserve">Wykonawca zobowiązuje się do </w:t>
      </w:r>
      <w:r w:rsidRPr="00A36B26">
        <w:rPr>
          <w:rFonts w:ascii="Calibri" w:hAnsi="Calibri" w:cs="Calibri"/>
          <w:color w:val="000000"/>
        </w:rPr>
        <w:t xml:space="preserve">mailowego </w:t>
      </w:r>
      <w:r w:rsidRPr="00A36B26">
        <w:rPr>
          <w:rFonts w:ascii="Calibri" w:hAnsi="Calibri" w:cs="Calibri"/>
        </w:rPr>
        <w:t xml:space="preserve">powiadomienia pracownika Zamawiającego (pod adres e-mail </w:t>
      </w:r>
      <w:hyperlink r:id="rId12" w:history="1">
        <w:r w:rsidRPr="00A36B26">
          <w:rPr>
            <w:rFonts w:ascii="Calibri" w:hAnsi="Calibri" w:cs="Calibri"/>
          </w:rPr>
          <w:t>lukasz.sosnowski@ue.poznan.pl</w:t>
        </w:r>
      </w:hyperlink>
      <w:r w:rsidRPr="00A36B26">
        <w:rPr>
          <w:rFonts w:ascii="Calibri" w:hAnsi="Calibri" w:cs="Calibri"/>
        </w:rPr>
        <w:t>) o gotowości dostarczenia asortymentu oraz gotowości całego przedmiotu zamówienia do odbioru.</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Osoby odpowiedzialne za realizację umowy, w tym za akceptację asortymentu oraz podpisanie protokołu odbioru przedmiotu zamówienia i ewentualnych protokołów rozbieżności:</w:t>
      </w:r>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po stronie Zamawiającego: Łu</w:t>
      </w:r>
      <w:r w:rsidR="00A36B26">
        <w:rPr>
          <w:rFonts w:ascii="Calibri" w:hAnsi="Calibri" w:cs="Calibri"/>
        </w:rPr>
        <w:t xml:space="preserve">kasz Sosnowski, tel. 618569284, </w:t>
      </w:r>
      <w:hyperlink r:id="rId13" w:history="1">
        <w:r w:rsidRPr="00A36B26">
          <w:rPr>
            <w:rFonts w:ascii="Calibri" w:hAnsi="Calibri" w:cs="Calibri"/>
          </w:rPr>
          <w:t>lukasz.sosnowski@ue.poznan.pl</w:t>
        </w:r>
      </w:hyperlink>
    </w:p>
    <w:p w:rsidR="00975DF4" w:rsidRPr="00A36B26" w:rsidRDefault="00975DF4" w:rsidP="00975DF4">
      <w:pPr>
        <w:widowControl/>
        <w:suppressAutoHyphens/>
        <w:adjustRightInd/>
        <w:spacing w:line="276" w:lineRule="auto"/>
        <w:ind w:left="357"/>
        <w:textAlignment w:val="auto"/>
        <w:rPr>
          <w:rFonts w:ascii="Calibri" w:hAnsi="Calibri" w:cs="Calibri"/>
        </w:rPr>
      </w:pPr>
      <w:r w:rsidRPr="00A36B26">
        <w:rPr>
          <w:rFonts w:ascii="Calibri" w:hAnsi="Calibri" w:cs="Calibri"/>
        </w:rPr>
        <w:t>po stronie Wykonawcy: ……………………………………………………………………</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Podpisanie przez Zamawiającego protokołu odbioru przedmiotu zamówienia nie wyklucza dochodzenia roszczeń z tytułu rękojmi i gwarancji w przypadku wykrycia wad przedmiotu zamówienia w terminie późniejszym.</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Jeżeli Zamawiający stwierdzi w czasie czynności odbiorowych, że w przedmiocie zamówienia występują wady, usterki, niezgodność z ofertą lub SWZ, albo dostarczony asortyment nie funkcjonuje prawidłowo, wówczas Zamawiający odmówi podpisania protokołu odbioru przedmiotu zamówienia, a w to miejsce zostanie sporządzony i podpisany przez Wykonawcę i Zamawiającego protokół rozbieżności, w którym:</w:t>
      </w:r>
    </w:p>
    <w:p w:rsidR="00975DF4" w:rsidRPr="00A36B26" w:rsidRDefault="00975DF4" w:rsidP="00975DF4">
      <w:pPr>
        <w:widowControl/>
        <w:numPr>
          <w:ilvl w:val="1"/>
          <w:numId w:val="3"/>
        </w:numPr>
        <w:suppressAutoHyphens/>
        <w:adjustRightInd/>
        <w:spacing w:line="276" w:lineRule="auto"/>
        <w:textAlignment w:val="auto"/>
        <w:rPr>
          <w:rFonts w:ascii="Calibri" w:hAnsi="Calibri" w:cs="Calibri"/>
        </w:rPr>
      </w:pPr>
      <w:r w:rsidRPr="00A36B26">
        <w:rPr>
          <w:rFonts w:ascii="Calibri" w:hAnsi="Calibri" w:cs="Calibri"/>
        </w:rPr>
        <w:t>zawarty zostanie wykaz stwierdzonych wad lub nieprawidłowości w funkcjonowaniu lub niezgodności dostarczonego przedmiotu zamówienia z wymaganiami Zamawiającego określonymi w dokumentach postępowania, niniejszej umowie lub ofertą Wykonawcy;</w:t>
      </w:r>
    </w:p>
    <w:p w:rsidR="00975DF4" w:rsidRPr="00A36B26" w:rsidRDefault="00975DF4" w:rsidP="00975DF4">
      <w:pPr>
        <w:widowControl/>
        <w:numPr>
          <w:ilvl w:val="1"/>
          <w:numId w:val="3"/>
        </w:numPr>
        <w:suppressAutoHyphens/>
        <w:adjustRightInd/>
        <w:spacing w:line="276" w:lineRule="auto"/>
        <w:textAlignment w:val="auto"/>
        <w:rPr>
          <w:rFonts w:ascii="Calibri" w:hAnsi="Calibri" w:cs="Calibri"/>
        </w:rPr>
      </w:pPr>
      <w:r w:rsidRPr="00A36B26">
        <w:rPr>
          <w:rFonts w:ascii="Calibri" w:hAnsi="Calibri" w:cs="Calibri"/>
        </w:rPr>
        <w:t xml:space="preserve">określony zostanie przez Zamawiającego termin i sposób usunięcia stwierdzonych nieprawidłowości lub niezgodności. </w:t>
      </w:r>
    </w:p>
    <w:p w:rsidR="00975DF4" w:rsidRPr="00A36B26" w:rsidRDefault="00975DF4" w:rsidP="00975DF4">
      <w:pPr>
        <w:widowControl/>
        <w:suppressAutoHyphens/>
        <w:adjustRightInd/>
        <w:spacing w:line="276" w:lineRule="auto"/>
        <w:ind w:left="284"/>
        <w:textAlignment w:val="auto"/>
        <w:rPr>
          <w:rFonts w:ascii="Calibri" w:hAnsi="Calibri" w:cs="Calibri"/>
        </w:rPr>
      </w:pPr>
      <w:r w:rsidRPr="00A36B26">
        <w:rPr>
          <w:rFonts w:ascii="Calibri" w:hAnsi="Calibri" w:cs="Calibri"/>
        </w:rPr>
        <w:t>W takim wypadku protokół odbioru zostanie sporządzony po usunięciu stwierdzonych wad, usterek, niezgodności z wymaganiami Zamawiającego określonymi w dokumentach postępowania, niniejszej umowie lub ofertą Wykonawcy, albo nieprawidłowości w funkcjonowaniu.</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Zamawiający podpisze protokół odbioru przedmiotu zamówienia lub protokół rozbieżności w terminie 3 dni od daty zgłoszenia gotowości do odbioru przez Wykonawcę.</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975DF4" w:rsidRPr="00A36B26" w:rsidRDefault="00975DF4" w:rsidP="00975DF4">
      <w:pPr>
        <w:widowControl/>
        <w:numPr>
          <w:ilvl w:val="0"/>
          <w:numId w:val="35"/>
        </w:numPr>
        <w:suppressAutoHyphens/>
        <w:adjustRightInd/>
        <w:spacing w:line="276" w:lineRule="auto"/>
        <w:textAlignment w:val="auto"/>
        <w:rPr>
          <w:rFonts w:ascii="Calibri" w:hAnsi="Calibri" w:cs="Calibri"/>
        </w:rPr>
      </w:pPr>
      <w:r w:rsidRPr="00A36B26">
        <w:rPr>
          <w:rFonts w:ascii="Calibri" w:hAnsi="Calibri" w:cs="Calibri"/>
        </w:rPr>
        <w:t xml:space="preserve">Jeżeli Wykonawca odmówi usunięcia stwierdzonych wad lub nieprawidłowości lub niezgodności w wyznaczonym terminie lub nie usunie ich w wyznaczonym terminie, Zamawiający może naliczyć karę </w:t>
      </w:r>
      <w:r w:rsidR="00B52C98">
        <w:rPr>
          <w:rFonts w:ascii="Calibri" w:hAnsi="Calibri" w:cs="Calibri"/>
        </w:rPr>
        <w:t>umowną za zwłokę w wysokości 0,1</w:t>
      </w:r>
      <w:r w:rsidRPr="00A36B26">
        <w:rPr>
          <w:rFonts w:ascii="Calibri" w:hAnsi="Calibri" w:cs="Calibri"/>
        </w:rPr>
        <w:t xml:space="preserve">% wynagrodzenia netto przysługującego Wykonawcy, </w:t>
      </w:r>
      <w:r w:rsidRPr="00A36B26">
        <w:rPr>
          <w:rFonts w:ascii="Calibri" w:hAnsi="Calibri" w:cs="Calibri"/>
          <w:color w:val="000000"/>
        </w:rPr>
        <w:t>za każdy rozpoczęty dzień zwłoki.</w:t>
      </w:r>
    </w:p>
    <w:p w:rsidR="00975DF4" w:rsidRPr="00A36B26" w:rsidRDefault="00975DF4" w:rsidP="00975DF4">
      <w:pPr>
        <w:widowControl/>
        <w:suppressAutoHyphens/>
        <w:adjustRightInd/>
        <w:spacing w:line="276" w:lineRule="auto"/>
        <w:textAlignment w:val="auto"/>
        <w:rPr>
          <w:rFonts w:ascii="Calibri" w:hAnsi="Calibri" w:cs="Calibri"/>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§5.</w:t>
      </w:r>
    </w:p>
    <w:p w:rsidR="00975DF4" w:rsidRPr="00A36B26" w:rsidRDefault="00975DF4" w:rsidP="00975DF4">
      <w:pPr>
        <w:widowControl/>
        <w:suppressAutoHyphens/>
        <w:adjustRightInd/>
        <w:spacing w:line="276" w:lineRule="auto"/>
        <w:ind w:left="340"/>
        <w:textAlignment w:val="auto"/>
        <w:rPr>
          <w:rFonts w:ascii="Calibri" w:hAnsi="Calibri" w:cs="Calibri"/>
          <w:color w:val="000000"/>
          <w:lang w:eastAsia="ar-SA"/>
        </w:rPr>
      </w:pPr>
      <w:r w:rsidRPr="00A36B26">
        <w:rPr>
          <w:rFonts w:ascii="Calibri" w:hAnsi="Calibri" w:cs="Calibri"/>
          <w:color w:val="000000"/>
          <w:lang w:eastAsia="ar-SA"/>
        </w:rPr>
        <w:lastRenderedPageBreak/>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975DF4" w:rsidRPr="00A36B26" w:rsidRDefault="00975DF4" w:rsidP="00975DF4">
      <w:pPr>
        <w:widowControl/>
        <w:suppressAutoHyphens/>
        <w:adjustRightInd/>
        <w:spacing w:line="276" w:lineRule="auto"/>
        <w:ind w:left="340"/>
        <w:textAlignment w:val="auto"/>
        <w:rPr>
          <w:rFonts w:ascii="Calibri" w:hAnsi="Calibri" w:cs="Calibri"/>
          <w:color w:val="000000"/>
          <w:lang w:eastAsia="ar-SA"/>
        </w:rPr>
      </w:pPr>
    </w:p>
    <w:p w:rsidR="00975DF4" w:rsidRPr="00A36B26" w:rsidRDefault="00975DF4" w:rsidP="00975DF4">
      <w:pPr>
        <w:spacing w:line="276" w:lineRule="auto"/>
        <w:jc w:val="center"/>
        <w:rPr>
          <w:rFonts w:ascii="Calibri" w:hAnsi="Calibri" w:cs="Calibri"/>
          <w:b/>
          <w:bCs/>
          <w:color w:val="000000"/>
        </w:rPr>
      </w:pPr>
      <w:r w:rsidRPr="00A36B26">
        <w:rPr>
          <w:rFonts w:ascii="Calibri" w:hAnsi="Calibri" w:cs="Calibri"/>
          <w:b/>
          <w:bCs/>
          <w:color w:val="000000"/>
        </w:rPr>
        <w:t>§6.</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rPr>
        <w:t>W przypadku niedotrzymania ustalonego terminu wykonania zamówienia (decyduje data protokołu odbioru), z winy Wykonawcy, Zamawiający naliczy karę umowną za zwłokę w wysokości 0,</w:t>
      </w:r>
      <w:r w:rsidR="00B52C98">
        <w:rPr>
          <w:rFonts w:ascii="Calibri" w:hAnsi="Calibri" w:cs="Calibri"/>
        </w:rPr>
        <w:t>1</w:t>
      </w:r>
      <w:r w:rsidRPr="00A36B26">
        <w:rPr>
          <w:rFonts w:ascii="Calibri" w:hAnsi="Calibri" w:cs="Calibri"/>
        </w:rPr>
        <w:t xml:space="preserve"> %  łącznego wynagrodzenia netto, przysługującego Wykonawcy za przedmiot zamówienia, i to za każdy rozpoczęty dzień zwłoki, ale nie więcej niż 20% łącznej wartości przedmiotu zamówienia.</w:t>
      </w:r>
    </w:p>
    <w:p w:rsidR="00975DF4" w:rsidRPr="00A36B26" w:rsidRDefault="00975DF4" w:rsidP="00975DF4">
      <w:pPr>
        <w:widowControl/>
        <w:numPr>
          <w:ilvl w:val="0"/>
          <w:numId w:val="4"/>
        </w:numPr>
        <w:adjustRightInd/>
        <w:spacing w:line="276" w:lineRule="auto"/>
        <w:textAlignment w:val="auto"/>
        <w:rPr>
          <w:rFonts w:ascii="Calibri" w:hAnsi="Calibri" w:cs="Calibri"/>
        </w:rPr>
      </w:pPr>
      <w:r w:rsidRPr="00A36B26">
        <w:rPr>
          <w:rFonts w:ascii="Calibri" w:hAnsi="Calibri" w:cs="Calibri"/>
        </w:rPr>
        <w:t>W przypadku dwukrotnego stwierdzenia, że Wykonawca nie wykonuje świadczeń z tytułu gwarancji albo wykonuje je niezgodnie z warunkami i wskazanymi terminami: 10% łącznego wynagrodzenia netto.</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W przypadku niedotrzymania terminu zapłaty z winy Zamawiającego, Wykonawca może naliczyć odsetki w wysokości ustawowej dla zobowiązań cywilnoprawnych wg prawa polskiego, licząc od kwoty objętej zwłoką.</w:t>
      </w:r>
    </w:p>
    <w:p w:rsidR="00975DF4" w:rsidRPr="00A36B26" w:rsidRDefault="00975DF4" w:rsidP="00975DF4">
      <w:pPr>
        <w:widowControl/>
        <w:numPr>
          <w:ilvl w:val="0"/>
          <w:numId w:val="4"/>
        </w:numPr>
        <w:overflowPunct w:val="0"/>
        <w:autoSpaceDE w:val="0"/>
        <w:autoSpaceDN w:val="0"/>
        <w:spacing w:line="276" w:lineRule="auto"/>
        <w:rPr>
          <w:rFonts w:ascii="Calibri" w:hAnsi="Calibri" w:cs="Calibri"/>
          <w:color w:val="000000"/>
        </w:rPr>
      </w:pPr>
      <w:r w:rsidRPr="00A36B26">
        <w:rPr>
          <w:rFonts w:ascii="Calibri" w:hAnsi="Calibri" w:cs="Calibri"/>
          <w:color w:val="000000"/>
        </w:rPr>
        <w:t xml:space="preserve">Jeśli Zamawiający albo Wykonawca odstąpi od niniejszej umowy albo ją rozwiąże z przyczyn leżących po stronie Wykonawcy, wówczas Wykonawca zapłaci Zamawiającemu karę umowną w wysokości 10% </w:t>
      </w:r>
      <w:r w:rsidRPr="00A36B26">
        <w:rPr>
          <w:rFonts w:ascii="Calibri" w:hAnsi="Calibri" w:cs="Calibri"/>
        </w:rPr>
        <w:t>łącznego wynagrodzenia netto.</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 xml:space="preserve">W przypadku, jeśli Wykonawca odstąpi od niniejszej umowy albo ją rozwiąże z przyczyn leżących po stronie Zamawiającego, wówczas Wykonawca ma prawo żądania od Zamawiającego zapłaty kary umownej w wysokości 10% </w:t>
      </w:r>
      <w:r w:rsidRPr="00A36B26">
        <w:rPr>
          <w:rFonts w:ascii="Calibri" w:hAnsi="Calibri" w:cs="Calibri"/>
        </w:rPr>
        <w:t>łącznego wynagrodzenia netto</w:t>
      </w:r>
      <w:r w:rsidRPr="00A36B26">
        <w:rPr>
          <w:rFonts w:ascii="Calibri" w:hAnsi="Calibri" w:cs="Calibri"/>
          <w:color w:val="000000"/>
        </w:rPr>
        <w:t xml:space="preserve">. Powyższe nie dotyczy sytuacji opisanej w art. 456 ustawy </w:t>
      </w:r>
      <w:proofErr w:type="spellStart"/>
      <w:r w:rsidRPr="00A36B26">
        <w:rPr>
          <w:rFonts w:ascii="Calibri" w:hAnsi="Calibri" w:cs="Calibri"/>
          <w:color w:val="000000"/>
        </w:rPr>
        <w:t>Pzp</w:t>
      </w:r>
      <w:proofErr w:type="spellEnd"/>
      <w:r w:rsidRPr="00A36B26">
        <w:rPr>
          <w:rFonts w:ascii="Calibri" w:hAnsi="Calibri" w:cs="Calibri"/>
          <w:color w:val="000000"/>
        </w:rPr>
        <w:t>.</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 xml:space="preserve">W przypadku niedotrzymania terminu naprawy/wymiany określonych w § 8 umowy  - z przyczyn leżących po stronie Wykonawcy, Zamawiający naliczy karę umowną w wysokości 0,1% liczoną od kwoty </w:t>
      </w:r>
      <w:r w:rsidRPr="00A36B26">
        <w:rPr>
          <w:rFonts w:ascii="Calibri" w:hAnsi="Calibri" w:cs="Calibri"/>
        </w:rPr>
        <w:t>łącznego wynagrodzenia netto</w:t>
      </w:r>
      <w:r w:rsidRPr="00A36B26">
        <w:rPr>
          <w:rFonts w:ascii="Calibri" w:hAnsi="Calibri" w:cs="Calibri"/>
          <w:color w:val="000000"/>
        </w:rPr>
        <w:t xml:space="preserve">, za każdy dzień zwłoki, ale nie więcej niż 20% </w:t>
      </w:r>
      <w:r w:rsidRPr="00A36B26">
        <w:rPr>
          <w:rFonts w:ascii="Calibri" w:hAnsi="Calibri" w:cs="Calibri"/>
        </w:rPr>
        <w:t>łącznego wynagrodzenia netto.</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 xml:space="preserve">W przypadku niedotrzymania czasu reakcji określonego, w § 8 umowy -  z przyczyn leżących po stronie Wykonawcy Zamawiający może naliczyć karę umowną w wysokości 0,025% liczoną od kwoty netto łącznego wynagrodzenia wykonawcy, za każdą godzinę zwłoki, ale nie więcej niż 10% wartości zamówienia. </w:t>
      </w:r>
    </w:p>
    <w:p w:rsidR="00975DF4" w:rsidRPr="00A36B26" w:rsidRDefault="00975DF4" w:rsidP="00975DF4">
      <w:pPr>
        <w:widowControl/>
        <w:numPr>
          <w:ilvl w:val="0"/>
          <w:numId w:val="4"/>
        </w:numPr>
        <w:adjustRightInd/>
        <w:spacing w:line="276" w:lineRule="auto"/>
        <w:textAlignment w:val="auto"/>
        <w:rPr>
          <w:rFonts w:ascii="Calibri" w:hAnsi="Calibri" w:cs="Calibri"/>
        </w:rPr>
      </w:pPr>
      <w:r w:rsidRPr="00A36B26">
        <w:rPr>
          <w:rFonts w:ascii="Calibri" w:hAnsi="Calibri" w:cs="Calibri"/>
        </w:rPr>
        <w:t>Łączna maksymalna wysokość kar umownych nałożonych na Wykonawcę nie może być wyższa niż 50% łącznego wynagrodzenia netto, o którym mowa w § 3 ust.1. Jeżeli łączna kwota kar umownych przekroczy kwotę, o której mowa w zadaniu poprzedzającym, Zamawiający może rozwiązać umowę w trybie natychmiastowym z winy Wykonawcy.</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t>Naliczenie kar umownych z poszczególnych tytułów jest niezależne od siebie. Zapłata kary umownej nie wyklucza dochodzenia przez Zamawiającego naprawienia szkód dalej idących, przewyższających wysokość należnych kar umownych.</w:t>
      </w:r>
    </w:p>
    <w:p w:rsidR="00975DF4" w:rsidRPr="00A36B26" w:rsidRDefault="00975DF4" w:rsidP="00975DF4">
      <w:pPr>
        <w:widowControl/>
        <w:numPr>
          <w:ilvl w:val="0"/>
          <w:numId w:val="4"/>
        </w:numPr>
        <w:adjustRightInd/>
        <w:spacing w:line="276" w:lineRule="auto"/>
        <w:textAlignment w:val="auto"/>
        <w:rPr>
          <w:rFonts w:ascii="Calibri" w:hAnsi="Calibri" w:cs="Calibri"/>
          <w:color w:val="000000"/>
        </w:rPr>
      </w:pPr>
      <w:r w:rsidRPr="00A36B26">
        <w:rPr>
          <w:rFonts w:ascii="Calibri" w:hAnsi="Calibri" w:cs="Calibri"/>
          <w:color w:val="000000"/>
        </w:rPr>
        <w:lastRenderedPageBreak/>
        <w:t xml:space="preserve">Zamawiający jest uprawniony do potrącania kwot kar umownych z wynagrodzenia należnego Wykonawcy (w tym także z wynagrodzenia przyszłego), na co Wykonawca niniejszym wyraża zgodę. </w:t>
      </w:r>
      <w:r w:rsidRPr="00A36B26">
        <w:rPr>
          <w:rFonts w:ascii="Calibri" w:hAnsi="Calibri" w:cs="Calibri"/>
          <w:lang w:val="de-DE"/>
        </w:rPr>
        <w:t xml:space="preserve">W </w:t>
      </w:r>
      <w:r w:rsidRPr="00A36B26">
        <w:rPr>
          <w:rFonts w:ascii="Calibri" w:hAnsi="Calibri" w:cs="Calibri"/>
        </w:rPr>
        <w:t>przypadku braku możliwości potrącenia całości kwoty kar umownych Zamawiający wystawi notę obciążeniową płatną w terminie 30 dni od daty jej wystawienia.</w:t>
      </w:r>
    </w:p>
    <w:p w:rsidR="00975DF4" w:rsidRPr="00A36B26" w:rsidRDefault="00975DF4" w:rsidP="00975DF4">
      <w:pPr>
        <w:widowControl/>
        <w:overflowPunct w:val="0"/>
        <w:autoSpaceDE w:val="0"/>
        <w:autoSpaceDN w:val="0"/>
        <w:spacing w:line="276" w:lineRule="auto"/>
        <w:ind w:left="357"/>
        <w:rPr>
          <w:rFonts w:ascii="Calibri" w:hAnsi="Calibri" w:cs="Calibri"/>
          <w:color w:val="000000"/>
        </w:rPr>
      </w:pPr>
    </w:p>
    <w:p w:rsidR="00975DF4" w:rsidRPr="00A36B26" w:rsidRDefault="00975DF4" w:rsidP="00975DF4">
      <w:pPr>
        <w:widowControl/>
        <w:overflowPunct w:val="0"/>
        <w:autoSpaceDE w:val="0"/>
        <w:autoSpaceDN w:val="0"/>
        <w:spacing w:line="276" w:lineRule="auto"/>
        <w:jc w:val="center"/>
        <w:rPr>
          <w:rFonts w:ascii="Calibri" w:hAnsi="Calibri" w:cs="Calibri"/>
          <w:b/>
          <w:color w:val="000000"/>
        </w:rPr>
      </w:pPr>
      <w:r w:rsidRPr="00A36B26">
        <w:rPr>
          <w:rFonts w:ascii="Calibri" w:hAnsi="Calibri" w:cs="Calibri"/>
          <w:b/>
          <w:bCs/>
          <w:color w:val="000000"/>
        </w:rPr>
        <w:t>§ 7</w:t>
      </w:r>
      <w:r w:rsidRPr="00A36B26">
        <w:rPr>
          <w:rFonts w:ascii="Calibri" w:hAnsi="Calibri" w:cs="Calibri"/>
          <w:b/>
          <w:color w:val="000000"/>
        </w:rPr>
        <w:t>.</w:t>
      </w:r>
    </w:p>
    <w:p w:rsidR="00975DF4" w:rsidRPr="00A36B26" w:rsidRDefault="00975DF4" w:rsidP="00975DF4">
      <w:pPr>
        <w:widowControl/>
        <w:numPr>
          <w:ilvl w:val="3"/>
          <w:numId w:val="34"/>
        </w:numPr>
        <w:tabs>
          <w:tab w:val="num" w:pos="426"/>
        </w:tabs>
        <w:adjustRightInd/>
        <w:spacing w:line="276" w:lineRule="auto"/>
        <w:ind w:left="426" w:hanging="426"/>
        <w:textAlignment w:val="auto"/>
        <w:rPr>
          <w:rFonts w:ascii="Calibri" w:hAnsi="Calibri" w:cs="Calibri"/>
          <w:bCs/>
        </w:rPr>
      </w:pPr>
      <w:r w:rsidRPr="00A36B26">
        <w:rPr>
          <w:rFonts w:ascii="Calibri" w:hAnsi="Calibri" w:cs="Calibri"/>
          <w:bCs/>
        </w:rPr>
        <w:t>W związku z przepisami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 Wykonawca zobowiązany jest do:</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przeszkolenia osób, którymi posługuje się przy wykonywaniu umowy, w zakresie powszechnie obowiązujących regulacji dotyczących ochrony danych osobowych;</w:t>
      </w:r>
    </w:p>
    <w:p w:rsidR="00975DF4" w:rsidRPr="00A36B26" w:rsidRDefault="00975DF4" w:rsidP="00975DF4">
      <w:pPr>
        <w:widowControl/>
        <w:numPr>
          <w:ilvl w:val="0"/>
          <w:numId w:val="38"/>
        </w:numPr>
        <w:tabs>
          <w:tab w:val="num" w:pos="851"/>
        </w:tabs>
        <w:adjustRightInd/>
        <w:spacing w:line="276" w:lineRule="auto"/>
        <w:textAlignment w:val="auto"/>
        <w:rPr>
          <w:rFonts w:ascii="Calibri" w:hAnsi="Calibri" w:cs="Calibri"/>
          <w:lang w:val="x-none" w:eastAsia="x-none"/>
        </w:rPr>
      </w:pPr>
      <w:r w:rsidRPr="00A36B26">
        <w:rPr>
          <w:rFonts w:ascii="Calibri" w:hAnsi="Calibri" w:cs="Calibri"/>
          <w:lang w:val="x-none" w:eastAsia="x-none"/>
        </w:rPr>
        <w:t>zapoznania się z obowiązującą u Zamawiającego „Polityką bezpieczeństwa informacji w zakresie danych osobowych na Uniwersytecie Ekonomicznym w Poznaniu” i przeszkolenia osób, którymi posługuje się przy wykonywaniu umowy, w zakresie obowiązujących u Zamawiającego regulacji dotyczących ochrony danych osobowych;</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wykonania umowy (imię, nazwisko);</w:t>
      </w:r>
    </w:p>
    <w:p w:rsidR="00975DF4" w:rsidRPr="00A36B26" w:rsidRDefault="00975DF4" w:rsidP="00975DF4">
      <w:pPr>
        <w:widowControl/>
        <w:numPr>
          <w:ilvl w:val="0"/>
          <w:numId w:val="38"/>
        </w:numPr>
        <w:adjustRightInd/>
        <w:spacing w:line="276" w:lineRule="auto"/>
        <w:textAlignment w:val="auto"/>
        <w:rPr>
          <w:rFonts w:ascii="Calibri" w:hAnsi="Calibri" w:cs="Calibri"/>
          <w:lang w:val="x-none" w:eastAsia="x-none"/>
        </w:rPr>
      </w:pPr>
      <w:r w:rsidRPr="00A36B26">
        <w:rPr>
          <w:rFonts w:ascii="Calibri" w:hAnsi="Calibri" w:cs="Calibri"/>
          <w:lang w:val="x-none" w:eastAsia="x-none"/>
        </w:rPr>
        <w:t>informowania Zamawiającego o każdym przypadku wycofania zgody na przetwarzanie danych przez osobę, którą Wykonawca posługuje się przy wykonywaniu niniejszej umowy. W takim wypadku Wykonawca zobowiązany jest dokonać zmiany składu swojego personelu, na osobę, która wyraziła zgodę na przetwarzanie jej danych przez Zamawiającego.</w:t>
      </w:r>
    </w:p>
    <w:p w:rsidR="00975DF4" w:rsidRPr="00A36B26" w:rsidRDefault="00975DF4" w:rsidP="00975DF4">
      <w:pPr>
        <w:widowControl/>
        <w:numPr>
          <w:ilvl w:val="3"/>
          <w:numId w:val="34"/>
        </w:numPr>
        <w:tabs>
          <w:tab w:val="num" w:pos="426"/>
        </w:tabs>
        <w:adjustRightInd/>
        <w:spacing w:line="276" w:lineRule="auto"/>
        <w:ind w:left="426" w:hanging="426"/>
        <w:textAlignment w:val="auto"/>
        <w:rPr>
          <w:rFonts w:ascii="Calibri" w:hAnsi="Calibri" w:cs="Calibri"/>
          <w:lang w:val="x-none" w:eastAsia="x-none"/>
        </w:rPr>
      </w:pPr>
      <w:r w:rsidRPr="00A36B26">
        <w:rPr>
          <w:rFonts w:ascii="Calibri" w:hAnsi="Calibri" w:cs="Calibri"/>
          <w:lang w:val="x-none" w:eastAsia="x-none"/>
        </w:rPr>
        <w:t xml:space="preserve">W celu sprawdzenia realizacji przez Wykonawcę postanowień niniejszego ustępu, Zamawiający może żądać od Wykonawcy przedstawienia oświadczeń osób, którymi ten posługuje się przy wykonywaniu niniejszej umowy, że zostały przeszkolone w zakresie </w:t>
      </w:r>
      <w:r w:rsidRPr="00A36B26">
        <w:rPr>
          <w:rFonts w:ascii="Calibri" w:hAnsi="Calibri" w:cs="Calibri"/>
          <w:lang w:eastAsia="x-none"/>
        </w:rPr>
        <w:t>pkt</w:t>
      </w:r>
      <w:r w:rsidRPr="00A36B26">
        <w:rPr>
          <w:rFonts w:ascii="Calibri" w:hAnsi="Calibri" w:cs="Calibri"/>
          <w:lang w:val="x-none" w:eastAsia="x-none"/>
        </w:rPr>
        <w:t xml:space="preserve"> 1) i 2) powyżej, oraz że udzieliły zgody, o której mowa </w:t>
      </w:r>
      <w:r w:rsidRPr="00A36B26">
        <w:rPr>
          <w:rFonts w:ascii="Calibri" w:hAnsi="Calibri" w:cs="Calibri"/>
          <w:lang w:eastAsia="x-none"/>
        </w:rPr>
        <w:t>w pkt</w:t>
      </w:r>
      <w:r w:rsidRPr="00A36B26">
        <w:rPr>
          <w:rFonts w:ascii="Calibri" w:hAnsi="Calibri" w:cs="Calibri"/>
          <w:lang w:val="x-none" w:eastAsia="x-none"/>
        </w:rPr>
        <w:t xml:space="preserve"> 3). Uchybienie obowiązkom wskazanym </w:t>
      </w:r>
      <w:r w:rsidRPr="00A36B26">
        <w:rPr>
          <w:rFonts w:ascii="Calibri" w:hAnsi="Calibri" w:cs="Calibri"/>
          <w:lang w:eastAsia="x-none"/>
        </w:rPr>
        <w:t>w ust. 1 pkt</w:t>
      </w:r>
      <w:r w:rsidRPr="00A36B26">
        <w:rPr>
          <w:rFonts w:ascii="Calibri" w:hAnsi="Calibri" w:cs="Calibri"/>
          <w:lang w:val="x-none" w:eastAsia="x-none"/>
        </w:rPr>
        <w:t xml:space="preserve"> 1) – 4</w:t>
      </w:r>
      <w:r w:rsidRPr="00A36B26">
        <w:rPr>
          <w:rFonts w:ascii="Calibri" w:hAnsi="Calibri" w:cs="Calibri"/>
          <w:lang w:eastAsia="x-none"/>
        </w:rPr>
        <w:t>)</w:t>
      </w:r>
      <w:r w:rsidRPr="00A36B26">
        <w:rPr>
          <w:rFonts w:ascii="Calibri" w:hAnsi="Calibri" w:cs="Calibri"/>
          <w:lang w:val="x-none" w:eastAsia="x-none"/>
        </w:rPr>
        <w:t xml:space="preserve"> będzie traktowane jako istotne naruszenie niniejszej umowy.</w:t>
      </w:r>
    </w:p>
    <w:p w:rsidR="00975DF4" w:rsidRPr="00A36B26" w:rsidRDefault="00975DF4" w:rsidP="00975DF4">
      <w:pPr>
        <w:spacing w:line="276" w:lineRule="auto"/>
        <w:rPr>
          <w:rFonts w:ascii="Calibri" w:hAnsi="Calibri" w:cs="Calibri"/>
          <w:bCs/>
          <w:color w:val="000000"/>
        </w:rPr>
      </w:pPr>
    </w:p>
    <w:p w:rsidR="00975DF4" w:rsidRPr="00A36B26" w:rsidRDefault="00975DF4" w:rsidP="00975DF4">
      <w:pPr>
        <w:spacing w:line="276" w:lineRule="auto"/>
        <w:jc w:val="center"/>
        <w:rPr>
          <w:rFonts w:ascii="Calibri" w:hAnsi="Calibri" w:cs="Calibri"/>
          <w:b/>
          <w:bCs/>
        </w:rPr>
      </w:pPr>
      <w:r w:rsidRPr="00A36B26">
        <w:rPr>
          <w:rFonts w:ascii="Calibri" w:hAnsi="Calibri" w:cs="Calibri"/>
          <w:b/>
          <w:bCs/>
        </w:rPr>
        <w:t>§8.</w:t>
      </w:r>
    </w:p>
    <w:p w:rsidR="00975DF4" w:rsidRPr="00A36B26" w:rsidRDefault="00975DF4" w:rsidP="00975DF4">
      <w:pPr>
        <w:numPr>
          <w:ilvl w:val="0"/>
          <w:numId w:val="36"/>
        </w:numPr>
        <w:spacing w:line="276" w:lineRule="auto"/>
        <w:ind w:left="426"/>
        <w:rPr>
          <w:rFonts w:ascii="Calibri" w:hAnsi="Calibri" w:cs="Calibri"/>
          <w:bCs/>
        </w:rPr>
      </w:pPr>
      <w:r w:rsidRPr="00A36B26">
        <w:rPr>
          <w:rFonts w:ascii="Calibri" w:hAnsi="Calibri" w:cs="Calibri"/>
        </w:rPr>
        <w:lastRenderedPageBreak/>
        <w:t xml:space="preserve">Wykonawca udziela Zamawiającemu gwarancji na cały przedmiot zamówienia na okres </w:t>
      </w:r>
      <w:r w:rsidR="00466D7C">
        <w:rPr>
          <w:rFonts w:ascii="Calibri" w:hAnsi="Calibri" w:cs="Calibri"/>
        </w:rPr>
        <w:t>60</w:t>
      </w:r>
      <w:r w:rsidR="00466D7C" w:rsidRPr="00A36B26">
        <w:rPr>
          <w:rFonts w:ascii="Calibri" w:hAnsi="Calibri" w:cs="Calibri"/>
        </w:rPr>
        <w:t xml:space="preserve"> </w:t>
      </w:r>
      <w:r w:rsidRPr="00A36B26">
        <w:rPr>
          <w:rFonts w:ascii="Calibri" w:hAnsi="Calibri" w:cs="Calibri"/>
        </w:rPr>
        <w:t>miesięcy. Okres gwarancji biegnie od daty podpisania przez Zamawiającego protokołu odbioru przedmiotu zamówienia.</w:t>
      </w:r>
    </w:p>
    <w:p w:rsidR="00975DF4" w:rsidRPr="00A36B26" w:rsidRDefault="00975DF4" w:rsidP="00975DF4">
      <w:pPr>
        <w:numPr>
          <w:ilvl w:val="0"/>
          <w:numId w:val="36"/>
        </w:numPr>
        <w:spacing w:line="276" w:lineRule="auto"/>
        <w:ind w:left="426"/>
        <w:rPr>
          <w:rFonts w:ascii="Calibri" w:hAnsi="Calibri" w:cs="Calibri"/>
          <w:bCs/>
        </w:rPr>
      </w:pPr>
      <w:r w:rsidRPr="00A36B26">
        <w:rPr>
          <w:rFonts w:ascii="Calibri" w:hAnsi="Calibri" w:cs="Calibri"/>
        </w:rPr>
        <w:t xml:space="preserve">Dla każdego dostarczonego asortymentu (identyfikowanego przez </w:t>
      </w:r>
      <w:r w:rsidRPr="00A36B26">
        <w:rPr>
          <w:rFonts w:ascii="Calibri" w:hAnsi="Calibri" w:cs="Calibri"/>
          <w:bCs/>
        </w:rPr>
        <w:t>numer fabryczny</w:t>
      </w:r>
      <w:r w:rsidRPr="00A36B26">
        <w:rPr>
          <w:rFonts w:ascii="Calibri" w:hAnsi="Calibri" w:cs="Calibri"/>
        </w:rPr>
        <w:t>) Wykonawca dostarczy Zamawiającemu oświadczenie przedstawiciela producenta potwierdzającego objęcie asortymentu pakietem serwisowym, spełniającym wymagania Zamawiającego dotyczące gwarancji i serwisów. Oświadczenia te zostaną przekazane Zamawiającemu przed podpisaniem protokołu odbioru.</w:t>
      </w:r>
    </w:p>
    <w:p w:rsidR="00975DF4" w:rsidRPr="00A36B26" w:rsidRDefault="00975DF4" w:rsidP="00975DF4">
      <w:pPr>
        <w:numPr>
          <w:ilvl w:val="0"/>
          <w:numId w:val="36"/>
        </w:numPr>
        <w:spacing w:line="276" w:lineRule="auto"/>
        <w:ind w:left="360"/>
        <w:rPr>
          <w:rFonts w:ascii="Calibri" w:hAnsi="Calibri" w:cs="Calibri"/>
          <w:bCs/>
        </w:rPr>
      </w:pPr>
      <w:r w:rsidRPr="00A36B26">
        <w:rPr>
          <w:rFonts w:ascii="Calibri" w:hAnsi="Calibri" w:cs="Calibri"/>
          <w:bCs/>
        </w:rPr>
        <w:t>Gwarancje i usługi serwisowe (dalej Usługi) dla dostarczanego asortymentu będą świadczone zgodnie z następującymi warunkami:</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r w:rsidRPr="00A36B26">
        <w:rPr>
          <w:rFonts w:ascii="Calibri" w:hAnsi="Calibri" w:cs="Calibri"/>
          <w:lang w:eastAsia="en-US"/>
        </w:rPr>
        <w:t xml:space="preserve">świadczenia będą oparte na serwisie gwarancyjnym świadczonym przez serwis autoryzowany przez producenta; Wykonawca gwarantuje naprawę lub wymianę </w:t>
      </w:r>
      <w:r w:rsidRPr="00A36B26">
        <w:rPr>
          <w:rFonts w:ascii="Calibri" w:hAnsi="Calibri" w:cs="Calibri"/>
          <w:bCs/>
        </w:rPr>
        <w:t>asortymentu</w:t>
      </w:r>
      <w:r w:rsidRPr="00A36B26">
        <w:rPr>
          <w:rFonts w:ascii="Calibri" w:hAnsi="Calibri" w:cs="Calibri"/>
          <w:lang w:eastAsia="en-US"/>
        </w:rPr>
        <w:t xml:space="preserve"> lub jego części na nowe lub równoważne z nowym, zgodnie z metodyką i zaleceniami producenta – przy czym przez </w:t>
      </w:r>
      <w:r w:rsidRPr="00A36B26">
        <w:rPr>
          <w:rFonts w:ascii="Calibri" w:hAnsi="Calibri" w:cs="Calibri"/>
          <w:bCs/>
        </w:rPr>
        <w:t xml:space="preserve">asortyment </w:t>
      </w:r>
      <w:r w:rsidRPr="00A36B26">
        <w:rPr>
          <w:rFonts w:ascii="Calibri" w:hAnsi="Calibri" w:cs="Calibri"/>
          <w:lang w:eastAsia="en-US"/>
        </w:rPr>
        <w:t xml:space="preserve"> (lub jego część) asortyment równoważny z nowym strony uznają </w:t>
      </w:r>
      <w:r w:rsidRPr="00A36B26">
        <w:rPr>
          <w:rFonts w:ascii="Calibri" w:hAnsi="Calibri" w:cs="Calibri"/>
          <w:bCs/>
        </w:rPr>
        <w:t>asortyment</w:t>
      </w:r>
      <w:r w:rsidRPr="00A36B26">
        <w:rPr>
          <w:rFonts w:ascii="Calibri" w:hAnsi="Calibri" w:cs="Calibri"/>
          <w:lang w:eastAsia="en-US"/>
        </w:rPr>
        <w:t xml:space="preserve"> (lub jego część) funkcjonalnie odpowiadający nowemu, certyfikowany przez producenta jako funkcjonujący w ten sam sposób co nowy;</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r w:rsidRPr="00A36B26">
        <w:rPr>
          <w:rFonts w:ascii="Calibri" w:hAnsi="Calibri" w:cs="Calibri"/>
          <w:bCs/>
        </w:rPr>
        <w:t>usługi dla asortymentu będą świadczone w miejscu instalacji asortymentu;</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r w:rsidRPr="00A36B26">
        <w:rPr>
          <w:rFonts w:ascii="Calibri" w:hAnsi="Calibri" w:cs="Calibri"/>
          <w:lang w:eastAsia="en-US"/>
        </w:rPr>
        <w:t>możliwość zgłaszania usterek, wad lub awarii przez …. dni w tygodniu,……. godzin, zgłoszenia będą przyjmowane telefonicznie pod numerem: tel. ……………………………….. oraz mailem na adres: e-mail ……………………………………;</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r w:rsidRPr="00A36B26">
        <w:rPr>
          <w:rFonts w:ascii="Calibri" w:hAnsi="Calibri" w:cs="Calibri"/>
          <w:lang w:eastAsia="en-US"/>
        </w:rPr>
        <w:t>przez czas reakcji rozumiany jest okres, od momentu otrzymania przez Wykonawcę zgłoszenia serwisowego, do momentu podjęcia pierwszych czynności diagnostycznych przez Wykonawcę;</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proofErr w:type="spellStart"/>
      <w:r w:rsidRPr="00A36B26">
        <w:rPr>
          <w:rFonts w:ascii="Calibri" w:hAnsi="Calibri" w:cs="Calibri"/>
          <w:color w:val="000000"/>
          <w:lang w:val="en-US" w:eastAsia="en-US"/>
        </w:rPr>
        <w:t>przez</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czas</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naprawy</w:t>
      </w:r>
      <w:proofErr w:type="spellEnd"/>
      <w:r w:rsidRPr="00A36B26">
        <w:rPr>
          <w:rFonts w:ascii="Calibri" w:hAnsi="Calibri" w:cs="Calibri"/>
          <w:color w:val="000000"/>
          <w:lang w:val="en-US" w:eastAsia="en-US"/>
        </w:rPr>
        <w:t>/</w:t>
      </w:r>
      <w:proofErr w:type="spellStart"/>
      <w:r w:rsidRPr="00A36B26">
        <w:rPr>
          <w:rFonts w:ascii="Calibri" w:hAnsi="Calibri" w:cs="Calibri"/>
          <w:color w:val="000000"/>
          <w:lang w:val="en-US" w:eastAsia="en-US"/>
        </w:rPr>
        <w:t>wymiany</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zamawiający</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rozumie</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czas</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liczony</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od</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zgłoszenia</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awarii</w:t>
      </w:r>
      <w:proofErr w:type="spellEnd"/>
      <w:r w:rsidRPr="00A36B26">
        <w:rPr>
          <w:rFonts w:ascii="Calibri" w:hAnsi="Calibri" w:cs="Calibri"/>
          <w:color w:val="000000"/>
          <w:lang w:val="en-US" w:eastAsia="en-US"/>
        </w:rPr>
        <w:t xml:space="preserve"> do </w:t>
      </w:r>
      <w:proofErr w:type="spellStart"/>
      <w:r w:rsidRPr="00A36B26">
        <w:rPr>
          <w:rFonts w:ascii="Calibri" w:hAnsi="Calibri" w:cs="Calibri"/>
          <w:color w:val="000000"/>
          <w:lang w:val="en-US" w:eastAsia="en-US"/>
        </w:rPr>
        <w:t>momentu</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dokonania</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skutecznej</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naprawy</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lub</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wymiany</w:t>
      </w:r>
      <w:proofErr w:type="spellEnd"/>
      <w:r w:rsidRPr="00A36B26">
        <w:rPr>
          <w:rFonts w:ascii="Calibri" w:hAnsi="Calibri" w:cs="Calibri"/>
          <w:lang w:val="en-US" w:eastAsia="en-US"/>
        </w:rPr>
        <w:t xml:space="preserve"> </w:t>
      </w:r>
      <w:proofErr w:type="spellStart"/>
      <w:r w:rsidRPr="00A36B26">
        <w:rPr>
          <w:rFonts w:ascii="Calibri" w:hAnsi="Calibri" w:cs="Calibri"/>
          <w:color w:val="000000"/>
          <w:lang w:val="en-US" w:eastAsia="en-US"/>
        </w:rPr>
        <w:t>zgodnie</w:t>
      </w:r>
      <w:proofErr w:type="spellEnd"/>
      <w:r w:rsidRPr="00A36B26">
        <w:rPr>
          <w:rFonts w:ascii="Calibri" w:hAnsi="Calibri" w:cs="Calibri"/>
          <w:color w:val="000000"/>
          <w:lang w:val="en-US" w:eastAsia="en-US"/>
        </w:rPr>
        <w:t xml:space="preserve"> z </w:t>
      </w:r>
      <w:proofErr w:type="spellStart"/>
      <w:r w:rsidRPr="00A36B26">
        <w:rPr>
          <w:rFonts w:ascii="Calibri" w:hAnsi="Calibri" w:cs="Calibri"/>
          <w:color w:val="000000"/>
          <w:lang w:val="en-US" w:eastAsia="en-US"/>
        </w:rPr>
        <w:t>wymaganiami</w:t>
      </w:r>
      <w:proofErr w:type="spellEnd"/>
      <w:r w:rsidRPr="00A36B26">
        <w:rPr>
          <w:rFonts w:ascii="Calibri" w:hAnsi="Calibri" w:cs="Calibri"/>
          <w:color w:val="000000"/>
          <w:lang w:val="en-US" w:eastAsia="en-US"/>
        </w:rPr>
        <w:t xml:space="preserve"> </w:t>
      </w:r>
      <w:proofErr w:type="spellStart"/>
      <w:r w:rsidRPr="00A36B26">
        <w:rPr>
          <w:rFonts w:ascii="Calibri" w:hAnsi="Calibri" w:cs="Calibri"/>
          <w:color w:val="000000"/>
          <w:lang w:val="en-US" w:eastAsia="en-US"/>
        </w:rPr>
        <w:t>podanymi</w:t>
      </w:r>
      <w:proofErr w:type="spellEnd"/>
      <w:r w:rsidRPr="00A36B26">
        <w:rPr>
          <w:rFonts w:ascii="Calibri" w:hAnsi="Calibri" w:cs="Calibri"/>
          <w:color w:val="000000"/>
          <w:lang w:val="en-US" w:eastAsia="en-US"/>
        </w:rPr>
        <w:t xml:space="preserve"> w SWZ</w:t>
      </w:r>
      <w:r w:rsidRPr="00A36B26">
        <w:rPr>
          <w:rFonts w:ascii="Calibri" w:hAnsi="Calibri" w:cs="Calibri"/>
          <w:lang w:eastAsia="en-US"/>
        </w:rPr>
        <w:t>;</w:t>
      </w:r>
    </w:p>
    <w:p w:rsidR="00975DF4" w:rsidRPr="00A36B26" w:rsidRDefault="00975DF4" w:rsidP="00975DF4">
      <w:pPr>
        <w:widowControl/>
        <w:numPr>
          <w:ilvl w:val="0"/>
          <w:numId w:val="37"/>
        </w:numPr>
        <w:adjustRightInd/>
        <w:spacing w:line="276" w:lineRule="auto"/>
        <w:ind w:left="709" w:hanging="425"/>
        <w:textAlignment w:val="auto"/>
        <w:rPr>
          <w:rFonts w:ascii="Calibri" w:hAnsi="Calibri" w:cs="Calibri"/>
          <w:lang w:eastAsia="en-US"/>
        </w:rPr>
      </w:pPr>
      <w:r w:rsidRPr="00A36B26">
        <w:rPr>
          <w:rFonts w:ascii="Calibri" w:hAnsi="Calibri" w:cs="Calibri"/>
          <w:lang w:eastAsia="en-US"/>
        </w:rPr>
        <w:t xml:space="preserve">w przypadku wystąpienia usterki </w:t>
      </w:r>
      <w:r w:rsidRPr="00A36B26">
        <w:rPr>
          <w:rFonts w:ascii="Calibri" w:hAnsi="Calibri" w:cs="Calibri"/>
          <w:bCs/>
        </w:rPr>
        <w:t>asortymentu</w:t>
      </w:r>
      <w:r w:rsidRPr="00A36B26">
        <w:rPr>
          <w:rFonts w:ascii="Calibri" w:hAnsi="Calibri" w:cs="Calibri"/>
          <w:lang w:eastAsia="en-US"/>
        </w:rPr>
        <w:t xml:space="preserve">, naprawa albo wymiana </w:t>
      </w:r>
      <w:r w:rsidRPr="00A36B26">
        <w:rPr>
          <w:rFonts w:ascii="Calibri" w:hAnsi="Calibri" w:cs="Calibri"/>
          <w:bCs/>
        </w:rPr>
        <w:t>asortymentu</w:t>
      </w:r>
      <w:r w:rsidRPr="00A36B26">
        <w:rPr>
          <w:rFonts w:ascii="Calibri" w:hAnsi="Calibri" w:cs="Calibri"/>
          <w:lang w:eastAsia="en-US"/>
        </w:rPr>
        <w:t xml:space="preserve"> lub wymiana jego elementów i przywrócenie działania nastąpi w miejscu jego instalacji wraz z odtworzeniem jego ustawień konfiguracji, w terminie wskazanym poniżej, licząc od daty potwierdzenie przyjęcia zgłoszenia awarii przez Wykonawcę;</w:t>
      </w:r>
    </w:p>
    <w:p w:rsidR="00975DF4" w:rsidRPr="00A36B26" w:rsidRDefault="00975DF4" w:rsidP="00975DF4">
      <w:pPr>
        <w:widowControl/>
        <w:numPr>
          <w:ilvl w:val="0"/>
          <w:numId w:val="37"/>
        </w:numPr>
        <w:adjustRightInd/>
        <w:spacing w:line="276" w:lineRule="auto"/>
        <w:ind w:left="709" w:hanging="357"/>
        <w:textAlignment w:val="auto"/>
        <w:rPr>
          <w:rFonts w:ascii="Calibri" w:hAnsi="Calibri" w:cs="Calibri"/>
          <w:lang w:eastAsia="en-US"/>
        </w:rPr>
      </w:pPr>
      <w:r w:rsidRPr="00A36B26">
        <w:rPr>
          <w:rFonts w:ascii="Calibri" w:hAnsi="Calibri" w:cs="Calibri"/>
          <w:bCs/>
        </w:rPr>
        <w:t>zwrot uszkodzonego asortymentu/modułu/części nastąpi po dostarczeniu i uruchomieniu asortymentu modułu/części, Zamawiający przekaże Wykonawcy uszkodzony asortyment/moduł/część w miejscu instalacji asortymentu;</w:t>
      </w:r>
    </w:p>
    <w:p w:rsidR="00975DF4" w:rsidRPr="00A36B26" w:rsidRDefault="00975DF4" w:rsidP="00975DF4">
      <w:pPr>
        <w:widowControl/>
        <w:numPr>
          <w:ilvl w:val="0"/>
          <w:numId w:val="37"/>
        </w:numPr>
        <w:adjustRightInd/>
        <w:spacing w:line="276" w:lineRule="auto"/>
        <w:ind w:left="709" w:hanging="357"/>
        <w:textAlignment w:val="auto"/>
        <w:rPr>
          <w:rFonts w:ascii="Calibri" w:hAnsi="Calibri" w:cs="Calibri"/>
          <w:lang w:eastAsia="en-US"/>
        </w:rPr>
      </w:pPr>
      <w:r w:rsidRPr="00A36B26">
        <w:rPr>
          <w:rFonts w:ascii="Calibri" w:hAnsi="Calibri" w:cs="Calibri"/>
          <w:lang w:eastAsia="en-US"/>
        </w:rPr>
        <w:t>pomoc techniczną (wsparcie) przy rozwiązywaniu problemów związanych z działaniem asortymentu.</w:t>
      </w:r>
    </w:p>
    <w:p w:rsidR="00975DF4" w:rsidRPr="00A36B26" w:rsidRDefault="00975DF4" w:rsidP="00975DF4">
      <w:pPr>
        <w:numPr>
          <w:ilvl w:val="0"/>
          <w:numId w:val="36"/>
        </w:numPr>
        <w:spacing w:line="276" w:lineRule="auto"/>
        <w:ind w:left="360"/>
        <w:rPr>
          <w:rFonts w:ascii="Calibri" w:hAnsi="Calibri" w:cs="Calibri"/>
          <w:bCs/>
        </w:rPr>
      </w:pPr>
      <w:r w:rsidRPr="00A36B26">
        <w:rPr>
          <w:rFonts w:ascii="Calibri" w:hAnsi="Calibri" w:cs="Calibri"/>
          <w:bCs/>
        </w:rPr>
        <w:t>W okresie gwarancji w przypadku wystąpienia usterki asortymentu objętego przedmiotem zamówienia, naprawa albo wymiana będzie dokonywana zgodnie z zasadami opisanymi w ust. 3. W szczególności ustala się:</w:t>
      </w:r>
    </w:p>
    <w:p w:rsidR="00975DF4" w:rsidRPr="00A36B26" w:rsidRDefault="00975DF4" w:rsidP="00975DF4">
      <w:pPr>
        <w:widowControl/>
        <w:numPr>
          <w:ilvl w:val="1"/>
          <w:numId w:val="4"/>
        </w:numPr>
        <w:tabs>
          <w:tab w:val="num" w:pos="851"/>
        </w:tabs>
        <w:adjustRightInd/>
        <w:spacing w:line="276" w:lineRule="auto"/>
        <w:ind w:left="709" w:hanging="283"/>
        <w:textAlignment w:val="auto"/>
        <w:rPr>
          <w:rFonts w:ascii="Calibri" w:hAnsi="Calibri" w:cs="Calibri"/>
        </w:rPr>
      </w:pPr>
      <w:r w:rsidRPr="00A36B26">
        <w:rPr>
          <w:rFonts w:ascii="Calibri" w:hAnsi="Calibri" w:cs="Calibri"/>
        </w:rPr>
        <w:t>terminy: czas reakcji – następny dzień roboczy, czas naprawy: 14 dni.</w:t>
      </w:r>
    </w:p>
    <w:p w:rsidR="00975DF4" w:rsidRPr="00A36B26" w:rsidRDefault="00975DF4" w:rsidP="00975DF4">
      <w:pPr>
        <w:widowControl/>
        <w:numPr>
          <w:ilvl w:val="1"/>
          <w:numId w:val="4"/>
        </w:numPr>
        <w:tabs>
          <w:tab w:val="num" w:pos="851"/>
        </w:tabs>
        <w:adjustRightInd/>
        <w:spacing w:line="276" w:lineRule="auto"/>
        <w:ind w:left="851" w:hanging="425"/>
        <w:textAlignment w:val="auto"/>
        <w:rPr>
          <w:rFonts w:ascii="Calibri" w:hAnsi="Calibri" w:cs="Calibri"/>
        </w:rPr>
      </w:pPr>
      <w:r w:rsidRPr="00A36B26">
        <w:rPr>
          <w:rFonts w:ascii="Calibri" w:hAnsi="Calibri" w:cs="Calibri"/>
        </w:rPr>
        <w:lastRenderedPageBreak/>
        <w:t xml:space="preserve">w przypadku dłuższego czasu naprawy, aniżeli wskazany powyżej, Wykonawca musi zapewnić Zamawiającemu w pełni sprawny asortyment zastępczy o nie gorszych parametrach i funkcjonalności. Dostarczenie i uruchomienie takiego asortymentu zastępczego powoduje, że nie jest naliczana kara umowna za przekroczenie czasu naprawy, pod warunkiem, że przekroczenie czasu naprawy będzie nie dłuższe niż 30 dni; po przekroczeniu tego terminu kara będzie naliczana; </w:t>
      </w:r>
    </w:p>
    <w:p w:rsidR="00975DF4" w:rsidRPr="00A36B26" w:rsidRDefault="00975DF4" w:rsidP="00975DF4">
      <w:pPr>
        <w:widowControl/>
        <w:numPr>
          <w:ilvl w:val="1"/>
          <w:numId w:val="4"/>
        </w:numPr>
        <w:tabs>
          <w:tab w:val="clear" w:pos="1440"/>
          <w:tab w:val="num" w:pos="709"/>
        </w:tabs>
        <w:adjustRightInd/>
        <w:spacing w:line="276" w:lineRule="auto"/>
        <w:ind w:left="851" w:hanging="425"/>
        <w:textAlignment w:val="auto"/>
        <w:rPr>
          <w:rFonts w:ascii="Calibri" w:hAnsi="Calibri" w:cs="Calibri"/>
        </w:rPr>
      </w:pPr>
      <w:r w:rsidRPr="00A36B26">
        <w:rPr>
          <w:rFonts w:ascii="Calibri" w:hAnsi="Calibri" w:cs="Calibri"/>
        </w:rPr>
        <w:t>w przypadku wy</w:t>
      </w:r>
      <w:r w:rsidR="00517AC1">
        <w:rPr>
          <w:rFonts w:ascii="Calibri" w:hAnsi="Calibri" w:cs="Calibri"/>
        </w:rPr>
        <w:t>miany uszkodzonego asortymentu</w:t>
      </w:r>
      <w:r w:rsidRPr="00A36B26">
        <w:rPr>
          <w:rFonts w:ascii="Calibri" w:hAnsi="Calibri" w:cs="Calibri"/>
        </w:rPr>
        <w:t>, asortyment zamienny zostanie objęty gwarancją na takich samych warunkach realizacji świadczeń gwarancyjnych, jak dotychczasowy asortyment.</w:t>
      </w:r>
    </w:p>
    <w:p w:rsidR="00975DF4" w:rsidRPr="00A36B26" w:rsidRDefault="00975DF4" w:rsidP="00975DF4">
      <w:pPr>
        <w:numPr>
          <w:ilvl w:val="0"/>
          <w:numId w:val="36"/>
        </w:numPr>
        <w:spacing w:line="276" w:lineRule="auto"/>
        <w:ind w:left="426" w:hanging="426"/>
        <w:rPr>
          <w:rFonts w:ascii="Calibri" w:hAnsi="Calibri" w:cs="Calibri"/>
          <w:bCs/>
        </w:rPr>
      </w:pPr>
      <w:r w:rsidRPr="00A36B26">
        <w:rPr>
          <w:rFonts w:ascii="Calibri" w:hAnsi="Calibri" w:cs="Calibri"/>
          <w:bCs/>
        </w:rPr>
        <w:t>Zamawiający ma prawo, bez utraty uprawnień wynikających z gwarancji, do modyfikowania konfiguracji asortymentu, na inną wersję dopuszczoną przez producenta do stosowania w tym asortymencie.</w:t>
      </w:r>
    </w:p>
    <w:p w:rsidR="00975DF4" w:rsidRPr="00A36B26" w:rsidRDefault="00975DF4" w:rsidP="00975DF4">
      <w:pPr>
        <w:numPr>
          <w:ilvl w:val="0"/>
          <w:numId w:val="36"/>
        </w:numPr>
        <w:spacing w:line="276" w:lineRule="auto"/>
        <w:ind w:left="426" w:hanging="426"/>
        <w:rPr>
          <w:rFonts w:ascii="Calibri" w:hAnsi="Calibri" w:cs="Calibri"/>
          <w:bCs/>
        </w:rPr>
      </w:pPr>
      <w:r w:rsidRPr="00A36B26">
        <w:rPr>
          <w:rFonts w:ascii="Calibri" w:hAnsi="Calibri" w:cs="Calibri"/>
          <w:bCs/>
        </w:rPr>
        <w:t>Zamawiający może wykonywać uprawnienia z tytułu gwarancji niezależnie od uprawnień z tytułu rękojmi.</w:t>
      </w:r>
    </w:p>
    <w:p w:rsidR="00975DF4" w:rsidRPr="00A36B26" w:rsidRDefault="00975DF4" w:rsidP="00975DF4">
      <w:pPr>
        <w:spacing w:line="276" w:lineRule="auto"/>
        <w:rPr>
          <w:rFonts w:ascii="Calibri" w:hAnsi="Calibri" w:cs="Calibri"/>
          <w:bCs/>
        </w:rPr>
      </w:pPr>
    </w:p>
    <w:p w:rsidR="00975DF4" w:rsidRPr="00A36B26" w:rsidRDefault="00975DF4" w:rsidP="00975DF4">
      <w:pPr>
        <w:widowControl/>
        <w:adjustRightInd/>
        <w:spacing w:line="276" w:lineRule="auto"/>
        <w:ind w:left="720"/>
        <w:jc w:val="center"/>
        <w:textAlignment w:val="auto"/>
        <w:rPr>
          <w:rFonts w:ascii="Calibri" w:hAnsi="Calibri" w:cs="Calibri"/>
          <w:b/>
          <w:bCs/>
          <w:color w:val="000000"/>
        </w:rPr>
      </w:pPr>
      <w:r w:rsidRPr="00A36B26">
        <w:rPr>
          <w:rFonts w:ascii="Calibri" w:hAnsi="Calibri" w:cs="Calibri"/>
          <w:b/>
          <w:bCs/>
          <w:color w:val="000000"/>
        </w:rPr>
        <w:t>§9.</w:t>
      </w:r>
    </w:p>
    <w:p w:rsidR="00975DF4" w:rsidRPr="00A36B26" w:rsidRDefault="00975DF4" w:rsidP="00975DF4">
      <w:pPr>
        <w:widowControl/>
        <w:numPr>
          <w:ilvl w:val="3"/>
          <w:numId w:val="36"/>
        </w:numPr>
        <w:adjustRightInd/>
        <w:spacing w:line="276" w:lineRule="auto"/>
        <w:ind w:left="284"/>
        <w:jc w:val="left"/>
        <w:textAlignment w:val="auto"/>
        <w:rPr>
          <w:rFonts w:ascii="Calibri" w:hAnsi="Calibri" w:cs="Calibri"/>
        </w:rPr>
      </w:pPr>
      <w:r w:rsidRPr="00A36B26">
        <w:rPr>
          <w:rFonts w:ascii="Calibri" w:hAnsi="Calibri" w:cs="Calibri"/>
        </w:rPr>
        <w:t xml:space="preserve">Zgodnie z postanowieniami art. 455 ust. 1 pkt 1 ustawy </w:t>
      </w:r>
      <w:proofErr w:type="spellStart"/>
      <w:r w:rsidRPr="00A36B26">
        <w:rPr>
          <w:rFonts w:ascii="Calibri" w:hAnsi="Calibri" w:cs="Calibri"/>
        </w:rPr>
        <w:t>Pzp</w:t>
      </w:r>
      <w:proofErr w:type="spellEnd"/>
      <w:r w:rsidRPr="00A36B26">
        <w:rPr>
          <w:rFonts w:ascii="Calibri" w:hAnsi="Calibri" w:cs="Calibri"/>
        </w:rPr>
        <w:t xml:space="preserve"> Zamawiający przewiduje możliwość dokonania zmian postanowień zawartej umowy w stosunku do treści oferty, na podstawie której dokonano wyboru Wykonawcy, pod warunkiem podpisania aneksu zaakceptowanego przez obydwie Strony, a mianowicie:</w:t>
      </w:r>
    </w:p>
    <w:p w:rsidR="00975DF4" w:rsidRPr="00A36B26" w:rsidRDefault="00975DF4" w:rsidP="00975DF4">
      <w:pPr>
        <w:widowControl/>
        <w:numPr>
          <w:ilvl w:val="0"/>
          <w:numId w:val="32"/>
        </w:numPr>
        <w:tabs>
          <w:tab w:val="left" w:pos="709"/>
        </w:tabs>
        <w:adjustRightInd/>
        <w:spacing w:line="276" w:lineRule="auto"/>
        <w:ind w:left="709" w:hanging="283"/>
        <w:textAlignment w:val="auto"/>
        <w:rPr>
          <w:rFonts w:ascii="Calibri" w:hAnsi="Calibri" w:cs="Calibri"/>
          <w:color w:val="000000"/>
        </w:rPr>
      </w:pPr>
      <w:r w:rsidRPr="00A36B26">
        <w:rPr>
          <w:rFonts w:ascii="Calibri" w:hAnsi="Calibri" w:cs="Calibri"/>
          <w:color w:val="000000"/>
        </w:rPr>
        <w:t>aktualizację danych Wykonawcy i Zamawiającego poprzez: zmianę nazwy firmy, zmianę adresu siedziby, zmianę formy prawnej Wykonawcy itp.;</w:t>
      </w:r>
    </w:p>
    <w:p w:rsidR="00975DF4" w:rsidRPr="00A36B26" w:rsidRDefault="00975DF4" w:rsidP="00975DF4">
      <w:pPr>
        <w:numPr>
          <w:ilvl w:val="0"/>
          <w:numId w:val="32"/>
        </w:numPr>
        <w:tabs>
          <w:tab w:val="left" w:pos="709"/>
        </w:tabs>
        <w:overflowPunct w:val="0"/>
        <w:autoSpaceDE w:val="0"/>
        <w:autoSpaceDN w:val="0"/>
        <w:spacing w:line="276" w:lineRule="auto"/>
        <w:ind w:left="709" w:hanging="283"/>
        <w:rPr>
          <w:rFonts w:ascii="Calibri" w:hAnsi="Calibri" w:cs="Calibri"/>
          <w:color w:val="000000"/>
        </w:rPr>
      </w:pPr>
      <w:r w:rsidRPr="00A36B26">
        <w:rPr>
          <w:rFonts w:ascii="Calibri" w:hAnsi="Calibri" w:cs="Calibri"/>
          <w:color w:val="000000"/>
        </w:rPr>
        <w:t>zmianę dotyczącą dostarczanego przedmiotu zamówienia w sytuacji, gdy producent nie będzie mógł dostarczyć przedmiotu zamówienia w terminie wyznaczonym w umowie, a Zamawiający nie będzie mógł przedłużyć terminu realizacji przedmiotu zamówienia pod warunkiem, że dostępny będzie zamienny przedmiot zamówienia o parametrach nie gorszych niż wynikające z SWZ, umowy i oferty Wykonawcy oraz że cena nie będzie wyższa niż wskazana w ofercie (tzn. zamienny przedmiot zamówienia może mieć cenę niższą albo równą cenie ofertowej);</w:t>
      </w:r>
    </w:p>
    <w:p w:rsidR="00975DF4" w:rsidRPr="00A36B26" w:rsidRDefault="00975DF4" w:rsidP="00975DF4">
      <w:pPr>
        <w:numPr>
          <w:ilvl w:val="0"/>
          <w:numId w:val="32"/>
        </w:numPr>
        <w:tabs>
          <w:tab w:val="left" w:pos="709"/>
        </w:tabs>
        <w:overflowPunct w:val="0"/>
        <w:autoSpaceDE w:val="0"/>
        <w:autoSpaceDN w:val="0"/>
        <w:spacing w:line="276" w:lineRule="auto"/>
        <w:ind w:left="709" w:hanging="283"/>
        <w:rPr>
          <w:rFonts w:ascii="Calibri" w:hAnsi="Calibri" w:cs="Calibri"/>
          <w:color w:val="000000"/>
        </w:rPr>
      </w:pPr>
      <w:r w:rsidRPr="00A36B26">
        <w:rPr>
          <w:rFonts w:ascii="Calibri" w:hAnsi="Calibri" w:cs="Calibri"/>
          <w:color w:val="000000"/>
        </w:rPr>
        <w:t>zmianę dotyczącą dostarczanego przedmiotu zamówienia albo terminu realizacji zamówienia w sytuacji, gdy powstała możliwość zastosowania nowszych i korzystniejszych dla Zamawiającego rozwiązań technologicznych, technicznych, niż te istniejące w chwili podpisania Umowy, niepowodujących zmiany przedmiotu umowy tj. o parametrach nie gorszych niż wynikające z umowy oraz że jego cena nie będzie wyższa niż wskazana w ofercie (tzn. zamienny przedmiot zamówienia może mieć cenę niższą albo równą cenie ofertowej);</w:t>
      </w:r>
    </w:p>
    <w:p w:rsidR="00975DF4" w:rsidRPr="00A36B26" w:rsidRDefault="00975DF4" w:rsidP="00975DF4">
      <w:pPr>
        <w:numPr>
          <w:ilvl w:val="0"/>
          <w:numId w:val="32"/>
        </w:numPr>
        <w:tabs>
          <w:tab w:val="left" w:pos="709"/>
        </w:tabs>
        <w:overflowPunct w:val="0"/>
        <w:autoSpaceDE w:val="0"/>
        <w:autoSpaceDN w:val="0"/>
        <w:spacing w:line="276" w:lineRule="auto"/>
        <w:rPr>
          <w:rFonts w:ascii="Calibri" w:hAnsi="Calibri" w:cs="Calibri"/>
          <w:color w:val="000000"/>
        </w:rPr>
      </w:pPr>
      <w:r w:rsidRPr="00A36B26">
        <w:rPr>
          <w:rFonts w:ascii="Calibri" w:hAnsi="Calibri" w:cs="Calibri"/>
          <w:color w:val="000000"/>
        </w:rPr>
        <w:t>zmianę wynagrodzenia brutto Wykonawcy w przypadku uzyskania przez Zamawiającego zaświadczenia uprawniającego do zastosowania stawki VAT 0%.</w:t>
      </w:r>
    </w:p>
    <w:p w:rsidR="00975DF4" w:rsidRPr="00A36B26" w:rsidRDefault="00975DF4" w:rsidP="00975DF4">
      <w:pPr>
        <w:widowControl/>
        <w:numPr>
          <w:ilvl w:val="3"/>
          <w:numId w:val="36"/>
        </w:numPr>
        <w:adjustRightInd/>
        <w:spacing w:line="276" w:lineRule="auto"/>
        <w:ind w:left="709"/>
        <w:contextualSpacing/>
        <w:textAlignment w:val="auto"/>
        <w:rPr>
          <w:rFonts w:ascii="Calibri" w:hAnsi="Calibri" w:cs="Calibri"/>
          <w:color w:val="000000"/>
          <w:lang w:eastAsia="ar-SA"/>
        </w:rPr>
      </w:pPr>
      <w:r w:rsidRPr="00A36B26">
        <w:rPr>
          <w:rFonts w:ascii="Calibri" w:hAnsi="Calibri" w:cs="Calibri"/>
          <w:color w:val="000000"/>
          <w:lang w:eastAsia="ar-SA"/>
        </w:rPr>
        <w:t>Warunki dokonania zmian:</w:t>
      </w:r>
    </w:p>
    <w:p w:rsidR="00975DF4" w:rsidRPr="00A36B26" w:rsidRDefault="00975DF4" w:rsidP="00975DF4">
      <w:pPr>
        <w:keepNext/>
        <w:widowControl/>
        <w:numPr>
          <w:ilvl w:val="0"/>
          <w:numId w:val="33"/>
        </w:numPr>
        <w:adjustRightInd/>
        <w:spacing w:line="276" w:lineRule="auto"/>
        <w:textAlignment w:val="auto"/>
        <w:rPr>
          <w:rFonts w:ascii="Calibri" w:hAnsi="Calibri" w:cs="Calibri"/>
        </w:rPr>
      </w:pPr>
      <w:r w:rsidRPr="00A36B26">
        <w:rPr>
          <w:rFonts w:ascii="Calibri" w:hAnsi="Calibri" w:cs="Calibri"/>
        </w:rPr>
        <w:lastRenderedPageBreak/>
        <w:t>strona występująca o zmianę postanowień niniejszej Umowy zobowiązana jest do udokumentowania zaistnienia okoliczności, na które powołuje się, jako przyczynę wprowadzenia zmian;</w:t>
      </w:r>
    </w:p>
    <w:p w:rsidR="00975DF4" w:rsidRPr="00A36B26" w:rsidRDefault="00975DF4" w:rsidP="00975DF4">
      <w:pPr>
        <w:keepNext/>
        <w:widowControl/>
        <w:numPr>
          <w:ilvl w:val="0"/>
          <w:numId w:val="33"/>
        </w:numPr>
        <w:adjustRightInd/>
        <w:spacing w:line="276" w:lineRule="auto"/>
        <w:ind w:left="852" w:hanging="426"/>
        <w:textAlignment w:val="auto"/>
        <w:rPr>
          <w:rFonts w:ascii="Calibri" w:hAnsi="Calibri" w:cs="Calibri"/>
        </w:rPr>
      </w:pPr>
      <w:r w:rsidRPr="00A36B26">
        <w:rPr>
          <w:rFonts w:ascii="Calibri" w:hAnsi="Calibri" w:cs="Calibri"/>
        </w:rPr>
        <w:t>wniosek o zmianę postanowień Umowy musi być wyrażony na piśmie;</w:t>
      </w:r>
    </w:p>
    <w:p w:rsidR="00975DF4" w:rsidRPr="00A36B26" w:rsidRDefault="00975DF4" w:rsidP="00975DF4">
      <w:pPr>
        <w:keepNext/>
        <w:widowControl/>
        <w:numPr>
          <w:ilvl w:val="0"/>
          <w:numId w:val="33"/>
        </w:numPr>
        <w:adjustRightInd/>
        <w:spacing w:line="276" w:lineRule="auto"/>
        <w:ind w:left="852" w:hanging="426"/>
        <w:textAlignment w:val="auto"/>
        <w:rPr>
          <w:rFonts w:ascii="Calibri" w:hAnsi="Calibri" w:cs="Calibri"/>
        </w:rPr>
      </w:pPr>
      <w:r w:rsidRPr="00A36B26">
        <w:rPr>
          <w:rFonts w:ascii="Calibri" w:hAnsi="Calibri" w:cs="Calibri"/>
        </w:rPr>
        <w:t>złożony wniosek przez stronę inicjującą zmianę musi zawierać:</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opis propozycji zmiany,</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uzasadnienie zmiany,</w:t>
      </w:r>
    </w:p>
    <w:p w:rsidR="00975DF4" w:rsidRPr="00A36B26" w:rsidRDefault="00975DF4" w:rsidP="00AB1E73">
      <w:pPr>
        <w:widowControl/>
        <w:numPr>
          <w:ilvl w:val="0"/>
          <w:numId w:val="39"/>
        </w:numPr>
        <w:tabs>
          <w:tab w:val="left" w:pos="993"/>
        </w:tabs>
        <w:adjustRightInd/>
        <w:spacing w:line="276" w:lineRule="auto"/>
        <w:textAlignment w:val="auto"/>
        <w:rPr>
          <w:rFonts w:ascii="Calibri" w:hAnsi="Calibri" w:cs="Calibri"/>
        </w:rPr>
      </w:pPr>
      <w:r w:rsidRPr="00A36B26">
        <w:rPr>
          <w:rFonts w:ascii="Calibri" w:hAnsi="Calibri" w:cs="Calibri"/>
        </w:rPr>
        <w:t>opis wpływu zmiany na warunki realizacji Umowy.</w:t>
      </w:r>
    </w:p>
    <w:p w:rsidR="00975DF4" w:rsidRPr="00A36B26" w:rsidRDefault="00975DF4" w:rsidP="00975DF4">
      <w:pPr>
        <w:widowControl/>
        <w:numPr>
          <w:ilvl w:val="3"/>
          <w:numId w:val="36"/>
        </w:numPr>
        <w:overflowPunct w:val="0"/>
        <w:autoSpaceDE w:val="0"/>
        <w:autoSpaceDN w:val="0"/>
        <w:adjustRightInd/>
        <w:spacing w:line="276" w:lineRule="auto"/>
        <w:ind w:left="709"/>
        <w:jc w:val="left"/>
        <w:textAlignment w:val="auto"/>
        <w:rPr>
          <w:rFonts w:ascii="Calibri" w:hAnsi="Calibri" w:cs="Calibri"/>
          <w:color w:val="000000"/>
        </w:rPr>
      </w:pPr>
      <w:r w:rsidRPr="00A36B26">
        <w:rPr>
          <w:rFonts w:ascii="Calibri" w:hAnsi="Calibri" w:cs="Calibri"/>
        </w:rPr>
        <w:t>Zmiana Umowy może nastąpić wyłącznie w formie pisemnego aneksu pod rygorem nieważności.</w:t>
      </w:r>
    </w:p>
    <w:p w:rsidR="00975DF4" w:rsidRPr="000130B5" w:rsidRDefault="00975DF4" w:rsidP="00975DF4">
      <w:pPr>
        <w:widowControl/>
        <w:numPr>
          <w:ilvl w:val="3"/>
          <w:numId w:val="36"/>
        </w:numPr>
        <w:adjustRightInd/>
        <w:spacing w:line="276" w:lineRule="auto"/>
        <w:ind w:left="851"/>
        <w:jc w:val="left"/>
        <w:textAlignment w:val="auto"/>
        <w:rPr>
          <w:rFonts w:ascii="Calibri" w:hAnsi="Calibri" w:cs="Calibri"/>
          <w:color w:val="000000"/>
        </w:rPr>
      </w:pPr>
      <w:r w:rsidRPr="00A36B26">
        <w:rPr>
          <w:rFonts w:ascii="Calibri" w:hAnsi="Calibri" w:cs="Calibri"/>
          <w:color w:val="000000"/>
        </w:rPr>
        <w:t xml:space="preserve">Zmiana postanowień zawartej Umowy jest także dopuszczalna w przypadkach wymienionych w art. 455 ust. 1 pkt.2- 4 ustawy </w:t>
      </w:r>
      <w:proofErr w:type="spellStart"/>
      <w:r w:rsidRPr="00A36B26">
        <w:rPr>
          <w:rFonts w:ascii="Calibri" w:hAnsi="Calibri" w:cs="Calibri"/>
          <w:color w:val="000000"/>
        </w:rPr>
        <w:t>Pzp</w:t>
      </w:r>
      <w:proofErr w:type="spellEnd"/>
      <w:r w:rsidRPr="00A36B26">
        <w:rPr>
          <w:rFonts w:ascii="Calibri" w:hAnsi="Calibri" w:cs="Calibri"/>
          <w:color w:val="000000"/>
        </w:rPr>
        <w:t>.</w:t>
      </w:r>
    </w:p>
    <w:p w:rsidR="00975DF4" w:rsidRPr="00A36B26" w:rsidRDefault="00975DF4" w:rsidP="00975DF4">
      <w:pPr>
        <w:spacing w:line="276" w:lineRule="auto"/>
        <w:rPr>
          <w:rFonts w:ascii="Calibri" w:hAnsi="Calibri" w:cs="Calibri"/>
          <w:bCs/>
          <w:color w:val="000000"/>
        </w:rPr>
      </w:pPr>
    </w:p>
    <w:p w:rsidR="00975DF4" w:rsidRPr="00A36B26" w:rsidRDefault="00975DF4" w:rsidP="000130B5">
      <w:pPr>
        <w:spacing w:line="276" w:lineRule="auto"/>
        <w:jc w:val="center"/>
        <w:rPr>
          <w:rFonts w:ascii="Calibri" w:hAnsi="Calibri" w:cs="Calibri"/>
          <w:bCs/>
        </w:rPr>
      </w:pPr>
      <w:r w:rsidRPr="00A36B26">
        <w:rPr>
          <w:rFonts w:ascii="Calibri" w:hAnsi="Calibri" w:cs="Calibri"/>
          <w:b/>
          <w:bCs/>
        </w:rPr>
        <w:t>§10</w:t>
      </w:r>
      <w:r w:rsidRPr="00A36B26">
        <w:rPr>
          <w:rFonts w:ascii="Calibri" w:hAnsi="Calibri" w:cs="Calibri"/>
          <w:bCs/>
        </w:rPr>
        <w:t>.</w:t>
      </w:r>
    </w:p>
    <w:p w:rsidR="00975DF4" w:rsidRPr="00A36B26" w:rsidRDefault="00975DF4" w:rsidP="000130B5">
      <w:pPr>
        <w:widowControl/>
        <w:tabs>
          <w:tab w:val="left" w:pos="0"/>
        </w:tabs>
        <w:adjustRightInd/>
        <w:spacing w:line="276" w:lineRule="auto"/>
        <w:textAlignment w:val="auto"/>
        <w:rPr>
          <w:rFonts w:ascii="Calibri" w:hAnsi="Calibri" w:cs="Calibri"/>
          <w:color w:val="000000"/>
        </w:rPr>
      </w:pPr>
      <w:r w:rsidRPr="00A36B26">
        <w:rPr>
          <w:rFonts w:ascii="Calibri" w:hAnsi="Calibri" w:cs="Calibri"/>
          <w:color w:val="000000"/>
        </w:rPr>
        <w:t>W kwestiach dotyczących warunków gwarancji i rękojmi, nieuregulowanych w treści umowy lub w załącznikach stosuje się postanowienia Kodeksu cywilnego.</w:t>
      </w:r>
    </w:p>
    <w:p w:rsidR="00975DF4" w:rsidRPr="00A36B26" w:rsidRDefault="00975DF4" w:rsidP="000130B5">
      <w:pPr>
        <w:widowControl/>
        <w:tabs>
          <w:tab w:val="left" w:pos="0"/>
        </w:tabs>
        <w:adjustRightInd/>
        <w:spacing w:line="276" w:lineRule="auto"/>
        <w:textAlignment w:val="auto"/>
        <w:rPr>
          <w:rFonts w:ascii="Calibri" w:hAnsi="Calibri" w:cs="Calibri"/>
          <w:color w:val="000000"/>
        </w:rPr>
      </w:pPr>
    </w:p>
    <w:p w:rsidR="00975DF4" w:rsidRPr="000130B5" w:rsidRDefault="00975DF4" w:rsidP="00AB1E73">
      <w:pPr>
        <w:spacing w:line="240" w:lineRule="auto"/>
        <w:jc w:val="center"/>
        <w:rPr>
          <w:rFonts w:ascii="Calibri" w:hAnsi="Calibri" w:cs="Calibri"/>
          <w:bCs/>
        </w:rPr>
      </w:pPr>
      <w:r w:rsidRPr="00A36B26">
        <w:rPr>
          <w:rFonts w:ascii="Calibri" w:hAnsi="Calibri" w:cs="Calibri"/>
          <w:b/>
          <w:bCs/>
        </w:rPr>
        <w:t>§11</w:t>
      </w:r>
      <w:r w:rsidRPr="00A36B26">
        <w:rPr>
          <w:rFonts w:ascii="Calibri" w:hAnsi="Calibri" w:cs="Calibri"/>
          <w:bCs/>
        </w:rPr>
        <w:t>.</w:t>
      </w:r>
    </w:p>
    <w:p w:rsidR="00975DF4" w:rsidRPr="00A36B26" w:rsidRDefault="00975DF4" w:rsidP="00AB1E73">
      <w:pPr>
        <w:widowControl/>
        <w:tabs>
          <w:tab w:val="right" w:pos="8953"/>
        </w:tabs>
        <w:autoSpaceDE w:val="0"/>
        <w:autoSpaceDN w:val="0"/>
        <w:adjustRightInd/>
        <w:spacing w:line="240" w:lineRule="auto"/>
        <w:textAlignment w:val="auto"/>
        <w:rPr>
          <w:rFonts w:ascii="Calibri" w:hAnsi="Calibri" w:cs="Calibri"/>
        </w:rPr>
      </w:pPr>
      <w:r w:rsidRPr="00A36B26">
        <w:rPr>
          <w:rFonts w:ascii="Calibri" w:hAnsi="Calibri" w:cs="Calibri"/>
          <w:bCs/>
        </w:rPr>
        <w:t xml:space="preserve">Oprócz wypadków wymienionych w treści Kodeksu cywilnego, Zamawiającemu, przysługuje prawo odstąpienia od umowy w oparciu o przepisy art. 456 ustawy </w:t>
      </w:r>
      <w:proofErr w:type="spellStart"/>
      <w:r w:rsidRPr="00A36B26">
        <w:rPr>
          <w:rFonts w:ascii="Calibri" w:hAnsi="Calibri" w:cs="Calibri"/>
          <w:bCs/>
        </w:rPr>
        <w:t>Pzp</w:t>
      </w:r>
      <w:proofErr w:type="spellEnd"/>
      <w:r w:rsidRPr="00A36B26">
        <w:rPr>
          <w:rFonts w:ascii="Calibri" w:hAnsi="Calibri" w:cs="Calibri"/>
          <w:bCs/>
        </w:rPr>
        <w:t>.</w:t>
      </w:r>
      <w:r w:rsidRPr="00A36B26">
        <w:rPr>
          <w:rFonts w:ascii="Calibri" w:hAnsi="Calibri" w:cs="Calibri"/>
        </w:rPr>
        <w:t xml:space="preserve"> W takim wypadku Wykonawca może żądać jedynie wynagrodzenia należnego mu z tytułu wykonanej części umowy.</w:t>
      </w:r>
    </w:p>
    <w:p w:rsidR="001F1D8F" w:rsidRPr="000130B5" w:rsidRDefault="001F1D8F" w:rsidP="00AB1E73">
      <w:pPr>
        <w:spacing w:before="360" w:line="240" w:lineRule="auto"/>
        <w:jc w:val="center"/>
        <w:rPr>
          <w:rFonts w:ascii="Calibri" w:hAnsi="Calibri" w:cs="Calibri"/>
          <w:b/>
          <w:bCs/>
        </w:rPr>
      </w:pPr>
      <w:r w:rsidRPr="000130B5">
        <w:rPr>
          <w:rFonts w:ascii="Calibri" w:hAnsi="Calibri" w:cs="Calibri"/>
          <w:b/>
          <w:bCs/>
        </w:rPr>
        <w:t>§</w:t>
      </w:r>
      <w:r w:rsidR="00A36B26" w:rsidRPr="000130B5">
        <w:rPr>
          <w:rFonts w:ascii="Calibri" w:hAnsi="Calibri" w:cs="Calibri"/>
          <w:b/>
          <w:bCs/>
        </w:rPr>
        <w:t>12</w:t>
      </w:r>
      <w:r w:rsidRPr="000130B5">
        <w:rPr>
          <w:rFonts w:ascii="Calibri" w:hAnsi="Calibri" w:cs="Calibri"/>
          <w:b/>
          <w:bCs/>
        </w:rPr>
        <w:t>.</w:t>
      </w:r>
    </w:p>
    <w:p w:rsidR="001F1D8F" w:rsidRPr="006E5EAF" w:rsidRDefault="001F1D8F" w:rsidP="009A7C21">
      <w:pPr>
        <w:spacing w:line="276" w:lineRule="auto"/>
        <w:rPr>
          <w:rFonts w:ascii="Calibri" w:hAnsi="Calibri" w:cs="Calibri"/>
          <w:bCs/>
        </w:rPr>
      </w:pPr>
      <w:r w:rsidRPr="006E5EAF">
        <w:rPr>
          <w:rFonts w:ascii="Calibri" w:hAnsi="Calibri" w:cs="Calibri"/>
          <w:bCs/>
        </w:rPr>
        <w:t xml:space="preserve">W związku z wejściem w życie Rozporządzenia Parlamentu Europejskiego i Rady (UE) 2016/679 z dnia 27 kwietnia 2016 roku w sprawie ochrony osób fizycznych w związku </w:t>
      </w:r>
      <w:r w:rsidR="002B343A" w:rsidRPr="006E5EAF">
        <w:rPr>
          <w:rFonts w:ascii="Calibri" w:hAnsi="Calibri" w:cs="Calibri"/>
          <w:bCs/>
        </w:rPr>
        <w:br/>
      </w:r>
      <w:r w:rsidRPr="006E5EAF">
        <w:rPr>
          <w:rFonts w:ascii="Calibri" w:hAnsi="Calibri" w:cs="Calibri"/>
          <w:bCs/>
        </w:rPr>
        <w:t xml:space="preserve">z przetwarzaniem danych osobowych i w sprawie swobodnego przepływu takich danych </w:t>
      </w:r>
      <w:r w:rsidR="002B343A" w:rsidRPr="006E5EAF">
        <w:rPr>
          <w:rFonts w:ascii="Calibri" w:hAnsi="Calibri" w:cs="Calibri"/>
          <w:bCs/>
        </w:rPr>
        <w:br/>
      </w:r>
      <w:r w:rsidRPr="006E5EAF">
        <w:rPr>
          <w:rFonts w:ascii="Calibri" w:hAnsi="Calibri" w:cs="Calibri"/>
          <w:bCs/>
        </w:rPr>
        <w:t>oraz uchylenia dyrektywy 95/46/WE (ogólne rozporządzenie o ochronie danych RODO), Wykonawca zobowiązany jest do:</w:t>
      </w:r>
      <w:r w:rsidR="009A7C21" w:rsidRPr="006E5EAF">
        <w:rPr>
          <w:rFonts w:ascii="Calibri" w:hAnsi="Calibri" w:cs="Calibri"/>
          <w:bCs/>
        </w:rPr>
        <w:t xml:space="preserve"> p</w:t>
      </w:r>
      <w:r w:rsidRPr="006E5EAF">
        <w:rPr>
          <w:rFonts w:ascii="Calibri" w:hAnsi="Calibri" w:cs="Calibri"/>
          <w:bCs/>
        </w:rPr>
        <w:t xml:space="preserve">ozyskania od osób, którymi posługuje się przy wykonywaniu niniejszej umowy, niezbędnych zgód na przekazanie przez Wykonawcę </w:t>
      </w:r>
      <w:r w:rsidR="00865355" w:rsidRPr="006E5EAF">
        <w:rPr>
          <w:rFonts w:ascii="Calibri" w:hAnsi="Calibri" w:cs="Calibri"/>
          <w:bCs/>
        </w:rPr>
        <w:br/>
      </w:r>
      <w:r w:rsidRPr="006E5EAF">
        <w:rPr>
          <w:rFonts w:ascii="Calibri" w:hAnsi="Calibri" w:cs="Calibri"/>
          <w:bCs/>
        </w:rPr>
        <w:t xml:space="preserve">(jako administratora danych) ich danych osobowych Zamawiającemu, w związku </w:t>
      </w:r>
      <w:r w:rsidR="00865355" w:rsidRPr="006E5EAF">
        <w:rPr>
          <w:rFonts w:ascii="Calibri" w:hAnsi="Calibri" w:cs="Calibri"/>
          <w:bCs/>
        </w:rPr>
        <w:br/>
      </w:r>
      <w:r w:rsidRPr="006E5EAF">
        <w:rPr>
          <w:rFonts w:ascii="Calibri" w:hAnsi="Calibri" w:cs="Calibri"/>
          <w:bCs/>
        </w:rPr>
        <w:t xml:space="preserve">z wykonaniem niniejszej umowy. Przekazanie danych tych osób Zamawiającemu będzie równoznaczne ze złożeniem przez Wykonawcę oświadczenia, że jest uprawniony </w:t>
      </w:r>
      <w:r w:rsidR="00865355" w:rsidRPr="006E5EAF">
        <w:rPr>
          <w:rFonts w:ascii="Calibri" w:hAnsi="Calibri" w:cs="Calibri"/>
          <w:bCs/>
        </w:rPr>
        <w:br/>
      </w:r>
      <w:r w:rsidRPr="006E5EAF">
        <w:rPr>
          <w:rFonts w:ascii="Calibri" w:hAnsi="Calibri" w:cs="Calibri"/>
          <w:bCs/>
        </w:rPr>
        <w:t xml:space="preserve">do: przetwarzania danych tych osób, przekazania tych danych Zamawiającemu </w:t>
      </w:r>
      <w:r w:rsidR="00865355" w:rsidRPr="006E5EAF">
        <w:rPr>
          <w:rFonts w:ascii="Calibri" w:hAnsi="Calibri" w:cs="Calibri"/>
          <w:bCs/>
        </w:rPr>
        <w:br/>
      </w:r>
      <w:r w:rsidRPr="006E5EAF">
        <w:rPr>
          <w:rFonts w:ascii="Calibri" w:hAnsi="Calibri" w:cs="Calibri"/>
          <w:bCs/>
        </w:rPr>
        <w:t xml:space="preserve">i upoważnienia Zamawiającego do przetwarzania tych danych na zlecenie Wykonawcy </w:t>
      </w:r>
      <w:r w:rsidR="00865355" w:rsidRPr="006E5EAF">
        <w:rPr>
          <w:rFonts w:ascii="Calibri" w:hAnsi="Calibri" w:cs="Calibri"/>
          <w:bCs/>
        </w:rPr>
        <w:br/>
      </w:r>
      <w:r w:rsidRPr="006E5EAF">
        <w:rPr>
          <w:rFonts w:ascii="Calibri" w:hAnsi="Calibri" w:cs="Calibri"/>
          <w:bCs/>
        </w:rPr>
        <w:t>w zakresie niezbędnym do wykonania niniejszej umowy. Zamawiający będzie przetwarzał przekazane dane tylko w zakresie niezbędnym do wykonania umowy (imię, nazwisko)</w:t>
      </w:r>
      <w:r w:rsidR="00CE70F9">
        <w:rPr>
          <w:rFonts w:ascii="Calibri" w:hAnsi="Calibri" w:cs="Calibri"/>
          <w:bCs/>
        </w:rPr>
        <w:t>.</w:t>
      </w:r>
    </w:p>
    <w:p w:rsidR="001A348F" w:rsidRPr="00517F9C" w:rsidRDefault="001A348F" w:rsidP="00BE3658">
      <w:pPr>
        <w:spacing w:before="360" w:line="276" w:lineRule="auto"/>
        <w:jc w:val="center"/>
        <w:rPr>
          <w:rFonts w:ascii="Calibri" w:hAnsi="Calibri" w:cs="Calibri"/>
          <w:b/>
          <w:bCs/>
        </w:rPr>
      </w:pPr>
      <w:r w:rsidRPr="00517F9C">
        <w:rPr>
          <w:rFonts w:ascii="Calibri" w:hAnsi="Calibri" w:cs="Calibri"/>
          <w:b/>
          <w:bCs/>
        </w:rPr>
        <w:t>§</w:t>
      </w:r>
      <w:r w:rsidR="00A36B26" w:rsidRPr="00517F9C">
        <w:rPr>
          <w:rFonts w:ascii="Calibri" w:hAnsi="Calibri" w:cs="Calibri"/>
          <w:b/>
          <w:bCs/>
        </w:rPr>
        <w:t>13</w:t>
      </w:r>
      <w:r w:rsidRPr="00517F9C">
        <w:rPr>
          <w:rFonts w:ascii="Calibri" w:hAnsi="Calibri" w:cs="Calibri"/>
          <w:b/>
          <w:bCs/>
        </w:rPr>
        <w:t>.</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 xml:space="preserve">Prawem właściwym dla niniejszej umowy jest prawo polskie. </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 sprawach nieuregulowanych umową mają zastosowanie przepisy Kodeksu cywilnego.</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lastRenderedPageBreak/>
        <w:t xml:space="preserve">Wykonawca nie może przenieść wierzytelności wobec Zamawiającego wynikających </w:t>
      </w:r>
      <w:r w:rsidRPr="006E5EAF">
        <w:rPr>
          <w:rFonts w:ascii="Calibri" w:hAnsi="Calibri" w:cs="Calibri"/>
        </w:rPr>
        <w:br/>
        <w:t xml:space="preserve">z niniejszej umowy na osobę trzecią bez uprzedniej pisemnej zgody Zamawiającego, </w:t>
      </w:r>
      <w:r w:rsidR="004F33A7" w:rsidRPr="006E5EAF">
        <w:rPr>
          <w:rFonts w:ascii="Calibri" w:hAnsi="Calibri" w:cs="Calibri"/>
        </w:rPr>
        <w:br/>
      </w:r>
      <w:r w:rsidRPr="006E5EAF">
        <w:rPr>
          <w:rFonts w:ascii="Calibri" w:hAnsi="Calibri" w:cs="Calibri"/>
        </w:rPr>
        <w:t>i to pod rygorem nieważności.</w:t>
      </w:r>
    </w:p>
    <w:p w:rsidR="008939CE"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Wszelkie zmiany i uzupełnienia wymagają zachowania formy pisemnej pod rygorem nieważności.</w:t>
      </w:r>
    </w:p>
    <w:p w:rsidR="004D4BBC" w:rsidRPr="004D4BBC" w:rsidRDefault="004D4BBC" w:rsidP="001C2334">
      <w:pPr>
        <w:widowControl/>
        <w:numPr>
          <w:ilvl w:val="0"/>
          <w:numId w:val="22"/>
        </w:numPr>
        <w:tabs>
          <w:tab w:val="clear" w:pos="720"/>
          <w:tab w:val="num" w:pos="360"/>
        </w:tabs>
        <w:adjustRightInd/>
        <w:spacing w:line="276" w:lineRule="auto"/>
        <w:ind w:left="360"/>
        <w:textAlignment w:val="auto"/>
        <w:rPr>
          <w:rFonts w:ascii="Calibri" w:hAnsi="Calibri" w:cs="Calibri"/>
        </w:rPr>
      </w:pPr>
      <w:r w:rsidRPr="004D4BBC">
        <w:rPr>
          <w:rFonts w:ascii="Calibri" w:hAnsi="Calibri" w:cs="Calibri"/>
        </w:rPr>
        <w:t>Spory mogące powstać na tle stosowania umowy Strony będą się  starały rozwiązać w drodze porozumienia, a w przypadku niemożności jego osiągnięcia poddadzą pod rozstrzygnięcie właściwego rzeczowo polskiego sądu powszechnego siedziby Zamawiającego.</w:t>
      </w:r>
    </w:p>
    <w:p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Zamawiający oświadcza, że posiada status dużego przedsiębiorcy w rozumieniu art. 4c ustawy o przeciwdziałaniu nadmiernym opóźnieniom w transakcjach handlowych.</w:t>
      </w:r>
    </w:p>
    <w:p w:rsidR="001A348F" w:rsidRPr="006E5EAF" w:rsidRDefault="008939CE" w:rsidP="008939CE">
      <w:pPr>
        <w:widowControl/>
        <w:numPr>
          <w:ilvl w:val="0"/>
          <w:numId w:val="22"/>
        </w:numPr>
        <w:tabs>
          <w:tab w:val="clear" w:pos="720"/>
          <w:tab w:val="num" w:pos="360"/>
        </w:tabs>
        <w:adjustRightInd/>
        <w:spacing w:line="276" w:lineRule="auto"/>
        <w:ind w:left="360"/>
        <w:textAlignment w:val="auto"/>
        <w:rPr>
          <w:rFonts w:ascii="Calibri" w:hAnsi="Calibri" w:cs="Calibri"/>
        </w:rPr>
      </w:pPr>
      <w:r w:rsidRPr="006E5EAF">
        <w:rPr>
          <w:rFonts w:ascii="Calibri" w:hAnsi="Calibri" w:cs="Calibri"/>
        </w:rPr>
        <w:t>I</w:t>
      </w:r>
      <w:r w:rsidR="001A348F" w:rsidRPr="006E5EAF">
        <w:rPr>
          <w:rFonts w:ascii="Calibri" w:hAnsi="Calibri" w:cs="Calibri"/>
        </w:rPr>
        <w:t>ntegralną część umowy sta</w:t>
      </w:r>
      <w:r w:rsidR="003F53A3" w:rsidRPr="006E5EAF">
        <w:rPr>
          <w:rFonts w:ascii="Calibri" w:hAnsi="Calibri" w:cs="Calibri"/>
        </w:rPr>
        <w:t>nowią postanowienia zawarte w S</w:t>
      </w:r>
      <w:r w:rsidR="001A348F" w:rsidRPr="006E5EAF">
        <w:rPr>
          <w:rFonts w:ascii="Calibri" w:hAnsi="Calibri" w:cs="Calibri"/>
        </w:rPr>
        <w:t>WZ oraz załączniki:</w:t>
      </w:r>
    </w:p>
    <w:p w:rsidR="001A348F" w:rsidRPr="006E5EAF" w:rsidRDefault="001A348F" w:rsidP="00933473">
      <w:pPr>
        <w:pStyle w:val="Wyliczenieabcwtekcie1"/>
        <w:tabs>
          <w:tab w:val="clear" w:pos="993"/>
          <w:tab w:val="clear" w:pos="8789"/>
          <w:tab w:val="right" w:pos="720"/>
        </w:tabs>
        <w:spacing w:before="0" w:after="0" w:line="276" w:lineRule="auto"/>
        <w:rPr>
          <w:rFonts w:ascii="Calibri" w:hAnsi="Calibri" w:cs="Calibri"/>
          <w:sz w:val="24"/>
          <w:szCs w:val="24"/>
        </w:rPr>
      </w:pPr>
      <w:r w:rsidRPr="006E5EAF">
        <w:rPr>
          <w:rFonts w:ascii="Calibri" w:hAnsi="Calibri" w:cs="Calibri"/>
          <w:sz w:val="24"/>
          <w:szCs w:val="24"/>
        </w:rPr>
        <w:t xml:space="preserve">Załącznik nr 1 do umowy - kopia oferty </w:t>
      </w:r>
      <w:r w:rsidR="00C8149C" w:rsidRPr="006E5EAF">
        <w:rPr>
          <w:rFonts w:ascii="Calibri" w:hAnsi="Calibri" w:cs="Calibri"/>
          <w:sz w:val="24"/>
          <w:szCs w:val="24"/>
        </w:rPr>
        <w:t>Wykonaw</w:t>
      </w:r>
      <w:r w:rsidRPr="006E5EAF">
        <w:rPr>
          <w:rFonts w:ascii="Calibri" w:hAnsi="Calibri" w:cs="Calibri"/>
          <w:sz w:val="24"/>
          <w:szCs w:val="24"/>
        </w:rPr>
        <w:t xml:space="preserve">cy – </w:t>
      </w:r>
      <w:r w:rsidR="00057045" w:rsidRPr="006E5EAF">
        <w:rPr>
          <w:rFonts w:ascii="Calibri" w:hAnsi="Calibri" w:cs="Calibri"/>
          <w:sz w:val="24"/>
          <w:szCs w:val="24"/>
        </w:rPr>
        <w:t xml:space="preserve">wyciąg: </w:t>
      </w:r>
      <w:r w:rsidR="00057045" w:rsidRPr="00057045">
        <w:rPr>
          <w:rFonts w:ascii="Calibri" w:hAnsi="Calibri" w:cs="Calibri"/>
          <w:sz w:val="24"/>
          <w:szCs w:val="24"/>
        </w:rPr>
        <w:t xml:space="preserve">„FORMULARZ OFERTY” </w:t>
      </w:r>
      <w:r w:rsidR="00BF25B0" w:rsidRPr="00057045">
        <w:rPr>
          <w:rFonts w:ascii="Calibri" w:hAnsi="Calibri" w:cs="Calibri"/>
          <w:sz w:val="24"/>
          <w:szCs w:val="24"/>
        </w:rPr>
        <w:t>(</w:t>
      </w:r>
      <w:r w:rsidR="00BF25B0" w:rsidRPr="006E5EAF">
        <w:rPr>
          <w:rFonts w:ascii="Calibri" w:hAnsi="Calibri" w:cs="Calibri"/>
          <w:sz w:val="24"/>
          <w:szCs w:val="24"/>
        </w:rPr>
        <w:t xml:space="preserve">załącznik nr </w:t>
      </w:r>
      <w:r w:rsidR="00BF25B0">
        <w:rPr>
          <w:rFonts w:ascii="Calibri" w:hAnsi="Calibri" w:cs="Calibri"/>
          <w:sz w:val="24"/>
          <w:szCs w:val="24"/>
        </w:rPr>
        <w:t xml:space="preserve">4 </w:t>
      </w:r>
      <w:r w:rsidR="00BF25B0" w:rsidRPr="006E5EAF">
        <w:rPr>
          <w:rFonts w:ascii="Calibri" w:hAnsi="Calibri" w:cs="Calibri"/>
          <w:sz w:val="24"/>
          <w:szCs w:val="24"/>
        </w:rPr>
        <w:t>do SWZ</w:t>
      </w:r>
      <w:r w:rsidR="00BF25B0">
        <w:rPr>
          <w:rFonts w:ascii="Calibri" w:hAnsi="Calibri" w:cs="Calibri"/>
          <w:sz w:val="24"/>
          <w:szCs w:val="24"/>
        </w:rPr>
        <w:t xml:space="preserve">) </w:t>
      </w:r>
      <w:r w:rsidR="00057045" w:rsidRPr="00057045">
        <w:rPr>
          <w:rFonts w:ascii="Calibri" w:hAnsi="Calibri" w:cs="Calibri"/>
          <w:sz w:val="24"/>
          <w:szCs w:val="24"/>
        </w:rPr>
        <w:t>i „FORMULARZ SPECYFIKACJI TECHNICZNO-CENOWEJ” (</w:t>
      </w:r>
      <w:r w:rsidRPr="006E5EAF">
        <w:rPr>
          <w:rFonts w:ascii="Calibri" w:hAnsi="Calibri" w:cs="Calibri"/>
          <w:sz w:val="24"/>
          <w:szCs w:val="24"/>
        </w:rPr>
        <w:t xml:space="preserve">załączniki nr </w:t>
      </w:r>
      <w:r w:rsidR="00FE62EE">
        <w:rPr>
          <w:rFonts w:ascii="Calibri" w:hAnsi="Calibri" w:cs="Calibri"/>
          <w:sz w:val="24"/>
          <w:szCs w:val="24"/>
        </w:rPr>
        <w:t>3</w:t>
      </w:r>
      <w:r w:rsidR="00BF25B0">
        <w:rPr>
          <w:rFonts w:ascii="Calibri" w:hAnsi="Calibri" w:cs="Calibri"/>
          <w:sz w:val="24"/>
          <w:szCs w:val="24"/>
        </w:rPr>
        <w:t xml:space="preserve"> </w:t>
      </w:r>
      <w:r w:rsidRPr="006E5EAF">
        <w:rPr>
          <w:rFonts w:ascii="Calibri" w:hAnsi="Calibri" w:cs="Calibri"/>
          <w:sz w:val="24"/>
          <w:szCs w:val="24"/>
        </w:rPr>
        <w:t>do SWZ</w:t>
      </w:r>
      <w:r w:rsidR="00057045">
        <w:rPr>
          <w:rFonts w:ascii="Calibri" w:hAnsi="Calibri" w:cs="Calibri"/>
          <w:sz w:val="24"/>
          <w:szCs w:val="24"/>
        </w:rPr>
        <w:t>)</w:t>
      </w:r>
      <w:r w:rsidRPr="006E5EAF">
        <w:rPr>
          <w:rFonts w:ascii="Calibri" w:hAnsi="Calibri" w:cs="Calibri"/>
          <w:sz w:val="24"/>
          <w:szCs w:val="24"/>
        </w:rPr>
        <w:t>;</w:t>
      </w:r>
    </w:p>
    <w:p w:rsidR="001A348F" w:rsidRPr="006E5EAF" w:rsidRDefault="001A348F" w:rsidP="00BE3658">
      <w:pPr>
        <w:spacing w:before="360" w:line="276" w:lineRule="auto"/>
        <w:jc w:val="center"/>
        <w:rPr>
          <w:rFonts w:ascii="Calibri" w:hAnsi="Calibri" w:cs="Calibri"/>
          <w:bCs/>
        </w:rPr>
      </w:pPr>
      <w:r w:rsidRPr="006E5EAF">
        <w:rPr>
          <w:rFonts w:ascii="Calibri" w:hAnsi="Calibri" w:cs="Calibri"/>
          <w:bCs/>
        </w:rPr>
        <w:t>§</w:t>
      </w:r>
      <w:r w:rsidR="00440328" w:rsidRPr="006E5EAF">
        <w:rPr>
          <w:rFonts w:ascii="Calibri" w:hAnsi="Calibri" w:cs="Calibri"/>
          <w:bCs/>
        </w:rPr>
        <w:t>9</w:t>
      </w:r>
      <w:r w:rsidRPr="006E5EAF">
        <w:rPr>
          <w:rFonts w:ascii="Calibri" w:hAnsi="Calibri" w:cs="Calibri"/>
          <w:bCs/>
        </w:rPr>
        <w:t>.</w:t>
      </w:r>
    </w:p>
    <w:p w:rsidR="001A348F" w:rsidRPr="006E5EAF" w:rsidRDefault="001A348F" w:rsidP="002C0693">
      <w:pPr>
        <w:spacing w:line="276" w:lineRule="auto"/>
        <w:rPr>
          <w:rFonts w:ascii="Calibri" w:hAnsi="Calibri" w:cs="Calibri"/>
        </w:rPr>
      </w:pPr>
      <w:r w:rsidRPr="006E5EAF">
        <w:rPr>
          <w:rFonts w:ascii="Calibri" w:hAnsi="Calibri" w:cs="Calibri"/>
        </w:rPr>
        <w:t xml:space="preserve">Umowę sporządzono w </w:t>
      </w:r>
      <w:r w:rsidR="006F21AD" w:rsidRPr="006E5EAF">
        <w:rPr>
          <w:rFonts w:ascii="Calibri" w:hAnsi="Calibri" w:cs="Calibri"/>
        </w:rPr>
        <w:t>trzech</w:t>
      </w:r>
      <w:r w:rsidRPr="006E5EAF">
        <w:rPr>
          <w:rFonts w:ascii="Calibri" w:hAnsi="Calibri" w:cs="Calibri"/>
        </w:rPr>
        <w:t xml:space="preserve"> jedn</w:t>
      </w:r>
      <w:r w:rsidR="006F21AD" w:rsidRPr="006E5EAF">
        <w:rPr>
          <w:rFonts w:ascii="Calibri" w:hAnsi="Calibri" w:cs="Calibri"/>
        </w:rPr>
        <w:t>obrzmiących egzemplarzach – dwa</w:t>
      </w:r>
      <w:r w:rsidRPr="006E5EAF">
        <w:rPr>
          <w:rFonts w:ascii="Calibri" w:hAnsi="Calibri" w:cs="Calibri"/>
        </w:rPr>
        <w:t xml:space="preserve"> dla Zamawiającego </w:t>
      </w:r>
      <w:r w:rsidRPr="006E5EAF">
        <w:rPr>
          <w:rFonts w:ascii="Calibri" w:hAnsi="Calibri" w:cs="Calibri"/>
        </w:rPr>
        <w:br/>
        <w:t xml:space="preserve">i jeden dla </w:t>
      </w:r>
      <w:r w:rsidR="00C8149C" w:rsidRPr="006E5EAF">
        <w:rPr>
          <w:rFonts w:ascii="Calibri" w:hAnsi="Calibri" w:cs="Calibri"/>
        </w:rPr>
        <w:t>Wykonaw</w:t>
      </w:r>
      <w:r w:rsidRPr="006E5EAF">
        <w:rPr>
          <w:rFonts w:ascii="Calibri" w:hAnsi="Calibri" w:cs="Calibri"/>
        </w:rPr>
        <w:t xml:space="preserve">cy. </w:t>
      </w:r>
    </w:p>
    <w:p w:rsidR="0027396B" w:rsidRPr="006E5EAF" w:rsidRDefault="0027396B" w:rsidP="002C0693">
      <w:pPr>
        <w:spacing w:line="276" w:lineRule="auto"/>
        <w:ind w:left="708"/>
        <w:rPr>
          <w:rFonts w:ascii="Calibri" w:hAnsi="Calibri" w:cs="Calibri"/>
          <w:b/>
          <w:bCs/>
        </w:rPr>
      </w:pPr>
    </w:p>
    <w:p w:rsidR="001A348F" w:rsidRPr="006E5EAF" w:rsidRDefault="00C8149C" w:rsidP="002C0693">
      <w:pPr>
        <w:spacing w:line="276" w:lineRule="auto"/>
        <w:ind w:left="708"/>
        <w:rPr>
          <w:rFonts w:ascii="Calibri" w:hAnsi="Calibri" w:cs="Calibri"/>
          <w:b/>
        </w:rPr>
      </w:pPr>
      <w:r w:rsidRPr="006E5EAF">
        <w:rPr>
          <w:rFonts w:ascii="Calibri" w:hAnsi="Calibri" w:cs="Calibri"/>
          <w:b/>
          <w:bCs/>
        </w:rPr>
        <w:t>Wykonaw</w:t>
      </w:r>
      <w:r w:rsidR="001A348F" w:rsidRPr="006E5EAF">
        <w:rPr>
          <w:rFonts w:ascii="Calibri" w:hAnsi="Calibri" w:cs="Calibri"/>
          <w:b/>
          <w:bCs/>
        </w:rPr>
        <w:t>ca</w:t>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r>
      <w:r w:rsidR="001A348F" w:rsidRPr="006E5EAF">
        <w:rPr>
          <w:rFonts w:ascii="Calibri" w:hAnsi="Calibri" w:cs="Calibri"/>
          <w:b/>
          <w:bCs/>
        </w:rPr>
        <w:tab/>
        <w:t>Zamawiający</w:t>
      </w:r>
    </w:p>
    <w:p w:rsidR="001F665D" w:rsidRPr="006E5EAF" w:rsidRDefault="001F665D" w:rsidP="002C0693">
      <w:pPr>
        <w:pStyle w:val="Tekstpodstawowy33"/>
        <w:spacing w:line="276" w:lineRule="auto"/>
        <w:ind w:left="340"/>
        <w:rPr>
          <w:rFonts w:ascii="Calibri" w:hAnsi="Calibri" w:cs="Calibri"/>
          <w:color w:val="auto"/>
          <w:sz w:val="24"/>
          <w:szCs w:val="24"/>
        </w:rPr>
      </w:pPr>
    </w:p>
    <w:p w:rsidR="00853B95" w:rsidRPr="006E5EAF" w:rsidRDefault="00853B95" w:rsidP="002C0693">
      <w:pPr>
        <w:spacing w:line="276" w:lineRule="auto"/>
        <w:rPr>
          <w:rFonts w:ascii="Calibri" w:hAnsi="Calibri" w:cs="Calibri"/>
        </w:rPr>
      </w:pPr>
    </w:p>
    <w:p w:rsidR="00853B95" w:rsidRPr="006E5EAF" w:rsidRDefault="00853B95" w:rsidP="002C0693">
      <w:pPr>
        <w:spacing w:line="276" w:lineRule="auto"/>
        <w:jc w:val="center"/>
        <w:rPr>
          <w:rFonts w:ascii="Calibri" w:hAnsi="Calibri" w:cs="Calibri"/>
          <w:b/>
        </w:rPr>
      </w:pPr>
    </w:p>
    <w:sectPr w:rsidR="00853B95" w:rsidRPr="006E5EAF" w:rsidSect="00BE3658">
      <w:headerReference w:type="default" r:id="rId14"/>
      <w:footerReference w:type="default" r:id="rId15"/>
      <w:pgSz w:w="11905" w:h="16837" w:code="9"/>
      <w:pgMar w:top="1021" w:right="1418" w:bottom="1021" w:left="1418" w:header="709" w:footer="312"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471" w:rsidRDefault="007F0471">
      <w:r>
        <w:separator/>
      </w:r>
    </w:p>
  </w:endnote>
  <w:endnote w:type="continuationSeparator" w:id="0">
    <w:p w:rsidR="007F0471" w:rsidRDefault="007F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7" w:type="dxa"/>
      <w:tblLook w:val="04A0" w:firstRow="1" w:lastRow="0" w:firstColumn="1" w:lastColumn="0" w:noHBand="0" w:noVBand="1"/>
    </w:tblPr>
    <w:tblGrid>
      <w:gridCol w:w="2376"/>
      <w:gridCol w:w="567"/>
      <w:gridCol w:w="2977"/>
      <w:gridCol w:w="425"/>
      <w:gridCol w:w="3402"/>
    </w:tblGrid>
    <w:tr w:rsidR="00975DF4" w:rsidRPr="009653BF" w:rsidTr="009653BF">
      <w:trPr>
        <w:trHeight w:val="1102"/>
      </w:trPr>
      <w:tc>
        <w:tcPr>
          <w:tcW w:w="2376" w:type="dxa"/>
        </w:tcPr>
        <w:p w:rsidR="00975DF4" w:rsidRPr="009653BF" w:rsidRDefault="00A65341" w:rsidP="009653BF">
          <w:pPr>
            <w:suppressAutoHyphens/>
            <w:spacing w:before="120"/>
            <w:jc w:val="center"/>
            <w:rPr>
              <w:rFonts w:ascii="Arial" w:hAnsi="Arial" w:cs="Cambria"/>
              <w:color w:val="000000"/>
              <w:sz w:val="20"/>
              <w:szCs w:val="20"/>
            </w:rPr>
          </w:pPr>
          <w:r w:rsidRPr="009653BF">
            <w:rPr>
              <w:rFonts w:ascii="Arial" w:hAnsi="Arial" w:cs="Cambria"/>
              <w:noProof/>
              <w:color w:val="000000"/>
              <w:sz w:val="20"/>
            </w:rPr>
            <w:drawing>
              <wp:inline distT="0" distB="0" distL="0" distR="0">
                <wp:extent cx="1304925" cy="647700"/>
                <wp:effectExtent l="0" t="0" r="0" b="0"/>
                <wp:docPr id="1" name="Obraz 1" descr="logo_FE_Wiedza_Edukacja_Rozwoj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47700"/>
                        </a:xfrm>
                        <a:prstGeom prst="rect">
                          <a:avLst/>
                        </a:prstGeom>
                        <a:noFill/>
                        <a:ln>
                          <a:noFill/>
                        </a:ln>
                      </pic:spPr>
                    </pic:pic>
                  </a:graphicData>
                </a:graphic>
              </wp:inline>
            </w:drawing>
          </w:r>
        </w:p>
      </w:tc>
      <w:tc>
        <w:tcPr>
          <w:tcW w:w="567" w:type="dxa"/>
        </w:tcPr>
        <w:p w:rsidR="00975DF4" w:rsidRPr="009653BF" w:rsidRDefault="00975DF4" w:rsidP="009653BF">
          <w:pPr>
            <w:suppressAutoHyphens/>
            <w:spacing w:before="120"/>
            <w:jc w:val="center"/>
            <w:rPr>
              <w:rFonts w:ascii="Arial" w:hAnsi="Arial" w:cs="Cambria"/>
              <w:color w:val="000000"/>
              <w:sz w:val="20"/>
              <w:szCs w:val="20"/>
            </w:rPr>
          </w:pPr>
        </w:p>
      </w:tc>
      <w:tc>
        <w:tcPr>
          <w:tcW w:w="2977" w:type="dxa"/>
        </w:tcPr>
        <w:p w:rsidR="00975DF4" w:rsidRPr="009653BF" w:rsidRDefault="00A65341" w:rsidP="009653BF">
          <w:pPr>
            <w:suppressAutoHyphens/>
            <w:spacing w:before="120"/>
            <w:jc w:val="center"/>
            <w:rPr>
              <w:rFonts w:ascii="Arial" w:hAnsi="Arial" w:cs="Cambria"/>
              <w:color w:val="000000"/>
              <w:sz w:val="20"/>
              <w:szCs w:val="20"/>
            </w:rPr>
          </w:pPr>
          <w:r w:rsidRPr="009653BF">
            <w:rPr>
              <w:rFonts w:ascii="Arial" w:hAnsi="Arial" w:cs="Cambria"/>
              <w:noProof/>
              <w:color w:val="000000"/>
              <w:sz w:val="20"/>
              <w:szCs w:val="20"/>
            </w:rPr>
            <w:drawing>
              <wp:inline distT="0" distB="0" distL="0" distR="0">
                <wp:extent cx="1571625" cy="514350"/>
                <wp:effectExtent l="0" t="0" r="0" b="0"/>
                <wp:docPr id="2" name="Obraz 1" descr="Barwy_RP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Barwy_RP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14350"/>
                        </a:xfrm>
                        <a:prstGeom prst="rect">
                          <a:avLst/>
                        </a:prstGeom>
                        <a:noFill/>
                        <a:ln>
                          <a:noFill/>
                        </a:ln>
                      </pic:spPr>
                    </pic:pic>
                  </a:graphicData>
                </a:graphic>
              </wp:inline>
            </w:drawing>
          </w:r>
        </w:p>
      </w:tc>
      <w:tc>
        <w:tcPr>
          <w:tcW w:w="425" w:type="dxa"/>
        </w:tcPr>
        <w:p w:rsidR="00975DF4" w:rsidRPr="009653BF" w:rsidRDefault="00975DF4" w:rsidP="009653BF">
          <w:pPr>
            <w:suppressAutoHyphens/>
            <w:spacing w:before="120"/>
            <w:jc w:val="center"/>
            <w:rPr>
              <w:rFonts w:ascii="Arial" w:hAnsi="Arial" w:cs="Cambria"/>
              <w:color w:val="000000"/>
              <w:sz w:val="20"/>
              <w:szCs w:val="20"/>
            </w:rPr>
          </w:pPr>
        </w:p>
      </w:tc>
      <w:tc>
        <w:tcPr>
          <w:tcW w:w="3402" w:type="dxa"/>
        </w:tcPr>
        <w:p w:rsidR="00975DF4" w:rsidRPr="009653BF" w:rsidRDefault="00A65341" w:rsidP="009653BF">
          <w:pPr>
            <w:suppressAutoHyphens/>
            <w:spacing w:before="120"/>
            <w:jc w:val="center"/>
            <w:rPr>
              <w:rFonts w:ascii="Arial" w:hAnsi="Arial" w:cs="Cambria"/>
              <w:color w:val="000000"/>
              <w:sz w:val="20"/>
              <w:szCs w:val="20"/>
            </w:rPr>
          </w:pPr>
          <w:r w:rsidRPr="009653BF">
            <w:rPr>
              <w:rFonts w:ascii="Arial" w:hAnsi="Arial" w:cs="Cambria"/>
              <w:noProof/>
              <w:color w:val="000000"/>
              <w:sz w:val="20"/>
            </w:rPr>
            <w:drawing>
              <wp:inline distT="0" distB="0" distL="0" distR="0">
                <wp:extent cx="1933575" cy="647700"/>
                <wp:effectExtent l="0" t="0" r="0" b="0"/>
                <wp:docPr id="3" name="Obraz 2" descr="EU_EFS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3575" cy="647700"/>
                        </a:xfrm>
                        <a:prstGeom prst="rect">
                          <a:avLst/>
                        </a:prstGeom>
                        <a:noFill/>
                        <a:ln>
                          <a:noFill/>
                        </a:ln>
                      </pic:spPr>
                    </pic:pic>
                  </a:graphicData>
                </a:graphic>
              </wp:inline>
            </w:drawing>
          </w:r>
        </w:p>
      </w:tc>
    </w:tr>
  </w:tbl>
  <w:p w:rsidR="00975DF4" w:rsidRDefault="00975DF4" w:rsidP="009653BF">
    <w:pPr>
      <w:spacing w:before="120" w:after="160" w:line="240" w:lineRule="auto"/>
      <w:ind w:right="-287"/>
      <w:jc w:val="center"/>
    </w:pPr>
    <w:r w:rsidRPr="00052E79">
      <w:rPr>
        <w:rFonts w:ascii="Calibri" w:eastAsia="Calibri" w:hAnsi="Calibri"/>
        <w:sz w:val="15"/>
        <w:szCs w:val="15"/>
      </w:rPr>
      <w:t xml:space="preserve">Projekt „Zintegrowany Program Rozwoju Uniwersytetu Ekonomicznego w Poznaniu” o numerze WND-POWR.03.05.00-00-Z011/17 jest współfinansowany </w:t>
    </w:r>
    <w:r>
      <w:rPr>
        <w:rFonts w:ascii="Calibri" w:eastAsia="Calibri" w:hAnsi="Calibri"/>
        <w:sz w:val="15"/>
        <w:szCs w:val="15"/>
      </w:rPr>
      <w:br/>
    </w:r>
    <w:r w:rsidRPr="00052E79">
      <w:rPr>
        <w:rFonts w:ascii="Calibri" w:eastAsia="Calibri" w:hAnsi="Calibri"/>
        <w:sz w:val="15"/>
        <w:szCs w:val="15"/>
      </w:rPr>
      <w:t>ze środków Unii Europejskiej w ramach Programu Operacyjnego Wiedza Edukacja Rozwój 2014 –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471" w:rsidRDefault="007F0471">
      <w:r>
        <w:separator/>
      </w:r>
    </w:p>
  </w:footnote>
  <w:footnote w:type="continuationSeparator" w:id="0">
    <w:p w:rsidR="007F0471" w:rsidRDefault="007F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F4" w:rsidRDefault="00975DF4" w:rsidP="00BB3955">
    <w:pPr>
      <w:pStyle w:val="Nagwek"/>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3492A25"/>
    <w:multiLevelType w:val="hybridMultilevel"/>
    <w:tmpl w:val="F746EE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1">
      <w:start w:val="1"/>
      <w:numFmt w:val="bullet"/>
      <w:lvlText w:val=""/>
      <w:lvlJc w:val="left"/>
      <w:pPr>
        <w:ind w:left="2517" w:hanging="360"/>
      </w:pPr>
      <w:rPr>
        <w:rFonts w:ascii="Symbol" w:hAnsi="Symbol"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09BB6ECD"/>
    <w:multiLevelType w:val="hybridMultilevel"/>
    <w:tmpl w:val="E8C46C3A"/>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D453C81"/>
    <w:multiLevelType w:val="singleLevel"/>
    <w:tmpl w:val="25A8E74A"/>
    <w:lvl w:ilvl="0">
      <w:start w:val="1"/>
      <w:numFmt w:val="decimal"/>
      <w:lvlText w:val="%1."/>
      <w:legacy w:legacy="1" w:legacySpace="0" w:legacyIndent="269"/>
      <w:lvlJc w:val="left"/>
      <w:rPr>
        <w:rFonts w:ascii="Calibri" w:hAnsi="Calibri" w:cs="Times New Roman" w:hint="default"/>
      </w:rPr>
    </w:lvl>
  </w:abstractNum>
  <w:abstractNum w:abstractNumId="4" w15:restartNumberingAfterBreak="0">
    <w:nsid w:val="0E7A16A8"/>
    <w:multiLevelType w:val="multilevel"/>
    <w:tmpl w:val="8C121EB4"/>
    <w:lvl w:ilvl="0">
      <w:start w:val="1"/>
      <w:numFmt w:val="decimal"/>
      <w:lvlText w:val="%1."/>
      <w:lvlJc w:val="left"/>
      <w:pPr>
        <w:ind w:left="435" w:hanging="435"/>
      </w:pPr>
      <w:rPr>
        <w:rFonts w:cs="Times New Roman"/>
      </w:rPr>
    </w:lvl>
    <w:lvl w:ilvl="1">
      <w:start w:val="1"/>
      <w:numFmt w:val="decimal"/>
      <w:lvlText w:val="%1.%2."/>
      <w:lvlJc w:val="left"/>
      <w:pPr>
        <w:ind w:left="861" w:hanging="435"/>
      </w:pPr>
      <w:rPr>
        <w:rFonts w:cs="Times New Roman"/>
      </w:rPr>
    </w:lvl>
    <w:lvl w:ilvl="2">
      <w:start w:val="1"/>
      <w:numFmt w:val="decimal"/>
      <w:lvlText w:val="%3)"/>
      <w:lvlJc w:val="left"/>
      <w:pPr>
        <w:ind w:left="1572" w:hanging="720"/>
      </w:p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5" w15:restartNumberingAfterBreak="0">
    <w:nsid w:val="1AF14D60"/>
    <w:multiLevelType w:val="hybridMultilevel"/>
    <w:tmpl w:val="109A3F04"/>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D833AB"/>
    <w:multiLevelType w:val="hybridMultilevel"/>
    <w:tmpl w:val="DF508D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E29C9"/>
    <w:multiLevelType w:val="hybridMultilevel"/>
    <w:tmpl w:val="9612D6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9" w15:restartNumberingAfterBreak="0">
    <w:nsid w:val="297B1378"/>
    <w:multiLevelType w:val="hybridMultilevel"/>
    <w:tmpl w:val="4A44750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52563E"/>
    <w:multiLevelType w:val="hybridMultilevel"/>
    <w:tmpl w:val="2F0A085A"/>
    <w:name w:val="WW8Num27322"/>
    <w:lvl w:ilvl="0" w:tplc="E9CA97D8">
      <w:start w:val="1"/>
      <w:numFmt w:val="decimal"/>
      <w:lvlText w:val="%1."/>
      <w:lvlJc w:val="left"/>
      <w:pPr>
        <w:tabs>
          <w:tab w:val="num" w:pos="2337"/>
        </w:tabs>
        <w:ind w:left="2337" w:hanging="357"/>
      </w:pPr>
      <w:rPr>
        <w:rFonts w:ascii="Calibri" w:hAnsi="Calibri" w:cs="Calibri"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591D88"/>
    <w:multiLevelType w:val="hybridMultilevel"/>
    <w:tmpl w:val="1E980FA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E668C0A2">
      <w:start w:val="1"/>
      <w:numFmt w:val="lowerLetter"/>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C3AE0"/>
    <w:multiLevelType w:val="hybridMultilevel"/>
    <w:tmpl w:val="E73A4DA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374755F3"/>
    <w:multiLevelType w:val="hybridMultilevel"/>
    <w:tmpl w:val="E6CE2268"/>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789EB7E0">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2E77A9"/>
    <w:multiLevelType w:val="multilevel"/>
    <w:tmpl w:val="D43CBC42"/>
    <w:lvl w:ilvl="0">
      <w:start w:val="9"/>
      <w:numFmt w:val="decimal"/>
      <w:lvlText w:val="%1."/>
      <w:lvlJc w:val="left"/>
      <w:pPr>
        <w:ind w:left="360" w:hanging="360"/>
      </w:pPr>
      <w:rPr>
        <w:rFonts w:hint="default"/>
      </w:rPr>
    </w:lvl>
    <w:lvl w:ilvl="1">
      <w:start w:val="4"/>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5" w15:restartNumberingAfterBreak="0">
    <w:nsid w:val="38443A41"/>
    <w:multiLevelType w:val="hybridMultilevel"/>
    <w:tmpl w:val="221259AA"/>
    <w:lvl w:ilvl="0" w:tplc="DE702884">
      <w:start w:val="1"/>
      <w:numFmt w:val="decimal"/>
      <w:lvlText w:val="%1."/>
      <w:lvlJc w:val="left"/>
      <w:pPr>
        <w:tabs>
          <w:tab w:val="num" w:pos="357"/>
        </w:tabs>
        <w:ind w:left="357" w:hanging="357"/>
      </w:pPr>
      <w:rPr>
        <w:rFonts w:ascii="Calibri" w:hAnsi="Calibri" w:cs="Calibri" w:hint="default"/>
        <w:sz w:val="24"/>
        <w:szCs w:val="24"/>
      </w:rPr>
    </w:lvl>
    <w:lvl w:ilvl="1" w:tplc="2DFC7398">
      <w:start w:val="1"/>
      <w:numFmt w:val="lowerLetter"/>
      <w:lvlText w:val="%2)"/>
      <w:lvlJc w:val="left"/>
      <w:pPr>
        <w:tabs>
          <w:tab w:val="num" w:pos="1440"/>
        </w:tabs>
        <w:ind w:left="1440" w:hanging="360"/>
      </w:pPr>
      <w:rPr>
        <w:rFonts w:ascii="Calibri" w:hAnsi="Calibri" w:cs="Calibri" w:hint="default"/>
        <w:sz w:val="20"/>
      </w:rPr>
    </w:lvl>
    <w:lvl w:ilvl="2" w:tplc="78361D48">
      <w:numFmt w:val="bullet"/>
      <w:lvlText w:val="•"/>
      <w:lvlJc w:val="left"/>
      <w:pPr>
        <w:ind w:left="2340" w:hanging="360"/>
      </w:pPr>
      <w:rPr>
        <w:rFonts w:ascii="Calibri" w:eastAsia="Times New Roman" w:hAnsi="Calibri" w:cs="Calibri"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9761C6A"/>
    <w:multiLevelType w:val="hybridMultilevel"/>
    <w:tmpl w:val="7E2CC63A"/>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3A0D459A"/>
    <w:multiLevelType w:val="multilevel"/>
    <w:tmpl w:val="A3BC0FC2"/>
    <w:lvl w:ilvl="0">
      <w:start w:val="1"/>
      <w:numFmt w:val="decimal"/>
      <w:lvlText w:val="%1."/>
      <w:lvlJc w:val="left"/>
      <w:pPr>
        <w:ind w:left="502" w:hanging="360"/>
      </w:pPr>
      <w:rPr>
        <w:rFonts w:ascii="Calibri" w:hAnsi="Calibri" w:cs="Calibri" w:hint="default"/>
        <w:sz w:val="20"/>
        <w:szCs w:val="20"/>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8" w15:restartNumberingAfterBreak="0">
    <w:nsid w:val="3AC3043C"/>
    <w:multiLevelType w:val="hybridMultilevel"/>
    <w:tmpl w:val="207A48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6F483B"/>
    <w:multiLevelType w:val="hybridMultilevel"/>
    <w:tmpl w:val="6BC005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0"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DAA62B9"/>
    <w:multiLevelType w:val="hybridMultilevel"/>
    <w:tmpl w:val="FCE6C3A6"/>
    <w:lvl w:ilvl="0" w:tplc="04150011">
      <w:start w:val="1"/>
      <w:numFmt w:val="decimal"/>
      <w:lvlText w:val="%1)"/>
      <w:lvlJc w:val="left"/>
      <w:pPr>
        <w:ind w:left="786" w:hanging="360"/>
      </w:pPr>
    </w:lvl>
    <w:lvl w:ilvl="1" w:tplc="04150019" w:tentative="1">
      <w:start w:val="1"/>
      <w:numFmt w:val="lowerLetter"/>
      <w:lvlText w:val="%2."/>
      <w:lvlJc w:val="left"/>
      <w:pPr>
        <w:ind w:left="-2814" w:hanging="360"/>
      </w:pPr>
    </w:lvl>
    <w:lvl w:ilvl="2" w:tplc="0415001B" w:tentative="1">
      <w:start w:val="1"/>
      <w:numFmt w:val="lowerRoman"/>
      <w:lvlText w:val="%3."/>
      <w:lvlJc w:val="right"/>
      <w:pPr>
        <w:ind w:left="-2094" w:hanging="180"/>
      </w:pPr>
    </w:lvl>
    <w:lvl w:ilvl="3" w:tplc="0415000F" w:tentative="1">
      <w:start w:val="1"/>
      <w:numFmt w:val="decimal"/>
      <w:lvlText w:val="%4."/>
      <w:lvlJc w:val="left"/>
      <w:pPr>
        <w:ind w:left="-1374"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66" w:hanging="180"/>
      </w:pPr>
    </w:lvl>
    <w:lvl w:ilvl="6" w:tplc="0415000F" w:tentative="1">
      <w:start w:val="1"/>
      <w:numFmt w:val="decimal"/>
      <w:lvlText w:val="%7."/>
      <w:lvlJc w:val="left"/>
      <w:pPr>
        <w:ind w:left="786" w:hanging="360"/>
      </w:pPr>
    </w:lvl>
    <w:lvl w:ilvl="7" w:tplc="04150019" w:tentative="1">
      <w:start w:val="1"/>
      <w:numFmt w:val="lowerLetter"/>
      <w:lvlText w:val="%8."/>
      <w:lvlJc w:val="left"/>
      <w:pPr>
        <w:ind w:left="1506" w:hanging="360"/>
      </w:pPr>
    </w:lvl>
    <w:lvl w:ilvl="8" w:tplc="0415001B" w:tentative="1">
      <w:start w:val="1"/>
      <w:numFmt w:val="lowerRoman"/>
      <w:lvlText w:val="%9."/>
      <w:lvlJc w:val="right"/>
      <w:pPr>
        <w:ind w:left="2226" w:hanging="180"/>
      </w:pPr>
    </w:lvl>
  </w:abstractNum>
  <w:abstractNum w:abstractNumId="22" w15:restartNumberingAfterBreak="0">
    <w:nsid w:val="41755FC4"/>
    <w:multiLevelType w:val="hybridMultilevel"/>
    <w:tmpl w:val="6D8ABB9A"/>
    <w:lvl w:ilvl="0" w:tplc="A79EEEC2">
      <w:start w:val="1"/>
      <w:numFmt w:val="decimal"/>
      <w:lvlText w:val="%1."/>
      <w:lvlJc w:val="left"/>
      <w:pPr>
        <w:tabs>
          <w:tab w:val="num" w:pos="360"/>
        </w:tabs>
        <w:ind w:left="360" w:hanging="360"/>
      </w:pPr>
      <w:rPr>
        <w:rFonts w:ascii="Calibri" w:hAnsi="Calibri" w:cs="Calibri"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4" w15:restartNumberingAfterBreak="0">
    <w:nsid w:val="4D214198"/>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4E7A57FD"/>
    <w:multiLevelType w:val="hybridMultilevel"/>
    <w:tmpl w:val="BD68C67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18794C"/>
    <w:multiLevelType w:val="hybridMultilevel"/>
    <w:tmpl w:val="32E021F8"/>
    <w:lvl w:ilvl="0" w:tplc="04150011">
      <w:start w:val="1"/>
      <w:numFmt w:val="decimal"/>
      <w:lvlText w:val="%1)"/>
      <w:lvlJc w:val="left"/>
      <w:pPr>
        <w:tabs>
          <w:tab w:val="num" w:pos="-3457"/>
        </w:tabs>
        <w:ind w:left="-3457" w:hanging="360"/>
      </w:pPr>
    </w:lvl>
    <w:lvl w:ilvl="1" w:tplc="04150003">
      <w:start w:val="1"/>
      <w:numFmt w:val="bullet"/>
      <w:lvlText w:val="o"/>
      <w:lvlJc w:val="left"/>
      <w:pPr>
        <w:tabs>
          <w:tab w:val="num" w:pos="-2737"/>
        </w:tabs>
        <w:ind w:left="-2737" w:hanging="360"/>
      </w:pPr>
      <w:rPr>
        <w:rFonts w:ascii="Courier New" w:hAnsi="Courier New" w:hint="default"/>
      </w:rPr>
    </w:lvl>
    <w:lvl w:ilvl="2" w:tplc="04150005" w:tentative="1">
      <w:start w:val="1"/>
      <w:numFmt w:val="bullet"/>
      <w:lvlText w:val=""/>
      <w:lvlJc w:val="left"/>
      <w:pPr>
        <w:tabs>
          <w:tab w:val="num" w:pos="-2017"/>
        </w:tabs>
        <w:ind w:left="-2017" w:hanging="360"/>
      </w:pPr>
      <w:rPr>
        <w:rFonts w:ascii="Wingdings" w:hAnsi="Wingdings" w:hint="default"/>
      </w:rPr>
    </w:lvl>
    <w:lvl w:ilvl="3" w:tplc="04150001" w:tentative="1">
      <w:start w:val="1"/>
      <w:numFmt w:val="bullet"/>
      <w:lvlText w:val=""/>
      <w:lvlJc w:val="left"/>
      <w:pPr>
        <w:tabs>
          <w:tab w:val="num" w:pos="-1297"/>
        </w:tabs>
        <w:ind w:left="-1297" w:hanging="360"/>
      </w:pPr>
      <w:rPr>
        <w:rFonts w:ascii="Symbol" w:hAnsi="Symbol" w:hint="default"/>
      </w:rPr>
    </w:lvl>
    <w:lvl w:ilvl="4" w:tplc="04150003" w:tentative="1">
      <w:start w:val="1"/>
      <w:numFmt w:val="bullet"/>
      <w:lvlText w:val="o"/>
      <w:lvlJc w:val="left"/>
      <w:pPr>
        <w:tabs>
          <w:tab w:val="num" w:pos="-577"/>
        </w:tabs>
        <w:ind w:left="-577" w:hanging="360"/>
      </w:pPr>
      <w:rPr>
        <w:rFonts w:ascii="Courier New" w:hAnsi="Courier New" w:hint="default"/>
      </w:rPr>
    </w:lvl>
    <w:lvl w:ilvl="5" w:tplc="04150005" w:tentative="1">
      <w:start w:val="1"/>
      <w:numFmt w:val="bullet"/>
      <w:lvlText w:val=""/>
      <w:lvlJc w:val="left"/>
      <w:pPr>
        <w:tabs>
          <w:tab w:val="num" w:pos="143"/>
        </w:tabs>
        <w:ind w:left="143" w:hanging="360"/>
      </w:pPr>
      <w:rPr>
        <w:rFonts w:ascii="Wingdings" w:hAnsi="Wingdings" w:hint="default"/>
      </w:rPr>
    </w:lvl>
    <w:lvl w:ilvl="6" w:tplc="04150001" w:tentative="1">
      <w:start w:val="1"/>
      <w:numFmt w:val="bullet"/>
      <w:lvlText w:val=""/>
      <w:lvlJc w:val="left"/>
      <w:pPr>
        <w:tabs>
          <w:tab w:val="num" w:pos="863"/>
        </w:tabs>
        <w:ind w:left="863" w:hanging="360"/>
      </w:pPr>
      <w:rPr>
        <w:rFonts w:ascii="Symbol" w:hAnsi="Symbol" w:hint="default"/>
      </w:rPr>
    </w:lvl>
    <w:lvl w:ilvl="7" w:tplc="04150003" w:tentative="1">
      <w:start w:val="1"/>
      <w:numFmt w:val="bullet"/>
      <w:lvlText w:val="o"/>
      <w:lvlJc w:val="left"/>
      <w:pPr>
        <w:tabs>
          <w:tab w:val="num" w:pos="1583"/>
        </w:tabs>
        <w:ind w:left="1583" w:hanging="360"/>
      </w:pPr>
      <w:rPr>
        <w:rFonts w:ascii="Courier New" w:hAnsi="Courier New" w:hint="default"/>
      </w:rPr>
    </w:lvl>
    <w:lvl w:ilvl="8" w:tplc="04150005" w:tentative="1">
      <w:start w:val="1"/>
      <w:numFmt w:val="bullet"/>
      <w:lvlText w:val=""/>
      <w:lvlJc w:val="left"/>
      <w:pPr>
        <w:tabs>
          <w:tab w:val="num" w:pos="2303"/>
        </w:tabs>
        <w:ind w:left="2303" w:hanging="360"/>
      </w:pPr>
      <w:rPr>
        <w:rFonts w:ascii="Wingdings" w:hAnsi="Wingdings" w:hint="default"/>
      </w:rPr>
    </w:lvl>
  </w:abstractNum>
  <w:abstractNum w:abstractNumId="27" w15:restartNumberingAfterBreak="0">
    <w:nsid w:val="566650B9"/>
    <w:multiLevelType w:val="hybridMultilevel"/>
    <w:tmpl w:val="A97A1B78"/>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6CD509C"/>
    <w:multiLevelType w:val="hybridMultilevel"/>
    <w:tmpl w:val="84505DF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1">
      <w:start w:val="1"/>
      <w:numFmt w:val="bullet"/>
      <w:lvlText w:val=""/>
      <w:lvlJc w:val="left"/>
      <w:pPr>
        <w:ind w:left="3011" w:hanging="360"/>
      </w:pPr>
      <w:rPr>
        <w:rFonts w:ascii="Symbol" w:hAnsi="Symbol"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9" w15:restartNumberingAfterBreak="0">
    <w:nsid w:val="582E34B1"/>
    <w:multiLevelType w:val="hybridMultilevel"/>
    <w:tmpl w:val="A426D312"/>
    <w:lvl w:ilvl="0" w:tplc="D4B849EC">
      <w:start w:val="1"/>
      <w:numFmt w:val="decimal"/>
      <w:lvlText w:val="%1."/>
      <w:lvlJc w:val="left"/>
      <w:pPr>
        <w:tabs>
          <w:tab w:val="num" w:pos="720"/>
        </w:tabs>
        <w:ind w:left="720" w:hanging="360"/>
      </w:pPr>
      <w:rPr>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8BF50FF"/>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D16AF8"/>
    <w:multiLevelType w:val="hybridMultilevel"/>
    <w:tmpl w:val="ED3237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25C37B8"/>
    <w:multiLevelType w:val="hybridMultilevel"/>
    <w:tmpl w:val="BECC3D6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1">
      <w:start w:val="1"/>
      <w:numFmt w:val="decimal"/>
      <w:lvlText w:val="%3)"/>
      <w:lvlJc w:val="lef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66144F3D"/>
    <w:multiLevelType w:val="multilevel"/>
    <w:tmpl w:val="1C5A1B32"/>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675B55F6"/>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8D331DC"/>
    <w:multiLevelType w:val="hybridMultilevel"/>
    <w:tmpl w:val="E42623B6"/>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6D7D3037"/>
    <w:multiLevelType w:val="hybridMultilevel"/>
    <w:tmpl w:val="DCB21A4C"/>
    <w:lvl w:ilvl="0" w:tplc="109A62E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8510253"/>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A69554B"/>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E92B78"/>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0"/>
  </w:num>
  <w:num w:numId="3">
    <w:abstractNumId w:val="13"/>
  </w:num>
  <w:num w:numId="4">
    <w:abstractNumId w:val="15"/>
  </w:num>
  <w:num w:numId="5">
    <w:abstractNumId w:val="10"/>
  </w:num>
  <w:num w:numId="6">
    <w:abstractNumId w:val="22"/>
  </w:num>
  <w:num w:numId="7">
    <w:abstractNumId w:val="8"/>
  </w:num>
  <w:num w:numId="8">
    <w:abstractNumId w:val="7"/>
  </w:num>
  <w:num w:numId="9">
    <w:abstractNumId w:val="27"/>
  </w:num>
  <w:num w:numId="10">
    <w:abstractNumId w:val="38"/>
  </w:num>
  <w:num w:numId="11">
    <w:abstractNumId w:val="1"/>
  </w:num>
  <w:num w:numId="12">
    <w:abstractNumId w:val="24"/>
  </w:num>
  <w:num w:numId="13">
    <w:abstractNumId w:val="28"/>
  </w:num>
  <w:num w:numId="14">
    <w:abstractNumId w:val="18"/>
  </w:num>
  <w:num w:numId="15">
    <w:abstractNumId w:val="11"/>
  </w:num>
  <w:num w:numId="16">
    <w:abstractNumId w:val="31"/>
  </w:num>
  <w:num w:numId="17">
    <w:abstractNumId w:val="14"/>
  </w:num>
  <w:num w:numId="18">
    <w:abstractNumId w:val="19"/>
  </w:num>
  <w:num w:numId="19">
    <w:abstractNumId w:val="35"/>
  </w:num>
  <w:num w:numId="20">
    <w:abstractNumId w:val="2"/>
  </w:num>
  <w:num w:numId="21">
    <w:abstractNumId w:val="3"/>
  </w:num>
  <w:num w:numId="22">
    <w:abstractNumId w:val="29"/>
  </w:num>
  <w:num w:numId="23">
    <w:abstractNumId w:val="17"/>
  </w:num>
  <w:num w:numId="24">
    <w:abstractNumId w:val="12"/>
  </w:num>
  <w:num w:numId="25">
    <w:abstractNumId w:val="32"/>
  </w:num>
  <w:num w:numId="26">
    <w:abstractNumId w:val="39"/>
  </w:num>
  <w:num w:numId="27">
    <w:abstractNumId w:val="37"/>
  </w:num>
  <w:num w:numId="28">
    <w:abstractNumId w:val="30"/>
  </w:num>
  <w:num w:numId="29">
    <w:abstractNumId w:val="34"/>
  </w:num>
  <w:num w:numId="30">
    <w:abstractNumId w:val="9"/>
  </w:num>
  <w:num w:numId="31">
    <w:abstractNumId w:val="33"/>
  </w:num>
  <w:num w:numId="32">
    <w:abstractNumId w:val="5"/>
  </w:num>
  <w:num w:numId="33">
    <w:abstractNumId w:val="21"/>
  </w:num>
  <w:num w:numId="34">
    <w:abstractNumId w:val="23"/>
  </w:num>
  <w:num w:numId="35">
    <w:abstractNumId w:val="36"/>
  </w:num>
  <w:num w:numId="36">
    <w:abstractNumId w:val="6"/>
  </w:num>
  <w:num w:numId="37">
    <w:abstractNumId w:val="26"/>
  </w:num>
  <w:num w:numId="38">
    <w:abstractNumId w:val="25"/>
  </w:num>
  <w:num w:numId="39">
    <w:abstractNumId w:val="16"/>
  </w:num>
  <w:num w:numId="4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5"/>
    <w:rsid w:val="0000109B"/>
    <w:rsid w:val="000021AA"/>
    <w:rsid w:val="0000524A"/>
    <w:rsid w:val="00010941"/>
    <w:rsid w:val="00010B7D"/>
    <w:rsid w:val="00012798"/>
    <w:rsid w:val="0001295B"/>
    <w:rsid w:val="0001295F"/>
    <w:rsid w:val="000129E6"/>
    <w:rsid w:val="000130B5"/>
    <w:rsid w:val="00017BCA"/>
    <w:rsid w:val="00020D43"/>
    <w:rsid w:val="00021478"/>
    <w:rsid w:val="000239E4"/>
    <w:rsid w:val="00030392"/>
    <w:rsid w:val="0003070D"/>
    <w:rsid w:val="00040A37"/>
    <w:rsid w:val="00040F4A"/>
    <w:rsid w:val="00051830"/>
    <w:rsid w:val="00054505"/>
    <w:rsid w:val="00057045"/>
    <w:rsid w:val="00062474"/>
    <w:rsid w:val="00065BC2"/>
    <w:rsid w:val="000729A1"/>
    <w:rsid w:val="00072CC8"/>
    <w:rsid w:val="00072F92"/>
    <w:rsid w:val="0008003A"/>
    <w:rsid w:val="00082FF4"/>
    <w:rsid w:val="00084302"/>
    <w:rsid w:val="0008449B"/>
    <w:rsid w:val="00085C29"/>
    <w:rsid w:val="00096B7F"/>
    <w:rsid w:val="000B1A0C"/>
    <w:rsid w:val="000B6C30"/>
    <w:rsid w:val="000B745D"/>
    <w:rsid w:val="000C1454"/>
    <w:rsid w:val="000C379C"/>
    <w:rsid w:val="000C383C"/>
    <w:rsid w:val="000C57B5"/>
    <w:rsid w:val="000C63F3"/>
    <w:rsid w:val="000C68F9"/>
    <w:rsid w:val="000C692A"/>
    <w:rsid w:val="000C74CD"/>
    <w:rsid w:val="000C7579"/>
    <w:rsid w:val="000D7446"/>
    <w:rsid w:val="000E288D"/>
    <w:rsid w:val="000E5C01"/>
    <w:rsid w:val="000E74C0"/>
    <w:rsid w:val="000F29DD"/>
    <w:rsid w:val="000F4BFC"/>
    <w:rsid w:val="000F6043"/>
    <w:rsid w:val="000F6983"/>
    <w:rsid w:val="000F6FB4"/>
    <w:rsid w:val="000F70C0"/>
    <w:rsid w:val="00102A62"/>
    <w:rsid w:val="00104D76"/>
    <w:rsid w:val="001055C1"/>
    <w:rsid w:val="00105851"/>
    <w:rsid w:val="00105B8E"/>
    <w:rsid w:val="00110AE3"/>
    <w:rsid w:val="00113301"/>
    <w:rsid w:val="00113DBD"/>
    <w:rsid w:val="00114EA4"/>
    <w:rsid w:val="00115937"/>
    <w:rsid w:val="0012010A"/>
    <w:rsid w:val="001211AF"/>
    <w:rsid w:val="00124089"/>
    <w:rsid w:val="001337DB"/>
    <w:rsid w:val="00136DE7"/>
    <w:rsid w:val="00141DCD"/>
    <w:rsid w:val="00142400"/>
    <w:rsid w:val="00145E75"/>
    <w:rsid w:val="001467A5"/>
    <w:rsid w:val="0015084E"/>
    <w:rsid w:val="00156035"/>
    <w:rsid w:val="00163D6F"/>
    <w:rsid w:val="00165C82"/>
    <w:rsid w:val="001678A7"/>
    <w:rsid w:val="00167F39"/>
    <w:rsid w:val="00176635"/>
    <w:rsid w:val="00181D1D"/>
    <w:rsid w:val="00186576"/>
    <w:rsid w:val="001871C2"/>
    <w:rsid w:val="00191E27"/>
    <w:rsid w:val="0019345F"/>
    <w:rsid w:val="001A04DE"/>
    <w:rsid w:val="001A056D"/>
    <w:rsid w:val="001A07A6"/>
    <w:rsid w:val="001A1C2F"/>
    <w:rsid w:val="001A1E38"/>
    <w:rsid w:val="001A2B0D"/>
    <w:rsid w:val="001A348F"/>
    <w:rsid w:val="001A5843"/>
    <w:rsid w:val="001B39C3"/>
    <w:rsid w:val="001B6762"/>
    <w:rsid w:val="001B709D"/>
    <w:rsid w:val="001C097E"/>
    <w:rsid w:val="001C1934"/>
    <w:rsid w:val="001C22E8"/>
    <w:rsid w:val="001C2334"/>
    <w:rsid w:val="001C418B"/>
    <w:rsid w:val="001D6320"/>
    <w:rsid w:val="001E18EC"/>
    <w:rsid w:val="001E1A59"/>
    <w:rsid w:val="001E3788"/>
    <w:rsid w:val="001F13E5"/>
    <w:rsid w:val="001F1436"/>
    <w:rsid w:val="001F1D8F"/>
    <w:rsid w:val="001F2999"/>
    <w:rsid w:val="001F310A"/>
    <w:rsid w:val="001F328B"/>
    <w:rsid w:val="001F367C"/>
    <w:rsid w:val="001F62B2"/>
    <w:rsid w:val="001F665D"/>
    <w:rsid w:val="001F6F9C"/>
    <w:rsid w:val="001F75F2"/>
    <w:rsid w:val="001F795E"/>
    <w:rsid w:val="00200D94"/>
    <w:rsid w:val="00202A13"/>
    <w:rsid w:val="00202AB9"/>
    <w:rsid w:val="00202EFC"/>
    <w:rsid w:val="00214E2C"/>
    <w:rsid w:val="00215963"/>
    <w:rsid w:val="002222BD"/>
    <w:rsid w:val="00222EAF"/>
    <w:rsid w:val="00223D6D"/>
    <w:rsid w:val="00224E10"/>
    <w:rsid w:val="002274F4"/>
    <w:rsid w:val="00231434"/>
    <w:rsid w:val="00231DBF"/>
    <w:rsid w:val="00232403"/>
    <w:rsid w:val="002347EB"/>
    <w:rsid w:val="002365C7"/>
    <w:rsid w:val="0023720B"/>
    <w:rsid w:val="002419A5"/>
    <w:rsid w:val="002458C0"/>
    <w:rsid w:val="00246732"/>
    <w:rsid w:val="002469EC"/>
    <w:rsid w:val="00247464"/>
    <w:rsid w:val="002474E3"/>
    <w:rsid w:val="00255AE0"/>
    <w:rsid w:val="00256FD5"/>
    <w:rsid w:val="00264757"/>
    <w:rsid w:val="00264C7A"/>
    <w:rsid w:val="00265B4F"/>
    <w:rsid w:val="0026719C"/>
    <w:rsid w:val="00272F7D"/>
    <w:rsid w:val="002735F1"/>
    <w:rsid w:val="00273756"/>
    <w:rsid w:val="0027396B"/>
    <w:rsid w:val="00285C40"/>
    <w:rsid w:val="00287B69"/>
    <w:rsid w:val="00291860"/>
    <w:rsid w:val="00292CE5"/>
    <w:rsid w:val="002936ED"/>
    <w:rsid w:val="002A325C"/>
    <w:rsid w:val="002A35F5"/>
    <w:rsid w:val="002A36BB"/>
    <w:rsid w:val="002A501E"/>
    <w:rsid w:val="002A52D6"/>
    <w:rsid w:val="002B2465"/>
    <w:rsid w:val="002B343A"/>
    <w:rsid w:val="002B34BB"/>
    <w:rsid w:val="002B3E66"/>
    <w:rsid w:val="002B4058"/>
    <w:rsid w:val="002B609D"/>
    <w:rsid w:val="002B7BD4"/>
    <w:rsid w:val="002C0693"/>
    <w:rsid w:val="002C2C15"/>
    <w:rsid w:val="002C3BA2"/>
    <w:rsid w:val="002C4342"/>
    <w:rsid w:val="002C43DA"/>
    <w:rsid w:val="002D5FD0"/>
    <w:rsid w:val="002D69D8"/>
    <w:rsid w:val="002D7F9A"/>
    <w:rsid w:val="002E05DC"/>
    <w:rsid w:val="002E2ED5"/>
    <w:rsid w:val="002E4197"/>
    <w:rsid w:val="002E4619"/>
    <w:rsid w:val="002E5B7A"/>
    <w:rsid w:val="002E7338"/>
    <w:rsid w:val="002F0662"/>
    <w:rsid w:val="002F098A"/>
    <w:rsid w:val="002F1997"/>
    <w:rsid w:val="002F1E63"/>
    <w:rsid w:val="002F30AF"/>
    <w:rsid w:val="002F4CF7"/>
    <w:rsid w:val="002F6235"/>
    <w:rsid w:val="002F799C"/>
    <w:rsid w:val="002F7C25"/>
    <w:rsid w:val="003006A2"/>
    <w:rsid w:val="003009A8"/>
    <w:rsid w:val="00300DDC"/>
    <w:rsid w:val="00302409"/>
    <w:rsid w:val="00302799"/>
    <w:rsid w:val="00303309"/>
    <w:rsid w:val="00311AB5"/>
    <w:rsid w:val="00311B85"/>
    <w:rsid w:val="00312797"/>
    <w:rsid w:val="00313357"/>
    <w:rsid w:val="00313654"/>
    <w:rsid w:val="003232BA"/>
    <w:rsid w:val="0033072B"/>
    <w:rsid w:val="0033140E"/>
    <w:rsid w:val="0033224B"/>
    <w:rsid w:val="00334E78"/>
    <w:rsid w:val="00336291"/>
    <w:rsid w:val="00336B6F"/>
    <w:rsid w:val="00344177"/>
    <w:rsid w:val="0035252C"/>
    <w:rsid w:val="00356A40"/>
    <w:rsid w:val="00364A09"/>
    <w:rsid w:val="0037001E"/>
    <w:rsid w:val="00370712"/>
    <w:rsid w:val="00372313"/>
    <w:rsid w:val="003723AE"/>
    <w:rsid w:val="003724A2"/>
    <w:rsid w:val="00372A84"/>
    <w:rsid w:val="00380136"/>
    <w:rsid w:val="003804EB"/>
    <w:rsid w:val="00382C2D"/>
    <w:rsid w:val="00391FB8"/>
    <w:rsid w:val="00393901"/>
    <w:rsid w:val="003951DE"/>
    <w:rsid w:val="00396793"/>
    <w:rsid w:val="003A4A4B"/>
    <w:rsid w:val="003A4A52"/>
    <w:rsid w:val="003A780E"/>
    <w:rsid w:val="003B0053"/>
    <w:rsid w:val="003B1441"/>
    <w:rsid w:val="003B1FAA"/>
    <w:rsid w:val="003B2F30"/>
    <w:rsid w:val="003B3144"/>
    <w:rsid w:val="003C13F6"/>
    <w:rsid w:val="003C1F75"/>
    <w:rsid w:val="003C30D3"/>
    <w:rsid w:val="003C43A9"/>
    <w:rsid w:val="003C5EF8"/>
    <w:rsid w:val="003C68F3"/>
    <w:rsid w:val="003C7012"/>
    <w:rsid w:val="003D3E48"/>
    <w:rsid w:val="003E287E"/>
    <w:rsid w:val="003E290A"/>
    <w:rsid w:val="003F04CF"/>
    <w:rsid w:val="003F0922"/>
    <w:rsid w:val="003F3F43"/>
    <w:rsid w:val="003F50D8"/>
    <w:rsid w:val="003F53A3"/>
    <w:rsid w:val="0040476B"/>
    <w:rsid w:val="00407DB6"/>
    <w:rsid w:val="004156D5"/>
    <w:rsid w:val="0042336E"/>
    <w:rsid w:val="0042631A"/>
    <w:rsid w:val="00431224"/>
    <w:rsid w:val="00431CDF"/>
    <w:rsid w:val="00437BC9"/>
    <w:rsid w:val="00440328"/>
    <w:rsid w:val="004440F5"/>
    <w:rsid w:val="00444DEB"/>
    <w:rsid w:val="0044511B"/>
    <w:rsid w:val="00445BB9"/>
    <w:rsid w:val="004553DA"/>
    <w:rsid w:val="00456307"/>
    <w:rsid w:val="00461702"/>
    <w:rsid w:val="004633B6"/>
    <w:rsid w:val="004643A2"/>
    <w:rsid w:val="00465A6F"/>
    <w:rsid w:val="00466D7C"/>
    <w:rsid w:val="0046756B"/>
    <w:rsid w:val="004711DE"/>
    <w:rsid w:val="00473354"/>
    <w:rsid w:val="0047473E"/>
    <w:rsid w:val="00476E33"/>
    <w:rsid w:val="00477E44"/>
    <w:rsid w:val="00481476"/>
    <w:rsid w:val="00484400"/>
    <w:rsid w:val="0048726F"/>
    <w:rsid w:val="004878EB"/>
    <w:rsid w:val="00487B41"/>
    <w:rsid w:val="00487EC3"/>
    <w:rsid w:val="004974E5"/>
    <w:rsid w:val="004A6A4A"/>
    <w:rsid w:val="004A6CE7"/>
    <w:rsid w:val="004A7FF5"/>
    <w:rsid w:val="004B2AB4"/>
    <w:rsid w:val="004B5E9F"/>
    <w:rsid w:val="004B631E"/>
    <w:rsid w:val="004C0E7A"/>
    <w:rsid w:val="004C26FC"/>
    <w:rsid w:val="004C6CA7"/>
    <w:rsid w:val="004C77D3"/>
    <w:rsid w:val="004D26AB"/>
    <w:rsid w:val="004D2855"/>
    <w:rsid w:val="004D301E"/>
    <w:rsid w:val="004D36BD"/>
    <w:rsid w:val="004D3C12"/>
    <w:rsid w:val="004D4BBC"/>
    <w:rsid w:val="004E063B"/>
    <w:rsid w:val="004E10F0"/>
    <w:rsid w:val="004E2B7A"/>
    <w:rsid w:val="004F31B7"/>
    <w:rsid w:val="004F33A7"/>
    <w:rsid w:val="00500994"/>
    <w:rsid w:val="0050206D"/>
    <w:rsid w:val="00502F43"/>
    <w:rsid w:val="00502F64"/>
    <w:rsid w:val="005040D9"/>
    <w:rsid w:val="00504AF5"/>
    <w:rsid w:val="00505F44"/>
    <w:rsid w:val="00506BEA"/>
    <w:rsid w:val="005159E6"/>
    <w:rsid w:val="00517AC1"/>
    <w:rsid w:val="00517D3C"/>
    <w:rsid w:val="00517F9C"/>
    <w:rsid w:val="00521313"/>
    <w:rsid w:val="00522684"/>
    <w:rsid w:val="00524C22"/>
    <w:rsid w:val="00524FAE"/>
    <w:rsid w:val="0052601E"/>
    <w:rsid w:val="005273B5"/>
    <w:rsid w:val="005319E9"/>
    <w:rsid w:val="005375CC"/>
    <w:rsid w:val="005408CB"/>
    <w:rsid w:val="005412C9"/>
    <w:rsid w:val="00543883"/>
    <w:rsid w:val="00545CE5"/>
    <w:rsid w:val="0055690E"/>
    <w:rsid w:val="00562587"/>
    <w:rsid w:val="005639AD"/>
    <w:rsid w:val="00570A05"/>
    <w:rsid w:val="00583035"/>
    <w:rsid w:val="00583BCF"/>
    <w:rsid w:val="00584E33"/>
    <w:rsid w:val="00584FE6"/>
    <w:rsid w:val="005858D4"/>
    <w:rsid w:val="0059216B"/>
    <w:rsid w:val="00595EAF"/>
    <w:rsid w:val="00597B81"/>
    <w:rsid w:val="005A5386"/>
    <w:rsid w:val="005A7B3D"/>
    <w:rsid w:val="005B5910"/>
    <w:rsid w:val="005B75AA"/>
    <w:rsid w:val="005C06FC"/>
    <w:rsid w:val="005C2F90"/>
    <w:rsid w:val="005C46A6"/>
    <w:rsid w:val="005C49A1"/>
    <w:rsid w:val="005D2D76"/>
    <w:rsid w:val="005D763D"/>
    <w:rsid w:val="005E0B95"/>
    <w:rsid w:val="005E0D35"/>
    <w:rsid w:val="005E482C"/>
    <w:rsid w:val="005E657A"/>
    <w:rsid w:val="005E6FC5"/>
    <w:rsid w:val="005F0F68"/>
    <w:rsid w:val="005F3217"/>
    <w:rsid w:val="005F3E2C"/>
    <w:rsid w:val="005F4C55"/>
    <w:rsid w:val="005F5943"/>
    <w:rsid w:val="005F7064"/>
    <w:rsid w:val="005F7698"/>
    <w:rsid w:val="00602851"/>
    <w:rsid w:val="0062346C"/>
    <w:rsid w:val="00623C65"/>
    <w:rsid w:val="0062680B"/>
    <w:rsid w:val="006309FC"/>
    <w:rsid w:val="00633671"/>
    <w:rsid w:val="00635AFB"/>
    <w:rsid w:val="00635CC6"/>
    <w:rsid w:val="00636948"/>
    <w:rsid w:val="00640823"/>
    <w:rsid w:val="0064261F"/>
    <w:rsid w:val="00642D52"/>
    <w:rsid w:val="00646DBF"/>
    <w:rsid w:val="00651324"/>
    <w:rsid w:val="0065138B"/>
    <w:rsid w:val="00651F23"/>
    <w:rsid w:val="00662B62"/>
    <w:rsid w:val="0066361A"/>
    <w:rsid w:val="006650E4"/>
    <w:rsid w:val="00666F33"/>
    <w:rsid w:val="0067187C"/>
    <w:rsid w:val="00673769"/>
    <w:rsid w:val="006777EC"/>
    <w:rsid w:val="00680EC0"/>
    <w:rsid w:val="006817AA"/>
    <w:rsid w:val="00682A30"/>
    <w:rsid w:val="0068357A"/>
    <w:rsid w:val="0068590F"/>
    <w:rsid w:val="00686B8D"/>
    <w:rsid w:val="00694B2D"/>
    <w:rsid w:val="00694C93"/>
    <w:rsid w:val="006951ED"/>
    <w:rsid w:val="006A2100"/>
    <w:rsid w:val="006A3A37"/>
    <w:rsid w:val="006A62CD"/>
    <w:rsid w:val="006A776A"/>
    <w:rsid w:val="006B0C5F"/>
    <w:rsid w:val="006B0C7B"/>
    <w:rsid w:val="006B3CCA"/>
    <w:rsid w:val="006B68D6"/>
    <w:rsid w:val="006C17F8"/>
    <w:rsid w:val="006C26FC"/>
    <w:rsid w:val="006C50D2"/>
    <w:rsid w:val="006C6C27"/>
    <w:rsid w:val="006D1C25"/>
    <w:rsid w:val="006D451A"/>
    <w:rsid w:val="006D5C72"/>
    <w:rsid w:val="006D79B1"/>
    <w:rsid w:val="006E1702"/>
    <w:rsid w:val="006E3CF0"/>
    <w:rsid w:val="006E4B5C"/>
    <w:rsid w:val="006E4EA3"/>
    <w:rsid w:val="006E5EAF"/>
    <w:rsid w:val="006F21AD"/>
    <w:rsid w:val="006F32FA"/>
    <w:rsid w:val="006F46EC"/>
    <w:rsid w:val="006F48A1"/>
    <w:rsid w:val="007001BC"/>
    <w:rsid w:val="00701B1C"/>
    <w:rsid w:val="00702C0E"/>
    <w:rsid w:val="00702F20"/>
    <w:rsid w:val="00703A2C"/>
    <w:rsid w:val="00711D95"/>
    <w:rsid w:val="007126E9"/>
    <w:rsid w:val="00713008"/>
    <w:rsid w:val="00714F82"/>
    <w:rsid w:val="0071513A"/>
    <w:rsid w:val="00715418"/>
    <w:rsid w:val="00717878"/>
    <w:rsid w:val="00720007"/>
    <w:rsid w:val="00721ECD"/>
    <w:rsid w:val="007247B0"/>
    <w:rsid w:val="00726E18"/>
    <w:rsid w:val="00726FE2"/>
    <w:rsid w:val="0073329C"/>
    <w:rsid w:val="00740F16"/>
    <w:rsid w:val="00741458"/>
    <w:rsid w:val="00743761"/>
    <w:rsid w:val="00744B79"/>
    <w:rsid w:val="00747731"/>
    <w:rsid w:val="0075048B"/>
    <w:rsid w:val="0075147F"/>
    <w:rsid w:val="007531C2"/>
    <w:rsid w:val="00756D62"/>
    <w:rsid w:val="0075741E"/>
    <w:rsid w:val="00761475"/>
    <w:rsid w:val="00764978"/>
    <w:rsid w:val="00766BCD"/>
    <w:rsid w:val="007676BF"/>
    <w:rsid w:val="007677C8"/>
    <w:rsid w:val="007701B8"/>
    <w:rsid w:val="007710AB"/>
    <w:rsid w:val="007737E2"/>
    <w:rsid w:val="0078083D"/>
    <w:rsid w:val="00781C53"/>
    <w:rsid w:val="00785536"/>
    <w:rsid w:val="00790BE2"/>
    <w:rsid w:val="0079302B"/>
    <w:rsid w:val="00793411"/>
    <w:rsid w:val="0079511A"/>
    <w:rsid w:val="0079660D"/>
    <w:rsid w:val="0079712A"/>
    <w:rsid w:val="007A278B"/>
    <w:rsid w:val="007A4D9B"/>
    <w:rsid w:val="007B1B58"/>
    <w:rsid w:val="007B3523"/>
    <w:rsid w:val="007B6B9F"/>
    <w:rsid w:val="007C029D"/>
    <w:rsid w:val="007C46FC"/>
    <w:rsid w:val="007C5964"/>
    <w:rsid w:val="007C7E52"/>
    <w:rsid w:val="007D02AB"/>
    <w:rsid w:val="007D72F7"/>
    <w:rsid w:val="007E200B"/>
    <w:rsid w:val="007E5C8D"/>
    <w:rsid w:val="007F0471"/>
    <w:rsid w:val="007F078D"/>
    <w:rsid w:val="007F143E"/>
    <w:rsid w:val="007F1838"/>
    <w:rsid w:val="007F1AE0"/>
    <w:rsid w:val="007F3F3A"/>
    <w:rsid w:val="007F7867"/>
    <w:rsid w:val="00802940"/>
    <w:rsid w:val="00802BF8"/>
    <w:rsid w:val="008044E3"/>
    <w:rsid w:val="00804B8E"/>
    <w:rsid w:val="00805106"/>
    <w:rsid w:val="00812677"/>
    <w:rsid w:val="008166EE"/>
    <w:rsid w:val="00816B03"/>
    <w:rsid w:val="0082179F"/>
    <w:rsid w:val="008252E9"/>
    <w:rsid w:val="0082616B"/>
    <w:rsid w:val="00826346"/>
    <w:rsid w:val="00841939"/>
    <w:rsid w:val="00842C93"/>
    <w:rsid w:val="008449C3"/>
    <w:rsid w:val="00845E9A"/>
    <w:rsid w:val="008509B4"/>
    <w:rsid w:val="00853B95"/>
    <w:rsid w:val="00855B4D"/>
    <w:rsid w:val="00856B19"/>
    <w:rsid w:val="00860286"/>
    <w:rsid w:val="00860C80"/>
    <w:rsid w:val="008648DA"/>
    <w:rsid w:val="00865355"/>
    <w:rsid w:val="00866C58"/>
    <w:rsid w:val="00867362"/>
    <w:rsid w:val="00867B00"/>
    <w:rsid w:val="00867F3F"/>
    <w:rsid w:val="00873DE9"/>
    <w:rsid w:val="008764CD"/>
    <w:rsid w:val="00876570"/>
    <w:rsid w:val="0088180A"/>
    <w:rsid w:val="0088220B"/>
    <w:rsid w:val="0089101A"/>
    <w:rsid w:val="00891B95"/>
    <w:rsid w:val="008939CE"/>
    <w:rsid w:val="008942AF"/>
    <w:rsid w:val="0089442B"/>
    <w:rsid w:val="0089617A"/>
    <w:rsid w:val="008A0334"/>
    <w:rsid w:val="008A4328"/>
    <w:rsid w:val="008A63F2"/>
    <w:rsid w:val="008C2C38"/>
    <w:rsid w:val="008D035F"/>
    <w:rsid w:val="008D1182"/>
    <w:rsid w:val="008D26B9"/>
    <w:rsid w:val="008D3E19"/>
    <w:rsid w:val="008D4B67"/>
    <w:rsid w:val="008E1195"/>
    <w:rsid w:val="008E2114"/>
    <w:rsid w:val="008E313A"/>
    <w:rsid w:val="008E691D"/>
    <w:rsid w:val="008E7233"/>
    <w:rsid w:val="008F30C4"/>
    <w:rsid w:val="008F69E5"/>
    <w:rsid w:val="008F6B66"/>
    <w:rsid w:val="00901F88"/>
    <w:rsid w:val="00905128"/>
    <w:rsid w:val="00906657"/>
    <w:rsid w:val="00913489"/>
    <w:rsid w:val="009140F4"/>
    <w:rsid w:val="00914993"/>
    <w:rsid w:val="00915F73"/>
    <w:rsid w:val="00916772"/>
    <w:rsid w:val="00917078"/>
    <w:rsid w:val="00921028"/>
    <w:rsid w:val="00927E61"/>
    <w:rsid w:val="00933473"/>
    <w:rsid w:val="00934C2B"/>
    <w:rsid w:val="00934E54"/>
    <w:rsid w:val="0094176B"/>
    <w:rsid w:val="00942246"/>
    <w:rsid w:val="00942FDA"/>
    <w:rsid w:val="00945D70"/>
    <w:rsid w:val="00947B9C"/>
    <w:rsid w:val="0095110B"/>
    <w:rsid w:val="009540E8"/>
    <w:rsid w:val="009653BF"/>
    <w:rsid w:val="009709AA"/>
    <w:rsid w:val="00971A3F"/>
    <w:rsid w:val="009720F1"/>
    <w:rsid w:val="009737F7"/>
    <w:rsid w:val="00975028"/>
    <w:rsid w:val="009751B9"/>
    <w:rsid w:val="009759AD"/>
    <w:rsid w:val="00975DF4"/>
    <w:rsid w:val="009775A3"/>
    <w:rsid w:val="00977684"/>
    <w:rsid w:val="00977BB5"/>
    <w:rsid w:val="009810B3"/>
    <w:rsid w:val="00981E16"/>
    <w:rsid w:val="0098657B"/>
    <w:rsid w:val="00992BAD"/>
    <w:rsid w:val="009932BC"/>
    <w:rsid w:val="00993BA0"/>
    <w:rsid w:val="00994062"/>
    <w:rsid w:val="009945DC"/>
    <w:rsid w:val="00996A25"/>
    <w:rsid w:val="00996FC8"/>
    <w:rsid w:val="009A0752"/>
    <w:rsid w:val="009A1873"/>
    <w:rsid w:val="009A5C0C"/>
    <w:rsid w:val="009A5E84"/>
    <w:rsid w:val="009A7C21"/>
    <w:rsid w:val="009B0BB9"/>
    <w:rsid w:val="009B1F5B"/>
    <w:rsid w:val="009B31C3"/>
    <w:rsid w:val="009B44F6"/>
    <w:rsid w:val="009B4D7F"/>
    <w:rsid w:val="009B6AA5"/>
    <w:rsid w:val="009C1CBD"/>
    <w:rsid w:val="009C5F05"/>
    <w:rsid w:val="009D005C"/>
    <w:rsid w:val="009D1C35"/>
    <w:rsid w:val="009E173D"/>
    <w:rsid w:val="009E1A16"/>
    <w:rsid w:val="009E48CC"/>
    <w:rsid w:val="009E4DF6"/>
    <w:rsid w:val="009E4E77"/>
    <w:rsid w:val="009E507C"/>
    <w:rsid w:val="009E64FE"/>
    <w:rsid w:val="009F09D1"/>
    <w:rsid w:val="009F724E"/>
    <w:rsid w:val="00A002EF"/>
    <w:rsid w:val="00A04888"/>
    <w:rsid w:val="00A060FC"/>
    <w:rsid w:val="00A11B12"/>
    <w:rsid w:val="00A128D9"/>
    <w:rsid w:val="00A14CCC"/>
    <w:rsid w:val="00A15D6F"/>
    <w:rsid w:val="00A16C09"/>
    <w:rsid w:val="00A21506"/>
    <w:rsid w:val="00A23A10"/>
    <w:rsid w:val="00A24B54"/>
    <w:rsid w:val="00A24F3D"/>
    <w:rsid w:val="00A26A07"/>
    <w:rsid w:val="00A27341"/>
    <w:rsid w:val="00A31622"/>
    <w:rsid w:val="00A32865"/>
    <w:rsid w:val="00A36B26"/>
    <w:rsid w:val="00A373B5"/>
    <w:rsid w:val="00A43464"/>
    <w:rsid w:val="00A43CE8"/>
    <w:rsid w:val="00A45F44"/>
    <w:rsid w:val="00A467A4"/>
    <w:rsid w:val="00A46B93"/>
    <w:rsid w:val="00A50764"/>
    <w:rsid w:val="00A531E5"/>
    <w:rsid w:val="00A536F2"/>
    <w:rsid w:val="00A55150"/>
    <w:rsid w:val="00A554B9"/>
    <w:rsid w:val="00A56A06"/>
    <w:rsid w:val="00A5763E"/>
    <w:rsid w:val="00A612ED"/>
    <w:rsid w:val="00A629C0"/>
    <w:rsid w:val="00A63525"/>
    <w:rsid w:val="00A65341"/>
    <w:rsid w:val="00A669A7"/>
    <w:rsid w:val="00A73AC5"/>
    <w:rsid w:val="00A74938"/>
    <w:rsid w:val="00A75951"/>
    <w:rsid w:val="00A8241A"/>
    <w:rsid w:val="00A8393F"/>
    <w:rsid w:val="00A86174"/>
    <w:rsid w:val="00A87342"/>
    <w:rsid w:val="00A916FD"/>
    <w:rsid w:val="00A93AF0"/>
    <w:rsid w:val="00A95FAC"/>
    <w:rsid w:val="00A96455"/>
    <w:rsid w:val="00A96509"/>
    <w:rsid w:val="00A97E6A"/>
    <w:rsid w:val="00AA4A73"/>
    <w:rsid w:val="00AA4BEC"/>
    <w:rsid w:val="00AA5FFC"/>
    <w:rsid w:val="00AB1E73"/>
    <w:rsid w:val="00AB2E5C"/>
    <w:rsid w:val="00AB45C4"/>
    <w:rsid w:val="00AC0098"/>
    <w:rsid w:val="00AD3C03"/>
    <w:rsid w:val="00AD7866"/>
    <w:rsid w:val="00AD7CC7"/>
    <w:rsid w:val="00AE0D31"/>
    <w:rsid w:val="00AE0DD6"/>
    <w:rsid w:val="00AE1211"/>
    <w:rsid w:val="00AE17C2"/>
    <w:rsid w:val="00AE59ED"/>
    <w:rsid w:val="00B02B8A"/>
    <w:rsid w:val="00B05630"/>
    <w:rsid w:val="00B11305"/>
    <w:rsid w:val="00B1141F"/>
    <w:rsid w:val="00B121B0"/>
    <w:rsid w:val="00B162F8"/>
    <w:rsid w:val="00B166F6"/>
    <w:rsid w:val="00B2133C"/>
    <w:rsid w:val="00B23B06"/>
    <w:rsid w:val="00B23FE9"/>
    <w:rsid w:val="00B26E9A"/>
    <w:rsid w:val="00B31644"/>
    <w:rsid w:val="00B32357"/>
    <w:rsid w:val="00B33A90"/>
    <w:rsid w:val="00B33B64"/>
    <w:rsid w:val="00B40F8F"/>
    <w:rsid w:val="00B50959"/>
    <w:rsid w:val="00B5101C"/>
    <w:rsid w:val="00B52C98"/>
    <w:rsid w:val="00B57C5C"/>
    <w:rsid w:val="00B6169E"/>
    <w:rsid w:val="00B62936"/>
    <w:rsid w:val="00B65E8E"/>
    <w:rsid w:val="00B7048F"/>
    <w:rsid w:val="00B72C3A"/>
    <w:rsid w:val="00B8170B"/>
    <w:rsid w:val="00B831DD"/>
    <w:rsid w:val="00B833EA"/>
    <w:rsid w:val="00B834D7"/>
    <w:rsid w:val="00B8410F"/>
    <w:rsid w:val="00B84D43"/>
    <w:rsid w:val="00B85259"/>
    <w:rsid w:val="00B87B76"/>
    <w:rsid w:val="00B87FA1"/>
    <w:rsid w:val="00B9153B"/>
    <w:rsid w:val="00B93EDE"/>
    <w:rsid w:val="00B971CB"/>
    <w:rsid w:val="00BA1260"/>
    <w:rsid w:val="00BA331D"/>
    <w:rsid w:val="00BA557D"/>
    <w:rsid w:val="00BA63E0"/>
    <w:rsid w:val="00BA7D0F"/>
    <w:rsid w:val="00BA7DB3"/>
    <w:rsid w:val="00BB054E"/>
    <w:rsid w:val="00BB3955"/>
    <w:rsid w:val="00BB5790"/>
    <w:rsid w:val="00BB753F"/>
    <w:rsid w:val="00BB757F"/>
    <w:rsid w:val="00BC1805"/>
    <w:rsid w:val="00BC30EF"/>
    <w:rsid w:val="00BC397A"/>
    <w:rsid w:val="00BC3C8B"/>
    <w:rsid w:val="00BD2B36"/>
    <w:rsid w:val="00BD2F6D"/>
    <w:rsid w:val="00BD3EB5"/>
    <w:rsid w:val="00BD40F2"/>
    <w:rsid w:val="00BD4FDE"/>
    <w:rsid w:val="00BD797E"/>
    <w:rsid w:val="00BE25AA"/>
    <w:rsid w:val="00BE3658"/>
    <w:rsid w:val="00BE3CDA"/>
    <w:rsid w:val="00BE4966"/>
    <w:rsid w:val="00BF0C94"/>
    <w:rsid w:val="00BF25B0"/>
    <w:rsid w:val="00BF66BA"/>
    <w:rsid w:val="00BF7730"/>
    <w:rsid w:val="00C05954"/>
    <w:rsid w:val="00C11B54"/>
    <w:rsid w:val="00C171BE"/>
    <w:rsid w:val="00C20D83"/>
    <w:rsid w:val="00C24F00"/>
    <w:rsid w:val="00C341A2"/>
    <w:rsid w:val="00C3773A"/>
    <w:rsid w:val="00C37995"/>
    <w:rsid w:val="00C4052C"/>
    <w:rsid w:val="00C42F0C"/>
    <w:rsid w:val="00C4579E"/>
    <w:rsid w:val="00C46E14"/>
    <w:rsid w:val="00C4714B"/>
    <w:rsid w:val="00C50A67"/>
    <w:rsid w:val="00C5156A"/>
    <w:rsid w:val="00C51718"/>
    <w:rsid w:val="00C5285C"/>
    <w:rsid w:val="00C6065E"/>
    <w:rsid w:val="00C61EB2"/>
    <w:rsid w:val="00C632FE"/>
    <w:rsid w:val="00C64348"/>
    <w:rsid w:val="00C747FA"/>
    <w:rsid w:val="00C8149C"/>
    <w:rsid w:val="00C8425B"/>
    <w:rsid w:val="00C854F0"/>
    <w:rsid w:val="00C8711A"/>
    <w:rsid w:val="00C87B7B"/>
    <w:rsid w:val="00C90485"/>
    <w:rsid w:val="00C904F4"/>
    <w:rsid w:val="00C94A1C"/>
    <w:rsid w:val="00C9568B"/>
    <w:rsid w:val="00C95D36"/>
    <w:rsid w:val="00CA06EB"/>
    <w:rsid w:val="00CA10E4"/>
    <w:rsid w:val="00CA1837"/>
    <w:rsid w:val="00CA2A29"/>
    <w:rsid w:val="00CA48BE"/>
    <w:rsid w:val="00CA4B90"/>
    <w:rsid w:val="00CA6E33"/>
    <w:rsid w:val="00CA77EB"/>
    <w:rsid w:val="00CB0068"/>
    <w:rsid w:val="00CB1AC7"/>
    <w:rsid w:val="00CC1097"/>
    <w:rsid w:val="00CC1FEA"/>
    <w:rsid w:val="00CC3764"/>
    <w:rsid w:val="00CC42D1"/>
    <w:rsid w:val="00CC43DA"/>
    <w:rsid w:val="00CD18F1"/>
    <w:rsid w:val="00CD19A1"/>
    <w:rsid w:val="00CE0C19"/>
    <w:rsid w:val="00CE2DC0"/>
    <w:rsid w:val="00CE44F4"/>
    <w:rsid w:val="00CE5652"/>
    <w:rsid w:val="00CE58A7"/>
    <w:rsid w:val="00CE665D"/>
    <w:rsid w:val="00CE6FCE"/>
    <w:rsid w:val="00CE70F9"/>
    <w:rsid w:val="00CE738D"/>
    <w:rsid w:val="00CF03E8"/>
    <w:rsid w:val="00CF28EF"/>
    <w:rsid w:val="00CF3DB1"/>
    <w:rsid w:val="00CF4367"/>
    <w:rsid w:val="00D0043D"/>
    <w:rsid w:val="00D021CD"/>
    <w:rsid w:val="00D02879"/>
    <w:rsid w:val="00D033F9"/>
    <w:rsid w:val="00D064D5"/>
    <w:rsid w:val="00D10032"/>
    <w:rsid w:val="00D10FA7"/>
    <w:rsid w:val="00D11EF0"/>
    <w:rsid w:val="00D14E33"/>
    <w:rsid w:val="00D162D8"/>
    <w:rsid w:val="00D231D3"/>
    <w:rsid w:val="00D2323D"/>
    <w:rsid w:val="00D30F5A"/>
    <w:rsid w:val="00D31F04"/>
    <w:rsid w:val="00D3201F"/>
    <w:rsid w:val="00D35A11"/>
    <w:rsid w:val="00D36E31"/>
    <w:rsid w:val="00D432BE"/>
    <w:rsid w:val="00D4371B"/>
    <w:rsid w:val="00D44CFC"/>
    <w:rsid w:val="00D47830"/>
    <w:rsid w:val="00D55D83"/>
    <w:rsid w:val="00D56F08"/>
    <w:rsid w:val="00D57DD7"/>
    <w:rsid w:val="00D61815"/>
    <w:rsid w:val="00D6561D"/>
    <w:rsid w:val="00D666B0"/>
    <w:rsid w:val="00D67E38"/>
    <w:rsid w:val="00D8216B"/>
    <w:rsid w:val="00D906B6"/>
    <w:rsid w:val="00D91CA9"/>
    <w:rsid w:val="00D93D2F"/>
    <w:rsid w:val="00D95F09"/>
    <w:rsid w:val="00DA1D80"/>
    <w:rsid w:val="00DA2F21"/>
    <w:rsid w:val="00DA7DD0"/>
    <w:rsid w:val="00DB0D6C"/>
    <w:rsid w:val="00DB1B5E"/>
    <w:rsid w:val="00DB1BA2"/>
    <w:rsid w:val="00DB2A98"/>
    <w:rsid w:val="00DB30AE"/>
    <w:rsid w:val="00DB40EB"/>
    <w:rsid w:val="00DB6A73"/>
    <w:rsid w:val="00DB6A9F"/>
    <w:rsid w:val="00DC104D"/>
    <w:rsid w:val="00DC264C"/>
    <w:rsid w:val="00DC4837"/>
    <w:rsid w:val="00DC6CF4"/>
    <w:rsid w:val="00DC7385"/>
    <w:rsid w:val="00DC7F1C"/>
    <w:rsid w:val="00DD0F48"/>
    <w:rsid w:val="00DD2334"/>
    <w:rsid w:val="00DD3F0F"/>
    <w:rsid w:val="00DD4CD8"/>
    <w:rsid w:val="00DD57A1"/>
    <w:rsid w:val="00DD791D"/>
    <w:rsid w:val="00DE67D1"/>
    <w:rsid w:val="00DE7B70"/>
    <w:rsid w:val="00E019AE"/>
    <w:rsid w:val="00E01A3A"/>
    <w:rsid w:val="00E01D1E"/>
    <w:rsid w:val="00E04A2A"/>
    <w:rsid w:val="00E05587"/>
    <w:rsid w:val="00E05BE8"/>
    <w:rsid w:val="00E113AC"/>
    <w:rsid w:val="00E14DC6"/>
    <w:rsid w:val="00E15B71"/>
    <w:rsid w:val="00E20357"/>
    <w:rsid w:val="00E22101"/>
    <w:rsid w:val="00E26C07"/>
    <w:rsid w:val="00E27611"/>
    <w:rsid w:val="00E31D55"/>
    <w:rsid w:val="00E327A0"/>
    <w:rsid w:val="00E37ACC"/>
    <w:rsid w:val="00E41F91"/>
    <w:rsid w:val="00E43C6C"/>
    <w:rsid w:val="00E45223"/>
    <w:rsid w:val="00E45BFD"/>
    <w:rsid w:val="00E462AE"/>
    <w:rsid w:val="00E465D7"/>
    <w:rsid w:val="00E47EF9"/>
    <w:rsid w:val="00E5010C"/>
    <w:rsid w:val="00E5144C"/>
    <w:rsid w:val="00E54049"/>
    <w:rsid w:val="00E55631"/>
    <w:rsid w:val="00E56CD2"/>
    <w:rsid w:val="00E62347"/>
    <w:rsid w:val="00E67FB7"/>
    <w:rsid w:val="00E76887"/>
    <w:rsid w:val="00E7759A"/>
    <w:rsid w:val="00E80A22"/>
    <w:rsid w:val="00E823DB"/>
    <w:rsid w:val="00E8304D"/>
    <w:rsid w:val="00E9056B"/>
    <w:rsid w:val="00E9149E"/>
    <w:rsid w:val="00E91636"/>
    <w:rsid w:val="00E91D58"/>
    <w:rsid w:val="00E94F38"/>
    <w:rsid w:val="00E9657D"/>
    <w:rsid w:val="00EA0EAC"/>
    <w:rsid w:val="00EA1693"/>
    <w:rsid w:val="00EA1E9D"/>
    <w:rsid w:val="00EA23AA"/>
    <w:rsid w:val="00EA342F"/>
    <w:rsid w:val="00EA7EDC"/>
    <w:rsid w:val="00EB0A97"/>
    <w:rsid w:val="00EB4455"/>
    <w:rsid w:val="00EB7273"/>
    <w:rsid w:val="00EC1103"/>
    <w:rsid w:val="00EC42EA"/>
    <w:rsid w:val="00EC44C3"/>
    <w:rsid w:val="00EC4BE4"/>
    <w:rsid w:val="00ED2818"/>
    <w:rsid w:val="00ED4A17"/>
    <w:rsid w:val="00ED62E2"/>
    <w:rsid w:val="00ED70BB"/>
    <w:rsid w:val="00EE423B"/>
    <w:rsid w:val="00EE4748"/>
    <w:rsid w:val="00EE4B35"/>
    <w:rsid w:val="00EE572A"/>
    <w:rsid w:val="00EE6172"/>
    <w:rsid w:val="00EF00CC"/>
    <w:rsid w:val="00EF063E"/>
    <w:rsid w:val="00EF22FF"/>
    <w:rsid w:val="00EF331B"/>
    <w:rsid w:val="00EF5196"/>
    <w:rsid w:val="00EF613E"/>
    <w:rsid w:val="00F03B81"/>
    <w:rsid w:val="00F051D0"/>
    <w:rsid w:val="00F064F8"/>
    <w:rsid w:val="00F10A29"/>
    <w:rsid w:val="00F128D6"/>
    <w:rsid w:val="00F22624"/>
    <w:rsid w:val="00F22B38"/>
    <w:rsid w:val="00F2338C"/>
    <w:rsid w:val="00F238DF"/>
    <w:rsid w:val="00F25DC1"/>
    <w:rsid w:val="00F2666F"/>
    <w:rsid w:val="00F305D5"/>
    <w:rsid w:val="00F32CEF"/>
    <w:rsid w:val="00F33AC4"/>
    <w:rsid w:val="00F341A9"/>
    <w:rsid w:val="00F439EC"/>
    <w:rsid w:val="00F443E5"/>
    <w:rsid w:val="00F44B03"/>
    <w:rsid w:val="00F469DF"/>
    <w:rsid w:val="00F51033"/>
    <w:rsid w:val="00F531CE"/>
    <w:rsid w:val="00F538AF"/>
    <w:rsid w:val="00F54314"/>
    <w:rsid w:val="00F54D3C"/>
    <w:rsid w:val="00F554D4"/>
    <w:rsid w:val="00F564F2"/>
    <w:rsid w:val="00F57808"/>
    <w:rsid w:val="00F60505"/>
    <w:rsid w:val="00F645FD"/>
    <w:rsid w:val="00F70300"/>
    <w:rsid w:val="00F73700"/>
    <w:rsid w:val="00F75D50"/>
    <w:rsid w:val="00F82D84"/>
    <w:rsid w:val="00F83612"/>
    <w:rsid w:val="00F83E0E"/>
    <w:rsid w:val="00F83FDF"/>
    <w:rsid w:val="00F84BB2"/>
    <w:rsid w:val="00F879A4"/>
    <w:rsid w:val="00F90BED"/>
    <w:rsid w:val="00F928B4"/>
    <w:rsid w:val="00F9487C"/>
    <w:rsid w:val="00F95C58"/>
    <w:rsid w:val="00FA0039"/>
    <w:rsid w:val="00FA05AA"/>
    <w:rsid w:val="00FA5D1C"/>
    <w:rsid w:val="00FA68F0"/>
    <w:rsid w:val="00FA6ADA"/>
    <w:rsid w:val="00FB4339"/>
    <w:rsid w:val="00FB4B3A"/>
    <w:rsid w:val="00FB65B9"/>
    <w:rsid w:val="00FB70A1"/>
    <w:rsid w:val="00FC000F"/>
    <w:rsid w:val="00FC392C"/>
    <w:rsid w:val="00FC4418"/>
    <w:rsid w:val="00FC7D75"/>
    <w:rsid w:val="00FD302B"/>
    <w:rsid w:val="00FD3A78"/>
    <w:rsid w:val="00FD754D"/>
    <w:rsid w:val="00FE0E28"/>
    <w:rsid w:val="00FE3C27"/>
    <w:rsid w:val="00FE62EE"/>
    <w:rsid w:val="00FE6A24"/>
    <w:rsid w:val="00FF0698"/>
    <w:rsid w:val="00FF48F7"/>
    <w:rsid w:val="00FF75A5"/>
    <w:rsid w:val="00FF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EF55D7-9828-4007-86D1-240F85E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53B95"/>
    <w:pPr>
      <w:widowControl w:val="0"/>
      <w:adjustRightInd w:val="0"/>
      <w:spacing w:line="360" w:lineRule="atLeast"/>
      <w:jc w:val="both"/>
      <w:textAlignment w:val="baseline"/>
    </w:pPr>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Stopka">
    <w:name w:val="footer"/>
    <w:basedOn w:val="Normalny"/>
    <w:link w:val="StopkaZnak"/>
    <w:uiPriority w:val="99"/>
    <w:rsid w:val="00853B95"/>
    <w:pPr>
      <w:tabs>
        <w:tab w:val="center" w:pos="4536"/>
        <w:tab w:val="right" w:pos="9072"/>
      </w:tabs>
    </w:pPr>
  </w:style>
  <w:style w:type="paragraph" w:styleId="Tekstpodstawowywcity3">
    <w:name w:val="Body Text Indent 3"/>
    <w:basedOn w:val="Normalny"/>
    <w:rsid w:val="00853B95"/>
    <w:pPr>
      <w:tabs>
        <w:tab w:val="left" w:pos="14"/>
        <w:tab w:val="left" w:pos="274"/>
        <w:tab w:val="right" w:pos="8953"/>
      </w:tabs>
      <w:autoSpaceDE w:val="0"/>
      <w:autoSpaceDN w:val="0"/>
      <w:ind w:left="274" w:hanging="260"/>
    </w:pPr>
  </w:style>
  <w:style w:type="character" w:customStyle="1" w:styleId="StopkaZnak">
    <w:name w:val="Stopka Znak"/>
    <w:link w:val="Stopka"/>
    <w:uiPriority w:val="99"/>
    <w:rsid w:val="00853B95"/>
    <w:rPr>
      <w:sz w:val="24"/>
      <w:szCs w:val="24"/>
      <w:lang w:val="pl-PL" w:eastAsia="pl-PL" w:bidi="ar-SA"/>
    </w:rPr>
  </w:style>
  <w:style w:type="paragraph" w:customStyle="1" w:styleId="Wyliczenieabcwtekcie1">
    <w:name w:val="Wyliczenie abc w tekście (1"/>
    <w:aliases w:val="5 linii)"/>
    <w:basedOn w:val="Normalny"/>
    <w:rsid w:val="00853B95"/>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853B95"/>
    <w:pPr>
      <w:widowControl/>
      <w:numPr>
        <w:numId w:val="1"/>
      </w:numPr>
      <w:adjustRightInd/>
      <w:spacing w:before="120" w:line="360" w:lineRule="auto"/>
      <w:textAlignment w:val="auto"/>
    </w:pPr>
    <w:rPr>
      <w:rFonts w:ascii="Tahoma" w:hAnsi="Tahoma" w:cs="Tahoma"/>
      <w:sz w:val="20"/>
      <w:szCs w:val="20"/>
    </w:rPr>
  </w:style>
  <w:style w:type="paragraph" w:customStyle="1" w:styleId="Tekstpodstawowy33">
    <w:name w:val="Tekst podstawowy 33"/>
    <w:basedOn w:val="Normalny"/>
    <w:rsid w:val="00853B95"/>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853B95"/>
    <w:rPr>
      <w:rFonts w:ascii="Verdana" w:hAnsi="Verdana"/>
      <w:color w:val="000000"/>
      <w:sz w:val="18"/>
      <w:u w:val="none"/>
    </w:rPr>
  </w:style>
  <w:style w:type="paragraph" w:customStyle="1" w:styleId="Tekstpodstawowywcity31">
    <w:name w:val="Tekst podstawowy wcięty 31"/>
    <w:basedOn w:val="Normalny"/>
    <w:rsid w:val="00853B95"/>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ListParagraph">
    <w:name w:val="List Paragraph"/>
    <w:basedOn w:val="Normalny"/>
    <w:rsid w:val="00853B95"/>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853B95"/>
    <w:pPr>
      <w:spacing w:after="120"/>
    </w:pPr>
    <w:rPr>
      <w:sz w:val="16"/>
      <w:szCs w:val="16"/>
    </w:rPr>
  </w:style>
  <w:style w:type="paragraph" w:styleId="Nagwek">
    <w:name w:val="header"/>
    <w:basedOn w:val="Normalny"/>
    <w:link w:val="NagwekZnak"/>
    <w:uiPriority w:val="99"/>
    <w:rsid w:val="00744B79"/>
    <w:pPr>
      <w:tabs>
        <w:tab w:val="center" w:pos="4536"/>
        <w:tab w:val="right" w:pos="9072"/>
      </w:tabs>
    </w:pPr>
    <w:rPr>
      <w:lang w:val="x-none" w:eastAsia="x-none"/>
    </w:rPr>
  </w:style>
  <w:style w:type="paragraph" w:customStyle="1" w:styleId="Default">
    <w:name w:val="Default"/>
    <w:rsid w:val="00F75D50"/>
    <w:pPr>
      <w:autoSpaceDE w:val="0"/>
      <w:autoSpaceDN w:val="0"/>
      <w:adjustRightInd w:val="0"/>
    </w:pPr>
    <w:rPr>
      <w:color w:val="000000"/>
      <w:sz w:val="24"/>
      <w:szCs w:val="24"/>
    </w:rPr>
  </w:style>
  <w:style w:type="paragraph" w:customStyle="1" w:styleId="Akapitzlist1">
    <w:name w:val="Akapit z listą1"/>
    <w:basedOn w:val="Normalny"/>
    <w:rsid w:val="001A348F"/>
    <w:pPr>
      <w:widowControl/>
      <w:adjustRightInd/>
      <w:spacing w:line="240" w:lineRule="auto"/>
      <w:ind w:left="720"/>
      <w:contextualSpacing/>
      <w:jc w:val="left"/>
      <w:textAlignment w:val="auto"/>
    </w:pPr>
    <w:rPr>
      <w:rFonts w:ascii="Tahoma" w:hAnsi="Tahoma" w:cs="Tahoma"/>
      <w:color w:val="000000"/>
      <w:sz w:val="22"/>
      <w:szCs w:val="20"/>
      <w:lang w:eastAsia="ar-SA"/>
    </w:rPr>
  </w:style>
  <w:style w:type="character" w:customStyle="1" w:styleId="NagwekZnak">
    <w:name w:val="Nagłówek Znak"/>
    <w:link w:val="Nagwek"/>
    <w:uiPriority w:val="99"/>
    <w:locked/>
    <w:rsid w:val="00E37ACC"/>
    <w:rPr>
      <w:sz w:val="24"/>
      <w:szCs w:val="24"/>
    </w:rPr>
  </w:style>
  <w:style w:type="character" w:styleId="Hipercze">
    <w:name w:val="Hyperlink"/>
    <w:rsid w:val="005F0F68"/>
    <w:rPr>
      <w:color w:val="0000FF"/>
      <w:u w:val="single"/>
    </w:rPr>
  </w:style>
  <w:style w:type="paragraph" w:styleId="Poprawka">
    <w:name w:val="Revision"/>
    <w:hidden/>
    <w:uiPriority w:val="99"/>
    <w:semiHidden/>
    <w:rsid w:val="00EB0A97"/>
    <w:rPr>
      <w:sz w:val="24"/>
      <w:szCs w:val="24"/>
    </w:rPr>
  </w:style>
  <w:style w:type="paragraph" w:styleId="Tekstdymka">
    <w:name w:val="Balloon Text"/>
    <w:basedOn w:val="Normalny"/>
    <w:link w:val="TekstdymkaZnak"/>
    <w:rsid w:val="00EB0A97"/>
    <w:pPr>
      <w:spacing w:line="240" w:lineRule="auto"/>
    </w:pPr>
    <w:rPr>
      <w:rFonts w:ascii="Tahoma" w:hAnsi="Tahoma"/>
      <w:sz w:val="16"/>
      <w:szCs w:val="16"/>
      <w:lang w:val="x-none" w:eastAsia="x-none"/>
    </w:rPr>
  </w:style>
  <w:style w:type="character" w:customStyle="1" w:styleId="TekstdymkaZnak">
    <w:name w:val="Tekst dymka Znak"/>
    <w:link w:val="Tekstdymka"/>
    <w:rsid w:val="00EB0A97"/>
    <w:rPr>
      <w:rFonts w:ascii="Tahoma" w:hAnsi="Tahoma" w:cs="Tahoma"/>
      <w:sz w:val="16"/>
      <w:szCs w:val="16"/>
    </w:rPr>
  </w:style>
  <w:style w:type="paragraph" w:styleId="Tekstprzypisukocowego">
    <w:name w:val="endnote text"/>
    <w:basedOn w:val="Normalny"/>
    <w:link w:val="TekstprzypisukocowegoZnak"/>
    <w:rsid w:val="00223D6D"/>
    <w:rPr>
      <w:sz w:val="20"/>
      <w:szCs w:val="20"/>
    </w:rPr>
  </w:style>
  <w:style w:type="character" w:customStyle="1" w:styleId="TekstprzypisukocowegoZnak">
    <w:name w:val="Tekst przypisu końcowego Znak"/>
    <w:basedOn w:val="Domylnaczcionkaakapitu"/>
    <w:link w:val="Tekstprzypisukocowego"/>
    <w:rsid w:val="00223D6D"/>
  </w:style>
  <w:style w:type="character" w:styleId="Odwoanieprzypisukocowego">
    <w:name w:val="endnote reference"/>
    <w:rsid w:val="00223D6D"/>
    <w:rPr>
      <w:vertAlign w:val="superscript"/>
    </w:rPr>
  </w:style>
  <w:style w:type="paragraph" w:customStyle="1" w:styleId="Style10">
    <w:name w:val="Style10"/>
    <w:basedOn w:val="Normalny"/>
    <w:rsid w:val="00303309"/>
    <w:pPr>
      <w:widowControl/>
      <w:adjustRightInd/>
      <w:spacing w:line="326" w:lineRule="exact"/>
      <w:ind w:left="284" w:hanging="269"/>
      <w:textAlignment w:val="auto"/>
    </w:pPr>
    <w:rPr>
      <w:rFonts w:ascii="Tahoma" w:hAnsi="Tahoma"/>
    </w:rPr>
  </w:style>
  <w:style w:type="paragraph" w:styleId="Akapitzlist">
    <w:name w:val="List Paragraph"/>
    <w:basedOn w:val="Normalny"/>
    <w:qFormat/>
    <w:rsid w:val="00F341A9"/>
    <w:pPr>
      <w:widowControl/>
      <w:adjustRightInd/>
      <w:spacing w:line="240" w:lineRule="auto"/>
      <w:ind w:left="720"/>
      <w:contextualSpacing/>
      <w:jc w:val="left"/>
      <w:textAlignment w:val="auto"/>
    </w:pPr>
  </w:style>
  <w:style w:type="table" w:styleId="Tabela-Siatka">
    <w:name w:val="Table Grid"/>
    <w:basedOn w:val="Standardowy"/>
    <w:uiPriority w:val="39"/>
    <w:rsid w:val="0096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A554B9"/>
    <w:rPr>
      <w:sz w:val="16"/>
      <w:szCs w:val="16"/>
    </w:rPr>
  </w:style>
  <w:style w:type="paragraph" w:styleId="Tekstkomentarza">
    <w:name w:val="annotation text"/>
    <w:basedOn w:val="Normalny"/>
    <w:link w:val="TekstkomentarzaZnak"/>
    <w:rsid w:val="00A554B9"/>
    <w:rPr>
      <w:sz w:val="20"/>
      <w:szCs w:val="20"/>
    </w:rPr>
  </w:style>
  <w:style w:type="character" w:customStyle="1" w:styleId="TekstkomentarzaZnak">
    <w:name w:val="Tekst komentarza Znak"/>
    <w:basedOn w:val="Domylnaczcionkaakapitu"/>
    <w:link w:val="Tekstkomentarza"/>
    <w:rsid w:val="00A554B9"/>
  </w:style>
  <w:style w:type="paragraph" w:styleId="Tematkomentarza">
    <w:name w:val="annotation subject"/>
    <w:basedOn w:val="Tekstkomentarza"/>
    <w:next w:val="Tekstkomentarza"/>
    <w:link w:val="TematkomentarzaZnak"/>
    <w:rsid w:val="00A554B9"/>
    <w:rPr>
      <w:b/>
      <w:bCs/>
    </w:rPr>
  </w:style>
  <w:style w:type="character" w:customStyle="1" w:styleId="TematkomentarzaZnak">
    <w:name w:val="Temat komentarza Znak"/>
    <w:link w:val="Tematkomentarza"/>
    <w:rsid w:val="00A55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zemyslaw.trochowski@ue.poznan.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zemyslaw.trochowski@ue.poznan.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89AA40BBE34F4A8F77405E2E6476FC" ma:contentTypeVersion="14" ma:contentTypeDescription="Utwórz nowy dokument." ma:contentTypeScope="" ma:versionID="3de8e7439964138a39555f64e3a64b89">
  <xsd:schema xmlns:xsd="http://www.w3.org/2001/XMLSchema" xmlns:xs="http://www.w3.org/2001/XMLSchema" xmlns:p="http://schemas.microsoft.com/office/2006/metadata/properties" xmlns:ns3="8d4fbcc5-2a56-476e-9ac0-36bf9c1888a6" xmlns:ns4="7fc84f9c-0922-4bef-8a69-1f324b942c13" targetNamespace="http://schemas.microsoft.com/office/2006/metadata/properties" ma:root="true" ma:fieldsID="fd6613fa53c9cbd8274607185d220ca7" ns3:_="" ns4:_="">
    <xsd:import namespace="8d4fbcc5-2a56-476e-9ac0-36bf9c1888a6"/>
    <xsd:import namespace="7fc84f9c-0922-4bef-8a69-1f324b94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bcc5-2a56-476e-9ac0-36bf9c188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84f9c-0922-4bef-8a69-1f324b942c13"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d4fbcc5-2a56-476e-9ac0-36bf9c1888a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ABC85-53D5-4D5A-920B-C3DED07C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bcc5-2a56-476e-9ac0-36bf9c1888a6"/>
    <ds:schemaRef ds:uri="7fc84f9c-0922-4bef-8a69-1f324b94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6FB92-5011-46A4-B1E2-4F6AA302B38E}">
  <ds:schemaRefs>
    <ds:schemaRef ds:uri="http://schemas.microsoft.com/sharepoint/v3/contenttype/forms"/>
  </ds:schemaRefs>
</ds:datastoreItem>
</file>

<file path=customXml/itemProps3.xml><?xml version="1.0" encoding="utf-8"?>
<ds:datastoreItem xmlns:ds="http://schemas.openxmlformats.org/officeDocument/2006/customXml" ds:itemID="{2936BE48-760E-46E5-90AB-2A3DD518EBBC}">
  <ds:schemaRefs>
    <ds:schemaRef ds:uri="http://schemas.microsoft.com/office/2006/documentManagement/types"/>
    <ds:schemaRef ds:uri="7fc84f9c-0922-4bef-8a69-1f324b942c13"/>
    <ds:schemaRef ds:uri="http://purl.org/dc/elements/1.1/"/>
    <ds:schemaRef ds:uri="http://schemas.microsoft.com/office/2006/metadata/properties"/>
    <ds:schemaRef ds:uri="8d4fbcc5-2a56-476e-9ac0-36bf9c1888a6"/>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2979AD-6AE0-4B19-BF75-A5BA6C92B130}">
  <ds:schemaRefs>
    <ds:schemaRef ds:uri="http://schemas.openxmlformats.org/officeDocument/2006/bibliography"/>
  </ds:schemaRefs>
</ds:datastoreItem>
</file>

<file path=customXml/itemProps5.xml><?xml version="1.0" encoding="utf-8"?>
<ds:datastoreItem xmlns:ds="http://schemas.openxmlformats.org/officeDocument/2006/customXml" ds:itemID="{FCF55ED7-DF83-400A-8B69-391916C2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24C49853</Template>
  <TotalTime>0</TotalTime>
  <Pages>11</Pages>
  <Words>3385</Words>
  <Characters>22630</Characters>
  <Application>Microsoft Office Word</Application>
  <DocSecurity>0</DocSecurity>
  <Lines>188</Lines>
  <Paragraphs>51</Paragraphs>
  <ScaleCrop>false</ScaleCrop>
  <HeadingPairs>
    <vt:vector size="2" baseType="variant">
      <vt:variant>
        <vt:lpstr>Tytuł</vt:lpstr>
      </vt:variant>
      <vt:variant>
        <vt:i4>1</vt:i4>
      </vt:variant>
    </vt:vector>
  </HeadingPairs>
  <TitlesOfParts>
    <vt:vector size="1" baseType="lpstr">
      <vt:lpstr>Załącznik nr 6</vt:lpstr>
    </vt:vector>
  </TitlesOfParts>
  <Company>Akademia Ekonomiczna w Poznaniu</Company>
  <LinksUpToDate>false</LinksUpToDate>
  <CharactersWithSpaces>25964</CharactersWithSpaces>
  <SharedDoc>false</SharedDoc>
  <HLinks>
    <vt:vector size="12" baseType="variant">
      <vt:variant>
        <vt:i4>1638448</vt:i4>
      </vt:variant>
      <vt:variant>
        <vt:i4>3</vt:i4>
      </vt:variant>
      <vt:variant>
        <vt:i4>0</vt:i4>
      </vt:variant>
      <vt:variant>
        <vt:i4>5</vt:i4>
      </vt:variant>
      <vt:variant>
        <vt:lpwstr>mailto:przemyslaw.trochowski@ue.poznan.pl</vt:lpwstr>
      </vt:variant>
      <vt:variant>
        <vt:lpwstr/>
      </vt:variant>
      <vt:variant>
        <vt:i4>1638448</vt:i4>
      </vt:variant>
      <vt:variant>
        <vt:i4>0</vt:i4>
      </vt:variant>
      <vt:variant>
        <vt:i4>0</vt:i4>
      </vt:variant>
      <vt:variant>
        <vt:i4>5</vt:i4>
      </vt:variant>
      <vt:variant>
        <vt:lpwstr>mailto:przemyslaw.trochowski@ue.poznan.pl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Maciej</dc:creator>
  <cp:keywords/>
  <cp:lastModifiedBy>Paweł Lembicz</cp:lastModifiedBy>
  <cp:revision>2</cp:revision>
  <cp:lastPrinted>2023-10-24T13:06:00Z</cp:lastPrinted>
  <dcterms:created xsi:type="dcterms:W3CDTF">2023-10-26T10:46:00Z</dcterms:created>
  <dcterms:modified xsi:type="dcterms:W3CDTF">2023-10-26T10:46:00Z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0x0101005D89AA40BBE34F4A8F77405E2E6476FC</vt:lpwstr>
  </property>
</Properties>
</file>