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Załącznik nr 4 do SWZ</w:t>
      </w:r>
    </w:p>
    <w:p>
      <w:pPr>
        <w:pStyle w:val="Normal"/>
        <w:ind w:left="5246" w:right="0" w:firstLine="708"/>
        <w:jc w:val="right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ind w:left="5246" w:right="0" w:firstLine="708"/>
        <w:jc w:val="right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Zamawiający:</w:t>
      </w:r>
    </w:p>
    <w:p>
      <w:pPr>
        <w:pStyle w:val="Normal"/>
        <w:ind w:left="5246" w:right="0" w:firstLine="708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Szpital Uniwersytecki </w:t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im. Karola Marcinkowskiego w Zielonej Górze sp. z o.o.</w:t>
      </w:r>
    </w:p>
    <w:p>
      <w:pPr>
        <w:pStyle w:val="Normal"/>
        <w:ind w:left="5499" w:right="0" w:hanging="340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65-046 Zielona Góra, ul. Zyty 26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Wykonawca:</w:t>
      </w:r>
    </w:p>
    <w:p>
      <w:pPr>
        <w:pStyle w:val="Normal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</w:t>
      </w:r>
    </w:p>
    <w:p>
      <w:pPr>
        <w:pStyle w:val="Normal"/>
        <w:ind w:left="0" w:right="5953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 xml:space="preserve">(pełna nazwa/firma, adres, </w:t>
      </w:r>
    </w:p>
    <w:p>
      <w:pPr>
        <w:pStyle w:val="Normal"/>
        <w:ind w:left="0" w:right="5953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w zależności od podmiotu)</w:t>
      </w:r>
    </w:p>
    <w:p>
      <w:pPr>
        <w:pStyle w:val="Normal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</w:t>
      </w:r>
    </w:p>
    <w:p>
      <w:pPr>
        <w:pStyle w:val="Normal"/>
        <w:ind w:left="0" w:right="5953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OŚWIADCZENIE WYKONAWCY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składane na podstawie art. 125 ust. 1 ustawy z dnia 11 września 2019 r.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Prawo zamówień publicznych</w:t>
      </w:r>
    </w:p>
    <w:p>
      <w:pPr>
        <w:pStyle w:val="Normal"/>
        <w:autoSpaceDE w:val="false"/>
        <w:spacing w:before="0" w:after="12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DOTYCZĄCE PODSTAW WYKLUCZENIA Z POSTĘPOWANIA </w:t>
      </w:r>
    </w:p>
    <w:p>
      <w:pPr>
        <w:pStyle w:val="Normal"/>
        <w:autoSpaceDE w:val="false"/>
        <w:spacing w:before="0" w:after="12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Na potrzeby postępowania o udzielenie zamówienia publicznego pn.: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eastAsia="Times New Roman" w:cs="Calibri" w:ascii="Calibri" w:hAnsi="Calibri"/>
          <w:b/>
          <w:bCs/>
          <w:i/>
          <w:iCs/>
          <w:color w:val="00000A"/>
          <w:kern w:val="2"/>
          <w:sz w:val="22"/>
          <w:szCs w:val="22"/>
          <w:lang w:val="pl-PL" w:eastAsia="zh-CN" w:bidi="ar-SA"/>
        </w:rPr>
        <w:t>Serwis w zakresie przeglądów aparatów do znieczulania, respiratorów i inkubatorów oraz wymiana czujników O2 Sensor (Capsule)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prowadzonego przez Szpital Uniwersytecki im. Karola Marcinkowskiego w Zielonej Górze sp. z o. o. z siedzibą przy ul. Zyty 26, 65-046 Zielona Góra</w:t>
      </w:r>
      <w:r>
        <w:rPr>
          <w:rFonts w:cs="Calibri" w:ascii="Calibri" w:hAnsi="Calibri"/>
          <w:i/>
          <w:sz w:val="22"/>
          <w:szCs w:val="22"/>
        </w:rPr>
        <w:t xml:space="preserve">, </w:t>
      </w: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hd w:fill="BFBFBF" w:val="clear"/>
        <w:rPr/>
      </w:pPr>
      <w:r>
        <w:rPr>
          <w:rFonts w:cs="Calibri" w:ascii="Calibri" w:hAnsi="Calibri"/>
          <w:b/>
          <w:sz w:val="22"/>
          <w:szCs w:val="22"/>
        </w:rPr>
        <w:t xml:space="preserve">OŚWIADCZENIA DOTYCZĄCE WYKONAWCY o niepodleganiu wykluczeniu: </w:t>
      </w:r>
      <w:r>
        <w:rPr>
          <w:rFonts w:cs="Calibri" w:ascii="Calibri" w:hAnsi="Calibri"/>
          <w:b/>
          <w:i/>
          <w:color w:val="3333FF"/>
          <w:sz w:val="22"/>
          <w:szCs w:val="22"/>
        </w:rPr>
        <w:t>(* )</w:t>
      </w:r>
    </w:p>
    <w:p>
      <w:pPr>
        <w:pStyle w:val="Normal"/>
        <w:suppressAutoHyphens w:val="true"/>
        <w:ind w:left="720" w:right="0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nie podlegam wykluczeniu z postępowania na podstawie art. 108 ust 1 ustawy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nie podlegam wykluczeniu z postępowania na podstawie art. 109 ust. 1 pkt 4 ustawy.</w:t>
      </w:r>
    </w:p>
    <w:p>
      <w:pPr>
        <w:pStyle w:val="Normal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</w:r>
    </w:p>
    <w:p>
      <w:pPr>
        <w:pStyle w:val="Normal"/>
        <w:shd w:fill="BFBFBF" w:val="clear"/>
        <w:rPr/>
      </w:pPr>
      <w:r>
        <w:rPr>
          <w:rFonts w:cs="Calibri" w:ascii="Calibri" w:hAnsi="Calibri"/>
          <w:b/>
          <w:sz w:val="22"/>
          <w:szCs w:val="22"/>
        </w:rPr>
        <w:t xml:space="preserve">OŚWIADCZENIA DOTYCZĄCE WYKONAWCY o podleganiu wykluczeniu i podjęciu środków naprawczych  </w:t>
      </w:r>
      <w:r>
        <w:rPr>
          <w:rFonts w:cs="Calibri" w:ascii="Calibri" w:hAnsi="Calibri"/>
          <w:b/>
          <w:i/>
          <w:color w:val="3333FF"/>
          <w:sz w:val="22"/>
          <w:szCs w:val="22"/>
        </w:rPr>
        <w:t>(* )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lub art. 109 ust. 1 pkt 4) ustawy)</w:t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..…………..………………………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>
      <w:pPr>
        <w:pStyle w:val="Normal"/>
        <w:widowControl w:val="fals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rPr/>
      </w:pPr>
      <w:r>
        <w:rPr>
          <w:rFonts w:cs="Calibri" w:ascii="Calibri" w:hAnsi="Calibri"/>
          <w:b/>
          <w:i/>
          <w:color w:val="3333FF"/>
          <w:sz w:val="22"/>
          <w:szCs w:val="22"/>
        </w:rPr>
        <w:t>(*) niepotrzebne wykreślić lub wpisać NIE DOTYCZY</w:t>
      </w: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autoSpaceDE w:val="false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bCs/>
          <w:sz w:val="22"/>
          <w:szCs w:val="22"/>
          <w:highlight w:val="lightGray"/>
        </w:rPr>
      </w:pPr>
      <w:r>
        <w:rPr>
          <w:rFonts w:cs="Calibri" w:ascii="Calibri" w:hAnsi="Calibri"/>
          <w:b/>
          <w:bCs/>
          <w:sz w:val="22"/>
          <w:szCs w:val="22"/>
          <w:highlight w:val="lightGray"/>
        </w:rPr>
        <w:t>OŚWIADCZENIE DOTYCZĄCE PODANYCH INFORMACJI: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Jednocześnie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>
      <w:pPr>
        <w:pStyle w:val="Normal"/>
        <w:autoSpaceDE w:val="fals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133" w:header="708" w:top="764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Verdana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0" w:name="_Hlk91506857"/>
    <w:bookmarkStart w:id="1" w:name="_Hlk91506856"/>
    <w:r>
      <w:rPr/>
      <w:t>TZ.280.5.202</w:t>
    </w:r>
    <w:bookmarkEnd w:id="0"/>
    <w:bookmarkEnd w:id="1"/>
    <w:r>
      <w:rPr/>
      <w:t>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Times New Roman" w:cs="Times New Roman"/>
      <w:b/>
      <w:bCs/>
      <w:color w:val="2F5496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Verdana" w:hAnsi="Verdana" w:eastAsia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i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color w:val="000000"/>
    </w:rPr>
  </w:style>
  <w:style w:type="character" w:styleId="WW8Num6z1">
    <w:name w:val="WW8Num6z1"/>
    <w:qFormat/>
    <w:rPr/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Calibri Light" w:hAnsi="Calibri Light" w:eastAsia="Times New Roman" w:cs="Times New Roman"/>
      <w:b/>
      <w:bCs/>
      <w:color w:val="2F5496"/>
      <w:sz w:val="28"/>
      <w:szCs w:val="28"/>
    </w:rPr>
  </w:style>
  <w:style w:type="character" w:styleId="StopkaZnak">
    <w:name w:val="Stopka Znak"/>
    <w:qFormat/>
    <w:rPr>
      <w:sz w:val="24"/>
      <w:szCs w:val="24"/>
    </w:rPr>
  </w:style>
  <w:style w:type="character" w:styleId="StopkaZnak1">
    <w:name w:val="Stopka Znak1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rzypisudolnegoZnak">
    <w:name w:val="Tekst przypisu doln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sz w:val="24"/>
      <w:szCs w:val="24"/>
    </w:rPr>
  </w:style>
  <w:style w:type="character" w:styleId="Czeinternetowe">
    <w:name w:val="Łącze internetowe"/>
    <w:rPr>
      <w:color w:val="0000FF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Odwiedzoneczeinternetowe">
    <w:name w:val="Odwiedzone łącze internetowe"/>
    <w:rPr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>
      <w:rFonts w:ascii="Calibri" w:hAnsi="Calibri" w:eastAsia="Calibri" w:cs="Times New Roman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Gwka">
    <w:name w:val="Head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Tytu">
    <w:name w:val="Tytu?"/>
    <w:basedOn w:val="Normal"/>
    <w:qFormat/>
    <w:pPr>
      <w:jc w:val="center"/>
    </w:pPr>
    <w:rPr>
      <w:b/>
      <w:sz w:val="2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</TotalTime>
  <Application>LibreOffice/6.4.7.2$Windows_x86 LibreOffice_project/639b8ac485750d5696d7590a72ef1b496725cfb5</Application>
  <Pages>1</Pages>
  <Words>264</Words>
  <Characters>2132</Characters>
  <CharactersWithSpaces>2378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2021-11-29T11:50:00Z</dcterms:created>
  <dc:creator>zampub</dc:creator>
  <dc:description/>
  <dc:language>pl-PL</dc:language>
  <cp:lastModifiedBy/>
  <cp:lastPrinted>1995-11-21T17:41:00Z</cp:lastPrinted>
  <dcterms:modified xsi:type="dcterms:W3CDTF">2022-01-25T14:10:17Z</dcterms:modified>
  <cp:revision>8</cp:revision>
  <dc:subject/>
  <dc:title/>
</cp:coreProperties>
</file>