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35" w:rsidRDefault="00D73335" w:rsidP="00D7333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1B DO SWZ </w:t>
      </w:r>
    </w:p>
    <w:p w:rsidR="00D73335" w:rsidRDefault="003D6F20" w:rsidP="001B72D4">
      <w:pPr>
        <w:pStyle w:val="Nagwek5"/>
        <w:spacing w:after="0"/>
        <w:rPr>
          <w:rFonts w:ascii="Arial" w:hAnsi="Arial" w:cs="Arial"/>
          <w:bCs/>
          <w:sz w:val="16"/>
          <w:szCs w:val="16"/>
          <w:lang w:eastAsia="ar-SA"/>
        </w:rPr>
      </w:pPr>
      <w:r w:rsidRPr="0063518F">
        <w:rPr>
          <w:rFonts w:ascii="Arial" w:hAnsi="Arial" w:cs="Arial"/>
          <w:bCs/>
          <w:sz w:val="16"/>
          <w:szCs w:val="16"/>
          <w:lang w:eastAsia="ar-SA"/>
        </w:rPr>
        <w:t>ZESTAWIENIE PARAMETRÓW I WARUNKÓW WYMAGANYCH</w:t>
      </w:r>
      <w:r w:rsidR="00D73335" w:rsidRPr="0063518F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</w:p>
    <w:p w:rsidR="0063518F" w:rsidRPr="0063518F" w:rsidRDefault="0063518F" w:rsidP="0063518F">
      <w:pPr>
        <w:rPr>
          <w:lang w:eastAsia="ar-SA"/>
        </w:rPr>
      </w:pPr>
    </w:p>
    <w:p w:rsidR="00EE12DE" w:rsidRPr="00664970" w:rsidRDefault="003D6F20" w:rsidP="008B280E">
      <w:pPr>
        <w:pStyle w:val="Tekstpodstawowy"/>
        <w:spacing w:after="0"/>
        <w:rPr>
          <w:rFonts w:ascii="Arial" w:hAnsi="Arial" w:cs="Arial"/>
          <w:b/>
          <w:sz w:val="16"/>
          <w:szCs w:val="16"/>
          <w:lang w:eastAsia="ar-SA"/>
        </w:rPr>
      </w:pPr>
      <w:r w:rsidRPr="00664970">
        <w:rPr>
          <w:rFonts w:ascii="Arial" w:hAnsi="Arial" w:cs="Arial"/>
          <w:sz w:val="16"/>
          <w:szCs w:val="16"/>
        </w:rPr>
        <w:t xml:space="preserve">Przedmiot zamówienia: </w:t>
      </w:r>
      <w:r w:rsidR="00CE1762">
        <w:rPr>
          <w:rFonts w:ascii="Arial" w:hAnsi="Arial" w:cs="Arial"/>
          <w:b/>
          <w:bCs/>
          <w:sz w:val="16"/>
          <w:szCs w:val="16"/>
        </w:rPr>
        <w:t>P</w:t>
      </w:r>
      <w:r w:rsidR="00CE1762" w:rsidRPr="00CE1762">
        <w:rPr>
          <w:rFonts w:ascii="Arial" w:hAnsi="Arial" w:cs="Arial"/>
          <w:b/>
          <w:bCs/>
          <w:sz w:val="16"/>
          <w:szCs w:val="16"/>
        </w:rPr>
        <w:t>latform</w:t>
      </w:r>
      <w:r w:rsidR="00CE1762">
        <w:rPr>
          <w:rFonts w:ascii="Arial" w:hAnsi="Arial" w:cs="Arial"/>
          <w:b/>
          <w:bCs/>
          <w:sz w:val="16"/>
          <w:szCs w:val="16"/>
        </w:rPr>
        <w:t>a</w:t>
      </w:r>
      <w:r w:rsidR="00CE1762" w:rsidRPr="00CE1762">
        <w:rPr>
          <w:rFonts w:ascii="Arial" w:hAnsi="Arial" w:cs="Arial"/>
          <w:b/>
          <w:bCs/>
          <w:sz w:val="16"/>
          <w:szCs w:val="16"/>
        </w:rPr>
        <w:t xml:space="preserve"> hemodynamiczn</w:t>
      </w:r>
      <w:r w:rsidR="00CE1762">
        <w:rPr>
          <w:rFonts w:ascii="Arial" w:hAnsi="Arial" w:cs="Arial"/>
          <w:b/>
          <w:bCs/>
          <w:sz w:val="16"/>
          <w:szCs w:val="16"/>
        </w:rPr>
        <w:t>a</w:t>
      </w:r>
      <w:r w:rsidR="00CE1762" w:rsidRPr="00CE1762">
        <w:rPr>
          <w:rFonts w:ascii="Arial" w:hAnsi="Arial" w:cs="Arial"/>
          <w:b/>
          <w:bCs/>
          <w:sz w:val="16"/>
          <w:szCs w:val="16"/>
        </w:rPr>
        <w:t xml:space="preserve"> – 2 szt.</w:t>
      </w:r>
      <w:r w:rsidRPr="00664970">
        <w:rPr>
          <w:rFonts w:ascii="Arial" w:hAnsi="Arial" w:cs="Arial"/>
          <w:b/>
          <w:bCs/>
          <w:sz w:val="16"/>
          <w:szCs w:val="16"/>
        </w:rPr>
        <w:br/>
      </w:r>
      <w:r w:rsidRPr="00664970">
        <w:rPr>
          <w:rFonts w:ascii="Arial" w:hAnsi="Arial" w:cs="Arial"/>
          <w:sz w:val="16"/>
          <w:szCs w:val="16"/>
        </w:rPr>
        <w:t>Nazwa oferenta:</w:t>
      </w:r>
      <w:r w:rsidRPr="00664970">
        <w:rPr>
          <w:rFonts w:ascii="Arial" w:hAnsi="Arial" w:cs="Arial"/>
          <w:sz w:val="16"/>
          <w:szCs w:val="16"/>
        </w:rPr>
        <w:br/>
        <w:t>Producent:</w:t>
      </w:r>
      <w:r w:rsidRPr="00664970">
        <w:rPr>
          <w:rFonts w:ascii="Arial" w:hAnsi="Arial" w:cs="Arial"/>
          <w:sz w:val="16"/>
          <w:szCs w:val="16"/>
        </w:rPr>
        <w:br/>
      </w:r>
      <w:r w:rsidRPr="00664970">
        <w:rPr>
          <w:rFonts w:ascii="Arial" w:hAnsi="Arial" w:cs="Arial"/>
          <w:sz w:val="16"/>
          <w:szCs w:val="16"/>
          <w:lang w:eastAsia="ar-SA"/>
        </w:rPr>
        <w:t>Nazwa i typ</w:t>
      </w:r>
      <w:r w:rsidRPr="00664970">
        <w:rPr>
          <w:rFonts w:ascii="Arial" w:hAnsi="Arial" w:cs="Arial"/>
          <w:b/>
          <w:sz w:val="16"/>
          <w:szCs w:val="16"/>
          <w:lang w:eastAsia="ar-SA"/>
        </w:rPr>
        <w:t xml:space="preserve">: </w:t>
      </w:r>
    </w:p>
    <w:p w:rsidR="003D6F20" w:rsidRPr="00664970" w:rsidRDefault="00EE12DE" w:rsidP="008B280E">
      <w:pPr>
        <w:pStyle w:val="Tekstpodstawowy"/>
        <w:spacing w:after="0"/>
        <w:rPr>
          <w:rFonts w:ascii="Arial" w:hAnsi="Arial" w:cs="Arial"/>
          <w:sz w:val="16"/>
          <w:szCs w:val="16"/>
        </w:rPr>
      </w:pPr>
      <w:r w:rsidRPr="00664970">
        <w:rPr>
          <w:rFonts w:ascii="Arial" w:hAnsi="Arial" w:cs="Arial"/>
          <w:sz w:val="16"/>
          <w:szCs w:val="16"/>
          <w:lang w:eastAsia="ar-SA"/>
        </w:rPr>
        <w:t>Aparat fabrycznie nowy</w:t>
      </w:r>
      <w:r w:rsidR="00A70C4E" w:rsidRPr="00664970">
        <w:rPr>
          <w:rFonts w:ascii="Arial" w:hAnsi="Arial" w:cs="Arial"/>
          <w:sz w:val="16"/>
          <w:szCs w:val="16"/>
          <w:lang w:eastAsia="ar-SA"/>
        </w:rPr>
        <w:t>, nie starszy niż 2023</w:t>
      </w:r>
      <w:r w:rsidR="00AB7238">
        <w:rPr>
          <w:rFonts w:ascii="Arial" w:hAnsi="Arial" w:cs="Arial"/>
          <w:sz w:val="16"/>
          <w:szCs w:val="16"/>
          <w:lang w:eastAsia="ar-SA"/>
        </w:rPr>
        <w:t xml:space="preserve"> r.</w:t>
      </w:r>
      <w:bookmarkStart w:id="0" w:name="_GoBack"/>
      <w:bookmarkEnd w:id="0"/>
      <w:r w:rsidR="00991776" w:rsidRPr="00664970">
        <w:rPr>
          <w:rFonts w:ascii="Arial" w:hAnsi="Arial" w:cs="Arial"/>
          <w:sz w:val="16"/>
          <w:szCs w:val="16"/>
          <w:lang w:eastAsia="ar-SA"/>
        </w:rPr>
        <w:br/>
      </w:r>
    </w:p>
    <w:p w:rsidR="003D6F20" w:rsidRPr="00664970" w:rsidRDefault="003D6F20" w:rsidP="003D6F20">
      <w:pPr>
        <w:spacing w:after="0" w:line="240" w:lineRule="auto"/>
        <w:ind w:left="-142"/>
        <w:jc w:val="both"/>
        <w:rPr>
          <w:rFonts w:ascii="Arial" w:hAnsi="Arial" w:cs="Arial"/>
          <w:sz w:val="16"/>
          <w:szCs w:val="16"/>
          <w:lang w:eastAsia="ar-SA"/>
        </w:rPr>
      </w:pPr>
    </w:p>
    <w:tbl>
      <w:tblPr>
        <w:tblW w:w="1404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689"/>
        <w:gridCol w:w="1417"/>
        <w:gridCol w:w="4526"/>
        <w:gridCol w:w="1149"/>
        <w:gridCol w:w="1701"/>
      </w:tblGrid>
      <w:tr w:rsidR="003D6F20" w:rsidRPr="00664970" w:rsidTr="00991776">
        <w:trPr>
          <w:gridAfter w:val="2"/>
          <w:wAfter w:w="2850" w:type="dxa"/>
          <w:trHeight w:val="960"/>
        </w:trPr>
        <w:tc>
          <w:tcPr>
            <w:tcW w:w="56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664970" w:rsidRDefault="003D6F20" w:rsidP="00A25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689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664970" w:rsidRDefault="003D6F20" w:rsidP="003D6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b/>
                <w:sz w:val="16"/>
                <w:szCs w:val="16"/>
              </w:rPr>
              <w:t>WYMAGANE PARAMETRY I WARUNKI</w:t>
            </w:r>
          </w:p>
        </w:tc>
        <w:tc>
          <w:tcPr>
            <w:tcW w:w="141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664970" w:rsidRDefault="003D6F20" w:rsidP="003D6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b/>
                <w:sz w:val="16"/>
                <w:szCs w:val="16"/>
              </w:rPr>
              <w:t>PARAMETR WYMAGANY</w:t>
            </w:r>
          </w:p>
        </w:tc>
        <w:tc>
          <w:tcPr>
            <w:tcW w:w="4526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664970" w:rsidRDefault="003D6F20" w:rsidP="003D6F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970"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3D6F20" w:rsidRPr="00664970" w:rsidRDefault="003D6F20" w:rsidP="003D6F20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b/>
                <w:sz w:val="16"/>
                <w:szCs w:val="16"/>
              </w:rPr>
              <w:t>Wykonawca winien wskazać nr strony</w:t>
            </w:r>
            <w:r w:rsidRPr="00664970">
              <w:rPr>
                <w:rFonts w:ascii="Arial" w:hAnsi="Arial" w:cs="Arial"/>
                <w:sz w:val="16"/>
                <w:szCs w:val="16"/>
              </w:rPr>
              <w:t>, na której w załączonych  przedmiotowych środkach dowodowych potwierdzone jest spełnienie parametru.</w:t>
            </w:r>
          </w:p>
          <w:p w:rsidR="003D6F20" w:rsidRPr="00664970" w:rsidRDefault="003D6F20" w:rsidP="003D6F20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6F20" w:rsidRPr="00664970" w:rsidRDefault="003D6F20" w:rsidP="003D6F20">
            <w:pPr>
              <w:pStyle w:val="Default"/>
              <w:tabs>
                <w:tab w:val="num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 xml:space="preserve">Jednocześnie Wykonawca w załączonych przedmiotowych środkach dowodowych winien </w:t>
            </w:r>
            <w:r w:rsidRPr="00664970">
              <w:rPr>
                <w:rFonts w:ascii="Arial" w:hAnsi="Arial" w:cs="Arial"/>
                <w:b/>
                <w:sz w:val="16"/>
                <w:szCs w:val="16"/>
              </w:rPr>
              <w:t>wyraźnie wskazać </w:t>
            </w:r>
            <w:r w:rsidRPr="00664970">
              <w:rPr>
                <w:rFonts w:ascii="Arial" w:hAnsi="Arial" w:cs="Arial"/>
                <w:sz w:val="16"/>
                <w:szCs w:val="16"/>
              </w:rPr>
              <w:t>przy opisywanym parametrze </w:t>
            </w:r>
            <w:r w:rsidRPr="00664970">
              <w:rPr>
                <w:rFonts w:ascii="Arial" w:hAnsi="Arial" w:cs="Arial"/>
                <w:b/>
                <w:sz w:val="16"/>
                <w:szCs w:val="16"/>
              </w:rPr>
              <w:t>nr liczby</w:t>
            </w:r>
            <w:r w:rsidRPr="00664970">
              <w:rPr>
                <w:rFonts w:ascii="Arial" w:hAnsi="Arial" w:cs="Arial"/>
                <w:sz w:val="16"/>
                <w:szCs w:val="16"/>
              </w:rPr>
              <w:t xml:space="preserve"> porządkowej parametru wymaganego </w:t>
            </w:r>
            <w:r w:rsidRPr="00664970">
              <w:rPr>
                <w:rFonts w:ascii="Arial" w:hAnsi="Arial" w:cs="Arial"/>
                <w:sz w:val="16"/>
                <w:szCs w:val="16"/>
              </w:rPr>
              <w:br/>
              <w:t>z niniejszego formularza.</w:t>
            </w:r>
          </w:p>
          <w:p w:rsidR="003D6F20" w:rsidRPr="00664970" w:rsidRDefault="003D6F20" w:rsidP="003D6F20">
            <w:pPr>
              <w:pStyle w:val="Default"/>
              <w:tabs>
                <w:tab w:val="num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D6F20" w:rsidRPr="00664970" w:rsidRDefault="003D6F20" w:rsidP="003D6F2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W przypadku zastosowania przez producenta innej nazwy parametru niż wymagany przez Zamawiającego, </w:t>
            </w:r>
            <w:r w:rsidRPr="00664970">
              <w:rPr>
                <w:rFonts w:ascii="Arial" w:hAnsi="Arial" w:cs="Arial"/>
                <w:b/>
                <w:sz w:val="16"/>
                <w:szCs w:val="16"/>
              </w:rPr>
              <w:t>Wykonawca winien udokumentować</w:t>
            </w:r>
            <w:r w:rsidRPr="00664970">
              <w:rPr>
                <w:rFonts w:ascii="Arial" w:hAnsi="Arial" w:cs="Arial"/>
                <w:sz w:val="16"/>
                <w:szCs w:val="16"/>
              </w:rPr>
              <w:t xml:space="preserve"> i wykazać tożsamość nazwy parametru producenta z nazwą parametru wymaganego przez Zamawiającego.</w:t>
            </w:r>
          </w:p>
        </w:tc>
      </w:tr>
      <w:tr w:rsidR="00E15E43" w:rsidRPr="00664970" w:rsidTr="00991776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43" w:rsidRPr="00664970" w:rsidRDefault="00CE1762" w:rsidP="008369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CE1762">
              <w:rPr>
                <w:rFonts w:ascii="Arial" w:hAnsi="Arial" w:cs="Arial"/>
                <w:b/>
                <w:bCs/>
                <w:sz w:val="16"/>
                <w:szCs w:val="16"/>
              </w:rPr>
              <w:t>latform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CE17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hemodynamiczn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CE17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2 szt.</w:t>
            </w:r>
          </w:p>
        </w:tc>
      </w:tr>
      <w:tr w:rsidR="001E7EC9" w:rsidRPr="00664970" w:rsidTr="00EC4004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7EC9" w:rsidRPr="00664970" w:rsidRDefault="001E7EC9" w:rsidP="00EC40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EC9" w:rsidRPr="00664970" w:rsidRDefault="00254CDF" w:rsidP="00D92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‘</w:t>
            </w:r>
            <w:r w:rsidRPr="00254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Przenośny, kompaktowy monitor parametrów dynamicznych pozwalający na określenie w czasie rzeczywistym profilu hemodynamicznego pacjenta, w trybie ciągłym lub doraźnym.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EC9" w:rsidRPr="00664970" w:rsidRDefault="001E7EC9" w:rsidP="00EC4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7EC9" w:rsidRPr="00664970" w:rsidRDefault="001E7EC9" w:rsidP="00EC4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664970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254CDF" w:rsidP="00D92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Analiza parametrów hemodynamicznych na podstawie analitycznej metody rejestrowania ciśnienia tętniczego (ang. PRAM) - uderzenie po uderzeniu serca przy częstotliwości 1000Hz.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664970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664970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585B" w:rsidRPr="00664970" w:rsidRDefault="00254CDF" w:rsidP="00D92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 abonamentowa – nielimitowana liczba sesji bez ograniczeń czasowych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664970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664970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DD7BA3" w:rsidP="00D92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 nie wymagający kalibracji wstępnej oraz podczas pracy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664970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664970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DD7BA3" w:rsidP="00DD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  <w:r w:rsidRPr="00254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alidacja od 0,5kg masy ciała pacjenta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664970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664970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DD7BA3" w:rsidP="00DD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</w:t>
            </w:r>
            <w:r w:rsidRPr="00254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 analizy powinna być przyjmowana zmienna rzeczywista impedancja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664970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664970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DD7BA3" w:rsidP="00DD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254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ożliwość przesyłania danych za pomocą łącza USB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664970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664970" w:rsidRDefault="00A2585B" w:rsidP="00A258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DD7BA3" w:rsidP="00D92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254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ożliwość przesyłania obrazu przez łącze HDMI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664970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DD7BA3" w:rsidP="00D92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254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ożliwość wyciszania, resetowania alarmów akustycznych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DD7BA3" w:rsidP="00DD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254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ożliwość ręcznego modyfikowania osi czasu jak i amplitudy wykresów krzywej ciśnienia i trendów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DD7BA3" w:rsidP="00DD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254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ożliwość wprowadzania spersonalizowanych wskaźników w celu oznaczenia incydentów lub zabiegów które mogą zajść w trakcie leczenia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DD7BA3" w:rsidP="000B2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Brak potrzeby stosowania dedykowanych akcesoriów - urządzenie powinno być zgodne z ogólnodostępnymi przetwornikami ciśnienia, pasujące do wszystkich dostępnych na rynku cewników tętniczych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DF0" w:rsidRPr="00664970" w:rsidTr="003F0BEE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DF0" w:rsidRPr="00664970" w:rsidRDefault="00006DF0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Wymagane parametry techniczne</w:t>
            </w:r>
          </w:p>
        </w:tc>
      </w:tr>
      <w:tr w:rsidR="00006DF0" w:rsidRPr="00664970" w:rsidTr="003F0BEE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DF0" w:rsidRDefault="00006DF0" w:rsidP="0089269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Parametry systemowe</w:t>
            </w: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Ciśnienie skurczowe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Ciśnienie rozkurczowe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Ciśnienie we wcięciu </w:t>
            </w:r>
            <w:proofErr w:type="spellStart"/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dykrotycznym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Średnie ciśnienie tętnicze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Tętno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Ośrodkowe ciśnienie żylne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DF0" w:rsidRPr="00664970" w:rsidTr="00767B7B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DF0" w:rsidRDefault="00006DF0" w:rsidP="00006DF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Parametry hemodynamiczne</w:t>
            </w: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Rzut (objętość minutowa) serca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Wskaźnik sercowy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Objętość wyrzutowa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Wskaźnik objętości wyrzutowej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664970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23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Naczyniowy opór obwodowy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Wskaźnik naczyniowego oporu obwodowego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Sprawność cyklu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Maksymalna zmiana ciśnienia tętniczego w czasie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664970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27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Zmiana objętości wyrzutowej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Zmiana ciśnienia skurczowego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Zmiana ciśnienia we wcięciu </w:t>
            </w:r>
            <w:proofErr w:type="spellStart"/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dykrotycznym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Zmiana ciśnienia tętna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Sprężystość tętnic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Sprężystość dynamiczna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Ciśnienie tętna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Dostarczanie tlenu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Wskaźnik dostarczania tlenu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Różnica między ciśnieniem średnim a ciśnieniem we wcięciu </w:t>
            </w:r>
            <w:proofErr w:type="spellStart"/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dykrotycznym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Moc serca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Wskaźnik mocy serca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DF0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DF0" w:rsidRPr="00664970" w:rsidRDefault="00006DF0" w:rsidP="00006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0" w:rsidRPr="00006DF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Impedancja sercowo</w:t>
            </w:r>
            <w:r w:rsidRPr="00006DF0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‐</w:t>
            </w: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naczyniowa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0" w:rsidRPr="00664970" w:rsidRDefault="00006DF0" w:rsidP="00006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0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DF0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DF0" w:rsidRPr="00664970" w:rsidRDefault="00006DF0" w:rsidP="00006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0" w:rsidRPr="00006DF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Maksymalne ciśnienie skurczowe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0" w:rsidRPr="00664970" w:rsidRDefault="00006DF0" w:rsidP="00006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0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DF0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DF0" w:rsidRPr="00664970" w:rsidRDefault="00006DF0" w:rsidP="00006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0" w:rsidRPr="00006DF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6D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Ważony rzut serca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0" w:rsidRPr="00664970" w:rsidRDefault="00006DF0" w:rsidP="00006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0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DF0" w:rsidRPr="00664970" w:rsidTr="002F76BB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DF0" w:rsidRPr="00664970" w:rsidRDefault="00006DF0" w:rsidP="00006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A3269" w:rsidRPr="00664970" w:rsidTr="00392B23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006DF0" w:rsidRDefault="002A3269" w:rsidP="002A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Normy techniczne główne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IEC 60601-1, IEC 60601</w:t>
            </w:r>
            <w:r w:rsidRPr="002A3269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‐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2A3269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‐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34; IEC 60601</w:t>
            </w:r>
            <w:r w:rsidRPr="002A3269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‐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2A3269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‐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 IEC 60601</w:t>
            </w:r>
            <w:r w:rsidRPr="002A3269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‐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2A3269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‐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IEC 60601</w:t>
            </w:r>
            <w:r w:rsidRPr="002A3269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‐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2A3269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‐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 IEC 62304; IEC 60601</w:t>
            </w:r>
            <w:r w:rsidRPr="002A3269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‐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2A3269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‐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; ISO 14971; ISO 13485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664970" w:rsidRDefault="002A3269" w:rsidP="002A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A3269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006DF0" w:rsidRDefault="002A3269" w:rsidP="002A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Zasilanie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- 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Napięcie: 100÷240 V AC,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- 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Częstotliwość: 50÷60 </w:t>
            </w:r>
            <w:proofErr w:type="spellStart"/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Hz</w:t>
            </w:r>
            <w:proofErr w:type="spellEnd"/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- 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Moc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pobierana: max. 40 VA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664970" w:rsidRDefault="002A3269" w:rsidP="002A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A3269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006DF0" w:rsidRDefault="002A3269" w:rsidP="002A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Bateria wewnętrzna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ielokrotnego ładowania, </w:t>
            </w:r>
            <w:proofErr w:type="spellStart"/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NiMH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664970" w:rsidRDefault="002A3269" w:rsidP="002A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A3269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006DF0" w:rsidRDefault="002A3269" w:rsidP="002A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Bezpieczeństwo elektryczne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Klasa ochronności I, Zabezpieczenie części aplikacyjnej: ABP, CVP, CF (przed porażeniem </w:t>
            </w:r>
            <w:proofErr w:type="spellStart"/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defibrylacyjnym</w:t>
            </w:r>
            <w:proofErr w:type="spellEnd"/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664970" w:rsidRDefault="002A3269" w:rsidP="002A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A3269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006DF0" w:rsidRDefault="002A3269" w:rsidP="002A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Warunki użytkowania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emperatura pokojowa: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stopni 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+40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stopni 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C, Wilgotność względna: ≤ 75 %, Ciśnienie atmosferyczne: 700 ÷ 1060 </w:t>
            </w:r>
            <w:proofErr w:type="spellStart"/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hPa</w:t>
            </w:r>
            <w:proofErr w:type="spellEnd"/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Temperatura przechowywania: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2A3269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‐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stopni 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+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stopni 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664970" w:rsidRDefault="002A3269" w:rsidP="002A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A3269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006DF0" w:rsidRDefault="002A3269" w:rsidP="002A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Ekran dotykowy LCD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p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rzekątna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cali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664970" w:rsidRDefault="002A3269" w:rsidP="002A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A3269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006DF0" w:rsidRDefault="002A3269" w:rsidP="002A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Rozdzielczość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min. 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800x600 (SVGA)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664970" w:rsidRDefault="002A3269" w:rsidP="002A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A3269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006DF0" w:rsidRDefault="002A3269" w:rsidP="002A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Typ ekranu dotykowego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r</w:t>
            </w: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ezystancyjny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664970" w:rsidRDefault="002A3269" w:rsidP="002A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A3269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006DF0" w:rsidRDefault="002A3269" w:rsidP="002A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Masa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max. 3,5 kg (+/- 10%)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664970" w:rsidRDefault="002A3269" w:rsidP="002A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A3269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Default="002A3269" w:rsidP="002A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Wymiary:</w:t>
            </w:r>
          </w:p>
          <w:p w:rsidR="002A3269" w:rsidRPr="002A3269" w:rsidRDefault="00C22FE5" w:rsidP="002A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2A3269"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</w:t>
            </w:r>
            <w:r w:rsid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max. 325 mm</w:t>
            </w:r>
          </w:p>
          <w:p w:rsidR="002A3269" w:rsidRPr="002A3269" w:rsidRDefault="00C22FE5" w:rsidP="002A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2A3269"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</w:t>
            </w:r>
            <w:r w:rsid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max. 325 mm</w:t>
            </w:r>
          </w:p>
          <w:p w:rsidR="002A3269" w:rsidRPr="00006DF0" w:rsidRDefault="00C22FE5" w:rsidP="002A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2A3269" w:rsidRP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Głębokość</w:t>
            </w:r>
            <w:r w:rsidR="002A3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max. 150 mm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269" w:rsidRPr="00664970" w:rsidRDefault="002A3269" w:rsidP="002A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A3269" w:rsidRPr="00664970" w:rsidTr="008B280E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1199" w:type="dxa"/>
            <w:gridSpan w:val="4"/>
            <w:shd w:val="clear" w:color="auto" w:fill="FFFFFF"/>
            <w:vAlign w:val="center"/>
          </w:tcPr>
          <w:p w:rsidR="002A3269" w:rsidRPr="00664970" w:rsidRDefault="002A3269" w:rsidP="002A3269">
            <w:pPr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64970">
              <w:rPr>
                <w:rFonts w:ascii="Arial" w:hAnsi="Arial" w:cs="Arial"/>
                <w:b/>
                <w:sz w:val="16"/>
                <w:szCs w:val="16"/>
              </w:rPr>
              <w:t>Warunki dodatkowe</w:t>
            </w:r>
          </w:p>
        </w:tc>
        <w:tc>
          <w:tcPr>
            <w:tcW w:w="1149" w:type="dxa"/>
          </w:tcPr>
          <w:p w:rsidR="002A3269" w:rsidRPr="00664970" w:rsidRDefault="002A3269" w:rsidP="002A32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</w:tr>
      <w:tr w:rsidR="002A3269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689" w:type="dxa"/>
            <w:shd w:val="clear" w:color="auto" w:fill="auto"/>
          </w:tcPr>
          <w:p w:rsidR="002A3269" w:rsidRPr="00664970" w:rsidRDefault="002A3269" w:rsidP="002A32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 xml:space="preserve">Okres gwarancji na wszystkie elementy dostawy od momentu uruchomienia i protokolarnego odbioru całości zrealizowanego zamówienia </w:t>
            </w:r>
            <w:r w:rsidR="002D7D05">
              <w:rPr>
                <w:rFonts w:ascii="Arial" w:hAnsi="Arial" w:cs="Arial"/>
                <w:sz w:val="16"/>
                <w:szCs w:val="16"/>
              </w:rPr>
              <w:t xml:space="preserve"> (min. 24m-ce).</w:t>
            </w:r>
          </w:p>
        </w:tc>
        <w:tc>
          <w:tcPr>
            <w:tcW w:w="1417" w:type="dxa"/>
            <w:shd w:val="clear" w:color="auto" w:fill="FFFFFF"/>
          </w:tcPr>
          <w:p w:rsidR="002A3269" w:rsidRPr="00664970" w:rsidRDefault="002A3269" w:rsidP="002A326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2A3269" w:rsidRPr="00664970" w:rsidRDefault="002A3269" w:rsidP="002A3269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A3269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689" w:type="dxa"/>
            <w:shd w:val="clear" w:color="auto" w:fill="auto"/>
          </w:tcPr>
          <w:p w:rsidR="002A3269" w:rsidRPr="00664970" w:rsidRDefault="002A3269" w:rsidP="002A3269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664970">
              <w:rPr>
                <w:rFonts w:ascii="Arial" w:hAnsi="Arial" w:cs="Arial"/>
                <w:b/>
                <w:sz w:val="16"/>
                <w:szCs w:val="16"/>
              </w:rPr>
              <w:t>Wymagane dokumenty:</w:t>
            </w:r>
          </w:p>
          <w:p w:rsidR="002A3269" w:rsidRPr="00664970" w:rsidRDefault="002A3269" w:rsidP="002A32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 xml:space="preserve">• Deklaracja Zgodności , </w:t>
            </w:r>
          </w:p>
          <w:p w:rsidR="002A3269" w:rsidRPr="00664970" w:rsidRDefault="002A3269" w:rsidP="002A32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• wpis lub zgłoszenie do Rejestru Wyrobów Medycznych</w:t>
            </w:r>
          </w:p>
          <w:p w:rsidR="002A3269" w:rsidRPr="00664970" w:rsidRDefault="002A3269" w:rsidP="002A32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• certyfikat ISO 9001:2008 lub równoważny  potwierdzający zdolność do ciągłego dostarczania wyrobów zgodnie z wymaganiami</w:t>
            </w:r>
          </w:p>
          <w:p w:rsidR="002A3269" w:rsidRPr="00664970" w:rsidRDefault="002A3269" w:rsidP="002A32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• certyfikat ISO 13485:2012   potwierdzający, że producent wdrożył i utrzymuje system zarządzania jakością dla wyrobów medycznych.</w:t>
            </w:r>
          </w:p>
        </w:tc>
        <w:tc>
          <w:tcPr>
            <w:tcW w:w="1417" w:type="dxa"/>
            <w:shd w:val="clear" w:color="auto" w:fill="FFFFFF"/>
          </w:tcPr>
          <w:p w:rsidR="002A3269" w:rsidRPr="00664970" w:rsidRDefault="002A3269" w:rsidP="002A326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97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2A3269" w:rsidRPr="00664970" w:rsidRDefault="002A3269" w:rsidP="002A3269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A3269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689" w:type="dxa"/>
            <w:shd w:val="clear" w:color="auto" w:fill="auto"/>
          </w:tcPr>
          <w:p w:rsidR="002A3269" w:rsidRPr="00664970" w:rsidRDefault="002A3269" w:rsidP="002A32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Możliwość zgłaszania usterek – należy podać sposób oraz dane teleadresowe.</w:t>
            </w:r>
          </w:p>
        </w:tc>
        <w:tc>
          <w:tcPr>
            <w:tcW w:w="1417" w:type="dxa"/>
            <w:shd w:val="clear" w:color="auto" w:fill="FFFFFF"/>
          </w:tcPr>
          <w:p w:rsidR="002A3269" w:rsidRPr="00664970" w:rsidRDefault="002A3269" w:rsidP="002A326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shd w:val="clear" w:color="auto" w:fill="FFFFFF"/>
          </w:tcPr>
          <w:p w:rsidR="002A3269" w:rsidRPr="00664970" w:rsidRDefault="002A3269" w:rsidP="002A3269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A3269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689" w:type="dxa"/>
            <w:shd w:val="clear" w:color="auto" w:fill="auto"/>
          </w:tcPr>
          <w:p w:rsidR="002A3269" w:rsidRPr="00664970" w:rsidRDefault="002A3269" w:rsidP="002A32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1417" w:type="dxa"/>
            <w:shd w:val="clear" w:color="auto" w:fill="FFFFFF"/>
          </w:tcPr>
          <w:p w:rsidR="002A3269" w:rsidRPr="00664970" w:rsidRDefault="002A3269" w:rsidP="002A326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2A3269" w:rsidRPr="00664970" w:rsidRDefault="002A3269" w:rsidP="002A3269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A3269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689" w:type="dxa"/>
            <w:shd w:val="clear" w:color="auto" w:fill="auto"/>
          </w:tcPr>
          <w:p w:rsidR="002A3269" w:rsidRPr="00664970" w:rsidRDefault="002A3269" w:rsidP="002A32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Termin usunięcia usterki od momentu przyjęcia zgłoszenia nie dłuższy niż 5 dni roboczych</w:t>
            </w:r>
          </w:p>
        </w:tc>
        <w:tc>
          <w:tcPr>
            <w:tcW w:w="1417" w:type="dxa"/>
            <w:shd w:val="clear" w:color="auto" w:fill="FFFFFF"/>
          </w:tcPr>
          <w:p w:rsidR="002A3269" w:rsidRPr="00664970" w:rsidRDefault="002A3269" w:rsidP="002A326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2A3269" w:rsidRPr="00664970" w:rsidRDefault="002A3269" w:rsidP="002A3269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A3269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689" w:type="dxa"/>
            <w:shd w:val="clear" w:color="auto" w:fill="auto"/>
          </w:tcPr>
          <w:p w:rsidR="002A3269" w:rsidRPr="00664970" w:rsidRDefault="002A3269" w:rsidP="002A32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Na czas naprawy/innej usługi serwisowej elementu dostawy Wykonawca, w przypadku przekroczenia terminu przeznaczonego na naprawę, na żądanie Zamawiającego dostarczy do 3 dni roboczych zamiennie analogiczny element dostawy.</w:t>
            </w:r>
          </w:p>
        </w:tc>
        <w:tc>
          <w:tcPr>
            <w:tcW w:w="1417" w:type="dxa"/>
            <w:shd w:val="clear" w:color="auto" w:fill="FFFFFF"/>
          </w:tcPr>
          <w:p w:rsidR="002A3269" w:rsidRPr="00664970" w:rsidRDefault="002A3269" w:rsidP="002A326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2A3269" w:rsidRPr="00664970" w:rsidRDefault="002A3269" w:rsidP="002A3269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A3269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2A3269" w:rsidRPr="00664970" w:rsidRDefault="00C22FE5" w:rsidP="002A32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689" w:type="dxa"/>
            <w:shd w:val="clear" w:color="auto" w:fill="auto"/>
          </w:tcPr>
          <w:p w:rsidR="002A3269" w:rsidRPr="00664970" w:rsidRDefault="002A3269" w:rsidP="002A32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Wymiana uszkodzonego podzespołu na nowy podzespół po 3 naprawach gwarancyjnych.</w:t>
            </w:r>
          </w:p>
        </w:tc>
        <w:tc>
          <w:tcPr>
            <w:tcW w:w="1417" w:type="dxa"/>
            <w:shd w:val="clear" w:color="auto" w:fill="FFFFFF"/>
          </w:tcPr>
          <w:p w:rsidR="002A3269" w:rsidRPr="00664970" w:rsidRDefault="002A3269" w:rsidP="002A326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2A3269" w:rsidRPr="00664970" w:rsidRDefault="002A3269" w:rsidP="002A3269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A3269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2A3269" w:rsidRPr="00664970" w:rsidRDefault="00C22FE5" w:rsidP="002A32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689" w:type="dxa"/>
            <w:shd w:val="clear" w:color="auto" w:fill="auto"/>
          </w:tcPr>
          <w:p w:rsidR="002A3269" w:rsidRPr="00664970" w:rsidRDefault="002A3269" w:rsidP="002A32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1417" w:type="dxa"/>
            <w:shd w:val="clear" w:color="auto" w:fill="FFFFFF"/>
          </w:tcPr>
          <w:p w:rsidR="002A3269" w:rsidRPr="00664970" w:rsidRDefault="002A3269" w:rsidP="002A326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2A3269" w:rsidRPr="00664970" w:rsidRDefault="002A3269" w:rsidP="002A3269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A3269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2A3269" w:rsidRPr="00664970" w:rsidRDefault="00C22FE5" w:rsidP="002A32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689" w:type="dxa"/>
            <w:shd w:val="clear" w:color="auto" w:fill="auto"/>
          </w:tcPr>
          <w:p w:rsidR="002A3269" w:rsidRPr="00664970" w:rsidRDefault="002A3269" w:rsidP="002A32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Każdy czas trwania naprawy gwarancyjnej powoduje przedłużenie okresu gwarancji o czas trwania naprawy.</w:t>
            </w:r>
          </w:p>
        </w:tc>
        <w:tc>
          <w:tcPr>
            <w:tcW w:w="1417" w:type="dxa"/>
            <w:shd w:val="clear" w:color="auto" w:fill="FFFFFF"/>
          </w:tcPr>
          <w:p w:rsidR="002A3269" w:rsidRPr="00664970" w:rsidRDefault="002A3269" w:rsidP="002A326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2A3269" w:rsidRPr="00664970" w:rsidRDefault="002A3269" w:rsidP="002A3269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A3269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2A3269" w:rsidRPr="00664970" w:rsidRDefault="00C22FE5" w:rsidP="002A32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689" w:type="dxa"/>
            <w:shd w:val="clear" w:color="auto" w:fill="auto"/>
          </w:tcPr>
          <w:p w:rsidR="002A3269" w:rsidRPr="00664970" w:rsidRDefault="002A3269" w:rsidP="002A32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 xml:space="preserve">Wszelkie akcesoria zużywalne będące podzespołami lub elementami składowymi elementu dostawy a podlegające </w:t>
            </w:r>
            <w:r w:rsidRPr="00664970">
              <w:rPr>
                <w:rFonts w:ascii="Arial" w:hAnsi="Arial" w:cs="Arial"/>
                <w:sz w:val="16"/>
                <w:szCs w:val="16"/>
              </w:rPr>
              <w:lastRenderedPageBreak/>
              <w:t>wymianie (z wyłączeniem elementów jednorazowego użytku), zgodnie z dokumentacją producenta, w okresie gwarancji wymieniane będą na koszt Wykonawcy.</w:t>
            </w:r>
          </w:p>
        </w:tc>
        <w:tc>
          <w:tcPr>
            <w:tcW w:w="1417" w:type="dxa"/>
            <w:shd w:val="clear" w:color="auto" w:fill="FFFFFF"/>
          </w:tcPr>
          <w:p w:rsidR="002A3269" w:rsidRPr="00664970" w:rsidRDefault="002A3269" w:rsidP="002A326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526" w:type="dxa"/>
            <w:shd w:val="clear" w:color="auto" w:fill="FFFFFF"/>
          </w:tcPr>
          <w:p w:rsidR="002A3269" w:rsidRPr="00664970" w:rsidRDefault="002A3269" w:rsidP="002A3269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A3269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2A3269" w:rsidRPr="00664970" w:rsidRDefault="00C22FE5" w:rsidP="002A32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689" w:type="dxa"/>
            <w:shd w:val="clear" w:color="auto" w:fill="auto"/>
          </w:tcPr>
          <w:p w:rsidR="002A3269" w:rsidRPr="00664970" w:rsidRDefault="002A3269" w:rsidP="002A32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1417" w:type="dxa"/>
            <w:shd w:val="clear" w:color="auto" w:fill="FFFFFF"/>
          </w:tcPr>
          <w:p w:rsidR="002A3269" w:rsidRPr="00664970" w:rsidRDefault="002A3269" w:rsidP="002A326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2A3269" w:rsidRPr="00664970" w:rsidRDefault="002A3269" w:rsidP="002A3269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A3269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2A3269" w:rsidRPr="00664970" w:rsidRDefault="00C22FE5" w:rsidP="002A32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689" w:type="dxa"/>
            <w:shd w:val="clear" w:color="auto" w:fill="auto"/>
          </w:tcPr>
          <w:p w:rsidR="002A3269" w:rsidRPr="00664970" w:rsidRDefault="002A3269" w:rsidP="002A32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Okres zagwarantowania dostępności części zamiennych od daty sprzedaży w latach min. 7 lat.</w:t>
            </w:r>
          </w:p>
        </w:tc>
        <w:tc>
          <w:tcPr>
            <w:tcW w:w="1417" w:type="dxa"/>
            <w:shd w:val="clear" w:color="auto" w:fill="FFFFFF"/>
          </w:tcPr>
          <w:p w:rsidR="002A3269" w:rsidRPr="00664970" w:rsidRDefault="002A3269" w:rsidP="002A32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2A3269" w:rsidRPr="00664970" w:rsidRDefault="002A3269" w:rsidP="002A3269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991776" w:rsidRPr="00664970" w:rsidRDefault="00991776" w:rsidP="00991776">
      <w:pPr>
        <w:rPr>
          <w:rFonts w:ascii="Arial" w:hAnsi="Arial" w:cs="Arial"/>
          <w:b/>
          <w:sz w:val="16"/>
          <w:szCs w:val="16"/>
        </w:rPr>
      </w:pPr>
    </w:p>
    <w:p w:rsidR="00991776" w:rsidRPr="00664970" w:rsidRDefault="00991776" w:rsidP="00991776">
      <w:pPr>
        <w:rPr>
          <w:rFonts w:ascii="Arial" w:hAnsi="Arial" w:cs="Arial"/>
          <w:sz w:val="16"/>
          <w:szCs w:val="16"/>
        </w:rPr>
      </w:pPr>
      <w:r w:rsidRPr="00664970">
        <w:rPr>
          <w:rFonts w:ascii="Arial" w:hAnsi="Arial" w:cs="Arial"/>
          <w:b/>
          <w:sz w:val="16"/>
          <w:szCs w:val="16"/>
        </w:rPr>
        <w:t>UWAGA :</w:t>
      </w:r>
      <w:r w:rsidRPr="00664970">
        <w:rPr>
          <w:rFonts w:ascii="Arial" w:hAnsi="Arial" w:cs="Arial"/>
          <w:b/>
          <w:sz w:val="16"/>
          <w:szCs w:val="16"/>
        </w:rPr>
        <w:tab/>
      </w:r>
    </w:p>
    <w:p w:rsidR="00991776" w:rsidRPr="00664970" w:rsidRDefault="00991776" w:rsidP="00991776">
      <w:pPr>
        <w:spacing w:after="0"/>
        <w:ind w:left="-142"/>
        <w:jc w:val="both"/>
        <w:rPr>
          <w:rFonts w:ascii="Arial" w:hAnsi="Arial" w:cs="Arial"/>
          <w:sz w:val="16"/>
          <w:szCs w:val="16"/>
          <w:lang w:eastAsia="ar-SA"/>
        </w:rPr>
      </w:pPr>
      <w:r w:rsidRPr="00664970">
        <w:rPr>
          <w:rFonts w:ascii="Arial" w:hAnsi="Arial" w:cs="Arial"/>
          <w:b/>
          <w:sz w:val="16"/>
          <w:szCs w:val="16"/>
          <w:lang w:eastAsia="ar-SA"/>
        </w:rPr>
        <w:t>Nie spełnienie wymaganych parametrów i warunków spowoduje odrzucenie oferty.</w:t>
      </w:r>
    </w:p>
    <w:p w:rsidR="00991776" w:rsidRPr="00664970" w:rsidRDefault="00991776" w:rsidP="00991776">
      <w:pPr>
        <w:spacing w:after="0"/>
        <w:ind w:left="-142"/>
        <w:jc w:val="both"/>
        <w:rPr>
          <w:rFonts w:ascii="Arial" w:hAnsi="Arial" w:cs="Arial"/>
          <w:sz w:val="16"/>
          <w:szCs w:val="16"/>
          <w:lang w:eastAsia="ar-SA"/>
        </w:rPr>
      </w:pPr>
    </w:p>
    <w:p w:rsidR="00863A97" w:rsidRPr="00664970" w:rsidRDefault="00863A97">
      <w:pPr>
        <w:rPr>
          <w:rFonts w:ascii="Arial" w:hAnsi="Arial" w:cs="Arial"/>
          <w:sz w:val="16"/>
          <w:szCs w:val="16"/>
        </w:rPr>
      </w:pPr>
    </w:p>
    <w:p w:rsidR="00863A97" w:rsidRPr="00664970" w:rsidRDefault="00863A97">
      <w:pPr>
        <w:rPr>
          <w:rFonts w:ascii="Arial" w:hAnsi="Arial" w:cs="Arial"/>
          <w:sz w:val="16"/>
          <w:szCs w:val="16"/>
        </w:rPr>
      </w:pPr>
    </w:p>
    <w:p w:rsidR="00863A97" w:rsidRPr="00664970" w:rsidRDefault="00863A97">
      <w:pPr>
        <w:rPr>
          <w:rFonts w:ascii="Arial" w:hAnsi="Arial" w:cs="Arial"/>
          <w:sz w:val="16"/>
          <w:szCs w:val="16"/>
        </w:rPr>
      </w:pPr>
    </w:p>
    <w:sectPr w:rsidR="00863A97" w:rsidRPr="00664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45197"/>
    <w:multiLevelType w:val="hybridMultilevel"/>
    <w:tmpl w:val="9C804862"/>
    <w:name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10777"/>
    <w:multiLevelType w:val="hybridMultilevel"/>
    <w:tmpl w:val="5D641DC4"/>
    <w:name w:val="WW8Num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20"/>
    <w:rsid w:val="00006DF0"/>
    <w:rsid w:val="000705AB"/>
    <w:rsid w:val="00082557"/>
    <w:rsid w:val="00093920"/>
    <w:rsid w:val="000B2DEF"/>
    <w:rsid w:val="000D365B"/>
    <w:rsid w:val="001E7EC9"/>
    <w:rsid w:val="0021054E"/>
    <w:rsid w:val="00254CDF"/>
    <w:rsid w:val="002A3269"/>
    <w:rsid w:val="002A62BD"/>
    <w:rsid w:val="002D7D05"/>
    <w:rsid w:val="00350A1E"/>
    <w:rsid w:val="003D6F20"/>
    <w:rsid w:val="00495710"/>
    <w:rsid w:val="00502A4F"/>
    <w:rsid w:val="0063518F"/>
    <w:rsid w:val="00644417"/>
    <w:rsid w:val="00664970"/>
    <w:rsid w:val="00665ED5"/>
    <w:rsid w:val="00746C3A"/>
    <w:rsid w:val="007C2F47"/>
    <w:rsid w:val="007F75F4"/>
    <w:rsid w:val="008369B6"/>
    <w:rsid w:val="00863A97"/>
    <w:rsid w:val="00890774"/>
    <w:rsid w:val="00892695"/>
    <w:rsid w:val="008B280E"/>
    <w:rsid w:val="009501EF"/>
    <w:rsid w:val="00963E27"/>
    <w:rsid w:val="00991776"/>
    <w:rsid w:val="00A2585B"/>
    <w:rsid w:val="00A70C4E"/>
    <w:rsid w:val="00AB7238"/>
    <w:rsid w:val="00AE5CE5"/>
    <w:rsid w:val="00C14927"/>
    <w:rsid w:val="00C22FE5"/>
    <w:rsid w:val="00C60007"/>
    <w:rsid w:val="00C81FA1"/>
    <w:rsid w:val="00CE1762"/>
    <w:rsid w:val="00D73335"/>
    <w:rsid w:val="00D92EB0"/>
    <w:rsid w:val="00DD7BA3"/>
    <w:rsid w:val="00E02047"/>
    <w:rsid w:val="00E15E43"/>
    <w:rsid w:val="00E51F63"/>
    <w:rsid w:val="00EC68B0"/>
    <w:rsid w:val="00EE12DE"/>
    <w:rsid w:val="00EF557E"/>
    <w:rsid w:val="00F4330A"/>
    <w:rsid w:val="00F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E067-50FB-485C-9B03-AD6E59B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D6F20"/>
    <w:pPr>
      <w:keepNext/>
      <w:numPr>
        <w:ilvl w:val="4"/>
        <w:numId w:val="1"/>
      </w:numPr>
      <w:suppressAutoHyphens/>
      <w:spacing w:after="200" w:line="276" w:lineRule="auto"/>
      <w:jc w:val="center"/>
      <w:outlineLvl w:val="4"/>
    </w:pPr>
    <w:rPr>
      <w:rFonts w:ascii="Calibri" w:eastAsia="Calibri" w:hAnsi="Calibri" w:cs="Times New Roman"/>
      <w:b/>
      <w:sz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xnormalny1">
    <w:name w:val="docx_normalny1"/>
    <w:basedOn w:val="Normalny"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D6F20"/>
    <w:rPr>
      <w:rFonts w:ascii="Calibri" w:eastAsia="Calibri" w:hAnsi="Calibri" w:cs="Times New Roman"/>
      <w:b/>
      <w:sz w:val="28"/>
      <w:lang w:eastAsia="zh-CN"/>
    </w:rPr>
  </w:style>
  <w:style w:type="paragraph" w:styleId="Tekstpodstawowy">
    <w:name w:val="Body Text"/>
    <w:basedOn w:val="Normalny"/>
    <w:link w:val="TekstpodstawowyZnak"/>
    <w:rsid w:val="003D6F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D6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3D6F20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Bezodstpw">
    <w:name w:val="No Spacing"/>
    <w:qFormat/>
    <w:rsid w:val="0099177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2A6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Demczuk</cp:lastModifiedBy>
  <cp:revision>5</cp:revision>
  <cp:lastPrinted>2023-11-08T10:23:00Z</cp:lastPrinted>
  <dcterms:created xsi:type="dcterms:W3CDTF">2023-11-06T09:54:00Z</dcterms:created>
  <dcterms:modified xsi:type="dcterms:W3CDTF">2023-11-08T12:52:00Z</dcterms:modified>
</cp:coreProperties>
</file>