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064" w:rsidRDefault="00940064" w:rsidP="00940064">
      <w:pPr>
        <w:pStyle w:val="Adreszwrotnynakopercie"/>
        <w:jc w:val="both"/>
        <w:rPr>
          <w:rFonts w:ascii="Book Antiqua" w:hAnsi="Book Antiqua"/>
          <w:sz w:val="24"/>
          <w:szCs w:val="24"/>
        </w:rPr>
      </w:pPr>
    </w:p>
    <w:p w:rsidR="00940064" w:rsidRDefault="00940064" w:rsidP="00940064">
      <w:pPr>
        <w:pStyle w:val="Adreszwrotnynakopercie"/>
        <w:jc w:val="both"/>
        <w:rPr>
          <w:rFonts w:ascii="Book Antiqua" w:hAnsi="Book Antiqua"/>
          <w:b/>
          <w:sz w:val="24"/>
          <w:szCs w:val="24"/>
        </w:rPr>
      </w:pPr>
      <w:r>
        <w:rPr>
          <w:rFonts w:ascii="Book Antiqua" w:hAnsi="Book Antiqua"/>
          <w:b/>
          <w:sz w:val="24"/>
          <w:szCs w:val="24"/>
        </w:rPr>
        <w:t>MOSiR</w:t>
      </w:r>
      <w:r w:rsidR="00303828">
        <w:rPr>
          <w:rFonts w:ascii="Book Antiqua" w:hAnsi="Book Antiqua"/>
          <w:b/>
          <w:sz w:val="24"/>
          <w:szCs w:val="24"/>
        </w:rPr>
        <w:t>.251.1.0</w:t>
      </w:r>
      <w:r w:rsidR="0047544E">
        <w:rPr>
          <w:rFonts w:ascii="Book Antiqua" w:hAnsi="Book Antiqua"/>
          <w:b/>
          <w:sz w:val="24"/>
          <w:szCs w:val="24"/>
        </w:rPr>
        <w:t>4</w:t>
      </w:r>
      <w:r w:rsidR="00303828">
        <w:rPr>
          <w:rFonts w:ascii="Book Antiqua" w:hAnsi="Book Antiqua"/>
          <w:b/>
          <w:sz w:val="24"/>
          <w:szCs w:val="24"/>
        </w:rPr>
        <w:t>.202</w:t>
      </w:r>
      <w:r w:rsidR="0047544E">
        <w:rPr>
          <w:rFonts w:ascii="Book Antiqua" w:hAnsi="Book Antiqua"/>
          <w:b/>
          <w:sz w:val="24"/>
          <w:szCs w:val="24"/>
        </w:rPr>
        <w:t>4</w:t>
      </w:r>
    </w:p>
    <w:p w:rsidR="00940064" w:rsidRDefault="00940064" w:rsidP="00940064">
      <w:pPr>
        <w:pStyle w:val="Adreszwrotnynakopercie"/>
        <w:jc w:val="center"/>
        <w:rPr>
          <w:rFonts w:ascii="Book Antiqua" w:hAnsi="Book Antiqua"/>
          <w:sz w:val="24"/>
          <w:szCs w:val="24"/>
        </w:rPr>
      </w:pPr>
    </w:p>
    <w:p w:rsidR="00940064" w:rsidRDefault="00940064" w:rsidP="00940064">
      <w:pPr>
        <w:pStyle w:val="Adreszwrotnynakopercie"/>
        <w:jc w:val="center"/>
        <w:rPr>
          <w:rFonts w:ascii="Book Antiqua" w:hAnsi="Book Antiqua"/>
          <w:sz w:val="24"/>
          <w:szCs w:val="24"/>
        </w:rPr>
      </w:pPr>
    </w:p>
    <w:p w:rsidR="00940064" w:rsidRDefault="00940064" w:rsidP="00940064">
      <w:pPr>
        <w:pStyle w:val="Adreszwrotnynakopercie"/>
        <w:jc w:val="center"/>
        <w:rPr>
          <w:rFonts w:ascii="Times New Roman" w:hAnsi="Times New Roman"/>
          <w:sz w:val="28"/>
          <w:szCs w:val="24"/>
        </w:rPr>
      </w:pPr>
      <w:r>
        <w:rPr>
          <w:rFonts w:ascii="Times New Roman" w:hAnsi="Times New Roman"/>
          <w:sz w:val="28"/>
          <w:szCs w:val="24"/>
        </w:rPr>
        <w:t>SPECYFIKACJA WARUNKÓW ZAMÓWIENIA</w:t>
      </w:r>
    </w:p>
    <w:p w:rsidR="00940064" w:rsidRDefault="00940064" w:rsidP="00940064">
      <w:pPr>
        <w:pStyle w:val="Adreszwrotnynakopercie"/>
        <w:rPr>
          <w:rFonts w:ascii="Times New Roman" w:hAnsi="Times New Roman"/>
          <w:sz w:val="24"/>
          <w:szCs w:val="24"/>
        </w:rPr>
      </w:pPr>
    </w:p>
    <w:p w:rsidR="00940064" w:rsidRDefault="00940064" w:rsidP="00940064">
      <w:pPr>
        <w:pStyle w:val="Adreszwrotnynakopercie"/>
        <w:jc w:val="center"/>
        <w:rPr>
          <w:rFonts w:ascii="Times New Roman" w:hAnsi="Times New Roman"/>
          <w:sz w:val="28"/>
          <w:szCs w:val="24"/>
        </w:rPr>
      </w:pPr>
      <w:r>
        <w:rPr>
          <w:rFonts w:ascii="Times New Roman" w:hAnsi="Times New Roman"/>
          <w:sz w:val="28"/>
          <w:szCs w:val="24"/>
        </w:rPr>
        <w:t>zwaną dalej „SWZ”</w:t>
      </w:r>
    </w:p>
    <w:p w:rsidR="00940064" w:rsidRDefault="00940064" w:rsidP="00940064">
      <w:pPr>
        <w:pStyle w:val="Adreszwrotnynakopercie"/>
        <w:jc w:val="both"/>
        <w:rPr>
          <w:rFonts w:ascii="Times New Roman" w:hAnsi="Times New Roman"/>
          <w:b/>
          <w:sz w:val="24"/>
          <w:szCs w:val="24"/>
        </w:rPr>
      </w:pPr>
    </w:p>
    <w:p w:rsidR="00940064" w:rsidRDefault="00940064" w:rsidP="00940064">
      <w:pPr>
        <w:pStyle w:val="Adreszwrotnynakopercie"/>
        <w:jc w:val="center"/>
        <w:rPr>
          <w:rFonts w:ascii="Times New Roman" w:hAnsi="Times New Roman"/>
          <w:b/>
          <w:bCs/>
          <w:sz w:val="28"/>
          <w:szCs w:val="24"/>
        </w:rPr>
      </w:pPr>
      <w:r>
        <w:rPr>
          <w:rFonts w:ascii="Times New Roman" w:hAnsi="Times New Roman"/>
          <w:b/>
          <w:bCs/>
          <w:sz w:val="28"/>
          <w:szCs w:val="24"/>
        </w:rPr>
        <w:t>ZAMAWIAJĄCY</w:t>
      </w:r>
    </w:p>
    <w:p w:rsidR="00940064" w:rsidRDefault="00940064" w:rsidP="00940064">
      <w:pPr>
        <w:pStyle w:val="Adreszwrotnynakopercie"/>
        <w:jc w:val="center"/>
        <w:rPr>
          <w:rFonts w:ascii="Times New Roman" w:hAnsi="Times New Roman"/>
          <w:b/>
          <w:bCs/>
          <w:sz w:val="28"/>
          <w:szCs w:val="24"/>
        </w:rPr>
      </w:pPr>
      <w:r>
        <w:rPr>
          <w:rFonts w:ascii="Times New Roman" w:hAnsi="Times New Roman"/>
          <w:b/>
          <w:bCs/>
          <w:sz w:val="28"/>
          <w:szCs w:val="24"/>
        </w:rPr>
        <w:t>MIEJSKI OŚRODEK SPORTU I REKREACJI W KOŚCIANIE</w:t>
      </w:r>
    </w:p>
    <w:p w:rsidR="00940064" w:rsidRDefault="00940064" w:rsidP="00940064">
      <w:pPr>
        <w:pStyle w:val="Adreszwrotnynakopercie"/>
        <w:jc w:val="center"/>
        <w:rPr>
          <w:rFonts w:ascii="Times New Roman" w:hAnsi="Times New Roman"/>
          <w:b/>
          <w:bCs/>
          <w:sz w:val="28"/>
          <w:szCs w:val="24"/>
        </w:rPr>
      </w:pPr>
    </w:p>
    <w:p w:rsidR="00940064" w:rsidRDefault="00940064" w:rsidP="00940064">
      <w:pPr>
        <w:pStyle w:val="Adreszwrotnynakopercie"/>
        <w:jc w:val="center"/>
        <w:rPr>
          <w:rFonts w:ascii="Times New Roman" w:hAnsi="Times New Roman"/>
          <w:bCs/>
          <w:sz w:val="24"/>
          <w:szCs w:val="24"/>
        </w:rPr>
      </w:pPr>
    </w:p>
    <w:p w:rsidR="00940064" w:rsidRDefault="00940064" w:rsidP="00940064">
      <w:pPr>
        <w:pStyle w:val="Adreszwrotnynakopercie"/>
        <w:jc w:val="center"/>
        <w:rPr>
          <w:rFonts w:ascii="Times New Roman" w:hAnsi="Times New Roman"/>
          <w:bCs/>
          <w:sz w:val="28"/>
          <w:szCs w:val="24"/>
        </w:rPr>
      </w:pPr>
      <w:r>
        <w:rPr>
          <w:rFonts w:ascii="Times New Roman" w:hAnsi="Times New Roman"/>
          <w:bCs/>
          <w:sz w:val="28"/>
          <w:szCs w:val="24"/>
        </w:rPr>
        <w:t xml:space="preserve">Zaproszenie do złożenia oferty w postępowaniu </w:t>
      </w:r>
    </w:p>
    <w:p w:rsidR="00940064" w:rsidRDefault="00940064" w:rsidP="00940064">
      <w:pPr>
        <w:pStyle w:val="Adreszwrotnynakopercie"/>
        <w:jc w:val="center"/>
        <w:rPr>
          <w:rFonts w:ascii="Times New Roman" w:hAnsi="Times New Roman"/>
          <w:bCs/>
          <w:sz w:val="28"/>
          <w:szCs w:val="24"/>
        </w:rPr>
      </w:pPr>
      <w:r>
        <w:rPr>
          <w:rFonts w:ascii="Times New Roman" w:hAnsi="Times New Roman"/>
          <w:bCs/>
          <w:sz w:val="28"/>
          <w:szCs w:val="24"/>
        </w:rPr>
        <w:t xml:space="preserve">o udzielenie zamówienia publicznego  </w:t>
      </w:r>
    </w:p>
    <w:p w:rsidR="00940064" w:rsidRDefault="00940064" w:rsidP="00940064">
      <w:pPr>
        <w:pStyle w:val="Adreszwrotnynakopercie"/>
        <w:jc w:val="center"/>
        <w:rPr>
          <w:rFonts w:ascii="Times New Roman" w:hAnsi="Times New Roman"/>
          <w:bCs/>
          <w:sz w:val="28"/>
          <w:szCs w:val="24"/>
          <w:u w:val="single"/>
        </w:rPr>
      </w:pPr>
      <w:r>
        <w:rPr>
          <w:rFonts w:ascii="Times New Roman" w:hAnsi="Times New Roman"/>
          <w:bCs/>
          <w:sz w:val="28"/>
          <w:szCs w:val="24"/>
          <w:u w:val="single"/>
        </w:rPr>
        <w:t xml:space="preserve">na usługę </w:t>
      </w:r>
    </w:p>
    <w:p w:rsidR="00940064" w:rsidRDefault="00940064" w:rsidP="00940064">
      <w:pPr>
        <w:pStyle w:val="Adreszwrotnynakopercie"/>
        <w:jc w:val="center"/>
        <w:rPr>
          <w:rFonts w:ascii="Times New Roman" w:hAnsi="Times New Roman"/>
          <w:bCs/>
          <w:sz w:val="28"/>
          <w:szCs w:val="24"/>
        </w:rPr>
      </w:pPr>
    </w:p>
    <w:p w:rsidR="00940064" w:rsidRDefault="00940064" w:rsidP="00940064">
      <w:pPr>
        <w:pStyle w:val="Adreszwrotnynakopercie"/>
        <w:jc w:val="center"/>
        <w:rPr>
          <w:rFonts w:ascii="Times New Roman" w:hAnsi="Times New Roman"/>
          <w:bCs/>
          <w:i/>
          <w:sz w:val="32"/>
          <w:szCs w:val="24"/>
        </w:rPr>
      </w:pPr>
      <w:r>
        <w:rPr>
          <w:rFonts w:ascii="Times New Roman" w:hAnsi="Times New Roman"/>
          <w:bCs/>
          <w:sz w:val="32"/>
          <w:szCs w:val="24"/>
        </w:rPr>
        <w:t xml:space="preserve">Przedmiotem zamówienia jest: </w:t>
      </w:r>
      <w:r>
        <w:rPr>
          <w:rFonts w:ascii="Times New Roman" w:hAnsi="Times New Roman"/>
          <w:bCs/>
          <w:i/>
          <w:sz w:val="32"/>
          <w:szCs w:val="24"/>
        </w:rPr>
        <w:t>Kompleksowe zabezpieczenie ratownicze w obiekcie krytej pływalni Miejskiego Ośrodka Sportu                 i Rekreacji w Kościanie (64-000), przy ul. Nacławskiej 84.</w:t>
      </w:r>
    </w:p>
    <w:p w:rsidR="00940064" w:rsidRDefault="00940064" w:rsidP="00940064">
      <w:pPr>
        <w:pStyle w:val="Adreszwrotnynakopercie"/>
        <w:jc w:val="center"/>
        <w:rPr>
          <w:rFonts w:ascii="Times New Roman" w:hAnsi="Times New Roman"/>
          <w:bCs/>
          <w:i/>
          <w:sz w:val="24"/>
          <w:szCs w:val="24"/>
        </w:rPr>
      </w:pPr>
    </w:p>
    <w:p w:rsidR="00940064" w:rsidRDefault="00940064" w:rsidP="00940064">
      <w:pPr>
        <w:pStyle w:val="Adreszwrotnynakopercie"/>
        <w:jc w:val="center"/>
        <w:rPr>
          <w:rFonts w:ascii="Times New Roman" w:hAnsi="Times New Roman"/>
          <w:bCs/>
          <w:sz w:val="24"/>
          <w:szCs w:val="24"/>
        </w:rPr>
      </w:pPr>
    </w:p>
    <w:p w:rsidR="00940064" w:rsidRDefault="00940064" w:rsidP="00940064">
      <w:pPr>
        <w:pStyle w:val="Adreszwrotnynakopercie"/>
        <w:jc w:val="center"/>
        <w:rPr>
          <w:rFonts w:ascii="Times New Roman" w:hAnsi="Times New Roman"/>
          <w:bCs/>
          <w:sz w:val="24"/>
          <w:szCs w:val="24"/>
        </w:rPr>
      </w:pPr>
    </w:p>
    <w:p w:rsidR="00940064" w:rsidRDefault="00940064" w:rsidP="00940064">
      <w:pPr>
        <w:pStyle w:val="Adreszwrotnynakopercie"/>
        <w:jc w:val="center"/>
        <w:rPr>
          <w:rFonts w:ascii="Times New Roman" w:hAnsi="Times New Roman"/>
          <w:bCs/>
          <w:sz w:val="28"/>
          <w:szCs w:val="24"/>
        </w:rPr>
      </w:pPr>
      <w:r>
        <w:rPr>
          <w:rFonts w:ascii="Times New Roman" w:hAnsi="Times New Roman"/>
          <w:bCs/>
          <w:sz w:val="28"/>
          <w:szCs w:val="24"/>
        </w:rPr>
        <w:t>Postępowanie prowadzone jest przy użyciu środków komunikacji elektronicznej</w:t>
      </w:r>
    </w:p>
    <w:p w:rsidR="00940064" w:rsidRDefault="00940064" w:rsidP="00940064">
      <w:pPr>
        <w:pStyle w:val="Adreszwrotnynakopercie"/>
        <w:jc w:val="center"/>
        <w:rPr>
          <w:rFonts w:ascii="Times New Roman" w:hAnsi="Times New Roman"/>
          <w:sz w:val="24"/>
          <w:szCs w:val="24"/>
        </w:rPr>
      </w:pPr>
    </w:p>
    <w:p w:rsidR="00940064" w:rsidRDefault="00940064" w:rsidP="00940064">
      <w:pPr>
        <w:spacing w:after="200" w:line="276" w:lineRule="auto"/>
        <w:rPr>
          <w:rFonts w:ascii="Times New Roman" w:hAnsi="Times New Roman" w:cs="Times New Roman"/>
          <w:sz w:val="24"/>
          <w:szCs w:val="24"/>
        </w:rPr>
      </w:pPr>
    </w:p>
    <w:p w:rsidR="00940064" w:rsidRDefault="00940064" w:rsidP="00940064">
      <w:pPr>
        <w:spacing w:after="200" w:line="276" w:lineRule="auto"/>
        <w:rPr>
          <w:rFonts w:ascii="Times New Roman" w:hAnsi="Times New Roman" w:cs="Times New Roman"/>
          <w:sz w:val="24"/>
          <w:szCs w:val="24"/>
        </w:rPr>
      </w:pPr>
    </w:p>
    <w:p w:rsidR="00940064" w:rsidRDefault="00940064" w:rsidP="00940064">
      <w:pPr>
        <w:spacing w:after="200" w:line="276" w:lineRule="auto"/>
        <w:rPr>
          <w:rFonts w:ascii="Times New Roman" w:hAnsi="Times New Roman" w:cs="Times New Roman"/>
          <w:sz w:val="24"/>
          <w:szCs w:val="24"/>
        </w:rPr>
      </w:pPr>
    </w:p>
    <w:p w:rsidR="00940064" w:rsidRDefault="00940064" w:rsidP="00940064">
      <w:pPr>
        <w:spacing w:after="200" w:line="276" w:lineRule="auto"/>
        <w:rPr>
          <w:rFonts w:ascii="Times New Roman" w:hAnsi="Times New Roman" w:cs="Times New Roman"/>
          <w:sz w:val="24"/>
          <w:szCs w:val="24"/>
        </w:rPr>
      </w:pPr>
    </w:p>
    <w:p w:rsidR="00940064" w:rsidRDefault="00940064" w:rsidP="00940064">
      <w:pPr>
        <w:spacing w:after="200" w:line="276" w:lineRule="auto"/>
        <w:rPr>
          <w:rFonts w:ascii="Times New Roman" w:hAnsi="Times New Roman" w:cs="Times New Roman"/>
          <w:sz w:val="24"/>
          <w:szCs w:val="24"/>
        </w:rPr>
      </w:pPr>
    </w:p>
    <w:p w:rsidR="00940064" w:rsidRDefault="00940064" w:rsidP="00940064">
      <w:pPr>
        <w:spacing w:after="200" w:line="276" w:lineRule="auto"/>
        <w:rPr>
          <w:rFonts w:ascii="Times New Roman" w:hAnsi="Times New Roman" w:cs="Times New Roman"/>
          <w:sz w:val="24"/>
          <w:szCs w:val="24"/>
        </w:rPr>
      </w:pPr>
    </w:p>
    <w:p w:rsidR="00940064" w:rsidRDefault="00940064" w:rsidP="00940064">
      <w:pPr>
        <w:spacing w:after="200" w:line="276" w:lineRule="auto"/>
        <w:rPr>
          <w:rFonts w:ascii="Times New Roman" w:hAnsi="Times New Roman" w:cs="Times New Roman"/>
          <w:sz w:val="24"/>
          <w:szCs w:val="24"/>
        </w:rPr>
      </w:pPr>
    </w:p>
    <w:p w:rsidR="00940064" w:rsidRDefault="00940064" w:rsidP="00940064">
      <w:pPr>
        <w:spacing w:after="200" w:line="276" w:lineRule="auto"/>
        <w:rPr>
          <w:rFonts w:ascii="Times New Roman" w:hAnsi="Times New Roman" w:cs="Times New Roman"/>
          <w:sz w:val="24"/>
          <w:szCs w:val="24"/>
        </w:rPr>
      </w:pPr>
    </w:p>
    <w:p w:rsidR="00940064" w:rsidRDefault="00940064" w:rsidP="00940064">
      <w:pPr>
        <w:spacing w:after="200" w:line="276" w:lineRule="auto"/>
        <w:rPr>
          <w:rFonts w:ascii="Times New Roman" w:hAnsi="Times New Roman" w:cs="Times New Roman"/>
          <w:sz w:val="24"/>
          <w:szCs w:val="24"/>
        </w:rPr>
      </w:pPr>
    </w:p>
    <w:p w:rsidR="00940064" w:rsidRDefault="00940064" w:rsidP="00940064">
      <w:pPr>
        <w:spacing w:after="200" w:line="276" w:lineRule="auto"/>
        <w:rPr>
          <w:rFonts w:ascii="Times New Roman" w:hAnsi="Times New Roman" w:cs="Times New Roman"/>
          <w:sz w:val="24"/>
          <w:szCs w:val="24"/>
        </w:rPr>
      </w:pPr>
    </w:p>
    <w:p w:rsidR="00940064" w:rsidRDefault="00940064" w:rsidP="00940064">
      <w:pPr>
        <w:spacing w:after="200" w:line="276" w:lineRule="auto"/>
        <w:rPr>
          <w:rFonts w:ascii="Times New Roman" w:hAnsi="Times New Roman" w:cs="Times New Roman"/>
          <w:sz w:val="24"/>
          <w:szCs w:val="24"/>
        </w:rPr>
      </w:pPr>
    </w:p>
    <w:p w:rsidR="00940064" w:rsidRDefault="00940064" w:rsidP="00940064">
      <w:pPr>
        <w:spacing w:after="200" w:line="276" w:lineRule="auto"/>
        <w:rPr>
          <w:rFonts w:ascii="Times New Roman" w:hAnsi="Times New Roman" w:cs="Times New Roman"/>
          <w:sz w:val="24"/>
          <w:szCs w:val="24"/>
        </w:rPr>
      </w:pPr>
    </w:p>
    <w:p w:rsidR="004E2268" w:rsidRDefault="004E2268" w:rsidP="004E2268">
      <w:pPr>
        <w:spacing w:after="200" w:line="360" w:lineRule="auto"/>
        <w:rPr>
          <w:rFonts w:ascii="Times New Roman" w:eastAsia="Times New Roman" w:hAnsi="Times New Roman" w:cs="Times New Roman"/>
          <w:b/>
          <w:sz w:val="24"/>
          <w:szCs w:val="24"/>
          <w:lang w:eastAsia="pl-PL"/>
        </w:rPr>
      </w:pPr>
    </w:p>
    <w:p w:rsidR="004E2268" w:rsidRDefault="004E2268" w:rsidP="004E2268">
      <w:pPr>
        <w:spacing w:after="200" w:line="360" w:lineRule="auto"/>
        <w:rPr>
          <w:rFonts w:ascii="Times New Roman" w:eastAsia="Times New Roman" w:hAnsi="Times New Roman" w:cs="Times New Roman"/>
          <w:b/>
          <w:sz w:val="24"/>
          <w:szCs w:val="24"/>
          <w:lang w:eastAsia="pl-PL"/>
        </w:rPr>
      </w:pPr>
    </w:p>
    <w:p w:rsidR="008154DD" w:rsidRPr="004E2268" w:rsidRDefault="008154DD" w:rsidP="004E2268">
      <w:pPr>
        <w:spacing w:after="200" w:line="360" w:lineRule="auto"/>
        <w:rPr>
          <w:rFonts w:ascii="Times New Roman" w:eastAsia="Times New Roman" w:hAnsi="Times New Roman" w:cs="Times New Roman"/>
          <w:b/>
          <w:sz w:val="24"/>
          <w:szCs w:val="24"/>
          <w:lang w:eastAsia="pl-PL"/>
        </w:rPr>
      </w:pPr>
      <w:r w:rsidRPr="004E2268">
        <w:rPr>
          <w:rFonts w:ascii="Times New Roman" w:eastAsia="Times New Roman" w:hAnsi="Times New Roman" w:cs="Times New Roman"/>
          <w:b/>
          <w:sz w:val="24"/>
          <w:szCs w:val="24"/>
          <w:lang w:eastAsia="pl-PL"/>
        </w:rPr>
        <w:lastRenderedPageBreak/>
        <w:t>SPIS TREŚCI:</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 xml:space="preserve">Nazwa oraz adres Zamawiającego </w:t>
      </w:r>
      <w:r w:rsidR="00A41D5E">
        <w:rPr>
          <w:b/>
          <w:sz w:val="24"/>
        </w:rPr>
        <w:t>..</w:t>
      </w:r>
      <w:r w:rsidRPr="004E2268">
        <w:rPr>
          <w:b/>
          <w:sz w:val="24"/>
        </w:rPr>
        <w:t>……………………………………………3.</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Tryb udzielania zamówienia…………………………………………………….</w:t>
      </w:r>
      <w:r w:rsidR="00A41D5E">
        <w:rPr>
          <w:b/>
          <w:sz w:val="24"/>
        </w:rPr>
        <w:t>3.</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Opis przedmiotu zamówienia………………………………</w:t>
      </w:r>
      <w:r w:rsidR="00A41D5E">
        <w:rPr>
          <w:b/>
          <w:sz w:val="24"/>
        </w:rPr>
        <w:t>……………………3.</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Termin wykonania zamówienia……………………………</w:t>
      </w:r>
      <w:r w:rsidR="00A41D5E">
        <w:rPr>
          <w:b/>
          <w:sz w:val="24"/>
        </w:rPr>
        <w:t>……………………6.</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Projektowane postanowienia umowy w sprawie zamówienia publ</w:t>
      </w:r>
      <w:r w:rsidR="00A41D5E">
        <w:rPr>
          <w:b/>
          <w:sz w:val="24"/>
        </w:rPr>
        <w:t>icznego…..6.</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Informacja o środkach komunikacji elektronicznej……………………</w:t>
      </w:r>
      <w:r w:rsidR="00A41D5E">
        <w:rPr>
          <w:b/>
          <w:sz w:val="24"/>
        </w:rPr>
        <w:t>……...6.</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Informacja o sposobie komunikowania się zamawiającego</w:t>
      </w:r>
      <w:r w:rsidR="00A41D5E">
        <w:rPr>
          <w:b/>
          <w:sz w:val="24"/>
        </w:rPr>
        <w:t xml:space="preserve"> z wykonawcami    </w:t>
      </w:r>
      <w:r w:rsidRPr="004E2268">
        <w:rPr>
          <w:b/>
          <w:sz w:val="24"/>
        </w:rPr>
        <w:t>w inny sposób niż przy użyciu środków komunikacji elektronicznej</w:t>
      </w:r>
      <w:r w:rsidR="00A41D5E">
        <w:rPr>
          <w:b/>
          <w:sz w:val="24"/>
        </w:rPr>
        <w:t>………...</w:t>
      </w:r>
      <w:r w:rsidR="00144A71">
        <w:rPr>
          <w:b/>
          <w:sz w:val="24"/>
        </w:rPr>
        <w:t>9</w:t>
      </w:r>
      <w:r w:rsidR="00A41D5E">
        <w:rPr>
          <w:b/>
          <w:sz w:val="24"/>
        </w:rPr>
        <w:t xml:space="preserve">. </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Osoby uprawnione do komunikowania się z wykonawcami oraz wyjaśnienia treści SWZ………………………………</w:t>
      </w:r>
      <w:r w:rsidR="00A41D5E">
        <w:rPr>
          <w:b/>
          <w:sz w:val="24"/>
        </w:rPr>
        <w:t>………………………………………..</w:t>
      </w:r>
      <w:r w:rsidR="00144A71">
        <w:rPr>
          <w:b/>
          <w:sz w:val="24"/>
        </w:rPr>
        <w:t>9</w:t>
      </w:r>
      <w:r w:rsidR="00A41D5E">
        <w:rPr>
          <w:b/>
          <w:sz w:val="24"/>
        </w:rPr>
        <w:t>.</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Termin związany z ofertą……………</w:t>
      </w:r>
      <w:r w:rsidR="00A41D5E">
        <w:rPr>
          <w:b/>
          <w:sz w:val="24"/>
        </w:rPr>
        <w:t>…………………………………………..9.</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Opis sposobu przygotowania oferty oraz wymagania formalne dotyczące składanych oświadczeń i dokumentów………………</w:t>
      </w:r>
      <w:r w:rsidR="00144A71">
        <w:rPr>
          <w:b/>
          <w:sz w:val="24"/>
        </w:rPr>
        <w:t>…..…………………</w:t>
      </w:r>
      <w:r w:rsidR="00A41D5E">
        <w:rPr>
          <w:b/>
          <w:sz w:val="24"/>
        </w:rPr>
        <w:t>…</w:t>
      </w:r>
      <w:r w:rsidR="00144A71">
        <w:rPr>
          <w:b/>
          <w:sz w:val="24"/>
        </w:rPr>
        <w:t>10</w:t>
      </w:r>
      <w:r w:rsidR="00A41D5E">
        <w:rPr>
          <w:b/>
          <w:sz w:val="24"/>
        </w:rPr>
        <w:t>.</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Sposób oraz termin składania i otwarcia ofert………………</w:t>
      </w:r>
      <w:r w:rsidR="00A41D5E">
        <w:rPr>
          <w:b/>
          <w:sz w:val="24"/>
        </w:rPr>
        <w:t>…………..……1</w:t>
      </w:r>
      <w:r w:rsidR="00384A4C">
        <w:rPr>
          <w:b/>
          <w:sz w:val="24"/>
        </w:rPr>
        <w:t>1</w:t>
      </w:r>
      <w:r w:rsidR="00A41D5E">
        <w:rPr>
          <w:b/>
          <w:sz w:val="24"/>
        </w:rPr>
        <w:t>.</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Podstawy wykluczenia z postępowania o udzielenie zamówienia…………</w:t>
      </w:r>
      <w:r w:rsidR="00A41D5E">
        <w:rPr>
          <w:b/>
          <w:sz w:val="24"/>
        </w:rPr>
        <w:t>…11.</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Warunki udziału w postępowaniu………………</w:t>
      </w:r>
      <w:r w:rsidR="00A41D5E">
        <w:rPr>
          <w:b/>
          <w:sz w:val="24"/>
        </w:rPr>
        <w:t>……………………………..1</w:t>
      </w:r>
      <w:r w:rsidR="00144A71">
        <w:rPr>
          <w:b/>
          <w:sz w:val="24"/>
        </w:rPr>
        <w:t>2</w:t>
      </w:r>
      <w:r w:rsidR="00A41D5E">
        <w:rPr>
          <w:b/>
          <w:sz w:val="24"/>
        </w:rPr>
        <w:t>.</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Podmiotowe środki dowodowe…………………</w:t>
      </w:r>
      <w:r w:rsidR="00A41D5E">
        <w:rPr>
          <w:b/>
          <w:sz w:val="24"/>
        </w:rPr>
        <w:t>………………………………1</w:t>
      </w:r>
      <w:r w:rsidR="00FB0C3A">
        <w:rPr>
          <w:b/>
          <w:sz w:val="24"/>
        </w:rPr>
        <w:t>3</w:t>
      </w:r>
      <w:r w:rsidR="00A41D5E">
        <w:rPr>
          <w:b/>
          <w:sz w:val="24"/>
        </w:rPr>
        <w:t>.</w:t>
      </w:r>
    </w:p>
    <w:p w:rsidR="008154DD" w:rsidRDefault="008154DD" w:rsidP="00A41D5E">
      <w:pPr>
        <w:pStyle w:val="Akapitzlist"/>
        <w:numPr>
          <w:ilvl w:val="0"/>
          <w:numId w:val="62"/>
        </w:numPr>
        <w:spacing w:after="200" w:line="360" w:lineRule="auto"/>
        <w:jc w:val="both"/>
        <w:rPr>
          <w:b/>
          <w:sz w:val="24"/>
        </w:rPr>
      </w:pPr>
      <w:r w:rsidRPr="004E2268">
        <w:rPr>
          <w:b/>
          <w:sz w:val="24"/>
        </w:rPr>
        <w:t>Podwykonawstwo</w:t>
      </w:r>
      <w:r w:rsidR="00144A71">
        <w:rPr>
          <w:b/>
          <w:sz w:val="24"/>
        </w:rPr>
        <w:t>……………………………………………………………….1</w:t>
      </w:r>
      <w:r w:rsidR="00FB0C3A">
        <w:rPr>
          <w:b/>
          <w:sz w:val="24"/>
        </w:rPr>
        <w:t>6</w:t>
      </w:r>
      <w:r w:rsidR="00A41D5E">
        <w:rPr>
          <w:b/>
          <w:sz w:val="24"/>
        </w:rPr>
        <w:t>.</w:t>
      </w:r>
    </w:p>
    <w:p w:rsidR="00261810" w:rsidRPr="004E2268" w:rsidRDefault="00261810" w:rsidP="00A41D5E">
      <w:pPr>
        <w:pStyle w:val="Akapitzlist"/>
        <w:numPr>
          <w:ilvl w:val="0"/>
          <w:numId w:val="62"/>
        </w:numPr>
        <w:spacing w:after="200" w:line="360" w:lineRule="auto"/>
        <w:jc w:val="both"/>
        <w:rPr>
          <w:b/>
          <w:sz w:val="24"/>
        </w:rPr>
      </w:pPr>
      <w:r>
        <w:rPr>
          <w:b/>
          <w:sz w:val="24"/>
        </w:rPr>
        <w:t>Poleganie na zasobach innych podmiotów…………………………………….16.</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Informacja dla wykonawców wspólnie ubiegających się o udzielenie zamówienia...</w:t>
      </w:r>
      <w:r w:rsidR="00A41D5E">
        <w:rPr>
          <w:b/>
          <w:sz w:val="24"/>
        </w:rPr>
        <w:t>..........................................................................</w:t>
      </w:r>
      <w:r w:rsidR="00144A71">
        <w:rPr>
          <w:b/>
          <w:sz w:val="24"/>
        </w:rPr>
        <w:t>..............................1</w:t>
      </w:r>
      <w:r w:rsidR="00FB0C3A">
        <w:rPr>
          <w:b/>
          <w:sz w:val="24"/>
        </w:rPr>
        <w:t>7</w:t>
      </w:r>
      <w:r w:rsidR="00A41D5E">
        <w:rPr>
          <w:b/>
          <w:sz w:val="24"/>
        </w:rPr>
        <w:t>.</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Sposób obliczenia ceny oferty</w:t>
      </w:r>
      <w:r w:rsidR="00144A71">
        <w:rPr>
          <w:b/>
          <w:sz w:val="24"/>
        </w:rPr>
        <w:t>………………………………………………….1</w:t>
      </w:r>
      <w:r w:rsidR="00082E17">
        <w:rPr>
          <w:b/>
          <w:sz w:val="24"/>
        </w:rPr>
        <w:t>7</w:t>
      </w:r>
      <w:r w:rsidR="00A41D5E">
        <w:rPr>
          <w:b/>
          <w:sz w:val="24"/>
        </w:rPr>
        <w:t>.</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Wymagania dotyczące wadium</w:t>
      </w:r>
      <w:r w:rsidR="00144A71">
        <w:rPr>
          <w:b/>
          <w:sz w:val="24"/>
        </w:rPr>
        <w:t>………………………………………………...1</w:t>
      </w:r>
      <w:r w:rsidR="00FB0C3A">
        <w:rPr>
          <w:b/>
          <w:sz w:val="24"/>
        </w:rPr>
        <w:t>8</w:t>
      </w:r>
      <w:r w:rsidR="00CE094F">
        <w:rPr>
          <w:b/>
          <w:sz w:val="24"/>
        </w:rPr>
        <w:t>.</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Opis kryteriów oceny ofert</w:t>
      </w:r>
      <w:r w:rsidR="00144A71">
        <w:rPr>
          <w:b/>
          <w:sz w:val="24"/>
        </w:rPr>
        <w:t>……………………………………………………..1</w:t>
      </w:r>
      <w:r w:rsidR="00FB0C3A">
        <w:rPr>
          <w:b/>
          <w:sz w:val="24"/>
        </w:rPr>
        <w:t>8</w:t>
      </w:r>
      <w:r w:rsidR="00CE094F">
        <w:rPr>
          <w:b/>
          <w:sz w:val="24"/>
        </w:rPr>
        <w:t>.</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Wizja lokalna…………</w:t>
      </w:r>
      <w:r w:rsidR="00144A71">
        <w:rPr>
          <w:b/>
          <w:sz w:val="24"/>
        </w:rPr>
        <w:t>…………………………………………………………1</w:t>
      </w:r>
      <w:r w:rsidR="00082E17">
        <w:rPr>
          <w:b/>
          <w:sz w:val="24"/>
        </w:rPr>
        <w:t>9</w:t>
      </w:r>
      <w:r w:rsidR="00CE094F">
        <w:rPr>
          <w:b/>
          <w:sz w:val="24"/>
        </w:rPr>
        <w:t>.</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Informacja o formalnościach, jakie muszą zostać dopełnione po wyborze oferty w celu zawarcia umowy w sprawie zamówienia publicznego</w:t>
      </w:r>
      <w:r w:rsidR="00144A71">
        <w:rPr>
          <w:b/>
          <w:sz w:val="24"/>
        </w:rPr>
        <w:t>………...1</w:t>
      </w:r>
      <w:r w:rsidR="00082E17">
        <w:rPr>
          <w:b/>
          <w:sz w:val="24"/>
        </w:rPr>
        <w:t>9</w:t>
      </w:r>
      <w:r w:rsidR="00CE094F">
        <w:rPr>
          <w:b/>
          <w:sz w:val="24"/>
        </w:rPr>
        <w:t>.</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Zabezpieczenie należytego wykonania umowy……………</w:t>
      </w:r>
      <w:r w:rsidR="00144A71">
        <w:rPr>
          <w:b/>
          <w:sz w:val="24"/>
        </w:rPr>
        <w:t>………………….</w:t>
      </w:r>
      <w:r w:rsidR="00FB0C3A">
        <w:rPr>
          <w:b/>
          <w:sz w:val="24"/>
        </w:rPr>
        <w:t>20</w:t>
      </w:r>
      <w:r w:rsidR="00CE094F">
        <w:rPr>
          <w:b/>
          <w:sz w:val="24"/>
        </w:rPr>
        <w:t>.</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Pouczenie o środkach ochrony prawnej przysługujących Wykonawcy……</w:t>
      </w:r>
      <w:r w:rsidR="00144A71">
        <w:rPr>
          <w:b/>
          <w:sz w:val="24"/>
        </w:rPr>
        <w:t>.</w:t>
      </w:r>
      <w:r w:rsidR="00FB0C3A">
        <w:rPr>
          <w:b/>
          <w:sz w:val="24"/>
        </w:rPr>
        <w:t>20</w:t>
      </w:r>
      <w:r w:rsidR="00CE094F">
        <w:rPr>
          <w:b/>
          <w:sz w:val="24"/>
        </w:rPr>
        <w:t>.</w:t>
      </w:r>
    </w:p>
    <w:p w:rsidR="008154DD" w:rsidRPr="004E2268" w:rsidRDefault="008154DD" w:rsidP="00A41D5E">
      <w:pPr>
        <w:pStyle w:val="Akapitzlist"/>
        <w:numPr>
          <w:ilvl w:val="0"/>
          <w:numId w:val="62"/>
        </w:numPr>
        <w:spacing w:after="200" w:line="360" w:lineRule="auto"/>
        <w:jc w:val="both"/>
        <w:rPr>
          <w:b/>
          <w:sz w:val="24"/>
        </w:rPr>
      </w:pPr>
      <w:r w:rsidRPr="004E2268">
        <w:rPr>
          <w:b/>
          <w:sz w:val="24"/>
        </w:rPr>
        <w:t>Ochrona danych osobowych</w:t>
      </w:r>
      <w:r w:rsidR="00144A71">
        <w:rPr>
          <w:b/>
          <w:sz w:val="24"/>
        </w:rPr>
        <w:t>…………………………………………………...</w:t>
      </w:r>
      <w:r w:rsidR="00082E17">
        <w:rPr>
          <w:b/>
          <w:sz w:val="24"/>
        </w:rPr>
        <w:t>2</w:t>
      </w:r>
      <w:r w:rsidR="00FB0C3A">
        <w:rPr>
          <w:b/>
          <w:sz w:val="24"/>
        </w:rPr>
        <w:t>1</w:t>
      </w:r>
      <w:r w:rsidR="00CE094F">
        <w:rPr>
          <w:b/>
          <w:sz w:val="24"/>
        </w:rPr>
        <w:t>.</w:t>
      </w:r>
    </w:p>
    <w:p w:rsidR="00940064" w:rsidRDefault="00940064" w:rsidP="004E2268">
      <w:pPr>
        <w:spacing w:after="200" w:line="360" w:lineRule="auto"/>
        <w:rPr>
          <w:rFonts w:ascii="Times New Roman" w:eastAsia="Times New Roman" w:hAnsi="Times New Roman" w:cs="Times New Roman"/>
          <w:b/>
          <w:sz w:val="24"/>
          <w:szCs w:val="24"/>
          <w:lang w:eastAsia="pl-PL"/>
        </w:rPr>
      </w:pPr>
    </w:p>
    <w:p w:rsidR="00095C7F" w:rsidRPr="004E2268" w:rsidRDefault="00095C7F" w:rsidP="004E2268">
      <w:pPr>
        <w:spacing w:after="200" w:line="360" w:lineRule="auto"/>
        <w:rPr>
          <w:rFonts w:ascii="Times New Roman" w:eastAsia="Times New Roman" w:hAnsi="Times New Roman" w:cs="Times New Roman"/>
          <w:b/>
          <w:sz w:val="24"/>
          <w:szCs w:val="24"/>
          <w:lang w:eastAsia="pl-PL"/>
        </w:rPr>
      </w:pPr>
    </w:p>
    <w:p w:rsidR="00940064" w:rsidRDefault="00940064" w:rsidP="00940064">
      <w:pPr>
        <w:pStyle w:val="Nagwek1"/>
        <w:jc w:val="left"/>
        <w:rPr>
          <w:rFonts w:ascii="Times New Roman" w:hAnsi="Times New Roman"/>
          <w:lang w:eastAsia="pl-PL"/>
        </w:rPr>
      </w:pPr>
    </w:p>
    <w:p w:rsidR="00940064" w:rsidRDefault="00940064" w:rsidP="00940064">
      <w:pPr>
        <w:pStyle w:val="Nagwek1"/>
        <w:numPr>
          <w:ilvl w:val="0"/>
          <w:numId w:val="1"/>
        </w:numPr>
        <w:jc w:val="left"/>
        <w:rPr>
          <w:rFonts w:ascii="Times New Roman" w:hAnsi="Times New Roman"/>
          <w:b/>
          <w:bCs/>
        </w:rPr>
      </w:pPr>
      <w:bookmarkStart w:id="0" w:name="_Toc67551383"/>
      <w:r>
        <w:rPr>
          <w:rFonts w:ascii="Times New Roman" w:hAnsi="Times New Roman"/>
          <w:b/>
          <w:bCs/>
        </w:rPr>
        <w:t>Nazwa oraz adres Zamawiającego</w:t>
      </w:r>
      <w:bookmarkEnd w:id="0"/>
    </w:p>
    <w:p w:rsidR="00940064" w:rsidRDefault="00940064" w:rsidP="00940064">
      <w:pPr>
        <w:pStyle w:val="Adreszwrotnynakopercie"/>
        <w:ind w:left="1701" w:hanging="992"/>
        <w:jc w:val="both"/>
        <w:rPr>
          <w:rFonts w:ascii="Times New Roman" w:hAnsi="Times New Roman"/>
          <w:sz w:val="24"/>
          <w:szCs w:val="24"/>
        </w:rPr>
      </w:pPr>
      <w:r>
        <w:rPr>
          <w:rFonts w:ascii="Times New Roman" w:hAnsi="Times New Roman"/>
          <w:sz w:val="24"/>
          <w:szCs w:val="24"/>
        </w:rPr>
        <w:t xml:space="preserve">Nazwa:  </w:t>
      </w:r>
      <w:r>
        <w:rPr>
          <w:rFonts w:ascii="Times New Roman" w:hAnsi="Times New Roman"/>
          <w:sz w:val="24"/>
          <w:szCs w:val="24"/>
        </w:rPr>
        <w:tab/>
      </w:r>
      <w:r>
        <w:rPr>
          <w:rFonts w:ascii="Times New Roman" w:hAnsi="Times New Roman"/>
          <w:b/>
          <w:sz w:val="24"/>
          <w:szCs w:val="24"/>
        </w:rPr>
        <w:t>Miejski Ośrodek Sportu i Rekreacji w Kościanie</w:t>
      </w:r>
    </w:p>
    <w:p w:rsidR="00940064" w:rsidRDefault="00940064" w:rsidP="00940064">
      <w:pPr>
        <w:pStyle w:val="Adreszwrotnynakopercie"/>
        <w:jc w:val="both"/>
        <w:rPr>
          <w:rFonts w:ascii="Times New Roman" w:hAnsi="Times New Roman"/>
          <w:sz w:val="24"/>
          <w:szCs w:val="24"/>
        </w:rPr>
      </w:pPr>
      <w:r>
        <w:rPr>
          <w:rFonts w:ascii="Times New Roman" w:hAnsi="Times New Roman"/>
          <w:sz w:val="24"/>
          <w:szCs w:val="24"/>
        </w:rPr>
        <w:tab/>
        <w:t>Adres:      ul. Nacławska 84, 64 – 000 Kościan</w:t>
      </w:r>
    </w:p>
    <w:p w:rsidR="00940064" w:rsidRDefault="00940064" w:rsidP="00940064">
      <w:pPr>
        <w:pStyle w:val="Adreszwrotnynakopercie"/>
        <w:ind w:left="993" w:firstLine="708"/>
        <w:jc w:val="both"/>
        <w:rPr>
          <w:rFonts w:ascii="Times New Roman" w:hAnsi="Times New Roman"/>
          <w:sz w:val="24"/>
          <w:szCs w:val="24"/>
        </w:rPr>
      </w:pPr>
      <w:r>
        <w:rPr>
          <w:rFonts w:ascii="Times New Roman" w:hAnsi="Times New Roman"/>
          <w:sz w:val="24"/>
          <w:szCs w:val="24"/>
        </w:rPr>
        <w:t>NIP: 698-180-57-39</w:t>
      </w:r>
    </w:p>
    <w:p w:rsidR="00940064" w:rsidRDefault="00940064" w:rsidP="00940064">
      <w:pPr>
        <w:pStyle w:val="Adreszwrotnynakopercie"/>
        <w:ind w:left="1005" w:firstLine="696"/>
        <w:jc w:val="both"/>
        <w:rPr>
          <w:rFonts w:ascii="Times New Roman" w:hAnsi="Times New Roman"/>
          <w:sz w:val="24"/>
          <w:szCs w:val="24"/>
          <w:lang w:val="de-DE"/>
        </w:rPr>
      </w:pPr>
      <w:r>
        <w:rPr>
          <w:rFonts w:ascii="Times New Roman" w:hAnsi="Times New Roman"/>
          <w:sz w:val="24"/>
          <w:szCs w:val="24"/>
          <w:lang w:val="de-DE"/>
        </w:rPr>
        <w:t xml:space="preserve">e-mail: </w:t>
      </w:r>
      <w:hyperlink r:id="rId8" w:history="1">
        <w:r>
          <w:rPr>
            <w:rStyle w:val="Hipercze"/>
            <w:rFonts w:ascii="Times New Roman" w:hAnsi="Times New Roman"/>
            <w:szCs w:val="24"/>
            <w:lang w:val="de-DE"/>
          </w:rPr>
          <w:t>biuro@mosir.koscian.pl</w:t>
        </w:r>
      </w:hyperlink>
    </w:p>
    <w:p w:rsidR="00940064" w:rsidRDefault="00940064" w:rsidP="00940064">
      <w:pPr>
        <w:pStyle w:val="Adreszwrotnynakopercie"/>
        <w:ind w:left="1005" w:firstLine="696"/>
        <w:jc w:val="both"/>
        <w:rPr>
          <w:rFonts w:ascii="Times New Roman" w:hAnsi="Times New Roman"/>
          <w:sz w:val="24"/>
          <w:szCs w:val="24"/>
        </w:rPr>
      </w:pPr>
      <w:r>
        <w:rPr>
          <w:rFonts w:ascii="Times New Roman" w:hAnsi="Times New Roman"/>
          <w:sz w:val="24"/>
          <w:szCs w:val="24"/>
        </w:rPr>
        <w:t>adres strony internetowej  prowadzonego postępowania:</w:t>
      </w:r>
    </w:p>
    <w:p w:rsidR="00940064" w:rsidRDefault="001647D5" w:rsidP="00940064">
      <w:pPr>
        <w:pStyle w:val="Adreszwrotnynakopercie"/>
        <w:ind w:left="1005" w:firstLine="696"/>
        <w:jc w:val="both"/>
        <w:rPr>
          <w:rFonts w:ascii="Times New Roman" w:hAnsi="Times New Roman"/>
          <w:sz w:val="24"/>
          <w:szCs w:val="24"/>
        </w:rPr>
      </w:pPr>
      <w:hyperlink r:id="rId9" w:history="1">
        <w:r w:rsidR="00940064">
          <w:rPr>
            <w:rStyle w:val="Hipercze"/>
            <w:rFonts w:ascii="Times New Roman" w:hAnsi="Times New Roman"/>
            <w:szCs w:val="24"/>
          </w:rPr>
          <w:t>platforma</w:t>
        </w:r>
      </w:hyperlink>
      <w:r w:rsidR="00940064">
        <w:rPr>
          <w:rStyle w:val="Hipercze"/>
          <w:rFonts w:ascii="Times New Roman" w:hAnsi="Times New Roman"/>
          <w:szCs w:val="24"/>
        </w:rPr>
        <w:t>zakupowa.pl/pn/koscian</w:t>
      </w:r>
    </w:p>
    <w:p w:rsidR="00940064" w:rsidRDefault="00940064" w:rsidP="00940064">
      <w:pPr>
        <w:pStyle w:val="Adreszwrotnynakopercie"/>
        <w:ind w:left="1560" w:firstLine="141"/>
        <w:jc w:val="both"/>
        <w:rPr>
          <w:rFonts w:ascii="Times New Roman" w:hAnsi="Times New Roman"/>
          <w:sz w:val="24"/>
          <w:szCs w:val="24"/>
        </w:rPr>
      </w:pPr>
      <w:r>
        <w:rPr>
          <w:rFonts w:ascii="Times New Roman" w:hAnsi="Times New Roman"/>
          <w:sz w:val="24"/>
          <w:szCs w:val="24"/>
          <w:lang w:val="de-DE"/>
        </w:rPr>
        <w:t xml:space="preserve">tel.  </w:t>
      </w:r>
      <w:r>
        <w:rPr>
          <w:rFonts w:ascii="Times New Roman" w:hAnsi="Times New Roman"/>
          <w:sz w:val="24"/>
          <w:szCs w:val="24"/>
        </w:rPr>
        <w:t>65 512 04 77</w:t>
      </w:r>
    </w:p>
    <w:p w:rsidR="00940064" w:rsidRDefault="00940064" w:rsidP="00940064">
      <w:pPr>
        <w:pStyle w:val="Adreszwrotnynakopercie"/>
        <w:ind w:left="1560" w:firstLine="141"/>
        <w:jc w:val="both"/>
        <w:rPr>
          <w:rFonts w:ascii="Times New Roman" w:hAnsi="Times New Roman"/>
          <w:sz w:val="24"/>
          <w:szCs w:val="24"/>
        </w:rPr>
      </w:pPr>
      <w:r>
        <w:rPr>
          <w:rFonts w:ascii="Times New Roman" w:hAnsi="Times New Roman"/>
          <w:sz w:val="24"/>
          <w:szCs w:val="24"/>
        </w:rPr>
        <w:t xml:space="preserve">adres strony Zamawiającego: </w:t>
      </w:r>
      <w:hyperlink r:id="rId10" w:history="1">
        <w:r>
          <w:rPr>
            <w:rStyle w:val="Hipercze"/>
            <w:rFonts w:ascii="Times New Roman" w:hAnsi="Times New Roman"/>
            <w:szCs w:val="24"/>
          </w:rPr>
          <w:t>www.rekreacyjny.koscian.pl</w:t>
        </w:r>
      </w:hyperlink>
    </w:p>
    <w:p w:rsidR="00940064" w:rsidRPr="00094C5F" w:rsidRDefault="00094C5F" w:rsidP="00940064">
      <w:pPr>
        <w:pStyle w:val="Adreszwrotnynakopercie"/>
        <w:ind w:left="1533" w:firstLine="168"/>
        <w:jc w:val="both"/>
        <w:rPr>
          <w:rFonts w:ascii="Times New Roman" w:hAnsi="Times New Roman"/>
          <w:b/>
          <w:sz w:val="24"/>
          <w:szCs w:val="24"/>
        </w:rPr>
      </w:pPr>
      <w:r w:rsidRPr="00094C5F">
        <w:rPr>
          <w:rFonts w:ascii="Times New Roman" w:hAnsi="Times New Roman"/>
          <w:b/>
          <w:sz w:val="24"/>
          <w:szCs w:val="24"/>
        </w:rPr>
        <w:t>Zwany dalej „Zamawiającym”</w:t>
      </w:r>
    </w:p>
    <w:p w:rsidR="00940064" w:rsidRDefault="00940064" w:rsidP="00940064">
      <w:pPr>
        <w:pStyle w:val="Adreszwrotnynakopercie"/>
        <w:jc w:val="both"/>
        <w:rPr>
          <w:rFonts w:ascii="Times New Roman" w:hAnsi="Times New Roman"/>
          <w:b/>
          <w:bCs/>
          <w:sz w:val="24"/>
          <w:szCs w:val="24"/>
        </w:rPr>
      </w:pPr>
    </w:p>
    <w:p w:rsidR="00940064" w:rsidRDefault="00940064" w:rsidP="00940064">
      <w:pPr>
        <w:pStyle w:val="Adreszwrotnynakopercie"/>
        <w:jc w:val="both"/>
        <w:rPr>
          <w:rFonts w:ascii="Times New Roman" w:hAnsi="Times New Roman"/>
          <w:sz w:val="24"/>
          <w:szCs w:val="24"/>
        </w:rPr>
      </w:pPr>
      <w:r>
        <w:rPr>
          <w:rFonts w:ascii="Times New Roman" w:hAnsi="Times New Roman"/>
          <w:b/>
          <w:bCs/>
          <w:sz w:val="24"/>
          <w:szCs w:val="24"/>
        </w:rPr>
        <w:t>Adres strony  internetowej</w:t>
      </w:r>
      <w:r>
        <w:rPr>
          <w:rFonts w:ascii="Times New Roman" w:hAnsi="Times New Roman"/>
          <w:sz w:val="24"/>
          <w:szCs w:val="24"/>
        </w:rPr>
        <w:t>, na której udostępniane będą zmiany i wyjaśnienia treści SWZ oraz inne dokumenty zamówienia bezpośrednio związane  z postępowaniem o udzielenie zamówienia: platformazakupowa.pl</w:t>
      </w:r>
      <w:r w:rsidR="00094C5F">
        <w:rPr>
          <w:rFonts w:ascii="Times New Roman" w:hAnsi="Times New Roman"/>
          <w:sz w:val="24"/>
          <w:szCs w:val="24"/>
        </w:rPr>
        <w:t>/pn/koscian</w:t>
      </w:r>
    </w:p>
    <w:p w:rsidR="00940064" w:rsidRDefault="00940064" w:rsidP="00940064">
      <w:pPr>
        <w:pStyle w:val="Adreszwrotnynakopercie"/>
        <w:jc w:val="both"/>
        <w:rPr>
          <w:rFonts w:ascii="Times New Roman" w:hAnsi="Times New Roman"/>
          <w:b/>
          <w:sz w:val="24"/>
          <w:szCs w:val="24"/>
        </w:rPr>
      </w:pPr>
    </w:p>
    <w:p w:rsidR="00940064" w:rsidRDefault="00940064" w:rsidP="00940064">
      <w:pPr>
        <w:pStyle w:val="Nagwek1"/>
        <w:numPr>
          <w:ilvl w:val="0"/>
          <w:numId w:val="1"/>
        </w:numPr>
        <w:jc w:val="left"/>
        <w:rPr>
          <w:rFonts w:ascii="Times New Roman" w:hAnsi="Times New Roman"/>
        </w:rPr>
      </w:pPr>
      <w:bookmarkStart w:id="1" w:name="_Toc67551384"/>
      <w:r>
        <w:rPr>
          <w:rFonts w:ascii="Times New Roman" w:hAnsi="Times New Roman"/>
          <w:b/>
          <w:bCs/>
        </w:rPr>
        <w:t>Tryb udzielenia zamówienia</w:t>
      </w:r>
      <w:r>
        <w:rPr>
          <w:rFonts w:ascii="Times New Roman" w:hAnsi="Times New Roman"/>
        </w:rPr>
        <w:t>.</w:t>
      </w:r>
      <w:bookmarkEnd w:id="1"/>
    </w:p>
    <w:p w:rsidR="00940064" w:rsidRDefault="00940064" w:rsidP="00940064">
      <w:pPr>
        <w:pStyle w:val="Adreszwrotnynakopercie"/>
        <w:numPr>
          <w:ilvl w:val="0"/>
          <w:numId w:val="2"/>
        </w:numPr>
        <w:jc w:val="both"/>
        <w:rPr>
          <w:rFonts w:ascii="Times New Roman" w:hAnsi="Times New Roman"/>
          <w:b/>
          <w:bCs/>
          <w:sz w:val="24"/>
          <w:szCs w:val="24"/>
        </w:rPr>
      </w:pPr>
      <w:r>
        <w:rPr>
          <w:rFonts w:ascii="Times New Roman" w:hAnsi="Times New Roman"/>
          <w:sz w:val="24"/>
          <w:szCs w:val="24"/>
        </w:rPr>
        <w:t xml:space="preserve">Niniejsze  postępowanie prowadzone jest w trybie podstawowym  </w:t>
      </w:r>
      <w:r>
        <w:rPr>
          <w:rFonts w:ascii="Times New Roman" w:hAnsi="Times New Roman"/>
          <w:bCs/>
          <w:sz w:val="24"/>
          <w:szCs w:val="24"/>
          <w:lang w:eastAsia="en-US"/>
        </w:rPr>
        <w:t xml:space="preserve">o jakim stanowi art. 275 </w:t>
      </w:r>
      <w:r w:rsidR="00553A9C">
        <w:rPr>
          <w:rFonts w:ascii="Times New Roman" w:hAnsi="Times New Roman"/>
          <w:bCs/>
          <w:sz w:val="24"/>
          <w:szCs w:val="24"/>
          <w:lang w:eastAsia="en-US"/>
        </w:rPr>
        <w:t>pkt.</w:t>
      </w:r>
      <w:r>
        <w:rPr>
          <w:rFonts w:ascii="Times New Roman" w:hAnsi="Times New Roman"/>
          <w:bCs/>
          <w:sz w:val="24"/>
          <w:szCs w:val="24"/>
          <w:lang w:eastAsia="en-US"/>
        </w:rPr>
        <w:t xml:space="preserve"> 1  ustawy Prawo zamówień publicznych z dnia 11 września 2019 r. (Dz. U. z 202</w:t>
      </w:r>
      <w:r w:rsidR="009250AC">
        <w:rPr>
          <w:rFonts w:ascii="Times New Roman" w:hAnsi="Times New Roman"/>
          <w:bCs/>
          <w:sz w:val="24"/>
          <w:szCs w:val="24"/>
          <w:lang w:eastAsia="en-US"/>
        </w:rPr>
        <w:t>3</w:t>
      </w:r>
      <w:r>
        <w:rPr>
          <w:rFonts w:ascii="Times New Roman" w:hAnsi="Times New Roman"/>
          <w:bCs/>
          <w:sz w:val="24"/>
          <w:szCs w:val="24"/>
          <w:lang w:eastAsia="en-US"/>
        </w:rPr>
        <w:t xml:space="preserve"> r. , poz. </w:t>
      </w:r>
      <w:r w:rsidR="009250AC">
        <w:rPr>
          <w:rFonts w:ascii="Times New Roman" w:hAnsi="Times New Roman"/>
          <w:bCs/>
          <w:sz w:val="24"/>
          <w:lang w:eastAsia="en-US"/>
        </w:rPr>
        <w:t>1605)</w:t>
      </w:r>
      <w:r w:rsidR="0047544E">
        <w:rPr>
          <w:rFonts w:ascii="Times New Roman" w:hAnsi="Times New Roman"/>
          <w:bCs/>
          <w:sz w:val="24"/>
          <w:lang w:eastAsia="en-US"/>
        </w:rPr>
        <w:t xml:space="preserve"> </w:t>
      </w:r>
      <w:r>
        <w:rPr>
          <w:rFonts w:ascii="Times New Roman" w:hAnsi="Times New Roman"/>
          <w:bCs/>
          <w:sz w:val="24"/>
          <w:lang w:eastAsia="en-US"/>
        </w:rPr>
        <w:t>zwaną dalej „ustawą” oraz niniejszej SWZ.</w:t>
      </w:r>
    </w:p>
    <w:p w:rsidR="00940064" w:rsidRDefault="00940064" w:rsidP="00940064">
      <w:pPr>
        <w:pStyle w:val="Adreszwrotnynakopercie"/>
        <w:numPr>
          <w:ilvl w:val="0"/>
          <w:numId w:val="2"/>
        </w:numPr>
        <w:jc w:val="both"/>
        <w:rPr>
          <w:rFonts w:ascii="Times New Roman" w:hAnsi="Times New Roman"/>
          <w:sz w:val="24"/>
          <w:szCs w:val="24"/>
        </w:rPr>
      </w:pPr>
      <w:r>
        <w:rPr>
          <w:rFonts w:ascii="Times New Roman" w:hAnsi="Times New Roman"/>
          <w:sz w:val="24"/>
          <w:szCs w:val="24"/>
        </w:rPr>
        <w:t>Zamawiający nie przewiduje wyboru najkorzystniejszej oferty z możliwością prowadzenia negocjacji.</w:t>
      </w:r>
    </w:p>
    <w:p w:rsidR="00940064" w:rsidRDefault="00940064" w:rsidP="00940064">
      <w:pPr>
        <w:pStyle w:val="Adreszwrotnynakopercie"/>
        <w:numPr>
          <w:ilvl w:val="0"/>
          <w:numId w:val="2"/>
        </w:numPr>
        <w:jc w:val="both"/>
        <w:rPr>
          <w:rFonts w:ascii="Times New Roman" w:hAnsi="Times New Roman"/>
          <w:sz w:val="24"/>
          <w:szCs w:val="24"/>
        </w:rPr>
      </w:pPr>
      <w:r>
        <w:rPr>
          <w:rFonts w:ascii="Times New Roman" w:hAnsi="Times New Roman"/>
          <w:sz w:val="24"/>
          <w:szCs w:val="24"/>
        </w:rPr>
        <w:t>Szacunkowa wartość przedmiotowego zamówienia nie przekracza progów unijnych o jakich mowa w art. 3 ustawy.</w:t>
      </w:r>
    </w:p>
    <w:p w:rsidR="00940064" w:rsidRDefault="00940064" w:rsidP="00940064">
      <w:pPr>
        <w:pStyle w:val="Adreszwrotnynakopercie"/>
        <w:numPr>
          <w:ilvl w:val="0"/>
          <w:numId w:val="2"/>
        </w:numPr>
        <w:jc w:val="both"/>
        <w:rPr>
          <w:rFonts w:ascii="Times New Roman" w:hAnsi="Times New Roman"/>
          <w:sz w:val="24"/>
          <w:szCs w:val="24"/>
        </w:rPr>
      </w:pPr>
      <w:r>
        <w:rPr>
          <w:rFonts w:ascii="Times New Roman" w:hAnsi="Times New Roman"/>
          <w:sz w:val="24"/>
          <w:szCs w:val="24"/>
        </w:rPr>
        <w:t>Zamawiający nie przewiduje aukcji elektronicznej.</w:t>
      </w:r>
    </w:p>
    <w:p w:rsidR="00940064" w:rsidRDefault="00940064" w:rsidP="00940064">
      <w:pPr>
        <w:pStyle w:val="Adreszwrotnynakopercie"/>
        <w:numPr>
          <w:ilvl w:val="0"/>
          <w:numId w:val="2"/>
        </w:numPr>
        <w:jc w:val="both"/>
        <w:rPr>
          <w:rFonts w:ascii="Times New Roman" w:hAnsi="Times New Roman"/>
          <w:sz w:val="24"/>
          <w:szCs w:val="24"/>
        </w:rPr>
      </w:pPr>
      <w:r>
        <w:rPr>
          <w:rFonts w:ascii="Times New Roman" w:hAnsi="Times New Roman"/>
          <w:sz w:val="24"/>
          <w:szCs w:val="24"/>
        </w:rPr>
        <w:t>Zamawiający nie prowadzi postępowania w celu zawarcia umowy ramowej.</w:t>
      </w:r>
    </w:p>
    <w:p w:rsidR="00940064" w:rsidRDefault="00940064" w:rsidP="00940064">
      <w:pPr>
        <w:pStyle w:val="Adreszwrotnynakopercie"/>
        <w:numPr>
          <w:ilvl w:val="0"/>
          <w:numId w:val="2"/>
        </w:numPr>
        <w:jc w:val="both"/>
        <w:rPr>
          <w:rFonts w:ascii="Times New Roman" w:hAnsi="Times New Roman"/>
          <w:sz w:val="24"/>
          <w:szCs w:val="24"/>
        </w:rPr>
      </w:pPr>
      <w:r>
        <w:rPr>
          <w:rFonts w:ascii="Times New Roman" w:hAnsi="Times New Roman"/>
          <w:sz w:val="24"/>
          <w:szCs w:val="24"/>
        </w:rPr>
        <w:t>Zamawiający nie zastrzega możliwości ubiegania się o udzielenie zamówienia wyłącznie przez wykonawców, o których mowa w art. 94 ustawy.</w:t>
      </w:r>
    </w:p>
    <w:p w:rsidR="00940064" w:rsidRDefault="00940064" w:rsidP="00940064">
      <w:pPr>
        <w:pStyle w:val="Adreszwrotnynakopercie"/>
        <w:numPr>
          <w:ilvl w:val="0"/>
          <w:numId w:val="2"/>
        </w:numPr>
        <w:jc w:val="both"/>
        <w:rPr>
          <w:rFonts w:ascii="Times New Roman" w:hAnsi="Times New Roman"/>
          <w:sz w:val="24"/>
          <w:szCs w:val="24"/>
        </w:rPr>
      </w:pPr>
      <w:r>
        <w:rPr>
          <w:rFonts w:ascii="Times New Roman" w:hAnsi="Times New Roman"/>
          <w:sz w:val="24"/>
          <w:szCs w:val="24"/>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t>
      </w:r>
      <w:r w:rsidR="00096D4A">
        <w:rPr>
          <w:rFonts w:ascii="Times New Roman" w:hAnsi="Times New Roman"/>
          <w:sz w:val="24"/>
          <w:szCs w:val="24"/>
        </w:rPr>
        <w:t xml:space="preserve">                </w:t>
      </w:r>
      <w:r>
        <w:rPr>
          <w:rFonts w:ascii="Times New Roman" w:hAnsi="Times New Roman"/>
          <w:sz w:val="24"/>
          <w:szCs w:val="24"/>
        </w:rPr>
        <w:t>w art. 22 § 1 ustawy z dnia 26 czerwca 1974 r. - Kodeks pracy (Dz. U. z 202</w:t>
      </w:r>
      <w:r w:rsidR="0047544E">
        <w:rPr>
          <w:rFonts w:ascii="Times New Roman" w:hAnsi="Times New Roman"/>
          <w:sz w:val="24"/>
          <w:szCs w:val="24"/>
        </w:rPr>
        <w:t>3</w:t>
      </w:r>
      <w:r>
        <w:rPr>
          <w:rFonts w:ascii="Times New Roman" w:hAnsi="Times New Roman"/>
          <w:sz w:val="24"/>
          <w:szCs w:val="24"/>
        </w:rPr>
        <w:t xml:space="preserve"> r. poz. </w:t>
      </w:r>
      <w:r w:rsidR="0047544E">
        <w:rPr>
          <w:rFonts w:ascii="Times New Roman" w:hAnsi="Times New Roman"/>
          <w:sz w:val="24"/>
          <w:szCs w:val="24"/>
        </w:rPr>
        <w:t>1465</w:t>
      </w:r>
      <w:r>
        <w:rPr>
          <w:rFonts w:ascii="Times New Roman" w:hAnsi="Times New Roman"/>
          <w:sz w:val="24"/>
          <w:szCs w:val="24"/>
        </w:rPr>
        <w:t>) obejmują wszelkie czynności wchodzące w tzw. koszty bezpośrednie. Tak więc wymóg ten dotyczy osób, które wykonują czynności bezpośrednio związane z wykonaniem przedmiotu zamówienia.</w:t>
      </w:r>
    </w:p>
    <w:p w:rsidR="00940064" w:rsidRDefault="00940064" w:rsidP="00940064">
      <w:pPr>
        <w:pStyle w:val="Adreszwrotnynakopercie"/>
        <w:numPr>
          <w:ilvl w:val="0"/>
          <w:numId w:val="2"/>
        </w:numPr>
        <w:jc w:val="both"/>
        <w:rPr>
          <w:rFonts w:ascii="Times New Roman" w:hAnsi="Times New Roman"/>
          <w:sz w:val="24"/>
          <w:szCs w:val="24"/>
        </w:rPr>
      </w:pPr>
      <w:r>
        <w:rPr>
          <w:rFonts w:ascii="Times New Roman" w:hAnsi="Times New Roman"/>
          <w:sz w:val="24"/>
          <w:szCs w:val="24"/>
        </w:rPr>
        <w:t xml:space="preserve">Zamawiający nie określa dodatkowych wymagań związanych z zatrudnianiem osób, o których mowa w art. 96 ust. 2 </w:t>
      </w:r>
      <w:r w:rsidR="00FB1F71">
        <w:rPr>
          <w:rFonts w:ascii="Times New Roman" w:hAnsi="Times New Roman"/>
          <w:sz w:val="24"/>
          <w:szCs w:val="24"/>
        </w:rPr>
        <w:t>pkt.</w:t>
      </w:r>
      <w:r>
        <w:rPr>
          <w:rFonts w:ascii="Times New Roman" w:hAnsi="Times New Roman"/>
          <w:sz w:val="24"/>
          <w:szCs w:val="24"/>
        </w:rPr>
        <w:t xml:space="preserve"> 2 ustawy. </w:t>
      </w:r>
    </w:p>
    <w:p w:rsidR="00940064" w:rsidRDefault="00940064" w:rsidP="00940064">
      <w:pPr>
        <w:pStyle w:val="Akapitzlist"/>
        <w:numPr>
          <w:ilvl w:val="0"/>
          <w:numId w:val="2"/>
        </w:numPr>
        <w:ind w:right="23"/>
        <w:jc w:val="both"/>
        <w:rPr>
          <w:bCs/>
          <w:sz w:val="24"/>
        </w:rPr>
      </w:pPr>
      <w:r>
        <w:rPr>
          <w:sz w:val="24"/>
        </w:rPr>
        <w:t xml:space="preserve">Zamawiający nie dookreśla wymogu lub  możliwości złożenia oferty w postaci katalogów elektronicznych lub dołączenia katalogów elektronicznych do oferty </w:t>
      </w:r>
      <w:r w:rsidR="00096D4A">
        <w:rPr>
          <w:sz w:val="24"/>
        </w:rPr>
        <w:t xml:space="preserve">                 </w:t>
      </w:r>
      <w:r>
        <w:rPr>
          <w:sz w:val="24"/>
        </w:rPr>
        <w:t>w sytuacji określonej w art. 93.</w:t>
      </w:r>
    </w:p>
    <w:p w:rsidR="00940064" w:rsidRDefault="00940064" w:rsidP="00940064">
      <w:pPr>
        <w:pStyle w:val="Adreszwrotnynakopercie"/>
        <w:numPr>
          <w:ilvl w:val="0"/>
          <w:numId w:val="2"/>
        </w:numPr>
        <w:jc w:val="both"/>
        <w:rPr>
          <w:rFonts w:ascii="Times New Roman" w:hAnsi="Times New Roman"/>
          <w:sz w:val="24"/>
          <w:szCs w:val="24"/>
        </w:rPr>
      </w:pPr>
      <w:r>
        <w:rPr>
          <w:rFonts w:ascii="Times New Roman" w:hAnsi="Times New Roman"/>
          <w:sz w:val="24"/>
          <w:szCs w:val="24"/>
        </w:rPr>
        <w:t xml:space="preserve">Zamawiający nie przewiduje udzielenia zamówień, o których mowa w art. 214 ust. 1 </w:t>
      </w:r>
      <w:r w:rsidR="00553A9C">
        <w:rPr>
          <w:rFonts w:ascii="Times New Roman" w:hAnsi="Times New Roman"/>
          <w:sz w:val="24"/>
          <w:szCs w:val="24"/>
        </w:rPr>
        <w:t>pkt.</w:t>
      </w:r>
      <w:r>
        <w:rPr>
          <w:rFonts w:ascii="Times New Roman" w:hAnsi="Times New Roman"/>
          <w:sz w:val="24"/>
          <w:szCs w:val="24"/>
        </w:rPr>
        <w:t xml:space="preserve"> 7 ustawy.</w:t>
      </w:r>
    </w:p>
    <w:p w:rsidR="00940064" w:rsidRDefault="00940064" w:rsidP="00940064">
      <w:pPr>
        <w:rPr>
          <w:rFonts w:ascii="Times New Roman" w:hAnsi="Times New Roman" w:cs="Times New Roman"/>
          <w:sz w:val="24"/>
        </w:rPr>
      </w:pPr>
    </w:p>
    <w:p w:rsidR="00940064" w:rsidRDefault="00940064" w:rsidP="00940064">
      <w:pPr>
        <w:pStyle w:val="Nagwek1"/>
        <w:numPr>
          <w:ilvl w:val="0"/>
          <w:numId w:val="1"/>
        </w:numPr>
        <w:jc w:val="left"/>
        <w:rPr>
          <w:rFonts w:ascii="Times New Roman" w:hAnsi="Times New Roman"/>
          <w:b/>
          <w:bCs/>
        </w:rPr>
      </w:pPr>
      <w:bookmarkStart w:id="2" w:name="_Toc67551385"/>
      <w:r>
        <w:rPr>
          <w:rFonts w:ascii="Times New Roman" w:hAnsi="Times New Roman"/>
          <w:b/>
          <w:bCs/>
        </w:rPr>
        <w:t>Opis przedmiotu zamówienia</w:t>
      </w:r>
      <w:bookmarkEnd w:id="2"/>
    </w:p>
    <w:p w:rsidR="00940064" w:rsidRDefault="00940064" w:rsidP="00940064">
      <w:pPr>
        <w:pStyle w:val="Adreszwrotnynakopercie"/>
        <w:numPr>
          <w:ilvl w:val="0"/>
          <w:numId w:val="3"/>
        </w:numPr>
        <w:tabs>
          <w:tab w:val="left" w:pos="709"/>
        </w:tabs>
        <w:jc w:val="both"/>
        <w:rPr>
          <w:rFonts w:ascii="Times New Roman" w:hAnsi="Times New Roman"/>
          <w:sz w:val="24"/>
        </w:rPr>
      </w:pPr>
      <w:r>
        <w:rPr>
          <w:rFonts w:ascii="Times New Roman" w:hAnsi="Times New Roman"/>
          <w:sz w:val="24"/>
        </w:rPr>
        <w:t>Wspólny Słownik Zamówień CPV:</w:t>
      </w:r>
    </w:p>
    <w:p w:rsidR="00094C5F" w:rsidRDefault="00094C5F" w:rsidP="00094C5F">
      <w:pPr>
        <w:pStyle w:val="Adreszwrotnynakopercie"/>
        <w:tabs>
          <w:tab w:val="left" w:pos="709"/>
        </w:tabs>
        <w:ind w:left="1440"/>
        <w:jc w:val="both"/>
        <w:rPr>
          <w:rFonts w:ascii="Times New Roman" w:hAnsi="Times New Roman"/>
          <w:sz w:val="24"/>
        </w:rPr>
      </w:pPr>
      <w:r w:rsidRPr="00094C5F">
        <w:rPr>
          <w:rFonts w:ascii="Times New Roman" w:hAnsi="Times New Roman"/>
          <w:b/>
          <w:sz w:val="24"/>
        </w:rPr>
        <w:t>75.25.20.00-7</w:t>
      </w:r>
      <w:r>
        <w:rPr>
          <w:rFonts w:ascii="Times New Roman" w:hAnsi="Times New Roman"/>
          <w:sz w:val="24"/>
        </w:rPr>
        <w:t xml:space="preserve"> – służby ratownicze,</w:t>
      </w:r>
    </w:p>
    <w:p w:rsidR="00940064" w:rsidRDefault="00940064" w:rsidP="00940064">
      <w:pPr>
        <w:pStyle w:val="Adreszwrotnynakopercie"/>
        <w:tabs>
          <w:tab w:val="left" w:pos="709"/>
        </w:tabs>
        <w:ind w:left="1440"/>
        <w:jc w:val="both"/>
        <w:rPr>
          <w:rFonts w:ascii="Times New Roman" w:hAnsi="Times New Roman"/>
          <w:sz w:val="24"/>
        </w:rPr>
      </w:pPr>
      <w:r>
        <w:rPr>
          <w:rFonts w:ascii="Times New Roman" w:hAnsi="Times New Roman"/>
          <w:b/>
          <w:sz w:val="24"/>
        </w:rPr>
        <w:t>71 31 72 00-5</w:t>
      </w:r>
      <w:r>
        <w:rPr>
          <w:rFonts w:ascii="Times New Roman" w:hAnsi="Times New Roman"/>
          <w:sz w:val="24"/>
        </w:rPr>
        <w:t xml:space="preserve"> – usługi w zakresie ochrony zdrowia i bezpieczeństwa,</w:t>
      </w:r>
    </w:p>
    <w:p w:rsidR="00940064" w:rsidRDefault="00940064" w:rsidP="00940064">
      <w:pPr>
        <w:pStyle w:val="Adreszwrotnynakopercie"/>
        <w:tabs>
          <w:tab w:val="left" w:pos="709"/>
        </w:tabs>
        <w:ind w:left="1440"/>
        <w:jc w:val="both"/>
        <w:rPr>
          <w:rFonts w:ascii="Times New Roman" w:hAnsi="Times New Roman"/>
          <w:sz w:val="24"/>
        </w:rPr>
      </w:pPr>
      <w:r>
        <w:rPr>
          <w:rFonts w:ascii="Times New Roman" w:hAnsi="Times New Roman"/>
          <w:b/>
          <w:sz w:val="24"/>
        </w:rPr>
        <w:t>92 62 00 00-0</w:t>
      </w:r>
      <w:r>
        <w:rPr>
          <w:rFonts w:ascii="Times New Roman" w:hAnsi="Times New Roman"/>
          <w:sz w:val="24"/>
        </w:rPr>
        <w:t xml:space="preserve"> – usługi w zakresie sportu.</w:t>
      </w:r>
    </w:p>
    <w:p w:rsidR="00940064" w:rsidRDefault="00940064" w:rsidP="00940064">
      <w:pPr>
        <w:pStyle w:val="Adreszwrotnynakopercie"/>
        <w:numPr>
          <w:ilvl w:val="0"/>
          <w:numId w:val="3"/>
        </w:numPr>
        <w:tabs>
          <w:tab w:val="left" w:pos="709"/>
        </w:tabs>
        <w:jc w:val="both"/>
        <w:rPr>
          <w:rFonts w:ascii="Times New Roman" w:hAnsi="Times New Roman"/>
          <w:sz w:val="24"/>
        </w:rPr>
      </w:pPr>
      <w:r>
        <w:rPr>
          <w:rFonts w:ascii="Times New Roman" w:hAnsi="Times New Roman"/>
          <w:sz w:val="24"/>
        </w:rPr>
        <w:t xml:space="preserve">Przedmiotem zamówienia </w:t>
      </w:r>
      <w:bookmarkStart w:id="3" w:name="_Hlk67565752"/>
      <w:r>
        <w:rPr>
          <w:rFonts w:ascii="Times New Roman" w:hAnsi="Times New Roman"/>
          <w:bCs/>
          <w:sz w:val="24"/>
          <w:szCs w:val="24"/>
        </w:rPr>
        <w:t xml:space="preserve">jest kompleksowe zabezpieczenie ratownicze oraz świadczenie usługi pierwszej pomocy przedlekarskiej w obiekcie krytej pływalni Miejskiego Ośrodka Sportu i Rekreacji w Kościanie, przy ul. </w:t>
      </w:r>
      <w:r>
        <w:rPr>
          <w:rFonts w:ascii="Times New Roman" w:hAnsi="Times New Roman"/>
          <w:bCs/>
          <w:sz w:val="24"/>
          <w:szCs w:val="24"/>
        </w:rPr>
        <w:lastRenderedPageBreak/>
        <w:t>Nacławskiej</w:t>
      </w:r>
      <w:r w:rsidR="000D4B73">
        <w:rPr>
          <w:rFonts w:ascii="Times New Roman" w:hAnsi="Times New Roman"/>
          <w:bCs/>
          <w:sz w:val="24"/>
          <w:szCs w:val="24"/>
        </w:rPr>
        <w:t xml:space="preserve"> </w:t>
      </w:r>
      <w:r>
        <w:rPr>
          <w:rFonts w:ascii="Times New Roman" w:hAnsi="Times New Roman"/>
          <w:bCs/>
          <w:sz w:val="24"/>
          <w:szCs w:val="24"/>
        </w:rPr>
        <w:t>84, w skład którego wchodzi: basen pływacki o wymiarach 25m x 12,5m o głębokości od 120cm do 180cm, basen rekreacyjny, zjeżdżalnia, jacuzzi, basen dla małych dzieci z brodzikiem i zjeżdżalnią, zewnętrzna zjeżdżalnia rurowa.</w:t>
      </w:r>
    </w:p>
    <w:bookmarkEnd w:id="3"/>
    <w:p w:rsidR="00940064" w:rsidRPr="008308EF" w:rsidRDefault="00940064" w:rsidP="00940064">
      <w:pPr>
        <w:pStyle w:val="Adreszwrotnynakopercie"/>
        <w:numPr>
          <w:ilvl w:val="0"/>
          <w:numId w:val="3"/>
        </w:numPr>
        <w:tabs>
          <w:tab w:val="left" w:pos="709"/>
        </w:tabs>
        <w:jc w:val="both"/>
        <w:rPr>
          <w:rFonts w:ascii="Times New Roman" w:hAnsi="Times New Roman"/>
          <w:sz w:val="24"/>
          <w:szCs w:val="24"/>
        </w:rPr>
      </w:pPr>
      <w:r w:rsidRPr="008308EF">
        <w:rPr>
          <w:rFonts w:ascii="Times New Roman" w:hAnsi="Times New Roman"/>
          <w:sz w:val="24"/>
          <w:szCs w:val="24"/>
        </w:rPr>
        <w:t xml:space="preserve">Zakres zamówienia obejmuje zapewnienie bezpieczeństwa osób korzystających z basenu zgodnie z ustawą z dnia 18 sierpnia 2011 r. </w:t>
      </w:r>
      <w:r w:rsidR="000D4B73">
        <w:rPr>
          <w:rFonts w:ascii="Times New Roman" w:hAnsi="Times New Roman"/>
          <w:sz w:val="24"/>
          <w:szCs w:val="24"/>
        </w:rPr>
        <w:t xml:space="preserve">                          </w:t>
      </w:r>
      <w:r w:rsidRPr="008308EF">
        <w:rPr>
          <w:rFonts w:ascii="Times New Roman" w:hAnsi="Times New Roman"/>
          <w:sz w:val="24"/>
          <w:szCs w:val="24"/>
        </w:rPr>
        <w:t>o bezpieczeństwie osób przebywających na obszarach wodnych (</w:t>
      </w:r>
      <w:r w:rsidR="008308EF">
        <w:rPr>
          <w:rFonts w:ascii="Times New Roman" w:hAnsi="Times New Roman"/>
          <w:sz w:val="24"/>
          <w:szCs w:val="24"/>
        </w:rPr>
        <w:t xml:space="preserve">Dz. U.                      z 2023 </w:t>
      </w:r>
      <w:r w:rsidR="008308EF" w:rsidRPr="008308EF">
        <w:rPr>
          <w:rFonts w:ascii="Times New Roman" w:hAnsi="Times New Roman"/>
          <w:sz w:val="24"/>
          <w:szCs w:val="24"/>
        </w:rPr>
        <w:t>r. poz. 714</w:t>
      </w:r>
      <w:r w:rsidRPr="008308EF">
        <w:rPr>
          <w:rFonts w:ascii="Times New Roman" w:hAnsi="Times New Roman"/>
          <w:sz w:val="24"/>
          <w:szCs w:val="24"/>
        </w:rPr>
        <w:t>)</w:t>
      </w:r>
      <w:r w:rsidR="0047544E">
        <w:rPr>
          <w:rFonts w:ascii="Times New Roman" w:hAnsi="Times New Roman"/>
          <w:sz w:val="24"/>
          <w:szCs w:val="24"/>
        </w:rPr>
        <w:t xml:space="preserve"> </w:t>
      </w:r>
      <w:r w:rsidRPr="008308EF">
        <w:rPr>
          <w:rFonts w:ascii="Times New Roman" w:hAnsi="Times New Roman"/>
          <w:sz w:val="24"/>
          <w:szCs w:val="24"/>
        </w:rPr>
        <w:t xml:space="preserve">i Rozporządzeniem Ministra Spraw Wewnętrznych </w:t>
      </w:r>
      <w:r w:rsidR="000D4B73">
        <w:rPr>
          <w:rFonts w:ascii="Times New Roman" w:hAnsi="Times New Roman"/>
          <w:sz w:val="24"/>
          <w:szCs w:val="24"/>
        </w:rPr>
        <w:t xml:space="preserve">                            </w:t>
      </w:r>
      <w:r w:rsidRPr="008308EF">
        <w:rPr>
          <w:rFonts w:ascii="Times New Roman" w:hAnsi="Times New Roman"/>
          <w:sz w:val="24"/>
          <w:szCs w:val="24"/>
        </w:rPr>
        <w:t>w sprawie minimalnych wymagań dotyczących liczby ratowników wodnych zapewniających stałą kontrolę wyznaczonego obszaru wodnego z dnia 23 stycznia 2012 roku.</w:t>
      </w:r>
    </w:p>
    <w:p w:rsidR="00940064" w:rsidRDefault="00940064" w:rsidP="00940064">
      <w:pPr>
        <w:pStyle w:val="Adreszwrotnynakopercie"/>
        <w:tabs>
          <w:tab w:val="left" w:pos="709"/>
        </w:tabs>
        <w:ind w:left="1440"/>
        <w:jc w:val="both"/>
        <w:rPr>
          <w:rFonts w:ascii="Times New Roman" w:hAnsi="Times New Roman"/>
          <w:sz w:val="24"/>
        </w:rPr>
      </w:pPr>
      <w:r>
        <w:rPr>
          <w:rFonts w:ascii="Times New Roman" w:hAnsi="Times New Roman"/>
          <w:sz w:val="24"/>
        </w:rPr>
        <w:t>Realizacja zamówienia będzie polegała na:</w:t>
      </w:r>
    </w:p>
    <w:p w:rsidR="00940064" w:rsidRDefault="00940064" w:rsidP="00940064">
      <w:pPr>
        <w:pStyle w:val="Adreszwrotnynakopercie"/>
        <w:numPr>
          <w:ilvl w:val="0"/>
          <w:numId w:val="4"/>
        </w:numPr>
        <w:tabs>
          <w:tab w:val="left" w:pos="709"/>
        </w:tabs>
        <w:jc w:val="both"/>
        <w:rPr>
          <w:rFonts w:ascii="Times New Roman" w:hAnsi="Times New Roman"/>
          <w:sz w:val="24"/>
        </w:rPr>
      </w:pPr>
      <w:r>
        <w:rPr>
          <w:rFonts w:ascii="Times New Roman" w:hAnsi="Times New Roman"/>
          <w:sz w:val="24"/>
        </w:rPr>
        <w:t>zapewnieniu porządku i bezpieczeństwa osobom przebywającym                      w obrębie hali basenowej, saun, a w szczególnych przypadkach zagrożenia na terenie całego basenu;</w:t>
      </w:r>
    </w:p>
    <w:p w:rsidR="00940064" w:rsidRDefault="00940064" w:rsidP="00940064">
      <w:pPr>
        <w:pStyle w:val="Adreszwrotnynakopercie"/>
        <w:numPr>
          <w:ilvl w:val="0"/>
          <w:numId w:val="4"/>
        </w:numPr>
        <w:tabs>
          <w:tab w:val="left" w:pos="709"/>
        </w:tabs>
        <w:jc w:val="both"/>
        <w:rPr>
          <w:rFonts w:ascii="Times New Roman" w:hAnsi="Times New Roman"/>
          <w:sz w:val="24"/>
        </w:rPr>
      </w:pPr>
      <w:r>
        <w:rPr>
          <w:rFonts w:ascii="Times New Roman" w:hAnsi="Times New Roman"/>
          <w:sz w:val="24"/>
        </w:rPr>
        <w:t>prowadzeniu nadzoru w zakresie przestrzegania przez osoby korzystające z basenu obowiązującego regulaminu pływalni, przepisów BHP i ppoż., pouczania grup zorganizowanych oraz osób indywidualnych, korzystających z basenu o obowiązujących przepisach;</w:t>
      </w:r>
    </w:p>
    <w:p w:rsidR="00940064" w:rsidRDefault="00940064" w:rsidP="00940064">
      <w:pPr>
        <w:pStyle w:val="Adreszwrotnynakopercie"/>
        <w:numPr>
          <w:ilvl w:val="0"/>
          <w:numId w:val="4"/>
        </w:numPr>
        <w:tabs>
          <w:tab w:val="left" w:pos="709"/>
        </w:tabs>
        <w:jc w:val="both"/>
        <w:rPr>
          <w:rFonts w:ascii="Times New Roman" w:hAnsi="Times New Roman"/>
          <w:sz w:val="24"/>
        </w:rPr>
      </w:pPr>
      <w:r>
        <w:rPr>
          <w:rFonts w:ascii="Times New Roman" w:hAnsi="Times New Roman"/>
          <w:sz w:val="24"/>
        </w:rPr>
        <w:t>kontroli nad przestrzeganiem postanowień regulaminu obiektu oraz ogólnych przepisów prawa;</w:t>
      </w:r>
    </w:p>
    <w:p w:rsidR="00940064" w:rsidRDefault="00940064" w:rsidP="00940064">
      <w:pPr>
        <w:pStyle w:val="Adreszwrotnynakopercie"/>
        <w:numPr>
          <w:ilvl w:val="0"/>
          <w:numId w:val="4"/>
        </w:numPr>
        <w:tabs>
          <w:tab w:val="left" w:pos="709"/>
        </w:tabs>
        <w:jc w:val="both"/>
        <w:rPr>
          <w:rFonts w:ascii="Times New Roman" w:hAnsi="Times New Roman"/>
          <w:sz w:val="24"/>
        </w:rPr>
      </w:pPr>
      <w:r>
        <w:rPr>
          <w:rFonts w:ascii="Times New Roman" w:hAnsi="Times New Roman"/>
          <w:sz w:val="24"/>
        </w:rPr>
        <w:t>zapewnieniu ciągłości obsady stanowisk ratowniczych                            w godzinach pracy basenu od 6:00 do 22:00 – 2 stanowiska,                          z wyłączeniem dni wolnych oraz przerwy technologicznej lub przerwy                   w wyniku awarii.</w:t>
      </w:r>
    </w:p>
    <w:p w:rsidR="00940064" w:rsidRDefault="00940064" w:rsidP="00940064">
      <w:pPr>
        <w:pStyle w:val="Adreszwrotnynakopercie"/>
        <w:numPr>
          <w:ilvl w:val="0"/>
          <w:numId w:val="3"/>
        </w:numPr>
        <w:tabs>
          <w:tab w:val="left" w:pos="709"/>
        </w:tabs>
        <w:jc w:val="both"/>
        <w:rPr>
          <w:rFonts w:ascii="Times New Roman" w:hAnsi="Times New Roman"/>
          <w:sz w:val="24"/>
        </w:rPr>
      </w:pPr>
      <w:r>
        <w:rPr>
          <w:rFonts w:ascii="Times New Roman" w:hAnsi="Times New Roman"/>
          <w:sz w:val="24"/>
        </w:rPr>
        <w:t>Szacunkowa ilość godzin świadczenia przez Wykonawcę usług w zakresie realizacji umowy wynosi 11 500.</w:t>
      </w:r>
    </w:p>
    <w:p w:rsidR="00940064" w:rsidRDefault="00940064" w:rsidP="00940064">
      <w:pPr>
        <w:pStyle w:val="Adreszwrotnynakopercie"/>
        <w:numPr>
          <w:ilvl w:val="0"/>
          <w:numId w:val="3"/>
        </w:numPr>
        <w:tabs>
          <w:tab w:val="left" w:pos="709"/>
        </w:tabs>
        <w:jc w:val="both"/>
        <w:rPr>
          <w:rFonts w:ascii="Times New Roman" w:hAnsi="Times New Roman"/>
          <w:sz w:val="24"/>
        </w:rPr>
      </w:pPr>
      <w:r>
        <w:rPr>
          <w:rFonts w:ascii="Times New Roman" w:hAnsi="Times New Roman"/>
          <w:sz w:val="24"/>
        </w:rPr>
        <w:t>Wykonawca przyjmuje do wiadomości, iż wskazana w ust. 4 ilość godzin jest jedynie ilością szacunkową i może ulec zmianie, w szczególności w przypadku przerwy w funkcjonowaniu basenu, spowodowanej m.in. wymaganiami technologicznymi lub awarią, a także zmianą godzin pracy basenu. W związku              z powyższym wskazana powyżej ilość godzin nie może być podstawą do żadnych roszczeń ze strony Wykonawcy.</w:t>
      </w:r>
    </w:p>
    <w:p w:rsidR="00940064" w:rsidRDefault="00940064" w:rsidP="00940064">
      <w:pPr>
        <w:pStyle w:val="Adreszwrotnynakopercie"/>
        <w:numPr>
          <w:ilvl w:val="0"/>
          <w:numId w:val="3"/>
        </w:numPr>
        <w:tabs>
          <w:tab w:val="left" w:pos="709"/>
        </w:tabs>
        <w:jc w:val="both"/>
        <w:rPr>
          <w:rFonts w:ascii="Times New Roman" w:hAnsi="Times New Roman"/>
          <w:sz w:val="24"/>
        </w:rPr>
      </w:pPr>
      <w:r>
        <w:rPr>
          <w:rFonts w:ascii="Times New Roman" w:hAnsi="Times New Roman"/>
          <w:sz w:val="24"/>
        </w:rPr>
        <w:t xml:space="preserve">Obowiązkiem Wykonawcy jest zapewnienie osoby odpowiedzialnej za kontrolę i nadzór prawidłowości realizacji powierzonego zadania. </w:t>
      </w:r>
    </w:p>
    <w:p w:rsidR="00940064" w:rsidRDefault="00940064" w:rsidP="00940064">
      <w:pPr>
        <w:pStyle w:val="Adreszwrotnynakopercie"/>
        <w:numPr>
          <w:ilvl w:val="0"/>
          <w:numId w:val="3"/>
        </w:numPr>
        <w:tabs>
          <w:tab w:val="left" w:pos="709"/>
        </w:tabs>
        <w:jc w:val="both"/>
        <w:rPr>
          <w:rFonts w:ascii="Times New Roman" w:hAnsi="Times New Roman"/>
          <w:sz w:val="24"/>
        </w:rPr>
      </w:pPr>
      <w:r>
        <w:rPr>
          <w:rFonts w:ascii="Times New Roman" w:hAnsi="Times New Roman"/>
          <w:sz w:val="24"/>
        </w:rPr>
        <w:t>Zamawiający oświadcza, że przekaże Wykonawcy sprzęt ratunkowy oraz środki medyczne do realizacji zamówienia, zgodnie z obowiązującymi przepisami.</w:t>
      </w:r>
    </w:p>
    <w:p w:rsidR="00940064" w:rsidRDefault="00940064" w:rsidP="00940064">
      <w:pPr>
        <w:pStyle w:val="Adreszwrotnynakopercie"/>
        <w:numPr>
          <w:ilvl w:val="0"/>
          <w:numId w:val="3"/>
        </w:numPr>
        <w:tabs>
          <w:tab w:val="left" w:pos="709"/>
        </w:tabs>
        <w:jc w:val="both"/>
        <w:rPr>
          <w:rFonts w:ascii="Times New Roman" w:hAnsi="Times New Roman"/>
          <w:sz w:val="24"/>
        </w:rPr>
      </w:pPr>
      <w:r>
        <w:rPr>
          <w:rFonts w:ascii="Times New Roman" w:hAnsi="Times New Roman"/>
          <w:sz w:val="24"/>
        </w:rPr>
        <w:t>Zamawiający zobowiązuje się do uzupełnienia niezbędnego bieżącego sprzętu ratunkowego oraz środków medycznych zgodnie z obowiązującymi przepisami, po uprzednim pisemnym zgłoszeniu zapotrzebowania przez Wykonawcę.</w:t>
      </w:r>
    </w:p>
    <w:p w:rsidR="00940064" w:rsidRDefault="00940064" w:rsidP="00940064">
      <w:pPr>
        <w:pStyle w:val="Adreszwrotnynakopercie"/>
        <w:numPr>
          <w:ilvl w:val="0"/>
          <w:numId w:val="3"/>
        </w:numPr>
        <w:tabs>
          <w:tab w:val="left" w:pos="709"/>
        </w:tabs>
        <w:jc w:val="both"/>
        <w:rPr>
          <w:rFonts w:ascii="Times New Roman" w:hAnsi="Times New Roman"/>
          <w:sz w:val="24"/>
        </w:rPr>
      </w:pPr>
      <w:r>
        <w:rPr>
          <w:rFonts w:ascii="Times New Roman" w:hAnsi="Times New Roman"/>
          <w:sz w:val="24"/>
        </w:rPr>
        <w:t>Wykonawca zobowiązany jest do:</w:t>
      </w:r>
    </w:p>
    <w:p w:rsidR="00940064" w:rsidRDefault="00940064" w:rsidP="00940064">
      <w:pPr>
        <w:pStyle w:val="Adreszwrotnynakopercie"/>
        <w:numPr>
          <w:ilvl w:val="0"/>
          <w:numId w:val="5"/>
        </w:numPr>
        <w:tabs>
          <w:tab w:val="left" w:pos="709"/>
        </w:tabs>
        <w:jc w:val="both"/>
        <w:rPr>
          <w:rFonts w:ascii="Times New Roman" w:hAnsi="Times New Roman"/>
          <w:sz w:val="24"/>
        </w:rPr>
      </w:pPr>
      <w:r>
        <w:rPr>
          <w:rFonts w:ascii="Times New Roman" w:hAnsi="Times New Roman"/>
          <w:sz w:val="24"/>
        </w:rPr>
        <w:t xml:space="preserve">bieżącego wyposażenia ratowników w stroje i obuwie zgodne z wymogami BHP, </w:t>
      </w:r>
    </w:p>
    <w:p w:rsidR="00940064" w:rsidRDefault="00940064" w:rsidP="00940064">
      <w:pPr>
        <w:pStyle w:val="Adreszwrotnynakopercie"/>
        <w:numPr>
          <w:ilvl w:val="0"/>
          <w:numId w:val="5"/>
        </w:numPr>
        <w:tabs>
          <w:tab w:val="left" w:pos="709"/>
        </w:tabs>
        <w:jc w:val="both"/>
        <w:rPr>
          <w:rFonts w:ascii="Times New Roman" w:hAnsi="Times New Roman"/>
          <w:sz w:val="24"/>
        </w:rPr>
      </w:pPr>
      <w:r>
        <w:rPr>
          <w:rFonts w:ascii="Times New Roman" w:hAnsi="Times New Roman"/>
          <w:sz w:val="24"/>
        </w:rPr>
        <w:t>dbania o stanowisko ratownicze oraz konserwację powierzonego sprzętu,</w:t>
      </w:r>
    </w:p>
    <w:p w:rsidR="00940064" w:rsidRDefault="00940064" w:rsidP="00940064">
      <w:pPr>
        <w:pStyle w:val="Adreszwrotnynakopercie"/>
        <w:numPr>
          <w:ilvl w:val="0"/>
          <w:numId w:val="5"/>
        </w:numPr>
        <w:tabs>
          <w:tab w:val="left" w:pos="709"/>
        </w:tabs>
        <w:jc w:val="both"/>
        <w:rPr>
          <w:rFonts w:ascii="Times New Roman" w:hAnsi="Times New Roman"/>
          <w:sz w:val="24"/>
        </w:rPr>
      </w:pPr>
      <w:r>
        <w:rPr>
          <w:rFonts w:ascii="Times New Roman" w:hAnsi="Times New Roman"/>
          <w:sz w:val="24"/>
        </w:rPr>
        <w:t>prowadzenia podstawowej dokumentacji i systemu raportowania,</w:t>
      </w:r>
    </w:p>
    <w:p w:rsidR="00940064" w:rsidRDefault="00940064" w:rsidP="00940064">
      <w:pPr>
        <w:pStyle w:val="Adreszwrotnynakopercie"/>
        <w:numPr>
          <w:ilvl w:val="0"/>
          <w:numId w:val="5"/>
        </w:numPr>
        <w:tabs>
          <w:tab w:val="left" w:pos="709"/>
        </w:tabs>
        <w:jc w:val="both"/>
        <w:rPr>
          <w:rFonts w:ascii="Times New Roman" w:hAnsi="Times New Roman"/>
          <w:sz w:val="24"/>
        </w:rPr>
      </w:pPr>
      <w:r>
        <w:rPr>
          <w:rFonts w:ascii="Times New Roman" w:hAnsi="Times New Roman"/>
          <w:sz w:val="24"/>
        </w:rPr>
        <w:t>przestrzegania procedur:</w:t>
      </w:r>
    </w:p>
    <w:p w:rsidR="00940064" w:rsidRDefault="00940064" w:rsidP="00940064">
      <w:pPr>
        <w:pStyle w:val="Adreszwrotnynakopercie"/>
        <w:tabs>
          <w:tab w:val="left" w:pos="709"/>
        </w:tabs>
        <w:ind w:left="1800"/>
        <w:jc w:val="both"/>
        <w:rPr>
          <w:rFonts w:ascii="Times New Roman" w:hAnsi="Times New Roman"/>
          <w:sz w:val="24"/>
        </w:rPr>
      </w:pPr>
      <w:r>
        <w:rPr>
          <w:rFonts w:ascii="Times New Roman" w:hAnsi="Times New Roman"/>
          <w:sz w:val="24"/>
        </w:rPr>
        <w:t>- obejmowania, przekazywania i zakończenia dyżuru,</w:t>
      </w:r>
    </w:p>
    <w:p w:rsidR="00940064" w:rsidRDefault="00940064" w:rsidP="00940064">
      <w:pPr>
        <w:pStyle w:val="Adreszwrotnynakopercie"/>
        <w:tabs>
          <w:tab w:val="left" w:pos="709"/>
        </w:tabs>
        <w:ind w:left="1800"/>
        <w:jc w:val="both"/>
        <w:rPr>
          <w:rFonts w:ascii="Times New Roman" w:hAnsi="Times New Roman"/>
          <w:sz w:val="24"/>
        </w:rPr>
      </w:pPr>
      <w:r>
        <w:rPr>
          <w:rFonts w:ascii="Times New Roman" w:hAnsi="Times New Roman"/>
          <w:sz w:val="24"/>
        </w:rPr>
        <w:t>- alarmowych, przy wypadkach w różnych miejscach obiektu,</w:t>
      </w:r>
    </w:p>
    <w:p w:rsidR="00940064" w:rsidRDefault="00940064" w:rsidP="00940064">
      <w:pPr>
        <w:pStyle w:val="Adreszwrotnynakopercie"/>
        <w:numPr>
          <w:ilvl w:val="0"/>
          <w:numId w:val="5"/>
        </w:numPr>
        <w:tabs>
          <w:tab w:val="left" w:pos="709"/>
        </w:tabs>
        <w:jc w:val="both"/>
        <w:rPr>
          <w:rFonts w:ascii="Times New Roman" w:hAnsi="Times New Roman"/>
          <w:sz w:val="24"/>
        </w:rPr>
      </w:pPr>
      <w:r>
        <w:rPr>
          <w:rFonts w:ascii="Times New Roman" w:hAnsi="Times New Roman"/>
          <w:sz w:val="24"/>
        </w:rPr>
        <w:t>udzielania pierwszej pomocy przedlekarskiej,</w:t>
      </w:r>
    </w:p>
    <w:p w:rsidR="00940064" w:rsidRDefault="00940064" w:rsidP="00940064">
      <w:pPr>
        <w:pStyle w:val="Adreszwrotnynakopercie"/>
        <w:numPr>
          <w:ilvl w:val="0"/>
          <w:numId w:val="5"/>
        </w:numPr>
        <w:tabs>
          <w:tab w:val="left" w:pos="709"/>
        </w:tabs>
        <w:jc w:val="both"/>
        <w:rPr>
          <w:rFonts w:ascii="Times New Roman" w:hAnsi="Times New Roman"/>
          <w:sz w:val="24"/>
        </w:rPr>
      </w:pPr>
      <w:r>
        <w:rPr>
          <w:rFonts w:ascii="Times New Roman" w:hAnsi="Times New Roman"/>
          <w:sz w:val="24"/>
        </w:rPr>
        <w:lastRenderedPageBreak/>
        <w:t>określenia i przestrzegania zakresu obowiązków i czynności ratowników na poszczególnych stanowiskach.</w:t>
      </w:r>
    </w:p>
    <w:p w:rsidR="00940064" w:rsidRDefault="00940064" w:rsidP="00940064">
      <w:pPr>
        <w:pStyle w:val="Adreszwrotnynakopercie"/>
        <w:numPr>
          <w:ilvl w:val="0"/>
          <w:numId w:val="3"/>
        </w:numPr>
        <w:tabs>
          <w:tab w:val="left" w:pos="709"/>
        </w:tabs>
        <w:jc w:val="both"/>
        <w:rPr>
          <w:rFonts w:ascii="Times New Roman" w:hAnsi="Times New Roman"/>
          <w:sz w:val="24"/>
        </w:rPr>
      </w:pPr>
      <w:r>
        <w:rPr>
          <w:rFonts w:ascii="Times New Roman" w:hAnsi="Times New Roman"/>
          <w:sz w:val="24"/>
        </w:rPr>
        <w:t>Zamawiający wymaga, aby osoba odpowiedzialna ze strony Wykonawcy za kontrolę i nadzór prawidłowości realizacji powierzonych zadań przebywała na obiekcie minimum 1 godzinę 6 dni w tygodniu.</w:t>
      </w:r>
    </w:p>
    <w:p w:rsidR="00940064" w:rsidRDefault="00940064" w:rsidP="00940064">
      <w:pPr>
        <w:pStyle w:val="Adreszwrotnynakopercie"/>
        <w:numPr>
          <w:ilvl w:val="0"/>
          <w:numId w:val="3"/>
        </w:numPr>
        <w:tabs>
          <w:tab w:val="left" w:pos="709"/>
        </w:tabs>
        <w:jc w:val="both"/>
        <w:rPr>
          <w:rFonts w:ascii="Times New Roman" w:hAnsi="Times New Roman"/>
          <w:sz w:val="24"/>
        </w:rPr>
      </w:pPr>
      <w:r>
        <w:rPr>
          <w:rFonts w:ascii="Times New Roman" w:hAnsi="Times New Roman"/>
          <w:sz w:val="24"/>
        </w:rPr>
        <w:t>Zamawiający nie wymaga zatrudnienia przez Wykonawcę lub Podwykonawcę na podstawie umowy o pracę osób wykonujących przedmiotowe zamówienie tj. minimum 6 ratowników oraz minimum 1 osobę odpowiedzialną ze strony Wykonawcy za kontrolę i nadzór prawidłowości realizacji powierzonego zadania ponieważ osoby te:</w:t>
      </w:r>
    </w:p>
    <w:p w:rsidR="00940064" w:rsidRDefault="00940064" w:rsidP="00940064">
      <w:pPr>
        <w:pStyle w:val="Adreszwrotnynakopercie"/>
        <w:numPr>
          <w:ilvl w:val="0"/>
          <w:numId w:val="6"/>
        </w:numPr>
        <w:tabs>
          <w:tab w:val="left" w:pos="709"/>
        </w:tabs>
        <w:jc w:val="both"/>
        <w:rPr>
          <w:rFonts w:ascii="Times New Roman" w:hAnsi="Times New Roman"/>
          <w:sz w:val="24"/>
        </w:rPr>
      </w:pPr>
      <w:r>
        <w:rPr>
          <w:rFonts w:ascii="Times New Roman" w:hAnsi="Times New Roman"/>
          <w:sz w:val="24"/>
        </w:rPr>
        <w:t xml:space="preserve">muszą posiadać indywidualne, szczególne uprawnienia do świadczenia usługi ratownictwa wodnego, zgodnie z ustawą z dnia 18 sierpnia 2011 r. o bezpieczeństwie osób przebywających na obszarach wodnych oraz do świadczenia pomocy przedlekarskiej zgodnie z ustawą z dnia 8 września 2006 r. o Państwowym Ratownictwie Medycznym (Dz. U. </w:t>
      </w:r>
      <w:r w:rsidR="00096D4A">
        <w:rPr>
          <w:rFonts w:ascii="Times New Roman" w:hAnsi="Times New Roman"/>
          <w:sz w:val="24"/>
        </w:rPr>
        <w:t xml:space="preserve">                </w:t>
      </w:r>
      <w:r>
        <w:rPr>
          <w:rFonts w:ascii="Times New Roman" w:hAnsi="Times New Roman"/>
          <w:sz w:val="24"/>
        </w:rPr>
        <w:t>z 20</w:t>
      </w:r>
      <w:r w:rsidR="003C0AE1">
        <w:rPr>
          <w:rFonts w:ascii="Times New Roman" w:hAnsi="Times New Roman"/>
          <w:sz w:val="24"/>
        </w:rPr>
        <w:t>2</w:t>
      </w:r>
      <w:r w:rsidR="0047544E">
        <w:rPr>
          <w:rFonts w:ascii="Times New Roman" w:hAnsi="Times New Roman"/>
          <w:sz w:val="24"/>
        </w:rPr>
        <w:t>4</w:t>
      </w:r>
      <w:r>
        <w:rPr>
          <w:rFonts w:ascii="Times New Roman" w:hAnsi="Times New Roman"/>
          <w:sz w:val="24"/>
        </w:rPr>
        <w:t xml:space="preserve"> r. poz. </w:t>
      </w:r>
      <w:r w:rsidR="0047544E">
        <w:rPr>
          <w:rFonts w:ascii="Times New Roman" w:hAnsi="Times New Roman"/>
          <w:sz w:val="24"/>
        </w:rPr>
        <w:t>652</w:t>
      </w:r>
      <w:r w:rsidR="00C743A2">
        <w:rPr>
          <w:rFonts w:ascii="Times New Roman" w:hAnsi="Times New Roman"/>
          <w:sz w:val="24"/>
        </w:rPr>
        <w:t xml:space="preserve">) – co najmniej 1 rok. </w:t>
      </w:r>
    </w:p>
    <w:p w:rsidR="00940064" w:rsidRDefault="00940064" w:rsidP="00940064">
      <w:pPr>
        <w:pStyle w:val="Adreszwrotnynakopercie"/>
        <w:numPr>
          <w:ilvl w:val="0"/>
          <w:numId w:val="6"/>
        </w:numPr>
        <w:tabs>
          <w:tab w:val="left" w:pos="709"/>
        </w:tabs>
        <w:jc w:val="both"/>
        <w:rPr>
          <w:rFonts w:ascii="Times New Roman" w:hAnsi="Times New Roman"/>
          <w:sz w:val="24"/>
        </w:rPr>
      </w:pPr>
      <w:r>
        <w:rPr>
          <w:rFonts w:ascii="Times New Roman" w:hAnsi="Times New Roman"/>
          <w:sz w:val="24"/>
        </w:rPr>
        <w:t>wykonują czynności bez nadzoru bezpośredniego – praca nie jest wykonywana pod kierownictwem pracodawcy w rozumieniu art. 22 § 1 KP – ratownik samodzielnie decyduje o podjęciu akcji ratowniczej i jej przebiegu.</w:t>
      </w:r>
    </w:p>
    <w:p w:rsidR="00940064" w:rsidRPr="00C743A2" w:rsidRDefault="00940064" w:rsidP="00940064">
      <w:pPr>
        <w:pStyle w:val="Adreszwrotnynakopercie"/>
        <w:numPr>
          <w:ilvl w:val="0"/>
          <w:numId w:val="3"/>
        </w:numPr>
        <w:tabs>
          <w:tab w:val="left" w:pos="709"/>
        </w:tabs>
        <w:jc w:val="both"/>
        <w:rPr>
          <w:rFonts w:ascii="Times New Roman" w:hAnsi="Times New Roman"/>
          <w:color w:val="FF0000"/>
          <w:sz w:val="24"/>
        </w:rPr>
      </w:pPr>
      <w:r>
        <w:rPr>
          <w:rFonts w:ascii="Times New Roman" w:hAnsi="Times New Roman"/>
          <w:sz w:val="24"/>
        </w:rPr>
        <w:t>Zamawiający wymaga zatrudnienia przez Wykonawcę lub Po</w:t>
      </w:r>
      <w:r w:rsidR="003B7BA7">
        <w:rPr>
          <w:rFonts w:ascii="Times New Roman" w:hAnsi="Times New Roman"/>
          <w:sz w:val="24"/>
        </w:rPr>
        <w:t xml:space="preserve">dwykonawcę osób znających </w:t>
      </w:r>
      <w:r>
        <w:rPr>
          <w:rFonts w:ascii="Times New Roman" w:hAnsi="Times New Roman"/>
          <w:sz w:val="24"/>
        </w:rPr>
        <w:t xml:space="preserve">w mowie i piśmie język polski (dotyczy również osoby odpowiedzialnej za kontrolę i nadzór prawidłowości realizacji powierzonych zadań). </w:t>
      </w:r>
    </w:p>
    <w:p w:rsidR="00C743A2" w:rsidRPr="00C743A2" w:rsidRDefault="00C743A2" w:rsidP="00C743A2">
      <w:pPr>
        <w:pStyle w:val="Adreszwrotnynakopercie"/>
        <w:tabs>
          <w:tab w:val="left" w:pos="709"/>
        </w:tabs>
        <w:ind w:left="1440"/>
        <w:jc w:val="both"/>
        <w:rPr>
          <w:rFonts w:ascii="Times New Roman" w:hAnsi="Times New Roman"/>
          <w:b/>
          <w:sz w:val="24"/>
          <w:u w:val="single"/>
        </w:rPr>
      </w:pPr>
      <w:r w:rsidRPr="00C743A2">
        <w:rPr>
          <w:rFonts w:ascii="Times New Roman" w:hAnsi="Times New Roman"/>
          <w:b/>
          <w:sz w:val="24"/>
          <w:u w:val="single"/>
        </w:rPr>
        <w:t>Uwaga:</w:t>
      </w:r>
    </w:p>
    <w:p w:rsidR="00C743A2" w:rsidRPr="00D046FB" w:rsidRDefault="00C743A2" w:rsidP="00C743A2">
      <w:pPr>
        <w:pStyle w:val="Adreszwrotnynakopercie"/>
        <w:tabs>
          <w:tab w:val="left" w:pos="709"/>
        </w:tabs>
        <w:ind w:left="1440"/>
        <w:jc w:val="both"/>
        <w:rPr>
          <w:rFonts w:ascii="Times New Roman" w:hAnsi="Times New Roman"/>
          <w:sz w:val="24"/>
        </w:rPr>
      </w:pPr>
      <w:r w:rsidRPr="00D046FB">
        <w:rPr>
          <w:rFonts w:ascii="Times New Roman" w:hAnsi="Times New Roman"/>
          <w:sz w:val="24"/>
        </w:rPr>
        <w:t>Wykonawca zatrudni ratowników, którzy będą posługiwać się językiem polskim w stopniu niezbędnym do</w:t>
      </w:r>
      <w:r w:rsidR="00D046FB" w:rsidRPr="00D046FB">
        <w:rPr>
          <w:rFonts w:ascii="Times New Roman" w:hAnsi="Times New Roman"/>
          <w:sz w:val="24"/>
        </w:rPr>
        <w:t xml:space="preserve"> prawidłowej realizacji powierzonych czynności. W przypadku osób nieposiadających obywatelstwa polskiego wymagana będzie </w:t>
      </w:r>
      <w:r w:rsidR="00D046FB" w:rsidRPr="00D046FB">
        <w:rPr>
          <w:rFonts w:ascii="Times New Roman" w:hAnsi="Times New Roman"/>
          <w:sz w:val="24"/>
          <w:u w:val="single"/>
        </w:rPr>
        <w:t>komunikatywna znajomość języka polskiego co najmniej na poziomie B2, potwierdzona certyfikatem wydanym przez Państwową Komisję Poświadczającą Znajomość Języka Polskiego jako obcego lub równoważnym dokumentem potwierdzającym znajomość języka polskiego</w:t>
      </w:r>
      <w:r w:rsidR="00D046FB" w:rsidRPr="00D046FB">
        <w:rPr>
          <w:rFonts w:ascii="Times New Roman" w:hAnsi="Times New Roman"/>
          <w:sz w:val="24"/>
        </w:rPr>
        <w:t xml:space="preserve"> (np. dokument potwierdzający ukończenie studiów wyższych prowadzonych w języku polskim, świadectwo</w:t>
      </w:r>
      <w:r w:rsidR="00553A9C">
        <w:rPr>
          <w:rFonts w:ascii="Times New Roman" w:hAnsi="Times New Roman"/>
          <w:sz w:val="24"/>
        </w:rPr>
        <w:t xml:space="preserve"> </w:t>
      </w:r>
      <w:r w:rsidR="00D046FB" w:rsidRPr="00D046FB">
        <w:rPr>
          <w:rFonts w:ascii="Times New Roman" w:hAnsi="Times New Roman"/>
          <w:sz w:val="24"/>
        </w:rPr>
        <w:t>dojrzałości uzyskane w polskim systemie oświaty, świadectwo nabycia uprawnień do wykonywania zawodu tłumacza przysięgłego wydane przez Ministra Sprawiedliwości).</w:t>
      </w:r>
    </w:p>
    <w:p w:rsidR="00D046FB" w:rsidRDefault="00D046FB" w:rsidP="00C743A2">
      <w:pPr>
        <w:pStyle w:val="Adreszwrotnynakopercie"/>
        <w:tabs>
          <w:tab w:val="left" w:pos="709"/>
        </w:tabs>
        <w:ind w:left="1440"/>
        <w:jc w:val="both"/>
        <w:rPr>
          <w:rFonts w:ascii="Times New Roman" w:hAnsi="Times New Roman"/>
          <w:sz w:val="24"/>
        </w:rPr>
      </w:pPr>
      <w:r w:rsidRPr="00D046FB">
        <w:rPr>
          <w:rFonts w:ascii="Times New Roman" w:hAnsi="Times New Roman"/>
          <w:sz w:val="24"/>
        </w:rPr>
        <w:t xml:space="preserve">Wykonawca jest zobowiązany wykazać, ze dokument równoważny potwierdza posiadanie co najmniej takiej samej wiedzy, kompetencji, doświadczenia co certyfikat wskazany przez Zamawiającego. </w:t>
      </w:r>
    </w:p>
    <w:p w:rsidR="00A93FEB" w:rsidRDefault="00D046FB" w:rsidP="00C743A2">
      <w:pPr>
        <w:pStyle w:val="Adreszwrotnynakopercie"/>
        <w:tabs>
          <w:tab w:val="left" w:pos="709"/>
        </w:tabs>
        <w:ind w:left="1440"/>
        <w:jc w:val="both"/>
        <w:rPr>
          <w:rFonts w:ascii="Times New Roman" w:hAnsi="Times New Roman"/>
          <w:sz w:val="24"/>
        </w:rPr>
      </w:pPr>
      <w:r>
        <w:rPr>
          <w:rFonts w:ascii="Times New Roman" w:hAnsi="Times New Roman"/>
          <w:sz w:val="24"/>
        </w:rPr>
        <w:t>Wymaganie w zakresie posługiwania się językiem polskim przez ratowników jest uzasadnioną istotą przedmiotu zamówienia, gdyż ratownicy podczas wykonywania usługi muszą mieć swobodę kontaktu z osobami korzystającymi z usług na obiekcie basenowym, w szczególności prawidłowa komunikacja jest wymagana w sytuacj</w:t>
      </w:r>
      <w:r w:rsidR="004B0FA2">
        <w:rPr>
          <w:rFonts w:ascii="Times New Roman" w:hAnsi="Times New Roman"/>
          <w:sz w:val="24"/>
        </w:rPr>
        <w:t xml:space="preserve">ach wydawania poleceń dyscyplinujących klientów do prawidłowych zachowań, zgodnych z obowiązującymi regulaminami korzystania z obiektu, udzielania pierwszej pomocy, podejmowania czynności ratunkowych, wzywania innych służb itp. </w:t>
      </w:r>
    </w:p>
    <w:p w:rsidR="00D046FB" w:rsidRPr="00D046FB" w:rsidRDefault="00A93FEB" w:rsidP="00C743A2">
      <w:pPr>
        <w:pStyle w:val="Adreszwrotnynakopercie"/>
        <w:tabs>
          <w:tab w:val="left" w:pos="709"/>
        </w:tabs>
        <w:ind w:left="1440"/>
        <w:jc w:val="both"/>
        <w:rPr>
          <w:rFonts w:ascii="Times New Roman" w:hAnsi="Times New Roman"/>
          <w:sz w:val="24"/>
        </w:rPr>
      </w:pPr>
      <w:r>
        <w:rPr>
          <w:rFonts w:ascii="Times New Roman" w:hAnsi="Times New Roman"/>
          <w:sz w:val="24"/>
        </w:rPr>
        <w:t>Zamawiający zastrzega sobie prawo ostatecznej weryfikacji kadry ratowniczej w zakresie posiadanych uprawnień i doświadczenia poprzez powołaną przez Zamawiającego komisję weryfikacyjną.</w:t>
      </w:r>
    </w:p>
    <w:p w:rsidR="00940064" w:rsidRDefault="00940064" w:rsidP="00940064">
      <w:pPr>
        <w:pStyle w:val="Adreszwrotnynakopercie"/>
        <w:numPr>
          <w:ilvl w:val="0"/>
          <w:numId w:val="3"/>
        </w:numPr>
        <w:tabs>
          <w:tab w:val="left" w:pos="709"/>
        </w:tabs>
        <w:jc w:val="both"/>
        <w:rPr>
          <w:rFonts w:ascii="Times New Roman" w:hAnsi="Times New Roman"/>
          <w:sz w:val="24"/>
        </w:rPr>
      </w:pPr>
      <w:r>
        <w:rPr>
          <w:rFonts w:ascii="Times New Roman" w:hAnsi="Times New Roman"/>
          <w:sz w:val="24"/>
        </w:rPr>
        <w:t>Zamawiający nie dopuszcza składania ofert częściowych.</w:t>
      </w:r>
    </w:p>
    <w:p w:rsidR="00940064" w:rsidRDefault="00940064" w:rsidP="00940064">
      <w:pPr>
        <w:pStyle w:val="Adreszwrotnynakopercie"/>
        <w:tabs>
          <w:tab w:val="left" w:pos="709"/>
        </w:tabs>
        <w:ind w:left="1440"/>
        <w:jc w:val="both"/>
        <w:rPr>
          <w:rFonts w:ascii="Times New Roman" w:hAnsi="Times New Roman"/>
          <w:sz w:val="24"/>
        </w:rPr>
      </w:pPr>
      <w:r>
        <w:rPr>
          <w:rFonts w:ascii="Times New Roman" w:hAnsi="Times New Roman"/>
          <w:sz w:val="24"/>
        </w:rPr>
        <w:t xml:space="preserve">W związku z powyższym na podstawie art. 91 ust.2 ustawy Pzp, Zamawiający wskazuje w dokumentach zamówienia powody niedokonania podziału </w:t>
      </w:r>
      <w:r>
        <w:rPr>
          <w:rFonts w:ascii="Times New Roman" w:hAnsi="Times New Roman"/>
          <w:sz w:val="24"/>
        </w:rPr>
        <w:lastRenderedPageBreak/>
        <w:t xml:space="preserve">zamówienia na części: Zamawiający przeanalizował możliwość podziału zamówienia, biorąc pod uwagę względy techniczne, organizacyjne, ekonomiczne lub celowościowe. Stwierdzono, że na terenie Kościana nie istnieje techniczna możliwość podziału zamówienia, biorąc pod uwagę, że istnieje tylko 1 pływalnia. Ze względów organizacyjnych, ekonomicznych </w:t>
      </w:r>
      <w:r w:rsidR="00096D4A">
        <w:rPr>
          <w:rFonts w:ascii="Times New Roman" w:hAnsi="Times New Roman"/>
          <w:sz w:val="24"/>
        </w:rPr>
        <w:t xml:space="preserve">                  </w:t>
      </w:r>
      <w:r>
        <w:rPr>
          <w:rFonts w:ascii="Times New Roman" w:hAnsi="Times New Roman"/>
          <w:sz w:val="24"/>
        </w:rPr>
        <w:t>i celowościowych podział jednej pływalni na dwóch lub więcej wykonawców byłby znacząco niekorzystny. W przypadku podziału zamówienia na części istnieje przede wszystkim realne ryzyko braku wzajemnej współpracy pomiędzy wykonawcami. Mogłoby to wiązać się z tym, że na jednej pływalni powstałyby nierówne standardy usług ratowniczych.</w:t>
      </w:r>
    </w:p>
    <w:p w:rsidR="00940064" w:rsidRDefault="00940064" w:rsidP="00940064">
      <w:pPr>
        <w:pStyle w:val="Adreszwrotnynakopercie"/>
        <w:tabs>
          <w:tab w:val="left" w:pos="709"/>
        </w:tabs>
        <w:ind w:left="1440"/>
        <w:jc w:val="both"/>
        <w:rPr>
          <w:rFonts w:ascii="Times New Roman" w:hAnsi="Times New Roman"/>
          <w:sz w:val="24"/>
        </w:rPr>
      </w:pPr>
      <w:r>
        <w:rPr>
          <w:rFonts w:ascii="Times New Roman" w:hAnsi="Times New Roman"/>
          <w:sz w:val="24"/>
        </w:rPr>
        <w:t xml:space="preserve">W związku z podziałem niniejszego zamówienia na części, spowodować to może brak zainteresowania na którąś z części, co uniemożliwi zrealizowanie zamówienia w pełnym jego zakresie. Natomiast w przypadku wyboru ofert istnieje istotne ryzyko braku współpracy kilku zespołów. </w:t>
      </w:r>
    </w:p>
    <w:p w:rsidR="00940064" w:rsidRDefault="00940064" w:rsidP="00940064">
      <w:pPr>
        <w:pStyle w:val="Adreszwrotnynakopercie"/>
        <w:tabs>
          <w:tab w:val="left" w:pos="709"/>
        </w:tabs>
        <w:ind w:left="1440"/>
        <w:jc w:val="both"/>
        <w:rPr>
          <w:rFonts w:ascii="Times New Roman" w:hAnsi="Times New Roman"/>
          <w:sz w:val="24"/>
        </w:rPr>
      </w:pPr>
      <w:r>
        <w:rPr>
          <w:rFonts w:ascii="Times New Roman" w:hAnsi="Times New Roman"/>
          <w:sz w:val="24"/>
        </w:rPr>
        <w:t xml:space="preserve">Reasumując Zamawiający nie przewiduje możliwości podziału niniejszego zamówienia na części, ponieważ podział taki jest znacząco niekorzystny pod względem organizacyjnym, ekonomicznym i celowościowym. Przede wszystkim jednak, ewentualne dokonanie podziału zamówienia na części nie zwiększyłoby zaangażowania Wykonawców z sektora MŚP, jak również nie wpłynęłoby na zwiększenie konkurencyjności w postępowaniu. Wielkość </w:t>
      </w:r>
      <w:r w:rsidR="00096D4A">
        <w:rPr>
          <w:rFonts w:ascii="Times New Roman" w:hAnsi="Times New Roman"/>
          <w:sz w:val="24"/>
        </w:rPr>
        <w:t xml:space="preserve">                   </w:t>
      </w:r>
      <w:r>
        <w:rPr>
          <w:rFonts w:ascii="Times New Roman" w:hAnsi="Times New Roman"/>
          <w:sz w:val="24"/>
        </w:rPr>
        <w:t xml:space="preserve">i wartość przedmiotu zamówienia dedykowana jest w istocie Wykonawcom </w:t>
      </w:r>
      <w:r w:rsidR="00096D4A">
        <w:rPr>
          <w:rFonts w:ascii="Times New Roman" w:hAnsi="Times New Roman"/>
          <w:sz w:val="24"/>
        </w:rPr>
        <w:t xml:space="preserve">                </w:t>
      </w:r>
      <w:r>
        <w:rPr>
          <w:rFonts w:ascii="Times New Roman" w:hAnsi="Times New Roman"/>
          <w:sz w:val="24"/>
        </w:rPr>
        <w:t>z sektora MŚP.</w:t>
      </w:r>
    </w:p>
    <w:p w:rsidR="00940064" w:rsidRPr="00EB5BCA" w:rsidRDefault="00940064" w:rsidP="00940064">
      <w:pPr>
        <w:pStyle w:val="pkt"/>
        <w:numPr>
          <w:ilvl w:val="0"/>
          <w:numId w:val="3"/>
        </w:numPr>
        <w:spacing w:before="0" w:after="0"/>
        <w:rPr>
          <w:sz w:val="20"/>
        </w:rPr>
      </w:pPr>
      <w:r>
        <w:rPr>
          <w:szCs w:val="24"/>
        </w:rPr>
        <w:t>Zamawiający nie dopuszcza składania ofert wariantowych.</w:t>
      </w:r>
    </w:p>
    <w:p w:rsidR="00EB5BCA" w:rsidRDefault="00EB5BCA" w:rsidP="00EB5BCA">
      <w:pPr>
        <w:pStyle w:val="pkt"/>
        <w:spacing w:before="0" w:after="0"/>
        <w:ind w:left="1440" w:firstLine="0"/>
        <w:rPr>
          <w:sz w:val="20"/>
        </w:rPr>
      </w:pPr>
    </w:p>
    <w:p w:rsidR="00940064" w:rsidRDefault="00940064" w:rsidP="00940064">
      <w:pPr>
        <w:pStyle w:val="Akapitzlist"/>
        <w:ind w:left="1440"/>
        <w:jc w:val="both"/>
        <w:rPr>
          <w:sz w:val="24"/>
        </w:rPr>
      </w:pPr>
    </w:p>
    <w:p w:rsidR="00940064" w:rsidRDefault="00940064" w:rsidP="00940064">
      <w:pPr>
        <w:pStyle w:val="pkt"/>
        <w:spacing w:before="0" w:after="0"/>
        <w:ind w:left="0" w:firstLine="0"/>
        <w:rPr>
          <w:szCs w:val="24"/>
        </w:rPr>
      </w:pPr>
    </w:p>
    <w:p w:rsidR="00940064" w:rsidRDefault="00940064" w:rsidP="00095C7F">
      <w:pPr>
        <w:pStyle w:val="Nagwek1"/>
        <w:numPr>
          <w:ilvl w:val="0"/>
          <w:numId w:val="1"/>
        </w:numPr>
        <w:jc w:val="left"/>
        <w:rPr>
          <w:rFonts w:ascii="Times New Roman" w:hAnsi="Times New Roman"/>
          <w:b/>
          <w:bCs/>
        </w:rPr>
      </w:pPr>
      <w:bookmarkStart w:id="4" w:name="_Toc67551386"/>
      <w:r>
        <w:rPr>
          <w:rFonts w:ascii="Times New Roman" w:hAnsi="Times New Roman"/>
          <w:b/>
          <w:bCs/>
        </w:rPr>
        <w:t>Termin wykonania zamówienia:</w:t>
      </w:r>
      <w:bookmarkEnd w:id="4"/>
    </w:p>
    <w:p w:rsidR="00940064" w:rsidRPr="003C0AE1" w:rsidRDefault="00940064" w:rsidP="00095C7F">
      <w:pPr>
        <w:pStyle w:val="Adreszwrotnynakopercie"/>
        <w:numPr>
          <w:ilvl w:val="0"/>
          <w:numId w:val="7"/>
        </w:numPr>
        <w:jc w:val="both"/>
        <w:rPr>
          <w:rFonts w:ascii="Times New Roman" w:hAnsi="Times New Roman"/>
          <w:sz w:val="24"/>
          <w:szCs w:val="24"/>
        </w:rPr>
      </w:pPr>
      <w:r>
        <w:rPr>
          <w:rFonts w:ascii="Times New Roman" w:hAnsi="Times New Roman"/>
          <w:sz w:val="24"/>
          <w:szCs w:val="24"/>
        </w:rPr>
        <w:t xml:space="preserve">Wykonawca zobowiązuję się do pełnienia obowiązków objętych przedmiotem zamówienia w okresie 12 miesięcy licząc termin od dnia </w:t>
      </w:r>
      <w:r w:rsidR="00FB0C3A">
        <w:rPr>
          <w:rFonts w:ascii="Times New Roman" w:hAnsi="Times New Roman"/>
          <w:b/>
          <w:sz w:val="24"/>
          <w:szCs w:val="24"/>
        </w:rPr>
        <w:t>podpisania umowy do dnia</w:t>
      </w:r>
      <w:r w:rsidRPr="003C0AE1">
        <w:rPr>
          <w:rFonts w:ascii="Times New Roman" w:hAnsi="Times New Roman"/>
          <w:b/>
          <w:sz w:val="24"/>
          <w:szCs w:val="24"/>
        </w:rPr>
        <w:t xml:space="preserve"> </w:t>
      </w:r>
      <w:r w:rsidR="00FB0C3A">
        <w:rPr>
          <w:rFonts w:ascii="Times New Roman" w:hAnsi="Times New Roman"/>
          <w:b/>
          <w:sz w:val="24"/>
          <w:szCs w:val="24"/>
        </w:rPr>
        <w:t>0</w:t>
      </w:r>
      <w:r w:rsidR="009250AC">
        <w:rPr>
          <w:rFonts w:ascii="Times New Roman" w:hAnsi="Times New Roman"/>
          <w:b/>
          <w:sz w:val="24"/>
          <w:szCs w:val="24"/>
        </w:rPr>
        <w:t>5</w:t>
      </w:r>
      <w:r w:rsidRPr="003C0AE1">
        <w:rPr>
          <w:rFonts w:ascii="Times New Roman" w:hAnsi="Times New Roman"/>
          <w:b/>
          <w:sz w:val="24"/>
          <w:szCs w:val="24"/>
        </w:rPr>
        <w:t>.09.202</w:t>
      </w:r>
      <w:r w:rsidR="0047544E">
        <w:rPr>
          <w:rFonts w:ascii="Times New Roman" w:hAnsi="Times New Roman"/>
          <w:b/>
          <w:sz w:val="24"/>
          <w:szCs w:val="24"/>
        </w:rPr>
        <w:t>5</w:t>
      </w:r>
      <w:r w:rsidR="004E6C0E">
        <w:rPr>
          <w:rFonts w:ascii="Times New Roman" w:hAnsi="Times New Roman"/>
          <w:b/>
          <w:sz w:val="24"/>
          <w:szCs w:val="24"/>
        </w:rPr>
        <w:t xml:space="preserve"> </w:t>
      </w:r>
      <w:r w:rsidRPr="003C0AE1">
        <w:rPr>
          <w:rFonts w:ascii="Times New Roman" w:hAnsi="Times New Roman"/>
          <w:b/>
          <w:sz w:val="24"/>
          <w:szCs w:val="24"/>
        </w:rPr>
        <w:t>r.</w:t>
      </w:r>
    </w:p>
    <w:p w:rsidR="00940064" w:rsidRDefault="00940064" w:rsidP="00095C7F">
      <w:pPr>
        <w:pStyle w:val="Adreszwrotnynakopercie"/>
        <w:numPr>
          <w:ilvl w:val="0"/>
          <w:numId w:val="7"/>
        </w:numPr>
        <w:tabs>
          <w:tab w:val="left" w:pos="709"/>
        </w:tabs>
        <w:jc w:val="both"/>
        <w:rPr>
          <w:rFonts w:ascii="Times New Roman" w:hAnsi="Times New Roman"/>
          <w:color w:val="FF0000"/>
          <w:sz w:val="24"/>
        </w:rPr>
      </w:pPr>
      <w:r>
        <w:rPr>
          <w:rFonts w:ascii="Times New Roman" w:hAnsi="Times New Roman"/>
          <w:sz w:val="24"/>
        </w:rPr>
        <w:t xml:space="preserve">Warunki realizacji zamówienia przez Wykonawcę uregulowane są w projekcie umowy  stanowiącej </w:t>
      </w:r>
      <w:r>
        <w:rPr>
          <w:rFonts w:ascii="Times New Roman" w:hAnsi="Times New Roman"/>
          <w:b/>
          <w:sz w:val="24"/>
        </w:rPr>
        <w:t>załącznik nr 3 do SWZ</w:t>
      </w:r>
      <w:r>
        <w:rPr>
          <w:rFonts w:ascii="Times New Roman" w:hAnsi="Times New Roman"/>
          <w:sz w:val="24"/>
        </w:rPr>
        <w:t>.</w:t>
      </w:r>
    </w:p>
    <w:p w:rsidR="00940064" w:rsidRDefault="00940064" w:rsidP="00940064">
      <w:pPr>
        <w:pStyle w:val="Adreszwrotnynakopercie"/>
        <w:tabs>
          <w:tab w:val="left" w:pos="709"/>
        </w:tabs>
        <w:ind w:left="1080"/>
        <w:jc w:val="both"/>
        <w:rPr>
          <w:rFonts w:ascii="Times New Roman" w:hAnsi="Times New Roman"/>
          <w:color w:val="FF0000"/>
          <w:sz w:val="24"/>
        </w:rPr>
      </w:pPr>
    </w:p>
    <w:p w:rsidR="00940064" w:rsidRDefault="00940064" w:rsidP="00940064">
      <w:pPr>
        <w:pStyle w:val="Nagwek1"/>
        <w:numPr>
          <w:ilvl w:val="0"/>
          <w:numId w:val="8"/>
        </w:numPr>
        <w:ind w:left="709" w:hanging="425"/>
        <w:jc w:val="left"/>
        <w:rPr>
          <w:rFonts w:ascii="Times New Roman" w:hAnsi="Times New Roman"/>
          <w:b/>
          <w:bCs/>
        </w:rPr>
      </w:pPr>
      <w:bookmarkStart w:id="5" w:name="_Toc67551387"/>
      <w:r>
        <w:rPr>
          <w:rFonts w:ascii="Times New Roman" w:hAnsi="Times New Roman"/>
          <w:b/>
          <w:bCs/>
        </w:rPr>
        <w:t>Projektowane postanowienia umowy w sprawie zamówienia publicznego, które zostaną wprowadzone do treści umowy oraz możliwości jej zmiany</w:t>
      </w:r>
      <w:bookmarkEnd w:id="5"/>
    </w:p>
    <w:p w:rsidR="00940064" w:rsidRDefault="00940064" w:rsidP="00940064">
      <w:pPr>
        <w:pStyle w:val="Adreszwrotnynakopercie"/>
        <w:numPr>
          <w:ilvl w:val="0"/>
          <w:numId w:val="9"/>
        </w:numPr>
        <w:jc w:val="both"/>
        <w:rPr>
          <w:rFonts w:ascii="Times New Roman" w:hAnsi="Times New Roman"/>
          <w:sz w:val="24"/>
          <w:szCs w:val="24"/>
        </w:rPr>
      </w:pPr>
      <w:r>
        <w:rPr>
          <w:rFonts w:ascii="Times New Roman" w:hAnsi="Times New Roman"/>
          <w:sz w:val="24"/>
          <w:szCs w:val="24"/>
        </w:rPr>
        <w:t xml:space="preserve">Wybrany wykonawca jest zobowiązany do zawarcia umowy w sprawie zamówienia publicznego na warunkach określonych w projekcie umowy, stanowiącym </w:t>
      </w:r>
      <w:r>
        <w:rPr>
          <w:rFonts w:ascii="Times New Roman" w:hAnsi="Times New Roman"/>
          <w:b/>
          <w:sz w:val="24"/>
          <w:szCs w:val="24"/>
        </w:rPr>
        <w:t>zał. nr 3 do SWZ.</w:t>
      </w:r>
    </w:p>
    <w:p w:rsidR="00940064" w:rsidRDefault="00940064" w:rsidP="00940064">
      <w:pPr>
        <w:pStyle w:val="Adreszwrotnynakopercie"/>
        <w:numPr>
          <w:ilvl w:val="0"/>
          <w:numId w:val="9"/>
        </w:numPr>
        <w:jc w:val="both"/>
        <w:rPr>
          <w:rFonts w:ascii="Times New Roman" w:hAnsi="Times New Roman"/>
          <w:color w:val="FF0000"/>
          <w:sz w:val="24"/>
          <w:szCs w:val="24"/>
        </w:rPr>
      </w:pPr>
      <w:r>
        <w:rPr>
          <w:rFonts w:ascii="Times New Roman" w:hAnsi="Times New Roman"/>
          <w:sz w:val="24"/>
          <w:szCs w:val="24"/>
        </w:rPr>
        <w:t xml:space="preserve">Zamawiający przewiduje możliwość zmiany zawartej umowy w stosunku do treści wybranej oferty w zakresie uregulowanym w art. 454-455  ustawy oraz wskazanym projekcie umowy, o którym mowa w pkt.1. </w:t>
      </w:r>
    </w:p>
    <w:p w:rsidR="00940064" w:rsidRDefault="00940064" w:rsidP="00940064">
      <w:pPr>
        <w:pStyle w:val="Adreszwrotnynakopercie"/>
        <w:numPr>
          <w:ilvl w:val="0"/>
          <w:numId w:val="9"/>
        </w:numPr>
        <w:jc w:val="both"/>
        <w:rPr>
          <w:rFonts w:ascii="Times New Roman" w:hAnsi="Times New Roman"/>
          <w:sz w:val="24"/>
          <w:szCs w:val="24"/>
        </w:rPr>
      </w:pPr>
      <w:r>
        <w:rPr>
          <w:rFonts w:ascii="Times New Roman" w:hAnsi="Times New Roman"/>
          <w:sz w:val="24"/>
          <w:szCs w:val="24"/>
        </w:rPr>
        <w:t>Zmiana umowy wymaga dla swej ważności, pod rygorem nieważności, zachowania formy pisemnej.</w:t>
      </w:r>
    </w:p>
    <w:p w:rsidR="00940064" w:rsidRDefault="00940064" w:rsidP="00940064">
      <w:pPr>
        <w:pStyle w:val="Akapitzlist"/>
        <w:rPr>
          <w:b/>
          <w:bCs/>
          <w:sz w:val="24"/>
        </w:rPr>
      </w:pPr>
    </w:p>
    <w:p w:rsidR="00940064" w:rsidRDefault="00940064" w:rsidP="00940064">
      <w:pPr>
        <w:pStyle w:val="Nagwek1"/>
        <w:numPr>
          <w:ilvl w:val="0"/>
          <w:numId w:val="10"/>
        </w:numPr>
        <w:ind w:left="709" w:hanging="425"/>
        <w:jc w:val="left"/>
        <w:rPr>
          <w:rFonts w:ascii="Times New Roman" w:hAnsi="Times New Roman"/>
          <w:b/>
          <w:bCs/>
        </w:rPr>
      </w:pPr>
      <w:bookmarkStart w:id="6" w:name="_Toc67551388"/>
      <w:r>
        <w:rPr>
          <w:rFonts w:ascii="Times New Roman" w:hAnsi="Times New Roman"/>
          <w:b/>
          <w:bCs/>
        </w:rPr>
        <w:t xml:space="preserve">Informacja o środkach komunikacji elektronicznej, przy użyciu których Zamawiający będzie komunikował się z Wykonawcami, oraz informacje </w:t>
      </w:r>
      <w:r>
        <w:rPr>
          <w:rFonts w:ascii="Times New Roman" w:hAnsi="Times New Roman"/>
          <w:b/>
          <w:bCs/>
        </w:rPr>
        <w:br/>
        <w:t xml:space="preserve">o wymaganiach technicznych i organizacyjnych sporządzania, wysyłania </w:t>
      </w:r>
      <w:r>
        <w:rPr>
          <w:rFonts w:ascii="Times New Roman" w:hAnsi="Times New Roman"/>
          <w:b/>
          <w:bCs/>
        </w:rPr>
        <w:br/>
        <w:t>i odbierania korespondencji elektronicznej</w:t>
      </w:r>
      <w:bookmarkEnd w:id="6"/>
    </w:p>
    <w:p w:rsidR="00940064" w:rsidRDefault="00940064" w:rsidP="00940064">
      <w:pPr>
        <w:pStyle w:val="Adreszwrotnynakopercie"/>
        <w:numPr>
          <w:ilvl w:val="1"/>
          <w:numId w:val="11"/>
        </w:numPr>
        <w:jc w:val="both"/>
        <w:rPr>
          <w:rFonts w:ascii="Times New Roman" w:hAnsi="Times New Roman"/>
          <w:bCs/>
          <w:sz w:val="24"/>
          <w:szCs w:val="24"/>
        </w:rPr>
      </w:pPr>
      <w:r>
        <w:rPr>
          <w:rFonts w:ascii="Times New Roman" w:hAnsi="Times New Roman"/>
          <w:bCs/>
          <w:sz w:val="24"/>
          <w:szCs w:val="24"/>
        </w:rPr>
        <w:t>Komunikacja w postępowaniu o udzielenie zamówienia, w tym składanie ofert, wymiana informacji oraz przekazywanie dokumentów lub oświadczeń między Zamawiającym a Wykonawcą</w:t>
      </w:r>
      <w:r w:rsidR="00FB0C3A">
        <w:rPr>
          <w:rFonts w:ascii="Times New Roman" w:hAnsi="Times New Roman"/>
          <w:bCs/>
          <w:sz w:val="24"/>
          <w:szCs w:val="24"/>
        </w:rPr>
        <w:t xml:space="preserve"> </w:t>
      </w:r>
      <w:r>
        <w:rPr>
          <w:rFonts w:ascii="Times New Roman" w:hAnsi="Times New Roman"/>
          <w:bCs/>
          <w:sz w:val="24"/>
          <w:szCs w:val="24"/>
        </w:rPr>
        <w:t xml:space="preserve">odbywa się przy użyciu środków komunikacji elektronicznej, z uwzględnieniem wyjątków określonych w ustawie, odbywa się przy użyciu środków komunikacji elektronicznej. Przez środki komunikacji elektronicznej </w:t>
      </w:r>
      <w:r>
        <w:rPr>
          <w:rFonts w:ascii="Times New Roman" w:hAnsi="Times New Roman"/>
          <w:bCs/>
          <w:sz w:val="24"/>
          <w:szCs w:val="24"/>
        </w:rPr>
        <w:lastRenderedPageBreak/>
        <w:t>rozumie się środki komunikacji elektronicznej  zdefiniowane w ustawie z dnia 18 lipca 2002 r. o świadc</w:t>
      </w:r>
      <w:r w:rsidR="003C0AE1">
        <w:rPr>
          <w:rFonts w:ascii="Times New Roman" w:hAnsi="Times New Roman"/>
          <w:bCs/>
          <w:sz w:val="24"/>
          <w:szCs w:val="24"/>
        </w:rPr>
        <w:t>zeniu usług drogą elektroniczną.</w:t>
      </w:r>
    </w:p>
    <w:p w:rsidR="00940064" w:rsidRDefault="00940064" w:rsidP="00940064">
      <w:pPr>
        <w:pStyle w:val="Adreszwrotnynakopercie"/>
        <w:numPr>
          <w:ilvl w:val="1"/>
          <w:numId w:val="11"/>
        </w:numPr>
        <w:jc w:val="both"/>
        <w:rPr>
          <w:rFonts w:ascii="Times New Roman" w:hAnsi="Times New Roman"/>
          <w:bCs/>
          <w:sz w:val="24"/>
          <w:szCs w:val="24"/>
        </w:rPr>
      </w:pPr>
      <w:r>
        <w:rPr>
          <w:rFonts w:ascii="Times New Roman" w:hAnsi="Times New Roman"/>
          <w:bCs/>
          <w:sz w:val="24"/>
          <w:szCs w:val="24"/>
        </w:rPr>
        <w:t>Ofertę, oświadczenie, o którym mowa w art. 125 ust. 1 ustawy, podmiotowe środki dowodowe,  w tym oświadczenia, o którym mowa w art. 117 ust. 4, oraz  zobowiązanie podmiotu udostępniającego zasoby, o którym mowa w art. 118 ust. 3 ustawy, przedmiotowe środki dowodowe, pełnomocnictwo  sporządza się w postaci elektronicznej, w ogólnie dostępnych formatach danych .txt, .rtf, .pdf, .doc, .docx, .odt,. Ofertę, a także oświadczenie o jakim mowa w rozdziale XIV SWZ pkt 1 składa się, pod rygorem nieważności, w formie elektronicznej (opatrzonej podpisem elektronicznym kwalifikowanym)  lub postaci elektronicznej opatrzonej podpisem zaufanym lub podpisem osobistym.</w:t>
      </w:r>
    </w:p>
    <w:p w:rsidR="00940064" w:rsidRDefault="00940064" w:rsidP="00940064">
      <w:pPr>
        <w:pStyle w:val="Adreszwrotnynakopercie"/>
        <w:numPr>
          <w:ilvl w:val="1"/>
          <w:numId w:val="11"/>
        </w:numPr>
        <w:jc w:val="both"/>
        <w:rPr>
          <w:rFonts w:ascii="Times New Roman" w:hAnsi="Times New Roman"/>
          <w:bCs/>
          <w:sz w:val="24"/>
          <w:szCs w:val="24"/>
        </w:rPr>
      </w:pPr>
      <w:r>
        <w:rPr>
          <w:rFonts w:ascii="Times New Roman" w:hAnsi="Times New Roman"/>
          <w:bCs/>
          <w:sz w:val="24"/>
          <w:szCs w:val="24"/>
        </w:rPr>
        <w:t>Zawiadomienia, oświadczania, wnioski lub informacje wykonawcy przekazują :</w:t>
      </w:r>
    </w:p>
    <w:p w:rsidR="00940064" w:rsidRDefault="00940064" w:rsidP="00940064">
      <w:pPr>
        <w:pStyle w:val="Adreszwrotnynakopercie"/>
        <w:numPr>
          <w:ilvl w:val="0"/>
          <w:numId w:val="12"/>
        </w:numPr>
        <w:jc w:val="both"/>
        <w:rPr>
          <w:rFonts w:ascii="Times New Roman" w:hAnsi="Times New Roman"/>
          <w:bCs/>
          <w:sz w:val="24"/>
          <w:szCs w:val="24"/>
        </w:rPr>
      </w:pPr>
      <w:r>
        <w:rPr>
          <w:rFonts w:ascii="Times New Roman" w:hAnsi="Times New Roman"/>
          <w:bCs/>
          <w:sz w:val="24"/>
          <w:szCs w:val="24"/>
        </w:rPr>
        <w:t>poprzez Platformę, dostępną pod adresem:</w:t>
      </w:r>
      <w:hyperlink r:id="rId11" w:history="1">
        <w:r>
          <w:rPr>
            <w:rStyle w:val="Hipercze"/>
            <w:rFonts w:ascii="Times New Roman" w:eastAsia="Calibri" w:hAnsi="Times New Roman"/>
            <w:color w:val="1155CC"/>
            <w:szCs w:val="24"/>
          </w:rPr>
          <w:t>platformazakupowa.pl</w:t>
        </w:r>
      </w:hyperlink>
      <w:r>
        <w:t>/pn/koscian</w:t>
      </w:r>
    </w:p>
    <w:p w:rsidR="00940064" w:rsidRDefault="00940064" w:rsidP="00940064">
      <w:pPr>
        <w:pStyle w:val="Adreszwrotnynakopercie"/>
        <w:numPr>
          <w:ilvl w:val="0"/>
          <w:numId w:val="12"/>
        </w:numPr>
        <w:jc w:val="both"/>
        <w:rPr>
          <w:rStyle w:val="Hipercze"/>
          <w:color w:val="auto"/>
          <w:u w:val="none"/>
        </w:rPr>
      </w:pPr>
      <w:r>
        <w:rPr>
          <w:rFonts w:ascii="Times New Roman" w:hAnsi="Times New Roman"/>
          <w:bCs/>
          <w:sz w:val="24"/>
          <w:szCs w:val="24"/>
        </w:rPr>
        <w:t xml:space="preserve">drogą elektroniczną: </w:t>
      </w:r>
      <w:hyperlink r:id="rId12" w:history="1">
        <w:r>
          <w:rPr>
            <w:rStyle w:val="Hipercze"/>
            <w:rFonts w:ascii="Times New Roman" w:hAnsi="Times New Roman"/>
            <w:bCs/>
            <w:szCs w:val="24"/>
          </w:rPr>
          <w:t>biuro@mosir.koscian.pl</w:t>
        </w:r>
      </w:hyperlink>
    </w:p>
    <w:p w:rsidR="00940064" w:rsidRPr="004E6C0E" w:rsidRDefault="00940064" w:rsidP="00940064">
      <w:pPr>
        <w:pStyle w:val="Adreszwrotnynakopercie"/>
        <w:ind w:left="708"/>
        <w:jc w:val="both"/>
        <w:rPr>
          <w:sz w:val="24"/>
          <w:szCs w:val="24"/>
        </w:rPr>
      </w:pPr>
      <w:r w:rsidRPr="004E6C0E">
        <w:rPr>
          <w:rStyle w:val="Hipercze"/>
          <w:rFonts w:ascii="Times New Roman" w:hAnsi="Times New Roman"/>
          <w:bCs/>
          <w:color w:val="auto"/>
          <w:sz w:val="24"/>
          <w:szCs w:val="24"/>
        </w:rPr>
        <w:t xml:space="preserve">We wszelkiej korespondencji związanej z niniejszym postępowaniem zamawiający </w:t>
      </w:r>
      <w:r w:rsidR="00096D4A">
        <w:rPr>
          <w:rStyle w:val="Hipercze"/>
          <w:rFonts w:ascii="Times New Roman" w:hAnsi="Times New Roman"/>
          <w:bCs/>
          <w:color w:val="auto"/>
          <w:sz w:val="24"/>
          <w:szCs w:val="24"/>
        </w:rPr>
        <w:t xml:space="preserve">              </w:t>
      </w:r>
      <w:r w:rsidRPr="004E6C0E">
        <w:rPr>
          <w:rStyle w:val="Hipercze"/>
          <w:rFonts w:ascii="Times New Roman" w:hAnsi="Times New Roman"/>
          <w:bCs/>
          <w:color w:val="auto"/>
          <w:sz w:val="24"/>
          <w:szCs w:val="24"/>
        </w:rPr>
        <w:t>i wykonawca posługują się numerem referencyjnym sprawy tj.</w:t>
      </w:r>
      <w:r w:rsidRPr="004E6C0E">
        <w:rPr>
          <w:rStyle w:val="Hipercze"/>
          <w:rFonts w:ascii="Times New Roman" w:hAnsi="Times New Roman"/>
          <w:b/>
          <w:bCs/>
          <w:color w:val="auto"/>
          <w:sz w:val="24"/>
          <w:szCs w:val="24"/>
        </w:rPr>
        <w:t>MOSiR</w:t>
      </w:r>
      <w:r w:rsidR="004E6C0E" w:rsidRPr="004E6C0E">
        <w:rPr>
          <w:rStyle w:val="Hipercze"/>
          <w:rFonts w:ascii="Times New Roman" w:hAnsi="Times New Roman"/>
          <w:b/>
          <w:bCs/>
          <w:color w:val="auto"/>
          <w:sz w:val="24"/>
          <w:szCs w:val="24"/>
        </w:rPr>
        <w:t>. 251.1.0</w:t>
      </w:r>
      <w:r w:rsidR="0047544E">
        <w:rPr>
          <w:rStyle w:val="Hipercze"/>
          <w:rFonts w:ascii="Times New Roman" w:hAnsi="Times New Roman"/>
          <w:b/>
          <w:bCs/>
          <w:color w:val="auto"/>
          <w:sz w:val="24"/>
          <w:szCs w:val="24"/>
        </w:rPr>
        <w:t>4</w:t>
      </w:r>
      <w:r w:rsidR="004E6C0E" w:rsidRPr="004E6C0E">
        <w:rPr>
          <w:rStyle w:val="Hipercze"/>
          <w:rFonts w:ascii="Times New Roman" w:hAnsi="Times New Roman"/>
          <w:b/>
          <w:bCs/>
          <w:color w:val="auto"/>
          <w:sz w:val="24"/>
          <w:szCs w:val="24"/>
        </w:rPr>
        <w:t>.202</w:t>
      </w:r>
      <w:r w:rsidR="0047544E">
        <w:rPr>
          <w:rStyle w:val="Hipercze"/>
          <w:rFonts w:ascii="Times New Roman" w:hAnsi="Times New Roman"/>
          <w:b/>
          <w:bCs/>
          <w:color w:val="auto"/>
          <w:sz w:val="24"/>
          <w:szCs w:val="24"/>
        </w:rPr>
        <w:t>4</w:t>
      </w:r>
    </w:p>
    <w:p w:rsidR="00940064" w:rsidRDefault="00940064" w:rsidP="00940064">
      <w:pPr>
        <w:pStyle w:val="Adreszwrotnynakopercie"/>
        <w:numPr>
          <w:ilvl w:val="1"/>
          <w:numId w:val="11"/>
        </w:numPr>
        <w:jc w:val="both"/>
        <w:rPr>
          <w:rFonts w:ascii="Times New Roman" w:hAnsi="Times New Roman"/>
          <w:color w:val="0000FF"/>
          <w:sz w:val="24"/>
          <w:szCs w:val="24"/>
          <w:u w:val="single"/>
        </w:rPr>
      </w:pPr>
      <w:r>
        <w:rPr>
          <w:rFonts w:ascii="Times New Roman" w:hAnsi="Times New Roman"/>
          <w:sz w:val="24"/>
          <w:szCs w:val="24"/>
        </w:rPr>
        <w:t xml:space="preserve">W celu  skrócenia czasu udzielania odpowiedzi </w:t>
      </w:r>
      <w:r>
        <w:rPr>
          <w:rFonts w:ascii="Times New Roman" w:eastAsia="Calibri" w:hAnsi="Times New Roman"/>
          <w:sz w:val="24"/>
          <w:szCs w:val="24"/>
        </w:rPr>
        <w:t xml:space="preserve"> na pytania preferuje się, aby komunikacja między Zamawiającym a Wykonawcami, w tym wszelkie oświadczenia, wnioski, zawiadomienia oraz informacje, przekazywane są za pośrednictwem </w:t>
      </w:r>
      <w:hyperlink r:id="rId13" w:history="1">
        <w:r>
          <w:rPr>
            <w:rStyle w:val="Hipercze"/>
            <w:rFonts w:ascii="Times New Roman" w:eastAsia="Calibri" w:hAnsi="Times New Roman"/>
            <w:color w:val="1155CC"/>
            <w:szCs w:val="24"/>
          </w:rPr>
          <w:t>platformazakupowa.pl</w:t>
        </w:r>
      </w:hyperlink>
      <w:r>
        <w:rPr>
          <w:rFonts w:ascii="Times New Roman" w:eastAsia="Calibri" w:hAnsi="Times New Roman"/>
          <w:sz w:val="24"/>
          <w:szCs w:val="24"/>
        </w:rPr>
        <w:t xml:space="preserve"> i formularza „Wyślij wiadomość do Zamawiającego”. Za datę przekazania (wpływu) oświadczeń, wniosków, zawiadomień oraz informacji przyjmuje się datę ich przesłania za pośrednictwem </w:t>
      </w:r>
      <w:hyperlink r:id="rId14" w:history="1">
        <w:r>
          <w:rPr>
            <w:rStyle w:val="Hipercze"/>
            <w:rFonts w:ascii="Times New Roman" w:eastAsia="Calibri" w:hAnsi="Times New Roman"/>
            <w:color w:val="1155CC"/>
            <w:szCs w:val="24"/>
          </w:rPr>
          <w:t>platformazakupowa.pl</w:t>
        </w:r>
      </w:hyperlink>
      <w:r>
        <w:rPr>
          <w:rFonts w:ascii="Times New Roman" w:eastAsia="Calibri" w:hAnsi="Times New Roman"/>
          <w:sz w:val="24"/>
          <w:szCs w:val="24"/>
        </w:rPr>
        <w:t xml:space="preserve"> poprzez kliknięcie przycisku  „Wyślij wiadomość do Zamawiającego” po których pojawi się komunikat, że wiadomość została wysłana do Zamawiającego.</w:t>
      </w:r>
    </w:p>
    <w:p w:rsidR="00940064" w:rsidRDefault="00940064" w:rsidP="00940064">
      <w:pPr>
        <w:pStyle w:val="Adreszwrotnynakopercie"/>
        <w:numPr>
          <w:ilvl w:val="1"/>
          <w:numId w:val="11"/>
        </w:numPr>
        <w:jc w:val="both"/>
        <w:rPr>
          <w:rFonts w:ascii="Times New Roman" w:hAnsi="Times New Roman"/>
          <w:color w:val="0000FF"/>
          <w:sz w:val="24"/>
          <w:szCs w:val="24"/>
          <w:u w:val="single"/>
        </w:rPr>
      </w:pPr>
      <w:r>
        <w:rPr>
          <w:rFonts w:ascii="Times New Roman" w:eastAsia="Calibri" w:hAnsi="Times New Roman"/>
          <w:sz w:val="24"/>
        </w:rPr>
        <w:t xml:space="preserve">Zamawiający będzie przekazywał Wykonawcom informacje za pośrednictwem </w:t>
      </w:r>
      <w:hyperlink r:id="rId15" w:history="1">
        <w:r>
          <w:rPr>
            <w:rStyle w:val="Hipercze"/>
            <w:rFonts w:ascii="Times New Roman" w:eastAsia="Calibri" w:hAnsi="Times New Roman"/>
            <w:color w:val="1155CC"/>
          </w:rPr>
          <w:t>platformazakupowa.pl</w:t>
        </w:r>
      </w:hyperlink>
      <w:r>
        <w:rPr>
          <w:rFonts w:ascii="Times New Roman" w:eastAsia="Calibri" w:hAnsi="Times New Roman"/>
          <w:sz w:val="24"/>
        </w:rPr>
        <w:t xml:space="preserve">. Informacje dotyczące odpowiedzi na pytania, zmiany specyfikacji, zmiany terminu składania i otwarcia ofert Zamawiający będzie zamieszczał na platformie w sekcji „Komunikaty”. Korespondencja, której zgodnie </w:t>
      </w:r>
      <w:r w:rsidR="00096D4A">
        <w:rPr>
          <w:rFonts w:ascii="Times New Roman" w:eastAsia="Calibri" w:hAnsi="Times New Roman"/>
          <w:sz w:val="24"/>
        </w:rPr>
        <w:t xml:space="preserve">                         </w:t>
      </w:r>
      <w:r>
        <w:rPr>
          <w:rFonts w:ascii="Times New Roman" w:eastAsia="Calibri" w:hAnsi="Times New Roman"/>
          <w:sz w:val="24"/>
        </w:rPr>
        <w:t xml:space="preserve">z obowiązującymi przepisami adresatem jest konkretny Wykonawca, będzie przekazywana za pośrednictwem </w:t>
      </w:r>
      <w:hyperlink r:id="rId16" w:history="1">
        <w:r>
          <w:rPr>
            <w:rStyle w:val="Hipercze"/>
            <w:rFonts w:ascii="Times New Roman" w:eastAsia="Calibri" w:hAnsi="Times New Roman"/>
            <w:color w:val="1155CC"/>
          </w:rPr>
          <w:t>platformazakupowa.pl</w:t>
        </w:r>
      </w:hyperlink>
      <w:r>
        <w:rPr>
          <w:rFonts w:ascii="Times New Roman" w:eastAsia="Calibri" w:hAnsi="Times New Roman"/>
          <w:sz w:val="24"/>
        </w:rPr>
        <w:t xml:space="preserve"> do konkretnego Wykonawcy.</w:t>
      </w:r>
    </w:p>
    <w:p w:rsidR="00940064" w:rsidRDefault="00940064" w:rsidP="00940064">
      <w:pPr>
        <w:pStyle w:val="Adreszwrotnynakopercie"/>
        <w:numPr>
          <w:ilvl w:val="1"/>
          <w:numId w:val="11"/>
        </w:numPr>
        <w:jc w:val="both"/>
        <w:rPr>
          <w:rFonts w:ascii="Times New Roman" w:hAnsi="Times New Roman"/>
          <w:color w:val="0000FF"/>
          <w:sz w:val="24"/>
          <w:szCs w:val="24"/>
          <w:u w:val="single"/>
        </w:rPr>
      </w:pPr>
      <w:r>
        <w:rPr>
          <w:rFonts w:ascii="Times New Roman" w:eastAsia="Calibri" w:hAnsi="Times New Roman"/>
          <w:sz w:val="24"/>
          <w:szCs w:val="24"/>
        </w:rPr>
        <w:t xml:space="preserve">Wykonawca jako podmiot profesjonalny ma obowiązek sprawdzania komunikatów </w:t>
      </w:r>
      <w:r w:rsidR="00096D4A">
        <w:rPr>
          <w:rFonts w:ascii="Times New Roman" w:eastAsia="Calibri" w:hAnsi="Times New Roman"/>
          <w:sz w:val="24"/>
          <w:szCs w:val="24"/>
        </w:rPr>
        <w:t xml:space="preserve">                   </w:t>
      </w:r>
      <w:r>
        <w:rPr>
          <w:rFonts w:ascii="Times New Roman" w:eastAsia="Calibri" w:hAnsi="Times New Roman"/>
          <w:sz w:val="24"/>
          <w:szCs w:val="24"/>
        </w:rPr>
        <w:t>i wiadomości bezpośrednio na platformazakupowa.pl przesłanych przez Zamawiającego, gdyż system powiadomień może ulec awarii lub powiadomienie może trafić do folderu SPAM.</w:t>
      </w:r>
    </w:p>
    <w:p w:rsidR="00940064" w:rsidRDefault="00940064" w:rsidP="00940064">
      <w:pPr>
        <w:pStyle w:val="Adreszwrotnynakopercie"/>
        <w:numPr>
          <w:ilvl w:val="1"/>
          <w:numId w:val="11"/>
        </w:numPr>
        <w:jc w:val="both"/>
        <w:rPr>
          <w:rFonts w:ascii="Times New Roman" w:hAnsi="Times New Roman"/>
          <w:color w:val="0000FF"/>
          <w:sz w:val="24"/>
          <w:szCs w:val="24"/>
          <w:u w:val="single"/>
        </w:rPr>
      </w:pPr>
      <w:r>
        <w:rPr>
          <w:rFonts w:ascii="Times New Roman" w:eastAsia="Calibri" w:hAnsi="Times New Roman"/>
          <w:sz w:val="24"/>
          <w:szCs w:val="24"/>
        </w:rPr>
        <w:t>Wykonawca, przystępując do niniejszego postępowania o udzielenie zamówienia publicznego:</w:t>
      </w:r>
    </w:p>
    <w:p w:rsidR="00940064" w:rsidRDefault="00940064" w:rsidP="00940064">
      <w:pPr>
        <w:numPr>
          <w:ilvl w:val="1"/>
          <w:numId w:val="13"/>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akceptuje warunki korzystania z </w:t>
      </w:r>
      <w:hyperlink r:id="rId17" w:history="1">
        <w:r>
          <w:rPr>
            <w:rStyle w:val="Hipercze"/>
            <w:rFonts w:ascii="Times New Roman" w:eastAsia="Calibri" w:hAnsi="Times New Roman"/>
            <w:color w:val="1155CC"/>
            <w:szCs w:val="24"/>
          </w:rPr>
          <w:t>platformazakupowa.pl</w:t>
        </w:r>
      </w:hyperlink>
      <w:r>
        <w:rPr>
          <w:rFonts w:ascii="Times New Roman" w:eastAsia="Calibri" w:hAnsi="Times New Roman" w:cs="Times New Roman"/>
          <w:sz w:val="24"/>
          <w:szCs w:val="24"/>
        </w:rPr>
        <w:t xml:space="preserve"> określone </w:t>
      </w:r>
      <w:r w:rsidR="00096D4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w Regulaminie zamieszczonym na stronie internetowej </w:t>
      </w:r>
      <w:hyperlink r:id="rId18" w:history="1">
        <w:r>
          <w:rPr>
            <w:rStyle w:val="Hipercze"/>
            <w:rFonts w:ascii="Times New Roman" w:eastAsia="Calibri" w:hAnsi="Times New Roman"/>
            <w:szCs w:val="24"/>
          </w:rPr>
          <w:t>pod linkiem</w:t>
        </w:r>
      </w:hyperlink>
      <w:r>
        <w:rPr>
          <w:rFonts w:ascii="Times New Roman" w:eastAsia="Calibri" w:hAnsi="Times New Roman" w:cs="Times New Roman"/>
          <w:sz w:val="24"/>
          <w:szCs w:val="24"/>
        </w:rPr>
        <w:t xml:space="preserve">  w zakładce „Regulamin" oraz uznaje go za wiążący,</w:t>
      </w:r>
    </w:p>
    <w:p w:rsidR="00940064" w:rsidRDefault="00940064" w:rsidP="00940064">
      <w:pPr>
        <w:numPr>
          <w:ilvl w:val="1"/>
          <w:numId w:val="13"/>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zapoznał i stosuje się do Instrukcji składania ofert/wniosków dostępnej </w:t>
      </w:r>
      <w:hyperlink r:id="rId19" w:history="1">
        <w:r>
          <w:rPr>
            <w:rStyle w:val="Hipercze"/>
            <w:rFonts w:ascii="Times New Roman" w:hAnsi="Times New Roman"/>
            <w:szCs w:val="24"/>
          </w:rPr>
          <w:t>https://platformazakupowa.pl/strona/45-instrukcje</w:t>
        </w:r>
      </w:hyperlink>
    </w:p>
    <w:p w:rsidR="00940064" w:rsidRDefault="00940064" w:rsidP="00940064">
      <w:pPr>
        <w:numPr>
          <w:ilvl w:val="0"/>
          <w:numId w:val="14"/>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Zamawiający nie ponosi odpowiedzialności za złożenie oferty w sposób niezgodny z Instrukcją korzystania z </w:t>
      </w:r>
      <w:hyperlink r:id="rId20" w:history="1">
        <w:r>
          <w:rPr>
            <w:rStyle w:val="Hipercze"/>
            <w:rFonts w:ascii="Times New Roman" w:eastAsia="Calibri" w:hAnsi="Times New Roman"/>
            <w:b/>
            <w:color w:val="1155CC"/>
            <w:szCs w:val="24"/>
          </w:rPr>
          <w:t>platformazakupowa.pl</w:t>
        </w:r>
      </w:hyperlink>
      <w:r>
        <w:rPr>
          <w:rFonts w:ascii="Times New Roman" w:eastAsia="Calibri" w:hAnsi="Times New Roman" w:cs="Times New Roman"/>
          <w:sz w:val="24"/>
          <w:szCs w:val="24"/>
        </w:rPr>
        <w:t xml:space="preserve">, w szczególności za sytuację, gdy Zamawiający zapozna się z treścią oferty przed upływem terminu składania ofert (np. złożenie oferty w zakładce „Wyślij wiadomość do Zamawiającego”). </w:t>
      </w:r>
      <w:r>
        <w:rPr>
          <w:rFonts w:ascii="Times New Roman" w:eastAsia="Calibri" w:hAnsi="Times New Roman" w:cs="Times New Roman"/>
          <w:sz w:val="24"/>
          <w:szCs w:val="24"/>
        </w:rPr>
        <w:br/>
        <w:t>Taka oferta zostanie uznana przez Zamawiającego za ofertę handlową i nie będzie brana pod uwagę w przedmiotowym postępowaniu, ponieważ nie został spełniony obowiązek narzucony w art. 221 ustawy Prawo zamówień publicznych.</w:t>
      </w:r>
    </w:p>
    <w:p w:rsidR="00940064" w:rsidRDefault="00940064" w:rsidP="00940064">
      <w:pPr>
        <w:numPr>
          <w:ilvl w:val="0"/>
          <w:numId w:val="14"/>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informuje, że instrukcje korzystania z </w:t>
      </w:r>
      <w:hyperlink r:id="rId21" w:history="1">
        <w:r>
          <w:rPr>
            <w:rStyle w:val="Hipercze"/>
            <w:rFonts w:ascii="Times New Roman" w:eastAsia="Calibri" w:hAnsi="Times New Roman"/>
            <w:color w:val="1155CC"/>
            <w:szCs w:val="24"/>
          </w:rPr>
          <w:t>platformazakupowa.pl</w:t>
        </w:r>
      </w:hyperlink>
      <w:r>
        <w:rPr>
          <w:rFonts w:ascii="Times New Roman" w:eastAsia="Calibri" w:hAnsi="Times New Roman" w:cs="Times New Roman"/>
          <w:sz w:val="24"/>
          <w:szCs w:val="24"/>
        </w:rPr>
        <w:t xml:space="preserve"> dotyczące </w:t>
      </w:r>
      <w:r w:rsidR="00096D4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w szczególności logowania, składania wniosków o wyjaśnienie treści SWZ, składania ofert oraz innych czynności podejmowanych w niniejszym postępowaniu przy użyciu </w:t>
      </w:r>
      <w:hyperlink r:id="rId22" w:history="1">
        <w:r>
          <w:rPr>
            <w:rStyle w:val="Hipercze"/>
            <w:rFonts w:ascii="Times New Roman" w:eastAsia="Calibri" w:hAnsi="Times New Roman"/>
            <w:color w:val="1155CC"/>
            <w:szCs w:val="24"/>
          </w:rPr>
          <w:t>platformazakupowa.pl</w:t>
        </w:r>
      </w:hyperlink>
      <w:r>
        <w:rPr>
          <w:rFonts w:ascii="Times New Roman" w:eastAsia="Calibri" w:hAnsi="Times New Roman" w:cs="Times New Roman"/>
          <w:sz w:val="24"/>
          <w:szCs w:val="24"/>
        </w:rPr>
        <w:t xml:space="preserve"> znajdują się w zakładce „Instrukcje dla Wykonawców" na stronie internetowej pod adresem: </w:t>
      </w:r>
      <w:hyperlink r:id="rId23" w:history="1">
        <w:r>
          <w:rPr>
            <w:rStyle w:val="Hipercze"/>
            <w:rFonts w:ascii="Times New Roman" w:eastAsia="Calibri" w:hAnsi="Times New Roman"/>
            <w:color w:val="1155CC"/>
            <w:szCs w:val="24"/>
          </w:rPr>
          <w:t>https://platformazakupowa.pl/strona/45-instrukcje</w:t>
        </w:r>
      </w:hyperlink>
    </w:p>
    <w:p w:rsidR="00940064" w:rsidRDefault="00940064" w:rsidP="00940064">
      <w:pPr>
        <w:numPr>
          <w:ilvl w:val="0"/>
          <w:numId w:val="14"/>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Zgodnie z ar. 67 ustawy  Zamawiający podaje wymagania  techniczne związane </w:t>
      </w:r>
      <w:r w:rsidR="00096D4A">
        <w:rPr>
          <w:rFonts w:ascii="Times New Roman" w:eastAsia="Calibri" w:hAnsi="Times New Roman" w:cs="Times New Roman"/>
          <w:sz w:val="24"/>
          <w:szCs w:val="24"/>
        </w:rPr>
        <w:t xml:space="preserve">                     </w:t>
      </w:r>
      <w:r>
        <w:rPr>
          <w:rFonts w:ascii="Times New Roman" w:eastAsia="Calibri" w:hAnsi="Times New Roman" w:cs="Times New Roman"/>
          <w:sz w:val="24"/>
          <w:szCs w:val="24"/>
        </w:rPr>
        <w:t>z korzystaniem z platformy:</w:t>
      </w:r>
    </w:p>
    <w:p w:rsidR="00940064" w:rsidRDefault="00940064" w:rsidP="00940064">
      <w:pPr>
        <w:pStyle w:val="Akapitzlist"/>
        <w:numPr>
          <w:ilvl w:val="0"/>
          <w:numId w:val="15"/>
        </w:numPr>
        <w:jc w:val="both"/>
        <w:rPr>
          <w:rFonts w:eastAsia="Calibri"/>
          <w:sz w:val="24"/>
        </w:rPr>
      </w:pPr>
      <w:r>
        <w:rPr>
          <w:rFonts w:eastAsia="Calibri"/>
          <w:sz w:val="24"/>
        </w:rPr>
        <w:t>stały dostęp do sieci Internetu o gwarantowanej przepustowości nie mniejszej niż 512 kb/s,</w:t>
      </w:r>
    </w:p>
    <w:p w:rsidR="00940064" w:rsidRDefault="00940064" w:rsidP="00940064">
      <w:pPr>
        <w:pStyle w:val="Akapitzlist"/>
        <w:numPr>
          <w:ilvl w:val="0"/>
          <w:numId w:val="15"/>
        </w:numPr>
        <w:jc w:val="both"/>
        <w:rPr>
          <w:rFonts w:eastAsia="Calibri"/>
          <w:sz w:val="24"/>
        </w:rPr>
      </w:pPr>
      <w:r>
        <w:rPr>
          <w:rFonts w:eastAsia="Calibri"/>
          <w:sz w:val="24"/>
        </w:rPr>
        <w:t>komputer klasy PC lub MAC komputer klasy PC lub MAC o następującej konfiguracji: pamięć min. 2 GB Ram, procesor Intel IV 2 GHZ lub jego nowsza wersja, jeden z systemów operacyjnych - MS Windows 7, Mac Os x 10 4, Linux, lub ich nowsze wersje,</w:t>
      </w:r>
    </w:p>
    <w:p w:rsidR="00940064" w:rsidRDefault="00940064" w:rsidP="00940064">
      <w:pPr>
        <w:pStyle w:val="Akapitzlist"/>
        <w:numPr>
          <w:ilvl w:val="0"/>
          <w:numId w:val="15"/>
        </w:numPr>
        <w:jc w:val="both"/>
        <w:rPr>
          <w:rFonts w:eastAsia="Calibri"/>
          <w:sz w:val="24"/>
        </w:rPr>
      </w:pPr>
      <w:r>
        <w:rPr>
          <w:rFonts w:eastAsia="Calibri"/>
          <w:sz w:val="24"/>
        </w:rPr>
        <w:t>zainstalowana dowolna przeglądarka internetowa, w przypadku Internet Explorer minimalnie wersja 10 0.,</w:t>
      </w:r>
    </w:p>
    <w:p w:rsidR="00940064" w:rsidRDefault="00940064" w:rsidP="00940064">
      <w:pPr>
        <w:pStyle w:val="Akapitzlist"/>
        <w:numPr>
          <w:ilvl w:val="0"/>
          <w:numId w:val="15"/>
        </w:numPr>
        <w:jc w:val="both"/>
        <w:rPr>
          <w:rFonts w:eastAsia="Calibri"/>
          <w:sz w:val="24"/>
        </w:rPr>
      </w:pPr>
      <w:r>
        <w:rPr>
          <w:rFonts w:eastAsia="Calibri"/>
          <w:sz w:val="24"/>
        </w:rPr>
        <w:t>włączona obsługa JavaScript,</w:t>
      </w:r>
    </w:p>
    <w:p w:rsidR="00940064" w:rsidRDefault="00940064" w:rsidP="00940064">
      <w:pPr>
        <w:pStyle w:val="Akapitzlist"/>
        <w:numPr>
          <w:ilvl w:val="0"/>
          <w:numId w:val="15"/>
        </w:numPr>
        <w:jc w:val="both"/>
        <w:rPr>
          <w:rFonts w:eastAsia="Calibri"/>
          <w:sz w:val="24"/>
        </w:rPr>
      </w:pPr>
      <w:r>
        <w:rPr>
          <w:rFonts w:eastAsia="Calibri"/>
          <w:sz w:val="24"/>
        </w:rPr>
        <w:t>zainstalowany program Adobe Acrobat Reader lub inny obsługujący format plików .pdf,</w:t>
      </w:r>
    </w:p>
    <w:p w:rsidR="00940064" w:rsidRDefault="00940064" w:rsidP="00940064">
      <w:pPr>
        <w:pStyle w:val="Akapitzlist"/>
        <w:numPr>
          <w:ilvl w:val="0"/>
          <w:numId w:val="15"/>
        </w:numPr>
        <w:jc w:val="both"/>
        <w:rPr>
          <w:rFonts w:eastAsia="Calibri"/>
          <w:sz w:val="24"/>
        </w:rPr>
      </w:pPr>
      <w:r>
        <w:rPr>
          <w:rFonts w:eastAsia="Calibri"/>
          <w:sz w:val="24"/>
        </w:rPr>
        <w:t>platformazakupowa.pl działa według standardu przyjętego w komunikacji sieciowej - kodowanie UTF8,</w:t>
      </w:r>
    </w:p>
    <w:p w:rsidR="00940064" w:rsidRDefault="00940064" w:rsidP="00940064">
      <w:pPr>
        <w:pStyle w:val="Akapitzlist"/>
        <w:numPr>
          <w:ilvl w:val="0"/>
          <w:numId w:val="15"/>
        </w:numPr>
        <w:jc w:val="both"/>
        <w:rPr>
          <w:rFonts w:eastAsia="Calibri"/>
          <w:sz w:val="24"/>
        </w:rPr>
      </w:pPr>
      <w:r>
        <w:rPr>
          <w:rFonts w:eastAsia="Calibri"/>
          <w:sz w:val="24"/>
        </w:rPr>
        <w:t>oznaczenie czasu odbioru danych przez platformę zakupową stanowi datę oraz dokładny czas (hh:mm:ss) generowany wg. czasu lokalnego serwera synchronizowanego z zegarem Głównego Urzędu Miar.</w:t>
      </w:r>
    </w:p>
    <w:p w:rsidR="00940064" w:rsidRDefault="00940064" w:rsidP="00940064">
      <w:pPr>
        <w:numPr>
          <w:ilvl w:val="0"/>
          <w:numId w:val="14"/>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Formaty plików wykorzystywanych  </w:t>
      </w:r>
      <w:r>
        <w:rPr>
          <w:rFonts w:ascii="Times New Roman" w:eastAsia="Calibri" w:hAnsi="Times New Roman" w:cs="Times New Roman"/>
          <w:bCs/>
          <w:sz w:val="24"/>
          <w:szCs w:val="24"/>
        </w:rPr>
        <w:t>przez wykonawców powinny być zgodne</w:t>
      </w:r>
      <w:r>
        <w:rPr>
          <w:rFonts w:ascii="Times New Roman" w:eastAsia="Calibri" w:hAnsi="Times New Roman" w:cs="Times New Roman"/>
          <w:sz w:val="24"/>
          <w:szCs w:val="24"/>
        </w:rPr>
        <w:br/>
      </w:r>
      <w:r>
        <w:rPr>
          <w:rFonts w:ascii="Times New Roman" w:eastAsia="Calibri" w:hAnsi="Times New Roman" w:cs="Times New Roman"/>
          <w:bCs/>
          <w:sz w:val="24"/>
          <w:szCs w:val="24"/>
        </w:rPr>
        <w:t xml:space="preserve"> z</w:t>
      </w:r>
      <w:r>
        <w:rPr>
          <w:rFonts w:ascii="Times New Roman" w:eastAsia="Calibri" w:hAnsi="Times New Roman" w:cs="Times New Roman"/>
          <w:sz w:val="24"/>
          <w:szCs w:val="24"/>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940064" w:rsidRDefault="00940064" w:rsidP="00940064">
      <w:pPr>
        <w:numPr>
          <w:ilvl w:val="0"/>
          <w:numId w:val="14"/>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rekomenduje wykorzystanie </w:t>
      </w:r>
      <w:bookmarkStart w:id="7" w:name="_wp2umuqo1p7z"/>
      <w:bookmarkEnd w:id="7"/>
      <w:r>
        <w:rPr>
          <w:rFonts w:ascii="Times New Roman" w:eastAsia="Calibri" w:hAnsi="Times New Roman" w:cs="Times New Roman"/>
          <w:sz w:val="24"/>
          <w:szCs w:val="24"/>
        </w:rPr>
        <w:t xml:space="preserve">formatów: .pdf .doc .xls .jpg (.jpeg) </w:t>
      </w:r>
      <w:r>
        <w:rPr>
          <w:rFonts w:ascii="Times New Roman" w:eastAsia="Calibri" w:hAnsi="Times New Roman" w:cs="Times New Roman"/>
          <w:b/>
          <w:sz w:val="24"/>
          <w:szCs w:val="24"/>
        </w:rPr>
        <w:t>ze szczególnym wskazaniem na .pdf.</w:t>
      </w:r>
    </w:p>
    <w:p w:rsidR="00940064" w:rsidRDefault="00940064" w:rsidP="00940064">
      <w:pPr>
        <w:numPr>
          <w:ilvl w:val="0"/>
          <w:numId w:val="14"/>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celu ewentualnej kompresji danych Zamawiający rekomenduje wykorzystanie jednego z formatów:</w:t>
      </w:r>
    </w:p>
    <w:p w:rsidR="00940064" w:rsidRDefault="00940064" w:rsidP="00940064">
      <w:pPr>
        <w:numPr>
          <w:ilvl w:val="1"/>
          <w:numId w:val="16"/>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.zip </w:t>
      </w:r>
    </w:p>
    <w:p w:rsidR="00940064" w:rsidRDefault="00940064" w:rsidP="00940064">
      <w:pPr>
        <w:numPr>
          <w:ilvl w:val="1"/>
          <w:numId w:val="16"/>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.7Z</w:t>
      </w:r>
    </w:p>
    <w:p w:rsidR="00940064" w:rsidRDefault="00940064" w:rsidP="00940064">
      <w:pPr>
        <w:pStyle w:val="Akapitzlist"/>
        <w:numPr>
          <w:ilvl w:val="0"/>
          <w:numId w:val="17"/>
        </w:numPr>
        <w:jc w:val="both"/>
        <w:rPr>
          <w:rFonts w:eastAsia="Calibri"/>
          <w:sz w:val="24"/>
        </w:rPr>
      </w:pPr>
      <w:r>
        <w:rPr>
          <w:rFonts w:eastAsia="Calibri"/>
          <w:sz w:val="24"/>
        </w:rPr>
        <w:t xml:space="preserve">Wśród formatów powszechnych a </w:t>
      </w:r>
      <w:r>
        <w:rPr>
          <w:rFonts w:eastAsia="Calibri"/>
          <w:b/>
          <w:sz w:val="24"/>
        </w:rPr>
        <w:t>NIE występujących</w:t>
      </w:r>
      <w:r>
        <w:rPr>
          <w:rFonts w:eastAsia="Calibri"/>
          <w:sz w:val="24"/>
        </w:rPr>
        <w:t xml:space="preserve"> w rozporządzeniu występują: .rar .gif .bmp .numbers .pages. </w:t>
      </w:r>
      <w:r>
        <w:rPr>
          <w:rFonts w:eastAsia="Calibri"/>
          <w:b/>
          <w:sz w:val="24"/>
        </w:rPr>
        <w:t>Dokumenty złożone w takich plikach zostaną uznane za złożone nieskutecznie.</w:t>
      </w:r>
    </w:p>
    <w:p w:rsidR="00940064" w:rsidRDefault="00940064" w:rsidP="00940064">
      <w:pPr>
        <w:numPr>
          <w:ilvl w:val="0"/>
          <w:numId w:val="1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zwraca uwagę na ograniczenia wielkości plików podpisywanych profilem zaufanym, który wynosi max 10MB, oraz na ograniczenie wielkości plików podpisywanych w aplikacji eDoApp służącej do składania podpisu osobistego, który wynosi max 5MB.</w:t>
      </w:r>
    </w:p>
    <w:p w:rsidR="00940064" w:rsidRDefault="00940064" w:rsidP="00940064">
      <w:pPr>
        <w:numPr>
          <w:ilvl w:val="0"/>
          <w:numId w:val="1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940064" w:rsidRDefault="00940064" w:rsidP="00940064">
      <w:pPr>
        <w:numPr>
          <w:ilvl w:val="0"/>
          <w:numId w:val="1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Pliki w innych formatach niż PDF zaleca się opatrzyć zewnętrznym podpisem XAdES. Wykonawca powinien pamiętać, aby plik z podpisem przekazywać łącznie </w:t>
      </w:r>
      <w:r w:rsidR="00096D4A">
        <w:rPr>
          <w:rFonts w:ascii="Times New Roman" w:eastAsia="Calibri" w:hAnsi="Times New Roman" w:cs="Times New Roman"/>
          <w:sz w:val="24"/>
          <w:szCs w:val="24"/>
        </w:rPr>
        <w:t xml:space="preserve">                </w:t>
      </w:r>
      <w:r>
        <w:rPr>
          <w:rFonts w:ascii="Times New Roman" w:eastAsia="Calibri" w:hAnsi="Times New Roman" w:cs="Times New Roman"/>
          <w:sz w:val="24"/>
          <w:szCs w:val="24"/>
        </w:rPr>
        <w:t>z dokumentem podpisywanym.</w:t>
      </w:r>
    </w:p>
    <w:p w:rsidR="00940064" w:rsidRDefault="00940064" w:rsidP="00940064">
      <w:pPr>
        <w:numPr>
          <w:ilvl w:val="0"/>
          <w:numId w:val="1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rsidR="00940064" w:rsidRDefault="00940064" w:rsidP="00940064">
      <w:pPr>
        <w:numPr>
          <w:ilvl w:val="0"/>
          <w:numId w:val="1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zaleca, aby Wykonawca z odpowiednim wyprzedzeniem przetestował możliwość prawidłowego wykorzystania wybranej metody podpisania plików oferty.</w:t>
      </w:r>
    </w:p>
    <w:p w:rsidR="00940064" w:rsidRDefault="00940064" w:rsidP="00940064">
      <w:pPr>
        <w:numPr>
          <w:ilvl w:val="0"/>
          <w:numId w:val="1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Ofertę należy przygotować z należytą starannością dla podmiotu ubiegającego się </w:t>
      </w:r>
      <w:r w:rsidR="00096D4A">
        <w:rPr>
          <w:rFonts w:ascii="Times New Roman" w:eastAsia="Calibri" w:hAnsi="Times New Roman" w:cs="Times New Roman"/>
          <w:sz w:val="24"/>
          <w:szCs w:val="24"/>
        </w:rPr>
        <w:t xml:space="preserve">                </w:t>
      </w:r>
      <w:r>
        <w:rPr>
          <w:rFonts w:ascii="Times New Roman" w:eastAsia="Calibri" w:hAnsi="Times New Roman" w:cs="Times New Roman"/>
          <w:sz w:val="24"/>
          <w:szCs w:val="24"/>
        </w:rPr>
        <w:t>o udzielenie zamówienia publicznego i zachowaniem odpowiedniego odstępu czasu do zakończenia przyjmowania ofert/wniosków. Sugerujemy złożenie oferty na 24 godziny przed terminem składania ofert/wniosków.</w:t>
      </w:r>
    </w:p>
    <w:p w:rsidR="00940064" w:rsidRDefault="00940064" w:rsidP="00940064">
      <w:pPr>
        <w:numPr>
          <w:ilvl w:val="0"/>
          <w:numId w:val="1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Podczas podpisywania plików zaleca się stosowanie algorytmu skrótu SHA2 zamiast SHA1.  </w:t>
      </w:r>
    </w:p>
    <w:p w:rsidR="00940064" w:rsidRDefault="00940064" w:rsidP="00940064">
      <w:pPr>
        <w:numPr>
          <w:ilvl w:val="0"/>
          <w:numId w:val="1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Jeśli Wykonawca pakuje dokumenty np. w plik ZIP zalecamy wcześniejsze podpisanie każdego ze skompresowanych plików. </w:t>
      </w:r>
    </w:p>
    <w:p w:rsidR="00940064" w:rsidRDefault="00940064" w:rsidP="00940064">
      <w:pPr>
        <w:numPr>
          <w:ilvl w:val="0"/>
          <w:numId w:val="1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rekomenduje wykorzystanie podpisu z kwalifikowanym znacznikiem czasu.</w:t>
      </w:r>
    </w:p>
    <w:p w:rsidR="00940064" w:rsidRDefault="00940064" w:rsidP="00940064">
      <w:pPr>
        <w:numPr>
          <w:ilvl w:val="0"/>
          <w:numId w:val="1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zaleca aby nie wprowadzać jakichkolwiek zmian w plikach po podpisaniu ich podpisem kwalifikowanym. Może to skutkować naruszeniem integralności plików co równoważne będzie z koniecznością odrzucenia oferty</w:t>
      </w:r>
      <w:r>
        <w:rPr>
          <w:rFonts w:ascii="Times New Roman" w:eastAsia="Calibri" w:hAnsi="Times New Roman" w:cs="Times New Roman"/>
          <w:sz w:val="24"/>
          <w:szCs w:val="24"/>
        </w:rPr>
        <w:br/>
        <w:t xml:space="preserve"> w postępowaniu.</w:t>
      </w:r>
    </w:p>
    <w:p w:rsidR="00940064" w:rsidRDefault="00940064" w:rsidP="00940064">
      <w:pPr>
        <w:pStyle w:val="Akapitzlist"/>
        <w:rPr>
          <w:sz w:val="24"/>
        </w:rPr>
      </w:pPr>
    </w:p>
    <w:p w:rsidR="00940064" w:rsidRDefault="00940064" w:rsidP="00940064">
      <w:pPr>
        <w:pStyle w:val="Adreszwrotnynakopercie"/>
        <w:numPr>
          <w:ilvl w:val="0"/>
          <w:numId w:val="18"/>
        </w:numPr>
        <w:jc w:val="both"/>
        <w:rPr>
          <w:rFonts w:ascii="Times New Roman" w:hAnsi="Times New Roman"/>
          <w:bCs/>
          <w:sz w:val="24"/>
          <w:szCs w:val="24"/>
        </w:rPr>
      </w:pPr>
      <w:bookmarkStart w:id="8" w:name="_Toc67551389"/>
      <w:r>
        <w:rPr>
          <w:rStyle w:val="Nagwek1Znak"/>
          <w:rFonts w:ascii="Times New Roman" w:hAnsi="Times New Roman"/>
          <w:b/>
          <w:bCs/>
          <w:szCs w:val="24"/>
        </w:rPr>
        <w:t>Informacja</w:t>
      </w:r>
      <w:r>
        <w:rPr>
          <w:rStyle w:val="Nagwek1Znak"/>
          <w:rFonts w:ascii="Times New Roman" w:hAnsi="Times New Roman"/>
          <w:b/>
          <w:bCs/>
        </w:rPr>
        <w:t xml:space="preserve"> o sposobie komunikowania się zamawiającego z wykonawcami </w:t>
      </w:r>
      <w:r w:rsidR="000D4B73">
        <w:rPr>
          <w:rStyle w:val="Nagwek1Znak"/>
          <w:rFonts w:ascii="Times New Roman" w:hAnsi="Times New Roman"/>
          <w:b/>
          <w:bCs/>
        </w:rPr>
        <w:t xml:space="preserve">                  </w:t>
      </w:r>
      <w:r>
        <w:rPr>
          <w:rStyle w:val="Nagwek1Znak"/>
          <w:rFonts w:ascii="Times New Roman" w:hAnsi="Times New Roman"/>
          <w:b/>
          <w:bCs/>
        </w:rPr>
        <w:t>w inny sposób niż przy użyciu środków komunikacji elektronicznej w przypadku zaistnienia jednej z sytuacji określonych w art. 65 ust. 1, art. 66 i art. 69</w:t>
      </w:r>
      <w:bookmarkEnd w:id="8"/>
      <w:r>
        <w:rPr>
          <w:rFonts w:ascii="Times New Roman" w:hAnsi="Times New Roman"/>
          <w:bCs/>
          <w:sz w:val="24"/>
          <w:szCs w:val="24"/>
        </w:rPr>
        <w:t>– Zamawiający nie przewiduje komunikacji innej niż przy użyciu środków komunikacji elektronicznej.</w:t>
      </w:r>
    </w:p>
    <w:p w:rsidR="00940064" w:rsidRDefault="00940064" w:rsidP="00940064">
      <w:pPr>
        <w:pStyle w:val="Adreszwrotnynakopercie"/>
        <w:jc w:val="both"/>
        <w:rPr>
          <w:rFonts w:ascii="Times New Roman" w:hAnsi="Times New Roman"/>
          <w:bCs/>
          <w:sz w:val="24"/>
          <w:szCs w:val="24"/>
        </w:rPr>
      </w:pPr>
    </w:p>
    <w:p w:rsidR="00940064" w:rsidRDefault="00940064" w:rsidP="00940064">
      <w:pPr>
        <w:pStyle w:val="Nagwek1"/>
        <w:numPr>
          <w:ilvl w:val="0"/>
          <w:numId w:val="18"/>
        </w:numPr>
        <w:jc w:val="left"/>
        <w:rPr>
          <w:rFonts w:ascii="Times New Roman" w:hAnsi="Times New Roman"/>
          <w:b/>
          <w:bCs/>
        </w:rPr>
      </w:pPr>
      <w:bookmarkStart w:id="9" w:name="_Toc67551390"/>
      <w:r>
        <w:rPr>
          <w:rFonts w:ascii="Times New Roman" w:hAnsi="Times New Roman"/>
          <w:b/>
          <w:bCs/>
        </w:rPr>
        <w:t>Osoby uprawnione do komunikowania się z wykonawcami oraz wyjaśnienia treści SWZ</w:t>
      </w:r>
      <w:bookmarkEnd w:id="9"/>
    </w:p>
    <w:p w:rsidR="00940064" w:rsidRDefault="00940064" w:rsidP="00940064">
      <w:pPr>
        <w:pStyle w:val="Adreszwrotnynakopercie"/>
        <w:numPr>
          <w:ilvl w:val="0"/>
          <w:numId w:val="19"/>
        </w:numPr>
        <w:jc w:val="both"/>
        <w:rPr>
          <w:rFonts w:ascii="Times New Roman" w:hAnsi="Times New Roman"/>
          <w:sz w:val="24"/>
          <w:szCs w:val="24"/>
        </w:rPr>
      </w:pPr>
      <w:r>
        <w:rPr>
          <w:rFonts w:ascii="Times New Roman" w:hAnsi="Times New Roman"/>
          <w:sz w:val="24"/>
          <w:szCs w:val="24"/>
        </w:rPr>
        <w:t>Osobami uprawnionymi do komunikowania z wykonawcami są Dyrektor MOSiR Kościan oraz pracownik administracji tel. 65 512 04 77, kontaktowanie się z w/w osobami  odbywać się może w dni robocze w godz. 8.00 – 14.00.</w:t>
      </w:r>
    </w:p>
    <w:p w:rsidR="00940064" w:rsidRDefault="00940064" w:rsidP="00940064">
      <w:pPr>
        <w:pStyle w:val="Adreszwrotnynakopercie"/>
        <w:numPr>
          <w:ilvl w:val="0"/>
          <w:numId w:val="20"/>
        </w:numPr>
        <w:ind w:left="709" w:hanging="283"/>
        <w:jc w:val="both"/>
        <w:rPr>
          <w:rFonts w:ascii="Times New Roman" w:hAnsi="Times New Roman"/>
          <w:sz w:val="24"/>
          <w:szCs w:val="24"/>
        </w:rPr>
      </w:pPr>
      <w:r>
        <w:rPr>
          <w:rFonts w:ascii="Times New Roman" w:hAnsi="Times New Roman"/>
          <w:sz w:val="24"/>
          <w:szCs w:val="24"/>
        </w:rPr>
        <w:t>Wykonawca może zwrócić się do Zamawiającego z wnioskiem o wyjaśnienie treści SWZ. Zamawiający preferuje kierowanie pytań  poprzez platformę zakupową platformazakupowa.pl i formularza „Wyślij wiadomość do Zamawiającego”.</w:t>
      </w:r>
    </w:p>
    <w:p w:rsidR="00940064" w:rsidRDefault="00940064" w:rsidP="00940064">
      <w:pPr>
        <w:pStyle w:val="Adreszwrotnynakopercie"/>
        <w:numPr>
          <w:ilvl w:val="0"/>
          <w:numId w:val="20"/>
        </w:numPr>
        <w:ind w:left="709" w:hanging="283"/>
        <w:jc w:val="both"/>
        <w:rPr>
          <w:rFonts w:ascii="Times New Roman" w:hAnsi="Times New Roman"/>
          <w:sz w:val="24"/>
          <w:szCs w:val="24"/>
        </w:rPr>
      </w:pPr>
      <w:r>
        <w:rPr>
          <w:rFonts w:ascii="Times New Roman" w:hAnsi="Times New Roman"/>
          <w:sz w:val="24"/>
          <w:szCs w:val="24"/>
        </w:rPr>
        <w:t>W korespondencji kierowanej do Zamawiającego Wykonawcy powinni posługiwać się numerem przedmiotowego postępowania.</w:t>
      </w:r>
    </w:p>
    <w:p w:rsidR="00940064" w:rsidRDefault="00940064" w:rsidP="00940064">
      <w:pPr>
        <w:pStyle w:val="Adreszwrotnynakopercie"/>
        <w:numPr>
          <w:ilvl w:val="0"/>
          <w:numId w:val="20"/>
        </w:numPr>
        <w:ind w:left="709" w:hanging="283"/>
        <w:jc w:val="both"/>
        <w:rPr>
          <w:rFonts w:ascii="Times New Roman" w:hAnsi="Times New Roman"/>
          <w:sz w:val="24"/>
          <w:szCs w:val="24"/>
        </w:rPr>
      </w:pPr>
      <w:r>
        <w:rPr>
          <w:rFonts w:ascii="Times New Roman" w:hAnsi="Times New Roman"/>
          <w:sz w:val="24"/>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940064" w:rsidRDefault="00940064" w:rsidP="00940064">
      <w:pPr>
        <w:pStyle w:val="Adreszwrotnynakopercie"/>
        <w:numPr>
          <w:ilvl w:val="0"/>
          <w:numId w:val="20"/>
        </w:numPr>
        <w:ind w:left="709" w:hanging="283"/>
        <w:jc w:val="both"/>
        <w:rPr>
          <w:rFonts w:ascii="Times New Roman" w:hAnsi="Times New Roman"/>
          <w:sz w:val="24"/>
          <w:szCs w:val="24"/>
        </w:rPr>
      </w:pPr>
      <w:r>
        <w:rPr>
          <w:rFonts w:ascii="Times New Roman" w:hAnsi="Times New Roman"/>
          <w:sz w:val="24"/>
        </w:rPr>
        <w:t>Jeżeli Zamawiający nie udzieli wyjaśnień w terminie, o którym mowa w pkt 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4, Zamawiający nie ma obowiązku udzielania wyjaśnień SWZ oraz obowiązku przedłużenia terminu składania ofert.</w:t>
      </w:r>
    </w:p>
    <w:p w:rsidR="00940064" w:rsidRDefault="00940064" w:rsidP="00940064">
      <w:pPr>
        <w:pStyle w:val="Adreszwrotnynakopercie"/>
        <w:numPr>
          <w:ilvl w:val="0"/>
          <w:numId w:val="20"/>
        </w:numPr>
        <w:ind w:left="709" w:hanging="283"/>
        <w:jc w:val="both"/>
        <w:rPr>
          <w:rFonts w:ascii="Times New Roman" w:hAnsi="Times New Roman"/>
          <w:sz w:val="24"/>
          <w:szCs w:val="24"/>
        </w:rPr>
      </w:pPr>
      <w:r>
        <w:rPr>
          <w:rFonts w:ascii="Times New Roman" w:hAnsi="Times New Roman"/>
          <w:sz w:val="24"/>
        </w:rPr>
        <w:t>Przedłużenie terminu składania ofert, o których mowa w pkt 4, nie wpływa na bieg terminu składania wniosku o wyjaśnienie treści SWZ.</w:t>
      </w:r>
    </w:p>
    <w:p w:rsidR="00940064" w:rsidRDefault="00940064" w:rsidP="00940064">
      <w:pPr>
        <w:pStyle w:val="Adreszwrotnynakopercie"/>
        <w:numPr>
          <w:ilvl w:val="0"/>
          <w:numId w:val="20"/>
        </w:numPr>
        <w:ind w:left="709" w:hanging="283"/>
        <w:jc w:val="both"/>
        <w:rPr>
          <w:rFonts w:ascii="Times New Roman" w:hAnsi="Times New Roman"/>
          <w:sz w:val="24"/>
          <w:szCs w:val="24"/>
        </w:rPr>
      </w:pPr>
      <w:r>
        <w:rPr>
          <w:rFonts w:ascii="Times New Roman" w:hAnsi="Times New Roman"/>
          <w:sz w:val="24"/>
        </w:rPr>
        <w:t>Treść zapytania wraz z wyjaśnieniami będzie udostępniona na stronie internetowej prowadzonego postępowania.</w:t>
      </w:r>
    </w:p>
    <w:p w:rsidR="00940064" w:rsidRDefault="00940064" w:rsidP="00940064">
      <w:pPr>
        <w:pStyle w:val="Adreszwrotnynakopercie"/>
        <w:ind w:left="426"/>
        <w:jc w:val="both"/>
        <w:rPr>
          <w:rFonts w:ascii="Times New Roman" w:hAnsi="Times New Roman"/>
          <w:sz w:val="24"/>
          <w:szCs w:val="24"/>
        </w:rPr>
      </w:pPr>
    </w:p>
    <w:p w:rsidR="00940064" w:rsidRDefault="00940064" w:rsidP="00940064">
      <w:pPr>
        <w:pStyle w:val="Nagwek1"/>
        <w:jc w:val="left"/>
        <w:rPr>
          <w:rFonts w:ascii="Times New Roman" w:hAnsi="Times New Roman"/>
          <w:b/>
          <w:bCs/>
          <w:color w:val="C0504D" w:themeColor="accent2"/>
        </w:rPr>
      </w:pPr>
      <w:bookmarkStart w:id="10" w:name="_Toc67551391"/>
      <w:r>
        <w:rPr>
          <w:rFonts w:ascii="Times New Roman" w:hAnsi="Times New Roman"/>
          <w:b/>
          <w:bCs/>
        </w:rPr>
        <w:t>IX. Termin związania ofertą</w:t>
      </w:r>
      <w:bookmarkEnd w:id="10"/>
    </w:p>
    <w:p w:rsidR="00940064" w:rsidRDefault="00940064" w:rsidP="00940064">
      <w:pPr>
        <w:pStyle w:val="Akapitzlist"/>
        <w:numPr>
          <w:ilvl w:val="0"/>
          <w:numId w:val="21"/>
        </w:numPr>
        <w:spacing w:before="240"/>
        <w:jc w:val="both"/>
        <w:rPr>
          <w:sz w:val="24"/>
        </w:rPr>
      </w:pPr>
      <w:r w:rsidRPr="00E45285">
        <w:rPr>
          <w:sz w:val="24"/>
        </w:rPr>
        <w:t xml:space="preserve">Wykonawca będzie związany ofertą przez okres </w:t>
      </w:r>
      <w:r w:rsidRPr="00E45285">
        <w:rPr>
          <w:b/>
          <w:sz w:val="24"/>
        </w:rPr>
        <w:t>30 dni</w:t>
      </w:r>
      <w:r w:rsidRPr="00E45285">
        <w:rPr>
          <w:sz w:val="24"/>
        </w:rPr>
        <w:t xml:space="preserve">, tj. do </w:t>
      </w:r>
      <w:r w:rsidRPr="00FB0C3A">
        <w:rPr>
          <w:sz w:val="24"/>
        </w:rPr>
        <w:t xml:space="preserve">dnia </w:t>
      </w:r>
      <w:r w:rsidRPr="00FB0C3A">
        <w:rPr>
          <w:b/>
          <w:sz w:val="24"/>
        </w:rPr>
        <w:t>0</w:t>
      </w:r>
      <w:r w:rsidR="005A5A08">
        <w:rPr>
          <w:b/>
          <w:sz w:val="24"/>
        </w:rPr>
        <w:t>4</w:t>
      </w:r>
      <w:r w:rsidRPr="00FB0C3A">
        <w:rPr>
          <w:b/>
          <w:sz w:val="24"/>
        </w:rPr>
        <w:t>.</w:t>
      </w:r>
      <w:r w:rsidR="0047544E">
        <w:rPr>
          <w:b/>
          <w:sz w:val="24"/>
        </w:rPr>
        <w:t>09</w:t>
      </w:r>
      <w:r w:rsidRPr="00E45285">
        <w:rPr>
          <w:b/>
          <w:sz w:val="24"/>
        </w:rPr>
        <w:t>.</w:t>
      </w:r>
      <w:r w:rsidRPr="00E45285">
        <w:rPr>
          <w:b/>
          <w:bCs/>
          <w:caps/>
          <w:sz w:val="24"/>
        </w:rPr>
        <w:t>202</w:t>
      </w:r>
      <w:r w:rsidR="0047544E">
        <w:rPr>
          <w:b/>
          <w:bCs/>
          <w:caps/>
          <w:sz w:val="24"/>
        </w:rPr>
        <w:t xml:space="preserve">4 </w:t>
      </w:r>
      <w:r w:rsidRPr="00E45285">
        <w:rPr>
          <w:b/>
          <w:sz w:val="24"/>
        </w:rPr>
        <w:t>r.</w:t>
      </w:r>
      <w:r w:rsidR="00FB0C3A">
        <w:rPr>
          <w:b/>
          <w:sz w:val="24"/>
        </w:rPr>
        <w:t xml:space="preserve"> </w:t>
      </w:r>
      <w:r>
        <w:rPr>
          <w:sz w:val="24"/>
        </w:rPr>
        <w:t>Bieg terminu związania ofertą rozpoczyna się wraz z upływem terminu składania ofert.</w:t>
      </w:r>
    </w:p>
    <w:p w:rsidR="00940064" w:rsidRDefault="00940064" w:rsidP="00940064">
      <w:pPr>
        <w:pStyle w:val="Akapitzlist"/>
        <w:numPr>
          <w:ilvl w:val="0"/>
          <w:numId w:val="21"/>
        </w:numPr>
        <w:spacing w:before="240"/>
        <w:jc w:val="both"/>
        <w:rPr>
          <w:sz w:val="24"/>
        </w:rPr>
      </w:pPr>
      <w:r>
        <w:rPr>
          <w:sz w:val="24"/>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940064" w:rsidRDefault="00940064" w:rsidP="00940064">
      <w:pPr>
        <w:spacing w:after="0" w:line="240" w:lineRule="auto"/>
        <w:ind w:left="426"/>
        <w:jc w:val="both"/>
        <w:rPr>
          <w:rFonts w:ascii="Times New Roman" w:hAnsi="Times New Roman" w:cs="Times New Roman"/>
          <w:sz w:val="24"/>
          <w:szCs w:val="24"/>
        </w:rPr>
      </w:pPr>
    </w:p>
    <w:p w:rsidR="00940064" w:rsidRDefault="00940064" w:rsidP="00940064">
      <w:pPr>
        <w:pStyle w:val="Nagwek1"/>
        <w:numPr>
          <w:ilvl w:val="0"/>
          <w:numId w:val="22"/>
        </w:numPr>
        <w:jc w:val="left"/>
        <w:rPr>
          <w:rFonts w:ascii="Times New Roman" w:hAnsi="Times New Roman"/>
          <w:b/>
          <w:bCs/>
          <w:color w:val="C0504D" w:themeColor="accent2"/>
        </w:rPr>
      </w:pPr>
      <w:bookmarkStart w:id="11" w:name="_Toc67551392"/>
      <w:r>
        <w:rPr>
          <w:rFonts w:ascii="Times New Roman" w:hAnsi="Times New Roman"/>
          <w:b/>
          <w:bCs/>
        </w:rPr>
        <w:t>Opis  sposobu przygotowania oferty oraz wymagania formalne dotyczące składanych oświadczeń i dokumentów</w:t>
      </w:r>
      <w:bookmarkEnd w:id="11"/>
    </w:p>
    <w:p w:rsidR="00940064" w:rsidRDefault="00940064" w:rsidP="00940064">
      <w:pPr>
        <w:pStyle w:val="Akapitzlist"/>
        <w:numPr>
          <w:ilvl w:val="0"/>
          <w:numId w:val="23"/>
        </w:numPr>
        <w:spacing w:before="240"/>
        <w:jc w:val="both"/>
        <w:rPr>
          <w:sz w:val="24"/>
        </w:rPr>
      </w:pPr>
      <w:r>
        <w:rPr>
          <w:sz w:val="24"/>
        </w:rPr>
        <w:t>Wykonawca może złożyć tylko jedną ofertę.</w:t>
      </w:r>
    </w:p>
    <w:p w:rsidR="00940064" w:rsidRDefault="00940064" w:rsidP="00940064">
      <w:pPr>
        <w:pStyle w:val="Akapitzlist"/>
        <w:numPr>
          <w:ilvl w:val="0"/>
          <w:numId w:val="23"/>
        </w:numPr>
        <w:jc w:val="both"/>
        <w:rPr>
          <w:sz w:val="24"/>
        </w:rPr>
      </w:pPr>
      <w:r>
        <w:rPr>
          <w:sz w:val="24"/>
        </w:rPr>
        <w:t>Treść oferty musi odpowiadać treści SWZ.</w:t>
      </w:r>
    </w:p>
    <w:p w:rsidR="00940064" w:rsidRDefault="00940064" w:rsidP="00940064">
      <w:pPr>
        <w:pStyle w:val="Akapitzlist"/>
        <w:numPr>
          <w:ilvl w:val="0"/>
          <w:numId w:val="23"/>
        </w:numPr>
        <w:ind w:right="20"/>
        <w:jc w:val="both"/>
        <w:rPr>
          <w:b/>
          <w:sz w:val="24"/>
        </w:rPr>
      </w:pPr>
      <w:r>
        <w:rPr>
          <w:sz w:val="24"/>
        </w:rPr>
        <w:t xml:space="preserve">Ofertę składa się na Formularzu Ofertowym – zgodnie z </w:t>
      </w:r>
      <w:r>
        <w:rPr>
          <w:b/>
          <w:bCs/>
          <w:sz w:val="24"/>
        </w:rPr>
        <w:t>z</w:t>
      </w:r>
      <w:r>
        <w:rPr>
          <w:b/>
          <w:sz w:val="24"/>
        </w:rPr>
        <w:t>ałącznikiem nr 1 do SWZ</w:t>
      </w:r>
      <w:r>
        <w:rPr>
          <w:sz w:val="24"/>
        </w:rPr>
        <w:t>. Wraz z ofertą wykonawca jest zobowiązany złożyć:</w:t>
      </w:r>
    </w:p>
    <w:p w:rsidR="00940064" w:rsidRPr="003C3C90" w:rsidRDefault="003C3C90" w:rsidP="00940064">
      <w:pPr>
        <w:pStyle w:val="Akapitzlist"/>
        <w:numPr>
          <w:ilvl w:val="0"/>
          <w:numId w:val="24"/>
        </w:numPr>
        <w:ind w:right="20"/>
        <w:jc w:val="both"/>
        <w:rPr>
          <w:b/>
          <w:sz w:val="24"/>
        </w:rPr>
      </w:pPr>
      <w:r>
        <w:rPr>
          <w:sz w:val="24"/>
        </w:rPr>
        <w:t xml:space="preserve">aktualne dokumenty potwierdzające status prawny Wykonawcy, np. odpis </w:t>
      </w:r>
      <w:r w:rsidR="00096D4A">
        <w:rPr>
          <w:sz w:val="24"/>
        </w:rPr>
        <w:t xml:space="preserve">                   </w:t>
      </w:r>
      <w:r>
        <w:rPr>
          <w:sz w:val="24"/>
        </w:rPr>
        <w:t>z właściwego rejestru lub centralnej ewidencji i informacji działalności gospodarczej. Oferta nie musi zawierać tych dokumentów w przypadku wskazania przez Wykonawcę, że są one dostępne w formie elektronicznej pod określonymi adresami internetowymi ogólnodostępnych i bezpłatnych bez danych.</w:t>
      </w:r>
    </w:p>
    <w:p w:rsidR="003C3C90" w:rsidRDefault="003C3C90" w:rsidP="003C3C90">
      <w:pPr>
        <w:pStyle w:val="Akapitzlist"/>
        <w:ind w:left="1425" w:right="20"/>
        <w:jc w:val="both"/>
        <w:rPr>
          <w:b/>
          <w:sz w:val="24"/>
        </w:rPr>
      </w:pPr>
      <w:r w:rsidRPr="003C3C90">
        <w:rPr>
          <w:b/>
          <w:sz w:val="24"/>
        </w:rPr>
        <w:t xml:space="preserve">Upoważnienie osób podpisujących ofertę musi bezpośrednio wynikać </w:t>
      </w:r>
      <w:r w:rsidR="00096D4A">
        <w:rPr>
          <w:b/>
          <w:sz w:val="24"/>
        </w:rPr>
        <w:t xml:space="preserve">                   </w:t>
      </w:r>
      <w:r w:rsidRPr="003C3C90">
        <w:rPr>
          <w:b/>
          <w:sz w:val="24"/>
        </w:rPr>
        <w:t xml:space="preserve">z ww. dokumentów.  </w:t>
      </w:r>
      <w:r w:rsidRPr="003C3C90">
        <w:rPr>
          <w:sz w:val="24"/>
        </w:rPr>
        <w:t>Oznacza to, że</w:t>
      </w:r>
      <w:r w:rsidR="00FB0C3A">
        <w:rPr>
          <w:sz w:val="24"/>
        </w:rPr>
        <w:t xml:space="preserve"> </w:t>
      </w:r>
      <w:r>
        <w:rPr>
          <w:sz w:val="24"/>
        </w:rPr>
        <w:t>w przypadku jeśli upoważnienie takie nie wynika wprost z dokumentu stwierdzającego status prawny Wykonawcy, do oferty należy dołączyć stosowne pełnomocnictwo.</w:t>
      </w:r>
    </w:p>
    <w:p w:rsidR="003C3C90" w:rsidRDefault="000104D6" w:rsidP="003C3C90">
      <w:pPr>
        <w:pStyle w:val="Akapitzlist"/>
        <w:numPr>
          <w:ilvl w:val="0"/>
          <w:numId w:val="24"/>
        </w:numPr>
        <w:ind w:right="20"/>
        <w:jc w:val="both"/>
        <w:rPr>
          <w:sz w:val="24"/>
        </w:rPr>
      </w:pPr>
      <w:r w:rsidRPr="000104D6">
        <w:rPr>
          <w:sz w:val="24"/>
        </w:rPr>
        <w:t xml:space="preserve">Oświadczenie o niepodleganiu </w:t>
      </w:r>
      <w:r>
        <w:rPr>
          <w:sz w:val="24"/>
        </w:rPr>
        <w:t xml:space="preserve">wykluczeniu i spełnieniu warunków udziału </w:t>
      </w:r>
      <w:r w:rsidR="00096D4A">
        <w:rPr>
          <w:sz w:val="24"/>
        </w:rPr>
        <w:t xml:space="preserve">              </w:t>
      </w:r>
      <w:r>
        <w:rPr>
          <w:sz w:val="24"/>
        </w:rPr>
        <w:t xml:space="preserve">w postępowaniu o którym mowa w art. 125 ust 1. Ustawy PZP, w zakresie wskazanym przez Zamawiającego – wypełniony </w:t>
      </w:r>
      <w:r w:rsidRPr="000104D6">
        <w:rPr>
          <w:b/>
          <w:sz w:val="24"/>
        </w:rPr>
        <w:t>zał. nr 2 do SWZ</w:t>
      </w:r>
      <w:r>
        <w:rPr>
          <w:sz w:val="24"/>
        </w:rPr>
        <w:t xml:space="preserve"> stanowiący oświadczenie dotyczące odpowiednio:</w:t>
      </w:r>
    </w:p>
    <w:p w:rsidR="000104D6" w:rsidRDefault="000104D6" w:rsidP="000104D6">
      <w:pPr>
        <w:pStyle w:val="Akapitzlist"/>
        <w:numPr>
          <w:ilvl w:val="1"/>
          <w:numId w:val="17"/>
        </w:numPr>
        <w:ind w:right="20"/>
        <w:jc w:val="both"/>
        <w:rPr>
          <w:sz w:val="24"/>
        </w:rPr>
      </w:pPr>
      <w:r>
        <w:rPr>
          <w:sz w:val="24"/>
        </w:rPr>
        <w:t>Wykonawcy,</w:t>
      </w:r>
    </w:p>
    <w:p w:rsidR="000104D6" w:rsidRPr="000104D6" w:rsidRDefault="000104D6" w:rsidP="000104D6">
      <w:pPr>
        <w:pStyle w:val="Akapitzlist"/>
        <w:numPr>
          <w:ilvl w:val="1"/>
          <w:numId w:val="17"/>
        </w:numPr>
        <w:ind w:right="20"/>
        <w:jc w:val="both"/>
        <w:rPr>
          <w:sz w:val="24"/>
        </w:rPr>
      </w:pPr>
      <w:r>
        <w:rPr>
          <w:sz w:val="24"/>
        </w:rPr>
        <w:t>Podmiotów udostępniających zasoby, czyli podmiotów na zasoby których powołuje się Wykonawca w celu spełnienia warunków udziału                                   w postępowaniu.</w:t>
      </w:r>
    </w:p>
    <w:p w:rsidR="00940064" w:rsidRDefault="00940064" w:rsidP="00940064">
      <w:pPr>
        <w:pStyle w:val="Akapitzlist"/>
        <w:numPr>
          <w:ilvl w:val="0"/>
          <w:numId w:val="25"/>
        </w:numPr>
        <w:ind w:right="23"/>
        <w:jc w:val="both"/>
        <w:rPr>
          <w:sz w:val="24"/>
        </w:rPr>
      </w:pPr>
      <w:r>
        <w:rPr>
          <w:sz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Wykonawca winien załączyć odpis lub informacje z Krajowego Rejestru Sądowego, Centralnej Ewidencji i Informacji o Działalności Gospodarczej lub innego właściwego rejestru. </w:t>
      </w:r>
    </w:p>
    <w:p w:rsidR="00940064" w:rsidRDefault="00940064" w:rsidP="00940064">
      <w:pPr>
        <w:pStyle w:val="Akapitzlist"/>
        <w:numPr>
          <w:ilvl w:val="0"/>
          <w:numId w:val="25"/>
        </w:numPr>
        <w:ind w:right="23"/>
        <w:jc w:val="both"/>
        <w:rPr>
          <w:sz w:val="24"/>
        </w:rPr>
      </w:pPr>
      <w:r>
        <w:rPr>
          <w:sz w:val="24"/>
        </w:rPr>
        <w:t>Oferta oraz pozostałe oświadczenia i dokumenty, dla których Zamawiający określił wzory w formie formularzy zamieszczonych w załącznikach do SWZ, powinny być sporządzone zgodnie z tymi wzorami, co do treści oraz opisu kolumn i wierszy.</w:t>
      </w:r>
    </w:p>
    <w:p w:rsidR="00940064" w:rsidRDefault="00940064" w:rsidP="00940064">
      <w:pPr>
        <w:pStyle w:val="Akapitzlist"/>
        <w:numPr>
          <w:ilvl w:val="0"/>
          <w:numId w:val="25"/>
        </w:numPr>
        <w:ind w:right="23"/>
        <w:jc w:val="both"/>
        <w:rPr>
          <w:bCs/>
          <w:sz w:val="24"/>
        </w:rPr>
      </w:pPr>
      <w:r>
        <w:rPr>
          <w:bCs/>
          <w:sz w:val="24"/>
        </w:rPr>
        <w:t xml:space="preserve">Ofertę składa się pod rygorem nieważności w formie elektronicznej </w:t>
      </w:r>
      <w:bookmarkStart w:id="12" w:name="_Hlk65228324"/>
      <w:r>
        <w:rPr>
          <w:sz w:val="24"/>
        </w:rPr>
        <w:t>opatrzonej podpisem kwalifikowanym</w:t>
      </w:r>
      <w:bookmarkEnd w:id="12"/>
      <w:r>
        <w:rPr>
          <w:sz w:val="24"/>
        </w:rPr>
        <w:t xml:space="preserve"> elektronicznym </w:t>
      </w:r>
      <w:r>
        <w:rPr>
          <w:bCs/>
          <w:sz w:val="24"/>
        </w:rPr>
        <w:t>lub w postaci elektronicznej opatrzonej podpisem zaufanym lub podpisem osobistym.</w:t>
      </w:r>
    </w:p>
    <w:p w:rsidR="00940064" w:rsidRDefault="00940064" w:rsidP="00940064">
      <w:pPr>
        <w:pStyle w:val="Akapitzlist"/>
        <w:numPr>
          <w:ilvl w:val="0"/>
          <w:numId w:val="25"/>
        </w:numPr>
        <w:ind w:right="23"/>
        <w:jc w:val="both"/>
        <w:rPr>
          <w:bCs/>
          <w:sz w:val="24"/>
        </w:rPr>
      </w:pPr>
      <w:r>
        <w:rPr>
          <w:sz w:val="24"/>
        </w:rPr>
        <w:t>Oferta powinna być sporządzona w języku polskim. Każdy dokument składający się na ofertę powinien być czytelny.</w:t>
      </w:r>
    </w:p>
    <w:p w:rsidR="00940064" w:rsidRDefault="00940064" w:rsidP="00940064">
      <w:pPr>
        <w:pStyle w:val="Akapitzlist"/>
        <w:numPr>
          <w:ilvl w:val="0"/>
          <w:numId w:val="25"/>
        </w:numPr>
        <w:ind w:right="23"/>
        <w:jc w:val="both"/>
        <w:rPr>
          <w:bCs/>
          <w:sz w:val="24"/>
        </w:rPr>
      </w:pPr>
      <w:r>
        <w:rPr>
          <w:sz w:val="24"/>
        </w:rPr>
        <w:t>Jeśli oferta zawiera informacje stanowiące tajemnicę przedsiębiorstwa w rozumieniu ustawy z dnia 16 kwietnia 1993 r. o zwalczaniu nieuczciwej konkurencji (Dz. U. z 202</w:t>
      </w:r>
      <w:r w:rsidR="000104D6">
        <w:rPr>
          <w:sz w:val="24"/>
        </w:rPr>
        <w:t>2</w:t>
      </w:r>
      <w:r>
        <w:rPr>
          <w:sz w:val="24"/>
        </w:rPr>
        <w:t xml:space="preserve"> r. poz. </w:t>
      </w:r>
      <w:r w:rsidR="000104D6">
        <w:rPr>
          <w:sz w:val="24"/>
        </w:rPr>
        <w:t>123</w:t>
      </w:r>
      <w:r>
        <w:rPr>
          <w:sz w:val="24"/>
        </w:rPr>
        <w:t>3), Wykonawca powinien nie później niż w terminie składania ofert, zastrzec, że nie mogą one być udostępnione oraz wykazać, iż zastrzeżone informacje stanowią tajemnicę przedsiębiorstwa. Informacje stanowiące tajemnicę przedsiębiorstwa, powinny zostać załączone w osobnym miejscu w kroku 1 składania oferty przeznaczonym na zamieszczenie tajemnicy przedsiębiorstwa.</w:t>
      </w:r>
    </w:p>
    <w:p w:rsidR="00940064" w:rsidRDefault="00940064" w:rsidP="00940064">
      <w:pPr>
        <w:pStyle w:val="Akapitzlist"/>
        <w:numPr>
          <w:ilvl w:val="0"/>
          <w:numId w:val="25"/>
        </w:numPr>
        <w:ind w:right="23"/>
        <w:jc w:val="both"/>
        <w:rPr>
          <w:bCs/>
          <w:sz w:val="24"/>
        </w:rPr>
      </w:pPr>
      <w:r>
        <w:rPr>
          <w:sz w:val="24"/>
        </w:rPr>
        <w:t xml:space="preserve"> Zaleca się, aby każdy dokument zawierający tajemnicę przedsiębiorstwa został zamieszczony w odrębnym pliku.</w:t>
      </w:r>
    </w:p>
    <w:p w:rsidR="00940064" w:rsidRDefault="00940064" w:rsidP="00940064">
      <w:pPr>
        <w:numPr>
          <w:ilvl w:val="0"/>
          <w:numId w:val="25"/>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 celu złożenia oferty należy zarejestrować się (zalogować) się na Platformie </w:t>
      </w:r>
      <w:r w:rsidR="000D4B73">
        <w:rPr>
          <w:rFonts w:ascii="Times New Roman" w:hAnsi="Times New Roman" w:cs="Times New Roman"/>
          <w:sz w:val="24"/>
          <w:szCs w:val="24"/>
        </w:rPr>
        <w:t xml:space="preserve">                        </w:t>
      </w:r>
      <w:r>
        <w:rPr>
          <w:rFonts w:ascii="Times New Roman" w:hAnsi="Times New Roman" w:cs="Times New Roman"/>
          <w:sz w:val="24"/>
          <w:szCs w:val="24"/>
        </w:rPr>
        <w:t>i postępować zgodnie z  dostępnymi instrukcjami dostępnymi u dostawcy rozwiązania inform</w:t>
      </w:r>
      <w:r w:rsidR="003C0AE1">
        <w:rPr>
          <w:rFonts w:ascii="Times New Roman" w:hAnsi="Times New Roman" w:cs="Times New Roman"/>
          <w:sz w:val="24"/>
          <w:szCs w:val="24"/>
        </w:rPr>
        <w:t>atycznego pod adresem platforma</w:t>
      </w:r>
      <w:r>
        <w:rPr>
          <w:rFonts w:ascii="Times New Roman" w:hAnsi="Times New Roman" w:cs="Times New Roman"/>
          <w:sz w:val="24"/>
          <w:szCs w:val="24"/>
        </w:rPr>
        <w:t>zakupowa.pl</w:t>
      </w:r>
    </w:p>
    <w:p w:rsidR="00940064" w:rsidRDefault="00940064" w:rsidP="00940064">
      <w:pPr>
        <w:pStyle w:val="Akapitzlist"/>
        <w:numPr>
          <w:ilvl w:val="0"/>
          <w:numId w:val="25"/>
        </w:numPr>
        <w:ind w:right="23"/>
        <w:jc w:val="both"/>
        <w:rPr>
          <w:bCs/>
          <w:sz w:val="24"/>
        </w:rPr>
      </w:pPr>
      <w:r>
        <w:rPr>
          <w:sz w:val="24"/>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rsidR="00940064" w:rsidRDefault="00940064" w:rsidP="00940064">
      <w:pPr>
        <w:pStyle w:val="Akapitzlist"/>
        <w:numPr>
          <w:ilvl w:val="0"/>
          <w:numId w:val="25"/>
        </w:numPr>
        <w:ind w:right="23"/>
        <w:jc w:val="both"/>
        <w:rPr>
          <w:bCs/>
          <w:sz w:val="24"/>
        </w:rPr>
      </w:pPr>
      <w:r>
        <w:rPr>
          <w:sz w:val="24"/>
        </w:rPr>
        <w:t xml:space="preserve">Wszystkie koszty związane z uczestnictwem w postępowaniu, w szczególności </w:t>
      </w:r>
      <w:r w:rsidR="000D4B73">
        <w:rPr>
          <w:sz w:val="24"/>
        </w:rPr>
        <w:t xml:space="preserve">                       </w:t>
      </w:r>
      <w:r>
        <w:rPr>
          <w:sz w:val="24"/>
        </w:rPr>
        <w:t>z przygotowaniem i złożeniem oferty ponosi Wykonawca składający ofertę. Zamawiający nie przewiduje zwrotu kosztów udziału w postępowaniu.</w:t>
      </w:r>
    </w:p>
    <w:p w:rsidR="00940064" w:rsidRDefault="00940064" w:rsidP="00940064">
      <w:pPr>
        <w:pStyle w:val="Akapitzlist"/>
        <w:tabs>
          <w:tab w:val="left" w:pos="851"/>
        </w:tabs>
        <w:ind w:left="360"/>
        <w:rPr>
          <w:sz w:val="24"/>
        </w:rPr>
      </w:pPr>
    </w:p>
    <w:p w:rsidR="00940064" w:rsidRDefault="00940064" w:rsidP="00940064">
      <w:pPr>
        <w:pStyle w:val="Nagwek1"/>
        <w:numPr>
          <w:ilvl w:val="0"/>
          <w:numId w:val="26"/>
        </w:numPr>
        <w:jc w:val="left"/>
        <w:rPr>
          <w:rFonts w:ascii="Times New Roman" w:hAnsi="Times New Roman"/>
          <w:b/>
          <w:bCs/>
        </w:rPr>
      </w:pPr>
      <w:bookmarkStart w:id="13" w:name="_Toc67551393"/>
      <w:r>
        <w:rPr>
          <w:rFonts w:ascii="Times New Roman" w:hAnsi="Times New Roman"/>
          <w:b/>
          <w:bCs/>
        </w:rPr>
        <w:t>Sposób oraz termin składania  i otwarcia ofert</w:t>
      </w:r>
      <w:bookmarkEnd w:id="13"/>
    </w:p>
    <w:p w:rsidR="00940064" w:rsidRDefault="00940064" w:rsidP="00940064">
      <w:pPr>
        <w:pStyle w:val="Akapitzlist"/>
        <w:numPr>
          <w:ilvl w:val="0"/>
          <w:numId w:val="27"/>
        </w:numPr>
        <w:spacing w:before="240"/>
        <w:jc w:val="both"/>
        <w:rPr>
          <w:b/>
          <w:sz w:val="24"/>
        </w:rPr>
      </w:pPr>
      <w:r>
        <w:rPr>
          <w:sz w:val="24"/>
        </w:rPr>
        <w:t xml:space="preserve">Ofertę należy złożyć poprzez Platformę  </w:t>
      </w:r>
      <w:r w:rsidRPr="00E45285">
        <w:rPr>
          <w:b/>
          <w:sz w:val="24"/>
        </w:rPr>
        <w:t xml:space="preserve">do dnia </w:t>
      </w:r>
      <w:r w:rsidR="00E45285" w:rsidRPr="00E45285">
        <w:rPr>
          <w:b/>
          <w:sz w:val="24"/>
        </w:rPr>
        <w:t>0</w:t>
      </w:r>
      <w:r w:rsidR="00E45285" w:rsidRPr="00B75677">
        <w:rPr>
          <w:b/>
          <w:sz w:val="24"/>
        </w:rPr>
        <w:t>6</w:t>
      </w:r>
      <w:r w:rsidRPr="00E45285">
        <w:rPr>
          <w:b/>
          <w:sz w:val="24"/>
        </w:rPr>
        <w:t>.0</w:t>
      </w:r>
      <w:r w:rsidR="0047544E">
        <w:rPr>
          <w:b/>
          <w:sz w:val="24"/>
        </w:rPr>
        <w:t>8</w:t>
      </w:r>
      <w:r w:rsidRPr="00E45285">
        <w:rPr>
          <w:b/>
          <w:sz w:val="24"/>
        </w:rPr>
        <w:t>.202</w:t>
      </w:r>
      <w:r w:rsidR="0047544E">
        <w:rPr>
          <w:b/>
          <w:sz w:val="24"/>
        </w:rPr>
        <w:t xml:space="preserve">4 </w:t>
      </w:r>
      <w:r w:rsidRPr="00E45285">
        <w:rPr>
          <w:b/>
          <w:sz w:val="24"/>
        </w:rPr>
        <w:t xml:space="preserve">r. do godziny </w:t>
      </w:r>
      <w:r w:rsidRPr="00E45285">
        <w:rPr>
          <w:b/>
          <w:bCs/>
          <w:caps/>
          <w:sz w:val="24"/>
        </w:rPr>
        <w:t>10</w:t>
      </w:r>
      <w:r w:rsidRPr="00E45285">
        <w:rPr>
          <w:b/>
          <w:sz w:val="24"/>
        </w:rPr>
        <w:t>:00</w:t>
      </w:r>
      <w:r w:rsidRPr="00E45285">
        <w:rPr>
          <w:sz w:val="24"/>
        </w:rPr>
        <w:t>.</w:t>
      </w:r>
      <w:r>
        <w:rPr>
          <w:sz w:val="24"/>
        </w:rPr>
        <w:t xml:space="preserve"> Adres:  </w:t>
      </w:r>
      <w:hyperlink r:id="rId24" w:history="1">
        <w:r w:rsidRPr="003C3C90">
          <w:rPr>
            <w:rStyle w:val="Hipercze"/>
            <w:sz w:val="24"/>
          </w:rPr>
          <w:t>platformazakupowa.pl</w:t>
        </w:r>
      </w:hyperlink>
    </w:p>
    <w:p w:rsidR="00940064" w:rsidRDefault="00940064" w:rsidP="00940064">
      <w:pPr>
        <w:pStyle w:val="Akapitzlist"/>
        <w:numPr>
          <w:ilvl w:val="0"/>
          <w:numId w:val="27"/>
        </w:numPr>
        <w:spacing w:before="240"/>
        <w:jc w:val="both"/>
        <w:rPr>
          <w:b/>
          <w:sz w:val="24"/>
        </w:rPr>
      </w:pPr>
      <w:r>
        <w:rPr>
          <w:sz w:val="24"/>
        </w:rPr>
        <w:t>O terminie złożenia oferty decyduje czas pełnego przeprocesowania transakcji na Platformie.</w:t>
      </w:r>
    </w:p>
    <w:p w:rsidR="00940064" w:rsidRDefault="00940064" w:rsidP="00940064">
      <w:pPr>
        <w:pStyle w:val="Akapitzlist"/>
        <w:numPr>
          <w:ilvl w:val="0"/>
          <w:numId w:val="27"/>
        </w:numPr>
        <w:spacing w:before="240"/>
        <w:jc w:val="both"/>
        <w:rPr>
          <w:b/>
          <w:sz w:val="24"/>
        </w:rPr>
      </w:pPr>
      <w:r>
        <w:rPr>
          <w:sz w:val="24"/>
        </w:rPr>
        <w:t xml:space="preserve">Otwarcie ofert nastąpi </w:t>
      </w:r>
      <w:r w:rsidRPr="00E45285">
        <w:rPr>
          <w:sz w:val="24"/>
        </w:rPr>
        <w:t xml:space="preserve">w dniu </w:t>
      </w:r>
      <w:r w:rsidR="00E45285" w:rsidRPr="00E45285">
        <w:rPr>
          <w:b/>
          <w:bCs/>
          <w:caps/>
          <w:sz w:val="24"/>
        </w:rPr>
        <w:t>06</w:t>
      </w:r>
      <w:r w:rsidRPr="00E45285">
        <w:rPr>
          <w:b/>
          <w:bCs/>
          <w:caps/>
          <w:sz w:val="24"/>
        </w:rPr>
        <w:t>.0</w:t>
      </w:r>
      <w:r w:rsidR="0047544E">
        <w:rPr>
          <w:b/>
          <w:bCs/>
          <w:caps/>
          <w:sz w:val="24"/>
        </w:rPr>
        <w:t>8</w:t>
      </w:r>
      <w:r w:rsidRPr="00E45285">
        <w:rPr>
          <w:b/>
          <w:bCs/>
          <w:caps/>
          <w:sz w:val="24"/>
        </w:rPr>
        <w:t>.202</w:t>
      </w:r>
      <w:r w:rsidR="0047544E">
        <w:rPr>
          <w:b/>
          <w:bCs/>
          <w:caps/>
          <w:sz w:val="24"/>
        </w:rPr>
        <w:t xml:space="preserve">4 </w:t>
      </w:r>
      <w:r w:rsidRPr="00E45285">
        <w:rPr>
          <w:b/>
          <w:sz w:val="24"/>
        </w:rPr>
        <w:t>r.</w:t>
      </w:r>
      <w:r w:rsidR="000D4B73">
        <w:rPr>
          <w:b/>
          <w:sz w:val="24"/>
        </w:rPr>
        <w:t xml:space="preserve"> </w:t>
      </w:r>
      <w:r w:rsidRPr="00E45285">
        <w:rPr>
          <w:b/>
          <w:sz w:val="24"/>
        </w:rPr>
        <w:t>o godzinie 10:05.</w:t>
      </w:r>
    </w:p>
    <w:p w:rsidR="00940064" w:rsidRDefault="00940064" w:rsidP="00940064">
      <w:pPr>
        <w:pStyle w:val="Akapitzlist"/>
        <w:numPr>
          <w:ilvl w:val="0"/>
          <w:numId w:val="27"/>
        </w:numPr>
        <w:spacing w:before="240"/>
        <w:jc w:val="both"/>
        <w:rPr>
          <w:b/>
          <w:sz w:val="24"/>
        </w:rPr>
      </w:pPr>
      <w:r>
        <w:rPr>
          <w:sz w:val="24"/>
        </w:rPr>
        <w:t xml:space="preserve">Najpóźniej przed otwarciem ofert, udostępnia się na stronie internetowej prowadzonego postępowania informację o kwocie, jaką zamierza się przeznaczyć na sfinansowanie zamówienia. </w:t>
      </w:r>
    </w:p>
    <w:p w:rsidR="00940064" w:rsidRDefault="00940064" w:rsidP="00940064">
      <w:pPr>
        <w:pStyle w:val="Akapitzlist"/>
        <w:numPr>
          <w:ilvl w:val="0"/>
          <w:numId w:val="27"/>
        </w:numPr>
        <w:spacing w:before="240"/>
        <w:jc w:val="both"/>
        <w:rPr>
          <w:b/>
          <w:sz w:val="24"/>
        </w:rPr>
      </w:pPr>
      <w:r>
        <w:rPr>
          <w:sz w:val="24"/>
        </w:rPr>
        <w:t xml:space="preserve">W przypadku awarii systemu teleinformatycznego, która spowoduje brak możliwości otwarcia ofert w terminie określonym w </w:t>
      </w:r>
      <w:r w:rsidR="00553A9C">
        <w:rPr>
          <w:sz w:val="24"/>
        </w:rPr>
        <w:t>pkt.</w:t>
      </w:r>
      <w:r>
        <w:rPr>
          <w:sz w:val="24"/>
        </w:rPr>
        <w:t xml:space="preserve"> 3, otwarcie nastąpi po usunięciu awarii.</w:t>
      </w:r>
    </w:p>
    <w:p w:rsidR="00940064" w:rsidRDefault="00940064" w:rsidP="00940064">
      <w:pPr>
        <w:pStyle w:val="Akapitzlist"/>
        <w:numPr>
          <w:ilvl w:val="0"/>
          <w:numId w:val="27"/>
        </w:numPr>
        <w:spacing w:before="240"/>
        <w:jc w:val="both"/>
        <w:rPr>
          <w:b/>
          <w:sz w:val="24"/>
        </w:rPr>
      </w:pPr>
      <w:r>
        <w:rPr>
          <w:sz w:val="24"/>
        </w:rPr>
        <w:t>Zamawiający poinformuję o zmianie terminu otwarcia ofert na stronie prowadzonego postępowania.</w:t>
      </w:r>
    </w:p>
    <w:p w:rsidR="00940064" w:rsidRDefault="00940064" w:rsidP="00940064">
      <w:pPr>
        <w:pStyle w:val="Akapitzlist"/>
        <w:numPr>
          <w:ilvl w:val="0"/>
          <w:numId w:val="27"/>
        </w:numPr>
        <w:spacing w:before="240"/>
        <w:jc w:val="both"/>
        <w:rPr>
          <w:b/>
          <w:sz w:val="24"/>
        </w:rPr>
      </w:pPr>
      <w:r>
        <w:rPr>
          <w:sz w:val="24"/>
        </w:rPr>
        <w:t xml:space="preserve">Niezwłocznie po otwarciu ofert, udostępnia się na stronie internetowej prowadzonego postępowania informacje o: </w:t>
      </w:r>
    </w:p>
    <w:p w:rsidR="00940064" w:rsidRDefault="00940064" w:rsidP="00940064">
      <w:pPr>
        <w:pStyle w:val="Akapitzlist"/>
        <w:numPr>
          <w:ilvl w:val="0"/>
          <w:numId w:val="28"/>
        </w:numPr>
        <w:jc w:val="both"/>
        <w:rPr>
          <w:sz w:val="24"/>
        </w:rPr>
      </w:pPr>
      <w:r>
        <w:rPr>
          <w:sz w:val="24"/>
        </w:rPr>
        <w:t xml:space="preserve">nazwach albo imionach i nazwiskach oraz siedzibach lub miejscach prowadzonej działalności gospodarczej albo miejscach zamieszkania wykonawców, których oferty zostały otwarte; </w:t>
      </w:r>
    </w:p>
    <w:p w:rsidR="00940064" w:rsidRDefault="00940064" w:rsidP="00940064">
      <w:pPr>
        <w:pStyle w:val="Akapitzlist"/>
        <w:numPr>
          <w:ilvl w:val="0"/>
          <w:numId w:val="28"/>
        </w:numPr>
        <w:jc w:val="both"/>
        <w:rPr>
          <w:sz w:val="24"/>
        </w:rPr>
      </w:pPr>
      <w:r>
        <w:rPr>
          <w:sz w:val="24"/>
        </w:rPr>
        <w:t>cenach lub kosztach zawartych w ofertach.</w:t>
      </w:r>
    </w:p>
    <w:p w:rsidR="004E2268" w:rsidRDefault="004E2268" w:rsidP="004E2268">
      <w:pPr>
        <w:pStyle w:val="Akapitzlist"/>
        <w:ind w:left="1151"/>
        <w:jc w:val="both"/>
        <w:rPr>
          <w:sz w:val="24"/>
        </w:rPr>
      </w:pPr>
    </w:p>
    <w:p w:rsidR="00940064" w:rsidRDefault="00940064" w:rsidP="00940064">
      <w:pPr>
        <w:pStyle w:val="Lista"/>
        <w:spacing w:before="0" w:line="240" w:lineRule="auto"/>
        <w:ind w:left="1068"/>
        <w:rPr>
          <w:b/>
          <w:bCs/>
          <w:sz w:val="24"/>
          <w:szCs w:val="24"/>
        </w:rPr>
      </w:pPr>
    </w:p>
    <w:p w:rsidR="00940064" w:rsidRDefault="00940064" w:rsidP="00940064">
      <w:pPr>
        <w:pStyle w:val="Nagwek1"/>
        <w:numPr>
          <w:ilvl w:val="0"/>
          <w:numId w:val="26"/>
        </w:numPr>
        <w:jc w:val="left"/>
        <w:rPr>
          <w:rFonts w:ascii="Times New Roman" w:hAnsi="Times New Roman"/>
          <w:b/>
          <w:bCs/>
        </w:rPr>
      </w:pPr>
      <w:bookmarkStart w:id="14" w:name="_Toc67551394"/>
      <w:r>
        <w:rPr>
          <w:rFonts w:ascii="Times New Roman" w:hAnsi="Times New Roman"/>
          <w:b/>
          <w:bCs/>
        </w:rPr>
        <w:t>Podstawy wykluczenia z postępowania o udzielenie zamówienia</w:t>
      </w:r>
      <w:bookmarkEnd w:id="14"/>
    </w:p>
    <w:p w:rsidR="00940064" w:rsidRDefault="00940064" w:rsidP="00940064">
      <w:pPr>
        <w:pStyle w:val="Adreszwrotnynakopercie"/>
        <w:ind w:left="720"/>
        <w:jc w:val="both"/>
        <w:rPr>
          <w:rFonts w:ascii="Times New Roman" w:hAnsi="Times New Roman"/>
          <w:b/>
          <w:bCs/>
          <w:sz w:val="24"/>
          <w:szCs w:val="24"/>
        </w:rPr>
      </w:pPr>
    </w:p>
    <w:p w:rsidR="00940064" w:rsidRDefault="00940064" w:rsidP="00940064">
      <w:pPr>
        <w:pStyle w:val="Akapitzlist"/>
        <w:numPr>
          <w:ilvl w:val="1"/>
          <w:numId w:val="29"/>
        </w:numPr>
        <w:jc w:val="both"/>
        <w:rPr>
          <w:sz w:val="24"/>
        </w:rPr>
      </w:pPr>
      <w:r>
        <w:rPr>
          <w:sz w:val="24"/>
        </w:rPr>
        <w:t xml:space="preserve">O udzielenie zamówienia mogą ubiegać się Wykonawcy, którzy nie podlegają wykluczeniu z postępowania na podstawie art. 108 ust. 1 ustawy. </w:t>
      </w:r>
    </w:p>
    <w:p w:rsidR="00940064" w:rsidRDefault="00940064" w:rsidP="00940064">
      <w:pPr>
        <w:pStyle w:val="Akapitzlist"/>
        <w:numPr>
          <w:ilvl w:val="1"/>
          <w:numId w:val="29"/>
        </w:numPr>
        <w:jc w:val="both"/>
        <w:rPr>
          <w:sz w:val="24"/>
        </w:rPr>
      </w:pPr>
      <w:r>
        <w:rPr>
          <w:sz w:val="24"/>
        </w:rPr>
        <w:t>Zamawiający nie przewiduje wykluczenia z postępowania na podstawie  art. 109 ust. 1 ustawy.</w:t>
      </w:r>
    </w:p>
    <w:p w:rsidR="00940064" w:rsidRDefault="00940064" w:rsidP="00940064">
      <w:pPr>
        <w:pStyle w:val="Akapitzlist"/>
        <w:numPr>
          <w:ilvl w:val="1"/>
          <w:numId w:val="29"/>
        </w:numPr>
        <w:jc w:val="both"/>
        <w:rPr>
          <w:sz w:val="24"/>
        </w:rPr>
      </w:pPr>
      <w:r>
        <w:rPr>
          <w:sz w:val="24"/>
        </w:rPr>
        <w:t>Wykluczenie Wykonawcy następuje zgodnie z art. 111 ustawy.</w:t>
      </w:r>
    </w:p>
    <w:p w:rsidR="004E2268" w:rsidRDefault="004E2268" w:rsidP="00940064">
      <w:pPr>
        <w:pStyle w:val="Akapitzlist"/>
        <w:numPr>
          <w:ilvl w:val="1"/>
          <w:numId w:val="29"/>
        </w:numPr>
        <w:jc w:val="both"/>
        <w:rPr>
          <w:sz w:val="24"/>
        </w:rPr>
      </w:pPr>
      <w:r>
        <w:rPr>
          <w:sz w:val="24"/>
        </w:rPr>
        <w:t>Na podstawie art. 7 ustawy z dnia 13 kwietnia 2022 r. (Dz. U. 202</w:t>
      </w:r>
      <w:r w:rsidR="0047544E">
        <w:rPr>
          <w:sz w:val="24"/>
        </w:rPr>
        <w:t>4</w:t>
      </w:r>
      <w:r>
        <w:rPr>
          <w:sz w:val="24"/>
        </w:rPr>
        <w:t xml:space="preserve"> r. poz.</w:t>
      </w:r>
      <w:r w:rsidR="0047544E">
        <w:rPr>
          <w:sz w:val="24"/>
        </w:rPr>
        <w:t>507</w:t>
      </w:r>
      <w:r>
        <w:rPr>
          <w:sz w:val="24"/>
        </w:rPr>
        <w:t xml:space="preserve">) </w:t>
      </w:r>
      <w:r w:rsidR="00553A9C">
        <w:rPr>
          <w:sz w:val="24"/>
        </w:rPr>
        <w:t xml:space="preserve">                 </w:t>
      </w:r>
      <w:r>
        <w:rPr>
          <w:sz w:val="24"/>
        </w:rPr>
        <w:t>o szczególnych rozwiązaniach w zakresie przeciwdziałania wspieraniu agresji na Ukrainę oraz służących ochronie bezpieczeństwa narodowego z postępowania wyklucza się również:</w:t>
      </w:r>
    </w:p>
    <w:p w:rsidR="004E2268" w:rsidRDefault="004E2268" w:rsidP="004E2268">
      <w:pPr>
        <w:pStyle w:val="Akapitzlist"/>
        <w:numPr>
          <w:ilvl w:val="1"/>
          <w:numId w:val="19"/>
        </w:numPr>
        <w:jc w:val="both"/>
        <w:rPr>
          <w:sz w:val="24"/>
        </w:rPr>
      </w:pPr>
      <w:r>
        <w:rPr>
          <w:sz w:val="24"/>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w:t>
      </w:r>
      <w:r w:rsidR="003E4EAC">
        <w:rPr>
          <w:sz w:val="24"/>
        </w:rPr>
        <w:t>pkt.</w:t>
      </w:r>
      <w:r>
        <w:rPr>
          <w:sz w:val="24"/>
        </w:rPr>
        <w:t xml:space="preserve"> 3 ustawy z dnia 13 kwietnia 2022 r. o szczególnych rozwiązaniach </w:t>
      </w:r>
      <w:r w:rsidR="00553A9C">
        <w:rPr>
          <w:sz w:val="24"/>
        </w:rPr>
        <w:t xml:space="preserve">                </w:t>
      </w:r>
      <w:r>
        <w:rPr>
          <w:sz w:val="24"/>
        </w:rPr>
        <w:t>w zakresie przeciwdziałania wspieraniu agresji na Ukrainę oraz służących ochronie bezpieczeństwa narodowego,</w:t>
      </w:r>
    </w:p>
    <w:p w:rsidR="004E2268" w:rsidRDefault="006A16B6" w:rsidP="004E2268">
      <w:pPr>
        <w:pStyle w:val="Akapitzlist"/>
        <w:numPr>
          <w:ilvl w:val="1"/>
          <w:numId w:val="19"/>
        </w:numPr>
        <w:jc w:val="both"/>
        <w:rPr>
          <w:sz w:val="24"/>
        </w:rPr>
      </w:pPr>
      <w:r>
        <w:rPr>
          <w:sz w:val="24"/>
        </w:rPr>
        <w:t xml:space="preserve">Wykonawcę oraz uczestnika konkursu, którego beneficjentem rzeczywistym w rozumieniu ustawy z dnia 1 marca 2018 r. </w:t>
      </w:r>
      <w:r w:rsidR="00553A9C">
        <w:rPr>
          <w:sz w:val="24"/>
        </w:rPr>
        <w:t xml:space="preserve">                                   </w:t>
      </w:r>
      <w:r>
        <w:rPr>
          <w:sz w:val="24"/>
        </w:rPr>
        <w:lastRenderedPageBreak/>
        <w:t xml:space="preserve">o przeciwdziałaniu praniu pieniędzy oraz finansowaniu terroryzmu (Dz. U. z 2022 r. poz. </w:t>
      </w:r>
      <w:r w:rsidR="0047544E">
        <w:rPr>
          <w:sz w:val="24"/>
        </w:rPr>
        <w:t>1124, 1285, 1723, 1843</w:t>
      </w:r>
      <w:r>
        <w:rPr>
          <w:sz w:val="24"/>
        </w:rPr>
        <w:t>) jest osoba wymieniona w wykazach określonych w rozporządzeniu 765/2006 i  rozporządzeniu 269/2014 albo wpisana na listę lub będąca takim beneficjentem</w:t>
      </w:r>
      <w:r w:rsidR="00C52322">
        <w:rPr>
          <w:sz w:val="24"/>
        </w:rPr>
        <w:t xml:space="preserve"> rzeczywistym od dnia 24 lutego 2022 r. , o ile została wpisana na listę na podstawie decyzji </w:t>
      </w:r>
      <w:r w:rsidR="000D4B73">
        <w:rPr>
          <w:sz w:val="24"/>
        </w:rPr>
        <w:t xml:space="preserve">                       </w:t>
      </w:r>
      <w:r w:rsidR="00C52322">
        <w:rPr>
          <w:sz w:val="24"/>
        </w:rPr>
        <w:t xml:space="preserve">w sprawie wpisu na listę rozstrzygającej o zastosowaniu środka, o którym mowa w art. 1 </w:t>
      </w:r>
      <w:r w:rsidR="000104D6">
        <w:rPr>
          <w:sz w:val="24"/>
        </w:rPr>
        <w:t>pkt.</w:t>
      </w:r>
      <w:r w:rsidR="00C52322">
        <w:rPr>
          <w:sz w:val="24"/>
        </w:rPr>
        <w:t xml:space="preserve"> 3 ustawy z dnia 13 kwietnia 2022 r. o szczególnych rozwiązaniach</w:t>
      </w:r>
      <w:r w:rsidR="0047544E">
        <w:rPr>
          <w:sz w:val="24"/>
        </w:rPr>
        <w:t xml:space="preserve"> </w:t>
      </w:r>
      <w:r w:rsidR="00C52322">
        <w:rPr>
          <w:sz w:val="24"/>
        </w:rPr>
        <w:t>w zakresie przeciwdziałania wspieraniu agresji na Ukrainę oraz służących ochronie bezpieczeństwa narodowego,</w:t>
      </w:r>
    </w:p>
    <w:p w:rsidR="00C52322" w:rsidRDefault="00C52322" w:rsidP="004E2268">
      <w:pPr>
        <w:pStyle w:val="Akapitzlist"/>
        <w:numPr>
          <w:ilvl w:val="1"/>
          <w:numId w:val="19"/>
        </w:numPr>
        <w:jc w:val="both"/>
        <w:rPr>
          <w:sz w:val="24"/>
        </w:rPr>
      </w:pPr>
      <w:r>
        <w:rPr>
          <w:sz w:val="24"/>
        </w:rPr>
        <w:t xml:space="preserve">Wykonawcę oraz uczestnika konkursu, którego jednostką dominującą </w:t>
      </w:r>
      <w:r w:rsidR="000D4B73">
        <w:rPr>
          <w:sz w:val="24"/>
        </w:rPr>
        <w:t xml:space="preserve">                 </w:t>
      </w:r>
      <w:r>
        <w:rPr>
          <w:sz w:val="24"/>
        </w:rPr>
        <w:t xml:space="preserve">w rozumieniu art. 3 ust. 1pkt 37 ustawy z dnia 29 września 1994. </w:t>
      </w:r>
      <w:r w:rsidR="00553A9C">
        <w:rPr>
          <w:sz w:val="24"/>
        </w:rPr>
        <w:t xml:space="preserve">                            </w:t>
      </w:r>
      <w:r>
        <w:rPr>
          <w:sz w:val="24"/>
        </w:rPr>
        <w:t>o rachunkowości (Dz. U. z 202</w:t>
      </w:r>
      <w:r w:rsidR="0047544E">
        <w:rPr>
          <w:sz w:val="24"/>
        </w:rPr>
        <w:t>3</w:t>
      </w:r>
      <w:r>
        <w:rPr>
          <w:sz w:val="24"/>
        </w:rPr>
        <w:t xml:space="preserve"> r. poz. </w:t>
      </w:r>
      <w:r w:rsidR="0047544E">
        <w:rPr>
          <w:sz w:val="24"/>
        </w:rPr>
        <w:t>120, 295, 1598</w:t>
      </w:r>
      <w:r>
        <w:rPr>
          <w:sz w:val="24"/>
        </w:rPr>
        <w:t xml:space="preserve">) jest podmiot wymieniony w wykazach określonych w rozporządzeniu 765/2006 </w:t>
      </w:r>
      <w:r w:rsidR="00553A9C">
        <w:rPr>
          <w:sz w:val="24"/>
        </w:rPr>
        <w:t xml:space="preserve">                           </w:t>
      </w:r>
      <w:r>
        <w:rPr>
          <w:sz w:val="24"/>
        </w:rPr>
        <w:t>i rozporządzeniu 269/2014 albo wpisany na listę lub będący taką jednostką dominująco od dnia 24 lutego 2022 r., o ile został wpisany</w:t>
      </w:r>
      <w:r w:rsidR="0091171F">
        <w:rPr>
          <w:sz w:val="24"/>
        </w:rPr>
        <w:t xml:space="preserve"> na listę na podstawie decyzji w sprawie wpisu na listę rozstrzygającej o zastosowaniu środka, o którym mowa w art. 1 </w:t>
      </w:r>
      <w:r w:rsidR="000104D6">
        <w:rPr>
          <w:sz w:val="24"/>
        </w:rPr>
        <w:t>pkt.</w:t>
      </w:r>
      <w:r w:rsidR="0091171F">
        <w:rPr>
          <w:sz w:val="24"/>
        </w:rPr>
        <w:t xml:space="preserve"> 3 </w:t>
      </w:r>
      <w:r w:rsidR="000104D6">
        <w:rPr>
          <w:sz w:val="24"/>
        </w:rPr>
        <w:t>ust</w:t>
      </w:r>
      <w:r w:rsidR="0091171F">
        <w:rPr>
          <w:sz w:val="24"/>
        </w:rPr>
        <w:t xml:space="preserve">awy z dnia 13 kwietnia 2022 r. </w:t>
      </w:r>
      <w:r w:rsidR="000D4B73">
        <w:rPr>
          <w:sz w:val="24"/>
        </w:rPr>
        <w:t xml:space="preserve">                </w:t>
      </w:r>
      <w:r w:rsidR="0091171F">
        <w:rPr>
          <w:sz w:val="24"/>
        </w:rPr>
        <w:t>o szczególnych rozwiązaniach w zakresie przeciwdziałania wspieraniu agresji na Ukrainę oraz służących ochronie bezpieczeństwa narodowego.</w:t>
      </w:r>
    </w:p>
    <w:p w:rsidR="00940064" w:rsidRDefault="00940064" w:rsidP="00940064">
      <w:pPr>
        <w:pStyle w:val="Akapitzlist"/>
        <w:ind w:left="1142"/>
        <w:jc w:val="both"/>
        <w:rPr>
          <w:sz w:val="24"/>
        </w:rPr>
      </w:pPr>
    </w:p>
    <w:p w:rsidR="00940064" w:rsidRDefault="00940064" w:rsidP="00940064">
      <w:pPr>
        <w:pStyle w:val="Nagwek1"/>
        <w:numPr>
          <w:ilvl w:val="0"/>
          <w:numId w:val="26"/>
        </w:numPr>
        <w:jc w:val="left"/>
        <w:rPr>
          <w:rFonts w:ascii="Times New Roman" w:hAnsi="Times New Roman"/>
          <w:b/>
          <w:bCs/>
        </w:rPr>
      </w:pPr>
      <w:bookmarkStart w:id="15" w:name="_Toc67551395"/>
      <w:r>
        <w:rPr>
          <w:rFonts w:ascii="Times New Roman" w:hAnsi="Times New Roman"/>
          <w:b/>
          <w:bCs/>
        </w:rPr>
        <w:t>Warunki udziału w postępowaniu</w:t>
      </w:r>
      <w:bookmarkEnd w:id="15"/>
    </w:p>
    <w:p w:rsidR="00940064" w:rsidRDefault="00940064" w:rsidP="00940064">
      <w:pPr>
        <w:pStyle w:val="Akapitzlist"/>
        <w:ind w:left="787"/>
        <w:jc w:val="both"/>
        <w:rPr>
          <w:b/>
          <w:bCs/>
          <w:sz w:val="24"/>
        </w:rPr>
      </w:pPr>
    </w:p>
    <w:p w:rsidR="00940064" w:rsidRDefault="00940064" w:rsidP="00940064">
      <w:pPr>
        <w:pStyle w:val="Teksttreci0"/>
        <w:numPr>
          <w:ilvl w:val="0"/>
          <w:numId w:val="30"/>
        </w:numPr>
        <w:shd w:val="clear" w:color="auto" w:fill="auto"/>
        <w:spacing w:line="240" w:lineRule="auto"/>
        <w:ind w:right="20"/>
        <w:jc w:val="both"/>
        <w:rPr>
          <w:rFonts w:ascii="Times New Roman" w:hAnsi="Times New Roman" w:cs="Times New Roman"/>
          <w:sz w:val="24"/>
          <w:szCs w:val="24"/>
        </w:rPr>
      </w:pPr>
      <w:bookmarkStart w:id="16" w:name="bookmark3"/>
      <w:r>
        <w:rPr>
          <w:rFonts w:ascii="Times New Roman" w:hAnsi="Times New Roman" w:cs="Times New Roman"/>
          <w:sz w:val="24"/>
          <w:szCs w:val="24"/>
        </w:rPr>
        <w:t>O udzielenie zamówienia mogą ubiegać się Wykonawcy, którzy spełniają warunki dotyczące:</w:t>
      </w:r>
      <w:bookmarkEnd w:id="16"/>
    </w:p>
    <w:p w:rsidR="00940064" w:rsidRDefault="00940064" w:rsidP="00940064">
      <w:pPr>
        <w:pStyle w:val="Teksttreci0"/>
        <w:numPr>
          <w:ilvl w:val="0"/>
          <w:numId w:val="31"/>
        </w:numPr>
        <w:shd w:val="clear" w:color="auto" w:fill="auto"/>
        <w:spacing w:line="240" w:lineRule="auto"/>
        <w:ind w:right="20"/>
        <w:jc w:val="both"/>
        <w:rPr>
          <w:rFonts w:ascii="Times New Roman" w:hAnsi="Times New Roman" w:cs="Times New Roman"/>
          <w:sz w:val="24"/>
          <w:szCs w:val="24"/>
        </w:rPr>
      </w:pPr>
      <w:r>
        <w:rPr>
          <w:rFonts w:ascii="Times New Roman" w:hAnsi="Times New Roman" w:cs="Times New Roman"/>
          <w:b/>
          <w:sz w:val="24"/>
          <w:szCs w:val="24"/>
        </w:rPr>
        <w:t>zdolności do występowania w obrocie gospodarczym:</w:t>
      </w:r>
    </w:p>
    <w:p w:rsidR="00940064" w:rsidRDefault="00940064" w:rsidP="00940064">
      <w:pPr>
        <w:pStyle w:val="Teksttreci0"/>
        <w:shd w:val="clear" w:color="auto" w:fill="auto"/>
        <w:spacing w:line="240" w:lineRule="auto"/>
        <w:ind w:left="868" w:right="20" w:firstLine="0"/>
        <w:jc w:val="both"/>
        <w:rPr>
          <w:rFonts w:ascii="Times New Roman" w:hAnsi="Times New Roman" w:cs="Times New Roman"/>
          <w:sz w:val="24"/>
          <w:szCs w:val="24"/>
        </w:rPr>
      </w:pPr>
      <w:r>
        <w:rPr>
          <w:rFonts w:ascii="Times New Roman" w:hAnsi="Times New Roman" w:cs="Times New Roman"/>
          <w:sz w:val="24"/>
          <w:szCs w:val="24"/>
        </w:rPr>
        <w:t>Zamawiający nie określił warunku w powyższym zakresie.</w:t>
      </w:r>
    </w:p>
    <w:p w:rsidR="00940064" w:rsidRDefault="00940064" w:rsidP="00940064">
      <w:pPr>
        <w:pStyle w:val="Teksttreci0"/>
        <w:numPr>
          <w:ilvl w:val="0"/>
          <w:numId w:val="31"/>
        </w:numPr>
        <w:shd w:val="clear" w:color="auto" w:fill="auto"/>
        <w:spacing w:line="240" w:lineRule="auto"/>
        <w:ind w:right="20"/>
        <w:jc w:val="both"/>
        <w:rPr>
          <w:rFonts w:ascii="Times New Roman" w:hAnsi="Times New Roman" w:cs="Times New Roman"/>
          <w:b/>
          <w:sz w:val="24"/>
          <w:szCs w:val="24"/>
        </w:rPr>
      </w:pPr>
      <w:r>
        <w:rPr>
          <w:rFonts w:ascii="Times New Roman" w:hAnsi="Times New Roman" w:cs="Times New Roman"/>
          <w:b/>
          <w:sz w:val="24"/>
          <w:szCs w:val="24"/>
        </w:rPr>
        <w:t>uprawnień do prowadzenia określonej działalności gospodarczej lub zawodowej, o ile wynika to z odrębnych przepisów:</w:t>
      </w:r>
    </w:p>
    <w:p w:rsidR="00940064" w:rsidRDefault="00940064" w:rsidP="00940064">
      <w:pPr>
        <w:pStyle w:val="Teksttreci0"/>
        <w:shd w:val="clear" w:color="auto" w:fill="auto"/>
        <w:spacing w:line="240" w:lineRule="auto"/>
        <w:ind w:left="868" w:right="20" w:firstLine="0"/>
        <w:jc w:val="both"/>
        <w:rPr>
          <w:rFonts w:ascii="Times New Roman" w:hAnsi="Times New Roman" w:cs="Times New Roman"/>
          <w:sz w:val="24"/>
          <w:szCs w:val="24"/>
        </w:rPr>
      </w:pPr>
      <w:r>
        <w:rPr>
          <w:rFonts w:ascii="Times New Roman" w:hAnsi="Times New Roman" w:cs="Times New Roman"/>
          <w:sz w:val="24"/>
          <w:szCs w:val="24"/>
        </w:rPr>
        <w:t>Zamawiający nie określił warunku w powyższym zakresie.</w:t>
      </w:r>
    </w:p>
    <w:p w:rsidR="00940064" w:rsidRDefault="00940064" w:rsidP="00940064">
      <w:pPr>
        <w:pStyle w:val="Teksttreci0"/>
        <w:numPr>
          <w:ilvl w:val="0"/>
          <w:numId w:val="31"/>
        </w:numPr>
        <w:shd w:val="clear" w:color="auto" w:fill="auto"/>
        <w:spacing w:line="240" w:lineRule="auto"/>
        <w:ind w:right="20"/>
        <w:jc w:val="both"/>
        <w:rPr>
          <w:rFonts w:ascii="Times New Roman" w:hAnsi="Times New Roman" w:cs="Times New Roman"/>
          <w:sz w:val="24"/>
          <w:szCs w:val="24"/>
        </w:rPr>
      </w:pPr>
      <w:r>
        <w:rPr>
          <w:rFonts w:ascii="Times New Roman" w:hAnsi="Times New Roman" w:cs="Times New Roman"/>
          <w:b/>
          <w:sz w:val="24"/>
          <w:szCs w:val="24"/>
        </w:rPr>
        <w:t>sytuacji ekonomicznej lub finansowej:</w:t>
      </w:r>
    </w:p>
    <w:p w:rsidR="00940064" w:rsidRDefault="00940064" w:rsidP="00940064">
      <w:pPr>
        <w:pStyle w:val="Teksttreci0"/>
        <w:shd w:val="clear" w:color="auto" w:fill="auto"/>
        <w:spacing w:line="240" w:lineRule="auto"/>
        <w:ind w:left="868" w:right="20" w:firstLine="0"/>
        <w:jc w:val="both"/>
        <w:rPr>
          <w:rFonts w:ascii="Times New Roman" w:hAnsi="Times New Roman" w:cs="Times New Roman"/>
          <w:sz w:val="24"/>
          <w:szCs w:val="24"/>
        </w:rPr>
      </w:pPr>
      <w:r>
        <w:rPr>
          <w:rFonts w:ascii="Times New Roman" w:hAnsi="Times New Roman" w:cs="Times New Roman"/>
          <w:sz w:val="24"/>
          <w:szCs w:val="24"/>
        </w:rPr>
        <w:t>Zamawiający nie określił warunku w powyższym zakresie.</w:t>
      </w:r>
    </w:p>
    <w:p w:rsidR="00940064" w:rsidRDefault="00940064" w:rsidP="00940064">
      <w:pPr>
        <w:pStyle w:val="Teksttreci0"/>
        <w:numPr>
          <w:ilvl w:val="0"/>
          <w:numId w:val="31"/>
        </w:numPr>
        <w:shd w:val="clear" w:color="auto" w:fill="auto"/>
        <w:spacing w:line="240" w:lineRule="auto"/>
        <w:ind w:right="20"/>
        <w:jc w:val="both"/>
        <w:rPr>
          <w:rFonts w:ascii="Times New Roman" w:hAnsi="Times New Roman" w:cs="Times New Roman"/>
          <w:b/>
          <w:sz w:val="24"/>
          <w:szCs w:val="24"/>
        </w:rPr>
      </w:pPr>
      <w:r>
        <w:rPr>
          <w:rFonts w:ascii="Times New Roman" w:hAnsi="Times New Roman" w:cs="Times New Roman"/>
          <w:b/>
          <w:sz w:val="24"/>
          <w:szCs w:val="24"/>
        </w:rPr>
        <w:t xml:space="preserve">zdolności technicznej lub zawodowej: </w:t>
      </w:r>
    </w:p>
    <w:p w:rsidR="00940064" w:rsidRDefault="000104D6" w:rsidP="000523F0">
      <w:pPr>
        <w:pStyle w:val="Teksttreci0"/>
        <w:shd w:val="clear" w:color="auto" w:fill="auto"/>
        <w:tabs>
          <w:tab w:val="left" w:pos="709"/>
        </w:tabs>
        <w:spacing w:line="240" w:lineRule="auto"/>
        <w:ind w:left="709" w:right="20" w:firstLine="0"/>
        <w:jc w:val="both"/>
        <w:rPr>
          <w:rFonts w:ascii="Times New Roman" w:hAnsi="Times New Roman" w:cs="Times New Roman"/>
          <w:sz w:val="24"/>
          <w:szCs w:val="24"/>
        </w:rPr>
      </w:pPr>
      <w:r>
        <w:rPr>
          <w:rFonts w:ascii="Times New Roman" w:hAnsi="Times New Roman" w:cs="Times New Roman"/>
          <w:sz w:val="24"/>
          <w:szCs w:val="24"/>
        </w:rPr>
        <w:t>Wykonawca spełni warunek jeżeli wykaże</w:t>
      </w:r>
      <w:r w:rsidR="00C36F0A">
        <w:rPr>
          <w:rFonts w:ascii="Times New Roman" w:hAnsi="Times New Roman" w:cs="Times New Roman"/>
          <w:sz w:val="24"/>
          <w:szCs w:val="24"/>
        </w:rPr>
        <w:t>,</w:t>
      </w:r>
      <w:r>
        <w:rPr>
          <w:rFonts w:ascii="Times New Roman" w:hAnsi="Times New Roman" w:cs="Times New Roman"/>
          <w:sz w:val="24"/>
          <w:szCs w:val="24"/>
        </w:rPr>
        <w:t xml:space="preserve"> że w okresie ostatnich</w:t>
      </w:r>
      <w:r w:rsidR="00553A9C">
        <w:rPr>
          <w:rFonts w:ascii="Times New Roman" w:hAnsi="Times New Roman" w:cs="Times New Roman"/>
          <w:sz w:val="24"/>
          <w:szCs w:val="24"/>
        </w:rPr>
        <w:t xml:space="preserve"> </w:t>
      </w:r>
      <w:r w:rsidR="0040515B">
        <w:rPr>
          <w:rFonts w:ascii="Times New Roman" w:hAnsi="Times New Roman" w:cs="Times New Roman"/>
          <w:sz w:val="24"/>
          <w:szCs w:val="24"/>
        </w:rPr>
        <w:t>3</w:t>
      </w:r>
      <w:r w:rsidR="000523F0">
        <w:rPr>
          <w:rFonts w:ascii="Times New Roman" w:hAnsi="Times New Roman" w:cs="Times New Roman"/>
          <w:sz w:val="24"/>
          <w:szCs w:val="24"/>
        </w:rPr>
        <w:t xml:space="preserve"> lat przed upływem terminu składania ofert, jeśli okres prowadzenia działalności jest krótszy – w tym okresie, wykonał należycie co najmniej </w:t>
      </w:r>
      <w:r w:rsidR="009250AC">
        <w:rPr>
          <w:rFonts w:ascii="Times New Roman" w:hAnsi="Times New Roman" w:cs="Times New Roman"/>
          <w:sz w:val="24"/>
          <w:szCs w:val="24"/>
        </w:rPr>
        <w:t>1</w:t>
      </w:r>
      <w:r w:rsidR="000523F0">
        <w:rPr>
          <w:rFonts w:ascii="Times New Roman" w:hAnsi="Times New Roman" w:cs="Times New Roman"/>
          <w:sz w:val="24"/>
          <w:szCs w:val="24"/>
        </w:rPr>
        <w:t xml:space="preserve"> usług</w:t>
      </w:r>
      <w:r w:rsidR="009250AC">
        <w:rPr>
          <w:rFonts w:ascii="Times New Roman" w:hAnsi="Times New Roman" w:cs="Times New Roman"/>
          <w:sz w:val="24"/>
          <w:szCs w:val="24"/>
        </w:rPr>
        <w:t>ę</w:t>
      </w:r>
      <w:r w:rsidR="000523F0">
        <w:rPr>
          <w:rFonts w:ascii="Times New Roman" w:hAnsi="Times New Roman" w:cs="Times New Roman"/>
          <w:sz w:val="24"/>
          <w:szCs w:val="24"/>
        </w:rPr>
        <w:t xml:space="preserve"> polegając</w:t>
      </w:r>
      <w:r w:rsidR="008239E7">
        <w:rPr>
          <w:rFonts w:ascii="Times New Roman" w:hAnsi="Times New Roman" w:cs="Times New Roman"/>
          <w:sz w:val="24"/>
          <w:szCs w:val="24"/>
        </w:rPr>
        <w:t>ą</w:t>
      </w:r>
      <w:r w:rsidR="000523F0">
        <w:rPr>
          <w:rFonts w:ascii="Times New Roman" w:hAnsi="Times New Roman" w:cs="Times New Roman"/>
          <w:sz w:val="24"/>
          <w:szCs w:val="24"/>
        </w:rPr>
        <w:t xml:space="preserve"> na świadczeniu usług w zakresie bezpieczeństwa osób przebywających na obszarach wodnych </w:t>
      </w:r>
      <w:r w:rsidR="00553A9C">
        <w:rPr>
          <w:rFonts w:ascii="Times New Roman" w:hAnsi="Times New Roman" w:cs="Times New Roman"/>
          <w:sz w:val="24"/>
          <w:szCs w:val="24"/>
        </w:rPr>
        <w:t xml:space="preserve">                          </w:t>
      </w:r>
      <w:r w:rsidR="000523F0">
        <w:rPr>
          <w:rFonts w:ascii="Times New Roman" w:hAnsi="Times New Roman" w:cs="Times New Roman"/>
          <w:sz w:val="24"/>
          <w:szCs w:val="24"/>
        </w:rPr>
        <w:t xml:space="preserve">o wartości minimum </w:t>
      </w:r>
      <w:r w:rsidR="005D1F09">
        <w:rPr>
          <w:rFonts w:ascii="Times New Roman" w:hAnsi="Times New Roman" w:cs="Times New Roman"/>
          <w:sz w:val="24"/>
          <w:szCs w:val="24"/>
        </w:rPr>
        <w:t>15</w:t>
      </w:r>
      <w:r w:rsidR="000523F0" w:rsidRPr="005D1F09">
        <w:rPr>
          <w:rFonts w:ascii="Times New Roman" w:hAnsi="Times New Roman" w:cs="Times New Roman"/>
          <w:sz w:val="24"/>
          <w:szCs w:val="24"/>
        </w:rPr>
        <w:t>0 000,00 zł</w:t>
      </w:r>
      <w:r w:rsidR="000523F0">
        <w:rPr>
          <w:rFonts w:ascii="Times New Roman" w:hAnsi="Times New Roman" w:cs="Times New Roman"/>
          <w:sz w:val="24"/>
          <w:szCs w:val="24"/>
        </w:rPr>
        <w:t xml:space="preserve"> brutto . </w:t>
      </w:r>
    </w:p>
    <w:p w:rsidR="00336C61" w:rsidRDefault="00336C61" w:rsidP="000523F0">
      <w:pPr>
        <w:pStyle w:val="Teksttreci0"/>
        <w:shd w:val="clear" w:color="auto" w:fill="auto"/>
        <w:tabs>
          <w:tab w:val="left" w:pos="709"/>
        </w:tabs>
        <w:spacing w:line="240" w:lineRule="auto"/>
        <w:ind w:left="709" w:right="20" w:firstLine="0"/>
        <w:jc w:val="both"/>
        <w:rPr>
          <w:rFonts w:ascii="Times New Roman" w:hAnsi="Times New Roman" w:cs="Times New Roman"/>
          <w:sz w:val="24"/>
          <w:szCs w:val="24"/>
        </w:rPr>
      </w:pPr>
    </w:p>
    <w:p w:rsidR="00336C61" w:rsidRPr="00FB0C3A" w:rsidRDefault="00336C61" w:rsidP="00336C61">
      <w:pPr>
        <w:pStyle w:val="Adreszwrotnynakopercie"/>
        <w:ind w:left="709"/>
        <w:jc w:val="both"/>
        <w:rPr>
          <w:rFonts w:ascii="Times New Roman" w:hAnsi="Times New Roman"/>
          <w:sz w:val="24"/>
          <w:szCs w:val="24"/>
        </w:rPr>
      </w:pPr>
      <w:r w:rsidRPr="00FB0C3A">
        <w:rPr>
          <w:rFonts w:ascii="Times New Roman" w:hAnsi="Times New Roman"/>
          <w:sz w:val="24"/>
          <w:szCs w:val="24"/>
        </w:rPr>
        <w:t>W przypadku usług będących w trakcie wykonywania, wymagania w zakresie czasu wykonywania danej usługi dotyczą części umowy zrealizowanej (tj. od dnia rozpoczęcia wykonywania usługi do upływu terminu składnia oferty) i ten parametr (czas) wykonawca obowiązany jest podać w wykazie usług.</w:t>
      </w:r>
    </w:p>
    <w:p w:rsidR="00336C61" w:rsidRPr="00FB0C3A" w:rsidRDefault="00336C61" w:rsidP="00336C61">
      <w:pPr>
        <w:pStyle w:val="Adreszwrotnynakopercie"/>
        <w:ind w:left="709"/>
        <w:jc w:val="both"/>
        <w:rPr>
          <w:rFonts w:ascii="Times New Roman" w:hAnsi="Times New Roman"/>
          <w:sz w:val="24"/>
          <w:szCs w:val="24"/>
        </w:rPr>
      </w:pPr>
    </w:p>
    <w:p w:rsidR="00336C61" w:rsidRPr="00FB0C3A" w:rsidRDefault="00336C61" w:rsidP="00336C61">
      <w:pPr>
        <w:pStyle w:val="Teksttreci0"/>
        <w:numPr>
          <w:ilvl w:val="0"/>
          <w:numId w:val="64"/>
        </w:numPr>
        <w:shd w:val="clear" w:color="auto" w:fill="auto"/>
        <w:spacing w:line="240" w:lineRule="auto"/>
        <w:ind w:right="20"/>
        <w:jc w:val="both"/>
        <w:rPr>
          <w:rFonts w:ascii="Times New Roman" w:hAnsi="Times New Roman" w:cs="Times New Roman"/>
          <w:sz w:val="24"/>
          <w:szCs w:val="24"/>
        </w:rPr>
      </w:pPr>
      <w:r w:rsidRPr="00FB0C3A">
        <w:rPr>
          <w:rFonts w:ascii="Times New Roman" w:hAnsi="Times New Roman" w:cs="Times New Roman"/>
          <w:bCs/>
          <w:sz w:val="24"/>
        </w:rPr>
        <w:t>Zamawiający, w stosunku do Wykonawców wspólnie ubiegających się o udzielenie zamówienia, w odniesieniu do warunku dotyczącego zdolności technicznej lub zawodowej uzna warunek za spełniony, jeżeli jeden z Wykonawców wykaże się doświadczeniem w wykonaniu usługi, o której mowa w pkt. 1 ppkt 4.</w:t>
      </w:r>
    </w:p>
    <w:p w:rsidR="00336C61" w:rsidRPr="00FB0C3A" w:rsidRDefault="00336C61" w:rsidP="00336C61">
      <w:pPr>
        <w:pStyle w:val="Teksttreci0"/>
        <w:numPr>
          <w:ilvl w:val="0"/>
          <w:numId w:val="64"/>
        </w:numPr>
        <w:shd w:val="clear" w:color="auto" w:fill="auto"/>
        <w:spacing w:line="240" w:lineRule="auto"/>
        <w:ind w:right="20"/>
        <w:jc w:val="both"/>
        <w:rPr>
          <w:rFonts w:ascii="Times New Roman" w:hAnsi="Times New Roman" w:cs="Times New Roman"/>
          <w:sz w:val="24"/>
          <w:szCs w:val="24"/>
        </w:rPr>
      </w:pPr>
      <w:r w:rsidRPr="00FB0C3A">
        <w:rPr>
          <w:rFonts w:ascii="Times New Roman" w:hAnsi="Times New Roman" w:cs="Times New Roman"/>
          <w:sz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336C61" w:rsidRPr="00FB0C3A" w:rsidRDefault="00336C61" w:rsidP="00336C61">
      <w:pPr>
        <w:pStyle w:val="Teksttreci0"/>
        <w:numPr>
          <w:ilvl w:val="0"/>
          <w:numId w:val="64"/>
        </w:numPr>
        <w:shd w:val="clear" w:color="auto" w:fill="auto"/>
        <w:spacing w:line="240" w:lineRule="auto"/>
        <w:ind w:right="20"/>
        <w:jc w:val="both"/>
        <w:rPr>
          <w:rFonts w:ascii="Times New Roman" w:hAnsi="Times New Roman" w:cs="Times New Roman"/>
          <w:sz w:val="24"/>
          <w:szCs w:val="24"/>
        </w:rPr>
      </w:pPr>
      <w:r w:rsidRPr="00FB0C3A">
        <w:rPr>
          <w:rFonts w:ascii="Times New Roman" w:hAnsi="Times New Roman" w:cs="Times New Roman"/>
          <w:sz w:val="24"/>
        </w:rPr>
        <w:lastRenderedPageBreak/>
        <w:t>Wykonawcy wspólnie ubiegający się o udzielenie zamówienia mogą polegać na zdolnościach tych Wykonawców, którzy wykonają usługi, do których te zdolności są wymagane.</w:t>
      </w:r>
    </w:p>
    <w:p w:rsidR="00336C61" w:rsidRDefault="00336C61" w:rsidP="000523F0">
      <w:pPr>
        <w:pStyle w:val="Teksttreci0"/>
        <w:shd w:val="clear" w:color="auto" w:fill="auto"/>
        <w:tabs>
          <w:tab w:val="left" w:pos="709"/>
        </w:tabs>
        <w:spacing w:line="240" w:lineRule="auto"/>
        <w:ind w:left="709" w:right="20" w:firstLine="0"/>
        <w:jc w:val="both"/>
        <w:rPr>
          <w:rFonts w:ascii="Times New Roman" w:hAnsi="Times New Roman" w:cs="Times New Roman"/>
          <w:sz w:val="24"/>
          <w:szCs w:val="24"/>
        </w:rPr>
      </w:pPr>
    </w:p>
    <w:p w:rsidR="00940064" w:rsidRDefault="00940064" w:rsidP="00940064">
      <w:pPr>
        <w:pStyle w:val="Akapitzlist"/>
        <w:ind w:left="787"/>
        <w:jc w:val="both"/>
        <w:rPr>
          <w:b/>
          <w:bCs/>
          <w:sz w:val="24"/>
        </w:rPr>
      </w:pPr>
    </w:p>
    <w:p w:rsidR="00940064" w:rsidRDefault="00940064" w:rsidP="00940064">
      <w:pPr>
        <w:pStyle w:val="Adreszwrotnynakopercie"/>
        <w:numPr>
          <w:ilvl w:val="0"/>
          <w:numId w:val="26"/>
        </w:numPr>
        <w:jc w:val="both"/>
        <w:outlineLvl w:val="0"/>
        <w:rPr>
          <w:rStyle w:val="Nagwek1Znak"/>
          <w:rFonts w:ascii="Times New Roman" w:hAnsi="Times New Roman"/>
        </w:rPr>
      </w:pPr>
      <w:bookmarkStart w:id="17" w:name="_Toc67551396"/>
      <w:r>
        <w:rPr>
          <w:rStyle w:val="Nagwek1Znak"/>
          <w:rFonts w:ascii="Times New Roman" w:hAnsi="Times New Roman"/>
          <w:b/>
          <w:bCs/>
        </w:rPr>
        <w:t xml:space="preserve">Podmiotowe środki dowodowe - oświadczenia i dokumenty, jakie zobowiązani są dostarczyć Wykonawcy w celu potwierdzenia spełnienia warunku udziału </w:t>
      </w:r>
      <w:r w:rsidR="00FB0C3A">
        <w:rPr>
          <w:rStyle w:val="Nagwek1Znak"/>
          <w:rFonts w:ascii="Times New Roman" w:hAnsi="Times New Roman"/>
          <w:b/>
          <w:bCs/>
        </w:rPr>
        <w:t xml:space="preserve">                     </w:t>
      </w:r>
      <w:r>
        <w:rPr>
          <w:rStyle w:val="Nagwek1Znak"/>
          <w:rFonts w:ascii="Times New Roman" w:hAnsi="Times New Roman"/>
          <w:b/>
          <w:bCs/>
        </w:rPr>
        <w:t>w postępowaniu oraz wykazania braku podstaw wykluczenia</w:t>
      </w:r>
      <w:bookmarkEnd w:id="17"/>
    </w:p>
    <w:p w:rsidR="00940064" w:rsidRDefault="00940064" w:rsidP="00940064">
      <w:pPr>
        <w:pStyle w:val="Adreszwrotnynakopercie"/>
        <w:ind w:left="717"/>
        <w:jc w:val="both"/>
        <w:outlineLvl w:val="0"/>
        <w:rPr>
          <w:rStyle w:val="Nagwek1Znak"/>
          <w:rFonts w:ascii="Times New Roman" w:hAnsi="Times New Roman"/>
        </w:rPr>
      </w:pPr>
    </w:p>
    <w:p w:rsidR="00940064" w:rsidRDefault="00940064" w:rsidP="00940064">
      <w:pPr>
        <w:pStyle w:val="Akapitzlist"/>
        <w:numPr>
          <w:ilvl w:val="0"/>
          <w:numId w:val="32"/>
        </w:numPr>
      </w:pPr>
      <w:r>
        <w:rPr>
          <w:sz w:val="24"/>
        </w:rPr>
        <w:t xml:space="preserve">Do oferty Wykonawca zobowiązany jest dołączyć aktualne na dzień składania ofert oświadczenie o spełnianiu warunków udziału w postępowaniu oraz o braku podstaw do wykluczenia z postępowania – zgodnie z </w:t>
      </w:r>
      <w:r>
        <w:rPr>
          <w:b/>
          <w:sz w:val="24"/>
        </w:rPr>
        <w:t>załącznikiem nr 2 do SWZ</w:t>
      </w:r>
    </w:p>
    <w:p w:rsidR="00940064" w:rsidRDefault="00940064" w:rsidP="00940064">
      <w:pPr>
        <w:pStyle w:val="Akapitzlist"/>
        <w:numPr>
          <w:ilvl w:val="0"/>
          <w:numId w:val="32"/>
        </w:numPr>
        <w:jc w:val="both"/>
        <w:rPr>
          <w:sz w:val="24"/>
        </w:rPr>
      </w:pPr>
      <w:r>
        <w:rPr>
          <w:sz w:val="24"/>
        </w:rPr>
        <w:t xml:space="preserve">Informacje zawarte w oświadczeniu, o którym mowa w </w:t>
      </w:r>
      <w:r w:rsidR="008308EF">
        <w:rPr>
          <w:sz w:val="24"/>
        </w:rPr>
        <w:t>pkt.</w:t>
      </w:r>
      <w:r>
        <w:rPr>
          <w:sz w:val="24"/>
        </w:rPr>
        <w:t xml:space="preserve"> 1 stanowią wstępne potwierdzenie, że Wykonawca nie podlega wykluczeniu oraz spełnia warunki udziału w postępowaniu.</w:t>
      </w:r>
    </w:p>
    <w:p w:rsidR="000523F0" w:rsidRDefault="000523F0" w:rsidP="00940064">
      <w:pPr>
        <w:pStyle w:val="Akapitzlist"/>
        <w:numPr>
          <w:ilvl w:val="0"/>
          <w:numId w:val="32"/>
        </w:numPr>
        <w:jc w:val="both"/>
        <w:rPr>
          <w:sz w:val="24"/>
        </w:rPr>
      </w:pPr>
      <w:r>
        <w:rPr>
          <w:sz w:val="24"/>
        </w:rPr>
        <w:t xml:space="preserve">Zamawiający wzywa Wykonawcę którego oferta została najwyżej oceniona do złożenia w wyznaczonym terminie nie krótszym niż 5 dni od dnia wezwania podmiotowych środków dowodowych, jeżeli wymagał ich złożenia w ogłoszeniu </w:t>
      </w:r>
      <w:r w:rsidR="00096D4A">
        <w:rPr>
          <w:sz w:val="24"/>
        </w:rPr>
        <w:t xml:space="preserve">                        </w:t>
      </w:r>
      <w:r>
        <w:rPr>
          <w:sz w:val="24"/>
        </w:rPr>
        <w:t>o zamówieniu lub dokumentach zamówienia, aktualnych na dzień złożenia podmiotowych środków dowodowych.</w:t>
      </w:r>
    </w:p>
    <w:p w:rsidR="000523F0" w:rsidRDefault="000523F0" w:rsidP="00940064">
      <w:pPr>
        <w:pStyle w:val="Akapitzlist"/>
        <w:numPr>
          <w:ilvl w:val="0"/>
          <w:numId w:val="32"/>
        </w:numPr>
        <w:jc w:val="both"/>
        <w:rPr>
          <w:sz w:val="24"/>
        </w:rPr>
      </w:pPr>
      <w:r>
        <w:rPr>
          <w:sz w:val="24"/>
        </w:rPr>
        <w:t xml:space="preserve">Podmiotowe </w:t>
      </w:r>
      <w:r w:rsidR="00C36F0A">
        <w:rPr>
          <w:sz w:val="24"/>
        </w:rPr>
        <w:t>środki dowodowe wymagane od Wykonawcy obejmuje:</w:t>
      </w:r>
    </w:p>
    <w:p w:rsidR="00C36F0A" w:rsidRDefault="00C36F0A" w:rsidP="00CB1A42">
      <w:pPr>
        <w:pStyle w:val="Akapitzlist"/>
        <w:ind w:left="1004"/>
        <w:jc w:val="both"/>
        <w:rPr>
          <w:b/>
          <w:sz w:val="24"/>
        </w:rPr>
      </w:pPr>
      <w:r>
        <w:rPr>
          <w:sz w:val="24"/>
        </w:rPr>
        <w:t xml:space="preserve">- wykaz usług wykonywanych nie wcześniej niż w okresie ostatnich </w:t>
      </w:r>
      <w:r w:rsidR="0040515B">
        <w:rPr>
          <w:sz w:val="24"/>
        </w:rPr>
        <w:t>3</w:t>
      </w:r>
      <w:r w:rsidRPr="00CB1A42">
        <w:rPr>
          <w:sz w:val="24"/>
        </w:rPr>
        <w:t xml:space="preserve">lat, a jeśli okres prowadzenia działalności jest krótszy – w tym okresie wraz z podaniem ich rodzaju, wartości, daty i miejsca wykonania oraz podmiotów na rzecz którzy usługi te zostały wykonane oraz załączeniem dowodów określających czy te usługi zostały wykonane należycie, przy czym dowodami o których mowa są referencje bądź inne dokumenty sporządzone przez podmiot, na rzecz którego usługi były wykonywane, a jeżeli Wykonawca z przyczyn niezależnych od niego nie jest wstanie uzyskać tych dokumentów – inne odpowiednie dokumenty – </w:t>
      </w:r>
      <w:r w:rsidRPr="00CB1A42">
        <w:rPr>
          <w:b/>
          <w:sz w:val="24"/>
        </w:rPr>
        <w:t>załącznik nr 4 SWZ.</w:t>
      </w:r>
    </w:p>
    <w:p w:rsidR="00C36F0A" w:rsidRPr="007E63E4" w:rsidRDefault="007E63E4" w:rsidP="007E63E4">
      <w:pPr>
        <w:pStyle w:val="Akapitzlist"/>
        <w:tabs>
          <w:tab w:val="left" w:pos="993"/>
        </w:tabs>
        <w:ind w:left="993" w:hanging="426"/>
        <w:jc w:val="both"/>
        <w:rPr>
          <w:sz w:val="24"/>
        </w:rPr>
      </w:pPr>
      <w:r>
        <w:rPr>
          <w:sz w:val="24"/>
        </w:rPr>
        <w:t xml:space="preserve">5. </w:t>
      </w:r>
      <w:r w:rsidR="00C36F0A" w:rsidRPr="007E63E4">
        <w:rPr>
          <w:sz w:val="24"/>
        </w:rPr>
        <w:t xml:space="preserve">Wykonawca nie jest zobowiązany do złożenia podmiotowych środków </w:t>
      </w:r>
      <w:r w:rsidR="006F3C78" w:rsidRPr="007E63E4">
        <w:rPr>
          <w:sz w:val="24"/>
        </w:rPr>
        <w:t xml:space="preserve">dowodowych, które </w:t>
      </w:r>
      <w:r w:rsidR="00103EB3" w:rsidRPr="007E63E4">
        <w:rPr>
          <w:sz w:val="24"/>
        </w:rPr>
        <w:t>Zamawiający</w:t>
      </w:r>
      <w:r w:rsidR="006F3C78" w:rsidRPr="007E63E4">
        <w:rPr>
          <w:sz w:val="24"/>
        </w:rPr>
        <w:t xml:space="preserve"> po</w:t>
      </w:r>
      <w:r w:rsidR="00103EB3" w:rsidRPr="007E63E4">
        <w:rPr>
          <w:sz w:val="24"/>
        </w:rPr>
        <w:t xml:space="preserve">siada, jeżeli Wykonawca wskażę te środki oraz potwierdzi ich prawidłowość i aktualność. </w:t>
      </w:r>
    </w:p>
    <w:p w:rsidR="00940064" w:rsidRPr="00103EB3" w:rsidRDefault="00103EB3" w:rsidP="00103EB3">
      <w:pPr>
        <w:tabs>
          <w:tab w:val="left" w:pos="993"/>
        </w:tabs>
        <w:spacing w:after="0"/>
        <w:ind w:left="993" w:hanging="426"/>
        <w:jc w:val="both"/>
        <w:rPr>
          <w:rFonts w:ascii="Times New Roman" w:hAnsi="Times New Roman" w:cs="Times New Roman"/>
          <w:sz w:val="24"/>
        </w:rPr>
      </w:pPr>
      <w:r w:rsidRPr="00103EB3">
        <w:rPr>
          <w:rFonts w:ascii="Times New Roman" w:hAnsi="Times New Roman" w:cs="Times New Roman"/>
          <w:sz w:val="24"/>
        </w:rPr>
        <w:t xml:space="preserve">6.  </w:t>
      </w:r>
      <w:r w:rsidR="00940064" w:rsidRPr="00103EB3">
        <w:rPr>
          <w:rFonts w:ascii="Times New Roman" w:hAnsi="Times New Roman" w:cs="Times New Roman"/>
          <w:sz w:val="24"/>
        </w:rPr>
        <w:t xml:space="preserve">Forma </w:t>
      </w:r>
      <w:r w:rsidR="00940064" w:rsidRPr="003E74AF">
        <w:rPr>
          <w:rFonts w:ascii="Times New Roman" w:hAnsi="Times New Roman" w:cs="Times New Roman"/>
          <w:sz w:val="24"/>
        </w:rPr>
        <w:t>składnia oświadczeń i dokumentów:</w:t>
      </w:r>
    </w:p>
    <w:p w:rsidR="00940064" w:rsidRDefault="00940064" w:rsidP="00940064">
      <w:pPr>
        <w:pStyle w:val="Akapitzlist"/>
        <w:numPr>
          <w:ilvl w:val="0"/>
          <w:numId w:val="33"/>
        </w:numPr>
        <w:jc w:val="both"/>
        <w:rPr>
          <w:sz w:val="24"/>
        </w:rPr>
      </w:pPr>
      <w:r>
        <w:rPr>
          <w:sz w:val="24"/>
        </w:rPr>
        <w:t>ofertę, oświadczenie, o którym mowa w art. 125 ust. 1 ustawy Pzp należy złożyć  pod rygorem nieważności w formie elektronicznej opatrzonej podpisem kwalifikowanym elektronicznym lub w postaci elektronicznej opatrzonej podpisem zaufanym lub podpisem osobistym,</w:t>
      </w:r>
    </w:p>
    <w:p w:rsidR="00940064" w:rsidRDefault="00940064" w:rsidP="00940064">
      <w:pPr>
        <w:pStyle w:val="Akapitzlist"/>
        <w:numPr>
          <w:ilvl w:val="0"/>
          <w:numId w:val="33"/>
        </w:numPr>
        <w:jc w:val="both"/>
        <w:rPr>
          <w:sz w:val="24"/>
        </w:rPr>
      </w:pPr>
      <w:r>
        <w:rPr>
          <w:sz w:val="24"/>
          <w:shd w:val="clear" w:color="auto" w:fill="FFFFFF"/>
        </w:rPr>
        <w:t xml:space="preserve">oferty, oświadczenia, o których mowa w </w:t>
      </w:r>
      <w:hyperlink r:id="rId25" w:anchor="/document/18903829?unitId=art(125)ust(1)&amp;cm=DOCUMENT" w:history="1">
        <w:r>
          <w:rPr>
            <w:rStyle w:val="Hipercze"/>
            <w:shd w:val="clear" w:color="auto" w:fill="FFFFFF"/>
          </w:rPr>
          <w:t>art. 125 ust. 1</w:t>
        </w:r>
      </w:hyperlink>
      <w:r>
        <w:rPr>
          <w:sz w:val="24"/>
          <w:shd w:val="clear" w:color="auto" w:fill="FFFFFF"/>
        </w:rPr>
        <w:t xml:space="preserve"> ustawy, podmiotowe środki dowodowe, w tym oświadczenie, o którym mowa </w:t>
      </w:r>
      <w:r w:rsidR="000D4B73">
        <w:rPr>
          <w:sz w:val="24"/>
          <w:shd w:val="clear" w:color="auto" w:fill="FFFFFF"/>
        </w:rPr>
        <w:t xml:space="preserve">                       </w:t>
      </w:r>
      <w:r>
        <w:rPr>
          <w:sz w:val="24"/>
          <w:shd w:val="clear" w:color="auto" w:fill="FFFFFF"/>
        </w:rPr>
        <w:t xml:space="preserve">w </w:t>
      </w:r>
      <w:hyperlink r:id="rId26" w:anchor="/document/18903829?unitId=art(117)ust(4)&amp;cm=DOCUMENT" w:history="1">
        <w:r>
          <w:rPr>
            <w:rStyle w:val="Hipercze"/>
            <w:shd w:val="clear" w:color="auto" w:fill="FFFFFF"/>
          </w:rPr>
          <w:t>art. 117 ust. 4</w:t>
        </w:r>
      </w:hyperlink>
      <w:r>
        <w:rPr>
          <w:sz w:val="24"/>
          <w:shd w:val="clear" w:color="auto" w:fill="FFFFFF"/>
        </w:rPr>
        <w:t xml:space="preserve"> ustawy, oraz zobowiązanie podmiotu udostępniającego zasoby, o którym mowa w </w:t>
      </w:r>
      <w:hyperlink r:id="rId27" w:anchor="/document/18903829?unitId=art(118)ust(3)&amp;cm=DOCUMENT" w:history="1">
        <w:r>
          <w:rPr>
            <w:rStyle w:val="Hipercze"/>
            <w:shd w:val="clear" w:color="auto" w:fill="FFFFFF"/>
          </w:rPr>
          <w:t>art. 118 ust. 3</w:t>
        </w:r>
      </w:hyperlink>
      <w:r>
        <w:rPr>
          <w:sz w:val="24"/>
          <w:shd w:val="clear" w:color="auto" w:fill="FFFFFF"/>
        </w:rPr>
        <w:t xml:space="preserve"> ustawy, zwane dalej "zobowiązaniem podmiotu udostępniającego zasoby", przedmiotowe środki dowodowe, pełnomocnictwo, sporządza się w postaci elektronicznej, w formatach danych określonych w przepisach wydanych na podstawie </w:t>
      </w:r>
      <w:hyperlink r:id="rId28" w:anchor="/document/17181936?unitId=art(18)&amp;cm=DOCUMENT" w:history="1">
        <w:r>
          <w:rPr>
            <w:rStyle w:val="Hipercze"/>
            <w:shd w:val="clear" w:color="auto" w:fill="FFFFFF"/>
          </w:rPr>
          <w:t>art. 18</w:t>
        </w:r>
      </w:hyperlink>
      <w:r>
        <w:rPr>
          <w:sz w:val="24"/>
          <w:shd w:val="clear" w:color="auto" w:fill="FFFFFF"/>
        </w:rPr>
        <w:t xml:space="preserve"> ustawy z dnia 17 lutego 2005 r. o informatyzacji działalności podmiotów realizujących zadania publiczne (Dz. U. z 20</w:t>
      </w:r>
      <w:r w:rsidR="0047544E">
        <w:rPr>
          <w:sz w:val="24"/>
          <w:shd w:val="clear" w:color="auto" w:fill="FFFFFF"/>
        </w:rPr>
        <w:t>24</w:t>
      </w:r>
      <w:r>
        <w:rPr>
          <w:sz w:val="24"/>
          <w:shd w:val="clear" w:color="auto" w:fill="FFFFFF"/>
        </w:rPr>
        <w:t xml:space="preserve"> r. poz. </w:t>
      </w:r>
      <w:r w:rsidR="0047544E">
        <w:rPr>
          <w:sz w:val="24"/>
          <w:shd w:val="clear" w:color="auto" w:fill="FFFFFF"/>
        </w:rPr>
        <w:t>307),</w:t>
      </w:r>
      <w:r>
        <w:rPr>
          <w:sz w:val="24"/>
          <w:shd w:val="clear" w:color="auto" w:fill="FFFFFF"/>
        </w:rPr>
        <w:t xml:space="preserve"> </w:t>
      </w:r>
      <w:r w:rsidR="000D4B73">
        <w:rPr>
          <w:sz w:val="24"/>
          <w:shd w:val="clear" w:color="auto" w:fill="FFFFFF"/>
        </w:rPr>
        <w:t xml:space="preserve">                </w:t>
      </w:r>
      <w:r>
        <w:rPr>
          <w:sz w:val="24"/>
          <w:shd w:val="clear" w:color="auto" w:fill="FFFFFF"/>
        </w:rPr>
        <w:t xml:space="preserve">z zastrzeżeniem formatów, o których mowa w </w:t>
      </w:r>
      <w:hyperlink r:id="rId29" w:anchor="/document/18903829?unitId=art(66)ust(1)&amp;cm=DOCUMENT" w:history="1">
        <w:r>
          <w:rPr>
            <w:rStyle w:val="Hipercze"/>
            <w:shd w:val="clear" w:color="auto" w:fill="FFFFFF"/>
          </w:rPr>
          <w:t>art. 66 ust. 1</w:t>
        </w:r>
      </w:hyperlink>
      <w:r>
        <w:rPr>
          <w:sz w:val="24"/>
          <w:shd w:val="clear" w:color="auto" w:fill="FFFFFF"/>
        </w:rPr>
        <w:t xml:space="preserve"> ustawy, </w:t>
      </w:r>
      <w:r w:rsidR="000D4B73">
        <w:rPr>
          <w:sz w:val="24"/>
          <w:shd w:val="clear" w:color="auto" w:fill="FFFFFF"/>
        </w:rPr>
        <w:t xml:space="preserve">                   </w:t>
      </w:r>
      <w:r>
        <w:rPr>
          <w:sz w:val="24"/>
          <w:shd w:val="clear" w:color="auto" w:fill="FFFFFF"/>
        </w:rPr>
        <w:t>z uwzględnieniem rodzaju przekazywanych danych,</w:t>
      </w:r>
    </w:p>
    <w:p w:rsidR="00940064" w:rsidRDefault="00940064" w:rsidP="00940064">
      <w:pPr>
        <w:pStyle w:val="Akapitzlist"/>
        <w:numPr>
          <w:ilvl w:val="0"/>
          <w:numId w:val="33"/>
        </w:numPr>
        <w:jc w:val="both"/>
        <w:rPr>
          <w:sz w:val="24"/>
        </w:rPr>
      </w:pPr>
      <w:r>
        <w:rPr>
          <w:color w:val="333333"/>
          <w:sz w:val="24"/>
          <w:shd w:val="clear" w:color="auto" w:fill="FFFFFF"/>
        </w:rPr>
        <w:t xml:space="preserve">informacje, oświadczenia lub dokumenty, inne niż określone w ppkt 2), przekazywane w postępowaniu, sporządza się w postaci elektronicznej, </w:t>
      </w:r>
      <w:r w:rsidR="000D4B73">
        <w:rPr>
          <w:color w:val="333333"/>
          <w:sz w:val="24"/>
          <w:shd w:val="clear" w:color="auto" w:fill="FFFFFF"/>
        </w:rPr>
        <w:t xml:space="preserve">                </w:t>
      </w:r>
      <w:r>
        <w:rPr>
          <w:color w:val="333333"/>
          <w:sz w:val="24"/>
          <w:shd w:val="clear" w:color="auto" w:fill="FFFFFF"/>
        </w:rPr>
        <w:t xml:space="preserve">w formatach danych określonych w przepisach wydanych na podstawie </w:t>
      </w:r>
      <w:hyperlink r:id="rId30" w:anchor="/document/17181936?unitId=art(18)&amp;cm=DOCUMENT" w:history="1">
        <w:r>
          <w:rPr>
            <w:rStyle w:val="Hipercze"/>
            <w:shd w:val="clear" w:color="auto" w:fill="FFFFFF"/>
          </w:rPr>
          <w:t xml:space="preserve">art. </w:t>
        </w:r>
        <w:r>
          <w:rPr>
            <w:rStyle w:val="Hipercze"/>
            <w:shd w:val="clear" w:color="auto" w:fill="FFFFFF"/>
          </w:rPr>
          <w:lastRenderedPageBreak/>
          <w:t>18</w:t>
        </w:r>
      </w:hyperlink>
      <w:r>
        <w:rPr>
          <w:color w:val="333333"/>
          <w:sz w:val="24"/>
          <w:shd w:val="clear" w:color="auto" w:fill="FFFFFF"/>
        </w:rPr>
        <w:t xml:space="preserve"> ustawy z dnia 17 lutego 2005 r. o informatyzacji działalności podmiotów realizujących zadania publiczne lub jako tekst wpisany bezpośrednio do wiadomości przekazywanej przy użyciu środków komunikacji elektronicznej,</w:t>
      </w:r>
    </w:p>
    <w:p w:rsidR="00940064" w:rsidRDefault="00940064" w:rsidP="00940064">
      <w:pPr>
        <w:pStyle w:val="Akapitzlist"/>
        <w:numPr>
          <w:ilvl w:val="0"/>
          <w:numId w:val="33"/>
        </w:numPr>
        <w:jc w:val="both"/>
        <w:rPr>
          <w:sz w:val="24"/>
        </w:rPr>
      </w:pPr>
      <w:r>
        <w:rPr>
          <w:color w:val="333333"/>
          <w:sz w:val="24"/>
          <w:shd w:val="clear" w:color="auto" w:fill="FFFFFF"/>
        </w:rPr>
        <w:t>podmiotowe środki dowodowe, przedmiotowe środki dowodowe oraz inne dokumenty lub oświadczenia, sporządzone w języku obcym przekazuje się wraz z tłumaczeniem na język polski,</w:t>
      </w:r>
    </w:p>
    <w:p w:rsidR="00940064" w:rsidRDefault="00940064" w:rsidP="00940064">
      <w:pPr>
        <w:pStyle w:val="Akapitzlist"/>
        <w:numPr>
          <w:ilvl w:val="0"/>
          <w:numId w:val="33"/>
        </w:numPr>
        <w:jc w:val="both"/>
        <w:rPr>
          <w:sz w:val="24"/>
        </w:rPr>
      </w:pPr>
      <w:r>
        <w:rPr>
          <w:color w:val="333333"/>
          <w:sz w:val="24"/>
          <w:shd w:val="clear" w:color="auto" w:fill="FFFFFF"/>
        </w:rPr>
        <w:t>w przypadku gdy podmiotowe środki dowodowe, przedmiotowe środki dowodowe, inne dokumenty</w:t>
      </w:r>
      <w:r>
        <w:rPr>
          <w:sz w:val="24"/>
          <w:shd w:val="clear" w:color="auto" w:fill="FFFFFF"/>
        </w:rPr>
        <w:t>, lub dok</w:t>
      </w:r>
      <w:r>
        <w:rPr>
          <w:color w:val="333333"/>
          <w:sz w:val="24"/>
          <w:shd w:val="clear" w:color="auto" w:fill="FFFFFF"/>
        </w:rPr>
        <w:t xml:space="preserve">umenty potwierdzające umocowanie do reprezentowania odpowiednio Wykonawcy, Wykonawców wspólnie ubiegających się o udzielenie zamówienia publicznego, podmiotu udostępniającego zasoby na zasadach określonych w </w:t>
      </w:r>
      <w:hyperlink r:id="rId31" w:anchor="/document/18903829?unitId=art(118)&amp;cm=DOCUMENT" w:history="1">
        <w:r>
          <w:rPr>
            <w:rStyle w:val="Hipercze"/>
            <w:shd w:val="clear" w:color="auto" w:fill="FFFFFF"/>
          </w:rPr>
          <w:t>art. 118</w:t>
        </w:r>
      </w:hyperlink>
      <w:r>
        <w:rPr>
          <w:color w:val="333333"/>
          <w:sz w:val="24"/>
          <w:shd w:val="clear" w:color="auto" w:fill="FFFFFF"/>
        </w:rPr>
        <w:t xml:space="preserve">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940064" w:rsidRDefault="00940064" w:rsidP="00940064">
      <w:pPr>
        <w:pStyle w:val="Akapitzlist"/>
        <w:numPr>
          <w:ilvl w:val="0"/>
          <w:numId w:val="33"/>
        </w:numPr>
        <w:jc w:val="both"/>
        <w:rPr>
          <w:sz w:val="24"/>
        </w:rPr>
      </w:pPr>
      <w:r>
        <w:rPr>
          <w:color w:val="333333"/>
          <w:sz w:val="24"/>
          <w:shd w:val="clear" w:color="auto" w:fill="FFFFFF"/>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940064" w:rsidRDefault="00940064" w:rsidP="003E4EAC">
      <w:pPr>
        <w:pStyle w:val="Akapitzlist"/>
        <w:numPr>
          <w:ilvl w:val="0"/>
          <w:numId w:val="33"/>
        </w:numPr>
        <w:jc w:val="both"/>
        <w:rPr>
          <w:sz w:val="24"/>
        </w:rPr>
      </w:pPr>
      <w:r>
        <w:rPr>
          <w:color w:val="333333"/>
          <w:sz w:val="24"/>
          <w:shd w:val="clear" w:color="auto" w:fill="FFFFFF"/>
        </w:rPr>
        <w:t xml:space="preserve">poświadczenia zgodności cyfrowego odwzorowania z dokumentem </w:t>
      </w:r>
      <w:r w:rsidR="00FB0C3A">
        <w:rPr>
          <w:color w:val="333333"/>
          <w:sz w:val="24"/>
          <w:shd w:val="clear" w:color="auto" w:fill="FFFFFF"/>
        </w:rPr>
        <w:t xml:space="preserve">                   </w:t>
      </w:r>
      <w:r>
        <w:rPr>
          <w:color w:val="333333"/>
          <w:sz w:val="24"/>
          <w:shd w:val="clear" w:color="auto" w:fill="FFFFFF"/>
        </w:rPr>
        <w:t>w postaci papierowej, o którym mowa w ppkt 6, dokonuje w przypadku:</w:t>
      </w:r>
    </w:p>
    <w:p w:rsidR="00940064" w:rsidRDefault="00940064" w:rsidP="003E4EAC">
      <w:pPr>
        <w:pStyle w:val="Akapitzlist"/>
        <w:numPr>
          <w:ilvl w:val="0"/>
          <w:numId w:val="34"/>
        </w:numPr>
        <w:shd w:val="clear" w:color="auto" w:fill="FFFFFF"/>
        <w:spacing w:before="72"/>
        <w:jc w:val="both"/>
        <w:rPr>
          <w:color w:val="333333"/>
          <w:sz w:val="24"/>
        </w:rPr>
      </w:pPr>
      <w:r>
        <w:rPr>
          <w:color w:val="333333"/>
          <w:sz w:val="24"/>
        </w:rPr>
        <w:t xml:space="preserve">podmiotowych środków dowodowych oraz dokumentów potwierdzających umocowanie do reprezentowania - odpowiednio Wykonawca, Wykonawca wspólnie ubiegający się o udzielenie zamówienia, podmiot udostępniający zasoby lub podwykonawca, </w:t>
      </w:r>
      <w:r w:rsidR="00FB0C3A">
        <w:rPr>
          <w:color w:val="333333"/>
          <w:sz w:val="24"/>
        </w:rPr>
        <w:t xml:space="preserve">            </w:t>
      </w:r>
      <w:r>
        <w:rPr>
          <w:color w:val="333333"/>
          <w:sz w:val="24"/>
        </w:rPr>
        <w:t xml:space="preserve">w zakresie podmiotowych środków dowodowych lub dokumentów potwierdzających umocowanie do reprezentowania, które każdego </w:t>
      </w:r>
      <w:r w:rsidR="00FB0C3A">
        <w:rPr>
          <w:color w:val="333333"/>
          <w:sz w:val="24"/>
        </w:rPr>
        <w:t xml:space="preserve">            </w:t>
      </w:r>
      <w:r>
        <w:rPr>
          <w:color w:val="333333"/>
          <w:sz w:val="24"/>
        </w:rPr>
        <w:t>z nich dotyczą,</w:t>
      </w:r>
    </w:p>
    <w:p w:rsidR="00940064" w:rsidRDefault="00940064" w:rsidP="003E4EAC">
      <w:pPr>
        <w:pStyle w:val="Akapitzlist"/>
        <w:numPr>
          <w:ilvl w:val="0"/>
          <w:numId w:val="34"/>
        </w:numPr>
        <w:shd w:val="clear" w:color="auto" w:fill="FFFFFF"/>
        <w:spacing w:before="72"/>
        <w:jc w:val="both"/>
        <w:rPr>
          <w:color w:val="333333"/>
          <w:sz w:val="24"/>
        </w:rPr>
      </w:pPr>
      <w:r>
        <w:rPr>
          <w:color w:val="333333"/>
          <w:sz w:val="24"/>
        </w:rPr>
        <w:t>przedmiotowych środków dowodowych - odpowiednio Wykonawca lub Wykonawca wspólnie ubiegający się o udzielenie zamówienia,</w:t>
      </w:r>
    </w:p>
    <w:p w:rsidR="00940064" w:rsidRDefault="00940064" w:rsidP="003E4EAC">
      <w:pPr>
        <w:pStyle w:val="Akapitzlist"/>
        <w:numPr>
          <w:ilvl w:val="0"/>
          <w:numId w:val="34"/>
        </w:numPr>
        <w:shd w:val="clear" w:color="auto" w:fill="FFFFFF"/>
        <w:spacing w:before="72"/>
        <w:jc w:val="both"/>
        <w:rPr>
          <w:color w:val="333333"/>
          <w:sz w:val="24"/>
        </w:rPr>
      </w:pPr>
      <w:r>
        <w:rPr>
          <w:color w:val="333333"/>
          <w:sz w:val="24"/>
        </w:rPr>
        <w:t>innych dokumentów - odpowiednio Wykonawca lub Wykonawca wspólnie ubiegający się o udzielenie zamówienia, w zakresie dokumentów, które każdego z nich dotyczą.</w:t>
      </w:r>
    </w:p>
    <w:p w:rsidR="00940064" w:rsidRDefault="00940064" w:rsidP="00940064">
      <w:pPr>
        <w:pStyle w:val="Akapitzlist"/>
        <w:numPr>
          <w:ilvl w:val="0"/>
          <w:numId w:val="33"/>
        </w:numPr>
        <w:jc w:val="both"/>
        <w:rPr>
          <w:sz w:val="24"/>
        </w:rPr>
      </w:pPr>
      <w:r>
        <w:rPr>
          <w:sz w:val="24"/>
        </w:rPr>
        <w:t xml:space="preserve">poświadczenia zgodności cyfrowego odwzorowania z dokumentem </w:t>
      </w:r>
      <w:r w:rsidR="00FB0C3A">
        <w:rPr>
          <w:sz w:val="24"/>
        </w:rPr>
        <w:t xml:space="preserve">                    </w:t>
      </w:r>
      <w:r>
        <w:rPr>
          <w:sz w:val="24"/>
        </w:rPr>
        <w:t>w postaci papierowej, o którym mowa w ppkt 6) może dokonać notariusz,</w:t>
      </w:r>
    </w:p>
    <w:p w:rsidR="00940064" w:rsidRDefault="00940064" w:rsidP="00940064">
      <w:pPr>
        <w:pStyle w:val="Akapitzlist"/>
        <w:numPr>
          <w:ilvl w:val="0"/>
          <w:numId w:val="33"/>
        </w:numPr>
        <w:jc w:val="both"/>
        <w:rPr>
          <w:sz w:val="24"/>
        </w:rPr>
      </w:pPr>
      <w:r>
        <w:rPr>
          <w:color w:val="333333"/>
          <w:sz w:val="24"/>
          <w:shd w:val="clear" w:color="auto" w:fill="FFFFFF"/>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940064" w:rsidRDefault="00940064" w:rsidP="00940064">
      <w:pPr>
        <w:pStyle w:val="Akapitzlist"/>
        <w:numPr>
          <w:ilvl w:val="0"/>
          <w:numId w:val="33"/>
        </w:numPr>
        <w:jc w:val="both"/>
        <w:rPr>
          <w:sz w:val="24"/>
        </w:rPr>
      </w:pPr>
      <w:r>
        <w:rPr>
          <w:color w:val="333333"/>
          <w:sz w:val="24"/>
          <w:shd w:val="clear" w:color="auto" w:fill="FFFFFF"/>
        </w:rPr>
        <w:t xml:space="preserve">podmiotowe środki dowodowe, w tym oświadczenie, o którym mowa </w:t>
      </w:r>
      <w:r w:rsidR="00FB0C3A">
        <w:rPr>
          <w:color w:val="333333"/>
          <w:sz w:val="24"/>
          <w:shd w:val="clear" w:color="auto" w:fill="FFFFFF"/>
        </w:rPr>
        <w:t xml:space="preserve">                  </w:t>
      </w:r>
      <w:r>
        <w:rPr>
          <w:sz w:val="24"/>
          <w:shd w:val="clear" w:color="auto" w:fill="FFFFFF"/>
        </w:rPr>
        <w:t xml:space="preserve">w </w:t>
      </w:r>
      <w:hyperlink r:id="rId32" w:anchor="/document/18903829?unitId=art(117)ust(4)&amp;cm=DOCUMENT" w:history="1">
        <w:r>
          <w:rPr>
            <w:rStyle w:val="Hipercze"/>
            <w:shd w:val="clear" w:color="auto" w:fill="FFFFFF"/>
          </w:rPr>
          <w:t>art. 117 ust. 4</w:t>
        </w:r>
      </w:hyperlink>
      <w:r>
        <w:rPr>
          <w:color w:val="333333"/>
          <w:sz w:val="24"/>
          <w:shd w:val="clear" w:color="auto" w:fill="FFFFFF"/>
        </w:rPr>
        <w:t xml:space="preserve"> ustawy,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rsidR="00940064" w:rsidRDefault="00940064" w:rsidP="003E4EAC">
      <w:pPr>
        <w:pStyle w:val="Akapitzlist"/>
        <w:numPr>
          <w:ilvl w:val="0"/>
          <w:numId w:val="33"/>
        </w:numPr>
        <w:jc w:val="both"/>
        <w:rPr>
          <w:sz w:val="24"/>
        </w:rPr>
      </w:pPr>
      <w:r>
        <w:rPr>
          <w:color w:val="333333"/>
          <w:sz w:val="24"/>
          <w:shd w:val="clear" w:color="auto" w:fill="FFFFFF"/>
        </w:rPr>
        <w:lastRenderedPageBreak/>
        <w:t xml:space="preserve">w przypadku gdy podmiotowe środki dowodowe, w tym oświadczenie, </w:t>
      </w:r>
      <w:r w:rsidR="00FB0C3A">
        <w:rPr>
          <w:color w:val="333333"/>
          <w:sz w:val="24"/>
          <w:shd w:val="clear" w:color="auto" w:fill="FFFFFF"/>
        </w:rPr>
        <w:t xml:space="preserve">               </w:t>
      </w:r>
      <w:r>
        <w:rPr>
          <w:color w:val="333333"/>
          <w:sz w:val="24"/>
          <w:shd w:val="clear" w:color="auto" w:fill="FFFFFF"/>
        </w:rPr>
        <w:t xml:space="preserve">o którym mowa w </w:t>
      </w:r>
      <w:hyperlink r:id="rId33" w:anchor="/document/18903829?unitId=art(117)ust(4)&amp;cm=DOCUMENT" w:history="1">
        <w:r>
          <w:rPr>
            <w:rStyle w:val="Hipercze"/>
            <w:shd w:val="clear" w:color="auto" w:fill="FFFFFF"/>
          </w:rPr>
          <w:t>art. 117 ust. 4</w:t>
        </w:r>
      </w:hyperlink>
      <w:r>
        <w:rPr>
          <w:color w:val="333333"/>
          <w:sz w:val="24"/>
          <w:shd w:val="clear" w:color="auto" w:fill="FFFFFF"/>
        </w:rPr>
        <w:t xml:space="preserve">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940064" w:rsidRDefault="00940064" w:rsidP="003E4EAC">
      <w:pPr>
        <w:pStyle w:val="Akapitzlist"/>
        <w:numPr>
          <w:ilvl w:val="0"/>
          <w:numId w:val="33"/>
        </w:numPr>
        <w:jc w:val="both"/>
        <w:rPr>
          <w:sz w:val="24"/>
        </w:rPr>
      </w:pPr>
      <w:r>
        <w:rPr>
          <w:color w:val="333333"/>
          <w:sz w:val="24"/>
          <w:shd w:val="clear" w:color="auto" w:fill="FFFFFF"/>
        </w:rPr>
        <w:t xml:space="preserve">poświadczenia zgodności cyfrowego odwzorowania z dokumentami </w:t>
      </w:r>
      <w:r w:rsidR="00FB0C3A">
        <w:rPr>
          <w:color w:val="333333"/>
          <w:sz w:val="24"/>
          <w:shd w:val="clear" w:color="auto" w:fill="FFFFFF"/>
        </w:rPr>
        <w:t xml:space="preserve">                 </w:t>
      </w:r>
      <w:r>
        <w:rPr>
          <w:color w:val="333333"/>
          <w:sz w:val="24"/>
          <w:shd w:val="clear" w:color="auto" w:fill="FFFFFF"/>
        </w:rPr>
        <w:t>w postaci papierowej, o którym mowa w ppkt 11), dokonuje w przypadku:</w:t>
      </w:r>
    </w:p>
    <w:p w:rsidR="00940064" w:rsidRDefault="00940064" w:rsidP="003E4EAC">
      <w:pPr>
        <w:pStyle w:val="Akapitzlist"/>
        <w:numPr>
          <w:ilvl w:val="0"/>
          <w:numId w:val="35"/>
        </w:numPr>
        <w:shd w:val="clear" w:color="auto" w:fill="FFFFFF"/>
        <w:jc w:val="both"/>
        <w:rPr>
          <w:color w:val="333333"/>
          <w:sz w:val="24"/>
        </w:rPr>
      </w:pPr>
      <w:r>
        <w:rPr>
          <w:sz w:val="24"/>
        </w:rPr>
        <w:t>podmiotowych środków dowodowych -</w:t>
      </w:r>
      <w:r>
        <w:rPr>
          <w:color w:val="333333"/>
          <w:sz w:val="24"/>
        </w:rPr>
        <w:t xml:space="preserve"> odpowiednio Wykonawca, Wykonawca wspólnie ubiegający się o udzielenie zamówienia, podmiot udostępniający zasoby lub Podwykonawca, w zakresie podmiotowych środków dowodowych, które każdego z nich dotyczą,</w:t>
      </w:r>
    </w:p>
    <w:p w:rsidR="00940064" w:rsidRDefault="00940064" w:rsidP="003E4EAC">
      <w:pPr>
        <w:pStyle w:val="Akapitzlist"/>
        <w:numPr>
          <w:ilvl w:val="0"/>
          <w:numId w:val="35"/>
        </w:numPr>
        <w:shd w:val="clear" w:color="auto" w:fill="FFFFFF"/>
        <w:jc w:val="both"/>
        <w:rPr>
          <w:color w:val="333333"/>
          <w:sz w:val="24"/>
        </w:rPr>
      </w:pPr>
      <w:r>
        <w:rPr>
          <w:color w:val="333333"/>
          <w:sz w:val="24"/>
        </w:rPr>
        <w:t xml:space="preserve">przedmiotowego środka dowodowego, oświadczenia, o którym mowa w </w:t>
      </w:r>
      <w:hyperlink r:id="rId34" w:anchor="/document/18903829?unitId=art(117)ust(4)&amp;cm=DOCUMENT" w:history="1">
        <w:r>
          <w:rPr>
            <w:rStyle w:val="Hipercze"/>
          </w:rPr>
          <w:t>art. 117 ust. 4</w:t>
        </w:r>
      </w:hyperlink>
      <w:r>
        <w:rPr>
          <w:color w:val="333333"/>
          <w:sz w:val="24"/>
        </w:rPr>
        <w:t xml:space="preserve"> ustawy, lub zobowiązania podmiotu udostępniającego zasoby - odpowiednio Wykonawca lub Wykonawca wspólnie ubiegający się o udzielenie zamówienia,</w:t>
      </w:r>
    </w:p>
    <w:p w:rsidR="00940064" w:rsidRDefault="00940064" w:rsidP="003E4EAC">
      <w:pPr>
        <w:pStyle w:val="Akapitzlist"/>
        <w:numPr>
          <w:ilvl w:val="0"/>
          <w:numId w:val="35"/>
        </w:numPr>
        <w:shd w:val="clear" w:color="auto" w:fill="FFFFFF"/>
        <w:jc w:val="both"/>
        <w:rPr>
          <w:color w:val="333333"/>
          <w:sz w:val="24"/>
        </w:rPr>
      </w:pPr>
      <w:r>
        <w:rPr>
          <w:color w:val="333333"/>
          <w:sz w:val="24"/>
        </w:rPr>
        <w:t>pełnomocnictwa – mocodawca,</w:t>
      </w:r>
    </w:p>
    <w:p w:rsidR="00940064" w:rsidRDefault="00940064" w:rsidP="003E4EAC">
      <w:pPr>
        <w:pStyle w:val="Akapitzlist"/>
        <w:numPr>
          <w:ilvl w:val="0"/>
          <w:numId w:val="33"/>
        </w:numPr>
        <w:shd w:val="clear" w:color="auto" w:fill="FFFFFF"/>
        <w:jc w:val="both"/>
        <w:rPr>
          <w:color w:val="333333"/>
          <w:sz w:val="24"/>
        </w:rPr>
      </w:pPr>
      <w:r>
        <w:rPr>
          <w:color w:val="333333"/>
          <w:sz w:val="24"/>
        </w:rPr>
        <w:t xml:space="preserve">poświadczenia zgodności cyfrowego odwzorowania z dokumentem </w:t>
      </w:r>
      <w:r w:rsidR="00FB0C3A">
        <w:rPr>
          <w:color w:val="333333"/>
          <w:sz w:val="24"/>
        </w:rPr>
        <w:t xml:space="preserve">                  </w:t>
      </w:r>
      <w:r>
        <w:rPr>
          <w:color w:val="333333"/>
          <w:sz w:val="24"/>
        </w:rPr>
        <w:t>w postaci papierowej, o którym mowa w ppkt 11, może dokonać również notariusz.</w:t>
      </w:r>
    </w:p>
    <w:p w:rsidR="00940064" w:rsidRDefault="00940064" w:rsidP="003E4EAC">
      <w:pPr>
        <w:pStyle w:val="Akapitzlist"/>
        <w:numPr>
          <w:ilvl w:val="0"/>
          <w:numId w:val="32"/>
        </w:numPr>
        <w:jc w:val="both"/>
        <w:rPr>
          <w:sz w:val="24"/>
        </w:rPr>
      </w:pPr>
      <w:r>
        <w:rPr>
          <w:color w:val="333333"/>
          <w:sz w:val="24"/>
          <w:shd w:val="clear" w:color="auto" w:fill="FFFFFF"/>
        </w:rPr>
        <w:t>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p w:rsidR="00940064" w:rsidRDefault="00940064" w:rsidP="003E4EAC">
      <w:pPr>
        <w:pStyle w:val="Akapitzlist"/>
        <w:numPr>
          <w:ilvl w:val="0"/>
          <w:numId w:val="32"/>
        </w:numPr>
        <w:shd w:val="clear" w:color="auto" w:fill="FFFFFF"/>
        <w:spacing w:before="72" w:after="240"/>
        <w:jc w:val="both"/>
        <w:rPr>
          <w:color w:val="333333"/>
          <w:sz w:val="24"/>
        </w:rPr>
      </w:pPr>
      <w:r>
        <w:rPr>
          <w:color w:val="333333"/>
          <w:sz w:val="24"/>
        </w:rPr>
        <w:t>Dokumenty elektroniczne w postępowaniu lub w konkursie spełniają łącznie następujące wymagania:</w:t>
      </w:r>
    </w:p>
    <w:p w:rsidR="00940064" w:rsidRDefault="00940064" w:rsidP="003E4EAC">
      <w:pPr>
        <w:pStyle w:val="Akapitzlist"/>
        <w:numPr>
          <w:ilvl w:val="0"/>
          <w:numId w:val="36"/>
        </w:numPr>
        <w:shd w:val="clear" w:color="auto" w:fill="FFFFFF"/>
        <w:spacing w:before="72" w:after="240"/>
        <w:jc w:val="both"/>
        <w:rPr>
          <w:color w:val="333333"/>
          <w:sz w:val="24"/>
        </w:rPr>
      </w:pPr>
      <w:r>
        <w:rPr>
          <w:color w:val="333333"/>
          <w:sz w:val="24"/>
        </w:rPr>
        <w:t>są utrwalone w sposób umożliwiający ich wielokrotne odczytanie, zapisanie i powielenie, a także przekazanie przy użyciu środków komunikacji elektronicznej lub na informatycznym nośniku danych,</w:t>
      </w:r>
    </w:p>
    <w:p w:rsidR="00940064" w:rsidRDefault="00940064" w:rsidP="003E4EAC">
      <w:pPr>
        <w:pStyle w:val="Akapitzlist"/>
        <w:numPr>
          <w:ilvl w:val="0"/>
          <w:numId w:val="36"/>
        </w:numPr>
        <w:shd w:val="clear" w:color="auto" w:fill="FFFFFF"/>
        <w:spacing w:before="72" w:after="240"/>
        <w:jc w:val="both"/>
        <w:rPr>
          <w:color w:val="333333"/>
          <w:sz w:val="24"/>
        </w:rPr>
      </w:pPr>
      <w:r>
        <w:rPr>
          <w:color w:val="333333"/>
          <w:sz w:val="24"/>
        </w:rPr>
        <w:t>umożliwiają prezentację treści w postaci elektronicznej, w szczególności przez wyświetlenie tej treści na monitorze ekranowym,</w:t>
      </w:r>
    </w:p>
    <w:p w:rsidR="00940064" w:rsidRDefault="00940064" w:rsidP="003E4EAC">
      <w:pPr>
        <w:pStyle w:val="Akapitzlist"/>
        <w:numPr>
          <w:ilvl w:val="0"/>
          <w:numId w:val="36"/>
        </w:numPr>
        <w:shd w:val="clear" w:color="auto" w:fill="FFFFFF"/>
        <w:spacing w:before="72" w:after="240"/>
        <w:jc w:val="both"/>
        <w:rPr>
          <w:color w:val="333333"/>
          <w:sz w:val="24"/>
        </w:rPr>
      </w:pPr>
      <w:r>
        <w:rPr>
          <w:color w:val="333333"/>
          <w:sz w:val="24"/>
        </w:rPr>
        <w:t>umożliwiają prezentację treści w postaci papierowej, w szczególności za pomocą wydruku;</w:t>
      </w:r>
    </w:p>
    <w:p w:rsidR="00940064" w:rsidRDefault="00940064" w:rsidP="003E4EAC">
      <w:pPr>
        <w:pStyle w:val="Akapitzlist"/>
        <w:numPr>
          <w:ilvl w:val="0"/>
          <w:numId w:val="36"/>
        </w:numPr>
        <w:shd w:val="clear" w:color="auto" w:fill="FFFFFF"/>
        <w:spacing w:before="72" w:after="240"/>
        <w:jc w:val="both"/>
        <w:rPr>
          <w:color w:val="333333"/>
          <w:sz w:val="24"/>
        </w:rPr>
      </w:pPr>
      <w:r>
        <w:rPr>
          <w:color w:val="333333"/>
          <w:sz w:val="24"/>
        </w:rPr>
        <w:t xml:space="preserve">zawierają dane w układzie niepozostawiającym wątpliwości co do treści </w:t>
      </w:r>
      <w:r w:rsidR="00FB0C3A">
        <w:rPr>
          <w:color w:val="333333"/>
          <w:sz w:val="24"/>
        </w:rPr>
        <w:t xml:space="preserve">                </w:t>
      </w:r>
      <w:r>
        <w:rPr>
          <w:color w:val="333333"/>
          <w:sz w:val="24"/>
        </w:rPr>
        <w:t>i kontekstu zapisanych informacji.</w:t>
      </w:r>
    </w:p>
    <w:p w:rsidR="00940064" w:rsidRDefault="00940064" w:rsidP="003E4EAC">
      <w:pPr>
        <w:pStyle w:val="Akapitzlist"/>
        <w:ind w:left="1004"/>
        <w:jc w:val="both"/>
        <w:rPr>
          <w:sz w:val="24"/>
        </w:rPr>
      </w:pPr>
    </w:p>
    <w:p w:rsidR="00940064" w:rsidRDefault="00940064" w:rsidP="003E4EAC">
      <w:pPr>
        <w:pStyle w:val="Akapitzlist"/>
        <w:numPr>
          <w:ilvl w:val="0"/>
          <w:numId w:val="32"/>
        </w:numPr>
        <w:jc w:val="both"/>
        <w:rPr>
          <w:sz w:val="24"/>
        </w:rPr>
      </w:pPr>
      <w:r>
        <w:rPr>
          <w:sz w:val="24"/>
        </w:rPr>
        <w:t>W zakresie nieuregulowanym ustawą lub niniejszą SWZ do oświadczeń</w:t>
      </w:r>
      <w:r>
        <w:rPr>
          <w:sz w:val="24"/>
        </w:rPr>
        <w:br/>
        <w:t xml:space="preserve"> i dokumentów składanych przez Wykonawcę w postępowaniu zastosowanie mają w szczególności przepisy rozporządzenia Ministra Rozwoju Pracy i Technologii </w:t>
      </w:r>
      <w:r w:rsidR="00FB0C3A">
        <w:rPr>
          <w:sz w:val="24"/>
        </w:rPr>
        <w:t xml:space="preserve">                  </w:t>
      </w:r>
      <w:r>
        <w:rPr>
          <w:sz w:val="24"/>
        </w:rPr>
        <w:t xml:space="preserve">z dnia 23 grudnia 2020 r. w sprawie podmiotowych środków dowodowych oraz innych dokumentów lub oświadczeń, jakich może żądać zamawiający od wykonawcy (Dz. U. z 2020, poz. 2415) oraz rozporządzenia Prezesa Rady Ministrów z dnia 30grudnia 2020 r. w sprawie sposobu sporządzania </w:t>
      </w:r>
      <w:r w:rsidR="00FB0C3A">
        <w:rPr>
          <w:sz w:val="24"/>
        </w:rPr>
        <w:t xml:space="preserve">                                 </w:t>
      </w:r>
      <w:r>
        <w:rPr>
          <w:sz w:val="24"/>
        </w:rPr>
        <w:t xml:space="preserve">i przekazywania informacji oraz wymagań technicznych dla dokumentów elektronicznych oraz środków komunikacji elektronicznej w postępowaniu </w:t>
      </w:r>
      <w:r w:rsidR="00FB0C3A">
        <w:rPr>
          <w:sz w:val="24"/>
        </w:rPr>
        <w:t xml:space="preserve">                    </w:t>
      </w:r>
      <w:r>
        <w:rPr>
          <w:sz w:val="24"/>
        </w:rPr>
        <w:lastRenderedPageBreak/>
        <w:t>o udzielenie zamówienia publicznego lub konkursie Dz. U.</w:t>
      </w:r>
      <w:r w:rsidR="0047544E">
        <w:rPr>
          <w:sz w:val="24"/>
        </w:rPr>
        <w:t xml:space="preserve"> z </w:t>
      </w:r>
      <w:r>
        <w:rPr>
          <w:sz w:val="24"/>
        </w:rPr>
        <w:t>2020, poz. 2452) – dostępne na stronie internetowej Urzędu Zamówień Publicznych uzp.gov.pl/nowe-pzp/nowe-akty-wykonawcze</w:t>
      </w:r>
    </w:p>
    <w:p w:rsidR="00940064" w:rsidRDefault="00940064" w:rsidP="00940064">
      <w:pPr>
        <w:pStyle w:val="Adreszwrotnynakopercie"/>
        <w:ind w:left="792"/>
        <w:jc w:val="both"/>
        <w:rPr>
          <w:rFonts w:ascii="Times New Roman" w:hAnsi="Times New Roman"/>
          <w:bCs/>
          <w:sz w:val="24"/>
          <w:szCs w:val="24"/>
        </w:rPr>
      </w:pPr>
    </w:p>
    <w:p w:rsidR="00940064" w:rsidRDefault="00940064" w:rsidP="00940064">
      <w:pPr>
        <w:pStyle w:val="Adreszwrotnynakopercie"/>
        <w:ind w:left="792"/>
        <w:jc w:val="both"/>
        <w:rPr>
          <w:rFonts w:ascii="Times New Roman" w:hAnsi="Times New Roman"/>
          <w:bCs/>
          <w:sz w:val="24"/>
          <w:szCs w:val="24"/>
        </w:rPr>
      </w:pPr>
    </w:p>
    <w:p w:rsidR="00940064" w:rsidRDefault="00940064" w:rsidP="00940064">
      <w:pPr>
        <w:pStyle w:val="Nagwek1"/>
        <w:jc w:val="left"/>
        <w:rPr>
          <w:rFonts w:ascii="Times New Roman" w:hAnsi="Times New Roman"/>
          <w:b/>
          <w:bCs/>
        </w:rPr>
      </w:pPr>
      <w:bookmarkStart w:id="18" w:name="_Toc67551397"/>
      <w:bookmarkStart w:id="19" w:name="_Toc67481927"/>
      <w:r>
        <w:rPr>
          <w:rFonts w:ascii="Times New Roman" w:hAnsi="Times New Roman"/>
          <w:b/>
          <w:bCs/>
        </w:rPr>
        <w:t>XV. Podwykonawstwo</w:t>
      </w:r>
      <w:bookmarkEnd w:id="18"/>
      <w:bookmarkEnd w:id="19"/>
    </w:p>
    <w:p w:rsidR="00940064" w:rsidRDefault="00940064" w:rsidP="00940064">
      <w:pPr>
        <w:pStyle w:val="Adreszwrotnynakopercie"/>
        <w:ind w:left="1004"/>
        <w:jc w:val="both"/>
        <w:rPr>
          <w:rFonts w:ascii="Times New Roman" w:hAnsi="Times New Roman"/>
          <w:b/>
          <w:bCs/>
          <w:sz w:val="24"/>
          <w:szCs w:val="24"/>
        </w:rPr>
      </w:pPr>
    </w:p>
    <w:p w:rsidR="00940064" w:rsidRDefault="00940064" w:rsidP="00940064">
      <w:pPr>
        <w:pStyle w:val="arimr"/>
        <w:widowControl/>
        <w:numPr>
          <w:ilvl w:val="0"/>
          <w:numId w:val="37"/>
        </w:numPr>
        <w:suppressAutoHyphens/>
        <w:snapToGrid/>
        <w:spacing w:line="240" w:lineRule="auto"/>
        <w:jc w:val="both"/>
        <w:rPr>
          <w:szCs w:val="24"/>
          <w:lang w:val="pl-PL"/>
        </w:rPr>
      </w:pPr>
      <w:r>
        <w:rPr>
          <w:szCs w:val="24"/>
          <w:lang w:val="pl-PL"/>
        </w:rPr>
        <w:t>Wykonawca może powierzyć wykonanie części zamówienia Podwykonawcy.</w:t>
      </w:r>
    </w:p>
    <w:p w:rsidR="00940064" w:rsidRDefault="00940064" w:rsidP="00940064">
      <w:pPr>
        <w:pStyle w:val="arimr"/>
        <w:widowControl/>
        <w:numPr>
          <w:ilvl w:val="0"/>
          <w:numId w:val="37"/>
        </w:numPr>
        <w:suppressAutoHyphens/>
        <w:snapToGrid/>
        <w:spacing w:line="240" w:lineRule="auto"/>
        <w:jc w:val="both"/>
        <w:rPr>
          <w:szCs w:val="24"/>
          <w:lang w:val="pl-PL"/>
        </w:rPr>
      </w:pPr>
      <w:r>
        <w:rPr>
          <w:szCs w:val="24"/>
          <w:lang w:val="pl-PL"/>
        </w:rPr>
        <w:t>Zamawiający nie zastrzega obowiązku osobistego wykonania przez wykonawcę kluczowych części zamówienia.</w:t>
      </w:r>
    </w:p>
    <w:p w:rsidR="00940064" w:rsidRDefault="00940064" w:rsidP="00940064">
      <w:pPr>
        <w:pStyle w:val="arimr"/>
        <w:widowControl/>
        <w:numPr>
          <w:ilvl w:val="0"/>
          <w:numId w:val="37"/>
        </w:numPr>
        <w:suppressAutoHyphens/>
        <w:snapToGrid/>
        <w:spacing w:line="240" w:lineRule="auto"/>
        <w:jc w:val="both"/>
        <w:rPr>
          <w:szCs w:val="24"/>
          <w:lang w:val="pl-PL"/>
        </w:rPr>
      </w:pPr>
      <w:r>
        <w:rPr>
          <w:szCs w:val="24"/>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r w:rsidR="00261810">
        <w:rPr>
          <w:szCs w:val="24"/>
          <w:lang w:val="pl-PL"/>
        </w:rPr>
        <w:t>.</w:t>
      </w:r>
    </w:p>
    <w:p w:rsidR="00261810" w:rsidRDefault="00261810" w:rsidP="00261810">
      <w:pPr>
        <w:pStyle w:val="arimr"/>
        <w:widowControl/>
        <w:suppressAutoHyphens/>
        <w:snapToGrid/>
        <w:spacing w:line="240" w:lineRule="auto"/>
        <w:jc w:val="both"/>
        <w:rPr>
          <w:szCs w:val="24"/>
          <w:lang w:val="pl-PL"/>
        </w:rPr>
      </w:pPr>
    </w:p>
    <w:p w:rsidR="00261810" w:rsidRDefault="00261810" w:rsidP="00261810">
      <w:pPr>
        <w:pStyle w:val="Default"/>
        <w:jc w:val="both"/>
        <w:rPr>
          <w:rFonts w:ascii="Times New Roman" w:hAnsi="Times New Roman" w:cs="Times New Roman"/>
          <w:b/>
          <w:bCs/>
        </w:rPr>
      </w:pPr>
    </w:p>
    <w:p w:rsidR="00261810" w:rsidRDefault="00261810" w:rsidP="00261810">
      <w:pPr>
        <w:pStyle w:val="Default"/>
        <w:jc w:val="both"/>
        <w:rPr>
          <w:rFonts w:ascii="Times New Roman" w:hAnsi="Times New Roman" w:cs="Times New Roman"/>
          <w:b/>
          <w:bCs/>
        </w:rPr>
      </w:pPr>
      <w:r w:rsidRPr="00261810">
        <w:rPr>
          <w:rFonts w:ascii="Times New Roman" w:hAnsi="Times New Roman" w:cs="Times New Roman"/>
          <w:b/>
          <w:bCs/>
        </w:rPr>
        <w:t xml:space="preserve">XVI. Poleganie na zasobach innych podmiotów </w:t>
      </w:r>
    </w:p>
    <w:p w:rsidR="00261810" w:rsidRPr="00261810" w:rsidRDefault="00261810" w:rsidP="00261810">
      <w:pPr>
        <w:pStyle w:val="Default"/>
        <w:jc w:val="both"/>
        <w:rPr>
          <w:rFonts w:ascii="Times New Roman" w:hAnsi="Times New Roman" w:cs="Times New Roman"/>
        </w:rPr>
      </w:pPr>
    </w:p>
    <w:p w:rsidR="00261810" w:rsidRDefault="00261810" w:rsidP="00261810">
      <w:pPr>
        <w:pStyle w:val="Default"/>
        <w:numPr>
          <w:ilvl w:val="1"/>
          <w:numId w:val="37"/>
        </w:numPr>
        <w:tabs>
          <w:tab w:val="clear" w:pos="1440"/>
          <w:tab w:val="num" w:pos="426"/>
        </w:tabs>
        <w:spacing w:after="25"/>
        <w:ind w:left="426" w:hanging="426"/>
        <w:jc w:val="both"/>
        <w:rPr>
          <w:rFonts w:ascii="Times New Roman" w:hAnsi="Times New Roman" w:cs="Times New Roman"/>
        </w:rPr>
      </w:pPr>
      <w:r w:rsidRPr="00261810">
        <w:rPr>
          <w:rFonts w:ascii="Times New Roman" w:hAnsi="Times New Roman" w:cs="Times New Roman"/>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rsidR="00261810" w:rsidRDefault="00261810" w:rsidP="00261810">
      <w:pPr>
        <w:pStyle w:val="Default"/>
        <w:numPr>
          <w:ilvl w:val="1"/>
          <w:numId w:val="37"/>
        </w:numPr>
        <w:tabs>
          <w:tab w:val="clear" w:pos="1440"/>
          <w:tab w:val="num" w:pos="426"/>
        </w:tabs>
        <w:spacing w:after="25"/>
        <w:ind w:left="426" w:hanging="426"/>
        <w:jc w:val="both"/>
        <w:rPr>
          <w:rFonts w:ascii="Times New Roman" w:hAnsi="Times New Roman" w:cs="Times New Roman"/>
        </w:rPr>
      </w:pPr>
      <w:r w:rsidRPr="00261810">
        <w:rPr>
          <w:rFonts w:ascii="Times New Roman" w:hAnsi="Times New Roman" w:cs="Times New Roman"/>
        </w:rPr>
        <w:t xml:space="preserve">W odniesieniu do warunków doświadczenia, Wykonawcy mogą polegać na zdolnościach podmiotów udostępniających zasoby, jeśli podmioty te wykonają świadczenie do realizacji którego te zdolności są wymagane. </w:t>
      </w:r>
    </w:p>
    <w:p w:rsidR="00261810" w:rsidRPr="00261810" w:rsidRDefault="00261810" w:rsidP="00261810">
      <w:pPr>
        <w:pStyle w:val="Default"/>
        <w:numPr>
          <w:ilvl w:val="1"/>
          <w:numId w:val="37"/>
        </w:numPr>
        <w:tabs>
          <w:tab w:val="clear" w:pos="1440"/>
          <w:tab w:val="num" w:pos="426"/>
        </w:tabs>
        <w:spacing w:after="25"/>
        <w:ind w:left="426" w:hanging="426"/>
        <w:jc w:val="both"/>
        <w:rPr>
          <w:rFonts w:ascii="Times New Roman" w:hAnsi="Times New Roman" w:cs="Times New Roman"/>
        </w:rPr>
      </w:pPr>
      <w:r w:rsidRPr="00261810">
        <w:rPr>
          <w:rFonts w:ascii="Times New Roman" w:hAnsi="Times New Roman" w:cs="Times New Roman"/>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61810">
        <w:rPr>
          <w:rFonts w:ascii="Times New Roman" w:hAnsi="Times New Roman" w:cs="Times New Roman"/>
          <w:b/>
          <w:bCs/>
        </w:rPr>
        <w:t xml:space="preserve">załącznik nr </w:t>
      </w:r>
      <w:r w:rsidR="0047544E">
        <w:rPr>
          <w:rFonts w:ascii="Times New Roman" w:hAnsi="Times New Roman" w:cs="Times New Roman"/>
          <w:b/>
          <w:bCs/>
        </w:rPr>
        <w:t>6</w:t>
      </w:r>
      <w:r w:rsidRPr="00261810">
        <w:rPr>
          <w:rFonts w:ascii="Times New Roman" w:hAnsi="Times New Roman" w:cs="Times New Roman"/>
          <w:b/>
          <w:bCs/>
        </w:rPr>
        <w:t xml:space="preserve"> do SWZ. </w:t>
      </w:r>
    </w:p>
    <w:p w:rsidR="00261810" w:rsidRPr="00261810" w:rsidRDefault="00261810" w:rsidP="00261810">
      <w:pPr>
        <w:pStyle w:val="Default"/>
        <w:numPr>
          <w:ilvl w:val="1"/>
          <w:numId w:val="37"/>
        </w:numPr>
        <w:tabs>
          <w:tab w:val="clear" w:pos="1440"/>
          <w:tab w:val="num" w:pos="426"/>
        </w:tabs>
        <w:spacing w:after="25"/>
        <w:ind w:left="426" w:hanging="426"/>
        <w:jc w:val="both"/>
        <w:rPr>
          <w:rFonts w:ascii="Times New Roman" w:hAnsi="Times New Roman" w:cs="Times New Roman"/>
        </w:rPr>
      </w:pPr>
      <w:r w:rsidRPr="00261810">
        <w:rPr>
          <w:rFonts w:ascii="Times New Roman" w:hAnsi="Times New Roman" w:cs="Times New Roman"/>
        </w:rPr>
        <w:t>Zamawiający ocenia, czy udostępniane Wykonawcy przez podmioty udostępniające zasoby zdolności techniczne lub zawodowe, pozwalają na wykazanie przez Wykonawcę spełniania warunków udziału w</w:t>
      </w:r>
      <w:r w:rsidR="00FB0C3A">
        <w:rPr>
          <w:rFonts w:ascii="Times New Roman" w:hAnsi="Times New Roman" w:cs="Times New Roman"/>
        </w:rPr>
        <w:t xml:space="preserve"> </w:t>
      </w:r>
      <w:r w:rsidRPr="00261810">
        <w:rPr>
          <w:rFonts w:ascii="Times New Roman" w:hAnsi="Times New Roman" w:cs="Times New Roman"/>
          <w:color w:val="auto"/>
        </w:rPr>
        <w:t>postępowaniu, a także bada, czy nie zachodzą wobec tego podmiotu podstawy wykluczenia, które zostały przewidziane względem Wykonawcy.</w:t>
      </w:r>
    </w:p>
    <w:p w:rsidR="00261810" w:rsidRPr="00261810" w:rsidRDefault="00261810" w:rsidP="00261810">
      <w:pPr>
        <w:pStyle w:val="Default"/>
        <w:numPr>
          <w:ilvl w:val="1"/>
          <w:numId w:val="37"/>
        </w:numPr>
        <w:tabs>
          <w:tab w:val="clear" w:pos="1440"/>
          <w:tab w:val="num" w:pos="426"/>
        </w:tabs>
        <w:spacing w:after="25"/>
        <w:ind w:left="426" w:hanging="426"/>
        <w:jc w:val="both"/>
        <w:rPr>
          <w:rFonts w:ascii="Times New Roman" w:hAnsi="Times New Roman" w:cs="Times New Roman"/>
        </w:rPr>
      </w:pPr>
      <w:r w:rsidRPr="00261810">
        <w:rPr>
          <w:rFonts w:ascii="Times New Roman" w:hAnsi="Times New Roman" w:cs="Times New Roman"/>
          <w:color w:val="auto"/>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000D4B73">
        <w:rPr>
          <w:rFonts w:ascii="Times New Roman" w:hAnsi="Times New Roman" w:cs="Times New Roman"/>
          <w:color w:val="auto"/>
        </w:rPr>
        <w:t xml:space="preserve">                    </w:t>
      </w:r>
      <w:r w:rsidRPr="00261810">
        <w:rPr>
          <w:rFonts w:ascii="Times New Roman" w:hAnsi="Times New Roman" w:cs="Times New Roman"/>
          <w:color w:val="auto"/>
        </w:rPr>
        <w:t xml:space="preserve">w postępowaniu. </w:t>
      </w:r>
    </w:p>
    <w:p w:rsidR="00261810" w:rsidRPr="00261810" w:rsidRDefault="00261810" w:rsidP="00261810">
      <w:pPr>
        <w:pStyle w:val="Default"/>
        <w:numPr>
          <w:ilvl w:val="1"/>
          <w:numId w:val="37"/>
        </w:numPr>
        <w:tabs>
          <w:tab w:val="clear" w:pos="1440"/>
          <w:tab w:val="num" w:pos="426"/>
        </w:tabs>
        <w:spacing w:after="25"/>
        <w:ind w:left="426" w:hanging="426"/>
        <w:jc w:val="both"/>
        <w:rPr>
          <w:rFonts w:ascii="Times New Roman" w:hAnsi="Times New Roman" w:cs="Times New Roman"/>
        </w:rPr>
      </w:pPr>
      <w:r w:rsidRPr="00261810">
        <w:rPr>
          <w:rFonts w:ascii="Times New Roman" w:hAnsi="Times New Roman" w:cs="Times New Roman"/>
          <w:b/>
          <w:bCs/>
          <w:color w:val="auto"/>
        </w:rPr>
        <w:t xml:space="preserve">Uwaga: </w:t>
      </w:r>
      <w:r w:rsidRPr="00261810">
        <w:rPr>
          <w:rFonts w:ascii="Times New Roman" w:hAnsi="Times New Roman" w:cs="Times New Roman"/>
          <w:color w:val="auto"/>
        </w:rPr>
        <w:t xml:space="preserve">Wykonawca nie może, po upływie terminu składania ofert, powoływać się na zdolności lub sytuacje podmiotów udostępniających zasoby, jeżeli na etapie składania ofert nie polegał on w danym zakresie na zdolnościach lub sytuacji podmiotów udostępniających zasoby. </w:t>
      </w:r>
    </w:p>
    <w:p w:rsidR="00261810" w:rsidRPr="00261810" w:rsidRDefault="00261810" w:rsidP="00261810">
      <w:pPr>
        <w:pStyle w:val="Default"/>
        <w:numPr>
          <w:ilvl w:val="1"/>
          <w:numId w:val="37"/>
        </w:numPr>
        <w:tabs>
          <w:tab w:val="clear" w:pos="1440"/>
          <w:tab w:val="num" w:pos="426"/>
        </w:tabs>
        <w:spacing w:after="25"/>
        <w:ind w:left="426" w:hanging="426"/>
        <w:jc w:val="both"/>
        <w:rPr>
          <w:rFonts w:ascii="Times New Roman" w:hAnsi="Times New Roman" w:cs="Times New Roman"/>
        </w:rPr>
      </w:pPr>
      <w:r w:rsidRPr="00261810">
        <w:rPr>
          <w:rFonts w:ascii="Times New Roman" w:hAnsi="Times New Roman" w:cs="Times New Roman"/>
          <w:b/>
          <w:bCs/>
          <w:color w:val="auto"/>
        </w:rPr>
        <w:t xml:space="preserve">Wykonawca, w przypadku polegania na zdolnościach lub sytuacji podmiotów udostępniających zasoby, przedstawia, wraz z oświadczeniem, o którym mowa </w:t>
      </w:r>
      <w:r w:rsidR="000D4B73">
        <w:rPr>
          <w:rFonts w:ascii="Times New Roman" w:hAnsi="Times New Roman" w:cs="Times New Roman"/>
          <w:b/>
          <w:bCs/>
          <w:color w:val="auto"/>
        </w:rPr>
        <w:t xml:space="preserve">                </w:t>
      </w:r>
      <w:r w:rsidRPr="00261810">
        <w:rPr>
          <w:rFonts w:ascii="Times New Roman" w:hAnsi="Times New Roman" w:cs="Times New Roman"/>
          <w:b/>
          <w:bCs/>
          <w:color w:val="auto"/>
        </w:rPr>
        <w:t>w Rozdziale X</w:t>
      </w:r>
      <w:r w:rsidR="0047544E">
        <w:rPr>
          <w:rFonts w:ascii="Times New Roman" w:hAnsi="Times New Roman" w:cs="Times New Roman"/>
          <w:b/>
          <w:bCs/>
          <w:color w:val="auto"/>
        </w:rPr>
        <w:t>I</w:t>
      </w:r>
      <w:r w:rsidRPr="00261810">
        <w:rPr>
          <w:rFonts w:ascii="Times New Roman" w:hAnsi="Times New Roman" w:cs="Times New Roman"/>
          <w:b/>
          <w:bCs/>
          <w:color w:val="auto"/>
        </w:rPr>
        <w:t xml:space="preserve">V pkt.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t>
      </w:r>
      <w:r w:rsidR="000D4B73">
        <w:rPr>
          <w:rFonts w:ascii="Times New Roman" w:hAnsi="Times New Roman" w:cs="Times New Roman"/>
          <w:b/>
          <w:bCs/>
          <w:color w:val="auto"/>
        </w:rPr>
        <w:t xml:space="preserve">                        </w:t>
      </w:r>
      <w:r w:rsidRPr="00261810">
        <w:rPr>
          <w:rFonts w:ascii="Times New Roman" w:hAnsi="Times New Roman" w:cs="Times New Roman"/>
          <w:b/>
          <w:bCs/>
          <w:color w:val="auto"/>
        </w:rPr>
        <w:t xml:space="preserve">w Rozdziale XIV SWZ. </w:t>
      </w:r>
    </w:p>
    <w:p w:rsidR="00940064" w:rsidRDefault="00940064" w:rsidP="00940064">
      <w:pPr>
        <w:pStyle w:val="Adreszwrotnynakopercie"/>
        <w:ind w:left="1004"/>
        <w:jc w:val="both"/>
        <w:rPr>
          <w:rFonts w:ascii="Times New Roman" w:hAnsi="Times New Roman"/>
          <w:b/>
          <w:bCs/>
          <w:sz w:val="24"/>
          <w:szCs w:val="24"/>
        </w:rPr>
      </w:pPr>
    </w:p>
    <w:p w:rsidR="00940064" w:rsidRDefault="00940064" w:rsidP="00261810">
      <w:pPr>
        <w:pStyle w:val="Nagwek1"/>
        <w:numPr>
          <w:ilvl w:val="0"/>
          <w:numId w:val="63"/>
        </w:numPr>
        <w:jc w:val="left"/>
        <w:rPr>
          <w:rFonts w:ascii="Times New Roman" w:hAnsi="Times New Roman"/>
          <w:b/>
          <w:bCs/>
        </w:rPr>
      </w:pPr>
      <w:bookmarkStart w:id="20" w:name="_Toc67551398"/>
      <w:r>
        <w:rPr>
          <w:rFonts w:ascii="Times New Roman" w:hAnsi="Times New Roman"/>
          <w:b/>
          <w:bCs/>
        </w:rPr>
        <w:t>Informacja dla wykonawców wspólnie ubiegających się o udzielenie zamówienia (spółka cywilna/konsorcja)</w:t>
      </w:r>
      <w:bookmarkEnd w:id="20"/>
    </w:p>
    <w:p w:rsidR="00940064" w:rsidRPr="00FB0C3A" w:rsidRDefault="00940064" w:rsidP="00940064">
      <w:pPr>
        <w:pStyle w:val="Akapitzlist"/>
        <w:numPr>
          <w:ilvl w:val="0"/>
          <w:numId w:val="39"/>
        </w:numPr>
        <w:spacing w:before="240"/>
        <w:ind w:left="426" w:hanging="426"/>
        <w:jc w:val="both"/>
        <w:rPr>
          <w:sz w:val="24"/>
        </w:rPr>
      </w:pPr>
      <w:r w:rsidRPr="00FB0C3A">
        <w:rPr>
          <w:sz w:val="24"/>
        </w:rPr>
        <w:t xml:space="preserve">Wykonawcy mogą wspólnie ubiegać się o udzielanie zamówienia. W takim przypadku Wykonawcy ustanawiają pełnomocnika do reprezentowania ich w postępowaniu albo do reprezentowania i zawarcia umowy w sprawie zamówienia publicznego. </w:t>
      </w:r>
      <w:r w:rsidRPr="00FB0C3A">
        <w:rPr>
          <w:b/>
          <w:bCs/>
          <w:sz w:val="24"/>
        </w:rPr>
        <w:t>Pełnomocnictwo winno być załączone do oferty</w:t>
      </w:r>
      <w:r w:rsidRPr="00FB0C3A">
        <w:rPr>
          <w:sz w:val="24"/>
        </w:rPr>
        <w:t xml:space="preserve">. </w:t>
      </w:r>
    </w:p>
    <w:p w:rsidR="00940064" w:rsidRPr="00FB0C3A" w:rsidRDefault="00940064" w:rsidP="00940064">
      <w:pPr>
        <w:pStyle w:val="Akapitzlist"/>
        <w:numPr>
          <w:ilvl w:val="0"/>
          <w:numId w:val="39"/>
        </w:numPr>
        <w:ind w:left="426" w:hanging="426"/>
        <w:jc w:val="both"/>
        <w:rPr>
          <w:b/>
          <w:bCs/>
          <w:sz w:val="20"/>
          <w:szCs w:val="20"/>
        </w:rPr>
      </w:pPr>
      <w:r w:rsidRPr="00FB0C3A">
        <w:rPr>
          <w:b/>
          <w:bCs/>
          <w:sz w:val="24"/>
        </w:rPr>
        <w:t xml:space="preserve">W przypadku wspólnie ubiegających się o udzielenie zamówienia, oświadczenia, </w:t>
      </w:r>
      <w:r w:rsidR="000D4B73">
        <w:rPr>
          <w:b/>
          <w:bCs/>
          <w:sz w:val="24"/>
        </w:rPr>
        <w:t xml:space="preserve">              </w:t>
      </w:r>
      <w:r w:rsidRPr="00FB0C3A">
        <w:rPr>
          <w:b/>
          <w:bCs/>
          <w:sz w:val="24"/>
        </w:rPr>
        <w:t>o których mowa w Rozdziale XIV pkt. 1 SWZ, składa każdy z Wykonawców. Oświadczenia te potwierdzają wstępnie brak podstaw wykluczenia oraz spełnianie warunków udziału w zakresie, w jakim każdy z Wykonawców wykazuje spełnianie warunków udziału w postępowaniu</w:t>
      </w:r>
      <w:r w:rsidRPr="00FB0C3A">
        <w:rPr>
          <w:b/>
          <w:bCs/>
          <w:sz w:val="20"/>
          <w:szCs w:val="20"/>
        </w:rPr>
        <w:t>.</w:t>
      </w:r>
    </w:p>
    <w:p w:rsidR="00336C61" w:rsidRPr="00FB0C3A" w:rsidRDefault="00336C61" w:rsidP="00336C61">
      <w:pPr>
        <w:pStyle w:val="Akapitzlist"/>
        <w:numPr>
          <w:ilvl w:val="0"/>
          <w:numId w:val="39"/>
        </w:numPr>
        <w:ind w:left="426" w:hanging="426"/>
        <w:jc w:val="both"/>
        <w:rPr>
          <w:b/>
          <w:bCs/>
          <w:sz w:val="20"/>
          <w:szCs w:val="20"/>
        </w:rPr>
      </w:pPr>
      <w:r w:rsidRPr="00FB0C3A">
        <w:rPr>
          <w:sz w:val="24"/>
        </w:rPr>
        <w:t>Wykonawcy wspólnie ubiegający się o udzielnie zamówienia w odniesieniu do warunku udziału w postępowaniu w zakresie doświadczenia, mogą polegać na zdolnościach tych Wykonawców, którzy wykonają usługi,  do których te zdolności są wymagane.</w:t>
      </w:r>
    </w:p>
    <w:p w:rsidR="00FB0C3A" w:rsidRPr="00FB0C3A" w:rsidRDefault="00336C61" w:rsidP="00336C61">
      <w:pPr>
        <w:pStyle w:val="Akapitzlist"/>
        <w:numPr>
          <w:ilvl w:val="0"/>
          <w:numId w:val="39"/>
        </w:numPr>
        <w:ind w:left="426" w:hanging="426"/>
        <w:jc w:val="both"/>
        <w:rPr>
          <w:b/>
          <w:bCs/>
          <w:sz w:val="20"/>
          <w:szCs w:val="20"/>
        </w:rPr>
      </w:pPr>
      <w:r w:rsidRPr="00FB0C3A">
        <w:rPr>
          <w:b/>
          <w:bCs/>
          <w:sz w:val="24"/>
        </w:rPr>
        <w:t xml:space="preserve">W przypadku, o którym mowa w </w:t>
      </w:r>
      <w:r w:rsidR="00FB0C3A" w:rsidRPr="00FB0C3A">
        <w:rPr>
          <w:b/>
          <w:bCs/>
          <w:sz w:val="24"/>
        </w:rPr>
        <w:t>pkt.</w:t>
      </w:r>
      <w:r w:rsidRPr="00FB0C3A">
        <w:rPr>
          <w:b/>
          <w:bCs/>
          <w:sz w:val="24"/>
        </w:rPr>
        <w:t xml:space="preserve"> 3 Wykonawcy wspólnie ubiegający się </w:t>
      </w:r>
      <w:r w:rsidR="000D4B73">
        <w:rPr>
          <w:b/>
          <w:bCs/>
          <w:sz w:val="24"/>
        </w:rPr>
        <w:t xml:space="preserve">                        </w:t>
      </w:r>
      <w:r w:rsidRPr="00FB0C3A">
        <w:rPr>
          <w:b/>
          <w:bCs/>
          <w:sz w:val="24"/>
        </w:rPr>
        <w:t xml:space="preserve">o udzielenie zamówienia  do oferty załączą oświadczenie, z którego wynika, które usługi wykonają poszczególni Wykonawcy. </w:t>
      </w:r>
    </w:p>
    <w:p w:rsidR="00336C61" w:rsidRPr="00FB0C3A" w:rsidRDefault="00336C61" w:rsidP="00FB0C3A">
      <w:pPr>
        <w:pStyle w:val="Akapitzlist"/>
        <w:ind w:left="426"/>
        <w:jc w:val="both"/>
        <w:rPr>
          <w:b/>
          <w:bCs/>
          <w:sz w:val="20"/>
          <w:szCs w:val="20"/>
        </w:rPr>
      </w:pPr>
      <w:r w:rsidRPr="00FB0C3A">
        <w:rPr>
          <w:b/>
          <w:bCs/>
          <w:sz w:val="24"/>
        </w:rPr>
        <w:t xml:space="preserve">Wzór oświadczenia stanowi </w:t>
      </w:r>
      <w:r w:rsidRPr="003A4E83">
        <w:rPr>
          <w:b/>
          <w:bCs/>
          <w:sz w:val="24"/>
        </w:rPr>
        <w:t xml:space="preserve">załącznik nr </w:t>
      </w:r>
      <w:r w:rsidR="003A4E83" w:rsidRPr="003A4E83">
        <w:rPr>
          <w:b/>
          <w:bCs/>
          <w:sz w:val="24"/>
        </w:rPr>
        <w:t xml:space="preserve">5 </w:t>
      </w:r>
      <w:r w:rsidRPr="003A4E83">
        <w:rPr>
          <w:b/>
          <w:bCs/>
          <w:sz w:val="24"/>
        </w:rPr>
        <w:t>do SWZ.</w:t>
      </w:r>
    </w:p>
    <w:p w:rsidR="00336C61" w:rsidRPr="00FB0C3A" w:rsidRDefault="00336C61" w:rsidP="00336C61">
      <w:pPr>
        <w:pStyle w:val="Akapitzlist"/>
        <w:numPr>
          <w:ilvl w:val="0"/>
          <w:numId w:val="39"/>
        </w:numPr>
        <w:ind w:left="426" w:hanging="426"/>
        <w:jc w:val="both"/>
        <w:rPr>
          <w:b/>
          <w:bCs/>
          <w:sz w:val="20"/>
          <w:szCs w:val="20"/>
        </w:rPr>
      </w:pPr>
      <w:r w:rsidRPr="00FB0C3A">
        <w:rPr>
          <w:sz w:val="24"/>
        </w:rPr>
        <w:t xml:space="preserve">Oświadczenia i dokumenty potwierdzające brak podstaw do wykluczenia z postępowania składa każdy z Wykonawców wspólnie ubiegających się o zamówienie. </w:t>
      </w:r>
    </w:p>
    <w:p w:rsidR="00336C61" w:rsidRDefault="00336C61" w:rsidP="00336C61">
      <w:pPr>
        <w:pStyle w:val="Akapitzlist"/>
        <w:ind w:left="426"/>
        <w:jc w:val="both"/>
        <w:rPr>
          <w:b/>
          <w:bCs/>
          <w:sz w:val="20"/>
          <w:szCs w:val="20"/>
        </w:rPr>
      </w:pPr>
    </w:p>
    <w:p w:rsidR="00940064" w:rsidRDefault="00940064" w:rsidP="00940064">
      <w:pPr>
        <w:pStyle w:val="Adreszwrotnynakopercie"/>
        <w:ind w:left="720"/>
        <w:rPr>
          <w:rFonts w:ascii="Times New Roman" w:hAnsi="Times New Roman"/>
          <w:b/>
          <w:bCs/>
          <w:sz w:val="24"/>
          <w:szCs w:val="24"/>
        </w:rPr>
      </w:pPr>
    </w:p>
    <w:p w:rsidR="00060FC8" w:rsidRDefault="00060FC8" w:rsidP="00940064">
      <w:pPr>
        <w:pStyle w:val="Adreszwrotnynakopercie"/>
        <w:ind w:left="720"/>
        <w:rPr>
          <w:rFonts w:ascii="Times New Roman" w:hAnsi="Times New Roman"/>
          <w:b/>
          <w:bCs/>
          <w:sz w:val="24"/>
          <w:szCs w:val="24"/>
        </w:rPr>
      </w:pPr>
    </w:p>
    <w:p w:rsidR="00940064" w:rsidRDefault="00940064" w:rsidP="00261810">
      <w:pPr>
        <w:pStyle w:val="Nagwek1"/>
        <w:numPr>
          <w:ilvl w:val="0"/>
          <w:numId w:val="63"/>
        </w:numPr>
        <w:ind w:left="851" w:hanging="851"/>
        <w:jc w:val="left"/>
        <w:rPr>
          <w:rFonts w:ascii="Times New Roman" w:hAnsi="Times New Roman"/>
          <w:b/>
          <w:bCs/>
        </w:rPr>
      </w:pPr>
      <w:bookmarkStart w:id="21" w:name="_Toc67551399"/>
      <w:r>
        <w:rPr>
          <w:rFonts w:ascii="Times New Roman" w:hAnsi="Times New Roman"/>
          <w:b/>
          <w:bCs/>
        </w:rPr>
        <w:t>Sposób obliczenia ceny oferty</w:t>
      </w:r>
      <w:bookmarkEnd w:id="21"/>
    </w:p>
    <w:p w:rsidR="00940064" w:rsidRDefault="00940064" w:rsidP="00940064">
      <w:pPr>
        <w:pStyle w:val="Adreszwrotnynakopercie"/>
        <w:ind w:left="720"/>
        <w:jc w:val="both"/>
        <w:rPr>
          <w:rFonts w:ascii="Times New Roman" w:hAnsi="Times New Roman"/>
          <w:b/>
          <w:bCs/>
          <w:sz w:val="24"/>
          <w:szCs w:val="24"/>
        </w:rPr>
      </w:pPr>
    </w:p>
    <w:p w:rsidR="00940064" w:rsidRDefault="00940064" w:rsidP="00940064">
      <w:pPr>
        <w:pStyle w:val="Adreszwrotnynakopercie"/>
        <w:numPr>
          <w:ilvl w:val="0"/>
          <w:numId w:val="40"/>
        </w:numPr>
        <w:shd w:val="clear" w:color="auto" w:fill="FFFFFF" w:themeFill="background1"/>
        <w:ind w:left="426" w:hanging="426"/>
        <w:jc w:val="both"/>
        <w:rPr>
          <w:rFonts w:ascii="Times New Roman" w:hAnsi="Times New Roman"/>
          <w:b/>
          <w:bCs/>
          <w:sz w:val="24"/>
          <w:szCs w:val="24"/>
        </w:rPr>
      </w:pPr>
      <w:r>
        <w:rPr>
          <w:rFonts w:ascii="Times New Roman" w:hAnsi="Times New Roman"/>
          <w:sz w:val="24"/>
          <w:szCs w:val="24"/>
        </w:rPr>
        <w:t xml:space="preserve">Wykonawca podaje cenę za realizację przedmiotu zamówienia w formie ryczałtu zgodnie </w:t>
      </w:r>
      <w:r>
        <w:rPr>
          <w:rFonts w:ascii="Times New Roman" w:hAnsi="Times New Roman"/>
          <w:b/>
          <w:bCs/>
          <w:sz w:val="24"/>
          <w:szCs w:val="24"/>
        </w:rPr>
        <w:t>ze wzorem formularza ofertowego, stanowiącego załącznik nr 1 do SWZ.</w:t>
      </w:r>
    </w:p>
    <w:p w:rsidR="00940064" w:rsidRDefault="00940064" w:rsidP="00940064">
      <w:pPr>
        <w:pStyle w:val="Adreszwrotnynakopercie"/>
        <w:numPr>
          <w:ilvl w:val="0"/>
          <w:numId w:val="40"/>
        </w:numPr>
        <w:ind w:left="426" w:hanging="426"/>
        <w:jc w:val="both"/>
        <w:rPr>
          <w:rFonts w:ascii="Times New Roman" w:hAnsi="Times New Roman"/>
          <w:sz w:val="24"/>
          <w:szCs w:val="24"/>
        </w:rPr>
      </w:pPr>
      <w:r>
        <w:rPr>
          <w:rFonts w:ascii="Times New Roman" w:hAnsi="Times New Roman"/>
          <w:sz w:val="24"/>
          <w:szCs w:val="24"/>
        </w:rPr>
        <w:t xml:space="preserve">W formularzu oferty należy podać cenę brutto za: </w:t>
      </w:r>
    </w:p>
    <w:p w:rsidR="00940064" w:rsidRDefault="00940064" w:rsidP="00940064">
      <w:pPr>
        <w:pStyle w:val="Adreszwrotnynakopercie"/>
        <w:numPr>
          <w:ilvl w:val="0"/>
          <w:numId w:val="41"/>
        </w:numPr>
        <w:jc w:val="both"/>
        <w:rPr>
          <w:rFonts w:ascii="Times New Roman" w:hAnsi="Times New Roman"/>
          <w:sz w:val="24"/>
          <w:szCs w:val="24"/>
        </w:rPr>
      </w:pPr>
      <w:r>
        <w:rPr>
          <w:rFonts w:ascii="Times New Roman" w:hAnsi="Times New Roman"/>
          <w:sz w:val="24"/>
          <w:szCs w:val="24"/>
        </w:rPr>
        <w:t xml:space="preserve">Jedną godzinę świadczenia usługi w okresie realizacji zamówienia </w:t>
      </w:r>
    </w:p>
    <w:p w:rsidR="00940064" w:rsidRDefault="00940064" w:rsidP="00940064">
      <w:pPr>
        <w:pStyle w:val="Adreszwrotnynakopercie"/>
        <w:numPr>
          <w:ilvl w:val="0"/>
          <w:numId w:val="41"/>
        </w:numPr>
        <w:jc w:val="both"/>
        <w:rPr>
          <w:rFonts w:ascii="Times New Roman" w:hAnsi="Times New Roman"/>
          <w:sz w:val="24"/>
          <w:szCs w:val="24"/>
        </w:rPr>
      </w:pPr>
      <w:r>
        <w:rPr>
          <w:rFonts w:ascii="Times New Roman" w:hAnsi="Times New Roman"/>
          <w:sz w:val="24"/>
          <w:szCs w:val="24"/>
        </w:rPr>
        <w:t>Szacunkową ilość godzin tj. 11500 świadczenia usługi w okresie realizacji zamówienia.</w:t>
      </w:r>
    </w:p>
    <w:p w:rsidR="00940064" w:rsidRDefault="00940064" w:rsidP="00940064">
      <w:pPr>
        <w:pStyle w:val="Adreszwrotnynakopercie"/>
        <w:numPr>
          <w:ilvl w:val="0"/>
          <w:numId w:val="40"/>
        </w:numPr>
        <w:ind w:left="426" w:hanging="426"/>
        <w:jc w:val="both"/>
        <w:rPr>
          <w:rFonts w:ascii="Times New Roman" w:hAnsi="Times New Roman"/>
          <w:sz w:val="24"/>
          <w:szCs w:val="24"/>
        </w:rPr>
      </w:pPr>
      <w:r>
        <w:rPr>
          <w:rFonts w:ascii="Times New Roman" w:hAnsi="Times New Roman"/>
          <w:sz w:val="24"/>
          <w:szCs w:val="24"/>
        </w:rPr>
        <w:t xml:space="preserve">Cena ofertowa brutto musi uwzględniać wszystkie koszty związane z realizacją przedmiotu zamówienia zgodnie z opisem przedmiotu zamówienia oraz istotnymi postanowieniami umowy określonymi w niniejszej SWZ. </w:t>
      </w:r>
    </w:p>
    <w:p w:rsidR="00940064" w:rsidRDefault="00940064" w:rsidP="00940064">
      <w:pPr>
        <w:pStyle w:val="Adreszwrotnynakopercie"/>
        <w:numPr>
          <w:ilvl w:val="0"/>
          <w:numId w:val="40"/>
        </w:numPr>
        <w:ind w:left="426" w:hanging="426"/>
        <w:jc w:val="both"/>
        <w:rPr>
          <w:rFonts w:ascii="Times New Roman" w:hAnsi="Times New Roman"/>
          <w:sz w:val="24"/>
          <w:szCs w:val="24"/>
        </w:rPr>
      </w:pPr>
      <w:r>
        <w:rPr>
          <w:rFonts w:ascii="Times New Roman" w:hAnsi="Times New Roman"/>
          <w:sz w:val="24"/>
          <w:szCs w:val="24"/>
        </w:rPr>
        <w:t>Cena brutto podana na formularzu ofertowym jest ceną ostateczną, niepodlegającą negocjacji i wyczerpującą wszelkie należności Wykonawcy wobec Zamawiającego związane z realizacją przedmiotu zamówienia.</w:t>
      </w:r>
    </w:p>
    <w:p w:rsidR="00940064" w:rsidRDefault="00940064" w:rsidP="00940064">
      <w:pPr>
        <w:pStyle w:val="Adreszwrotnynakopercie"/>
        <w:numPr>
          <w:ilvl w:val="0"/>
          <w:numId w:val="40"/>
        </w:numPr>
        <w:ind w:left="426" w:hanging="426"/>
        <w:jc w:val="both"/>
        <w:rPr>
          <w:rFonts w:ascii="Times New Roman" w:hAnsi="Times New Roman"/>
          <w:sz w:val="24"/>
          <w:szCs w:val="24"/>
        </w:rPr>
      </w:pPr>
      <w:r>
        <w:rPr>
          <w:rFonts w:ascii="Times New Roman" w:hAnsi="Times New Roman"/>
          <w:sz w:val="24"/>
          <w:szCs w:val="24"/>
        </w:rPr>
        <w:t>Cena oferty powinna być wyrażona w złotych polskich (PLN) z dokładnością do dwóch miejsc po przecinku.</w:t>
      </w:r>
    </w:p>
    <w:p w:rsidR="00940064" w:rsidRDefault="00940064" w:rsidP="00940064">
      <w:pPr>
        <w:pStyle w:val="Adreszwrotnynakopercie"/>
        <w:numPr>
          <w:ilvl w:val="0"/>
          <w:numId w:val="40"/>
        </w:numPr>
        <w:ind w:left="426" w:hanging="426"/>
        <w:jc w:val="both"/>
        <w:rPr>
          <w:rFonts w:ascii="Times New Roman" w:hAnsi="Times New Roman"/>
          <w:sz w:val="24"/>
          <w:szCs w:val="24"/>
        </w:rPr>
      </w:pPr>
      <w:r>
        <w:rPr>
          <w:rFonts w:ascii="Times New Roman" w:hAnsi="Times New Roman"/>
          <w:sz w:val="24"/>
          <w:szCs w:val="24"/>
        </w:rPr>
        <w:t>Zamawiający nie przewiduje rozliczeń w walucie obcej.</w:t>
      </w:r>
    </w:p>
    <w:p w:rsidR="00940064" w:rsidRDefault="00940064" w:rsidP="00940064">
      <w:pPr>
        <w:pStyle w:val="Adreszwrotnynakopercie"/>
        <w:numPr>
          <w:ilvl w:val="0"/>
          <w:numId w:val="40"/>
        </w:numPr>
        <w:ind w:left="426" w:hanging="426"/>
        <w:jc w:val="both"/>
        <w:rPr>
          <w:rFonts w:ascii="Times New Roman" w:hAnsi="Times New Roman"/>
          <w:sz w:val="24"/>
          <w:szCs w:val="24"/>
        </w:rPr>
      </w:pPr>
      <w:r>
        <w:rPr>
          <w:rFonts w:ascii="Times New Roman" w:hAnsi="Times New Roman"/>
          <w:sz w:val="24"/>
          <w:szCs w:val="24"/>
        </w:rPr>
        <w:t>Wyliczona cena oferty brutto będzie służyć do porównania złożonych ofert i do rozliczenia w trakcie realizacji zamówienia.</w:t>
      </w:r>
    </w:p>
    <w:p w:rsidR="00940064" w:rsidRDefault="00940064" w:rsidP="00940064">
      <w:pPr>
        <w:pStyle w:val="Adreszwrotnynakopercie"/>
        <w:numPr>
          <w:ilvl w:val="0"/>
          <w:numId w:val="40"/>
        </w:numPr>
        <w:ind w:left="426" w:hanging="426"/>
        <w:jc w:val="both"/>
        <w:rPr>
          <w:rFonts w:ascii="Times New Roman" w:hAnsi="Times New Roman"/>
          <w:sz w:val="24"/>
          <w:szCs w:val="24"/>
        </w:rPr>
      </w:pPr>
      <w:r>
        <w:rPr>
          <w:rFonts w:ascii="Times New Roman" w:hAnsi="Times New Roman"/>
          <w:sz w:val="24"/>
          <w:szCs w:val="24"/>
        </w:rPr>
        <w:t>Jeżeli została złożona oferta, której wybór prowadziłby do powstania u Zamawiającego obowiązku podatkowego zgodnie z ustawą z dnia 11 marca 2004 r. o podatku od towarów i usług (Dz. U. z 202</w:t>
      </w:r>
      <w:r w:rsidR="0047544E">
        <w:rPr>
          <w:rFonts w:ascii="Times New Roman" w:hAnsi="Times New Roman"/>
          <w:sz w:val="24"/>
          <w:szCs w:val="24"/>
        </w:rPr>
        <w:t>4</w:t>
      </w:r>
      <w:r>
        <w:rPr>
          <w:rFonts w:ascii="Times New Roman" w:hAnsi="Times New Roman"/>
          <w:sz w:val="24"/>
          <w:szCs w:val="24"/>
        </w:rPr>
        <w:t xml:space="preserve"> r. poz. </w:t>
      </w:r>
      <w:r w:rsidR="0047544E">
        <w:rPr>
          <w:rFonts w:ascii="Times New Roman" w:hAnsi="Times New Roman"/>
          <w:sz w:val="24"/>
          <w:szCs w:val="24"/>
        </w:rPr>
        <w:t>361</w:t>
      </w:r>
      <w:r>
        <w:rPr>
          <w:rFonts w:ascii="Times New Roman" w:hAnsi="Times New Roman"/>
          <w:sz w:val="24"/>
          <w:szCs w:val="24"/>
        </w:rPr>
        <w:t>), dla celów zastosowania kryterium ceny lub kosztu Zamawiający dolicza do przedstawionej w tej ofercie ceny kwotę podatku od towarów i usług, którą miałby obowiązek rozliczyć.</w:t>
      </w:r>
      <w:r w:rsidR="003A4E83">
        <w:rPr>
          <w:rFonts w:ascii="Times New Roman" w:hAnsi="Times New Roman"/>
          <w:sz w:val="24"/>
          <w:szCs w:val="24"/>
        </w:rPr>
        <w:t xml:space="preserve"> </w:t>
      </w:r>
      <w:r>
        <w:rPr>
          <w:rFonts w:ascii="Times New Roman" w:hAnsi="Times New Roman"/>
          <w:sz w:val="24"/>
          <w:szCs w:val="24"/>
        </w:rPr>
        <w:t>W ofercie, o której mowa w ust. 1, Wykonawca ma obowiązek:</w:t>
      </w:r>
    </w:p>
    <w:p w:rsidR="00940064" w:rsidRDefault="00940064" w:rsidP="00940064">
      <w:pPr>
        <w:pStyle w:val="Akapitzlist"/>
        <w:numPr>
          <w:ilvl w:val="0"/>
          <w:numId w:val="42"/>
        </w:numPr>
        <w:tabs>
          <w:tab w:val="left" w:pos="3855"/>
        </w:tabs>
        <w:suppressAutoHyphens/>
        <w:jc w:val="both"/>
        <w:rPr>
          <w:sz w:val="24"/>
        </w:rPr>
      </w:pPr>
      <w:r>
        <w:rPr>
          <w:sz w:val="24"/>
        </w:rPr>
        <w:t>poinformowania Zamawiającego, że wybór jego oferty będzie prowadził do powstania u Zamawiającego obowiązku podatkowego;</w:t>
      </w:r>
    </w:p>
    <w:p w:rsidR="00940064" w:rsidRDefault="00940064" w:rsidP="00940064">
      <w:pPr>
        <w:pStyle w:val="Akapitzlist"/>
        <w:numPr>
          <w:ilvl w:val="0"/>
          <w:numId w:val="42"/>
        </w:numPr>
        <w:tabs>
          <w:tab w:val="left" w:pos="3855"/>
        </w:tabs>
        <w:suppressAutoHyphens/>
        <w:jc w:val="both"/>
        <w:rPr>
          <w:sz w:val="24"/>
        </w:rPr>
      </w:pPr>
      <w:r>
        <w:rPr>
          <w:sz w:val="24"/>
        </w:rPr>
        <w:lastRenderedPageBreak/>
        <w:t>wskazania nazwy (rodzaju) towaru lub usługi, których dostawa lub świadczenie będą prowadziły do powstania obowiązku podatkowego;</w:t>
      </w:r>
    </w:p>
    <w:p w:rsidR="00940064" w:rsidRDefault="00940064" w:rsidP="00940064">
      <w:pPr>
        <w:pStyle w:val="Akapitzlist"/>
        <w:numPr>
          <w:ilvl w:val="0"/>
          <w:numId w:val="42"/>
        </w:numPr>
        <w:tabs>
          <w:tab w:val="left" w:pos="3855"/>
        </w:tabs>
        <w:suppressAutoHyphens/>
        <w:jc w:val="both"/>
        <w:rPr>
          <w:sz w:val="24"/>
        </w:rPr>
      </w:pPr>
      <w:r>
        <w:rPr>
          <w:sz w:val="24"/>
        </w:rPr>
        <w:t>wskazania wartości towaru lub usługi objętego obowiązkiem podatkowym Zamawiającego, bez kwoty podatku;</w:t>
      </w:r>
    </w:p>
    <w:p w:rsidR="00940064" w:rsidRDefault="00940064" w:rsidP="00940064">
      <w:pPr>
        <w:pStyle w:val="Akapitzlist"/>
        <w:numPr>
          <w:ilvl w:val="0"/>
          <w:numId w:val="42"/>
        </w:numPr>
        <w:tabs>
          <w:tab w:val="left" w:pos="3855"/>
        </w:tabs>
        <w:suppressAutoHyphens/>
        <w:jc w:val="both"/>
        <w:rPr>
          <w:sz w:val="24"/>
        </w:rPr>
      </w:pPr>
      <w:r>
        <w:rPr>
          <w:sz w:val="24"/>
        </w:rPr>
        <w:t>wskazania stawki podatku od towarów i usług, która zgodnie z wiedzą Wykonawcy, będzie miała zastosowanie.</w:t>
      </w:r>
    </w:p>
    <w:p w:rsidR="00940064" w:rsidRDefault="00940064" w:rsidP="00940064">
      <w:pPr>
        <w:pStyle w:val="Akapitzlist"/>
        <w:numPr>
          <w:ilvl w:val="0"/>
          <w:numId w:val="43"/>
        </w:numPr>
        <w:suppressAutoHyphens/>
        <w:ind w:left="426" w:hanging="426"/>
        <w:jc w:val="both"/>
        <w:rPr>
          <w:b/>
          <w:sz w:val="24"/>
        </w:rPr>
      </w:pPr>
      <w:r>
        <w:rPr>
          <w:sz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w:t>
      </w:r>
      <w:r w:rsidR="00096D4A">
        <w:rPr>
          <w:sz w:val="24"/>
        </w:rPr>
        <w:t xml:space="preserve">                  </w:t>
      </w:r>
      <w:r>
        <w:rPr>
          <w:sz w:val="24"/>
        </w:rPr>
        <w:t xml:space="preserve">o powstaniu u Zamawiającego obowiązku podatkowego, to winien odpowiednio zmodyfikować treść formularza.  </w:t>
      </w:r>
    </w:p>
    <w:p w:rsidR="00940064" w:rsidRDefault="00940064" w:rsidP="00940064">
      <w:pPr>
        <w:pStyle w:val="Akapitzlist"/>
        <w:suppressAutoHyphens/>
        <w:jc w:val="both"/>
        <w:rPr>
          <w:b/>
          <w:sz w:val="24"/>
        </w:rPr>
      </w:pPr>
    </w:p>
    <w:p w:rsidR="00940064" w:rsidRDefault="00940064" w:rsidP="00261810">
      <w:pPr>
        <w:pStyle w:val="Nagwek1"/>
        <w:numPr>
          <w:ilvl w:val="0"/>
          <w:numId w:val="63"/>
        </w:numPr>
        <w:ind w:left="709" w:hanging="709"/>
        <w:jc w:val="left"/>
        <w:rPr>
          <w:rFonts w:ascii="Times New Roman" w:hAnsi="Times New Roman"/>
          <w:b/>
          <w:bCs/>
        </w:rPr>
      </w:pPr>
      <w:bookmarkStart w:id="22" w:name="_Toc67551400"/>
      <w:r>
        <w:rPr>
          <w:rFonts w:ascii="Times New Roman" w:hAnsi="Times New Roman"/>
          <w:b/>
          <w:bCs/>
        </w:rPr>
        <w:t>Wymagania dotyczące wadium</w:t>
      </w:r>
      <w:bookmarkEnd w:id="22"/>
    </w:p>
    <w:p w:rsidR="00940064" w:rsidRDefault="00940064" w:rsidP="00940064">
      <w:pPr>
        <w:pStyle w:val="Nagwek1"/>
        <w:rPr>
          <w:rFonts w:ascii="Times New Roman" w:hAnsi="Times New Roman"/>
        </w:rPr>
      </w:pPr>
    </w:p>
    <w:p w:rsidR="00940064" w:rsidRDefault="00940064" w:rsidP="00940064">
      <w:pPr>
        <w:pStyle w:val="Adreszwrotnynakopercie"/>
        <w:ind w:firstLine="360"/>
        <w:jc w:val="both"/>
        <w:rPr>
          <w:rFonts w:ascii="Times New Roman" w:hAnsi="Times New Roman"/>
          <w:sz w:val="24"/>
        </w:rPr>
      </w:pPr>
      <w:r>
        <w:rPr>
          <w:rFonts w:ascii="Times New Roman" w:hAnsi="Times New Roman"/>
          <w:bCs/>
          <w:sz w:val="24"/>
          <w:szCs w:val="24"/>
        </w:rPr>
        <w:t>Zamawiający nie wymaga wniesienia wadium.</w:t>
      </w:r>
    </w:p>
    <w:p w:rsidR="00940064" w:rsidRDefault="00940064" w:rsidP="00940064">
      <w:pPr>
        <w:pStyle w:val="Adreszwrotnynakopercie"/>
        <w:ind w:left="284" w:hanging="284"/>
        <w:jc w:val="both"/>
        <w:rPr>
          <w:rFonts w:ascii="Times New Roman" w:hAnsi="Times New Roman"/>
          <w:b/>
          <w:bCs/>
          <w:sz w:val="24"/>
          <w:szCs w:val="24"/>
        </w:rPr>
      </w:pPr>
    </w:p>
    <w:p w:rsidR="00940064" w:rsidRDefault="00940064" w:rsidP="00261810">
      <w:pPr>
        <w:pStyle w:val="Nagwek1"/>
        <w:numPr>
          <w:ilvl w:val="0"/>
          <w:numId w:val="63"/>
        </w:numPr>
        <w:ind w:left="709" w:hanging="709"/>
        <w:jc w:val="left"/>
        <w:rPr>
          <w:rFonts w:ascii="Times New Roman" w:hAnsi="Times New Roman"/>
          <w:b/>
          <w:bCs/>
        </w:rPr>
      </w:pPr>
      <w:bookmarkStart w:id="23" w:name="_Toc67551401"/>
      <w:r>
        <w:rPr>
          <w:rFonts w:ascii="Times New Roman" w:hAnsi="Times New Roman"/>
          <w:b/>
          <w:bCs/>
        </w:rPr>
        <w:t>Opis kryteriów oceny ofert</w:t>
      </w:r>
      <w:bookmarkEnd w:id="23"/>
    </w:p>
    <w:p w:rsidR="00940064" w:rsidRDefault="00940064" w:rsidP="00940064">
      <w:pPr>
        <w:pStyle w:val="Adreszwrotnynakopercie"/>
        <w:numPr>
          <w:ilvl w:val="1"/>
          <w:numId w:val="45"/>
        </w:numPr>
        <w:spacing w:line="276" w:lineRule="auto"/>
        <w:jc w:val="both"/>
        <w:rPr>
          <w:rFonts w:ascii="Times New Roman" w:hAnsi="Times New Roman"/>
          <w:sz w:val="24"/>
        </w:rPr>
      </w:pPr>
      <w:r>
        <w:rPr>
          <w:rFonts w:ascii="Times New Roman" w:hAnsi="Times New Roman"/>
          <w:sz w:val="24"/>
        </w:rPr>
        <w:t>Złożone oferty będą rozpatrywane przez Zamawiającego przy zastosowaniu następujących kryteriów i ich wagi:</w:t>
      </w:r>
    </w:p>
    <w:p w:rsidR="00940064" w:rsidRDefault="00940064" w:rsidP="00940064">
      <w:pPr>
        <w:pStyle w:val="Adreszwrotnynakopercie"/>
        <w:spacing w:line="276" w:lineRule="auto"/>
        <w:ind w:left="720"/>
        <w:jc w:val="both"/>
        <w:rPr>
          <w:rFonts w:ascii="Times New Roman" w:hAnsi="Times New Roman"/>
          <w:sz w:val="24"/>
        </w:rPr>
      </w:pPr>
    </w:p>
    <w:p w:rsidR="00352A75" w:rsidRPr="00352A75" w:rsidRDefault="00940064" w:rsidP="00940064">
      <w:pPr>
        <w:pStyle w:val="Adreszwrotnynakopercie"/>
        <w:numPr>
          <w:ilvl w:val="1"/>
          <w:numId w:val="46"/>
        </w:numPr>
        <w:tabs>
          <w:tab w:val="num" w:pos="1134"/>
        </w:tabs>
        <w:spacing w:line="276" w:lineRule="auto"/>
        <w:ind w:hanging="1088"/>
        <w:jc w:val="both"/>
        <w:rPr>
          <w:rFonts w:ascii="Times New Roman" w:hAnsi="Times New Roman"/>
          <w:sz w:val="24"/>
        </w:rPr>
      </w:pPr>
      <w:r>
        <w:rPr>
          <w:rFonts w:ascii="Times New Roman" w:hAnsi="Times New Roman"/>
          <w:b/>
          <w:sz w:val="24"/>
        </w:rPr>
        <w:t>Kryterium  - cena oferty (Cn) - 60 %</w:t>
      </w:r>
    </w:p>
    <w:p w:rsidR="00940064" w:rsidRDefault="00352A75" w:rsidP="00352A75">
      <w:pPr>
        <w:pStyle w:val="Adreszwrotnynakopercie"/>
        <w:tabs>
          <w:tab w:val="num" w:pos="1797"/>
        </w:tabs>
        <w:spacing w:line="276" w:lineRule="auto"/>
        <w:ind w:left="1134"/>
        <w:jc w:val="both"/>
        <w:rPr>
          <w:rFonts w:ascii="Times New Roman" w:hAnsi="Times New Roman"/>
          <w:sz w:val="24"/>
        </w:rPr>
      </w:pPr>
      <w:r>
        <w:rPr>
          <w:rFonts w:ascii="Times New Roman" w:hAnsi="Times New Roman"/>
          <w:b/>
          <w:sz w:val="24"/>
        </w:rPr>
        <w:t>oznacza całkowitą cenę ryczałtową brutto oferty (cena netto plus podatek VAT)</w:t>
      </w:r>
    </w:p>
    <w:p w:rsidR="00940064" w:rsidRDefault="00940064" w:rsidP="00352A75">
      <w:pPr>
        <w:pStyle w:val="Adreszwrotnynakopercie"/>
        <w:spacing w:line="276" w:lineRule="auto"/>
        <w:ind w:left="1134"/>
        <w:jc w:val="both"/>
        <w:rPr>
          <w:rFonts w:ascii="Times New Roman" w:hAnsi="Times New Roman"/>
          <w:bCs/>
          <w:sz w:val="24"/>
        </w:rPr>
      </w:pPr>
      <w:r>
        <w:rPr>
          <w:rFonts w:ascii="Times New Roman" w:hAnsi="Times New Roman"/>
          <w:bCs/>
          <w:sz w:val="24"/>
        </w:rPr>
        <w:t xml:space="preserve">Oferta z najniższą ceną brutto  (z VAT) otrzyma maksymalną ilość punktów tj. 100 x 60 % = 60,00 pkt., gdzie ilość punktów dla każdej oferty będzie wyliczona wg poniższego wzoru. </w:t>
      </w:r>
    </w:p>
    <w:p w:rsidR="00940064" w:rsidRDefault="00940064" w:rsidP="00940064">
      <w:pPr>
        <w:pStyle w:val="Adreszwrotnynakopercie"/>
        <w:spacing w:line="276" w:lineRule="auto"/>
        <w:ind w:left="1247"/>
        <w:jc w:val="both"/>
        <w:rPr>
          <w:rFonts w:ascii="Times New Roman" w:hAnsi="Times New Roman"/>
          <w:bCs/>
          <w:sz w:val="24"/>
        </w:rPr>
      </w:pPr>
    </w:p>
    <w:p w:rsidR="00940064" w:rsidRDefault="00940064" w:rsidP="00940064">
      <w:pPr>
        <w:pStyle w:val="Adreszwrotnynakopercie"/>
        <w:spacing w:line="276" w:lineRule="auto"/>
        <w:ind w:firstLine="709"/>
        <w:jc w:val="both"/>
        <w:rPr>
          <w:rFonts w:ascii="Times New Roman" w:hAnsi="Times New Roman"/>
          <w:sz w:val="24"/>
        </w:rPr>
      </w:pPr>
      <w:r>
        <w:rPr>
          <w:rFonts w:ascii="Times New Roman" w:hAnsi="Times New Roman"/>
          <w:sz w:val="24"/>
        </w:rPr>
        <w:t xml:space="preserve">                           Najniższa cena brutto</w:t>
      </w:r>
    </w:p>
    <w:p w:rsidR="008308EF" w:rsidRDefault="00940064" w:rsidP="00940064">
      <w:pPr>
        <w:pStyle w:val="Adreszwrotnynakopercie"/>
        <w:spacing w:line="276" w:lineRule="auto"/>
        <w:ind w:left="1276"/>
        <w:jc w:val="both"/>
        <w:rPr>
          <w:rFonts w:ascii="Times New Roman" w:hAnsi="Times New Roman"/>
          <w:sz w:val="24"/>
        </w:rPr>
      </w:pPr>
      <w:r>
        <w:rPr>
          <w:rFonts w:ascii="Times New Roman" w:hAnsi="Times New Roman"/>
          <w:sz w:val="24"/>
        </w:rPr>
        <w:t xml:space="preserve">Cn = -------------------------------------------------- x 100 x 60 % </w:t>
      </w:r>
    </w:p>
    <w:p w:rsidR="00940064" w:rsidRDefault="00940064" w:rsidP="00940064">
      <w:pPr>
        <w:pStyle w:val="Adreszwrotnynakopercie"/>
        <w:spacing w:line="276" w:lineRule="auto"/>
        <w:ind w:left="1276"/>
        <w:jc w:val="both"/>
        <w:rPr>
          <w:rFonts w:ascii="Times New Roman" w:hAnsi="Times New Roman"/>
          <w:sz w:val="24"/>
        </w:rPr>
      </w:pPr>
      <w:r>
        <w:rPr>
          <w:rFonts w:ascii="Times New Roman" w:hAnsi="Times New Roman"/>
          <w:sz w:val="24"/>
        </w:rPr>
        <w:t>( waga w kryterium cena )</w:t>
      </w:r>
    </w:p>
    <w:p w:rsidR="00940064" w:rsidRDefault="00940064" w:rsidP="00940064">
      <w:pPr>
        <w:pStyle w:val="Adreszwrotnynakopercie"/>
        <w:spacing w:line="276" w:lineRule="auto"/>
        <w:ind w:firstLine="709"/>
        <w:jc w:val="both"/>
        <w:rPr>
          <w:rFonts w:ascii="Times New Roman" w:hAnsi="Times New Roman"/>
          <w:sz w:val="24"/>
        </w:rPr>
      </w:pPr>
      <w:r>
        <w:rPr>
          <w:rFonts w:ascii="Times New Roman" w:hAnsi="Times New Roman"/>
          <w:sz w:val="24"/>
        </w:rPr>
        <w:t xml:space="preserve">                            Badana cena brutto</w:t>
      </w:r>
    </w:p>
    <w:p w:rsidR="00940064" w:rsidRDefault="00940064" w:rsidP="00940064">
      <w:pPr>
        <w:pStyle w:val="Adreszwrotnynakopercie"/>
        <w:spacing w:line="276" w:lineRule="auto"/>
        <w:jc w:val="both"/>
        <w:rPr>
          <w:rFonts w:ascii="Times New Roman" w:hAnsi="Times New Roman"/>
          <w:sz w:val="24"/>
        </w:rPr>
      </w:pPr>
    </w:p>
    <w:p w:rsidR="00940064" w:rsidRDefault="00940064" w:rsidP="00940064">
      <w:pPr>
        <w:pStyle w:val="Adreszwrotnynakopercie"/>
        <w:spacing w:line="276" w:lineRule="auto"/>
        <w:ind w:left="1276"/>
        <w:jc w:val="both"/>
        <w:rPr>
          <w:rFonts w:ascii="Times New Roman" w:hAnsi="Times New Roman"/>
          <w:sz w:val="24"/>
        </w:rPr>
      </w:pPr>
      <w:r>
        <w:rPr>
          <w:rFonts w:ascii="Times New Roman" w:hAnsi="Times New Roman"/>
          <w:sz w:val="24"/>
        </w:rPr>
        <w:t>Wynik będzie traktowany, jako wartość punktowa oferty w kryterium ceny za realizację zamówienia.</w:t>
      </w:r>
    </w:p>
    <w:p w:rsidR="00940064" w:rsidRDefault="00940064" w:rsidP="00940064">
      <w:pPr>
        <w:pStyle w:val="Adreszwrotnynakopercie"/>
        <w:spacing w:line="276" w:lineRule="auto"/>
        <w:ind w:firstLine="709"/>
        <w:jc w:val="both"/>
        <w:rPr>
          <w:rFonts w:ascii="Times New Roman" w:hAnsi="Times New Roman"/>
          <w:sz w:val="24"/>
        </w:rPr>
      </w:pPr>
    </w:p>
    <w:p w:rsidR="00940064" w:rsidRDefault="00940064" w:rsidP="00940064">
      <w:pPr>
        <w:pStyle w:val="Adreszwrotnynakopercie"/>
        <w:numPr>
          <w:ilvl w:val="1"/>
          <w:numId w:val="46"/>
        </w:numPr>
        <w:spacing w:line="276" w:lineRule="auto"/>
        <w:ind w:left="1134" w:hanging="425"/>
        <w:jc w:val="both"/>
        <w:rPr>
          <w:rFonts w:ascii="Times New Roman" w:hAnsi="Times New Roman"/>
          <w:sz w:val="24"/>
        </w:rPr>
      </w:pPr>
      <w:r>
        <w:rPr>
          <w:rFonts w:ascii="Times New Roman" w:hAnsi="Times New Roman"/>
          <w:b/>
          <w:sz w:val="24"/>
        </w:rPr>
        <w:t xml:space="preserve">Doświadczenie zawodowe ratowników wodnych (DR) – 40% = 40 </w:t>
      </w:r>
      <w:r w:rsidR="00BC25AF">
        <w:rPr>
          <w:rFonts w:ascii="Times New Roman" w:hAnsi="Times New Roman"/>
          <w:b/>
          <w:sz w:val="24"/>
        </w:rPr>
        <w:t>pkt.</w:t>
      </w:r>
    </w:p>
    <w:p w:rsidR="00940064" w:rsidRDefault="00940064" w:rsidP="00940064">
      <w:pPr>
        <w:pStyle w:val="Adreszwrotnynakopercie"/>
        <w:spacing w:line="276" w:lineRule="auto"/>
        <w:ind w:left="1134"/>
        <w:jc w:val="both"/>
        <w:rPr>
          <w:rFonts w:ascii="Times New Roman" w:hAnsi="Times New Roman"/>
          <w:sz w:val="24"/>
        </w:rPr>
      </w:pPr>
      <w:r>
        <w:rPr>
          <w:rFonts w:ascii="Times New Roman" w:hAnsi="Times New Roman"/>
          <w:sz w:val="24"/>
        </w:rPr>
        <w:t>Zamawiający przyzna:</w:t>
      </w:r>
    </w:p>
    <w:p w:rsidR="00940064" w:rsidRDefault="00940064" w:rsidP="00940064">
      <w:pPr>
        <w:pStyle w:val="Adreszwrotnynakopercie"/>
        <w:numPr>
          <w:ilvl w:val="0"/>
          <w:numId w:val="47"/>
        </w:numPr>
        <w:spacing w:line="276" w:lineRule="auto"/>
        <w:jc w:val="both"/>
        <w:rPr>
          <w:rFonts w:ascii="Times New Roman" w:hAnsi="Times New Roman"/>
          <w:sz w:val="24"/>
        </w:rPr>
      </w:pPr>
      <w:r>
        <w:rPr>
          <w:rFonts w:ascii="Times New Roman" w:hAnsi="Times New Roman"/>
          <w:sz w:val="24"/>
        </w:rPr>
        <w:t xml:space="preserve">5 punktów Wykonawcy, który w ofercie oświadczy, ze osoby przewidziane do realizacji zamówienia na stanowisku ratownika wodnego posiadają doświadczenie, którego średnia arytmetyczna jest </w:t>
      </w:r>
      <w:r>
        <w:rPr>
          <w:rFonts w:ascii="Times New Roman" w:hAnsi="Times New Roman"/>
          <w:b/>
          <w:sz w:val="24"/>
        </w:rPr>
        <w:t>mniejsza od 12 miesięcy,</w:t>
      </w:r>
    </w:p>
    <w:p w:rsidR="00940064" w:rsidRDefault="00940064" w:rsidP="00940064">
      <w:pPr>
        <w:pStyle w:val="Adreszwrotnynakopercie"/>
        <w:numPr>
          <w:ilvl w:val="0"/>
          <w:numId w:val="47"/>
        </w:numPr>
        <w:spacing w:line="276" w:lineRule="auto"/>
        <w:jc w:val="both"/>
        <w:rPr>
          <w:rFonts w:ascii="Times New Roman" w:hAnsi="Times New Roman"/>
          <w:b/>
          <w:sz w:val="24"/>
        </w:rPr>
      </w:pPr>
      <w:r>
        <w:rPr>
          <w:rFonts w:ascii="Times New Roman" w:hAnsi="Times New Roman"/>
          <w:sz w:val="24"/>
        </w:rPr>
        <w:t xml:space="preserve">10 punktów Wykonawcy, który w ofercie oświadczy, ze osoby przewidziane do realizacji zamówienia na stanowisku ratownika wodnego posiadają doświadczenie (wg. średniej arytmetycznej) mieszczące się </w:t>
      </w:r>
      <w:r w:rsidR="000D4B73">
        <w:rPr>
          <w:rFonts w:ascii="Times New Roman" w:hAnsi="Times New Roman"/>
          <w:sz w:val="24"/>
        </w:rPr>
        <w:t xml:space="preserve">                    </w:t>
      </w:r>
      <w:r>
        <w:rPr>
          <w:rFonts w:ascii="Times New Roman" w:hAnsi="Times New Roman"/>
          <w:b/>
          <w:sz w:val="24"/>
        </w:rPr>
        <w:t>w przedziale od 12 do 24 miesięcy,</w:t>
      </w:r>
    </w:p>
    <w:p w:rsidR="00940064" w:rsidRDefault="00940064" w:rsidP="00940064">
      <w:pPr>
        <w:pStyle w:val="Adreszwrotnynakopercie"/>
        <w:numPr>
          <w:ilvl w:val="0"/>
          <w:numId w:val="47"/>
        </w:numPr>
        <w:spacing w:line="276" w:lineRule="auto"/>
        <w:jc w:val="both"/>
        <w:rPr>
          <w:rFonts w:ascii="Times New Roman" w:hAnsi="Times New Roman"/>
          <w:b/>
          <w:sz w:val="24"/>
        </w:rPr>
      </w:pPr>
      <w:r>
        <w:rPr>
          <w:rFonts w:ascii="Times New Roman" w:hAnsi="Times New Roman"/>
          <w:sz w:val="24"/>
        </w:rPr>
        <w:t>20 punktów</w:t>
      </w:r>
      <w:r w:rsidR="003A4E83">
        <w:rPr>
          <w:rFonts w:ascii="Times New Roman" w:hAnsi="Times New Roman"/>
          <w:sz w:val="24"/>
        </w:rPr>
        <w:t xml:space="preserve"> </w:t>
      </w:r>
      <w:r>
        <w:rPr>
          <w:rFonts w:ascii="Times New Roman" w:hAnsi="Times New Roman"/>
          <w:sz w:val="24"/>
        </w:rPr>
        <w:t xml:space="preserve">Wykonawcy, który w ofercie oświadczy, ze osoby przewidziane do realizacji zamówienia na stanowisku ratownika wodnego </w:t>
      </w:r>
      <w:r>
        <w:rPr>
          <w:rFonts w:ascii="Times New Roman" w:hAnsi="Times New Roman"/>
          <w:sz w:val="24"/>
        </w:rPr>
        <w:lastRenderedPageBreak/>
        <w:t xml:space="preserve">posiadają doświadczenie (wg. średniej arytmetycznej) mieszczące się </w:t>
      </w:r>
      <w:r w:rsidR="000D4B73">
        <w:rPr>
          <w:rFonts w:ascii="Times New Roman" w:hAnsi="Times New Roman"/>
          <w:sz w:val="24"/>
        </w:rPr>
        <w:t xml:space="preserve">                  </w:t>
      </w:r>
      <w:r>
        <w:rPr>
          <w:rFonts w:ascii="Times New Roman" w:hAnsi="Times New Roman"/>
          <w:b/>
          <w:sz w:val="24"/>
        </w:rPr>
        <w:t>w przedziale od 24 do 36 miesięcy,</w:t>
      </w:r>
    </w:p>
    <w:p w:rsidR="00940064" w:rsidRDefault="00940064" w:rsidP="00940064">
      <w:pPr>
        <w:pStyle w:val="Adreszwrotnynakopercie"/>
        <w:numPr>
          <w:ilvl w:val="0"/>
          <w:numId w:val="47"/>
        </w:numPr>
        <w:spacing w:line="276" w:lineRule="auto"/>
        <w:jc w:val="both"/>
        <w:rPr>
          <w:rFonts w:ascii="Times New Roman" w:hAnsi="Times New Roman"/>
          <w:b/>
          <w:sz w:val="24"/>
        </w:rPr>
      </w:pPr>
      <w:r>
        <w:rPr>
          <w:rFonts w:ascii="Times New Roman" w:hAnsi="Times New Roman"/>
          <w:sz w:val="24"/>
        </w:rPr>
        <w:t>30 punktów</w:t>
      </w:r>
      <w:r w:rsidR="003A4E83">
        <w:rPr>
          <w:rFonts w:ascii="Times New Roman" w:hAnsi="Times New Roman"/>
          <w:sz w:val="24"/>
        </w:rPr>
        <w:t xml:space="preserve"> </w:t>
      </w:r>
      <w:r>
        <w:rPr>
          <w:rFonts w:ascii="Times New Roman" w:hAnsi="Times New Roman"/>
          <w:sz w:val="24"/>
        </w:rPr>
        <w:t xml:space="preserve">Wykonawcy, który w ofercie oświadczy, ze osoby przewidziane do realizacji zamówienia na stanowisku ratownika wodnego posiadają doświadczenie (wg. średniej arytmetycznej) mieszczące się </w:t>
      </w:r>
      <w:r w:rsidR="000D4B73">
        <w:rPr>
          <w:rFonts w:ascii="Times New Roman" w:hAnsi="Times New Roman"/>
          <w:sz w:val="24"/>
        </w:rPr>
        <w:t xml:space="preserve">                  </w:t>
      </w:r>
      <w:r>
        <w:rPr>
          <w:rFonts w:ascii="Times New Roman" w:hAnsi="Times New Roman"/>
          <w:b/>
          <w:sz w:val="24"/>
        </w:rPr>
        <w:t>w przedziale od 36 do 60 miesięcy,</w:t>
      </w:r>
    </w:p>
    <w:p w:rsidR="00940064" w:rsidRDefault="00940064" w:rsidP="00940064">
      <w:pPr>
        <w:pStyle w:val="Adreszwrotnynakopercie"/>
        <w:numPr>
          <w:ilvl w:val="0"/>
          <w:numId w:val="47"/>
        </w:numPr>
        <w:spacing w:line="276" w:lineRule="auto"/>
        <w:jc w:val="both"/>
        <w:rPr>
          <w:rFonts w:ascii="Times New Roman" w:hAnsi="Times New Roman"/>
          <w:b/>
          <w:sz w:val="24"/>
        </w:rPr>
      </w:pPr>
      <w:r>
        <w:rPr>
          <w:rFonts w:ascii="Times New Roman" w:hAnsi="Times New Roman"/>
          <w:sz w:val="24"/>
        </w:rPr>
        <w:t>40 punktów</w:t>
      </w:r>
      <w:r w:rsidR="003A4E83">
        <w:rPr>
          <w:rFonts w:ascii="Times New Roman" w:hAnsi="Times New Roman"/>
          <w:sz w:val="24"/>
        </w:rPr>
        <w:t xml:space="preserve"> </w:t>
      </w:r>
      <w:r>
        <w:rPr>
          <w:rFonts w:ascii="Times New Roman" w:hAnsi="Times New Roman"/>
          <w:sz w:val="24"/>
        </w:rPr>
        <w:t xml:space="preserve">Wykonawcy, który w ofercie oświadczy, ze osoby przewidziane do realizacji zamówienia na stanowisku ratownika wodnego posiadają doświadczenie (wg. średniej arytmetycznej) </w:t>
      </w:r>
      <w:r>
        <w:rPr>
          <w:rFonts w:ascii="Times New Roman" w:hAnsi="Times New Roman"/>
          <w:b/>
          <w:sz w:val="24"/>
        </w:rPr>
        <w:t>przewyższające 60 miesięcy.</w:t>
      </w:r>
    </w:p>
    <w:p w:rsidR="00940064" w:rsidRDefault="00940064" w:rsidP="00940064">
      <w:pPr>
        <w:pStyle w:val="Adreszwrotnynakopercie"/>
        <w:spacing w:line="276" w:lineRule="auto"/>
        <w:ind w:left="1854"/>
        <w:jc w:val="both"/>
        <w:rPr>
          <w:rFonts w:ascii="Times New Roman" w:hAnsi="Times New Roman"/>
          <w:b/>
          <w:sz w:val="24"/>
        </w:rPr>
      </w:pPr>
    </w:p>
    <w:p w:rsidR="00940064" w:rsidRDefault="00940064" w:rsidP="00940064">
      <w:pPr>
        <w:pStyle w:val="Adreszwrotnynakopercie"/>
        <w:spacing w:line="276" w:lineRule="auto"/>
        <w:ind w:left="1560" w:hanging="851"/>
        <w:jc w:val="both"/>
        <w:rPr>
          <w:rFonts w:ascii="Times New Roman" w:hAnsi="Times New Roman"/>
          <w:sz w:val="24"/>
        </w:rPr>
      </w:pPr>
    </w:p>
    <w:p w:rsidR="00940064" w:rsidRDefault="00940064" w:rsidP="00940064">
      <w:pPr>
        <w:pStyle w:val="Adreszwrotnynakopercie"/>
        <w:spacing w:line="276" w:lineRule="auto"/>
        <w:ind w:left="1247"/>
        <w:jc w:val="both"/>
        <w:rPr>
          <w:rFonts w:ascii="Times New Roman" w:hAnsi="Times New Roman"/>
          <w:bCs/>
          <w:sz w:val="24"/>
        </w:rPr>
      </w:pPr>
      <w:r>
        <w:rPr>
          <w:rFonts w:ascii="Times New Roman" w:hAnsi="Times New Roman"/>
          <w:bCs/>
          <w:sz w:val="24"/>
        </w:rPr>
        <w:t xml:space="preserve">Ocenie podlegać będzie uśrednione doświadczenie osób skierowanych do wykonywania funkcji ratowników wodnych. Średnia arytmetyczna zostanie zaokrąglona do pełnych miesięcy w dół. </w:t>
      </w:r>
    </w:p>
    <w:p w:rsidR="00940064" w:rsidRDefault="00940064" w:rsidP="00940064">
      <w:pPr>
        <w:pStyle w:val="Adreszwrotnynakopercie"/>
        <w:tabs>
          <w:tab w:val="left" w:pos="7425"/>
        </w:tabs>
        <w:spacing w:line="276" w:lineRule="auto"/>
        <w:ind w:left="851"/>
        <w:jc w:val="both"/>
        <w:rPr>
          <w:rFonts w:ascii="Times New Roman" w:hAnsi="Times New Roman"/>
          <w:b/>
          <w:bCs/>
          <w:sz w:val="24"/>
        </w:rPr>
      </w:pPr>
    </w:p>
    <w:p w:rsidR="00940064" w:rsidRDefault="00940064" w:rsidP="00940064">
      <w:pPr>
        <w:pStyle w:val="Adreszwrotnynakopercie"/>
        <w:tabs>
          <w:tab w:val="left" w:pos="7425"/>
        </w:tabs>
        <w:spacing w:line="276" w:lineRule="auto"/>
        <w:ind w:left="851"/>
        <w:jc w:val="both"/>
        <w:rPr>
          <w:rFonts w:ascii="Times New Roman" w:hAnsi="Times New Roman"/>
          <w:b/>
          <w:bCs/>
          <w:sz w:val="24"/>
        </w:rPr>
      </w:pPr>
      <w:r>
        <w:rPr>
          <w:rFonts w:ascii="Times New Roman" w:hAnsi="Times New Roman"/>
          <w:b/>
          <w:bCs/>
          <w:sz w:val="24"/>
        </w:rPr>
        <w:t>Uwaga:</w:t>
      </w:r>
      <w:r>
        <w:rPr>
          <w:rFonts w:ascii="Times New Roman" w:hAnsi="Times New Roman"/>
          <w:b/>
          <w:bCs/>
          <w:sz w:val="24"/>
        </w:rPr>
        <w:tab/>
      </w:r>
    </w:p>
    <w:p w:rsidR="00940064" w:rsidRDefault="00940064" w:rsidP="00940064">
      <w:pPr>
        <w:pStyle w:val="Adreszwrotnynakopercie"/>
        <w:spacing w:line="276" w:lineRule="auto"/>
        <w:ind w:left="851"/>
        <w:jc w:val="both"/>
        <w:rPr>
          <w:rFonts w:ascii="Times New Roman" w:hAnsi="Times New Roman"/>
          <w:b/>
          <w:bCs/>
          <w:sz w:val="24"/>
        </w:rPr>
      </w:pPr>
    </w:p>
    <w:p w:rsidR="00940064" w:rsidRDefault="00940064" w:rsidP="00940064">
      <w:pPr>
        <w:pStyle w:val="Adreszwrotnynakopercie"/>
        <w:spacing w:line="276" w:lineRule="auto"/>
        <w:jc w:val="both"/>
        <w:rPr>
          <w:rFonts w:ascii="Times New Roman" w:hAnsi="Times New Roman"/>
          <w:bCs/>
          <w:sz w:val="24"/>
        </w:rPr>
      </w:pPr>
      <w:r>
        <w:rPr>
          <w:rFonts w:ascii="Times New Roman" w:hAnsi="Times New Roman"/>
          <w:bCs/>
          <w:sz w:val="24"/>
        </w:rPr>
        <w:t>Kryterium „Doświadczenie zawodowe ratowników wodnych” będzie rozpatrywane na podstawie informacji złożonej przez Wykonawcę. W tym celu Wykonawca wraz z ofertą musi złożyć wykaz osób przewidzianych do realizacji zamówienia, w którym należy określić imię i nazwisko osoby, miejsce/miejsca dotychczasowego zatrudnienia (nazwa, adres), okres zatrudnienia.</w:t>
      </w:r>
    </w:p>
    <w:p w:rsidR="00940064" w:rsidRDefault="00940064" w:rsidP="00940064">
      <w:pPr>
        <w:pStyle w:val="Adreszwrotnynakopercie"/>
        <w:spacing w:line="276" w:lineRule="auto"/>
        <w:jc w:val="both"/>
        <w:rPr>
          <w:rFonts w:ascii="Times New Roman" w:hAnsi="Times New Roman"/>
          <w:sz w:val="24"/>
        </w:rPr>
      </w:pPr>
    </w:p>
    <w:p w:rsidR="00940064" w:rsidRDefault="00940064" w:rsidP="00940064">
      <w:pPr>
        <w:pStyle w:val="Adreszwrotnynakopercie"/>
        <w:spacing w:line="276" w:lineRule="auto"/>
        <w:jc w:val="both"/>
        <w:rPr>
          <w:rFonts w:ascii="Times New Roman" w:hAnsi="Times New Roman"/>
          <w:sz w:val="24"/>
        </w:rPr>
      </w:pPr>
      <w:r>
        <w:rPr>
          <w:rFonts w:ascii="Times New Roman" w:hAnsi="Times New Roman"/>
          <w:sz w:val="24"/>
        </w:rPr>
        <w:tab/>
      </w:r>
      <w:r>
        <w:rPr>
          <w:rFonts w:ascii="Times New Roman" w:hAnsi="Times New Roman"/>
          <w:sz w:val="24"/>
        </w:rPr>
        <w:tab/>
      </w:r>
    </w:p>
    <w:p w:rsidR="00940064" w:rsidRDefault="00940064" w:rsidP="00940064">
      <w:pPr>
        <w:pStyle w:val="Adreszwrotnynakopercie"/>
        <w:spacing w:line="276" w:lineRule="auto"/>
        <w:jc w:val="both"/>
        <w:rPr>
          <w:rFonts w:ascii="Times New Roman" w:hAnsi="Times New Roman"/>
          <w:b/>
          <w:sz w:val="24"/>
        </w:rPr>
      </w:pPr>
      <w:r>
        <w:rPr>
          <w:rFonts w:ascii="Times New Roman" w:hAnsi="Times New Roman"/>
          <w:b/>
          <w:sz w:val="24"/>
        </w:rPr>
        <w:t>Za najkorzystniejszą ofertę dla Zamawiającego uznana zostanie oferta, która uzyska najwyższą łączną liczbę punktów ( max. 100 ), pod względem określonych powyżej kryteriów.</w:t>
      </w:r>
    </w:p>
    <w:p w:rsidR="00940064" w:rsidRDefault="00940064" w:rsidP="00940064">
      <w:pPr>
        <w:pStyle w:val="Adreszwrotnynakopercie"/>
        <w:spacing w:line="276" w:lineRule="auto"/>
        <w:jc w:val="both"/>
        <w:rPr>
          <w:rFonts w:ascii="Times New Roman" w:hAnsi="Times New Roman"/>
          <w:b/>
          <w:sz w:val="24"/>
        </w:rPr>
      </w:pPr>
    </w:p>
    <w:p w:rsidR="00940064" w:rsidRDefault="00940064" w:rsidP="00940064">
      <w:pPr>
        <w:pStyle w:val="Adreszwrotnynakopercie"/>
        <w:spacing w:line="276" w:lineRule="auto"/>
        <w:jc w:val="both"/>
        <w:rPr>
          <w:rFonts w:ascii="Times New Roman" w:hAnsi="Times New Roman"/>
          <w:b/>
          <w:sz w:val="24"/>
        </w:rPr>
      </w:pPr>
      <w:r>
        <w:rPr>
          <w:rFonts w:ascii="Times New Roman" w:hAnsi="Times New Roman"/>
          <w:b/>
          <w:sz w:val="24"/>
        </w:rPr>
        <w:t>Sposób obliczenia ostatecznej oceny ofert:</w:t>
      </w:r>
    </w:p>
    <w:p w:rsidR="00940064" w:rsidRDefault="00940064" w:rsidP="00940064">
      <w:pPr>
        <w:pStyle w:val="Adreszwrotnynakopercie"/>
        <w:spacing w:line="276" w:lineRule="auto"/>
        <w:jc w:val="both"/>
        <w:rPr>
          <w:rFonts w:ascii="Times New Roman" w:hAnsi="Times New Roman"/>
          <w:b/>
          <w:sz w:val="24"/>
        </w:rPr>
      </w:pPr>
      <w:r>
        <w:rPr>
          <w:rFonts w:ascii="Times New Roman" w:hAnsi="Times New Roman"/>
          <w:b/>
          <w:sz w:val="24"/>
        </w:rPr>
        <w:t>S= Cn + DR, gdzie:</w:t>
      </w:r>
    </w:p>
    <w:p w:rsidR="00940064" w:rsidRDefault="00940064" w:rsidP="00940064">
      <w:pPr>
        <w:pStyle w:val="Adreszwrotnynakopercie"/>
        <w:spacing w:line="276" w:lineRule="auto"/>
        <w:jc w:val="both"/>
        <w:rPr>
          <w:rFonts w:ascii="Times New Roman" w:hAnsi="Times New Roman"/>
          <w:sz w:val="24"/>
        </w:rPr>
      </w:pPr>
      <w:r>
        <w:rPr>
          <w:rFonts w:ascii="Times New Roman" w:hAnsi="Times New Roman"/>
          <w:sz w:val="24"/>
        </w:rPr>
        <w:t>S – suma przyznanych punktów ze składowych będących cząstkowymi kryteriami oceny ofert,</w:t>
      </w:r>
    </w:p>
    <w:p w:rsidR="00940064" w:rsidRDefault="00940064" w:rsidP="00940064">
      <w:pPr>
        <w:pStyle w:val="Adreszwrotnynakopercie"/>
        <w:spacing w:line="276" w:lineRule="auto"/>
        <w:jc w:val="both"/>
        <w:rPr>
          <w:rFonts w:ascii="Times New Roman" w:hAnsi="Times New Roman"/>
          <w:sz w:val="24"/>
        </w:rPr>
      </w:pPr>
      <w:r>
        <w:rPr>
          <w:rFonts w:ascii="Times New Roman" w:hAnsi="Times New Roman"/>
          <w:sz w:val="24"/>
        </w:rPr>
        <w:t>Cn, DR – zgodnie z definicjami jak powyżej.</w:t>
      </w:r>
    </w:p>
    <w:p w:rsidR="00940064" w:rsidRDefault="00940064" w:rsidP="00940064">
      <w:pPr>
        <w:pStyle w:val="Adreszwrotnynakopercie"/>
        <w:spacing w:line="276" w:lineRule="auto"/>
        <w:jc w:val="both"/>
        <w:rPr>
          <w:rFonts w:ascii="Times New Roman" w:hAnsi="Times New Roman"/>
          <w:b/>
          <w:sz w:val="24"/>
        </w:rPr>
      </w:pPr>
    </w:p>
    <w:p w:rsidR="00940064" w:rsidRDefault="00940064" w:rsidP="00940064">
      <w:pPr>
        <w:pStyle w:val="Adreszwrotnynakopercie"/>
        <w:ind w:left="993"/>
        <w:jc w:val="both"/>
        <w:rPr>
          <w:rFonts w:ascii="Times New Roman" w:hAnsi="Times New Roman"/>
          <w:b/>
          <w:bCs/>
          <w:sz w:val="24"/>
          <w:szCs w:val="24"/>
        </w:rPr>
      </w:pPr>
    </w:p>
    <w:p w:rsidR="00940064" w:rsidRDefault="00940064" w:rsidP="00261810">
      <w:pPr>
        <w:pStyle w:val="Nagwek1"/>
        <w:numPr>
          <w:ilvl w:val="0"/>
          <w:numId w:val="63"/>
        </w:numPr>
        <w:ind w:left="709" w:hanging="709"/>
        <w:jc w:val="left"/>
        <w:rPr>
          <w:rFonts w:ascii="Times New Roman" w:hAnsi="Times New Roman"/>
          <w:b/>
          <w:bCs/>
        </w:rPr>
      </w:pPr>
      <w:bookmarkStart w:id="24" w:name="_Toc67551402"/>
      <w:r>
        <w:rPr>
          <w:rFonts w:ascii="Times New Roman" w:hAnsi="Times New Roman"/>
          <w:b/>
          <w:bCs/>
        </w:rPr>
        <w:t>Wizja lokalna</w:t>
      </w:r>
      <w:bookmarkEnd w:id="24"/>
    </w:p>
    <w:p w:rsidR="00940064" w:rsidRDefault="00940064" w:rsidP="00940064">
      <w:pPr>
        <w:pStyle w:val="Adreszwrotnynakopercie"/>
        <w:tabs>
          <w:tab w:val="left" w:pos="993"/>
        </w:tabs>
        <w:jc w:val="both"/>
        <w:rPr>
          <w:rFonts w:ascii="Times New Roman" w:hAnsi="Times New Roman"/>
          <w:b/>
          <w:bCs/>
          <w:sz w:val="24"/>
          <w:szCs w:val="24"/>
        </w:rPr>
      </w:pPr>
    </w:p>
    <w:p w:rsidR="00940064" w:rsidRDefault="00940064" w:rsidP="00940064">
      <w:pPr>
        <w:pStyle w:val="Adreszwrotnynakopercie"/>
        <w:tabs>
          <w:tab w:val="left" w:pos="993"/>
        </w:tabs>
        <w:ind w:left="709"/>
        <w:jc w:val="both"/>
        <w:rPr>
          <w:rFonts w:ascii="Times New Roman" w:hAnsi="Times New Roman"/>
          <w:sz w:val="24"/>
          <w:szCs w:val="24"/>
        </w:rPr>
      </w:pPr>
      <w:r>
        <w:rPr>
          <w:rFonts w:ascii="Times New Roman" w:hAnsi="Times New Roman"/>
          <w:sz w:val="24"/>
          <w:szCs w:val="24"/>
        </w:rPr>
        <w:t>Zamawiający informuje, że złożenie oferty nie musi być poprzedzone dokonaniem wizji lokalnej. Zamawiający jedynie zaleca dokonanie wizji lokalnej.</w:t>
      </w:r>
    </w:p>
    <w:p w:rsidR="00940064" w:rsidRDefault="00940064" w:rsidP="00940064">
      <w:pPr>
        <w:pStyle w:val="Adreszwrotnynakopercie"/>
        <w:tabs>
          <w:tab w:val="left" w:pos="993"/>
        </w:tabs>
        <w:ind w:left="709"/>
        <w:jc w:val="both"/>
        <w:rPr>
          <w:rFonts w:ascii="Times New Roman" w:hAnsi="Times New Roman"/>
          <w:sz w:val="24"/>
          <w:szCs w:val="24"/>
        </w:rPr>
      </w:pPr>
    </w:p>
    <w:p w:rsidR="00940064" w:rsidRDefault="00940064" w:rsidP="00261810">
      <w:pPr>
        <w:pStyle w:val="Nagwek1"/>
        <w:numPr>
          <w:ilvl w:val="0"/>
          <w:numId w:val="63"/>
        </w:numPr>
        <w:ind w:left="709" w:hanging="709"/>
        <w:jc w:val="both"/>
        <w:rPr>
          <w:rFonts w:ascii="Times New Roman" w:hAnsi="Times New Roman"/>
          <w:b/>
          <w:bCs/>
          <w:szCs w:val="24"/>
        </w:rPr>
      </w:pPr>
      <w:bookmarkStart w:id="25" w:name="_Toc67551403"/>
      <w:r>
        <w:rPr>
          <w:rFonts w:ascii="Times New Roman" w:hAnsi="Times New Roman"/>
          <w:b/>
          <w:bCs/>
          <w:szCs w:val="24"/>
        </w:rPr>
        <w:t>I</w:t>
      </w:r>
      <w:r>
        <w:rPr>
          <w:rFonts w:ascii="Times New Roman" w:hAnsi="Times New Roman"/>
          <w:b/>
          <w:bCs/>
        </w:rPr>
        <w:t>nformacja o formalnościach, jakie muszą zostać dopełnione po wyborze oferty w celu zawarcia umowy w sprawie zamówienia publicznego</w:t>
      </w:r>
      <w:bookmarkEnd w:id="25"/>
    </w:p>
    <w:p w:rsidR="00940064" w:rsidRDefault="00940064" w:rsidP="00940064">
      <w:pPr>
        <w:pStyle w:val="Akapitzlist"/>
        <w:ind w:left="360"/>
        <w:jc w:val="both"/>
        <w:rPr>
          <w:b/>
          <w:bCs/>
          <w:sz w:val="24"/>
        </w:rPr>
      </w:pPr>
    </w:p>
    <w:p w:rsidR="00940064" w:rsidRDefault="00940064" w:rsidP="00940064">
      <w:pPr>
        <w:pStyle w:val="Akapitzlist"/>
        <w:numPr>
          <w:ilvl w:val="0"/>
          <w:numId w:val="49"/>
        </w:numPr>
        <w:jc w:val="both"/>
        <w:rPr>
          <w:sz w:val="24"/>
        </w:rPr>
      </w:pPr>
      <w:r>
        <w:rPr>
          <w:sz w:val="24"/>
        </w:rPr>
        <w:t xml:space="preserve">Zamawiający poinformuje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w:t>
      </w:r>
      <w:r>
        <w:rPr>
          <w:sz w:val="24"/>
        </w:rPr>
        <w:lastRenderedPageBreak/>
        <w:t>zamieszkania i adresy Wykonawców, jeżeli są miejscami wykonywania działalności Wykonawców, którzy złożyli oferty, a także punktację przyznaną ofertom w każdym kryterium oceny ofert i łączną punktację.</w:t>
      </w:r>
    </w:p>
    <w:p w:rsidR="00940064" w:rsidRDefault="00940064" w:rsidP="00940064">
      <w:pPr>
        <w:pStyle w:val="Akapitzlist"/>
        <w:numPr>
          <w:ilvl w:val="0"/>
          <w:numId w:val="49"/>
        </w:numPr>
        <w:rPr>
          <w:sz w:val="24"/>
        </w:rPr>
      </w:pPr>
      <w:r>
        <w:rPr>
          <w:sz w:val="24"/>
        </w:rPr>
        <w:t xml:space="preserve">Zamawiający poinformuje Wykonawcę, którego oferta zostanie wybrana, jako najkorzystniejsza, o miejscu i terminie podpisania umowy. </w:t>
      </w:r>
    </w:p>
    <w:p w:rsidR="00940064" w:rsidRDefault="00940064" w:rsidP="00940064">
      <w:pPr>
        <w:pStyle w:val="Akapitzlist"/>
        <w:numPr>
          <w:ilvl w:val="0"/>
          <w:numId w:val="49"/>
        </w:numPr>
        <w:tabs>
          <w:tab w:val="left" w:pos="1620"/>
        </w:tabs>
        <w:spacing w:after="200"/>
        <w:jc w:val="both"/>
        <w:rPr>
          <w:sz w:val="24"/>
        </w:rPr>
      </w:pPr>
      <w:r>
        <w:rPr>
          <w:sz w:val="24"/>
        </w:rPr>
        <w:t xml:space="preserve">Osoby reprezentujące Wykonawcę przy podpisywaniu umowy powinny posiadać ze sobą dokumenty potwierdzające ich umocowanie do reprezentowania Wykonawcy, </w:t>
      </w:r>
      <w:r w:rsidR="00096D4A">
        <w:rPr>
          <w:sz w:val="24"/>
        </w:rPr>
        <w:t xml:space="preserve">                </w:t>
      </w:r>
      <w:r>
        <w:rPr>
          <w:sz w:val="24"/>
        </w:rPr>
        <w:t>o ile umocowanie to nie będzie wynikać z dokumentów załączonych do oferty.</w:t>
      </w:r>
    </w:p>
    <w:p w:rsidR="00940064" w:rsidRDefault="00940064" w:rsidP="00940064">
      <w:pPr>
        <w:pStyle w:val="Akapitzlist"/>
        <w:numPr>
          <w:ilvl w:val="0"/>
          <w:numId w:val="49"/>
        </w:numPr>
        <w:jc w:val="both"/>
        <w:rPr>
          <w:sz w:val="24"/>
        </w:rPr>
      </w:pPr>
      <w:r>
        <w:rPr>
          <w:sz w:val="24"/>
        </w:rPr>
        <w:t>Jeżeli została wybrana oferta Wykonawców wspólnie ubiegających się o udzielenie zamówienia, Zamawiający może żądać przed zawarciem umowy w sprawie zamówienia publicznego kopię umowy regulujących współpracę tych Wykonawców.</w:t>
      </w:r>
    </w:p>
    <w:p w:rsidR="00940064" w:rsidRDefault="00940064" w:rsidP="00940064">
      <w:pPr>
        <w:pStyle w:val="Akapitzlist"/>
        <w:numPr>
          <w:ilvl w:val="0"/>
          <w:numId w:val="49"/>
        </w:numPr>
        <w:jc w:val="both"/>
        <w:rPr>
          <w:sz w:val="24"/>
        </w:rPr>
      </w:pPr>
      <w:r>
        <w:rPr>
          <w:sz w:val="24"/>
        </w:rPr>
        <w:t>Zamawiający żąda, aby przed przystąpieniem do wykonywania zamówienia Wykonawca podał nazwy, dane kontaktowe oraz przedstawicieli, Podwykonawców zaangażowanych w takie roboty budowlane lub usługi, jeżeli są już znani.</w:t>
      </w:r>
    </w:p>
    <w:p w:rsidR="00940064" w:rsidRDefault="00940064" w:rsidP="00940064">
      <w:pPr>
        <w:pStyle w:val="Akapitzlist"/>
        <w:ind w:left="426"/>
        <w:jc w:val="both"/>
        <w:rPr>
          <w:sz w:val="24"/>
        </w:rPr>
      </w:pPr>
    </w:p>
    <w:p w:rsidR="00940064" w:rsidRDefault="00940064" w:rsidP="00261810">
      <w:pPr>
        <w:pStyle w:val="Nagwek1"/>
        <w:numPr>
          <w:ilvl w:val="0"/>
          <w:numId w:val="63"/>
        </w:numPr>
        <w:ind w:left="709" w:hanging="709"/>
        <w:jc w:val="left"/>
        <w:rPr>
          <w:rFonts w:ascii="Times New Roman" w:hAnsi="Times New Roman"/>
          <w:b/>
          <w:bCs/>
        </w:rPr>
      </w:pPr>
      <w:bookmarkStart w:id="26" w:name="_Toc67551404"/>
      <w:r>
        <w:rPr>
          <w:rFonts w:ascii="Times New Roman" w:hAnsi="Times New Roman"/>
          <w:b/>
          <w:bCs/>
        </w:rPr>
        <w:t>Zabezpieczenie należytego wykonania umowy – Zamawiający nie wymaga wniesienia zabezpieczenia należytego wykonania umowy.</w:t>
      </w:r>
      <w:bookmarkEnd w:id="26"/>
    </w:p>
    <w:p w:rsidR="00940064" w:rsidRDefault="00940064" w:rsidP="00940064">
      <w:pPr>
        <w:pStyle w:val="Adreszwrotnynakopercie"/>
        <w:ind w:left="360"/>
        <w:jc w:val="both"/>
        <w:rPr>
          <w:rFonts w:ascii="Times New Roman" w:hAnsi="Times New Roman"/>
          <w:b/>
          <w:bCs/>
          <w:sz w:val="24"/>
          <w:szCs w:val="24"/>
        </w:rPr>
      </w:pPr>
    </w:p>
    <w:p w:rsidR="00940064" w:rsidRDefault="00940064" w:rsidP="00261810">
      <w:pPr>
        <w:pStyle w:val="Nagwek1"/>
        <w:numPr>
          <w:ilvl w:val="0"/>
          <w:numId w:val="63"/>
        </w:numPr>
        <w:ind w:left="709" w:hanging="709"/>
        <w:jc w:val="left"/>
        <w:rPr>
          <w:rFonts w:ascii="Times New Roman" w:hAnsi="Times New Roman"/>
          <w:b/>
          <w:bCs/>
        </w:rPr>
      </w:pPr>
      <w:bookmarkStart w:id="27" w:name="_Toc67551405"/>
      <w:r>
        <w:rPr>
          <w:rFonts w:ascii="Times New Roman" w:hAnsi="Times New Roman"/>
          <w:b/>
          <w:bCs/>
        </w:rPr>
        <w:t>Pouczenie o środkach ochrony prawn</w:t>
      </w:r>
      <w:r w:rsidR="003C0AE1">
        <w:rPr>
          <w:rFonts w:ascii="Times New Roman" w:hAnsi="Times New Roman"/>
          <w:b/>
          <w:bCs/>
        </w:rPr>
        <w:t>ej</w:t>
      </w:r>
      <w:r>
        <w:rPr>
          <w:rFonts w:ascii="Times New Roman" w:hAnsi="Times New Roman"/>
          <w:b/>
          <w:bCs/>
        </w:rPr>
        <w:t xml:space="preserve"> przysługujących Wykonawcy</w:t>
      </w:r>
      <w:bookmarkEnd w:id="27"/>
    </w:p>
    <w:p w:rsidR="00940064" w:rsidRDefault="00940064" w:rsidP="00940064">
      <w:pPr>
        <w:pStyle w:val="Nagwek1"/>
        <w:jc w:val="left"/>
        <w:rPr>
          <w:rFonts w:ascii="Times New Roman" w:hAnsi="Times New Roman"/>
          <w:b/>
          <w:bCs/>
        </w:rPr>
      </w:pPr>
    </w:p>
    <w:p w:rsidR="00940064" w:rsidRDefault="00940064" w:rsidP="00BC25AF">
      <w:pPr>
        <w:pStyle w:val="Akapitzlist"/>
        <w:numPr>
          <w:ilvl w:val="0"/>
          <w:numId w:val="51"/>
        </w:numPr>
        <w:jc w:val="both"/>
        <w:rPr>
          <w:sz w:val="24"/>
        </w:rPr>
      </w:pPr>
      <w:r>
        <w:rPr>
          <w:sz w:val="24"/>
        </w:rPr>
        <w:t xml:space="preserve">Środki ochrony prawnej przysługują Wykonawcy oraz innemu podmiotowi, jeżeli ma lub miał interes w uzyskaniu zamówienia oraz poniósł lub może ponieść szkodę </w:t>
      </w:r>
      <w:r w:rsidR="00096D4A">
        <w:rPr>
          <w:sz w:val="24"/>
        </w:rPr>
        <w:t xml:space="preserve">                    </w:t>
      </w:r>
      <w:r>
        <w:rPr>
          <w:sz w:val="24"/>
        </w:rPr>
        <w:t>w wyniku naruszenia przez Zamawiającego przepisów ustawy.</w:t>
      </w:r>
    </w:p>
    <w:p w:rsidR="00940064" w:rsidRDefault="00940064" w:rsidP="00BC25AF">
      <w:pPr>
        <w:pStyle w:val="Akapitzlist"/>
        <w:numPr>
          <w:ilvl w:val="0"/>
          <w:numId w:val="51"/>
        </w:numPr>
        <w:jc w:val="both"/>
        <w:rPr>
          <w:sz w:val="24"/>
        </w:rPr>
      </w:pPr>
      <w:r>
        <w:rPr>
          <w:sz w:val="24"/>
        </w:rPr>
        <w:t xml:space="preserve">Środki ochrony prawnej wobec ogłoszenia wszczynającego postępowanie o udzielenie zamówienia oraz dokumentów zamówienia przysługują również organizacjom wpisanym na listę, o której mowa w art. 469 </w:t>
      </w:r>
      <w:r w:rsidR="00BC25AF">
        <w:rPr>
          <w:sz w:val="24"/>
        </w:rPr>
        <w:t>pkt.</w:t>
      </w:r>
      <w:r>
        <w:rPr>
          <w:sz w:val="24"/>
        </w:rPr>
        <w:t xml:space="preserve"> 15, oraz Rzecznikowi Małych </w:t>
      </w:r>
      <w:r w:rsidR="00096D4A">
        <w:rPr>
          <w:sz w:val="24"/>
        </w:rPr>
        <w:t xml:space="preserve">                      </w:t>
      </w:r>
      <w:r>
        <w:rPr>
          <w:sz w:val="24"/>
        </w:rPr>
        <w:t>i Średnich Przedsiębiorców.</w:t>
      </w:r>
    </w:p>
    <w:p w:rsidR="00940064" w:rsidRDefault="00940064" w:rsidP="00BC25AF">
      <w:pPr>
        <w:pStyle w:val="Akapitzlist"/>
        <w:numPr>
          <w:ilvl w:val="0"/>
          <w:numId w:val="51"/>
        </w:numPr>
        <w:jc w:val="both"/>
        <w:rPr>
          <w:sz w:val="24"/>
        </w:rPr>
      </w:pPr>
      <w:r>
        <w:rPr>
          <w:color w:val="000000"/>
          <w:sz w:val="24"/>
        </w:rPr>
        <w:t>Odwołanie przysługuje na:</w:t>
      </w:r>
    </w:p>
    <w:p w:rsidR="00940064" w:rsidRDefault="00940064" w:rsidP="00BC25AF">
      <w:pPr>
        <w:pStyle w:val="Akapitzlist"/>
        <w:numPr>
          <w:ilvl w:val="0"/>
          <w:numId w:val="52"/>
        </w:numPr>
        <w:jc w:val="both"/>
        <w:rPr>
          <w:sz w:val="24"/>
        </w:rPr>
      </w:pPr>
      <w:r>
        <w:rPr>
          <w:color w:val="000000"/>
          <w:sz w:val="24"/>
        </w:rPr>
        <w:t xml:space="preserve">niezgodną z przepisami ustawy czynność Zamawiającego, podjętą </w:t>
      </w:r>
      <w:r>
        <w:rPr>
          <w:color w:val="000000"/>
          <w:sz w:val="24"/>
        </w:rPr>
        <w:br/>
        <w:t>w postępowaniu o udzielenie zamówienia, w tym na projektowane postanowienie umowy,</w:t>
      </w:r>
    </w:p>
    <w:p w:rsidR="00940064" w:rsidRDefault="00940064" w:rsidP="00BC25AF">
      <w:pPr>
        <w:pStyle w:val="Akapitzlist"/>
        <w:numPr>
          <w:ilvl w:val="0"/>
          <w:numId w:val="52"/>
        </w:numPr>
        <w:jc w:val="both"/>
        <w:rPr>
          <w:sz w:val="24"/>
        </w:rPr>
      </w:pPr>
      <w:r>
        <w:rPr>
          <w:color w:val="000000"/>
          <w:sz w:val="24"/>
        </w:rPr>
        <w:t xml:space="preserve"> zaniechanie czynności w postępowaniu o udzielenie zamówienia do której Zamawiający był obowiązany na podstawie ustawy,</w:t>
      </w:r>
    </w:p>
    <w:p w:rsidR="00940064" w:rsidRDefault="00940064" w:rsidP="00BC25AF">
      <w:pPr>
        <w:pStyle w:val="Akapitzlist"/>
        <w:numPr>
          <w:ilvl w:val="0"/>
          <w:numId w:val="52"/>
        </w:numPr>
        <w:jc w:val="both"/>
        <w:rPr>
          <w:sz w:val="24"/>
        </w:rPr>
      </w:pPr>
      <w:r>
        <w:rPr>
          <w:color w:val="000000"/>
          <w:sz w:val="24"/>
        </w:rPr>
        <w:t>zaniechanie przeprowadzenia postępowania o udzielenie zamówienia na podstawie ustawy, mimo że Zamawiający był do tego obowiązany.</w:t>
      </w:r>
    </w:p>
    <w:p w:rsidR="00940064" w:rsidRDefault="00940064" w:rsidP="00BC25AF">
      <w:pPr>
        <w:pStyle w:val="Akapitzlist"/>
        <w:numPr>
          <w:ilvl w:val="0"/>
          <w:numId w:val="51"/>
        </w:numPr>
        <w:jc w:val="both"/>
        <w:rPr>
          <w:sz w:val="24"/>
        </w:rPr>
      </w:pPr>
      <w:r>
        <w:rPr>
          <w:sz w:val="24"/>
        </w:rPr>
        <w:t xml:space="preserve">Odwołanie wnosi się do Prezesa Izby. Odwołujący przekazuje kopię odwołania Zamawiającemu przed upływem terminu do wniesienia odwołania w taki sposób, aby mógł on zapoznać się z jego treścią przed upływem tego terminu. </w:t>
      </w:r>
    </w:p>
    <w:p w:rsidR="00940064" w:rsidRDefault="00940064" w:rsidP="00BC25AF">
      <w:pPr>
        <w:pStyle w:val="Akapitzlist"/>
        <w:numPr>
          <w:ilvl w:val="0"/>
          <w:numId w:val="51"/>
        </w:numPr>
        <w:jc w:val="both"/>
        <w:rPr>
          <w:sz w:val="24"/>
        </w:rPr>
      </w:pPr>
      <w:r>
        <w:rPr>
          <w:sz w:val="24"/>
        </w:rPr>
        <w:t>Odwołanie  wobec treści ogłoszenia  lub treści SWZ wnosi się w terminie 5 dni od dnia zamieszczenia ogłoszenia w Biuletynie Zamówień Publicznych lub treści SWZ na stronie internetowej.</w:t>
      </w:r>
    </w:p>
    <w:p w:rsidR="00940064" w:rsidRDefault="00940064" w:rsidP="00BC25AF">
      <w:pPr>
        <w:pStyle w:val="Akapitzlist"/>
        <w:numPr>
          <w:ilvl w:val="0"/>
          <w:numId w:val="51"/>
        </w:numPr>
        <w:jc w:val="both"/>
        <w:rPr>
          <w:sz w:val="24"/>
        </w:rPr>
      </w:pPr>
      <w:r>
        <w:rPr>
          <w:sz w:val="24"/>
        </w:rPr>
        <w:t>Odwołanie wnosi się w terminie:</w:t>
      </w:r>
    </w:p>
    <w:p w:rsidR="00940064" w:rsidRDefault="00940064" w:rsidP="00BC25AF">
      <w:pPr>
        <w:pStyle w:val="Akapitzlist"/>
        <w:numPr>
          <w:ilvl w:val="0"/>
          <w:numId w:val="53"/>
        </w:numPr>
        <w:suppressAutoHyphens/>
        <w:jc w:val="both"/>
        <w:rPr>
          <w:sz w:val="24"/>
        </w:rPr>
      </w:pPr>
      <w:r>
        <w:rPr>
          <w:sz w:val="24"/>
        </w:rPr>
        <w:t>5 dni od dnia przekazania informacji o czynności Zamawiającego stanowiącej podstawę jego wniesienia, jeżeli informacja została przekazana przy użyciu środków komunikacji elektronicznej,</w:t>
      </w:r>
    </w:p>
    <w:p w:rsidR="00940064" w:rsidRDefault="00940064" w:rsidP="00BC25AF">
      <w:pPr>
        <w:pStyle w:val="Akapitzlist"/>
        <w:numPr>
          <w:ilvl w:val="0"/>
          <w:numId w:val="53"/>
        </w:numPr>
        <w:suppressAutoHyphens/>
        <w:jc w:val="both"/>
        <w:rPr>
          <w:sz w:val="24"/>
        </w:rPr>
      </w:pPr>
      <w:r>
        <w:rPr>
          <w:sz w:val="24"/>
        </w:rPr>
        <w:t xml:space="preserve">10 dni od dnia przekazania informacji o czynności Zamawiającego stanowiącej podstawę jego wniesienia, jeżeli informacja została przekazana w sposób inny niż określony w </w:t>
      </w:r>
      <w:r w:rsidR="008308EF">
        <w:rPr>
          <w:sz w:val="24"/>
        </w:rPr>
        <w:t>pkt.</w:t>
      </w:r>
      <w:r>
        <w:rPr>
          <w:sz w:val="24"/>
        </w:rPr>
        <w:t xml:space="preserve"> 1).</w:t>
      </w:r>
    </w:p>
    <w:p w:rsidR="00940064" w:rsidRDefault="00940064" w:rsidP="00BC25AF">
      <w:pPr>
        <w:pStyle w:val="Akapitzlist"/>
        <w:numPr>
          <w:ilvl w:val="0"/>
          <w:numId w:val="54"/>
        </w:numPr>
        <w:suppressAutoHyphens/>
        <w:jc w:val="both"/>
        <w:rPr>
          <w:sz w:val="24"/>
        </w:rPr>
      </w:pPr>
      <w:r>
        <w:rPr>
          <w:sz w:val="24"/>
        </w:rPr>
        <w:t xml:space="preserve">Odwołania w przypadkach innych niż określone w </w:t>
      </w:r>
      <w:r w:rsidR="008308EF">
        <w:rPr>
          <w:sz w:val="24"/>
        </w:rPr>
        <w:t>pkt.</w:t>
      </w:r>
      <w:r>
        <w:rPr>
          <w:sz w:val="24"/>
        </w:rPr>
        <w:t xml:space="preserve"> 5 i 6 wnosi się w terminie 5 dni od dnia, w którym powzięto lub przy zachowaniu należytej staranności można było powziąć wiadomość o okolicznościach stanowiących podstawę jego wniesienia.</w:t>
      </w:r>
    </w:p>
    <w:p w:rsidR="00940064" w:rsidRDefault="00940064" w:rsidP="00BC25AF">
      <w:pPr>
        <w:pStyle w:val="Akapitzlist"/>
        <w:numPr>
          <w:ilvl w:val="0"/>
          <w:numId w:val="54"/>
        </w:numPr>
        <w:suppressAutoHyphens/>
        <w:jc w:val="both"/>
        <w:rPr>
          <w:sz w:val="24"/>
        </w:rPr>
      </w:pPr>
      <w:r>
        <w:rPr>
          <w:sz w:val="24"/>
        </w:rPr>
        <w:t xml:space="preserve">Szczegółowe uregulowania odnośnie środków ochrony prawnej znajdują się w dziale </w:t>
      </w:r>
      <w:r w:rsidR="0047544E">
        <w:rPr>
          <w:sz w:val="24"/>
        </w:rPr>
        <w:t>XX</w:t>
      </w:r>
      <w:r>
        <w:rPr>
          <w:sz w:val="24"/>
        </w:rPr>
        <w:t>I</w:t>
      </w:r>
      <w:r w:rsidR="0047544E">
        <w:rPr>
          <w:sz w:val="24"/>
        </w:rPr>
        <w:t>V</w:t>
      </w:r>
      <w:r>
        <w:rPr>
          <w:sz w:val="24"/>
        </w:rPr>
        <w:t xml:space="preserve"> . Środki ochrony prawnej ustawy.</w:t>
      </w:r>
    </w:p>
    <w:p w:rsidR="00940064" w:rsidRDefault="00940064" w:rsidP="00940064">
      <w:pPr>
        <w:pStyle w:val="Akapitzlist"/>
        <w:ind w:left="360"/>
        <w:jc w:val="both"/>
        <w:rPr>
          <w:sz w:val="24"/>
        </w:rPr>
      </w:pPr>
    </w:p>
    <w:p w:rsidR="00940064" w:rsidRDefault="00940064" w:rsidP="00940064">
      <w:pPr>
        <w:pStyle w:val="Adreszwrotnynakopercie"/>
        <w:jc w:val="both"/>
        <w:rPr>
          <w:rFonts w:ascii="Times New Roman" w:hAnsi="Times New Roman"/>
          <w:b/>
          <w:bCs/>
          <w:sz w:val="24"/>
          <w:szCs w:val="24"/>
        </w:rPr>
      </w:pPr>
    </w:p>
    <w:p w:rsidR="00940064" w:rsidRDefault="00940064" w:rsidP="00261810">
      <w:pPr>
        <w:pStyle w:val="Nagwek1"/>
        <w:numPr>
          <w:ilvl w:val="0"/>
          <w:numId w:val="63"/>
        </w:numPr>
        <w:ind w:left="709" w:hanging="709"/>
        <w:jc w:val="left"/>
        <w:rPr>
          <w:rFonts w:ascii="Times New Roman" w:hAnsi="Times New Roman"/>
          <w:b/>
          <w:bCs/>
        </w:rPr>
      </w:pPr>
      <w:bookmarkStart w:id="28" w:name="_Toc67551406"/>
      <w:r>
        <w:rPr>
          <w:rFonts w:ascii="Times New Roman" w:hAnsi="Times New Roman"/>
          <w:b/>
          <w:bCs/>
        </w:rPr>
        <w:t>Ochrona danych osobowych</w:t>
      </w:r>
      <w:bookmarkEnd w:id="28"/>
    </w:p>
    <w:p w:rsidR="00940064" w:rsidRDefault="00940064" w:rsidP="00940064">
      <w:pPr>
        <w:pStyle w:val="Nagwek1"/>
        <w:rPr>
          <w:rFonts w:ascii="Times New Roman" w:hAnsi="Times New Roman"/>
        </w:rPr>
      </w:pPr>
    </w:p>
    <w:p w:rsidR="00940064" w:rsidRDefault="00940064" w:rsidP="00940064">
      <w:pPr>
        <w:spacing w:after="150" w:line="240" w:lineRule="auto"/>
        <w:ind w:firstLine="567"/>
        <w:jc w:val="center"/>
        <w:rPr>
          <w:rFonts w:ascii="Times New Roman" w:hAnsi="Times New Roman" w:cs="Times New Roman"/>
          <w:sz w:val="20"/>
          <w:szCs w:val="20"/>
        </w:rPr>
      </w:pPr>
      <w:r>
        <w:rPr>
          <w:rFonts w:ascii="Times New Roman" w:hAnsi="Times New Roman" w:cs="Times New Roman"/>
          <w:sz w:val="20"/>
          <w:szCs w:val="20"/>
        </w:rPr>
        <w:t>MIEJSKI OŚRODEK SPORTU I REKREACJI W KOŚCIANIE – Klauzula informacyjna</w:t>
      </w:r>
    </w:p>
    <w:p w:rsidR="00940064" w:rsidRDefault="00940064" w:rsidP="00940064">
      <w:pPr>
        <w:spacing w:after="150"/>
        <w:jc w:val="both"/>
        <w:rPr>
          <w:rFonts w:ascii="Times New Roman" w:hAnsi="Times New Roman" w:cs="Times New Roman"/>
          <w:sz w:val="20"/>
          <w:szCs w:val="20"/>
        </w:rPr>
      </w:pPr>
      <w:r>
        <w:rPr>
          <w:rFonts w:ascii="Times New Roman" w:hAnsi="Times New Roman" w:cs="Times New Roman"/>
          <w:sz w:val="20"/>
          <w:szCs w:val="20"/>
        </w:rPr>
        <w:t xml:space="preserve">Zgodnie z art. 13 ust. 1 i 2 </w:t>
      </w:r>
      <w:r>
        <w:rPr>
          <w:rFonts w:ascii="Times New Roman" w:eastAsia="Calibri" w:hAnsi="Times New Roman" w:cs="Times New Roman"/>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rFonts w:ascii="Times New Roman" w:hAnsi="Times New Roman" w:cs="Times New Roman"/>
          <w:sz w:val="20"/>
          <w:szCs w:val="20"/>
        </w:rPr>
        <w:t xml:space="preserve">dalej „RODO”, informuję, że: </w:t>
      </w:r>
    </w:p>
    <w:p w:rsidR="00940064" w:rsidRDefault="00940064" w:rsidP="00940064">
      <w:pPr>
        <w:widowControl w:val="0"/>
        <w:numPr>
          <w:ilvl w:val="0"/>
          <w:numId w:val="56"/>
        </w:numPr>
        <w:suppressAutoHyphens/>
        <w:spacing w:after="0" w:line="240" w:lineRule="auto"/>
        <w:jc w:val="both"/>
        <w:rPr>
          <w:rFonts w:ascii="Times New Roman" w:eastAsia="Times New Roman" w:hAnsi="Times New Roman" w:cs="Times New Roman"/>
          <w:sz w:val="20"/>
          <w:szCs w:val="18"/>
          <w:lang w:eastAsia="pl-PL"/>
        </w:rPr>
      </w:pPr>
      <w:r>
        <w:rPr>
          <w:rFonts w:ascii="Times New Roman" w:eastAsia="Times New Roman" w:hAnsi="Times New Roman" w:cs="Times New Roman"/>
          <w:sz w:val="20"/>
          <w:szCs w:val="18"/>
          <w:lang w:eastAsia="pl-PL"/>
        </w:rPr>
        <w:t>administratorem podanych danych jest</w:t>
      </w:r>
      <w:r>
        <w:rPr>
          <w:rFonts w:ascii="Times New Roman" w:eastAsia="Times New Roman" w:hAnsi="Times New Roman" w:cs="Times New Roman"/>
          <w:bCs/>
          <w:sz w:val="20"/>
          <w:szCs w:val="18"/>
          <w:lang w:eastAsia="pl-PL"/>
        </w:rPr>
        <w:t xml:space="preserve"> Miejski Ośrodek Sportu i Rekreacji w Kościanie reprezentowany przez Dyrektora MOSiR Kościan z siedzibą w Kościanie, ul. Nacławska 84, 64-000 Kościan, tel. 65 512 04 77</w:t>
      </w:r>
      <w:r>
        <w:rPr>
          <w:rFonts w:ascii="Times New Roman" w:eastAsia="Times New Roman" w:hAnsi="Times New Roman" w:cs="Times New Roman"/>
          <w:bCs/>
          <w:sz w:val="20"/>
          <w:szCs w:val="18"/>
          <w:vertAlign w:val="superscript"/>
          <w:lang w:eastAsia="pl-PL"/>
        </w:rPr>
        <w:t>*</w:t>
      </w:r>
      <w:r>
        <w:rPr>
          <w:rFonts w:ascii="Times New Roman" w:eastAsia="Times New Roman" w:hAnsi="Times New Roman" w:cs="Times New Roman"/>
          <w:bCs/>
          <w:sz w:val="20"/>
          <w:szCs w:val="18"/>
          <w:lang w:eastAsia="pl-PL"/>
        </w:rPr>
        <w:t xml:space="preserve"> mail: biuro@mosir.koscian.pl</w:t>
      </w:r>
    </w:p>
    <w:p w:rsidR="00940064" w:rsidRDefault="00940064" w:rsidP="00940064">
      <w:pPr>
        <w:numPr>
          <w:ilvl w:val="0"/>
          <w:numId w:val="56"/>
        </w:numPr>
        <w:spacing w:after="150" w:line="240" w:lineRule="auto"/>
        <w:contextualSpacing/>
        <w:jc w:val="both"/>
        <w:rPr>
          <w:rFonts w:ascii="Times New Roman" w:hAnsi="Times New Roman" w:cs="Times New Roman"/>
          <w:color w:val="00B0F0"/>
          <w:sz w:val="20"/>
          <w:szCs w:val="20"/>
        </w:rPr>
      </w:pPr>
      <w:r>
        <w:rPr>
          <w:rFonts w:ascii="Times New Roman" w:hAnsi="Times New Roman" w:cs="Times New Roman"/>
          <w:sz w:val="20"/>
          <w:szCs w:val="20"/>
        </w:rPr>
        <w:t xml:space="preserve">Pana dane osobowe przetwarzane będą na podstawie art. 6 ust. 1 lit. cRODO w celu </w:t>
      </w:r>
      <w:r>
        <w:rPr>
          <w:rFonts w:ascii="Times New Roman" w:eastAsia="Calibri" w:hAnsi="Times New Roman" w:cs="Times New Roman"/>
          <w:sz w:val="20"/>
          <w:szCs w:val="20"/>
        </w:rPr>
        <w:t xml:space="preserve">związanym z postępowaniem o udzielenie zamówienia publicznego </w:t>
      </w:r>
      <w:r>
        <w:rPr>
          <w:rFonts w:ascii="Times New Roman" w:hAnsi="Times New Roman" w:cs="Times New Roman"/>
          <w:bCs/>
          <w:sz w:val="20"/>
          <w:szCs w:val="20"/>
        </w:rPr>
        <w:t xml:space="preserve">dotyczącego: Kompleksowego zabezpieczenia ratowniczego w obiekcie krytej pływalni Miejskiego Ośrodka Sportu i Rekreacji w Kościanie (64-000), przy ul. Nacławskiej 84. </w:t>
      </w:r>
      <w:r w:rsidR="00BC25AF">
        <w:rPr>
          <w:rFonts w:ascii="Times New Roman" w:eastAsia="Calibri" w:hAnsi="Times New Roman" w:cs="Times New Roman"/>
          <w:sz w:val="20"/>
          <w:szCs w:val="20"/>
        </w:rPr>
        <w:t>nr MOSiR</w:t>
      </w:r>
      <w:r>
        <w:rPr>
          <w:rFonts w:ascii="Times New Roman" w:eastAsia="Calibri" w:hAnsi="Times New Roman" w:cs="Times New Roman"/>
          <w:sz w:val="20"/>
          <w:szCs w:val="20"/>
        </w:rPr>
        <w:t>.</w:t>
      </w:r>
      <w:r w:rsidR="00BC25AF">
        <w:rPr>
          <w:rFonts w:ascii="Times New Roman" w:eastAsia="Calibri" w:hAnsi="Times New Roman" w:cs="Times New Roman"/>
          <w:sz w:val="20"/>
          <w:szCs w:val="20"/>
        </w:rPr>
        <w:t>251.1.05.2023</w:t>
      </w:r>
      <w:r>
        <w:rPr>
          <w:rFonts w:ascii="Times New Roman" w:eastAsia="Calibri" w:hAnsi="Times New Roman" w:cs="Times New Roman"/>
          <w:sz w:val="20"/>
          <w:szCs w:val="20"/>
        </w:rPr>
        <w:t>prowadzonym w trybie podstawowym;</w:t>
      </w:r>
    </w:p>
    <w:p w:rsidR="00940064" w:rsidRDefault="00940064" w:rsidP="00940064">
      <w:pPr>
        <w:widowControl w:val="0"/>
        <w:numPr>
          <w:ilvl w:val="0"/>
          <w:numId w:val="56"/>
        </w:numPr>
        <w:suppressAutoHyphens/>
        <w:spacing w:after="0" w:line="240" w:lineRule="auto"/>
        <w:jc w:val="both"/>
        <w:rPr>
          <w:rFonts w:ascii="Times New Roman" w:eastAsia="Times New Roman" w:hAnsi="Times New Roman" w:cs="Times New Roman"/>
          <w:sz w:val="20"/>
          <w:szCs w:val="18"/>
          <w:lang w:eastAsia="pl-PL"/>
        </w:rPr>
      </w:pPr>
      <w:r>
        <w:rPr>
          <w:rFonts w:ascii="Times New Roman" w:eastAsia="Times New Roman" w:hAnsi="Times New Roman" w:cs="Times New Roman"/>
          <w:sz w:val="20"/>
          <w:szCs w:val="18"/>
          <w:lang w:eastAsia="pl-PL"/>
        </w:rPr>
        <w:t>podanie danych jest obowiązkiem ustawowym, a konsekwencją niepodania danych jest brak możliwości zawarcia umowy,</w:t>
      </w:r>
    </w:p>
    <w:p w:rsidR="00940064" w:rsidRDefault="00940064" w:rsidP="00940064">
      <w:pPr>
        <w:widowControl w:val="0"/>
        <w:numPr>
          <w:ilvl w:val="0"/>
          <w:numId w:val="56"/>
        </w:numPr>
        <w:suppressAutoHyphens/>
        <w:spacing w:after="0" w:line="240" w:lineRule="auto"/>
        <w:jc w:val="both"/>
        <w:rPr>
          <w:rFonts w:ascii="Times New Roman" w:eastAsia="Times New Roman" w:hAnsi="Times New Roman" w:cs="Times New Roman"/>
          <w:sz w:val="20"/>
          <w:szCs w:val="18"/>
          <w:lang w:eastAsia="pl-PL"/>
        </w:rPr>
      </w:pPr>
      <w:r>
        <w:rPr>
          <w:rFonts w:ascii="Times New Roman" w:eastAsia="Times New Roman" w:hAnsi="Times New Roman" w:cs="Times New Roman"/>
          <w:sz w:val="20"/>
          <w:szCs w:val="18"/>
          <w:lang w:eastAsia="pl-PL"/>
        </w:rPr>
        <w:t>celem przetwarzania danych jest wybór wykonawcy umowy,</w:t>
      </w:r>
    </w:p>
    <w:p w:rsidR="00940064" w:rsidRDefault="00940064" w:rsidP="00940064">
      <w:pPr>
        <w:widowControl w:val="0"/>
        <w:numPr>
          <w:ilvl w:val="0"/>
          <w:numId w:val="56"/>
        </w:numPr>
        <w:suppressAutoHyphens/>
        <w:spacing w:after="0" w:line="240" w:lineRule="auto"/>
        <w:jc w:val="both"/>
        <w:rPr>
          <w:rFonts w:ascii="Times New Roman" w:eastAsia="Times New Roman" w:hAnsi="Times New Roman" w:cs="Times New Roman"/>
          <w:sz w:val="20"/>
          <w:szCs w:val="18"/>
          <w:lang w:eastAsia="pl-PL"/>
        </w:rPr>
      </w:pPr>
      <w:r>
        <w:rPr>
          <w:rFonts w:ascii="Times New Roman" w:hAnsi="Times New Roman" w:cs="Times New Roman"/>
          <w:sz w:val="20"/>
          <w:szCs w:val="20"/>
        </w:rPr>
        <w:t>odbiorcami Pana danych osobowych będą osoby lub podmioty, którym udostępniona zostanie dokumentacja postępowania w oparciu o art. 74 ustawy,</w:t>
      </w:r>
    </w:p>
    <w:p w:rsidR="00940064" w:rsidRDefault="00940064" w:rsidP="00940064">
      <w:pPr>
        <w:widowControl w:val="0"/>
        <w:numPr>
          <w:ilvl w:val="0"/>
          <w:numId w:val="56"/>
        </w:numPr>
        <w:suppressAutoHyphens/>
        <w:spacing w:after="0" w:line="240" w:lineRule="auto"/>
        <w:jc w:val="both"/>
        <w:rPr>
          <w:rFonts w:ascii="Times New Roman" w:eastAsia="Times New Roman" w:hAnsi="Times New Roman" w:cs="Times New Roman"/>
          <w:sz w:val="20"/>
          <w:szCs w:val="18"/>
          <w:lang w:eastAsia="pl-PL"/>
        </w:rPr>
      </w:pPr>
      <w:r>
        <w:rPr>
          <w:rFonts w:ascii="Times New Roman" w:hAnsi="Times New Roman" w:cs="Times New Roman"/>
          <w:sz w:val="20"/>
          <w:szCs w:val="20"/>
        </w:rPr>
        <w:t>Pana dane osobowe będą przechowywane, zgodnie z art. 78 ustawy, przez okres 4 lat od dnia zakończenia postępowania o udzielenie zamówienia, a jeżeli czas trwania umowy przekracza 4 lata, okres przechowywania obejmuje cały czas trwania umowy,</w:t>
      </w:r>
    </w:p>
    <w:p w:rsidR="00940064" w:rsidRDefault="00940064" w:rsidP="00940064">
      <w:pPr>
        <w:widowControl w:val="0"/>
        <w:numPr>
          <w:ilvl w:val="0"/>
          <w:numId w:val="56"/>
        </w:numPr>
        <w:suppressAutoHyphens/>
        <w:spacing w:after="0" w:line="240" w:lineRule="auto"/>
        <w:jc w:val="both"/>
        <w:rPr>
          <w:rFonts w:ascii="Times New Roman" w:eastAsia="Times New Roman" w:hAnsi="Times New Roman" w:cs="Times New Roman"/>
          <w:sz w:val="20"/>
          <w:szCs w:val="18"/>
          <w:lang w:eastAsia="pl-PL"/>
        </w:rPr>
      </w:pPr>
      <w:r>
        <w:rPr>
          <w:rFonts w:ascii="Times New Roman" w:hAnsi="Times New Roman" w:cs="Times New Roman"/>
          <w:sz w:val="20"/>
          <w:szCs w:val="20"/>
        </w:rPr>
        <w:t xml:space="preserve">obowiązek podania przez Pana danych osobowych bezpośrednio Pani/Pana dotyczących jest wymogiem ustawowym określonym w przepisach ustawy, związanym z udziałem w postępowaniu </w:t>
      </w:r>
      <w:r w:rsidR="00096D4A">
        <w:rPr>
          <w:rFonts w:ascii="Times New Roman" w:hAnsi="Times New Roman" w:cs="Times New Roman"/>
          <w:sz w:val="20"/>
          <w:szCs w:val="20"/>
        </w:rPr>
        <w:t xml:space="preserve">                  </w:t>
      </w:r>
      <w:r>
        <w:rPr>
          <w:rFonts w:ascii="Times New Roman" w:hAnsi="Times New Roman" w:cs="Times New Roman"/>
          <w:sz w:val="20"/>
          <w:szCs w:val="20"/>
        </w:rPr>
        <w:t xml:space="preserve">o udzielenie zamówienia publicznego; konsekwencje niepodania określonych danych wynikają </w:t>
      </w:r>
      <w:r w:rsidR="00096D4A">
        <w:rPr>
          <w:rFonts w:ascii="Times New Roman" w:hAnsi="Times New Roman" w:cs="Times New Roman"/>
          <w:sz w:val="20"/>
          <w:szCs w:val="20"/>
        </w:rPr>
        <w:t xml:space="preserve">                         </w:t>
      </w:r>
      <w:r>
        <w:rPr>
          <w:rFonts w:ascii="Times New Roman" w:hAnsi="Times New Roman" w:cs="Times New Roman"/>
          <w:sz w:val="20"/>
          <w:szCs w:val="20"/>
        </w:rPr>
        <w:t xml:space="preserve">z ustawy;  </w:t>
      </w:r>
    </w:p>
    <w:p w:rsidR="00940064" w:rsidRDefault="00940064" w:rsidP="00940064">
      <w:pPr>
        <w:widowControl w:val="0"/>
        <w:numPr>
          <w:ilvl w:val="0"/>
          <w:numId w:val="56"/>
        </w:numPr>
        <w:suppressAutoHyphens/>
        <w:spacing w:after="0" w:line="240" w:lineRule="auto"/>
        <w:jc w:val="both"/>
        <w:rPr>
          <w:rFonts w:ascii="Times New Roman" w:eastAsia="Times New Roman" w:hAnsi="Times New Roman" w:cs="Times New Roman"/>
          <w:sz w:val="20"/>
          <w:szCs w:val="18"/>
          <w:lang w:eastAsia="pl-PL"/>
        </w:rPr>
      </w:pPr>
      <w:r>
        <w:rPr>
          <w:rFonts w:ascii="Times New Roman" w:hAnsi="Times New Roman" w:cs="Times New Roman"/>
          <w:sz w:val="20"/>
          <w:szCs w:val="20"/>
        </w:rPr>
        <w:t>w odniesieniu do Pana danych osobowych decyzje nie będą podejmowane w sposób zautomatyzowany, stosowanie do art. 22 RODO;</w:t>
      </w:r>
    </w:p>
    <w:p w:rsidR="00940064" w:rsidRDefault="00940064" w:rsidP="00940064">
      <w:pPr>
        <w:widowControl w:val="0"/>
        <w:numPr>
          <w:ilvl w:val="0"/>
          <w:numId w:val="56"/>
        </w:numPr>
        <w:suppressAutoHyphens/>
        <w:spacing w:after="0" w:line="240" w:lineRule="auto"/>
        <w:jc w:val="both"/>
        <w:rPr>
          <w:rFonts w:ascii="Times New Roman" w:eastAsia="Times New Roman" w:hAnsi="Times New Roman" w:cs="Times New Roman"/>
          <w:sz w:val="20"/>
          <w:szCs w:val="18"/>
          <w:lang w:eastAsia="pl-PL"/>
        </w:rPr>
      </w:pPr>
      <w:r>
        <w:rPr>
          <w:rFonts w:ascii="Times New Roman" w:hAnsi="Times New Roman" w:cs="Times New Roman"/>
          <w:sz w:val="20"/>
          <w:szCs w:val="20"/>
        </w:rPr>
        <w:t>posiada Pan:</w:t>
      </w:r>
    </w:p>
    <w:p w:rsidR="00940064" w:rsidRDefault="00940064" w:rsidP="00940064">
      <w:pPr>
        <w:numPr>
          <w:ilvl w:val="0"/>
          <w:numId w:val="57"/>
        </w:numPr>
        <w:spacing w:after="150" w:line="240" w:lineRule="auto"/>
        <w:ind w:left="709" w:hanging="283"/>
        <w:contextualSpacing/>
        <w:jc w:val="both"/>
        <w:rPr>
          <w:rFonts w:ascii="Times New Roman" w:hAnsi="Times New Roman" w:cs="Times New Roman"/>
          <w:color w:val="00B0F0"/>
          <w:sz w:val="20"/>
          <w:szCs w:val="20"/>
        </w:rPr>
      </w:pPr>
      <w:r>
        <w:rPr>
          <w:rFonts w:ascii="Times New Roman" w:hAnsi="Times New Roman" w:cs="Times New Roman"/>
          <w:sz w:val="20"/>
          <w:szCs w:val="20"/>
        </w:rPr>
        <w:t>na podstawie art. 15 RODO prawo dostępu do danych osobowych Pana dotyczących;</w:t>
      </w:r>
    </w:p>
    <w:p w:rsidR="00940064" w:rsidRDefault="00940064" w:rsidP="00940064">
      <w:pPr>
        <w:numPr>
          <w:ilvl w:val="0"/>
          <w:numId w:val="57"/>
        </w:numPr>
        <w:spacing w:after="150" w:line="240" w:lineRule="auto"/>
        <w:ind w:left="709" w:hanging="283"/>
        <w:contextualSpacing/>
        <w:jc w:val="both"/>
        <w:rPr>
          <w:rFonts w:ascii="Times New Roman" w:hAnsi="Times New Roman" w:cs="Times New Roman"/>
          <w:sz w:val="20"/>
          <w:szCs w:val="20"/>
        </w:rPr>
      </w:pPr>
      <w:r>
        <w:rPr>
          <w:rFonts w:ascii="Times New Roman" w:hAnsi="Times New Roman" w:cs="Times New Roman"/>
          <w:sz w:val="20"/>
          <w:szCs w:val="20"/>
        </w:rPr>
        <w:t xml:space="preserve">na podstawie art. 16 RODO prawo do sprostowania Pana danych osobowych </w:t>
      </w:r>
      <w:r>
        <w:rPr>
          <w:rFonts w:ascii="Times New Roman" w:hAnsi="Times New Roman" w:cs="Times New Roman"/>
          <w:b/>
          <w:sz w:val="20"/>
          <w:szCs w:val="20"/>
          <w:vertAlign w:val="superscript"/>
        </w:rPr>
        <w:t>**</w:t>
      </w:r>
      <w:r>
        <w:rPr>
          <w:rFonts w:ascii="Times New Roman" w:hAnsi="Times New Roman" w:cs="Times New Roman"/>
          <w:sz w:val="20"/>
          <w:szCs w:val="20"/>
        </w:rPr>
        <w:t>;</w:t>
      </w:r>
    </w:p>
    <w:p w:rsidR="00940064" w:rsidRDefault="00940064" w:rsidP="00940064">
      <w:pPr>
        <w:numPr>
          <w:ilvl w:val="0"/>
          <w:numId w:val="57"/>
        </w:numPr>
        <w:spacing w:after="150" w:line="240" w:lineRule="auto"/>
        <w:ind w:left="709" w:hanging="283"/>
        <w:contextualSpacing/>
        <w:jc w:val="both"/>
        <w:rPr>
          <w:rFonts w:ascii="Times New Roman" w:hAnsi="Times New Roman" w:cs="Times New Roman"/>
          <w:sz w:val="20"/>
          <w:szCs w:val="20"/>
        </w:rPr>
      </w:pPr>
      <w:r>
        <w:rPr>
          <w:rFonts w:ascii="Times New Roman" w:hAnsi="Times New Roman" w:cs="Times New Roman"/>
          <w:sz w:val="20"/>
          <w:szCs w:val="20"/>
        </w:rPr>
        <w:t xml:space="preserve">na podstawie art. 18 RODO prawo żądania od administratora ograniczenia przetwarzania danych osobowych z zastrzeżeniem przypadków, o których mowa w art. 18 ust. 2 RODO ***;  </w:t>
      </w:r>
    </w:p>
    <w:p w:rsidR="00940064" w:rsidRDefault="00940064" w:rsidP="00940064">
      <w:pPr>
        <w:numPr>
          <w:ilvl w:val="0"/>
          <w:numId w:val="57"/>
        </w:numPr>
        <w:spacing w:after="150" w:line="240" w:lineRule="auto"/>
        <w:ind w:left="709" w:hanging="283"/>
        <w:contextualSpacing/>
        <w:jc w:val="both"/>
        <w:rPr>
          <w:rFonts w:ascii="Times New Roman" w:hAnsi="Times New Roman" w:cs="Times New Roman"/>
          <w:i/>
          <w:color w:val="00B0F0"/>
          <w:sz w:val="20"/>
          <w:szCs w:val="20"/>
        </w:rPr>
      </w:pPr>
      <w:r>
        <w:rPr>
          <w:rFonts w:ascii="Times New Roman" w:hAnsi="Times New Roman" w:cs="Times New Roman"/>
          <w:sz w:val="20"/>
          <w:szCs w:val="20"/>
        </w:rPr>
        <w:t>prawo do wniesienia skargi do Prezesa Urzędu Ochrony Danych Osobowych, gdy uzna Pan, że przetwarzanie danych osobowych Pana dotyczących narusza przepisy RODO;</w:t>
      </w:r>
    </w:p>
    <w:p w:rsidR="00940064" w:rsidRDefault="00940064" w:rsidP="00940064">
      <w:pPr>
        <w:pStyle w:val="Akapitzlist"/>
        <w:numPr>
          <w:ilvl w:val="0"/>
          <w:numId w:val="58"/>
        </w:numPr>
        <w:spacing w:after="150"/>
        <w:jc w:val="both"/>
        <w:rPr>
          <w:color w:val="00B0F0"/>
          <w:sz w:val="20"/>
          <w:szCs w:val="20"/>
        </w:rPr>
      </w:pPr>
      <w:r>
        <w:rPr>
          <w:sz w:val="20"/>
          <w:szCs w:val="20"/>
        </w:rPr>
        <w:t>nie przysługuje Panu:</w:t>
      </w:r>
    </w:p>
    <w:p w:rsidR="00940064" w:rsidRDefault="00940064" w:rsidP="00940064">
      <w:pPr>
        <w:numPr>
          <w:ilvl w:val="0"/>
          <w:numId w:val="59"/>
        </w:numPr>
        <w:spacing w:after="150" w:line="240" w:lineRule="auto"/>
        <w:ind w:left="709" w:hanging="283"/>
        <w:contextualSpacing/>
        <w:jc w:val="both"/>
        <w:rPr>
          <w:rFonts w:ascii="Times New Roman" w:hAnsi="Times New Roman" w:cs="Times New Roman"/>
          <w:i/>
          <w:color w:val="00B0F0"/>
          <w:sz w:val="20"/>
          <w:szCs w:val="20"/>
        </w:rPr>
      </w:pPr>
      <w:r>
        <w:rPr>
          <w:rFonts w:ascii="Times New Roman" w:hAnsi="Times New Roman" w:cs="Times New Roman"/>
          <w:sz w:val="20"/>
          <w:szCs w:val="20"/>
        </w:rPr>
        <w:t>w związku z art. 17 ust. 3 lit. b, d lub e RODO prawo do usunięcia danych osobowych;</w:t>
      </w:r>
    </w:p>
    <w:p w:rsidR="00940064" w:rsidRDefault="00940064" w:rsidP="00940064">
      <w:pPr>
        <w:numPr>
          <w:ilvl w:val="0"/>
          <w:numId w:val="59"/>
        </w:numPr>
        <w:spacing w:after="150" w:line="240" w:lineRule="auto"/>
        <w:ind w:left="709" w:hanging="283"/>
        <w:contextualSpacing/>
        <w:jc w:val="both"/>
        <w:rPr>
          <w:rFonts w:ascii="Times New Roman" w:hAnsi="Times New Roman" w:cs="Times New Roman"/>
          <w:b/>
          <w:i/>
          <w:sz w:val="20"/>
          <w:szCs w:val="20"/>
        </w:rPr>
      </w:pPr>
      <w:r>
        <w:rPr>
          <w:rFonts w:ascii="Times New Roman" w:hAnsi="Times New Roman" w:cs="Times New Roman"/>
          <w:sz w:val="20"/>
          <w:szCs w:val="20"/>
        </w:rPr>
        <w:t>prawo do przenoszenia danych osobowych, o którym mowa w art. 20 RODO;</w:t>
      </w:r>
    </w:p>
    <w:p w:rsidR="00940064" w:rsidRDefault="00940064" w:rsidP="00940064">
      <w:pPr>
        <w:numPr>
          <w:ilvl w:val="0"/>
          <w:numId w:val="59"/>
        </w:numPr>
        <w:spacing w:after="150" w:line="240" w:lineRule="auto"/>
        <w:ind w:left="709" w:hanging="283"/>
        <w:contextualSpacing/>
        <w:jc w:val="both"/>
        <w:rPr>
          <w:rFonts w:ascii="Times New Roman" w:hAnsi="Times New Roman" w:cs="Times New Roman"/>
          <w:b/>
          <w:i/>
          <w:sz w:val="20"/>
          <w:szCs w:val="20"/>
        </w:rPr>
      </w:pPr>
      <w:r>
        <w:rPr>
          <w:rFonts w:ascii="Times New Roman" w:hAnsi="Times New Roman" w:cs="Times New Roman"/>
          <w:b/>
          <w:sz w:val="20"/>
          <w:szCs w:val="20"/>
        </w:rPr>
        <w:t>na podstawie art. 21 RODO prawo sprzeciwu, wobec przetwarzania danych osobowych, gdyż podstawą prawną przetwarzania Pani/Pana danych osobowych jest art. 6 ust. 1 lit. c RODO</w:t>
      </w:r>
      <w:r>
        <w:rPr>
          <w:rFonts w:ascii="Times New Roman" w:hAnsi="Times New Roman" w:cs="Times New Roman"/>
          <w:sz w:val="20"/>
          <w:szCs w:val="20"/>
        </w:rPr>
        <w:t>;</w:t>
      </w:r>
    </w:p>
    <w:p w:rsidR="00940064" w:rsidRDefault="00940064" w:rsidP="00940064">
      <w:pPr>
        <w:pStyle w:val="Akapitzlist"/>
        <w:numPr>
          <w:ilvl w:val="0"/>
          <w:numId w:val="60"/>
        </w:numPr>
        <w:spacing w:after="150"/>
        <w:jc w:val="both"/>
        <w:rPr>
          <w:b/>
          <w:i/>
          <w:sz w:val="20"/>
          <w:szCs w:val="20"/>
        </w:rPr>
      </w:pPr>
      <w:r>
        <w:rPr>
          <w:bCs/>
          <w:iCs/>
          <w:sz w:val="20"/>
          <w:szCs w:val="20"/>
        </w:rPr>
        <w:t>przysługuje Pani/Panu prawo wniesienia skargi do organu nadzorczego na niezgodne z RODO przetwarzanie Pni/Panu danych osobowych przez administratora. Organem właściwym dla przedmiotowej skargi jest Urząd Ochrony Danych Osobowych, ul. Stawki 2, 00-193 Warszawa.</w:t>
      </w:r>
    </w:p>
    <w:p w:rsidR="00940064" w:rsidRDefault="00940064" w:rsidP="00940064">
      <w:pPr>
        <w:pStyle w:val="Akapitzlist"/>
        <w:spacing w:after="150"/>
        <w:jc w:val="both"/>
        <w:rPr>
          <w:b/>
          <w:i/>
          <w:sz w:val="20"/>
          <w:szCs w:val="20"/>
        </w:rPr>
      </w:pPr>
    </w:p>
    <w:p w:rsidR="00940064" w:rsidRDefault="00940064" w:rsidP="00940064">
      <w:pPr>
        <w:spacing w:after="150" w:line="240" w:lineRule="auto"/>
        <w:ind w:left="426"/>
        <w:jc w:val="both"/>
        <w:rPr>
          <w:rFonts w:ascii="Times New Roman" w:hAnsi="Times New Roman" w:cs="Times New Roman"/>
          <w:i/>
          <w:sz w:val="20"/>
          <w:szCs w:val="20"/>
        </w:rPr>
      </w:pPr>
      <w:r>
        <w:rPr>
          <w:rFonts w:ascii="Times New Roman" w:eastAsia="Calibri" w:hAnsi="Times New Roman" w:cs="Times New Roman"/>
          <w:b/>
          <w:i/>
          <w:sz w:val="20"/>
          <w:szCs w:val="20"/>
          <w:vertAlign w:val="superscript"/>
        </w:rPr>
        <w:t>*</w:t>
      </w:r>
      <w:r>
        <w:rPr>
          <w:rFonts w:ascii="Times New Roman" w:eastAsia="Calibri" w:hAnsi="Times New Roman" w:cs="Times New Roman"/>
          <w:b/>
          <w:i/>
          <w:sz w:val="20"/>
          <w:szCs w:val="20"/>
        </w:rPr>
        <w:t xml:space="preserve"> Wyjaśnienie:</w:t>
      </w:r>
      <w:r>
        <w:rPr>
          <w:rFonts w:ascii="Times New Roman" w:eastAsia="Calibri" w:hAnsi="Times New Roman" w:cs="Times New Roman"/>
          <w:i/>
          <w:sz w:val="20"/>
          <w:szCs w:val="20"/>
        </w:rPr>
        <w:t xml:space="preserve"> informacja w tym zakresie jest wymagana, jeżeli w odniesieniu do danego administratora lub podmiotu przetwarzającego </w:t>
      </w:r>
      <w:r>
        <w:rPr>
          <w:rFonts w:ascii="Times New Roman" w:hAnsi="Times New Roman" w:cs="Times New Roman"/>
          <w:i/>
          <w:sz w:val="20"/>
          <w:szCs w:val="20"/>
        </w:rPr>
        <w:t>istnieje obowiązek wyznaczenia inspektora ochrony danych osobowych.</w:t>
      </w:r>
    </w:p>
    <w:p w:rsidR="00940064" w:rsidRDefault="00940064" w:rsidP="00940064">
      <w:pPr>
        <w:spacing w:line="240" w:lineRule="auto"/>
        <w:ind w:left="426"/>
        <w:contextualSpacing/>
        <w:jc w:val="both"/>
        <w:rPr>
          <w:rFonts w:ascii="Times New Roman" w:eastAsia="Calibri" w:hAnsi="Times New Roman" w:cs="Times New Roman"/>
          <w:i/>
          <w:sz w:val="20"/>
          <w:szCs w:val="20"/>
        </w:rPr>
      </w:pPr>
      <w:r>
        <w:rPr>
          <w:rFonts w:ascii="Times New Roman" w:eastAsia="Calibri" w:hAnsi="Times New Roman" w:cs="Times New Roman"/>
          <w:b/>
          <w:i/>
          <w:sz w:val="20"/>
          <w:szCs w:val="20"/>
          <w:vertAlign w:val="superscript"/>
        </w:rPr>
        <w:t xml:space="preserve">** </w:t>
      </w:r>
      <w:r>
        <w:rPr>
          <w:rFonts w:ascii="Times New Roman" w:eastAsia="Calibri" w:hAnsi="Times New Roman" w:cs="Times New Roman"/>
          <w:b/>
          <w:i/>
          <w:sz w:val="20"/>
          <w:szCs w:val="20"/>
        </w:rPr>
        <w:t>Wyjaśnienie:</w:t>
      </w:r>
      <w:r w:rsidR="003A4E83">
        <w:rPr>
          <w:rFonts w:ascii="Times New Roman" w:eastAsia="Calibri" w:hAnsi="Times New Roman" w:cs="Times New Roman"/>
          <w:b/>
          <w:i/>
          <w:sz w:val="20"/>
          <w:szCs w:val="20"/>
        </w:rPr>
        <w:t xml:space="preserve"> </w:t>
      </w:r>
      <w:r>
        <w:rPr>
          <w:rFonts w:ascii="Times New Roman" w:hAnsi="Times New Roman" w:cs="Times New Roman"/>
          <w:i/>
          <w:sz w:val="20"/>
          <w:szCs w:val="20"/>
        </w:rPr>
        <w:t xml:space="preserve">skorzystanie z prawa do sprostowania nie może skutkować zmianą </w:t>
      </w:r>
      <w:r>
        <w:rPr>
          <w:rFonts w:ascii="Times New Roman" w:eastAsia="Calibri" w:hAnsi="Times New Roman" w:cs="Times New Roman"/>
          <w:i/>
          <w:sz w:val="20"/>
          <w:szCs w:val="20"/>
        </w:rPr>
        <w:t>wyniku postępowania</w:t>
      </w:r>
      <w:r>
        <w:rPr>
          <w:rFonts w:ascii="Times New Roman" w:eastAsia="Calibri" w:hAnsi="Times New Roman" w:cs="Times New Roman"/>
          <w:i/>
          <w:sz w:val="20"/>
          <w:szCs w:val="20"/>
        </w:rPr>
        <w:br/>
        <w:t>o udzielenie zamówienia publicznego ani zmianą postanowień umowy w zakresie niezgodnym z ustawą  oraz nie może naruszać integralności protokołu oraz jego załączników.</w:t>
      </w:r>
    </w:p>
    <w:p w:rsidR="00940064" w:rsidRDefault="00940064" w:rsidP="00940064">
      <w:pPr>
        <w:spacing w:line="240" w:lineRule="auto"/>
        <w:ind w:left="426"/>
        <w:jc w:val="both"/>
        <w:rPr>
          <w:rFonts w:ascii="Times New Roman" w:eastAsia="Calibri" w:hAnsi="Times New Roman" w:cs="Times New Roman"/>
          <w:sz w:val="20"/>
          <w:szCs w:val="20"/>
        </w:rPr>
      </w:pPr>
      <w:r>
        <w:rPr>
          <w:rFonts w:ascii="Times New Roman" w:eastAsia="Calibri" w:hAnsi="Times New Roman" w:cs="Times New Roman"/>
          <w:b/>
          <w:i/>
          <w:sz w:val="20"/>
          <w:szCs w:val="20"/>
          <w:vertAlign w:val="superscript"/>
        </w:rPr>
        <w:t xml:space="preserve">*** </w:t>
      </w:r>
      <w:r>
        <w:rPr>
          <w:rFonts w:ascii="Times New Roman" w:eastAsia="Calibri" w:hAnsi="Times New Roman" w:cs="Times New Roman"/>
          <w:b/>
          <w:i/>
          <w:sz w:val="20"/>
          <w:szCs w:val="20"/>
        </w:rPr>
        <w:t>Wyjaśnienie:</w:t>
      </w:r>
      <w:r>
        <w:rPr>
          <w:rFonts w:ascii="Times New Roman" w:eastAsia="Calibri" w:hAnsi="Times New Roman" w:cs="Times New Roman"/>
          <w:i/>
          <w:sz w:val="20"/>
          <w:szCs w:val="20"/>
        </w:rPr>
        <w:t xml:space="preserve"> prawo do ograniczenia przetwarzania nie ma zastosowania w odniesieniu do </w:t>
      </w:r>
      <w:r>
        <w:rPr>
          <w:rFonts w:ascii="Times New Roman" w:hAnsi="Times New Roman" w:cs="Times New Roman"/>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3A4E83" w:rsidRDefault="003A4E83" w:rsidP="00940064">
      <w:pPr>
        <w:pStyle w:val="Adreszwrotnynakopercie"/>
        <w:jc w:val="both"/>
        <w:rPr>
          <w:rFonts w:ascii="Times New Roman" w:hAnsi="Times New Roman"/>
          <w:b/>
          <w:sz w:val="16"/>
          <w:szCs w:val="16"/>
        </w:rPr>
      </w:pPr>
    </w:p>
    <w:p w:rsidR="003A4E83" w:rsidRDefault="003A4E83" w:rsidP="00940064">
      <w:pPr>
        <w:pStyle w:val="Adreszwrotnynakopercie"/>
        <w:jc w:val="both"/>
        <w:rPr>
          <w:rFonts w:ascii="Times New Roman" w:hAnsi="Times New Roman"/>
          <w:b/>
          <w:sz w:val="16"/>
          <w:szCs w:val="16"/>
        </w:rPr>
      </w:pPr>
    </w:p>
    <w:p w:rsidR="003A4E83" w:rsidRDefault="003A4E83" w:rsidP="00940064">
      <w:pPr>
        <w:pStyle w:val="Adreszwrotnynakopercie"/>
        <w:jc w:val="both"/>
        <w:rPr>
          <w:rFonts w:ascii="Times New Roman" w:hAnsi="Times New Roman"/>
          <w:b/>
          <w:sz w:val="16"/>
          <w:szCs w:val="16"/>
        </w:rPr>
      </w:pPr>
    </w:p>
    <w:p w:rsidR="00940064" w:rsidRDefault="00940064" w:rsidP="00940064">
      <w:pPr>
        <w:pStyle w:val="Adreszwrotnynakopercie"/>
        <w:jc w:val="both"/>
        <w:rPr>
          <w:rFonts w:ascii="Times New Roman" w:hAnsi="Times New Roman"/>
          <w:b/>
          <w:color w:val="FF0000"/>
          <w:sz w:val="16"/>
          <w:szCs w:val="16"/>
        </w:rPr>
      </w:pPr>
      <w:r>
        <w:rPr>
          <w:rFonts w:ascii="Times New Roman" w:hAnsi="Times New Roman"/>
          <w:b/>
          <w:sz w:val="16"/>
          <w:szCs w:val="16"/>
        </w:rPr>
        <w:t>Załączniki do specyfikacji:</w:t>
      </w:r>
    </w:p>
    <w:p w:rsidR="00940064" w:rsidRDefault="00940064" w:rsidP="00940064">
      <w:pPr>
        <w:pStyle w:val="Adreszwrotnynakopercie"/>
        <w:jc w:val="both"/>
        <w:rPr>
          <w:rFonts w:ascii="Times New Roman" w:hAnsi="Times New Roman"/>
          <w:b/>
          <w:sz w:val="16"/>
          <w:szCs w:val="16"/>
        </w:rPr>
      </w:pPr>
    </w:p>
    <w:p w:rsidR="00940064" w:rsidRDefault="00940064" w:rsidP="00940064">
      <w:pPr>
        <w:pStyle w:val="Adreszwrotnynakopercie"/>
        <w:numPr>
          <w:ilvl w:val="0"/>
          <w:numId w:val="61"/>
        </w:numPr>
        <w:jc w:val="both"/>
        <w:rPr>
          <w:rFonts w:ascii="Times New Roman" w:hAnsi="Times New Roman"/>
          <w:sz w:val="16"/>
          <w:szCs w:val="16"/>
        </w:rPr>
      </w:pPr>
      <w:r>
        <w:rPr>
          <w:rFonts w:ascii="Times New Roman" w:hAnsi="Times New Roman"/>
          <w:sz w:val="16"/>
          <w:szCs w:val="16"/>
        </w:rPr>
        <w:t>Formularz oferty</w:t>
      </w:r>
    </w:p>
    <w:p w:rsidR="00940064" w:rsidRDefault="00940064" w:rsidP="00940064">
      <w:pPr>
        <w:pStyle w:val="Adreszwrotnynakopercie"/>
        <w:numPr>
          <w:ilvl w:val="0"/>
          <w:numId w:val="61"/>
        </w:numPr>
        <w:jc w:val="both"/>
        <w:rPr>
          <w:rFonts w:ascii="Times New Roman" w:hAnsi="Times New Roman"/>
          <w:sz w:val="16"/>
          <w:szCs w:val="16"/>
        </w:rPr>
      </w:pPr>
      <w:r>
        <w:rPr>
          <w:rFonts w:ascii="Times New Roman" w:hAnsi="Times New Roman"/>
          <w:sz w:val="16"/>
          <w:szCs w:val="16"/>
        </w:rPr>
        <w:t>Oświadczenie o niepodleganiu wykluczenia oraz spełnianiu warunków udziału w postępowaniu.</w:t>
      </w:r>
    </w:p>
    <w:p w:rsidR="00940064" w:rsidRDefault="00940064" w:rsidP="00940064">
      <w:pPr>
        <w:pStyle w:val="Adreszwrotnynakopercie"/>
        <w:numPr>
          <w:ilvl w:val="0"/>
          <w:numId w:val="61"/>
        </w:numPr>
        <w:jc w:val="both"/>
        <w:rPr>
          <w:rFonts w:ascii="Times New Roman" w:hAnsi="Times New Roman"/>
          <w:sz w:val="16"/>
          <w:szCs w:val="16"/>
        </w:rPr>
      </w:pPr>
      <w:r>
        <w:rPr>
          <w:rFonts w:ascii="Times New Roman" w:hAnsi="Times New Roman"/>
          <w:sz w:val="16"/>
          <w:szCs w:val="16"/>
        </w:rPr>
        <w:t>Projekt umowy.</w:t>
      </w:r>
    </w:p>
    <w:p w:rsidR="00BC25AF" w:rsidRDefault="00BC25AF" w:rsidP="00940064">
      <w:pPr>
        <w:pStyle w:val="Adreszwrotnynakopercie"/>
        <w:numPr>
          <w:ilvl w:val="0"/>
          <w:numId w:val="61"/>
        </w:numPr>
        <w:jc w:val="both"/>
        <w:rPr>
          <w:rFonts w:ascii="Times New Roman" w:hAnsi="Times New Roman"/>
          <w:sz w:val="16"/>
          <w:szCs w:val="16"/>
        </w:rPr>
      </w:pPr>
      <w:r>
        <w:rPr>
          <w:rFonts w:ascii="Times New Roman" w:hAnsi="Times New Roman"/>
          <w:sz w:val="16"/>
          <w:szCs w:val="16"/>
        </w:rPr>
        <w:t>Wykaz usług.</w:t>
      </w:r>
    </w:p>
    <w:p w:rsidR="003A4E83" w:rsidRDefault="003A4E83" w:rsidP="00940064">
      <w:pPr>
        <w:pStyle w:val="Adreszwrotnynakopercie"/>
        <w:numPr>
          <w:ilvl w:val="0"/>
          <w:numId w:val="61"/>
        </w:numPr>
        <w:jc w:val="both"/>
        <w:rPr>
          <w:rFonts w:ascii="Times New Roman" w:hAnsi="Times New Roman"/>
          <w:sz w:val="16"/>
          <w:szCs w:val="16"/>
        </w:rPr>
      </w:pPr>
      <w:r>
        <w:rPr>
          <w:rFonts w:ascii="Times New Roman" w:hAnsi="Times New Roman"/>
          <w:sz w:val="16"/>
          <w:szCs w:val="16"/>
        </w:rPr>
        <w:t>Oświadczenie wykonawców wspólnie występujących.</w:t>
      </w:r>
    </w:p>
    <w:p w:rsidR="003A4E83" w:rsidRDefault="003A4E83" w:rsidP="00940064">
      <w:pPr>
        <w:pStyle w:val="Adreszwrotnynakopercie"/>
        <w:numPr>
          <w:ilvl w:val="0"/>
          <w:numId w:val="61"/>
        </w:numPr>
        <w:jc w:val="both"/>
        <w:rPr>
          <w:rFonts w:ascii="Times New Roman" w:hAnsi="Times New Roman"/>
          <w:sz w:val="16"/>
          <w:szCs w:val="16"/>
        </w:rPr>
      </w:pPr>
      <w:r>
        <w:rPr>
          <w:rFonts w:ascii="Times New Roman" w:hAnsi="Times New Roman"/>
          <w:sz w:val="16"/>
          <w:szCs w:val="16"/>
        </w:rPr>
        <w:t>Zobowiązanie innego podmiotu.</w:t>
      </w:r>
    </w:p>
    <w:p w:rsidR="00940064" w:rsidRDefault="00940064" w:rsidP="00940064">
      <w:pPr>
        <w:pStyle w:val="Adreszwrotnynakopercie"/>
        <w:ind w:left="720"/>
        <w:jc w:val="both"/>
        <w:rPr>
          <w:rFonts w:ascii="Times New Roman" w:hAnsi="Times New Roman"/>
          <w:sz w:val="16"/>
          <w:szCs w:val="16"/>
        </w:rPr>
      </w:pPr>
    </w:p>
    <w:p w:rsidR="00940064" w:rsidRDefault="00940064" w:rsidP="00940064">
      <w:pPr>
        <w:pStyle w:val="Adreszwrotnynakopercie"/>
        <w:rPr>
          <w:rFonts w:ascii="Times New Roman" w:hAnsi="Times New Roman"/>
        </w:rPr>
      </w:pPr>
    </w:p>
    <w:p w:rsidR="00940064" w:rsidRDefault="00DE6A08" w:rsidP="00940064">
      <w:pPr>
        <w:pStyle w:val="Adreszwrotnynakopercie"/>
        <w:rPr>
          <w:rFonts w:ascii="Times New Roman" w:hAnsi="Times New Roman"/>
        </w:rPr>
      </w:pPr>
      <w:r w:rsidRPr="002D5409">
        <w:rPr>
          <w:rFonts w:ascii="Times New Roman" w:hAnsi="Times New Roman"/>
        </w:rPr>
        <w:t xml:space="preserve">Kościan, dnia </w:t>
      </w:r>
      <w:r w:rsidR="0047544E">
        <w:rPr>
          <w:rFonts w:ascii="Times New Roman" w:hAnsi="Times New Roman"/>
        </w:rPr>
        <w:t>26.06.2024 r.</w:t>
      </w:r>
      <w:r w:rsidR="00940064">
        <w:rPr>
          <w:rFonts w:ascii="Times New Roman" w:hAnsi="Times New Roman"/>
        </w:rPr>
        <w:tab/>
      </w:r>
      <w:r w:rsidR="00940064">
        <w:rPr>
          <w:rFonts w:ascii="Times New Roman" w:hAnsi="Times New Roman"/>
        </w:rPr>
        <w:tab/>
      </w:r>
      <w:r w:rsidR="00940064">
        <w:rPr>
          <w:rFonts w:ascii="Times New Roman" w:hAnsi="Times New Roman"/>
        </w:rPr>
        <w:tab/>
      </w:r>
      <w:r w:rsidR="00940064">
        <w:rPr>
          <w:rFonts w:ascii="Times New Roman" w:hAnsi="Times New Roman"/>
        </w:rPr>
        <w:tab/>
      </w:r>
      <w:r w:rsidR="00940064">
        <w:rPr>
          <w:rFonts w:ascii="Times New Roman" w:hAnsi="Times New Roman"/>
        </w:rPr>
        <w:tab/>
      </w:r>
      <w:r w:rsidR="00940064">
        <w:rPr>
          <w:rFonts w:ascii="Times New Roman" w:hAnsi="Times New Roman"/>
        </w:rPr>
        <w:tab/>
      </w:r>
    </w:p>
    <w:p w:rsidR="003A4E83" w:rsidRDefault="003A4E83" w:rsidP="00940064">
      <w:pPr>
        <w:pStyle w:val="Adreszwrotnynakopercie"/>
        <w:rPr>
          <w:rFonts w:ascii="Times New Roman" w:hAnsi="Times New Roman"/>
        </w:rPr>
      </w:pPr>
    </w:p>
    <w:p w:rsidR="00940064" w:rsidRDefault="00940064" w:rsidP="00940064">
      <w:pPr>
        <w:pStyle w:val="Adreszwrotnynakopercie"/>
        <w:rPr>
          <w:rFonts w:ascii="Times New Roman" w:hAnsi="Times New Roman"/>
          <w:b/>
        </w:rPr>
      </w:pPr>
      <w:r>
        <w:rPr>
          <w:rFonts w:ascii="Times New Roman" w:hAnsi="Times New Roman"/>
        </w:rPr>
        <w:tab/>
      </w:r>
    </w:p>
    <w:p w:rsidR="00940064" w:rsidRDefault="00940064" w:rsidP="00940064">
      <w:pPr>
        <w:pStyle w:val="Adreszwrotnynakopercie"/>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Zatwierdzający SWZ:</w:t>
      </w:r>
    </w:p>
    <w:p w:rsidR="00940064" w:rsidRDefault="00940064" w:rsidP="00940064">
      <w:pPr>
        <w:pStyle w:val="Adreszwrotnynakopercie"/>
        <w:ind w:left="4248" w:firstLine="708"/>
        <w:jc w:val="center"/>
        <w:rPr>
          <w:rFonts w:ascii="Times New Roman" w:hAnsi="Times New Roman"/>
          <w:b/>
        </w:rPr>
      </w:pPr>
      <w:r>
        <w:rPr>
          <w:rFonts w:ascii="Times New Roman" w:hAnsi="Times New Roman"/>
          <w:b/>
        </w:rPr>
        <w:t>Dyrektor MOSiR w Kościanie</w:t>
      </w:r>
    </w:p>
    <w:p w:rsidR="00940064" w:rsidRDefault="00940064" w:rsidP="00940064">
      <w:pPr>
        <w:pStyle w:val="Adreszwrotnynakopercie"/>
        <w:ind w:left="4248" w:firstLine="708"/>
        <w:jc w:val="center"/>
        <w:rPr>
          <w:rFonts w:ascii="Times New Roman" w:hAnsi="Times New Roman"/>
          <w:b/>
        </w:rPr>
      </w:pPr>
      <w:r>
        <w:rPr>
          <w:rFonts w:ascii="Times New Roman" w:hAnsi="Times New Roman"/>
          <w:b/>
        </w:rPr>
        <w:t>/-/ Marek Janowicz</w:t>
      </w:r>
    </w:p>
    <w:p w:rsidR="00940064" w:rsidRDefault="00940064" w:rsidP="00940064">
      <w:pPr>
        <w:pStyle w:val="Adreszwrotnynakopercie"/>
        <w:ind w:left="4248" w:firstLine="708"/>
        <w:rPr>
          <w:rFonts w:ascii="Times New Roman" w:hAnsi="Times New Roman"/>
          <w:b/>
        </w:rPr>
      </w:pPr>
    </w:p>
    <w:p w:rsidR="00940064" w:rsidRDefault="00940064" w:rsidP="00940064">
      <w:pPr>
        <w:pStyle w:val="Adreszwrotnynakopercie"/>
        <w:ind w:left="4248" w:firstLine="708"/>
        <w:rPr>
          <w:rFonts w:ascii="Times New Roman" w:hAnsi="Times New Roman"/>
          <w:b/>
        </w:rPr>
      </w:pPr>
    </w:p>
    <w:p w:rsidR="000F7E4D" w:rsidRDefault="000F7E4D"/>
    <w:sectPr w:rsidR="000F7E4D" w:rsidSect="004E2268">
      <w:footerReference w:type="default" r:id="rId35"/>
      <w:pgSz w:w="11906" w:h="16838"/>
      <w:pgMar w:top="851" w:right="1417" w:bottom="99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7BFE" w:rsidRDefault="00187BFE" w:rsidP="004E2268">
      <w:pPr>
        <w:spacing w:after="0" w:line="240" w:lineRule="auto"/>
      </w:pPr>
      <w:r>
        <w:separator/>
      </w:r>
    </w:p>
  </w:endnote>
  <w:endnote w:type="continuationSeparator" w:id="1">
    <w:p w:rsidR="00187BFE" w:rsidRDefault="00187BFE" w:rsidP="004E22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04948"/>
      <w:docPartObj>
        <w:docPartGallery w:val="Page Numbers (Bottom of Page)"/>
        <w:docPartUnique/>
      </w:docPartObj>
    </w:sdtPr>
    <w:sdtContent>
      <w:p w:rsidR="00261810" w:rsidRDefault="001647D5">
        <w:pPr>
          <w:pStyle w:val="Stopka"/>
          <w:jc w:val="right"/>
        </w:pPr>
        <w:r>
          <w:fldChar w:fldCharType="begin"/>
        </w:r>
        <w:r w:rsidR="006B00D3">
          <w:instrText xml:space="preserve"> PAGE   \* MERGEFORMAT </w:instrText>
        </w:r>
        <w:r>
          <w:fldChar w:fldCharType="separate"/>
        </w:r>
        <w:r w:rsidR="005A5A08">
          <w:rPr>
            <w:noProof/>
          </w:rPr>
          <w:t>22</w:t>
        </w:r>
        <w:r>
          <w:rPr>
            <w:noProof/>
          </w:rPr>
          <w:fldChar w:fldCharType="end"/>
        </w:r>
      </w:p>
    </w:sdtContent>
  </w:sdt>
  <w:p w:rsidR="00261810" w:rsidRDefault="0026181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7BFE" w:rsidRDefault="00187BFE" w:rsidP="004E2268">
      <w:pPr>
        <w:spacing w:after="0" w:line="240" w:lineRule="auto"/>
      </w:pPr>
      <w:r>
        <w:separator/>
      </w:r>
    </w:p>
  </w:footnote>
  <w:footnote w:type="continuationSeparator" w:id="1">
    <w:p w:rsidR="00187BFE" w:rsidRDefault="00187BFE" w:rsidP="004E22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44814"/>
    <w:multiLevelType w:val="multilevel"/>
    <w:tmpl w:val="BEA0A808"/>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2E65FE7"/>
    <w:multiLevelType w:val="hybridMultilevel"/>
    <w:tmpl w:val="BEF65A8A"/>
    <w:lvl w:ilvl="0" w:tplc="5C12B3D2">
      <w:start w:val="16"/>
      <w:numFmt w:val="upperRoman"/>
      <w:lvlText w:val="%1."/>
      <w:lvlJc w:val="right"/>
      <w:pPr>
        <w:ind w:left="720" w:hanging="360"/>
      </w:pPr>
      <w:rPr>
        <w:b/>
        <w:bCs/>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58B4F7F"/>
    <w:multiLevelType w:val="hybridMultilevel"/>
    <w:tmpl w:val="0FCA2770"/>
    <w:lvl w:ilvl="0" w:tplc="3E7C7730">
      <w:start w:val="6"/>
      <w:numFmt w:val="upperRoman"/>
      <w:lvlText w:val="%1."/>
      <w:lvlJc w:val="right"/>
      <w:pPr>
        <w:ind w:left="1440" w:hanging="360"/>
      </w:pPr>
      <w:rPr>
        <w:b/>
        <w:bCs/>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06F80249"/>
    <w:multiLevelType w:val="hybridMultilevel"/>
    <w:tmpl w:val="979E0942"/>
    <w:lvl w:ilvl="0" w:tplc="04150011">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08BE0F55"/>
    <w:multiLevelType w:val="multilevel"/>
    <w:tmpl w:val="EFAE8BEC"/>
    <w:lvl w:ilvl="0">
      <w:start w:val="8"/>
      <w:numFmt w:val="decimal"/>
      <w:lvlText w:val="%1."/>
      <w:lvlJc w:val="left"/>
      <w:pPr>
        <w:ind w:left="720" w:hanging="360"/>
      </w:pPr>
      <w:rPr>
        <w:b w:val="0"/>
        <w:bCs w:val="0"/>
        <w:strike w:val="0"/>
        <w:dstrike w:val="0"/>
        <w:sz w:val="24"/>
        <w:szCs w:val="24"/>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5">
    <w:nsid w:val="0B4D37B1"/>
    <w:multiLevelType w:val="hybridMultilevel"/>
    <w:tmpl w:val="9844F0E4"/>
    <w:lvl w:ilvl="0" w:tplc="10248F1C">
      <w:start w:val="1"/>
      <w:numFmt w:val="decimal"/>
      <w:lvlText w:val="%1."/>
      <w:lvlJc w:val="left"/>
      <w:pPr>
        <w:ind w:left="1440" w:hanging="360"/>
      </w:pPr>
      <w:rPr>
        <w:b w:val="0"/>
        <w:b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0EB02E81"/>
    <w:multiLevelType w:val="hybridMultilevel"/>
    <w:tmpl w:val="E4D4267C"/>
    <w:lvl w:ilvl="0" w:tplc="1A86100C">
      <w:start w:val="7"/>
      <w:numFmt w:val="upperRoman"/>
      <w:lvlText w:val="%1."/>
      <w:lvlJc w:val="right"/>
      <w:pPr>
        <w:ind w:left="720" w:hanging="360"/>
      </w:pPr>
      <w:rPr>
        <w:b/>
        <w:bCs/>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03C128E"/>
    <w:multiLevelType w:val="hybridMultilevel"/>
    <w:tmpl w:val="12D8443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1C912A9"/>
    <w:multiLevelType w:val="hybridMultilevel"/>
    <w:tmpl w:val="2FE85562"/>
    <w:lvl w:ilvl="0" w:tplc="B42EC294">
      <w:start w:val="4"/>
      <w:numFmt w:val="decimal"/>
      <w:lvlText w:val="%1."/>
      <w:lvlJc w:val="left"/>
      <w:pPr>
        <w:tabs>
          <w:tab w:val="num" w:pos="720"/>
        </w:tabs>
        <w:ind w:left="720" w:hanging="36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13A02560"/>
    <w:multiLevelType w:val="hybridMultilevel"/>
    <w:tmpl w:val="0F349E92"/>
    <w:lvl w:ilvl="0" w:tplc="04150011">
      <w:start w:val="1"/>
      <w:numFmt w:val="decimal"/>
      <w:lvlText w:val="%1)"/>
      <w:lvlJc w:val="left"/>
      <w:pPr>
        <w:ind w:left="100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15047C2C"/>
    <w:multiLevelType w:val="hybridMultilevel"/>
    <w:tmpl w:val="639EFF9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15C3009F"/>
    <w:multiLevelType w:val="hybridMultilevel"/>
    <w:tmpl w:val="04C2F1C8"/>
    <w:lvl w:ilvl="0" w:tplc="04150011">
      <w:start w:val="1"/>
      <w:numFmt w:val="decimal"/>
      <w:lvlText w:val="%1)"/>
      <w:lvlJc w:val="left"/>
      <w:pPr>
        <w:ind w:left="114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184E163F"/>
    <w:multiLevelType w:val="hybridMultilevel"/>
    <w:tmpl w:val="DBF4CC88"/>
    <w:lvl w:ilvl="0" w:tplc="25208002">
      <w:start w:val="1"/>
      <w:numFmt w:val="decimal"/>
      <w:lvlText w:val="%1."/>
      <w:lvlJc w:val="left"/>
      <w:pPr>
        <w:ind w:left="108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18D96A2F"/>
    <w:multiLevelType w:val="hybridMultilevel"/>
    <w:tmpl w:val="FD0EA13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nsid w:val="1B972110"/>
    <w:multiLevelType w:val="hybridMultilevel"/>
    <w:tmpl w:val="7F7C2056"/>
    <w:lvl w:ilvl="0" w:tplc="04150011">
      <w:start w:val="1"/>
      <w:numFmt w:val="decimal"/>
      <w:lvlText w:val="%1)"/>
      <w:lvlJc w:val="left"/>
      <w:pPr>
        <w:ind w:left="115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1E222FF6"/>
    <w:multiLevelType w:val="hybridMultilevel"/>
    <w:tmpl w:val="3D008F88"/>
    <w:lvl w:ilvl="0" w:tplc="B2A03096">
      <w:start w:val="22"/>
      <w:numFmt w:val="upperRoman"/>
      <w:lvlText w:val="%1."/>
      <w:lvlJc w:val="right"/>
      <w:pPr>
        <w:ind w:left="720" w:hanging="360"/>
      </w:pPr>
      <w:rPr>
        <w:b/>
        <w:bCs/>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25752317"/>
    <w:multiLevelType w:val="hybridMultilevel"/>
    <w:tmpl w:val="0082BF00"/>
    <w:lvl w:ilvl="0" w:tplc="074656C0">
      <w:start w:val="1"/>
      <w:numFmt w:val="decimal"/>
      <w:lvlText w:val="%1)"/>
      <w:lvlJc w:val="left"/>
      <w:pPr>
        <w:ind w:left="1572" w:hanging="360"/>
      </w:pPr>
      <w:rPr>
        <w:b w:val="0"/>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27022030"/>
    <w:multiLevelType w:val="hybridMultilevel"/>
    <w:tmpl w:val="5F54A7B4"/>
    <w:lvl w:ilvl="0" w:tplc="10B2C97E">
      <w:start w:val="1"/>
      <w:numFmt w:val="decimal"/>
      <w:lvlText w:val="%1)"/>
      <w:lvlJc w:val="left"/>
      <w:pPr>
        <w:ind w:left="213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288E0A5C"/>
    <w:multiLevelType w:val="multilevel"/>
    <w:tmpl w:val="BEEAC02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0">
    <w:nsid w:val="28D35372"/>
    <w:multiLevelType w:val="hybridMultilevel"/>
    <w:tmpl w:val="2188D326"/>
    <w:lvl w:ilvl="0" w:tplc="192C074C">
      <w:start w:val="1"/>
      <w:numFmt w:val="lowerLetter"/>
      <w:lvlText w:val="%1)"/>
      <w:lvlJc w:val="left"/>
      <w:pPr>
        <w:ind w:left="1854"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2B8132E0"/>
    <w:multiLevelType w:val="multilevel"/>
    <w:tmpl w:val="6C580850"/>
    <w:lvl w:ilvl="0">
      <w:start w:val="14"/>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2">
    <w:nsid w:val="2C8C369E"/>
    <w:multiLevelType w:val="hybridMultilevel"/>
    <w:tmpl w:val="130E5B22"/>
    <w:lvl w:ilvl="0" w:tplc="366C4916">
      <w:start w:val="1"/>
      <w:numFmt w:val="decimal"/>
      <w:lvlText w:val="%1."/>
      <w:lvlJc w:val="left"/>
      <w:pPr>
        <w:tabs>
          <w:tab w:val="num" w:pos="720"/>
        </w:tabs>
        <w:ind w:left="720" w:hanging="36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2E3014E2"/>
    <w:multiLevelType w:val="hybridMultilevel"/>
    <w:tmpl w:val="D438F388"/>
    <w:lvl w:ilvl="0" w:tplc="3490F088">
      <w:start w:val="1"/>
      <w:numFmt w:val="decimal"/>
      <w:lvlText w:val="%1."/>
      <w:lvlJc w:val="left"/>
      <w:pPr>
        <w:tabs>
          <w:tab w:val="num" w:pos="720"/>
        </w:tabs>
        <w:ind w:left="720" w:hanging="363"/>
      </w:pPr>
      <w:rPr>
        <w:b w:val="0"/>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2EB74E7E"/>
    <w:multiLevelType w:val="hybridMultilevel"/>
    <w:tmpl w:val="3354A1CE"/>
    <w:lvl w:ilvl="0" w:tplc="F9C47038">
      <w:start w:val="1"/>
      <w:numFmt w:val="bullet"/>
      <w:lvlText w:val=""/>
      <w:lvlJc w:val="left"/>
      <w:pPr>
        <w:ind w:left="72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nsid w:val="30C77F20"/>
    <w:multiLevelType w:val="hybridMultilevel"/>
    <w:tmpl w:val="00B0B26A"/>
    <w:lvl w:ilvl="0" w:tplc="074656C0">
      <w:start w:val="1"/>
      <w:numFmt w:val="decimal"/>
      <w:lvlText w:val="%1)"/>
      <w:lvlJc w:val="left"/>
      <w:pPr>
        <w:ind w:left="1425" w:hanging="360"/>
      </w:pPr>
      <w:rPr>
        <w:b w:val="0"/>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322743ED"/>
    <w:multiLevelType w:val="hybridMultilevel"/>
    <w:tmpl w:val="AB24F84E"/>
    <w:lvl w:ilvl="0" w:tplc="129E7DD4">
      <w:start w:val="1"/>
      <w:numFmt w:val="decimal"/>
      <w:lvlText w:val="%1)"/>
      <w:lvlJc w:val="left"/>
      <w:pPr>
        <w:ind w:left="172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330638AE"/>
    <w:multiLevelType w:val="hybridMultilevel"/>
    <w:tmpl w:val="1452EAB4"/>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8">
    <w:nsid w:val="34880989"/>
    <w:multiLevelType w:val="hybridMultilevel"/>
    <w:tmpl w:val="1BFAA854"/>
    <w:lvl w:ilvl="0" w:tplc="7D24574C">
      <w:start w:val="5"/>
      <w:numFmt w:val="upperRoman"/>
      <w:lvlText w:val="%1."/>
      <w:lvlJc w:val="right"/>
      <w:pPr>
        <w:ind w:left="1080" w:hanging="360"/>
      </w:pPr>
      <w:rPr>
        <w:b/>
        <w:bCs/>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35E125DE"/>
    <w:multiLevelType w:val="hybridMultilevel"/>
    <w:tmpl w:val="47109F54"/>
    <w:lvl w:ilvl="0" w:tplc="E6C6E254">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364F2B14"/>
    <w:multiLevelType w:val="hybridMultilevel"/>
    <w:tmpl w:val="4408754E"/>
    <w:lvl w:ilvl="0" w:tplc="04221058">
      <w:start w:val="2"/>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3679000C"/>
    <w:multiLevelType w:val="hybridMultilevel"/>
    <w:tmpl w:val="F3325404"/>
    <w:lvl w:ilvl="0" w:tplc="E418FF28">
      <w:start w:val="20"/>
      <w:numFmt w:val="upperRoman"/>
      <w:lvlText w:val="%1."/>
      <w:lvlJc w:val="right"/>
      <w:pPr>
        <w:ind w:left="720" w:hanging="360"/>
      </w:pPr>
      <w:rPr>
        <w:b/>
        <w:bCs/>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3A00557B"/>
    <w:multiLevelType w:val="hybridMultilevel"/>
    <w:tmpl w:val="69E01AE0"/>
    <w:lvl w:ilvl="0" w:tplc="8FDAFF7A">
      <w:start w:val="1"/>
      <w:numFmt w:val="decimal"/>
      <w:lvlText w:val="%1."/>
      <w:lvlJc w:val="left"/>
      <w:pPr>
        <w:tabs>
          <w:tab w:val="num" w:pos="720"/>
        </w:tabs>
        <w:ind w:left="720" w:hanging="36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3FE32855"/>
    <w:multiLevelType w:val="hybridMultilevel"/>
    <w:tmpl w:val="4974516C"/>
    <w:lvl w:ilvl="0" w:tplc="C45C76B4">
      <w:start w:val="1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1162204"/>
    <w:multiLevelType w:val="hybridMultilevel"/>
    <w:tmpl w:val="13749EF4"/>
    <w:lvl w:ilvl="0" w:tplc="F0E63B72">
      <w:start w:val="1"/>
      <w:numFmt w:val="decimal"/>
      <w:lvlText w:val="%1."/>
      <w:lvlJc w:val="left"/>
      <w:pPr>
        <w:ind w:left="1004" w:hanging="360"/>
      </w:pPr>
      <w:rPr>
        <w:b w:val="0"/>
        <w:b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42D776ED"/>
    <w:multiLevelType w:val="hybridMultilevel"/>
    <w:tmpl w:val="8222E776"/>
    <w:lvl w:ilvl="0" w:tplc="04150011">
      <w:start w:val="1"/>
      <w:numFmt w:val="decimal"/>
      <w:lvlText w:val="%1)"/>
      <w:lvlJc w:val="left"/>
      <w:pPr>
        <w:ind w:left="151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4308417D"/>
    <w:multiLevelType w:val="hybridMultilevel"/>
    <w:tmpl w:val="C04E0AB6"/>
    <w:lvl w:ilvl="0" w:tplc="9A82E6B8">
      <w:start w:val="1"/>
      <w:numFmt w:val="lowerLetter"/>
      <w:lvlText w:val="%1)"/>
      <w:lvlJc w:val="left"/>
      <w:pPr>
        <w:ind w:left="18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444B3E22"/>
    <w:multiLevelType w:val="hybridMultilevel"/>
    <w:tmpl w:val="A7EA5F08"/>
    <w:lvl w:ilvl="0" w:tplc="3550AF1E">
      <w:start w:val="10"/>
      <w:numFmt w:val="upperRoman"/>
      <w:lvlText w:val="%1."/>
      <w:lvlJc w:val="right"/>
      <w:pPr>
        <w:ind w:left="717" w:hanging="360"/>
      </w:pPr>
      <w:rPr>
        <w:b/>
        <w:bCs/>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492A0240"/>
    <w:multiLevelType w:val="hybridMultilevel"/>
    <w:tmpl w:val="31CA740C"/>
    <w:lvl w:ilvl="0" w:tplc="C27CA5AA">
      <w:start w:val="1"/>
      <w:numFmt w:val="upperRoman"/>
      <w:lvlText w:val="%1."/>
      <w:lvlJc w:val="right"/>
      <w:pPr>
        <w:ind w:left="720" w:hanging="360"/>
      </w:pPr>
      <w:rPr>
        <w:b/>
        <w:bCs/>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49BD2844"/>
    <w:multiLevelType w:val="hybridMultilevel"/>
    <w:tmpl w:val="116C9A80"/>
    <w:lvl w:ilvl="0" w:tplc="04150011">
      <w:start w:val="1"/>
      <w:numFmt w:val="decimal"/>
      <w:lvlText w:val="%1)"/>
      <w:lvlJc w:val="left"/>
      <w:pPr>
        <w:ind w:left="113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4A375EF3"/>
    <w:multiLevelType w:val="hybridMultilevel"/>
    <w:tmpl w:val="D004B41E"/>
    <w:lvl w:ilvl="0" w:tplc="0415000F">
      <w:start w:val="1"/>
      <w:numFmt w:val="decimal"/>
      <w:lvlText w:val="%1."/>
      <w:lvlJc w:val="left"/>
      <w:pPr>
        <w:tabs>
          <w:tab w:val="num" w:pos="1077"/>
        </w:tabs>
        <w:ind w:left="1077" w:hanging="360"/>
      </w:pPr>
    </w:lvl>
    <w:lvl w:ilvl="1" w:tplc="7AC2F024">
      <w:start w:val="1"/>
      <w:numFmt w:val="decimal"/>
      <w:lvlText w:val="%2)"/>
      <w:lvlJc w:val="left"/>
      <w:pPr>
        <w:tabs>
          <w:tab w:val="num" w:pos="1797"/>
        </w:tabs>
        <w:ind w:left="1797" w:hanging="360"/>
      </w:pPr>
    </w:lvl>
    <w:lvl w:ilvl="2" w:tplc="AF7A6D6A">
      <w:start w:val="1"/>
      <w:numFmt w:val="decimal"/>
      <w:lvlText w:val="%3."/>
      <w:lvlJc w:val="left"/>
      <w:pPr>
        <w:tabs>
          <w:tab w:val="num" w:pos="2697"/>
        </w:tabs>
        <w:ind w:left="2697" w:hanging="360"/>
      </w:pPr>
    </w:lvl>
    <w:lvl w:ilvl="3" w:tplc="0415000F">
      <w:start w:val="1"/>
      <w:numFmt w:val="decimal"/>
      <w:lvlText w:val="%4."/>
      <w:lvlJc w:val="left"/>
      <w:pPr>
        <w:tabs>
          <w:tab w:val="num" w:pos="3237"/>
        </w:tabs>
        <w:ind w:left="3237" w:hanging="360"/>
      </w:pPr>
    </w:lvl>
    <w:lvl w:ilvl="4" w:tplc="04150019">
      <w:start w:val="1"/>
      <w:numFmt w:val="lowerLetter"/>
      <w:lvlText w:val="%5."/>
      <w:lvlJc w:val="left"/>
      <w:pPr>
        <w:tabs>
          <w:tab w:val="num" w:pos="3957"/>
        </w:tabs>
        <w:ind w:left="3957" w:hanging="360"/>
      </w:pPr>
    </w:lvl>
    <w:lvl w:ilvl="5" w:tplc="0415001B">
      <w:start w:val="1"/>
      <w:numFmt w:val="lowerRoman"/>
      <w:lvlText w:val="%6."/>
      <w:lvlJc w:val="right"/>
      <w:pPr>
        <w:tabs>
          <w:tab w:val="num" w:pos="4677"/>
        </w:tabs>
        <w:ind w:left="4677" w:hanging="180"/>
      </w:pPr>
    </w:lvl>
    <w:lvl w:ilvl="6" w:tplc="0415000F">
      <w:start w:val="1"/>
      <w:numFmt w:val="decimal"/>
      <w:lvlText w:val="%7."/>
      <w:lvlJc w:val="left"/>
      <w:pPr>
        <w:tabs>
          <w:tab w:val="num" w:pos="5397"/>
        </w:tabs>
        <w:ind w:left="5397" w:hanging="360"/>
      </w:pPr>
    </w:lvl>
    <w:lvl w:ilvl="7" w:tplc="04150019">
      <w:start w:val="1"/>
      <w:numFmt w:val="lowerLetter"/>
      <w:lvlText w:val="%8."/>
      <w:lvlJc w:val="left"/>
      <w:pPr>
        <w:tabs>
          <w:tab w:val="num" w:pos="6117"/>
        </w:tabs>
        <w:ind w:left="6117" w:hanging="360"/>
      </w:pPr>
    </w:lvl>
    <w:lvl w:ilvl="8" w:tplc="0415001B">
      <w:start w:val="1"/>
      <w:numFmt w:val="lowerRoman"/>
      <w:lvlText w:val="%9."/>
      <w:lvlJc w:val="right"/>
      <w:pPr>
        <w:tabs>
          <w:tab w:val="num" w:pos="6837"/>
        </w:tabs>
        <w:ind w:left="6837" w:hanging="180"/>
      </w:pPr>
    </w:lvl>
  </w:abstractNum>
  <w:abstractNum w:abstractNumId="41">
    <w:nsid w:val="50A764DA"/>
    <w:multiLevelType w:val="hybridMultilevel"/>
    <w:tmpl w:val="5EB010A8"/>
    <w:lvl w:ilvl="0" w:tplc="4832333E">
      <w:start w:val="1"/>
      <w:numFmt w:val="decimal"/>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51E334B3"/>
    <w:multiLevelType w:val="hybridMultilevel"/>
    <w:tmpl w:val="06B6EA0A"/>
    <w:lvl w:ilvl="0" w:tplc="11A2DD9E">
      <w:start w:val="19"/>
      <w:numFmt w:val="upperRoman"/>
      <w:lvlText w:val="%1."/>
      <w:lvlJc w:val="right"/>
      <w:pPr>
        <w:ind w:left="720" w:hanging="360"/>
      </w:pPr>
      <w:rPr>
        <w:b/>
        <w:bCs/>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54494C78"/>
    <w:multiLevelType w:val="multilevel"/>
    <w:tmpl w:val="DC9A7C00"/>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44">
    <w:nsid w:val="577433CF"/>
    <w:multiLevelType w:val="hybridMultilevel"/>
    <w:tmpl w:val="B0AE7BD8"/>
    <w:lvl w:ilvl="0" w:tplc="04150017">
      <w:start w:val="1"/>
      <w:numFmt w:val="lowerLetter"/>
      <w:lvlText w:val="%1)"/>
      <w:lvlJc w:val="left"/>
      <w:pPr>
        <w:ind w:left="24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nsid w:val="57BD365A"/>
    <w:multiLevelType w:val="hybridMultilevel"/>
    <w:tmpl w:val="47749E1A"/>
    <w:lvl w:ilvl="0" w:tplc="95F0BE66">
      <w:start w:val="1"/>
      <w:numFmt w:val="decimal"/>
      <w:lvlText w:val="%1)"/>
      <w:lvlJc w:val="left"/>
      <w:pPr>
        <w:tabs>
          <w:tab w:val="num" w:pos="720"/>
        </w:tabs>
        <w:ind w:left="720" w:hanging="363"/>
      </w:pPr>
      <w:rPr>
        <w:b w:val="0"/>
      </w:rPr>
    </w:lvl>
    <w:lvl w:ilvl="1" w:tplc="694E535C">
      <w:start w:val="1"/>
      <w:numFmt w:val="decimal"/>
      <w:lvlText w:val="%2."/>
      <w:lvlJc w:val="left"/>
      <w:pPr>
        <w:tabs>
          <w:tab w:val="num" w:pos="720"/>
        </w:tabs>
        <w:ind w:left="720" w:hanging="363"/>
      </w:pPr>
      <w:rPr>
        <w:b w:val="0"/>
        <w:i w:val="0"/>
      </w:rPr>
    </w:lvl>
    <w:lvl w:ilvl="2" w:tplc="48AE88C0">
      <w:start w:val="1"/>
      <w:numFmt w:val="lowerLetter"/>
      <w:lvlText w:val="%3)"/>
      <w:lvlJc w:val="left"/>
      <w:pPr>
        <w:tabs>
          <w:tab w:val="num" w:pos="1440"/>
        </w:tabs>
        <w:ind w:left="1440" w:hanging="363"/>
      </w:pPr>
      <w:rPr>
        <w:b w:val="0"/>
      </w:rPr>
    </w:lvl>
    <w:lvl w:ilvl="3" w:tplc="E37CB60E">
      <w:start w:val="1"/>
      <w:numFmt w:val="decimal"/>
      <w:lvlText w:val="%4."/>
      <w:lvlJc w:val="left"/>
      <w:pPr>
        <w:tabs>
          <w:tab w:val="num" w:pos="2880"/>
        </w:tabs>
        <w:ind w:left="2880" w:hanging="360"/>
      </w:pPr>
      <w:rPr>
        <w:rFonts w:ascii="Times New Roman" w:eastAsia="Times New Roman" w:hAnsi="Times New Roman"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58B902CB"/>
    <w:multiLevelType w:val="hybridMultilevel"/>
    <w:tmpl w:val="B0146464"/>
    <w:lvl w:ilvl="0" w:tplc="04150017">
      <w:start w:val="1"/>
      <w:numFmt w:val="lowerLetter"/>
      <w:lvlText w:val="%1)"/>
      <w:lvlJc w:val="left"/>
      <w:pPr>
        <w:ind w:left="21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nsid w:val="5DC175EB"/>
    <w:multiLevelType w:val="hybridMultilevel"/>
    <w:tmpl w:val="CAA23C7A"/>
    <w:lvl w:ilvl="0" w:tplc="0415000F">
      <w:start w:val="1"/>
      <w:numFmt w:val="decimal"/>
      <w:lvlText w:val="%1."/>
      <w:lvlJc w:val="left"/>
      <w:pPr>
        <w:tabs>
          <w:tab w:val="num" w:pos="720"/>
        </w:tabs>
        <w:ind w:left="720" w:hanging="363"/>
      </w:pPr>
      <w:rPr>
        <w:b w:val="0"/>
        <w:bCs/>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nsid w:val="5F840E80"/>
    <w:multiLevelType w:val="hybridMultilevel"/>
    <w:tmpl w:val="C0C02C7E"/>
    <w:lvl w:ilvl="0" w:tplc="AAECC6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2F40115"/>
    <w:multiLevelType w:val="hybridMultilevel"/>
    <w:tmpl w:val="BB4CF804"/>
    <w:lvl w:ilvl="0" w:tplc="04150011">
      <w:start w:val="1"/>
      <w:numFmt w:val="decimal"/>
      <w:lvlText w:val="%1)"/>
      <w:lvlJc w:val="left"/>
      <w:pPr>
        <w:ind w:left="1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nsid w:val="63590B65"/>
    <w:multiLevelType w:val="hybridMultilevel"/>
    <w:tmpl w:val="B5E24B88"/>
    <w:lvl w:ilvl="0" w:tplc="0A049A24">
      <w:start w:val="1"/>
      <w:numFmt w:val="decimal"/>
      <w:lvlText w:val="%1."/>
      <w:lvlJc w:val="left"/>
      <w:pPr>
        <w:ind w:left="1440" w:hanging="360"/>
      </w:pPr>
      <w:rPr>
        <w:color w:val="auto"/>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672F5242"/>
    <w:multiLevelType w:val="hybridMultilevel"/>
    <w:tmpl w:val="5EA8E260"/>
    <w:lvl w:ilvl="0" w:tplc="0415000F">
      <w:start w:val="1"/>
      <w:numFmt w:val="decimal"/>
      <w:lvlText w:val="%1."/>
      <w:lvlJc w:val="left"/>
      <w:pPr>
        <w:tabs>
          <w:tab w:val="num" w:pos="720"/>
        </w:tabs>
        <w:ind w:left="720" w:hanging="363"/>
      </w:pPr>
    </w:lvl>
    <w:lvl w:ilvl="1" w:tplc="73644808">
      <w:start w:val="1"/>
      <w:numFmt w:val="decimal"/>
      <w:lvlText w:val="%2)"/>
      <w:lvlJc w:val="left"/>
      <w:pPr>
        <w:tabs>
          <w:tab w:val="num" w:pos="1800"/>
        </w:tabs>
        <w:ind w:left="1800" w:hanging="363"/>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nsid w:val="6A0759D2"/>
    <w:multiLevelType w:val="hybridMultilevel"/>
    <w:tmpl w:val="26084E60"/>
    <w:lvl w:ilvl="0" w:tplc="04150017">
      <w:start w:val="1"/>
      <w:numFmt w:val="lowerLetter"/>
      <w:lvlText w:val="%1)"/>
      <w:lvlJc w:val="left"/>
      <w:pPr>
        <w:ind w:left="24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nsid w:val="6D6A4BFB"/>
    <w:multiLevelType w:val="hybridMultilevel"/>
    <w:tmpl w:val="37C6F05E"/>
    <w:lvl w:ilvl="0" w:tplc="AB9862F6">
      <w:start w:val="11"/>
      <w:numFmt w:val="upperRoman"/>
      <w:lvlText w:val="%1."/>
      <w:lvlJc w:val="right"/>
      <w:pPr>
        <w:ind w:left="717" w:hanging="360"/>
      </w:pPr>
      <w:rPr>
        <w:b/>
        <w:bCs/>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nsid w:val="6E434FB9"/>
    <w:multiLevelType w:val="hybridMultilevel"/>
    <w:tmpl w:val="533A2D7C"/>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5">
    <w:nsid w:val="6E7714DB"/>
    <w:multiLevelType w:val="hybridMultilevel"/>
    <w:tmpl w:val="4064AEAE"/>
    <w:lvl w:ilvl="0" w:tplc="538A3F5C">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nsid w:val="6FF272E2"/>
    <w:multiLevelType w:val="hybridMultilevel"/>
    <w:tmpl w:val="1A14BD64"/>
    <w:lvl w:ilvl="0" w:tplc="B79A0DA6">
      <w:start w:val="7"/>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nsid w:val="716E528B"/>
    <w:multiLevelType w:val="hybridMultilevel"/>
    <w:tmpl w:val="AE72DF3C"/>
    <w:lvl w:ilvl="0" w:tplc="4704F29C">
      <w:start w:val="24"/>
      <w:numFmt w:val="upperRoman"/>
      <w:lvlText w:val="%1."/>
      <w:lvlJc w:val="right"/>
      <w:pPr>
        <w:ind w:left="720" w:hanging="360"/>
      </w:pPr>
      <w:rPr>
        <w:b/>
        <w:bCs/>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nsid w:val="73FE1DDC"/>
    <w:multiLevelType w:val="multilevel"/>
    <w:tmpl w:val="247AE47E"/>
    <w:lvl w:ilvl="0">
      <w:start w:val="12"/>
      <w:numFmt w:val="decimal"/>
      <w:lvlText w:val="%1."/>
      <w:lvlJc w:val="left"/>
      <w:pPr>
        <w:ind w:left="360" w:hanging="360"/>
      </w:pPr>
    </w:lvl>
    <w:lvl w:ilvl="1">
      <w:start w:val="1"/>
      <w:numFmt w:val="decimal"/>
      <w:lvlText w:val="%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773500F6"/>
    <w:multiLevelType w:val="hybridMultilevel"/>
    <w:tmpl w:val="E714A8DA"/>
    <w:lvl w:ilvl="0" w:tplc="513CE4EC">
      <w:start w:val="1"/>
      <w:numFmt w:val="ordinal"/>
      <w:lvlText w:val="%1"/>
      <w:lvlJc w:val="left"/>
      <w:pPr>
        <w:tabs>
          <w:tab w:val="num" w:pos="1009"/>
        </w:tabs>
        <w:ind w:left="1009" w:hanging="453"/>
      </w:pPr>
      <w:rPr>
        <w:rFonts w:ascii="Times New Roman" w:hAnsi="Times New Roman" w:cs="Times New Roman" w:hint="default"/>
        <w:b w:val="0"/>
        <w:bCs/>
        <w:i w:val="0"/>
        <w:sz w:val="24"/>
        <w:szCs w:val="24"/>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nsid w:val="7A543ADC"/>
    <w:multiLevelType w:val="hybridMultilevel"/>
    <w:tmpl w:val="B6C2B924"/>
    <w:lvl w:ilvl="0" w:tplc="123CD408">
      <w:start w:val="9"/>
      <w:numFmt w:val="decimal"/>
      <w:lvlText w:val="%1."/>
      <w:lvlJc w:val="left"/>
      <w:pPr>
        <w:ind w:left="1137" w:hanging="360"/>
      </w:pPr>
      <w:rPr>
        <w:b w:val="0"/>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nsid w:val="7ACE0E16"/>
    <w:multiLevelType w:val="hybridMultilevel"/>
    <w:tmpl w:val="E18A0858"/>
    <w:lvl w:ilvl="0" w:tplc="04150011">
      <w:start w:val="1"/>
      <w:numFmt w:val="decimal"/>
      <w:lvlText w:val="%1)"/>
      <w:lvlJc w:val="left"/>
      <w:pPr>
        <w:ind w:left="172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nsid w:val="7E433733"/>
    <w:multiLevelType w:val="multilevel"/>
    <w:tmpl w:val="23DE5452"/>
    <w:lvl w:ilvl="0">
      <w:start w:val="14"/>
      <w:numFmt w:val="decimal"/>
      <w:lvlText w:val="%1."/>
      <w:lvlJc w:val="left"/>
      <w:pPr>
        <w:ind w:left="360" w:hanging="360"/>
      </w:pPr>
    </w:lvl>
    <w:lvl w:ilvl="1">
      <w:start w:val="1"/>
      <w:numFmt w:val="decimal"/>
      <w:lvlText w:val="%2."/>
      <w:lvlJc w:val="left"/>
      <w:pPr>
        <w:ind w:left="114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7"/>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14"/>
  </w:num>
  <w:num w:numId="5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7"/>
  </w:num>
  <w:num w:numId="60">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num>
  <w:num w:numId="63">
    <w:abstractNumId w:val="33"/>
  </w:num>
  <w:num w:numId="64">
    <w:abstractNumId w:val="51"/>
  </w:num>
  <w:num w:numId="65">
    <w:abstractNumId w:val="59"/>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14338"/>
  </w:hdrShapeDefaults>
  <w:footnotePr>
    <w:footnote w:id="0"/>
    <w:footnote w:id="1"/>
  </w:footnotePr>
  <w:endnotePr>
    <w:endnote w:id="0"/>
    <w:endnote w:id="1"/>
  </w:endnotePr>
  <w:compat/>
  <w:rsids>
    <w:rsidRoot w:val="00940064"/>
    <w:rsid w:val="000104D6"/>
    <w:rsid w:val="000228EC"/>
    <w:rsid w:val="000523F0"/>
    <w:rsid w:val="00060FC8"/>
    <w:rsid w:val="00065163"/>
    <w:rsid w:val="0007281E"/>
    <w:rsid w:val="000801D2"/>
    <w:rsid w:val="00082E17"/>
    <w:rsid w:val="00094C5F"/>
    <w:rsid w:val="00095C7F"/>
    <w:rsid w:val="00096D4A"/>
    <w:rsid w:val="000B70F6"/>
    <w:rsid w:val="000D4B73"/>
    <w:rsid w:val="000F7E4D"/>
    <w:rsid w:val="00103EB3"/>
    <w:rsid w:val="00144A71"/>
    <w:rsid w:val="001647D5"/>
    <w:rsid w:val="00187BFE"/>
    <w:rsid w:val="001A19FC"/>
    <w:rsid w:val="001D0F59"/>
    <w:rsid w:val="002035B3"/>
    <w:rsid w:val="00211532"/>
    <w:rsid w:val="00255A35"/>
    <w:rsid w:val="00261810"/>
    <w:rsid w:val="002D5409"/>
    <w:rsid w:val="002E48CC"/>
    <w:rsid w:val="00303828"/>
    <w:rsid w:val="00336C61"/>
    <w:rsid w:val="00352A75"/>
    <w:rsid w:val="0037722F"/>
    <w:rsid w:val="00384A4C"/>
    <w:rsid w:val="003925A1"/>
    <w:rsid w:val="00397557"/>
    <w:rsid w:val="003A4E83"/>
    <w:rsid w:val="003B3712"/>
    <w:rsid w:val="003B7BA7"/>
    <w:rsid w:val="003C0AE1"/>
    <w:rsid w:val="003C3C90"/>
    <w:rsid w:val="003D46C7"/>
    <w:rsid w:val="003E4490"/>
    <w:rsid w:val="003E4EAC"/>
    <w:rsid w:val="003E59AB"/>
    <w:rsid w:val="003E74AF"/>
    <w:rsid w:val="003E7E98"/>
    <w:rsid w:val="003F4771"/>
    <w:rsid w:val="0040515B"/>
    <w:rsid w:val="0041315E"/>
    <w:rsid w:val="00474A2C"/>
    <w:rsid w:val="0047544E"/>
    <w:rsid w:val="004777D0"/>
    <w:rsid w:val="00491111"/>
    <w:rsid w:val="00493423"/>
    <w:rsid w:val="004B0FA2"/>
    <w:rsid w:val="004C2CD7"/>
    <w:rsid w:val="004E2268"/>
    <w:rsid w:val="004E6C0E"/>
    <w:rsid w:val="00511FD8"/>
    <w:rsid w:val="00553A9C"/>
    <w:rsid w:val="00595D79"/>
    <w:rsid w:val="005A5A08"/>
    <w:rsid w:val="005A5B25"/>
    <w:rsid w:val="005B39E7"/>
    <w:rsid w:val="005C0403"/>
    <w:rsid w:val="005D1F09"/>
    <w:rsid w:val="006370FC"/>
    <w:rsid w:val="006771DE"/>
    <w:rsid w:val="006A16B6"/>
    <w:rsid w:val="006B00D3"/>
    <w:rsid w:val="006E16B8"/>
    <w:rsid w:val="006E40BF"/>
    <w:rsid w:val="006F3C78"/>
    <w:rsid w:val="007210D7"/>
    <w:rsid w:val="00774016"/>
    <w:rsid w:val="007B70C9"/>
    <w:rsid w:val="007C2503"/>
    <w:rsid w:val="007E63E4"/>
    <w:rsid w:val="008154DD"/>
    <w:rsid w:val="008239E7"/>
    <w:rsid w:val="008308EF"/>
    <w:rsid w:val="0083275A"/>
    <w:rsid w:val="0086546D"/>
    <w:rsid w:val="0087550A"/>
    <w:rsid w:val="008B36C5"/>
    <w:rsid w:val="0091171F"/>
    <w:rsid w:val="009154E2"/>
    <w:rsid w:val="009244BA"/>
    <w:rsid w:val="009250AC"/>
    <w:rsid w:val="00933C12"/>
    <w:rsid w:val="00940064"/>
    <w:rsid w:val="00952335"/>
    <w:rsid w:val="009B03AC"/>
    <w:rsid w:val="009B0FF2"/>
    <w:rsid w:val="009E7B2D"/>
    <w:rsid w:val="00A201CF"/>
    <w:rsid w:val="00A41D5E"/>
    <w:rsid w:val="00A60FBE"/>
    <w:rsid w:val="00A93FEB"/>
    <w:rsid w:val="00AB5D62"/>
    <w:rsid w:val="00AD0363"/>
    <w:rsid w:val="00AD3833"/>
    <w:rsid w:val="00B07E15"/>
    <w:rsid w:val="00B31C9E"/>
    <w:rsid w:val="00B56016"/>
    <w:rsid w:val="00B75677"/>
    <w:rsid w:val="00BC25AF"/>
    <w:rsid w:val="00C00757"/>
    <w:rsid w:val="00C36F0A"/>
    <w:rsid w:val="00C52322"/>
    <w:rsid w:val="00C743A2"/>
    <w:rsid w:val="00CA7719"/>
    <w:rsid w:val="00CB115B"/>
    <w:rsid w:val="00CB1A42"/>
    <w:rsid w:val="00CE094F"/>
    <w:rsid w:val="00D046FB"/>
    <w:rsid w:val="00D8211F"/>
    <w:rsid w:val="00D87F0B"/>
    <w:rsid w:val="00DE07D6"/>
    <w:rsid w:val="00DE6A08"/>
    <w:rsid w:val="00DF4CEA"/>
    <w:rsid w:val="00E25148"/>
    <w:rsid w:val="00E37D77"/>
    <w:rsid w:val="00E45285"/>
    <w:rsid w:val="00EB5BCA"/>
    <w:rsid w:val="00EF4F9C"/>
    <w:rsid w:val="00F22927"/>
    <w:rsid w:val="00F27F62"/>
    <w:rsid w:val="00F37547"/>
    <w:rsid w:val="00F40963"/>
    <w:rsid w:val="00F4543D"/>
    <w:rsid w:val="00F76D5B"/>
    <w:rsid w:val="00FB0C3A"/>
    <w:rsid w:val="00FB1F7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40064"/>
    <w:pPr>
      <w:spacing w:after="160" w:line="254" w:lineRule="auto"/>
    </w:pPr>
  </w:style>
  <w:style w:type="paragraph" w:styleId="Nagwek1">
    <w:name w:val="heading 1"/>
    <w:basedOn w:val="Normalny"/>
    <w:next w:val="Normalny"/>
    <w:link w:val="Nagwek1Znak"/>
    <w:qFormat/>
    <w:rsid w:val="00940064"/>
    <w:pPr>
      <w:keepNext/>
      <w:spacing w:after="0" w:line="240" w:lineRule="auto"/>
      <w:jc w:val="center"/>
      <w:outlineLvl w:val="0"/>
    </w:pPr>
    <w:rPr>
      <w:rFonts w:ascii="Arial" w:eastAsia="Times New Roman" w:hAnsi="Arial" w:cs="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40064"/>
    <w:rPr>
      <w:rFonts w:ascii="Arial" w:eastAsia="Times New Roman" w:hAnsi="Arial" w:cs="Times New Roman"/>
      <w:sz w:val="24"/>
      <w:szCs w:val="20"/>
    </w:rPr>
  </w:style>
  <w:style w:type="character" w:styleId="Hipercze">
    <w:name w:val="Hyperlink"/>
    <w:basedOn w:val="Domylnaczcionkaakapitu"/>
    <w:uiPriority w:val="99"/>
    <w:semiHidden/>
    <w:unhideWhenUsed/>
    <w:rsid w:val="00940064"/>
    <w:rPr>
      <w:color w:val="0000FF"/>
      <w:u w:val="single"/>
    </w:rPr>
  </w:style>
  <w:style w:type="paragraph" w:styleId="Adreszwrotnynakopercie">
    <w:name w:val="envelope return"/>
    <w:basedOn w:val="Normalny"/>
    <w:unhideWhenUsed/>
    <w:rsid w:val="00940064"/>
    <w:pPr>
      <w:spacing w:after="0" w:line="240" w:lineRule="auto"/>
    </w:pPr>
    <w:rPr>
      <w:rFonts w:ascii="Arial" w:eastAsia="Times New Roman" w:hAnsi="Arial" w:cs="Times New Roman"/>
      <w:sz w:val="20"/>
      <w:szCs w:val="20"/>
      <w:lang w:eastAsia="pl-PL"/>
    </w:rPr>
  </w:style>
  <w:style w:type="paragraph" w:styleId="Lista">
    <w:name w:val="List"/>
    <w:basedOn w:val="Normalny"/>
    <w:semiHidden/>
    <w:unhideWhenUsed/>
    <w:rsid w:val="00940064"/>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AkapitzlistZnak">
    <w:name w:val="Akapit z listą Znak"/>
    <w:aliases w:val="CW_Lista Znak,Odstavec Znak,Akapit z listą numerowaną Znak,Podsis rysunku Znak,BulletC Znak,L1 Znak,Numerowanie Znak,Akapit z listą5 Znak,T_SZ_List Paragraph Znak,normalny tekst Znak,Akapit z listą BS Znak,List Paragraph Znak"/>
    <w:link w:val="Akapitzlist"/>
    <w:uiPriority w:val="34"/>
    <w:qFormat/>
    <w:locked/>
    <w:rsid w:val="00940064"/>
    <w:rPr>
      <w:rFonts w:ascii="Times New Roman" w:eastAsia="Times New Roman" w:hAnsi="Times New Roman" w:cs="Times New Roman"/>
      <w:sz w:val="28"/>
      <w:szCs w:val="24"/>
      <w:lang w:eastAsia="pl-PL"/>
    </w:rPr>
  </w:style>
  <w:style w:type="paragraph" w:styleId="Akapitzlist">
    <w:name w:val="List Paragraph"/>
    <w:aliases w:val="CW_Lista,Odstavec,Akapit z listą numerowaną,Podsis rysunku,BulletC,L1,Numerowanie,Akapit z listą5,T_SZ_List Paragraph,normalny tekst,Akapit z listą BS,Kolorowa lista — akcent 11,List Paragraph,2 heading,A_wyliczenie,K-P_odwolanie"/>
    <w:basedOn w:val="Normalny"/>
    <w:link w:val="AkapitzlistZnak"/>
    <w:uiPriority w:val="34"/>
    <w:qFormat/>
    <w:rsid w:val="00940064"/>
    <w:pPr>
      <w:spacing w:after="0" w:line="240" w:lineRule="auto"/>
      <w:ind w:left="720"/>
      <w:contextualSpacing/>
    </w:pPr>
    <w:rPr>
      <w:rFonts w:ascii="Times New Roman" w:eastAsia="Times New Roman" w:hAnsi="Times New Roman" w:cs="Times New Roman"/>
      <w:sz w:val="28"/>
      <w:szCs w:val="24"/>
      <w:lang w:eastAsia="pl-PL"/>
    </w:rPr>
  </w:style>
  <w:style w:type="character" w:customStyle="1" w:styleId="pktZnak">
    <w:name w:val="pkt Znak"/>
    <w:link w:val="pkt"/>
    <w:locked/>
    <w:rsid w:val="00940064"/>
    <w:rPr>
      <w:rFonts w:ascii="Times New Roman" w:eastAsia="Times New Roman" w:hAnsi="Times New Roman" w:cs="Times New Roman"/>
      <w:sz w:val="24"/>
      <w:szCs w:val="20"/>
      <w:lang w:eastAsia="pl-PL"/>
    </w:rPr>
  </w:style>
  <w:style w:type="paragraph" w:customStyle="1" w:styleId="pkt">
    <w:name w:val="pkt"/>
    <w:basedOn w:val="Normalny"/>
    <w:link w:val="pktZnak"/>
    <w:rsid w:val="00940064"/>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Teksttreci">
    <w:name w:val="Tekst treści_"/>
    <w:link w:val="Teksttreci0"/>
    <w:locked/>
    <w:rsid w:val="00940064"/>
    <w:rPr>
      <w:rFonts w:ascii="Verdana" w:hAnsi="Verdana"/>
      <w:sz w:val="19"/>
      <w:shd w:val="clear" w:color="auto" w:fill="FFFFFF"/>
    </w:rPr>
  </w:style>
  <w:style w:type="paragraph" w:customStyle="1" w:styleId="Teksttreci0">
    <w:name w:val="Tekst treści"/>
    <w:basedOn w:val="Normalny"/>
    <w:link w:val="Teksttreci"/>
    <w:rsid w:val="00940064"/>
    <w:pPr>
      <w:shd w:val="clear" w:color="auto" w:fill="FFFFFF"/>
      <w:spacing w:after="0" w:line="240" w:lineRule="atLeast"/>
      <w:ind w:hanging="1700"/>
    </w:pPr>
    <w:rPr>
      <w:rFonts w:ascii="Verdana" w:hAnsi="Verdana"/>
      <w:sz w:val="19"/>
    </w:rPr>
  </w:style>
  <w:style w:type="paragraph" w:customStyle="1" w:styleId="arimr">
    <w:name w:val="arimr"/>
    <w:basedOn w:val="Normalny"/>
    <w:rsid w:val="00940064"/>
    <w:pPr>
      <w:widowControl w:val="0"/>
      <w:snapToGrid w:val="0"/>
      <w:spacing w:after="0" w:line="360" w:lineRule="auto"/>
    </w:pPr>
    <w:rPr>
      <w:rFonts w:ascii="Times New Roman" w:eastAsia="Times New Roman" w:hAnsi="Times New Roman" w:cs="Times New Roman"/>
      <w:sz w:val="24"/>
      <w:szCs w:val="20"/>
      <w:lang w:val="en-US" w:eastAsia="pl-PL"/>
    </w:rPr>
  </w:style>
  <w:style w:type="paragraph" w:styleId="Nagwek">
    <w:name w:val="header"/>
    <w:basedOn w:val="Normalny"/>
    <w:link w:val="NagwekZnak"/>
    <w:uiPriority w:val="99"/>
    <w:semiHidden/>
    <w:unhideWhenUsed/>
    <w:rsid w:val="004E2268"/>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E2268"/>
  </w:style>
  <w:style w:type="paragraph" w:styleId="Stopka">
    <w:name w:val="footer"/>
    <w:basedOn w:val="Normalny"/>
    <w:link w:val="StopkaZnak"/>
    <w:uiPriority w:val="99"/>
    <w:unhideWhenUsed/>
    <w:rsid w:val="004E22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2268"/>
  </w:style>
  <w:style w:type="paragraph" w:customStyle="1" w:styleId="Default">
    <w:name w:val="Default"/>
    <w:rsid w:val="00261810"/>
    <w:pPr>
      <w:autoSpaceDE w:val="0"/>
      <w:autoSpaceDN w:val="0"/>
      <w:adjustRightInd w:val="0"/>
      <w:spacing w:after="0" w:line="240" w:lineRule="auto"/>
    </w:pPr>
    <w:rPr>
      <w:rFonts w:ascii="Book Antiqua" w:hAnsi="Book Antiqua" w:cs="Book Antiqua"/>
      <w:color w:val="000000"/>
      <w:sz w:val="24"/>
      <w:szCs w:val="24"/>
    </w:rPr>
  </w:style>
  <w:style w:type="paragraph" w:styleId="Tekstdymka">
    <w:name w:val="Balloon Text"/>
    <w:basedOn w:val="Normalny"/>
    <w:link w:val="TekstdymkaZnak"/>
    <w:uiPriority w:val="99"/>
    <w:semiHidden/>
    <w:unhideWhenUsed/>
    <w:rsid w:val="00FB1F7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1F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7594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mosir.koscian.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mailto:biuro@mosir.koscian.pl" TargetMode="External"/><Relationship Id="rId17" Type="http://schemas.openxmlformats.org/officeDocument/2006/relationships/hyperlink" Target="https://platformazakupowa.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hyperlink" Target="https://miniportal.uzp.gov.pl" TargetMode="External"/><Relationship Id="rId32" Type="http://schemas.openxmlformats.org/officeDocument/2006/relationships/hyperlink" Target="https://sip.lex.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sip.lex.pl/" TargetMode="External"/><Relationship Id="rId36" Type="http://schemas.openxmlformats.org/officeDocument/2006/relationships/fontTable" Target="fontTable.xml"/><Relationship Id="rId10" Type="http://schemas.openxmlformats.org/officeDocument/2006/relationships/hyperlink" Target="http://www.rekreacyjny.koscian.pl" TargetMode="External"/><Relationship Id="rId19" Type="http://schemas.openxmlformats.org/officeDocument/2006/relationships/hyperlink" Target="https://platformazakupowa.pl/strona/45-instrukcje"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C6EE7-2552-46F2-BB69-A831B2736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9059</Words>
  <Characters>54354</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dc:creator>
  <cp:lastModifiedBy>Hp</cp:lastModifiedBy>
  <cp:revision>6</cp:revision>
  <cp:lastPrinted>2024-06-24T08:12:00Z</cp:lastPrinted>
  <dcterms:created xsi:type="dcterms:W3CDTF">2024-06-17T11:44:00Z</dcterms:created>
  <dcterms:modified xsi:type="dcterms:W3CDTF">2024-06-25T08:53:00Z</dcterms:modified>
</cp:coreProperties>
</file>