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0EEB0437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0E1E2A">
        <w:rPr>
          <w:sz w:val="22"/>
          <w:szCs w:val="22"/>
        </w:rPr>
        <w:t xml:space="preserve"> </w:t>
      </w:r>
      <w:r w:rsidR="00576F37">
        <w:rPr>
          <w:sz w:val="22"/>
          <w:szCs w:val="22"/>
        </w:rPr>
        <w:t>OS.271.1.2022</w:t>
      </w:r>
      <w:r w:rsidR="000E1E2A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2" w:name="_Hlk54690889"/>
    </w:p>
    <w:bookmarkEnd w:id="2"/>
    <w:p w14:paraId="1550EA9B" w14:textId="64473213" w:rsidR="00492552" w:rsidRPr="000A79AC" w:rsidRDefault="00492552" w:rsidP="003B1AAD">
      <w:pPr>
        <w:pStyle w:val="Nagwek"/>
        <w:jc w:val="center"/>
        <w:rPr>
          <w:b/>
          <w:color w:val="000000"/>
          <w:sz w:val="24"/>
          <w:szCs w:val="24"/>
        </w:rPr>
      </w:pPr>
      <w:r w:rsidRPr="000A79AC">
        <w:rPr>
          <w:b/>
          <w:color w:val="000000"/>
          <w:sz w:val="24"/>
          <w:szCs w:val="24"/>
        </w:rPr>
        <w:t xml:space="preserve">„Dowóz uczniów do szkół podległych Gminie Zambrów       </w:t>
      </w:r>
      <w:r w:rsidR="000A79AC">
        <w:rPr>
          <w:b/>
          <w:color w:val="000000"/>
          <w:sz w:val="24"/>
          <w:szCs w:val="24"/>
        </w:rPr>
        <w:t xml:space="preserve">                                </w:t>
      </w:r>
      <w:r w:rsidRPr="000A79AC">
        <w:rPr>
          <w:b/>
          <w:color w:val="000000"/>
          <w:sz w:val="24"/>
          <w:szCs w:val="24"/>
        </w:rPr>
        <w:t xml:space="preserve">                          w roku szkolnym 2021/2022 i 2022/2023”</w:t>
      </w:r>
    </w:p>
    <w:p w14:paraId="64210B4B" w14:textId="77777777" w:rsidR="003B1AAD" w:rsidRDefault="003B1AAD" w:rsidP="00A90648">
      <w:pPr>
        <w:rPr>
          <w:b/>
          <w:bCs/>
          <w:sz w:val="22"/>
          <w:szCs w:val="22"/>
          <w:u w:val="single"/>
        </w:rPr>
      </w:pPr>
    </w:p>
    <w:p w14:paraId="0E28A642" w14:textId="46090C13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KRS/CEiDG)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508AB38E" w14:textId="62BB26A4" w:rsidR="000F1E79" w:rsidRPr="00A90648" w:rsidRDefault="00FF4088" w:rsidP="003B1AAD">
      <w:pPr>
        <w:pStyle w:val="Tekstpodstawowy"/>
        <w:jc w:val="both"/>
        <w:rPr>
          <w:b/>
          <w:bCs/>
          <w:spacing w:val="26"/>
          <w:sz w:val="36"/>
          <w:szCs w:val="16"/>
          <w:u w:val="single"/>
        </w:rPr>
      </w:pPr>
      <w:r w:rsidRPr="00E71881">
        <w:rPr>
          <w:b/>
          <w:bCs/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D2978" w14:textId="77777777" w:rsidR="008C2485" w:rsidRDefault="008C2485" w:rsidP="00D770B2">
      <w:r>
        <w:separator/>
      </w:r>
    </w:p>
  </w:endnote>
  <w:endnote w:type="continuationSeparator" w:id="0">
    <w:p w14:paraId="56C36D83" w14:textId="77777777" w:rsidR="008C2485" w:rsidRDefault="008C2485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D25A" w14:textId="77777777" w:rsidR="008C2485" w:rsidRDefault="008C2485" w:rsidP="00D770B2">
      <w:r>
        <w:separator/>
      </w:r>
    </w:p>
  </w:footnote>
  <w:footnote w:type="continuationSeparator" w:id="0">
    <w:p w14:paraId="5A383605" w14:textId="77777777" w:rsidR="008C2485" w:rsidRDefault="008C2485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1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1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161F" w14:textId="21323B60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576F37">
      <w:rPr>
        <w:i/>
      </w:rPr>
      <w:t>OS.271.1.2022</w:t>
    </w:r>
    <w:r>
      <w:rPr>
        <w:i/>
      </w:rPr>
      <w:tab/>
    </w:r>
    <w:r>
      <w:rPr>
        <w:i/>
      </w:rPr>
      <w:tab/>
    </w:r>
  </w:p>
  <w:p w14:paraId="293475C1" w14:textId="579867B4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Załącznik nr </w:t>
    </w:r>
    <w:r w:rsidR="00112B12">
      <w:rPr>
        <w:i/>
      </w:rPr>
      <w:t>9</w:t>
    </w:r>
    <w:r>
      <w:rPr>
        <w:i/>
      </w:rPr>
      <w:t xml:space="preserve">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A79AC"/>
    <w:rsid w:val="000C0DC2"/>
    <w:rsid w:val="000C5E76"/>
    <w:rsid w:val="000D2528"/>
    <w:rsid w:val="000E1E2A"/>
    <w:rsid w:val="000E2BCB"/>
    <w:rsid w:val="000E4FE5"/>
    <w:rsid w:val="000F1E79"/>
    <w:rsid w:val="000F43AD"/>
    <w:rsid w:val="00110A33"/>
    <w:rsid w:val="00112B12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5D24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5564B"/>
    <w:rsid w:val="00283A13"/>
    <w:rsid w:val="002A6DAA"/>
    <w:rsid w:val="002B5F90"/>
    <w:rsid w:val="002B7332"/>
    <w:rsid w:val="002C2D95"/>
    <w:rsid w:val="002C5692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1AAD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552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76F37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37745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43ED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2485"/>
    <w:rsid w:val="008C46A2"/>
    <w:rsid w:val="008E2140"/>
    <w:rsid w:val="008E5065"/>
    <w:rsid w:val="008F2668"/>
    <w:rsid w:val="009018D9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08DC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57E39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41378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1881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93B57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7FBC-9632-4872-82AB-AF2316D5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Joanna Mioduszewska</cp:lastModifiedBy>
  <cp:revision>2</cp:revision>
  <cp:lastPrinted>2021-09-29T09:57:00Z</cp:lastPrinted>
  <dcterms:created xsi:type="dcterms:W3CDTF">2022-02-24T06:19:00Z</dcterms:created>
  <dcterms:modified xsi:type="dcterms:W3CDTF">2022-02-24T06:19:00Z</dcterms:modified>
</cp:coreProperties>
</file>