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D0" w:rsidRDefault="00D069D0" w:rsidP="00D0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63191">
        <w:rPr>
          <w:rFonts w:ascii="Times New Roman" w:hAnsi="Times New Roman" w:cs="Times New Roman"/>
          <w:b/>
          <w:sz w:val="24"/>
          <w:szCs w:val="24"/>
        </w:rPr>
        <w:t>Adm. VI.281/……/22</w:t>
      </w: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D0" w:rsidRDefault="00D069D0" w:rsidP="00D0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</w:t>
      </w:r>
      <w:r w:rsidR="00663191">
        <w:rPr>
          <w:rFonts w:ascii="Times New Roman" w:hAnsi="Times New Roman" w:cs="Times New Roman"/>
          <w:sz w:val="24"/>
          <w:szCs w:val="24"/>
        </w:rPr>
        <w:t>a w Krakowie w dniu ………………. 2022</w:t>
      </w:r>
      <w:r>
        <w:rPr>
          <w:rFonts w:ascii="Times New Roman" w:hAnsi="Times New Roman" w:cs="Times New Roman"/>
          <w:sz w:val="24"/>
          <w:szCs w:val="24"/>
        </w:rPr>
        <w:t xml:space="preserve"> roku pomiędzy </w:t>
      </w:r>
      <w:r>
        <w:rPr>
          <w:rFonts w:ascii="Times New Roman" w:hAnsi="Times New Roman" w:cs="Times New Roman"/>
          <w:b/>
          <w:sz w:val="24"/>
          <w:szCs w:val="24"/>
        </w:rPr>
        <w:t>Wojewódzkim Sądem Administracyjnym w Krakowie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siedziba: 31-511 Kraków, ul. Rakowicka 10</w:t>
      </w:r>
      <w:r>
        <w:rPr>
          <w:rFonts w:ascii="Times New Roman" w:hAnsi="Times New Roman" w:cs="Times New Roman"/>
          <w:sz w:val="24"/>
          <w:szCs w:val="24"/>
        </w:rPr>
        <w:t xml:space="preserve"> zwanym dalej 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Zamawiającym, </w:t>
      </w:r>
      <w:r>
        <w:rPr>
          <w:rFonts w:ascii="Times New Roman" w:hAnsi="Times New Roman" w:cs="Times New Roman"/>
          <w:sz w:val="24"/>
          <w:szCs w:val="24"/>
        </w:rPr>
        <w:t>który reprezentują :</w:t>
      </w:r>
    </w:p>
    <w:p w:rsidR="00D069D0" w:rsidRDefault="00D069D0" w:rsidP="00D0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D069D0" w:rsidRDefault="00D069D0" w:rsidP="00D0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D069D0" w:rsidRDefault="00663191" w:rsidP="00D06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D069D0" w:rsidRDefault="00D069D0" w:rsidP="00D069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663191">
        <w:rPr>
          <w:rFonts w:ascii="Times New Roman" w:eastAsia="Times New Roman" w:hAnsi="Times New Roman" w:cs="Times New Roman"/>
          <w:b/>
          <w:sz w:val="24"/>
          <w:szCs w:val="24"/>
        </w:rPr>
        <w:t>adres: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</w:t>
      </w:r>
      <w:r w:rsidR="00663191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NIP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Regon ………………… </w:t>
      </w: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, którą reprezentuje:</w:t>
      </w:r>
    </w:p>
    <w:p w:rsidR="00D069D0" w:rsidRDefault="00D069D0" w:rsidP="00D069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D069D0" w:rsidRDefault="00D069D0" w:rsidP="00D069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069D0" w:rsidRDefault="00D069D0" w:rsidP="00D069D0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wyniku przeprowadzonego postępowania o udzielenie zamówienia publicznego o wartości</w:t>
      </w:r>
      <w:r w:rsidR="00663191">
        <w:rPr>
          <w:rFonts w:ascii="Times New Roman" w:eastAsia="Times New Roman" w:hAnsi="Times New Roman" w:cs="Times New Roman"/>
          <w:sz w:val="24"/>
          <w:szCs w:val="24"/>
        </w:rPr>
        <w:t xml:space="preserve"> szacunkowej poniżej 130 000 złotych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Zamawiający zleca, a Wykonawca przyjmuje do wykonania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63191">
        <w:rPr>
          <w:rFonts w:ascii="Times New Roman" w:eastAsia="Times New Roman" w:hAnsi="Times New Roman" w:cs="Times New Roman"/>
          <w:b/>
          <w:sz w:val="24"/>
          <w:szCs w:val="24"/>
        </w:rPr>
        <w:t>race malarskie w korytarzach i wyznaczonych pomieszczeniach na III piętrze budynku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Wojewódzkiego Sądu Administracyjnego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Krakowie przy</w:t>
      </w:r>
      <w:r w:rsidR="00663191">
        <w:rPr>
          <w:rFonts w:ascii="Times New Roman" w:hAnsi="Times New Roman" w:cs="Times New Roman"/>
          <w:b/>
          <w:sz w:val="24"/>
          <w:szCs w:val="24"/>
        </w:rPr>
        <w:t xml:space="preserve"> ul Rakowickiej 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zwane dalej „przedmiotem umowy”).</w:t>
      </w:r>
    </w:p>
    <w:p w:rsidR="00D069D0" w:rsidRDefault="00D069D0" w:rsidP="00D069D0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przedmiotu umowy określony został na podstawie przedmiaru robót, a także oferty Wykonaw</w:t>
      </w:r>
      <w:r w:rsidR="00663191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9D0" w:rsidRDefault="00D069D0" w:rsidP="00D069D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069D0" w:rsidRDefault="00D069D0" w:rsidP="00D069D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iż w trakcie przygotowywania oferty zapoznał się z zastosowanymi rozwiązaniami oraz miejscem realizacji przedmiotu umowy.</w:t>
      </w:r>
    </w:p>
    <w:p w:rsidR="00D069D0" w:rsidRDefault="00D069D0" w:rsidP="00D069D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zapewnia, że dostosuje organizację i przebieg prac do potrzeb wynikających z konieczności prowadzenia bez przeszkód bieżącej działalności Zamawiającego.</w:t>
      </w:r>
    </w:p>
    <w:p w:rsidR="00D069D0" w:rsidRDefault="00D069D0" w:rsidP="00D069D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prowadzone będą według uzgodnionego przez Strony harmonogramu.</w:t>
      </w:r>
    </w:p>
    <w:p w:rsidR="00D069D0" w:rsidRDefault="00D069D0" w:rsidP="00D069D0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zobowiązuje się wykonać przedmiot umowy w terminie </w:t>
      </w:r>
      <w:r w:rsidRPr="00D069D0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663191">
        <w:rPr>
          <w:rFonts w:ascii="Times New Roman" w:hAnsi="Times New Roman" w:cs="Times New Roman"/>
          <w:b/>
          <w:bCs/>
          <w:sz w:val="24"/>
          <w:szCs w:val="24"/>
        </w:rPr>
        <w:t>14 marca</w:t>
      </w:r>
      <w:r w:rsidRPr="00D069D0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663191">
        <w:rPr>
          <w:rFonts w:ascii="Times New Roman" w:hAnsi="Times New Roman" w:cs="Times New Roman"/>
          <w:b/>
          <w:bCs/>
          <w:sz w:val="24"/>
          <w:szCs w:val="24"/>
        </w:rPr>
        <w:t>20 kwietnia 2022</w:t>
      </w:r>
      <w:r w:rsidRPr="00D069D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069D0" w:rsidRDefault="00D069D0" w:rsidP="00D06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obowiązków Zamawiającego należy:</w:t>
      </w:r>
    </w:p>
    <w:p w:rsidR="00D069D0" w:rsidRDefault="00D069D0" w:rsidP="00D069D0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uzgodnienie z Wykonawcą harmonogramu robót,</w:t>
      </w:r>
    </w:p>
    <w:p w:rsidR="00D069D0" w:rsidRDefault="00D069D0" w:rsidP="00D069D0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nadzoru inwestorskiego;</w:t>
      </w:r>
    </w:p>
    <w:p w:rsidR="00D069D0" w:rsidRDefault="00D069D0" w:rsidP="00D069D0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dokonanie odbioru końcowego robót po osiągnięciu gotowości odbiorowej potwierdzonej przez inspektora nadzoru;</w:t>
      </w:r>
    </w:p>
    <w:p w:rsidR="00D069D0" w:rsidRDefault="00D069D0" w:rsidP="00D069D0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zapłata za wykonane roboty po otrzymaniu faktury wystawionej na podstawie protokołu odbioru robót.</w:t>
      </w:r>
    </w:p>
    <w:p w:rsidR="00D069D0" w:rsidRDefault="00D069D0" w:rsidP="00D069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D069D0" w:rsidRDefault="00D069D0" w:rsidP="00D069D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obowiązków Wykonawcy należy:</w:t>
      </w:r>
    </w:p>
    <w:p w:rsidR="00D069D0" w:rsidRDefault="00D069D0" w:rsidP="00D069D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9D0" w:rsidRDefault="00D069D0" w:rsidP="00D069D0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przedmiotu umowy zgodnie z postanowieniami niniejszej umowy i przyjętym harmonogramem;</w:t>
      </w:r>
    </w:p>
    <w:p w:rsidR="00D069D0" w:rsidRDefault="00D069D0" w:rsidP="00D069D0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przedmiotu umowy w obiekcie czynnym z zapewnieniem bezpiecznego funkcjonowania wszystkich użytkowników terenu robót;</w:t>
      </w:r>
    </w:p>
    <w:p w:rsidR="00D069D0" w:rsidRDefault="00D069D0" w:rsidP="00D069D0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urządzenie placu budowy wraz z zapleczem umożliwiającym realizowanie przedmiotu umowy zgodnie z przepisami BHP, w tym m.in.: rozprowadzenie energii elektrycznej i wody oraz placów składowych we własnym zakresie i na własny koszt;</w:t>
      </w:r>
    </w:p>
    <w:p w:rsidR="00D069D0" w:rsidRDefault="00D069D0" w:rsidP="00D069D0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zabezpieczenie pod względem przepisów BHP wszystkich miejsc wykonywania robót oraz składowania materiałów, a także przejęcie obowiązków koordynatora BHP w przypadku zatrudnienia podwykonawców;</w:t>
      </w:r>
    </w:p>
    <w:p w:rsidR="00D069D0" w:rsidRDefault="00D069D0" w:rsidP="00D069D0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uporządkowanie terenu, w którym będą prowadzone roboty;</w:t>
      </w:r>
    </w:p>
    <w:p w:rsidR="00D069D0" w:rsidRDefault="00D069D0" w:rsidP="00D069D0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wszystkich innych wyżej nie wyszczególnionych czynności związanych z pełnieniem funkcji wykonawcy, w celu właściwego wykonania przedmiotu umowy;</w:t>
      </w:r>
    </w:p>
    <w:p w:rsidR="00D069D0" w:rsidRDefault="00D069D0" w:rsidP="00D069D0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przedmiotu umowy zgodnie z przyjętymi przez Strony umowy warunkami, ustawą z dnia 7 lipca 1994 r. Prawo budowlane oraz obowiązującymi warunkami technicznymi, normami państwowymi i branżowymi, zaleceniami uprawnionych przedstawicieli Zamawiającego oraz sztuką inżynierską.</w:t>
      </w:r>
    </w:p>
    <w:p w:rsidR="00D069D0" w:rsidRDefault="00D069D0" w:rsidP="00D06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9D0" w:rsidRDefault="00D069D0" w:rsidP="00D069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D069D0" w:rsidRDefault="00D069D0" w:rsidP="00D069D0">
      <w:pPr>
        <w:pStyle w:val="Bezodstpw"/>
        <w:numPr>
          <w:ilvl w:val="0"/>
          <w:numId w:val="5"/>
        </w:numPr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Przedstawicielem Wykonawcy na budowie jest ……………………………………….. - kierownik robót, tel. ………………………..</w:t>
      </w:r>
    </w:p>
    <w:p w:rsidR="00D069D0" w:rsidRDefault="00D069D0" w:rsidP="00D069D0">
      <w:pPr>
        <w:pStyle w:val="Bezodstpw"/>
        <w:numPr>
          <w:ilvl w:val="0"/>
          <w:numId w:val="5"/>
        </w:numPr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Przedstawicielem Zamawiającego na budowie jest: mgr inż. Marcin Sieja – inspektor nadzoru, tel. 605-949-810.</w:t>
      </w:r>
    </w:p>
    <w:p w:rsidR="00D069D0" w:rsidRDefault="00D069D0" w:rsidP="00D069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069D0" w:rsidRDefault="00D069D0" w:rsidP="00D069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wykonanie przedmiotu umowy określonego w § 1 ust. 1, strony ustalają maksymalne wynagrodzenie w wysokości netto: ……………………………. zł plus VAT 23%, tj.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brutto ……………………….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(słownie: ……………………………………………/100)</w:t>
      </w:r>
    </w:p>
    <w:p w:rsidR="00D069D0" w:rsidRDefault="00D069D0" w:rsidP="00D069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wynagrodzeniu określonym w ust. 1 mieszczą się wszelkie koszty wykonania przedmiotu umowy w tym między innymi koszty robót przygotowawczych, porządkowych, zagospodarowania terenu robót, utrzymania i likwidacji zaplecza itp.</w:t>
      </w:r>
    </w:p>
    <w:p w:rsidR="00D069D0" w:rsidRDefault="00D069D0" w:rsidP="00D069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Rzeczywista wartość końcowa robót określona zostanie na podstawie kosztorysu powykonawczego.</w:t>
      </w:r>
    </w:p>
    <w:p w:rsidR="00D069D0" w:rsidRDefault="00D069D0" w:rsidP="00D069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dopuszczają możliwość fakturowania częściowego. Rozliczenie nastąpi fakturą końcową po zakończeniu robót oraz ich protokolarnym odbiorze.</w:t>
      </w:r>
    </w:p>
    <w:p w:rsidR="00D069D0" w:rsidRDefault="00D069D0" w:rsidP="00D069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realizowana w formie przelewu na konto Wykonawcy wskazane na fakturze, w terminie do 21 dni od dnia otrzymania przez Zamawiającego poprawnie wystawionej faktury.</w:t>
      </w:r>
    </w:p>
    <w:p w:rsidR="00D069D0" w:rsidRDefault="00D069D0" w:rsidP="00D06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191" w:rsidRDefault="00663191" w:rsidP="00D06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9D0" w:rsidRDefault="00D069D0" w:rsidP="00D069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</w:p>
    <w:p w:rsidR="00D069D0" w:rsidRDefault="00D069D0" w:rsidP="00D069D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sobie prawo dokonania odbiorów robót częściowych w terminie do 3 dni roboczych od daty przyjęcia pisemnego zgłoszenia Wykonawcy o ukończeniu robót częściowych.</w:t>
      </w:r>
    </w:p>
    <w:p w:rsidR="00D069D0" w:rsidRDefault="00D069D0" w:rsidP="00D069D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D069D0" w:rsidRDefault="00D069D0" w:rsidP="00D069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D069D0" w:rsidRDefault="00D069D0" w:rsidP="00D069D0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wyznaczy datę i godzinę odbioru końcowego robót stanowiących przedmiot umowy w terminie do 7 dni od daty zawiadomienia go o gotowości robót do odbioru końcowego.</w:t>
      </w:r>
    </w:p>
    <w:p w:rsidR="00D069D0" w:rsidRDefault="00D069D0" w:rsidP="00D069D0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Zakończenie czynności odbioru końcowego powinno nastąpić w terminie 3 dni od daty rozpoczęcia odbioru.</w:t>
      </w:r>
    </w:p>
    <w:p w:rsidR="00D069D0" w:rsidRDefault="00D069D0" w:rsidP="00D069D0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przedłoży Zamawiającemu do odbioru dokumenty pozwalające na ocenę prawidłowości wykonania przedmiotu umowy, certyfikaty bezpieczeństwa i deklaracje zgodności na zastosowane materiały.</w:t>
      </w:r>
    </w:p>
    <w:p w:rsidR="00D069D0" w:rsidRPr="00663191" w:rsidRDefault="00663191" w:rsidP="00F568E9">
      <w:pPr>
        <w:pStyle w:val="Bezodstpw"/>
        <w:numPr>
          <w:ilvl w:val="0"/>
          <w:numId w:val="7"/>
        </w:numPr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191">
        <w:rPr>
          <w:rFonts w:ascii="Times New Roman" w:eastAsia="Times New Roman" w:hAnsi="Times New Roman" w:cs="Times New Roman"/>
          <w:sz w:val="24"/>
          <w:szCs w:val="24"/>
        </w:rPr>
        <w:t>Strony umowy sporządzą</w:t>
      </w:r>
      <w:r w:rsidR="00D069D0" w:rsidRPr="00663191">
        <w:rPr>
          <w:rFonts w:ascii="Times New Roman" w:eastAsia="Times New Roman" w:hAnsi="Times New Roman" w:cs="Times New Roman"/>
          <w:sz w:val="24"/>
          <w:szCs w:val="24"/>
        </w:rPr>
        <w:t xml:space="preserve"> z czynności odbioru końcowego protokół, który</w:t>
      </w:r>
      <w:r w:rsidRPr="00663191">
        <w:rPr>
          <w:rFonts w:ascii="Times New Roman" w:eastAsia="Times New Roman" w:hAnsi="Times New Roman" w:cs="Times New Roman"/>
          <w:sz w:val="24"/>
          <w:szCs w:val="24"/>
        </w:rPr>
        <w:t>, w przypadku braku zastrzeżeń, będzie stanowił podstawę do wystawienia faktury końcowej.</w:t>
      </w:r>
      <w:r w:rsidR="00D069D0" w:rsidRPr="0066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191" w:rsidRPr="00663191" w:rsidRDefault="00663191" w:rsidP="00663191">
      <w:pPr>
        <w:pStyle w:val="Bezodstpw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9D0" w:rsidRDefault="00D069D0" w:rsidP="00D069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D069D0" w:rsidRDefault="00D069D0" w:rsidP="00D069D0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zapłacić Zamawiającemu następujące kary umowne:</w:t>
      </w:r>
    </w:p>
    <w:p w:rsidR="00D069D0" w:rsidRDefault="00D069D0" w:rsidP="00D069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9D0" w:rsidRDefault="00D069D0" w:rsidP="00D069D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Zamawiającego od umowy wskutek okoliczności, za które odpowiada Wykonawca w wysokości 10% wynagrodzenia umownego brutto określonego w § 7 ust. 1 niniejszej umowy;</w:t>
      </w:r>
    </w:p>
    <w:p w:rsidR="00D069D0" w:rsidRDefault="00D069D0" w:rsidP="00D069D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Wykonawcy w wykonaniu przedmiotu umowy w wysokości 0,5% wynagrodzenia u</w:t>
      </w:r>
      <w:r w:rsidR="00663191">
        <w:rPr>
          <w:rFonts w:ascii="Times New Roman" w:hAnsi="Times New Roman" w:cs="Times New Roman"/>
          <w:sz w:val="24"/>
          <w:szCs w:val="24"/>
        </w:rPr>
        <w:t>mownego brutto określonego w § 7</w:t>
      </w:r>
      <w:r>
        <w:rPr>
          <w:rFonts w:ascii="Times New Roman" w:hAnsi="Times New Roman" w:cs="Times New Roman"/>
          <w:sz w:val="24"/>
          <w:szCs w:val="24"/>
        </w:rPr>
        <w:t xml:space="preserve"> ust. 1 za każdy dzień opóźnienia;</w:t>
      </w:r>
    </w:p>
    <w:p w:rsidR="00D069D0" w:rsidRDefault="00D069D0" w:rsidP="00D069D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Wykonawcy w usunięciu wad w wysokości 0,5% wynagrodzenia umownego brutto określonego w § 7 ust. 1 za każdy dzień opóźnienia licząc od dnia wyznaczonego przez Zamawiającego na usunięcie wad.</w:t>
      </w:r>
    </w:p>
    <w:p w:rsidR="00663191" w:rsidRDefault="00663191" w:rsidP="00663191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3191">
        <w:rPr>
          <w:rFonts w:ascii="Times New Roman" w:hAnsi="Times New Roman" w:cs="Times New Roman"/>
          <w:sz w:val="24"/>
          <w:szCs w:val="24"/>
        </w:rPr>
        <w:t>Termin zapłaty kary umownej wynosi 14 dni od dnia skutecznego doręczenia stronie wezwania do zapłaty. W razie opóźnienia z zapłatą kary umownej strona uprawniona do otrzymania kary umownej może żądać odsetek ustawowych za opóźnienie za każdy dzień opóźnienia.</w:t>
      </w:r>
    </w:p>
    <w:p w:rsidR="00663191" w:rsidRDefault="00663191" w:rsidP="00663191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3191">
        <w:rPr>
          <w:rFonts w:ascii="Times New Roman" w:hAnsi="Times New Roman" w:cs="Times New Roman"/>
          <w:sz w:val="24"/>
          <w:szCs w:val="24"/>
        </w:rPr>
        <w:t>Zamawiający zastrzega sobie możliwość potrącenia wartości naliczanych kar umownych z faktury wystawionej przez Wykonawcę. O wysokości naliczonej kary umownej i jej potrąceniu z faktury VAT Wykonawca zostanie powiadomiony na piśmie.</w:t>
      </w:r>
    </w:p>
    <w:p w:rsidR="00663191" w:rsidRPr="00663191" w:rsidRDefault="00663191" w:rsidP="00663191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3191">
        <w:rPr>
          <w:rFonts w:ascii="Times New Roman" w:hAnsi="Times New Roman" w:cs="Times New Roman"/>
          <w:sz w:val="24"/>
          <w:szCs w:val="24"/>
        </w:rPr>
        <w:t>Zapłata kary nie zwalnia Wykonawcy z obowiązku wykonania przedmiotu umowy.</w:t>
      </w:r>
    </w:p>
    <w:p w:rsidR="00D069D0" w:rsidRPr="00663191" w:rsidRDefault="00D069D0" w:rsidP="00663191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3191">
        <w:rPr>
          <w:rFonts w:ascii="Times New Roman" w:hAnsi="Times New Roman" w:cs="Times New Roman"/>
          <w:sz w:val="24"/>
          <w:szCs w:val="24"/>
        </w:rPr>
        <w:t>Zamawiający może dochodzić na zasadach ogólnych odszkodowania przewyższającego karę umowną.</w:t>
      </w: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D069D0" w:rsidRDefault="00D069D0" w:rsidP="00D069D0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udziela gwarancji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przedmiot umowy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okres 36 m-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daty bezusterkowego odbioru końcowego przedmiotu umowy. Gwarancja na użyte materiały zgodnie z deklaracją producenta.</w:t>
      </w:r>
    </w:p>
    <w:p w:rsidR="00D069D0" w:rsidRDefault="00D069D0" w:rsidP="00D069D0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stwierdzenia w okresie gwarancji istnienia wady Zamawiający obowiązany jest zawiadomić o niej Wykonawcę na piśmie w terminie 7 dni od daty jej ujawnienia. Istnienie wady powinno być stwierdzone protokolarnie. Zamawiający wyznaczy Wykonawcy termin na usunięcie wad.</w:t>
      </w:r>
    </w:p>
    <w:p w:rsidR="00D069D0" w:rsidRDefault="00D069D0" w:rsidP="00D069D0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Usunięcie wady powinno być stwierdzone protokolarnie. Wykonawca nie może odmówić usunięcia wady na swój koszt, bez względu na wysokość związanych z tym kosztów.</w:t>
      </w:r>
    </w:p>
    <w:p w:rsidR="00D069D0" w:rsidRDefault="00D069D0" w:rsidP="00D069D0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wobec Zamawiającego do spełnienia wszelkich roszczeń wynikłych z tytułu nienależytego wykonania przedmiotu umowy na podstawie obowiązujących przepisów Kodeksu Cywilnego o gwarancji i rękojmi za wady fizyczne.</w:t>
      </w:r>
    </w:p>
    <w:p w:rsidR="00D069D0" w:rsidRDefault="00D069D0" w:rsidP="00D069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postanowieniami niniejszej umowy mają zastosowanie przepisy ustawy z dnia 23 kwietnia 1964 r. Kodeks cywilny oraz innych powszechnie obowiązujących aktów prawnych.</w:t>
      </w: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dokonane wyłącznie za zgodą obu Stron wyrażoną na piśmie w formie aneksu pod rygorem nieważności.</w:t>
      </w: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związane z wykonywaniem niniejszej umowy Strony poddają rozstrzygnięciu sądu właściwego dla siedziby Zamawiającego.</w:t>
      </w: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9D0" w:rsidRDefault="00D069D0" w:rsidP="00D06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 umowy.</w:t>
      </w: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83B" w:rsidRDefault="00AC283B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069D0" w:rsidRDefault="00D069D0" w:rsidP="00D06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…………………….………..                                                 ……………………………..</w:t>
      </w:r>
    </w:p>
    <w:p w:rsidR="00D069D0" w:rsidRDefault="00D069D0" w:rsidP="00D069D0">
      <w:pPr>
        <w:tabs>
          <w:tab w:val="left" w:pos="5954"/>
        </w:tabs>
        <w:ind w:left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WYKONAWCA</w:t>
      </w:r>
    </w:p>
    <w:p w:rsidR="00D069D0" w:rsidRDefault="00D069D0" w:rsidP="00D069D0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069D0" w:rsidRDefault="00D069D0" w:rsidP="00D069D0"/>
    <w:p w:rsidR="00256D49" w:rsidRDefault="00AC283B"/>
    <w:sectPr w:rsidR="0025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D56"/>
    <w:multiLevelType w:val="hybridMultilevel"/>
    <w:tmpl w:val="648A9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AD0"/>
    <w:multiLevelType w:val="hybridMultilevel"/>
    <w:tmpl w:val="AAD0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9719E"/>
    <w:multiLevelType w:val="hybridMultilevel"/>
    <w:tmpl w:val="35E05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FA7"/>
    <w:multiLevelType w:val="hybridMultilevel"/>
    <w:tmpl w:val="87DEEB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899"/>
    <w:multiLevelType w:val="hybridMultilevel"/>
    <w:tmpl w:val="D9C88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73AC6"/>
    <w:multiLevelType w:val="hybridMultilevel"/>
    <w:tmpl w:val="D9C8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5125"/>
    <w:multiLevelType w:val="hybridMultilevel"/>
    <w:tmpl w:val="263E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6DF"/>
    <w:multiLevelType w:val="hybridMultilevel"/>
    <w:tmpl w:val="263E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B073B"/>
    <w:multiLevelType w:val="hybridMultilevel"/>
    <w:tmpl w:val="30A22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930D9"/>
    <w:multiLevelType w:val="hybridMultilevel"/>
    <w:tmpl w:val="62EEC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065730"/>
    <w:multiLevelType w:val="hybridMultilevel"/>
    <w:tmpl w:val="6FC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28"/>
    <w:rsid w:val="00061CD3"/>
    <w:rsid w:val="00184728"/>
    <w:rsid w:val="00280F91"/>
    <w:rsid w:val="005665FE"/>
    <w:rsid w:val="00663191"/>
    <w:rsid w:val="00943D8B"/>
    <w:rsid w:val="00AC283B"/>
    <w:rsid w:val="00AE48AD"/>
    <w:rsid w:val="00D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6D2F-4F2D-42BC-91C8-A03E04CF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69D0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0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1091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5</cp:revision>
  <dcterms:created xsi:type="dcterms:W3CDTF">2019-05-17T11:52:00Z</dcterms:created>
  <dcterms:modified xsi:type="dcterms:W3CDTF">2022-01-19T12:23:00Z</dcterms:modified>
</cp:coreProperties>
</file>