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2F6097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213F146A" w:rsidR="00114920" w:rsidRPr="002F6097" w:rsidRDefault="00F1415B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2F6097">
        <w:rPr>
          <w:rFonts w:ascii="Arial" w:eastAsia="Times New Roman" w:hAnsi="Arial" w:cs="Arial"/>
          <w:bCs/>
          <w:szCs w:val="20"/>
          <w:lang w:val="pl-PL" w:eastAsia="pl-PL"/>
        </w:rPr>
        <w:t>Załącznik nr 6</w:t>
      </w:r>
      <w:r w:rsidR="00114920" w:rsidRPr="002F609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2F6097" w14:paraId="385FE44D" w14:textId="77777777" w:rsidTr="00D60B94">
        <w:tc>
          <w:tcPr>
            <w:tcW w:w="9062" w:type="dxa"/>
          </w:tcPr>
          <w:p w14:paraId="0B8E302C" w14:textId="77777777" w:rsidR="006848B5" w:rsidRPr="002F609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2F609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67E7D192" w:rsidR="00D60B94" w:rsidRPr="002F609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39A2DF5E" w14:textId="25B4E3D6" w:rsidR="006848B5" w:rsidRPr="002F609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2F6097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2F609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2F609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2F6097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2F609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2F6097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F6097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2F609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2F609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2F609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F6097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2F6097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03FC3B75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5220B6D3" w14:textId="0E5848C8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składane na podstawie art. 125 ust. 5 ustawy z dnia 11 września 2019 r. </w:t>
      </w:r>
    </w:p>
    <w:p w14:paraId="4C12A21B" w14:textId="77777777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C93EC88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SPEŁNIANIA WARUNKÓW UDZIAŁU W POSTĘPOWANIU W ZAKRESIE, W JAKIM WYKONAWCA POWOŁUJE SIĘ NA JEGO ZASOBY</w:t>
      </w:r>
    </w:p>
    <w:p w14:paraId="4C2BD8DB" w14:textId="77777777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oraz</w:t>
      </w:r>
    </w:p>
    <w:p w14:paraId="492B2B7E" w14:textId="77777777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2C8D71FE" w14:textId="58655116" w:rsidR="00B57F47" w:rsidRPr="002F6097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BE9E421" w14:textId="5770A1E0" w:rsidR="00F1415B" w:rsidRPr="002F6097" w:rsidRDefault="00F1415B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="00F84444" w:rsidRPr="00F84444">
        <w:rPr>
          <w:rFonts w:ascii="Arial" w:eastAsia="Times New Roman" w:hAnsi="Arial" w:cs="Arial"/>
          <w:lang w:val="pl-PL" w:eastAsia="pl-PL"/>
        </w:rPr>
        <w:t>na usługę pn.: „Bieżące utrzymanie</w:t>
      </w:r>
      <w:r w:rsidR="00F84444">
        <w:rPr>
          <w:rFonts w:ascii="Arial" w:eastAsia="Times New Roman" w:hAnsi="Arial" w:cs="Arial"/>
          <w:lang w:val="pl-PL" w:eastAsia="pl-PL"/>
        </w:rPr>
        <w:t xml:space="preserve"> zieleni – wykaszanie poboczy i </w:t>
      </w:r>
      <w:bookmarkStart w:id="0" w:name="_GoBack"/>
      <w:bookmarkEnd w:id="0"/>
      <w:r w:rsidR="00F84444" w:rsidRPr="00F84444">
        <w:rPr>
          <w:rFonts w:ascii="Arial" w:eastAsia="Times New Roman" w:hAnsi="Arial" w:cs="Arial"/>
          <w:lang w:val="pl-PL" w:eastAsia="pl-PL"/>
        </w:rPr>
        <w:t>wycinka krzewów przy drogach powiatowych”</w:t>
      </w:r>
    </w:p>
    <w:p w14:paraId="41E4A710" w14:textId="1DC9E718" w:rsidR="00F1415B" w:rsidRPr="002F6097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47CAB9C5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co następuje:</w:t>
      </w:r>
    </w:p>
    <w:p w14:paraId="4745A6B0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6188BE6" w14:textId="5D87ABEA" w:rsidR="004A03A9" w:rsidRPr="002F6097" w:rsidRDefault="004A03A9" w:rsidP="004A03A9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06BBC7DB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6CEED31B" w14:textId="37CC30D2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że spełniam warunki udziału w postępowaniu określone przez Zamawiającego w Specyfikacji Warunków Zamówienia w rozdziale VIII pkt 2 w następującym zakresie:</w:t>
      </w:r>
    </w:p>
    <w:p w14:paraId="2F79AFFF" w14:textId="19E5FC25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2706E585" w14:textId="7559926B" w:rsidR="004A03A9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  <w:r w:rsidRPr="002F6097">
        <w:rPr>
          <w:rFonts w:ascii="Arial" w:eastAsia="Times New Roman" w:hAnsi="Arial" w:cs="Arial"/>
          <w:sz w:val="18"/>
          <w:lang w:val="pl-PL" w:eastAsia="pl-PL"/>
        </w:rPr>
        <w:t>(wskazać odpowiedni zakres na jaki Wykonawca przystępujący do postępowania powołuje się na zasoby podmiotu udostępniającego zasoby)</w:t>
      </w:r>
    </w:p>
    <w:p w14:paraId="65B34AD3" w14:textId="08530A4F" w:rsidR="00E12E65" w:rsidRPr="002F6097" w:rsidRDefault="00E12E65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601D776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33D81493" w14:textId="77777777" w:rsidR="002F6097" w:rsidRPr="002F6097" w:rsidRDefault="002F6097" w:rsidP="002F6097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39A2805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4BFDE869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6C9DE82" w14:textId="77777777" w:rsidR="002F6097" w:rsidRPr="002F6097" w:rsidRDefault="002F6097" w:rsidP="002F6097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6969FD50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t xml:space="preserve">(podać mającą zastosowanie podstawę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lastRenderedPageBreak/>
        <w:t>wykluczenia spośród wymienionych w art. 108 ust. 1 pkt 1, 2 i 5 lub art. 109 ust. 1 pkt 2 lit. b i c, 3, 4, 5, 7, 8, 9 i 10 ustawy PZP).</w:t>
      </w: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związku z ww. okolicznością, na podstawie art. 110 ust. 2 ustawy PZP podjąłem następujące środki naprawcze:</w:t>
      </w:r>
    </w:p>
    <w:p w14:paraId="2227C8F8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………………………………………………………………………………………....………………....</w:t>
      </w:r>
    </w:p>
    <w:p w14:paraId="4F58D104" w14:textId="459FA67D" w:rsidR="002F6097" w:rsidRPr="002F6097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4ED0C900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2F6097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3ABBF3D2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57858B91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2F6097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58A94C8B" w14:textId="18C2F097" w:rsidR="002F6097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1EA53D9" w14:textId="77777777" w:rsidR="002F6097" w:rsidRPr="002F6097" w:rsidRDefault="002F6097" w:rsidP="002F6097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>Niniejsze oświadczenie należy podpisać elektronicznym kwalifikowanym podpisem lub podpisem zaufanym lub podpisem osobistym</w:t>
      </w:r>
    </w:p>
    <w:p w14:paraId="3B6976AE" w14:textId="77777777" w:rsidR="002F6097" w:rsidRPr="00D60D06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2F609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A03A9" w:rsidRDefault="004A03A9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A03A9" w:rsidRDefault="004A03A9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A03A9" w:rsidRDefault="004A03A9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A03A9" w:rsidRDefault="004A03A9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2F6097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A03A9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E12E65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1415B"/>
    <w:rsid w:val="00F51922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84</cp:revision>
  <cp:lastPrinted>2021-02-15T11:36:00Z</cp:lastPrinted>
  <dcterms:created xsi:type="dcterms:W3CDTF">2021-02-04T12:40:00Z</dcterms:created>
  <dcterms:modified xsi:type="dcterms:W3CDTF">2021-04-22T13:25:00Z</dcterms:modified>
</cp:coreProperties>
</file>