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7" w:rsidRDefault="005116F7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116F7" w:rsidRDefault="005116F7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Powiatowy Publiczny Zakład Opieki Zdrowotnej</w:t>
      </w:r>
    </w:p>
    <w:p w:rsidR="005116F7" w:rsidRDefault="005116F7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5116F7" w:rsidRDefault="005116F7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z siedzibą w Wodzisławiu Śląskim</w:t>
      </w:r>
    </w:p>
    <w:p w:rsidR="005116F7" w:rsidRDefault="005116F7">
      <w:pPr>
        <w:pStyle w:val="BodyText"/>
      </w:pPr>
      <w:r>
        <w:rPr>
          <w:rFonts w:ascii="Calibri" w:hAnsi="Calibri" w:cs="Calibri"/>
          <w:sz w:val="20"/>
        </w:rPr>
        <w:t>ul. 26 Marca 51, 44-300 Wodzisław Śląski</w:t>
      </w:r>
    </w:p>
    <w:p w:rsidR="005116F7" w:rsidRDefault="005116F7">
      <w:pPr>
        <w:pStyle w:val="BodyText"/>
        <w:ind w:left="5664" w:firstLine="708"/>
        <w:jc w:val="right"/>
        <w:rPr>
          <w:rFonts w:ascii="Calibri" w:hAnsi="Calibri" w:cs="Calibri"/>
          <w:sz w:val="20"/>
          <w:lang w:val="pl-PL"/>
        </w:rPr>
      </w:pPr>
    </w:p>
    <w:p w:rsidR="005116F7" w:rsidRDefault="005116F7" w:rsidP="00D55FEB">
      <w:pPr>
        <w:pStyle w:val="BodyText"/>
        <w:ind w:left="5664" w:firstLine="708"/>
        <w:jc w:val="righ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 xml:space="preserve">Wodzisław Śląski 10.05.2021 </w:t>
      </w:r>
    </w:p>
    <w:p w:rsidR="005116F7" w:rsidRDefault="005116F7">
      <w:pPr>
        <w:pStyle w:val="BodyTex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L.dz. TP                 /21</w:t>
      </w:r>
    </w:p>
    <w:p w:rsidR="005116F7" w:rsidRDefault="005116F7">
      <w:pPr>
        <w:pStyle w:val="BodyText"/>
        <w:rPr>
          <w:rFonts w:ascii="Calibri" w:hAnsi="Calibri" w:cs="Calibri"/>
          <w:sz w:val="20"/>
          <w:lang w:val="pl-PL"/>
        </w:rPr>
      </w:pPr>
    </w:p>
    <w:p w:rsidR="005116F7" w:rsidRDefault="005116F7">
      <w:pPr>
        <w:pStyle w:val="BodyText"/>
        <w:jc w:val="righ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 xml:space="preserve">Oferenci biorący udział w postępowaniu: </w:t>
      </w:r>
    </w:p>
    <w:p w:rsidR="005116F7" w:rsidRPr="00625DF8" w:rsidRDefault="005116F7" w:rsidP="00D55FEB">
      <w:pPr>
        <w:pStyle w:val="BodyText"/>
        <w:jc w:val="right"/>
        <w:rPr>
          <w:rFonts w:ascii="Calibri" w:hAnsi="Calibri"/>
          <w:b/>
          <w:bCs/>
          <w:sz w:val="20"/>
        </w:rPr>
      </w:pPr>
      <w:r w:rsidRPr="00625DF8">
        <w:rPr>
          <w:rFonts w:ascii="Calibri" w:hAnsi="Calibri"/>
          <w:b/>
          <w:bCs/>
          <w:sz w:val="20"/>
        </w:rPr>
        <w:t>Zakup ambulansu</w:t>
      </w:r>
    </w:p>
    <w:p w:rsidR="005116F7" w:rsidRDefault="005116F7" w:rsidP="00D55FEB">
      <w:pPr>
        <w:pStyle w:val="BodyText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Nr sprawy 5/Zp/21</w:t>
      </w:r>
    </w:p>
    <w:p w:rsidR="005116F7" w:rsidRDefault="005116F7">
      <w:pPr>
        <w:rPr>
          <w:rFonts w:ascii="Calibri" w:hAnsi="Calibri"/>
          <w:sz w:val="20"/>
          <w:szCs w:val="20"/>
          <w:lang w:val="cs-CZ"/>
        </w:rPr>
      </w:pPr>
    </w:p>
    <w:p w:rsidR="005116F7" w:rsidRDefault="005116F7" w:rsidP="00D55FEB">
      <w:pPr>
        <w:pStyle w:val="BodyText"/>
        <w:ind w:left="357"/>
        <w:rPr>
          <w:rFonts w:ascii="Calibri" w:hAnsi="Calibri" w:cs="Arial"/>
          <w:sz w:val="20"/>
        </w:rPr>
      </w:pPr>
    </w:p>
    <w:p w:rsidR="005116F7" w:rsidRDefault="005116F7" w:rsidP="00625DF8">
      <w:pPr>
        <w:pStyle w:val="BodyText"/>
        <w:ind w:left="357" w:firstLine="35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Dyrekcja Powiatowego Publicznego Zakładu Opieki Zdrowotnej w Rydułtowach i Wodzisławiu Śląskim informuje, że do ww. postępowania wpłynęły następujące pytania:</w:t>
      </w:r>
    </w:p>
    <w:p w:rsidR="005116F7" w:rsidRDefault="005116F7">
      <w:pPr>
        <w:pStyle w:val="BodyText"/>
        <w:ind w:firstLine="357"/>
        <w:rPr>
          <w:rFonts w:ascii="Calibri" w:hAnsi="Calibri"/>
          <w:sz w:val="20"/>
        </w:rPr>
      </w:pPr>
    </w:p>
    <w:p w:rsidR="005116F7" w:rsidRDefault="005116F7" w:rsidP="00625DF8">
      <w:pPr>
        <w:numPr>
          <w:ilvl w:val="0"/>
          <w:numId w:val="1"/>
        </w:numPr>
        <w:suppressAutoHyphens w:val="0"/>
        <w:spacing w:line="259" w:lineRule="auto"/>
        <w:ind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sz w:val="20"/>
          <w:szCs w:val="20"/>
        </w:rPr>
        <w:t>Czy Zamawiający zgodzi się na odbiór Ambulansu w miejscu jego wykonania?</w:t>
      </w:r>
    </w:p>
    <w:p w:rsidR="005116F7" w:rsidRPr="00D55FEB" w:rsidRDefault="005116F7" w:rsidP="00D55FEB">
      <w:pPr>
        <w:suppressAutoHyphens w:val="0"/>
        <w:spacing w:line="259" w:lineRule="auto"/>
        <w:ind w:left="360"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>: Zamawiający nie wyraża zgody.</w:t>
      </w:r>
    </w:p>
    <w:p w:rsidR="005116F7" w:rsidRPr="00D55FEB" w:rsidRDefault="005116F7" w:rsidP="00D55FEB">
      <w:pPr>
        <w:ind w:left="720" w:right="401"/>
        <w:jc w:val="both"/>
        <w:rPr>
          <w:rFonts w:ascii="Calibri" w:hAnsi="Calibri"/>
          <w:sz w:val="20"/>
          <w:szCs w:val="20"/>
        </w:rPr>
      </w:pPr>
    </w:p>
    <w:p w:rsidR="005116F7" w:rsidRDefault="005116F7" w:rsidP="00625DF8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sz w:val="20"/>
          <w:szCs w:val="20"/>
        </w:rPr>
        <w:t xml:space="preserve">Czy Zamawiający wymaga dostarczenia Ambulansu na lawecie czy dopuszcza dojazd na kołach na </w:t>
      </w:r>
    </w:p>
    <w:p w:rsidR="005116F7" w:rsidRDefault="005116F7" w:rsidP="00D55FEB">
      <w:pPr>
        <w:pStyle w:val="ListParagraph"/>
        <w:suppressAutoHyphens w:val="0"/>
        <w:spacing w:after="160" w:line="259" w:lineRule="auto"/>
        <w:ind w:left="360"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sz w:val="20"/>
          <w:szCs w:val="20"/>
        </w:rPr>
        <w:t>koszt wykonawcy? Niestety transport na lawecie wiąże się z kosztami transportu firm zewnętrznych.</w:t>
      </w:r>
    </w:p>
    <w:p w:rsidR="005116F7" w:rsidRPr="00D55FEB" w:rsidRDefault="005116F7" w:rsidP="00D55FEB">
      <w:pPr>
        <w:pStyle w:val="ListParagraph"/>
        <w:suppressAutoHyphens w:val="0"/>
        <w:spacing w:after="160" w:line="259" w:lineRule="auto"/>
        <w:ind w:left="360"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>: Zamawiający dopuszcza dowolną formę dostarczenia ambulansu na koszt wykonawcy.</w:t>
      </w:r>
    </w:p>
    <w:p w:rsidR="005116F7" w:rsidRDefault="005116F7" w:rsidP="00744880">
      <w:pPr>
        <w:numPr>
          <w:ilvl w:val="0"/>
          <w:numId w:val="1"/>
        </w:numPr>
        <w:suppressAutoHyphens w:val="0"/>
        <w:spacing w:line="259" w:lineRule="auto"/>
        <w:ind w:left="180" w:right="401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Cz</w:t>
      </w:r>
      <w:r w:rsidRPr="00D55FEB">
        <w:rPr>
          <w:rFonts w:ascii="Calibri" w:hAnsi="Calibri"/>
          <w:sz w:val="20"/>
          <w:szCs w:val="20"/>
        </w:rPr>
        <w:t>y Zamawiający dopuści na zasadzie równoważności Ambulans z przetwornicą 1000 W?</w:t>
      </w:r>
      <w:r>
        <w:rPr>
          <w:rFonts w:ascii="Calibri" w:hAnsi="Calibri"/>
          <w:sz w:val="20"/>
          <w:szCs w:val="20"/>
        </w:rPr>
        <w:t xml:space="preserve"> </w:t>
      </w:r>
      <w:r w:rsidRPr="00D55FEB">
        <w:rPr>
          <w:rFonts w:ascii="Calibri" w:hAnsi="Calibri"/>
          <w:sz w:val="20"/>
          <w:szCs w:val="20"/>
        </w:rPr>
        <w:t xml:space="preserve">Wyjaśniamy, </w:t>
      </w:r>
    </w:p>
    <w:p w:rsidR="005116F7" w:rsidRDefault="005116F7" w:rsidP="00744880">
      <w:pPr>
        <w:suppressAutoHyphens w:val="0"/>
        <w:spacing w:line="259" w:lineRule="auto"/>
        <w:ind w:right="4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55FEB">
        <w:rPr>
          <w:rFonts w:ascii="Calibri" w:hAnsi="Calibri"/>
          <w:sz w:val="20"/>
          <w:szCs w:val="20"/>
        </w:rPr>
        <w:t>iż 1000W całkowicie wystarcza na uruchomienie i zasilanie wszelkich stosowanych urządzeń medyc</w:t>
      </w:r>
      <w:r w:rsidRPr="00D55FEB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-        </w:t>
      </w:r>
    </w:p>
    <w:p w:rsidR="005116F7" w:rsidRDefault="005116F7" w:rsidP="00744880">
      <w:pPr>
        <w:suppressAutoHyphens w:val="0"/>
        <w:spacing w:line="259" w:lineRule="auto"/>
        <w:ind w:right="4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55FEB">
        <w:rPr>
          <w:rFonts w:ascii="Calibri" w:hAnsi="Calibri"/>
          <w:sz w:val="20"/>
          <w:szCs w:val="20"/>
        </w:rPr>
        <w:t>nych, drukarek oraz małych AGD</w:t>
      </w:r>
      <w:r>
        <w:rPr>
          <w:rFonts w:ascii="Calibri" w:hAnsi="Calibri"/>
          <w:sz w:val="20"/>
          <w:szCs w:val="20"/>
        </w:rPr>
        <w:t>.</w:t>
      </w:r>
    </w:p>
    <w:p w:rsidR="005116F7" w:rsidRPr="00D55FEB" w:rsidRDefault="005116F7" w:rsidP="00D55FEB">
      <w:pPr>
        <w:ind w:right="401" w:firstLine="360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>: Zamawiający dopuszcza.</w:t>
      </w:r>
    </w:p>
    <w:p w:rsidR="005116F7" w:rsidRPr="00D55FEB" w:rsidRDefault="005116F7" w:rsidP="00D55FEB">
      <w:pPr>
        <w:ind w:left="720" w:right="401"/>
        <w:jc w:val="both"/>
        <w:rPr>
          <w:rFonts w:ascii="Calibri" w:hAnsi="Calibri"/>
          <w:sz w:val="20"/>
          <w:szCs w:val="20"/>
        </w:rPr>
      </w:pPr>
    </w:p>
    <w:p w:rsidR="005116F7" w:rsidRDefault="005116F7" w:rsidP="00D55FEB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sz w:val="20"/>
          <w:szCs w:val="20"/>
        </w:rPr>
        <w:t>Czy Zamawiający wymaga pokrowców na siedzenia w kabinie kierowcy?</w:t>
      </w:r>
    </w:p>
    <w:p w:rsidR="005116F7" w:rsidRPr="00D55FEB" w:rsidRDefault="005116F7" w:rsidP="00D55FEB">
      <w:pPr>
        <w:pStyle w:val="ListParagraph"/>
        <w:suppressAutoHyphens w:val="0"/>
        <w:spacing w:after="160" w:line="259" w:lineRule="auto"/>
        <w:ind w:left="360"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>: Zamawiający wymaga.</w:t>
      </w:r>
    </w:p>
    <w:p w:rsidR="005116F7" w:rsidRPr="00D55FEB" w:rsidRDefault="005116F7" w:rsidP="00D55FEB">
      <w:pPr>
        <w:pStyle w:val="ListParagraph"/>
        <w:ind w:right="401"/>
        <w:jc w:val="both"/>
        <w:rPr>
          <w:rFonts w:ascii="Calibri" w:hAnsi="Calibri"/>
          <w:sz w:val="20"/>
          <w:szCs w:val="20"/>
        </w:rPr>
      </w:pPr>
    </w:p>
    <w:p w:rsidR="005116F7" w:rsidRDefault="005116F7" w:rsidP="00D55FEB">
      <w:pPr>
        <w:pStyle w:val="ListParagraph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sz w:val="20"/>
          <w:szCs w:val="20"/>
        </w:rPr>
        <w:t>Czy Zamawiający wymaga akumulatorowej latarki/szperacza zasilanego 12/230V?</w:t>
      </w:r>
    </w:p>
    <w:p w:rsidR="005116F7" w:rsidRPr="00D55FEB" w:rsidRDefault="005116F7" w:rsidP="00D55FEB">
      <w:pPr>
        <w:pStyle w:val="ListParagraph"/>
        <w:suppressAutoHyphens w:val="0"/>
        <w:spacing w:after="160" w:line="259" w:lineRule="auto"/>
        <w:ind w:left="360" w:right="401"/>
        <w:jc w:val="both"/>
        <w:rPr>
          <w:rFonts w:ascii="Calibri" w:hAnsi="Calibri"/>
          <w:sz w:val="20"/>
          <w:szCs w:val="20"/>
        </w:rPr>
      </w:pPr>
      <w:r w:rsidRPr="00D55FEB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>: Zamawiający wymaga.</w:t>
      </w:r>
    </w:p>
    <w:p w:rsidR="005116F7" w:rsidRDefault="005116F7" w:rsidP="00D55FEB">
      <w:pPr>
        <w:pStyle w:val="ListParagraph"/>
        <w:suppressAutoHyphens w:val="0"/>
        <w:spacing w:after="160" w:line="259" w:lineRule="auto"/>
        <w:ind w:left="360"/>
        <w:rPr>
          <w:rFonts w:ascii="Calibri" w:hAnsi="Calibri"/>
          <w:sz w:val="20"/>
          <w:szCs w:val="20"/>
        </w:rPr>
      </w:pPr>
    </w:p>
    <w:p w:rsidR="005116F7" w:rsidRDefault="005116F7" w:rsidP="00625DF8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Jednocześnie informujemy, że:</w:t>
      </w:r>
    </w:p>
    <w:p w:rsidR="005116F7" w:rsidRPr="00625DF8" w:rsidRDefault="005116F7" w:rsidP="00625DF8">
      <w:pPr>
        <w:tabs>
          <w:tab w:val="left" w:pos="426"/>
        </w:tabs>
        <w:spacing w:line="288" w:lineRule="auto"/>
        <w:jc w:val="both"/>
        <w:rPr>
          <w:rFonts w:ascii="Calibri" w:hAnsi="Calibri"/>
          <w:sz w:val="20"/>
          <w:szCs w:val="20"/>
        </w:rPr>
      </w:pPr>
      <w:r w:rsidRPr="00625DF8">
        <w:rPr>
          <w:rFonts w:ascii="Calibri" w:hAnsi="Calibri"/>
          <w:sz w:val="20"/>
          <w:szCs w:val="20"/>
        </w:rPr>
        <w:t xml:space="preserve">1. Zmianie ulega treść ust.1 i ust. 3 Rozdziału XVII SWZ. Nowa treść przyjmuje następujące brzmienie: </w:t>
      </w:r>
    </w:p>
    <w:p w:rsidR="005116F7" w:rsidRPr="00625DF8" w:rsidRDefault="005116F7" w:rsidP="00625DF8">
      <w:pPr>
        <w:suppressAutoHyphens w:val="0"/>
        <w:spacing w:before="24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625DF8">
        <w:rPr>
          <w:rFonts w:ascii="Calibri" w:hAnsi="Calibri" w:cs="Arial"/>
          <w:sz w:val="20"/>
          <w:szCs w:val="20"/>
        </w:rPr>
        <w:t xml:space="preserve">„1. Ofertę należy złożyć poprzez Platformę </w:t>
      </w:r>
      <w:r w:rsidRPr="00625DF8">
        <w:rPr>
          <w:rFonts w:ascii="Calibri" w:hAnsi="Calibri" w:cs="Arial"/>
          <w:b/>
          <w:bCs/>
          <w:sz w:val="20"/>
          <w:szCs w:val="20"/>
        </w:rPr>
        <w:t>do dnia 17.05.2021</w:t>
      </w:r>
      <w:r w:rsidRPr="00625DF8">
        <w:rPr>
          <w:rFonts w:ascii="Calibri" w:hAnsi="Calibri" w:cs="Arial"/>
          <w:caps/>
          <w:sz w:val="20"/>
          <w:szCs w:val="20"/>
        </w:rPr>
        <w:t xml:space="preserve"> </w:t>
      </w:r>
      <w:r w:rsidRPr="00625DF8">
        <w:rPr>
          <w:rFonts w:ascii="Calibri" w:hAnsi="Calibri" w:cs="Arial"/>
          <w:b/>
          <w:bCs/>
          <w:sz w:val="20"/>
          <w:szCs w:val="20"/>
        </w:rPr>
        <w:t>r. do godziny 10:00</w:t>
      </w:r>
      <w:r w:rsidRPr="00625DF8">
        <w:rPr>
          <w:rFonts w:ascii="Calibri" w:hAnsi="Calibri" w:cs="Arial"/>
          <w:sz w:val="20"/>
          <w:szCs w:val="20"/>
        </w:rPr>
        <w:t>.”</w:t>
      </w:r>
    </w:p>
    <w:p w:rsidR="005116F7" w:rsidRPr="00625DF8" w:rsidRDefault="005116F7" w:rsidP="00625DF8">
      <w:pPr>
        <w:pStyle w:val="ListParagraph"/>
        <w:suppressAutoHyphens w:val="0"/>
        <w:spacing w:after="160" w:line="259" w:lineRule="auto"/>
        <w:ind w:left="0"/>
        <w:rPr>
          <w:rFonts w:ascii="Calibri" w:hAnsi="Calibri" w:cs="Arial"/>
          <w:b/>
          <w:bCs/>
          <w:sz w:val="20"/>
          <w:szCs w:val="20"/>
        </w:rPr>
      </w:pPr>
      <w:r w:rsidRPr="00625DF8">
        <w:rPr>
          <w:rFonts w:ascii="Calibri" w:hAnsi="Calibri" w:cs="Arial"/>
          <w:sz w:val="20"/>
          <w:szCs w:val="20"/>
        </w:rPr>
        <w:t xml:space="preserve">„3. Otwarcie ofert nastąpi w dniu </w:t>
      </w:r>
      <w:r w:rsidRPr="00625DF8">
        <w:rPr>
          <w:rFonts w:ascii="Calibri" w:hAnsi="Calibri" w:cs="Arial"/>
          <w:b/>
          <w:bCs/>
          <w:sz w:val="20"/>
          <w:szCs w:val="20"/>
        </w:rPr>
        <w:t>17</w:t>
      </w:r>
      <w:r w:rsidRPr="00625DF8">
        <w:rPr>
          <w:rFonts w:ascii="Calibri" w:hAnsi="Calibri" w:cs="Arial"/>
          <w:b/>
          <w:sz w:val="20"/>
          <w:szCs w:val="20"/>
        </w:rPr>
        <w:t>.05.2021</w:t>
      </w:r>
      <w:r w:rsidRPr="00625DF8">
        <w:rPr>
          <w:rFonts w:ascii="Calibri" w:hAnsi="Calibri" w:cs="Arial"/>
          <w:sz w:val="20"/>
          <w:szCs w:val="20"/>
        </w:rPr>
        <w:t xml:space="preserve"> </w:t>
      </w:r>
      <w:r w:rsidRPr="00625DF8">
        <w:rPr>
          <w:rFonts w:ascii="Calibri" w:hAnsi="Calibri" w:cs="Arial"/>
          <w:b/>
          <w:bCs/>
          <w:sz w:val="20"/>
          <w:szCs w:val="20"/>
        </w:rPr>
        <w:t>r. o godzinie 10:15.</w:t>
      </w:r>
      <w:r>
        <w:rPr>
          <w:rFonts w:ascii="Calibri" w:hAnsi="Calibri" w:cs="Arial"/>
          <w:b/>
          <w:bCs/>
          <w:sz w:val="20"/>
          <w:szCs w:val="20"/>
        </w:rPr>
        <w:t>”</w:t>
      </w:r>
    </w:p>
    <w:p w:rsidR="005116F7" w:rsidRDefault="005116F7" w:rsidP="00625DF8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sz w:val="20"/>
          <w:szCs w:val="20"/>
        </w:rPr>
      </w:pPr>
    </w:p>
    <w:p w:rsidR="005116F7" w:rsidRPr="00625DF8" w:rsidRDefault="005116F7" w:rsidP="00625DF8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sz w:val="20"/>
          <w:szCs w:val="20"/>
        </w:rPr>
      </w:pPr>
      <w:r w:rsidRPr="00625DF8">
        <w:rPr>
          <w:rFonts w:ascii="Calibri" w:hAnsi="Calibri"/>
          <w:sz w:val="20"/>
          <w:szCs w:val="20"/>
        </w:rPr>
        <w:t>2. Zmianie ulega treść ust. 1 Ro</w:t>
      </w:r>
      <w:r>
        <w:rPr>
          <w:rFonts w:ascii="Calibri" w:hAnsi="Calibri"/>
          <w:sz w:val="20"/>
          <w:szCs w:val="20"/>
        </w:rPr>
        <w:t>z</w:t>
      </w:r>
      <w:r w:rsidRPr="00625DF8">
        <w:rPr>
          <w:rFonts w:ascii="Calibri" w:hAnsi="Calibri"/>
          <w:sz w:val="20"/>
          <w:szCs w:val="20"/>
        </w:rPr>
        <w:t>działu XVI. Nowa treść przyjmuje następujące brzmienie:</w:t>
      </w:r>
    </w:p>
    <w:p w:rsidR="005116F7" w:rsidRPr="00625DF8" w:rsidRDefault="005116F7" w:rsidP="00625DF8">
      <w:pPr>
        <w:suppressAutoHyphens w:val="0"/>
        <w:spacing w:before="240" w:line="360" w:lineRule="auto"/>
        <w:jc w:val="both"/>
        <w:rPr>
          <w:rFonts w:ascii="Calibri" w:hAnsi="Calibri" w:cs="Arial"/>
          <w:sz w:val="20"/>
          <w:szCs w:val="20"/>
        </w:rPr>
      </w:pPr>
      <w:r w:rsidRPr="00625DF8">
        <w:rPr>
          <w:rFonts w:ascii="Calibri" w:hAnsi="Calibri" w:cs="Arial"/>
          <w:sz w:val="20"/>
          <w:szCs w:val="20"/>
        </w:rPr>
        <w:t xml:space="preserve">„1. Wykonawca będzie związany ofertą przez okres </w:t>
      </w:r>
      <w:r w:rsidRPr="00625DF8">
        <w:rPr>
          <w:rFonts w:ascii="Calibri" w:hAnsi="Calibri" w:cs="Arial"/>
          <w:b/>
          <w:bCs/>
          <w:sz w:val="20"/>
          <w:szCs w:val="20"/>
        </w:rPr>
        <w:t>30 dni</w:t>
      </w:r>
      <w:r w:rsidRPr="00625DF8">
        <w:rPr>
          <w:rFonts w:ascii="Calibri" w:hAnsi="Calibri" w:cs="Arial"/>
          <w:sz w:val="20"/>
          <w:szCs w:val="20"/>
        </w:rPr>
        <w:t xml:space="preserve">, tj. do dnia </w:t>
      </w:r>
      <w:r w:rsidRPr="00625DF8">
        <w:rPr>
          <w:rFonts w:ascii="Calibri" w:hAnsi="Calibri" w:cs="Arial"/>
          <w:b/>
          <w:bCs/>
          <w:sz w:val="20"/>
          <w:szCs w:val="20"/>
        </w:rPr>
        <w:t>15.06.2021</w:t>
      </w:r>
      <w:r w:rsidRPr="00625DF8">
        <w:rPr>
          <w:rFonts w:ascii="Calibri" w:hAnsi="Calibri" w:cs="Arial"/>
          <w:sz w:val="20"/>
          <w:szCs w:val="20"/>
        </w:rPr>
        <w:t xml:space="preserve"> r. </w:t>
      </w:r>
      <w:r w:rsidRPr="00625DF8">
        <w:rPr>
          <w:rFonts w:ascii="Calibri" w:hAnsi="Calibri" w:cs="Arial"/>
          <w:sz w:val="20"/>
          <w:szCs w:val="20"/>
        </w:rPr>
        <w:br/>
        <w:t>Bieg terminu związania ofertą rozpoczyna się wraz z upływem terminu składania ofert.”</w:t>
      </w:r>
    </w:p>
    <w:p w:rsidR="005116F7" w:rsidRDefault="005116F7" w:rsidP="00625DF8">
      <w:pPr>
        <w:tabs>
          <w:tab w:val="left" w:pos="284"/>
        </w:tabs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5116F7" w:rsidRPr="00625DF8" w:rsidRDefault="005116F7" w:rsidP="00625DF8">
      <w:pPr>
        <w:tabs>
          <w:tab w:val="left" w:pos="284"/>
        </w:tabs>
        <w:spacing w:line="288" w:lineRule="auto"/>
        <w:jc w:val="both"/>
        <w:rPr>
          <w:rFonts w:ascii="Calibri" w:hAnsi="Calibri"/>
          <w:b/>
          <w:sz w:val="20"/>
          <w:szCs w:val="20"/>
        </w:rPr>
      </w:pPr>
      <w:r w:rsidRPr="00625DF8">
        <w:rPr>
          <w:rFonts w:ascii="Calibri" w:hAnsi="Calibri"/>
          <w:sz w:val="20"/>
          <w:szCs w:val="20"/>
        </w:rPr>
        <w:t>3. W składanej ofercie należy uwzględnić wszelkie zmiany zawarte w odpowiedziach udzielonych przez Zamawiającego. W załączeniu: Załącznik nr 2 – OPZ.</w:t>
      </w:r>
    </w:p>
    <w:p w:rsidR="005116F7" w:rsidRDefault="005116F7">
      <w:pPr>
        <w:ind w:left="4956" w:firstLine="708"/>
        <w:rPr>
          <w:rFonts w:ascii="Calibri" w:hAnsi="Calibri"/>
          <w:sz w:val="20"/>
          <w:szCs w:val="20"/>
          <w:lang w:val="cs-CZ"/>
        </w:rPr>
      </w:pPr>
    </w:p>
    <w:p w:rsidR="005116F7" w:rsidRDefault="005116F7">
      <w:pPr>
        <w:ind w:left="4956" w:firstLine="708"/>
        <w:rPr>
          <w:rFonts w:ascii="Calibri" w:hAnsi="Calibri"/>
          <w:sz w:val="20"/>
          <w:szCs w:val="20"/>
          <w:lang w:val="cs-CZ"/>
        </w:rPr>
      </w:pPr>
    </w:p>
    <w:p w:rsidR="005116F7" w:rsidRDefault="005116F7">
      <w:pPr>
        <w:ind w:left="4956" w:firstLine="708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 poważaniem</w:t>
      </w:r>
    </w:p>
    <w:sectPr w:rsidR="005116F7" w:rsidSect="005A2FF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F7" w:rsidRDefault="005116F7" w:rsidP="004605E2">
      <w:r>
        <w:separator/>
      </w:r>
    </w:p>
  </w:endnote>
  <w:endnote w:type="continuationSeparator" w:id="0">
    <w:p w:rsidR="005116F7" w:rsidRDefault="005116F7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F7" w:rsidRDefault="005116F7" w:rsidP="004605E2">
      <w:r>
        <w:separator/>
      </w:r>
    </w:p>
  </w:footnote>
  <w:footnote w:type="continuationSeparator" w:id="0">
    <w:p w:rsidR="005116F7" w:rsidRDefault="005116F7" w:rsidP="0046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F7" w:rsidRDefault="005116F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4pt;height:36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1B24CD"/>
    <w:rsid w:val="002961F9"/>
    <w:rsid w:val="004605E2"/>
    <w:rsid w:val="005116F7"/>
    <w:rsid w:val="0058366C"/>
    <w:rsid w:val="005A2FFB"/>
    <w:rsid w:val="00612523"/>
    <w:rsid w:val="00625DF8"/>
    <w:rsid w:val="00744880"/>
    <w:rsid w:val="00AF0E5E"/>
    <w:rsid w:val="00BB76B7"/>
    <w:rsid w:val="00D55FEB"/>
    <w:rsid w:val="00E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ascii="TimesNewRomanPS" w:eastAsia="Calibri" w:hAnsi="TimesNewRomanPS"/>
      <w:color w:val="000000"/>
      <w:szCs w:val="20"/>
      <w:lang w:val="cs-CZ" w:eastAsia="ar-SA"/>
    </w:rPr>
  </w:style>
  <w:style w:type="character" w:customStyle="1" w:styleId="BodyTextChar2">
    <w:name w:val="Body Text Char2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294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4</cp:revision>
  <cp:lastPrinted>2021-05-10T10:37:00Z</cp:lastPrinted>
  <dcterms:created xsi:type="dcterms:W3CDTF">2021-05-10T10:19:00Z</dcterms:created>
  <dcterms:modified xsi:type="dcterms:W3CDTF">2021-05-10T10:49:00Z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