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66478595" w:rsidR="00517052" w:rsidRPr="00E017F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E017F2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E017F2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A47FF0">
        <w:rPr>
          <w:rFonts w:asciiTheme="majorHAnsi" w:eastAsia="Calibri" w:hAnsiTheme="majorHAnsi" w:cstheme="majorHAnsi"/>
          <w:kern w:val="1"/>
          <w:lang w:eastAsia="hi-IN" w:bidi="hi-IN"/>
        </w:rPr>
        <w:t>D</w:t>
      </w:r>
      <w:r w:rsidR="0045304C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E017F2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E017F2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E017F2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017F2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3F2CE66C" w:rsidR="00DE4059" w:rsidRPr="00E017F2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E017F2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E017F2">
        <w:rPr>
          <w:rFonts w:asciiTheme="majorHAnsi" w:eastAsia="Times New Roman" w:hAnsiTheme="majorHAnsi" w:cstheme="majorHAnsi"/>
          <w:b/>
          <w:bCs/>
        </w:rPr>
        <w:t xml:space="preserve"> </w:t>
      </w:r>
      <w:r w:rsidR="00F47DEE">
        <w:rPr>
          <w:rFonts w:asciiTheme="majorHAnsi" w:eastAsia="Times New Roman" w:hAnsiTheme="majorHAnsi" w:cstheme="majorHAnsi"/>
          <w:b/>
          <w:bCs/>
        </w:rPr>
        <w:t>- dotyczy I</w:t>
      </w:r>
      <w:r w:rsidR="00A47FF0">
        <w:rPr>
          <w:rFonts w:asciiTheme="majorHAnsi" w:eastAsia="Times New Roman" w:hAnsiTheme="majorHAnsi" w:cstheme="majorHAnsi"/>
          <w:b/>
          <w:bCs/>
        </w:rPr>
        <w:t xml:space="preserve">V </w:t>
      </w:r>
      <w:r w:rsidR="00F47DEE">
        <w:rPr>
          <w:rFonts w:asciiTheme="majorHAnsi" w:eastAsia="Times New Roman" w:hAnsiTheme="majorHAnsi" w:cstheme="majorHAnsi"/>
          <w:b/>
          <w:bCs/>
        </w:rPr>
        <w:t>części zamówienia</w:t>
      </w:r>
    </w:p>
    <w:p w14:paraId="5810A35A" w14:textId="455757F0" w:rsidR="00CF57F3" w:rsidRPr="00E017F2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335A0746" w:rsidR="00517052" w:rsidRPr="00E017F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</w:rPr>
        <w:t xml:space="preserve">W odpowiedzi na </w:t>
      </w:r>
      <w:r w:rsidR="00D2664B" w:rsidRPr="00E017F2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E017F2">
        <w:rPr>
          <w:rFonts w:asciiTheme="majorHAnsi" w:hAnsiTheme="majorHAnsi" w:cstheme="majorHAnsi"/>
        </w:rPr>
        <w:t xml:space="preserve"> </w:t>
      </w:r>
      <w:r w:rsidR="00F47DEE" w:rsidRPr="00F47DEE">
        <w:rPr>
          <w:rFonts w:asciiTheme="majorHAnsi" w:hAnsiTheme="majorHAnsi" w:cstheme="majorHAnsi"/>
        </w:rPr>
        <w:t>„Dostawa energii elektrycznej dla Wschowskiej Grupy Zakupowej w okresie od 01.01.2025 r. do 31.12.2026 r.”</w:t>
      </w:r>
      <w:r w:rsidR="00F47DEE">
        <w:rPr>
          <w:rFonts w:asciiTheme="majorHAnsi" w:hAnsiTheme="majorHAnsi" w:cstheme="majorHAnsi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E017F2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E017F2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E017F2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>)</w:t>
      </w:r>
      <w:r w:rsidR="009518ED" w:rsidRPr="00E017F2">
        <w:rPr>
          <w:rFonts w:asciiTheme="majorHAnsi" w:eastAsia="Times New Roman" w:hAnsiTheme="majorHAnsi" w:cstheme="majorHAnsi"/>
          <w:lang w:eastAsia="zh-CN"/>
        </w:rPr>
        <w:t>:</w:t>
      </w:r>
      <w:r w:rsidR="00583608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E017F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25C3DD0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453108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7E790083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D51D87E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E017F2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E017F2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E017F2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E017F2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50E7484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747425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F093395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A52C8B1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40D1ECF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968E663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F227C3A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BC5CC5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AD7F7A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E35A1EB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CC18400" w14:textId="77777777" w:rsidR="00F47DEE" w:rsidRPr="00E017F2" w:rsidRDefault="00F47DE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5EB00C6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A1903A7" w14:textId="1262667E" w:rsidR="000B3667" w:rsidRDefault="00E74ABE" w:rsidP="000B366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Wylic</w:t>
      </w:r>
      <w:r w:rsidR="000B3667" w:rsidRPr="00E017F2">
        <w:rPr>
          <w:rFonts w:asciiTheme="majorHAnsi" w:hAnsiTheme="majorHAnsi" w:cstheme="majorHAnsi"/>
        </w:rPr>
        <w:t>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68"/>
        <w:gridCol w:w="1126"/>
        <w:gridCol w:w="1019"/>
        <w:gridCol w:w="805"/>
        <w:gridCol w:w="805"/>
        <w:gridCol w:w="805"/>
      </w:tblGrid>
      <w:tr w:rsidR="000B3667" w:rsidRPr="000B3667" w14:paraId="74EFDC2A" w14:textId="77777777" w:rsidTr="000B3667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9459A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część zamówienia - pozostałe obiekty na rok 2026</w:t>
            </w:r>
          </w:p>
        </w:tc>
      </w:tr>
      <w:tr w:rsidR="000B3667" w:rsidRPr="000B3667" w14:paraId="6B30C21B" w14:textId="77777777" w:rsidTr="000B3667">
        <w:trPr>
          <w:trHeight w:val="288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3271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434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7FDA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8352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24F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7285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087F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667" w:rsidRPr="000B3667" w14:paraId="3C38B3B9" w14:textId="77777777" w:rsidTr="000B3667">
        <w:trPr>
          <w:trHeight w:val="288"/>
        </w:trPr>
        <w:tc>
          <w:tcPr>
            <w:tcW w:w="36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8693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81E7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638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2A05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667" w:rsidRPr="000B3667" w14:paraId="46EC963B" w14:textId="77777777" w:rsidTr="000B3667">
        <w:trPr>
          <w:trHeight w:val="159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9A2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0C5B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63E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16D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8B0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59A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197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0B3667" w:rsidRPr="000B3667" w14:paraId="1B9C6A4C" w14:textId="77777777" w:rsidTr="000B3667">
        <w:trPr>
          <w:trHeight w:val="33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303E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C06B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97D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A8D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A67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0AF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FBC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0B3667" w:rsidRPr="000B3667" w14:paraId="2A2234E7" w14:textId="77777777" w:rsidTr="000B3667">
        <w:trPr>
          <w:trHeight w:val="82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7C5" w14:textId="5E327ADA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 Dostawa energii elektrycznej w okresie od 01.01.2026 r. do 31.12.2026 r</w:t>
            </w:r>
            <w:r w:rsidR="00CF00F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951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FB8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4 820 126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D0C5" w14:textId="52E43EA5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7FB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101C" w14:textId="022AA9E5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D99D" w14:textId="05B4BFB1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667" w:rsidRPr="000B3667" w14:paraId="692BFAED" w14:textId="77777777" w:rsidTr="000B3667">
        <w:trPr>
          <w:trHeight w:val="110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5BA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2.Koszt bilansowania handlowego (usługa POB) energii elektrycznej oddanej do sieci  </w:t>
            </w:r>
            <w:proofErr w:type="spellStart"/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osd</w:t>
            </w:r>
            <w:proofErr w:type="spellEnd"/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 z instalacji  Zamawiającego w okresie od 01.01.2026 r. do 31.12.2026 r.**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92C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657" w14:textId="1CEFB4A2" w:rsidR="000B3667" w:rsidRPr="000B3667" w:rsidRDefault="00961050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23 235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7AC7" w14:textId="19441EBA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F98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891D" w14:textId="3CA3F2FD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0C7" w14:textId="39C45955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667" w:rsidRPr="000B3667" w14:paraId="5DF234DC" w14:textId="77777777" w:rsidTr="000B3667">
        <w:trPr>
          <w:trHeight w:val="82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0DF" w14:textId="6F57CC21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dostawy energii elektrycznej wraz z usługą POB w okresie od  01.01.2026 r. do 31.12.2026 r. (pkt 1-2 Tabeli </w:t>
            </w:r>
            <w:r w:rsidR="00CF00F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0B366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 1)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EA2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B99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791E" w14:textId="655B96CA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32D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66CB" w14:textId="39F81009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2D85" w14:textId="78ADADF9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667" w:rsidRPr="000B3667" w14:paraId="3C3C13D1" w14:textId="77777777" w:rsidTr="000B3667">
        <w:trPr>
          <w:trHeight w:val="396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CB31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E687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86B5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A67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C395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ED85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B83F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667" w:rsidRPr="000B3667" w14:paraId="23E353AD" w14:textId="77777777" w:rsidTr="000B3667">
        <w:trPr>
          <w:trHeight w:val="276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04FA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D2AB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0E2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141E" w14:textId="77777777" w:rsidR="000B3667" w:rsidRPr="000B3667" w:rsidRDefault="000B3667" w:rsidP="000B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B0D1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2DBE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E0D7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667" w:rsidRPr="000B3667" w14:paraId="60C0F74C" w14:textId="77777777" w:rsidTr="000B3667">
        <w:trPr>
          <w:trHeight w:val="82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6D5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01.01.2026 r. do 31.12.2026 r.   (20% energii od zamówienia podstawowego z Tabeli 1 pkt 1)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920E" w14:textId="504E54A6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369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964 025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D231" w14:textId="7C8BF65E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3D8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8A7A" w14:textId="4E9417D4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4F53" w14:textId="56BDE8AD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667" w:rsidRPr="000B3667" w14:paraId="1AE647BD" w14:textId="77777777" w:rsidTr="000B3667">
        <w:trPr>
          <w:trHeight w:val="110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7C6" w14:textId="3B63AF90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2. Koszt bilansowania handlowego (usługa POB) energii elektrycznej oddanej do sieci  </w:t>
            </w:r>
            <w:proofErr w:type="spellStart"/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osd</w:t>
            </w:r>
            <w:proofErr w:type="spellEnd"/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 z instalacji  Zamawiającego </w:t>
            </w:r>
            <w:r w:rsidR="00746D21" w:rsidRPr="00746D2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 okresie od 01.01.2026 r. do 31.12.2026 r. </w:t>
            </w: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(20 % zużycia energii elektrycznej z Tabeli 1 pkt 2)**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469D" w14:textId="681249FB" w:rsidR="000B3667" w:rsidRPr="000B3667" w:rsidRDefault="000B3667" w:rsidP="000B36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D26" w14:textId="5E73FDE7" w:rsidR="000B3667" w:rsidRPr="000B3667" w:rsidRDefault="00961050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6105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4 647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1C06" w14:textId="207770D5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757" w14:textId="4F5BEFE6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="00045EF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F12F" w14:textId="49CA7BB9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63FA" w14:textId="2262F7D5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667" w:rsidRPr="000B3667" w14:paraId="1E725382" w14:textId="77777777" w:rsidTr="000B3667">
        <w:trPr>
          <w:trHeight w:val="552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FF1" w14:textId="37ECC56F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dostawy energii elektrycznej wraz z usługą POB </w:t>
            </w:r>
            <w:r w:rsidR="00746D21" w:rsidRPr="00746D2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w okresie od 01.01.2026 r. do 31.12.2026 r. </w:t>
            </w:r>
            <w:r w:rsidRPr="000B366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(pkt 1 i 2 Tabeli nr 2)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FF75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A1B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60A" w14:textId="21305873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B5E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17E7" w14:textId="2FC3BF6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231" w14:textId="77F93DC6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667" w:rsidRPr="000B3667" w14:paraId="307DCEB5" w14:textId="77777777" w:rsidTr="000B3667">
        <w:trPr>
          <w:trHeight w:val="276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76AC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7328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BB19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6168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BCE1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E55E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3AFE" w14:textId="77777777" w:rsidR="000B3667" w:rsidRPr="000B3667" w:rsidRDefault="000B3667" w:rsidP="000B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667" w:rsidRPr="000B3667" w14:paraId="3C01A4B8" w14:textId="77777777" w:rsidTr="000B3667">
        <w:trPr>
          <w:trHeight w:val="276"/>
        </w:trPr>
        <w:tc>
          <w:tcPr>
            <w:tcW w:w="3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C494" w14:textId="77777777" w:rsidR="000B3667" w:rsidRPr="000B3667" w:rsidRDefault="000B3667" w:rsidP="000B36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A68" w14:textId="0392B09B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17B" w14:textId="77777777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B36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E9EB" w14:textId="385C845A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929F" w14:textId="2D8DEA26" w:rsidR="000B3667" w:rsidRPr="000B3667" w:rsidRDefault="000B3667" w:rsidP="000B366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A0B468" w14:textId="23185575" w:rsidR="008776A0" w:rsidRPr="00617857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7857">
        <w:rPr>
          <w:rFonts w:asciiTheme="majorHAnsi" w:hAnsiTheme="majorHAnsi" w:cstheme="majorHAnsi"/>
          <w:sz w:val="20"/>
          <w:szCs w:val="20"/>
        </w:rPr>
        <w:t>*</w:t>
      </w:r>
      <w:r w:rsidR="00617857" w:rsidRPr="00617857">
        <w:rPr>
          <w:rFonts w:asciiTheme="majorHAnsi" w:hAnsiTheme="majorHAnsi" w:cstheme="majorHAnsi"/>
          <w:sz w:val="20"/>
          <w:szCs w:val="20"/>
        </w:rPr>
        <w:t xml:space="preserve"> c</w:t>
      </w:r>
      <w:r w:rsidRPr="00617857">
        <w:rPr>
          <w:rFonts w:asciiTheme="majorHAnsi" w:hAnsiTheme="majorHAnsi" w:cstheme="majorHAnsi"/>
          <w:sz w:val="20"/>
          <w:szCs w:val="20"/>
        </w:rPr>
        <w:t>ena jednostkowa energii elektrycznej dla zamówienia podstawowego i opcji winna być taka sama.</w:t>
      </w:r>
    </w:p>
    <w:p w14:paraId="0A8783D0" w14:textId="2882B28E" w:rsidR="00617857" w:rsidRPr="00617857" w:rsidRDefault="00617857" w:rsidP="00617857">
      <w:p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17857">
        <w:rPr>
          <w:rFonts w:asciiTheme="majorHAnsi" w:hAnsiTheme="majorHAnsi" w:cstheme="majorHAnsi"/>
          <w:sz w:val="20"/>
          <w:szCs w:val="20"/>
        </w:rPr>
        <w:t>**</w:t>
      </w:r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opłata za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u</w:t>
      </w:r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sługę POB nalicza jest tylko do umowy odkupu energii wyprodukowanej w </w:t>
      </w:r>
      <w:proofErr w:type="spellStart"/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>oze</w:t>
      </w:r>
      <w:proofErr w:type="spellEnd"/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oddanej do sieci, nie jest naliczana w przypadku zawarcia umowy sprzedaży </w:t>
      </w:r>
      <w:proofErr w:type="spellStart"/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>prosumenckiej</w:t>
      </w:r>
      <w:proofErr w:type="spellEnd"/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C9615CC" w14:textId="7C30FC8C" w:rsidR="00617857" w:rsidRPr="00E017F2" w:rsidRDefault="00617857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</w:p>
    <w:p w14:paraId="78CF8F1D" w14:textId="596EB885" w:rsidR="00A8043C" w:rsidRPr="00E017F2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E017F2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E017F2">
        <w:rPr>
          <w:rFonts w:asciiTheme="majorHAnsi" w:hAnsiTheme="majorHAnsi" w:cstheme="majorHAnsi"/>
          <w:iCs/>
          <w:color w:val="000000"/>
        </w:rPr>
        <w:t>B</w:t>
      </w:r>
      <w:r w:rsidRPr="00E017F2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E017F2">
        <w:rPr>
          <w:rFonts w:asciiTheme="majorHAnsi" w:hAnsiTheme="majorHAnsi" w:cstheme="majorHAnsi"/>
          <w:iCs/>
        </w:rPr>
        <w:t>czterech</w:t>
      </w:r>
      <w:r w:rsidRPr="00E017F2">
        <w:rPr>
          <w:rFonts w:asciiTheme="majorHAnsi" w:hAnsiTheme="majorHAnsi" w:cstheme="majorHAnsi"/>
          <w:iCs/>
        </w:rPr>
        <w:t xml:space="preserve"> miejsc </w:t>
      </w:r>
      <w:r w:rsidRPr="00E017F2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E017F2">
        <w:rPr>
          <w:rFonts w:asciiTheme="majorHAnsi" w:hAnsiTheme="majorHAnsi" w:cstheme="majorHAnsi"/>
          <w:iCs/>
          <w:color w:val="000000"/>
        </w:rPr>
        <w:t>D,F,G)</w:t>
      </w:r>
      <w:r w:rsidRPr="00E017F2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lastRenderedPageBreak/>
        <w:t xml:space="preserve">W celu dokonania oceny ofert pod uwagę będzie brana cena oferty brutto obejmująca cały okres realizacji przedmiotu zamówienia </w:t>
      </w:r>
      <w:r w:rsidR="003A06C4" w:rsidRPr="00E017F2">
        <w:rPr>
          <w:rFonts w:asciiTheme="majorHAnsi" w:hAnsiTheme="majorHAnsi" w:cstheme="majorHAnsi"/>
          <w:iCs/>
          <w:color w:val="000000"/>
        </w:rPr>
        <w:t>podstawowego</w:t>
      </w:r>
      <w:r w:rsidR="009D4DB7">
        <w:rPr>
          <w:rFonts w:asciiTheme="majorHAnsi" w:hAnsiTheme="majorHAnsi" w:cstheme="majorHAnsi"/>
          <w:iCs/>
          <w:color w:val="000000"/>
        </w:rPr>
        <w:t xml:space="preserve"> </w:t>
      </w:r>
      <w:r w:rsidR="009D4DB7" w:rsidRPr="009D4DB7">
        <w:rPr>
          <w:rFonts w:asciiTheme="majorHAnsi" w:hAnsiTheme="majorHAnsi" w:cstheme="majorHAnsi"/>
          <w:iCs/>
        </w:rPr>
        <w:t>oraz usługi POB</w:t>
      </w:r>
      <w:r w:rsidR="003A06C4" w:rsidRPr="009D4DB7">
        <w:rPr>
          <w:rFonts w:asciiTheme="majorHAnsi" w:hAnsiTheme="majorHAnsi" w:cstheme="majorHAnsi"/>
          <w:iCs/>
        </w:rPr>
        <w:t xml:space="preserve"> </w:t>
      </w:r>
      <w:r w:rsidR="003A06C4" w:rsidRPr="00E017F2">
        <w:rPr>
          <w:rFonts w:asciiTheme="majorHAnsi" w:hAnsiTheme="majorHAnsi" w:cstheme="majorHAnsi"/>
          <w:iCs/>
          <w:color w:val="000000"/>
        </w:rPr>
        <w:t xml:space="preserve">wraz z </w:t>
      </w:r>
      <w:r w:rsidR="00252444" w:rsidRPr="00E017F2">
        <w:rPr>
          <w:rFonts w:asciiTheme="majorHAnsi" w:hAnsiTheme="majorHAnsi" w:cstheme="majorHAnsi"/>
          <w:iCs/>
          <w:color w:val="000000"/>
        </w:rPr>
        <w:t>opcją</w:t>
      </w:r>
      <w:r w:rsidR="00A7315E">
        <w:rPr>
          <w:rFonts w:asciiTheme="majorHAnsi" w:hAnsiTheme="majorHAnsi" w:cstheme="majorHAnsi"/>
          <w:iCs/>
          <w:color w:val="000000"/>
        </w:rPr>
        <w:t xml:space="preserve"> </w:t>
      </w:r>
      <w:r w:rsidRPr="00A7315E">
        <w:rPr>
          <w:rFonts w:asciiTheme="majorHAnsi" w:hAnsiTheme="majorHAnsi" w:cstheme="majorHAnsi"/>
          <w:iCs/>
          <w:color w:val="FF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 xml:space="preserve">- określonego w Specyfikacji Warunków Zamówienia (dalej SWZ). </w:t>
      </w:r>
    </w:p>
    <w:p w14:paraId="12AC8507" w14:textId="1C362C33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481C4B">
        <w:rPr>
          <w:rFonts w:asciiTheme="majorHAnsi" w:hAnsiTheme="majorHAnsi" w:cstheme="majorHAnsi"/>
          <w:iCs/>
          <w:color w:val="000000"/>
        </w:rPr>
        <w:t>A,2B</w:t>
      </w:r>
      <w:r w:rsidR="00CF57F3" w:rsidRPr="00E017F2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3D47A7C5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481C4B">
        <w:rPr>
          <w:rFonts w:asciiTheme="majorHAnsi" w:hAnsiTheme="majorHAnsi" w:cstheme="majorHAnsi"/>
          <w:iCs/>
          <w:color w:val="000000"/>
        </w:rPr>
        <w:t>A,2B</w:t>
      </w:r>
      <w:r w:rsidRPr="00E017F2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099059CC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Wynagrodzenie płatne będzie przez Zamawiającego w terminie  </w:t>
      </w:r>
      <w:r w:rsidR="00C76E70" w:rsidRPr="00E017F2">
        <w:rPr>
          <w:rFonts w:asciiTheme="majorHAnsi" w:hAnsiTheme="majorHAnsi" w:cstheme="majorHAnsi"/>
          <w:iCs/>
          <w:color w:val="000000"/>
        </w:rPr>
        <w:t>30</w:t>
      </w:r>
      <w:r w:rsidRPr="00E017F2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017F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E017F2">
        <w:rPr>
          <w:rFonts w:asciiTheme="majorHAnsi" w:hAnsiTheme="majorHAnsi" w:cstheme="majorHAnsi"/>
          <w:vertAlign w:val="superscript"/>
          <w:lang w:eastAsia="zh-CN"/>
        </w:rPr>
        <w:t>1</w:t>
      </w:r>
      <w:r w:rsidRPr="00E017F2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017F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E017F2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017F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E017F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017F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017F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017F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***</w:t>
      </w:r>
      <w:r w:rsidR="00261968" w:rsidRPr="00E017F2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E017F2">
        <w:rPr>
          <w:rFonts w:asciiTheme="majorHAnsi" w:hAnsiTheme="majorHAnsi" w:cstheme="majorHAnsi"/>
          <w:lang w:eastAsia="zh-CN"/>
        </w:rPr>
        <w:t>18</w:t>
      </w:r>
      <w:r w:rsidRPr="00E017F2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E017F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</w:t>
      </w:r>
      <w:r w:rsidR="00583608" w:rsidRPr="00E017F2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E017F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017F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="00583608" w:rsidRPr="00E017F2">
        <w:rPr>
          <w:rFonts w:asciiTheme="majorHAnsi" w:hAnsiTheme="majorHAnsi" w:cstheme="majorHAnsi"/>
          <w:lang w:eastAsia="zh-CN"/>
        </w:rPr>
        <w:t>Nie zastrzegam informacji</w:t>
      </w:r>
      <w:r w:rsidR="00423B73" w:rsidRPr="00E017F2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E017F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E017F2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E017F2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E017F2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E017F2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E017F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E017F2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017F2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E017F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Imię i nazwisko osoby kontaktowej:</w:t>
      </w:r>
      <w:r w:rsidR="00C76E70" w:rsidRPr="00E017F2">
        <w:rPr>
          <w:rFonts w:asciiTheme="majorHAnsi" w:hAnsiTheme="majorHAnsi" w:cstheme="majorHAnsi"/>
        </w:rPr>
        <w:t>_____________</w:t>
      </w:r>
    </w:p>
    <w:p w14:paraId="21C4969E" w14:textId="26A1E5C2" w:rsidR="003C51F9" w:rsidRPr="00E017F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E017F2">
        <w:rPr>
          <w:rFonts w:asciiTheme="majorHAnsi" w:hAnsiTheme="majorHAnsi" w:cstheme="majorHAnsi"/>
        </w:rPr>
        <w:t>_______________</w:t>
      </w:r>
    </w:p>
    <w:p w14:paraId="734CF4D6" w14:textId="58695AD7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Numer telefonu:</w:t>
      </w:r>
      <w:r w:rsidR="00C76E70" w:rsidRPr="00E017F2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E017F2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E017F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Wykonawca informuje, że jest:*</w:t>
      </w:r>
      <w:r w:rsidR="001E5F3C" w:rsidRPr="00E017F2">
        <w:rPr>
          <w:rFonts w:asciiTheme="majorHAnsi" w:hAnsiTheme="majorHAnsi" w:cstheme="majorHAnsi"/>
          <w:lang w:eastAsia="zh-CN"/>
        </w:rPr>
        <w:t>*</w:t>
      </w: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E017F2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E017F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 xml:space="preserve">     </w:t>
      </w:r>
      <w:r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DB0356" w:rsidRPr="00E017F2">
        <w:rPr>
          <w:rFonts w:asciiTheme="majorHAnsi" w:hAnsiTheme="majorHAnsi" w:cstheme="majorHAnsi"/>
          <w:lang w:eastAsia="zh-CN"/>
        </w:rPr>
        <w:t xml:space="preserve">  </w:t>
      </w:r>
      <w:r w:rsidR="009F134F" w:rsidRPr="00E017F2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E017F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Pr="00E017F2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0DAC81F6" w14:textId="77777777" w:rsidR="00D73380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DE97B43" w14:textId="77777777" w:rsidR="00D73380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6F45928B" w14:textId="5BB85B64" w:rsidR="00951FDB" w:rsidRDefault="00D73380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Theme="majorHAnsi" w:hAnsiTheme="majorHAnsi" w:cstheme="majorHAnsi"/>
          <w:b/>
          <w:bCs/>
          <w:lang w:eastAsia="zh-CN"/>
        </w:rPr>
        <w:t>Zobowiązuję się do zawarcia umowy na energię wyprodukowaną w OZE i oddaną do sieci</w:t>
      </w:r>
      <w:r w:rsidR="00CF00F8">
        <w:rPr>
          <w:rFonts w:asciiTheme="majorHAnsi" w:hAnsiTheme="majorHAnsi" w:cstheme="majorHAnsi"/>
          <w:b/>
          <w:bCs/>
          <w:lang w:eastAsia="zh-CN"/>
        </w:rPr>
        <w:t>*****</w:t>
      </w:r>
      <w:r w:rsidR="00951FDB">
        <w:rPr>
          <w:rFonts w:asciiTheme="majorHAnsi" w:hAnsiTheme="majorHAnsi" w:cstheme="majorHAnsi"/>
          <w:b/>
          <w:bCs/>
          <w:lang w:eastAsia="zh-CN"/>
        </w:rPr>
        <w:t>:</w:t>
      </w:r>
    </w:p>
    <w:p w14:paraId="5B13E358" w14:textId="77777777" w:rsidR="00951FDB" w:rsidRPr="00951FDB" w:rsidRDefault="00951FDB" w:rsidP="00951FDB">
      <w:pPr>
        <w:pStyle w:val="Akapitzlist"/>
        <w:rPr>
          <w:rFonts w:asciiTheme="majorHAnsi" w:hAnsiTheme="majorHAnsi" w:cstheme="majorHAnsi"/>
          <w:b/>
          <w:bCs/>
          <w:lang w:eastAsia="zh-CN"/>
        </w:rPr>
      </w:pPr>
    </w:p>
    <w:p w14:paraId="47AE1D8A" w14:textId="734C97FC" w:rsidR="00D73380" w:rsidRPr="00951FDB" w:rsidRDefault="00951FDB" w:rsidP="00951FDB">
      <w:pPr>
        <w:pStyle w:val="Akapitzlist"/>
        <w:suppressAutoHyphens/>
        <w:spacing w:after="200" w:line="312" w:lineRule="auto"/>
        <w:ind w:left="851" w:hanging="567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="Tahoma" w:hAnsi="Tahoma" w:cs="Tahoma"/>
          <w:b/>
          <w:bCs/>
          <w:lang w:eastAsia="zh-CN"/>
        </w:rPr>
        <w:t xml:space="preserve">     ⃣</w:t>
      </w:r>
      <w:r w:rsidRPr="00951FDB">
        <w:rPr>
          <w:rFonts w:asciiTheme="majorHAnsi" w:hAnsiTheme="majorHAnsi" w:cstheme="majorHAnsi"/>
          <w:b/>
          <w:bCs/>
          <w:sz w:val="28"/>
          <w:szCs w:val="28"/>
          <w:lang w:eastAsia="zh-CN"/>
        </w:rPr>
        <w:t xml:space="preserve">      </w:t>
      </w:r>
      <w:r>
        <w:rPr>
          <w:rFonts w:asciiTheme="majorHAnsi" w:hAnsiTheme="majorHAnsi" w:cstheme="majorHAnsi"/>
          <w:b/>
          <w:bCs/>
          <w:lang w:eastAsia="zh-CN"/>
        </w:rPr>
        <w:t>na</w:t>
      </w:r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 zasadach </w:t>
      </w:r>
      <w:proofErr w:type="spellStart"/>
      <w:r w:rsidR="00D73380" w:rsidRPr="00951FDB">
        <w:rPr>
          <w:rFonts w:asciiTheme="majorHAnsi" w:hAnsiTheme="majorHAnsi" w:cstheme="majorHAnsi"/>
          <w:b/>
          <w:bCs/>
          <w:lang w:eastAsia="zh-CN"/>
        </w:rPr>
        <w:t>prosumenckich</w:t>
      </w:r>
      <w:proofErr w:type="spellEnd"/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 </w:t>
      </w:r>
    </w:p>
    <w:p w14:paraId="7DB01C95" w14:textId="77777777" w:rsidR="00D73380" w:rsidRPr="00951FDB" w:rsidRDefault="00D73380" w:rsidP="00951FDB">
      <w:pPr>
        <w:pStyle w:val="Akapitzlist"/>
        <w:ind w:left="851" w:hanging="567"/>
        <w:rPr>
          <w:rFonts w:asciiTheme="majorHAnsi" w:hAnsiTheme="majorHAnsi" w:cstheme="majorHAnsi"/>
          <w:b/>
          <w:bCs/>
          <w:lang w:eastAsia="zh-CN"/>
        </w:rPr>
      </w:pPr>
    </w:p>
    <w:p w14:paraId="4795C072" w14:textId="11CC60C4" w:rsidR="00D73380" w:rsidRPr="00951FDB" w:rsidRDefault="00951FDB" w:rsidP="00951FDB">
      <w:pPr>
        <w:pStyle w:val="Akapitzlist"/>
        <w:suppressAutoHyphens/>
        <w:spacing w:after="200" w:line="312" w:lineRule="auto"/>
        <w:ind w:left="851" w:hanging="567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="Tahoma" w:hAnsi="Tahoma" w:cs="Tahoma"/>
          <w:b/>
          <w:bCs/>
          <w:lang w:eastAsia="zh-CN"/>
        </w:rPr>
        <w:t xml:space="preserve">     ⃣</w:t>
      </w:r>
      <w:r w:rsidRPr="00951FDB">
        <w:rPr>
          <w:rFonts w:asciiTheme="majorHAnsi" w:hAnsiTheme="majorHAnsi" w:cstheme="majorHAnsi"/>
          <w:b/>
          <w:bCs/>
          <w:lang w:eastAsia="zh-CN"/>
        </w:rPr>
        <w:t xml:space="preserve">        </w:t>
      </w:r>
      <w:r>
        <w:rPr>
          <w:rFonts w:asciiTheme="majorHAnsi" w:hAnsiTheme="majorHAnsi" w:cstheme="majorHAnsi"/>
          <w:b/>
          <w:bCs/>
          <w:lang w:eastAsia="zh-CN"/>
        </w:rPr>
        <w:t xml:space="preserve">odkupu </w:t>
      </w:r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na energię wyprodukowaną w OZE i oddaną do sieci </w:t>
      </w:r>
    </w:p>
    <w:p w14:paraId="10237E62" w14:textId="77777777" w:rsidR="00951FDB" w:rsidRDefault="00951FDB" w:rsidP="00951FDB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*****zaznaczyć krzyżykiem odpowiednio   </w:t>
      </w:r>
    </w:p>
    <w:p w14:paraId="0B97D74C" w14:textId="77777777" w:rsidR="00B568C8" w:rsidRPr="00B568C8" w:rsidRDefault="00B568C8" w:rsidP="00B568C8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2463B9B3" w14:textId="77777777" w:rsidR="00B568C8" w:rsidRPr="00B568C8" w:rsidRDefault="00B568C8" w:rsidP="00B568C8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17A3BEF" w14:textId="179ABB3B" w:rsidR="00B568C8" w:rsidRPr="00B568C8" w:rsidRDefault="00B568C8" w:rsidP="00B568C8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__________________________</w:t>
      </w:r>
    </w:p>
    <w:p w14:paraId="26965144" w14:textId="77777777" w:rsidR="00B568C8" w:rsidRPr="00B568C8" w:rsidRDefault="00B568C8" w:rsidP="00B568C8">
      <w:pPr>
        <w:pStyle w:val="Akapitzlist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348B00A" w14:textId="77777777" w:rsidR="00B568C8" w:rsidRPr="00B568C8" w:rsidRDefault="00B568C8" w:rsidP="00B568C8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0675666F" w:rsidR="009518ED" w:rsidRPr="00B568C8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B568C8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B568C8">
        <w:rPr>
          <w:rFonts w:asciiTheme="majorHAnsi" w:hAnsiTheme="majorHAnsi" w:cstheme="majorHAnsi"/>
          <w:lang w:eastAsia="zh-CN"/>
        </w:rPr>
        <w:t>_______________</w:t>
      </w:r>
      <w:r w:rsidRPr="00B568C8">
        <w:rPr>
          <w:rFonts w:asciiTheme="majorHAnsi" w:hAnsiTheme="majorHAnsi" w:cstheme="majorHAnsi"/>
          <w:lang w:eastAsia="zh-CN"/>
        </w:rPr>
        <w:t>kolejno ponumerowanych stronach.</w:t>
      </w:r>
      <w:r w:rsidRPr="00B568C8">
        <w:rPr>
          <w:rFonts w:asciiTheme="majorHAnsi" w:hAnsiTheme="majorHAnsi" w:cstheme="majorHAnsi"/>
          <w:b/>
          <w:lang w:eastAsia="zh-CN"/>
        </w:rPr>
        <w:t xml:space="preserve"> </w:t>
      </w:r>
      <w:r w:rsidRPr="00B568C8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E017F2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E017F2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017F2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</w:t>
      </w:r>
      <w:r w:rsidRPr="00E017F2">
        <w:rPr>
          <w:rFonts w:asciiTheme="majorHAnsi" w:hAnsiTheme="majorHAnsi" w:cstheme="majorHAnsi"/>
          <w:sz w:val="22"/>
          <w:szCs w:val="22"/>
        </w:rPr>
        <w:t>, data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E017F2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E017F2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E017F2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E017F2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017F2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0362B" w14:textId="77777777" w:rsidR="000C1BA6" w:rsidRDefault="000C1BA6" w:rsidP="00517052">
      <w:pPr>
        <w:spacing w:after="0" w:line="240" w:lineRule="auto"/>
      </w:pPr>
      <w:r>
        <w:separator/>
      </w:r>
    </w:p>
  </w:endnote>
  <w:endnote w:type="continuationSeparator" w:id="0">
    <w:p w14:paraId="7B733E5E" w14:textId="77777777" w:rsidR="000C1BA6" w:rsidRDefault="000C1BA6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52CE5" w14:textId="77777777" w:rsidR="000C1BA6" w:rsidRDefault="000C1BA6" w:rsidP="00517052">
      <w:pPr>
        <w:spacing w:after="0" w:line="240" w:lineRule="auto"/>
      </w:pPr>
      <w:r>
        <w:separator/>
      </w:r>
    </w:p>
  </w:footnote>
  <w:footnote w:type="continuationSeparator" w:id="0">
    <w:p w14:paraId="333EB65C" w14:textId="77777777" w:rsidR="000C1BA6" w:rsidRDefault="000C1BA6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14F7EB70" w:rsidR="00617F18" w:rsidRPr="00BD691A" w:rsidRDefault="00F47DEE" w:rsidP="00CF00F8">
    <w:pPr>
      <w:pStyle w:val="Nagwek"/>
      <w:jc w:val="center"/>
    </w:pPr>
    <w:r w:rsidRPr="00F47DEE">
      <w:rPr>
        <w:rFonts w:ascii="Calibri Light" w:hAnsi="Calibri Light" w:cs="Calibri Light"/>
      </w:rPr>
      <w:t>„Dostawa energii elektrycznej dla Wschowskiej Grupy Zakupowej w okresie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10D"/>
    <w:rsid w:val="00021665"/>
    <w:rsid w:val="00024ED6"/>
    <w:rsid w:val="00027003"/>
    <w:rsid w:val="000273EB"/>
    <w:rsid w:val="000316BA"/>
    <w:rsid w:val="000447A5"/>
    <w:rsid w:val="00045EFF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0AB9"/>
    <w:rsid w:val="000A1A45"/>
    <w:rsid w:val="000A2E30"/>
    <w:rsid w:val="000A3E8E"/>
    <w:rsid w:val="000A6F23"/>
    <w:rsid w:val="000B09B3"/>
    <w:rsid w:val="000B3667"/>
    <w:rsid w:val="000B3E0F"/>
    <w:rsid w:val="000B7487"/>
    <w:rsid w:val="000C1BA6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43F3"/>
    <w:rsid w:val="0014509B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524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16AD"/>
    <w:rsid w:val="0045304C"/>
    <w:rsid w:val="00455C42"/>
    <w:rsid w:val="004633FA"/>
    <w:rsid w:val="00463A61"/>
    <w:rsid w:val="00464E49"/>
    <w:rsid w:val="00465230"/>
    <w:rsid w:val="0046754F"/>
    <w:rsid w:val="00473E72"/>
    <w:rsid w:val="00481C4B"/>
    <w:rsid w:val="004828A8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56A14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A7D3F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7857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A2413"/>
    <w:rsid w:val="006B29B5"/>
    <w:rsid w:val="006B6C5B"/>
    <w:rsid w:val="006C01A8"/>
    <w:rsid w:val="006C13FB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46D21"/>
    <w:rsid w:val="0075119B"/>
    <w:rsid w:val="007545BA"/>
    <w:rsid w:val="00764620"/>
    <w:rsid w:val="00782180"/>
    <w:rsid w:val="007859F0"/>
    <w:rsid w:val="00793044"/>
    <w:rsid w:val="007A3F32"/>
    <w:rsid w:val="007A59B8"/>
    <w:rsid w:val="007B14C0"/>
    <w:rsid w:val="007B5D05"/>
    <w:rsid w:val="007B6BE8"/>
    <w:rsid w:val="007B7345"/>
    <w:rsid w:val="007B79C5"/>
    <w:rsid w:val="007C5CAE"/>
    <w:rsid w:val="007E0C50"/>
    <w:rsid w:val="007E243C"/>
    <w:rsid w:val="007E6A89"/>
    <w:rsid w:val="007F035B"/>
    <w:rsid w:val="007F201E"/>
    <w:rsid w:val="00802A7F"/>
    <w:rsid w:val="00803B0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08B8"/>
    <w:rsid w:val="008C2DBB"/>
    <w:rsid w:val="008C73A6"/>
    <w:rsid w:val="008C7405"/>
    <w:rsid w:val="008D130C"/>
    <w:rsid w:val="008D265D"/>
    <w:rsid w:val="008D3307"/>
    <w:rsid w:val="008E30F8"/>
    <w:rsid w:val="008F391E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1FDB"/>
    <w:rsid w:val="00961050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47FF0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0DF4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568C8"/>
    <w:rsid w:val="00B74F5A"/>
    <w:rsid w:val="00B756C6"/>
    <w:rsid w:val="00B765ED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278DC"/>
    <w:rsid w:val="00C303E7"/>
    <w:rsid w:val="00C31E8A"/>
    <w:rsid w:val="00C369E2"/>
    <w:rsid w:val="00C42AE4"/>
    <w:rsid w:val="00C47DF9"/>
    <w:rsid w:val="00C6798C"/>
    <w:rsid w:val="00C714C4"/>
    <w:rsid w:val="00C71E58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00F8"/>
    <w:rsid w:val="00CF3E0C"/>
    <w:rsid w:val="00CF4339"/>
    <w:rsid w:val="00CF4AFB"/>
    <w:rsid w:val="00CF57F3"/>
    <w:rsid w:val="00D17B6C"/>
    <w:rsid w:val="00D200E3"/>
    <w:rsid w:val="00D24C6D"/>
    <w:rsid w:val="00D265AC"/>
    <w:rsid w:val="00D2664B"/>
    <w:rsid w:val="00D332FD"/>
    <w:rsid w:val="00D348C9"/>
    <w:rsid w:val="00D430B5"/>
    <w:rsid w:val="00D45E48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03E27"/>
    <w:rsid w:val="00E054C4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56E4F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2CA7"/>
    <w:rsid w:val="00F03EB6"/>
    <w:rsid w:val="00F22CE5"/>
    <w:rsid w:val="00F34873"/>
    <w:rsid w:val="00F34BB6"/>
    <w:rsid w:val="00F3627A"/>
    <w:rsid w:val="00F47271"/>
    <w:rsid w:val="00F47DEE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7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7</cp:revision>
  <dcterms:created xsi:type="dcterms:W3CDTF">2024-06-06T12:45:00Z</dcterms:created>
  <dcterms:modified xsi:type="dcterms:W3CDTF">2024-07-03T07:30:00Z</dcterms:modified>
</cp:coreProperties>
</file>