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40AF" w14:textId="16E203B8" w:rsidR="0068397E" w:rsidRPr="004F721C" w:rsidRDefault="0068397E" w:rsidP="003B0D8A">
      <w:pPr>
        <w:ind w:right="12"/>
        <w:jc w:val="right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 w:rsidR="00BD7A3E">
        <w:rPr>
          <w:rFonts w:asciiTheme="minorHAnsi" w:hAnsiTheme="minorHAnsi" w:cstheme="minorHAnsi"/>
          <w:b/>
        </w:rPr>
        <w:t>7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14:paraId="206C2DE0" w14:textId="77777777" w:rsidR="0068397E" w:rsidRPr="004F721C" w:rsidRDefault="0068397E" w:rsidP="0068397E">
      <w:pPr>
        <w:ind w:right="12"/>
        <w:rPr>
          <w:rFonts w:asciiTheme="minorHAnsi" w:hAnsiTheme="minorHAnsi" w:cstheme="minorHAnsi"/>
          <w:b/>
        </w:rPr>
      </w:pPr>
    </w:p>
    <w:p w14:paraId="76A4D2A4" w14:textId="7F6F8F50" w:rsidR="00BD7A3E" w:rsidRPr="00BD7A3E" w:rsidRDefault="00BD7A3E" w:rsidP="00BD7A3E">
      <w:pPr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</w:t>
      </w:r>
      <w:r w:rsidRPr="00BD7A3E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Wzór oświadczenia o aktualności </w:t>
      </w:r>
    </w:p>
    <w:p w14:paraId="2C31D1A5" w14:textId="77777777" w:rsidR="00BD7A3E" w:rsidRPr="00BD7A3E" w:rsidRDefault="00BD7A3E" w:rsidP="00BD7A3E">
      <w:pPr>
        <w:jc w:val="right"/>
        <w:rPr>
          <w:rFonts w:ascii="Times New Roman" w:eastAsia="Calibri" w:hAnsi="Times New Roman" w:cs="Times New Roman"/>
          <w:color w:val="FF0000"/>
          <w:sz w:val="20"/>
          <w:szCs w:val="20"/>
          <w:u w:val="single"/>
        </w:rPr>
      </w:pPr>
      <w:r w:rsidRPr="00BD7A3E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informacji zawartych w oświadczeniu, o którym mowa w art. 125 ust. 1 </w:t>
      </w:r>
      <w:r w:rsidRPr="00BD7A3E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 xml:space="preserve"> </w:t>
      </w:r>
    </w:p>
    <w:p w14:paraId="0E44685B" w14:textId="77777777" w:rsidR="00BD7A3E" w:rsidRPr="00BD7A3E" w:rsidRDefault="00BD7A3E" w:rsidP="00BD7A3E">
      <w:pPr>
        <w:spacing w:after="160" w:line="259" w:lineRule="auto"/>
        <w:rPr>
          <w:rFonts w:eastAsia="Calibri" w:cs="Times New Roman"/>
        </w:rPr>
      </w:pPr>
    </w:p>
    <w:p w14:paraId="7164347C" w14:textId="77777777" w:rsidR="00BD7A3E" w:rsidRPr="00BD7A3E" w:rsidRDefault="00BD7A3E" w:rsidP="00BD7A3E">
      <w:pPr>
        <w:ind w:left="5812"/>
        <w:rPr>
          <w:rFonts w:eastAsia="Calibri" w:cs="Times New Roman"/>
          <w:b/>
          <w:szCs w:val="24"/>
          <w:lang w:eastAsia="pl-PL"/>
        </w:rPr>
      </w:pPr>
      <w:r w:rsidRPr="00BD7A3E">
        <w:rPr>
          <w:rFonts w:eastAsia="Calibri" w:cs="Times New Roman"/>
          <w:b/>
          <w:szCs w:val="24"/>
          <w:lang w:eastAsia="pl-PL"/>
        </w:rPr>
        <w:t>Zamawiający:</w:t>
      </w:r>
    </w:p>
    <w:p w14:paraId="2C3E798D" w14:textId="77777777" w:rsidR="00BD7A3E" w:rsidRPr="00BD7A3E" w:rsidRDefault="00BD7A3E" w:rsidP="00BD7A3E">
      <w:pPr>
        <w:ind w:left="5812"/>
        <w:rPr>
          <w:rFonts w:eastAsia="Calibri" w:cs="Times New Roman"/>
          <w:b/>
          <w:szCs w:val="24"/>
          <w:lang w:eastAsia="pl-PL"/>
        </w:rPr>
      </w:pPr>
      <w:r w:rsidRPr="00BD7A3E">
        <w:rPr>
          <w:rFonts w:eastAsia="Calibri" w:cs="Times New Roman"/>
          <w:b/>
          <w:szCs w:val="24"/>
          <w:lang w:eastAsia="pl-PL"/>
        </w:rPr>
        <w:t>Akademia Sztuk Pięknych im. Władysława Strzemińskiego w Łodzi</w:t>
      </w:r>
    </w:p>
    <w:p w14:paraId="73C9DD7A" w14:textId="77777777" w:rsidR="00BD7A3E" w:rsidRPr="00BD7A3E" w:rsidRDefault="00BD7A3E" w:rsidP="00BD7A3E">
      <w:pPr>
        <w:ind w:left="5812"/>
        <w:rPr>
          <w:rFonts w:eastAsia="Calibri" w:cs="Times New Roman"/>
          <w:b/>
          <w:szCs w:val="24"/>
          <w:lang w:eastAsia="pl-PL"/>
        </w:rPr>
      </w:pPr>
      <w:r w:rsidRPr="00BD7A3E">
        <w:rPr>
          <w:rFonts w:eastAsia="Calibri" w:cs="Times New Roman"/>
          <w:b/>
          <w:szCs w:val="24"/>
          <w:lang w:eastAsia="pl-PL"/>
        </w:rPr>
        <w:t>91-726 Łódź, ul. Wojska Polskiego 121</w:t>
      </w:r>
    </w:p>
    <w:p w14:paraId="2242878F" w14:textId="77777777" w:rsidR="00BD7A3E" w:rsidRPr="00BD7A3E" w:rsidRDefault="00BD7A3E" w:rsidP="00BD7A3E">
      <w:pPr>
        <w:rPr>
          <w:rFonts w:eastAsia="Calibri" w:cs="Times New Roman"/>
          <w:b/>
          <w:szCs w:val="24"/>
          <w:lang w:eastAsia="pl-PL"/>
        </w:rPr>
      </w:pPr>
      <w:r w:rsidRPr="00BD7A3E">
        <w:rPr>
          <w:rFonts w:eastAsia="Calibri" w:cs="Times New Roman"/>
          <w:b/>
          <w:szCs w:val="24"/>
          <w:lang w:eastAsia="pl-PL"/>
        </w:rPr>
        <w:t>Wykonawca:</w:t>
      </w:r>
    </w:p>
    <w:p w14:paraId="6D5744B3" w14:textId="77777777" w:rsidR="00BD7A3E" w:rsidRPr="00BD7A3E" w:rsidRDefault="00BD7A3E" w:rsidP="00BD7A3E">
      <w:pPr>
        <w:spacing w:before="120" w:after="120"/>
        <w:rPr>
          <w:rFonts w:eastAsia="Calibri" w:cs="Times New Roman"/>
          <w:szCs w:val="24"/>
          <w:lang w:eastAsia="pl-PL"/>
        </w:rPr>
      </w:pPr>
      <w:r w:rsidRPr="00BD7A3E">
        <w:rPr>
          <w:rFonts w:eastAsia="Calibri" w:cs="Times New Roman"/>
          <w:szCs w:val="24"/>
          <w:lang w:eastAsia="pl-PL"/>
        </w:rPr>
        <w:t>………………………………………………………</w:t>
      </w:r>
    </w:p>
    <w:p w14:paraId="47F3795E" w14:textId="77777777" w:rsidR="00BD7A3E" w:rsidRPr="00BD7A3E" w:rsidRDefault="00BD7A3E" w:rsidP="00BD7A3E">
      <w:pPr>
        <w:spacing w:before="120" w:after="120"/>
        <w:rPr>
          <w:rFonts w:eastAsia="Calibri" w:cs="Times New Roman"/>
          <w:szCs w:val="24"/>
          <w:lang w:eastAsia="pl-PL"/>
        </w:rPr>
      </w:pPr>
      <w:r w:rsidRPr="00BD7A3E">
        <w:rPr>
          <w:rFonts w:eastAsia="Calibri" w:cs="Times New Roman"/>
          <w:szCs w:val="24"/>
          <w:lang w:eastAsia="pl-PL"/>
        </w:rPr>
        <w:t>………………………………………………………</w:t>
      </w:r>
    </w:p>
    <w:p w14:paraId="339CD606" w14:textId="75D9F20F" w:rsidR="00BD7A3E" w:rsidRDefault="00BD7A3E" w:rsidP="00BD7A3E">
      <w:pPr>
        <w:spacing w:after="160" w:line="259" w:lineRule="auto"/>
        <w:rPr>
          <w:rFonts w:eastAsia="Calibri" w:cs="Times New Roman"/>
        </w:rPr>
      </w:pPr>
    </w:p>
    <w:p w14:paraId="45282F59" w14:textId="31AD3396" w:rsidR="00BD7A3E" w:rsidRDefault="00BD7A3E" w:rsidP="00BD7A3E">
      <w:pPr>
        <w:spacing w:after="160" w:line="259" w:lineRule="auto"/>
        <w:rPr>
          <w:rFonts w:eastAsia="Calibri" w:cs="Times New Roman"/>
        </w:rPr>
      </w:pPr>
    </w:p>
    <w:p w14:paraId="5CA0DB8E" w14:textId="77777777" w:rsidR="00BD7A3E" w:rsidRPr="00BD7A3E" w:rsidRDefault="00BD7A3E" w:rsidP="00BD7A3E">
      <w:pPr>
        <w:spacing w:after="160" w:line="259" w:lineRule="auto"/>
        <w:rPr>
          <w:rFonts w:eastAsia="Calibri" w:cs="Times New Roman"/>
        </w:rPr>
      </w:pPr>
    </w:p>
    <w:p w14:paraId="22CB7016" w14:textId="77777777" w:rsidR="00BD7A3E" w:rsidRPr="00BD7A3E" w:rsidRDefault="00BD7A3E" w:rsidP="00BD7A3E">
      <w:pPr>
        <w:jc w:val="center"/>
        <w:rPr>
          <w:rFonts w:eastAsia="Calibri" w:cs="Arial"/>
          <w:b/>
          <w:u w:val="single"/>
        </w:rPr>
      </w:pPr>
      <w:r w:rsidRPr="00BD7A3E">
        <w:rPr>
          <w:rFonts w:eastAsia="Calibri" w:cs="Arial"/>
          <w:b/>
          <w:u w:val="single"/>
        </w:rPr>
        <w:t>Oświadczenie Wykonawcy o aktualności informacji zawartych w oświadczeniu,</w:t>
      </w:r>
    </w:p>
    <w:p w14:paraId="7197AF8A" w14:textId="77777777" w:rsidR="00BD7A3E" w:rsidRPr="00BD7A3E" w:rsidRDefault="00BD7A3E" w:rsidP="00BD7A3E">
      <w:pPr>
        <w:jc w:val="center"/>
        <w:rPr>
          <w:rFonts w:eastAsia="Calibri" w:cs="Arial"/>
          <w:b/>
          <w:u w:val="single"/>
        </w:rPr>
      </w:pPr>
      <w:r w:rsidRPr="00BD7A3E">
        <w:rPr>
          <w:rFonts w:eastAsia="Calibri" w:cs="Arial"/>
          <w:b/>
          <w:u w:val="single"/>
        </w:rPr>
        <w:t xml:space="preserve"> o którym mowa w art. 125 ust. 1 </w:t>
      </w:r>
    </w:p>
    <w:p w14:paraId="3347540F" w14:textId="263CD2BB" w:rsidR="00BD7A3E" w:rsidRPr="00BD7A3E" w:rsidRDefault="00BD7A3E" w:rsidP="00E72FDD">
      <w:pPr>
        <w:jc w:val="center"/>
        <w:rPr>
          <w:rFonts w:eastAsia="Calibri" w:cs="Arial"/>
          <w:b/>
          <w:u w:val="single"/>
        </w:rPr>
      </w:pPr>
      <w:r w:rsidRPr="00BD7A3E">
        <w:rPr>
          <w:rFonts w:eastAsia="Calibri" w:cs="Arial"/>
          <w:b/>
          <w:sz w:val="20"/>
          <w:szCs w:val="20"/>
        </w:rPr>
        <w:t xml:space="preserve">składane na podstawie ustawy z dnia 11 września 2019 r.  Prawo zamówień publicznych (dalej jako: Pzp), </w:t>
      </w:r>
    </w:p>
    <w:p w14:paraId="2427CB45" w14:textId="25ADD0AA" w:rsidR="00E72FDD" w:rsidRDefault="00BD7A3E" w:rsidP="00BD7A3E">
      <w:pPr>
        <w:spacing w:before="120" w:after="160" w:line="259" w:lineRule="auto"/>
        <w:jc w:val="both"/>
        <w:rPr>
          <w:rFonts w:eastAsia="Calibri" w:cs="Arial"/>
        </w:rPr>
      </w:pPr>
      <w:r w:rsidRPr="00BD7A3E">
        <w:rPr>
          <w:rFonts w:eastAsia="Calibri" w:cs="Arial"/>
        </w:rPr>
        <w:t>Na potrzeby postępowania o udzielenie zamówienia publicznego pn.</w:t>
      </w:r>
    </w:p>
    <w:p w14:paraId="4A9B913E" w14:textId="100B8D6A" w:rsidR="00E72FDD" w:rsidRDefault="00BD7A3E" w:rsidP="00E72FDD">
      <w:pPr>
        <w:spacing w:before="120" w:after="160" w:line="259" w:lineRule="auto"/>
        <w:jc w:val="center"/>
        <w:rPr>
          <w:rFonts w:eastAsia="Calibri" w:cs="Arial"/>
        </w:rPr>
      </w:pPr>
      <w:r w:rsidRPr="00BD7A3E">
        <w:rPr>
          <w:rFonts w:eastAsia="Calibri" w:cs="Arial"/>
          <w:b/>
        </w:rPr>
        <w:t>„Dostawa media serwera z oprogramowaniem oraz ekranu LED na potrzeby Akademii Sztuk Pięknych im. Władysława Strzemińskiego w Łodzi”,</w:t>
      </w:r>
    </w:p>
    <w:p w14:paraId="52709904" w14:textId="69039C99" w:rsidR="00BD7A3E" w:rsidRPr="00BD7A3E" w:rsidRDefault="00BD7A3E" w:rsidP="00BD7A3E">
      <w:pPr>
        <w:spacing w:before="120" w:after="160" w:line="259" w:lineRule="auto"/>
        <w:jc w:val="both"/>
        <w:rPr>
          <w:rFonts w:eastAsia="Calibri" w:cs="Arial"/>
        </w:rPr>
      </w:pPr>
      <w:r w:rsidRPr="00BD7A3E">
        <w:rPr>
          <w:rFonts w:eastAsia="Calibri" w:cs="Arial"/>
        </w:rPr>
        <w:t>prowadzonego przez Akademię Sztuk Pięknych im. Władysława Strzemińskiego w Łodzi, 91-726 Łódź, ul. Wojska Polskiego 121</w:t>
      </w:r>
      <w:r w:rsidRPr="00BD7A3E">
        <w:rPr>
          <w:rFonts w:eastAsia="Calibri" w:cs="Arial"/>
          <w:iCs/>
        </w:rPr>
        <w:t>, oświadczam, co następuje:</w:t>
      </w:r>
    </w:p>
    <w:p w14:paraId="44AB18ED" w14:textId="77777777" w:rsidR="00BD7A3E" w:rsidRPr="00BD7A3E" w:rsidRDefault="00BD7A3E" w:rsidP="00BD7A3E">
      <w:pPr>
        <w:spacing w:before="120" w:after="160" w:line="259" w:lineRule="auto"/>
        <w:jc w:val="both"/>
        <w:rPr>
          <w:rFonts w:eastAsia="Calibri" w:cs="Arial"/>
          <w:b/>
          <w:u w:val="single"/>
        </w:rPr>
      </w:pPr>
      <w:r w:rsidRPr="00BD7A3E">
        <w:rPr>
          <w:rFonts w:eastAsia="Calibri" w:cs="Arial"/>
          <w:iCs/>
        </w:rPr>
        <w:t xml:space="preserve">-Informacje zawarte w złożonym przez nas oświadczeniu składanym na podstawie art. 125 ust. 1 ustawy PZP, (na podstawie § 2 ust. 1 pkt 7 oraz § 3 Rozporządzenia Ministra Rozwoju, Pracy i Technologii z dnia 23 grudnia 2020 r. w sprawie podmiotowych środków dowodowych oraz innych dokumentów lub oświadczeń, jakich może żądać zamawiający od wykonawcy) </w:t>
      </w:r>
      <w:r w:rsidRPr="00BD7A3E">
        <w:rPr>
          <w:rFonts w:eastAsia="Calibri" w:cs="Arial"/>
          <w:iCs/>
          <w:u w:val="single"/>
        </w:rPr>
        <w:t>w zakresie niżej wymienionych podstaw wykluczenia wskazanych przez Zamawiającego są aktualne</w:t>
      </w:r>
      <w:r w:rsidRPr="00BD7A3E">
        <w:rPr>
          <w:rFonts w:eastAsia="Calibri" w:cs="Arial"/>
          <w:iCs/>
        </w:rPr>
        <w:t>:</w:t>
      </w:r>
    </w:p>
    <w:p w14:paraId="72E81A34" w14:textId="77777777" w:rsidR="00BD7A3E" w:rsidRPr="00BD7A3E" w:rsidRDefault="00BD7A3E" w:rsidP="00BD7A3E">
      <w:pPr>
        <w:spacing w:before="120" w:after="160"/>
        <w:ind w:firstLine="360"/>
        <w:jc w:val="both"/>
        <w:rPr>
          <w:rFonts w:eastAsia="Calibri" w:cs="Arial"/>
          <w:iCs/>
        </w:rPr>
      </w:pPr>
      <w:r w:rsidRPr="00BD7A3E">
        <w:rPr>
          <w:rFonts w:eastAsia="Calibri" w:cs="Arial"/>
          <w:iCs/>
        </w:rPr>
        <w:t>- art. 108 ust. 1 pkt. 3 ustawy,</w:t>
      </w:r>
    </w:p>
    <w:p w14:paraId="4D42427D" w14:textId="77777777" w:rsidR="00BD7A3E" w:rsidRPr="00BD7A3E" w:rsidRDefault="00BD7A3E" w:rsidP="00BD7A3E">
      <w:pPr>
        <w:spacing w:before="120" w:after="160"/>
        <w:ind w:firstLine="360"/>
        <w:jc w:val="both"/>
        <w:rPr>
          <w:rFonts w:eastAsia="Calibri" w:cs="Arial"/>
          <w:iCs/>
        </w:rPr>
      </w:pPr>
      <w:r w:rsidRPr="00BD7A3E">
        <w:rPr>
          <w:rFonts w:eastAsia="Calibri" w:cs="Arial"/>
          <w:iCs/>
        </w:rPr>
        <w:t>- art. 108 ust. 1 pkt 4 ustawy, dotyczących orzeczenia zakazu ubiegania się o zamówienie publiczne tytułem środka zapobiegawczego,</w:t>
      </w:r>
    </w:p>
    <w:p w14:paraId="01FD8A28" w14:textId="77777777" w:rsidR="00BD7A3E" w:rsidRPr="00BD7A3E" w:rsidRDefault="00BD7A3E" w:rsidP="00BD7A3E">
      <w:pPr>
        <w:spacing w:before="120" w:after="160"/>
        <w:ind w:firstLine="360"/>
        <w:jc w:val="both"/>
        <w:rPr>
          <w:rFonts w:eastAsia="Calibri" w:cs="Arial"/>
          <w:iCs/>
        </w:rPr>
      </w:pPr>
      <w:r w:rsidRPr="00BD7A3E">
        <w:rPr>
          <w:rFonts w:eastAsia="Calibri" w:cs="Arial"/>
          <w:iCs/>
        </w:rPr>
        <w:t>- art. 108 ust. 1 pkt 5 ustawy w zakresie przesłanek wykluczenia z postępowania dotyczących zawarcia z innymi wykonawcami porozumienia mającego na celu zakłócenie konkurencji,</w:t>
      </w:r>
    </w:p>
    <w:p w14:paraId="76A9E4B7" w14:textId="77777777" w:rsidR="00BD7A3E" w:rsidRPr="00BD7A3E" w:rsidRDefault="00BD7A3E" w:rsidP="00BD7A3E">
      <w:pPr>
        <w:spacing w:before="120" w:after="160"/>
        <w:ind w:firstLine="360"/>
        <w:jc w:val="both"/>
        <w:rPr>
          <w:rFonts w:eastAsia="Calibri" w:cs="Arial"/>
          <w:iCs/>
        </w:rPr>
      </w:pPr>
      <w:r w:rsidRPr="00BD7A3E">
        <w:rPr>
          <w:rFonts w:eastAsia="Calibri" w:cs="Arial"/>
          <w:iCs/>
        </w:rPr>
        <w:t>- art. 108 ust. 1 pkt 6 ustawy,</w:t>
      </w:r>
    </w:p>
    <w:p w14:paraId="6EB8258F" w14:textId="77777777" w:rsidR="00BD7A3E" w:rsidRPr="00BD7A3E" w:rsidRDefault="00BD7A3E" w:rsidP="00BD7A3E">
      <w:pPr>
        <w:spacing w:before="120" w:after="160"/>
        <w:ind w:firstLine="360"/>
        <w:jc w:val="both"/>
        <w:rPr>
          <w:rFonts w:eastAsia="Calibri" w:cs="Arial"/>
          <w:iCs/>
        </w:rPr>
      </w:pPr>
      <w:r w:rsidRPr="00BD7A3E">
        <w:rPr>
          <w:rFonts w:eastAsia="Calibri" w:cs="Arial"/>
          <w:iCs/>
        </w:rPr>
        <w:t>- art. 108 ust. 1 pkt. 1, 2 ustawy,</w:t>
      </w:r>
    </w:p>
    <w:p w14:paraId="2985D111" w14:textId="77777777" w:rsidR="00BD7A3E" w:rsidRPr="00BD7A3E" w:rsidRDefault="00BD7A3E" w:rsidP="00BD7A3E">
      <w:pPr>
        <w:spacing w:before="120" w:after="160"/>
        <w:ind w:firstLine="360"/>
        <w:jc w:val="both"/>
        <w:rPr>
          <w:rFonts w:eastAsia="Calibri" w:cs="Arial"/>
          <w:iCs/>
        </w:rPr>
      </w:pPr>
      <w:r w:rsidRPr="00BD7A3E">
        <w:rPr>
          <w:rFonts w:eastAsia="Calibri" w:cs="Arial"/>
          <w:iCs/>
        </w:rPr>
        <w:t>- art. 108 ust. 1 pkt 4 ustawy w zakresie orzeczenia zakazu ubiegania się o zamówienie publiczne tytułem środka karnego,</w:t>
      </w:r>
    </w:p>
    <w:p w14:paraId="0DB2453B" w14:textId="77777777" w:rsidR="00BD7A3E" w:rsidRPr="00BD7A3E" w:rsidRDefault="00BD7A3E" w:rsidP="00BD7A3E">
      <w:pPr>
        <w:spacing w:before="120" w:after="160"/>
        <w:ind w:firstLine="360"/>
        <w:jc w:val="both"/>
        <w:rPr>
          <w:rFonts w:eastAsia="Calibri" w:cs="Arial"/>
          <w:iCs/>
        </w:rPr>
      </w:pPr>
      <w:r w:rsidRPr="00BD7A3E">
        <w:rPr>
          <w:rFonts w:eastAsia="Calibri" w:cs="Arial"/>
          <w:iCs/>
        </w:rPr>
        <w:t xml:space="preserve">- art. 108 ust. 1 pkt. 5 ustawy w zakresie przesłanek wykluczenia z postępowania dotyczących przynależności do tej samej grupy kapitałowej w rozumieniu ustawy z dnia 16 lutego 2007 r. o ochronie </w:t>
      </w:r>
      <w:r w:rsidRPr="00BD7A3E">
        <w:rPr>
          <w:rFonts w:eastAsia="Calibri" w:cs="Arial"/>
          <w:iCs/>
        </w:rPr>
        <w:lastRenderedPageBreak/>
        <w:t>konkurencji i konsumentów (Dz. U. z 2024 r. poz. 594), z innym wykonawcą, który złożył odrębną ofertę, ofertę częściową lub wniosek o dopuszczenie do udziału w postępowaniu, chyba że wykażą, że przygotowali te oferty lub wnioski niezależnie od siebie,</w:t>
      </w:r>
    </w:p>
    <w:p w14:paraId="0CCF8ED1" w14:textId="182ABEE2" w:rsidR="00EC55DD" w:rsidRDefault="00BD7A3E" w:rsidP="000B3D64">
      <w:pPr>
        <w:spacing w:after="120" w:line="360" w:lineRule="auto"/>
        <w:jc w:val="both"/>
        <w:rPr>
          <w:rFonts w:eastAsia="Times New Roman" w:cs="Calibri"/>
          <w:kern w:val="24"/>
          <w:lang w:eastAsia="pl-PL"/>
        </w:rPr>
      </w:pPr>
      <w:r>
        <w:rPr>
          <w:rFonts w:eastAsia="Times New Roman" w:cs="Calibri"/>
          <w:kern w:val="24"/>
          <w:lang w:eastAsia="pl-PL"/>
        </w:rPr>
        <w:t xml:space="preserve"> </w:t>
      </w:r>
    </w:p>
    <w:p w14:paraId="3AE9B5A0" w14:textId="6D3005D6" w:rsidR="00E72FDD" w:rsidRDefault="00E72FDD" w:rsidP="000B3D64">
      <w:pPr>
        <w:spacing w:after="120" w:line="360" w:lineRule="auto"/>
        <w:jc w:val="both"/>
        <w:rPr>
          <w:rFonts w:eastAsia="Times New Roman" w:cs="Calibri"/>
          <w:kern w:val="24"/>
          <w:lang w:eastAsia="pl-PL"/>
        </w:rPr>
      </w:pPr>
    </w:p>
    <w:p w14:paraId="665CC439" w14:textId="0FE0A4B0" w:rsidR="00E72FDD" w:rsidRDefault="00E72FDD" w:rsidP="000B3D64">
      <w:pPr>
        <w:spacing w:after="120" w:line="360" w:lineRule="auto"/>
        <w:jc w:val="both"/>
        <w:rPr>
          <w:rFonts w:eastAsia="Times New Roman" w:cs="Calibri"/>
          <w:kern w:val="24"/>
          <w:lang w:eastAsia="pl-PL"/>
        </w:rPr>
      </w:pPr>
    </w:p>
    <w:p w14:paraId="381AAF95" w14:textId="77777777" w:rsidR="00E72FDD" w:rsidRDefault="00E72FDD" w:rsidP="000B3D64">
      <w:pPr>
        <w:spacing w:after="120" w:line="360" w:lineRule="auto"/>
        <w:jc w:val="both"/>
        <w:rPr>
          <w:rFonts w:eastAsia="Times New Roman" w:cs="Calibri"/>
          <w:kern w:val="24"/>
          <w:lang w:eastAsia="pl-PL"/>
        </w:rPr>
      </w:pPr>
    </w:p>
    <w:p w14:paraId="4C54D303" w14:textId="61288FD4" w:rsidR="00E72FDD" w:rsidRPr="00E72FDD" w:rsidRDefault="00E72FDD" w:rsidP="00E72FDD">
      <w:r w:rsidRPr="00E72FDD">
        <w:t xml:space="preserve">..............................., </w:t>
      </w:r>
      <w:r w:rsidR="009D0203">
        <w:t xml:space="preserve">                                                                                          </w:t>
      </w:r>
      <w:r w:rsidRPr="00E72FDD">
        <w:t>...................................</w:t>
      </w:r>
    </w:p>
    <w:p w14:paraId="43DCB23C" w14:textId="3C935D9F" w:rsidR="00E72FDD" w:rsidRPr="000B3D64" w:rsidRDefault="009D0203" w:rsidP="000B3D64">
      <w:pPr>
        <w:spacing w:after="120" w:line="360" w:lineRule="auto"/>
        <w:jc w:val="both"/>
      </w:pPr>
      <w:r>
        <w:t xml:space="preserve">                                                                                                                                     podpis</w:t>
      </w:r>
    </w:p>
    <w:sectPr w:rsidR="00E72FDD" w:rsidRPr="000B3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7E"/>
    <w:rsid w:val="000B3D64"/>
    <w:rsid w:val="00106BB1"/>
    <w:rsid w:val="001325CE"/>
    <w:rsid w:val="00165295"/>
    <w:rsid w:val="003428DB"/>
    <w:rsid w:val="003B0D8A"/>
    <w:rsid w:val="003B25B2"/>
    <w:rsid w:val="004E0AB2"/>
    <w:rsid w:val="005962E2"/>
    <w:rsid w:val="005C66AC"/>
    <w:rsid w:val="0068397E"/>
    <w:rsid w:val="00775C88"/>
    <w:rsid w:val="0084094E"/>
    <w:rsid w:val="00953AAB"/>
    <w:rsid w:val="009D0203"/>
    <w:rsid w:val="00A6783B"/>
    <w:rsid w:val="00A71750"/>
    <w:rsid w:val="00BA05BF"/>
    <w:rsid w:val="00BD7A3E"/>
    <w:rsid w:val="00C73CB5"/>
    <w:rsid w:val="00D74DB5"/>
    <w:rsid w:val="00E72FDD"/>
    <w:rsid w:val="00EC55DD"/>
    <w:rsid w:val="00F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298D"/>
  <w15:chartTrackingRefBased/>
  <w15:docId w15:val="{0C799754-640C-4933-81B5-3185AE1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94E"/>
    <w:pPr>
      <w:spacing w:after="0" w:line="240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8397E"/>
    <w:pPr>
      <w:autoSpaceDE w:val="0"/>
      <w:autoSpaceDN w:val="0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397E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39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8397E"/>
  </w:style>
  <w:style w:type="paragraph" w:styleId="Tekstdymka">
    <w:name w:val="Balloon Text"/>
    <w:basedOn w:val="Normalny"/>
    <w:link w:val="TekstdymkaZnak"/>
    <w:uiPriority w:val="99"/>
    <w:semiHidden/>
    <w:unhideWhenUsed/>
    <w:rsid w:val="000B3D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30504-8C29-4D17-ADF5-D64EE9D1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4</cp:revision>
  <cp:lastPrinted>2022-06-30T09:07:00Z</cp:lastPrinted>
  <dcterms:created xsi:type="dcterms:W3CDTF">2024-08-27T08:41:00Z</dcterms:created>
  <dcterms:modified xsi:type="dcterms:W3CDTF">2024-08-27T10:04:00Z</dcterms:modified>
</cp:coreProperties>
</file>