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87" w:rsidRPr="0099065F" w:rsidRDefault="00585587" w:rsidP="00585587">
      <w:pPr>
        <w:spacing w:line="276" w:lineRule="auto"/>
        <w:jc w:val="right"/>
        <w:rPr>
          <w:b/>
          <w:i/>
        </w:rPr>
      </w:pPr>
      <w:r w:rsidRPr="0099065F">
        <w:rPr>
          <w:b/>
          <w:i/>
        </w:rPr>
        <w:t xml:space="preserve">Załącznik nr </w:t>
      </w:r>
      <w:r w:rsidR="00382594">
        <w:rPr>
          <w:b/>
          <w:i/>
        </w:rPr>
        <w:t>2</w:t>
      </w:r>
    </w:p>
    <w:p w:rsidR="00585587" w:rsidRPr="0099065F" w:rsidRDefault="00585587" w:rsidP="00585587">
      <w:pPr>
        <w:spacing w:line="276" w:lineRule="auto"/>
        <w:rPr>
          <w:b/>
          <w:i/>
        </w:rPr>
      </w:pPr>
    </w:p>
    <w:p w:rsidR="00585587" w:rsidRPr="0099065F" w:rsidRDefault="00585587" w:rsidP="00585587">
      <w:pPr>
        <w:spacing w:line="276" w:lineRule="auto"/>
        <w:jc w:val="center"/>
        <w:rPr>
          <w:b/>
          <w:sz w:val="28"/>
        </w:rPr>
      </w:pPr>
      <w:r w:rsidRPr="0099065F">
        <w:rPr>
          <w:b/>
          <w:sz w:val="28"/>
        </w:rPr>
        <w:t>OPIS PRZEDMIOTU ZAMÓWIENIA</w:t>
      </w:r>
    </w:p>
    <w:p w:rsidR="00585587" w:rsidRPr="0099065F" w:rsidRDefault="00585587" w:rsidP="00585587">
      <w:pPr>
        <w:spacing w:line="276" w:lineRule="auto"/>
        <w:jc w:val="center"/>
        <w:rPr>
          <w:b/>
          <w:sz w:val="28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Przedmiotem zamówienia jest zabezpieczenie </w:t>
      </w:r>
      <w:r w:rsidR="008C5A85">
        <w:rPr>
          <w:szCs w:val="24"/>
        </w:rPr>
        <w:t>w wywóz nieczystości płynnych z</w:t>
      </w:r>
      <w:r w:rsidR="00BD0A53">
        <w:rPr>
          <w:szCs w:val="24"/>
        </w:rPr>
        <w:t>e</w:t>
      </w:r>
      <w:r w:rsidR="008C5A85">
        <w:rPr>
          <w:szCs w:val="24"/>
        </w:rPr>
        <w:t xml:space="preserve"> </w:t>
      </w:r>
      <w:r w:rsidR="00BD0A53">
        <w:rPr>
          <w:szCs w:val="24"/>
        </w:rPr>
        <w:t xml:space="preserve">zbiorników bezodpływowych </w:t>
      </w:r>
      <w:r w:rsidR="008C5A85">
        <w:rPr>
          <w:szCs w:val="24"/>
        </w:rPr>
        <w:t xml:space="preserve">sanitarnych o pojemności </w:t>
      </w:r>
      <w:r w:rsidR="00BD0A53">
        <w:rPr>
          <w:szCs w:val="24"/>
        </w:rPr>
        <w:t>2 x 25</w:t>
      </w:r>
      <w:r w:rsidR="008C5A85">
        <w:rPr>
          <w:szCs w:val="24"/>
        </w:rPr>
        <w:t xml:space="preserve"> m</w:t>
      </w:r>
      <w:r w:rsidR="008C5A85" w:rsidRPr="008C5A85">
        <w:rPr>
          <w:szCs w:val="24"/>
          <w:vertAlign w:val="superscript"/>
        </w:rPr>
        <w:t>3</w:t>
      </w:r>
      <w:r w:rsidR="008C5A85">
        <w:rPr>
          <w:szCs w:val="24"/>
          <w:vertAlign w:val="superscript"/>
        </w:rPr>
        <w:t xml:space="preserve"> </w:t>
      </w:r>
      <w:r w:rsidR="008C5A85">
        <w:rPr>
          <w:szCs w:val="24"/>
        </w:rPr>
        <w:t xml:space="preserve">na potrzeby Sekcji Obsługi Infrastruktury </w:t>
      </w:r>
      <w:r w:rsidR="00A03FD3">
        <w:rPr>
          <w:szCs w:val="24"/>
        </w:rPr>
        <w:t>w Jastrzębiu (SOI Jastrzębie).</w:t>
      </w:r>
    </w:p>
    <w:p w:rsidR="008C5A85" w:rsidRPr="0099065F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SPOSÓB REALIZACJI ZAMÓWIENIA:</w:t>
      </w:r>
    </w:p>
    <w:p w:rsidR="008C5A85" w:rsidRPr="0099065F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8C5A85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Każdorazowy </w:t>
      </w:r>
      <w:r w:rsidR="008C5A85">
        <w:rPr>
          <w:szCs w:val="24"/>
        </w:rPr>
        <w:t xml:space="preserve">serwis Zamawiający określi na podstawie </w:t>
      </w:r>
      <w:r w:rsidR="00864141">
        <w:rPr>
          <w:szCs w:val="24"/>
        </w:rPr>
        <w:t>p</w:t>
      </w:r>
      <w:r w:rsidR="008C5A85">
        <w:rPr>
          <w:szCs w:val="24"/>
        </w:rPr>
        <w:t xml:space="preserve">isemnych zleceń kierownika Obsługi </w:t>
      </w:r>
      <w:r w:rsidR="00DF3B35">
        <w:rPr>
          <w:szCs w:val="24"/>
        </w:rPr>
        <w:t>w Jastrzębiu</w:t>
      </w:r>
      <w:r w:rsidR="00A7647E">
        <w:rPr>
          <w:szCs w:val="24"/>
        </w:rPr>
        <w:t xml:space="preserve"> lub innej upoważnionej osoby (</w:t>
      </w:r>
      <w:r w:rsidR="00864141">
        <w:rPr>
          <w:szCs w:val="24"/>
        </w:rPr>
        <w:t xml:space="preserve">pismo, </w:t>
      </w:r>
      <w:r w:rsidR="008C5A85">
        <w:rPr>
          <w:szCs w:val="24"/>
        </w:rPr>
        <w:t>zamówienie przesłane fax, e-mail) otrzymane z 1- dniowym wyprzedzeniem.</w:t>
      </w: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A85" w:rsidRPr="0099065F" w:rsidRDefault="008C5A85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8C5A85">
        <w:rPr>
          <w:b/>
          <w:szCs w:val="24"/>
        </w:rPr>
        <w:t>Termin realizacji usługi</w:t>
      </w:r>
      <w:r>
        <w:rPr>
          <w:szCs w:val="24"/>
        </w:rPr>
        <w:t xml:space="preserve">: </w:t>
      </w:r>
      <w:r w:rsidR="00733882">
        <w:rPr>
          <w:szCs w:val="24"/>
        </w:rPr>
        <w:t>7</w:t>
      </w:r>
      <w:r>
        <w:rPr>
          <w:szCs w:val="24"/>
        </w:rPr>
        <w:t xml:space="preserve"> miesięcy od dnia podpisania umowy.</w:t>
      </w:r>
    </w:p>
    <w:p w:rsidR="00585587" w:rsidRPr="0099065F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tbl>
      <w:tblPr>
        <w:tblpPr w:leftFromText="141" w:rightFromText="141" w:vertAnchor="text" w:horzAnchor="margin" w:tblpX="849" w:tblpY="136"/>
        <w:tblW w:w="4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5689"/>
        <w:gridCol w:w="877"/>
      </w:tblGrid>
      <w:tr w:rsidR="00585587" w:rsidRPr="0099065F" w:rsidTr="001F3283">
        <w:trPr>
          <w:trHeight w:val="496"/>
        </w:trPr>
        <w:tc>
          <w:tcPr>
            <w:tcW w:w="545" w:type="pct"/>
            <w:shd w:val="clear" w:color="auto" w:fill="auto"/>
            <w:vAlign w:val="center"/>
          </w:tcPr>
          <w:p w:rsidR="00585587" w:rsidRPr="004230D9" w:rsidRDefault="00585587" w:rsidP="004230D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30D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585587" w:rsidRPr="004230D9" w:rsidRDefault="00585587" w:rsidP="004230D9">
            <w:pPr>
              <w:shd w:val="clear" w:color="auto" w:fill="FFFFFF"/>
              <w:spacing w:line="245" w:lineRule="atLeast"/>
              <w:jc w:val="center"/>
              <w:rPr>
                <w:b/>
                <w:sz w:val="22"/>
                <w:szCs w:val="22"/>
              </w:rPr>
            </w:pPr>
            <w:r w:rsidRPr="004230D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595" w:type="pct"/>
            <w:vAlign w:val="center"/>
          </w:tcPr>
          <w:p w:rsidR="00585587" w:rsidRPr="004230D9" w:rsidRDefault="004230D9" w:rsidP="004230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585587" w:rsidRPr="004230D9">
              <w:rPr>
                <w:b/>
                <w:sz w:val="22"/>
                <w:szCs w:val="22"/>
              </w:rPr>
              <w:t>lość</w:t>
            </w:r>
          </w:p>
        </w:tc>
      </w:tr>
      <w:tr w:rsidR="00585587" w:rsidRPr="0099065F" w:rsidTr="001F3283">
        <w:trPr>
          <w:trHeight w:val="496"/>
        </w:trPr>
        <w:tc>
          <w:tcPr>
            <w:tcW w:w="545" w:type="pct"/>
            <w:shd w:val="clear" w:color="auto" w:fill="auto"/>
            <w:vAlign w:val="center"/>
          </w:tcPr>
          <w:p w:rsidR="00585587" w:rsidRPr="0099065F" w:rsidRDefault="00585587" w:rsidP="001F328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906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585587" w:rsidRPr="0099065F" w:rsidRDefault="008C5A85" w:rsidP="001F3283">
            <w:pPr>
              <w:shd w:val="clear" w:color="auto" w:fill="FFFFFF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Opróżnianie zbiorników sanitarnych.</w:t>
            </w:r>
          </w:p>
        </w:tc>
        <w:tc>
          <w:tcPr>
            <w:tcW w:w="595" w:type="pct"/>
          </w:tcPr>
          <w:p w:rsidR="00C5569D" w:rsidRDefault="00C5569D" w:rsidP="001F3283">
            <w:pPr>
              <w:jc w:val="center"/>
            </w:pPr>
          </w:p>
          <w:p w:rsidR="00585587" w:rsidRPr="00A94E4C" w:rsidRDefault="00BD0A53" w:rsidP="00733882">
            <w:pPr>
              <w:jc w:val="center"/>
            </w:pPr>
            <w:r>
              <w:t>1</w:t>
            </w:r>
            <w:r w:rsidR="00733882">
              <w:t>4</w:t>
            </w:r>
          </w:p>
        </w:tc>
      </w:tr>
    </w:tbl>
    <w:p w:rsidR="00585587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ind w:left="708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585587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585587" w:rsidRPr="005027E8" w:rsidRDefault="00585587" w:rsidP="00585587">
      <w:pPr>
        <w:pStyle w:val="Tekstpodstawowy"/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5027E8">
        <w:rPr>
          <w:szCs w:val="24"/>
        </w:rPr>
        <w:t xml:space="preserve">Powyższe informacje są wyłącznie </w:t>
      </w:r>
      <w:r w:rsidRPr="005027E8">
        <w:rPr>
          <w:b/>
          <w:szCs w:val="24"/>
        </w:rPr>
        <w:t>określone szacunkowo</w:t>
      </w:r>
      <w:r w:rsidRPr="005027E8">
        <w:rPr>
          <w:szCs w:val="24"/>
        </w:rPr>
        <w:t xml:space="preserve">. Zamawiający nie może zagwarantować, że zamówienia odbędą się dokładnie w zakładanych ilościach </w:t>
      </w:r>
      <w:r w:rsidRPr="005027E8">
        <w:rPr>
          <w:szCs w:val="24"/>
        </w:rPr>
        <w:br/>
        <w:t xml:space="preserve">i terminach. Rzeczywista ilość i rodzaj zamówienia uzależnione będą od aktualnych potrzeb Zamawiającego. Zamawiający zastrzega sobie możliwość zmniejszenia i zwiększenia ilościowego zamówienia, jak również całkowitej rezygnacji z jego zrealizowania, </w:t>
      </w:r>
      <w:r w:rsidRPr="005027E8">
        <w:rPr>
          <w:rStyle w:val="Tytuksiki"/>
          <w:b w:val="0"/>
          <w:i w:val="0"/>
        </w:rPr>
        <w:t xml:space="preserve">jednakże </w:t>
      </w:r>
      <w:r w:rsidR="00DF3B35">
        <w:rPr>
          <w:rStyle w:val="Tytuksiki"/>
          <w:b w:val="0"/>
          <w:i w:val="0"/>
        </w:rPr>
        <w:br/>
      </w:r>
      <w:r w:rsidRPr="005027E8">
        <w:rPr>
          <w:rStyle w:val="Tytuksiki"/>
          <w:b w:val="0"/>
          <w:i w:val="0"/>
        </w:rPr>
        <w:t>w przypadku zwiększenia nie może ulec zwiększeniu maksymalna wartość umowy. Zamawiający nie może również zagwarantować minimalnej ilości zamówień.</w:t>
      </w:r>
    </w:p>
    <w:p w:rsidR="00D6698C" w:rsidRPr="005027E8" w:rsidRDefault="00D6698C" w:rsidP="00D6698C">
      <w:pPr>
        <w:pStyle w:val="Tekstpodstawowy"/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</w:p>
    <w:p w:rsidR="00D6698C" w:rsidRPr="00A7647E" w:rsidRDefault="00D6698C" w:rsidP="00A7647E">
      <w:pPr>
        <w:pStyle w:val="Tekstpodstawowy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Tytuksiki"/>
          <w:bCs w:val="0"/>
          <w:i w:val="0"/>
          <w:iCs w:val="0"/>
          <w:spacing w:val="0"/>
          <w:szCs w:val="24"/>
        </w:rPr>
      </w:pPr>
      <w:r w:rsidRPr="00A7647E">
        <w:rPr>
          <w:rStyle w:val="Tytuksiki"/>
          <w:i w:val="0"/>
        </w:rPr>
        <w:t xml:space="preserve">OPRÓŻNIANIE ZBIORNIKA NA FEKALIA </w:t>
      </w:r>
    </w:p>
    <w:p w:rsidR="00D6698C" w:rsidRPr="00D6698C" w:rsidRDefault="00D6698C" w:rsidP="00D6698C">
      <w:pPr>
        <w:pStyle w:val="Tekstpodstawowy"/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Style w:val="Tytuksiki"/>
          <w:bCs w:val="0"/>
          <w:i w:val="0"/>
          <w:iCs w:val="0"/>
          <w:spacing w:val="0"/>
          <w:szCs w:val="24"/>
        </w:rPr>
      </w:pPr>
      <w:r w:rsidRPr="00D6698C">
        <w:rPr>
          <w:rStyle w:val="Tytuksiki"/>
          <w:i w:val="0"/>
        </w:rPr>
        <w:t>Usługa obejmuje:</w:t>
      </w:r>
    </w:p>
    <w:p w:rsidR="00D6698C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Dojazd do miejsca w którym ustawiony jest </w:t>
      </w:r>
      <w:r w:rsidR="00DF3B35">
        <w:rPr>
          <w:szCs w:val="24"/>
        </w:rPr>
        <w:t>zbiornik</w:t>
      </w:r>
      <w:r>
        <w:rPr>
          <w:szCs w:val="24"/>
        </w:rPr>
        <w:t>;</w:t>
      </w:r>
    </w:p>
    <w:p w:rsidR="00D6698C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Całkowite opróźnienie zbiorników na fekalia oraz ich wywóz o pojemności </w:t>
      </w:r>
    </w:p>
    <w:p w:rsidR="00D6698C" w:rsidRDefault="00D6698C" w:rsidP="00D6698C">
      <w:pPr>
        <w:pStyle w:val="Tekstpodstawowy"/>
        <w:tabs>
          <w:tab w:val="left" w:pos="0"/>
        </w:tabs>
        <w:spacing w:line="276" w:lineRule="auto"/>
        <w:ind w:left="1050"/>
        <w:jc w:val="both"/>
        <w:rPr>
          <w:szCs w:val="24"/>
        </w:rPr>
      </w:pPr>
      <w:r>
        <w:rPr>
          <w:szCs w:val="24"/>
        </w:rPr>
        <w:t xml:space="preserve">do </w:t>
      </w:r>
      <w:r w:rsidR="00A03FD3">
        <w:rPr>
          <w:szCs w:val="24"/>
        </w:rPr>
        <w:t>50</w:t>
      </w:r>
      <w:r>
        <w:rPr>
          <w:szCs w:val="24"/>
        </w:rPr>
        <w:t xml:space="preserve"> m</w:t>
      </w:r>
      <w:r w:rsidRPr="00D6698C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;</w:t>
      </w:r>
    </w:p>
    <w:p w:rsidR="00D6698C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Napełnianie zbiorników preparatem dezynfekcyjnym, zpobiegającym odorom </w:t>
      </w:r>
      <w:r w:rsidR="00DF3B35">
        <w:rPr>
          <w:szCs w:val="24"/>
        </w:rPr>
        <w:br/>
      </w:r>
      <w:r>
        <w:rPr>
          <w:szCs w:val="24"/>
        </w:rPr>
        <w:t>i hamującym rozkład fekaliów a w okresie zimowym – preparatem mrozoodpornym;</w:t>
      </w:r>
    </w:p>
    <w:p w:rsidR="00D6698C" w:rsidRDefault="00D6698C" w:rsidP="00D6698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Usunięcie i utylizację wszelkich zanieczyszczeń będącym wynikiem przeprowadzonych prac. </w:t>
      </w:r>
    </w:p>
    <w:p w:rsidR="00FD7686" w:rsidRDefault="00FD7686" w:rsidP="00FD7686">
      <w:pPr>
        <w:pStyle w:val="Tekstpodstawowy"/>
        <w:tabs>
          <w:tab w:val="left" w:pos="0"/>
        </w:tabs>
        <w:spacing w:line="276" w:lineRule="auto"/>
        <w:ind w:left="1050"/>
        <w:jc w:val="both"/>
        <w:rPr>
          <w:szCs w:val="24"/>
        </w:rPr>
      </w:pPr>
    </w:p>
    <w:p w:rsidR="00A03FD3" w:rsidRPr="00293CB1" w:rsidRDefault="003D5E5A" w:rsidP="00A03FD3">
      <w:pPr>
        <w:pStyle w:val="Tekstpodstawowy"/>
        <w:tabs>
          <w:tab w:val="left" w:pos="0"/>
        </w:tabs>
        <w:spacing w:line="276" w:lineRule="auto"/>
        <w:jc w:val="both"/>
        <w:rPr>
          <w:i/>
          <w:szCs w:val="24"/>
        </w:rPr>
      </w:pPr>
      <w:r w:rsidRPr="003D5E5A">
        <w:rPr>
          <w:i/>
          <w:szCs w:val="24"/>
        </w:rPr>
        <w:t>Cena jednostkowa obejmuje 1</w:t>
      </w:r>
      <w:r w:rsidR="005027E8">
        <w:rPr>
          <w:i/>
          <w:szCs w:val="24"/>
        </w:rPr>
        <w:t xml:space="preserve"> </w:t>
      </w:r>
      <w:r w:rsidRPr="003D5E5A">
        <w:rPr>
          <w:i/>
          <w:szCs w:val="24"/>
        </w:rPr>
        <w:t xml:space="preserve">razowy serwis </w:t>
      </w:r>
      <w:r w:rsidR="002746E7">
        <w:rPr>
          <w:i/>
          <w:szCs w:val="24"/>
        </w:rPr>
        <w:t>2</w:t>
      </w:r>
      <w:r w:rsidRPr="003D5E5A">
        <w:rPr>
          <w:i/>
          <w:szCs w:val="24"/>
        </w:rPr>
        <w:t xml:space="preserve"> ra</w:t>
      </w:r>
      <w:r w:rsidR="002746E7">
        <w:rPr>
          <w:i/>
          <w:szCs w:val="24"/>
        </w:rPr>
        <w:t>zy</w:t>
      </w:r>
      <w:r w:rsidRPr="003D5E5A">
        <w:rPr>
          <w:i/>
          <w:szCs w:val="24"/>
        </w:rPr>
        <w:t xml:space="preserve"> na </w:t>
      </w:r>
      <w:r w:rsidR="005027E8">
        <w:rPr>
          <w:i/>
          <w:szCs w:val="24"/>
        </w:rPr>
        <w:t>miesiąc.</w:t>
      </w:r>
      <w:r w:rsidR="009A1029">
        <w:rPr>
          <w:i/>
          <w:szCs w:val="24"/>
        </w:rPr>
        <w:t xml:space="preserve"> Miejscem podstawienia będzie lokalizacja wyznaczona przez Kierownika </w:t>
      </w:r>
      <w:r w:rsidR="00A03FD3">
        <w:rPr>
          <w:i/>
          <w:szCs w:val="24"/>
        </w:rPr>
        <w:t>Sekcji</w:t>
      </w:r>
      <w:r w:rsidR="00A03FD3" w:rsidRPr="009A1029">
        <w:rPr>
          <w:i/>
          <w:szCs w:val="24"/>
        </w:rPr>
        <w:t xml:space="preserve"> Obsługi Infrastruktury </w:t>
      </w:r>
      <w:r w:rsidR="00A03FD3">
        <w:rPr>
          <w:i/>
          <w:szCs w:val="24"/>
        </w:rPr>
        <w:t xml:space="preserve">w Jastrzębiu.  </w:t>
      </w:r>
    </w:p>
    <w:p w:rsidR="008D2662" w:rsidRPr="00293CB1" w:rsidRDefault="009A1029" w:rsidP="00293CB1">
      <w:pPr>
        <w:pStyle w:val="Tekstpodstawowy"/>
        <w:tabs>
          <w:tab w:val="left" w:pos="0"/>
        </w:tabs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 xml:space="preserve">w rejonie obsługiwanym przez </w:t>
      </w:r>
      <w:r w:rsidR="00A03FD3">
        <w:rPr>
          <w:i/>
          <w:szCs w:val="24"/>
        </w:rPr>
        <w:t>SOI</w:t>
      </w:r>
      <w:r w:rsidRPr="009A1029">
        <w:rPr>
          <w:i/>
          <w:szCs w:val="24"/>
        </w:rPr>
        <w:t xml:space="preserve"> </w:t>
      </w:r>
      <w:r w:rsidR="002746E7">
        <w:rPr>
          <w:i/>
          <w:szCs w:val="24"/>
        </w:rPr>
        <w:t xml:space="preserve">w Jastrzębiu. </w:t>
      </w:r>
      <w:r>
        <w:rPr>
          <w:i/>
          <w:szCs w:val="24"/>
        </w:rPr>
        <w:t xml:space="preserve"> </w:t>
      </w:r>
      <w:bookmarkStart w:id="0" w:name="_GoBack"/>
      <w:bookmarkEnd w:id="0"/>
    </w:p>
    <w:sectPr w:rsidR="008D2662" w:rsidRPr="0029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5D" w:rsidRDefault="0036745D"/>
  </w:endnote>
  <w:endnote w:type="continuationSeparator" w:id="0">
    <w:p w:rsidR="0036745D" w:rsidRDefault="0036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5D" w:rsidRDefault="0036745D"/>
  </w:footnote>
  <w:footnote w:type="continuationSeparator" w:id="0">
    <w:p w:rsidR="0036745D" w:rsidRDefault="00367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1BF"/>
    <w:multiLevelType w:val="multilevel"/>
    <w:tmpl w:val="AA424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37F90853"/>
    <w:multiLevelType w:val="hybridMultilevel"/>
    <w:tmpl w:val="E39436A4"/>
    <w:lvl w:ilvl="0" w:tplc="D22C8AD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87"/>
    <w:rsid w:val="00004484"/>
    <w:rsid w:val="00081D39"/>
    <w:rsid w:val="00230AAB"/>
    <w:rsid w:val="002746E7"/>
    <w:rsid w:val="00293CB1"/>
    <w:rsid w:val="0036745D"/>
    <w:rsid w:val="00382594"/>
    <w:rsid w:val="003D5E5A"/>
    <w:rsid w:val="004230D9"/>
    <w:rsid w:val="004356B1"/>
    <w:rsid w:val="005027E8"/>
    <w:rsid w:val="00585587"/>
    <w:rsid w:val="00733882"/>
    <w:rsid w:val="007A1C19"/>
    <w:rsid w:val="00830F9A"/>
    <w:rsid w:val="00864141"/>
    <w:rsid w:val="008C5A85"/>
    <w:rsid w:val="008D2662"/>
    <w:rsid w:val="009501AF"/>
    <w:rsid w:val="009A1029"/>
    <w:rsid w:val="00A03FD3"/>
    <w:rsid w:val="00A7647E"/>
    <w:rsid w:val="00BD0A53"/>
    <w:rsid w:val="00C5569D"/>
    <w:rsid w:val="00CC0DED"/>
    <w:rsid w:val="00D6698C"/>
    <w:rsid w:val="00DF3B35"/>
    <w:rsid w:val="00FD7686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D7C3"/>
  <w15:chartTrackingRefBased/>
  <w15:docId w15:val="{B4127B69-0A5C-45D7-8B37-1C9F1217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55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55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ytuksiki">
    <w:name w:val="Book Title"/>
    <w:uiPriority w:val="33"/>
    <w:qFormat/>
    <w:rsid w:val="00585587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58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B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A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BF8C40-E5FD-453C-A168-4ED98AC84A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Duńska Marzanna</dc:creator>
  <cp:keywords/>
  <dc:description/>
  <cp:lastModifiedBy>Duńska Marzanna</cp:lastModifiedBy>
  <cp:revision>22</cp:revision>
  <cp:lastPrinted>2021-02-04T11:29:00Z</cp:lastPrinted>
  <dcterms:created xsi:type="dcterms:W3CDTF">2021-02-04T08:18:00Z</dcterms:created>
  <dcterms:modified xsi:type="dcterms:W3CDTF">2022-06-08T06:10:00Z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5147020a-ed7c-41bc-bf84-dd1578e436fe</vt:lpwstr>
  </property>
  <property fmtid="{D5CDD505-2E9C-101B-9397-08002B2CF9AE}" pid="3" name="bjSaver">
    <vt:lpwstr>VQnOPKIl3UAUsIAvphdwB5vEshuReOAl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