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DADE8" w14:textId="1F7389A8" w:rsidR="00B57F8E" w:rsidRPr="00AC5851" w:rsidRDefault="00B57F8E">
      <w:pPr>
        <w:rPr>
          <w:rFonts w:ascii="Times New Roman" w:hAnsi="Times New Roman"/>
          <w:sz w:val="24"/>
          <w:szCs w:val="24"/>
        </w:rPr>
      </w:pPr>
    </w:p>
    <w:p w14:paraId="2E817796" w14:textId="658D6E93" w:rsidR="00AC5851" w:rsidRPr="00AC5851" w:rsidRDefault="00AC5851" w:rsidP="00AC5851">
      <w:pPr>
        <w:spacing w:before="11"/>
        <w:ind w:left="20"/>
        <w:rPr>
          <w:rFonts w:ascii="Times New Roman" w:hAnsi="Times New Roman"/>
          <w:b/>
          <w:szCs w:val="22"/>
        </w:rPr>
      </w:pPr>
      <w:r w:rsidRPr="00AC5851">
        <w:rPr>
          <w:rFonts w:ascii="Times New Roman" w:hAnsi="Times New Roman"/>
          <w:i/>
          <w:szCs w:val="22"/>
        </w:rPr>
        <w:t xml:space="preserve">Nr postępowania </w:t>
      </w:r>
      <w:proofErr w:type="spellStart"/>
      <w:r w:rsidRPr="00AC5851">
        <w:rPr>
          <w:rFonts w:ascii="Times New Roman" w:hAnsi="Times New Roman"/>
          <w:i/>
          <w:szCs w:val="22"/>
        </w:rPr>
        <w:t>PFiZP</w:t>
      </w:r>
      <w:proofErr w:type="spellEnd"/>
      <w:r w:rsidRPr="00AC5851">
        <w:rPr>
          <w:rFonts w:ascii="Times New Roman" w:hAnsi="Times New Roman"/>
          <w:i/>
          <w:szCs w:val="22"/>
        </w:rPr>
        <w:t xml:space="preserve"> 271.2.2023</w:t>
      </w:r>
    </w:p>
    <w:p w14:paraId="37D59062" w14:textId="77777777" w:rsidR="00AC5851" w:rsidRPr="00AC5851" w:rsidRDefault="00AC5851" w:rsidP="00AC5851">
      <w:pPr>
        <w:jc w:val="right"/>
        <w:rPr>
          <w:rFonts w:ascii="Times New Roman" w:hAnsi="Times New Roman"/>
          <w:szCs w:val="22"/>
        </w:rPr>
      </w:pPr>
      <w:r w:rsidRPr="00AC5851">
        <w:rPr>
          <w:rFonts w:ascii="Times New Roman" w:hAnsi="Times New Roman"/>
          <w:szCs w:val="22"/>
        </w:rPr>
        <w:t>Załącznik nr 6 do SWZ</w:t>
      </w:r>
    </w:p>
    <w:p w14:paraId="1710BFBE" w14:textId="77777777" w:rsidR="00AC5851" w:rsidRPr="00AC5851" w:rsidRDefault="00AC5851" w:rsidP="00AC585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C5851">
        <w:rPr>
          <w:rFonts w:ascii="Times New Roman" w:hAnsi="Times New Roman"/>
          <w:b/>
          <w:bCs/>
          <w:sz w:val="28"/>
          <w:szCs w:val="28"/>
        </w:rPr>
        <w:t>Szczegółowy Opis Przedmiotu Zamówienia</w:t>
      </w:r>
    </w:p>
    <w:p w14:paraId="2E74B22C" w14:textId="77777777" w:rsidR="00AC5851" w:rsidRPr="00AC5851" w:rsidRDefault="00AC5851">
      <w:pPr>
        <w:rPr>
          <w:rFonts w:ascii="Times New Roman" w:hAnsi="Times New Roman"/>
          <w:sz w:val="24"/>
          <w:szCs w:val="24"/>
        </w:rPr>
      </w:pPr>
    </w:p>
    <w:p w14:paraId="7617AD7B" w14:textId="77777777" w:rsidR="00B57F8E" w:rsidRPr="00AC5851" w:rsidRDefault="00B57F8E" w:rsidP="00B57F8E">
      <w:pPr>
        <w:rPr>
          <w:rFonts w:ascii="Times New Roman" w:hAnsi="Times New Roman"/>
          <w:b/>
          <w:sz w:val="24"/>
          <w:szCs w:val="24"/>
        </w:rPr>
      </w:pPr>
      <w:r w:rsidRPr="00AC5851">
        <w:rPr>
          <w:rFonts w:ascii="Times New Roman" w:hAnsi="Times New Roman"/>
          <w:b/>
          <w:sz w:val="24"/>
          <w:szCs w:val="24"/>
        </w:rPr>
        <w:t>WYMAGANIA DLA WYKONAWCY (DOTYCZY WSZYSTKICH ZADAŃ):</w:t>
      </w:r>
    </w:p>
    <w:p w14:paraId="05674CAF" w14:textId="77777777" w:rsidR="00B57F8E" w:rsidRPr="00AC5851" w:rsidRDefault="00B57F8E" w:rsidP="00B57F8E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>Wykonawca oświadcza, że do wykonania przedmiotu umowy posiada niezbędne uprawnienia, wiedzę i doświadczenie, oraz dysponuje potencjałem ekonomicznym i technicznym, odpowiednim stanem zatrudnienia wykwalifikowanych pracowników lub zleceniobiorców lub innych osób współpracujących oraz że przedmiot umowy wykona zgodnie z obowiązującymi przepisami i normami.</w:t>
      </w:r>
    </w:p>
    <w:p w14:paraId="66F598EF" w14:textId="77777777" w:rsidR="00B57F8E" w:rsidRPr="00AC5851" w:rsidRDefault="00B57F8E" w:rsidP="00B57F8E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>Oferowane przez Wykonawcę sprzęt i oprogramowanie muszą być fabrycznie nowe, nieużywane, pełnowartościowe, wolne od wad prawnych i fizycznych oraz nie mogą naruszać praw majątkowych osób trzecich.</w:t>
      </w:r>
    </w:p>
    <w:p w14:paraId="76F8EDF9" w14:textId="77777777" w:rsidR="00B57F8E" w:rsidRPr="00AC5851" w:rsidRDefault="00B57F8E" w:rsidP="00B57F8E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>Wykonawca zobowiązuje się udzielić bezterminowych licencji na dostarczone oprogramowanie w taki sposób, aby Zamawiający był uprawniony do:</w:t>
      </w:r>
    </w:p>
    <w:p w14:paraId="46CE71E7" w14:textId="77777777" w:rsidR="00B57F8E" w:rsidRPr="00AC5851" w:rsidRDefault="00B57F8E" w:rsidP="00B57F8E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>korzystania z wszystkich funkcjonalności odsprzedawanego oprogramowania w dowolny sposób.</w:t>
      </w:r>
    </w:p>
    <w:p w14:paraId="78F47BEA" w14:textId="77777777" w:rsidR="00B57F8E" w:rsidRPr="00AC5851" w:rsidRDefault="00B57F8E" w:rsidP="00B57F8E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>instalowania odsprzedanego oprogramowania na sprzęcie Zamawiającego.</w:t>
      </w:r>
    </w:p>
    <w:p w14:paraId="5642A768" w14:textId="77777777" w:rsidR="00B57F8E" w:rsidRPr="00AC5851" w:rsidRDefault="00B57F8E" w:rsidP="00B57F8E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 xml:space="preserve">wykonywania kopii zapasowych dostarczanych przez Wykonawcę nośników oraz zainstalowanych odsprzedanych </w:t>
      </w:r>
      <w:proofErr w:type="spellStart"/>
      <w:r w:rsidRPr="00AC5851">
        <w:rPr>
          <w:rFonts w:ascii="Times New Roman" w:hAnsi="Times New Roman"/>
          <w:sz w:val="24"/>
          <w:szCs w:val="24"/>
        </w:rPr>
        <w:t>oprogramowań</w:t>
      </w:r>
      <w:proofErr w:type="spellEnd"/>
      <w:r w:rsidRPr="00AC5851">
        <w:rPr>
          <w:rFonts w:ascii="Times New Roman" w:hAnsi="Times New Roman"/>
          <w:sz w:val="24"/>
          <w:szCs w:val="24"/>
        </w:rPr>
        <w:t>.</w:t>
      </w:r>
    </w:p>
    <w:p w14:paraId="561D3418" w14:textId="77777777" w:rsidR="00B57F8E" w:rsidRPr="00AC5851" w:rsidRDefault="00B57F8E" w:rsidP="00B57F8E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>aktualizowania oprogramowania, na które udzielono licencji.</w:t>
      </w:r>
    </w:p>
    <w:p w14:paraId="39646B77" w14:textId="77777777" w:rsidR="00B57F8E" w:rsidRPr="00AC5851" w:rsidRDefault="00B57F8E" w:rsidP="00B57F8E">
      <w:pPr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>instalowania wszelkich poprawek opublikowanych na stronach wytwórcy oprogramowania.</w:t>
      </w:r>
    </w:p>
    <w:p w14:paraId="5C7B798A" w14:textId="225DD23E" w:rsidR="00B57F8E" w:rsidRPr="00AC5851" w:rsidRDefault="00B57F8E" w:rsidP="00B57F8E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 xml:space="preserve">Dostawa przedmiotu umowy oraz serwis powinny być wyznaczone na dzień roboczy tj. od poniedziałku do piątku w godzinach pracy Zamawiającego </w:t>
      </w:r>
      <w:r w:rsidRPr="00AC5851">
        <w:rPr>
          <w:rFonts w:ascii="Times New Roman" w:hAnsi="Times New Roman"/>
          <w:sz w:val="24"/>
          <w:szCs w:val="24"/>
        </w:rPr>
        <w:br/>
        <w:t xml:space="preserve">tj. od </w:t>
      </w:r>
      <w:r w:rsidR="00F664C3">
        <w:rPr>
          <w:rFonts w:ascii="Times New Roman" w:hAnsi="Times New Roman"/>
          <w:sz w:val="24"/>
          <w:szCs w:val="24"/>
        </w:rPr>
        <w:t>7:30</w:t>
      </w:r>
      <w:r w:rsidRPr="00AC5851">
        <w:rPr>
          <w:rFonts w:ascii="Times New Roman" w:hAnsi="Times New Roman"/>
          <w:sz w:val="24"/>
          <w:szCs w:val="24"/>
        </w:rPr>
        <w:t xml:space="preserve"> do 1</w:t>
      </w:r>
      <w:r w:rsidR="00F664C3">
        <w:rPr>
          <w:rFonts w:ascii="Times New Roman" w:hAnsi="Times New Roman"/>
          <w:sz w:val="24"/>
          <w:szCs w:val="24"/>
        </w:rPr>
        <w:t>4</w:t>
      </w:r>
      <w:r w:rsidRPr="00AC5851">
        <w:rPr>
          <w:rFonts w:ascii="Times New Roman" w:hAnsi="Times New Roman"/>
          <w:sz w:val="24"/>
          <w:szCs w:val="24"/>
        </w:rPr>
        <w:t>.00.</w:t>
      </w:r>
    </w:p>
    <w:p w14:paraId="07F27DA6" w14:textId="77777777" w:rsidR="00B57F8E" w:rsidRPr="00AC5851" w:rsidRDefault="00B57F8E" w:rsidP="00B57F8E">
      <w:pPr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C5851">
        <w:rPr>
          <w:rFonts w:ascii="Times New Roman" w:hAnsi="Times New Roman"/>
          <w:sz w:val="24"/>
          <w:szCs w:val="24"/>
        </w:rPr>
        <w:t>Zawarta poniżej specyfikacja urządzeń określa minimalne parametry jakie powinien spełniać oferowany sprzęt.</w:t>
      </w:r>
    </w:p>
    <w:p w14:paraId="44FAED0E" w14:textId="77777777" w:rsidR="00B57F8E" w:rsidRPr="00AC5851" w:rsidRDefault="00B57F8E">
      <w:pPr>
        <w:rPr>
          <w:rFonts w:ascii="Times New Roman" w:hAnsi="Times New Roman"/>
          <w:sz w:val="24"/>
          <w:szCs w:val="24"/>
        </w:rPr>
      </w:pPr>
    </w:p>
    <w:p w14:paraId="65EEA49A" w14:textId="77777777" w:rsidR="00B57F8E" w:rsidRPr="00AC5851" w:rsidRDefault="00B57F8E">
      <w:pPr>
        <w:rPr>
          <w:rFonts w:ascii="Times New Roman" w:hAnsi="Times New Roman"/>
          <w:b/>
          <w:bCs/>
          <w:sz w:val="24"/>
          <w:szCs w:val="24"/>
        </w:rPr>
      </w:pPr>
    </w:p>
    <w:p w14:paraId="3B8FEE77" w14:textId="5845A324" w:rsidR="000F501C" w:rsidRPr="00AC5851" w:rsidRDefault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Zadanie nr 1- Dostawa </w:t>
      </w:r>
      <w:r w:rsidR="000F501C" w:rsidRPr="00AC5851">
        <w:rPr>
          <w:rFonts w:ascii="Times New Roman" w:hAnsi="Times New Roman"/>
          <w:b/>
          <w:bCs/>
          <w:sz w:val="24"/>
          <w:szCs w:val="24"/>
          <w:u w:val="single"/>
        </w:rPr>
        <w:t>Stacj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0F501C"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 robocz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ej</w:t>
      </w:r>
      <w:r w:rsidR="000F501C"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="000F501C" w:rsidRPr="00AC5851">
        <w:rPr>
          <w:rFonts w:ascii="Times New Roman" w:hAnsi="Times New Roman"/>
          <w:b/>
          <w:bCs/>
          <w:sz w:val="24"/>
          <w:szCs w:val="24"/>
          <w:u w:val="single"/>
        </w:rPr>
        <w:t>All</w:t>
      </w:r>
      <w:proofErr w:type="spellEnd"/>
      <w:r w:rsidR="000F501C"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 in One – 15 szt.</w:t>
      </w:r>
    </w:p>
    <w:p w14:paraId="191295CE" w14:textId="77777777" w:rsidR="000F501C" w:rsidRPr="00AC5851" w:rsidRDefault="000F501C">
      <w:pPr>
        <w:rPr>
          <w:rFonts w:ascii="Times New Roman" w:hAnsi="Times New Roman"/>
          <w:sz w:val="24"/>
          <w:szCs w:val="24"/>
        </w:rPr>
      </w:pPr>
    </w:p>
    <w:tbl>
      <w:tblPr>
        <w:tblW w:w="10353" w:type="dxa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8084"/>
      </w:tblGrid>
      <w:tr w:rsidR="00AA3774" w:rsidRPr="00AC5851" w14:paraId="15596312" w14:textId="77777777" w:rsidTr="002D205B">
        <w:tc>
          <w:tcPr>
            <w:tcW w:w="426" w:type="dxa"/>
            <w:shd w:val="clear" w:color="auto" w:fill="E0E0E0"/>
            <w:vAlign w:val="center"/>
          </w:tcPr>
          <w:p w14:paraId="7BE84A7B" w14:textId="77777777" w:rsidR="00AA3774" w:rsidRPr="00AC5851" w:rsidRDefault="00AA3774" w:rsidP="00BA7D96">
            <w:pPr>
              <w:pStyle w:val="Tabelapozycja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AC585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843" w:type="dxa"/>
            <w:shd w:val="clear" w:color="auto" w:fill="E0E0E0"/>
            <w:vAlign w:val="center"/>
          </w:tcPr>
          <w:p w14:paraId="197E5024" w14:textId="77777777" w:rsidR="00AA3774" w:rsidRPr="00AC5851" w:rsidRDefault="00AA3774" w:rsidP="00BA7D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/>
                <w:sz w:val="24"/>
                <w:szCs w:val="24"/>
              </w:rPr>
              <w:t>Nazwa komponentu</w:t>
            </w:r>
          </w:p>
        </w:tc>
        <w:tc>
          <w:tcPr>
            <w:tcW w:w="8084" w:type="dxa"/>
            <w:shd w:val="clear" w:color="auto" w:fill="E0E0E0"/>
            <w:vAlign w:val="center"/>
          </w:tcPr>
          <w:p w14:paraId="1DD52782" w14:textId="77777777" w:rsidR="00AA3774" w:rsidRPr="00AC5851" w:rsidRDefault="00AA3774" w:rsidP="00BA7D96">
            <w:pPr>
              <w:ind w:left="-7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/>
                <w:sz w:val="24"/>
                <w:szCs w:val="24"/>
              </w:rPr>
              <w:t>Wymagane minimalne parametry techniczne komputerów</w:t>
            </w:r>
          </w:p>
        </w:tc>
      </w:tr>
      <w:tr w:rsidR="00AA3774" w:rsidRPr="00AC5851" w14:paraId="019A8490" w14:textId="77777777" w:rsidTr="002D205B">
        <w:tc>
          <w:tcPr>
            <w:tcW w:w="426" w:type="dxa"/>
          </w:tcPr>
          <w:p w14:paraId="213A6FE6" w14:textId="77777777" w:rsidR="00AA3774" w:rsidRPr="00AC5851" w:rsidRDefault="00AA3774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E39389" w14:textId="77777777" w:rsidR="00AA3774" w:rsidRPr="00AC5851" w:rsidRDefault="006E6910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Typ</w:t>
            </w:r>
          </w:p>
        </w:tc>
        <w:tc>
          <w:tcPr>
            <w:tcW w:w="8084" w:type="dxa"/>
          </w:tcPr>
          <w:p w14:paraId="4E6C9DEA" w14:textId="77777777" w:rsidR="000939B4" w:rsidRPr="00AC5851" w:rsidRDefault="000F501C" w:rsidP="007A45ED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 xml:space="preserve">Komputer stacjonarny typu </w:t>
            </w:r>
            <w:proofErr w:type="spellStart"/>
            <w:r w:rsidRPr="00AC5851">
              <w:rPr>
                <w:rFonts w:ascii="Times New Roman" w:hAnsi="Times New Roman"/>
                <w:sz w:val="24"/>
                <w:szCs w:val="24"/>
              </w:rPr>
              <w:t>All</w:t>
            </w:r>
            <w:proofErr w:type="spellEnd"/>
            <w:r w:rsidRPr="00AC5851">
              <w:rPr>
                <w:rFonts w:ascii="Times New Roman" w:hAnsi="Times New Roman"/>
                <w:sz w:val="24"/>
                <w:szCs w:val="24"/>
              </w:rPr>
              <w:t xml:space="preserve"> in One, komputer fabrycznie wbudowany w obudowę monitora</w:t>
            </w:r>
          </w:p>
          <w:p w14:paraId="7E14DE21" w14:textId="3DED29E2" w:rsidR="00256787" w:rsidRPr="00AC5851" w:rsidRDefault="00256787" w:rsidP="007A45ED">
            <w:pPr>
              <w:outlineLvl w:val="0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</w:p>
        </w:tc>
      </w:tr>
      <w:tr w:rsidR="00AA3774" w:rsidRPr="00AC5851" w14:paraId="15CF676B" w14:textId="77777777" w:rsidTr="002D205B">
        <w:tc>
          <w:tcPr>
            <w:tcW w:w="426" w:type="dxa"/>
          </w:tcPr>
          <w:p w14:paraId="1FDC436F" w14:textId="77777777" w:rsidR="00AA3774" w:rsidRPr="00AC5851" w:rsidRDefault="00AA3774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13B8DD" w14:textId="77777777" w:rsidR="00AA3774" w:rsidRPr="00AC5851" w:rsidRDefault="006E6910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Zastosowanie</w:t>
            </w:r>
          </w:p>
        </w:tc>
        <w:tc>
          <w:tcPr>
            <w:tcW w:w="8084" w:type="dxa"/>
          </w:tcPr>
          <w:p w14:paraId="7F5C13AC" w14:textId="77777777" w:rsidR="00AA3774" w:rsidRPr="00AC5851" w:rsidRDefault="00A453D7" w:rsidP="00C80A24">
            <w:pPr>
              <w:rPr>
                <w:rFonts w:ascii="Times New Roman" w:hAnsi="Times New Roman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 xml:space="preserve">Komputer będzie wykorzystywany dla potrzeb aplikacji biurowych, aplikacji edukacyjnych, aplikacji obliczeniowych, dostępu do </w:t>
            </w:r>
            <w:proofErr w:type="spellStart"/>
            <w:r w:rsidRPr="00AC5851">
              <w:rPr>
                <w:rFonts w:ascii="Times New Roman" w:hAnsi="Times New Roman"/>
                <w:sz w:val="24"/>
                <w:szCs w:val="24"/>
              </w:rPr>
              <w:t>internetu</w:t>
            </w:r>
            <w:proofErr w:type="spellEnd"/>
            <w:r w:rsidRPr="00AC5851">
              <w:rPr>
                <w:rFonts w:ascii="Times New Roman" w:hAnsi="Times New Roman"/>
                <w:sz w:val="24"/>
                <w:szCs w:val="24"/>
              </w:rPr>
              <w:t xml:space="preserve"> oraz poczty elektronicznej, jako lokalna baza danych, stacja programistyczna</w:t>
            </w:r>
          </w:p>
          <w:p w14:paraId="6FA7DCD2" w14:textId="37F2F98B" w:rsidR="00256787" w:rsidRPr="00AC5851" w:rsidRDefault="00256787" w:rsidP="00C80A2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A3774" w:rsidRPr="00AC5851" w14:paraId="3D260463" w14:textId="77777777" w:rsidTr="002D205B">
        <w:tc>
          <w:tcPr>
            <w:tcW w:w="426" w:type="dxa"/>
          </w:tcPr>
          <w:p w14:paraId="50BF228D" w14:textId="77777777" w:rsidR="00AA3774" w:rsidRPr="00AC5851" w:rsidRDefault="00AA3774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9D5B48" w14:textId="77777777" w:rsidR="00AA3774" w:rsidRPr="00AC5851" w:rsidRDefault="00AA3774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Procesor</w:t>
            </w:r>
          </w:p>
        </w:tc>
        <w:tc>
          <w:tcPr>
            <w:tcW w:w="8084" w:type="dxa"/>
          </w:tcPr>
          <w:p w14:paraId="07ED7B5D" w14:textId="2E59CBFF" w:rsidR="00A00ED0" w:rsidRPr="00AC5851" w:rsidRDefault="00A00ED0" w:rsidP="00A00ED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Zaoferowany procesor musi uzyskiwać w teście </w:t>
            </w:r>
            <w:proofErr w:type="spellStart"/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Passmark</w:t>
            </w:r>
            <w:proofErr w:type="spellEnd"/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CPU Mark wynik min.: </w:t>
            </w:r>
            <w:r w:rsidR="00F06488" w:rsidRPr="00AC585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  <w:r w:rsidR="00DA1DE2" w:rsidRPr="00AC585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900</w:t>
            </w:r>
            <w:r w:rsidR="006967A0"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punktów</w:t>
            </w:r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4C786D"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 </w:t>
            </w:r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wynik zaproponowanego procesora musi znajdować si</w:t>
            </w:r>
            <w:r w:rsidR="004C5D23"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ę</w:t>
            </w:r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na </w:t>
            </w:r>
            <w:r w:rsidR="00614FCA"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stronie </w:t>
            </w:r>
            <w:hyperlink r:id="rId8" w:history="1">
              <w:r w:rsidR="00F06488" w:rsidRPr="00AC5851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https://www.cpubenchmark.net/cpu_list.php</w:t>
              </w:r>
            </w:hyperlink>
            <w:r w:rsidR="00F06488" w:rsidRPr="00AC5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86D" w:rsidRPr="00AC58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z dnia </w:t>
            </w:r>
            <w:r w:rsidR="00E13C84" w:rsidRPr="00AC58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składania ofert</w:t>
            </w:r>
            <w:r w:rsidR="004C786D" w:rsidRPr="00AC58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(wynik załącz</w:t>
            </w:r>
            <w:r w:rsidR="00E13C84" w:rsidRPr="00AC58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yć</w:t>
            </w:r>
            <w:r w:rsidR="004C786D" w:rsidRPr="00AC58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do </w:t>
            </w:r>
            <w:r w:rsidR="00E13C84" w:rsidRPr="00AC58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oferty</w:t>
            </w:r>
            <w:r w:rsidR="004C786D" w:rsidRPr="00AC58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  <w:p w14:paraId="114C52E6" w14:textId="77777777" w:rsidR="004C786D" w:rsidRPr="00AC5851" w:rsidRDefault="004C786D" w:rsidP="00A00ED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14:paraId="5EF05652" w14:textId="77777777" w:rsidR="00A00ED0" w:rsidRPr="00AC5851" w:rsidRDefault="00A00ED0" w:rsidP="00A00ED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W przypadku użycia przez oferenta testów wydajności Zamawiający zastrzega sobie, iż w celu sprawdzenia poprawności przeprowadzenia testów oferent musi </w:t>
            </w:r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dostarczyć zamawiającemu oprogramowanie testujące, oba równoważne porównywalne zestawy oraz dokładny opis użytych testów wraz z wynikami w celu ich sprawdzenia w terminie nie dłuższym niż 3 dni od otrzymania zawiadomienia od zamawiającego.</w:t>
            </w:r>
          </w:p>
          <w:p w14:paraId="3CA265BE" w14:textId="0A6BA6F2" w:rsidR="00256787" w:rsidRPr="00AC5851" w:rsidRDefault="00256787" w:rsidP="00A00ED0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A3774" w:rsidRPr="00AC5851" w14:paraId="3B94F300" w14:textId="77777777" w:rsidTr="002D205B">
        <w:tc>
          <w:tcPr>
            <w:tcW w:w="426" w:type="dxa"/>
          </w:tcPr>
          <w:p w14:paraId="7683260C" w14:textId="77777777" w:rsidR="00AA3774" w:rsidRPr="00AC5851" w:rsidRDefault="00AA3774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057A3A1" w14:textId="77777777" w:rsidR="00AA3774" w:rsidRPr="00AC5851" w:rsidRDefault="00AA3774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Pamięć </w:t>
            </w:r>
            <w:r w:rsidR="002D205B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operacyjna </w:t>
            </w: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RAM</w:t>
            </w:r>
          </w:p>
        </w:tc>
        <w:tc>
          <w:tcPr>
            <w:tcW w:w="8084" w:type="dxa"/>
          </w:tcPr>
          <w:p w14:paraId="287144B5" w14:textId="452C81C6" w:rsidR="005C00F0" w:rsidRPr="00AC5851" w:rsidRDefault="00AC12EE" w:rsidP="00AD736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1 x 8</w:t>
            </w:r>
            <w:r w:rsidR="002D205B" w:rsidRPr="00AC5851">
              <w:rPr>
                <w:rFonts w:ascii="Times New Roman" w:hAnsi="Times New Roman"/>
                <w:sz w:val="24"/>
                <w:szCs w:val="24"/>
              </w:rPr>
              <w:t>GB</w:t>
            </w:r>
            <w:r w:rsidR="007C458D" w:rsidRPr="00AC5851">
              <w:rPr>
                <w:rFonts w:ascii="Times New Roman" w:hAnsi="Times New Roman"/>
                <w:sz w:val="24"/>
                <w:szCs w:val="24"/>
              </w:rPr>
              <w:t>,</w:t>
            </w:r>
            <w:r w:rsidR="007C458D" w:rsidRPr="00AC58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579A6" w:rsidRPr="00AC5851">
              <w:rPr>
                <w:rFonts w:ascii="Times New Roman" w:hAnsi="Times New Roman"/>
                <w:bCs/>
                <w:sz w:val="24"/>
                <w:szCs w:val="24"/>
              </w:rPr>
              <w:t>min. jeden slot wolny na dalszą rozbudowę,</w:t>
            </w:r>
            <w:r w:rsidR="00D579A6" w:rsidRPr="00AC5851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 xml:space="preserve"> </w:t>
            </w:r>
            <w:r w:rsidR="002D205B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możliwość rozbudowy do min </w:t>
            </w:r>
            <w:r w:rsidR="005C00F0" w:rsidRPr="00AC5851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2D205B" w:rsidRPr="00AC5851">
              <w:rPr>
                <w:rFonts w:ascii="Times New Roman" w:hAnsi="Times New Roman"/>
                <w:bCs/>
                <w:sz w:val="24"/>
                <w:szCs w:val="24"/>
              </w:rPr>
              <w:t>GB</w:t>
            </w:r>
            <w:r w:rsidR="005C00F0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7A2D6BFE" w14:textId="619C2936" w:rsidR="00AA3774" w:rsidRPr="00AC5851" w:rsidRDefault="00AA3774" w:rsidP="00836F46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</w:tc>
      </w:tr>
      <w:tr w:rsidR="00AA3774" w:rsidRPr="00AC5851" w14:paraId="2C310787" w14:textId="77777777" w:rsidTr="002D205B">
        <w:tc>
          <w:tcPr>
            <w:tcW w:w="426" w:type="dxa"/>
          </w:tcPr>
          <w:p w14:paraId="5C3B1DFE" w14:textId="77777777" w:rsidR="00AA3774" w:rsidRPr="00AC5851" w:rsidRDefault="00AA3774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FA6EB1" w14:textId="77777777" w:rsidR="00AA3774" w:rsidRPr="00AC5851" w:rsidRDefault="002D205B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Parametry </w:t>
            </w:r>
            <w:proofErr w:type="spellStart"/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pamieci</w:t>
            </w:r>
            <w:proofErr w:type="spellEnd"/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masowej</w:t>
            </w:r>
          </w:p>
        </w:tc>
        <w:tc>
          <w:tcPr>
            <w:tcW w:w="8084" w:type="dxa"/>
          </w:tcPr>
          <w:p w14:paraId="3C7558D6" w14:textId="4ADB3E9F" w:rsidR="005C00F0" w:rsidRPr="00AC5851" w:rsidRDefault="00AC33AE" w:rsidP="00477C43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Min. </w:t>
            </w:r>
            <w:r w:rsidR="000F501C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512</w:t>
            </w:r>
            <w:r w:rsidR="00AD7361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GB SSD</w:t>
            </w:r>
            <w:r w:rsidR="007177E7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7177E7" w:rsidRPr="00AC585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7177E7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możliwość rozbudowy o drugi dysk </w:t>
            </w:r>
          </w:p>
          <w:p w14:paraId="4E5EF6DB" w14:textId="7E2FAAF7" w:rsidR="00AA3774" w:rsidRPr="00AC5851" w:rsidRDefault="00AA3774" w:rsidP="00477C43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  <w:lang w:eastAsia="en-US"/>
              </w:rPr>
            </w:pPr>
          </w:p>
        </w:tc>
      </w:tr>
      <w:tr w:rsidR="00372B11" w:rsidRPr="00AC5851" w14:paraId="0102E7A6" w14:textId="77777777" w:rsidTr="002D205B">
        <w:tc>
          <w:tcPr>
            <w:tcW w:w="426" w:type="dxa"/>
          </w:tcPr>
          <w:p w14:paraId="6FFA82F5" w14:textId="77777777" w:rsidR="00372B11" w:rsidRPr="00AC5851" w:rsidRDefault="00372B11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7EE4B1" w14:textId="77777777" w:rsidR="00372B11" w:rsidRPr="00AC5851" w:rsidRDefault="00372B11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Karta graficzna</w:t>
            </w:r>
          </w:p>
        </w:tc>
        <w:tc>
          <w:tcPr>
            <w:tcW w:w="8084" w:type="dxa"/>
          </w:tcPr>
          <w:p w14:paraId="31DF8461" w14:textId="77777777" w:rsidR="003C48B4" w:rsidRPr="00AC5851" w:rsidRDefault="006C7F55" w:rsidP="00376DE1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Zintegrowana w procesorze z możliwością dynamicznego przydzielenia pamięci systemowej, ze sprzętowym wsparcie</w:t>
            </w:r>
            <w:r w:rsidR="006967A0" w:rsidRPr="00AC5851">
              <w:rPr>
                <w:rFonts w:ascii="Times New Roman" w:hAnsi="Times New Roman"/>
                <w:sz w:val="24"/>
                <w:szCs w:val="24"/>
              </w:rPr>
              <w:t>m dla DirectX 12</w:t>
            </w:r>
            <w:r w:rsidRPr="00AC5851">
              <w:rPr>
                <w:rFonts w:ascii="Times New Roman" w:hAnsi="Times New Roman"/>
                <w:sz w:val="24"/>
                <w:szCs w:val="24"/>
              </w:rPr>
              <w:t>,</w:t>
            </w:r>
            <w:r w:rsidR="006967A0" w:rsidRPr="00AC5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851">
              <w:rPr>
                <w:rFonts w:ascii="Times New Roman" w:hAnsi="Times New Roman"/>
                <w:sz w:val="24"/>
                <w:szCs w:val="24"/>
              </w:rPr>
              <w:t xml:space="preserve">osiągająca w teście </w:t>
            </w:r>
            <w:proofErr w:type="spellStart"/>
            <w:r w:rsidRPr="00AC5851">
              <w:rPr>
                <w:rFonts w:ascii="Times New Roman" w:hAnsi="Times New Roman"/>
                <w:sz w:val="24"/>
                <w:szCs w:val="24"/>
              </w:rPr>
              <w:t>Average</w:t>
            </w:r>
            <w:proofErr w:type="spellEnd"/>
            <w:r w:rsidRPr="00AC5851">
              <w:rPr>
                <w:rFonts w:ascii="Times New Roman" w:hAnsi="Times New Roman"/>
                <w:sz w:val="24"/>
                <w:szCs w:val="24"/>
              </w:rPr>
              <w:t xml:space="preserve"> G3D Mark wynik na poziomie min.:</w:t>
            </w:r>
            <w:r w:rsidR="00D9711B" w:rsidRPr="00AC5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6488" w:rsidRPr="00AC5851">
              <w:rPr>
                <w:rFonts w:ascii="Times New Roman" w:hAnsi="Times New Roman"/>
                <w:b/>
                <w:sz w:val="24"/>
                <w:szCs w:val="24"/>
              </w:rPr>
              <w:t>800</w:t>
            </w:r>
            <w:r w:rsidRPr="00AC5851">
              <w:rPr>
                <w:rFonts w:ascii="Times New Roman" w:hAnsi="Times New Roman"/>
                <w:sz w:val="24"/>
                <w:szCs w:val="24"/>
              </w:rPr>
              <w:t xml:space="preserve"> punktów </w:t>
            </w:r>
            <w:r w:rsidR="004C786D"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 </w:t>
            </w:r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wynik zaproponowanej grafiki musi znajdować się na stronie</w:t>
            </w:r>
            <w:r w:rsidR="004C786D"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hyperlink r:id="rId9" w:history="1">
              <w:r w:rsidR="004C786D" w:rsidRPr="00AC5851">
                <w:rPr>
                  <w:rStyle w:val="Hipercze"/>
                  <w:rFonts w:ascii="Times New Roman" w:hAnsi="Times New Roman"/>
                  <w:bCs/>
                  <w:sz w:val="24"/>
                  <w:szCs w:val="24"/>
                  <w:lang w:eastAsia="en-US"/>
                </w:rPr>
                <w:t>https://www.videocardbenchmark.net/mid_range_gpus.html</w:t>
              </w:r>
            </w:hyperlink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E13C84" w:rsidRPr="00AC58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z dnia składania ofert (wynik załączyć do oferty)</w:t>
            </w:r>
          </w:p>
          <w:p w14:paraId="392FFCD2" w14:textId="577B57AE" w:rsidR="00256787" w:rsidRPr="00AC5851" w:rsidRDefault="00256787" w:rsidP="00376DE1">
            <w:pPr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</w:p>
        </w:tc>
      </w:tr>
      <w:tr w:rsidR="00AA3774" w:rsidRPr="00AC5851" w14:paraId="5E2015CD" w14:textId="77777777" w:rsidTr="002D205B">
        <w:tc>
          <w:tcPr>
            <w:tcW w:w="426" w:type="dxa"/>
          </w:tcPr>
          <w:p w14:paraId="677D793C" w14:textId="77777777" w:rsidR="00AA3774" w:rsidRPr="00AC5851" w:rsidRDefault="00AA3774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A0D9E6" w14:textId="77777777" w:rsidR="00AA3774" w:rsidRPr="00AC5851" w:rsidRDefault="002D205B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Wyposażenie multimedialne</w:t>
            </w:r>
          </w:p>
        </w:tc>
        <w:tc>
          <w:tcPr>
            <w:tcW w:w="8084" w:type="dxa"/>
          </w:tcPr>
          <w:p w14:paraId="5CD42F75" w14:textId="6179CCF4" w:rsidR="00AA3774" w:rsidRPr="00AC5851" w:rsidRDefault="00391DC4" w:rsidP="00D850B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Karta dźwiękow</w:t>
            </w:r>
            <w:r w:rsidR="000F501C" w:rsidRPr="00AC5851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="00D850B2" w:rsidRPr="00AC5851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033C43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24908" w:rsidRPr="00AC5851">
              <w:rPr>
                <w:rFonts w:ascii="Times New Roman" w:hAnsi="Times New Roman"/>
                <w:bCs/>
                <w:sz w:val="24"/>
                <w:szCs w:val="24"/>
              </w:rPr>
              <w:t>wbudowane</w:t>
            </w:r>
            <w:r w:rsidR="001A1B49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  <w:r w:rsidR="002D759A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24908" w:rsidRPr="00AC5851">
              <w:rPr>
                <w:rFonts w:ascii="Times New Roman" w:hAnsi="Times New Roman"/>
                <w:bCs/>
                <w:sz w:val="24"/>
                <w:szCs w:val="24"/>
              </w:rPr>
              <w:t>głośniki</w:t>
            </w:r>
            <w:r w:rsidR="001A1B49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84B44" w:rsidRPr="00AC5851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1A1B49" w:rsidRPr="00AC5851">
              <w:rPr>
                <w:rFonts w:ascii="Times New Roman" w:hAnsi="Times New Roman"/>
                <w:bCs/>
                <w:sz w:val="24"/>
                <w:szCs w:val="24"/>
              </w:rPr>
              <w:t>stereo</w:t>
            </w:r>
            <w:r w:rsidR="00AD7361" w:rsidRPr="00AC5851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0F57D999" w14:textId="77777777" w:rsidR="003C48B4" w:rsidRPr="00AC5851" w:rsidRDefault="002A4208" w:rsidP="00376DE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Wbudowan</w:t>
            </w:r>
            <w:r w:rsidR="007B2724" w:rsidRPr="00AC5851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="00A57B81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w obudowę matrycy </w:t>
            </w:r>
            <w:r w:rsidR="007B2724" w:rsidRPr="00AC5851">
              <w:rPr>
                <w:rFonts w:ascii="Times New Roman" w:hAnsi="Times New Roman"/>
                <w:bCs/>
                <w:sz w:val="24"/>
                <w:szCs w:val="24"/>
              </w:rPr>
              <w:t>cyfrowa kamera, chowana w obudowie</w:t>
            </w:r>
          </w:p>
          <w:p w14:paraId="2D00B371" w14:textId="77777777" w:rsidR="007B2724" w:rsidRPr="00AC5851" w:rsidRDefault="007B2724" w:rsidP="00376DE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Wbudowany mikrofon</w:t>
            </w:r>
          </w:p>
          <w:p w14:paraId="54A1CC1B" w14:textId="66E652BB" w:rsidR="00256787" w:rsidRPr="00AC5851" w:rsidRDefault="00256787" w:rsidP="00376DE1">
            <w:pPr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</w:p>
        </w:tc>
      </w:tr>
      <w:tr w:rsidR="00AA3774" w:rsidRPr="00AC5851" w14:paraId="5A7BB184" w14:textId="77777777" w:rsidTr="002D205B">
        <w:tc>
          <w:tcPr>
            <w:tcW w:w="426" w:type="dxa"/>
          </w:tcPr>
          <w:p w14:paraId="0FF14C31" w14:textId="77777777" w:rsidR="00AA3774" w:rsidRPr="00AC5851" w:rsidRDefault="00AA3774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04AACD" w14:textId="4D8E5330" w:rsidR="00AA3774" w:rsidRPr="00AC5851" w:rsidRDefault="00F06488" w:rsidP="006778B9">
            <w:pPr>
              <w:ind w:left="360" w:hanging="36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Matryca</w:t>
            </w:r>
          </w:p>
        </w:tc>
        <w:tc>
          <w:tcPr>
            <w:tcW w:w="8084" w:type="dxa"/>
          </w:tcPr>
          <w:p w14:paraId="42E6633B" w14:textId="77777777" w:rsidR="006778B9" w:rsidRPr="00AC5851" w:rsidRDefault="00F06488" w:rsidP="001864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Min. 21 cali, Rozdzielczość 1920 x 1080 FHD, </w:t>
            </w:r>
            <w:proofErr w:type="spellStart"/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Matrca</w:t>
            </w:r>
            <w:proofErr w:type="spellEnd"/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IPS</w:t>
            </w:r>
          </w:p>
          <w:p w14:paraId="67E1BF7B" w14:textId="0EF0B1EC" w:rsidR="00256787" w:rsidRPr="00AC5851" w:rsidRDefault="00256787" w:rsidP="001864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774" w:rsidRPr="00AC5851" w14:paraId="17518E9E" w14:textId="77777777" w:rsidTr="002D205B">
        <w:tc>
          <w:tcPr>
            <w:tcW w:w="426" w:type="dxa"/>
          </w:tcPr>
          <w:p w14:paraId="5655FB01" w14:textId="77777777" w:rsidR="00AA3774" w:rsidRPr="00AC5851" w:rsidRDefault="00AA3774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8B3E57" w14:textId="77777777" w:rsidR="00AA3774" w:rsidRPr="00AC5851" w:rsidRDefault="006778B9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Zgodność z systemami operacyjnymi i standardami</w:t>
            </w:r>
          </w:p>
        </w:tc>
        <w:tc>
          <w:tcPr>
            <w:tcW w:w="8084" w:type="dxa"/>
          </w:tcPr>
          <w:p w14:paraId="67E35570" w14:textId="44C3F508" w:rsidR="00AA3774" w:rsidRPr="00AC5851" w:rsidRDefault="006778B9" w:rsidP="00191441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Zgodność z</w:t>
            </w:r>
            <w:r w:rsidR="008D155B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64</w:t>
            </w: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-bitową wersją systemu operacyjnego Microsoft Windows </w:t>
            </w:r>
            <w:r w:rsidR="00AD7361" w:rsidRPr="00AC585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A2B35" w:rsidRPr="00AC585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AD7361"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2B35" w:rsidRPr="00AC5851">
              <w:rPr>
                <w:rFonts w:ascii="Times New Roman" w:hAnsi="Times New Roman"/>
                <w:bCs/>
                <w:sz w:val="24"/>
                <w:szCs w:val="24"/>
              </w:rPr>
              <w:t>Professional</w:t>
            </w: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 PL, zain</w:t>
            </w:r>
            <w:r w:rsidR="00191441" w:rsidRPr="00AC5851">
              <w:rPr>
                <w:rFonts w:ascii="Times New Roman" w:hAnsi="Times New Roman"/>
                <w:bCs/>
                <w:sz w:val="24"/>
                <w:szCs w:val="24"/>
              </w:rPr>
              <w:t>stalowany system operacyjny nie</w:t>
            </w: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wymagający aktywacji za pomocą telefonu lub Internetu w firmie Microsoft</w:t>
            </w:r>
            <w:r w:rsidRPr="00AC5851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 xml:space="preserve"> </w:t>
            </w:r>
          </w:p>
        </w:tc>
      </w:tr>
      <w:tr w:rsidR="008A2B35" w:rsidRPr="00AC5851" w14:paraId="2C5AF87E" w14:textId="77777777" w:rsidTr="002D205B">
        <w:tc>
          <w:tcPr>
            <w:tcW w:w="426" w:type="dxa"/>
          </w:tcPr>
          <w:p w14:paraId="1730533B" w14:textId="77777777" w:rsidR="008A2B35" w:rsidRPr="00AC5851" w:rsidRDefault="008A2B35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F5B6EE" w14:textId="712CCAB5" w:rsidR="008A2B35" w:rsidRPr="00AC5851" w:rsidRDefault="008A2B35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Porty/złącza</w:t>
            </w:r>
          </w:p>
        </w:tc>
        <w:tc>
          <w:tcPr>
            <w:tcW w:w="8084" w:type="dxa"/>
          </w:tcPr>
          <w:p w14:paraId="2F7E6A6D" w14:textId="77777777" w:rsidR="000B0804" w:rsidRPr="00AC5851" w:rsidRDefault="008A2B35" w:rsidP="008A2B3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Wbudowane porty 1 x HDMI, 2 x USB 2.0, 2 x USB 3.2 typ A, 1 x RJ45</w:t>
            </w:r>
            <w:r w:rsidR="000B0804" w:rsidRPr="00AC5851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24FA19F3" w14:textId="77777777" w:rsidR="008A2B35" w:rsidRPr="00AC5851" w:rsidRDefault="000B0804" w:rsidP="008A2B3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1 x audio </w:t>
            </w:r>
            <w:proofErr w:type="spellStart"/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jack</w:t>
            </w:r>
            <w:proofErr w:type="spellEnd"/>
          </w:p>
          <w:p w14:paraId="7477A0A6" w14:textId="1B79A6A0" w:rsidR="00256787" w:rsidRPr="00AC5851" w:rsidRDefault="00256787" w:rsidP="008A2B3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1068" w:rsidRPr="00AC5851" w14:paraId="0FC2D71F" w14:textId="77777777" w:rsidTr="002D205B">
        <w:tc>
          <w:tcPr>
            <w:tcW w:w="426" w:type="dxa"/>
          </w:tcPr>
          <w:p w14:paraId="2ED91093" w14:textId="77777777" w:rsidR="003D1068" w:rsidRPr="00AC5851" w:rsidRDefault="003D1068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85DB4B0" w14:textId="77777777" w:rsidR="003D1068" w:rsidRPr="00AC5851" w:rsidRDefault="003D1068" w:rsidP="000F3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Certyfikaty i standardy</w:t>
            </w:r>
          </w:p>
        </w:tc>
        <w:tc>
          <w:tcPr>
            <w:tcW w:w="8084" w:type="dxa"/>
          </w:tcPr>
          <w:p w14:paraId="61766EE8" w14:textId="77777777" w:rsidR="00256787" w:rsidRPr="00AC5851" w:rsidRDefault="00256787" w:rsidP="002567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Komputer musi być wyprodukowany zgodnie z normą ISO9001 i ISO 5001 –</w:t>
            </w:r>
          </w:p>
          <w:p w14:paraId="1789B731" w14:textId="77777777" w:rsidR="00256787" w:rsidRPr="00AC5851" w:rsidRDefault="00256787" w:rsidP="002567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certyfikaty dla producenta sprzętu </w:t>
            </w:r>
            <w:r w:rsidRPr="00AC585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załączyć na wezwanie zamawiającego;</w:t>
            </w:r>
          </w:p>
          <w:p w14:paraId="19457E69" w14:textId="77777777" w:rsidR="00256787" w:rsidRPr="00AC5851" w:rsidRDefault="00256787" w:rsidP="002567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Certyfikat ISO 50001 dla producenta sprzętu </w:t>
            </w:r>
            <w:r w:rsidRPr="00AC585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 załączyć na wezwanie</w:t>
            </w:r>
          </w:p>
          <w:p w14:paraId="1A0F510C" w14:textId="77777777" w:rsidR="00256787" w:rsidRPr="00AC5851" w:rsidRDefault="00256787" w:rsidP="002567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zamawiającego;</w:t>
            </w:r>
          </w:p>
          <w:p w14:paraId="58A4F719" w14:textId="77777777" w:rsidR="00256787" w:rsidRPr="00AC5851" w:rsidRDefault="00256787" w:rsidP="002567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Oświadczenie producenta sprzętu, że oferowany sprzęt pochodzi</w:t>
            </w:r>
          </w:p>
          <w:p w14:paraId="4BA86DB2" w14:textId="77777777" w:rsidR="00256787" w:rsidRPr="00AC5851" w:rsidRDefault="00256787" w:rsidP="0025678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z autoryzowanego kanału sprzedaży na rynek UE </w:t>
            </w:r>
            <w:r w:rsidRPr="00AC585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– załączyć na wezwanie</w:t>
            </w:r>
          </w:p>
          <w:p w14:paraId="347685A3" w14:textId="77777777" w:rsidR="00756D46" w:rsidRPr="00AC5851" w:rsidRDefault="00256787" w:rsidP="00256787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zamawiającego</w:t>
            </w:r>
          </w:p>
          <w:p w14:paraId="0D22EBF5" w14:textId="3FD04868" w:rsidR="00256787" w:rsidRPr="00AC5851" w:rsidRDefault="00256787" w:rsidP="0025678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1068" w:rsidRPr="00AC5851" w14:paraId="79B5D8E3" w14:textId="77777777" w:rsidTr="002D205B">
        <w:tc>
          <w:tcPr>
            <w:tcW w:w="426" w:type="dxa"/>
          </w:tcPr>
          <w:p w14:paraId="050EA3FA" w14:textId="77777777" w:rsidR="003D1068" w:rsidRPr="00AC5851" w:rsidRDefault="003D1068" w:rsidP="000F3AC5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B55B3B" w14:textId="77777777" w:rsidR="003D1068" w:rsidRPr="00AC5851" w:rsidRDefault="003D1068" w:rsidP="00A64A3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B</w:t>
            </w:r>
            <w:r w:rsidR="00A64A39" w:rsidRPr="00AC5851">
              <w:rPr>
                <w:rFonts w:ascii="Times New Roman" w:hAnsi="Times New Roman"/>
                <w:bCs/>
                <w:sz w:val="24"/>
                <w:szCs w:val="24"/>
              </w:rPr>
              <w:t>IOS</w:t>
            </w:r>
          </w:p>
        </w:tc>
        <w:tc>
          <w:tcPr>
            <w:tcW w:w="8084" w:type="dxa"/>
          </w:tcPr>
          <w:p w14:paraId="51799CC2" w14:textId="77777777" w:rsidR="004067C1" w:rsidRPr="00AC5851" w:rsidRDefault="004067C1" w:rsidP="004067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BIOS zgodny z UEFI.</w:t>
            </w:r>
          </w:p>
          <w:p w14:paraId="469A57FF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Wymagane informacje z poziomu BIOS na potrzeby inwentaryzacji:</w:t>
            </w:r>
          </w:p>
          <w:p w14:paraId="08293A18" w14:textId="5547CE68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wersja BIOS, nr seryjny, data produkcji komputera, pamięć RAM (taktowanie,</w:t>
            </w:r>
            <w:r w:rsidR="00256787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wielkość, obsadzenie kości w slotach), procesor (typ, nazwa, prędkość, cache</w:t>
            </w:r>
            <w:r w:rsidR="00256787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L2 i L3), pojemności zainstalowanych dysków twardych, MAC adres</w:t>
            </w:r>
            <w:r w:rsidR="00256787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zintegrowanej karty sieciowej, zintegrowany układ graficzny, kontroler audio.</w:t>
            </w:r>
          </w:p>
          <w:p w14:paraId="30A657D4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Informacje muszą być dostępne w menu BIOS bez stosowania dodatkowego</w:t>
            </w:r>
          </w:p>
          <w:p w14:paraId="788420D3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oprogramowania jak i wbudowanego systemu diagnostycznego.</w:t>
            </w:r>
          </w:p>
          <w:p w14:paraId="7FEC436C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Możliwość, ustawienia hasła na poziomie:</w:t>
            </w:r>
          </w:p>
          <w:p w14:paraId="25E38158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- administratora [hasło nadrzędne]</w:t>
            </w:r>
          </w:p>
          <w:p w14:paraId="70F777E3" w14:textId="563787A6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 użytkownika/systemowego - hasło umożliwiające użytkownikowi zmianę</w:t>
            </w:r>
            <w:r w:rsidR="00256787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swojego hasła i zgodnie z uprawnieniami nadanymi przez administratora</w:t>
            </w:r>
            <w:r w:rsidR="00256787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dokonywanie zmian ustawień BIOS, rozruch systemu operacyjnego - hasło</w:t>
            </w:r>
          </w:p>
          <w:p w14:paraId="60BF3B3F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blokuje start systemu operacyjnego.</w:t>
            </w:r>
          </w:p>
          <w:p w14:paraId="6B596196" w14:textId="6604C9EE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Funkcja blokowania/odblokowania </w:t>
            </w:r>
            <w:proofErr w:type="spellStart"/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BOOTowania</w:t>
            </w:r>
            <w:proofErr w:type="spellEnd"/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stacji roboczej</w:t>
            </w:r>
            <w:r w:rsidR="00256787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z zewnętrznych urządzeń.</w:t>
            </w:r>
          </w:p>
          <w:p w14:paraId="5F0195FA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Możliwość wyłączenia/włączenia karty sieciowej, kontrolera SATA, kontrolera</w:t>
            </w:r>
          </w:p>
          <w:p w14:paraId="5AE3739B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audio, układu TPM, wbudowanej kamery i czytnika kart multimedialnych,</w:t>
            </w:r>
          </w:p>
          <w:p w14:paraId="62D6EEB4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czujnika otwarcia obudowy, ustawienia go w tryb cichy</w:t>
            </w:r>
          </w:p>
          <w:p w14:paraId="6A9050B8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Możliwość przypisania w BIOS numeru nadawanego przez Administratora</w:t>
            </w:r>
          </w:p>
          <w:p w14:paraId="3D75A12C" w14:textId="2B5BDA33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oraz możliwość weryfikacji tego numeru w oprogramowaniu diagnostyczno</w:t>
            </w:r>
            <w:r w:rsidR="00256787"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zarządzającym.</w:t>
            </w:r>
          </w:p>
          <w:p w14:paraId="64B4F843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Możliwość zdefiniowania automatycznego uruchamiania komputera codziennie</w:t>
            </w:r>
          </w:p>
          <w:p w14:paraId="0DA51608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lub w wybrane dni tygodnia,</w:t>
            </w:r>
          </w:p>
          <w:p w14:paraId="114AF5C5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Możliwość ustawienia portów USB w trybie „no BOOT”, czyli podczas startu</w:t>
            </w:r>
          </w:p>
          <w:p w14:paraId="03C33746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komputer nie wykrywa urządzeń </w:t>
            </w:r>
            <w:proofErr w:type="spellStart"/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bootujących</w:t>
            </w:r>
            <w:proofErr w:type="spellEnd"/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typu USB, natomiast po</w:t>
            </w:r>
          </w:p>
          <w:p w14:paraId="732C2E73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uruchomieniu systemu operacyjnego porty USB są aktywne.</w:t>
            </w:r>
          </w:p>
          <w:p w14:paraId="00FEF08F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Możliwość wyłączania portów USB w szczególności pojedynczo w dowolnej</w:t>
            </w:r>
          </w:p>
          <w:p w14:paraId="4F5F5E50" w14:textId="77777777" w:rsidR="000B0804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kombinacja.</w:t>
            </w:r>
          </w:p>
          <w:p w14:paraId="6D7FB5F4" w14:textId="77777777" w:rsidR="009366B1" w:rsidRPr="00AC5851" w:rsidRDefault="000B0804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BIOS musi nanosić automatycznie wszystkie zmiany konfiguracji dotyczące w szczególności: pamięci, procesora, dysku.</w:t>
            </w:r>
          </w:p>
          <w:p w14:paraId="4407C8F9" w14:textId="41F19F79" w:rsidR="00256787" w:rsidRPr="00AC5851" w:rsidRDefault="00256787" w:rsidP="000B08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3FC1" w:rsidRPr="00AC5851" w14:paraId="05AE46ED" w14:textId="77777777" w:rsidTr="002D205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EC8D" w14:textId="77777777" w:rsidR="00FE3FC1" w:rsidRPr="00AC5851" w:rsidRDefault="00FE3FC1" w:rsidP="00E81BDA">
            <w:pPr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CD78" w14:textId="7BB1D2F7" w:rsidR="00FE3FC1" w:rsidRPr="00AC5851" w:rsidRDefault="000B0804" w:rsidP="00E81BD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Wymagania dodatkowe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27F3" w14:textId="77777777" w:rsidR="00D702CC" w:rsidRPr="00AC5851" w:rsidRDefault="000B0804" w:rsidP="000B0804">
            <w:pPr>
              <w:rPr>
                <w:rFonts w:ascii="Times New Roman" w:hAnsi="Times New Roman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W zestawie klawiatura QWERTY USB w układzie polski programisty z wydzieloną klawiaturą numeryczną, mysz optyczna z 2 przyciskami oraz rolką</w:t>
            </w:r>
          </w:p>
          <w:p w14:paraId="515359F1" w14:textId="5774390A" w:rsidR="00256787" w:rsidRPr="00AC5851" w:rsidRDefault="00256787" w:rsidP="000B080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9E39372" w14:textId="474B42C7" w:rsidR="002D205B" w:rsidRPr="00AC5851" w:rsidRDefault="002D205B" w:rsidP="002D205B">
      <w:pPr>
        <w:rPr>
          <w:rFonts w:ascii="Times New Roman" w:hAnsi="Times New Roman"/>
          <w:sz w:val="24"/>
          <w:szCs w:val="24"/>
        </w:rPr>
      </w:pPr>
    </w:p>
    <w:p w14:paraId="2D4DAD67" w14:textId="18020B7B" w:rsidR="00B57F8E" w:rsidRPr="00AC5851" w:rsidRDefault="00B57F8E" w:rsidP="002D205B">
      <w:pPr>
        <w:rPr>
          <w:rFonts w:ascii="Times New Roman" w:hAnsi="Times New Roman"/>
          <w:sz w:val="24"/>
          <w:szCs w:val="24"/>
        </w:rPr>
      </w:pPr>
    </w:p>
    <w:p w14:paraId="56748A61" w14:textId="0445E4C9" w:rsidR="00B57F8E" w:rsidRPr="00AC5851" w:rsidRDefault="00B57F8E" w:rsidP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Zadanie nr 2- Zakup Licencji rocznej na oprogramowanie Microsoft365 </w:t>
      </w:r>
      <w:proofErr w:type="spellStart"/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Apps</w:t>
      </w:r>
      <w:proofErr w:type="spellEnd"/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 for business na 25 stanowisk</w:t>
      </w:r>
    </w:p>
    <w:p w14:paraId="1C0A7BB3" w14:textId="1145E5B4" w:rsidR="00B57F8E" w:rsidRPr="00AC5851" w:rsidRDefault="00B57F8E" w:rsidP="00B57F8E">
      <w:pPr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426"/>
        <w:gridCol w:w="10065"/>
      </w:tblGrid>
      <w:tr w:rsidR="00B57F8E" w:rsidRPr="00AC5851" w14:paraId="2A6D1775" w14:textId="77777777" w:rsidTr="00B57F8E">
        <w:tc>
          <w:tcPr>
            <w:tcW w:w="426" w:type="dxa"/>
          </w:tcPr>
          <w:p w14:paraId="7F6BB738" w14:textId="77777777" w:rsidR="00B57F8E" w:rsidRPr="00AC5851" w:rsidRDefault="00B57F8E" w:rsidP="00FB6BE8">
            <w:pPr>
              <w:rPr>
                <w:rFonts w:ascii="Times New Roman" w:hAnsi="Times New Roman" w:cs="Times New Roman"/>
              </w:rPr>
            </w:pPr>
            <w:r w:rsidRPr="00AC58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5" w:type="dxa"/>
          </w:tcPr>
          <w:p w14:paraId="6260D761" w14:textId="77777777" w:rsidR="00B57F8E" w:rsidRPr="00AC5851" w:rsidRDefault="00B57F8E" w:rsidP="00FB6BE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851">
              <w:rPr>
                <w:rFonts w:ascii="Times New Roman" w:hAnsi="Times New Roman" w:cs="Times New Roman"/>
                <w:sz w:val="24"/>
                <w:szCs w:val="24"/>
              </w:rPr>
              <w:t>Licencja CSP zawierająca takie programy jak m. in.: Word, Excel, Outlook, PowerPoint, OneNote, Publisher, Access</w:t>
            </w:r>
          </w:p>
          <w:p w14:paraId="38337DC7" w14:textId="77777777" w:rsidR="00B57F8E" w:rsidRPr="00AC5851" w:rsidRDefault="00B57F8E" w:rsidP="00FB6BE8">
            <w:pPr>
              <w:rPr>
                <w:rFonts w:ascii="Times New Roman" w:hAnsi="Times New Roman" w:cs="Times New Roman"/>
              </w:rPr>
            </w:pPr>
          </w:p>
        </w:tc>
      </w:tr>
      <w:tr w:rsidR="00B57F8E" w:rsidRPr="00AC5851" w14:paraId="4C14EB8D" w14:textId="77777777" w:rsidTr="00B57F8E">
        <w:tc>
          <w:tcPr>
            <w:tcW w:w="426" w:type="dxa"/>
          </w:tcPr>
          <w:p w14:paraId="3629A704" w14:textId="77777777" w:rsidR="00B57F8E" w:rsidRPr="00AC5851" w:rsidRDefault="00B57F8E" w:rsidP="00FB6BE8">
            <w:pPr>
              <w:rPr>
                <w:rFonts w:ascii="Times New Roman" w:hAnsi="Times New Roman" w:cs="Times New Roman"/>
              </w:rPr>
            </w:pPr>
            <w:r w:rsidRPr="00AC58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65" w:type="dxa"/>
          </w:tcPr>
          <w:p w14:paraId="76F9112D" w14:textId="77777777" w:rsidR="00B57F8E" w:rsidRPr="00AC5851" w:rsidRDefault="00B57F8E" w:rsidP="00FB6BE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851">
              <w:rPr>
                <w:rFonts w:ascii="Times New Roman" w:hAnsi="Times New Roman" w:cs="Times New Roman"/>
                <w:sz w:val="24"/>
                <w:szCs w:val="24"/>
              </w:rPr>
              <w:t>Wsparcie techniczne</w:t>
            </w:r>
          </w:p>
        </w:tc>
      </w:tr>
      <w:tr w:rsidR="00B57F8E" w:rsidRPr="00AC5851" w14:paraId="5A19673E" w14:textId="77777777" w:rsidTr="00B57F8E">
        <w:tc>
          <w:tcPr>
            <w:tcW w:w="426" w:type="dxa"/>
          </w:tcPr>
          <w:p w14:paraId="599D51F8" w14:textId="77777777" w:rsidR="00B57F8E" w:rsidRPr="00AC5851" w:rsidRDefault="00B57F8E" w:rsidP="00FB6BE8">
            <w:pPr>
              <w:rPr>
                <w:rFonts w:ascii="Times New Roman" w:hAnsi="Times New Roman" w:cs="Times New Roman"/>
              </w:rPr>
            </w:pPr>
            <w:r w:rsidRPr="00AC58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65" w:type="dxa"/>
          </w:tcPr>
          <w:p w14:paraId="035E7775" w14:textId="77777777" w:rsidR="00B57F8E" w:rsidRPr="00AC5851" w:rsidRDefault="00B57F8E" w:rsidP="00FB6BE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851">
              <w:rPr>
                <w:rFonts w:ascii="Times New Roman" w:hAnsi="Times New Roman" w:cs="Times New Roman"/>
                <w:sz w:val="24"/>
                <w:szCs w:val="24"/>
              </w:rPr>
              <w:t>Zarządzanie licencjami poprzez stronę internetową</w:t>
            </w:r>
          </w:p>
        </w:tc>
      </w:tr>
    </w:tbl>
    <w:p w14:paraId="6E7EA193" w14:textId="77777777" w:rsidR="005A6C07" w:rsidRDefault="005A6C07" w:rsidP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909C6E3" w14:textId="66B951A9" w:rsidR="00B57F8E" w:rsidRPr="00AC5851" w:rsidRDefault="00B57F8E" w:rsidP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Zadanie nr 3- Zakup Serwera plikow</w:t>
      </w:r>
      <w:r w:rsidR="001C15FE">
        <w:rPr>
          <w:rFonts w:ascii="Times New Roman" w:hAnsi="Times New Roman"/>
          <w:b/>
          <w:bCs/>
          <w:sz w:val="24"/>
          <w:szCs w:val="24"/>
          <w:u w:val="single"/>
        </w:rPr>
        <w:t>ego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 do baz danych oraz serwer</w:t>
      </w:r>
      <w:r w:rsidR="001C15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 plikow</w:t>
      </w:r>
      <w:r w:rsidR="001C15FE">
        <w:rPr>
          <w:rFonts w:ascii="Times New Roman" w:hAnsi="Times New Roman"/>
          <w:b/>
          <w:bCs/>
          <w:sz w:val="24"/>
          <w:szCs w:val="24"/>
          <w:u w:val="single"/>
        </w:rPr>
        <w:t>ego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 do pracy grupowej</w:t>
      </w:r>
      <w:r w:rsidR="00E3422B">
        <w:rPr>
          <w:rFonts w:ascii="Times New Roman" w:hAnsi="Times New Roman"/>
          <w:b/>
          <w:bCs/>
          <w:sz w:val="24"/>
          <w:szCs w:val="24"/>
          <w:u w:val="single"/>
        </w:rPr>
        <w:t>- 2 szt.</w:t>
      </w:r>
    </w:p>
    <w:p w14:paraId="64F42548" w14:textId="4DA66954" w:rsidR="00B57F8E" w:rsidRPr="00AC5851" w:rsidRDefault="00B57F8E" w:rsidP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10640" w:type="dxa"/>
        <w:tblInd w:w="-10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80"/>
      </w:tblGrid>
      <w:tr w:rsidR="00B57F8E" w:rsidRPr="00B57F8E" w14:paraId="5CE6C30B" w14:textId="77777777" w:rsidTr="00B57F8E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387C" w14:textId="77777777" w:rsidR="00B57F8E" w:rsidRPr="00B57F8E" w:rsidRDefault="00B57F8E" w:rsidP="00B57F8E">
            <w:pPr>
              <w:rPr>
                <w:rFonts w:ascii="Times New Roman" w:hAnsi="Times New Roman"/>
                <w:color w:val="000000"/>
                <w:szCs w:val="22"/>
              </w:rPr>
            </w:pPr>
            <w:r w:rsidRPr="00B57F8E">
              <w:rPr>
                <w:rFonts w:ascii="Times New Roman" w:hAnsi="Times New Roman"/>
                <w:color w:val="000000"/>
                <w:szCs w:val="22"/>
              </w:rPr>
              <w:t> 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B4F9" w14:textId="3CA91265" w:rsidR="00B57F8E" w:rsidRPr="00B57F8E" w:rsidRDefault="00B57F8E" w:rsidP="00B57F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bookmarkStart w:id="0" w:name="RANGE!C4"/>
            <w:r w:rsidRPr="00B57F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Serwer plikowy do baz danych oraz serwer </w:t>
            </w:r>
            <w:r w:rsidRPr="00AC58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plikowy</w:t>
            </w:r>
            <w:r w:rsidRPr="00B57F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do pracy grupowej</w:t>
            </w:r>
            <w:bookmarkEnd w:id="0"/>
          </w:p>
        </w:tc>
      </w:tr>
      <w:tr w:rsidR="00B57F8E" w:rsidRPr="00B57F8E" w14:paraId="1EA05BBA" w14:textId="77777777" w:rsidTr="00B57F8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7050" w14:textId="77777777" w:rsidR="00B57F8E" w:rsidRPr="00B57F8E" w:rsidRDefault="00B57F8E" w:rsidP="00B57F8E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57F8E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7571" w14:textId="77777777" w:rsidR="00B57F8E" w:rsidRPr="00B57F8E" w:rsidRDefault="00B57F8E" w:rsidP="00B57F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F8E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 </w:t>
            </w:r>
            <w:r w:rsidRPr="00B57F8E">
              <w:rPr>
                <w:rFonts w:ascii="Times New Roman" w:hAnsi="Times New Roman"/>
                <w:color w:val="000000"/>
                <w:sz w:val="24"/>
                <w:szCs w:val="24"/>
              </w:rPr>
              <w:t>Obudowa typu RACK, wysokość maksymalnie 2U</w:t>
            </w:r>
          </w:p>
        </w:tc>
      </w:tr>
      <w:tr w:rsidR="00B57F8E" w:rsidRPr="00B57F8E" w14:paraId="50E75D50" w14:textId="77777777" w:rsidTr="00B57F8E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A2B9" w14:textId="77777777" w:rsidR="00B57F8E" w:rsidRPr="00B57F8E" w:rsidRDefault="00B57F8E" w:rsidP="00B57F8E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57F8E"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56DE" w14:textId="77777777" w:rsidR="00B57F8E" w:rsidRPr="00B57F8E" w:rsidRDefault="00B57F8E" w:rsidP="00B57F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F8E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Pr="00B57F8E">
              <w:rPr>
                <w:rFonts w:ascii="Times New Roman" w:hAnsi="Times New Roman"/>
                <w:color w:val="000000"/>
                <w:sz w:val="24"/>
                <w:szCs w:val="24"/>
              </w:rPr>
              <w:t>System operacyjny Microsoft (możliwość obsługi domeny – licencja) ze wsparciem na min. 4 lata</w:t>
            </w:r>
          </w:p>
        </w:tc>
      </w:tr>
      <w:tr w:rsidR="00B57F8E" w:rsidRPr="00B57F8E" w14:paraId="66422445" w14:textId="77777777" w:rsidTr="00B57F8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97A9" w14:textId="77777777" w:rsidR="00B57F8E" w:rsidRPr="00B57F8E" w:rsidRDefault="00B57F8E" w:rsidP="00B57F8E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57F8E"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00D0" w14:textId="77777777" w:rsidR="00B57F8E" w:rsidRPr="00B57F8E" w:rsidRDefault="00B57F8E" w:rsidP="00B57F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F8E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 </w:t>
            </w:r>
            <w:r w:rsidRPr="00B57F8E">
              <w:rPr>
                <w:rFonts w:ascii="Times New Roman" w:hAnsi="Times New Roman"/>
                <w:color w:val="000000"/>
                <w:sz w:val="24"/>
                <w:szCs w:val="24"/>
              </w:rPr>
              <w:t>Procesor min. 6-rdzeniowy</w:t>
            </w:r>
          </w:p>
        </w:tc>
      </w:tr>
      <w:tr w:rsidR="00B57F8E" w:rsidRPr="00B57F8E" w14:paraId="0065E228" w14:textId="77777777" w:rsidTr="00B57F8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5CD0" w14:textId="77777777" w:rsidR="00B57F8E" w:rsidRPr="00B57F8E" w:rsidRDefault="00B57F8E" w:rsidP="00B57F8E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57F8E">
              <w:rPr>
                <w:rFonts w:ascii="Times New Roman" w:hAnsi="Times New Roman"/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40B2" w14:textId="77777777" w:rsidR="00B57F8E" w:rsidRPr="00B57F8E" w:rsidRDefault="00B57F8E" w:rsidP="00B57F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F8E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B57F8E">
              <w:rPr>
                <w:rFonts w:ascii="Times New Roman" w:hAnsi="Times New Roman"/>
                <w:color w:val="000000"/>
                <w:sz w:val="24"/>
                <w:szCs w:val="24"/>
              </w:rPr>
              <w:t>Pamięć RAM: min. 32 GB</w:t>
            </w:r>
          </w:p>
        </w:tc>
      </w:tr>
      <w:tr w:rsidR="00B57F8E" w:rsidRPr="00B57F8E" w14:paraId="44918D54" w14:textId="77777777" w:rsidTr="00B57F8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C4D0" w14:textId="77777777" w:rsidR="00B57F8E" w:rsidRPr="00B57F8E" w:rsidRDefault="00B57F8E" w:rsidP="00B57F8E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57F8E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46D0" w14:textId="77777777" w:rsidR="00B57F8E" w:rsidRPr="00B57F8E" w:rsidRDefault="00B57F8E" w:rsidP="00B57F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F8E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    </w:t>
            </w:r>
            <w:r w:rsidRPr="00B57F8E">
              <w:rPr>
                <w:rFonts w:ascii="Times New Roman" w:hAnsi="Times New Roman"/>
                <w:color w:val="000000"/>
                <w:sz w:val="24"/>
                <w:szCs w:val="24"/>
              </w:rPr>
              <w:t>Dysk SSD o pojemności min. 6TB, min. 2 szt. z możliwością rozbudowy do 4 szt.</w:t>
            </w:r>
          </w:p>
        </w:tc>
      </w:tr>
      <w:tr w:rsidR="00B57F8E" w:rsidRPr="00B57F8E" w14:paraId="36365AC5" w14:textId="77777777" w:rsidTr="00B57F8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9B58" w14:textId="77777777" w:rsidR="00B57F8E" w:rsidRPr="00B57F8E" w:rsidRDefault="00B57F8E" w:rsidP="00B57F8E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57F8E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51EA" w14:textId="77777777" w:rsidR="00B57F8E" w:rsidRPr="00B57F8E" w:rsidRDefault="00B57F8E" w:rsidP="00B57F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F8E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  </w:t>
            </w:r>
            <w:r w:rsidRPr="00B57F8E">
              <w:rPr>
                <w:rFonts w:ascii="Times New Roman" w:hAnsi="Times New Roman"/>
                <w:color w:val="000000"/>
                <w:sz w:val="24"/>
                <w:szCs w:val="24"/>
              </w:rPr>
              <w:t>Sprzętowy kontroler RAID</w:t>
            </w:r>
          </w:p>
        </w:tc>
      </w:tr>
      <w:tr w:rsidR="00B57F8E" w:rsidRPr="00B57F8E" w14:paraId="6E59B2BE" w14:textId="77777777" w:rsidTr="00B57F8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0C75" w14:textId="77777777" w:rsidR="00B57F8E" w:rsidRPr="00B57F8E" w:rsidRDefault="00B57F8E" w:rsidP="00B57F8E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57F8E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DCFE" w14:textId="3B10F1CE" w:rsidR="00B57F8E" w:rsidRPr="00B57F8E" w:rsidRDefault="00B57F8E" w:rsidP="00B57F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F8E">
              <w:rPr>
                <w:rFonts w:ascii="Times New Roman" w:hAnsi="Times New Roman"/>
                <w:color w:val="000000"/>
                <w:sz w:val="14"/>
                <w:szCs w:val="14"/>
              </w:rPr>
              <w:t>   </w:t>
            </w:r>
            <w:r w:rsidRPr="00B57F8E">
              <w:rPr>
                <w:rFonts w:ascii="Times New Roman" w:hAnsi="Times New Roman"/>
                <w:color w:val="000000"/>
                <w:sz w:val="24"/>
                <w:szCs w:val="24"/>
              </w:rPr>
              <w:t>Złącze Ethernet min. 2 szt., złącze USB</w:t>
            </w:r>
          </w:p>
        </w:tc>
      </w:tr>
      <w:tr w:rsidR="00B57F8E" w:rsidRPr="00B57F8E" w14:paraId="6E6DF234" w14:textId="77777777" w:rsidTr="00B57F8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2541" w14:textId="77777777" w:rsidR="00B57F8E" w:rsidRPr="00B57F8E" w:rsidRDefault="00B57F8E" w:rsidP="00B57F8E">
            <w:pPr>
              <w:jc w:val="right"/>
              <w:rPr>
                <w:rFonts w:ascii="Times New Roman" w:hAnsi="Times New Roman"/>
                <w:color w:val="000000"/>
                <w:szCs w:val="22"/>
              </w:rPr>
            </w:pPr>
            <w:r w:rsidRPr="00B57F8E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D666" w14:textId="77777777" w:rsidR="00B57F8E" w:rsidRPr="00B57F8E" w:rsidRDefault="00B57F8E" w:rsidP="00B57F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7F8E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 w:rsidRPr="00B57F8E">
              <w:rPr>
                <w:rFonts w:ascii="Times New Roman" w:hAnsi="Times New Roman"/>
                <w:color w:val="000000"/>
                <w:sz w:val="24"/>
                <w:szCs w:val="24"/>
              </w:rPr>
              <w:t>Wsparcie wirtualizacji</w:t>
            </w:r>
          </w:p>
        </w:tc>
      </w:tr>
    </w:tbl>
    <w:p w14:paraId="110D605D" w14:textId="442DD758" w:rsidR="00B57F8E" w:rsidRPr="00AC5851" w:rsidRDefault="00B57F8E" w:rsidP="00B57F8E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749E78C9" w14:textId="5449B939" w:rsidR="00B57F8E" w:rsidRPr="00AC5851" w:rsidRDefault="00B57F8E" w:rsidP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Zadanie 4- Zakup Urządzenia wielofunkcyjnego – 2 szt.</w:t>
      </w:r>
    </w:p>
    <w:p w14:paraId="217F36F7" w14:textId="1E33AB2F" w:rsidR="00B57F8E" w:rsidRPr="00AC5851" w:rsidRDefault="00B57F8E" w:rsidP="002D205B">
      <w:pPr>
        <w:rPr>
          <w:rFonts w:ascii="Times New Roman" w:hAnsi="Times New Roman"/>
          <w:sz w:val="24"/>
          <w:szCs w:val="24"/>
        </w:rPr>
      </w:pPr>
    </w:p>
    <w:tbl>
      <w:tblPr>
        <w:tblW w:w="10353" w:type="dxa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8084"/>
      </w:tblGrid>
      <w:tr w:rsidR="00B57F8E" w:rsidRPr="00AC5851" w14:paraId="4DA18DD1" w14:textId="77777777" w:rsidTr="00FB6BE8">
        <w:tc>
          <w:tcPr>
            <w:tcW w:w="426" w:type="dxa"/>
            <w:shd w:val="clear" w:color="auto" w:fill="E0E0E0"/>
            <w:vAlign w:val="center"/>
          </w:tcPr>
          <w:p w14:paraId="54854B87" w14:textId="77777777" w:rsidR="00B57F8E" w:rsidRPr="00AC5851" w:rsidRDefault="00B57F8E" w:rsidP="00FB6BE8">
            <w:pPr>
              <w:pStyle w:val="Tabelapozycja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AC585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843" w:type="dxa"/>
            <w:shd w:val="clear" w:color="auto" w:fill="E0E0E0"/>
            <w:vAlign w:val="center"/>
          </w:tcPr>
          <w:p w14:paraId="18AF4CB1" w14:textId="77777777" w:rsidR="00B57F8E" w:rsidRPr="00AC5851" w:rsidRDefault="00B57F8E" w:rsidP="00FB6B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/>
                <w:sz w:val="24"/>
                <w:szCs w:val="24"/>
              </w:rPr>
              <w:t>Nazwa komponentu</w:t>
            </w:r>
          </w:p>
        </w:tc>
        <w:tc>
          <w:tcPr>
            <w:tcW w:w="8084" w:type="dxa"/>
            <w:shd w:val="clear" w:color="auto" w:fill="E0E0E0"/>
            <w:vAlign w:val="center"/>
          </w:tcPr>
          <w:p w14:paraId="181DE331" w14:textId="77777777" w:rsidR="00B57F8E" w:rsidRPr="00AC5851" w:rsidRDefault="00B57F8E" w:rsidP="00FB6BE8">
            <w:pPr>
              <w:ind w:left="-7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/>
                <w:sz w:val="24"/>
                <w:szCs w:val="24"/>
              </w:rPr>
              <w:t>Wymagane minimalne parametry techniczne komputerów</w:t>
            </w:r>
          </w:p>
        </w:tc>
      </w:tr>
      <w:tr w:rsidR="00B57F8E" w:rsidRPr="00AC5851" w14:paraId="0DBBCAA4" w14:textId="77777777" w:rsidTr="00FB6BE8">
        <w:tc>
          <w:tcPr>
            <w:tcW w:w="426" w:type="dxa"/>
          </w:tcPr>
          <w:p w14:paraId="49CA5B8C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26F4C7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Typ</w:t>
            </w:r>
          </w:p>
        </w:tc>
        <w:tc>
          <w:tcPr>
            <w:tcW w:w="8084" w:type="dxa"/>
          </w:tcPr>
          <w:p w14:paraId="38897E37" w14:textId="77777777" w:rsidR="00B57F8E" w:rsidRPr="00AC5851" w:rsidRDefault="00B57F8E" w:rsidP="00FB6BE8">
            <w:pPr>
              <w:outlineLvl w:val="0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Urządzenie wielofunkcyjne kolor</w:t>
            </w:r>
          </w:p>
        </w:tc>
      </w:tr>
      <w:tr w:rsidR="00B57F8E" w:rsidRPr="00AC5851" w14:paraId="1F5F668E" w14:textId="77777777" w:rsidTr="00FB6BE8">
        <w:tc>
          <w:tcPr>
            <w:tcW w:w="426" w:type="dxa"/>
          </w:tcPr>
          <w:p w14:paraId="7859B411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5DDCC0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Funkcje</w:t>
            </w:r>
          </w:p>
        </w:tc>
        <w:tc>
          <w:tcPr>
            <w:tcW w:w="8084" w:type="dxa"/>
          </w:tcPr>
          <w:p w14:paraId="3FEA6CDE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Drukowanie, kopiowanie, skanowanie</w:t>
            </w:r>
          </w:p>
        </w:tc>
      </w:tr>
      <w:tr w:rsidR="00B57F8E" w:rsidRPr="00AC5851" w14:paraId="0BDCEC29" w14:textId="77777777" w:rsidTr="00FB6BE8">
        <w:tc>
          <w:tcPr>
            <w:tcW w:w="426" w:type="dxa"/>
          </w:tcPr>
          <w:p w14:paraId="29EE0A43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0C7A6B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Rozmiar papieru</w:t>
            </w:r>
          </w:p>
        </w:tc>
        <w:tc>
          <w:tcPr>
            <w:tcW w:w="8084" w:type="dxa"/>
          </w:tcPr>
          <w:p w14:paraId="75C118AF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A3</w:t>
            </w:r>
          </w:p>
        </w:tc>
      </w:tr>
      <w:tr w:rsidR="00B57F8E" w:rsidRPr="00AC5851" w14:paraId="7A270917" w14:textId="77777777" w:rsidTr="00FB6BE8">
        <w:tc>
          <w:tcPr>
            <w:tcW w:w="426" w:type="dxa"/>
          </w:tcPr>
          <w:p w14:paraId="355C9AAA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A64752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Szybkość wydruku (mono/kolor)</w:t>
            </w:r>
          </w:p>
        </w:tc>
        <w:tc>
          <w:tcPr>
            <w:tcW w:w="8084" w:type="dxa"/>
          </w:tcPr>
          <w:p w14:paraId="520AED47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25/25 str./min.</w:t>
            </w:r>
          </w:p>
          <w:p w14:paraId="083DAA7E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0C25441" w14:textId="77777777" w:rsidR="00B57F8E" w:rsidRPr="00AC5851" w:rsidRDefault="00B57F8E" w:rsidP="00FB6BE8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</w:tc>
      </w:tr>
      <w:tr w:rsidR="00B57F8E" w:rsidRPr="00AC5851" w14:paraId="01FFD786" w14:textId="77777777" w:rsidTr="00FB6BE8">
        <w:tc>
          <w:tcPr>
            <w:tcW w:w="426" w:type="dxa"/>
          </w:tcPr>
          <w:p w14:paraId="4694C27F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F667D0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Obsługiwane papiery</w:t>
            </w:r>
          </w:p>
        </w:tc>
        <w:tc>
          <w:tcPr>
            <w:tcW w:w="8084" w:type="dxa"/>
          </w:tcPr>
          <w:p w14:paraId="2EF9830F" w14:textId="77777777" w:rsidR="00B57F8E" w:rsidRPr="00AC5851" w:rsidRDefault="00B57F8E" w:rsidP="00FB6BE8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A3, A4, A5, A6, 80-300 g/m2</w:t>
            </w:r>
          </w:p>
          <w:p w14:paraId="3525B0E3" w14:textId="77777777" w:rsidR="00B57F8E" w:rsidRPr="00AC5851" w:rsidRDefault="00B57F8E" w:rsidP="00FB6BE8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  <w:lang w:eastAsia="en-US"/>
              </w:rPr>
            </w:pPr>
          </w:p>
        </w:tc>
      </w:tr>
      <w:tr w:rsidR="00B57F8E" w:rsidRPr="00AC5851" w14:paraId="21A71110" w14:textId="77777777" w:rsidTr="00FB6BE8">
        <w:tc>
          <w:tcPr>
            <w:tcW w:w="426" w:type="dxa"/>
          </w:tcPr>
          <w:p w14:paraId="4EFBE81A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103FEAC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Obsługa papieru</w:t>
            </w:r>
          </w:p>
        </w:tc>
        <w:tc>
          <w:tcPr>
            <w:tcW w:w="8084" w:type="dxa"/>
          </w:tcPr>
          <w:p w14:paraId="014DD312" w14:textId="77777777" w:rsidR="00B57F8E" w:rsidRPr="00AC5851" w:rsidRDefault="00B57F8E" w:rsidP="00FB6BE8">
            <w:pPr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Podajnik na min. 500 arkuszy A3 i A4</w:t>
            </w:r>
          </w:p>
        </w:tc>
      </w:tr>
      <w:tr w:rsidR="00B57F8E" w:rsidRPr="00AC5851" w14:paraId="5798771B" w14:textId="77777777" w:rsidTr="00FB6BE8">
        <w:tc>
          <w:tcPr>
            <w:tcW w:w="426" w:type="dxa"/>
          </w:tcPr>
          <w:p w14:paraId="21465D25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701A9D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Komunikacja</w:t>
            </w:r>
          </w:p>
        </w:tc>
        <w:tc>
          <w:tcPr>
            <w:tcW w:w="8084" w:type="dxa"/>
          </w:tcPr>
          <w:p w14:paraId="1EB9C3C7" w14:textId="77777777" w:rsidR="00B57F8E" w:rsidRPr="00AC5851" w:rsidRDefault="00B57F8E" w:rsidP="00FB6BE8">
            <w:pPr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 xml:space="preserve">Przewodowa, bezprzewodowa </w:t>
            </w:r>
            <w:proofErr w:type="spellStart"/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WiFi</w:t>
            </w:r>
            <w:proofErr w:type="spellEnd"/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, USB</w:t>
            </w:r>
          </w:p>
        </w:tc>
      </w:tr>
      <w:tr w:rsidR="00B57F8E" w:rsidRPr="00AC5851" w14:paraId="46DFCFC9" w14:textId="77777777" w:rsidTr="00FB6BE8">
        <w:tc>
          <w:tcPr>
            <w:tcW w:w="426" w:type="dxa"/>
          </w:tcPr>
          <w:p w14:paraId="0F1E25C9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9C3915" w14:textId="77777777" w:rsidR="00B57F8E" w:rsidRPr="00AC5851" w:rsidRDefault="00B57F8E" w:rsidP="00FB6BE8">
            <w:pPr>
              <w:ind w:left="360" w:hanging="36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Skanowanie do</w:t>
            </w:r>
          </w:p>
        </w:tc>
        <w:tc>
          <w:tcPr>
            <w:tcW w:w="8084" w:type="dxa"/>
          </w:tcPr>
          <w:p w14:paraId="0E46A2CA" w14:textId="77777777" w:rsidR="00B57F8E" w:rsidRPr="00AC5851" w:rsidRDefault="00B57F8E" w:rsidP="00FB6BE8">
            <w:pPr>
              <w:rPr>
                <w:rFonts w:ascii="Times New Roman" w:hAnsi="Times New Roman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e-mail, plik, pamięć USB, udział sieciowy</w:t>
            </w:r>
          </w:p>
        </w:tc>
      </w:tr>
      <w:tr w:rsidR="00B57F8E" w:rsidRPr="00AC5851" w14:paraId="64A37A2D" w14:textId="77777777" w:rsidTr="00FB6BE8">
        <w:tc>
          <w:tcPr>
            <w:tcW w:w="426" w:type="dxa"/>
          </w:tcPr>
          <w:p w14:paraId="133338E6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1A9218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Wyświetlacz</w:t>
            </w:r>
          </w:p>
        </w:tc>
        <w:tc>
          <w:tcPr>
            <w:tcW w:w="8084" w:type="dxa"/>
          </w:tcPr>
          <w:p w14:paraId="29636196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Dotykowy, min. 10 cali</w:t>
            </w:r>
          </w:p>
        </w:tc>
      </w:tr>
      <w:tr w:rsidR="00B57F8E" w:rsidRPr="00AC5851" w14:paraId="66533312" w14:textId="77777777" w:rsidTr="00FB6BE8">
        <w:tc>
          <w:tcPr>
            <w:tcW w:w="426" w:type="dxa"/>
          </w:tcPr>
          <w:p w14:paraId="6E930383" w14:textId="77777777" w:rsidR="00B57F8E" w:rsidRPr="00AC5851" w:rsidRDefault="00B57F8E" w:rsidP="00B57F8E">
            <w:pPr>
              <w:numPr>
                <w:ilvl w:val="0"/>
                <w:numId w:val="14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FA9966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Wymagania dodatkowe</w:t>
            </w:r>
          </w:p>
        </w:tc>
        <w:tc>
          <w:tcPr>
            <w:tcW w:w="8084" w:type="dxa"/>
          </w:tcPr>
          <w:p w14:paraId="60DBAB9B" w14:textId="77777777" w:rsidR="00B57F8E" w:rsidRPr="00AC5851" w:rsidRDefault="00B57F8E" w:rsidP="00FB6BE8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Możliwość ustawienia kont użytkowników z autoryzacją hasłem</w:t>
            </w:r>
            <w:r w:rsidRPr="00AC5851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 xml:space="preserve"> </w:t>
            </w:r>
          </w:p>
        </w:tc>
      </w:tr>
    </w:tbl>
    <w:p w14:paraId="3F3AF993" w14:textId="4B6CFE50" w:rsidR="00B57F8E" w:rsidRPr="00AC5851" w:rsidRDefault="00B57F8E" w:rsidP="002D205B">
      <w:pPr>
        <w:rPr>
          <w:rFonts w:ascii="Times New Roman" w:hAnsi="Times New Roman"/>
          <w:sz w:val="24"/>
          <w:szCs w:val="24"/>
        </w:rPr>
      </w:pPr>
    </w:p>
    <w:p w14:paraId="6575C5B3" w14:textId="77777777" w:rsidR="00B57F8E" w:rsidRPr="00AC5851" w:rsidRDefault="00B57F8E" w:rsidP="002D205B">
      <w:pPr>
        <w:rPr>
          <w:rFonts w:ascii="Times New Roman" w:hAnsi="Times New Roman"/>
          <w:sz w:val="24"/>
          <w:szCs w:val="24"/>
        </w:rPr>
      </w:pPr>
    </w:p>
    <w:p w14:paraId="08B4334E" w14:textId="3E998CF7" w:rsidR="00B57F8E" w:rsidRPr="00AC5851" w:rsidRDefault="00B57F8E" w:rsidP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Zadanie nr 5- Zakup Zasilacza awaryjnego UPS – 25 szt.</w:t>
      </w:r>
    </w:p>
    <w:tbl>
      <w:tblPr>
        <w:tblW w:w="10353" w:type="dxa"/>
        <w:tblInd w:w="-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8084"/>
      </w:tblGrid>
      <w:tr w:rsidR="00B57F8E" w:rsidRPr="00AC5851" w14:paraId="1ADDB40F" w14:textId="77777777" w:rsidTr="00FB6BE8">
        <w:tc>
          <w:tcPr>
            <w:tcW w:w="426" w:type="dxa"/>
            <w:shd w:val="clear" w:color="auto" w:fill="E0E0E0"/>
            <w:vAlign w:val="center"/>
          </w:tcPr>
          <w:p w14:paraId="3847B1E7" w14:textId="77777777" w:rsidR="00B57F8E" w:rsidRPr="00AC5851" w:rsidRDefault="00B57F8E" w:rsidP="00FB6BE8">
            <w:pPr>
              <w:pStyle w:val="Tabelapozycja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AC5851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843" w:type="dxa"/>
            <w:shd w:val="clear" w:color="auto" w:fill="E0E0E0"/>
            <w:vAlign w:val="center"/>
          </w:tcPr>
          <w:p w14:paraId="3180C848" w14:textId="77777777" w:rsidR="00B57F8E" w:rsidRPr="00AC5851" w:rsidRDefault="00B57F8E" w:rsidP="00FB6BE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/>
                <w:sz w:val="24"/>
                <w:szCs w:val="24"/>
              </w:rPr>
              <w:t>Nazwa komponentu</w:t>
            </w:r>
          </w:p>
        </w:tc>
        <w:tc>
          <w:tcPr>
            <w:tcW w:w="8084" w:type="dxa"/>
            <w:shd w:val="clear" w:color="auto" w:fill="E0E0E0"/>
            <w:vAlign w:val="center"/>
          </w:tcPr>
          <w:p w14:paraId="34903212" w14:textId="77777777" w:rsidR="00B57F8E" w:rsidRPr="00AC5851" w:rsidRDefault="00B57F8E" w:rsidP="00FB6BE8">
            <w:pPr>
              <w:ind w:left="-71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/>
                <w:sz w:val="24"/>
                <w:szCs w:val="24"/>
              </w:rPr>
              <w:t>Wymagane minimalne parametry techniczne komputerów</w:t>
            </w:r>
          </w:p>
        </w:tc>
      </w:tr>
      <w:tr w:rsidR="00B57F8E" w:rsidRPr="00AC5851" w14:paraId="0ADD2674" w14:textId="77777777" w:rsidTr="00FB6BE8">
        <w:tc>
          <w:tcPr>
            <w:tcW w:w="426" w:type="dxa"/>
          </w:tcPr>
          <w:p w14:paraId="46515CEB" w14:textId="77777777" w:rsidR="00B57F8E" w:rsidRPr="00AC5851" w:rsidRDefault="00B57F8E" w:rsidP="00B57F8E">
            <w:pPr>
              <w:numPr>
                <w:ilvl w:val="0"/>
                <w:numId w:val="1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66896D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Rodzaj</w:t>
            </w:r>
          </w:p>
        </w:tc>
        <w:tc>
          <w:tcPr>
            <w:tcW w:w="8084" w:type="dxa"/>
          </w:tcPr>
          <w:p w14:paraId="0AB2DD36" w14:textId="77777777" w:rsidR="00B57F8E" w:rsidRPr="00AC5851" w:rsidRDefault="00B57F8E" w:rsidP="00FB6BE8">
            <w:pPr>
              <w:outlineLvl w:val="0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Jednofazowy</w:t>
            </w:r>
          </w:p>
        </w:tc>
      </w:tr>
      <w:tr w:rsidR="00B57F8E" w:rsidRPr="00AC5851" w14:paraId="18D57BB3" w14:textId="77777777" w:rsidTr="00FB6BE8">
        <w:tc>
          <w:tcPr>
            <w:tcW w:w="426" w:type="dxa"/>
          </w:tcPr>
          <w:p w14:paraId="6118EEB4" w14:textId="77777777" w:rsidR="00B57F8E" w:rsidRPr="00AC5851" w:rsidRDefault="00B57F8E" w:rsidP="00B57F8E">
            <w:pPr>
              <w:numPr>
                <w:ilvl w:val="0"/>
                <w:numId w:val="1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8A62EF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Typ obudowy</w:t>
            </w:r>
          </w:p>
        </w:tc>
        <w:tc>
          <w:tcPr>
            <w:tcW w:w="8084" w:type="dxa"/>
          </w:tcPr>
          <w:p w14:paraId="1C0221C0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Tower</w:t>
            </w:r>
          </w:p>
        </w:tc>
      </w:tr>
      <w:tr w:rsidR="00B57F8E" w:rsidRPr="00AC5851" w14:paraId="014893FD" w14:textId="77777777" w:rsidTr="00FB6BE8">
        <w:tc>
          <w:tcPr>
            <w:tcW w:w="426" w:type="dxa"/>
          </w:tcPr>
          <w:p w14:paraId="50F7374D" w14:textId="77777777" w:rsidR="00B57F8E" w:rsidRPr="00AC5851" w:rsidRDefault="00B57F8E" w:rsidP="00B57F8E">
            <w:pPr>
              <w:numPr>
                <w:ilvl w:val="0"/>
                <w:numId w:val="1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11646F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Technologia</w:t>
            </w:r>
          </w:p>
        </w:tc>
        <w:tc>
          <w:tcPr>
            <w:tcW w:w="8084" w:type="dxa"/>
          </w:tcPr>
          <w:p w14:paraId="3146B989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Line-</w:t>
            </w:r>
            <w:proofErr w:type="spellStart"/>
            <w:r w:rsidRPr="00AC585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interactive</w:t>
            </w:r>
            <w:proofErr w:type="spellEnd"/>
          </w:p>
        </w:tc>
      </w:tr>
      <w:tr w:rsidR="00B57F8E" w:rsidRPr="00AC5851" w14:paraId="7A1A2718" w14:textId="77777777" w:rsidTr="00FB6BE8">
        <w:tc>
          <w:tcPr>
            <w:tcW w:w="426" w:type="dxa"/>
          </w:tcPr>
          <w:p w14:paraId="586214DE" w14:textId="77777777" w:rsidR="00B57F8E" w:rsidRPr="00AC5851" w:rsidRDefault="00B57F8E" w:rsidP="00B57F8E">
            <w:pPr>
              <w:numPr>
                <w:ilvl w:val="0"/>
                <w:numId w:val="1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C77F30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Przewód zasilający</w:t>
            </w:r>
          </w:p>
        </w:tc>
        <w:tc>
          <w:tcPr>
            <w:tcW w:w="8084" w:type="dxa"/>
          </w:tcPr>
          <w:p w14:paraId="11672104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Min. 1,5 m</w:t>
            </w:r>
          </w:p>
          <w:p w14:paraId="3C6A625B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4C16F9" w14:textId="77777777" w:rsidR="00B57F8E" w:rsidRPr="00AC5851" w:rsidRDefault="00B57F8E" w:rsidP="00FB6BE8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</w:tc>
      </w:tr>
      <w:tr w:rsidR="00B57F8E" w:rsidRPr="00AC5851" w14:paraId="4D078544" w14:textId="77777777" w:rsidTr="00FB6BE8">
        <w:tc>
          <w:tcPr>
            <w:tcW w:w="426" w:type="dxa"/>
          </w:tcPr>
          <w:p w14:paraId="585ABF59" w14:textId="77777777" w:rsidR="00B57F8E" w:rsidRPr="00AC5851" w:rsidRDefault="00B57F8E" w:rsidP="00B57F8E">
            <w:pPr>
              <w:numPr>
                <w:ilvl w:val="0"/>
                <w:numId w:val="1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6BAE72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Moc VA/W</w:t>
            </w:r>
          </w:p>
        </w:tc>
        <w:tc>
          <w:tcPr>
            <w:tcW w:w="8084" w:type="dxa"/>
          </w:tcPr>
          <w:p w14:paraId="3A102195" w14:textId="77777777" w:rsidR="00B57F8E" w:rsidRPr="00AC5851" w:rsidRDefault="00B57F8E" w:rsidP="00FB6BE8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  <w:lang w:eastAsia="en-US"/>
              </w:rPr>
            </w:pPr>
            <w:r w:rsidRPr="00AC5851">
              <w:rPr>
                <w:rFonts w:ascii="Times New Roman" w:hAnsi="Times New Roman"/>
                <w:sz w:val="24"/>
                <w:szCs w:val="24"/>
                <w:lang w:eastAsia="en-US"/>
              </w:rPr>
              <w:t>1000/600</w:t>
            </w:r>
          </w:p>
          <w:p w14:paraId="17E526A0" w14:textId="77777777" w:rsidR="00B57F8E" w:rsidRPr="00AC5851" w:rsidRDefault="00B57F8E" w:rsidP="00FB6BE8">
            <w:pP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  <w:lang w:eastAsia="en-US"/>
              </w:rPr>
            </w:pPr>
          </w:p>
        </w:tc>
      </w:tr>
      <w:tr w:rsidR="00B57F8E" w:rsidRPr="00AC5851" w14:paraId="0D77B407" w14:textId="77777777" w:rsidTr="00FB6BE8">
        <w:tc>
          <w:tcPr>
            <w:tcW w:w="426" w:type="dxa"/>
          </w:tcPr>
          <w:p w14:paraId="349063EF" w14:textId="77777777" w:rsidR="00B57F8E" w:rsidRPr="00AC5851" w:rsidRDefault="00B57F8E" w:rsidP="00B57F8E">
            <w:pPr>
              <w:numPr>
                <w:ilvl w:val="0"/>
                <w:numId w:val="1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56A6B0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Wyjście</w:t>
            </w:r>
          </w:p>
        </w:tc>
        <w:tc>
          <w:tcPr>
            <w:tcW w:w="8084" w:type="dxa"/>
          </w:tcPr>
          <w:p w14:paraId="71455FC3" w14:textId="77777777" w:rsidR="00B57F8E" w:rsidRPr="00AC5851" w:rsidRDefault="00B57F8E" w:rsidP="00FB6BE8">
            <w:pPr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 xml:space="preserve">4 gniazda sieciowe </w:t>
            </w:r>
            <w:proofErr w:type="spellStart"/>
            <w:r w:rsidRPr="00AC5851">
              <w:rPr>
                <w:rFonts w:ascii="Times New Roman" w:hAnsi="Times New Roman"/>
                <w:sz w:val="24"/>
                <w:szCs w:val="24"/>
              </w:rPr>
              <w:t>zabezbieczone</w:t>
            </w:r>
            <w:proofErr w:type="spellEnd"/>
            <w:r w:rsidRPr="00AC5851">
              <w:rPr>
                <w:rFonts w:ascii="Times New Roman" w:hAnsi="Times New Roman"/>
                <w:sz w:val="24"/>
                <w:szCs w:val="24"/>
              </w:rPr>
              <w:t xml:space="preserve"> przed przepięciami</w:t>
            </w:r>
          </w:p>
        </w:tc>
      </w:tr>
      <w:tr w:rsidR="00B57F8E" w:rsidRPr="00AC5851" w14:paraId="15633C33" w14:textId="77777777" w:rsidTr="00FB6BE8">
        <w:tc>
          <w:tcPr>
            <w:tcW w:w="426" w:type="dxa"/>
          </w:tcPr>
          <w:p w14:paraId="44423182" w14:textId="77777777" w:rsidR="00B57F8E" w:rsidRPr="00AC5851" w:rsidRDefault="00B57F8E" w:rsidP="00B57F8E">
            <w:pPr>
              <w:numPr>
                <w:ilvl w:val="0"/>
                <w:numId w:val="1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720E36" w14:textId="77777777" w:rsidR="00B57F8E" w:rsidRPr="00AC5851" w:rsidRDefault="00B57F8E" w:rsidP="00FB6B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Złącza</w:t>
            </w:r>
          </w:p>
        </w:tc>
        <w:tc>
          <w:tcPr>
            <w:tcW w:w="8084" w:type="dxa"/>
          </w:tcPr>
          <w:p w14:paraId="4497FA1E" w14:textId="77777777" w:rsidR="00B57F8E" w:rsidRPr="00AC5851" w:rsidRDefault="00B57F8E" w:rsidP="00FB6BE8">
            <w:pPr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1 x USB, 1 x RJ45</w:t>
            </w:r>
          </w:p>
        </w:tc>
      </w:tr>
      <w:tr w:rsidR="00B57F8E" w:rsidRPr="00AC5851" w14:paraId="730042F9" w14:textId="77777777" w:rsidTr="00FB6BE8">
        <w:tc>
          <w:tcPr>
            <w:tcW w:w="426" w:type="dxa"/>
          </w:tcPr>
          <w:p w14:paraId="1B092834" w14:textId="77777777" w:rsidR="00B57F8E" w:rsidRPr="00AC5851" w:rsidRDefault="00B57F8E" w:rsidP="00B57F8E">
            <w:pPr>
              <w:numPr>
                <w:ilvl w:val="0"/>
                <w:numId w:val="1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5804CB" w14:textId="77777777" w:rsidR="00B57F8E" w:rsidRPr="00AC5851" w:rsidRDefault="00B57F8E" w:rsidP="00FB6BE8">
            <w:pPr>
              <w:ind w:left="360" w:hanging="36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bCs/>
                <w:sz w:val="24"/>
                <w:szCs w:val="24"/>
              </w:rPr>
              <w:t>Wymagania dodatkowe</w:t>
            </w:r>
          </w:p>
        </w:tc>
        <w:tc>
          <w:tcPr>
            <w:tcW w:w="8084" w:type="dxa"/>
          </w:tcPr>
          <w:p w14:paraId="50BCB889" w14:textId="77777777" w:rsidR="00B57F8E" w:rsidRPr="00AC5851" w:rsidRDefault="00B57F8E" w:rsidP="00FB6BE8">
            <w:pPr>
              <w:rPr>
                <w:rFonts w:ascii="Times New Roman" w:hAnsi="Times New Roman"/>
                <w:sz w:val="24"/>
                <w:szCs w:val="24"/>
              </w:rPr>
            </w:pPr>
            <w:r w:rsidRPr="00AC5851">
              <w:rPr>
                <w:rFonts w:ascii="Times New Roman" w:hAnsi="Times New Roman"/>
                <w:sz w:val="24"/>
                <w:szCs w:val="24"/>
              </w:rPr>
              <w:t>Panel LCD, bezpiecznik, uruchamianie na baterii</w:t>
            </w:r>
          </w:p>
        </w:tc>
      </w:tr>
    </w:tbl>
    <w:p w14:paraId="23C1C4E3" w14:textId="0B0974CC" w:rsidR="00B57F8E" w:rsidRDefault="00B57F8E" w:rsidP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4D27B46" w14:textId="19CFD2A5" w:rsidR="005A6C07" w:rsidRDefault="005A6C07" w:rsidP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29E673D" w14:textId="77777777" w:rsidR="005A6C07" w:rsidRPr="00AC5851" w:rsidRDefault="005A6C07" w:rsidP="00B57F8E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F895AAC" w14:textId="4CDCC9BA" w:rsidR="00B57F8E" w:rsidRPr="00AC5851" w:rsidRDefault="00B57F8E" w:rsidP="002D205B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Zadanie nr 6- Zakup </w:t>
      </w:r>
      <w:bookmarkStart w:id="1" w:name="25_Licencji_oprogramowania_do_szyfrowani"/>
      <w:bookmarkEnd w:id="1"/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25 Licencji oprogramowania do szyfrowania wiadomości email technologią</w:t>
      </w:r>
      <w:r w:rsidRPr="00AC5851">
        <w:rPr>
          <w:rFonts w:ascii="Times New Roman" w:hAnsi="Times New Roman"/>
          <w:b/>
          <w:bCs/>
          <w:spacing w:val="1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END</w:t>
      </w:r>
      <w:r w:rsidRPr="00AC5851">
        <w:rPr>
          <w:rFonts w:ascii="Times New Roman" w:hAnsi="Times New Roman"/>
          <w:b/>
          <w:bCs/>
          <w:spacing w:val="-7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TO</w:t>
      </w:r>
      <w:r w:rsidRPr="00AC5851">
        <w:rPr>
          <w:rFonts w:ascii="Times New Roman" w:hAnsi="Times New Roman"/>
          <w:b/>
          <w:bCs/>
          <w:spacing w:val="-6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END.</w:t>
      </w:r>
      <w:r w:rsidRPr="00AC5851">
        <w:rPr>
          <w:rFonts w:ascii="Times New Roman" w:hAnsi="Times New Roman"/>
          <w:b/>
          <w:bCs/>
          <w:spacing w:val="-5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Wsparcie</w:t>
      </w:r>
      <w:r w:rsidRPr="00AC5851">
        <w:rPr>
          <w:rFonts w:ascii="Times New Roman" w:hAnsi="Times New Roman"/>
          <w:b/>
          <w:bCs/>
          <w:spacing w:val="-6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techniczne</w:t>
      </w:r>
      <w:r w:rsidRPr="00AC5851">
        <w:rPr>
          <w:rFonts w:ascii="Times New Roman" w:hAnsi="Times New Roman"/>
          <w:b/>
          <w:bCs/>
          <w:spacing w:val="-4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AC5851">
        <w:rPr>
          <w:rFonts w:ascii="Times New Roman" w:hAnsi="Times New Roman"/>
          <w:b/>
          <w:bCs/>
          <w:spacing w:val="-5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prawo</w:t>
      </w:r>
      <w:r w:rsidRPr="00AC5851">
        <w:rPr>
          <w:rFonts w:ascii="Times New Roman" w:hAnsi="Times New Roman"/>
          <w:b/>
          <w:bCs/>
          <w:spacing w:val="-5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do</w:t>
      </w:r>
      <w:r w:rsidRPr="00AC5851">
        <w:rPr>
          <w:rFonts w:ascii="Times New Roman" w:hAnsi="Times New Roman"/>
          <w:b/>
          <w:bCs/>
          <w:spacing w:val="-4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aktualizacji</w:t>
      </w:r>
      <w:r w:rsidRPr="00AC5851">
        <w:rPr>
          <w:rFonts w:ascii="Times New Roman" w:hAnsi="Times New Roman"/>
          <w:b/>
          <w:bCs/>
          <w:spacing w:val="-5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na</w:t>
      </w:r>
      <w:r w:rsidRPr="00AC5851">
        <w:rPr>
          <w:rFonts w:ascii="Times New Roman" w:hAnsi="Times New Roman"/>
          <w:b/>
          <w:bCs/>
          <w:spacing w:val="-5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AC5851">
        <w:rPr>
          <w:rFonts w:ascii="Times New Roman" w:hAnsi="Times New Roman"/>
          <w:b/>
          <w:bCs/>
          <w:spacing w:val="-6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lata.</w:t>
      </w:r>
      <w:r w:rsidRPr="00AC5851">
        <w:rPr>
          <w:rFonts w:ascii="Times New Roman" w:hAnsi="Times New Roman"/>
          <w:b/>
          <w:bCs/>
          <w:spacing w:val="-5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Bazy</w:t>
      </w:r>
      <w:r w:rsidRPr="00AC5851">
        <w:rPr>
          <w:rFonts w:ascii="Times New Roman" w:hAnsi="Times New Roman"/>
          <w:b/>
          <w:bCs/>
          <w:spacing w:val="-6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reguł,</w:t>
      </w:r>
      <w:r w:rsidRPr="00AC5851">
        <w:rPr>
          <w:rFonts w:ascii="Times New Roman" w:hAnsi="Times New Roman"/>
          <w:b/>
          <w:bCs/>
          <w:spacing w:val="-50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sygnatur i</w:t>
      </w:r>
      <w:r w:rsidRPr="00AC5851">
        <w:rPr>
          <w:rFonts w:ascii="Times New Roman" w:hAnsi="Times New Roman"/>
          <w:b/>
          <w:bCs/>
          <w:spacing w:val="-2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zagrożeń</w:t>
      </w:r>
      <w:r w:rsidRPr="00AC5851">
        <w:rPr>
          <w:rFonts w:ascii="Times New Roman" w:hAnsi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spellStart"/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phishing</w:t>
      </w:r>
      <w:proofErr w:type="spellEnd"/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 xml:space="preserve"> na 2</w:t>
      </w:r>
      <w:r w:rsidRPr="00AC5851">
        <w:rPr>
          <w:rFonts w:ascii="Times New Roman" w:hAnsi="Times New Roman"/>
          <w:b/>
          <w:bCs/>
          <w:spacing w:val="-1"/>
          <w:sz w:val="24"/>
          <w:szCs w:val="24"/>
          <w:u w:val="single"/>
        </w:rPr>
        <w:t xml:space="preserve"> </w:t>
      </w:r>
      <w:r w:rsidRPr="00AC5851">
        <w:rPr>
          <w:rFonts w:ascii="Times New Roman" w:hAnsi="Times New Roman"/>
          <w:b/>
          <w:bCs/>
          <w:sz w:val="24"/>
          <w:szCs w:val="24"/>
          <w:u w:val="single"/>
        </w:rPr>
        <w:t>lata</w:t>
      </w:r>
    </w:p>
    <w:p w14:paraId="72B2D3DE" w14:textId="77777777" w:rsidR="005A3A83" w:rsidRPr="00AC5851" w:rsidRDefault="005A3A83" w:rsidP="002D205B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1034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9009"/>
      </w:tblGrid>
      <w:tr w:rsidR="00C37F1C" w:rsidRPr="00AC5851" w14:paraId="239894ED" w14:textId="77777777" w:rsidTr="00C37F1C">
        <w:trPr>
          <w:trHeight w:val="310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46AC" w14:textId="77777777" w:rsidR="001B7838" w:rsidRPr="001B7838" w:rsidRDefault="001B7838" w:rsidP="001B783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1.      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0FD77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</w:rPr>
              <w:t>Oprogramowanie musi zapewnić funkcjonalność:</w:t>
            </w:r>
          </w:p>
        </w:tc>
      </w:tr>
      <w:tr w:rsidR="00C37F1C" w:rsidRPr="00AC5851" w14:paraId="63471B6F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01A5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DD9A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1.1.    szyfrowanie algorytmem AES256 treści wiadomości,</w:t>
            </w:r>
          </w:p>
        </w:tc>
      </w:tr>
      <w:tr w:rsidR="00C37F1C" w:rsidRPr="00AC5851" w14:paraId="493AFB84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5DE5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FB98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1.2.    szyfrowanie algorytmem AES256 załączników,</w:t>
            </w:r>
          </w:p>
        </w:tc>
      </w:tr>
      <w:tr w:rsidR="00C37F1C" w:rsidRPr="00AC5851" w14:paraId="4E68238A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D62F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C41C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1.3.    szyfrowanie algorytmem AES256 plików,</w:t>
            </w:r>
          </w:p>
        </w:tc>
      </w:tr>
      <w:tr w:rsidR="00C37F1C" w:rsidRPr="00AC5851" w14:paraId="516AC69B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35E9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7C6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1.4.    szyfrowanie algorytmem AES256 katalogów,</w:t>
            </w:r>
          </w:p>
        </w:tc>
      </w:tr>
      <w:tr w:rsidR="00C37F1C" w:rsidRPr="00AC5851" w14:paraId="7AC57DD7" w14:textId="77777777" w:rsidTr="00C37F1C">
        <w:trPr>
          <w:trHeight w:val="62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15EF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1B55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1.5.    do odszyfrowania treści wiadomości, plików, katalogów, załączników email nie wymagany jest dodatkowy płatny lub bezpłatny dostęp do usług internetowych, chmury, hostingu lub portalu internetowego.</w:t>
            </w:r>
          </w:p>
        </w:tc>
      </w:tr>
      <w:tr w:rsidR="00C37F1C" w:rsidRPr="00AC5851" w14:paraId="1024D97D" w14:textId="77777777" w:rsidTr="00C37F1C">
        <w:trPr>
          <w:trHeight w:val="62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ABE0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7323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1.6.    do odszyfrowania treści wiadomości, plików, katalogów, załączników email nie wymagane jest połączenie Internetowe.</w:t>
            </w:r>
          </w:p>
        </w:tc>
      </w:tr>
      <w:tr w:rsidR="00C37F1C" w:rsidRPr="00AC5851" w14:paraId="547128F3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846BB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1.7.    do odszyfrowania wiadomości nie jest potrzebne wysyłanie linków do oprogramowania deszyfrującego.</w:t>
            </w:r>
          </w:p>
        </w:tc>
      </w:tr>
      <w:tr w:rsidR="00C37F1C" w:rsidRPr="00AC5851" w14:paraId="1045709B" w14:textId="77777777" w:rsidTr="00C37F1C">
        <w:trPr>
          <w:trHeight w:val="62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CEBE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080A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1.8.    do odszyfrowania treści wiadomości nie jest wymagane instalowanie dodatkowego oprogramowania deszyfrującego.</w:t>
            </w:r>
          </w:p>
        </w:tc>
      </w:tr>
      <w:tr w:rsidR="00C37F1C" w:rsidRPr="00AC5851" w14:paraId="7FEA1A80" w14:textId="77777777" w:rsidTr="00C37F1C">
        <w:trPr>
          <w:trHeight w:val="1244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9F48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771A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1.9.    odszyfrowanie treści wiadomości, plików, katalogów, załączników email musi być możliwe na popularnych systemach operacyjnych z środowiskiem graficznym: Windows XP, Windows Vista, Windows 7, Windows 8, Windows 8.1, Windows 10, Windows 11,Ubuntu Desktop 20.04.3 ,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Ubuntu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Desktop 21.10, Linux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Mint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20.2, Fedora Workstation 35,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macOS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11, Android od wersji 6.0</w:t>
            </w:r>
          </w:p>
        </w:tc>
      </w:tr>
      <w:tr w:rsidR="00C37F1C" w:rsidRPr="00AC5851" w14:paraId="61A1DE37" w14:textId="77777777" w:rsidTr="00C37F1C">
        <w:trPr>
          <w:trHeight w:val="62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9C95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D22C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1.10. szyfrowana zawartość wiadomości może zawierać nie tylko tekst ale również elementy graficzne takie jak:  HTML, obrazki</w:t>
            </w:r>
          </w:p>
        </w:tc>
      </w:tr>
      <w:tr w:rsidR="00C37F1C" w:rsidRPr="00AC5851" w14:paraId="35CF8BCB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C3F7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A85B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1.11. generowania bezpiecznego hasła (litery, cyfry, znaki) o określonej minimalnej długości dla szyfrowania,</w:t>
            </w:r>
          </w:p>
        </w:tc>
      </w:tr>
      <w:tr w:rsidR="00C37F1C" w:rsidRPr="00AC5851" w14:paraId="040D56D3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B153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C167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1.12. opieczętowania każdej wysłanej wiadomość sygnaturą, która jednoznacznie wskazuje na jej oryginalność,</w:t>
            </w:r>
          </w:p>
        </w:tc>
      </w:tr>
      <w:tr w:rsidR="00C37F1C" w:rsidRPr="00AC5851" w14:paraId="1B51411F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9E4B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5B38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1.13. zabezpieczenia każdego emaila dedykowanym unikalnym hasłem,</w:t>
            </w:r>
          </w:p>
        </w:tc>
      </w:tr>
      <w:tr w:rsidR="00C37F1C" w:rsidRPr="00AC5851" w14:paraId="21CF04E0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0A92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4160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1.14. posiadania wewnętrznej bazy haseł, która umożliwia:</w:t>
            </w:r>
          </w:p>
        </w:tc>
      </w:tr>
      <w:tr w:rsidR="00C37F1C" w:rsidRPr="00AC5851" w14:paraId="791E52DB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C8BD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B973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1.14.1.     export haseł do pliku,</w:t>
            </w:r>
          </w:p>
        </w:tc>
      </w:tr>
      <w:tr w:rsidR="00C37F1C" w:rsidRPr="00AC5851" w14:paraId="311496FE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92D9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48E6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1.14.2.     import haseł z pliku</w:t>
            </w:r>
          </w:p>
        </w:tc>
      </w:tr>
      <w:tr w:rsidR="00C37F1C" w:rsidRPr="00AC5851" w14:paraId="07F6169A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566D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90BB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1.14.3.     generowania ponownie haseł w bazie</w:t>
            </w:r>
          </w:p>
        </w:tc>
      </w:tr>
      <w:tr w:rsidR="00C37F1C" w:rsidRPr="00AC5851" w14:paraId="27579657" w14:textId="77777777" w:rsidTr="00C37F1C">
        <w:trPr>
          <w:trHeight w:val="62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BC0F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4213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1.15. posiadania wewnętrznego raportu informującego administratora o szyfrowaniu email przy włączonej opcji generowania hasła dla każdej z nich,</w:t>
            </w:r>
          </w:p>
        </w:tc>
      </w:tr>
      <w:tr w:rsidR="00C37F1C" w:rsidRPr="00AC5851" w14:paraId="08505EB0" w14:textId="77777777" w:rsidTr="00C37F1C">
        <w:trPr>
          <w:trHeight w:val="62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4D5D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C6BF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1.16. posiadania wewnętrznego raportu z historią szyfrowanych plików i katalogów wraz z przypisanym hasłem szyfrującym,</w:t>
            </w:r>
          </w:p>
        </w:tc>
      </w:tr>
      <w:tr w:rsidR="00C37F1C" w:rsidRPr="00AC5851" w14:paraId="2536D89F" w14:textId="77777777" w:rsidTr="00C37F1C">
        <w:trPr>
          <w:trHeight w:val="62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3C7D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43E1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1.17. posiadania menu kontekstowego do szybkiego wybierania szyfrowania wiadomości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emailowych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 plików i katalogów,</w:t>
            </w:r>
          </w:p>
        </w:tc>
      </w:tr>
      <w:tr w:rsidR="00C37F1C" w:rsidRPr="00AC5851" w14:paraId="5970AB4D" w14:textId="77777777" w:rsidTr="00C37F1C">
        <w:trPr>
          <w:trHeight w:val="933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02FC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525E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1.18. pracy i pomocy zdalnej użytkownikom poprzez przejęcie zdalnego pulpitu również poza siecią lokalną z użyciem jednorazowych wygenerowanych kodów autoryzacyjnych. Dodatkowo system pracy zdalnej musi działać niezależnie od włączonej funkcji UAC w systemie Windows.</w:t>
            </w:r>
          </w:p>
        </w:tc>
      </w:tr>
      <w:tr w:rsidR="00C37F1C" w:rsidRPr="00AC5851" w14:paraId="47C81DCD" w14:textId="77777777" w:rsidTr="00C37F1C">
        <w:trPr>
          <w:trHeight w:val="62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889EE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4AF4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1.19. integracji z komórką (Android, IOS, Windows Phone) umożliwiającą wygenerowanie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sms-a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z hasłem i docelowym kontaktem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sms-owym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</w:t>
            </w:r>
          </w:p>
        </w:tc>
      </w:tr>
      <w:tr w:rsidR="00C37F1C" w:rsidRPr="00AC5851" w14:paraId="7F80A3AD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0CEC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B691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1.20. zabezpieczenia panelu ustawień oprogramowania poprzez hasło dostępowe,</w:t>
            </w:r>
          </w:p>
        </w:tc>
      </w:tr>
      <w:tr w:rsidR="00C37F1C" w:rsidRPr="00AC5851" w14:paraId="24EDD008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1D3C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4429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1.21. wykrywania fałszywych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emaili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Antiphishing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</w:t>
            </w:r>
          </w:p>
        </w:tc>
      </w:tr>
      <w:tr w:rsidR="00C37F1C" w:rsidRPr="00AC5851" w14:paraId="4983EC56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58D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2979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1.22.   wykrywania prób podszycia się pod dowolnego adresata - mechanizm ANTISPOOFING,</w:t>
            </w:r>
          </w:p>
        </w:tc>
      </w:tr>
      <w:tr w:rsidR="00C37F1C" w:rsidRPr="00AC5851" w14:paraId="216C3ED0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6FDD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5C34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1.23.   wykrywania fałszywych linków i odsyłaczy w wiadomościach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emailowych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</w:t>
            </w:r>
          </w:p>
        </w:tc>
      </w:tr>
      <w:tr w:rsidR="00C37F1C" w:rsidRPr="00AC5851" w14:paraId="415E27BC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7838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E132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1.24.   wykrywanie niebezpiecznych dokumentów MS Office,</w:t>
            </w:r>
          </w:p>
        </w:tc>
      </w:tr>
      <w:tr w:rsidR="00C37F1C" w:rsidRPr="00AC5851" w14:paraId="31C5BF50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38B4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3052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1.25.   wykrywanie niebezpiecznych rozszerzeń plików przesyłanych przez pocztę email,</w:t>
            </w:r>
          </w:p>
        </w:tc>
      </w:tr>
      <w:tr w:rsidR="00C37F1C" w:rsidRPr="00AC5851" w14:paraId="43695FBD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2DEB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3948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1.26.   definiowania alarmów informujących o niebezpiecznych mailach i załącznikach,</w:t>
            </w:r>
          </w:p>
        </w:tc>
      </w:tr>
      <w:tr w:rsidR="00C37F1C" w:rsidRPr="00AC5851" w14:paraId="6BC462D4" w14:textId="77777777" w:rsidTr="00C37F1C">
        <w:trPr>
          <w:trHeight w:val="698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B4AB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EA40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1.27. współpracę z serwerem producenta oprogramowania dostarczającym bazy reguł, sygnatur, zagrożeń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phishingowych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. Dostęp do tej bazy wymagany jest minimum na 2 lata. Baza reguł, sygnatur i zagrożeń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phishingowych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powinna posiadać min. 1 500 000 wpisów. Producent musi umożliwiać wyświetlenie ilości wpisów na aktualny dzień poprzez stronę Internetową. Wpisy do bazy muszą być weryfikowane min. 2 razy w ciągu dnia,</w:t>
            </w:r>
          </w:p>
        </w:tc>
      </w:tr>
      <w:tr w:rsidR="00C37F1C" w:rsidRPr="00AC5851" w14:paraId="0F3556EC" w14:textId="77777777" w:rsidTr="00C37F1C">
        <w:trPr>
          <w:trHeight w:val="31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4717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22BC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1.28. alarmowanie o wybranych zagrożeniach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phishingowych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min. raz na miesiąc,</w:t>
            </w:r>
          </w:p>
        </w:tc>
      </w:tr>
      <w:tr w:rsidR="00C37F1C" w:rsidRPr="00AC5851" w14:paraId="2081EB59" w14:textId="77777777" w:rsidTr="00C37F1C">
        <w:trPr>
          <w:trHeight w:val="62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604C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FECE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1.29. współpracy z klientem Outlook i Mozilla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Thunderbird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i Mozilla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Thunderbird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Portable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dla systemów 32 i 64 Bit Windows 7, Windows 8, Windows 8.1, Windows 10, Windows 11.</w:t>
            </w:r>
          </w:p>
        </w:tc>
      </w:tr>
      <w:tr w:rsidR="00C37F1C" w:rsidRPr="00AC5851" w14:paraId="395C88AB" w14:textId="77777777" w:rsidTr="00C37F1C">
        <w:trPr>
          <w:trHeight w:val="622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65E3" w14:textId="77777777" w:rsidR="001B7838" w:rsidRPr="001B7838" w:rsidRDefault="001B7838" w:rsidP="001B7838">
            <w:pPr>
              <w:ind w:firstLineChars="300" w:firstLine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2.     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83EB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Licencja na użytkowanie oprogramowania musi być wieczysta i nie może być uzależniona oraz powiązana z innym oprogramowaniem do bezpieczeństwa np. antywirusy.</w:t>
            </w:r>
          </w:p>
        </w:tc>
      </w:tr>
      <w:tr w:rsidR="00C37F1C" w:rsidRPr="00AC5851" w14:paraId="1868CF4B" w14:textId="77777777" w:rsidTr="00C37F1C">
        <w:trPr>
          <w:trHeight w:val="622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C7BD" w14:textId="77777777" w:rsidR="001B7838" w:rsidRPr="001B7838" w:rsidRDefault="001B7838" w:rsidP="001B7838">
            <w:pPr>
              <w:ind w:firstLineChars="300" w:firstLine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3.      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2594D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</w:rPr>
              <w:t>Oprogramowanie musi działać samodzielnie i do poprawnej jego pracy nie może wymagać innych pakietów bezpieczeństwa np. antywirusy.</w:t>
            </w:r>
          </w:p>
        </w:tc>
      </w:tr>
      <w:tr w:rsidR="00C37F1C" w:rsidRPr="00AC5851" w14:paraId="7FBFBE61" w14:textId="77777777" w:rsidTr="00C37F1C">
        <w:trPr>
          <w:trHeight w:val="3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2E84" w14:textId="77777777" w:rsidR="001B7838" w:rsidRPr="001B7838" w:rsidRDefault="001B7838" w:rsidP="001B7838">
            <w:pPr>
              <w:ind w:firstLineChars="300" w:firstLine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4.     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2F41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Oprogramowanie musi poprawnie działać z różnymi zainstalowanymi antywirusami.</w:t>
            </w:r>
          </w:p>
        </w:tc>
      </w:tr>
      <w:tr w:rsidR="00C37F1C" w:rsidRPr="00AC5851" w14:paraId="5B46CFA3" w14:textId="77777777" w:rsidTr="00C37F1C">
        <w:trPr>
          <w:trHeight w:val="3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937C" w14:textId="77777777" w:rsidR="001B7838" w:rsidRPr="001B7838" w:rsidRDefault="001B7838" w:rsidP="001B7838">
            <w:pPr>
              <w:ind w:firstLineChars="300" w:firstLine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5.      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1ECD1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</w:rPr>
              <w:t>Oprogramowanie nie może wyłączać domyślnego antywirusa systemowego Windows.</w:t>
            </w:r>
          </w:p>
        </w:tc>
      </w:tr>
      <w:tr w:rsidR="00C37F1C" w:rsidRPr="00AC5851" w14:paraId="14300124" w14:textId="77777777" w:rsidTr="00C37F1C">
        <w:trPr>
          <w:trHeight w:val="1053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8585" w14:textId="77777777" w:rsidR="001B7838" w:rsidRPr="001B7838" w:rsidRDefault="001B7838" w:rsidP="001B7838">
            <w:pPr>
              <w:ind w:firstLineChars="300" w:firstLine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6.      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08F8" w14:textId="77777777" w:rsidR="001B7838" w:rsidRPr="001B7838" w:rsidRDefault="001B7838" w:rsidP="001B783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  Przeprowadzenie cyklicznych zdalnych szkoleń minimum raz w roku z tematyki </w:t>
            </w:r>
            <w:proofErr w:type="spellStart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cyberbezpieczeństwa</w:t>
            </w:r>
            <w:proofErr w:type="spellEnd"/>
            <w:r w:rsidRPr="001B783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 zagrożeń poczty email, przepisów prawnych w kontekście normy ISO 27001 przez Audytora Wiodącego ISO 27001:2013 lub uprawnienia równoważne przez 2 lata.</w:t>
            </w:r>
          </w:p>
        </w:tc>
      </w:tr>
    </w:tbl>
    <w:p w14:paraId="7B73444B" w14:textId="33519C61" w:rsidR="00B57F8E" w:rsidRPr="00AC5851" w:rsidRDefault="00B57F8E" w:rsidP="002D205B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CE90004" w14:textId="77DB1035" w:rsidR="00B57F8E" w:rsidRPr="00AE08D7" w:rsidRDefault="00B57F8E" w:rsidP="002D205B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 xml:space="preserve">Zadanie nr 7- Zakup </w:t>
      </w:r>
      <w:bookmarkStart w:id="2" w:name="Oprogramowanie_serwera_zarządzania_kompu"/>
      <w:bookmarkEnd w:id="2"/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serwera</w:t>
      </w:r>
      <w:r w:rsidR="00E3422B">
        <w:rPr>
          <w:rFonts w:ascii="Times New Roman" w:hAnsi="Times New Roman"/>
          <w:b/>
          <w:bCs/>
          <w:sz w:val="24"/>
          <w:szCs w:val="24"/>
          <w:u w:val="single"/>
        </w:rPr>
        <w:t xml:space="preserve"> i oprogramowania </w:t>
      </w:r>
      <w:r w:rsidRPr="00AE08D7">
        <w:rPr>
          <w:rFonts w:ascii="Times New Roman" w:hAnsi="Times New Roman"/>
          <w:b/>
          <w:bCs/>
          <w:spacing w:val="-8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zarządzania</w:t>
      </w:r>
      <w:r w:rsidRPr="00AE08D7">
        <w:rPr>
          <w:rFonts w:ascii="Times New Roman" w:hAnsi="Times New Roman"/>
          <w:b/>
          <w:bCs/>
          <w:spacing w:val="-9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komputerami</w:t>
      </w:r>
      <w:r w:rsidRPr="00AE08D7">
        <w:rPr>
          <w:rFonts w:ascii="Times New Roman" w:hAnsi="Times New Roman"/>
          <w:b/>
          <w:bCs/>
          <w:spacing w:val="-9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przy</w:t>
      </w:r>
      <w:r w:rsidRPr="00AE08D7">
        <w:rPr>
          <w:rFonts w:ascii="Times New Roman" w:hAnsi="Times New Roman"/>
          <w:b/>
          <w:bCs/>
          <w:spacing w:val="-9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pomocy</w:t>
      </w:r>
      <w:r w:rsidRPr="00AE08D7">
        <w:rPr>
          <w:rFonts w:ascii="Times New Roman" w:hAnsi="Times New Roman"/>
          <w:b/>
          <w:bCs/>
          <w:spacing w:val="-10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 xml:space="preserve">kontrolera </w:t>
      </w:r>
      <w:r w:rsidRPr="00AE08D7">
        <w:rPr>
          <w:rFonts w:ascii="Times New Roman" w:hAnsi="Times New Roman"/>
          <w:b/>
          <w:bCs/>
          <w:spacing w:val="-50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domeny</w:t>
      </w:r>
      <w:r w:rsidR="001B38B7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AE08D7">
        <w:rPr>
          <w:rFonts w:ascii="Times New Roman" w:hAnsi="Times New Roman"/>
          <w:b/>
          <w:bCs/>
          <w:spacing w:val="-2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wsparcie</w:t>
      </w:r>
      <w:r w:rsidRPr="00AE08D7">
        <w:rPr>
          <w:rFonts w:ascii="Times New Roman" w:hAnsi="Times New Roman"/>
          <w:b/>
          <w:bCs/>
          <w:spacing w:val="-2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techniczne</w:t>
      </w:r>
      <w:r w:rsidRPr="00AE08D7">
        <w:rPr>
          <w:rFonts w:ascii="Times New Roman" w:hAnsi="Times New Roman"/>
          <w:b/>
          <w:bCs/>
          <w:spacing w:val="-2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AE08D7">
        <w:rPr>
          <w:rFonts w:ascii="Times New Roman" w:hAnsi="Times New Roman"/>
          <w:b/>
          <w:bCs/>
          <w:spacing w:val="-1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prawo</w:t>
      </w:r>
      <w:r w:rsidRPr="00AE08D7">
        <w:rPr>
          <w:rFonts w:ascii="Times New Roman" w:hAnsi="Times New Roman"/>
          <w:b/>
          <w:bCs/>
          <w:spacing w:val="-2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do aktualizacji</w:t>
      </w:r>
      <w:r w:rsidRPr="00AE08D7">
        <w:rPr>
          <w:rFonts w:ascii="Times New Roman" w:hAnsi="Times New Roman"/>
          <w:b/>
          <w:bCs/>
          <w:spacing w:val="-1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na</w:t>
      </w:r>
      <w:r w:rsidRPr="00AE08D7">
        <w:rPr>
          <w:rFonts w:ascii="Times New Roman" w:hAnsi="Times New Roman"/>
          <w:b/>
          <w:bCs/>
          <w:spacing w:val="-1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AE08D7">
        <w:rPr>
          <w:rFonts w:ascii="Times New Roman" w:hAnsi="Times New Roman"/>
          <w:b/>
          <w:bCs/>
          <w:spacing w:val="-2"/>
          <w:sz w:val="24"/>
          <w:szCs w:val="24"/>
          <w:u w:val="single"/>
        </w:rPr>
        <w:t xml:space="preserve"> </w:t>
      </w:r>
      <w:r w:rsidRPr="00AE08D7">
        <w:rPr>
          <w:rFonts w:ascii="Times New Roman" w:hAnsi="Times New Roman"/>
          <w:b/>
          <w:bCs/>
          <w:sz w:val="24"/>
          <w:szCs w:val="24"/>
          <w:u w:val="single"/>
        </w:rPr>
        <w:t>lata.</w:t>
      </w:r>
    </w:p>
    <w:p w14:paraId="549F4E31" w14:textId="77777777" w:rsidR="006458FB" w:rsidRPr="00AC5851" w:rsidRDefault="006458FB" w:rsidP="002D205B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20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9148"/>
      </w:tblGrid>
      <w:tr w:rsidR="00C37F1C" w:rsidRPr="00C37F1C" w14:paraId="3BDD2C98" w14:textId="77777777" w:rsidTr="00FC26EC">
        <w:trPr>
          <w:trHeight w:val="665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BF83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CFF7" w14:textId="77777777" w:rsidR="00C37F1C" w:rsidRPr="00C37F1C" w:rsidRDefault="00C37F1C" w:rsidP="00C37F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Oprogramowanie dostarczone razem z serwerem musi zapewnić możliwość zarządzania systemem i konfiguracją przez przeglądarkę WEB, zapewniając funkcjonalność:</w:t>
            </w:r>
          </w:p>
        </w:tc>
      </w:tr>
      <w:tr w:rsidR="00C37F1C" w:rsidRPr="00C37F1C" w14:paraId="0843CA4A" w14:textId="77777777" w:rsidTr="00FC26EC">
        <w:trPr>
          <w:trHeight w:val="665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258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0C9D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1.1.    interfejs obsługi serwera musi być realizowany przez najnowszą przeglądarkę internetową i być w standardzie Windows METRO,</w:t>
            </w:r>
          </w:p>
        </w:tc>
      </w:tr>
      <w:tr w:rsidR="00C37F1C" w:rsidRPr="00C37F1C" w14:paraId="660B0045" w14:textId="77777777" w:rsidTr="00FC26EC">
        <w:trPr>
          <w:trHeight w:val="1665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437E6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432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1.2.    system powinien przed zalogowaniem do panelu zarządzającego informować w czasie rzeczywistym administratora o obciążeniu: całego systemu, procesora, pamięci oraz interfejsu sieciowego na dynamicznych wykresach. Wskazując myszką dane na wykresie powinny pokazywać wartość obciążenia. Informacje o obciążeniu całego systemu, procesora, pamięci oraz interfejsu sieciowego powinny być archiwizowane w serwerze i dostępne przez system raportujący dla okresów: godzinowy, dzienny, tygodniowy i miesięczny,</w:t>
            </w:r>
          </w:p>
        </w:tc>
      </w:tr>
      <w:tr w:rsidR="00C37F1C" w:rsidRPr="00C37F1C" w14:paraId="33C8D5C5" w14:textId="77777777" w:rsidTr="00FC26EC">
        <w:trPr>
          <w:trHeight w:val="332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6389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18A2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1.3.    serwer musi umożliwiać realizowanie usług (FTP, FTP z opcją szyfrowania SSL/TLS, TFTP, NFS),</w:t>
            </w:r>
          </w:p>
        </w:tc>
      </w:tr>
      <w:tr w:rsidR="00C37F1C" w:rsidRPr="00C37F1C" w14:paraId="27A68727" w14:textId="77777777" w:rsidTr="00FC26EC">
        <w:trPr>
          <w:trHeight w:val="332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DB504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3B1D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1.4.    musi posiadać system antywirusowy,</w:t>
            </w:r>
          </w:p>
        </w:tc>
      </w:tr>
      <w:tr w:rsidR="00C37F1C" w:rsidRPr="00C37F1C" w14:paraId="4A4BBB82" w14:textId="77777777" w:rsidTr="00FC26EC">
        <w:trPr>
          <w:trHeight w:val="332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9ED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5B8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1.5.    możliwość zarządzania serwerem poprzez protokół SNMP w wersji 1/2/3,</w:t>
            </w:r>
          </w:p>
        </w:tc>
      </w:tr>
      <w:tr w:rsidR="00C37F1C" w:rsidRPr="00C37F1C" w14:paraId="5B44E857" w14:textId="77777777" w:rsidTr="00FC26EC">
        <w:trPr>
          <w:trHeight w:val="332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3B1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215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1.6.    musi umożliwiać dostęp administratorów przez przeglądarkę WEB,</w:t>
            </w:r>
          </w:p>
        </w:tc>
      </w:tr>
      <w:tr w:rsidR="00C37F1C" w:rsidRPr="00C37F1C" w14:paraId="5BB7180B" w14:textId="77777777" w:rsidTr="00FC26EC">
        <w:trPr>
          <w:trHeight w:val="332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3F99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C34B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1.7.    wbudowany firewall zarządzany przez przeglądarkę WEB,</w:t>
            </w:r>
          </w:p>
        </w:tc>
      </w:tr>
      <w:tr w:rsidR="00C37F1C" w:rsidRPr="00C37F1C" w14:paraId="7418ED78" w14:textId="77777777" w:rsidTr="00FC26EC">
        <w:trPr>
          <w:trHeight w:val="665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4B52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3CCA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1.8.    przed zalogowaniem administratora do interfejsu serwera WEB, powinien bez autoryzacji odczytywać parametry obciążenia serwera pokazywane na dynamicznych wykresach w przeglądarce WEB,</w:t>
            </w:r>
          </w:p>
        </w:tc>
      </w:tr>
      <w:tr w:rsidR="00C37F1C" w:rsidRPr="00C37F1C" w14:paraId="015AC1E0" w14:textId="77777777" w:rsidTr="00FC26EC">
        <w:trPr>
          <w:trHeight w:val="332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F77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BA58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1.9.    system musi umożliwiać generowanie certyfikatów SSL przez przeglądarkę WEB,</w:t>
            </w:r>
          </w:p>
        </w:tc>
      </w:tr>
      <w:tr w:rsidR="00C37F1C" w:rsidRPr="00C37F1C" w14:paraId="3FFE9B0A" w14:textId="77777777" w:rsidTr="00FC26EC">
        <w:trPr>
          <w:trHeight w:val="665"/>
        </w:trPr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644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B5BA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1.10. system powinien posiadać możliwość importowania zewnętrznych certyfikatów SSL przez przeglądarkę WEB,</w:t>
            </w:r>
          </w:p>
        </w:tc>
      </w:tr>
      <w:tr w:rsidR="00C37F1C" w:rsidRPr="00C37F1C" w14:paraId="49C84CE7" w14:textId="77777777" w:rsidTr="00FC26EC">
        <w:trPr>
          <w:trHeight w:val="332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B789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C1A2" w14:textId="77777777" w:rsidR="00C37F1C" w:rsidRPr="00C37F1C" w:rsidRDefault="00C37F1C" w:rsidP="00C37F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 zakresie obsługi domeny, dostarczone oprogramowanie musi zapewnić funkcjonalność:</w:t>
            </w:r>
          </w:p>
        </w:tc>
      </w:tr>
      <w:tr w:rsidR="00C37F1C" w:rsidRPr="00C37F1C" w14:paraId="563C2500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06D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6165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2.1.    zarządzania do min. 25 użytkowników, grup,</w:t>
            </w:r>
          </w:p>
        </w:tc>
      </w:tr>
      <w:tr w:rsidR="00C37F1C" w:rsidRPr="00C37F1C" w14:paraId="55B6C3B3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44B8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CA9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2.2.    zarządzanie do min. 25 komputerów,</w:t>
            </w:r>
          </w:p>
        </w:tc>
      </w:tr>
      <w:tr w:rsidR="00C37F1C" w:rsidRPr="00C37F1C" w14:paraId="0DE57C35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7B9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7B8D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2.3.    zarządzanie do min. 25 urządzeń,</w:t>
            </w:r>
          </w:p>
        </w:tc>
      </w:tr>
      <w:tr w:rsidR="00C37F1C" w:rsidRPr="00C37F1C" w14:paraId="114651D3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C8A2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BE59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2.4.    zarządzania polisami GPO,</w:t>
            </w:r>
          </w:p>
        </w:tc>
      </w:tr>
      <w:tr w:rsidR="00C37F1C" w:rsidRPr="00C37F1C" w14:paraId="7E224547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B7E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331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2.5.    obsługę profili użytkowników oraz profili mobilnych,</w:t>
            </w:r>
          </w:p>
        </w:tc>
      </w:tr>
      <w:tr w:rsidR="00C37F1C" w:rsidRPr="00C37F1C" w14:paraId="73C0554C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ABDC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BC29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2.6.    obsługę do min. 50 jednoczesnych podłączeń do serwera domeny,</w:t>
            </w:r>
          </w:p>
        </w:tc>
      </w:tr>
      <w:tr w:rsidR="00C37F1C" w:rsidRPr="00C37F1C" w14:paraId="0D509DBC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2DBC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5924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2.7.    zarządzania użytkownikami, grupami, komputerami podpiętymi do kontrolera domenowego przez przeglądarkę WEB,</w:t>
            </w:r>
          </w:p>
        </w:tc>
      </w:tr>
      <w:tr w:rsidR="00C37F1C" w:rsidRPr="00C37F1C" w14:paraId="2B0DC1C1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FF19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5F1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2.8.    możliwość tworzenia użytkowników i grup w kontrolerze domeny przez przeglądarkę WEB,</w:t>
            </w:r>
          </w:p>
        </w:tc>
      </w:tr>
      <w:tr w:rsidR="00C37F1C" w:rsidRPr="00C37F1C" w14:paraId="0995BE6F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3E4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B64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2.9.   nadawania haseł dla użytkowników w kontrolerze domeny przez przeglądarkę WEB,</w:t>
            </w:r>
          </w:p>
        </w:tc>
      </w:tr>
      <w:tr w:rsidR="00C37F1C" w:rsidRPr="00C37F1C" w14:paraId="7E1CB8B2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519C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AABC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2.10.  wyszukiwania po nazwie użytkownika, grupy i komputera przez przeglądarkę WEB,</w:t>
            </w:r>
          </w:p>
        </w:tc>
      </w:tr>
      <w:tr w:rsidR="00C37F1C" w:rsidRPr="00C37F1C" w14:paraId="3A88F284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930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51E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2.11.    listy użytkowników, którym wygasła ważność konta dostępna w przeglądarce WEB,</w:t>
            </w:r>
          </w:p>
        </w:tc>
      </w:tr>
      <w:tr w:rsidR="00C37F1C" w:rsidRPr="00C37F1C" w14:paraId="32BB63D9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7A4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1AA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2.12. listy zablokowanych kont w kontrolerze domeny dostępna w przeglądarce WEB,</w:t>
            </w:r>
          </w:p>
        </w:tc>
      </w:tr>
      <w:tr w:rsidR="00C37F1C" w:rsidRPr="00C37F1C" w14:paraId="7CE34BD4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3F1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4015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2.13. wszystkie operacje zakładania i modyfikacji oraz usuwania kont, grup, komputerów w kontrolerze domenowym przez przeglądarkę WEB powinny być raportowane w centralnym repozytorium systemowym,</w:t>
            </w:r>
          </w:p>
        </w:tc>
      </w:tr>
      <w:tr w:rsidR="00C37F1C" w:rsidRPr="00C37F1C" w14:paraId="604DCA45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0FAED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3A2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2.14. możliwość wyświetlenia oraz akceptowania polityki bezpieczeństwa przed zalogowaniem użytkowników do serwera domenowego,</w:t>
            </w:r>
          </w:p>
        </w:tc>
      </w:tr>
      <w:tr w:rsidR="00C37F1C" w:rsidRPr="00C37F1C" w14:paraId="527B3F99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5A198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069B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2.15.   administrator podłączający się do kontrolera domeny musi mieć możliwość autoryzacji i logowania</w:t>
            </w:r>
          </w:p>
        </w:tc>
      </w:tr>
      <w:tr w:rsidR="00C37F1C" w:rsidRPr="00C37F1C" w14:paraId="1B728F73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C1D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7A6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się do serwera domenowego przy pomocy jednego dostarczonego do serwera urządzenia sprzętowego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token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wykorzystujący port USB,</w:t>
            </w:r>
          </w:p>
        </w:tc>
      </w:tr>
      <w:tr w:rsidR="00C37F1C" w:rsidRPr="00C37F1C" w14:paraId="2C97D8B5" w14:textId="77777777" w:rsidTr="00FC26EC">
        <w:trPr>
          <w:trHeight w:val="1331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FF2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375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2.16. Administrator zanim dokona logowania do kontrolera domeny przy pomocy urządzenia sprzętowego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token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może wyświetlić wewnętrzną politykę bezpieczeństwa informacji Urzędu. Administrator Bezpieczeństwa Informacji ma możliwość zarządzania treścią, która jest wyświetlana i akceptowana w procesie logowania do systemu operacyjnego lub kontrolera domeny.</w:t>
            </w:r>
          </w:p>
        </w:tc>
      </w:tr>
      <w:tr w:rsidR="00C37F1C" w:rsidRPr="00C37F1C" w14:paraId="4A850911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15D2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E93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2.17. Administrator wyciągając urządzenie autoryzacyjne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token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 portu USB będzie miał blokowany system operacyjny.</w:t>
            </w:r>
          </w:p>
        </w:tc>
      </w:tr>
      <w:tr w:rsidR="00C37F1C" w:rsidRPr="00C37F1C" w14:paraId="5740656A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AC36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880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2.18. Zastosowane urządzenie sprzętowe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token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powinno umożliwiać przypisywanie konkretnego komputera (wraz z logowaniem administrator do kontrolera domeny) do urządzenia sprzętowego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token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C37F1C" w:rsidRPr="00C37F1C" w14:paraId="2C8B069E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75AA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D2A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2.19. Pamięć urządzenia sprzętowego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token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musi umożliwiać zdefiniowania do 20 uwierzytelnień do systemu operacyjnego i kontrolera domeny,</w:t>
            </w:r>
          </w:p>
        </w:tc>
      </w:tr>
      <w:tr w:rsidR="00C37F1C" w:rsidRPr="00C37F1C" w14:paraId="63768F2A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ACD8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C55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2.20. Urządzenie sprzętowe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token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musi wykorzystywać tylko jeden port USB w wersji 2.0 lub 3.0,</w:t>
            </w:r>
          </w:p>
        </w:tc>
      </w:tr>
      <w:tr w:rsidR="00C37F1C" w:rsidRPr="00C37F1C" w14:paraId="6E894F40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16E6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4AD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2.21. Urządzenie sprzętowe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token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celu uwierzytelnienia musi wymagać stosowania min. 6 znakowego PIN-u,</w:t>
            </w:r>
          </w:p>
        </w:tc>
      </w:tr>
      <w:tr w:rsidR="00C37F1C" w:rsidRPr="00C37F1C" w14:paraId="5CB171A5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238D9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9434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2.22. współpracy z klientami Windows 7,8,8.1,10 w wersji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professional</w:t>
            </w:r>
            <w:proofErr w:type="spellEnd"/>
          </w:p>
        </w:tc>
      </w:tr>
      <w:tr w:rsidR="00C37F1C" w:rsidRPr="00C37F1C" w14:paraId="5E10A761" w14:textId="77777777" w:rsidTr="00FC26EC">
        <w:trPr>
          <w:trHeight w:val="332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B038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0FB0" w14:textId="77777777" w:rsidR="00C37F1C" w:rsidRPr="00C37F1C" w:rsidRDefault="00C37F1C" w:rsidP="00C37F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Oprogramowanie musi umożliwiać wirtualizację dowolnych systemów operacyjnych i musi realizować:</w:t>
            </w:r>
          </w:p>
        </w:tc>
      </w:tr>
      <w:tr w:rsidR="00C37F1C" w:rsidRPr="00C37F1C" w14:paraId="020A84E4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2294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57F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3.1.    obsługę minimum cztero-rdzeniowego procesora,</w:t>
            </w:r>
          </w:p>
        </w:tc>
      </w:tr>
      <w:tr w:rsidR="00C37F1C" w:rsidRPr="00C37F1C" w14:paraId="2162A390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DB98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F9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3.2.    obsługę minimum 32GB RAM-u,</w:t>
            </w:r>
          </w:p>
        </w:tc>
      </w:tr>
      <w:tr w:rsidR="00C37F1C" w:rsidRPr="00C37F1C" w14:paraId="325885DD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9989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B091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3.3.    obsługę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vmware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VMDK,</w:t>
            </w:r>
          </w:p>
        </w:tc>
      </w:tr>
      <w:tr w:rsidR="00C37F1C" w:rsidRPr="00C37F1C" w14:paraId="1D9895D5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4B4D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7E8B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31.4.    obsługę minimum 10 instancji środowisk wirtualnych,</w:t>
            </w:r>
          </w:p>
        </w:tc>
      </w:tr>
      <w:tr w:rsidR="00C37F1C" w:rsidRPr="00C37F1C" w14:paraId="322CBBEC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BF1C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478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3.5.    zapis stanu maszyny wirtualnej tzw.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snapshot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:rsidR="00C37F1C" w:rsidRPr="00C37F1C" w14:paraId="0E96C620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207DA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1C1A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3.6.    kopii stanu maszyny wirtualnej,</w:t>
            </w:r>
          </w:p>
        </w:tc>
      </w:tr>
      <w:tr w:rsidR="00C37F1C" w:rsidRPr="00C37F1C" w14:paraId="7C407773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6156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046D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3.7.    emulacji wielu urządzeń np. kart sieciowych, kontrolerów SAS,</w:t>
            </w:r>
          </w:p>
        </w:tc>
      </w:tr>
      <w:tr w:rsidR="00C37F1C" w:rsidRPr="00C37F1C" w14:paraId="2876E5A3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7D46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C211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3.8.    dynamicznej alokacji pamięci na kontener danych</w:t>
            </w:r>
          </w:p>
        </w:tc>
      </w:tr>
      <w:tr w:rsidR="00C37F1C" w:rsidRPr="00C37F1C" w14:paraId="4A2A3AE3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616C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69D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3.9.    współpracy z kontrolerami SATA, SCSI,</w:t>
            </w:r>
          </w:p>
        </w:tc>
      </w:tr>
      <w:tr w:rsidR="00C37F1C" w:rsidRPr="00C37F1C" w14:paraId="569A7438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1E6A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E2B1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3.10.   tryb pracy sieciowej min NAT, tunel UD, Bridge oraz wielu interfejsów sieci,</w:t>
            </w:r>
          </w:p>
        </w:tc>
      </w:tr>
      <w:tr w:rsidR="00C37F1C" w:rsidRPr="00C37F1C" w14:paraId="0DBCFE70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72F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59C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3.11. zarządzanie poprzez przeglądarkę WEB,</w:t>
            </w:r>
          </w:p>
        </w:tc>
      </w:tr>
      <w:tr w:rsidR="00C37F1C" w:rsidRPr="00C37F1C" w14:paraId="540B89F7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CBA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A682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3.12. archiwizacje uruchomionych maszyn wirtualnych.</w:t>
            </w:r>
          </w:p>
        </w:tc>
      </w:tr>
      <w:tr w:rsidR="00C37F1C" w:rsidRPr="00C37F1C" w14:paraId="73F2BF01" w14:textId="77777777" w:rsidTr="00FC26EC">
        <w:trPr>
          <w:trHeight w:val="998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A02C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90DA" w14:textId="77777777" w:rsidR="00C37F1C" w:rsidRPr="00C37F1C" w:rsidRDefault="00C37F1C" w:rsidP="00C37F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Oprogramowanie musi również umożliwiać migrację użytkowników lokalnych do serwera domenowego działającego w systemie Windows Vista,7,8,8.1,10 w wersji 32 i 64 bity w wersji </w:t>
            </w:r>
            <w:proofErr w:type="spellStart"/>
            <w:r w:rsidRPr="00C37F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professional</w:t>
            </w:r>
            <w:proofErr w:type="spellEnd"/>
            <w:r w:rsidRPr="00C37F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z licencją na użytkowanie bezterminową umożliwiając przenoszenie do 50 użytkowników i musi realizować:</w:t>
            </w:r>
          </w:p>
        </w:tc>
      </w:tr>
      <w:tr w:rsidR="00C37F1C" w:rsidRPr="00C37F1C" w14:paraId="0921512B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71F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DA16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4.1.    automatyczne przenoszenie profili i ustawień użytkownika z konta lokalnego do konta domenowego,</w:t>
            </w:r>
          </w:p>
        </w:tc>
      </w:tr>
      <w:tr w:rsidR="00C37F1C" w:rsidRPr="00C37F1C" w14:paraId="4B7978B7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838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F3D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4.2.    automatyczne przeniesienie dokumentów użytkownika z konta lokalnego do konta domenowego i nadanie odpowiednich uprawnień ACL,</w:t>
            </w:r>
          </w:p>
        </w:tc>
      </w:tr>
      <w:tr w:rsidR="00C37F1C" w:rsidRPr="00C37F1C" w14:paraId="292A4831" w14:textId="77777777" w:rsidTr="00FC26EC">
        <w:trPr>
          <w:trHeight w:val="332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D6D4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4E64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4.3.    automatyczne przenoszenie uprawnień plikowych i rejestru z konta lokalnego do konta domenowego</w:t>
            </w:r>
          </w:p>
        </w:tc>
      </w:tr>
      <w:tr w:rsidR="00C37F1C" w:rsidRPr="00C37F1C" w14:paraId="536FDC46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4EED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ACBF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automatyczne przeniesienie lokalnej skrzynki pocztowej Microsoft Outlook i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Thunderbird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 domyślnej lokalizacji w koncie lokalnym do konta domenowego</w:t>
            </w:r>
          </w:p>
        </w:tc>
      </w:tr>
      <w:tr w:rsidR="00C37F1C" w:rsidRPr="00C37F1C" w14:paraId="7B7C0235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4ED0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2BD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C37F1C" w:rsidRPr="00C37F1C" w14:paraId="4E2AE737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B32C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8C02" w14:textId="77777777" w:rsidR="00C37F1C" w:rsidRPr="00C37F1C" w:rsidRDefault="00C37F1C" w:rsidP="00C37F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2"/>
              </w:rPr>
              <w:t>Specyfikacja wdrożenia:</w:t>
            </w:r>
          </w:p>
        </w:tc>
      </w:tr>
      <w:tr w:rsidR="00C37F1C" w:rsidRPr="00C37F1C" w14:paraId="2CBA366D" w14:textId="77777777" w:rsidTr="00FC26EC">
        <w:trPr>
          <w:trHeight w:val="332"/>
        </w:trPr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158D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A3A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Wykonawca do wdrożenia oferowanych rozwiązań musi posiadać następujące osoby z uprawnieniami:</w:t>
            </w:r>
          </w:p>
        </w:tc>
      </w:tr>
      <w:tr w:rsidR="00C37F1C" w:rsidRPr="00C37F1C" w14:paraId="13218A13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AC7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4C44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1.1  jedną osobę posiadającą uprawnienia Audytora Wiodącego ISO 27001:2013 i Audytora Wewnętrznego ISO 14001 i 50001 lub uprawnienia równoważne,</w:t>
            </w:r>
          </w:p>
        </w:tc>
      </w:tr>
      <w:tr w:rsidR="00C37F1C" w:rsidRPr="00C37F1C" w14:paraId="633C0743" w14:textId="77777777" w:rsidTr="00FC26EC">
        <w:trPr>
          <w:trHeight w:val="665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AA551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C08E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1.2  jedną osobę posiadającą uprawnienia Audytora Wewnętrznego ISO 27001:2013 i MCSA SQL Server 2012 i MCSA Windows Server 2012 lub uprawnienia równoważne.</w:t>
            </w:r>
          </w:p>
        </w:tc>
      </w:tr>
      <w:tr w:rsidR="00C37F1C" w:rsidRPr="00C37F1C" w14:paraId="78D7011F" w14:textId="77777777" w:rsidTr="00FC26EC">
        <w:trPr>
          <w:trHeight w:val="665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82F7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E73D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W ramach wdrożenia wykonawca przeszkoli kadrę informatyczną Urzędu z wdrożonych rozwiązań. Osoba szkoląca musi posiadać uprawnienia Audytora Wiodącego ISO 27001:2013 lub uprawnienia równoważne.</w:t>
            </w:r>
          </w:p>
        </w:tc>
      </w:tr>
      <w:tr w:rsidR="00C37F1C" w:rsidRPr="00C37F1C" w14:paraId="4964A9F7" w14:textId="77777777" w:rsidTr="00FC26EC">
        <w:trPr>
          <w:trHeight w:val="665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0D07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AEAA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Wdrożenie i szkolenie z oprogramowania musi być realizowane przez certyfikowanych inżynierów z uprawnieniami wystawionymi przez producenta.</w:t>
            </w:r>
          </w:p>
        </w:tc>
      </w:tr>
      <w:tr w:rsidR="00C37F1C" w:rsidRPr="00C37F1C" w14:paraId="64CC3512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4C76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D195" w14:textId="77777777" w:rsidR="00C37F1C" w:rsidRPr="00AC5851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6C571BA3" w14:textId="1F57F608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F1C" w:rsidRPr="00C37F1C" w14:paraId="589EB7B5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F34C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5279" w14:textId="77777777" w:rsidR="00C37F1C" w:rsidRPr="00C37F1C" w:rsidRDefault="00C37F1C" w:rsidP="00C37F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b/>
                <w:bCs/>
                <w:color w:val="000000"/>
                <w:sz w:val="24"/>
                <w:szCs w:val="22"/>
              </w:rPr>
              <w:t>Serwer główny:</w:t>
            </w:r>
          </w:p>
        </w:tc>
      </w:tr>
      <w:tr w:rsidR="00C37F1C" w:rsidRPr="00C37F1C" w14:paraId="46E79277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8D18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B29A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Obudowa: RACK 1U</w:t>
            </w:r>
          </w:p>
        </w:tc>
      </w:tr>
      <w:tr w:rsidR="00C37F1C" w:rsidRPr="00C37F1C" w14:paraId="43C8FC21" w14:textId="77777777" w:rsidTr="00FC26EC">
        <w:trPr>
          <w:trHeight w:val="998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B4E0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C075" w14:textId="77777777" w:rsidR="00C37F1C" w:rsidRPr="00C37F1C" w:rsidRDefault="00000000" w:rsidP="00C37F1C">
            <w:pPr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</w:pPr>
            <w:hyperlink r:id="rId10" w:history="1">
              <w:r w:rsidR="00C37F1C" w:rsidRPr="00C37F1C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 xml:space="preserve"> Procesor: Jeden procesor czterordzeniowy z obsługą instrukcji 64 bitowych umożliwiający osiągnięcie wyniku min. 6800 punktów w teście PassMark CPU Benchmarks dostępnym na stronie http://www.cpubenchmark.net/high_end_cpus.html. Procesor z obsługą wirtualizacji.</w:t>
              </w:r>
            </w:hyperlink>
          </w:p>
        </w:tc>
      </w:tr>
      <w:tr w:rsidR="00C37F1C" w:rsidRPr="00C37F1C" w14:paraId="286FDFE9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5D9A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87BB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Pamięć: min. 32GB dedykowane do pracy serwerowej</w:t>
            </w:r>
          </w:p>
        </w:tc>
      </w:tr>
      <w:tr w:rsidR="00C37F1C" w:rsidRPr="00C37F1C" w14:paraId="7AC01410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B25A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163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kieszenie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HotSwap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SATA3</w:t>
            </w:r>
          </w:p>
        </w:tc>
      </w:tr>
      <w:tr w:rsidR="00C37F1C" w:rsidRPr="00C37F1C" w14:paraId="17A4BEEE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A7D8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D106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dysk systemowy o poj. min. 1TB zamontowany w kieszeni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HotSwap</w:t>
            </w:r>
            <w:proofErr w:type="spellEnd"/>
          </w:p>
        </w:tc>
      </w:tr>
      <w:tr w:rsidR="00C37F1C" w:rsidRPr="00C37F1C" w14:paraId="5EEE6528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6B95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F2AC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dyski na dane o poj. min. 2TB zamontowane w kieszeniach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HotSwap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37F1C" w:rsidRPr="00C37F1C" w14:paraId="0F7462BA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A3F7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4546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Obsługa sieci: min. 2 karty sieciowe LAN RJ45 10/100/1000 </w:t>
            </w:r>
            <w:proofErr w:type="spellStart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Mb</w:t>
            </w:r>
            <w:proofErr w:type="spellEnd"/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/s</w:t>
            </w:r>
          </w:p>
        </w:tc>
      </w:tr>
      <w:tr w:rsidR="00C37F1C" w:rsidRPr="00C37F1C" w14:paraId="4DB8FE04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3A4E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C024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Wsparcie KVM przez LAN</w:t>
            </w:r>
          </w:p>
        </w:tc>
      </w:tr>
      <w:tr w:rsidR="00C37F1C" w:rsidRPr="00C37F1C" w14:paraId="5A0F0BC1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D098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3BB3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Panel przedni chroniący kluczem dostępu do dysków</w:t>
            </w:r>
          </w:p>
        </w:tc>
      </w:tr>
      <w:tr w:rsidR="00C37F1C" w:rsidRPr="00C37F1C" w14:paraId="0120DB58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E121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65B0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Czujnik otwarcia obudowy</w:t>
            </w:r>
          </w:p>
        </w:tc>
      </w:tr>
      <w:tr w:rsidR="00C37F1C" w:rsidRPr="00C37F1C" w14:paraId="41D9CB2E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809B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98A5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Komplet szyn montażowych w zestawie</w:t>
            </w:r>
          </w:p>
        </w:tc>
      </w:tr>
      <w:tr w:rsidR="00C37F1C" w:rsidRPr="00C37F1C" w14:paraId="0217F4E3" w14:textId="77777777" w:rsidTr="00FC26EC">
        <w:trPr>
          <w:trHeight w:val="332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8A5D" w14:textId="77777777" w:rsidR="00C37F1C" w:rsidRPr="00C37F1C" w:rsidRDefault="00C37F1C" w:rsidP="00C37F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E5C7" w14:textId="77777777" w:rsidR="00C37F1C" w:rsidRPr="00C37F1C" w:rsidRDefault="00C37F1C" w:rsidP="00C37F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7F1C">
              <w:rPr>
                <w:rFonts w:ascii="Times New Roman" w:hAnsi="Times New Roman"/>
                <w:color w:val="000000"/>
                <w:sz w:val="24"/>
                <w:szCs w:val="24"/>
              </w:rPr>
              <w:t>Gwarancja: 2 lata gwarancji producenta</w:t>
            </w:r>
          </w:p>
        </w:tc>
      </w:tr>
    </w:tbl>
    <w:p w14:paraId="5BF39B97" w14:textId="77777777" w:rsidR="00B57F8E" w:rsidRPr="00AC5851" w:rsidRDefault="00B57F8E" w:rsidP="00B57F8E">
      <w:pPr>
        <w:rPr>
          <w:rFonts w:ascii="Times New Roman" w:hAnsi="Times New Roman"/>
          <w:sz w:val="24"/>
          <w:szCs w:val="24"/>
        </w:rPr>
        <w:sectPr w:rsidR="00B57F8E" w:rsidRPr="00AC5851" w:rsidSect="00C37F1C">
          <w:headerReference w:type="default" r:id="rId11"/>
          <w:footerReference w:type="default" r:id="rId12"/>
          <w:pgSz w:w="1190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32002BDA" w14:textId="77777777" w:rsidR="00B57F8E" w:rsidRPr="00AC5851" w:rsidRDefault="00B57F8E" w:rsidP="002D205B">
      <w:pPr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4" w:name="Specyfikacja_wdrożenia:"/>
      <w:bookmarkEnd w:id="4"/>
    </w:p>
    <w:sectPr w:rsidR="00B57F8E" w:rsidRPr="00AC5851">
      <w:head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37BB4" w14:textId="77777777" w:rsidR="00526E31" w:rsidRDefault="00526E31" w:rsidP="00C11774">
      <w:r>
        <w:separator/>
      </w:r>
    </w:p>
  </w:endnote>
  <w:endnote w:type="continuationSeparator" w:id="0">
    <w:p w14:paraId="529A4EEE" w14:textId="77777777" w:rsidR="00526E31" w:rsidRDefault="00526E31" w:rsidP="00C1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8697884"/>
      <w:docPartObj>
        <w:docPartGallery w:val="Page Numbers (Bottom of Page)"/>
        <w:docPartUnique/>
      </w:docPartObj>
    </w:sdtPr>
    <w:sdtContent>
      <w:p w14:paraId="6347493E" w14:textId="0E3534BF" w:rsidR="00B54B3D" w:rsidRDefault="00B54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2EB846" w14:textId="77777777" w:rsidR="00B54B3D" w:rsidRDefault="00B54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3A073" w14:textId="77777777" w:rsidR="00526E31" w:rsidRDefault="00526E31" w:rsidP="00C11774">
      <w:r>
        <w:separator/>
      </w:r>
    </w:p>
  </w:footnote>
  <w:footnote w:type="continuationSeparator" w:id="0">
    <w:p w14:paraId="3C7C11EB" w14:textId="77777777" w:rsidR="00526E31" w:rsidRDefault="00526E31" w:rsidP="00C11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D7600" w14:textId="39BD0714" w:rsidR="00AC5851" w:rsidRDefault="00AC5851">
    <w:pPr>
      <w:pStyle w:val="Nagwek"/>
    </w:pPr>
    <w:bookmarkStart w:id="3" w:name="_Hlk99968029"/>
    <w:r w:rsidRPr="00E21966">
      <w:rPr>
        <w:b/>
        <w:noProof/>
        <w:sz w:val="32"/>
      </w:rPr>
      <w:drawing>
        <wp:inline distT="0" distB="0" distL="0" distR="0" wp14:anchorId="23C5630F" wp14:editId="6675F34A">
          <wp:extent cx="5274310" cy="548355"/>
          <wp:effectExtent l="0" t="0" r="254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4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938C" w14:textId="77777777" w:rsidR="00C11774" w:rsidRDefault="00C11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A3458"/>
    <w:multiLevelType w:val="hybridMultilevel"/>
    <w:tmpl w:val="98BCE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F3DCD"/>
    <w:multiLevelType w:val="hybridMultilevel"/>
    <w:tmpl w:val="67E401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D50678"/>
    <w:multiLevelType w:val="hybridMultilevel"/>
    <w:tmpl w:val="A73641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41253B"/>
    <w:multiLevelType w:val="hybridMultilevel"/>
    <w:tmpl w:val="F97CD66C"/>
    <w:lvl w:ilvl="0" w:tplc="95FC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1756E"/>
    <w:multiLevelType w:val="multilevel"/>
    <w:tmpl w:val="3EA80936"/>
    <w:lvl w:ilvl="0">
      <w:start w:val="1"/>
      <w:numFmt w:val="decimal"/>
      <w:lvlText w:val="%1"/>
      <w:lvlJc w:val="left"/>
      <w:pPr>
        <w:ind w:left="836" w:hanging="31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196" w:hanging="31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162" w:hanging="31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24" w:hanging="31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86" w:hanging="31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48" w:hanging="31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11" w:hanging="31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73" w:hanging="31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35" w:hanging="310"/>
      </w:pPr>
      <w:rPr>
        <w:rFonts w:hint="default"/>
        <w:lang w:val="pl-PL" w:eastAsia="en-US" w:bidi="ar-SA"/>
      </w:rPr>
    </w:lvl>
  </w:abstractNum>
  <w:abstractNum w:abstractNumId="5" w15:restartNumberingAfterBreak="0">
    <w:nsid w:val="37754DD3"/>
    <w:multiLevelType w:val="hybridMultilevel"/>
    <w:tmpl w:val="E684E7A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ascii="Bookman Old Style" w:eastAsia="Times New Roman" w:hAnsi="Bookman Old Style" w:cs="Tahom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B6D1D"/>
    <w:multiLevelType w:val="hybridMultilevel"/>
    <w:tmpl w:val="280A8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B1F9A"/>
    <w:multiLevelType w:val="hybridMultilevel"/>
    <w:tmpl w:val="E684E7A0"/>
    <w:lvl w:ilvl="0" w:tplc="D57460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5A5AC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8C7281A8">
      <w:start w:val="1"/>
      <w:numFmt w:val="lowerLetter"/>
      <w:lvlText w:val="%3)"/>
      <w:lvlJc w:val="left"/>
      <w:pPr>
        <w:ind w:left="2340" w:hanging="360"/>
      </w:pPr>
      <w:rPr>
        <w:rFonts w:ascii="Bookman Old Style" w:eastAsia="Times New Roman" w:hAnsi="Bookman Old Style" w:cs="Tahoma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302A15"/>
    <w:multiLevelType w:val="hybridMultilevel"/>
    <w:tmpl w:val="3F4EF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64391"/>
    <w:multiLevelType w:val="hybridMultilevel"/>
    <w:tmpl w:val="C4521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9178F"/>
    <w:multiLevelType w:val="multilevel"/>
    <w:tmpl w:val="AD7E4E96"/>
    <w:lvl w:ilvl="0">
      <w:start w:val="1"/>
      <w:numFmt w:val="decimal"/>
      <w:lvlText w:val="%1."/>
      <w:lvlJc w:val="left"/>
      <w:pPr>
        <w:ind w:left="52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58" w:hanging="43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616" w:hanging="73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567" w:hanging="73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15" w:hanging="73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62" w:hanging="73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10" w:hanging="73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57" w:hanging="73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5" w:hanging="730"/>
      </w:pPr>
      <w:rPr>
        <w:rFonts w:hint="default"/>
        <w:lang w:val="pl-PL" w:eastAsia="en-US" w:bidi="ar-SA"/>
      </w:rPr>
    </w:lvl>
  </w:abstractNum>
  <w:abstractNum w:abstractNumId="13" w15:restartNumberingAfterBreak="0">
    <w:nsid w:val="6972783D"/>
    <w:multiLevelType w:val="hybridMultilevel"/>
    <w:tmpl w:val="11CC2A4C"/>
    <w:lvl w:ilvl="0" w:tplc="29143F84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10A87ACE">
      <w:numFmt w:val="bullet"/>
      <w:lvlText w:val="•"/>
      <w:lvlJc w:val="left"/>
      <w:pPr>
        <w:ind w:left="1310" w:hanging="240"/>
      </w:pPr>
      <w:rPr>
        <w:rFonts w:hint="default"/>
        <w:lang w:val="pl-PL" w:eastAsia="en-US" w:bidi="ar-SA"/>
      </w:rPr>
    </w:lvl>
    <w:lvl w:ilvl="2" w:tplc="97BA6288">
      <w:numFmt w:val="bullet"/>
      <w:lvlText w:val="•"/>
      <w:lvlJc w:val="left"/>
      <w:pPr>
        <w:ind w:left="2260" w:hanging="240"/>
      </w:pPr>
      <w:rPr>
        <w:rFonts w:hint="default"/>
        <w:lang w:val="pl-PL" w:eastAsia="en-US" w:bidi="ar-SA"/>
      </w:rPr>
    </w:lvl>
    <w:lvl w:ilvl="3" w:tplc="84CC0F54">
      <w:numFmt w:val="bullet"/>
      <w:lvlText w:val="•"/>
      <w:lvlJc w:val="left"/>
      <w:pPr>
        <w:ind w:left="3210" w:hanging="240"/>
      </w:pPr>
      <w:rPr>
        <w:rFonts w:hint="default"/>
        <w:lang w:val="pl-PL" w:eastAsia="en-US" w:bidi="ar-SA"/>
      </w:rPr>
    </w:lvl>
    <w:lvl w:ilvl="4" w:tplc="686EA698">
      <w:numFmt w:val="bullet"/>
      <w:lvlText w:val="•"/>
      <w:lvlJc w:val="left"/>
      <w:pPr>
        <w:ind w:left="4160" w:hanging="240"/>
      </w:pPr>
      <w:rPr>
        <w:rFonts w:hint="default"/>
        <w:lang w:val="pl-PL" w:eastAsia="en-US" w:bidi="ar-SA"/>
      </w:rPr>
    </w:lvl>
    <w:lvl w:ilvl="5" w:tplc="B5AE80FA">
      <w:numFmt w:val="bullet"/>
      <w:lvlText w:val="•"/>
      <w:lvlJc w:val="left"/>
      <w:pPr>
        <w:ind w:left="5110" w:hanging="240"/>
      </w:pPr>
      <w:rPr>
        <w:rFonts w:hint="default"/>
        <w:lang w:val="pl-PL" w:eastAsia="en-US" w:bidi="ar-SA"/>
      </w:rPr>
    </w:lvl>
    <w:lvl w:ilvl="6" w:tplc="95E050BA">
      <w:numFmt w:val="bullet"/>
      <w:lvlText w:val="•"/>
      <w:lvlJc w:val="left"/>
      <w:pPr>
        <w:ind w:left="6060" w:hanging="240"/>
      </w:pPr>
      <w:rPr>
        <w:rFonts w:hint="default"/>
        <w:lang w:val="pl-PL" w:eastAsia="en-US" w:bidi="ar-SA"/>
      </w:rPr>
    </w:lvl>
    <w:lvl w:ilvl="7" w:tplc="7BB6779C">
      <w:numFmt w:val="bullet"/>
      <w:lvlText w:val="•"/>
      <w:lvlJc w:val="left"/>
      <w:pPr>
        <w:ind w:left="7010" w:hanging="240"/>
      </w:pPr>
      <w:rPr>
        <w:rFonts w:hint="default"/>
        <w:lang w:val="pl-PL" w:eastAsia="en-US" w:bidi="ar-SA"/>
      </w:rPr>
    </w:lvl>
    <w:lvl w:ilvl="8" w:tplc="28B04E04">
      <w:numFmt w:val="bullet"/>
      <w:lvlText w:val="•"/>
      <w:lvlJc w:val="left"/>
      <w:pPr>
        <w:ind w:left="7960" w:hanging="240"/>
      </w:pPr>
      <w:rPr>
        <w:rFonts w:hint="default"/>
        <w:lang w:val="pl-PL" w:eastAsia="en-US" w:bidi="ar-SA"/>
      </w:rPr>
    </w:lvl>
  </w:abstractNum>
  <w:abstractNum w:abstractNumId="14" w15:restartNumberingAfterBreak="0">
    <w:nsid w:val="6B3222ED"/>
    <w:multiLevelType w:val="multilevel"/>
    <w:tmpl w:val="C65A01CE"/>
    <w:lvl w:ilvl="0">
      <w:start w:val="1"/>
      <w:numFmt w:val="decimal"/>
      <w:lvlText w:val="%1."/>
      <w:lvlJc w:val="left"/>
      <w:pPr>
        <w:ind w:left="118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618" w:hanging="43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35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51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6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82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97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13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8" w:hanging="432"/>
      </w:pPr>
      <w:rPr>
        <w:rFonts w:hint="default"/>
        <w:lang w:val="pl-PL" w:eastAsia="en-US" w:bidi="ar-SA"/>
      </w:rPr>
    </w:lvl>
  </w:abstractNum>
  <w:abstractNum w:abstractNumId="15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699260D"/>
    <w:multiLevelType w:val="hybridMultilevel"/>
    <w:tmpl w:val="2E92E844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18085C"/>
    <w:multiLevelType w:val="hybridMultilevel"/>
    <w:tmpl w:val="E684E7A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ascii="Bookman Old Style" w:eastAsia="Times New Roman" w:hAnsi="Bookman Old Style" w:cs="Tahom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5477242">
    <w:abstractNumId w:val="9"/>
  </w:num>
  <w:num w:numId="2" w16cid:durableId="1697001509">
    <w:abstractNumId w:val="1"/>
  </w:num>
  <w:num w:numId="3" w16cid:durableId="930163852">
    <w:abstractNumId w:val="6"/>
  </w:num>
  <w:num w:numId="4" w16cid:durableId="232858161">
    <w:abstractNumId w:val="16"/>
  </w:num>
  <w:num w:numId="5" w16cid:durableId="678585907">
    <w:abstractNumId w:val="7"/>
  </w:num>
  <w:num w:numId="6" w16cid:durableId="1412116870">
    <w:abstractNumId w:val="15"/>
  </w:num>
  <w:num w:numId="7" w16cid:durableId="2008942467">
    <w:abstractNumId w:val="16"/>
  </w:num>
  <w:num w:numId="8" w16cid:durableId="1073698382">
    <w:abstractNumId w:val="3"/>
  </w:num>
  <w:num w:numId="9" w16cid:durableId="361251721">
    <w:abstractNumId w:val="0"/>
  </w:num>
  <w:num w:numId="10" w16cid:durableId="298415790">
    <w:abstractNumId w:val="2"/>
  </w:num>
  <w:num w:numId="11" w16cid:durableId="1195190080">
    <w:abstractNumId w:val="8"/>
  </w:num>
  <w:num w:numId="12" w16cid:durableId="850217550">
    <w:abstractNumId w:val="10"/>
  </w:num>
  <w:num w:numId="13" w16cid:durableId="1577127421">
    <w:abstractNumId w:val="11"/>
  </w:num>
  <w:num w:numId="14" w16cid:durableId="1753971102">
    <w:abstractNumId w:val="17"/>
  </w:num>
  <w:num w:numId="15" w16cid:durableId="1430618044">
    <w:abstractNumId w:val="5"/>
  </w:num>
  <w:num w:numId="16" w16cid:durableId="1246186588">
    <w:abstractNumId w:val="12"/>
  </w:num>
  <w:num w:numId="17" w16cid:durableId="397097767">
    <w:abstractNumId w:val="13"/>
  </w:num>
  <w:num w:numId="18" w16cid:durableId="173426934">
    <w:abstractNumId w:val="4"/>
  </w:num>
  <w:num w:numId="19" w16cid:durableId="9854754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C5"/>
    <w:rsid w:val="00003204"/>
    <w:rsid w:val="00004B17"/>
    <w:rsid w:val="00006919"/>
    <w:rsid w:val="00006DD1"/>
    <w:rsid w:val="00010093"/>
    <w:rsid w:val="0001356D"/>
    <w:rsid w:val="00032632"/>
    <w:rsid w:val="00033C43"/>
    <w:rsid w:val="00035CEC"/>
    <w:rsid w:val="000415F8"/>
    <w:rsid w:val="000442E9"/>
    <w:rsid w:val="00054EDD"/>
    <w:rsid w:val="00061328"/>
    <w:rsid w:val="000639BD"/>
    <w:rsid w:val="00067839"/>
    <w:rsid w:val="0007612D"/>
    <w:rsid w:val="00080BB9"/>
    <w:rsid w:val="00080BC3"/>
    <w:rsid w:val="000939B4"/>
    <w:rsid w:val="000959B4"/>
    <w:rsid w:val="00095AE2"/>
    <w:rsid w:val="00095E48"/>
    <w:rsid w:val="000A3073"/>
    <w:rsid w:val="000A5D9B"/>
    <w:rsid w:val="000B0804"/>
    <w:rsid w:val="000B5DBD"/>
    <w:rsid w:val="000B7248"/>
    <w:rsid w:val="000C010E"/>
    <w:rsid w:val="000C794D"/>
    <w:rsid w:val="000D1AB1"/>
    <w:rsid w:val="000D1C8C"/>
    <w:rsid w:val="000D6DD5"/>
    <w:rsid w:val="000E0A4B"/>
    <w:rsid w:val="000E568A"/>
    <w:rsid w:val="000F0DE5"/>
    <w:rsid w:val="000F3AC5"/>
    <w:rsid w:val="000F501C"/>
    <w:rsid w:val="0011166C"/>
    <w:rsid w:val="00122E39"/>
    <w:rsid w:val="00124908"/>
    <w:rsid w:val="001370A7"/>
    <w:rsid w:val="001439A3"/>
    <w:rsid w:val="00162414"/>
    <w:rsid w:val="00173613"/>
    <w:rsid w:val="00174C14"/>
    <w:rsid w:val="00176F9B"/>
    <w:rsid w:val="0017798C"/>
    <w:rsid w:val="00180F5F"/>
    <w:rsid w:val="00183637"/>
    <w:rsid w:val="001864C5"/>
    <w:rsid w:val="00190090"/>
    <w:rsid w:val="00191441"/>
    <w:rsid w:val="00194763"/>
    <w:rsid w:val="001A1B49"/>
    <w:rsid w:val="001B05C3"/>
    <w:rsid w:val="001B38B7"/>
    <w:rsid w:val="001B744A"/>
    <w:rsid w:val="001B7838"/>
    <w:rsid w:val="001C15FE"/>
    <w:rsid w:val="001C1C66"/>
    <w:rsid w:val="001C58C4"/>
    <w:rsid w:val="001C7B86"/>
    <w:rsid w:val="001E292B"/>
    <w:rsid w:val="001F02AC"/>
    <w:rsid w:val="00207E51"/>
    <w:rsid w:val="00220D05"/>
    <w:rsid w:val="002268F6"/>
    <w:rsid w:val="00234128"/>
    <w:rsid w:val="00234CDC"/>
    <w:rsid w:val="00236D4D"/>
    <w:rsid w:val="00237508"/>
    <w:rsid w:val="0024684C"/>
    <w:rsid w:val="002475F4"/>
    <w:rsid w:val="002534D0"/>
    <w:rsid w:val="0025496D"/>
    <w:rsid w:val="00256787"/>
    <w:rsid w:val="002573D9"/>
    <w:rsid w:val="00257F72"/>
    <w:rsid w:val="002623E8"/>
    <w:rsid w:val="00281571"/>
    <w:rsid w:val="00284B44"/>
    <w:rsid w:val="0029214C"/>
    <w:rsid w:val="002A087B"/>
    <w:rsid w:val="002A4208"/>
    <w:rsid w:val="002B12FF"/>
    <w:rsid w:val="002B273B"/>
    <w:rsid w:val="002B3F49"/>
    <w:rsid w:val="002C0A55"/>
    <w:rsid w:val="002C444D"/>
    <w:rsid w:val="002C5FF4"/>
    <w:rsid w:val="002D0947"/>
    <w:rsid w:val="002D205B"/>
    <w:rsid w:val="002D3688"/>
    <w:rsid w:val="002D3A40"/>
    <w:rsid w:val="002D5C67"/>
    <w:rsid w:val="002D759A"/>
    <w:rsid w:val="002E7D7C"/>
    <w:rsid w:val="002F2269"/>
    <w:rsid w:val="002F7166"/>
    <w:rsid w:val="002F77FE"/>
    <w:rsid w:val="003026B8"/>
    <w:rsid w:val="00304116"/>
    <w:rsid w:val="00307A0A"/>
    <w:rsid w:val="0031177D"/>
    <w:rsid w:val="00311AE9"/>
    <w:rsid w:val="00311ED6"/>
    <w:rsid w:val="00324496"/>
    <w:rsid w:val="003321EB"/>
    <w:rsid w:val="00340222"/>
    <w:rsid w:val="003436D6"/>
    <w:rsid w:val="003445A9"/>
    <w:rsid w:val="00346682"/>
    <w:rsid w:val="0035468F"/>
    <w:rsid w:val="00354901"/>
    <w:rsid w:val="00354A3F"/>
    <w:rsid w:val="00363FE4"/>
    <w:rsid w:val="00372B11"/>
    <w:rsid w:val="0037474D"/>
    <w:rsid w:val="00374B93"/>
    <w:rsid w:val="00376DE1"/>
    <w:rsid w:val="0037717B"/>
    <w:rsid w:val="003808FF"/>
    <w:rsid w:val="00386D6F"/>
    <w:rsid w:val="00391DC4"/>
    <w:rsid w:val="00392BD1"/>
    <w:rsid w:val="003A51F0"/>
    <w:rsid w:val="003B2FEE"/>
    <w:rsid w:val="003C2AF5"/>
    <w:rsid w:val="003C48B4"/>
    <w:rsid w:val="003C5DCA"/>
    <w:rsid w:val="003D1068"/>
    <w:rsid w:val="003D15A3"/>
    <w:rsid w:val="003E3921"/>
    <w:rsid w:val="003E4041"/>
    <w:rsid w:val="003E44DD"/>
    <w:rsid w:val="003F02B4"/>
    <w:rsid w:val="003F1279"/>
    <w:rsid w:val="00400E53"/>
    <w:rsid w:val="0040354A"/>
    <w:rsid w:val="00403849"/>
    <w:rsid w:val="00405572"/>
    <w:rsid w:val="0040633E"/>
    <w:rsid w:val="004067C1"/>
    <w:rsid w:val="004156D1"/>
    <w:rsid w:val="00420580"/>
    <w:rsid w:val="00426053"/>
    <w:rsid w:val="004341AE"/>
    <w:rsid w:val="004361D2"/>
    <w:rsid w:val="00443F04"/>
    <w:rsid w:val="004468CD"/>
    <w:rsid w:val="00446F1B"/>
    <w:rsid w:val="00457FE5"/>
    <w:rsid w:val="004659E4"/>
    <w:rsid w:val="00475F26"/>
    <w:rsid w:val="00477C43"/>
    <w:rsid w:val="00484BE6"/>
    <w:rsid w:val="00485B36"/>
    <w:rsid w:val="00491147"/>
    <w:rsid w:val="0049145E"/>
    <w:rsid w:val="00491B41"/>
    <w:rsid w:val="004938AA"/>
    <w:rsid w:val="00497AE0"/>
    <w:rsid w:val="00497FA0"/>
    <w:rsid w:val="004A4C8C"/>
    <w:rsid w:val="004A644E"/>
    <w:rsid w:val="004A7732"/>
    <w:rsid w:val="004B0C84"/>
    <w:rsid w:val="004B1AED"/>
    <w:rsid w:val="004B4248"/>
    <w:rsid w:val="004B74C5"/>
    <w:rsid w:val="004C25A9"/>
    <w:rsid w:val="004C5D23"/>
    <w:rsid w:val="004C786D"/>
    <w:rsid w:val="004C7D6C"/>
    <w:rsid w:val="004D7258"/>
    <w:rsid w:val="004F0446"/>
    <w:rsid w:val="004F1155"/>
    <w:rsid w:val="004F38D8"/>
    <w:rsid w:val="004F5FBE"/>
    <w:rsid w:val="004F645C"/>
    <w:rsid w:val="004F7B7B"/>
    <w:rsid w:val="00503D1F"/>
    <w:rsid w:val="00506ADF"/>
    <w:rsid w:val="00517BCD"/>
    <w:rsid w:val="00526E31"/>
    <w:rsid w:val="00527BA6"/>
    <w:rsid w:val="00537E6E"/>
    <w:rsid w:val="00540E55"/>
    <w:rsid w:val="005428F2"/>
    <w:rsid w:val="00546B51"/>
    <w:rsid w:val="00547B09"/>
    <w:rsid w:val="0055615D"/>
    <w:rsid w:val="0056569C"/>
    <w:rsid w:val="0057492F"/>
    <w:rsid w:val="00582122"/>
    <w:rsid w:val="00595868"/>
    <w:rsid w:val="005A3A83"/>
    <w:rsid w:val="005A433F"/>
    <w:rsid w:val="005A69E0"/>
    <w:rsid w:val="005A6C07"/>
    <w:rsid w:val="005B2403"/>
    <w:rsid w:val="005C00F0"/>
    <w:rsid w:val="005C0461"/>
    <w:rsid w:val="005C57D0"/>
    <w:rsid w:val="005E449C"/>
    <w:rsid w:val="005E7451"/>
    <w:rsid w:val="005F1E17"/>
    <w:rsid w:val="00602ABB"/>
    <w:rsid w:val="0061322E"/>
    <w:rsid w:val="00614FCA"/>
    <w:rsid w:val="00615BDE"/>
    <w:rsid w:val="006270AA"/>
    <w:rsid w:val="0063238A"/>
    <w:rsid w:val="00632E8F"/>
    <w:rsid w:val="006354AB"/>
    <w:rsid w:val="00641D2C"/>
    <w:rsid w:val="006458FB"/>
    <w:rsid w:val="00650990"/>
    <w:rsid w:val="0065498D"/>
    <w:rsid w:val="006572AA"/>
    <w:rsid w:val="00657982"/>
    <w:rsid w:val="00660E00"/>
    <w:rsid w:val="00661A87"/>
    <w:rsid w:val="00670C91"/>
    <w:rsid w:val="0067118F"/>
    <w:rsid w:val="006768E2"/>
    <w:rsid w:val="00677161"/>
    <w:rsid w:val="006778B9"/>
    <w:rsid w:val="00677C23"/>
    <w:rsid w:val="00694CED"/>
    <w:rsid w:val="00696351"/>
    <w:rsid w:val="006967A0"/>
    <w:rsid w:val="00697F41"/>
    <w:rsid w:val="006A2C86"/>
    <w:rsid w:val="006A6A23"/>
    <w:rsid w:val="006C103E"/>
    <w:rsid w:val="006C1F0F"/>
    <w:rsid w:val="006C2242"/>
    <w:rsid w:val="006C7F55"/>
    <w:rsid w:val="006D0CC7"/>
    <w:rsid w:val="006D1868"/>
    <w:rsid w:val="006E422D"/>
    <w:rsid w:val="006E6910"/>
    <w:rsid w:val="006E6AD4"/>
    <w:rsid w:val="006F2567"/>
    <w:rsid w:val="006F3C3F"/>
    <w:rsid w:val="0070418A"/>
    <w:rsid w:val="007109E4"/>
    <w:rsid w:val="00710A16"/>
    <w:rsid w:val="00714F34"/>
    <w:rsid w:val="007177E7"/>
    <w:rsid w:val="00722F15"/>
    <w:rsid w:val="00723552"/>
    <w:rsid w:val="00723B7D"/>
    <w:rsid w:val="0072462A"/>
    <w:rsid w:val="0072622A"/>
    <w:rsid w:val="00734973"/>
    <w:rsid w:val="00734DE3"/>
    <w:rsid w:val="00736952"/>
    <w:rsid w:val="007425CB"/>
    <w:rsid w:val="00742843"/>
    <w:rsid w:val="00752DED"/>
    <w:rsid w:val="007532CC"/>
    <w:rsid w:val="00756D46"/>
    <w:rsid w:val="00760890"/>
    <w:rsid w:val="00760D8B"/>
    <w:rsid w:val="00762123"/>
    <w:rsid w:val="0076470F"/>
    <w:rsid w:val="00770DF6"/>
    <w:rsid w:val="0077198E"/>
    <w:rsid w:val="00772588"/>
    <w:rsid w:val="00773B9E"/>
    <w:rsid w:val="00795661"/>
    <w:rsid w:val="007A31E0"/>
    <w:rsid w:val="007A45ED"/>
    <w:rsid w:val="007A7F12"/>
    <w:rsid w:val="007B2310"/>
    <w:rsid w:val="007B2724"/>
    <w:rsid w:val="007C27BE"/>
    <w:rsid w:val="007C458D"/>
    <w:rsid w:val="007C5394"/>
    <w:rsid w:val="007C749B"/>
    <w:rsid w:val="007E0B4B"/>
    <w:rsid w:val="007E2710"/>
    <w:rsid w:val="007E4C80"/>
    <w:rsid w:val="007F2124"/>
    <w:rsid w:val="00800D41"/>
    <w:rsid w:val="00803131"/>
    <w:rsid w:val="008078E2"/>
    <w:rsid w:val="00817815"/>
    <w:rsid w:val="00836F46"/>
    <w:rsid w:val="0084110B"/>
    <w:rsid w:val="00846332"/>
    <w:rsid w:val="00852FA1"/>
    <w:rsid w:val="00855E46"/>
    <w:rsid w:val="00870012"/>
    <w:rsid w:val="00870FC8"/>
    <w:rsid w:val="00875F44"/>
    <w:rsid w:val="00887775"/>
    <w:rsid w:val="00891943"/>
    <w:rsid w:val="008A1838"/>
    <w:rsid w:val="008A1D3E"/>
    <w:rsid w:val="008A21B2"/>
    <w:rsid w:val="008A2B35"/>
    <w:rsid w:val="008A308E"/>
    <w:rsid w:val="008C3877"/>
    <w:rsid w:val="008C5E30"/>
    <w:rsid w:val="008C7EDC"/>
    <w:rsid w:val="008D155B"/>
    <w:rsid w:val="008D2F63"/>
    <w:rsid w:val="008E1878"/>
    <w:rsid w:val="008E2234"/>
    <w:rsid w:val="008E3F48"/>
    <w:rsid w:val="008E4C21"/>
    <w:rsid w:val="008E704F"/>
    <w:rsid w:val="008F513B"/>
    <w:rsid w:val="00903904"/>
    <w:rsid w:val="00904A94"/>
    <w:rsid w:val="00916296"/>
    <w:rsid w:val="00925625"/>
    <w:rsid w:val="009259DB"/>
    <w:rsid w:val="00930A8A"/>
    <w:rsid w:val="009315D5"/>
    <w:rsid w:val="009331F8"/>
    <w:rsid w:val="009366B1"/>
    <w:rsid w:val="00946195"/>
    <w:rsid w:val="00950526"/>
    <w:rsid w:val="00950A6E"/>
    <w:rsid w:val="009564AA"/>
    <w:rsid w:val="009605F8"/>
    <w:rsid w:val="009665C7"/>
    <w:rsid w:val="0097030C"/>
    <w:rsid w:val="0097490E"/>
    <w:rsid w:val="009815CE"/>
    <w:rsid w:val="00981BF8"/>
    <w:rsid w:val="0098368F"/>
    <w:rsid w:val="00983A51"/>
    <w:rsid w:val="00990CCD"/>
    <w:rsid w:val="009911E4"/>
    <w:rsid w:val="00995CFA"/>
    <w:rsid w:val="00996D82"/>
    <w:rsid w:val="009A6F7A"/>
    <w:rsid w:val="009A7706"/>
    <w:rsid w:val="009B545C"/>
    <w:rsid w:val="009B715A"/>
    <w:rsid w:val="009C22CB"/>
    <w:rsid w:val="009D0F60"/>
    <w:rsid w:val="009D1B16"/>
    <w:rsid w:val="009D54F7"/>
    <w:rsid w:val="009E00B9"/>
    <w:rsid w:val="009E072A"/>
    <w:rsid w:val="009E7793"/>
    <w:rsid w:val="009F215D"/>
    <w:rsid w:val="009F252D"/>
    <w:rsid w:val="00A00ED0"/>
    <w:rsid w:val="00A01534"/>
    <w:rsid w:val="00A048A1"/>
    <w:rsid w:val="00A0549C"/>
    <w:rsid w:val="00A05E81"/>
    <w:rsid w:val="00A12AAF"/>
    <w:rsid w:val="00A15137"/>
    <w:rsid w:val="00A239F2"/>
    <w:rsid w:val="00A240B1"/>
    <w:rsid w:val="00A245CB"/>
    <w:rsid w:val="00A249B2"/>
    <w:rsid w:val="00A31885"/>
    <w:rsid w:val="00A34A3B"/>
    <w:rsid w:val="00A34E37"/>
    <w:rsid w:val="00A453D7"/>
    <w:rsid w:val="00A550D0"/>
    <w:rsid w:val="00A5571B"/>
    <w:rsid w:val="00A56FB3"/>
    <w:rsid w:val="00A57B81"/>
    <w:rsid w:val="00A64A39"/>
    <w:rsid w:val="00A66205"/>
    <w:rsid w:val="00A71977"/>
    <w:rsid w:val="00A828B8"/>
    <w:rsid w:val="00AA3774"/>
    <w:rsid w:val="00AA7019"/>
    <w:rsid w:val="00AB41FD"/>
    <w:rsid w:val="00AC12EE"/>
    <w:rsid w:val="00AC33AE"/>
    <w:rsid w:val="00AC36DA"/>
    <w:rsid w:val="00AC5851"/>
    <w:rsid w:val="00AD1516"/>
    <w:rsid w:val="00AD4F01"/>
    <w:rsid w:val="00AD5CEE"/>
    <w:rsid w:val="00AD6C77"/>
    <w:rsid w:val="00AD7361"/>
    <w:rsid w:val="00AE08D7"/>
    <w:rsid w:val="00AF5D68"/>
    <w:rsid w:val="00B01F7B"/>
    <w:rsid w:val="00B135AC"/>
    <w:rsid w:val="00B160D9"/>
    <w:rsid w:val="00B176D7"/>
    <w:rsid w:val="00B17BD0"/>
    <w:rsid w:val="00B26087"/>
    <w:rsid w:val="00B3743E"/>
    <w:rsid w:val="00B43302"/>
    <w:rsid w:val="00B54B3D"/>
    <w:rsid w:val="00B57F8E"/>
    <w:rsid w:val="00B64296"/>
    <w:rsid w:val="00B72784"/>
    <w:rsid w:val="00B72DD6"/>
    <w:rsid w:val="00B8591F"/>
    <w:rsid w:val="00B90722"/>
    <w:rsid w:val="00B93381"/>
    <w:rsid w:val="00B96BF0"/>
    <w:rsid w:val="00BA293A"/>
    <w:rsid w:val="00BA31A0"/>
    <w:rsid w:val="00BA7D96"/>
    <w:rsid w:val="00BB228E"/>
    <w:rsid w:val="00BB60CB"/>
    <w:rsid w:val="00BB6543"/>
    <w:rsid w:val="00BC1A20"/>
    <w:rsid w:val="00BC1C07"/>
    <w:rsid w:val="00BC28E2"/>
    <w:rsid w:val="00BC55BC"/>
    <w:rsid w:val="00BD1C54"/>
    <w:rsid w:val="00BE3A93"/>
    <w:rsid w:val="00BE4591"/>
    <w:rsid w:val="00BE52E8"/>
    <w:rsid w:val="00BE5CFF"/>
    <w:rsid w:val="00BE6A4F"/>
    <w:rsid w:val="00BE7FBB"/>
    <w:rsid w:val="00BF219E"/>
    <w:rsid w:val="00BF4F25"/>
    <w:rsid w:val="00BF52D6"/>
    <w:rsid w:val="00BF6863"/>
    <w:rsid w:val="00C11774"/>
    <w:rsid w:val="00C12CDF"/>
    <w:rsid w:val="00C20C96"/>
    <w:rsid w:val="00C27B30"/>
    <w:rsid w:val="00C310F6"/>
    <w:rsid w:val="00C315F8"/>
    <w:rsid w:val="00C32C14"/>
    <w:rsid w:val="00C33624"/>
    <w:rsid w:val="00C37F1C"/>
    <w:rsid w:val="00C46ECA"/>
    <w:rsid w:val="00C509AA"/>
    <w:rsid w:val="00C56174"/>
    <w:rsid w:val="00C56968"/>
    <w:rsid w:val="00C61D1A"/>
    <w:rsid w:val="00C63137"/>
    <w:rsid w:val="00C70F7C"/>
    <w:rsid w:val="00C80A24"/>
    <w:rsid w:val="00C8537F"/>
    <w:rsid w:val="00C8560B"/>
    <w:rsid w:val="00C9193F"/>
    <w:rsid w:val="00CA1358"/>
    <w:rsid w:val="00CA2AB2"/>
    <w:rsid w:val="00CA4A08"/>
    <w:rsid w:val="00CA4D24"/>
    <w:rsid w:val="00CA583E"/>
    <w:rsid w:val="00CA6474"/>
    <w:rsid w:val="00CA7CB5"/>
    <w:rsid w:val="00CB4A32"/>
    <w:rsid w:val="00CB53DE"/>
    <w:rsid w:val="00CB70BE"/>
    <w:rsid w:val="00CB788C"/>
    <w:rsid w:val="00CC4474"/>
    <w:rsid w:val="00CD0B7C"/>
    <w:rsid w:val="00CD4216"/>
    <w:rsid w:val="00CD5C55"/>
    <w:rsid w:val="00CE34BF"/>
    <w:rsid w:val="00CF2F9F"/>
    <w:rsid w:val="00CF4D5D"/>
    <w:rsid w:val="00CF5A36"/>
    <w:rsid w:val="00CF5FF8"/>
    <w:rsid w:val="00D007DD"/>
    <w:rsid w:val="00D14EB2"/>
    <w:rsid w:val="00D15AD0"/>
    <w:rsid w:val="00D21BED"/>
    <w:rsid w:val="00D2468F"/>
    <w:rsid w:val="00D33358"/>
    <w:rsid w:val="00D36119"/>
    <w:rsid w:val="00D37947"/>
    <w:rsid w:val="00D530C3"/>
    <w:rsid w:val="00D53840"/>
    <w:rsid w:val="00D54125"/>
    <w:rsid w:val="00D579A6"/>
    <w:rsid w:val="00D62965"/>
    <w:rsid w:val="00D64F03"/>
    <w:rsid w:val="00D702CC"/>
    <w:rsid w:val="00D756FA"/>
    <w:rsid w:val="00D777AE"/>
    <w:rsid w:val="00D850B2"/>
    <w:rsid w:val="00D909E7"/>
    <w:rsid w:val="00D96A49"/>
    <w:rsid w:val="00D9711B"/>
    <w:rsid w:val="00DA1BAF"/>
    <w:rsid w:val="00DA1DE2"/>
    <w:rsid w:val="00DA45F3"/>
    <w:rsid w:val="00DB0B07"/>
    <w:rsid w:val="00DB328D"/>
    <w:rsid w:val="00DB3EB6"/>
    <w:rsid w:val="00DB6FE2"/>
    <w:rsid w:val="00DB71F4"/>
    <w:rsid w:val="00DB7BD4"/>
    <w:rsid w:val="00DC42F6"/>
    <w:rsid w:val="00DC55F2"/>
    <w:rsid w:val="00DD158D"/>
    <w:rsid w:val="00DE1FF2"/>
    <w:rsid w:val="00DE230A"/>
    <w:rsid w:val="00DE3836"/>
    <w:rsid w:val="00DE5EC9"/>
    <w:rsid w:val="00DF4331"/>
    <w:rsid w:val="00DF729D"/>
    <w:rsid w:val="00E110BE"/>
    <w:rsid w:val="00E13C84"/>
    <w:rsid w:val="00E3422B"/>
    <w:rsid w:val="00E50005"/>
    <w:rsid w:val="00E52FFC"/>
    <w:rsid w:val="00E56B2F"/>
    <w:rsid w:val="00E57223"/>
    <w:rsid w:val="00E66790"/>
    <w:rsid w:val="00E71580"/>
    <w:rsid w:val="00E71A99"/>
    <w:rsid w:val="00E730BB"/>
    <w:rsid w:val="00E761B9"/>
    <w:rsid w:val="00E76F9C"/>
    <w:rsid w:val="00E80BE0"/>
    <w:rsid w:val="00E81BDA"/>
    <w:rsid w:val="00E84672"/>
    <w:rsid w:val="00EA229E"/>
    <w:rsid w:val="00EA6191"/>
    <w:rsid w:val="00EA7D04"/>
    <w:rsid w:val="00EB23F2"/>
    <w:rsid w:val="00EB3596"/>
    <w:rsid w:val="00EB6CD0"/>
    <w:rsid w:val="00EC19DA"/>
    <w:rsid w:val="00EC1E99"/>
    <w:rsid w:val="00EC53E0"/>
    <w:rsid w:val="00ED5015"/>
    <w:rsid w:val="00ED56E1"/>
    <w:rsid w:val="00ED661C"/>
    <w:rsid w:val="00EF4042"/>
    <w:rsid w:val="00EF7C5E"/>
    <w:rsid w:val="00F03405"/>
    <w:rsid w:val="00F06488"/>
    <w:rsid w:val="00F219B1"/>
    <w:rsid w:val="00F23473"/>
    <w:rsid w:val="00F248BB"/>
    <w:rsid w:val="00F24C3A"/>
    <w:rsid w:val="00F30570"/>
    <w:rsid w:val="00F3244D"/>
    <w:rsid w:val="00F35740"/>
    <w:rsid w:val="00F41573"/>
    <w:rsid w:val="00F45810"/>
    <w:rsid w:val="00F557D7"/>
    <w:rsid w:val="00F57D61"/>
    <w:rsid w:val="00F617D5"/>
    <w:rsid w:val="00F64B40"/>
    <w:rsid w:val="00F664C3"/>
    <w:rsid w:val="00F67D20"/>
    <w:rsid w:val="00F82CD4"/>
    <w:rsid w:val="00F83D9A"/>
    <w:rsid w:val="00F84CA5"/>
    <w:rsid w:val="00F86820"/>
    <w:rsid w:val="00F86D30"/>
    <w:rsid w:val="00F873B6"/>
    <w:rsid w:val="00F93839"/>
    <w:rsid w:val="00F95D18"/>
    <w:rsid w:val="00FA42DD"/>
    <w:rsid w:val="00FA4FE8"/>
    <w:rsid w:val="00FB5563"/>
    <w:rsid w:val="00FB561D"/>
    <w:rsid w:val="00FC26EC"/>
    <w:rsid w:val="00FC3E34"/>
    <w:rsid w:val="00FD74DD"/>
    <w:rsid w:val="00FE35B4"/>
    <w:rsid w:val="00FE3FC1"/>
    <w:rsid w:val="00FE418E"/>
    <w:rsid w:val="00FE656E"/>
    <w:rsid w:val="00FE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CF6F1"/>
  <w15:chartTrackingRefBased/>
  <w15:docId w15:val="{579FE3BE-2DC2-4FAF-8B03-5B532651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AC5"/>
    <w:rPr>
      <w:rFonts w:ascii="Arial Narrow" w:hAnsi="Arial Narrow"/>
      <w:sz w:val="22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3AC5"/>
    <w:pPr>
      <w:jc w:val="both"/>
    </w:pPr>
  </w:style>
  <w:style w:type="paragraph" w:customStyle="1" w:styleId="Tabelapozycja">
    <w:name w:val="Tabela pozycja"/>
    <w:basedOn w:val="Normalny"/>
    <w:rsid w:val="000F3AC5"/>
    <w:rPr>
      <w:rFonts w:ascii="Arial" w:eastAsia="MS Outlook" w:hAnsi="Arial"/>
    </w:rPr>
  </w:style>
  <w:style w:type="paragraph" w:styleId="NormalnyWeb">
    <w:name w:val="Normal (Web)"/>
    <w:basedOn w:val="Normalny"/>
    <w:rsid w:val="006D0CC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ipercze">
    <w:name w:val="Hyperlink"/>
    <w:rsid w:val="00220D05"/>
    <w:rPr>
      <w:color w:val="0000FF"/>
      <w:u w:val="single"/>
    </w:rPr>
  </w:style>
  <w:style w:type="character" w:styleId="Odwoaniedokomentarza">
    <w:name w:val="annotation reference"/>
    <w:rsid w:val="008E3F4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E3F48"/>
    <w:rPr>
      <w:sz w:val="20"/>
    </w:rPr>
  </w:style>
  <w:style w:type="character" w:customStyle="1" w:styleId="TekstkomentarzaZnak">
    <w:name w:val="Tekst komentarza Znak"/>
    <w:link w:val="Tekstkomentarza"/>
    <w:rsid w:val="008E3F48"/>
    <w:rPr>
      <w:rFonts w:ascii="Arial Narrow" w:hAnsi="Arial Narrow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E3F48"/>
    <w:rPr>
      <w:b/>
      <w:bCs/>
    </w:rPr>
  </w:style>
  <w:style w:type="character" w:customStyle="1" w:styleId="TematkomentarzaZnak">
    <w:name w:val="Temat komentarza Znak"/>
    <w:link w:val="Tematkomentarza"/>
    <w:rsid w:val="008E3F48"/>
    <w:rPr>
      <w:rFonts w:ascii="Arial Narrow" w:hAnsi="Arial Narrow"/>
      <w:b/>
      <w:bCs/>
      <w:lang w:val="pl-PL" w:eastAsia="pl-PL"/>
    </w:rPr>
  </w:style>
  <w:style w:type="paragraph" w:styleId="Tekstdymka">
    <w:name w:val="Balloon Text"/>
    <w:basedOn w:val="Normalny"/>
    <w:link w:val="TekstdymkaZnak"/>
    <w:rsid w:val="008E3F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E3F48"/>
    <w:rPr>
      <w:rFonts w:ascii="Tahoma" w:hAnsi="Tahoma" w:cs="Tahoma"/>
      <w:sz w:val="16"/>
      <w:szCs w:val="16"/>
      <w:lang w:val="pl-PL" w:eastAsia="pl-PL"/>
    </w:rPr>
  </w:style>
  <w:style w:type="character" w:styleId="UyteHipercze">
    <w:name w:val="FollowedHyperlink"/>
    <w:rsid w:val="00817815"/>
    <w:rPr>
      <w:color w:val="8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566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1"/>
    <w:qFormat/>
    <w:rsid w:val="00995CFA"/>
    <w:pPr>
      <w:ind w:left="720"/>
      <w:contextualSpacing/>
    </w:pPr>
  </w:style>
  <w:style w:type="paragraph" w:styleId="Nagwek">
    <w:name w:val="header"/>
    <w:basedOn w:val="Normalny"/>
    <w:link w:val="NagwekZnak"/>
    <w:rsid w:val="00C117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1774"/>
    <w:rPr>
      <w:rFonts w:ascii="Arial Narrow" w:hAnsi="Arial Narrow"/>
      <w:sz w:val="22"/>
      <w:lang w:val="pl-PL" w:eastAsia="pl-PL"/>
    </w:rPr>
  </w:style>
  <w:style w:type="paragraph" w:styleId="Stopka">
    <w:name w:val="footer"/>
    <w:basedOn w:val="Normalny"/>
    <w:link w:val="StopkaZnak"/>
    <w:uiPriority w:val="99"/>
    <w:rsid w:val="00C117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774"/>
    <w:rPr>
      <w:rFonts w:ascii="Arial Narrow" w:hAnsi="Arial Narrow"/>
      <w:sz w:val="22"/>
      <w:lang w:val="pl-PL" w:eastAsia="pl-PL"/>
    </w:rPr>
  </w:style>
  <w:style w:type="table" w:styleId="Tabela-Siatka">
    <w:name w:val="Table Grid"/>
    <w:basedOn w:val="Standardowy"/>
    <w:uiPriority w:val="39"/>
    <w:rsid w:val="00B57F8E"/>
    <w:rPr>
      <w:rFonts w:asciiTheme="minorHAnsi" w:eastAsia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8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3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6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pubenchmark.net/high_end_cpu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mid_range_gpus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C6599-3BCC-43BF-88CD-B62C6122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2906</Words>
  <Characters>17437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HP</Company>
  <LinksUpToDate>false</LinksUpToDate>
  <CharactersWithSpaces>20303</CharactersWithSpaces>
  <SharedDoc>false</SharedDoc>
  <HLinks>
    <vt:vector size="54" baseType="variant">
      <vt:variant>
        <vt:i4>7995436</vt:i4>
      </vt:variant>
      <vt:variant>
        <vt:i4>24</vt:i4>
      </vt:variant>
      <vt:variant>
        <vt:i4>0</vt:i4>
      </vt:variant>
      <vt:variant>
        <vt:i4>5</vt:i4>
      </vt:variant>
      <vt:variant>
        <vt:lpwstr>http://ww2.epeat.net/publicSearchResults.aspx?return=search&amp;&amp;status=1&amp;ProductType=3&amp;stdid=1&amp;model=250%20G6&amp;manufacturer=24&amp;epeatcountryid=1,28&amp;</vt:lpwstr>
      </vt:variant>
      <vt:variant>
        <vt:lpwstr/>
      </vt:variant>
      <vt:variant>
        <vt:i4>7864445</vt:i4>
      </vt:variant>
      <vt:variant>
        <vt:i4>21</vt:i4>
      </vt:variant>
      <vt:variant>
        <vt:i4>0</vt:i4>
      </vt:variant>
      <vt:variant>
        <vt:i4>5</vt:i4>
      </vt:variant>
      <vt:variant>
        <vt:lpwstr>http://www.videocardbenchmark.net/gpu.php?gpu=Intel+HD+520&amp;id=3255</vt:lpwstr>
      </vt:variant>
      <vt:variant>
        <vt:lpwstr/>
      </vt:variant>
      <vt:variant>
        <vt:i4>8061041</vt:i4>
      </vt:variant>
      <vt:variant>
        <vt:i4>18</vt:i4>
      </vt:variant>
      <vt:variant>
        <vt:i4>0</vt:i4>
      </vt:variant>
      <vt:variant>
        <vt:i4>5</vt:i4>
      </vt:variant>
      <vt:variant>
        <vt:lpwstr>http://www.videocardbenchmark.net/gpu.php?gpu=Intel+HD+620&amp;id=3592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http://www.cpubenchmark.net/cpu.php?cpu=Intel+Core+i5-7200U+%40+2.50GHz&amp;id=2865</vt:lpwstr>
      </vt:variant>
      <vt:variant>
        <vt:lpwstr/>
      </vt:variant>
      <vt:variant>
        <vt:i4>6094926</vt:i4>
      </vt:variant>
      <vt:variant>
        <vt:i4>12</vt:i4>
      </vt:variant>
      <vt:variant>
        <vt:i4>0</vt:i4>
      </vt:variant>
      <vt:variant>
        <vt:i4>5</vt:i4>
      </vt:variant>
      <vt:variant>
        <vt:lpwstr>https://www.energystar.gov/productfinder/product/certified-computers/details/2294001</vt:lpwstr>
      </vt:variant>
      <vt:variant>
        <vt:lpwstr/>
      </vt:variant>
      <vt:variant>
        <vt:i4>3145762</vt:i4>
      </vt:variant>
      <vt:variant>
        <vt:i4>9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4521994</vt:i4>
      </vt:variant>
      <vt:variant>
        <vt:i4>6</vt:i4>
      </vt:variant>
      <vt:variant>
        <vt:i4>0</vt:i4>
      </vt:variant>
      <vt:variant>
        <vt:i4>5</vt:i4>
      </vt:variant>
      <vt:variant>
        <vt:lpwstr>http://www.epeat.net/</vt:lpwstr>
      </vt:variant>
      <vt:variant>
        <vt:lpwstr/>
      </vt:variant>
      <vt:variant>
        <vt:i4>3014713</vt:i4>
      </vt:variant>
      <vt:variant>
        <vt:i4>3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Autor</dc:creator>
  <cp:keywords/>
  <cp:lastModifiedBy>Gmina i Miasto Stawiszyn</cp:lastModifiedBy>
  <cp:revision>12</cp:revision>
  <cp:lastPrinted>2023-01-18T12:58:00Z</cp:lastPrinted>
  <dcterms:created xsi:type="dcterms:W3CDTF">2023-01-18T12:47:00Z</dcterms:created>
  <dcterms:modified xsi:type="dcterms:W3CDTF">2023-01-20T07:27:00Z</dcterms:modified>
</cp:coreProperties>
</file>