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FE10" w14:textId="470E01B4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77F5E188" w14:textId="7EA9CBDA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1C32CADA" w:rsidR="004242E0" w:rsidRDefault="004242E0" w:rsidP="00E92217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C6005E" w:rsidRPr="00C6005E">
        <w:rPr>
          <w:rFonts w:asciiTheme="minorHAnsi" w:hAnsiTheme="minorHAnsi" w:cstheme="minorHAnsi"/>
        </w:rPr>
        <w:t xml:space="preserve">ustawy </w:t>
      </w:r>
      <w:proofErr w:type="spellStart"/>
      <w:r w:rsidR="00C6005E" w:rsidRPr="00C6005E">
        <w:rPr>
          <w:rFonts w:asciiTheme="minorHAnsi" w:hAnsiTheme="minorHAnsi" w:cstheme="minorHAnsi"/>
        </w:rPr>
        <w:t>Pzp</w:t>
      </w:r>
      <w:proofErr w:type="spellEnd"/>
      <w:r w:rsidR="00C6005E" w:rsidRPr="00C6005E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5C79A2" w:rsidRPr="005C79A2">
        <w:rPr>
          <w:rFonts w:asciiTheme="minorHAnsi" w:hAnsiTheme="minorHAnsi" w:cstheme="minorHAnsi"/>
          <w:b/>
          <w:i/>
        </w:rPr>
        <w:t>Remonty chodników na terenie Miasta Golubia-Dobrzynia</w:t>
      </w:r>
      <w:r w:rsidR="005C79A2">
        <w:rPr>
          <w:rStyle w:val="Odwoanieprzypisudolnego"/>
          <w:rFonts w:asciiTheme="minorHAnsi" w:hAnsiTheme="minorHAnsi" w:cstheme="minorHAnsi"/>
          <w:b/>
          <w:i/>
        </w:rPr>
        <w:footnoteReference w:id="2"/>
      </w:r>
      <w:r w:rsidR="005C79A2">
        <w:rPr>
          <w:rFonts w:asciiTheme="minorHAnsi" w:hAnsiTheme="minorHAnsi" w:cstheme="minorHAnsi"/>
          <w:b/>
          <w:i/>
        </w:rPr>
        <w:t>:</w:t>
      </w:r>
    </w:p>
    <w:p w14:paraId="09DBBDB3" w14:textId="1CF488C4" w:rsidR="005C79A2" w:rsidRPr="005C79A2" w:rsidRDefault="005C79A2" w:rsidP="005C79A2">
      <w:pPr>
        <w:jc w:val="both"/>
        <w:rPr>
          <w:rFonts w:asciiTheme="minorHAnsi" w:hAnsiTheme="minorHAnsi" w:cstheme="minorHAnsi"/>
          <w:bCs/>
          <w:iCs/>
        </w:rPr>
      </w:pPr>
      <w:sdt>
        <w:sdtPr>
          <w:rPr>
            <w:rFonts w:asciiTheme="minorHAnsi" w:hAnsiTheme="minorHAnsi" w:cstheme="minorHAnsi"/>
            <w:bCs/>
            <w:iCs/>
          </w:rPr>
          <w:id w:val="-192988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>
        <w:rPr>
          <w:rFonts w:asciiTheme="minorHAnsi" w:hAnsiTheme="minorHAnsi" w:cstheme="minorHAnsi"/>
          <w:bCs/>
          <w:iCs/>
        </w:rPr>
        <w:t xml:space="preserve"> </w:t>
      </w:r>
      <w:r w:rsidRPr="005C79A2">
        <w:rPr>
          <w:rFonts w:asciiTheme="minorHAnsi" w:hAnsiTheme="minorHAnsi" w:cstheme="minorHAnsi"/>
          <w:bCs/>
          <w:iCs/>
        </w:rPr>
        <w:t>Część 1 Remont drogi dla pieszych (chodnika) przy ulicy Konopnickiej w Golubiu-Dobrzyniu</w:t>
      </w:r>
    </w:p>
    <w:p w14:paraId="4E094335" w14:textId="16483AD7" w:rsidR="005C79A2" w:rsidRPr="005C79A2" w:rsidRDefault="005C79A2" w:rsidP="005C79A2">
      <w:pPr>
        <w:jc w:val="both"/>
        <w:rPr>
          <w:rFonts w:asciiTheme="minorHAnsi" w:hAnsiTheme="minorHAnsi" w:cstheme="minorHAnsi"/>
          <w:bCs/>
          <w:iCs/>
        </w:rPr>
      </w:pPr>
      <w:sdt>
        <w:sdtPr>
          <w:rPr>
            <w:rFonts w:asciiTheme="minorHAnsi" w:hAnsiTheme="minorHAnsi" w:cstheme="minorHAnsi"/>
            <w:bCs/>
            <w:iCs/>
          </w:rPr>
          <w:id w:val="186886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Pr="005C79A2">
        <w:rPr>
          <w:rFonts w:asciiTheme="minorHAnsi" w:hAnsiTheme="minorHAnsi" w:cstheme="minorHAnsi"/>
          <w:bCs/>
          <w:iCs/>
        </w:rPr>
        <w:t xml:space="preserve"> Część 2 Remont drogi dla pieszych (chodnika) przy ulicy Sosnowej w Golubiu-Dobrzyniu</w:t>
      </w:r>
    </w:p>
    <w:p w14:paraId="7FB692C0" w14:textId="7B879A2E" w:rsidR="005C79A2" w:rsidRPr="005C79A2" w:rsidRDefault="005C79A2" w:rsidP="005C79A2">
      <w:pPr>
        <w:jc w:val="both"/>
        <w:rPr>
          <w:rFonts w:asciiTheme="minorHAnsi" w:hAnsiTheme="minorHAnsi" w:cstheme="minorHAnsi"/>
          <w:bCs/>
          <w:iCs/>
        </w:rPr>
      </w:pPr>
      <w:sdt>
        <w:sdtPr>
          <w:rPr>
            <w:rFonts w:asciiTheme="minorHAnsi" w:hAnsiTheme="minorHAnsi" w:cstheme="minorHAnsi"/>
            <w:bCs/>
            <w:iCs/>
          </w:rPr>
          <w:id w:val="-55623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Pr="005C79A2">
        <w:rPr>
          <w:rFonts w:asciiTheme="minorHAnsi" w:hAnsiTheme="minorHAnsi" w:cstheme="minorHAnsi"/>
          <w:bCs/>
          <w:iCs/>
        </w:rPr>
        <w:t xml:space="preserve"> Część 3 Remont drogi dla pieszych (chodnika) przy ulicy Sportowej w Golubiu-Dobrzyniu</w:t>
      </w:r>
    </w:p>
    <w:p w14:paraId="61C786FF" w14:textId="2CD91F04" w:rsidR="00925DF0" w:rsidRPr="00814EA9" w:rsidRDefault="000E54B0" w:rsidP="005C79A2">
      <w:pPr>
        <w:tabs>
          <w:tab w:val="left" w:pos="85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3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74B0F77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3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</w:t>
      </w:r>
      <w:r w:rsidR="00C6005E">
        <w:rPr>
          <w:rFonts w:asciiTheme="minorHAnsi" w:hAnsiTheme="minorHAnsi" w:cstheme="minorHAnsi"/>
        </w:rPr>
        <w:t>.</w:t>
      </w:r>
      <w:r w:rsidR="00925DF0" w:rsidRPr="00925DF0">
        <w:rPr>
          <w:rFonts w:asciiTheme="minorHAnsi" w:hAnsiTheme="minorHAnsi" w:cstheme="minorHAnsi"/>
        </w:rPr>
        <w:t xml:space="preserve">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573FF0AE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D709E5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B01224B" w14:textId="4D97EBF1" w:rsidR="00BE59A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9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9A0">
        <w:rPr>
          <w:rFonts w:asciiTheme="minorHAnsi" w:hAnsiTheme="minorHAnsi" w:cstheme="minorHAnsi"/>
        </w:rPr>
        <w:t xml:space="preserve"> </w:t>
      </w:r>
      <w:r w:rsidR="00BE59A0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298225E1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 xml:space="preserve">podać mającą zastosowanie podstawę wykluczenia spośród </w:t>
      </w:r>
      <w:r w:rsidR="00925DF0" w:rsidRPr="004F13B5">
        <w:rPr>
          <w:rFonts w:asciiTheme="minorHAnsi" w:hAnsiTheme="minorHAnsi" w:cstheme="minorHAnsi"/>
          <w:i/>
          <w:iCs/>
        </w:rPr>
        <w:t>wymienionych w art. 108 ust</w:t>
      </w:r>
      <w:r w:rsidR="00C6005E" w:rsidRPr="004F13B5">
        <w:rPr>
          <w:rFonts w:asciiTheme="minorHAnsi" w:hAnsiTheme="minorHAnsi" w:cstheme="minorHAnsi"/>
          <w:i/>
          <w:iCs/>
        </w:rPr>
        <w:t>.</w:t>
      </w:r>
      <w:r w:rsidR="00925DF0" w:rsidRPr="004F13B5">
        <w:rPr>
          <w:rFonts w:asciiTheme="minorHAnsi" w:hAnsiTheme="minorHAnsi" w:cstheme="minorHAnsi"/>
          <w:i/>
          <w:iCs/>
        </w:rPr>
        <w:t xml:space="preserve"> 1 oraz art. 109 ust. 1 </w:t>
      </w:r>
      <w:r w:rsidR="004F13B5" w:rsidRPr="004F13B5">
        <w:rPr>
          <w:rFonts w:asciiTheme="minorHAnsi" w:hAnsiTheme="minorHAnsi" w:cstheme="minorHAnsi"/>
          <w:i/>
          <w:iCs/>
        </w:rPr>
        <w:t xml:space="preserve">pkt 1 i </w:t>
      </w:r>
      <w:r w:rsidR="00925DF0" w:rsidRPr="004F13B5">
        <w:rPr>
          <w:rFonts w:asciiTheme="minorHAnsi" w:hAnsiTheme="minorHAnsi" w:cstheme="minorHAnsi"/>
          <w:i/>
          <w:iCs/>
        </w:rPr>
        <w:t xml:space="preserve">4 ustawy </w:t>
      </w:r>
      <w:proofErr w:type="spellStart"/>
      <w:r w:rsidR="00925DF0" w:rsidRPr="004F13B5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4F13B5">
        <w:rPr>
          <w:rFonts w:asciiTheme="minorHAnsi" w:hAnsiTheme="minorHAnsi" w:cstheme="minorHAnsi"/>
        </w:rPr>
        <w:t>). Jednocześnie oświadczam,</w:t>
      </w:r>
      <w:r w:rsidR="00925DF0" w:rsidRPr="00925DF0">
        <w:rPr>
          <w:rFonts w:asciiTheme="minorHAnsi" w:hAnsiTheme="minorHAnsi" w:cstheme="minorHAnsi"/>
        </w:rPr>
        <w:t xml:space="preserve">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04D658" w14:textId="77777777" w:rsidR="00740110" w:rsidRPr="005C79A2" w:rsidRDefault="00740110" w:rsidP="005C79A2">
      <w:pPr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5C79A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77777777" w:rsidR="00155633" w:rsidRP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58D2" w14:textId="3C16A9A0" w:rsidR="00754C6C" w:rsidRPr="00835A9E" w:rsidRDefault="00754C6C" w:rsidP="00D87086">
      <w:pPr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sectPr w:rsidR="00754C6C" w:rsidRPr="00835A9E" w:rsidSect="007869A8">
      <w:headerReference w:type="default" r:id="rId8"/>
      <w:footerReference w:type="default" r:id="rId9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DF12" w14:textId="77777777" w:rsidR="009C37A1" w:rsidRDefault="009C37A1">
      <w:r>
        <w:separator/>
      </w:r>
    </w:p>
  </w:endnote>
  <w:endnote w:type="continuationSeparator" w:id="0">
    <w:p w14:paraId="4373BC0A" w14:textId="77777777" w:rsidR="009C37A1" w:rsidRDefault="009C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AF060C" w:rsidRDefault="00AF060C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DE2D" w14:textId="77777777" w:rsidR="009C37A1" w:rsidRDefault="009C37A1">
      <w:r>
        <w:rPr>
          <w:color w:val="000000"/>
        </w:rPr>
        <w:ptab w:relativeTo="margin" w:alignment="center" w:leader="none"/>
      </w:r>
    </w:p>
  </w:footnote>
  <w:footnote w:type="continuationSeparator" w:id="0">
    <w:p w14:paraId="15769587" w14:textId="77777777" w:rsidR="009C37A1" w:rsidRDefault="009C37A1">
      <w:r>
        <w:continuationSeparator/>
      </w:r>
    </w:p>
  </w:footnote>
  <w:footnote w:id="1">
    <w:p w14:paraId="55307DD4" w14:textId="77777777" w:rsidR="009C1EB8" w:rsidRPr="005C79A2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C79A2">
        <w:rPr>
          <w:rStyle w:val="Odwoanieprzypisudolnego"/>
          <w:rFonts w:asciiTheme="minorHAnsi" w:hAnsiTheme="minorHAnsi" w:cstheme="minorHAnsi"/>
          <w:sz w:val="18"/>
        </w:rPr>
        <w:footnoteRef/>
      </w:r>
      <w:r w:rsidRPr="005C79A2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639CD5A6" w14:textId="2AFCD6F9" w:rsidR="005C79A2" w:rsidRPr="005C79A2" w:rsidRDefault="005C79A2">
      <w:pPr>
        <w:pStyle w:val="Tekstprzypisudolnego"/>
        <w:rPr>
          <w:rFonts w:asciiTheme="minorHAnsi" w:hAnsiTheme="minorHAnsi" w:cstheme="minorHAnsi"/>
          <w:sz w:val="18"/>
        </w:rPr>
      </w:pPr>
      <w:r w:rsidRPr="005C79A2">
        <w:rPr>
          <w:rStyle w:val="Odwoanieprzypisudolnego"/>
          <w:rFonts w:asciiTheme="minorHAnsi" w:hAnsiTheme="minorHAnsi" w:cstheme="minorHAnsi"/>
          <w:sz w:val="18"/>
        </w:rPr>
        <w:footnoteRef/>
      </w:r>
      <w:r w:rsidRPr="005C79A2">
        <w:rPr>
          <w:rFonts w:asciiTheme="minorHAnsi" w:hAnsiTheme="minorHAnsi" w:cstheme="minorHAnsi"/>
          <w:sz w:val="18"/>
        </w:rPr>
        <w:t xml:space="preserve"> </w:t>
      </w:r>
      <w:r w:rsidRPr="005C79A2">
        <w:rPr>
          <w:rFonts w:asciiTheme="minorHAnsi" w:hAnsiTheme="minorHAnsi" w:cstheme="minorHAnsi"/>
          <w:sz w:val="18"/>
        </w:rPr>
        <w:t>Należy zaznaczyć, na które części Wykonawca składa swoją ofertę</w:t>
      </w:r>
      <w:r w:rsidRPr="005C79A2">
        <w:rPr>
          <w:rFonts w:asciiTheme="minorHAnsi" w:hAnsiTheme="minorHAnsi" w:cstheme="minorHAnsi"/>
          <w:sz w:val="18"/>
        </w:rPr>
        <w:t>.</w:t>
      </w:r>
    </w:p>
  </w:footnote>
  <w:footnote w:id="3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026" w14:textId="7DD29B59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50480">
      <w:rPr>
        <w:rFonts w:asciiTheme="minorHAnsi" w:hAnsiTheme="minorHAnsi"/>
        <w:b/>
        <w:bCs/>
        <w:sz w:val="18"/>
        <w:szCs w:val="18"/>
      </w:rPr>
      <w:t>4</w:t>
    </w:r>
  </w:p>
  <w:p w14:paraId="685C5C6D" w14:textId="77C2E08C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5C79A2">
      <w:rPr>
        <w:rFonts w:asciiTheme="minorHAnsi" w:hAnsiTheme="minorHAnsi"/>
        <w:b/>
        <w:bCs/>
        <w:sz w:val="18"/>
        <w:szCs w:val="18"/>
      </w:rPr>
      <w:t>11</w:t>
    </w:r>
    <w:r w:rsidR="00BE59A0">
      <w:rPr>
        <w:rFonts w:asciiTheme="minorHAnsi" w:hAnsiTheme="minorHAnsi"/>
        <w:b/>
        <w:bCs/>
        <w:sz w:val="18"/>
        <w:szCs w:val="18"/>
      </w:rPr>
      <w:t>.2023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FE1AD8B0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640436">
    <w:abstractNumId w:val="3"/>
  </w:num>
  <w:num w:numId="2" w16cid:durableId="1535851392">
    <w:abstractNumId w:val="9"/>
  </w:num>
  <w:num w:numId="3" w16cid:durableId="363411544">
    <w:abstractNumId w:val="4"/>
  </w:num>
  <w:num w:numId="4" w16cid:durableId="1703554662">
    <w:abstractNumId w:val="0"/>
  </w:num>
  <w:num w:numId="5" w16cid:durableId="1824392832">
    <w:abstractNumId w:val="27"/>
  </w:num>
  <w:num w:numId="6" w16cid:durableId="724566112">
    <w:abstractNumId w:val="24"/>
  </w:num>
  <w:num w:numId="7" w16cid:durableId="1752504548">
    <w:abstractNumId w:val="5"/>
  </w:num>
  <w:num w:numId="8" w16cid:durableId="590890820">
    <w:abstractNumId w:val="17"/>
  </w:num>
  <w:num w:numId="9" w16cid:durableId="1563364929">
    <w:abstractNumId w:val="14"/>
  </w:num>
  <w:num w:numId="10" w16cid:durableId="854345710">
    <w:abstractNumId w:val="20"/>
  </w:num>
  <w:num w:numId="11" w16cid:durableId="399253294">
    <w:abstractNumId w:val="7"/>
  </w:num>
  <w:num w:numId="12" w16cid:durableId="586498929">
    <w:abstractNumId w:val="16"/>
  </w:num>
  <w:num w:numId="13" w16cid:durableId="2054301947">
    <w:abstractNumId w:val="1"/>
  </w:num>
  <w:num w:numId="14" w16cid:durableId="456995713">
    <w:abstractNumId w:val="8"/>
  </w:num>
  <w:num w:numId="15" w16cid:durableId="405612307">
    <w:abstractNumId w:val="22"/>
  </w:num>
  <w:num w:numId="16" w16cid:durableId="1721434840">
    <w:abstractNumId w:val="15"/>
  </w:num>
  <w:num w:numId="17" w16cid:durableId="1187870261">
    <w:abstractNumId w:val="6"/>
  </w:num>
  <w:num w:numId="18" w16cid:durableId="363675969">
    <w:abstractNumId w:val="26"/>
  </w:num>
  <w:num w:numId="19" w16cid:durableId="1448238688">
    <w:abstractNumId w:val="21"/>
  </w:num>
  <w:num w:numId="20" w16cid:durableId="1923181058">
    <w:abstractNumId w:val="18"/>
  </w:num>
  <w:num w:numId="21" w16cid:durableId="1895694748">
    <w:abstractNumId w:val="12"/>
  </w:num>
  <w:num w:numId="22" w16cid:durableId="1167985219">
    <w:abstractNumId w:val="23"/>
  </w:num>
  <w:num w:numId="23" w16cid:durableId="526219150">
    <w:abstractNumId w:val="25"/>
  </w:num>
  <w:num w:numId="24" w16cid:durableId="362556436">
    <w:abstractNumId w:val="2"/>
  </w:num>
  <w:num w:numId="25" w16cid:durableId="643046685">
    <w:abstractNumId w:val="13"/>
  </w:num>
  <w:num w:numId="26" w16cid:durableId="982588145">
    <w:abstractNumId w:val="11"/>
  </w:num>
  <w:num w:numId="27" w16cid:durableId="1141850691">
    <w:abstractNumId w:val="10"/>
  </w:num>
  <w:num w:numId="28" w16cid:durableId="888804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A52FF"/>
    <w:rsid w:val="000E54B0"/>
    <w:rsid w:val="000F5B1B"/>
    <w:rsid w:val="0013556C"/>
    <w:rsid w:val="00150EE5"/>
    <w:rsid w:val="001544F6"/>
    <w:rsid w:val="00155633"/>
    <w:rsid w:val="001567C0"/>
    <w:rsid w:val="00174EA5"/>
    <w:rsid w:val="001B5EA3"/>
    <w:rsid w:val="001C2571"/>
    <w:rsid w:val="002D0EED"/>
    <w:rsid w:val="002E32F0"/>
    <w:rsid w:val="00307D47"/>
    <w:rsid w:val="00312840"/>
    <w:rsid w:val="0032584B"/>
    <w:rsid w:val="00346AD2"/>
    <w:rsid w:val="003636EA"/>
    <w:rsid w:val="003949CD"/>
    <w:rsid w:val="003A5E6D"/>
    <w:rsid w:val="003D591F"/>
    <w:rsid w:val="003D7CDD"/>
    <w:rsid w:val="003E234D"/>
    <w:rsid w:val="004001D7"/>
    <w:rsid w:val="004242E0"/>
    <w:rsid w:val="00442245"/>
    <w:rsid w:val="00484818"/>
    <w:rsid w:val="004877FA"/>
    <w:rsid w:val="004925DF"/>
    <w:rsid w:val="0049336C"/>
    <w:rsid w:val="004B5FE2"/>
    <w:rsid w:val="004C44C3"/>
    <w:rsid w:val="004E02BB"/>
    <w:rsid w:val="004F13B5"/>
    <w:rsid w:val="004F4FEA"/>
    <w:rsid w:val="00515891"/>
    <w:rsid w:val="00517AEA"/>
    <w:rsid w:val="005348C3"/>
    <w:rsid w:val="00550271"/>
    <w:rsid w:val="005535BA"/>
    <w:rsid w:val="005901B4"/>
    <w:rsid w:val="005A0621"/>
    <w:rsid w:val="005C79A2"/>
    <w:rsid w:val="005C7D38"/>
    <w:rsid w:val="005F2832"/>
    <w:rsid w:val="00613991"/>
    <w:rsid w:val="00631846"/>
    <w:rsid w:val="006516BA"/>
    <w:rsid w:val="006F6CB0"/>
    <w:rsid w:val="00734998"/>
    <w:rsid w:val="00740110"/>
    <w:rsid w:val="00754C6C"/>
    <w:rsid w:val="00762B5E"/>
    <w:rsid w:val="007869A8"/>
    <w:rsid w:val="007E689E"/>
    <w:rsid w:val="00811659"/>
    <w:rsid w:val="00814EA9"/>
    <w:rsid w:val="00835A9E"/>
    <w:rsid w:val="00871DF2"/>
    <w:rsid w:val="008A1970"/>
    <w:rsid w:val="00925DF0"/>
    <w:rsid w:val="009C1EB8"/>
    <w:rsid w:val="009C37A1"/>
    <w:rsid w:val="009D1A02"/>
    <w:rsid w:val="009F07A7"/>
    <w:rsid w:val="009F351D"/>
    <w:rsid w:val="00A10374"/>
    <w:rsid w:val="00A11724"/>
    <w:rsid w:val="00A55211"/>
    <w:rsid w:val="00A602E4"/>
    <w:rsid w:val="00A7329A"/>
    <w:rsid w:val="00AA477C"/>
    <w:rsid w:val="00AA5BFE"/>
    <w:rsid w:val="00AF060C"/>
    <w:rsid w:val="00B04898"/>
    <w:rsid w:val="00B04E48"/>
    <w:rsid w:val="00B372AF"/>
    <w:rsid w:val="00B43393"/>
    <w:rsid w:val="00B50480"/>
    <w:rsid w:val="00BE59A0"/>
    <w:rsid w:val="00C05AB7"/>
    <w:rsid w:val="00C12513"/>
    <w:rsid w:val="00C6005E"/>
    <w:rsid w:val="00C77DA1"/>
    <w:rsid w:val="00CD7540"/>
    <w:rsid w:val="00CE3351"/>
    <w:rsid w:val="00CF12A7"/>
    <w:rsid w:val="00D04109"/>
    <w:rsid w:val="00D04175"/>
    <w:rsid w:val="00D453CE"/>
    <w:rsid w:val="00D709E5"/>
    <w:rsid w:val="00D85584"/>
    <w:rsid w:val="00D87086"/>
    <w:rsid w:val="00D90E6A"/>
    <w:rsid w:val="00DB4570"/>
    <w:rsid w:val="00DC4F2C"/>
    <w:rsid w:val="00DD791B"/>
    <w:rsid w:val="00DE28D4"/>
    <w:rsid w:val="00DF084B"/>
    <w:rsid w:val="00DF16CC"/>
    <w:rsid w:val="00E26DE2"/>
    <w:rsid w:val="00E278DA"/>
    <w:rsid w:val="00E40A50"/>
    <w:rsid w:val="00E438DB"/>
    <w:rsid w:val="00E731E8"/>
    <w:rsid w:val="00E92217"/>
    <w:rsid w:val="00E962C1"/>
    <w:rsid w:val="00ED0832"/>
    <w:rsid w:val="00F132DE"/>
    <w:rsid w:val="00F27D18"/>
    <w:rsid w:val="00F534FA"/>
    <w:rsid w:val="00F63631"/>
    <w:rsid w:val="00F7626C"/>
    <w:rsid w:val="00F77F4F"/>
    <w:rsid w:val="00FB726D"/>
    <w:rsid w:val="00FD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2019-09-17T13:31:00Z</cp:lastPrinted>
  <dcterms:created xsi:type="dcterms:W3CDTF">2023-11-14T15:17:00Z</dcterms:created>
  <dcterms:modified xsi:type="dcterms:W3CDTF">2023-11-14T15:17:00Z</dcterms:modified>
</cp:coreProperties>
</file>