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ECC05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D15D473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9842AB3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3E66F696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0F0E9F01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3EF699EB" w14:textId="77777777" w:rsidR="00131BF7" w:rsidRDefault="00131BF7" w:rsidP="00131BF7">
      <w:pPr>
        <w:pStyle w:val="Stopka"/>
        <w:rPr>
          <w:rFonts w:ascii="Arial" w:hAnsi="Arial"/>
          <w:b/>
          <w:bCs/>
          <w:sz w:val="20"/>
        </w:rPr>
      </w:pPr>
    </w:p>
    <w:p w14:paraId="157B9AD3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1EF4AF2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141B0BE5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CA40BD5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C66DAB2" w14:textId="77777777" w:rsidR="00131BF7" w:rsidRPr="004D1629" w:rsidRDefault="00131BF7" w:rsidP="00131BF7">
      <w:pPr>
        <w:pStyle w:val="Stopka"/>
        <w:jc w:val="center"/>
        <w:rPr>
          <w:rFonts w:ascii="Arial" w:hAnsi="Arial"/>
          <w:bCs/>
          <w:i/>
          <w:sz w:val="20"/>
        </w:rPr>
      </w:pPr>
    </w:p>
    <w:p w14:paraId="40E0C34B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09B0EBFE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35A1749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123C2536" w14:textId="77777777" w:rsidR="00131BF7" w:rsidRPr="004522B3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286C4C5B" w14:textId="77777777" w:rsidR="00131BF7" w:rsidRPr="004522B3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  <w:r w:rsidRPr="004522B3">
        <w:rPr>
          <w:rFonts w:ascii="Arial" w:hAnsi="Arial"/>
          <w:b/>
          <w:sz w:val="20"/>
        </w:rPr>
        <w:t>SZCZEGÓŁOWE SPECYFIKACJE TECHNICZNE</w:t>
      </w:r>
    </w:p>
    <w:p w14:paraId="215E82C3" w14:textId="77777777" w:rsidR="00C75A14" w:rsidRPr="00610E85" w:rsidRDefault="00C75A14" w:rsidP="00C75A14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41CB3454" w14:textId="77777777" w:rsidR="00C75A14" w:rsidRPr="00CB0AA6" w:rsidRDefault="00C75A14" w:rsidP="00C75A14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bookmarkStart w:id="0" w:name="_Hlk129606640"/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bookmarkEnd w:id="0"/>
    <w:p w14:paraId="42C535FE" w14:textId="77777777" w:rsidR="00131BF7" w:rsidRDefault="00131BF7" w:rsidP="00131BF7">
      <w:pPr>
        <w:pStyle w:val="Tekstpodstawowy"/>
        <w:jc w:val="center"/>
      </w:pPr>
    </w:p>
    <w:p w14:paraId="22B52412" w14:textId="77777777" w:rsidR="00131BF7" w:rsidRDefault="00131BF7" w:rsidP="00131BF7">
      <w:pPr>
        <w:pStyle w:val="Tekstpodstawowy"/>
        <w:jc w:val="center"/>
      </w:pPr>
    </w:p>
    <w:p w14:paraId="1A35955E" w14:textId="77777777" w:rsidR="00131BF7" w:rsidRDefault="00131BF7" w:rsidP="00131BF7">
      <w:pPr>
        <w:pStyle w:val="Tekstpodstawowy"/>
        <w:jc w:val="center"/>
      </w:pPr>
    </w:p>
    <w:p w14:paraId="14AFEDED" w14:textId="77777777" w:rsidR="00131BF7" w:rsidRDefault="00131BF7" w:rsidP="00131BF7">
      <w:pPr>
        <w:pStyle w:val="Tekstpodstawowy"/>
        <w:jc w:val="center"/>
      </w:pPr>
    </w:p>
    <w:p w14:paraId="3C47481B" w14:textId="77777777" w:rsidR="00131BF7" w:rsidRDefault="00131BF7" w:rsidP="00131BF7">
      <w:pPr>
        <w:pStyle w:val="Tekstpodstawowy"/>
      </w:pPr>
    </w:p>
    <w:p w14:paraId="15A617B1" w14:textId="77777777" w:rsidR="00131BF7" w:rsidRPr="001F7C25" w:rsidRDefault="00131BF7" w:rsidP="00131BF7">
      <w:pPr>
        <w:pStyle w:val="Nagwek4"/>
        <w:jc w:val="center"/>
        <w:rPr>
          <w:rFonts w:ascii="Verdana" w:hAnsi="Verdana"/>
          <w:b/>
          <w:i w:val="0"/>
          <w:color w:val="auto"/>
          <w:sz w:val="20"/>
          <w:szCs w:val="20"/>
        </w:rPr>
      </w:pPr>
      <w:r w:rsidRPr="001F7C25">
        <w:rPr>
          <w:rFonts w:ascii="Verdana" w:hAnsi="Verdana"/>
          <w:b/>
          <w:i w:val="0"/>
          <w:color w:val="auto"/>
          <w:sz w:val="20"/>
          <w:szCs w:val="20"/>
        </w:rPr>
        <w:t>D.02.01.01</w:t>
      </w:r>
      <w:r w:rsidR="00222AA9">
        <w:rPr>
          <w:rFonts w:ascii="Verdana" w:hAnsi="Verdana"/>
          <w:b/>
          <w:i w:val="0"/>
          <w:color w:val="auto"/>
          <w:sz w:val="20"/>
          <w:szCs w:val="20"/>
        </w:rPr>
        <w:t>n</w:t>
      </w:r>
      <w:r w:rsidRPr="001F7C25">
        <w:rPr>
          <w:rFonts w:ascii="Verdana" w:hAnsi="Verdana"/>
          <w:b/>
          <w:i w:val="0"/>
          <w:color w:val="auto"/>
          <w:sz w:val="20"/>
          <w:szCs w:val="20"/>
        </w:rPr>
        <w:t xml:space="preserve"> </w:t>
      </w:r>
      <w:r w:rsidR="00222AA9">
        <w:rPr>
          <w:rFonts w:ascii="Verdana" w:hAnsi="Verdana"/>
          <w:b/>
          <w:i w:val="0"/>
          <w:color w:val="auto"/>
          <w:sz w:val="20"/>
          <w:szCs w:val="20"/>
        </w:rPr>
        <w:t>INIEKCJA ROZPYCHAJĄCA</w:t>
      </w:r>
    </w:p>
    <w:p w14:paraId="1FE799A6" w14:textId="77777777" w:rsidR="00131BF7" w:rsidRDefault="00131BF7" w:rsidP="00131BF7">
      <w:pPr>
        <w:pStyle w:val="Tekstpodstawowy"/>
        <w:rPr>
          <w:b/>
        </w:rPr>
      </w:pPr>
    </w:p>
    <w:p w14:paraId="12FE3F90" w14:textId="77777777" w:rsidR="00131BF7" w:rsidRDefault="00131BF7" w:rsidP="00131BF7">
      <w:pPr>
        <w:pStyle w:val="Tekstpodstawowy"/>
        <w:rPr>
          <w:b/>
        </w:rPr>
      </w:pPr>
    </w:p>
    <w:p w14:paraId="3ED92B03" w14:textId="77777777" w:rsidR="00131BF7" w:rsidRDefault="00131BF7" w:rsidP="00131BF7">
      <w:pPr>
        <w:pStyle w:val="Tekstpodstawowy"/>
        <w:spacing w:before="10"/>
        <w:rPr>
          <w:b/>
          <w:sz w:val="19"/>
        </w:rPr>
      </w:pPr>
    </w:p>
    <w:p w14:paraId="2C53F8AB" w14:textId="77777777" w:rsidR="00131BF7" w:rsidRDefault="00131BF7" w:rsidP="00131BF7">
      <w:pPr>
        <w:pStyle w:val="Tekstpodstawowy"/>
      </w:pPr>
    </w:p>
    <w:p w14:paraId="2C778526" w14:textId="77777777" w:rsidR="00131BF7" w:rsidRDefault="00131BF7" w:rsidP="00131BF7">
      <w:pPr>
        <w:pStyle w:val="Tekstpodstawowy"/>
      </w:pPr>
    </w:p>
    <w:p w14:paraId="003BD228" w14:textId="77777777" w:rsidR="00131BF7" w:rsidRDefault="00131BF7" w:rsidP="00131BF7">
      <w:pPr>
        <w:pStyle w:val="Tekstpodstawowy"/>
      </w:pPr>
    </w:p>
    <w:p w14:paraId="11FA09B9" w14:textId="77777777" w:rsidR="00131BF7" w:rsidRDefault="00131BF7" w:rsidP="00131BF7">
      <w:pPr>
        <w:pStyle w:val="Tekstpodstawowy"/>
      </w:pPr>
    </w:p>
    <w:p w14:paraId="4053B2BC" w14:textId="77777777" w:rsidR="00131BF7" w:rsidRDefault="00131BF7" w:rsidP="00131BF7">
      <w:pPr>
        <w:pStyle w:val="Tekstpodstawowy"/>
      </w:pPr>
    </w:p>
    <w:p w14:paraId="65FCA4CD" w14:textId="77777777" w:rsidR="00131BF7" w:rsidRDefault="00131BF7" w:rsidP="00131BF7">
      <w:pPr>
        <w:pStyle w:val="Tekstpodstawowy"/>
      </w:pPr>
    </w:p>
    <w:p w14:paraId="284B3BF8" w14:textId="77777777" w:rsidR="00131BF7" w:rsidRDefault="00131BF7" w:rsidP="00131BF7">
      <w:pPr>
        <w:pStyle w:val="Tekstpodstawowy"/>
      </w:pPr>
    </w:p>
    <w:p w14:paraId="6948575B" w14:textId="77777777" w:rsidR="00131BF7" w:rsidRDefault="00131BF7" w:rsidP="00131BF7">
      <w:pPr>
        <w:pStyle w:val="Tekstpodstawowy"/>
      </w:pPr>
    </w:p>
    <w:p w14:paraId="174C3C17" w14:textId="77777777" w:rsidR="00131BF7" w:rsidRDefault="00131BF7" w:rsidP="00131BF7">
      <w:pPr>
        <w:pStyle w:val="Tekstpodstawowy"/>
      </w:pPr>
    </w:p>
    <w:p w14:paraId="62AA05C3" w14:textId="77777777" w:rsidR="00131BF7" w:rsidRDefault="00131BF7" w:rsidP="00131BF7">
      <w:pPr>
        <w:pStyle w:val="Tekstpodstawowy"/>
      </w:pPr>
    </w:p>
    <w:p w14:paraId="2FABE7A7" w14:textId="77777777" w:rsidR="00131BF7" w:rsidRDefault="00131BF7" w:rsidP="00131BF7">
      <w:pPr>
        <w:pStyle w:val="Tekstpodstawowy"/>
      </w:pPr>
    </w:p>
    <w:p w14:paraId="70E2B507" w14:textId="77777777" w:rsidR="00131BF7" w:rsidRDefault="00131BF7" w:rsidP="00131BF7">
      <w:pPr>
        <w:pStyle w:val="Tekstpodstawowy"/>
      </w:pPr>
    </w:p>
    <w:p w14:paraId="4447B2B2" w14:textId="77777777" w:rsidR="00131BF7" w:rsidRDefault="00131BF7" w:rsidP="00131BF7">
      <w:pPr>
        <w:pStyle w:val="Tekstpodstawowy"/>
      </w:pPr>
    </w:p>
    <w:p w14:paraId="0D9F38E6" w14:textId="77777777" w:rsidR="00131BF7" w:rsidRDefault="00131BF7" w:rsidP="00131BF7">
      <w:pPr>
        <w:pStyle w:val="Tekstpodstawowy"/>
      </w:pPr>
    </w:p>
    <w:p w14:paraId="3056880D" w14:textId="77777777" w:rsidR="00131BF7" w:rsidRDefault="00131BF7" w:rsidP="00131BF7">
      <w:pPr>
        <w:pStyle w:val="Tekstpodstawowy"/>
      </w:pPr>
    </w:p>
    <w:p w14:paraId="02AE32EB" w14:textId="77777777" w:rsidR="00131BF7" w:rsidRDefault="00131BF7" w:rsidP="00131BF7">
      <w:pPr>
        <w:pStyle w:val="Tekstpodstawowy"/>
      </w:pPr>
    </w:p>
    <w:p w14:paraId="6FE40CD4" w14:textId="77777777" w:rsidR="00131BF7" w:rsidRDefault="00131BF7" w:rsidP="00131BF7">
      <w:pPr>
        <w:pStyle w:val="Tekstpodstawowy"/>
      </w:pPr>
    </w:p>
    <w:p w14:paraId="1ACD0859" w14:textId="77777777" w:rsidR="00131BF7" w:rsidRDefault="00131BF7" w:rsidP="00131BF7">
      <w:pPr>
        <w:pStyle w:val="Tekstpodstawowy"/>
      </w:pPr>
    </w:p>
    <w:p w14:paraId="46C5F4F4" w14:textId="77777777" w:rsidR="00131BF7" w:rsidRDefault="00131BF7" w:rsidP="00131BF7">
      <w:pPr>
        <w:pStyle w:val="Tekstpodstawowy"/>
      </w:pPr>
    </w:p>
    <w:p w14:paraId="33531E71" w14:textId="77777777" w:rsidR="00131BF7" w:rsidRDefault="00131BF7" w:rsidP="00131BF7">
      <w:pPr>
        <w:pStyle w:val="Tekstpodstawowy"/>
      </w:pPr>
    </w:p>
    <w:p w14:paraId="16C39AD0" w14:textId="77777777" w:rsidR="00131BF7" w:rsidRDefault="00131BF7" w:rsidP="00131BF7">
      <w:pPr>
        <w:pStyle w:val="Tekstpodstawowy"/>
      </w:pPr>
    </w:p>
    <w:p w14:paraId="6916D528" w14:textId="77777777" w:rsidR="00131BF7" w:rsidRDefault="00131BF7" w:rsidP="00131BF7">
      <w:pPr>
        <w:pStyle w:val="Tekstpodstawowy"/>
      </w:pPr>
    </w:p>
    <w:p w14:paraId="2BFC5731" w14:textId="77777777" w:rsidR="00131BF7" w:rsidRDefault="00131BF7" w:rsidP="00131BF7">
      <w:pPr>
        <w:pStyle w:val="Tekstpodstawowy"/>
      </w:pPr>
    </w:p>
    <w:p w14:paraId="1CDE4329" w14:textId="77777777" w:rsidR="00131BF7" w:rsidRDefault="00131BF7" w:rsidP="00131BF7">
      <w:pPr>
        <w:pStyle w:val="Tekstpodstawowy"/>
      </w:pPr>
    </w:p>
    <w:p w14:paraId="15C3331F" w14:textId="77777777" w:rsidR="00131BF7" w:rsidRDefault="00131BF7" w:rsidP="00131BF7">
      <w:pPr>
        <w:pStyle w:val="Tekstpodstawowy"/>
      </w:pPr>
    </w:p>
    <w:p w14:paraId="7C8CDAB7" w14:textId="77777777" w:rsidR="00131BF7" w:rsidRDefault="00131BF7" w:rsidP="00131BF7">
      <w:pPr>
        <w:pStyle w:val="Tekstpodstawowy"/>
      </w:pPr>
    </w:p>
    <w:p w14:paraId="42AF8FFF" w14:textId="77777777" w:rsidR="00CC1246" w:rsidRDefault="00CC1246" w:rsidP="00131BF7">
      <w:pPr>
        <w:pStyle w:val="Tekstpodstawowy"/>
      </w:pPr>
    </w:p>
    <w:p w14:paraId="64340AAB" w14:textId="77777777" w:rsidR="00506B0B" w:rsidRDefault="00506B0B">
      <w:pPr>
        <w:pStyle w:val="Tekstpodstawowy"/>
        <w:spacing w:before="2" w:line="405" w:lineRule="auto"/>
        <w:ind w:left="5568" w:right="134" w:firstLine="2164"/>
        <w:jc w:val="right"/>
      </w:pPr>
    </w:p>
    <w:p w14:paraId="3B8A2494" w14:textId="77777777" w:rsidR="00506B0B" w:rsidRDefault="00506B0B">
      <w:pPr>
        <w:spacing w:line="405" w:lineRule="auto"/>
        <w:jc w:val="right"/>
        <w:sectPr w:rsidR="00506B0B" w:rsidSect="00131BF7">
          <w:type w:val="continuous"/>
          <w:pgSz w:w="11910" w:h="16840"/>
          <w:pgMar w:top="1200" w:right="1280" w:bottom="1420" w:left="1280" w:header="710" w:footer="1232" w:gutter="0"/>
          <w:pgNumType w:start="2"/>
          <w:cols w:space="708"/>
        </w:sectPr>
      </w:pPr>
    </w:p>
    <w:p w14:paraId="3DAA0F2B" w14:textId="77777777" w:rsidR="00506B0B" w:rsidRDefault="005A07A5">
      <w:pPr>
        <w:pStyle w:val="Tekstpodstawowy"/>
        <w:spacing w:before="100"/>
        <w:ind w:left="136"/>
      </w:pPr>
      <w:r>
        <w:lastRenderedPageBreak/>
        <w:t>SPIS</w:t>
      </w:r>
      <w:r>
        <w:rPr>
          <w:spacing w:val="-1"/>
        </w:rPr>
        <w:t xml:space="preserve"> </w:t>
      </w:r>
      <w:r>
        <w:t>TREŚCI</w:t>
      </w:r>
    </w:p>
    <w:p w14:paraId="4014B073" w14:textId="77777777" w:rsidR="00506B0B" w:rsidRDefault="00506B0B">
      <w:pPr>
        <w:sectPr w:rsidR="00506B0B">
          <w:pgSz w:w="11910" w:h="16840"/>
          <w:pgMar w:top="1200" w:right="1280" w:bottom="1812" w:left="1280" w:header="710" w:footer="1232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18080083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4C1FEB8" w14:textId="77777777" w:rsidR="00CC1246" w:rsidRDefault="00CC1246">
          <w:pPr>
            <w:pStyle w:val="Nagwekspisutreci"/>
          </w:pPr>
        </w:p>
        <w:p w14:paraId="5155DBF8" w14:textId="77777777" w:rsidR="00FB3936" w:rsidRDefault="00CC1246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703295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1.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WSTĘP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_Toc120703295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5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65E48E23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296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1.1.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Nazwa</w:t>
            </w:r>
            <w:r w:rsidR="00FB3936" w:rsidRPr="00473184">
              <w:rPr>
                <w:rStyle w:val="Hipercze"/>
                <w:noProof/>
                <w:spacing w:val="-6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zadania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_Toc120703296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5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0C2DB4C7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297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1.2.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Przedmiot</w:t>
            </w:r>
            <w:r w:rsidR="00FB3936" w:rsidRPr="00473184">
              <w:rPr>
                <w:rStyle w:val="Hipercze"/>
                <w:noProof/>
                <w:spacing w:val="-11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SST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_Toc120703297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5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507CE486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298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1.3.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Zakres</w:t>
            </w:r>
            <w:r w:rsidR="00FB3936" w:rsidRPr="00473184">
              <w:rPr>
                <w:rStyle w:val="Hipercze"/>
                <w:noProof/>
                <w:spacing w:val="-7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stosowania</w:t>
            </w:r>
            <w:r w:rsidR="00FB3936" w:rsidRPr="00473184">
              <w:rPr>
                <w:rStyle w:val="Hipercze"/>
                <w:noProof/>
                <w:spacing w:val="-8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SST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_Toc120703298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5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6257C54A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299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1.4.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Informacje</w:t>
            </w:r>
            <w:r w:rsidR="00FB3936" w:rsidRPr="00473184">
              <w:rPr>
                <w:rStyle w:val="Hipercze"/>
                <w:noProof/>
                <w:spacing w:val="-7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ogólne</w:t>
            </w:r>
            <w:r w:rsidR="00FB3936" w:rsidRPr="00473184">
              <w:rPr>
                <w:rStyle w:val="Hipercze"/>
                <w:noProof/>
                <w:spacing w:val="-4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o</w:t>
            </w:r>
            <w:r w:rsidR="00FB3936" w:rsidRPr="00473184">
              <w:rPr>
                <w:rStyle w:val="Hipercze"/>
                <w:noProof/>
                <w:spacing w:val="-6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terenie</w:t>
            </w:r>
            <w:r w:rsidR="00FB3936" w:rsidRPr="00473184">
              <w:rPr>
                <w:rStyle w:val="Hipercze"/>
                <w:noProof/>
                <w:spacing w:val="-4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budowy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_Toc120703299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5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5C389534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00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1.5.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Określenia</w:t>
            </w:r>
            <w:r w:rsidR="00FB3936" w:rsidRPr="00473184">
              <w:rPr>
                <w:rStyle w:val="Hipercze"/>
                <w:noProof/>
                <w:spacing w:val="-16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podstawowe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_Toc120703300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5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01C0C642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01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1.6.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Ogólne</w:t>
            </w:r>
            <w:r w:rsidR="00FB3936" w:rsidRPr="00473184">
              <w:rPr>
                <w:rStyle w:val="Hipercze"/>
                <w:noProof/>
                <w:spacing w:val="-7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wymagania</w:t>
            </w:r>
            <w:r w:rsidR="00FB3936" w:rsidRPr="00473184">
              <w:rPr>
                <w:rStyle w:val="Hipercze"/>
                <w:noProof/>
                <w:spacing w:val="-7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dotyczące</w:t>
            </w:r>
            <w:r w:rsidR="00FB3936" w:rsidRPr="00473184">
              <w:rPr>
                <w:rStyle w:val="Hipercze"/>
                <w:noProof/>
                <w:spacing w:val="-6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robót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_Toc120703301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5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5B8287B3" w14:textId="77777777" w:rsidR="00FB3936" w:rsidRDefault="00C75A1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02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2.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MATERIAŁY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_Toc120703302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5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399CC0F0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03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2.1.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Ogólne</w:t>
            </w:r>
            <w:r w:rsidR="00FB3936" w:rsidRPr="00473184">
              <w:rPr>
                <w:rStyle w:val="Hipercze"/>
                <w:noProof/>
                <w:spacing w:val="-5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wymagania</w:t>
            </w:r>
            <w:r w:rsidR="00FB3936" w:rsidRPr="00473184">
              <w:rPr>
                <w:rStyle w:val="Hipercze"/>
                <w:noProof/>
                <w:spacing w:val="-6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dotyczące</w:t>
            </w:r>
            <w:r w:rsidR="00FB3936" w:rsidRPr="00473184">
              <w:rPr>
                <w:rStyle w:val="Hipercze"/>
                <w:noProof/>
                <w:spacing w:val="-3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materiałów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_Toc120703303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5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4DA278AD" w14:textId="77777777" w:rsidR="00FB3936" w:rsidRDefault="00C75A1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04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3.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SPRZĘT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_Toc120703304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6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6CFC553E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05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3.1.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Ogólne</w:t>
            </w:r>
            <w:r w:rsidR="00FB3936" w:rsidRPr="00473184">
              <w:rPr>
                <w:rStyle w:val="Hipercze"/>
                <w:noProof/>
                <w:spacing w:val="-8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wymagania</w:t>
            </w:r>
            <w:r w:rsidR="00FB3936" w:rsidRPr="00473184">
              <w:rPr>
                <w:rStyle w:val="Hipercze"/>
                <w:noProof/>
                <w:spacing w:val="-8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dotyczące</w:t>
            </w:r>
            <w:r w:rsidR="00FB3936" w:rsidRPr="00473184">
              <w:rPr>
                <w:rStyle w:val="Hipercze"/>
                <w:noProof/>
                <w:spacing w:val="-7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sprzętu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_Toc120703305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6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275F27E8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06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3.2.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Dobór sprzętu do robót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_Toc120703306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6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088AB6D7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07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3.3.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Sprzęt do wykonania iniekcji niskociśnieniowej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_Toc120703307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6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4C951B7D" w14:textId="77777777" w:rsidR="00FB3936" w:rsidRDefault="00C75A1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08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4.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TRANSPORT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_Toc120703308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6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0F4C6BE5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09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4.1.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Ogólne</w:t>
            </w:r>
            <w:r w:rsidR="00FB3936" w:rsidRPr="00473184">
              <w:rPr>
                <w:rStyle w:val="Hipercze"/>
                <w:noProof/>
                <w:spacing w:val="-7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wymagania</w:t>
            </w:r>
            <w:r w:rsidR="00FB3936" w:rsidRPr="00473184">
              <w:rPr>
                <w:rStyle w:val="Hipercze"/>
                <w:noProof/>
                <w:spacing w:val="-7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dotyczące</w:t>
            </w:r>
            <w:r w:rsidR="00FB3936" w:rsidRPr="00473184">
              <w:rPr>
                <w:rStyle w:val="Hipercze"/>
                <w:noProof/>
                <w:spacing w:val="-6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transportu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_Toc120703309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6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01D3EFBC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10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4.2.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Wymagania</w:t>
            </w:r>
            <w:r w:rsidR="00FB3936" w:rsidRPr="00473184">
              <w:rPr>
                <w:rStyle w:val="Hipercze"/>
                <w:noProof/>
                <w:spacing w:val="-7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dotyczące</w:t>
            </w:r>
            <w:r w:rsidR="00FB3936" w:rsidRPr="00473184">
              <w:rPr>
                <w:rStyle w:val="Hipercze"/>
                <w:noProof/>
                <w:spacing w:val="-6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transportu</w:t>
            </w:r>
            <w:r w:rsidR="00FB3936" w:rsidRPr="00473184">
              <w:rPr>
                <w:rStyle w:val="Hipercze"/>
                <w:noProof/>
                <w:spacing w:val="-2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maszyn</w:t>
            </w:r>
            <w:r w:rsidR="00FB3936" w:rsidRPr="00473184">
              <w:rPr>
                <w:rStyle w:val="Hipercze"/>
                <w:noProof/>
                <w:spacing w:val="-1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i</w:t>
            </w:r>
            <w:r w:rsidR="00FB3936" w:rsidRPr="00473184">
              <w:rPr>
                <w:rStyle w:val="Hipercze"/>
                <w:noProof/>
                <w:spacing w:val="-7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materiałów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_Toc120703310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6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3AA0B3F9" w14:textId="77777777" w:rsidR="00FB3936" w:rsidRDefault="00C75A1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11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5.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WYKONANIE</w:t>
            </w:r>
            <w:r w:rsidR="00FB3936" w:rsidRPr="00473184">
              <w:rPr>
                <w:rStyle w:val="Hipercze"/>
                <w:noProof/>
                <w:spacing w:val="-9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ROBÓT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_Toc120703311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7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42252589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12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5.1.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Ogólne</w:t>
            </w:r>
            <w:r w:rsidR="00FB3936" w:rsidRPr="00473184">
              <w:rPr>
                <w:rStyle w:val="Hipercze"/>
                <w:noProof/>
                <w:spacing w:val="-8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zasady</w:t>
            </w:r>
            <w:r w:rsidR="00FB3936" w:rsidRPr="00473184">
              <w:rPr>
                <w:rStyle w:val="Hipercze"/>
                <w:noProof/>
                <w:spacing w:val="-5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dotyczące</w:t>
            </w:r>
            <w:r w:rsidR="00FB3936" w:rsidRPr="00473184">
              <w:rPr>
                <w:rStyle w:val="Hipercze"/>
                <w:noProof/>
                <w:spacing w:val="-4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wykonania</w:t>
            </w:r>
            <w:r w:rsidR="00FB3936" w:rsidRPr="00473184">
              <w:rPr>
                <w:rStyle w:val="Hipercze"/>
                <w:noProof/>
                <w:spacing w:val="-7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robót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_Toc120703312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7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261DCD97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13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5.2.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Przygotowanie platformy roboczej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_Toc120703313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7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6064E502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14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5.3.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Wytyczenie osi kolumn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_Toc120703314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7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19B25EB0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15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5.4.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Wykonanie kolumn iniekcyjnych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_Toc120703315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7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6AE73B0F" w14:textId="77777777" w:rsidR="00FB3936" w:rsidRDefault="00C75A1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16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6.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KONTROLA</w:t>
            </w:r>
            <w:r w:rsidR="00FB3936" w:rsidRPr="00473184">
              <w:rPr>
                <w:rStyle w:val="Hipercze"/>
                <w:noProof/>
                <w:spacing w:val="-7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JAKOŚCI</w:t>
            </w:r>
            <w:r w:rsidR="00FB3936" w:rsidRPr="00473184">
              <w:rPr>
                <w:rStyle w:val="Hipercze"/>
                <w:noProof/>
                <w:spacing w:val="-6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ROBÓT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_Toc120703316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7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43D1A656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17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6.1.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Ogólne</w:t>
            </w:r>
            <w:r w:rsidR="00FB3936" w:rsidRPr="00473184">
              <w:rPr>
                <w:rStyle w:val="Hipercze"/>
                <w:noProof/>
                <w:spacing w:val="-5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wymagania</w:t>
            </w:r>
            <w:r w:rsidR="00FB3936" w:rsidRPr="00473184">
              <w:rPr>
                <w:rStyle w:val="Hipercze"/>
                <w:noProof/>
                <w:spacing w:val="-6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dotyczące</w:t>
            </w:r>
            <w:r w:rsidR="00FB3936" w:rsidRPr="00473184">
              <w:rPr>
                <w:rStyle w:val="Hipercze"/>
                <w:noProof/>
                <w:spacing w:val="-4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kontroli</w:t>
            </w:r>
            <w:r w:rsidR="00FB3936" w:rsidRPr="00473184">
              <w:rPr>
                <w:rStyle w:val="Hipercze"/>
                <w:noProof/>
                <w:spacing w:val="-5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jakości</w:t>
            </w:r>
            <w:r w:rsidR="00FB3936" w:rsidRPr="00473184">
              <w:rPr>
                <w:rStyle w:val="Hipercze"/>
                <w:noProof/>
                <w:spacing w:val="-4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robót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_Toc120703317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7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5CE6FCB2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18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6.2.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  <w:w w:val="95"/>
              </w:rPr>
              <w:t>Badania</w:t>
            </w:r>
            <w:r w:rsidR="00FB3936" w:rsidRPr="00473184">
              <w:rPr>
                <w:rStyle w:val="Hipercze"/>
                <w:noProof/>
                <w:spacing w:val="31"/>
                <w:w w:val="95"/>
              </w:rPr>
              <w:t xml:space="preserve"> </w:t>
            </w:r>
            <w:r w:rsidR="00FB3936" w:rsidRPr="00473184">
              <w:rPr>
                <w:rStyle w:val="Hipercze"/>
                <w:noProof/>
                <w:w w:val="95"/>
              </w:rPr>
              <w:t>i</w:t>
            </w:r>
            <w:r w:rsidR="00FB3936" w:rsidRPr="00473184">
              <w:rPr>
                <w:rStyle w:val="Hipercze"/>
                <w:noProof/>
                <w:spacing w:val="27"/>
                <w:w w:val="95"/>
              </w:rPr>
              <w:t xml:space="preserve"> </w:t>
            </w:r>
            <w:r w:rsidR="00FB3936" w:rsidRPr="00473184">
              <w:rPr>
                <w:rStyle w:val="Hipercze"/>
                <w:noProof/>
                <w:w w:val="95"/>
              </w:rPr>
              <w:t>pomiary</w:t>
            </w:r>
            <w:r w:rsidR="00FB3936" w:rsidRPr="00473184">
              <w:rPr>
                <w:rStyle w:val="Hipercze"/>
                <w:noProof/>
                <w:spacing w:val="29"/>
                <w:w w:val="95"/>
              </w:rPr>
              <w:t xml:space="preserve"> </w:t>
            </w:r>
            <w:r w:rsidR="00FB3936" w:rsidRPr="00473184">
              <w:rPr>
                <w:rStyle w:val="Hipercze"/>
                <w:noProof/>
                <w:w w:val="95"/>
              </w:rPr>
              <w:t>Wykonawcy-</w:t>
            </w:r>
            <w:r w:rsidR="00FB3936" w:rsidRPr="00473184">
              <w:rPr>
                <w:rStyle w:val="Hipercze"/>
                <w:noProof/>
                <w:spacing w:val="13"/>
                <w:w w:val="95"/>
              </w:rPr>
              <w:t xml:space="preserve"> </w:t>
            </w:r>
            <w:r w:rsidR="00FB3936" w:rsidRPr="00473184">
              <w:rPr>
                <w:rStyle w:val="Hipercze"/>
                <w:noProof/>
                <w:w w:val="95"/>
              </w:rPr>
              <w:t>zgodnie</w:t>
            </w:r>
            <w:r w:rsidR="00FB3936" w:rsidRPr="00473184">
              <w:rPr>
                <w:rStyle w:val="Hipercze"/>
                <w:noProof/>
                <w:spacing w:val="12"/>
                <w:w w:val="95"/>
              </w:rPr>
              <w:t xml:space="preserve"> </w:t>
            </w:r>
            <w:r w:rsidR="00FB3936" w:rsidRPr="00473184">
              <w:rPr>
                <w:rStyle w:val="Hipercze"/>
                <w:noProof/>
                <w:w w:val="95"/>
              </w:rPr>
              <w:t>z</w:t>
            </w:r>
            <w:r w:rsidR="00FB3936" w:rsidRPr="00473184">
              <w:rPr>
                <w:rStyle w:val="Hipercze"/>
                <w:noProof/>
                <w:spacing w:val="17"/>
                <w:w w:val="95"/>
              </w:rPr>
              <w:t xml:space="preserve"> </w:t>
            </w:r>
            <w:r w:rsidR="00FB3936" w:rsidRPr="00473184">
              <w:rPr>
                <w:rStyle w:val="Hipercze"/>
                <w:noProof/>
                <w:w w:val="95"/>
              </w:rPr>
              <w:t>D.M.00.00.00</w:t>
            </w:r>
            <w:r w:rsidR="00FB3936" w:rsidRPr="00473184">
              <w:rPr>
                <w:rStyle w:val="Hipercze"/>
                <w:noProof/>
                <w:spacing w:val="15"/>
                <w:w w:val="95"/>
              </w:rPr>
              <w:t xml:space="preserve"> </w:t>
            </w:r>
            <w:r w:rsidR="00FB3936" w:rsidRPr="00473184">
              <w:rPr>
                <w:rStyle w:val="Hipercze"/>
                <w:noProof/>
                <w:w w:val="95"/>
              </w:rPr>
              <w:t>„Wymagania</w:t>
            </w:r>
            <w:r w:rsidR="00FB3936" w:rsidRPr="00473184">
              <w:rPr>
                <w:rStyle w:val="Hipercze"/>
                <w:noProof/>
                <w:spacing w:val="15"/>
                <w:w w:val="95"/>
              </w:rPr>
              <w:t xml:space="preserve"> </w:t>
            </w:r>
            <w:r w:rsidR="00FB3936" w:rsidRPr="00473184">
              <w:rPr>
                <w:rStyle w:val="Hipercze"/>
                <w:noProof/>
                <w:w w:val="95"/>
              </w:rPr>
              <w:t>ogólne”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_Toc120703318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8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24790F22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19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6.3.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  <w:spacing w:val="-4"/>
              </w:rPr>
              <w:t>Badania</w:t>
            </w:r>
            <w:r w:rsidR="00FB3936" w:rsidRPr="00473184">
              <w:rPr>
                <w:rStyle w:val="Hipercze"/>
                <w:noProof/>
              </w:rPr>
              <w:t xml:space="preserve"> </w:t>
            </w:r>
            <w:r w:rsidR="00FB3936" w:rsidRPr="00473184">
              <w:rPr>
                <w:rStyle w:val="Hipercze"/>
                <w:noProof/>
                <w:spacing w:val="-4"/>
              </w:rPr>
              <w:t>i</w:t>
            </w:r>
            <w:r w:rsidR="00FB3936" w:rsidRPr="00473184">
              <w:rPr>
                <w:rStyle w:val="Hipercze"/>
                <w:noProof/>
                <w:spacing w:val="-3"/>
              </w:rPr>
              <w:t xml:space="preserve"> </w:t>
            </w:r>
            <w:r w:rsidR="00FB3936" w:rsidRPr="00473184">
              <w:rPr>
                <w:rStyle w:val="Hipercze"/>
                <w:noProof/>
                <w:spacing w:val="-4"/>
              </w:rPr>
              <w:t>pomiary</w:t>
            </w:r>
            <w:r w:rsidR="00FB3936" w:rsidRPr="00473184">
              <w:rPr>
                <w:rStyle w:val="Hipercze"/>
                <w:noProof/>
                <w:spacing w:val="-1"/>
              </w:rPr>
              <w:t xml:space="preserve"> </w:t>
            </w:r>
            <w:r w:rsidR="00FB3936" w:rsidRPr="00473184">
              <w:rPr>
                <w:rStyle w:val="Hipercze"/>
                <w:noProof/>
                <w:spacing w:val="-4"/>
              </w:rPr>
              <w:t>kontrolne-</w:t>
            </w:r>
            <w:r w:rsidR="00FB3936" w:rsidRPr="00473184">
              <w:rPr>
                <w:rStyle w:val="Hipercze"/>
                <w:noProof/>
                <w:spacing w:val="-13"/>
              </w:rPr>
              <w:t xml:space="preserve"> </w:t>
            </w:r>
            <w:r w:rsidR="00FB3936" w:rsidRPr="00473184">
              <w:rPr>
                <w:rStyle w:val="Hipercze"/>
                <w:noProof/>
                <w:spacing w:val="-4"/>
              </w:rPr>
              <w:t>zgodnie</w:t>
            </w:r>
            <w:r w:rsidR="00FB3936" w:rsidRPr="00473184">
              <w:rPr>
                <w:rStyle w:val="Hipercze"/>
                <w:noProof/>
                <w:spacing w:val="-14"/>
              </w:rPr>
              <w:t xml:space="preserve"> </w:t>
            </w:r>
            <w:r w:rsidR="00FB3936" w:rsidRPr="00473184">
              <w:rPr>
                <w:rStyle w:val="Hipercze"/>
                <w:noProof/>
                <w:spacing w:val="-3"/>
              </w:rPr>
              <w:t>z</w:t>
            </w:r>
            <w:r w:rsidR="00FB3936" w:rsidRPr="00473184">
              <w:rPr>
                <w:rStyle w:val="Hipercze"/>
                <w:noProof/>
                <w:spacing w:val="-10"/>
              </w:rPr>
              <w:t xml:space="preserve"> </w:t>
            </w:r>
            <w:r w:rsidR="00FB3936" w:rsidRPr="00473184">
              <w:rPr>
                <w:rStyle w:val="Hipercze"/>
                <w:noProof/>
                <w:spacing w:val="-3"/>
              </w:rPr>
              <w:t>D.M.00.00.00</w:t>
            </w:r>
            <w:r w:rsidR="00FB3936" w:rsidRPr="00473184">
              <w:rPr>
                <w:rStyle w:val="Hipercze"/>
                <w:noProof/>
                <w:spacing w:val="-14"/>
              </w:rPr>
              <w:t xml:space="preserve"> </w:t>
            </w:r>
            <w:r w:rsidR="00FB3936" w:rsidRPr="00473184">
              <w:rPr>
                <w:rStyle w:val="Hipercze"/>
                <w:noProof/>
                <w:spacing w:val="-3"/>
              </w:rPr>
              <w:t>„Wymagania</w:t>
            </w:r>
            <w:r w:rsidR="00FB3936" w:rsidRPr="00473184">
              <w:rPr>
                <w:rStyle w:val="Hipercze"/>
                <w:noProof/>
                <w:spacing w:val="-12"/>
              </w:rPr>
              <w:t xml:space="preserve"> </w:t>
            </w:r>
            <w:r w:rsidR="00FB3936" w:rsidRPr="00473184">
              <w:rPr>
                <w:rStyle w:val="Hipercze"/>
                <w:noProof/>
                <w:spacing w:val="-3"/>
              </w:rPr>
              <w:t>ogólne”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_Toc120703319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8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5346565B" w14:textId="77777777" w:rsidR="00FB3936" w:rsidRDefault="00C75A1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20" w:history="1">
            <w:r w:rsidR="00FB3936" w:rsidRPr="00473184">
              <w:rPr>
                <w:rStyle w:val="Hipercze"/>
                <w:noProof/>
                <w:w w:val="95"/>
              </w:rPr>
              <w:t>„Wymagania</w:t>
            </w:r>
            <w:r w:rsidR="00FB3936" w:rsidRPr="00473184">
              <w:rPr>
                <w:rStyle w:val="Hipercze"/>
                <w:noProof/>
                <w:spacing w:val="-1"/>
                <w:w w:val="95"/>
              </w:rPr>
              <w:t xml:space="preserve"> </w:t>
            </w:r>
            <w:r w:rsidR="00FB3936" w:rsidRPr="00473184">
              <w:rPr>
                <w:rStyle w:val="Hipercze"/>
                <w:noProof/>
                <w:w w:val="95"/>
              </w:rPr>
              <w:t>ogólne”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_Toc120703320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8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4C6BB414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21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6.5.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  <w:spacing w:val="-4"/>
              </w:rPr>
              <w:t>Badania</w:t>
            </w:r>
            <w:r w:rsidR="00FB3936" w:rsidRPr="00473184">
              <w:rPr>
                <w:rStyle w:val="Hipercze"/>
                <w:noProof/>
              </w:rPr>
              <w:t xml:space="preserve"> </w:t>
            </w:r>
            <w:r w:rsidR="00FB3936" w:rsidRPr="00473184">
              <w:rPr>
                <w:rStyle w:val="Hipercze"/>
                <w:noProof/>
                <w:spacing w:val="-4"/>
              </w:rPr>
              <w:t>i</w:t>
            </w:r>
            <w:r w:rsidR="00FB3936" w:rsidRPr="00473184">
              <w:rPr>
                <w:rStyle w:val="Hipercze"/>
                <w:noProof/>
                <w:spacing w:val="-3"/>
              </w:rPr>
              <w:t xml:space="preserve"> </w:t>
            </w:r>
            <w:r w:rsidR="00FB3936" w:rsidRPr="00473184">
              <w:rPr>
                <w:rStyle w:val="Hipercze"/>
                <w:noProof/>
                <w:spacing w:val="-4"/>
              </w:rPr>
              <w:t>pomiary</w:t>
            </w:r>
            <w:r w:rsidR="00FB3936" w:rsidRPr="00473184">
              <w:rPr>
                <w:rStyle w:val="Hipercze"/>
                <w:noProof/>
                <w:spacing w:val="2"/>
              </w:rPr>
              <w:t xml:space="preserve"> </w:t>
            </w:r>
            <w:r w:rsidR="00FB3936" w:rsidRPr="00473184">
              <w:rPr>
                <w:rStyle w:val="Hipercze"/>
                <w:noProof/>
                <w:spacing w:val="-4"/>
              </w:rPr>
              <w:t>arbitrażowe-</w:t>
            </w:r>
            <w:r w:rsidR="00FB3936" w:rsidRPr="00473184">
              <w:rPr>
                <w:rStyle w:val="Hipercze"/>
                <w:noProof/>
                <w:spacing w:val="-13"/>
              </w:rPr>
              <w:t xml:space="preserve"> </w:t>
            </w:r>
            <w:r w:rsidR="00FB3936" w:rsidRPr="00473184">
              <w:rPr>
                <w:rStyle w:val="Hipercze"/>
                <w:noProof/>
                <w:spacing w:val="-3"/>
              </w:rPr>
              <w:t>zgodnie</w:t>
            </w:r>
            <w:r w:rsidR="00FB3936" w:rsidRPr="00473184">
              <w:rPr>
                <w:rStyle w:val="Hipercze"/>
                <w:noProof/>
                <w:spacing w:val="-11"/>
              </w:rPr>
              <w:t xml:space="preserve"> </w:t>
            </w:r>
            <w:r w:rsidR="00FB3936" w:rsidRPr="00473184">
              <w:rPr>
                <w:rStyle w:val="Hipercze"/>
                <w:noProof/>
                <w:spacing w:val="-3"/>
              </w:rPr>
              <w:t>z</w:t>
            </w:r>
            <w:r w:rsidR="00FB3936" w:rsidRPr="00473184">
              <w:rPr>
                <w:rStyle w:val="Hipercze"/>
                <w:noProof/>
                <w:spacing w:val="-10"/>
              </w:rPr>
              <w:t xml:space="preserve"> </w:t>
            </w:r>
            <w:r w:rsidR="00FB3936" w:rsidRPr="00473184">
              <w:rPr>
                <w:rStyle w:val="Hipercze"/>
                <w:noProof/>
                <w:spacing w:val="-3"/>
              </w:rPr>
              <w:t>D.M.00.00.00</w:t>
            </w:r>
            <w:r w:rsidR="00FB3936" w:rsidRPr="00473184">
              <w:rPr>
                <w:rStyle w:val="Hipercze"/>
                <w:noProof/>
                <w:spacing w:val="-14"/>
              </w:rPr>
              <w:t xml:space="preserve"> </w:t>
            </w:r>
            <w:r w:rsidR="00FB3936" w:rsidRPr="00473184">
              <w:rPr>
                <w:rStyle w:val="Hipercze"/>
                <w:noProof/>
                <w:spacing w:val="-3"/>
              </w:rPr>
              <w:t>„Wymagania</w:t>
            </w:r>
            <w:r w:rsidR="00FB3936" w:rsidRPr="00473184">
              <w:rPr>
                <w:rStyle w:val="Hipercze"/>
                <w:noProof/>
                <w:spacing w:val="-12"/>
              </w:rPr>
              <w:t xml:space="preserve"> </w:t>
            </w:r>
            <w:r w:rsidR="00FB3936" w:rsidRPr="00473184">
              <w:rPr>
                <w:rStyle w:val="Hipercze"/>
                <w:noProof/>
                <w:spacing w:val="-3"/>
              </w:rPr>
              <w:t>ogólne”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_Toc120703321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8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5AE846FE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22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6.6.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Badania</w:t>
            </w:r>
            <w:r w:rsidR="00FB3936" w:rsidRPr="00473184">
              <w:rPr>
                <w:rStyle w:val="Hipercze"/>
                <w:noProof/>
                <w:spacing w:val="-3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i</w:t>
            </w:r>
            <w:r w:rsidR="00FB3936" w:rsidRPr="00473184">
              <w:rPr>
                <w:rStyle w:val="Hipercze"/>
                <w:noProof/>
                <w:spacing w:val="-5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pomiary</w:t>
            </w:r>
            <w:r w:rsidR="00FB3936" w:rsidRPr="00473184">
              <w:rPr>
                <w:rStyle w:val="Hipercze"/>
                <w:noProof/>
                <w:spacing w:val="-4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przed</w:t>
            </w:r>
            <w:r w:rsidR="00FB3936" w:rsidRPr="00473184">
              <w:rPr>
                <w:rStyle w:val="Hipercze"/>
                <w:noProof/>
                <w:spacing w:val="-3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przystąpieniem</w:t>
            </w:r>
            <w:r w:rsidR="00FB3936" w:rsidRPr="00473184">
              <w:rPr>
                <w:rStyle w:val="Hipercze"/>
                <w:noProof/>
                <w:spacing w:val="-1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do</w:t>
            </w:r>
            <w:r w:rsidR="00FB3936" w:rsidRPr="00473184">
              <w:rPr>
                <w:rStyle w:val="Hipercze"/>
                <w:noProof/>
                <w:spacing w:val="-2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robót–</w:t>
            </w:r>
            <w:r w:rsidR="00FB3936" w:rsidRPr="00473184">
              <w:rPr>
                <w:rStyle w:val="Hipercze"/>
                <w:noProof/>
                <w:spacing w:val="-3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zgodnie</w:t>
            </w:r>
            <w:r w:rsidR="00FB3936" w:rsidRPr="00473184">
              <w:rPr>
                <w:rStyle w:val="Hipercze"/>
                <w:noProof/>
                <w:spacing w:val="-4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z D.M.00.00.00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_Toc120703322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8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1BF87569" w14:textId="77777777" w:rsidR="00FB3936" w:rsidRDefault="00C75A1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23" w:history="1">
            <w:r w:rsidR="00FB3936" w:rsidRPr="00473184">
              <w:rPr>
                <w:rStyle w:val="Hipercze"/>
                <w:noProof/>
              </w:rPr>
              <w:t>„Wymagania</w:t>
            </w:r>
            <w:r w:rsidR="00FB3936" w:rsidRPr="00473184">
              <w:rPr>
                <w:rStyle w:val="Hipercze"/>
                <w:noProof/>
                <w:spacing w:val="-8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ogólne”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_Toc120703323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8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25BD0FA4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24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6.7.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Informacje</w:t>
            </w:r>
            <w:r w:rsidR="00FB3936" w:rsidRPr="00473184">
              <w:rPr>
                <w:rStyle w:val="Hipercze"/>
                <w:noProof/>
                <w:spacing w:val="-8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porządkowe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_Toc120703324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8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610DDFE4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25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6.8.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Badania przed przystąpieniem do robót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_Toc120703325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9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6C531B72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26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6.9.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Kontrola</w:t>
            </w:r>
            <w:r w:rsidR="00FB3936" w:rsidRPr="00473184">
              <w:rPr>
                <w:rStyle w:val="Hipercze"/>
                <w:noProof/>
                <w:spacing w:val="-4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w</w:t>
            </w:r>
            <w:r w:rsidR="00FB3936" w:rsidRPr="00473184">
              <w:rPr>
                <w:rStyle w:val="Hipercze"/>
                <w:noProof/>
                <w:spacing w:val="-5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czasie</w:t>
            </w:r>
            <w:r w:rsidR="00FB3936" w:rsidRPr="00473184">
              <w:rPr>
                <w:rStyle w:val="Hipercze"/>
                <w:noProof/>
                <w:spacing w:val="-2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robót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_Toc120703326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9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4B50DAA7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27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6.10.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Kontrola po wykonaniu robót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_Toc120703327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9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77E1046B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28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6.11.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Zasady postępowania z wadliwie wykonanymi kolumnami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_Toc120703328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9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0E736F37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29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6.12.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Kontrola zakresu robót iniekcyjnych i ich zgodności z Dokumentacją Projektową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_Toc120703329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9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7D7E4BA5" w14:textId="77777777" w:rsidR="00FB3936" w:rsidRDefault="00C75A1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30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7.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OBMIAR</w:t>
            </w:r>
            <w:r w:rsidR="00FB3936" w:rsidRPr="00473184">
              <w:rPr>
                <w:rStyle w:val="Hipercze"/>
                <w:noProof/>
                <w:spacing w:val="-8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ROBÓT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_Toc120703330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10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712901C2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31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7.1.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Ogólne</w:t>
            </w:r>
            <w:r w:rsidR="00FB3936" w:rsidRPr="00473184">
              <w:rPr>
                <w:rStyle w:val="Hipercze"/>
                <w:noProof/>
                <w:spacing w:val="-8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zasady</w:t>
            </w:r>
            <w:r w:rsidR="00FB3936" w:rsidRPr="00473184">
              <w:rPr>
                <w:rStyle w:val="Hipercze"/>
                <w:noProof/>
                <w:spacing w:val="-5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obmiaru</w:t>
            </w:r>
            <w:r w:rsidR="00FB3936" w:rsidRPr="00473184">
              <w:rPr>
                <w:rStyle w:val="Hipercze"/>
                <w:noProof/>
                <w:spacing w:val="-5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robót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_Toc120703331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10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4D356364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32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7.2.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Jednostka obmiarowa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_Toc120703332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10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1432CD2C" w14:textId="77777777" w:rsidR="00FB3936" w:rsidRDefault="00C75A1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33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8.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ODBIÓR</w:t>
            </w:r>
            <w:r w:rsidR="00FB3936" w:rsidRPr="00473184">
              <w:rPr>
                <w:rStyle w:val="Hipercze"/>
                <w:noProof/>
                <w:spacing w:val="-10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ROBÓT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_Toc120703333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10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7BF5BC4A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34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8.1.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Ogólne</w:t>
            </w:r>
            <w:r w:rsidR="00FB3936" w:rsidRPr="00473184">
              <w:rPr>
                <w:rStyle w:val="Hipercze"/>
                <w:noProof/>
                <w:spacing w:val="-7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zasady</w:t>
            </w:r>
            <w:r w:rsidR="00FB3936" w:rsidRPr="00473184">
              <w:rPr>
                <w:rStyle w:val="Hipercze"/>
                <w:noProof/>
                <w:spacing w:val="-6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odbioru</w:t>
            </w:r>
            <w:r w:rsidR="00FB3936" w:rsidRPr="00473184">
              <w:rPr>
                <w:rStyle w:val="Hipercze"/>
                <w:noProof/>
                <w:spacing w:val="-7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robót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_Toc120703334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10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1D4562A3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35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8.2.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Odbiór</w:t>
            </w:r>
            <w:r w:rsidR="00FB3936" w:rsidRPr="00473184">
              <w:rPr>
                <w:rStyle w:val="Hipercze"/>
                <w:noProof/>
                <w:spacing w:val="-8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robót</w:t>
            </w:r>
            <w:r w:rsidR="00FB3936" w:rsidRPr="00473184">
              <w:rPr>
                <w:rStyle w:val="Hipercze"/>
                <w:noProof/>
                <w:spacing w:val="-4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zanikających</w:t>
            </w:r>
            <w:r w:rsidR="00FB3936" w:rsidRPr="00473184">
              <w:rPr>
                <w:rStyle w:val="Hipercze"/>
                <w:noProof/>
                <w:spacing w:val="-6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lub</w:t>
            </w:r>
            <w:r w:rsidR="00FB3936" w:rsidRPr="00473184">
              <w:rPr>
                <w:rStyle w:val="Hipercze"/>
                <w:noProof/>
                <w:spacing w:val="-5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ulegających</w:t>
            </w:r>
            <w:r w:rsidR="00FB3936" w:rsidRPr="00473184">
              <w:rPr>
                <w:rStyle w:val="Hipercze"/>
                <w:noProof/>
                <w:spacing w:val="-5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zakryciu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_Toc120703335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10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09E5D585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36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8.3.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Odbiór</w:t>
            </w:r>
            <w:r w:rsidR="00FB3936" w:rsidRPr="00473184">
              <w:rPr>
                <w:rStyle w:val="Hipercze"/>
                <w:noProof/>
                <w:spacing w:val="-14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częściowy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_Toc120703336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10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513CFBAC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37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8.4.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Odbiór</w:t>
            </w:r>
            <w:r w:rsidR="00FB3936" w:rsidRPr="00473184">
              <w:rPr>
                <w:rStyle w:val="Hipercze"/>
                <w:noProof/>
                <w:spacing w:val="-16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ostateczny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_Toc120703337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10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2B8FE3B5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38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8.5.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Zasady</w:t>
            </w:r>
            <w:r w:rsidR="00FB3936" w:rsidRPr="00473184">
              <w:rPr>
                <w:rStyle w:val="Hipercze"/>
                <w:noProof/>
                <w:spacing w:val="-5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postępowania</w:t>
            </w:r>
            <w:r w:rsidR="00FB3936" w:rsidRPr="00473184">
              <w:rPr>
                <w:rStyle w:val="Hipercze"/>
                <w:noProof/>
                <w:spacing w:val="-6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z</w:t>
            </w:r>
            <w:r w:rsidR="00FB3936" w:rsidRPr="00473184">
              <w:rPr>
                <w:rStyle w:val="Hipercze"/>
                <w:noProof/>
                <w:spacing w:val="-6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wadliwie</w:t>
            </w:r>
            <w:r w:rsidR="00FB3936" w:rsidRPr="00473184">
              <w:rPr>
                <w:rStyle w:val="Hipercze"/>
                <w:noProof/>
                <w:spacing w:val="-4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wykonanymi</w:t>
            </w:r>
            <w:r w:rsidR="00FB3936" w:rsidRPr="00473184">
              <w:rPr>
                <w:rStyle w:val="Hipercze"/>
                <w:noProof/>
                <w:spacing w:val="-5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robotami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_Toc120703338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11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4A1F51A6" w14:textId="77777777" w:rsidR="00FB3936" w:rsidRDefault="00C75A1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39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9.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PODSTAWA</w:t>
            </w:r>
            <w:r w:rsidR="00FB3936" w:rsidRPr="00473184">
              <w:rPr>
                <w:rStyle w:val="Hipercze"/>
                <w:noProof/>
                <w:spacing w:val="-10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PŁATNOŚCI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_Toc120703339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11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2E8C1E4E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40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9.1.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Ogólne</w:t>
            </w:r>
            <w:r w:rsidR="00FB3936" w:rsidRPr="00473184">
              <w:rPr>
                <w:rStyle w:val="Hipercze"/>
                <w:noProof/>
                <w:spacing w:val="-10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ustalenia</w:t>
            </w:r>
            <w:r w:rsidR="00FB3936" w:rsidRPr="00473184">
              <w:rPr>
                <w:rStyle w:val="Hipercze"/>
                <w:noProof/>
                <w:spacing w:val="-8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dotyczące</w:t>
            </w:r>
            <w:r w:rsidR="00FB3936" w:rsidRPr="00473184">
              <w:rPr>
                <w:rStyle w:val="Hipercze"/>
                <w:noProof/>
                <w:spacing w:val="-7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podstawy</w:t>
            </w:r>
            <w:r w:rsidR="00FB3936" w:rsidRPr="00473184">
              <w:rPr>
                <w:rStyle w:val="Hipercze"/>
                <w:noProof/>
                <w:spacing w:val="-8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płatności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_Toc120703340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11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5073575F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41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9.2.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Cena</w:t>
            </w:r>
            <w:r w:rsidR="00FB3936" w:rsidRPr="00473184">
              <w:rPr>
                <w:rStyle w:val="Hipercze"/>
                <w:noProof/>
                <w:spacing w:val="-7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jednostki</w:t>
            </w:r>
            <w:r w:rsidR="00FB3936" w:rsidRPr="00473184">
              <w:rPr>
                <w:rStyle w:val="Hipercze"/>
                <w:noProof/>
                <w:spacing w:val="-9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obmiarowej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_Toc120703341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11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73EBCAD3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42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9.3.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Sposób</w:t>
            </w:r>
            <w:r w:rsidR="00FB3936" w:rsidRPr="00473184">
              <w:rPr>
                <w:rStyle w:val="Hipercze"/>
                <w:noProof/>
                <w:spacing w:val="-6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rozliczenia</w:t>
            </w:r>
            <w:r w:rsidR="00FB3936" w:rsidRPr="00473184">
              <w:rPr>
                <w:rStyle w:val="Hipercze"/>
                <w:noProof/>
                <w:spacing w:val="-6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robót</w:t>
            </w:r>
            <w:r w:rsidR="00FB3936" w:rsidRPr="00473184">
              <w:rPr>
                <w:rStyle w:val="Hipercze"/>
                <w:noProof/>
                <w:spacing w:val="-6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tymczasowych</w:t>
            </w:r>
            <w:r w:rsidR="00FB3936" w:rsidRPr="00473184">
              <w:rPr>
                <w:rStyle w:val="Hipercze"/>
                <w:noProof/>
                <w:spacing w:val="-5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i</w:t>
            </w:r>
            <w:r w:rsidR="00FB3936" w:rsidRPr="00473184">
              <w:rPr>
                <w:rStyle w:val="Hipercze"/>
                <w:noProof/>
                <w:spacing w:val="-8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prac</w:t>
            </w:r>
            <w:r w:rsidR="00FB3936" w:rsidRPr="00473184">
              <w:rPr>
                <w:rStyle w:val="Hipercze"/>
                <w:noProof/>
                <w:spacing w:val="-4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towarzyszących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_Toc120703342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12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37D0EF66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43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10.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PRZEPISY</w:t>
            </w:r>
            <w:r w:rsidR="00FB3936" w:rsidRPr="00473184">
              <w:rPr>
                <w:rStyle w:val="Hipercze"/>
                <w:noProof/>
                <w:spacing w:val="-11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ZWIĄZANE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_Toc120703343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12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657CE183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44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10.1.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Normy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_Toc120703344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12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02E4470B" w14:textId="77777777" w:rsidR="00FB3936" w:rsidRDefault="00C75A1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703345" w:history="1">
            <w:r w:rsidR="00FB3936" w:rsidRPr="00473184">
              <w:rPr>
                <w:rStyle w:val="Hipercze"/>
                <w:noProof/>
                <w:spacing w:val="-1"/>
                <w:w w:val="99"/>
              </w:rPr>
              <w:t>10.2.</w:t>
            </w:r>
            <w:r w:rsidR="00FB39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FB3936" w:rsidRPr="00473184">
              <w:rPr>
                <w:rStyle w:val="Hipercze"/>
                <w:noProof/>
              </w:rPr>
              <w:t>Inne</w:t>
            </w:r>
            <w:r w:rsidR="00FB3936" w:rsidRPr="00473184">
              <w:rPr>
                <w:rStyle w:val="Hipercze"/>
                <w:noProof/>
                <w:spacing w:val="-9"/>
              </w:rPr>
              <w:t xml:space="preserve"> </w:t>
            </w:r>
            <w:r w:rsidR="00FB3936" w:rsidRPr="00473184">
              <w:rPr>
                <w:rStyle w:val="Hipercze"/>
                <w:noProof/>
              </w:rPr>
              <w:t>dokumenty</w:t>
            </w:r>
            <w:r w:rsidR="00FB3936">
              <w:rPr>
                <w:noProof/>
                <w:webHidden/>
              </w:rPr>
              <w:tab/>
            </w:r>
            <w:r w:rsidR="00FB3936">
              <w:rPr>
                <w:noProof/>
                <w:webHidden/>
              </w:rPr>
              <w:fldChar w:fldCharType="begin"/>
            </w:r>
            <w:r w:rsidR="00FB3936">
              <w:rPr>
                <w:noProof/>
                <w:webHidden/>
              </w:rPr>
              <w:instrText xml:space="preserve"> PAGEREF _Toc120703345 \h </w:instrText>
            </w:r>
            <w:r w:rsidR="00FB3936">
              <w:rPr>
                <w:noProof/>
                <w:webHidden/>
              </w:rPr>
            </w:r>
            <w:r w:rsidR="00FB3936">
              <w:rPr>
                <w:noProof/>
                <w:webHidden/>
              </w:rPr>
              <w:fldChar w:fldCharType="separate"/>
            </w:r>
            <w:r w:rsidR="00FB3936">
              <w:rPr>
                <w:noProof/>
                <w:webHidden/>
              </w:rPr>
              <w:t>12</w:t>
            </w:r>
            <w:r w:rsidR="00FB3936">
              <w:rPr>
                <w:noProof/>
                <w:webHidden/>
              </w:rPr>
              <w:fldChar w:fldCharType="end"/>
            </w:r>
          </w:hyperlink>
        </w:p>
        <w:p w14:paraId="0A862C6B" w14:textId="77777777" w:rsidR="00CC1246" w:rsidRDefault="00CC1246">
          <w:r>
            <w:rPr>
              <w:b/>
              <w:bCs/>
            </w:rPr>
            <w:fldChar w:fldCharType="end"/>
          </w:r>
        </w:p>
      </w:sdtContent>
    </w:sdt>
    <w:p w14:paraId="5862B9EC" w14:textId="77777777" w:rsidR="00506B0B" w:rsidRDefault="00506B0B">
      <w:pPr>
        <w:sectPr w:rsidR="00506B0B">
          <w:type w:val="continuous"/>
          <w:pgSz w:w="11910" w:h="16840"/>
          <w:pgMar w:top="1209" w:right="1280" w:bottom="1812" w:left="1280" w:header="708" w:footer="708" w:gutter="0"/>
          <w:cols w:space="708"/>
        </w:sectPr>
      </w:pPr>
    </w:p>
    <w:p w14:paraId="5E837448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209"/>
      </w:pPr>
      <w:bookmarkStart w:id="1" w:name="_Toc120703295"/>
      <w:r>
        <w:lastRenderedPageBreak/>
        <w:t>WSTĘP</w:t>
      </w:r>
      <w:bookmarkEnd w:id="1"/>
    </w:p>
    <w:p w14:paraId="7410CBBD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2" w:name="_Toc120703296"/>
      <w:r>
        <w:t>Nazwa</w:t>
      </w:r>
      <w:r>
        <w:rPr>
          <w:spacing w:val="-6"/>
        </w:rPr>
        <w:t xml:space="preserve"> </w:t>
      </w:r>
      <w:r>
        <w:t>zadania</w:t>
      </w:r>
      <w:bookmarkEnd w:id="2"/>
    </w:p>
    <w:p w14:paraId="41F79FF7" w14:textId="77777777" w:rsidR="00C75A14" w:rsidRPr="00C75A14" w:rsidRDefault="00C75A14" w:rsidP="00C75A14">
      <w:pPr>
        <w:pStyle w:val="Nagwek1"/>
        <w:tabs>
          <w:tab w:val="left" w:pos="703"/>
        </w:tabs>
        <w:spacing w:before="158"/>
        <w:ind w:left="135" w:firstLine="0"/>
      </w:pPr>
      <w:bookmarkStart w:id="3" w:name="_Toc120703297"/>
      <w:r w:rsidRPr="00C75A14">
        <w:rPr>
          <w:b w:val="0"/>
          <w:bCs w:val="0"/>
          <w:szCs w:val="22"/>
        </w:rPr>
        <w:t>„Poprawa bezpieczeństwa pieszych w ciągu DW 522 w miejscowości Cierpięta"</w:t>
      </w:r>
    </w:p>
    <w:p w14:paraId="16AA85A0" w14:textId="55B5FEAA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r>
        <w:t>Przedmiot</w:t>
      </w:r>
      <w:r>
        <w:rPr>
          <w:spacing w:val="-11"/>
        </w:rPr>
        <w:t xml:space="preserve"> </w:t>
      </w:r>
      <w:r w:rsidR="006176E0">
        <w:t>SST</w:t>
      </w:r>
      <w:bookmarkEnd w:id="3"/>
    </w:p>
    <w:p w14:paraId="26D505B9" w14:textId="77777777" w:rsidR="00506B0B" w:rsidRDefault="005A07A5">
      <w:pPr>
        <w:pStyle w:val="Tekstpodstawowy"/>
        <w:spacing w:before="156" w:line="276" w:lineRule="auto"/>
        <w:ind w:left="136" w:right="136"/>
        <w:jc w:val="both"/>
      </w:pPr>
      <w:r>
        <w:rPr>
          <w:spacing w:val="-2"/>
        </w:rPr>
        <w:t>Przedmiotem</w:t>
      </w:r>
      <w:r>
        <w:rPr>
          <w:spacing w:val="-15"/>
        </w:rPr>
        <w:t xml:space="preserve"> </w:t>
      </w:r>
      <w:r w:rsidR="006176E0">
        <w:rPr>
          <w:spacing w:val="-2"/>
        </w:rPr>
        <w:t xml:space="preserve">niniejszej Szczegółowej Specyfikacji Technicznej </w:t>
      </w:r>
      <w:r>
        <w:rPr>
          <w:spacing w:val="-1"/>
        </w:rPr>
        <w:t>(</w:t>
      </w:r>
      <w:r w:rsidR="006176E0">
        <w:rPr>
          <w:spacing w:val="-1"/>
        </w:rPr>
        <w:t>SST</w:t>
      </w:r>
      <w:r>
        <w:rPr>
          <w:spacing w:val="-1"/>
        </w:rPr>
        <w:t>)</w:t>
      </w:r>
      <w:r>
        <w:rPr>
          <w:spacing w:val="-12"/>
        </w:rPr>
        <w:t xml:space="preserve"> </w:t>
      </w:r>
      <w:r>
        <w:rPr>
          <w:spacing w:val="-1"/>
        </w:rPr>
        <w:t>są</w:t>
      </w:r>
      <w:r>
        <w:rPr>
          <w:spacing w:val="-68"/>
        </w:rPr>
        <w:t xml:space="preserve"> </w:t>
      </w:r>
      <w:r>
        <w:t>wymagania dotyczące wykonania i odbioru robót związanych z wykonaniem wzmocnienia</w:t>
      </w:r>
      <w:r>
        <w:rPr>
          <w:spacing w:val="1"/>
        </w:rPr>
        <w:t xml:space="preserve"> </w:t>
      </w:r>
      <w:r>
        <w:t>podłoża</w:t>
      </w:r>
      <w:r>
        <w:rPr>
          <w:spacing w:val="-9"/>
        </w:rPr>
        <w:t xml:space="preserve"> </w:t>
      </w:r>
      <w:r>
        <w:t>gruntowego</w:t>
      </w:r>
      <w:r>
        <w:rPr>
          <w:spacing w:val="-9"/>
        </w:rPr>
        <w:t xml:space="preserve"> </w:t>
      </w:r>
      <w:r w:rsidR="0073401E" w:rsidRPr="0073401E">
        <w:t xml:space="preserve">metodą </w:t>
      </w:r>
      <w:r w:rsidR="00222AA9">
        <w:t>iniekcji rozpychającej</w:t>
      </w:r>
      <w:r>
        <w:t>.</w:t>
      </w:r>
    </w:p>
    <w:p w14:paraId="55493F55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4" w:name="_Toc120703298"/>
      <w:r>
        <w:t>Zakres</w:t>
      </w:r>
      <w:r>
        <w:rPr>
          <w:spacing w:val="-7"/>
        </w:rPr>
        <w:t xml:space="preserve"> </w:t>
      </w:r>
      <w:r>
        <w:t>stosowania</w:t>
      </w:r>
      <w:r>
        <w:rPr>
          <w:spacing w:val="-8"/>
        </w:rPr>
        <w:t xml:space="preserve"> </w:t>
      </w:r>
      <w:r w:rsidR="006176E0">
        <w:t>SST</w:t>
      </w:r>
      <w:bookmarkEnd w:id="4"/>
    </w:p>
    <w:p w14:paraId="760F7166" w14:textId="77777777" w:rsidR="00506B0B" w:rsidRPr="009D424F" w:rsidRDefault="006176E0" w:rsidP="009D424F">
      <w:pPr>
        <w:pStyle w:val="Tekstpodstawowy"/>
        <w:spacing w:before="158" w:line="276" w:lineRule="auto"/>
        <w:ind w:left="136" w:right="134"/>
        <w:jc w:val="both"/>
        <w:rPr>
          <w:spacing w:val="-68"/>
        </w:rPr>
      </w:pPr>
      <w:r>
        <w:t>SST</w:t>
      </w:r>
      <w:r w:rsidR="005A07A5">
        <w:rPr>
          <w:spacing w:val="-9"/>
        </w:rPr>
        <w:t xml:space="preserve"> </w:t>
      </w:r>
      <w:r w:rsidR="005A07A5">
        <w:t>są</w:t>
      </w:r>
      <w:r w:rsidR="005A07A5">
        <w:rPr>
          <w:spacing w:val="-7"/>
        </w:rPr>
        <w:t xml:space="preserve"> </w:t>
      </w:r>
      <w:r w:rsidR="005A07A5">
        <w:t>stosowane</w:t>
      </w:r>
      <w:r w:rsidR="005A07A5">
        <w:rPr>
          <w:spacing w:val="-9"/>
        </w:rPr>
        <w:t xml:space="preserve"> </w:t>
      </w:r>
      <w:r w:rsidR="005A07A5">
        <w:t>jako</w:t>
      </w:r>
      <w:r w:rsidR="005A07A5">
        <w:rPr>
          <w:spacing w:val="-10"/>
        </w:rPr>
        <w:t xml:space="preserve"> </w:t>
      </w:r>
      <w:r w:rsidR="005A07A5">
        <w:t>dokument</w:t>
      </w:r>
      <w:r w:rsidR="005A07A5">
        <w:rPr>
          <w:spacing w:val="-7"/>
        </w:rPr>
        <w:t xml:space="preserve"> </w:t>
      </w:r>
      <w:r w:rsidR="005A07A5">
        <w:t>przetargowy</w:t>
      </w:r>
      <w:r w:rsidR="005A07A5">
        <w:rPr>
          <w:spacing w:val="-9"/>
        </w:rPr>
        <w:t xml:space="preserve"> </w:t>
      </w:r>
      <w:r w:rsidR="005A07A5">
        <w:t>i</w:t>
      </w:r>
      <w:r w:rsidR="005A07A5">
        <w:rPr>
          <w:spacing w:val="-6"/>
        </w:rPr>
        <w:t xml:space="preserve"> </w:t>
      </w:r>
      <w:r w:rsidR="005A07A5">
        <w:t>kontraktowy</w:t>
      </w:r>
      <w:r w:rsidR="005A07A5">
        <w:rPr>
          <w:spacing w:val="-8"/>
        </w:rPr>
        <w:t xml:space="preserve"> </w:t>
      </w:r>
      <w:r w:rsidR="005A07A5">
        <w:t>przy</w:t>
      </w:r>
      <w:r w:rsidR="005A07A5">
        <w:rPr>
          <w:spacing w:val="-7"/>
        </w:rPr>
        <w:t xml:space="preserve"> </w:t>
      </w:r>
      <w:r w:rsidR="005A07A5">
        <w:t>zlecaniu</w:t>
      </w:r>
      <w:r w:rsidR="005A07A5">
        <w:rPr>
          <w:spacing w:val="-9"/>
        </w:rPr>
        <w:t xml:space="preserve"> </w:t>
      </w:r>
      <w:r w:rsidR="005A07A5">
        <w:t>i</w:t>
      </w:r>
      <w:r w:rsidR="005A07A5">
        <w:rPr>
          <w:spacing w:val="6"/>
        </w:rPr>
        <w:t xml:space="preserve"> </w:t>
      </w:r>
      <w:r w:rsidR="005A07A5">
        <w:t>realizacji</w:t>
      </w:r>
      <w:r w:rsidR="005A07A5" w:rsidRPr="002440FC">
        <w:t xml:space="preserve"> </w:t>
      </w:r>
      <w:r w:rsidR="005A07A5">
        <w:t>robót</w:t>
      </w:r>
      <w:r w:rsidR="005A07A5">
        <w:rPr>
          <w:spacing w:val="1"/>
        </w:rPr>
        <w:t xml:space="preserve"> </w:t>
      </w:r>
      <w:r w:rsidR="005A07A5">
        <w:t>na</w:t>
      </w:r>
      <w:r w:rsidR="005A07A5">
        <w:rPr>
          <w:spacing w:val="1"/>
        </w:rPr>
        <w:t xml:space="preserve"> </w:t>
      </w:r>
      <w:r w:rsidR="005A07A5">
        <w:t>drogach</w:t>
      </w:r>
      <w:r w:rsidR="005A07A5">
        <w:rPr>
          <w:spacing w:val="1"/>
        </w:rPr>
        <w:t xml:space="preserve"> </w:t>
      </w:r>
      <w:r>
        <w:t>wojewódzkich</w:t>
      </w:r>
      <w:r w:rsidR="005A07A5">
        <w:t>.</w:t>
      </w:r>
    </w:p>
    <w:p w14:paraId="4026758F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5" w:name="_Toc120703300"/>
      <w:r>
        <w:t>Określenia</w:t>
      </w:r>
      <w:r>
        <w:rPr>
          <w:spacing w:val="-16"/>
        </w:rPr>
        <w:t xml:space="preserve"> </w:t>
      </w:r>
      <w:r>
        <w:t>podstawowe</w:t>
      </w:r>
      <w:bookmarkEnd w:id="5"/>
    </w:p>
    <w:p w14:paraId="1E78BDDA" w14:textId="77777777" w:rsidR="00506B0B" w:rsidRDefault="005A07A5">
      <w:pPr>
        <w:pStyle w:val="Tekstpodstawowy"/>
        <w:spacing w:before="158" w:line="276" w:lineRule="auto"/>
        <w:ind w:left="136" w:right="137"/>
        <w:jc w:val="both"/>
      </w:pPr>
      <w:r>
        <w:t>Słabe podłoże - warstwy gruntu nie spełniające wymagań, wynikających z warunków</w:t>
      </w:r>
      <w:r w:rsidRPr="00B372D2">
        <w:t xml:space="preserve"> </w:t>
      </w:r>
      <w:r>
        <w:t>nośności</w:t>
      </w:r>
      <w:r w:rsidRPr="00B372D2">
        <w:t xml:space="preserve"> </w:t>
      </w:r>
      <w:r>
        <w:t>lub</w:t>
      </w:r>
      <w:r w:rsidRPr="00B372D2">
        <w:t xml:space="preserve"> </w:t>
      </w:r>
      <w:r>
        <w:t>stateczności</w:t>
      </w:r>
      <w:r w:rsidRPr="00B372D2">
        <w:t xml:space="preserve"> </w:t>
      </w:r>
      <w:r>
        <w:t>albo</w:t>
      </w:r>
      <w:r w:rsidRPr="00B372D2">
        <w:t xml:space="preserve"> </w:t>
      </w:r>
      <w:r>
        <w:t>warunków</w:t>
      </w:r>
      <w:r w:rsidRPr="00B372D2">
        <w:t xml:space="preserve"> </w:t>
      </w:r>
      <w:r>
        <w:t>przydatności</w:t>
      </w:r>
      <w:r w:rsidRPr="00B372D2">
        <w:t xml:space="preserve"> </w:t>
      </w:r>
      <w:r>
        <w:t>do</w:t>
      </w:r>
      <w:r w:rsidRPr="00B372D2">
        <w:t xml:space="preserve"> </w:t>
      </w:r>
      <w:r>
        <w:t>użytkowania.</w:t>
      </w:r>
    </w:p>
    <w:p w14:paraId="191811F0" w14:textId="77777777" w:rsidR="00506B0B" w:rsidRDefault="005A07A5">
      <w:pPr>
        <w:pStyle w:val="Tekstpodstawowy"/>
        <w:spacing w:before="120" w:line="276" w:lineRule="auto"/>
        <w:ind w:left="136" w:right="132"/>
        <w:jc w:val="both"/>
      </w:pPr>
      <w:r>
        <w:t>Wzmocnienie</w:t>
      </w:r>
      <w:r w:rsidRPr="00B372D2">
        <w:t xml:space="preserve"> </w:t>
      </w:r>
      <w:r>
        <w:t>podłoża</w:t>
      </w:r>
      <w:r w:rsidRPr="00B372D2">
        <w:t xml:space="preserve"> </w:t>
      </w:r>
      <w:r>
        <w:t>-</w:t>
      </w:r>
      <w:r w:rsidRPr="00B372D2">
        <w:t xml:space="preserve"> </w:t>
      </w:r>
      <w:r>
        <w:t>geoinżynieryjne</w:t>
      </w:r>
      <w:r w:rsidRPr="00B372D2">
        <w:t xml:space="preserve"> </w:t>
      </w:r>
      <w:r>
        <w:t>metody</w:t>
      </w:r>
      <w:r w:rsidRPr="00B372D2">
        <w:t xml:space="preserve"> </w:t>
      </w:r>
      <w:r>
        <w:t>modyfikujące</w:t>
      </w:r>
      <w:r w:rsidRPr="00B372D2">
        <w:t xml:space="preserve"> </w:t>
      </w:r>
      <w:r>
        <w:t>właściwości</w:t>
      </w:r>
      <w:r w:rsidRPr="00B372D2">
        <w:t xml:space="preserve"> </w:t>
      </w:r>
      <w:r>
        <w:t>fizyko-</w:t>
      </w:r>
      <w:r w:rsidRPr="00B372D2">
        <w:t xml:space="preserve"> </w:t>
      </w:r>
      <w:r>
        <w:t>mechaniczne</w:t>
      </w:r>
      <w:r w:rsidRPr="00B372D2">
        <w:t xml:space="preserve"> </w:t>
      </w:r>
      <w:r>
        <w:t>gruntów</w:t>
      </w:r>
      <w:r w:rsidRPr="00B372D2">
        <w:t xml:space="preserve"> </w:t>
      </w:r>
      <w:r>
        <w:t>poprzez</w:t>
      </w:r>
      <w:r w:rsidRPr="00B372D2">
        <w:t xml:space="preserve"> </w:t>
      </w:r>
      <w:r>
        <w:t>trwałe</w:t>
      </w:r>
      <w:r w:rsidRPr="00B372D2">
        <w:t xml:space="preserve"> </w:t>
      </w:r>
      <w:r>
        <w:t>nadanie</w:t>
      </w:r>
      <w:r w:rsidRPr="00B372D2">
        <w:t xml:space="preserve"> </w:t>
      </w:r>
      <w:r>
        <w:t>podłożu</w:t>
      </w:r>
      <w:r w:rsidRPr="00B372D2">
        <w:t xml:space="preserve"> </w:t>
      </w:r>
      <w:r>
        <w:t>gruntowemu</w:t>
      </w:r>
      <w:r w:rsidRPr="00B372D2">
        <w:t xml:space="preserve"> </w:t>
      </w:r>
      <w:r>
        <w:t>właściwości</w:t>
      </w:r>
      <w:r w:rsidRPr="00B372D2">
        <w:t xml:space="preserve"> </w:t>
      </w:r>
      <w:r>
        <w:t>zwiększających jego nośność oraz zmniejszających odkształcalność i wrażliwość na wpływ</w:t>
      </w:r>
      <w:r w:rsidRPr="00B372D2">
        <w:t xml:space="preserve"> </w:t>
      </w:r>
      <w:r>
        <w:t>czynników</w:t>
      </w:r>
      <w:r w:rsidRPr="00B372D2">
        <w:t xml:space="preserve"> </w:t>
      </w:r>
      <w:r>
        <w:t>atmosferycznych.</w:t>
      </w:r>
    </w:p>
    <w:p w14:paraId="4B74F170" w14:textId="77777777" w:rsidR="00222AA9" w:rsidRDefault="00C53FA2" w:rsidP="00222AA9">
      <w:pPr>
        <w:pStyle w:val="Tekstpodstawowy"/>
        <w:spacing w:before="120" w:line="276" w:lineRule="auto"/>
        <w:ind w:left="136" w:right="130"/>
        <w:jc w:val="both"/>
      </w:pPr>
      <w:r w:rsidRPr="00C53FA2">
        <w:t xml:space="preserve">Technologia iniekcji </w:t>
      </w:r>
      <w:r w:rsidR="00222AA9">
        <w:t xml:space="preserve">rozpychającej </w:t>
      </w:r>
      <w:r w:rsidRPr="00C53FA2">
        <w:t xml:space="preserve">- </w:t>
      </w:r>
      <w:r w:rsidR="00222AA9">
        <w:t>na iniekcję rozpychającą składają się następujące po sobie procesy:</w:t>
      </w:r>
    </w:p>
    <w:p w14:paraId="605F39F1" w14:textId="77777777" w:rsidR="00222AA9" w:rsidRDefault="00222AA9" w:rsidP="00222AA9">
      <w:pPr>
        <w:pStyle w:val="Tekstpodstawowy"/>
        <w:spacing w:before="120" w:line="276" w:lineRule="auto"/>
        <w:ind w:left="136" w:right="130"/>
        <w:jc w:val="both"/>
      </w:pPr>
      <w:r>
        <w:t>• Pogrążenie żerdzi przemieszczeniowej - końcówka żerdzi zagłębia się w gruncie do głębokości projektowej rozpychając go na boki;</w:t>
      </w:r>
    </w:p>
    <w:p w14:paraId="403EADBD" w14:textId="77777777" w:rsidR="00222AA9" w:rsidRDefault="00222AA9" w:rsidP="00222AA9">
      <w:pPr>
        <w:pStyle w:val="Tekstpodstawowy"/>
        <w:spacing w:before="120" w:line="276" w:lineRule="auto"/>
        <w:ind w:left="136" w:right="130"/>
        <w:jc w:val="both"/>
      </w:pPr>
      <w:r>
        <w:t>• Iniekcja - następuje w dwóch etapach: iniekcja otworu najczęściej przechodzi w iniekcję rozpychającą, która wykonywana pod odpowiednio wysokim ciśnieniem (1-7MPa), powoduje powstanie brył o zróżnicowanej objętości. Dodatkowo iniekcja powoduje zagęszczanie otaczających gruntów poprzez ich rozepchnięcie. Sam proces wykonywany jest do momentu uzyskania odpowiedniego ciśnienia w funkcji czasu;</w:t>
      </w:r>
    </w:p>
    <w:p w14:paraId="3F9C07AC" w14:textId="77777777" w:rsidR="00B65599" w:rsidRDefault="00222AA9" w:rsidP="00222AA9">
      <w:pPr>
        <w:pStyle w:val="Tekstpodstawowy"/>
        <w:spacing w:before="120" w:line="276" w:lineRule="auto"/>
        <w:ind w:left="136" w:right="130"/>
        <w:jc w:val="both"/>
      </w:pPr>
      <w:r>
        <w:t>• Podciąganie żerdzi - podczas stopniowego podciągania żerdzi iniekcyjnej tworzy się szereg pojedynczych, przylegających do siebie brył, które ostatecznie tworzą kolumnę iniekcyjną.</w:t>
      </w:r>
    </w:p>
    <w:p w14:paraId="5FDF2D6B" w14:textId="77777777" w:rsidR="00506B0B" w:rsidRDefault="005A07A5">
      <w:pPr>
        <w:pStyle w:val="Tekstpodstawowy"/>
        <w:spacing w:before="118" w:line="276" w:lineRule="auto"/>
        <w:ind w:left="136" w:right="133"/>
        <w:jc w:val="both"/>
      </w:pPr>
      <w:r w:rsidRPr="00B372D2">
        <w:t xml:space="preserve">Pozostałe określenia podstawowe podane w niniejszych </w:t>
      </w:r>
      <w:r w:rsidR="006176E0" w:rsidRPr="00B372D2">
        <w:t>SST</w:t>
      </w:r>
      <w:r w:rsidRPr="00B372D2">
        <w:t xml:space="preserve"> są zgodne z odpowiednimi </w:t>
      </w:r>
      <w:r>
        <w:t>polskimi</w:t>
      </w:r>
      <w:r w:rsidRPr="00B372D2">
        <w:t xml:space="preserve"> </w:t>
      </w:r>
      <w:r>
        <w:t>normami</w:t>
      </w:r>
      <w:r w:rsidRPr="00B372D2">
        <w:t xml:space="preserve"> </w:t>
      </w:r>
      <w:r>
        <w:t>i z definicjami</w:t>
      </w:r>
      <w:r w:rsidRPr="00B372D2">
        <w:t xml:space="preserve"> </w:t>
      </w:r>
      <w:r>
        <w:t>podanymi</w:t>
      </w:r>
      <w:r w:rsidRPr="00B372D2">
        <w:t xml:space="preserve"> </w:t>
      </w:r>
      <w:r>
        <w:t xml:space="preserve">w </w:t>
      </w:r>
      <w:r w:rsidR="006176E0">
        <w:t>SST</w:t>
      </w:r>
      <w:r w:rsidRPr="00B372D2">
        <w:t xml:space="preserve"> </w:t>
      </w:r>
      <w:r w:rsidR="00B372D2">
        <w:t>D.M.00.00.00</w:t>
      </w:r>
      <w:r w:rsidRPr="00B372D2">
        <w:t xml:space="preserve"> </w:t>
      </w:r>
      <w:r>
        <w:t>"Wymagania</w:t>
      </w:r>
      <w:r w:rsidRPr="00B372D2">
        <w:t xml:space="preserve"> </w:t>
      </w:r>
      <w:r>
        <w:t xml:space="preserve">Ogólne", </w:t>
      </w:r>
      <w:r w:rsidR="006176E0">
        <w:t>SST</w:t>
      </w:r>
      <w:r>
        <w:t xml:space="preserve"> D</w:t>
      </w:r>
      <w:r w:rsidR="00B372D2">
        <w:t>.</w:t>
      </w:r>
      <w:r>
        <w:t>02.00.01 „Roboty ziemne. Wymagania ogólne” oraz w przepisach</w:t>
      </w:r>
      <w:r w:rsidRPr="00B372D2">
        <w:t xml:space="preserve"> </w:t>
      </w:r>
      <w:r>
        <w:t>związanych</w:t>
      </w:r>
      <w:r w:rsidRPr="00B372D2">
        <w:t xml:space="preserve"> </w:t>
      </w:r>
      <w:r>
        <w:t>wyszczególnionych</w:t>
      </w:r>
      <w:r w:rsidRPr="00B372D2">
        <w:t xml:space="preserve"> </w:t>
      </w:r>
      <w:r>
        <w:t>w</w:t>
      </w:r>
      <w:r w:rsidRPr="00B372D2">
        <w:t xml:space="preserve"> </w:t>
      </w:r>
      <w:r>
        <w:t>pkt.</w:t>
      </w:r>
      <w:r w:rsidRPr="00B372D2">
        <w:t xml:space="preserve"> </w:t>
      </w:r>
      <w:r>
        <w:t xml:space="preserve">10 niniejszego </w:t>
      </w:r>
      <w:r w:rsidR="006176E0">
        <w:t>SST</w:t>
      </w:r>
      <w:r>
        <w:t>.</w:t>
      </w:r>
    </w:p>
    <w:p w14:paraId="0FDE5D35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1"/>
      </w:pPr>
      <w:bookmarkStart w:id="6" w:name="_Toc120703301"/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robót</w:t>
      </w:r>
      <w:bookmarkEnd w:id="6"/>
    </w:p>
    <w:p w14:paraId="60AA6CFB" w14:textId="77777777" w:rsidR="00506B0B" w:rsidRDefault="005A07A5">
      <w:pPr>
        <w:pStyle w:val="Tekstpodstawowy"/>
        <w:spacing w:before="158" w:line="276" w:lineRule="auto"/>
        <w:ind w:left="136" w:right="137"/>
        <w:jc w:val="both"/>
      </w:pPr>
      <w:r>
        <w:t>Ogólne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 w:rsidR="00B372D2">
        <w:t>D.M.00.00.00</w:t>
      </w:r>
      <w:r>
        <w:rPr>
          <w:spacing w:val="1"/>
        </w:rPr>
        <w:t xml:space="preserve"> </w:t>
      </w:r>
      <w:r>
        <w:t>"Wymagania</w:t>
      </w:r>
      <w:r>
        <w:rPr>
          <w:spacing w:val="-68"/>
        </w:rPr>
        <w:t xml:space="preserve"> </w:t>
      </w:r>
      <w:r>
        <w:t>Ogólne".</w:t>
      </w:r>
    </w:p>
    <w:p w14:paraId="0523B1E7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00"/>
      </w:pPr>
      <w:bookmarkStart w:id="7" w:name="_Toc120703302"/>
      <w:r>
        <w:t>MATERIAŁY</w:t>
      </w:r>
      <w:bookmarkEnd w:id="7"/>
    </w:p>
    <w:p w14:paraId="456CA0CB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8" w:name="_Toc120703303"/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materiałów</w:t>
      </w:r>
      <w:bookmarkEnd w:id="8"/>
    </w:p>
    <w:p w14:paraId="73615639" w14:textId="77777777" w:rsidR="00506B0B" w:rsidRDefault="005A07A5">
      <w:pPr>
        <w:pStyle w:val="Tekstpodstawowy"/>
        <w:spacing w:before="155" w:line="276" w:lineRule="auto"/>
        <w:ind w:left="136" w:right="139"/>
        <w:jc w:val="both"/>
      </w:pPr>
      <w:r>
        <w:t>Ogólne</w:t>
      </w:r>
      <w:r>
        <w:rPr>
          <w:spacing w:val="30"/>
        </w:rPr>
        <w:t xml:space="preserve"> </w:t>
      </w:r>
      <w:r>
        <w:t>wymagania</w:t>
      </w:r>
      <w:r>
        <w:rPr>
          <w:spacing w:val="100"/>
        </w:rPr>
        <w:t xml:space="preserve"> </w:t>
      </w:r>
      <w:r>
        <w:t>dotyczące</w:t>
      </w:r>
      <w:r>
        <w:rPr>
          <w:spacing w:val="100"/>
        </w:rPr>
        <w:t xml:space="preserve"> </w:t>
      </w:r>
      <w:r>
        <w:t>materiałów,</w:t>
      </w:r>
      <w:r>
        <w:rPr>
          <w:spacing w:val="100"/>
        </w:rPr>
        <w:t xml:space="preserve"> </w:t>
      </w:r>
      <w:r>
        <w:t>ich</w:t>
      </w:r>
      <w:r>
        <w:rPr>
          <w:spacing w:val="102"/>
        </w:rPr>
        <w:t xml:space="preserve"> </w:t>
      </w:r>
      <w:r>
        <w:t>pozyskiwania</w:t>
      </w:r>
      <w:r>
        <w:rPr>
          <w:spacing w:val="99"/>
        </w:rPr>
        <w:t xml:space="preserve"> </w:t>
      </w:r>
      <w:r>
        <w:t>i</w:t>
      </w:r>
      <w:r>
        <w:rPr>
          <w:spacing w:val="101"/>
        </w:rPr>
        <w:t xml:space="preserve"> </w:t>
      </w:r>
      <w:r>
        <w:t>składowania</w:t>
      </w:r>
      <w:r>
        <w:rPr>
          <w:spacing w:val="101"/>
        </w:rPr>
        <w:t xml:space="preserve"> </w:t>
      </w:r>
      <w:r>
        <w:t>podano</w:t>
      </w:r>
      <w:r>
        <w:rPr>
          <w:spacing w:val="-68"/>
        </w:rPr>
        <w:t xml:space="preserve"> </w:t>
      </w:r>
      <w:r>
        <w:t>w D</w:t>
      </w:r>
      <w:r w:rsidR="00B372D2">
        <w:t>.</w:t>
      </w:r>
      <w:r>
        <w:t>M.00.00.00.</w:t>
      </w:r>
      <w:r>
        <w:rPr>
          <w:spacing w:val="1"/>
        </w:rPr>
        <w:t xml:space="preserve"> </w:t>
      </w:r>
      <w:r>
        <w:t>"Wymagania</w:t>
      </w:r>
      <w:r>
        <w:rPr>
          <w:spacing w:val="1"/>
        </w:rPr>
        <w:t xml:space="preserve"> </w:t>
      </w:r>
      <w:r>
        <w:t>ogólne".</w:t>
      </w:r>
      <w:r>
        <w:rPr>
          <w:spacing w:val="1"/>
        </w:rPr>
        <w:t xml:space="preserve"> </w:t>
      </w:r>
      <w:r>
        <w:t>Poszczególne</w:t>
      </w:r>
      <w:r>
        <w:rPr>
          <w:spacing w:val="1"/>
        </w:rPr>
        <w:t xml:space="preserve"> </w:t>
      </w:r>
      <w:r>
        <w:t>rodzaje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pochodzić</w:t>
      </w:r>
      <w:r>
        <w:rPr>
          <w:spacing w:val="-3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źródeł</w:t>
      </w:r>
      <w:r>
        <w:rPr>
          <w:spacing w:val="-1"/>
        </w:rPr>
        <w:t xml:space="preserve"> </w:t>
      </w:r>
      <w:r>
        <w:t>zatwierdzonych</w:t>
      </w:r>
      <w:r>
        <w:rPr>
          <w:spacing w:val="-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</w:p>
    <w:p w14:paraId="7835B7AC" w14:textId="77777777" w:rsidR="00C53FA2" w:rsidRPr="00C53FA2" w:rsidRDefault="00C53FA2" w:rsidP="00C53FA2">
      <w:pPr>
        <w:pStyle w:val="Akapitzlist"/>
        <w:numPr>
          <w:ilvl w:val="1"/>
          <w:numId w:val="7"/>
        </w:numPr>
        <w:rPr>
          <w:b/>
          <w:bCs/>
          <w:sz w:val="20"/>
          <w:szCs w:val="20"/>
        </w:rPr>
      </w:pPr>
      <w:r w:rsidRPr="00C53FA2">
        <w:rPr>
          <w:b/>
          <w:bCs/>
          <w:sz w:val="20"/>
          <w:szCs w:val="20"/>
        </w:rPr>
        <w:lastRenderedPageBreak/>
        <w:t>Szczegółowe wymagania dotyczące materiałów</w:t>
      </w:r>
    </w:p>
    <w:p w14:paraId="3FD44223" w14:textId="77777777" w:rsidR="00C53FA2" w:rsidRDefault="00C53FA2" w:rsidP="00C53FA2">
      <w:pPr>
        <w:pStyle w:val="Tekstpodstawowy"/>
        <w:spacing w:before="120" w:line="276" w:lineRule="auto"/>
        <w:ind w:left="136"/>
        <w:jc w:val="both"/>
      </w:pPr>
      <w:r>
        <w:t>Materiałami wbudowanymi są: cement, woda oraz dodatki stabilizujące zaczyn. Wymagania dla cementu i wody według SST M.13.01.00.</w:t>
      </w:r>
    </w:p>
    <w:p w14:paraId="4CFA0DE8" w14:textId="77777777" w:rsidR="003928A1" w:rsidRDefault="00C53FA2" w:rsidP="00C53FA2">
      <w:pPr>
        <w:pStyle w:val="Tekstpodstawowy"/>
        <w:spacing w:before="120" w:line="276" w:lineRule="auto"/>
        <w:ind w:left="136"/>
        <w:jc w:val="both"/>
      </w:pPr>
      <w:r>
        <w:t xml:space="preserve">Dodatki stabilizujące zaczyn </w:t>
      </w:r>
      <w:r w:rsidR="00853365">
        <w:t xml:space="preserve">(pastę cementową) </w:t>
      </w:r>
      <w:r>
        <w:t>dobiera Wykonawca, (gdyż stanowią one składnik technologiczny nieodłącznie związany z firmowym procesem technologicznym) a szczegóły przedstawia Inżynierowi do zatwierdzenia.</w:t>
      </w:r>
    </w:p>
    <w:p w14:paraId="2FF46B47" w14:textId="77777777" w:rsidR="00506B0B" w:rsidRDefault="00506B0B">
      <w:pPr>
        <w:pStyle w:val="Tekstpodstawowy"/>
        <w:spacing w:before="8"/>
        <w:rPr>
          <w:sz w:val="18"/>
        </w:rPr>
      </w:pPr>
    </w:p>
    <w:p w14:paraId="4EC44F25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"/>
      </w:pPr>
      <w:bookmarkStart w:id="9" w:name="_Toc120703304"/>
      <w:r>
        <w:t>SPRZĘT</w:t>
      </w:r>
      <w:bookmarkEnd w:id="9"/>
    </w:p>
    <w:p w14:paraId="5C1D1BCD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10" w:name="_Toc120703305"/>
      <w:r>
        <w:t>Ogólne</w:t>
      </w:r>
      <w:r>
        <w:rPr>
          <w:spacing w:val="-8"/>
        </w:rPr>
        <w:t xml:space="preserve"> </w:t>
      </w:r>
      <w:r>
        <w:t>wymagania</w:t>
      </w:r>
      <w:r>
        <w:rPr>
          <w:spacing w:val="-8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sprzętu</w:t>
      </w:r>
      <w:bookmarkEnd w:id="10"/>
    </w:p>
    <w:p w14:paraId="63C06DBF" w14:textId="77777777" w:rsidR="00506B0B" w:rsidRDefault="005A07A5">
      <w:pPr>
        <w:pStyle w:val="Tekstpodstawowy"/>
        <w:spacing w:before="156" w:line="278" w:lineRule="auto"/>
        <w:ind w:left="136" w:right="134"/>
        <w:jc w:val="both"/>
      </w:pPr>
      <w:r>
        <w:t xml:space="preserve">Ogólne wymagania dotyczące sprzętu podano w </w:t>
      </w:r>
      <w:r w:rsidR="006176E0">
        <w:t>SST</w:t>
      </w:r>
      <w:r>
        <w:t xml:space="preserve"> </w:t>
      </w:r>
      <w:r w:rsidR="00B372D2">
        <w:t>D.M.00.00.00</w:t>
      </w:r>
      <w:r>
        <w:t>, „Wymagania</w:t>
      </w:r>
      <w:r>
        <w:rPr>
          <w:spacing w:val="1"/>
        </w:rPr>
        <w:t xml:space="preserve"> </w:t>
      </w:r>
      <w:r>
        <w:t>ogólne"</w:t>
      </w:r>
      <w:r>
        <w:rPr>
          <w:spacing w:val="-2"/>
        </w:rPr>
        <w:t xml:space="preserve"> </w:t>
      </w:r>
      <w:r>
        <w:t>oraz w</w:t>
      </w:r>
      <w:r>
        <w:rPr>
          <w:spacing w:val="-1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>
        <w:t>D</w:t>
      </w:r>
      <w:r w:rsidR="00B372D2">
        <w:t>.</w:t>
      </w:r>
      <w:r>
        <w:t>02.00.01, „Roboty</w:t>
      </w:r>
      <w:r>
        <w:rPr>
          <w:spacing w:val="-2"/>
        </w:rPr>
        <w:t xml:space="preserve"> </w:t>
      </w:r>
      <w:r>
        <w:t>ziemne. Wymagania</w:t>
      </w:r>
      <w:r>
        <w:rPr>
          <w:spacing w:val="-2"/>
        </w:rPr>
        <w:t xml:space="preserve"> </w:t>
      </w:r>
      <w:r>
        <w:t>ogólne”.</w:t>
      </w:r>
    </w:p>
    <w:p w14:paraId="683F3644" w14:textId="77777777" w:rsidR="00506B0B" w:rsidRDefault="005A07A5">
      <w:pPr>
        <w:pStyle w:val="Tekstpodstawowy"/>
        <w:spacing w:before="116" w:line="276" w:lineRule="auto"/>
        <w:ind w:left="136" w:right="142"/>
        <w:jc w:val="both"/>
      </w:pPr>
      <w:r>
        <w:t>Wykonawca odpowiedzialny jest za szczegółowy dobór sprzętu zapewniający prawidłowe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założoną</w:t>
      </w:r>
      <w:r>
        <w:rPr>
          <w:spacing w:val="1"/>
        </w:rPr>
        <w:t xml:space="preserve"> </w:t>
      </w:r>
      <w:r>
        <w:t>technologią.</w:t>
      </w:r>
      <w:r>
        <w:rPr>
          <w:spacing w:val="1"/>
        </w:rPr>
        <w:t xml:space="preserve"> </w:t>
      </w:r>
      <w:r>
        <w:t>Sprzęt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zapewnić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odpowiednio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gruntowych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t>określonych w</w:t>
      </w:r>
      <w:r>
        <w:rPr>
          <w:spacing w:val="-3"/>
        </w:rPr>
        <w:t xml:space="preserve"> </w:t>
      </w:r>
      <w:r w:rsidR="006176E0">
        <w:t>SST</w:t>
      </w:r>
      <w:r>
        <w:rPr>
          <w:spacing w:val="-2"/>
        </w:rPr>
        <w:t xml:space="preserve"> </w:t>
      </w:r>
      <w:r>
        <w:t>oraz</w:t>
      </w:r>
      <w:r>
        <w:rPr>
          <w:spacing w:val="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projekcie.</w:t>
      </w:r>
    </w:p>
    <w:p w14:paraId="5C11AE89" w14:textId="77777777" w:rsidR="00506B0B" w:rsidRDefault="005A07A5">
      <w:pPr>
        <w:pStyle w:val="Tekstpodstawowy"/>
        <w:spacing w:before="120" w:line="276" w:lineRule="auto"/>
        <w:ind w:left="136" w:right="131"/>
        <w:jc w:val="both"/>
      </w:pPr>
      <w:r>
        <w:t>Wykonawca robót powinien dysponować odpowiednim parkiem maszynowym (części,</w:t>
      </w:r>
      <w:r>
        <w:rPr>
          <w:spacing w:val="1"/>
        </w:rPr>
        <w:t xml:space="preserve"> </w:t>
      </w:r>
      <w:r>
        <w:t>zapasowe</w:t>
      </w:r>
      <w:r>
        <w:rPr>
          <w:spacing w:val="-4"/>
        </w:rPr>
        <w:t xml:space="preserve"> </w:t>
      </w:r>
      <w:r>
        <w:t>maszyny)</w:t>
      </w:r>
      <w:r>
        <w:rPr>
          <w:spacing w:val="-2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zapewnienia</w:t>
      </w:r>
      <w:r>
        <w:rPr>
          <w:spacing w:val="-2"/>
        </w:rPr>
        <w:t xml:space="preserve"> </w:t>
      </w:r>
      <w:r>
        <w:t>ciągłości robót</w:t>
      </w:r>
      <w:r>
        <w:rPr>
          <w:spacing w:val="-2"/>
        </w:rPr>
        <w:t xml:space="preserve"> </w:t>
      </w:r>
      <w:r>
        <w:t>w przypadku</w:t>
      </w:r>
      <w:r>
        <w:rPr>
          <w:spacing w:val="-2"/>
        </w:rPr>
        <w:t xml:space="preserve"> </w:t>
      </w:r>
      <w:r>
        <w:t>awarii</w:t>
      </w:r>
      <w:r>
        <w:rPr>
          <w:spacing w:val="1"/>
        </w:rPr>
        <w:t xml:space="preserve"> </w:t>
      </w:r>
      <w:r>
        <w:t>sprzętu.</w:t>
      </w:r>
    </w:p>
    <w:p w14:paraId="2D61A3D3" w14:textId="77777777" w:rsidR="00506B0B" w:rsidRDefault="005A07A5">
      <w:pPr>
        <w:pStyle w:val="Tekstpodstawowy"/>
        <w:spacing w:before="120" w:line="276" w:lineRule="auto"/>
        <w:ind w:left="136" w:right="142"/>
        <w:jc w:val="both"/>
      </w:pPr>
      <w:r>
        <w:t>Sprzęt</w:t>
      </w:r>
      <w:r>
        <w:rPr>
          <w:spacing w:val="-6"/>
        </w:rPr>
        <w:t xml:space="preserve"> </w:t>
      </w:r>
      <w:r>
        <w:t>używany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każdego</w:t>
      </w:r>
      <w:r>
        <w:rPr>
          <w:spacing w:val="-7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elementów</w:t>
      </w:r>
      <w:r>
        <w:rPr>
          <w:spacing w:val="-5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musi</w:t>
      </w:r>
      <w:r>
        <w:rPr>
          <w:spacing w:val="-4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zaakceptowany</w:t>
      </w:r>
      <w:r>
        <w:rPr>
          <w:spacing w:val="-5"/>
        </w:rPr>
        <w:t xml:space="preserve"> </w:t>
      </w:r>
      <w:r>
        <w:t>przez</w:t>
      </w:r>
      <w:r>
        <w:rPr>
          <w:spacing w:val="-67"/>
        </w:rPr>
        <w:t xml:space="preserve"> </w:t>
      </w:r>
      <w:r>
        <w:t>Inżyniera/Inspektora</w:t>
      </w:r>
      <w:r>
        <w:rPr>
          <w:spacing w:val="-2"/>
        </w:rPr>
        <w:t xml:space="preserve"> </w:t>
      </w:r>
      <w:r>
        <w:t>Nadzoru.</w:t>
      </w:r>
    </w:p>
    <w:p w14:paraId="15D69844" w14:textId="77777777" w:rsidR="00F952A3" w:rsidRPr="00F952A3" w:rsidRDefault="00F952A3" w:rsidP="00F952A3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11" w:name="_Toc120703306"/>
      <w:r w:rsidRPr="00F952A3">
        <w:t>Dobór sprzętu do robót</w:t>
      </w:r>
      <w:bookmarkEnd w:id="11"/>
      <w:r w:rsidRPr="00F952A3">
        <w:t xml:space="preserve"> </w:t>
      </w:r>
    </w:p>
    <w:p w14:paraId="649C2E89" w14:textId="77777777" w:rsidR="000B759B" w:rsidRDefault="000B759B" w:rsidP="000B759B">
      <w:pPr>
        <w:pStyle w:val="Tekstpodstawowy"/>
        <w:spacing w:before="120" w:line="276" w:lineRule="auto"/>
        <w:ind w:left="136" w:right="136"/>
        <w:jc w:val="both"/>
      </w:pPr>
      <w:r>
        <w:t xml:space="preserve">Sprzęt do </w:t>
      </w:r>
      <w:r w:rsidR="00C53FA2">
        <w:t xml:space="preserve">wykonania </w:t>
      </w:r>
      <w:r w:rsidR="00222AA9">
        <w:t>iniekcji rozpychającej</w:t>
      </w:r>
      <w:r>
        <w:t xml:space="preserve"> powinien zostać dobrany w sposób indywidualny zależnie od:</w:t>
      </w:r>
    </w:p>
    <w:p w14:paraId="56B222B2" w14:textId="77777777" w:rsidR="000B759B" w:rsidRDefault="000B759B" w:rsidP="00EC43DE">
      <w:pPr>
        <w:pStyle w:val="Tekstpodstawowy"/>
        <w:spacing w:line="276" w:lineRule="auto"/>
        <w:ind w:left="136" w:right="136"/>
        <w:jc w:val="both"/>
      </w:pPr>
      <w:r>
        <w:t>-głębokości zagęszczania,</w:t>
      </w:r>
    </w:p>
    <w:p w14:paraId="0AE9FA35" w14:textId="77777777" w:rsidR="000B759B" w:rsidRDefault="000B759B" w:rsidP="00EC43DE">
      <w:pPr>
        <w:pStyle w:val="Tekstpodstawowy"/>
        <w:spacing w:line="276" w:lineRule="auto"/>
        <w:ind w:left="136" w:right="136"/>
        <w:jc w:val="both"/>
      </w:pPr>
      <w:r>
        <w:t>-rodzaju gruntów słabonośnych, głębokości i układu ich warstw,</w:t>
      </w:r>
    </w:p>
    <w:p w14:paraId="4D307A2D" w14:textId="77777777" w:rsidR="00506B0B" w:rsidRDefault="000B759B" w:rsidP="00EC43DE">
      <w:pPr>
        <w:pStyle w:val="Tekstpodstawowy"/>
        <w:spacing w:line="276" w:lineRule="auto"/>
        <w:ind w:left="136" w:right="136"/>
        <w:jc w:val="both"/>
      </w:pPr>
      <w:r>
        <w:t>-sposobu prowadzenia robót.</w:t>
      </w:r>
    </w:p>
    <w:p w14:paraId="57CBEFA8" w14:textId="77777777" w:rsidR="00C53FA2" w:rsidRPr="00C53FA2" w:rsidRDefault="00C53FA2" w:rsidP="00C53FA2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12" w:name="_Toc120703307"/>
      <w:r>
        <w:t>Sprzęt</w:t>
      </w:r>
      <w:r w:rsidRPr="00C53FA2">
        <w:t xml:space="preserve"> </w:t>
      </w:r>
      <w:r>
        <w:t>do</w:t>
      </w:r>
      <w:r w:rsidRPr="00C53FA2">
        <w:t xml:space="preserve"> </w:t>
      </w:r>
      <w:r>
        <w:t>wykonania</w:t>
      </w:r>
      <w:r w:rsidRPr="00C53FA2">
        <w:t xml:space="preserve"> </w:t>
      </w:r>
      <w:r>
        <w:t>iniekcji</w:t>
      </w:r>
      <w:r w:rsidRPr="00C53FA2">
        <w:t xml:space="preserve"> </w:t>
      </w:r>
      <w:r>
        <w:t>niskociśnieniowej</w:t>
      </w:r>
      <w:bookmarkEnd w:id="12"/>
    </w:p>
    <w:p w14:paraId="45B5DBAB" w14:textId="77777777" w:rsidR="00C53FA2" w:rsidRDefault="00C53FA2" w:rsidP="00C53FA2">
      <w:pPr>
        <w:pStyle w:val="Tekstpodstawowy"/>
        <w:spacing w:before="120" w:line="276" w:lineRule="auto"/>
        <w:ind w:left="136" w:right="136"/>
        <w:jc w:val="both"/>
      </w:pPr>
      <w:r>
        <w:t xml:space="preserve">Do wykonania robót iniekcyjnych według technologii przewidzianej w niniejszej SST jest specjalistyczny sprzęt składający się </w:t>
      </w:r>
      <w:r w:rsidR="00EC43DE">
        <w:t xml:space="preserve">m.in. </w:t>
      </w:r>
      <w:r>
        <w:t>z następujących elementów:</w:t>
      </w:r>
    </w:p>
    <w:p w14:paraId="6CB90E94" w14:textId="77777777" w:rsidR="00C53FA2" w:rsidRDefault="00C53FA2" w:rsidP="00C53FA2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silos na cement</w:t>
      </w:r>
    </w:p>
    <w:p w14:paraId="12712D58" w14:textId="77777777" w:rsidR="00C53FA2" w:rsidRDefault="00C53FA2" w:rsidP="00C53FA2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mikser (wysokoobrotowa mieszarka)</w:t>
      </w:r>
    </w:p>
    <w:p w14:paraId="1AE539E6" w14:textId="77777777" w:rsidR="00C53FA2" w:rsidRDefault="00C53FA2" w:rsidP="00C53FA2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dozownik cementu i wody sterowany elektronicznie</w:t>
      </w:r>
    </w:p>
    <w:p w14:paraId="66EAF77B" w14:textId="77777777" w:rsidR="00C53FA2" w:rsidRDefault="00C53FA2" w:rsidP="00C53FA2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agitator (stabilizator cementu)</w:t>
      </w:r>
    </w:p>
    <w:p w14:paraId="5F251C19" w14:textId="77777777" w:rsidR="00C53FA2" w:rsidRDefault="00C53FA2" w:rsidP="00C53FA2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zestaw pomp do iniekcji (zaczyn, woda, powietrze)</w:t>
      </w:r>
    </w:p>
    <w:p w14:paraId="2DB3D2EF" w14:textId="77777777" w:rsidR="00C53FA2" w:rsidRDefault="00C53FA2" w:rsidP="00C53FA2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wiertnica iniekcyjna (głowica i żerdź z dyszami iniekcyjnymi).</w:t>
      </w:r>
    </w:p>
    <w:p w14:paraId="66AFEB38" w14:textId="77777777" w:rsidR="00547F0D" w:rsidRDefault="00C53FA2" w:rsidP="00C53FA2">
      <w:pPr>
        <w:pStyle w:val="Tekstpodstawowy"/>
        <w:spacing w:before="120" w:line="276" w:lineRule="auto"/>
        <w:ind w:left="136" w:right="136"/>
        <w:jc w:val="both"/>
      </w:pPr>
      <w:r>
        <w:t>Doboru sprzętu dokonuje Wykonawca i uzgadnia go z Inżynierem</w:t>
      </w:r>
      <w:r w:rsidR="00547F0D">
        <w:t>.</w:t>
      </w:r>
    </w:p>
    <w:p w14:paraId="05DFBFBB" w14:textId="77777777" w:rsidR="00506B0B" w:rsidRDefault="00506B0B">
      <w:pPr>
        <w:pStyle w:val="Tekstpodstawowy"/>
        <w:spacing w:before="9"/>
        <w:rPr>
          <w:sz w:val="18"/>
        </w:rPr>
      </w:pPr>
    </w:p>
    <w:p w14:paraId="73CB0A20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13" w:name="_Toc120703308"/>
      <w:r>
        <w:t>TRANSPORT</w:t>
      </w:r>
      <w:bookmarkEnd w:id="13"/>
    </w:p>
    <w:p w14:paraId="4F50595F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4" w:name="_Toc120703309"/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transportu</w:t>
      </w:r>
      <w:bookmarkEnd w:id="14"/>
    </w:p>
    <w:p w14:paraId="58817324" w14:textId="77777777" w:rsidR="00506B0B" w:rsidRDefault="005A07A5">
      <w:pPr>
        <w:pStyle w:val="Tekstpodstawowy"/>
        <w:spacing w:before="155" w:line="278" w:lineRule="auto"/>
        <w:ind w:left="136" w:right="136"/>
        <w:jc w:val="both"/>
      </w:pPr>
      <w:r>
        <w:t xml:space="preserve">Ogólne wymagania dotyczące transportu podano w </w:t>
      </w:r>
      <w:r w:rsidR="006176E0">
        <w:t>SST</w:t>
      </w:r>
      <w:r>
        <w:t xml:space="preserve"> </w:t>
      </w:r>
      <w:r w:rsidR="00B372D2">
        <w:t>D.M.00.00.00</w:t>
      </w:r>
      <w:r>
        <w:t>, Wymagania</w:t>
      </w:r>
      <w:r>
        <w:rPr>
          <w:spacing w:val="1"/>
        </w:rPr>
        <w:t xml:space="preserve"> </w:t>
      </w:r>
      <w:r>
        <w:t>ogólne"</w:t>
      </w:r>
      <w:r>
        <w:rPr>
          <w:spacing w:val="-2"/>
        </w:rPr>
        <w:t xml:space="preserve"> </w:t>
      </w:r>
      <w:r>
        <w:t>oraz</w:t>
      </w:r>
      <w:r>
        <w:rPr>
          <w:spacing w:val="1"/>
        </w:rPr>
        <w:t xml:space="preserve"> </w:t>
      </w:r>
      <w:r w:rsidR="006176E0">
        <w:t>SST</w:t>
      </w:r>
      <w:r w:rsidR="00B372D2">
        <w:t xml:space="preserve"> D.</w:t>
      </w:r>
      <w:r>
        <w:t>02.00.01</w:t>
      </w:r>
      <w:r>
        <w:rPr>
          <w:spacing w:val="-1"/>
        </w:rPr>
        <w:t xml:space="preserve"> </w:t>
      </w:r>
      <w:r>
        <w:t>„Roboty</w:t>
      </w:r>
      <w:r>
        <w:rPr>
          <w:spacing w:val="-2"/>
        </w:rPr>
        <w:t xml:space="preserve"> </w:t>
      </w:r>
      <w:r>
        <w:t>ziemne.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ogólne”.</w:t>
      </w:r>
    </w:p>
    <w:p w14:paraId="792B1FEA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5"/>
      </w:pPr>
      <w:bookmarkStart w:id="15" w:name="_Toc120703310"/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transportu</w:t>
      </w:r>
      <w:r>
        <w:rPr>
          <w:spacing w:val="-2"/>
        </w:rPr>
        <w:t xml:space="preserve"> </w:t>
      </w:r>
      <w:r>
        <w:t>maszyn</w:t>
      </w:r>
      <w:r>
        <w:rPr>
          <w:spacing w:val="-1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materiałów</w:t>
      </w:r>
      <w:bookmarkEnd w:id="15"/>
    </w:p>
    <w:p w14:paraId="06744D2C" w14:textId="77777777" w:rsidR="00506B0B" w:rsidRDefault="005A07A5" w:rsidP="00C53FA2">
      <w:pPr>
        <w:pStyle w:val="Tekstpodstawowy"/>
        <w:spacing w:before="158" w:line="276" w:lineRule="auto"/>
        <w:ind w:left="136" w:right="142"/>
        <w:jc w:val="both"/>
      </w:pPr>
      <w:r>
        <w:t>Transport, rozładunek i montaż maszyn powinien odbywać się z zachowaniem wszystkich</w:t>
      </w:r>
      <w:r>
        <w:rPr>
          <w:spacing w:val="-68"/>
        </w:rPr>
        <w:t xml:space="preserve"> </w:t>
      </w:r>
      <w:r>
        <w:t>wymogów</w:t>
      </w:r>
      <w:r>
        <w:rPr>
          <w:spacing w:val="-1"/>
        </w:rPr>
        <w:t xml:space="preserve"> </w:t>
      </w:r>
      <w:r>
        <w:t>odnośnie</w:t>
      </w:r>
      <w:r>
        <w:rPr>
          <w:spacing w:val="-3"/>
        </w:rPr>
        <w:t xml:space="preserve"> </w:t>
      </w:r>
      <w:r>
        <w:t>przewozu</w:t>
      </w:r>
      <w:r>
        <w:rPr>
          <w:spacing w:val="-7"/>
        </w:rPr>
        <w:t xml:space="preserve"> </w:t>
      </w:r>
      <w:r>
        <w:t>maszyn</w:t>
      </w:r>
      <w:r>
        <w:rPr>
          <w:spacing w:val="-7"/>
        </w:rPr>
        <w:t xml:space="preserve"> </w:t>
      </w:r>
      <w:r>
        <w:t>budowlanych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zasad</w:t>
      </w:r>
      <w:r>
        <w:rPr>
          <w:spacing w:val="-4"/>
        </w:rPr>
        <w:t xml:space="preserve"> </w:t>
      </w:r>
      <w:r>
        <w:t>BHP.</w:t>
      </w:r>
    </w:p>
    <w:p w14:paraId="36C13985" w14:textId="77777777" w:rsidR="00506B0B" w:rsidRDefault="005A07A5">
      <w:pPr>
        <w:pStyle w:val="Tekstpodstawowy"/>
        <w:spacing w:before="121"/>
        <w:ind w:left="136"/>
        <w:jc w:val="both"/>
      </w:pPr>
      <w:r>
        <w:lastRenderedPageBreak/>
        <w:t>Transport</w:t>
      </w:r>
      <w:r>
        <w:rPr>
          <w:spacing w:val="-3"/>
        </w:rPr>
        <w:t xml:space="preserve"> </w:t>
      </w:r>
      <w:r>
        <w:t>powinien</w:t>
      </w:r>
      <w:r>
        <w:rPr>
          <w:spacing w:val="-2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tak</w:t>
      </w:r>
      <w:r>
        <w:rPr>
          <w:spacing w:val="-3"/>
        </w:rPr>
        <w:t xml:space="preserve"> </w:t>
      </w:r>
      <w:r>
        <w:t>prowadzony,</w:t>
      </w:r>
      <w:r>
        <w:rPr>
          <w:spacing w:val="-5"/>
        </w:rPr>
        <w:t xml:space="preserve"> </w:t>
      </w:r>
      <w:r>
        <w:t>aby</w:t>
      </w:r>
      <w:r>
        <w:rPr>
          <w:spacing w:val="-3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powodować</w:t>
      </w:r>
      <w:r>
        <w:rPr>
          <w:spacing w:val="-1"/>
        </w:rPr>
        <w:t xml:space="preserve"> </w:t>
      </w:r>
      <w:r>
        <w:t>zanieczyszczeń</w:t>
      </w:r>
      <w:r>
        <w:rPr>
          <w:spacing w:val="-2"/>
        </w:rPr>
        <w:t xml:space="preserve"> </w:t>
      </w:r>
      <w:r>
        <w:t>dróg</w:t>
      </w:r>
      <w:r>
        <w:rPr>
          <w:spacing w:val="-3"/>
        </w:rPr>
        <w:t xml:space="preserve"> </w:t>
      </w:r>
      <w:r>
        <w:t>i ulic.</w:t>
      </w:r>
    </w:p>
    <w:p w14:paraId="2DC8876C" w14:textId="77777777" w:rsidR="00506B0B" w:rsidRDefault="00506B0B">
      <w:pPr>
        <w:pStyle w:val="Tekstpodstawowy"/>
        <w:spacing w:before="7"/>
        <w:rPr>
          <w:sz w:val="21"/>
        </w:rPr>
      </w:pPr>
    </w:p>
    <w:p w14:paraId="0100077D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16" w:name="_Toc120703311"/>
      <w:r>
        <w:t>WYKONANIE</w:t>
      </w:r>
      <w:r>
        <w:rPr>
          <w:spacing w:val="-9"/>
        </w:rPr>
        <w:t xml:space="preserve"> </w:t>
      </w:r>
      <w:r>
        <w:t>ROBÓT</w:t>
      </w:r>
      <w:bookmarkEnd w:id="16"/>
    </w:p>
    <w:p w14:paraId="792C044C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7" w:name="_Toc120703312"/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robót</w:t>
      </w:r>
      <w:bookmarkEnd w:id="17"/>
    </w:p>
    <w:p w14:paraId="28ADD92A" w14:textId="77777777" w:rsidR="00506B0B" w:rsidRDefault="005A07A5">
      <w:pPr>
        <w:pStyle w:val="Tekstpodstawowy"/>
        <w:spacing w:before="156"/>
        <w:ind w:left="136"/>
        <w:jc w:val="both"/>
      </w:pPr>
      <w:r>
        <w:t>Ogólne</w:t>
      </w:r>
      <w:r>
        <w:rPr>
          <w:spacing w:val="-12"/>
        </w:rPr>
        <w:t xml:space="preserve"> </w:t>
      </w:r>
      <w:r>
        <w:t>zasady</w:t>
      </w:r>
      <w:r>
        <w:rPr>
          <w:spacing w:val="-9"/>
        </w:rPr>
        <w:t xml:space="preserve"> </w:t>
      </w:r>
      <w:r>
        <w:t>prowadzenia</w:t>
      </w:r>
      <w:r>
        <w:rPr>
          <w:spacing w:val="-10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podano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 w:rsidR="006176E0">
        <w:t>SST</w:t>
      </w:r>
      <w:r>
        <w:rPr>
          <w:spacing w:val="-10"/>
        </w:rPr>
        <w:t xml:space="preserve"> </w:t>
      </w:r>
      <w:r w:rsidR="00B372D2">
        <w:t>D.M.00.00.00</w:t>
      </w:r>
      <w:r>
        <w:rPr>
          <w:spacing w:val="-10"/>
        </w:rPr>
        <w:t xml:space="preserve"> </w:t>
      </w:r>
      <w:r>
        <w:t>"Wymagania</w:t>
      </w:r>
      <w:r>
        <w:rPr>
          <w:spacing w:val="-9"/>
        </w:rPr>
        <w:t xml:space="preserve"> </w:t>
      </w:r>
      <w:r>
        <w:t>Ogólne".</w:t>
      </w:r>
    </w:p>
    <w:p w14:paraId="3070E186" w14:textId="77777777" w:rsidR="00506B0B" w:rsidRDefault="005A07A5">
      <w:pPr>
        <w:pStyle w:val="Tekstpodstawowy"/>
        <w:spacing w:before="157" w:line="276" w:lineRule="auto"/>
        <w:ind w:left="136" w:right="136"/>
        <w:jc w:val="both"/>
      </w:pPr>
      <w:r>
        <w:t>Roboty należy wykonywać zgodnie z Dokumentacją Projektową uwzględniając dyspozycje</w:t>
      </w:r>
      <w:r>
        <w:rPr>
          <w:spacing w:val="-68"/>
        </w:rPr>
        <w:t xml:space="preserve"> </w:t>
      </w:r>
      <w:r>
        <w:t>lokalizacyjne i wynikające z niej uwarunkowania technologiczne. Przed przystąpieniem do</w:t>
      </w:r>
      <w:r>
        <w:rPr>
          <w:spacing w:val="-68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zapoznania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odnośnymi</w:t>
      </w:r>
      <w:r>
        <w:rPr>
          <w:spacing w:val="1"/>
        </w:rPr>
        <w:t xml:space="preserve"> </w:t>
      </w:r>
      <w:r>
        <w:t>dokumentami</w:t>
      </w:r>
      <w:r>
        <w:rPr>
          <w:spacing w:val="1"/>
        </w:rPr>
        <w:t xml:space="preserve"> </w:t>
      </w:r>
      <w:r>
        <w:t>dotyczącymi</w:t>
      </w:r>
      <w:r>
        <w:rPr>
          <w:spacing w:val="2"/>
        </w:rPr>
        <w:t xml:space="preserve"> </w:t>
      </w:r>
      <w:r>
        <w:t>wykonywanych robót.</w:t>
      </w:r>
    </w:p>
    <w:p w14:paraId="75888D2B" w14:textId="77777777" w:rsidR="00C53FA2" w:rsidRDefault="00C53FA2" w:rsidP="00C53FA2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8" w:name="_Toc120703313"/>
      <w:r>
        <w:t>Przygotowanie</w:t>
      </w:r>
      <w:r w:rsidRPr="00C53FA2">
        <w:t xml:space="preserve"> </w:t>
      </w:r>
      <w:r>
        <w:t>platformy</w:t>
      </w:r>
      <w:r w:rsidRPr="00C53FA2">
        <w:t xml:space="preserve"> </w:t>
      </w:r>
      <w:r>
        <w:t>roboczej</w:t>
      </w:r>
      <w:bookmarkEnd w:id="18"/>
    </w:p>
    <w:p w14:paraId="129CB35E" w14:textId="77777777" w:rsidR="00C53FA2" w:rsidRDefault="00C53FA2" w:rsidP="00C53FA2">
      <w:pPr>
        <w:pStyle w:val="Tekstpodstawowy"/>
        <w:spacing w:before="120" w:line="276" w:lineRule="auto"/>
        <w:ind w:left="136" w:right="142"/>
        <w:jc w:val="both"/>
      </w:pPr>
      <w:r>
        <w:t xml:space="preserve">Przed przystąpieniem do wykonania </w:t>
      </w:r>
      <w:r w:rsidR="00222AA9">
        <w:t>iniekcji rozpychającej</w:t>
      </w:r>
      <w:r>
        <w:t xml:space="preserve"> należy przygotować wyrównaną, stabilną i wolną od przeszkód powierzchnię roboczą przystosowaną do ciągłej pracy ciężkiego sprzętu budowlanego w każdych warunkach pogodowych.</w:t>
      </w:r>
    </w:p>
    <w:p w14:paraId="2099E3A9" w14:textId="77777777" w:rsidR="00C53FA2" w:rsidRDefault="00C53FA2" w:rsidP="00C53FA2">
      <w:pPr>
        <w:pStyle w:val="Tekstpodstawowy"/>
        <w:spacing w:before="120" w:line="276" w:lineRule="auto"/>
        <w:ind w:left="136" w:right="142"/>
        <w:jc w:val="both"/>
      </w:pPr>
      <w:r>
        <w:t>Jeśli po usunięciu wierzchniej warstwy gruntu warunki na dnie wykopu nie będą spełniały powyższego wymogu należy wykonać dodatkową platformę roboczą. Zasadniczo można w tym celu ułożyć na dnie wykopu ok. 30-centymetrowa warstwę wykonaną z taniego i łatwo dostępnego materiału ziarnistego.</w:t>
      </w:r>
    </w:p>
    <w:p w14:paraId="4ABF7AF3" w14:textId="77777777" w:rsidR="00C53FA2" w:rsidRDefault="00C53FA2" w:rsidP="00C53FA2">
      <w:pPr>
        <w:pStyle w:val="Tekstpodstawowy"/>
        <w:spacing w:before="120" w:line="276" w:lineRule="auto"/>
        <w:ind w:left="136" w:right="142"/>
        <w:jc w:val="both"/>
      </w:pPr>
      <w:r>
        <w:t>Ze względu na pomocniczą funkcję tego materiału nie określa się w stosunku do niego dodatkowych wymagań. Zwierciadło wody gruntowej powinno być obniżone poniżej poziomu platformy roboczej o ile zachodzi taka potrzeba. Wymiary wykopu mierzone na poziomie platformy roboczej powinny zapewniać swobodny dostęp wiertnicy do wszystkich kolumn. w razie potrzeby zjazdu do wykopu należy wykonać pochylnie zjazdowe o minimalnej szerokości 3.5m i maksymalnym nachyleniu 1:4.</w:t>
      </w:r>
    </w:p>
    <w:p w14:paraId="2EDC8ABB" w14:textId="77777777" w:rsidR="00AA7167" w:rsidRDefault="00C53FA2" w:rsidP="00C53FA2">
      <w:pPr>
        <w:pStyle w:val="Tekstpodstawowy"/>
        <w:spacing w:before="120" w:line="276" w:lineRule="auto"/>
        <w:ind w:left="136" w:right="142"/>
        <w:jc w:val="both"/>
      </w:pPr>
      <w:r>
        <w:t>Platforma robocza powinna być wykonana nie niżej niż 0.5m ponad poziomem posadowienia fundamentu i ponad poziomem zwierciadła wód gruntowych.</w:t>
      </w:r>
    </w:p>
    <w:p w14:paraId="5DC2E23A" w14:textId="77777777" w:rsidR="00506B0B" w:rsidRDefault="00854499">
      <w:pPr>
        <w:pStyle w:val="Nagwek1"/>
        <w:numPr>
          <w:ilvl w:val="1"/>
          <w:numId w:val="7"/>
        </w:numPr>
        <w:tabs>
          <w:tab w:val="left" w:pos="703"/>
        </w:tabs>
        <w:spacing w:before="120"/>
      </w:pPr>
      <w:bookmarkStart w:id="19" w:name="_Toc120703314"/>
      <w:r>
        <w:t>Wytyczenie osi kolumn</w:t>
      </w:r>
      <w:bookmarkEnd w:id="19"/>
    </w:p>
    <w:p w14:paraId="186DB10D" w14:textId="77777777" w:rsidR="00781B35" w:rsidRDefault="00854499" w:rsidP="000F4029">
      <w:pPr>
        <w:pStyle w:val="Tekstpodstawowy"/>
        <w:spacing w:before="120" w:line="276" w:lineRule="auto"/>
        <w:ind w:left="136" w:right="136"/>
        <w:jc w:val="both"/>
      </w:pPr>
      <w:r w:rsidRPr="00854499">
        <w:t>Przed rozpoczęciem robót związanych z wykonaniem kolumn</w:t>
      </w:r>
      <w:r w:rsidR="006A2FF4">
        <w:t xml:space="preserve"> iniekcyjnych</w:t>
      </w:r>
      <w:r w:rsidRPr="00854499">
        <w:t xml:space="preserve">, należy geodezyjnie wytyczyć </w:t>
      </w:r>
      <w:r w:rsidR="006A2FF4">
        <w:t>ich położenie</w:t>
      </w:r>
      <w:r w:rsidRPr="00854499">
        <w:t>. Należy przyjąć dokładność wytyczenia ± 20 cm</w:t>
      </w:r>
      <w:r w:rsidR="00781B35">
        <w:t>.</w:t>
      </w:r>
    </w:p>
    <w:p w14:paraId="432DFB5E" w14:textId="77777777" w:rsidR="00781B35" w:rsidRPr="00854499" w:rsidRDefault="00854499" w:rsidP="00854499">
      <w:pPr>
        <w:pStyle w:val="Nagwek1"/>
        <w:numPr>
          <w:ilvl w:val="1"/>
          <w:numId w:val="7"/>
        </w:numPr>
        <w:tabs>
          <w:tab w:val="left" w:pos="703"/>
        </w:tabs>
        <w:spacing w:before="120"/>
      </w:pPr>
      <w:bookmarkStart w:id="20" w:name="_Toc120703315"/>
      <w:r w:rsidRPr="00854499">
        <w:t xml:space="preserve">Wykonanie kolumn </w:t>
      </w:r>
      <w:r w:rsidR="006A2FF4">
        <w:t>iniekcyjnych</w:t>
      </w:r>
      <w:bookmarkEnd w:id="20"/>
    </w:p>
    <w:p w14:paraId="56110F1A" w14:textId="77777777" w:rsidR="00853365" w:rsidRDefault="00853365" w:rsidP="00853365">
      <w:pPr>
        <w:pStyle w:val="Tekstpodstawowy"/>
        <w:spacing w:before="120" w:line="276" w:lineRule="auto"/>
        <w:ind w:left="136" w:right="136"/>
        <w:jc w:val="both"/>
      </w:pPr>
      <w:r>
        <w:t>Po wprowadzeniu rury iniekcyjnej na maksymalną/projektową głębokość rozpoczyna się podawanie zaczynu w postaci pasty cementowej. W trakcie iniekcji rura jest powoli podnoszona co powoduje tworzenie się kolumny z nakładających się brył zaczynu. Rozszerzanie się pasty cementowej przemieszcza sąsiadujące grunty zwiększając ich gęstość, kąt tarcia wewnętrznego i sztywność.</w:t>
      </w:r>
    </w:p>
    <w:p w14:paraId="677D3CFF" w14:textId="77777777" w:rsidR="00A36CEF" w:rsidRDefault="00853365" w:rsidP="00853365">
      <w:pPr>
        <w:pStyle w:val="Tekstpodstawowy"/>
        <w:spacing w:before="120" w:line="276" w:lineRule="auto"/>
        <w:ind w:left="136" w:right="136"/>
        <w:jc w:val="both"/>
      </w:pPr>
      <w:r>
        <w:t>Skuteczność metody można zwiększyć poprzez sekwencyjne podawanie pasty w kilku otworach iniekcyjnych. Niezależnie od rodzaju podłoża zostaje wykonane wzmocnienie kolumnami iniekcyjnymi o wysokim module sztywności</w:t>
      </w:r>
      <w:r w:rsidR="00854499">
        <w:t>.</w:t>
      </w:r>
    </w:p>
    <w:p w14:paraId="4A99F9B3" w14:textId="77777777" w:rsidR="00506B0B" w:rsidRDefault="00506B0B">
      <w:pPr>
        <w:pStyle w:val="Tekstpodstawowy"/>
        <w:spacing w:before="9"/>
        <w:rPr>
          <w:sz w:val="18"/>
        </w:rPr>
      </w:pPr>
    </w:p>
    <w:p w14:paraId="100D138F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</w:pPr>
      <w:bookmarkStart w:id="21" w:name="_Toc120703316"/>
      <w:r>
        <w:t>KONTROLA</w:t>
      </w:r>
      <w:r>
        <w:rPr>
          <w:spacing w:val="-7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  <w:bookmarkEnd w:id="21"/>
    </w:p>
    <w:p w14:paraId="60B40C05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22" w:name="_Toc120703317"/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kontroli</w:t>
      </w:r>
      <w:r>
        <w:rPr>
          <w:spacing w:val="-5"/>
        </w:rPr>
        <w:t xml:space="preserve"> </w:t>
      </w:r>
      <w:r>
        <w:t>jakości</w:t>
      </w:r>
      <w:r>
        <w:rPr>
          <w:spacing w:val="-4"/>
        </w:rPr>
        <w:t xml:space="preserve"> </w:t>
      </w:r>
      <w:r>
        <w:t>robót</w:t>
      </w:r>
      <w:bookmarkEnd w:id="22"/>
    </w:p>
    <w:p w14:paraId="763E090F" w14:textId="77777777" w:rsidR="00506B0B" w:rsidRDefault="005A07A5">
      <w:pPr>
        <w:pStyle w:val="Tekstpodstawowy"/>
        <w:spacing w:before="158" w:line="396" w:lineRule="auto"/>
        <w:ind w:left="136" w:right="781"/>
      </w:pPr>
      <w:r>
        <w:t>Ogólne zasady kontroli jakości robót podano w D</w:t>
      </w:r>
      <w:r w:rsidR="00B372D2">
        <w:t>.</w:t>
      </w:r>
      <w:r>
        <w:t>M.00.00.00. "Wymagania ogólne"</w:t>
      </w:r>
      <w:r>
        <w:rPr>
          <w:spacing w:val="-68"/>
        </w:rPr>
        <w:t xml:space="preserve"> </w:t>
      </w:r>
      <w:r>
        <w:t xml:space="preserve">Badania należy wykonywać zgodnie z normami podanymi w niniejszym </w:t>
      </w:r>
      <w:r w:rsidR="006176E0">
        <w:t>SST</w:t>
      </w:r>
      <w:r>
        <w:t>.</w:t>
      </w:r>
      <w:r>
        <w:rPr>
          <w:spacing w:val="1"/>
        </w:rPr>
        <w:t xml:space="preserve"> </w:t>
      </w:r>
      <w:r>
        <w:t>Badania</w:t>
      </w:r>
      <w:r>
        <w:rPr>
          <w:spacing w:val="-4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pomiary</w:t>
      </w:r>
      <w:r>
        <w:rPr>
          <w:spacing w:val="-1"/>
        </w:rPr>
        <w:t xml:space="preserve"> </w:t>
      </w:r>
      <w:r>
        <w:t>dzielą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na:</w:t>
      </w:r>
    </w:p>
    <w:p w14:paraId="44EE7E35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before="0" w:line="239" w:lineRule="exact"/>
        <w:ind w:hanging="361"/>
        <w:rPr>
          <w:sz w:val="20"/>
        </w:rPr>
      </w:pPr>
      <w:r>
        <w:rPr>
          <w:sz w:val="20"/>
        </w:rPr>
        <w:lastRenderedPageBreak/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i pomiary</w:t>
      </w:r>
      <w:r>
        <w:rPr>
          <w:spacing w:val="-3"/>
          <w:sz w:val="20"/>
        </w:rPr>
        <w:t xml:space="preserve"> </w:t>
      </w:r>
      <w:r>
        <w:rPr>
          <w:sz w:val="20"/>
        </w:rPr>
        <w:t>Wykonawcy</w:t>
      </w:r>
      <w:r>
        <w:rPr>
          <w:spacing w:val="-4"/>
          <w:sz w:val="20"/>
        </w:rPr>
        <w:t xml:space="preserve"> </w:t>
      </w:r>
      <w:r>
        <w:rPr>
          <w:sz w:val="20"/>
        </w:rPr>
        <w:t>– 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własnego</w:t>
      </w:r>
      <w:r>
        <w:rPr>
          <w:spacing w:val="-4"/>
          <w:sz w:val="20"/>
        </w:rPr>
        <w:t xml:space="preserve"> </w:t>
      </w:r>
      <w:r>
        <w:rPr>
          <w:sz w:val="20"/>
        </w:rPr>
        <w:t>nadzoru</w:t>
      </w:r>
    </w:p>
    <w:p w14:paraId="0C6C978A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before="156"/>
        <w:ind w:hanging="361"/>
        <w:rPr>
          <w:sz w:val="20"/>
        </w:rPr>
      </w:pP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i pomiary</w:t>
      </w:r>
      <w:r>
        <w:rPr>
          <w:spacing w:val="-3"/>
          <w:sz w:val="20"/>
        </w:rPr>
        <w:t xml:space="preserve"> </w:t>
      </w:r>
      <w:r>
        <w:rPr>
          <w:sz w:val="20"/>
        </w:rPr>
        <w:t>kontrolne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nadzoru</w:t>
      </w:r>
      <w:r>
        <w:rPr>
          <w:spacing w:val="-2"/>
          <w:sz w:val="20"/>
        </w:rPr>
        <w:t xml:space="preserve"> </w:t>
      </w:r>
      <w:r>
        <w:rPr>
          <w:sz w:val="20"/>
        </w:rPr>
        <w:t>Zamawiającego.</w:t>
      </w:r>
    </w:p>
    <w:p w14:paraId="3CFE4C45" w14:textId="77777777" w:rsidR="00506B0B" w:rsidRDefault="005A07A5">
      <w:pPr>
        <w:pStyle w:val="Tekstpodstawowy"/>
        <w:spacing w:before="155" w:line="276" w:lineRule="auto"/>
        <w:ind w:left="136" w:right="137"/>
        <w:jc w:val="both"/>
      </w:pPr>
      <w:r>
        <w:t>W uzasadnionych przypadkach w ramach badań i pomiarów kontrolnych dopuszcza się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arbitrażowych.</w:t>
      </w:r>
    </w:p>
    <w:p w14:paraId="02C0C352" w14:textId="77777777" w:rsidR="00506B0B" w:rsidRDefault="005A07A5">
      <w:pPr>
        <w:pStyle w:val="Tekstpodstawowy"/>
        <w:spacing w:before="121"/>
        <w:ind w:left="136"/>
        <w:jc w:val="both"/>
      </w:pPr>
      <w:r>
        <w:t>Badania</w:t>
      </w:r>
      <w:r>
        <w:rPr>
          <w:spacing w:val="-5"/>
        </w:rPr>
        <w:t xml:space="preserve"> </w:t>
      </w:r>
      <w:r>
        <w:t>obejmują:</w:t>
      </w:r>
    </w:p>
    <w:p w14:paraId="3811C282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00"/>
        <w:ind w:hanging="361"/>
        <w:rPr>
          <w:sz w:val="20"/>
        </w:rPr>
      </w:pPr>
      <w:r>
        <w:rPr>
          <w:sz w:val="20"/>
        </w:rPr>
        <w:t>pobranie</w:t>
      </w:r>
      <w:r>
        <w:rPr>
          <w:spacing w:val="-5"/>
          <w:sz w:val="20"/>
        </w:rPr>
        <w:t xml:space="preserve"> </w:t>
      </w:r>
      <w:r>
        <w:rPr>
          <w:sz w:val="20"/>
        </w:rPr>
        <w:t>próbek,</w:t>
      </w:r>
    </w:p>
    <w:p w14:paraId="1C5FC508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7"/>
        <w:ind w:hanging="361"/>
        <w:rPr>
          <w:sz w:val="20"/>
        </w:rPr>
      </w:pPr>
      <w:r>
        <w:rPr>
          <w:sz w:val="20"/>
        </w:rPr>
        <w:t>zapakowanie</w:t>
      </w:r>
      <w:r>
        <w:rPr>
          <w:spacing w:val="-6"/>
          <w:sz w:val="20"/>
        </w:rPr>
        <w:t xml:space="preserve"> </w:t>
      </w:r>
      <w:r>
        <w:rPr>
          <w:sz w:val="20"/>
        </w:rPr>
        <w:t>próbek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wysyłki,</w:t>
      </w:r>
    </w:p>
    <w:p w14:paraId="2116792F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4"/>
        <w:ind w:hanging="361"/>
        <w:rPr>
          <w:sz w:val="20"/>
        </w:rPr>
      </w:pPr>
      <w:r>
        <w:rPr>
          <w:sz w:val="20"/>
        </w:rPr>
        <w:t>transport</w:t>
      </w:r>
      <w:r>
        <w:rPr>
          <w:spacing w:val="-3"/>
          <w:sz w:val="20"/>
        </w:rPr>
        <w:t xml:space="preserve"> </w:t>
      </w:r>
      <w:r>
        <w:rPr>
          <w:sz w:val="20"/>
        </w:rPr>
        <w:t>próbek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miejsca</w:t>
      </w:r>
      <w:r>
        <w:rPr>
          <w:spacing w:val="-3"/>
          <w:sz w:val="20"/>
        </w:rPr>
        <w:t xml:space="preserve"> </w:t>
      </w:r>
      <w:r>
        <w:rPr>
          <w:sz w:val="20"/>
        </w:rPr>
        <w:t>pobrania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placówki</w:t>
      </w:r>
      <w:r>
        <w:rPr>
          <w:spacing w:val="-1"/>
          <w:sz w:val="20"/>
        </w:rPr>
        <w:t xml:space="preserve"> </w:t>
      </w:r>
      <w:r>
        <w:rPr>
          <w:sz w:val="20"/>
        </w:rPr>
        <w:t>wykonującej</w:t>
      </w:r>
      <w:r>
        <w:rPr>
          <w:spacing w:val="-2"/>
          <w:sz w:val="20"/>
        </w:rPr>
        <w:t xml:space="preserve"> </w:t>
      </w:r>
      <w:r>
        <w:rPr>
          <w:sz w:val="20"/>
        </w:rPr>
        <w:t>badania,</w:t>
      </w:r>
    </w:p>
    <w:p w14:paraId="7633B92B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6"/>
        <w:ind w:hanging="361"/>
        <w:rPr>
          <w:sz w:val="20"/>
        </w:rPr>
      </w:pPr>
      <w:r>
        <w:rPr>
          <w:sz w:val="20"/>
        </w:rPr>
        <w:t>przeprowadzenie</w:t>
      </w:r>
      <w:r>
        <w:rPr>
          <w:spacing w:val="-8"/>
          <w:sz w:val="20"/>
        </w:rPr>
        <w:t xml:space="preserve"> </w:t>
      </w:r>
      <w:r>
        <w:rPr>
          <w:sz w:val="20"/>
        </w:rPr>
        <w:t>badania,</w:t>
      </w:r>
    </w:p>
    <w:p w14:paraId="39539032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4"/>
        <w:ind w:hanging="361"/>
        <w:rPr>
          <w:sz w:val="20"/>
        </w:rPr>
      </w:pPr>
      <w:r>
        <w:rPr>
          <w:sz w:val="20"/>
        </w:rPr>
        <w:t>sprawozdanie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badań.</w:t>
      </w:r>
    </w:p>
    <w:p w14:paraId="55CFA574" w14:textId="77777777" w:rsidR="00506B0B" w:rsidRDefault="005A07A5">
      <w:pPr>
        <w:pStyle w:val="Tekstpodstawowy"/>
        <w:spacing w:before="157"/>
        <w:ind w:left="136"/>
      </w:pPr>
      <w:r>
        <w:t>Pomiary</w:t>
      </w:r>
      <w:r>
        <w:rPr>
          <w:spacing w:val="-3"/>
        </w:rPr>
        <w:t xml:space="preserve"> </w:t>
      </w:r>
      <w:r>
        <w:t>obejmują</w:t>
      </w:r>
      <w:r>
        <w:rPr>
          <w:spacing w:val="-5"/>
        </w:rPr>
        <w:t xml:space="preserve"> </w:t>
      </w:r>
      <w:r>
        <w:t>terenową</w:t>
      </w:r>
      <w:r>
        <w:rPr>
          <w:spacing w:val="-4"/>
        </w:rPr>
        <w:t xml:space="preserve"> </w:t>
      </w:r>
      <w:r>
        <w:t>weryfikację</w:t>
      </w:r>
      <w:r>
        <w:rPr>
          <w:spacing w:val="-3"/>
        </w:rPr>
        <w:t xml:space="preserve"> </w:t>
      </w:r>
      <w:r>
        <w:t>zrealizowanych</w:t>
      </w:r>
      <w:r>
        <w:rPr>
          <w:spacing w:val="-3"/>
        </w:rPr>
        <w:t xml:space="preserve"> </w:t>
      </w:r>
      <w:r>
        <w:t>robót.</w:t>
      </w:r>
    </w:p>
    <w:p w14:paraId="1A0B446F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23" w:name="_Toc120703318"/>
      <w:r>
        <w:rPr>
          <w:w w:val="95"/>
        </w:rPr>
        <w:t>Badania</w:t>
      </w:r>
      <w:r>
        <w:rPr>
          <w:spacing w:val="31"/>
          <w:w w:val="95"/>
        </w:rPr>
        <w:t xml:space="preserve"> </w:t>
      </w:r>
      <w:r>
        <w:rPr>
          <w:w w:val="95"/>
        </w:rPr>
        <w:t>i</w:t>
      </w:r>
      <w:r>
        <w:rPr>
          <w:spacing w:val="27"/>
          <w:w w:val="95"/>
        </w:rPr>
        <w:t xml:space="preserve"> </w:t>
      </w:r>
      <w:r>
        <w:rPr>
          <w:w w:val="95"/>
        </w:rPr>
        <w:t>pomiary</w:t>
      </w:r>
      <w:r>
        <w:rPr>
          <w:spacing w:val="29"/>
          <w:w w:val="95"/>
        </w:rPr>
        <w:t xml:space="preserve"> </w:t>
      </w:r>
      <w:r>
        <w:rPr>
          <w:w w:val="95"/>
        </w:rPr>
        <w:t>Wykonawcy-</w:t>
      </w:r>
      <w:r>
        <w:rPr>
          <w:spacing w:val="13"/>
          <w:w w:val="95"/>
        </w:rPr>
        <w:t xml:space="preserve"> </w:t>
      </w:r>
      <w:r>
        <w:rPr>
          <w:w w:val="95"/>
        </w:rPr>
        <w:t>zgodnie</w:t>
      </w:r>
      <w:r>
        <w:rPr>
          <w:spacing w:val="12"/>
          <w:w w:val="95"/>
        </w:rPr>
        <w:t xml:space="preserve"> </w:t>
      </w:r>
      <w:r>
        <w:rPr>
          <w:w w:val="95"/>
        </w:rPr>
        <w:t>z</w:t>
      </w:r>
      <w:r>
        <w:rPr>
          <w:spacing w:val="17"/>
          <w:w w:val="95"/>
        </w:rPr>
        <w:t xml:space="preserve"> </w:t>
      </w:r>
      <w:r w:rsidR="00131BF7">
        <w:rPr>
          <w:w w:val="95"/>
        </w:rPr>
        <w:t>D.M.00.00.00</w:t>
      </w:r>
      <w:r>
        <w:rPr>
          <w:spacing w:val="15"/>
          <w:w w:val="95"/>
        </w:rPr>
        <w:t xml:space="preserve"> </w:t>
      </w:r>
      <w:r>
        <w:rPr>
          <w:w w:val="95"/>
        </w:rPr>
        <w:t>„Wymagania</w:t>
      </w:r>
      <w:r>
        <w:rPr>
          <w:spacing w:val="15"/>
          <w:w w:val="95"/>
        </w:rPr>
        <w:t xml:space="preserve"> </w:t>
      </w:r>
      <w:r>
        <w:rPr>
          <w:w w:val="95"/>
        </w:rPr>
        <w:t>ogólne”</w:t>
      </w:r>
      <w:bookmarkEnd w:id="23"/>
    </w:p>
    <w:p w14:paraId="3D4D2260" w14:textId="77777777" w:rsidR="00506B0B" w:rsidRDefault="005A07A5">
      <w:pPr>
        <w:pStyle w:val="Tekstpodstawowy"/>
        <w:spacing w:before="158"/>
        <w:ind w:left="136"/>
      </w:pPr>
      <w:r>
        <w:t>Zakres</w:t>
      </w:r>
      <w:r>
        <w:rPr>
          <w:spacing w:val="-5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Wykonawcy</w:t>
      </w:r>
      <w:r>
        <w:rPr>
          <w:spacing w:val="-4"/>
        </w:rPr>
        <w:t xml:space="preserve"> </w:t>
      </w:r>
      <w:r>
        <w:t>powinien</w:t>
      </w:r>
      <w:r>
        <w:rPr>
          <w:spacing w:val="-3"/>
        </w:rPr>
        <w:t xml:space="preserve"> </w:t>
      </w:r>
      <w:r>
        <w:t>być:</w:t>
      </w:r>
    </w:p>
    <w:p w14:paraId="532CA4BA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line="276" w:lineRule="auto"/>
        <w:ind w:right="135"/>
        <w:rPr>
          <w:sz w:val="20"/>
        </w:rPr>
      </w:pPr>
      <w:r>
        <w:rPr>
          <w:sz w:val="20"/>
        </w:rPr>
        <w:t>nie</w:t>
      </w:r>
      <w:r>
        <w:rPr>
          <w:spacing w:val="52"/>
          <w:sz w:val="20"/>
        </w:rPr>
        <w:t xml:space="preserve"> </w:t>
      </w:r>
      <w:r>
        <w:rPr>
          <w:sz w:val="20"/>
        </w:rPr>
        <w:t>mniejszy</w:t>
      </w:r>
      <w:r>
        <w:rPr>
          <w:spacing w:val="54"/>
          <w:sz w:val="20"/>
        </w:rPr>
        <w:t xml:space="preserve"> </w:t>
      </w:r>
      <w:r>
        <w:rPr>
          <w:sz w:val="20"/>
        </w:rPr>
        <w:t>niż</w:t>
      </w:r>
      <w:r>
        <w:rPr>
          <w:spacing w:val="55"/>
          <w:sz w:val="20"/>
        </w:rPr>
        <w:t xml:space="preserve"> </w:t>
      </w:r>
      <w:r>
        <w:rPr>
          <w:sz w:val="20"/>
        </w:rPr>
        <w:t>określony</w:t>
      </w:r>
      <w:r>
        <w:rPr>
          <w:spacing w:val="53"/>
          <w:sz w:val="20"/>
        </w:rPr>
        <w:t xml:space="preserve"> </w:t>
      </w:r>
      <w:r>
        <w:rPr>
          <w:sz w:val="20"/>
        </w:rPr>
        <w:t>w</w:t>
      </w:r>
      <w:r>
        <w:rPr>
          <w:spacing w:val="54"/>
          <w:sz w:val="20"/>
        </w:rPr>
        <w:t xml:space="preserve"> </w:t>
      </w:r>
      <w:r>
        <w:rPr>
          <w:sz w:val="20"/>
        </w:rPr>
        <w:t>Zakładowej</w:t>
      </w:r>
      <w:r>
        <w:rPr>
          <w:spacing w:val="55"/>
          <w:sz w:val="20"/>
        </w:rPr>
        <w:t xml:space="preserve"> </w:t>
      </w:r>
      <w:r>
        <w:rPr>
          <w:sz w:val="20"/>
        </w:rPr>
        <w:t>Kontroli</w:t>
      </w:r>
      <w:r>
        <w:rPr>
          <w:spacing w:val="57"/>
          <w:sz w:val="20"/>
        </w:rPr>
        <w:t xml:space="preserve"> </w:t>
      </w:r>
      <w:r>
        <w:rPr>
          <w:sz w:val="20"/>
        </w:rPr>
        <w:t>Produkcji</w:t>
      </w:r>
      <w:r>
        <w:rPr>
          <w:spacing w:val="56"/>
          <w:sz w:val="20"/>
        </w:rPr>
        <w:t xml:space="preserve"> </w:t>
      </w:r>
      <w:r>
        <w:rPr>
          <w:sz w:val="20"/>
        </w:rPr>
        <w:t>dla</w:t>
      </w:r>
      <w:r>
        <w:rPr>
          <w:spacing w:val="54"/>
          <w:sz w:val="20"/>
        </w:rPr>
        <w:t xml:space="preserve"> </w:t>
      </w:r>
      <w:r>
        <w:rPr>
          <w:sz w:val="20"/>
        </w:rPr>
        <w:t>dostarczanych</w:t>
      </w:r>
      <w:r>
        <w:rPr>
          <w:spacing w:val="-67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budowę</w:t>
      </w:r>
      <w:r>
        <w:rPr>
          <w:spacing w:val="-2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wyrobów</w:t>
      </w:r>
      <w:r>
        <w:rPr>
          <w:spacing w:val="-2"/>
          <w:sz w:val="20"/>
        </w:rPr>
        <w:t xml:space="preserve"> </w:t>
      </w:r>
      <w:r>
        <w:rPr>
          <w:sz w:val="20"/>
        </w:rPr>
        <w:t>budowlanych,</w:t>
      </w:r>
    </w:p>
    <w:p w14:paraId="72B843F7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before="119" w:line="276" w:lineRule="auto"/>
        <w:ind w:right="145"/>
        <w:rPr>
          <w:sz w:val="20"/>
        </w:rPr>
      </w:pPr>
      <w:r>
        <w:rPr>
          <w:sz w:val="20"/>
        </w:rPr>
        <w:t>nie</w:t>
      </w:r>
      <w:r>
        <w:rPr>
          <w:spacing w:val="4"/>
          <w:sz w:val="20"/>
        </w:rPr>
        <w:t xml:space="preserve"> </w:t>
      </w:r>
      <w:r>
        <w:rPr>
          <w:sz w:val="20"/>
        </w:rPr>
        <w:t>mniejszy</w:t>
      </w:r>
      <w:r>
        <w:rPr>
          <w:spacing w:val="6"/>
          <w:sz w:val="20"/>
        </w:rPr>
        <w:t xml:space="preserve"> </w:t>
      </w:r>
      <w:r>
        <w:rPr>
          <w:sz w:val="20"/>
        </w:rPr>
        <w:t>niż</w:t>
      </w:r>
      <w:r>
        <w:rPr>
          <w:spacing w:val="7"/>
          <w:sz w:val="20"/>
        </w:rPr>
        <w:t xml:space="preserve"> </w:t>
      </w:r>
      <w:r>
        <w:rPr>
          <w:sz w:val="20"/>
        </w:rPr>
        <w:t>zakres</w:t>
      </w:r>
      <w:r>
        <w:rPr>
          <w:spacing w:val="7"/>
          <w:sz w:val="20"/>
        </w:rPr>
        <w:t xml:space="preserve"> </w:t>
      </w:r>
      <w:r>
        <w:rPr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sz w:val="20"/>
        </w:rPr>
        <w:t>częstotliwość</w:t>
      </w:r>
      <w:r>
        <w:rPr>
          <w:spacing w:val="4"/>
          <w:sz w:val="20"/>
        </w:rPr>
        <w:t xml:space="preserve"> </w:t>
      </w:r>
      <w:r>
        <w:rPr>
          <w:sz w:val="20"/>
        </w:rPr>
        <w:t>badań</w:t>
      </w:r>
      <w:r>
        <w:rPr>
          <w:spacing w:val="8"/>
          <w:sz w:val="20"/>
        </w:rPr>
        <w:t xml:space="preserve"> </w:t>
      </w:r>
      <w:r>
        <w:rPr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sz w:val="20"/>
        </w:rPr>
        <w:t>pomiarów</w:t>
      </w:r>
      <w:r>
        <w:rPr>
          <w:spacing w:val="5"/>
          <w:sz w:val="20"/>
        </w:rPr>
        <w:t xml:space="preserve"> </w:t>
      </w:r>
      <w:r>
        <w:rPr>
          <w:sz w:val="20"/>
        </w:rPr>
        <w:t>kontrolnych</w:t>
      </w:r>
      <w:r>
        <w:rPr>
          <w:spacing w:val="7"/>
          <w:sz w:val="20"/>
        </w:rPr>
        <w:t xml:space="preserve"> </w:t>
      </w:r>
      <w:r>
        <w:rPr>
          <w:sz w:val="20"/>
        </w:rPr>
        <w:t>określony</w:t>
      </w:r>
      <w:r>
        <w:rPr>
          <w:spacing w:val="6"/>
          <w:sz w:val="20"/>
        </w:rPr>
        <w:t xml:space="preserve"> </w:t>
      </w:r>
      <w:r>
        <w:rPr>
          <w:sz w:val="20"/>
        </w:rPr>
        <w:t>w</w:t>
      </w:r>
      <w:r>
        <w:rPr>
          <w:spacing w:val="-68"/>
          <w:sz w:val="20"/>
        </w:rPr>
        <w:t xml:space="preserve"> </w:t>
      </w:r>
      <w:r>
        <w:rPr>
          <w:sz w:val="20"/>
        </w:rPr>
        <w:t>niniejszym</w:t>
      </w:r>
      <w:r>
        <w:rPr>
          <w:spacing w:val="-1"/>
          <w:sz w:val="20"/>
        </w:rPr>
        <w:t xml:space="preserve"> </w:t>
      </w:r>
      <w:r w:rsidR="006176E0">
        <w:rPr>
          <w:sz w:val="20"/>
        </w:rPr>
        <w:t>SST</w:t>
      </w:r>
      <w:r>
        <w:rPr>
          <w:sz w:val="20"/>
        </w:rPr>
        <w:t>.</w:t>
      </w:r>
    </w:p>
    <w:p w14:paraId="2214571D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24" w:name="_Toc120703319"/>
      <w:r>
        <w:rPr>
          <w:spacing w:val="-4"/>
        </w:rPr>
        <w:t>Badania</w:t>
      </w:r>
      <w: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pomiary</w:t>
      </w:r>
      <w:r>
        <w:rPr>
          <w:spacing w:val="-1"/>
        </w:rPr>
        <w:t xml:space="preserve"> </w:t>
      </w:r>
      <w:r>
        <w:rPr>
          <w:spacing w:val="-4"/>
        </w:rPr>
        <w:t>kontrolne-</w:t>
      </w:r>
      <w:r>
        <w:rPr>
          <w:spacing w:val="-13"/>
        </w:rPr>
        <w:t xml:space="preserve"> </w:t>
      </w:r>
      <w:r>
        <w:rPr>
          <w:spacing w:val="-4"/>
        </w:rPr>
        <w:t>zgodnie</w:t>
      </w:r>
      <w:r>
        <w:rPr>
          <w:spacing w:val="-14"/>
        </w:rPr>
        <w:t xml:space="preserve"> </w:t>
      </w:r>
      <w:r>
        <w:rPr>
          <w:spacing w:val="-3"/>
        </w:rPr>
        <w:t>z</w:t>
      </w:r>
      <w:r>
        <w:rPr>
          <w:spacing w:val="-10"/>
        </w:rPr>
        <w:t xml:space="preserve"> </w:t>
      </w:r>
      <w:r w:rsidR="00131BF7">
        <w:rPr>
          <w:spacing w:val="-3"/>
        </w:rPr>
        <w:t>D.M.00.00.00</w:t>
      </w:r>
      <w:r>
        <w:rPr>
          <w:spacing w:val="-14"/>
        </w:rPr>
        <w:t xml:space="preserve"> </w:t>
      </w:r>
      <w:r>
        <w:rPr>
          <w:spacing w:val="-3"/>
        </w:rPr>
        <w:t>„Wymagania</w:t>
      </w:r>
      <w:r>
        <w:rPr>
          <w:spacing w:val="-12"/>
        </w:rPr>
        <w:t xml:space="preserve"> </w:t>
      </w:r>
      <w:r>
        <w:rPr>
          <w:spacing w:val="-3"/>
        </w:rPr>
        <w:t>ogólne”</w:t>
      </w:r>
      <w:bookmarkEnd w:id="24"/>
    </w:p>
    <w:p w14:paraId="015EBB19" w14:textId="77777777" w:rsidR="00506B0B" w:rsidRDefault="005A07A5">
      <w:pPr>
        <w:pStyle w:val="Akapitzlist"/>
        <w:numPr>
          <w:ilvl w:val="1"/>
          <w:numId w:val="7"/>
        </w:numPr>
        <w:tabs>
          <w:tab w:val="left" w:pos="703"/>
        </w:tabs>
        <w:spacing w:before="158"/>
        <w:rPr>
          <w:b/>
          <w:sz w:val="20"/>
        </w:rPr>
      </w:pPr>
      <w:r>
        <w:rPr>
          <w:b/>
          <w:w w:val="95"/>
          <w:sz w:val="20"/>
        </w:rPr>
        <w:t>Badania</w:t>
      </w:r>
      <w:r>
        <w:rPr>
          <w:b/>
          <w:spacing w:val="33"/>
          <w:w w:val="95"/>
          <w:sz w:val="20"/>
        </w:rPr>
        <w:t xml:space="preserve"> </w:t>
      </w:r>
      <w:r>
        <w:rPr>
          <w:b/>
          <w:w w:val="95"/>
          <w:sz w:val="20"/>
        </w:rPr>
        <w:t>i</w:t>
      </w:r>
      <w:r>
        <w:rPr>
          <w:b/>
          <w:spacing w:val="29"/>
          <w:w w:val="95"/>
          <w:sz w:val="20"/>
        </w:rPr>
        <w:t xml:space="preserve"> </w:t>
      </w:r>
      <w:r>
        <w:rPr>
          <w:b/>
          <w:w w:val="95"/>
          <w:sz w:val="20"/>
        </w:rPr>
        <w:t>pomiary</w:t>
      </w:r>
      <w:r>
        <w:rPr>
          <w:b/>
          <w:spacing w:val="32"/>
          <w:w w:val="95"/>
          <w:sz w:val="20"/>
        </w:rPr>
        <w:t xml:space="preserve"> </w:t>
      </w:r>
      <w:r>
        <w:rPr>
          <w:b/>
          <w:w w:val="95"/>
          <w:sz w:val="20"/>
        </w:rPr>
        <w:t>kontrolne</w:t>
      </w:r>
      <w:r>
        <w:rPr>
          <w:b/>
          <w:spacing w:val="33"/>
          <w:w w:val="95"/>
          <w:sz w:val="20"/>
        </w:rPr>
        <w:t xml:space="preserve"> </w:t>
      </w:r>
      <w:r>
        <w:rPr>
          <w:b/>
          <w:w w:val="95"/>
          <w:sz w:val="20"/>
        </w:rPr>
        <w:t>dodatkowe-</w:t>
      </w:r>
      <w:r>
        <w:rPr>
          <w:b/>
          <w:spacing w:val="15"/>
          <w:w w:val="95"/>
          <w:sz w:val="20"/>
        </w:rPr>
        <w:t xml:space="preserve"> </w:t>
      </w:r>
      <w:r>
        <w:rPr>
          <w:b/>
          <w:w w:val="95"/>
          <w:sz w:val="20"/>
        </w:rPr>
        <w:t>zgodnie</w:t>
      </w:r>
      <w:r>
        <w:rPr>
          <w:b/>
          <w:spacing w:val="13"/>
          <w:w w:val="95"/>
          <w:sz w:val="20"/>
        </w:rPr>
        <w:t xml:space="preserve"> </w:t>
      </w:r>
      <w:r>
        <w:rPr>
          <w:b/>
          <w:w w:val="95"/>
          <w:sz w:val="20"/>
        </w:rPr>
        <w:t>z</w:t>
      </w:r>
      <w:r>
        <w:rPr>
          <w:b/>
          <w:spacing w:val="19"/>
          <w:w w:val="95"/>
          <w:sz w:val="20"/>
        </w:rPr>
        <w:t xml:space="preserve"> </w:t>
      </w:r>
      <w:r w:rsidR="00131BF7">
        <w:rPr>
          <w:b/>
          <w:w w:val="95"/>
          <w:sz w:val="20"/>
        </w:rPr>
        <w:t>D.M.00.00.00</w:t>
      </w:r>
    </w:p>
    <w:p w14:paraId="2A3C4D1B" w14:textId="77777777" w:rsidR="00506B0B" w:rsidRDefault="005A07A5">
      <w:pPr>
        <w:pStyle w:val="Nagwek1"/>
        <w:spacing w:before="35"/>
        <w:ind w:firstLine="0"/>
        <w:jc w:val="left"/>
      </w:pPr>
      <w:bookmarkStart w:id="25" w:name="_Toc120703320"/>
      <w:r>
        <w:rPr>
          <w:w w:val="95"/>
        </w:rPr>
        <w:t>„Wymagania</w:t>
      </w:r>
      <w:r>
        <w:rPr>
          <w:spacing w:val="-1"/>
          <w:w w:val="95"/>
        </w:rPr>
        <w:t xml:space="preserve"> </w:t>
      </w:r>
      <w:r>
        <w:rPr>
          <w:w w:val="95"/>
        </w:rPr>
        <w:t>ogólne”</w:t>
      </w:r>
      <w:bookmarkEnd w:id="25"/>
    </w:p>
    <w:p w14:paraId="6666BFED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6"/>
      </w:pPr>
      <w:bookmarkStart w:id="26" w:name="_Toc120703321"/>
      <w:r>
        <w:rPr>
          <w:spacing w:val="-4"/>
        </w:rPr>
        <w:t>Badania</w:t>
      </w:r>
      <w: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pomiary</w:t>
      </w:r>
      <w:r>
        <w:rPr>
          <w:spacing w:val="2"/>
        </w:rPr>
        <w:t xml:space="preserve"> </w:t>
      </w:r>
      <w:r>
        <w:rPr>
          <w:spacing w:val="-4"/>
        </w:rPr>
        <w:t>arbitrażowe-</w:t>
      </w:r>
      <w:r>
        <w:rPr>
          <w:spacing w:val="-13"/>
        </w:rPr>
        <w:t xml:space="preserve"> </w:t>
      </w:r>
      <w:r>
        <w:rPr>
          <w:spacing w:val="-3"/>
        </w:rPr>
        <w:t>zgodnie</w:t>
      </w:r>
      <w:r>
        <w:rPr>
          <w:spacing w:val="-11"/>
        </w:rPr>
        <w:t xml:space="preserve"> </w:t>
      </w:r>
      <w:r>
        <w:rPr>
          <w:spacing w:val="-3"/>
        </w:rPr>
        <w:t>z</w:t>
      </w:r>
      <w:r>
        <w:rPr>
          <w:spacing w:val="-10"/>
        </w:rPr>
        <w:t xml:space="preserve"> </w:t>
      </w:r>
      <w:r w:rsidR="00131BF7">
        <w:rPr>
          <w:spacing w:val="-3"/>
        </w:rPr>
        <w:t>D.M.00.00.00</w:t>
      </w:r>
      <w:r>
        <w:rPr>
          <w:spacing w:val="-14"/>
        </w:rPr>
        <w:t xml:space="preserve"> </w:t>
      </w:r>
      <w:r>
        <w:rPr>
          <w:spacing w:val="-3"/>
        </w:rPr>
        <w:t>„Wymagania</w:t>
      </w:r>
      <w:r>
        <w:rPr>
          <w:spacing w:val="-12"/>
        </w:rPr>
        <w:t xml:space="preserve"> </w:t>
      </w:r>
      <w:r>
        <w:rPr>
          <w:spacing w:val="-3"/>
        </w:rPr>
        <w:t>ogólne”</w:t>
      </w:r>
      <w:bookmarkEnd w:id="26"/>
    </w:p>
    <w:p w14:paraId="0EDDD881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27" w:name="_Toc120703322"/>
      <w:r>
        <w:t>Badania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pomiary</w:t>
      </w:r>
      <w:r>
        <w:rPr>
          <w:spacing w:val="-4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przystąpieniem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robót–</w:t>
      </w:r>
      <w:r>
        <w:rPr>
          <w:spacing w:val="-3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 xml:space="preserve">z </w:t>
      </w:r>
      <w:r w:rsidR="00131BF7">
        <w:t>D.M.00.00.00</w:t>
      </w:r>
      <w:bookmarkEnd w:id="27"/>
    </w:p>
    <w:p w14:paraId="6FC79025" w14:textId="77777777" w:rsidR="00506B0B" w:rsidRDefault="005A07A5">
      <w:pPr>
        <w:pStyle w:val="Nagwek1"/>
        <w:spacing w:before="36"/>
        <w:ind w:firstLine="0"/>
        <w:jc w:val="left"/>
      </w:pPr>
      <w:bookmarkStart w:id="28" w:name="_Toc120703323"/>
      <w:r>
        <w:t>„Wymagania</w:t>
      </w:r>
      <w:r>
        <w:rPr>
          <w:spacing w:val="-8"/>
        </w:rPr>
        <w:t xml:space="preserve"> </w:t>
      </w:r>
      <w:r>
        <w:t>ogólne”</w:t>
      </w:r>
      <w:bookmarkEnd w:id="28"/>
    </w:p>
    <w:p w14:paraId="55F1DFFD" w14:textId="77777777" w:rsidR="00506B0B" w:rsidRDefault="005A07A5">
      <w:pPr>
        <w:pStyle w:val="Tekstpodstawowy"/>
        <w:spacing w:before="158"/>
        <w:ind w:left="136"/>
      </w:pPr>
      <w:r>
        <w:t>Przed</w:t>
      </w:r>
      <w:r>
        <w:rPr>
          <w:spacing w:val="-4"/>
        </w:rPr>
        <w:t xml:space="preserve"> </w:t>
      </w:r>
      <w:r>
        <w:t>przystąpieniem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powinien:</w:t>
      </w:r>
    </w:p>
    <w:p w14:paraId="3B2AD330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line="276" w:lineRule="auto"/>
        <w:ind w:right="138"/>
        <w:jc w:val="both"/>
        <w:rPr>
          <w:sz w:val="20"/>
        </w:rPr>
      </w:pPr>
      <w:r>
        <w:rPr>
          <w:sz w:val="20"/>
        </w:rPr>
        <w:t>przedstawić</w:t>
      </w:r>
      <w:r>
        <w:rPr>
          <w:spacing w:val="1"/>
          <w:sz w:val="20"/>
        </w:rPr>
        <w:t xml:space="preserve"> </w:t>
      </w:r>
      <w:r>
        <w:rPr>
          <w:sz w:val="20"/>
        </w:rPr>
        <w:t>Inżynierowi/Inspektorowi</w:t>
      </w:r>
      <w:r>
        <w:rPr>
          <w:spacing w:val="1"/>
          <w:sz w:val="20"/>
        </w:rPr>
        <w:t xml:space="preserve"> </w:t>
      </w:r>
      <w:r>
        <w:rPr>
          <w:sz w:val="20"/>
        </w:rPr>
        <w:t>Nadzoru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akceptacji</w:t>
      </w:r>
      <w:r>
        <w:rPr>
          <w:spacing w:val="1"/>
          <w:sz w:val="20"/>
        </w:rPr>
        <w:t xml:space="preserve"> </w:t>
      </w:r>
      <w:r>
        <w:rPr>
          <w:sz w:val="20"/>
        </w:rPr>
        <w:t>źródła</w:t>
      </w:r>
      <w:r>
        <w:rPr>
          <w:spacing w:val="1"/>
          <w:sz w:val="20"/>
        </w:rPr>
        <w:t xml:space="preserve"> </w:t>
      </w:r>
      <w:r>
        <w:rPr>
          <w:sz w:val="20"/>
        </w:rPr>
        <w:t>poboru</w:t>
      </w:r>
      <w:r>
        <w:rPr>
          <w:spacing w:val="1"/>
          <w:sz w:val="20"/>
        </w:rPr>
        <w:t xml:space="preserve"> </w:t>
      </w:r>
      <w:r>
        <w:rPr>
          <w:sz w:val="20"/>
        </w:rPr>
        <w:t>materiałów;</w:t>
      </w:r>
    </w:p>
    <w:p w14:paraId="74F4AFF3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133"/>
        <w:jc w:val="both"/>
        <w:rPr>
          <w:sz w:val="20"/>
        </w:rPr>
      </w:pPr>
      <w:r>
        <w:rPr>
          <w:sz w:val="20"/>
        </w:rPr>
        <w:t>uzyskać</w:t>
      </w:r>
      <w:r>
        <w:rPr>
          <w:spacing w:val="135"/>
          <w:sz w:val="20"/>
        </w:rPr>
        <w:t xml:space="preserve"> </w:t>
      </w:r>
      <w:r>
        <w:rPr>
          <w:sz w:val="20"/>
        </w:rPr>
        <w:t>wymagane</w:t>
      </w:r>
      <w:r>
        <w:rPr>
          <w:spacing w:val="134"/>
          <w:sz w:val="20"/>
        </w:rPr>
        <w:t xml:space="preserve"> </w:t>
      </w:r>
      <w:r>
        <w:rPr>
          <w:sz w:val="20"/>
        </w:rPr>
        <w:t>dokumenty,</w:t>
      </w:r>
      <w:r>
        <w:rPr>
          <w:spacing w:val="136"/>
          <w:sz w:val="20"/>
        </w:rPr>
        <w:t xml:space="preserve"> </w:t>
      </w:r>
      <w:r>
        <w:rPr>
          <w:sz w:val="20"/>
        </w:rPr>
        <w:t>dopuszczające</w:t>
      </w:r>
      <w:r>
        <w:rPr>
          <w:spacing w:val="138"/>
          <w:sz w:val="20"/>
        </w:rPr>
        <w:t xml:space="preserve"> </w:t>
      </w:r>
      <w:r>
        <w:rPr>
          <w:sz w:val="20"/>
        </w:rPr>
        <w:t>wyroby</w:t>
      </w:r>
      <w:r>
        <w:rPr>
          <w:spacing w:val="135"/>
          <w:sz w:val="20"/>
        </w:rPr>
        <w:t xml:space="preserve"> </w:t>
      </w:r>
      <w:r>
        <w:rPr>
          <w:sz w:val="20"/>
        </w:rPr>
        <w:t>budowlane</w:t>
      </w:r>
      <w:r>
        <w:rPr>
          <w:spacing w:val="135"/>
          <w:sz w:val="20"/>
        </w:rPr>
        <w:t xml:space="preserve"> </w:t>
      </w:r>
      <w:r>
        <w:rPr>
          <w:sz w:val="20"/>
        </w:rPr>
        <w:t>do</w:t>
      </w:r>
      <w:r>
        <w:rPr>
          <w:spacing w:val="137"/>
          <w:sz w:val="20"/>
        </w:rPr>
        <w:t xml:space="preserve"> </w:t>
      </w:r>
      <w:r>
        <w:rPr>
          <w:sz w:val="20"/>
        </w:rPr>
        <w:t>obrotu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powszechnego</w:t>
      </w:r>
      <w:r>
        <w:rPr>
          <w:spacing w:val="-11"/>
          <w:sz w:val="20"/>
        </w:rPr>
        <w:t xml:space="preserve"> </w:t>
      </w:r>
      <w:r>
        <w:rPr>
          <w:sz w:val="20"/>
        </w:rPr>
        <w:t>stosowania</w:t>
      </w:r>
      <w:r>
        <w:rPr>
          <w:spacing w:val="-13"/>
          <w:sz w:val="20"/>
        </w:rPr>
        <w:t xml:space="preserve"> </w:t>
      </w:r>
      <w:r>
        <w:rPr>
          <w:sz w:val="20"/>
        </w:rPr>
        <w:t>(np.</w:t>
      </w:r>
      <w:r>
        <w:rPr>
          <w:spacing w:val="-13"/>
          <w:sz w:val="20"/>
        </w:rPr>
        <w:t xml:space="preserve"> </w:t>
      </w:r>
      <w:r>
        <w:rPr>
          <w:sz w:val="20"/>
        </w:rPr>
        <w:t>stwierdzenie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4"/>
          <w:sz w:val="20"/>
        </w:rPr>
        <w:t xml:space="preserve"> </w:t>
      </w:r>
      <w:r>
        <w:rPr>
          <w:sz w:val="20"/>
        </w:rPr>
        <w:t>oznakowaniu</w:t>
      </w:r>
      <w:r>
        <w:rPr>
          <w:spacing w:val="-13"/>
          <w:sz w:val="20"/>
        </w:rPr>
        <w:t xml:space="preserve"> </w:t>
      </w:r>
      <w:r>
        <w:rPr>
          <w:sz w:val="20"/>
        </w:rPr>
        <w:t>materiału</w:t>
      </w:r>
      <w:r>
        <w:rPr>
          <w:spacing w:val="-14"/>
          <w:sz w:val="20"/>
        </w:rPr>
        <w:t xml:space="preserve"> </w:t>
      </w:r>
      <w:r>
        <w:rPr>
          <w:sz w:val="20"/>
        </w:rPr>
        <w:t>znakiem</w:t>
      </w:r>
      <w:r>
        <w:rPr>
          <w:spacing w:val="-12"/>
          <w:sz w:val="20"/>
        </w:rPr>
        <w:t xml:space="preserve"> </w:t>
      </w:r>
      <w:r>
        <w:rPr>
          <w:sz w:val="20"/>
        </w:rPr>
        <w:t>CE</w:t>
      </w:r>
      <w:r>
        <w:rPr>
          <w:spacing w:val="-14"/>
          <w:sz w:val="20"/>
        </w:rPr>
        <w:t xml:space="preserve"> </w:t>
      </w:r>
      <w:r>
        <w:rPr>
          <w:sz w:val="20"/>
        </w:rPr>
        <w:t>lub</w:t>
      </w:r>
      <w:r>
        <w:rPr>
          <w:spacing w:val="-68"/>
          <w:sz w:val="20"/>
        </w:rPr>
        <w:t xml:space="preserve"> </w:t>
      </w:r>
      <w:r>
        <w:rPr>
          <w:sz w:val="20"/>
        </w:rPr>
        <w:t>znakiem budowlanym B, Certyfikat Zgodności ZKP/Stałości Właściwości Użytkowych,</w:t>
      </w:r>
      <w:r>
        <w:rPr>
          <w:spacing w:val="1"/>
          <w:sz w:val="20"/>
        </w:rPr>
        <w:t xml:space="preserve"> </w:t>
      </w:r>
      <w:r>
        <w:rPr>
          <w:sz w:val="20"/>
        </w:rPr>
        <w:t>deklarację</w:t>
      </w:r>
      <w:r>
        <w:rPr>
          <w:spacing w:val="1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1"/>
          <w:sz w:val="20"/>
        </w:rPr>
        <w:t xml:space="preserve"> </w:t>
      </w:r>
      <w:r>
        <w:rPr>
          <w:sz w:val="20"/>
        </w:rPr>
        <w:t>użytkowych,</w:t>
      </w:r>
      <w:r>
        <w:rPr>
          <w:spacing w:val="1"/>
          <w:sz w:val="20"/>
        </w:rPr>
        <w:t xml:space="preserve"> </w:t>
      </w:r>
      <w:r>
        <w:rPr>
          <w:sz w:val="20"/>
        </w:rPr>
        <w:t>KOT/EOT,</w:t>
      </w:r>
      <w:r>
        <w:rPr>
          <w:spacing w:val="1"/>
          <w:sz w:val="20"/>
        </w:rPr>
        <w:t xml:space="preserve"> </w:t>
      </w:r>
      <w:r>
        <w:rPr>
          <w:sz w:val="20"/>
        </w:rPr>
        <w:t>aprobatę</w:t>
      </w:r>
      <w:r>
        <w:rPr>
          <w:spacing w:val="1"/>
          <w:sz w:val="20"/>
        </w:rPr>
        <w:t xml:space="preserve"> </w:t>
      </w:r>
      <w:r>
        <w:rPr>
          <w:sz w:val="20"/>
        </w:rPr>
        <w:t>techniczną,</w:t>
      </w:r>
      <w:r>
        <w:rPr>
          <w:spacing w:val="1"/>
          <w:sz w:val="20"/>
        </w:rPr>
        <w:t xml:space="preserve"> </w:t>
      </w:r>
      <w:r>
        <w:rPr>
          <w:sz w:val="20"/>
        </w:rPr>
        <w:t>ew.</w:t>
      </w:r>
      <w:r>
        <w:rPr>
          <w:spacing w:val="1"/>
          <w:sz w:val="20"/>
        </w:rPr>
        <w:t xml:space="preserve"> </w:t>
      </w:r>
      <w:r>
        <w:rPr>
          <w:sz w:val="20"/>
        </w:rPr>
        <w:t>badania</w:t>
      </w:r>
      <w:r>
        <w:rPr>
          <w:spacing w:val="1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2"/>
          <w:sz w:val="20"/>
        </w:rPr>
        <w:t xml:space="preserve"> </w:t>
      </w:r>
      <w:r>
        <w:rPr>
          <w:sz w:val="20"/>
        </w:rPr>
        <w:t>wykonane przez dostawców</w:t>
      </w:r>
      <w:r>
        <w:rPr>
          <w:spacing w:val="1"/>
          <w:sz w:val="20"/>
        </w:rPr>
        <w:t xml:space="preserve"> </w:t>
      </w:r>
      <w:r>
        <w:rPr>
          <w:sz w:val="20"/>
        </w:rPr>
        <w:t>itp.),</w:t>
      </w:r>
    </w:p>
    <w:p w14:paraId="6A0F0379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9" w:line="273" w:lineRule="auto"/>
        <w:ind w:right="140"/>
        <w:jc w:val="both"/>
        <w:rPr>
          <w:sz w:val="20"/>
        </w:rPr>
      </w:pPr>
      <w:r>
        <w:rPr>
          <w:sz w:val="20"/>
        </w:rPr>
        <w:t>ew. wykonać własne badania właściwości materiałów przeznaczonych do wykonania</w:t>
      </w:r>
      <w:r>
        <w:rPr>
          <w:spacing w:val="1"/>
          <w:sz w:val="20"/>
        </w:rPr>
        <w:t xml:space="preserve"> </w:t>
      </w:r>
      <w:r>
        <w:rPr>
          <w:sz w:val="20"/>
        </w:rPr>
        <w:t>robót, określone</w:t>
      </w:r>
      <w:r>
        <w:rPr>
          <w:spacing w:val="-2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Inżyniera/Inspektora</w:t>
      </w:r>
      <w:r>
        <w:rPr>
          <w:spacing w:val="-1"/>
          <w:sz w:val="20"/>
        </w:rPr>
        <w:t xml:space="preserve"> </w:t>
      </w:r>
      <w:r>
        <w:rPr>
          <w:sz w:val="20"/>
        </w:rPr>
        <w:t>Nadzoru.</w:t>
      </w:r>
    </w:p>
    <w:p w14:paraId="5D051F15" w14:textId="77777777" w:rsidR="00506B0B" w:rsidRPr="00B372D2" w:rsidRDefault="005A07A5">
      <w:pPr>
        <w:pStyle w:val="Tekstpodstawowy"/>
        <w:spacing w:before="123" w:line="276" w:lineRule="auto"/>
        <w:ind w:left="136" w:right="136"/>
        <w:jc w:val="both"/>
        <w:rPr>
          <w:szCs w:val="22"/>
        </w:rPr>
      </w:pPr>
      <w:r w:rsidRPr="00B372D2">
        <w:rPr>
          <w:szCs w:val="22"/>
        </w:rPr>
        <w:t>Wszystkie dokumenty oraz wyniki badań Wykonawca przedstawi Inżynierowi/ Inspektorowi Nadzoru do akceptacji.</w:t>
      </w:r>
    </w:p>
    <w:p w14:paraId="28865893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8"/>
      </w:pPr>
      <w:bookmarkStart w:id="29" w:name="_Toc120703324"/>
      <w:r>
        <w:t>Informacje</w:t>
      </w:r>
      <w:r>
        <w:rPr>
          <w:spacing w:val="-8"/>
        </w:rPr>
        <w:t xml:space="preserve"> </w:t>
      </w:r>
      <w:r>
        <w:t>porządkowe</w:t>
      </w:r>
      <w:bookmarkEnd w:id="29"/>
    </w:p>
    <w:p w14:paraId="4500C11D" w14:textId="77777777" w:rsidR="00506B0B" w:rsidRDefault="005A07A5">
      <w:pPr>
        <w:pStyle w:val="Tekstpodstawowy"/>
        <w:spacing w:before="158" w:line="276" w:lineRule="auto"/>
        <w:ind w:left="136" w:right="142"/>
        <w:jc w:val="both"/>
      </w:pPr>
      <w:r>
        <w:t xml:space="preserve">Każdy oddzielny odcinek wzmocnienia podłoża kolumnami </w:t>
      </w:r>
      <w:r w:rsidR="004C7730">
        <w:t xml:space="preserve">iniekcyjnymi </w:t>
      </w:r>
      <w:r>
        <w:t>wskazany w Dokumentacji</w:t>
      </w:r>
      <w:r>
        <w:rPr>
          <w:spacing w:val="1"/>
        </w:rPr>
        <w:t xml:space="preserve"> </w:t>
      </w:r>
      <w:r>
        <w:t xml:space="preserve">Projektowej podlega odrębnej kontroli w pełnym zakresie. Wszystkie </w:t>
      </w:r>
      <w:r>
        <w:lastRenderedPageBreak/>
        <w:t>dokumenty oraz</w:t>
      </w:r>
      <w:r>
        <w:rPr>
          <w:spacing w:val="1"/>
        </w:rPr>
        <w:t xml:space="preserve"> </w:t>
      </w:r>
      <w:r>
        <w:t>wyniki</w:t>
      </w:r>
      <w:r>
        <w:rPr>
          <w:spacing w:val="-2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przedstawia</w:t>
      </w:r>
      <w:r>
        <w:rPr>
          <w:spacing w:val="-4"/>
        </w:rPr>
        <w:t xml:space="preserve"> </w:t>
      </w:r>
      <w:r>
        <w:t>Inżynierowi/</w:t>
      </w:r>
      <w:r>
        <w:rPr>
          <w:spacing w:val="-3"/>
        </w:rPr>
        <w:t xml:space="preserve"> </w:t>
      </w:r>
      <w:r>
        <w:t>Inspektorowi</w:t>
      </w:r>
      <w:r>
        <w:rPr>
          <w:spacing w:val="-1"/>
        </w:rPr>
        <w:t xml:space="preserve"> </w:t>
      </w:r>
      <w:r>
        <w:t>Nadzoru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akceptacji.</w:t>
      </w:r>
    </w:p>
    <w:p w14:paraId="48FD5AD7" w14:textId="77777777" w:rsidR="00506B0B" w:rsidRDefault="005A07A5">
      <w:pPr>
        <w:pStyle w:val="Tekstpodstawowy"/>
        <w:spacing w:before="119" w:line="276" w:lineRule="auto"/>
        <w:ind w:left="136" w:right="140"/>
        <w:jc w:val="both"/>
      </w:pPr>
      <w:r>
        <w:t>Na wniosek Inżyniera/Inspektora Nadzoru, badania oraz analizę i opracowanie</w:t>
      </w:r>
      <w:r>
        <w:rPr>
          <w:spacing w:val="1"/>
        </w:rPr>
        <w:t xml:space="preserve"> </w:t>
      </w:r>
      <w:r>
        <w:t>wyników,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jednostka</w:t>
      </w:r>
      <w:r>
        <w:rPr>
          <w:spacing w:val="1"/>
        </w:rPr>
        <w:t xml:space="preserve"> </w:t>
      </w:r>
      <w:r>
        <w:t>badawcza</w:t>
      </w:r>
      <w:r>
        <w:rPr>
          <w:spacing w:val="1"/>
        </w:rPr>
        <w:t xml:space="preserve"> </w:t>
      </w:r>
      <w:r>
        <w:t>niezależna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wyspecjalizowana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budowli</w:t>
      </w:r>
      <w:r>
        <w:rPr>
          <w:spacing w:val="1"/>
        </w:rPr>
        <w:t xml:space="preserve"> </w:t>
      </w:r>
      <w:r>
        <w:t>metodą</w:t>
      </w:r>
      <w:r>
        <w:rPr>
          <w:spacing w:val="-1"/>
        </w:rPr>
        <w:t xml:space="preserve"> </w:t>
      </w:r>
      <w:r>
        <w:t>„in</w:t>
      </w:r>
      <w:r>
        <w:rPr>
          <w:spacing w:val="-1"/>
        </w:rPr>
        <w:t xml:space="preserve"> </w:t>
      </w:r>
      <w:r>
        <w:t>situ”.</w:t>
      </w:r>
    </w:p>
    <w:p w14:paraId="3A92B3C3" w14:textId="77777777" w:rsidR="00506B0B" w:rsidRDefault="005A07A5">
      <w:pPr>
        <w:pStyle w:val="Tekstpodstawowy"/>
        <w:spacing w:before="100" w:line="276" w:lineRule="auto"/>
        <w:ind w:left="136" w:right="135"/>
        <w:jc w:val="both"/>
      </w:pPr>
      <w:r>
        <w:t>Wykonawca obiektu zobowiązany jest do współpracy z tą jednostką w zakresie wykonania</w:t>
      </w:r>
      <w:r>
        <w:rPr>
          <w:spacing w:val="-68"/>
        </w:rPr>
        <w:t xml:space="preserve"> </w:t>
      </w:r>
      <w:r>
        <w:t>prac związanych z montażem i demontażem urządzeń badawczych, itp.</w:t>
      </w:r>
    </w:p>
    <w:p w14:paraId="29070886" w14:textId="77777777" w:rsidR="00DA0C38" w:rsidRPr="00DA0C38" w:rsidRDefault="00DA0C38" w:rsidP="00DA0C38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0" w:name="_Toc120703325"/>
      <w:r w:rsidRPr="00DA0C38">
        <w:t>Badania przed przystąpieniem do robót</w:t>
      </w:r>
      <w:bookmarkEnd w:id="30"/>
    </w:p>
    <w:p w14:paraId="0DDEB780" w14:textId="77777777" w:rsidR="00814153" w:rsidRPr="00814153" w:rsidRDefault="00814153" w:rsidP="00814153">
      <w:pPr>
        <w:tabs>
          <w:tab w:val="left" w:pos="497"/>
        </w:tabs>
        <w:spacing w:before="118" w:line="276" w:lineRule="auto"/>
        <w:ind w:left="142" w:right="141"/>
        <w:jc w:val="both"/>
        <w:rPr>
          <w:sz w:val="20"/>
          <w:szCs w:val="20"/>
        </w:rPr>
      </w:pPr>
      <w:r w:rsidRPr="00814153">
        <w:rPr>
          <w:sz w:val="20"/>
          <w:szCs w:val="20"/>
        </w:rPr>
        <w:t>Badania powinny obejmować właściwości określone w pkt. 2.2 niniejszej S</w:t>
      </w:r>
      <w:r>
        <w:rPr>
          <w:sz w:val="20"/>
          <w:szCs w:val="20"/>
        </w:rPr>
        <w:t>ST</w:t>
      </w:r>
      <w:r w:rsidRPr="00814153">
        <w:rPr>
          <w:sz w:val="20"/>
          <w:szCs w:val="20"/>
        </w:rPr>
        <w:t>.</w:t>
      </w:r>
    </w:p>
    <w:p w14:paraId="34327388" w14:textId="77777777" w:rsidR="00506B0B" w:rsidRPr="00DA0C38" w:rsidRDefault="00814153" w:rsidP="00814153">
      <w:pPr>
        <w:tabs>
          <w:tab w:val="left" w:pos="497"/>
        </w:tabs>
        <w:spacing w:before="118" w:line="276" w:lineRule="auto"/>
        <w:ind w:left="142" w:right="141"/>
        <w:jc w:val="both"/>
        <w:rPr>
          <w:sz w:val="20"/>
          <w:szCs w:val="20"/>
        </w:rPr>
      </w:pPr>
      <w:r w:rsidRPr="00814153">
        <w:rPr>
          <w:sz w:val="20"/>
          <w:szCs w:val="20"/>
        </w:rPr>
        <w:t>Przed rozpoczęciem robót, dla każdej dziennej działki roboczej, powinno być sprawdzone i odebrane wytyczenie rozmieszczenia kolumn</w:t>
      </w:r>
      <w:r w:rsidR="004C7730">
        <w:rPr>
          <w:sz w:val="20"/>
          <w:szCs w:val="20"/>
        </w:rPr>
        <w:t xml:space="preserve"> iniekcyjnych</w:t>
      </w:r>
      <w:r w:rsidR="00DA0C38" w:rsidRPr="00DA0C38">
        <w:rPr>
          <w:sz w:val="20"/>
          <w:szCs w:val="20"/>
        </w:rPr>
        <w:t>.</w:t>
      </w:r>
    </w:p>
    <w:p w14:paraId="0E86ED92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1" w:name="_Toc120703326"/>
      <w:r>
        <w:t>Kontrola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czasie</w:t>
      </w:r>
      <w:r>
        <w:rPr>
          <w:spacing w:val="-2"/>
        </w:rPr>
        <w:t xml:space="preserve"> </w:t>
      </w:r>
      <w:r w:rsidR="00DA0C38">
        <w:t>robót</w:t>
      </w:r>
      <w:bookmarkEnd w:id="31"/>
      <w:r>
        <w:rPr>
          <w:spacing w:val="-6"/>
        </w:rPr>
        <w:t xml:space="preserve"> </w:t>
      </w:r>
    </w:p>
    <w:p w14:paraId="6954A040" w14:textId="77777777" w:rsidR="00814153" w:rsidRPr="00814153" w:rsidRDefault="00814153" w:rsidP="00814153">
      <w:pPr>
        <w:tabs>
          <w:tab w:val="left" w:pos="497"/>
        </w:tabs>
        <w:spacing w:before="115" w:line="276" w:lineRule="auto"/>
        <w:ind w:left="142" w:right="140"/>
        <w:jc w:val="both"/>
        <w:rPr>
          <w:b/>
          <w:sz w:val="20"/>
          <w:szCs w:val="20"/>
        </w:rPr>
      </w:pPr>
      <w:r w:rsidRPr="00814153">
        <w:rPr>
          <w:b/>
          <w:sz w:val="20"/>
          <w:szCs w:val="20"/>
        </w:rPr>
        <w:t>6.3.1.</w:t>
      </w:r>
      <w:r w:rsidRPr="00814153">
        <w:rPr>
          <w:b/>
          <w:sz w:val="20"/>
          <w:szCs w:val="20"/>
        </w:rPr>
        <w:tab/>
        <w:t>Kontrola procesu formowania kolumn</w:t>
      </w:r>
    </w:p>
    <w:p w14:paraId="6E94A983" w14:textId="77777777" w:rsidR="00814153" w:rsidRPr="00814153" w:rsidRDefault="00814153" w:rsidP="004C7730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  <w:szCs w:val="20"/>
        </w:rPr>
      </w:pPr>
      <w:r w:rsidRPr="00814153">
        <w:rPr>
          <w:sz w:val="20"/>
          <w:szCs w:val="20"/>
        </w:rPr>
        <w:t xml:space="preserve">Kontrola wykonywania kolumn </w:t>
      </w:r>
      <w:r w:rsidR="004C7730">
        <w:rPr>
          <w:sz w:val="20"/>
          <w:szCs w:val="20"/>
        </w:rPr>
        <w:t xml:space="preserve">iniekcyjnych </w:t>
      </w:r>
      <w:r w:rsidRPr="00814153">
        <w:rPr>
          <w:sz w:val="20"/>
          <w:szCs w:val="20"/>
        </w:rPr>
        <w:t xml:space="preserve">dotyczy parametrów określonych Projektem Wykonawczym i bieżące śledzenie dokładności formowania kolumny. Wszystkie wykonane kolumny </w:t>
      </w:r>
      <w:r w:rsidR="004C7730">
        <w:rPr>
          <w:sz w:val="20"/>
          <w:szCs w:val="20"/>
        </w:rPr>
        <w:t>powinny mieć metryki wykonania.</w:t>
      </w:r>
    </w:p>
    <w:p w14:paraId="583806DE" w14:textId="77777777" w:rsidR="00814153" w:rsidRPr="00814153" w:rsidRDefault="00814153" w:rsidP="00814153">
      <w:pPr>
        <w:tabs>
          <w:tab w:val="left" w:pos="497"/>
        </w:tabs>
        <w:spacing w:before="115" w:line="276" w:lineRule="auto"/>
        <w:ind w:left="142" w:right="140"/>
        <w:jc w:val="both"/>
        <w:rPr>
          <w:b/>
          <w:sz w:val="20"/>
          <w:szCs w:val="20"/>
        </w:rPr>
      </w:pPr>
      <w:r w:rsidRPr="00814153">
        <w:rPr>
          <w:b/>
          <w:sz w:val="20"/>
          <w:szCs w:val="20"/>
        </w:rPr>
        <w:t>6.3.</w:t>
      </w:r>
      <w:r w:rsidR="004C7730">
        <w:rPr>
          <w:b/>
          <w:sz w:val="20"/>
          <w:szCs w:val="20"/>
        </w:rPr>
        <w:t>2</w:t>
      </w:r>
      <w:r w:rsidRPr="00814153">
        <w:rPr>
          <w:b/>
          <w:sz w:val="20"/>
          <w:szCs w:val="20"/>
        </w:rPr>
        <w:t>.</w:t>
      </w:r>
      <w:r w:rsidRPr="00814153">
        <w:rPr>
          <w:b/>
          <w:sz w:val="20"/>
          <w:szCs w:val="20"/>
        </w:rPr>
        <w:tab/>
        <w:t>Kontrola iniektu</w:t>
      </w:r>
    </w:p>
    <w:p w14:paraId="786C4B49" w14:textId="77777777" w:rsidR="00DA0C38" w:rsidRDefault="00814153" w:rsidP="00814153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  <w:szCs w:val="20"/>
        </w:rPr>
      </w:pPr>
      <w:r w:rsidRPr="00814153">
        <w:rPr>
          <w:sz w:val="20"/>
          <w:szCs w:val="20"/>
        </w:rPr>
        <w:t xml:space="preserve">Kontrola wykonywana </w:t>
      </w:r>
      <w:r w:rsidR="004C7730">
        <w:rPr>
          <w:sz w:val="20"/>
          <w:szCs w:val="20"/>
        </w:rPr>
        <w:t>wg receptury przedstawionej przez Wykonawcę.</w:t>
      </w:r>
    </w:p>
    <w:p w14:paraId="6D912B26" w14:textId="77777777" w:rsidR="00814153" w:rsidRPr="00814153" w:rsidRDefault="00814153" w:rsidP="00814153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2" w:name="_Toc120703327"/>
      <w:r w:rsidRPr="00814153">
        <w:t>Kontrola po wykonaniu robót</w:t>
      </w:r>
      <w:bookmarkEnd w:id="32"/>
    </w:p>
    <w:p w14:paraId="753145EA" w14:textId="77777777" w:rsidR="00814153" w:rsidRDefault="00814153" w:rsidP="00814153">
      <w:pPr>
        <w:pStyle w:val="Tekstpodstawowy"/>
        <w:spacing w:before="120" w:line="276" w:lineRule="auto"/>
        <w:ind w:left="136" w:right="136"/>
        <w:jc w:val="both"/>
      </w:pPr>
      <w:r>
        <w:t xml:space="preserve">Kontrola wykonanych kolumn </w:t>
      </w:r>
      <w:r w:rsidR="004C7730">
        <w:t>iniekcyjnych</w:t>
      </w:r>
      <w:r>
        <w:t xml:space="preserve"> obejmuje wyrywkowe sprawdzenie liczby i zgodności rozmieszczenia kolumn z dokumentacją techniczną w ograniczonym rejonie, według wskazań Inżyniera. Rzeczywista odległości między kolumnami nie powinna odbiegać od projektowanej więcej niż o 0,5 m.</w:t>
      </w:r>
    </w:p>
    <w:p w14:paraId="7E541E9C" w14:textId="77777777" w:rsidR="00814153" w:rsidRDefault="00814153" w:rsidP="00814153">
      <w:pPr>
        <w:pStyle w:val="Tekstpodstawowy"/>
        <w:spacing w:before="120" w:line="276" w:lineRule="auto"/>
        <w:ind w:left="136" w:right="136"/>
        <w:jc w:val="both"/>
      </w:pPr>
      <w:r>
        <w:t xml:space="preserve">Dodatkowo należy wykonać statyczne próbne obciążenie podłoża wzmocnionego kolumnami </w:t>
      </w:r>
      <w:r w:rsidR="004C7730">
        <w:t>iniekcyjnymi</w:t>
      </w:r>
      <w:r>
        <w:t xml:space="preserve"> poprzez sztywną płytę stalową o wymiarach minimum 1,0 x 1,0 m lub płytą okrągłą o średnicy nie mniejszej niż. 1,0 m. Wartości obciążenia przekazywanego na płytę oraz wymagane wyniki określone są w Projekcie Wykonawczym wzmocnienia. Liczba badań nie może być mniejsza niż 20 na 2000 szt. wykonanych kolumn.</w:t>
      </w:r>
    </w:p>
    <w:p w14:paraId="7C274991" w14:textId="77777777" w:rsidR="00814153" w:rsidRDefault="00814153" w:rsidP="00814153">
      <w:pPr>
        <w:pStyle w:val="Tekstpodstawowy"/>
        <w:spacing w:before="120" w:line="276" w:lineRule="auto"/>
        <w:ind w:left="136" w:right="136"/>
        <w:jc w:val="both"/>
      </w:pPr>
      <w:r>
        <w:t>Po zakończeniu formowania kolumn, a przed profilowaniem i zagęszczeniem powierzchni terenu Wykonawca zgłasza roboty zanikające Inżynierowi do akceptacji. Fakt ten winien zostać odnotowany w Dzienniku Budowy.</w:t>
      </w:r>
    </w:p>
    <w:p w14:paraId="0A3E4C78" w14:textId="77777777" w:rsidR="00814153" w:rsidRDefault="00814153" w:rsidP="00814153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3" w:name="_Toc120703328"/>
      <w:r>
        <w:t>Zasady postępowania z wadliwie wykonanymi kolumnami</w:t>
      </w:r>
      <w:bookmarkEnd w:id="33"/>
    </w:p>
    <w:p w14:paraId="130856C3" w14:textId="77777777" w:rsidR="00814153" w:rsidRDefault="00814153" w:rsidP="00814153">
      <w:pPr>
        <w:pStyle w:val="Tekstpodstawowy"/>
        <w:spacing w:before="120" w:line="276" w:lineRule="auto"/>
        <w:ind w:left="136" w:right="136"/>
        <w:jc w:val="both"/>
      </w:pPr>
      <w:r>
        <w:t xml:space="preserve">W przypadku stwierdzenia braku osiągnięcia wymaganych projektem parametrów </w:t>
      </w:r>
      <w:r w:rsidR="004C7730">
        <w:t>podłoża wzmocnionego kolumnami iniekcyjnymi</w:t>
      </w:r>
      <w:r>
        <w:t>, Wykonawca przedłoży opinie eksperta ds. geotechnicznych w sprawie wpływu wadliwie wykonanego wzmocnienia na stateczność nasypu. Odpowiednie decyzje w sprawie koniecznych robót uzupełniających podejmuje Inżynier.</w:t>
      </w:r>
    </w:p>
    <w:p w14:paraId="41F52F09" w14:textId="77777777" w:rsidR="00814153" w:rsidRDefault="00814153" w:rsidP="00814153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4" w:name="_Toc120703329"/>
      <w:r>
        <w:t>Kontrola zakresu robót iniekcyjnych i ich zgodności z Dokumentacją Projektową</w:t>
      </w:r>
      <w:bookmarkEnd w:id="34"/>
    </w:p>
    <w:p w14:paraId="761A4EF2" w14:textId="77777777" w:rsidR="00506B0B" w:rsidRDefault="00814153" w:rsidP="00814153">
      <w:pPr>
        <w:pStyle w:val="Tekstpodstawowy"/>
        <w:spacing w:before="120" w:line="276" w:lineRule="auto"/>
        <w:ind w:left="136" w:right="136"/>
        <w:jc w:val="both"/>
      </w:pPr>
      <w:r>
        <w:t>Kontrolę prowadzi się w trakcie prowadzenia robót iniekcyjnych sprawdzając rozstaw dokonanych otworów oraz ich głębokości (wg zagłębienia żerdzi iniekcyjnej).</w:t>
      </w:r>
    </w:p>
    <w:p w14:paraId="6A53A295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21"/>
        <w:ind w:hanging="579"/>
      </w:pPr>
      <w:bookmarkStart w:id="35" w:name="_Toc120703330"/>
      <w:r>
        <w:lastRenderedPageBreak/>
        <w:t>OBMIAR</w:t>
      </w:r>
      <w:r>
        <w:rPr>
          <w:spacing w:val="-8"/>
        </w:rPr>
        <w:t xml:space="preserve"> </w:t>
      </w:r>
      <w:r>
        <w:t>ROBÓT</w:t>
      </w:r>
      <w:bookmarkEnd w:id="35"/>
    </w:p>
    <w:p w14:paraId="259113F5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36" w:name="_Toc120703331"/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obmiaru</w:t>
      </w:r>
      <w:r>
        <w:rPr>
          <w:spacing w:val="-5"/>
        </w:rPr>
        <w:t xml:space="preserve"> </w:t>
      </w:r>
      <w:r>
        <w:t>robót</w:t>
      </w:r>
      <w:bookmarkEnd w:id="36"/>
    </w:p>
    <w:p w14:paraId="49B77213" w14:textId="77777777" w:rsidR="00506B0B" w:rsidRDefault="005A07A5">
      <w:pPr>
        <w:pStyle w:val="Tekstpodstawowy"/>
        <w:spacing w:before="156"/>
        <w:ind w:left="136"/>
        <w:jc w:val="both"/>
      </w:pPr>
      <w:r>
        <w:t>Ogólne</w:t>
      </w:r>
      <w:r>
        <w:rPr>
          <w:spacing w:val="-4"/>
        </w:rPr>
        <w:t xml:space="preserve"> </w:t>
      </w:r>
      <w:r>
        <w:t>zasady obmiaru robót</w:t>
      </w:r>
      <w:r>
        <w:rPr>
          <w:spacing w:val="-2"/>
        </w:rPr>
        <w:t xml:space="preserve"> </w:t>
      </w:r>
      <w:r>
        <w:t>podano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 w:rsidR="00131BF7">
        <w:t>D.M.00.00.00</w:t>
      </w:r>
      <w:r>
        <w:rPr>
          <w:spacing w:val="-2"/>
        </w:rPr>
        <w:t xml:space="preserve"> </w:t>
      </w:r>
      <w:r>
        <w:t>„Wymagania</w:t>
      </w:r>
      <w:r>
        <w:rPr>
          <w:spacing w:val="-3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pkt 7.</w:t>
      </w:r>
    </w:p>
    <w:p w14:paraId="1DA0151A" w14:textId="77777777" w:rsidR="00E25F10" w:rsidRDefault="00E25F10" w:rsidP="00E25F10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37" w:name="_Toc120703332"/>
      <w:r>
        <w:t>Jednostka obmiarowa</w:t>
      </w:r>
      <w:bookmarkEnd w:id="37"/>
    </w:p>
    <w:p w14:paraId="215643E4" w14:textId="77777777" w:rsidR="00E25F10" w:rsidRDefault="00E25F10" w:rsidP="00E25F10">
      <w:pPr>
        <w:pStyle w:val="Tekstpodstawowy"/>
        <w:spacing w:before="156"/>
        <w:ind w:left="136"/>
        <w:jc w:val="both"/>
      </w:pPr>
      <w:r>
        <w:t>Jednostką obmiarową jest 1 mb (metr bieżący) kolumny</w:t>
      </w:r>
      <w:r w:rsidR="004C7730">
        <w:t xml:space="preserve"> iniekcyjnej</w:t>
      </w:r>
      <w:r>
        <w:t>. W przypadku rozbieżności pomiędzy wartością średnią zmierzoną w odkrywkach a zakładaną, zastosowany będzie współczynnik korygujący.</w:t>
      </w:r>
    </w:p>
    <w:p w14:paraId="05773336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00"/>
      </w:pPr>
      <w:bookmarkStart w:id="38" w:name="_Toc120703333"/>
      <w:r>
        <w:t>ODBIÓR</w:t>
      </w:r>
      <w:r>
        <w:rPr>
          <w:spacing w:val="-10"/>
        </w:rPr>
        <w:t xml:space="preserve"> </w:t>
      </w:r>
      <w:r>
        <w:t>ROBÓT</w:t>
      </w:r>
      <w:bookmarkEnd w:id="38"/>
    </w:p>
    <w:p w14:paraId="48F446A1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39" w:name="_Toc120703334"/>
      <w:r>
        <w:t>Ogólne</w:t>
      </w:r>
      <w:r>
        <w:rPr>
          <w:spacing w:val="-7"/>
        </w:rPr>
        <w:t xml:space="preserve"> </w:t>
      </w:r>
      <w:r>
        <w:t>zasady</w:t>
      </w:r>
      <w:r>
        <w:rPr>
          <w:spacing w:val="-6"/>
        </w:rPr>
        <w:t xml:space="preserve"> </w:t>
      </w:r>
      <w:r>
        <w:t>odbioru</w:t>
      </w:r>
      <w:r>
        <w:rPr>
          <w:spacing w:val="-7"/>
        </w:rPr>
        <w:t xml:space="preserve"> </w:t>
      </w:r>
      <w:r>
        <w:t>robót</w:t>
      </w:r>
      <w:bookmarkEnd w:id="39"/>
    </w:p>
    <w:p w14:paraId="5E46682D" w14:textId="77777777" w:rsidR="00506B0B" w:rsidRDefault="005A07A5">
      <w:pPr>
        <w:pStyle w:val="Tekstpodstawowy"/>
        <w:spacing w:before="155"/>
        <w:ind w:left="136"/>
        <w:jc w:val="both"/>
      </w:pPr>
      <w:r>
        <w:t>Ogólne</w:t>
      </w:r>
      <w:r>
        <w:rPr>
          <w:spacing w:val="-4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odbioru robót</w:t>
      </w:r>
      <w:r>
        <w:rPr>
          <w:spacing w:val="-2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 w:rsidR="00B372D2">
        <w:t>D.M.00.00.00</w:t>
      </w:r>
      <w:r>
        <w:t xml:space="preserve"> „Wymagania</w:t>
      </w:r>
      <w:r>
        <w:rPr>
          <w:spacing w:val="-3"/>
        </w:rPr>
        <w:t xml:space="preserve"> </w:t>
      </w:r>
      <w:r>
        <w:t>Ogólne”.</w:t>
      </w:r>
    </w:p>
    <w:p w14:paraId="4E177072" w14:textId="77777777" w:rsidR="00506B0B" w:rsidRDefault="005A07A5">
      <w:pPr>
        <w:pStyle w:val="Tekstpodstawowy"/>
        <w:spacing w:before="158" w:line="276" w:lineRule="auto"/>
        <w:ind w:left="136" w:right="140"/>
        <w:jc w:val="both"/>
      </w:pPr>
      <w:r>
        <w:t>Roboty</w:t>
      </w:r>
      <w:r>
        <w:rPr>
          <w:spacing w:val="122"/>
        </w:rPr>
        <w:t xml:space="preserve"> </w:t>
      </w:r>
      <w:r>
        <w:t>uznaje</w:t>
      </w:r>
      <w:r>
        <w:rPr>
          <w:spacing w:val="124"/>
        </w:rPr>
        <w:t xml:space="preserve"> </w:t>
      </w:r>
      <w:r>
        <w:t>się</w:t>
      </w:r>
      <w:r>
        <w:rPr>
          <w:spacing w:val="122"/>
        </w:rPr>
        <w:t xml:space="preserve"> </w:t>
      </w:r>
      <w:r>
        <w:t>za</w:t>
      </w:r>
      <w:r>
        <w:rPr>
          <w:spacing w:val="124"/>
        </w:rPr>
        <w:t xml:space="preserve"> </w:t>
      </w:r>
      <w:r>
        <w:t>wykonane</w:t>
      </w:r>
      <w:r>
        <w:rPr>
          <w:spacing w:val="122"/>
        </w:rPr>
        <w:t xml:space="preserve"> </w:t>
      </w:r>
      <w:r>
        <w:t>zgodnie</w:t>
      </w:r>
      <w:r>
        <w:rPr>
          <w:spacing w:val="124"/>
        </w:rPr>
        <w:t xml:space="preserve"> </w:t>
      </w:r>
      <w:r>
        <w:t>z</w:t>
      </w:r>
      <w:r>
        <w:rPr>
          <w:spacing w:val="124"/>
        </w:rPr>
        <w:t xml:space="preserve"> </w:t>
      </w:r>
      <w:r>
        <w:t>Dokumentacją</w:t>
      </w:r>
      <w:r>
        <w:rPr>
          <w:spacing w:val="124"/>
        </w:rPr>
        <w:t xml:space="preserve"> </w:t>
      </w:r>
      <w:r>
        <w:t>Projektową,</w:t>
      </w:r>
      <w:r>
        <w:rPr>
          <w:spacing w:val="124"/>
        </w:rPr>
        <w:t xml:space="preserve"> </w:t>
      </w:r>
      <w:r w:rsidR="006176E0">
        <w:t>SST</w:t>
      </w:r>
      <w:r w:rsidR="00DC2060">
        <w:t xml:space="preserve"> </w:t>
      </w:r>
      <w:r>
        <w:rPr>
          <w:spacing w:val="-67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wymaganiami</w:t>
      </w:r>
      <w:r>
        <w:rPr>
          <w:spacing w:val="38"/>
        </w:rPr>
        <w:t xml:space="preserve"> </w:t>
      </w:r>
      <w:r>
        <w:t>Inżyniera/Inspektora</w:t>
      </w:r>
      <w:r>
        <w:rPr>
          <w:spacing w:val="38"/>
        </w:rPr>
        <w:t xml:space="preserve"> </w:t>
      </w:r>
      <w:r>
        <w:t>Nadzoru,</w:t>
      </w:r>
      <w:r>
        <w:rPr>
          <w:spacing w:val="105"/>
        </w:rPr>
        <w:t xml:space="preserve"> </w:t>
      </w:r>
      <w:r>
        <w:t>jeżeli</w:t>
      </w:r>
      <w:r>
        <w:rPr>
          <w:spacing w:val="108"/>
        </w:rPr>
        <w:t xml:space="preserve"> </w:t>
      </w:r>
      <w:r>
        <w:t>wszystkie</w:t>
      </w:r>
      <w:r>
        <w:rPr>
          <w:spacing w:val="104"/>
        </w:rPr>
        <w:t xml:space="preserve"> </w:t>
      </w:r>
      <w:r>
        <w:t>pomiary</w:t>
      </w:r>
      <w:r>
        <w:rPr>
          <w:spacing w:val="105"/>
        </w:rPr>
        <w:t xml:space="preserve"> </w:t>
      </w:r>
      <w:r>
        <w:t>i</w:t>
      </w:r>
      <w:r>
        <w:rPr>
          <w:spacing w:val="108"/>
        </w:rPr>
        <w:t xml:space="preserve"> </w:t>
      </w:r>
      <w:r>
        <w:t>badania</w:t>
      </w:r>
      <w:r w:rsidR="00DC2060">
        <w:t xml:space="preserve"> </w:t>
      </w:r>
      <w:r>
        <w:rPr>
          <w:spacing w:val="-68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 xml:space="preserve">niniejszych </w:t>
      </w:r>
      <w:r w:rsidR="006176E0">
        <w:t>SST</w:t>
      </w:r>
      <w:r>
        <w:rPr>
          <w:spacing w:val="1"/>
        </w:rPr>
        <w:t xml:space="preserve"> </w:t>
      </w:r>
      <w:r>
        <w:t>dały wyniki</w:t>
      </w:r>
      <w:r>
        <w:rPr>
          <w:spacing w:val="2"/>
        </w:rPr>
        <w:t xml:space="preserve"> </w:t>
      </w:r>
      <w:r>
        <w:t>pozytywne.</w:t>
      </w:r>
    </w:p>
    <w:p w14:paraId="7441A70B" w14:textId="77777777" w:rsidR="00506B0B" w:rsidRDefault="005A07A5">
      <w:pPr>
        <w:pStyle w:val="Tekstpodstawowy"/>
        <w:spacing w:before="119" w:line="276" w:lineRule="auto"/>
        <w:ind w:left="136" w:right="138"/>
        <w:jc w:val="both"/>
      </w:pPr>
      <w:r>
        <w:t>Do</w:t>
      </w:r>
      <w:r>
        <w:rPr>
          <w:spacing w:val="21"/>
        </w:rPr>
        <w:t xml:space="preserve"> </w:t>
      </w:r>
      <w:r>
        <w:t>odbioru</w:t>
      </w:r>
      <w:r>
        <w:rPr>
          <w:spacing w:val="26"/>
        </w:rPr>
        <w:t xml:space="preserve"> </w:t>
      </w:r>
      <w:r>
        <w:t>ostatecznego</w:t>
      </w:r>
      <w:r>
        <w:rPr>
          <w:spacing w:val="21"/>
        </w:rPr>
        <w:t xml:space="preserve"> </w:t>
      </w:r>
      <w:r>
        <w:t>uwzględniane</w:t>
      </w:r>
      <w:r>
        <w:rPr>
          <w:spacing w:val="22"/>
        </w:rPr>
        <w:t xml:space="preserve"> </w:t>
      </w:r>
      <w:r>
        <w:t>są</w:t>
      </w:r>
      <w:r>
        <w:rPr>
          <w:spacing w:val="22"/>
        </w:rPr>
        <w:t xml:space="preserve"> </w:t>
      </w:r>
      <w:r>
        <w:t>wyniki</w:t>
      </w:r>
      <w:r>
        <w:rPr>
          <w:spacing w:val="26"/>
        </w:rPr>
        <w:t xml:space="preserve"> </w:t>
      </w:r>
      <w:r>
        <w:t>badań</w:t>
      </w:r>
      <w:r>
        <w:rPr>
          <w:spacing w:val="21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pomiarów</w:t>
      </w:r>
      <w:r>
        <w:rPr>
          <w:spacing w:val="22"/>
        </w:rPr>
        <w:t xml:space="preserve"> </w:t>
      </w:r>
      <w:r>
        <w:t>kontrolnych,</w:t>
      </w:r>
      <w:r>
        <w:rPr>
          <w:spacing w:val="23"/>
        </w:rPr>
        <w:t xml:space="preserve"> </w:t>
      </w:r>
      <w:r>
        <w:t>badań</w:t>
      </w:r>
      <w:r>
        <w:rPr>
          <w:spacing w:val="-68"/>
        </w:rPr>
        <w:t xml:space="preserve"> </w:t>
      </w:r>
      <w:r>
        <w:t>i pomiarów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arbitrażowych</w:t>
      </w:r>
      <w:r>
        <w:rPr>
          <w:spacing w:val="1"/>
        </w:rPr>
        <w:t xml:space="preserve"> </w:t>
      </w:r>
      <w:r>
        <w:t>do</w:t>
      </w:r>
      <w:r>
        <w:rPr>
          <w:spacing w:val="-68"/>
        </w:rPr>
        <w:t xml:space="preserve"> </w:t>
      </w:r>
      <w:r>
        <w:t>wyznaczonych</w:t>
      </w:r>
      <w:r>
        <w:rPr>
          <w:spacing w:val="1"/>
        </w:rPr>
        <w:t xml:space="preserve"> </w:t>
      </w:r>
      <w:r>
        <w:t>odcinków</w:t>
      </w:r>
      <w:r>
        <w:rPr>
          <w:spacing w:val="2"/>
        </w:rPr>
        <w:t xml:space="preserve"> </w:t>
      </w:r>
      <w:r>
        <w:t>częściowych.</w:t>
      </w:r>
    </w:p>
    <w:p w14:paraId="15B244D7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1"/>
      </w:pPr>
      <w:bookmarkStart w:id="40" w:name="_Toc120703335"/>
      <w:r>
        <w:t>Odbiór</w:t>
      </w:r>
      <w:r>
        <w:rPr>
          <w:spacing w:val="-8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zanikających</w:t>
      </w:r>
      <w:r>
        <w:rPr>
          <w:spacing w:val="-6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ulegających</w:t>
      </w:r>
      <w:r>
        <w:rPr>
          <w:spacing w:val="-5"/>
        </w:rPr>
        <w:t xml:space="preserve"> </w:t>
      </w:r>
      <w:r>
        <w:t>zakryciu</w:t>
      </w:r>
      <w:bookmarkEnd w:id="40"/>
    </w:p>
    <w:p w14:paraId="730798AF" w14:textId="77777777" w:rsidR="00506B0B" w:rsidRDefault="005A07A5">
      <w:pPr>
        <w:pStyle w:val="Tekstpodstawowy"/>
        <w:spacing w:before="156" w:line="278" w:lineRule="auto"/>
        <w:ind w:left="136" w:right="135"/>
        <w:jc w:val="both"/>
      </w:pPr>
      <w:r>
        <w:t>Odbiór</w:t>
      </w:r>
      <w:r>
        <w:rPr>
          <w:spacing w:val="70"/>
        </w:rPr>
        <w:t xml:space="preserve"> </w:t>
      </w:r>
      <w:r>
        <w:t>tych</w:t>
      </w:r>
      <w:r>
        <w:rPr>
          <w:spacing w:val="71"/>
        </w:rPr>
        <w:t xml:space="preserve"> </w:t>
      </w:r>
      <w:r>
        <w:t>robót</w:t>
      </w:r>
      <w:r>
        <w:rPr>
          <w:spacing w:val="70"/>
        </w:rPr>
        <w:t xml:space="preserve"> </w:t>
      </w:r>
      <w:r>
        <w:t>powinien</w:t>
      </w:r>
      <w:r>
        <w:rPr>
          <w:spacing w:val="70"/>
        </w:rPr>
        <w:t xml:space="preserve"> </w:t>
      </w:r>
      <w:r>
        <w:t>być</w:t>
      </w:r>
      <w:r>
        <w:rPr>
          <w:spacing w:val="71"/>
        </w:rPr>
        <w:t xml:space="preserve"> </w:t>
      </w:r>
      <w:r>
        <w:t>zgodny</w:t>
      </w:r>
      <w:r>
        <w:rPr>
          <w:spacing w:val="70"/>
        </w:rPr>
        <w:t xml:space="preserve"> </w:t>
      </w:r>
      <w:r>
        <w:t>z</w:t>
      </w:r>
      <w:r>
        <w:rPr>
          <w:spacing w:val="70"/>
        </w:rPr>
        <w:t xml:space="preserve"> </w:t>
      </w:r>
      <w:r>
        <w:t>wymaganiami</w:t>
      </w:r>
      <w:r>
        <w:rPr>
          <w:spacing w:val="71"/>
        </w:rPr>
        <w:t xml:space="preserve"> </w:t>
      </w:r>
      <w:r>
        <w:t>punktu</w:t>
      </w:r>
      <w:r>
        <w:rPr>
          <w:spacing w:val="71"/>
        </w:rPr>
        <w:t xml:space="preserve"> </w:t>
      </w:r>
      <w:r>
        <w:t xml:space="preserve">8.2 </w:t>
      </w:r>
      <w:r w:rsidR="006176E0">
        <w:t>SST</w:t>
      </w:r>
      <w:r>
        <w:t xml:space="preserve"> D</w:t>
      </w:r>
      <w:r w:rsidR="00B372D2">
        <w:t>.</w:t>
      </w:r>
      <w:r>
        <w:t>M</w:t>
      </w:r>
      <w:r w:rsidR="00B372D2">
        <w:t>.</w:t>
      </w:r>
      <w:r>
        <w:t>00.00.00 "Wymagania</w:t>
      </w:r>
      <w:r>
        <w:rPr>
          <w:spacing w:val="-2"/>
        </w:rPr>
        <w:t xml:space="preserve"> </w:t>
      </w:r>
      <w:r>
        <w:t>Ogólne"</w:t>
      </w:r>
      <w:r>
        <w:rPr>
          <w:spacing w:val="-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niniejszych</w:t>
      </w:r>
      <w:r>
        <w:rPr>
          <w:spacing w:val="-1"/>
        </w:rPr>
        <w:t xml:space="preserve"> </w:t>
      </w:r>
      <w:r w:rsidR="006176E0">
        <w:t>SST</w:t>
      </w:r>
      <w:r>
        <w:t>.</w:t>
      </w:r>
    </w:p>
    <w:p w14:paraId="057974B4" w14:textId="77777777" w:rsidR="00506B0B" w:rsidRDefault="005A07A5">
      <w:pPr>
        <w:pStyle w:val="Tekstpodstawowy"/>
        <w:spacing w:before="116" w:line="276" w:lineRule="auto"/>
        <w:ind w:left="136" w:right="140"/>
        <w:jc w:val="both"/>
      </w:pPr>
      <w:r>
        <w:t>Gotowość</w:t>
      </w:r>
      <w:r>
        <w:rPr>
          <w:spacing w:val="-11"/>
        </w:rPr>
        <w:t xml:space="preserve"> </w:t>
      </w:r>
      <w:r>
        <w:t>danej</w:t>
      </w:r>
      <w:r>
        <w:rPr>
          <w:spacing w:val="-8"/>
        </w:rPr>
        <w:t xml:space="preserve"> </w:t>
      </w:r>
      <w:r>
        <w:t>części</w:t>
      </w:r>
      <w:r>
        <w:rPr>
          <w:spacing w:val="-7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odbioru</w:t>
      </w:r>
      <w:r>
        <w:rPr>
          <w:spacing w:val="-8"/>
        </w:rPr>
        <w:t xml:space="preserve"> </w:t>
      </w:r>
      <w:r>
        <w:t>zgłasza</w:t>
      </w:r>
      <w:r>
        <w:rPr>
          <w:spacing w:val="-9"/>
        </w:rPr>
        <w:t xml:space="preserve"> </w:t>
      </w:r>
      <w:r>
        <w:t>Wykonawca</w:t>
      </w:r>
      <w:r>
        <w:rPr>
          <w:spacing w:val="-9"/>
        </w:rPr>
        <w:t xml:space="preserve"> </w:t>
      </w:r>
      <w:r>
        <w:t>wpisem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Dziennika</w:t>
      </w:r>
      <w:r>
        <w:rPr>
          <w:spacing w:val="-9"/>
        </w:rPr>
        <w:t xml:space="preserve"> </w:t>
      </w:r>
      <w:r>
        <w:t>Budowy</w:t>
      </w:r>
      <w:r>
        <w:rPr>
          <w:spacing w:val="-68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jednoczesnym</w:t>
      </w:r>
      <w:r>
        <w:rPr>
          <w:spacing w:val="1"/>
        </w:rPr>
        <w:t xml:space="preserve"> </w:t>
      </w:r>
      <w:r>
        <w:t>powiadomieniem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  <w:r>
        <w:rPr>
          <w:spacing w:val="1"/>
        </w:rPr>
        <w:t xml:space="preserve"> </w:t>
      </w:r>
      <w:r>
        <w:t>Odbiór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przeprowadzony niezwłocznie, nie później jednak niż w ciągu 3 dni od daty zgłoszenia</w:t>
      </w:r>
      <w:r>
        <w:rPr>
          <w:spacing w:val="1"/>
        </w:rPr>
        <w:t xml:space="preserve"> </w:t>
      </w:r>
      <w:r>
        <w:t>wpisem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Dziennika</w:t>
      </w:r>
      <w:r>
        <w:rPr>
          <w:spacing w:val="-14"/>
        </w:rPr>
        <w:t xml:space="preserve"> </w:t>
      </w:r>
      <w:r>
        <w:t>Budowy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powiadomienia</w:t>
      </w:r>
      <w:r>
        <w:rPr>
          <w:spacing w:val="-13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tym</w:t>
      </w:r>
      <w:r>
        <w:rPr>
          <w:spacing w:val="-14"/>
        </w:rPr>
        <w:t xml:space="preserve"> </w:t>
      </w:r>
      <w:r>
        <w:t>fakcie</w:t>
      </w:r>
      <w:r>
        <w:rPr>
          <w:spacing w:val="-12"/>
        </w:rPr>
        <w:t xml:space="preserve"> </w:t>
      </w:r>
      <w:r>
        <w:t>Inżyniera/Inspektora</w:t>
      </w:r>
      <w:r>
        <w:rPr>
          <w:spacing w:val="-11"/>
        </w:rPr>
        <w:t xml:space="preserve"> </w:t>
      </w:r>
      <w:r>
        <w:t>Nadzoru.</w:t>
      </w:r>
    </w:p>
    <w:p w14:paraId="1F7ECC13" w14:textId="77777777" w:rsidR="00506B0B" w:rsidRDefault="005A07A5">
      <w:pPr>
        <w:pStyle w:val="Tekstpodstawowy"/>
        <w:spacing w:before="120" w:line="276" w:lineRule="auto"/>
        <w:ind w:left="136" w:right="138"/>
        <w:jc w:val="both"/>
      </w:pPr>
      <w:r>
        <w:t>Jakość i ilość robót ulegających zakryciu ocenia Inżynier/Inspektor Nadzoru na podstawie</w:t>
      </w:r>
      <w:r>
        <w:rPr>
          <w:spacing w:val="-68"/>
        </w:rPr>
        <w:t xml:space="preserve"> </w:t>
      </w:r>
      <w:r>
        <w:t>dokumentów</w:t>
      </w:r>
      <w:r>
        <w:rPr>
          <w:spacing w:val="48"/>
        </w:rPr>
        <w:t xml:space="preserve"> </w:t>
      </w:r>
      <w:r>
        <w:t>zawierających</w:t>
      </w:r>
      <w:r>
        <w:rPr>
          <w:spacing w:val="119"/>
        </w:rPr>
        <w:t xml:space="preserve"> </w:t>
      </w:r>
      <w:r>
        <w:t>komplet</w:t>
      </w:r>
      <w:r>
        <w:rPr>
          <w:spacing w:val="119"/>
        </w:rPr>
        <w:t xml:space="preserve"> </w:t>
      </w:r>
      <w:r>
        <w:t>wyników</w:t>
      </w:r>
      <w:r>
        <w:rPr>
          <w:spacing w:val="118"/>
        </w:rPr>
        <w:t xml:space="preserve"> </w:t>
      </w:r>
      <w:r>
        <w:t>badań</w:t>
      </w:r>
      <w:r>
        <w:rPr>
          <w:spacing w:val="120"/>
        </w:rPr>
        <w:t xml:space="preserve"> </w:t>
      </w:r>
      <w:r>
        <w:t>laboratoryjnych</w:t>
      </w:r>
      <w:r>
        <w:rPr>
          <w:spacing w:val="119"/>
        </w:rPr>
        <w:t xml:space="preserve"> </w:t>
      </w:r>
      <w:r>
        <w:t>i</w:t>
      </w:r>
      <w:r>
        <w:rPr>
          <w:spacing w:val="121"/>
        </w:rPr>
        <w:t xml:space="preserve"> </w:t>
      </w:r>
      <w:r>
        <w:t>w</w:t>
      </w:r>
      <w:r>
        <w:rPr>
          <w:spacing w:val="118"/>
        </w:rPr>
        <w:t xml:space="preserve"> </w:t>
      </w:r>
      <w:r>
        <w:t>oparciu</w:t>
      </w:r>
      <w:r w:rsidRPr="00DC2060">
        <w:t xml:space="preserve"> </w:t>
      </w:r>
      <w:r>
        <w:t>o</w:t>
      </w:r>
      <w:r>
        <w:rPr>
          <w:spacing w:val="-3"/>
        </w:rPr>
        <w:t xml:space="preserve"> </w:t>
      </w:r>
      <w:r>
        <w:t>przeprowadzone</w:t>
      </w:r>
      <w:r>
        <w:rPr>
          <w:spacing w:val="-2"/>
        </w:rPr>
        <w:t xml:space="preserve"> </w:t>
      </w:r>
      <w:r>
        <w:t>pomiary.</w:t>
      </w:r>
    </w:p>
    <w:p w14:paraId="5E67AE98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41" w:name="_Toc120703336"/>
      <w:r>
        <w:t>Odbiór</w:t>
      </w:r>
      <w:r>
        <w:rPr>
          <w:spacing w:val="-14"/>
        </w:rPr>
        <w:t xml:space="preserve"> </w:t>
      </w:r>
      <w:r>
        <w:t>częściowy</w:t>
      </w:r>
      <w:bookmarkEnd w:id="41"/>
    </w:p>
    <w:p w14:paraId="4AA1F82D" w14:textId="77777777" w:rsidR="00506B0B" w:rsidRDefault="005A07A5">
      <w:pPr>
        <w:pStyle w:val="Tekstpodstawowy"/>
        <w:spacing w:before="158" w:line="276" w:lineRule="auto"/>
        <w:ind w:left="136" w:right="137"/>
        <w:jc w:val="both"/>
      </w:pPr>
      <w:r>
        <w:t>Odbiór częściowy polega na ocenie ilości i jakości wykonanych części robót. Odbioru</w:t>
      </w:r>
      <w:r>
        <w:rPr>
          <w:spacing w:val="1"/>
        </w:rPr>
        <w:t xml:space="preserve"> </w:t>
      </w:r>
      <w:r>
        <w:t>częściowego robót dokonuje się wg zasad jak przy odbiorze ostatecznym robót. Odbioru</w:t>
      </w:r>
      <w:r>
        <w:rPr>
          <w:spacing w:val="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dokonuje Inżynier/Inspektor Nadzoru.</w:t>
      </w:r>
    </w:p>
    <w:p w14:paraId="42BAB2F6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42" w:name="_Toc120703337"/>
      <w:r>
        <w:t>Odbiór</w:t>
      </w:r>
      <w:r>
        <w:rPr>
          <w:spacing w:val="-16"/>
        </w:rPr>
        <w:t xml:space="preserve"> </w:t>
      </w:r>
      <w:r>
        <w:t>ostateczny</w:t>
      </w:r>
      <w:bookmarkEnd w:id="42"/>
    </w:p>
    <w:p w14:paraId="0F704E54" w14:textId="77777777" w:rsidR="00506B0B" w:rsidRDefault="005A07A5">
      <w:pPr>
        <w:pStyle w:val="Tekstpodstawowy"/>
        <w:spacing w:before="158" w:line="276" w:lineRule="auto"/>
        <w:ind w:left="136" w:right="143"/>
        <w:jc w:val="both"/>
      </w:pPr>
      <w:r>
        <w:t xml:space="preserve">Roboty objęte niniejszymi </w:t>
      </w:r>
      <w:r w:rsidR="006176E0">
        <w:t>SST</w:t>
      </w:r>
      <w:r>
        <w:t xml:space="preserve"> podlegają odbiorowi na zasadzie robót zanikających i</w:t>
      </w:r>
      <w:r>
        <w:rPr>
          <w:spacing w:val="-68"/>
        </w:rPr>
        <w:t xml:space="preserve"> </w:t>
      </w:r>
      <w:r>
        <w:t>ulegających zakryciu, który jest dokonywany na podstawie wyników pomiarów, badań i</w:t>
      </w:r>
      <w:r>
        <w:rPr>
          <w:spacing w:val="1"/>
        </w:rPr>
        <w:t xml:space="preserve"> </w:t>
      </w:r>
      <w:r>
        <w:t>oceny</w:t>
      </w:r>
      <w:r>
        <w:rPr>
          <w:spacing w:val="-2"/>
        </w:rPr>
        <w:t xml:space="preserve"> </w:t>
      </w:r>
      <w:r>
        <w:t>wizualnej.</w:t>
      </w:r>
    </w:p>
    <w:p w14:paraId="6279A084" w14:textId="77777777" w:rsidR="00506B0B" w:rsidRDefault="005A07A5">
      <w:pPr>
        <w:pStyle w:val="Tekstpodstawowy"/>
        <w:spacing w:before="119" w:line="276" w:lineRule="auto"/>
        <w:ind w:left="136" w:right="141"/>
        <w:jc w:val="both"/>
      </w:pPr>
      <w:r>
        <w:t>Do</w:t>
      </w:r>
      <w:r>
        <w:rPr>
          <w:spacing w:val="-11"/>
        </w:rPr>
        <w:t xml:space="preserve"> </w:t>
      </w:r>
      <w:r>
        <w:t>odbioru</w:t>
      </w:r>
      <w:r>
        <w:rPr>
          <w:spacing w:val="-9"/>
        </w:rPr>
        <w:t xml:space="preserve"> </w:t>
      </w:r>
      <w:r>
        <w:t>Wykonawca</w:t>
      </w:r>
      <w:r>
        <w:rPr>
          <w:spacing w:val="-8"/>
        </w:rPr>
        <w:t xml:space="preserve"> </w:t>
      </w:r>
      <w:r>
        <w:t>przedstawia</w:t>
      </w:r>
      <w:r>
        <w:rPr>
          <w:spacing w:val="-8"/>
        </w:rPr>
        <w:t xml:space="preserve"> </w:t>
      </w:r>
      <w:r>
        <w:t>wszystkie</w:t>
      </w:r>
      <w:r>
        <w:rPr>
          <w:spacing w:val="-11"/>
        </w:rPr>
        <w:t xml:space="preserve"> </w:t>
      </w:r>
      <w:r>
        <w:t>dokumenty</w:t>
      </w:r>
      <w:r>
        <w:rPr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bieżącej</w:t>
      </w:r>
      <w:r>
        <w:rPr>
          <w:spacing w:val="-9"/>
        </w:rPr>
        <w:t xml:space="preserve"> </w:t>
      </w:r>
      <w:r>
        <w:t>kontroli</w:t>
      </w:r>
      <w:r>
        <w:rPr>
          <w:spacing w:val="-7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  <w:r>
        <w:rPr>
          <w:spacing w:val="-68"/>
        </w:rPr>
        <w:t xml:space="preserve"> </w:t>
      </w:r>
      <w:r>
        <w:t>oraz Dokumentację Projektową z naniesionymi zmianami i uzupełnieniami dokonanymi w</w:t>
      </w:r>
      <w:r>
        <w:rPr>
          <w:spacing w:val="1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robót (dokumentację</w:t>
      </w:r>
      <w:r>
        <w:rPr>
          <w:spacing w:val="-2"/>
        </w:rPr>
        <w:t xml:space="preserve"> </w:t>
      </w:r>
      <w:r>
        <w:t>powykonawczą).</w:t>
      </w:r>
    </w:p>
    <w:p w14:paraId="6F0FC40A" w14:textId="77777777" w:rsidR="00506B0B" w:rsidRDefault="005A07A5">
      <w:pPr>
        <w:pStyle w:val="Tekstpodstawowy"/>
        <w:spacing w:before="119" w:line="276" w:lineRule="auto"/>
        <w:ind w:left="136" w:right="140"/>
        <w:jc w:val="both"/>
      </w:pPr>
      <w:r>
        <w:t>Podstawą odbioru ostatecznego jest pisemne stwierdzenie przez Inspektora Nadzoru w</w:t>
      </w:r>
      <w:r>
        <w:rPr>
          <w:spacing w:val="1"/>
        </w:rPr>
        <w:t xml:space="preserve"> </w:t>
      </w:r>
      <w:r>
        <w:t xml:space="preserve">Dzienniku Budowy zakończenia wszystkich robót związanych z niniejszymi </w:t>
      </w:r>
      <w:r w:rsidR="006176E0">
        <w:t>SST</w:t>
      </w:r>
      <w:r>
        <w:t>, a</w:t>
      </w:r>
      <w:r>
        <w:rPr>
          <w:spacing w:val="1"/>
        </w:rPr>
        <w:t xml:space="preserve"> </w:t>
      </w:r>
      <w:r>
        <w:t>także</w:t>
      </w:r>
      <w:r>
        <w:rPr>
          <w:spacing w:val="-18"/>
        </w:rPr>
        <w:t xml:space="preserve"> </w:t>
      </w:r>
      <w:r>
        <w:t>spełnienie</w:t>
      </w:r>
      <w:r>
        <w:rPr>
          <w:spacing w:val="-17"/>
        </w:rPr>
        <w:t xml:space="preserve"> </w:t>
      </w:r>
      <w:r>
        <w:t>wymagań</w:t>
      </w:r>
      <w:r>
        <w:rPr>
          <w:spacing w:val="-15"/>
        </w:rPr>
        <w:t xml:space="preserve"> </w:t>
      </w:r>
      <w:r>
        <w:t>określonych</w:t>
      </w:r>
      <w:r>
        <w:rPr>
          <w:spacing w:val="-16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dokumentacji</w:t>
      </w:r>
      <w:r>
        <w:rPr>
          <w:spacing w:val="-14"/>
        </w:rPr>
        <w:t xml:space="preserve"> </w:t>
      </w:r>
      <w:r>
        <w:t>projektowej</w:t>
      </w:r>
      <w:r>
        <w:rPr>
          <w:spacing w:val="-16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niniejszych</w:t>
      </w:r>
      <w:r>
        <w:rPr>
          <w:spacing w:val="-17"/>
        </w:rPr>
        <w:t xml:space="preserve"> </w:t>
      </w:r>
      <w:r w:rsidR="006176E0">
        <w:t>SST</w:t>
      </w:r>
      <w:r>
        <w:t>.</w:t>
      </w:r>
    </w:p>
    <w:p w14:paraId="4AE0968A" w14:textId="77777777" w:rsidR="00506B0B" w:rsidRDefault="005A07A5">
      <w:pPr>
        <w:pStyle w:val="Tekstpodstawowy"/>
        <w:spacing w:before="122"/>
        <w:ind w:left="136"/>
        <w:jc w:val="both"/>
      </w:pPr>
      <w:r>
        <w:t>Do</w:t>
      </w:r>
      <w:r>
        <w:rPr>
          <w:spacing w:val="-4"/>
        </w:rPr>
        <w:t xml:space="preserve"> </w:t>
      </w:r>
      <w:r>
        <w:t>odbioru</w:t>
      </w:r>
      <w:r>
        <w:rPr>
          <w:spacing w:val="-3"/>
        </w:rPr>
        <w:t xml:space="preserve"> </w:t>
      </w:r>
      <w:r>
        <w:t>końcowego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musi</w:t>
      </w:r>
      <w:r>
        <w:rPr>
          <w:spacing w:val="-2"/>
        </w:rPr>
        <w:t xml:space="preserve"> </w:t>
      </w:r>
      <w:r>
        <w:t>przedstawić:</w:t>
      </w:r>
    </w:p>
    <w:p w14:paraId="24FBFCFB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line="276" w:lineRule="auto"/>
        <w:ind w:right="143"/>
        <w:rPr>
          <w:sz w:val="20"/>
        </w:rPr>
      </w:pPr>
      <w:r>
        <w:rPr>
          <w:sz w:val="20"/>
        </w:rPr>
        <w:lastRenderedPageBreak/>
        <w:t>Dokumentację</w:t>
      </w:r>
      <w:r>
        <w:rPr>
          <w:spacing w:val="4"/>
          <w:sz w:val="20"/>
        </w:rPr>
        <w:t xml:space="preserve"> </w:t>
      </w:r>
      <w:r>
        <w:rPr>
          <w:sz w:val="20"/>
        </w:rPr>
        <w:t>Powykonawczą</w:t>
      </w:r>
      <w:r>
        <w:rPr>
          <w:spacing w:val="5"/>
          <w:sz w:val="20"/>
        </w:rPr>
        <w:t xml:space="preserve"> </w:t>
      </w:r>
      <w:r>
        <w:rPr>
          <w:sz w:val="20"/>
        </w:rPr>
        <w:t>z</w:t>
      </w:r>
      <w:r>
        <w:rPr>
          <w:spacing w:val="6"/>
          <w:sz w:val="20"/>
        </w:rPr>
        <w:t xml:space="preserve"> </w:t>
      </w:r>
      <w:r>
        <w:rPr>
          <w:sz w:val="20"/>
        </w:rPr>
        <w:t>naniesionymi</w:t>
      </w:r>
      <w:r>
        <w:rPr>
          <w:spacing w:val="7"/>
          <w:sz w:val="20"/>
        </w:rPr>
        <w:t xml:space="preserve"> </w:t>
      </w:r>
      <w:r>
        <w:rPr>
          <w:sz w:val="20"/>
        </w:rPr>
        <w:t>zmianami</w:t>
      </w:r>
      <w:r>
        <w:rPr>
          <w:spacing w:val="5"/>
          <w:sz w:val="20"/>
        </w:rPr>
        <w:t xml:space="preserve"> </w:t>
      </w:r>
      <w:r>
        <w:rPr>
          <w:sz w:val="20"/>
        </w:rPr>
        <w:t>i</w:t>
      </w:r>
      <w:r>
        <w:rPr>
          <w:spacing w:val="6"/>
          <w:sz w:val="20"/>
        </w:rPr>
        <w:t xml:space="preserve"> </w:t>
      </w:r>
      <w:r>
        <w:rPr>
          <w:sz w:val="20"/>
        </w:rPr>
        <w:t>uzupełnieniami</w:t>
      </w:r>
      <w:r>
        <w:rPr>
          <w:spacing w:val="8"/>
          <w:sz w:val="20"/>
        </w:rPr>
        <w:t xml:space="preserve"> </w:t>
      </w:r>
      <w:r>
        <w:rPr>
          <w:sz w:val="20"/>
        </w:rPr>
        <w:t>dokonanymi</w:t>
      </w:r>
      <w:r>
        <w:rPr>
          <w:spacing w:val="-67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trakcie</w:t>
      </w:r>
      <w:r>
        <w:rPr>
          <w:spacing w:val="-2"/>
          <w:sz w:val="20"/>
        </w:rPr>
        <w:t xml:space="preserve"> </w:t>
      </w:r>
      <w:r>
        <w:rPr>
          <w:sz w:val="20"/>
        </w:rPr>
        <w:t>robót,</w:t>
      </w:r>
    </w:p>
    <w:p w14:paraId="722502A5" w14:textId="77777777" w:rsidR="008541DE" w:rsidRPr="008541DE" w:rsidRDefault="008541DE" w:rsidP="008541DE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3"/>
        <w:rPr>
          <w:sz w:val="20"/>
        </w:rPr>
      </w:pPr>
      <w:r w:rsidRPr="008541DE">
        <w:rPr>
          <w:sz w:val="20"/>
        </w:rPr>
        <w:t xml:space="preserve">wykonanie zagęszczenia metodą </w:t>
      </w:r>
      <w:r w:rsidR="00FB3936">
        <w:rPr>
          <w:sz w:val="20"/>
        </w:rPr>
        <w:t>iniekcji rozpychającej</w:t>
      </w:r>
      <w:r w:rsidRPr="008541DE">
        <w:rPr>
          <w:sz w:val="20"/>
        </w:rPr>
        <w:t>,</w:t>
      </w:r>
    </w:p>
    <w:p w14:paraId="10E36F80" w14:textId="77777777" w:rsidR="00506B0B" w:rsidRDefault="008541DE" w:rsidP="008541DE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3"/>
        <w:rPr>
          <w:sz w:val="20"/>
        </w:rPr>
      </w:pPr>
      <w:r w:rsidRPr="008541DE">
        <w:rPr>
          <w:sz w:val="20"/>
        </w:rPr>
        <w:t>ew. profilowanie podłoża</w:t>
      </w:r>
      <w:r w:rsidR="005A07A5">
        <w:rPr>
          <w:sz w:val="20"/>
        </w:rPr>
        <w:t>,</w:t>
      </w:r>
    </w:p>
    <w:p w14:paraId="00394936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6"/>
        <w:ind w:hanging="361"/>
        <w:rPr>
          <w:sz w:val="20"/>
        </w:rPr>
      </w:pPr>
      <w:r>
        <w:rPr>
          <w:sz w:val="20"/>
        </w:rPr>
        <w:t>Inne</w:t>
      </w:r>
      <w:r>
        <w:rPr>
          <w:spacing w:val="-5"/>
          <w:sz w:val="20"/>
        </w:rPr>
        <w:t xml:space="preserve"> </w:t>
      </w:r>
      <w:r>
        <w:rPr>
          <w:sz w:val="20"/>
        </w:rPr>
        <w:t>dokumenty</w:t>
      </w:r>
      <w:r>
        <w:rPr>
          <w:spacing w:val="-5"/>
          <w:sz w:val="20"/>
        </w:rPr>
        <w:t xml:space="preserve"> </w:t>
      </w:r>
      <w:r>
        <w:rPr>
          <w:sz w:val="20"/>
        </w:rPr>
        <w:t>zażądane</w:t>
      </w:r>
      <w:r>
        <w:rPr>
          <w:spacing w:val="-5"/>
          <w:sz w:val="20"/>
        </w:rPr>
        <w:t xml:space="preserve"> </w:t>
      </w:r>
      <w:r>
        <w:rPr>
          <w:sz w:val="20"/>
        </w:rPr>
        <w:t>przez</w:t>
      </w:r>
      <w:r>
        <w:rPr>
          <w:spacing w:val="-1"/>
          <w:sz w:val="20"/>
        </w:rPr>
        <w:t xml:space="preserve"> </w:t>
      </w:r>
      <w:r>
        <w:rPr>
          <w:sz w:val="20"/>
        </w:rPr>
        <w:t>Inżyniera/Inspektora</w:t>
      </w:r>
      <w:r>
        <w:rPr>
          <w:spacing w:val="-2"/>
          <w:sz w:val="20"/>
        </w:rPr>
        <w:t xml:space="preserve"> </w:t>
      </w:r>
      <w:r>
        <w:rPr>
          <w:sz w:val="20"/>
        </w:rPr>
        <w:t>Nadzoru.</w:t>
      </w:r>
    </w:p>
    <w:p w14:paraId="30BA4993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3"/>
      </w:pPr>
      <w:bookmarkStart w:id="43" w:name="_Toc120703338"/>
      <w:r>
        <w:t>Zasady</w:t>
      </w:r>
      <w:r>
        <w:rPr>
          <w:spacing w:val="-5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wadliwie</w:t>
      </w:r>
      <w:r>
        <w:rPr>
          <w:spacing w:val="-4"/>
        </w:rPr>
        <w:t xml:space="preserve"> </w:t>
      </w:r>
      <w:r>
        <w:t>wykonanymi</w:t>
      </w:r>
      <w:r>
        <w:rPr>
          <w:spacing w:val="-5"/>
        </w:rPr>
        <w:t xml:space="preserve"> </w:t>
      </w:r>
      <w:r>
        <w:t>robotami</w:t>
      </w:r>
      <w:bookmarkEnd w:id="43"/>
    </w:p>
    <w:p w14:paraId="75A565A4" w14:textId="77777777" w:rsidR="00506B0B" w:rsidRDefault="005A07A5">
      <w:pPr>
        <w:pStyle w:val="Tekstpodstawowy"/>
        <w:spacing w:before="158" w:line="276" w:lineRule="auto"/>
        <w:ind w:left="136" w:right="136"/>
        <w:jc w:val="both"/>
      </w:pPr>
      <w:r>
        <w:t>Jeżeli</w:t>
      </w:r>
      <w:r>
        <w:rPr>
          <w:spacing w:val="1"/>
        </w:rPr>
        <w:t xml:space="preserve"> </w:t>
      </w:r>
      <w:r>
        <w:t>wystąpią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negatywne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(nie</w:t>
      </w:r>
      <w:r>
        <w:rPr>
          <w:spacing w:val="1"/>
        </w:rPr>
        <w:t xml:space="preserve"> </w:t>
      </w:r>
      <w:r>
        <w:t>spełniające</w:t>
      </w:r>
      <w:r>
        <w:rPr>
          <w:spacing w:val="1"/>
        </w:rPr>
        <w:t xml:space="preserve"> </w:t>
      </w:r>
      <w:r>
        <w:t>wymagań</w:t>
      </w:r>
      <w:r>
        <w:rPr>
          <w:spacing w:val="-68"/>
        </w:rPr>
        <w:t xml:space="preserve"> </w:t>
      </w:r>
      <w:r>
        <w:t>określonych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 w:rsidR="006176E0">
        <w:t>SST</w:t>
      </w:r>
      <w:r>
        <w:t>),</w:t>
      </w:r>
      <w:r>
        <w:rPr>
          <w:spacing w:val="-14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Inżynier/Inspektor</w:t>
      </w:r>
      <w:r>
        <w:rPr>
          <w:spacing w:val="-68"/>
        </w:rPr>
        <w:t xml:space="preserve"> </w:t>
      </w:r>
      <w:r>
        <w:t>Nadzoru/Zamawiający</w:t>
      </w:r>
      <w:r>
        <w:rPr>
          <w:spacing w:val="1"/>
        </w:rPr>
        <w:t xml:space="preserve"> </w:t>
      </w:r>
      <w:r>
        <w:t>wydaje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polecenie</w:t>
      </w:r>
      <w:r>
        <w:rPr>
          <w:spacing w:val="1"/>
        </w:rPr>
        <w:t xml:space="preserve"> </w:t>
      </w:r>
      <w:r>
        <w:t>przedstawienia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naprawczego, chyba że na wniosek jednej ze stron kontraktu zostaną wykonane badania</w:t>
      </w:r>
      <w:r>
        <w:rPr>
          <w:spacing w:val="1"/>
        </w:rPr>
        <w:t xml:space="preserve"> </w:t>
      </w:r>
      <w:r>
        <w:t xml:space="preserve">lub pomiary arbitrażowe (zgodnie z pkt. 6.5 niniejszego </w:t>
      </w:r>
      <w:r w:rsidR="006176E0">
        <w:t>SST</w:t>
      </w:r>
      <w:r>
        <w:t>), a ich wyniki będą</w:t>
      </w:r>
      <w:r>
        <w:rPr>
          <w:spacing w:val="1"/>
        </w:rPr>
        <w:t xml:space="preserve"> </w:t>
      </w:r>
      <w:r>
        <w:t>pozytywne. Wykonawca w programie tym jest zobowiązany dokonać oceny wpływu na</w:t>
      </w:r>
      <w:r>
        <w:rPr>
          <w:spacing w:val="1"/>
        </w:rPr>
        <w:t xml:space="preserve"> </w:t>
      </w:r>
      <w:r>
        <w:t>trwałość, przedstawić sposób naprawienia wady lub wnioskować o zredukowanie ceny</w:t>
      </w:r>
      <w:r>
        <w:rPr>
          <w:spacing w:val="1"/>
        </w:rPr>
        <w:t xml:space="preserve"> </w:t>
      </w:r>
      <w:r>
        <w:t>kontraktowej.</w:t>
      </w:r>
    </w:p>
    <w:p w14:paraId="6539399D" w14:textId="77777777" w:rsidR="00506B0B" w:rsidRDefault="005A07A5">
      <w:pPr>
        <w:pStyle w:val="Tekstpodstawowy"/>
        <w:spacing w:before="119" w:line="278" w:lineRule="auto"/>
        <w:ind w:left="136" w:right="136"/>
        <w:jc w:val="both"/>
      </w:pPr>
      <w:r>
        <w:t>Na</w:t>
      </w:r>
      <w:r>
        <w:rPr>
          <w:spacing w:val="1"/>
        </w:rPr>
        <w:t xml:space="preserve"> </w:t>
      </w:r>
      <w:r>
        <w:t>zastosowanie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naprawczego</w:t>
      </w:r>
      <w:r>
        <w:rPr>
          <w:spacing w:val="1"/>
        </w:rPr>
        <w:t xml:space="preserve"> </w:t>
      </w:r>
      <w:r>
        <w:t>wyraża</w:t>
      </w:r>
      <w:r>
        <w:rPr>
          <w:spacing w:val="1"/>
        </w:rPr>
        <w:t xml:space="preserve"> </w:t>
      </w:r>
      <w:r>
        <w:t>zgodę</w:t>
      </w:r>
      <w:r>
        <w:rPr>
          <w:spacing w:val="1"/>
        </w:rPr>
        <w:t xml:space="preserve"> </w:t>
      </w:r>
      <w:r>
        <w:t>Inżynier/Inspektor</w:t>
      </w:r>
      <w:r>
        <w:rPr>
          <w:spacing w:val="1"/>
        </w:rPr>
        <w:t xml:space="preserve"> </w:t>
      </w:r>
      <w:r>
        <w:t>Nadzoru/Zamawiający.</w:t>
      </w:r>
    </w:p>
    <w:p w14:paraId="5F6431BF" w14:textId="77777777" w:rsidR="00506B0B" w:rsidRDefault="005A07A5">
      <w:pPr>
        <w:pStyle w:val="Tekstpodstawowy"/>
        <w:spacing w:before="115" w:line="276" w:lineRule="auto"/>
        <w:ind w:left="136" w:right="135"/>
        <w:jc w:val="both"/>
      </w:pPr>
      <w:r>
        <w:t>W</w:t>
      </w:r>
      <w:r>
        <w:rPr>
          <w:spacing w:val="-10"/>
        </w:rPr>
        <w:t xml:space="preserve"> </w:t>
      </w:r>
      <w:r>
        <w:t>przypadku</w:t>
      </w:r>
      <w:r>
        <w:rPr>
          <w:spacing w:val="-8"/>
        </w:rPr>
        <w:t xml:space="preserve"> </w:t>
      </w:r>
      <w:r>
        <w:t>braku</w:t>
      </w:r>
      <w:r>
        <w:rPr>
          <w:spacing w:val="-7"/>
        </w:rPr>
        <w:t xml:space="preserve"> </w:t>
      </w:r>
      <w:r>
        <w:t>zgody</w:t>
      </w:r>
      <w:r>
        <w:rPr>
          <w:spacing w:val="-7"/>
        </w:rPr>
        <w:t xml:space="preserve"> </w:t>
      </w:r>
      <w:r>
        <w:t>Inżyniera/Inspektora</w:t>
      </w:r>
      <w:r>
        <w:rPr>
          <w:spacing w:val="-8"/>
        </w:rPr>
        <w:t xml:space="preserve"> </w:t>
      </w:r>
      <w:r>
        <w:t>Nadzoru/Zamawiającego</w:t>
      </w:r>
      <w:r>
        <w:rPr>
          <w:spacing w:val="-10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zastosowanie</w:t>
      </w:r>
      <w:r>
        <w:rPr>
          <w:spacing w:val="-68"/>
        </w:rPr>
        <w:t xml:space="preserve"> </w:t>
      </w:r>
      <w:r>
        <w:t>programu</w:t>
      </w:r>
      <w:r>
        <w:rPr>
          <w:spacing w:val="15"/>
        </w:rPr>
        <w:t xml:space="preserve"> </w:t>
      </w:r>
      <w:r>
        <w:t>naprawczego</w:t>
      </w:r>
      <w:r>
        <w:rPr>
          <w:spacing w:val="16"/>
        </w:rPr>
        <w:t xml:space="preserve"> </w:t>
      </w:r>
      <w:r>
        <w:t>wszystkie</w:t>
      </w:r>
      <w:r>
        <w:rPr>
          <w:spacing w:val="14"/>
        </w:rPr>
        <w:t xml:space="preserve"> </w:t>
      </w:r>
      <w:r>
        <w:t>materiały</w:t>
      </w:r>
      <w:r>
        <w:rPr>
          <w:spacing w:val="14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roboty</w:t>
      </w:r>
      <w:r>
        <w:rPr>
          <w:spacing w:val="15"/>
        </w:rPr>
        <w:t xml:space="preserve"> </w:t>
      </w:r>
      <w:r>
        <w:t>nie</w:t>
      </w:r>
      <w:r>
        <w:rPr>
          <w:spacing w:val="14"/>
        </w:rPr>
        <w:t xml:space="preserve"> </w:t>
      </w:r>
      <w:r>
        <w:t>spełniające</w:t>
      </w:r>
      <w:r>
        <w:rPr>
          <w:spacing w:val="13"/>
        </w:rPr>
        <w:t xml:space="preserve"> </w:t>
      </w:r>
      <w:r>
        <w:t>wymagań</w:t>
      </w:r>
      <w:r>
        <w:rPr>
          <w:spacing w:val="16"/>
        </w:rPr>
        <w:t xml:space="preserve"> </w:t>
      </w:r>
      <w:r>
        <w:t>podanych</w:t>
      </w:r>
      <w:r>
        <w:rPr>
          <w:spacing w:val="-68"/>
        </w:rPr>
        <w:t xml:space="preserve"> </w:t>
      </w:r>
      <w:r>
        <w:t xml:space="preserve">w odpowiednich punktach </w:t>
      </w:r>
      <w:r w:rsidR="006176E0">
        <w:t>SST</w:t>
      </w:r>
      <w:r>
        <w:t xml:space="preserve"> zostaną odrzucone. Wykonawca wymieni materiały na</w:t>
      </w:r>
      <w:r>
        <w:rPr>
          <w:spacing w:val="-68"/>
        </w:rPr>
        <w:t xml:space="preserve"> </w:t>
      </w:r>
      <w:r>
        <w:t>właściwe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wykona</w:t>
      </w:r>
      <w:r>
        <w:rPr>
          <w:spacing w:val="-2"/>
        </w:rPr>
        <w:t xml:space="preserve"> </w:t>
      </w:r>
      <w:r>
        <w:t>prawidłowo roboty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własny</w:t>
      </w:r>
      <w:r>
        <w:rPr>
          <w:spacing w:val="1"/>
        </w:rPr>
        <w:t xml:space="preserve"> </w:t>
      </w:r>
      <w:r>
        <w:t>koszt.</w:t>
      </w:r>
    </w:p>
    <w:p w14:paraId="21D553F1" w14:textId="77777777" w:rsidR="00506B0B" w:rsidRDefault="005A07A5">
      <w:pPr>
        <w:pStyle w:val="Tekstpodstawowy"/>
        <w:spacing w:before="120" w:line="276" w:lineRule="auto"/>
        <w:ind w:left="136" w:right="144"/>
        <w:jc w:val="both"/>
      </w:pPr>
      <w:r>
        <w:t>Jeżeli wymiana materiałów niespełniających wymagań lub wadliwie wykonane roboty</w:t>
      </w:r>
      <w:r>
        <w:rPr>
          <w:spacing w:val="1"/>
        </w:rPr>
        <w:t xml:space="preserve"> </w:t>
      </w:r>
      <w:r>
        <w:t>spowodowują szkodę w innych, prawidłowo wykonanych robotach, to również te roboty</w:t>
      </w:r>
      <w:r>
        <w:rPr>
          <w:spacing w:val="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ponownie</w:t>
      </w:r>
      <w:r>
        <w:rPr>
          <w:spacing w:val="-3"/>
        </w:rPr>
        <w:t xml:space="preserve"> </w:t>
      </w:r>
      <w:r>
        <w:t>wykonane</w:t>
      </w:r>
      <w:r>
        <w:rPr>
          <w:spacing w:val="-2"/>
        </w:rPr>
        <w:t xml:space="preserve"> </w:t>
      </w:r>
      <w:r>
        <w:t>przez Wykonawcę</w:t>
      </w:r>
      <w:r>
        <w:rPr>
          <w:spacing w:val="-1"/>
        </w:rPr>
        <w:t xml:space="preserve"> </w:t>
      </w:r>
      <w:r>
        <w:t>na jego</w:t>
      </w:r>
      <w:r>
        <w:rPr>
          <w:spacing w:val="-3"/>
        </w:rPr>
        <w:t xml:space="preserve"> </w:t>
      </w:r>
      <w:r>
        <w:t>koszt.</w:t>
      </w:r>
    </w:p>
    <w:p w14:paraId="1001F914" w14:textId="77777777" w:rsidR="00506B0B" w:rsidRDefault="00506B0B">
      <w:pPr>
        <w:pStyle w:val="Tekstpodstawowy"/>
        <w:spacing w:before="10"/>
        <w:rPr>
          <w:sz w:val="18"/>
        </w:rPr>
      </w:pPr>
    </w:p>
    <w:p w14:paraId="36BD3468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44" w:name="_Toc120703339"/>
      <w:r>
        <w:t>PODSTAWA</w:t>
      </w:r>
      <w:r>
        <w:rPr>
          <w:spacing w:val="-10"/>
        </w:rPr>
        <w:t xml:space="preserve"> </w:t>
      </w:r>
      <w:r>
        <w:t>PŁATNOŚCI</w:t>
      </w:r>
      <w:bookmarkEnd w:id="44"/>
    </w:p>
    <w:p w14:paraId="13903FD8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45" w:name="_Toc120703340"/>
      <w:r>
        <w:t>Ogólne</w:t>
      </w:r>
      <w:r>
        <w:rPr>
          <w:spacing w:val="-10"/>
        </w:rPr>
        <w:t xml:space="preserve"> </w:t>
      </w:r>
      <w:r>
        <w:t>ustalenia</w:t>
      </w:r>
      <w:r>
        <w:rPr>
          <w:spacing w:val="-8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podstawy</w:t>
      </w:r>
      <w:r>
        <w:rPr>
          <w:spacing w:val="-8"/>
        </w:rPr>
        <w:t xml:space="preserve"> </w:t>
      </w:r>
      <w:r>
        <w:t>płatności</w:t>
      </w:r>
      <w:bookmarkEnd w:id="45"/>
    </w:p>
    <w:p w14:paraId="1FEDEE94" w14:textId="77777777" w:rsidR="00506B0B" w:rsidRDefault="005A07A5">
      <w:pPr>
        <w:pStyle w:val="Tekstpodstawowy"/>
        <w:spacing w:before="155" w:line="278" w:lineRule="auto"/>
        <w:ind w:left="136" w:right="134"/>
        <w:jc w:val="both"/>
      </w:pPr>
      <w:r>
        <w:t xml:space="preserve">Ogólne ustalenia dotyczące podstawy płatności podano w </w:t>
      </w:r>
      <w:r w:rsidR="00131BF7">
        <w:t>D.M.00.00.00</w:t>
      </w:r>
      <w:r>
        <w:t xml:space="preserve"> „Wymagania</w:t>
      </w:r>
      <w:r>
        <w:rPr>
          <w:spacing w:val="1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9.</w:t>
      </w:r>
    </w:p>
    <w:p w14:paraId="05E66495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6"/>
      </w:pPr>
      <w:bookmarkStart w:id="46" w:name="_Toc120703341"/>
      <w:r>
        <w:t>Cena</w:t>
      </w:r>
      <w:r>
        <w:rPr>
          <w:spacing w:val="-7"/>
        </w:rPr>
        <w:t xml:space="preserve"> </w:t>
      </w:r>
      <w:r>
        <w:t>jednostki</w:t>
      </w:r>
      <w:r>
        <w:rPr>
          <w:spacing w:val="-9"/>
        </w:rPr>
        <w:t xml:space="preserve"> </w:t>
      </w:r>
      <w:r>
        <w:t>obmiarowej</w:t>
      </w:r>
      <w:bookmarkEnd w:id="46"/>
    </w:p>
    <w:p w14:paraId="72AD602C" w14:textId="77777777" w:rsidR="0004440A" w:rsidRPr="0004440A" w:rsidRDefault="0004440A" w:rsidP="0004440A">
      <w:pPr>
        <w:pStyle w:val="Tekstpodstawowy"/>
        <w:spacing w:before="118"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Cena jednostki obmiarowej obejmuje:</w:t>
      </w:r>
    </w:p>
    <w:p w14:paraId="004F7319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opracowanie Projektu Technologii i Organizacji Robót oraz Programu Zapewnienia Jakości,</w:t>
      </w:r>
    </w:p>
    <w:p w14:paraId="02FF23FC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prace pomiarowe i roboty przygotowawcze,</w:t>
      </w:r>
    </w:p>
    <w:p w14:paraId="111419DF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oznakowanie miejsca prowadzenia robót,</w:t>
      </w:r>
    </w:p>
    <w:p w14:paraId="4B313F04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wykonanie i usunięcie platformy roboczej,</w:t>
      </w:r>
    </w:p>
    <w:p w14:paraId="3B4B4D30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zastosowanie materiałów pomocniczych koniecznych do prawidłowego wykonania robót lub wynikających z przyjętej technologii robót,</w:t>
      </w:r>
    </w:p>
    <w:p w14:paraId="52DD0C98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wykonanie, a następnie rozebranie dróg technologicznych koniecznych do prowadzenia robót,</w:t>
      </w:r>
    </w:p>
    <w:p w14:paraId="0538FB1D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przygotowanie powierzchni roboczej umożliwiającej pracę sprzętu,</w:t>
      </w:r>
    </w:p>
    <w:p w14:paraId="76063D7B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 xml:space="preserve">dostarczenie mieszanki </w:t>
      </w:r>
      <w:r w:rsidR="00FB3936">
        <w:rPr>
          <w:szCs w:val="22"/>
        </w:rPr>
        <w:t>– pasty cementowej</w:t>
      </w:r>
      <w:r w:rsidRPr="0004440A">
        <w:rPr>
          <w:szCs w:val="22"/>
        </w:rPr>
        <w:t>,</w:t>
      </w:r>
    </w:p>
    <w:p w14:paraId="68718F7E" w14:textId="77777777" w:rsidR="0004440A" w:rsidRPr="0004440A" w:rsidRDefault="0004440A" w:rsidP="00FB3936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 xml:space="preserve">uformowanie w gruncie kolumn </w:t>
      </w:r>
      <w:r w:rsidR="00FB3936">
        <w:rPr>
          <w:szCs w:val="22"/>
        </w:rPr>
        <w:t>iniekcyjnych,</w:t>
      </w:r>
    </w:p>
    <w:p w14:paraId="679ABFB2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sporządzenie metryki każdej wykonanej kolumny,</w:t>
      </w:r>
    </w:p>
    <w:p w14:paraId="36B8F139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przeprowadzenie pomiarów i badań kontrolnych określonych w specyfikacji technicznej,</w:t>
      </w:r>
    </w:p>
    <w:p w14:paraId="700ADE36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 xml:space="preserve">prace związane z zabezpieczeniem terenu przed napływem wody z przyległego </w:t>
      </w:r>
      <w:r w:rsidRPr="0004440A">
        <w:rPr>
          <w:szCs w:val="22"/>
        </w:rPr>
        <w:lastRenderedPageBreak/>
        <w:t>terenu,</w:t>
      </w:r>
    </w:p>
    <w:p w14:paraId="6BFBBAE5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odwodnienie terenu w czasie prowadzenia robót obejmujące instalację pionowych drenów (studnie, igłofiltry) oraz pompowanie wody,</w:t>
      </w:r>
    </w:p>
    <w:p w14:paraId="333DD801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koszt transportu sprzętu,</w:t>
      </w:r>
    </w:p>
    <w:p w14:paraId="66947F18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zapewnienie bezpieczeństwa prowadzonych robót,</w:t>
      </w:r>
    </w:p>
    <w:p w14:paraId="69DCA8AA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uporządkowanie terenu budowy,</w:t>
      </w:r>
    </w:p>
    <w:p w14:paraId="513F5FA4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wzmocnienie podłoża w miejscu przeprowadzenia badań, pomiarów i sprawdzeń kontrolnych.</w:t>
      </w:r>
    </w:p>
    <w:p w14:paraId="07450746" w14:textId="77777777" w:rsidR="00506B0B" w:rsidRDefault="0004440A" w:rsidP="0004440A">
      <w:pPr>
        <w:pStyle w:val="Tekstpodstawowy"/>
        <w:spacing w:before="118" w:line="276" w:lineRule="auto"/>
        <w:ind w:left="136" w:right="142"/>
        <w:jc w:val="both"/>
      </w:pPr>
      <w:r w:rsidRPr="0004440A">
        <w:rPr>
          <w:szCs w:val="22"/>
        </w:rPr>
        <w:t>Ponadto Wykonawca musi uzupełnić plan BIOZ o informacje o podjętych działaniach zmierzających do zapobiegania zagrożeniom wynikającym z zastosowanej technologii wzmocnienia</w:t>
      </w:r>
      <w:r w:rsidR="005A07A5">
        <w:t>.</w:t>
      </w:r>
    </w:p>
    <w:p w14:paraId="7E34C318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2"/>
      </w:pPr>
      <w:bookmarkStart w:id="47" w:name="_Toc120703342"/>
      <w:r>
        <w:t>Sposób</w:t>
      </w:r>
      <w:r>
        <w:rPr>
          <w:spacing w:val="-6"/>
        </w:rPr>
        <w:t xml:space="preserve"> </w:t>
      </w:r>
      <w:r>
        <w:t>rozliczenia</w:t>
      </w:r>
      <w:r>
        <w:rPr>
          <w:spacing w:val="-6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tymczasowych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towarzyszących</w:t>
      </w:r>
      <w:bookmarkEnd w:id="47"/>
    </w:p>
    <w:p w14:paraId="492D788A" w14:textId="77777777" w:rsidR="00506B0B" w:rsidRDefault="005A07A5">
      <w:pPr>
        <w:pStyle w:val="Tekstpodstawowy"/>
        <w:spacing w:before="155"/>
        <w:ind w:left="136"/>
        <w:jc w:val="both"/>
      </w:pPr>
      <w:r>
        <w:t>Cena</w:t>
      </w:r>
      <w:r>
        <w:rPr>
          <w:spacing w:val="-6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określonych</w:t>
      </w:r>
      <w:r>
        <w:rPr>
          <w:spacing w:val="-4"/>
        </w:rPr>
        <w:t xml:space="preserve"> </w:t>
      </w:r>
      <w:r>
        <w:t>niniejszymi</w:t>
      </w:r>
      <w:r>
        <w:rPr>
          <w:spacing w:val="-5"/>
        </w:rPr>
        <w:t xml:space="preserve"> </w:t>
      </w:r>
      <w:r w:rsidR="006176E0">
        <w:t>SST</w:t>
      </w:r>
      <w:r>
        <w:rPr>
          <w:spacing w:val="-4"/>
        </w:rPr>
        <w:t xml:space="preserve"> </w:t>
      </w:r>
      <w:r>
        <w:t>obejmuje:</w:t>
      </w:r>
    </w:p>
    <w:p w14:paraId="707613AE" w14:textId="77777777" w:rsidR="00506B0B" w:rsidRDefault="005A07A5">
      <w:pPr>
        <w:pStyle w:val="Akapitzlist"/>
        <w:numPr>
          <w:ilvl w:val="0"/>
          <w:numId w:val="4"/>
        </w:numPr>
        <w:tabs>
          <w:tab w:val="left" w:pos="496"/>
          <w:tab w:val="left" w:pos="497"/>
        </w:tabs>
        <w:spacing w:before="158" w:line="276" w:lineRule="auto"/>
        <w:ind w:right="145"/>
        <w:rPr>
          <w:sz w:val="20"/>
        </w:rPr>
      </w:pPr>
      <w:r>
        <w:rPr>
          <w:sz w:val="20"/>
        </w:rPr>
        <w:t>roboty tymczasowe, które są potrzebne do wykonania robót podstawowych, ale nie są</w:t>
      </w:r>
      <w:r>
        <w:rPr>
          <w:spacing w:val="-68"/>
          <w:sz w:val="20"/>
        </w:rPr>
        <w:t xml:space="preserve"> </w:t>
      </w:r>
      <w:r>
        <w:rPr>
          <w:sz w:val="20"/>
        </w:rPr>
        <w:t>przekazywane</w:t>
      </w:r>
      <w:r>
        <w:rPr>
          <w:spacing w:val="-4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-1"/>
          <w:sz w:val="20"/>
        </w:rPr>
        <w:t xml:space="preserve"> </w:t>
      </w:r>
      <w:r>
        <w:rPr>
          <w:sz w:val="20"/>
        </w:rPr>
        <w:t>i są</w:t>
      </w:r>
      <w:r>
        <w:rPr>
          <w:spacing w:val="-3"/>
          <w:sz w:val="20"/>
        </w:rPr>
        <w:t xml:space="preserve"> </w:t>
      </w:r>
      <w:r>
        <w:rPr>
          <w:sz w:val="20"/>
        </w:rPr>
        <w:t>usuwane</w:t>
      </w:r>
      <w:r>
        <w:rPr>
          <w:spacing w:val="-2"/>
          <w:sz w:val="20"/>
        </w:rPr>
        <w:t xml:space="preserve"> </w:t>
      </w:r>
      <w:r>
        <w:rPr>
          <w:sz w:val="20"/>
        </w:rPr>
        <w:t>po</w:t>
      </w:r>
      <w:r>
        <w:rPr>
          <w:spacing w:val="-1"/>
          <w:sz w:val="20"/>
        </w:rPr>
        <w:t xml:space="preserve"> </w:t>
      </w:r>
      <w:r>
        <w:rPr>
          <w:sz w:val="20"/>
        </w:rPr>
        <w:t>wykonaniu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2"/>
          <w:sz w:val="20"/>
        </w:rPr>
        <w:t xml:space="preserve"> </w:t>
      </w:r>
      <w:r>
        <w:rPr>
          <w:sz w:val="20"/>
        </w:rPr>
        <w:t>podstawowych,</w:t>
      </w:r>
    </w:p>
    <w:p w14:paraId="7CDDFA56" w14:textId="77777777" w:rsidR="00506B0B" w:rsidRDefault="005A07A5">
      <w:pPr>
        <w:pStyle w:val="Akapitzlist"/>
        <w:numPr>
          <w:ilvl w:val="0"/>
          <w:numId w:val="4"/>
        </w:numPr>
        <w:tabs>
          <w:tab w:val="left" w:pos="496"/>
          <w:tab w:val="left" w:pos="497"/>
        </w:tabs>
        <w:spacing w:before="120" w:line="276" w:lineRule="auto"/>
        <w:ind w:right="144"/>
        <w:rPr>
          <w:sz w:val="20"/>
        </w:rPr>
      </w:pPr>
      <w:r>
        <w:rPr>
          <w:sz w:val="20"/>
        </w:rPr>
        <w:t>prace</w:t>
      </w:r>
      <w:r>
        <w:rPr>
          <w:spacing w:val="51"/>
          <w:sz w:val="20"/>
        </w:rPr>
        <w:t xml:space="preserve"> </w:t>
      </w:r>
      <w:r>
        <w:rPr>
          <w:sz w:val="20"/>
        </w:rPr>
        <w:t>towarzyszące,</w:t>
      </w:r>
      <w:r>
        <w:rPr>
          <w:spacing w:val="54"/>
          <w:sz w:val="20"/>
        </w:rPr>
        <w:t xml:space="preserve"> </w:t>
      </w:r>
      <w:r>
        <w:rPr>
          <w:sz w:val="20"/>
        </w:rPr>
        <w:t>które</w:t>
      </w:r>
      <w:r>
        <w:rPr>
          <w:spacing w:val="53"/>
          <w:sz w:val="20"/>
        </w:rPr>
        <w:t xml:space="preserve"> </w:t>
      </w:r>
      <w:r>
        <w:rPr>
          <w:sz w:val="20"/>
        </w:rPr>
        <w:t>są</w:t>
      </w:r>
      <w:r>
        <w:rPr>
          <w:spacing w:val="52"/>
          <w:sz w:val="20"/>
        </w:rPr>
        <w:t xml:space="preserve"> </w:t>
      </w:r>
      <w:r>
        <w:rPr>
          <w:sz w:val="20"/>
        </w:rPr>
        <w:t>niezbędne</w:t>
      </w:r>
      <w:r>
        <w:rPr>
          <w:spacing w:val="53"/>
          <w:sz w:val="20"/>
        </w:rPr>
        <w:t xml:space="preserve"> </w:t>
      </w:r>
      <w:r>
        <w:rPr>
          <w:sz w:val="20"/>
        </w:rPr>
        <w:t>do</w:t>
      </w:r>
      <w:r>
        <w:rPr>
          <w:spacing w:val="51"/>
          <w:sz w:val="20"/>
        </w:rPr>
        <w:t xml:space="preserve"> </w:t>
      </w:r>
      <w:r>
        <w:rPr>
          <w:sz w:val="20"/>
        </w:rPr>
        <w:t>wykonania</w:t>
      </w:r>
      <w:r>
        <w:rPr>
          <w:spacing w:val="53"/>
          <w:sz w:val="20"/>
        </w:rPr>
        <w:t xml:space="preserve"> </w:t>
      </w:r>
      <w:r>
        <w:rPr>
          <w:sz w:val="20"/>
        </w:rPr>
        <w:t>robót</w:t>
      </w:r>
      <w:r>
        <w:rPr>
          <w:spacing w:val="55"/>
          <w:sz w:val="20"/>
        </w:rPr>
        <w:t xml:space="preserve"> </w:t>
      </w:r>
      <w:r>
        <w:rPr>
          <w:sz w:val="20"/>
        </w:rPr>
        <w:t>podstawowych,</w:t>
      </w:r>
      <w:r>
        <w:rPr>
          <w:spacing w:val="-68"/>
          <w:sz w:val="20"/>
        </w:rPr>
        <w:t xml:space="preserve"> </w:t>
      </w:r>
      <w:r>
        <w:rPr>
          <w:sz w:val="20"/>
        </w:rPr>
        <w:t>niezaliczane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1"/>
          <w:sz w:val="20"/>
        </w:rPr>
        <w:t xml:space="preserve"> </w:t>
      </w:r>
      <w:r>
        <w:rPr>
          <w:sz w:val="20"/>
        </w:rPr>
        <w:t>tymczasowych, jak</w:t>
      </w:r>
      <w:r>
        <w:rPr>
          <w:spacing w:val="-2"/>
          <w:sz w:val="20"/>
        </w:rPr>
        <w:t xml:space="preserve"> </w:t>
      </w:r>
      <w:r>
        <w:rPr>
          <w:sz w:val="20"/>
        </w:rPr>
        <w:t>geodezyjne</w:t>
      </w:r>
      <w:r>
        <w:rPr>
          <w:spacing w:val="-3"/>
          <w:sz w:val="20"/>
        </w:rPr>
        <w:t xml:space="preserve"> </w:t>
      </w:r>
      <w:r>
        <w:rPr>
          <w:sz w:val="20"/>
        </w:rPr>
        <w:t>wytyczenie</w:t>
      </w:r>
      <w:r>
        <w:rPr>
          <w:spacing w:val="-3"/>
          <w:sz w:val="20"/>
        </w:rPr>
        <w:t xml:space="preserve"> </w:t>
      </w:r>
      <w:r>
        <w:rPr>
          <w:sz w:val="20"/>
        </w:rPr>
        <w:t>robót</w:t>
      </w:r>
      <w:r>
        <w:rPr>
          <w:spacing w:val="-1"/>
          <w:sz w:val="20"/>
        </w:rPr>
        <w:t xml:space="preserve"> </w:t>
      </w:r>
      <w:r>
        <w:rPr>
          <w:sz w:val="20"/>
        </w:rPr>
        <w:t>itd.</w:t>
      </w:r>
    </w:p>
    <w:p w14:paraId="6AD9A675" w14:textId="77777777" w:rsidR="00506B0B" w:rsidRDefault="00506B0B">
      <w:pPr>
        <w:pStyle w:val="Tekstpodstawowy"/>
        <w:spacing w:before="8"/>
        <w:rPr>
          <w:sz w:val="18"/>
        </w:rPr>
      </w:pPr>
    </w:p>
    <w:p w14:paraId="3AD3C207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48" w:name="_Toc120703343"/>
      <w:r>
        <w:t>PRZEPISY</w:t>
      </w:r>
      <w:r>
        <w:rPr>
          <w:spacing w:val="-11"/>
        </w:rPr>
        <w:t xml:space="preserve"> </w:t>
      </w:r>
      <w:r>
        <w:t>ZWIĄZANE</w:t>
      </w:r>
      <w:bookmarkEnd w:id="48"/>
    </w:p>
    <w:p w14:paraId="68C75331" w14:textId="77777777" w:rsidR="00506B0B" w:rsidRDefault="005A07A5">
      <w:pPr>
        <w:pStyle w:val="Nagwek1"/>
        <w:numPr>
          <w:ilvl w:val="1"/>
          <w:numId w:val="7"/>
        </w:numPr>
        <w:tabs>
          <w:tab w:val="left" w:pos="845"/>
        </w:tabs>
        <w:spacing w:before="155"/>
        <w:ind w:left="844" w:hanging="709"/>
      </w:pPr>
      <w:bookmarkStart w:id="49" w:name="_Toc120703344"/>
      <w:r>
        <w:t>Normy</w:t>
      </w:r>
      <w:bookmarkEnd w:id="49"/>
    </w:p>
    <w:p w14:paraId="41CF7809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PN-B-02480:</w:t>
      </w:r>
      <w:r w:rsidRPr="000C109E">
        <w:rPr>
          <w:sz w:val="20"/>
        </w:rPr>
        <w:tab/>
        <w:t>Grunty budowlane. Określenia symbole, podział i opis gruntów</w:t>
      </w:r>
    </w:p>
    <w:p w14:paraId="4F3CC710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PN-B-03020:</w:t>
      </w:r>
      <w:r w:rsidRPr="000C109E">
        <w:rPr>
          <w:sz w:val="20"/>
        </w:rPr>
        <w:tab/>
        <w:t>Grunty budowlane. Posadowienie bezpośrednie budowli. Obliczenia statyczne i projektowanie</w:t>
      </w:r>
    </w:p>
    <w:p w14:paraId="69AD89D3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PN-88/B-04481 Grunty budowlane. Badania próbek gruntu.</w:t>
      </w:r>
    </w:p>
    <w:p w14:paraId="418D5BC3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PN-EN 12716:2002 Wykonawstwo specjalnych robót geotechniczych. Iniekcja strumieniowa. PN-B-04452:2002 Geotechnika. Badania polowe.</w:t>
      </w:r>
    </w:p>
    <w:p w14:paraId="67062832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PN-B-02481:1998 Geotechnika. Terminologia podstawowa, symbole literowe i jednostki miar. PN-EN 12716:2002</w:t>
      </w:r>
      <w:r w:rsidRPr="000C109E">
        <w:rPr>
          <w:sz w:val="20"/>
        </w:rPr>
        <w:tab/>
        <w:t>Wykonawstwo specjalnych robót geotechniczych. Iniekcja strumieniowa. PN-B-04452:2002</w:t>
      </w:r>
      <w:r w:rsidRPr="000C109E">
        <w:rPr>
          <w:sz w:val="20"/>
        </w:rPr>
        <w:tab/>
        <w:t>Geotechnika. Badania polowe.</w:t>
      </w:r>
    </w:p>
    <w:p w14:paraId="7240F6A1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PN-B-02481:1998</w:t>
      </w:r>
      <w:r w:rsidRPr="000C109E">
        <w:rPr>
          <w:sz w:val="20"/>
        </w:rPr>
        <w:tab/>
        <w:t>Geotechnika. Terminologia podstawowa, symbole literowe i jednostki miar. PN-88/B-04481</w:t>
      </w:r>
      <w:r w:rsidRPr="000C109E">
        <w:rPr>
          <w:sz w:val="20"/>
        </w:rPr>
        <w:tab/>
        <w:t>Grunty budowlane. Badania próbek gruntu</w:t>
      </w:r>
    </w:p>
    <w:p w14:paraId="414270FB" w14:textId="77777777" w:rsidR="00506B0B" w:rsidRDefault="005A07A5">
      <w:pPr>
        <w:pStyle w:val="Nagwek1"/>
        <w:numPr>
          <w:ilvl w:val="1"/>
          <w:numId w:val="7"/>
        </w:numPr>
        <w:tabs>
          <w:tab w:val="left" w:pos="845"/>
        </w:tabs>
        <w:spacing w:before="120"/>
        <w:ind w:left="844" w:hanging="709"/>
      </w:pPr>
      <w:bookmarkStart w:id="50" w:name="_Toc120703345"/>
      <w:r>
        <w:t>Inne</w:t>
      </w:r>
      <w:r>
        <w:rPr>
          <w:spacing w:val="-9"/>
        </w:rPr>
        <w:t xml:space="preserve"> </w:t>
      </w:r>
      <w:r>
        <w:t>dokumenty</w:t>
      </w:r>
      <w:bookmarkEnd w:id="50"/>
    </w:p>
    <w:p w14:paraId="2CF515A4" w14:textId="77777777" w:rsidR="00506B0B" w:rsidRDefault="005A07A5">
      <w:pPr>
        <w:pStyle w:val="Akapitzlist"/>
        <w:numPr>
          <w:ilvl w:val="0"/>
          <w:numId w:val="2"/>
        </w:numPr>
        <w:tabs>
          <w:tab w:val="left" w:pos="845"/>
        </w:tabs>
        <w:spacing w:line="276" w:lineRule="auto"/>
        <w:ind w:right="141"/>
        <w:jc w:val="both"/>
        <w:rPr>
          <w:sz w:val="20"/>
        </w:rPr>
      </w:pPr>
      <w:r>
        <w:rPr>
          <w:sz w:val="20"/>
        </w:rPr>
        <w:t>Wytyczne wzmacniania podłoża gruntowego w budownictwie drogowym. IBDiM.</w:t>
      </w:r>
      <w:r>
        <w:rPr>
          <w:spacing w:val="1"/>
          <w:sz w:val="20"/>
        </w:rPr>
        <w:t xml:space="preserve"> </w:t>
      </w:r>
      <w:r>
        <w:rPr>
          <w:sz w:val="20"/>
        </w:rPr>
        <w:t>Warszawa</w:t>
      </w:r>
      <w:r>
        <w:rPr>
          <w:spacing w:val="-2"/>
          <w:sz w:val="20"/>
        </w:rPr>
        <w:t xml:space="preserve"> </w:t>
      </w:r>
      <w:r>
        <w:rPr>
          <w:sz w:val="20"/>
        </w:rPr>
        <w:t>2002.</w:t>
      </w:r>
    </w:p>
    <w:p w14:paraId="514C00DB" w14:textId="77777777" w:rsidR="00506B0B" w:rsidRDefault="005A07A5">
      <w:pPr>
        <w:pStyle w:val="Akapitzlist"/>
        <w:numPr>
          <w:ilvl w:val="0"/>
          <w:numId w:val="2"/>
        </w:numPr>
        <w:tabs>
          <w:tab w:val="left" w:pos="845"/>
        </w:tabs>
        <w:spacing w:before="120" w:line="276" w:lineRule="auto"/>
        <w:ind w:right="140"/>
        <w:jc w:val="both"/>
        <w:rPr>
          <w:sz w:val="20"/>
        </w:rPr>
      </w:pPr>
      <w:r>
        <w:rPr>
          <w:sz w:val="20"/>
        </w:rPr>
        <w:t>Wytyczne</w:t>
      </w:r>
      <w:r>
        <w:rPr>
          <w:spacing w:val="1"/>
          <w:sz w:val="20"/>
        </w:rPr>
        <w:t xml:space="preserve"> </w:t>
      </w:r>
      <w:r>
        <w:rPr>
          <w:sz w:val="20"/>
        </w:rPr>
        <w:t>wykonywania</w:t>
      </w:r>
      <w:r>
        <w:rPr>
          <w:spacing w:val="1"/>
          <w:sz w:val="20"/>
        </w:rPr>
        <w:t xml:space="preserve"> </w:t>
      </w:r>
      <w:r>
        <w:rPr>
          <w:sz w:val="20"/>
        </w:rPr>
        <w:t>badań</w:t>
      </w:r>
      <w:r>
        <w:rPr>
          <w:spacing w:val="1"/>
          <w:sz w:val="20"/>
        </w:rPr>
        <w:t xml:space="preserve"> </w:t>
      </w:r>
      <w:r>
        <w:rPr>
          <w:sz w:val="20"/>
        </w:rPr>
        <w:t>podłoża</w:t>
      </w:r>
      <w:r>
        <w:rPr>
          <w:spacing w:val="1"/>
          <w:sz w:val="20"/>
        </w:rPr>
        <w:t xml:space="preserve"> </w:t>
      </w:r>
      <w:r>
        <w:rPr>
          <w:sz w:val="20"/>
        </w:rPr>
        <w:t>gruntowego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potrzeby</w:t>
      </w:r>
      <w:r>
        <w:rPr>
          <w:spacing w:val="1"/>
          <w:sz w:val="20"/>
        </w:rPr>
        <w:t xml:space="preserve"> </w:t>
      </w:r>
      <w:r>
        <w:rPr>
          <w:sz w:val="20"/>
        </w:rPr>
        <w:t>budownictwa</w:t>
      </w:r>
      <w:r>
        <w:rPr>
          <w:spacing w:val="-68"/>
          <w:sz w:val="20"/>
        </w:rPr>
        <w:t xml:space="preserve"> </w:t>
      </w:r>
      <w:r>
        <w:rPr>
          <w:sz w:val="20"/>
        </w:rPr>
        <w:t>drogowego.</w:t>
      </w:r>
      <w:r>
        <w:rPr>
          <w:spacing w:val="-15"/>
          <w:sz w:val="20"/>
        </w:rPr>
        <w:t xml:space="preserve"> </w:t>
      </w:r>
      <w:r>
        <w:rPr>
          <w:sz w:val="20"/>
        </w:rPr>
        <w:t>Załącznik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5"/>
          <w:sz w:val="20"/>
        </w:rPr>
        <w:t xml:space="preserve"> </w:t>
      </w:r>
      <w:r>
        <w:rPr>
          <w:sz w:val="20"/>
        </w:rPr>
        <w:t>zarządzenia</w:t>
      </w:r>
      <w:r>
        <w:rPr>
          <w:spacing w:val="-14"/>
          <w:sz w:val="20"/>
        </w:rPr>
        <w:t xml:space="preserve"> </w:t>
      </w:r>
      <w:r>
        <w:rPr>
          <w:sz w:val="20"/>
        </w:rPr>
        <w:t>nr</w:t>
      </w:r>
      <w:r>
        <w:rPr>
          <w:spacing w:val="-15"/>
          <w:sz w:val="20"/>
        </w:rPr>
        <w:t xml:space="preserve"> </w:t>
      </w:r>
      <w:r>
        <w:rPr>
          <w:sz w:val="20"/>
        </w:rPr>
        <w:t>22</w:t>
      </w:r>
      <w:r>
        <w:rPr>
          <w:spacing w:val="-14"/>
          <w:sz w:val="20"/>
        </w:rPr>
        <w:t xml:space="preserve"> </w:t>
      </w:r>
      <w:r>
        <w:rPr>
          <w:sz w:val="20"/>
        </w:rPr>
        <w:t>Generalnego</w:t>
      </w:r>
      <w:r>
        <w:rPr>
          <w:spacing w:val="-15"/>
          <w:sz w:val="20"/>
        </w:rPr>
        <w:t xml:space="preserve"> </w:t>
      </w:r>
      <w:r>
        <w:rPr>
          <w:sz w:val="20"/>
        </w:rPr>
        <w:t>Dyrektora</w:t>
      </w:r>
      <w:r>
        <w:rPr>
          <w:spacing w:val="-13"/>
          <w:sz w:val="20"/>
        </w:rPr>
        <w:t xml:space="preserve"> </w:t>
      </w:r>
      <w:r>
        <w:rPr>
          <w:sz w:val="20"/>
        </w:rPr>
        <w:t>Dróg</w:t>
      </w:r>
      <w:r>
        <w:rPr>
          <w:spacing w:val="-14"/>
          <w:sz w:val="20"/>
        </w:rPr>
        <w:t xml:space="preserve"> </w:t>
      </w:r>
      <w:r>
        <w:rPr>
          <w:sz w:val="20"/>
        </w:rPr>
        <w:t>Krajowych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Autostrad z</w:t>
      </w:r>
      <w:r>
        <w:rPr>
          <w:spacing w:val="-1"/>
          <w:sz w:val="20"/>
        </w:rPr>
        <w:t xml:space="preserve"> </w:t>
      </w:r>
      <w:r>
        <w:rPr>
          <w:sz w:val="20"/>
        </w:rPr>
        <w:t>dnia</w:t>
      </w:r>
      <w:r>
        <w:rPr>
          <w:spacing w:val="-1"/>
          <w:sz w:val="20"/>
        </w:rPr>
        <w:t xml:space="preserve"> </w:t>
      </w:r>
      <w:r>
        <w:rPr>
          <w:sz w:val="20"/>
        </w:rPr>
        <w:t>27.06.2019 r.</w:t>
      </w:r>
    </w:p>
    <w:p w14:paraId="6BC9A7F3" w14:textId="77777777" w:rsidR="006203D2" w:rsidRDefault="006203D2">
      <w:pPr>
        <w:rPr>
          <w:sz w:val="20"/>
        </w:rPr>
      </w:pPr>
    </w:p>
    <w:sectPr w:rsidR="006203D2">
      <w:headerReference w:type="default" r:id="rId8"/>
      <w:footerReference w:type="default" r:id="rId9"/>
      <w:pgSz w:w="11910" w:h="16840"/>
      <w:pgMar w:top="1200" w:right="1280" w:bottom="1420" w:left="1280" w:header="710" w:footer="12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284D1" w14:textId="77777777" w:rsidR="00932E7C" w:rsidRDefault="00932E7C">
      <w:r>
        <w:separator/>
      </w:r>
    </w:p>
  </w:endnote>
  <w:endnote w:type="continuationSeparator" w:id="0">
    <w:p w14:paraId="67D50E33" w14:textId="77777777" w:rsidR="00932E7C" w:rsidRDefault="00932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80953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D64E87" w14:textId="77777777" w:rsidR="00222AA9" w:rsidRDefault="00222AA9">
            <w:pPr>
              <w:pStyle w:val="Stopka"/>
              <w:jc w:val="center"/>
            </w:pPr>
            <w:r w:rsidRPr="00BF35BA">
              <w:rPr>
                <w:sz w:val="16"/>
                <w:szCs w:val="16"/>
              </w:rPr>
              <w:t xml:space="preserve">Strona </w:t>
            </w:r>
            <w:r w:rsidRPr="00BF35BA">
              <w:rPr>
                <w:bCs/>
                <w:sz w:val="16"/>
                <w:szCs w:val="16"/>
              </w:rPr>
              <w:fldChar w:fldCharType="begin"/>
            </w:r>
            <w:r w:rsidRPr="00BF35BA">
              <w:rPr>
                <w:bCs/>
                <w:sz w:val="16"/>
                <w:szCs w:val="16"/>
              </w:rPr>
              <w:instrText>PAGE</w:instrText>
            </w:r>
            <w:r w:rsidRPr="00BF35BA">
              <w:rPr>
                <w:bCs/>
                <w:sz w:val="16"/>
                <w:szCs w:val="16"/>
              </w:rPr>
              <w:fldChar w:fldCharType="separate"/>
            </w:r>
            <w:r w:rsidR="00FB3936">
              <w:rPr>
                <w:bCs/>
                <w:noProof/>
                <w:sz w:val="16"/>
                <w:szCs w:val="16"/>
              </w:rPr>
              <w:t>12</w:t>
            </w:r>
            <w:r w:rsidRPr="00BF35BA">
              <w:rPr>
                <w:bCs/>
                <w:sz w:val="16"/>
                <w:szCs w:val="16"/>
              </w:rPr>
              <w:fldChar w:fldCharType="end"/>
            </w:r>
            <w:r w:rsidRPr="00BF35BA">
              <w:rPr>
                <w:sz w:val="16"/>
                <w:szCs w:val="16"/>
              </w:rPr>
              <w:t xml:space="preserve"> z </w:t>
            </w:r>
            <w:r w:rsidRPr="00BF35BA">
              <w:rPr>
                <w:bCs/>
                <w:sz w:val="16"/>
                <w:szCs w:val="16"/>
              </w:rPr>
              <w:fldChar w:fldCharType="begin"/>
            </w:r>
            <w:r w:rsidRPr="00BF35BA">
              <w:rPr>
                <w:bCs/>
                <w:sz w:val="16"/>
                <w:szCs w:val="16"/>
              </w:rPr>
              <w:instrText>NUMPAGES</w:instrText>
            </w:r>
            <w:r w:rsidRPr="00BF35BA">
              <w:rPr>
                <w:bCs/>
                <w:sz w:val="16"/>
                <w:szCs w:val="16"/>
              </w:rPr>
              <w:fldChar w:fldCharType="separate"/>
            </w:r>
            <w:r w:rsidR="00FB3936">
              <w:rPr>
                <w:bCs/>
                <w:noProof/>
                <w:sz w:val="16"/>
                <w:szCs w:val="16"/>
              </w:rPr>
              <w:t>11</w:t>
            </w:r>
            <w:r w:rsidRPr="00BF35BA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48F469F" w14:textId="77777777" w:rsidR="00222AA9" w:rsidRPr="00131BF7" w:rsidRDefault="00222AA9" w:rsidP="00131B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CFFAD" w14:textId="77777777" w:rsidR="00932E7C" w:rsidRDefault="00932E7C">
      <w:r>
        <w:separator/>
      </w:r>
    </w:p>
  </w:footnote>
  <w:footnote w:type="continuationSeparator" w:id="0">
    <w:p w14:paraId="7460DB43" w14:textId="77777777" w:rsidR="00932E7C" w:rsidRDefault="00932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FAEFB" w14:textId="77777777" w:rsidR="00222AA9" w:rsidRPr="00131BF7" w:rsidRDefault="00222AA9" w:rsidP="00131B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2CE2"/>
    <w:multiLevelType w:val="hybridMultilevel"/>
    <w:tmpl w:val="2D765438"/>
    <w:lvl w:ilvl="0" w:tplc="5E3CA9EC">
      <w:numFmt w:val="bullet"/>
      <w:lvlText w:val=""/>
      <w:lvlJc w:val="left"/>
      <w:pPr>
        <w:ind w:left="602" w:hanging="25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53D0AAE4">
      <w:numFmt w:val="bullet"/>
      <w:lvlText w:val=""/>
      <w:lvlJc w:val="left"/>
      <w:pPr>
        <w:ind w:left="1170" w:hanging="428"/>
      </w:pPr>
      <w:rPr>
        <w:rFonts w:ascii="Symbol" w:eastAsia="Symbol" w:hAnsi="Symbol" w:cs="Symbol" w:hint="default"/>
        <w:w w:val="100"/>
        <w:sz w:val="16"/>
        <w:szCs w:val="16"/>
        <w:lang w:val="pl-PL" w:eastAsia="en-US" w:bidi="ar-SA"/>
      </w:rPr>
    </w:lvl>
    <w:lvl w:ilvl="2" w:tplc="962E06E0">
      <w:numFmt w:val="bullet"/>
      <w:lvlText w:val="•"/>
      <w:lvlJc w:val="left"/>
      <w:pPr>
        <w:ind w:left="2104" w:hanging="428"/>
      </w:pPr>
      <w:rPr>
        <w:rFonts w:hint="default"/>
        <w:lang w:val="pl-PL" w:eastAsia="en-US" w:bidi="ar-SA"/>
      </w:rPr>
    </w:lvl>
    <w:lvl w:ilvl="3" w:tplc="38E8A0EE">
      <w:numFmt w:val="bullet"/>
      <w:lvlText w:val="•"/>
      <w:lvlJc w:val="left"/>
      <w:pPr>
        <w:ind w:left="3029" w:hanging="428"/>
      </w:pPr>
      <w:rPr>
        <w:rFonts w:hint="default"/>
        <w:lang w:val="pl-PL" w:eastAsia="en-US" w:bidi="ar-SA"/>
      </w:rPr>
    </w:lvl>
    <w:lvl w:ilvl="4" w:tplc="5930065C">
      <w:numFmt w:val="bullet"/>
      <w:lvlText w:val="•"/>
      <w:lvlJc w:val="left"/>
      <w:pPr>
        <w:ind w:left="3954" w:hanging="428"/>
      </w:pPr>
      <w:rPr>
        <w:rFonts w:hint="default"/>
        <w:lang w:val="pl-PL" w:eastAsia="en-US" w:bidi="ar-SA"/>
      </w:rPr>
    </w:lvl>
    <w:lvl w:ilvl="5" w:tplc="4B28D4C8">
      <w:numFmt w:val="bullet"/>
      <w:lvlText w:val="•"/>
      <w:lvlJc w:val="left"/>
      <w:pPr>
        <w:ind w:left="4879" w:hanging="428"/>
      </w:pPr>
      <w:rPr>
        <w:rFonts w:hint="default"/>
        <w:lang w:val="pl-PL" w:eastAsia="en-US" w:bidi="ar-SA"/>
      </w:rPr>
    </w:lvl>
    <w:lvl w:ilvl="6" w:tplc="ADAAE3D8">
      <w:numFmt w:val="bullet"/>
      <w:lvlText w:val="•"/>
      <w:lvlJc w:val="left"/>
      <w:pPr>
        <w:ind w:left="5804" w:hanging="428"/>
      </w:pPr>
      <w:rPr>
        <w:rFonts w:hint="default"/>
        <w:lang w:val="pl-PL" w:eastAsia="en-US" w:bidi="ar-SA"/>
      </w:rPr>
    </w:lvl>
    <w:lvl w:ilvl="7" w:tplc="7B667D3A">
      <w:numFmt w:val="bullet"/>
      <w:lvlText w:val="•"/>
      <w:lvlJc w:val="left"/>
      <w:pPr>
        <w:ind w:left="6729" w:hanging="428"/>
      </w:pPr>
      <w:rPr>
        <w:rFonts w:hint="default"/>
        <w:lang w:val="pl-PL" w:eastAsia="en-US" w:bidi="ar-SA"/>
      </w:rPr>
    </w:lvl>
    <w:lvl w:ilvl="8" w:tplc="9816EF84">
      <w:numFmt w:val="bullet"/>
      <w:lvlText w:val="•"/>
      <w:lvlJc w:val="left"/>
      <w:pPr>
        <w:ind w:left="7654" w:hanging="428"/>
      </w:pPr>
      <w:rPr>
        <w:rFonts w:hint="default"/>
        <w:lang w:val="pl-PL" w:eastAsia="en-US" w:bidi="ar-SA"/>
      </w:rPr>
    </w:lvl>
  </w:abstractNum>
  <w:abstractNum w:abstractNumId="1" w15:restartNumberingAfterBreak="0">
    <w:nsid w:val="1FDE32D1"/>
    <w:multiLevelType w:val="multilevel"/>
    <w:tmpl w:val="F2B6CF5A"/>
    <w:lvl w:ilvl="0">
      <w:start w:val="1"/>
      <w:numFmt w:val="decimal"/>
      <w:lvlText w:val="%1"/>
      <w:lvlJc w:val="left"/>
      <w:pPr>
        <w:ind w:left="811" w:hanging="49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11" w:hanging="493"/>
      </w:pPr>
      <w:rPr>
        <w:rFonts w:ascii="Verdana" w:eastAsia="Times New Roman" w:hAnsi="Verdana" w:cs="Times New Roman" w:hint="default"/>
        <w:b/>
        <w:bCs/>
        <w:w w:val="100"/>
        <w:sz w:val="20"/>
        <w:szCs w:val="2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89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812" w:hanging="3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68" w:hanging="3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24" w:hanging="3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0" w:hanging="3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36" w:hanging="3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365"/>
      </w:pPr>
      <w:rPr>
        <w:rFonts w:hint="default"/>
        <w:lang w:val="pl-PL" w:eastAsia="en-US" w:bidi="ar-SA"/>
      </w:rPr>
    </w:lvl>
  </w:abstractNum>
  <w:abstractNum w:abstractNumId="2" w15:restartNumberingAfterBreak="0">
    <w:nsid w:val="214E779F"/>
    <w:multiLevelType w:val="multilevel"/>
    <w:tmpl w:val="2B42F57E"/>
    <w:lvl w:ilvl="0">
      <w:start w:val="6"/>
      <w:numFmt w:val="decimal"/>
      <w:lvlText w:val="%1."/>
      <w:lvlJc w:val="left"/>
      <w:pPr>
        <w:ind w:left="59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0" w:hanging="43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038" w:hanging="348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098" w:hanging="34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56" w:hanging="34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2" w:hanging="34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30" w:hanging="34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88" w:hanging="348"/>
      </w:pPr>
      <w:rPr>
        <w:rFonts w:hint="default"/>
        <w:lang w:val="pl-PL" w:eastAsia="en-US" w:bidi="ar-SA"/>
      </w:rPr>
    </w:lvl>
  </w:abstractNum>
  <w:abstractNum w:abstractNumId="3" w15:restartNumberingAfterBreak="0">
    <w:nsid w:val="235C43C0"/>
    <w:multiLevelType w:val="hybridMultilevel"/>
    <w:tmpl w:val="A2CE4CC8"/>
    <w:lvl w:ilvl="0" w:tplc="ED8A6A86">
      <w:numFmt w:val="bullet"/>
      <w:lvlText w:val=""/>
      <w:lvlJc w:val="left"/>
      <w:pPr>
        <w:ind w:left="393" w:hanging="413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11B0CBD2">
      <w:numFmt w:val="bullet"/>
      <w:lvlText w:val="•"/>
      <w:lvlJc w:val="left"/>
      <w:pPr>
        <w:ind w:left="988" w:hanging="413"/>
      </w:pPr>
      <w:rPr>
        <w:rFonts w:hint="default"/>
        <w:lang w:val="pl-PL" w:eastAsia="en-US" w:bidi="ar-SA"/>
      </w:rPr>
    </w:lvl>
    <w:lvl w:ilvl="2" w:tplc="EAEE73F0">
      <w:numFmt w:val="bullet"/>
      <w:lvlText w:val="•"/>
      <w:lvlJc w:val="left"/>
      <w:pPr>
        <w:ind w:left="1577" w:hanging="413"/>
      </w:pPr>
      <w:rPr>
        <w:rFonts w:hint="default"/>
        <w:lang w:val="pl-PL" w:eastAsia="en-US" w:bidi="ar-SA"/>
      </w:rPr>
    </w:lvl>
    <w:lvl w:ilvl="3" w:tplc="2050E0B6">
      <w:numFmt w:val="bullet"/>
      <w:lvlText w:val="•"/>
      <w:lvlJc w:val="left"/>
      <w:pPr>
        <w:ind w:left="2165" w:hanging="413"/>
      </w:pPr>
      <w:rPr>
        <w:rFonts w:hint="default"/>
        <w:lang w:val="pl-PL" w:eastAsia="en-US" w:bidi="ar-SA"/>
      </w:rPr>
    </w:lvl>
    <w:lvl w:ilvl="4" w:tplc="41D29DF6">
      <w:numFmt w:val="bullet"/>
      <w:lvlText w:val="•"/>
      <w:lvlJc w:val="left"/>
      <w:pPr>
        <w:ind w:left="2754" w:hanging="413"/>
      </w:pPr>
      <w:rPr>
        <w:rFonts w:hint="default"/>
        <w:lang w:val="pl-PL" w:eastAsia="en-US" w:bidi="ar-SA"/>
      </w:rPr>
    </w:lvl>
    <w:lvl w:ilvl="5" w:tplc="6450E362">
      <w:numFmt w:val="bullet"/>
      <w:lvlText w:val="•"/>
      <w:lvlJc w:val="left"/>
      <w:pPr>
        <w:ind w:left="3343" w:hanging="413"/>
      </w:pPr>
      <w:rPr>
        <w:rFonts w:hint="default"/>
        <w:lang w:val="pl-PL" w:eastAsia="en-US" w:bidi="ar-SA"/>
      </w:rPr>
    </w:lvl>
    <w:lvl w:ilvl="6" w:tplc="B5B8D3B6">
      <w:numFmt w:val="bullet"/>
      <w:lvlText w:val="•"/>
      <w:lvlJc w:val="left"/>
      <w:pPr>
        <w:ind w:left="3931" w:hanging="413"/>
      </w:pPr>
      <w:rPr>
        <w:rFonts w:hint="default"/>
        <w:lang w:val="pl-PL" w:eastAsia="en-US" w:bidi="ar-SA"/>
      </w:rPr>
    </w:lvl>
    <w:lvl w:ilvl="7" w:tplc="9D1019D6">
      <w:numFmt w:val="bullet"/>
      <w:lvlText w:val="•"/>
      <w:lvlJc w:val="left"/>
      <w:pPr>
        <w:ind w:left="4520" w:hanging="413"/>
      </w:pPr>
      <w:rPr>
        <w:rFonts w:hint="default"/>
        <w:lang w:val="pl-PL" w:eastAsia="en-US" w:bidi="ar-SA"/>
      </w:rPr>
    </w:lvl>
    <w:lvl w:ilvl="8" w:tplc="82069228">
      <w:numFmt w:val="bullet"/>
      <w:lvlText w:val="•"/>
      <w:lvlJc w:val="left"/>
      <w:pPr>
        <w:ind w:left="5108" w:hanging="413"/>
      </w:pPr>
      <w:rPr>
        <w:rFonts w:hint="default"/>
        <w:lang w:val="pl-PL" w:eastAsia="en-US" w:bidi="ar-SA"/>
      </w:rPr>
    </w:lvl>
  </w:abstractNum>
  <w:abstractNum w:abstractNumId="4" w15:restartNumberingAfterBreak="0">
    <w:nsid w:val="2AEB2E85"/>
    <w:multiLevelType w:val="hybridMultilevel"/>
    <w:tmpl w:val="9F702B76"/>
    <w:lvl w:ilvl="0" w:tplc="94CA8FC8">
      <w:start w:val="1"/>
      <w:numFmt w:val="decimal"/>
      <w:lvlText w:val="%1."/>
      <w:lvlJc w:val="left"/>
      <w:pPr>
        <w:ind w:left="844" w:hanging="708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93F45EC4">
      <w:numFmt w:val="bullet"/>
      <w:lvlText w:val="•"/>
      <w:lvlJc w:val="left"/>
      <w:pPr>
        <w:ind w:left="1690" w:hanging="708"/>
      </w:pPr>
      <w:rPr>
        <w:rFonts w:hint="default"/>
        <w:lang w:val="pl-PL" w:eastAsia="en-US" w:bidi="ar-SA"/>
      </w:rPr>
    </w:lvl>
    <w:lvl w:ilvl="2" w:tplc="127EADD4">
      <w:numFmt w:val="bullet"/>
      <w:lvlText w:val="•"/>
      <w:lvlJc w:val="left"/>
      <w:pPr>
        <w:ind w:left="2541" w:hanging="708"/>
      </w:pPr>
      <w:rPr>
        <w:rFonts w:hint="default"/>
        <w:lang w:val="pl-PL" w:eastAsia="en-US" w:bidi="ar-SA"/>
      </w:rPr>
    </w:lvl>
    <w:lvl w:ilvl="3" w:tplc="4620C7F8">
      <w:numFmt w:val="bullet"/>
      <w:lvlText w:val="•"/>
      <w:lvlJc w:val="left"/>
      <w:pPr>
        <w:ind w:left="3391" w:hanging="708"/>
      </w:pPr>
      <w:rPr>
        <w:rFonts w:hint="default"/>
        <w:lang w:val="pl-PL" w:eastAsia="en-US" w:bidi="ar-SA"/>
      </w:rPr>
    </w:lvl>
    <w:lvl w:ilvl="4" w:tplc="05943B94">
      <w:numFmt w:val="bullet"/>
      <w:lvlText w:val="•"/>
      <w:lvlJc w:val="left"/>
      <w:pPr>
        <w:ind w:left="4242" w:hanging="708"/>
      </w:pPr>
      <w:rPr>
        <w:rFonts w:hint="default"/>
        <w:lang w:val="pl-PL" w:eastAsia="en-US" w:bidi="ar-SA"/>
      </w:rPr>
    </w:lvl>
    <w:lvl w:ilvl="5" w:tplc="2CC84478">
      <w:numFmt w:val="bullet"/>
      <w:lvlText w:val="•"/>
      <w:lvlJc w:val="left"/>
      <w:pPr>
        <w:ind w:left="5093" w:hanging="708"/>
      </w:pPr>
      <w:rPr>
        <w:rFonts w:hint="default"/>
        <w:lang w:val="pl-PL" w:eastAsia="en-US" w:bidi="ar-SA"/>
      </w:rPr>
    </w:lvl>
    <w:lvl w:ilvl="6" w:tplc="3D78B1F8">
      <w:numFmt w:val="bullet"/>
      <w:lvlText w:val="•"/>
      <w:lvlJc w:val="left"/>
      <w:pPr>
        <w:ind w:left="5943" w:hanging="708"/>
      </w:pPr>
      <w:rPr>
        <w:rFonts w:hint="default"/>
        <w:lang w:val="pl-PL" w:eastAsia="en-US" w:bidi="ar-SA"/>
      </w:rPr>
    </w:lvl>
    <w:lvl w:ilvl="7" w:tplc="1DC0AA38">
      <w:numFmt w:val="bullet"/>
      <w:lvlText w:val="•"/>
      <w:lvlJc w:val="left"/>
      <w:pPr>
        <w:ind w:left="6794" w:hanging="708"/>
      </w:pPr>
      <w:rPr>
        <w:rFonts w:hint="default"/>
        <w:lang w:val="pl-PL" w:eastAsia="en-US" w:bidi="ar-SA"/>
      </w:rPr>
    </w:lvl>
    <w:lvl w:ilvl="8" w:tplc="CE30802A">
      <w:numFmt w:val="bullet"/>
      <w:lvlText w:val="•"/>
      <w:lvlJc w:val="left"/>
      <w:pPr>
        <w:ind w:left="7645" w:hanging="708"/>
      </w:pPr>
      <w:rPr>
        <w:rFonts w:hint="default"/>
        <w:lang w:val="pl-PL" w:eastAsia="en-US" w:bidi="ar-SA"/>
      </w:rPr>
    </w:lvl>
  </w:abstractNum>
  <w:abstractNum w:abstractNumId="5" w15:restartNumberingAfterBreak="0">
    <w:nsid w:val="2B547AD4"/>
    <w:multiLevelType w:val="multilevel"/>
    <w:tmpl w:val="4C1A154A"/>
    <w:lvl w:ilvl="0">
      <w:start w:val="1"/>
      <w:numFmt w:val="decimal"/>
      <w:lvlText w:val="%1."/>
      <w:lvlJc w:val="left"/>
      <w:pPr>
        <w:ind w:left="575" w:hanging="44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17" w:hanging="66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40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53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266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79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93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06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9" w:hanging="660"/>
      </w:pPr>
      <w:rPr>
        <w:rFonts w:hint="default"/>
        <w:lang w:val="pl-PL" w:eastAsia="en-US" w:bidi="ar-SA"/>
      </w:rPr>
    </w:lvl>
  </w:abstractNum>
  <w:abstractNum w:abstractNumId="6" w15:restartNumberingAfterBreak="0">
    <w:nsid w:val="2B9F208A"/>
    <w:multiLevelType w:val="multilevel"/>
    <w:tmpl w:val="74903F3C"/>
    <w:lvl w:ilvl="0">
      <w:start w:val="1"/>
      <w:numFmt w:val="decimal"/>
      <w:lvlText w:val="%1."/>
      <w:lvlJc w:val="left"/>
      <w:pPr>
        <w:ind w:left="531" w:hanging="213"/>
      </w:pPr>
      <w:rPr>
        <w:rFonts w:hint="default"/>
        <w:b/>
        <w:bCs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46" w:hanging="428"/>
      </w:pPr>
      <w:rPr>
        <w:rFonts w:hint="default"/>
        <w:b/>
        <w:bCs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18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038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040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45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861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72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682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2F994A31"/>
    <w:multiLevelType w:val="hybridMultilevel"/>
    <w:tmpl w:val="06CAB380"/>
    <w:lvl w:ilvl="0" w:tplc="E0D62E10">
      <w:numFmt w:val="bullet"/>
      <w:lvlText w:val="–"/>
      <w:lvlJc w:val="left"/>
      <w:pPr>
        <w:ind w:left="496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731EA3A2">
      <w:numFmt w:val="bullet"/>
      <w:lvlText w:val="•"/>
      <w:lvlJc w:val="left"/>
      <w:pPr>
        <w:ind w:left="1384" w:hanging="360"/>
      </w:pPr>
      <w:rPr>
        <w:rFonts w:hint="default"/>
        <w:lang w:val="pl-PL" w:eastAsia="en-US" w:bidi="ar-SA"/>
      </w:rPr>
    </w:lvl>
    <w:lvl w:ilvl="2" w:tplc="FFFC00A0">
      <w:numFmt w:val="bullet"/>
      <w:lvlText w:val="•"/>
      <w:lvlJc w:val="left"/>
      <w:pPr>
        <w:ind w:left="2269" w:hanging="360"/>
      </w:pPr>
      <w:rPr>
        <w:rFonts w:hint="default"/>
        <w:lang w:val="pl-PL" w:eastAsia="en-US" w:bidi="ar-SA"/>
      </w:rPr>
    </w:lvl>
    <w:lvl w:ilvl="3" w:tplc="54DA8056">
      <w:numFmt w:val="bullet"/>
      <w:lvlText w:val="•"/>
      <w:lvlJc w:val="left"/>
      <w:pPr>
        <w:ind w:left="3153" w:hanging="360"/>
      </w:pPr>
      <w:rPr>
        <w:rFonts w:hint="default"/>
        <w:lang w:val="pl-PL" w:eastAsia="en-US" w:bidi="ar-SA"/>
      </w:rPr>
    </w:lvl>
    <w:lvl w:ilvl="4" w:tplc="C2A61272">
      <w:numFmt w:val="bullet"/>
      <w:lvlText w:val="•"/>
      <w:lvlJc w:val="left"/>
      <w:pPr>
        <w:ind w:left="4038" w:hanging="360"/>
      </w:pPr>
      <w:rPr>
        <w:rFonts w:hint="default"/>
        <w:lang w:val="pl-PL" w:eastAsia="en-US" w:bidi="ar-SA"/>
      </w:rPr>
    </w:lvl>
    <w:lvl w:ilvl="5" w:tplc="DD34C67C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00B8E718">
      <w:numFmt w:val="bullet"/>
      <w:lvlText w:val="•"/>
      <w:lvlJc w:val="left"/>
      <w:pPr>
        <w:ind w:left="5807" w:hanging="360"/>
      </w:pPr>
      <w:rPr>
        <w:rFonts w:hint="default"/>
        <w:lang w:val="pl-PL" w:eastAsia="en-US" w:bidi="ar-SA"/>
      </w:rPr>
    </w:lvl>
    <w:lvl w:ilvl="7" w:tplc="0D8E6F52">
      <w:numFmt w:val="bullet"/>
      <w:lvlText w:val="•"/>
      <w:lvlJc w:val="left"/>
      <w:pPr>
        <w:ind w:left="6692" w:hanging="360"/>
      </w:pPr>
      <w:rPr>
        <w:rFonts w:hint="default"/>
        <w:lang w:val="pl-PL" w:eastAsia="en-US" w:bidi="ar-SA"/>
      </w:rPr>
    </w:lvl>
    <w:lvl w:ilvl="8" w:tplc="1A0C9C82">
      <w:numFmt w:val="bullet"/>
      <w:lvlText w:val="•"/>
      <w:lvlJc w:val="left"/>
      <w:pPr>
        <w:ind w:left="7577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470F3C44"/>
    <w:multiLevelType w:val="hybridMultilevel"/>
    <w:tmpl w:val="89CCCEE0"/>
    <w:lvl w:ilvl="0" w:tplc="01CE978C">
      <w:start w:val="1"/>
      <w:numFmt w:val="decimal"/>
      <w:lvlText w:val="%1."/>
      <w:lvlJc w:val="left"/>
      <w:pPr>
        <w:ind w:left="844" w:hanging="708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482C5186">
      <w:numFmt w:val="bullet"/>
      <w:lvlText w:val="•"/>
      <w:lvlJc w:val="left"/>
      <w:pPr>
        <w:ind w:left="1690" w:hanging="708"/>
      </w:pPr>
      <w:rPr>
        <w:rFonts w:hint="default"/>
        <w:lang w:val="pl-PL" w:eastAsia="en-US" w:bidi="ar-SA"/>
      </w:rPr>
    </w:lvl>
    <w:lvl w:ilvl="2" w:tplc="D2FEFFB8">
      <w:numFmt w:val="bullet"/>
      <w:lvlText w:val="•"/>
      <w:lvlJc w:val="left"/>
      <w:pPr>
        <w:ind w:left="2541" w:hanging="708"/>
      </w:pPr>
      <w:rPr>
        <w:rFonts w:hint="default"/>
        <w:lang w:val="pl-PL" w:eastAsia="en-US" w:bidi="ar-SA"/>
      </w:rPr>
    </w:lvl>
    <w:lvl w:ilvl="3" w:tplc="E60608BE">
      <w:numFmt w:val="bullet"/>
      <w:lvlText w:val="•"/>
      <w:lvlJc w:val="left"/>
      <w:pPr>
        <w:ind w:left="3391" w:hanging="708"/>
      </w:pPr>
      <w:rPr>
        <w:rFonts w:hint="default"/>
        <w:lang w:val="pl-PL" w:eastAsia="en-US" w:bidi="ar-SA"/>
      </w:rPr>
    </w:lvl>
    <w:lvl w:ilvl="4" w:tplc="E0C68AAC">
      <w:numFmt w:val="bullet"/>
      <w:lvlText w:val="•"/>
      <w:lvlJc w:val="left"/>
      <w:pPr>
        <w:ind w:left="4242" w:hanging="708"/>
      </w:pPr>
      <w:rPr>
        <w:rFonts w:hint="default"/>
        <w:lang w:val="pl-PL" w:eastAsia="en-US" w:bidi="ar-SA"/>
      </w:rPr>
    </w:lvl>
    <w:lvl w:ilvl="5" w:tplc="9342BF2A">
      <w:numFmt w:val="bullet"/>
      <w:lvlText w:val="•"/>
      <w:lvlJc w:val="left"/>
      <w:pPr>
        <w:ind w:left="5093" w:hanging="708"/>
      </w:pPr>
      <w:rPr>
        <w:rFonts w:hint="default"/>
        <w:lang w:val="pl-PL" w:eastAsia="en-US" w:bidi="ar-SA"/>
      </w:rPr>
    </w:lvl>
    <w:lvl w:ilvl="6" w:tplc="4094D7EA">
      <w:numFmt w:val="bullet"/>
      <w:lvlText w:val="•"/>
      <w:lvlJc w:val="left"/>
      <w:pPr>
        <w:ind w:left="5943" w:hanging="708"/>
      </w:pPr>
      <w:rPr>
        <w:rFonts w:hint="default"/>
        <w:lang w:val="pl-PL" w:eastAsia="en-US" w:bidi="ar-SA"/>
      </w:rPr>
    </w:lvl>
    <w:lvl w:ilvl="7" w:tplc="D87E15AA">
      <w:numFmt w:val="bullet"/>
      <w:lvlText w:val="•"/>
      <w:lvlJc w:val="left"/>
      <w:pPr>
        <w:ind w:left="6794" w:hanging="708"/>
      </w:pPr>
      <w:rPr>
        <w:rFonts w:hint="default"/>
        <w:lang w:val="pl-PL" w:eastAsia="en-US" w:bidi="ar-SA"/>
      </w:rPr>
    </w:lvl>
    <w:lvl w:ilvl="8" w:tplc="58424DAC">
      <w:numFmt w:val="bullet"/>
      <w:lvlText w:val="•"/>
      <w:lvlJc w:val="left"/>
      <w:pPr>
        <w:ind w:left="7645" w:hanging="708"/>
      </w:pPr>
      <w:rPr>
        <w:rFonts w:hint="default"/>
        <w:lang w:val="pl-PL" w:eastAsia="en-US" w:bidi="ar-SA"/>
      </w:rPr>
    </w:lvl>
  </w:abstractNum>
  <w:abstractNum w:abstractNumId="9" w15:restartNumberingAfterBreak="0">
    <w:nsid w:val="4AA135EF"/>
    <w:multiLevelType w:val="multilevel"/>
    <w:tmpl w:val="FBE64C6E"/>
    <w:lvl w:ilvl="0">
      <w:start w:val="1"/>
      <w:numFmt w:val="decimal"/>
      <w:lvlText w:val="%1."/>
      <w:lvlJc w:val="left"/>
      <w:pPr>
        <w:ind w:left="702" w:hanging="567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2" w:hanging="567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–"/>
      <w:lvlJc w:val="left"/>
      <w:pPr>
        <w:ind w:left="8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8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6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24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507D208E"/>
    <w:multiLevelType w:val="hybridMultilevel"/>
    <w:tmpl w:val="2C20363A"/>
    <w:lvl w:ilvl="0" w:tplc="B298EFA6">
      <w:numFmt w:val="bullet"/>
      <w:lvlText w:val="–"/>
      <w:lvlJc w:val="left"/>
      <w:pPr>
        <w:ind w:left="8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56A67262">
      <w:numFmt w:val="bullet"/>
      <w:lvlText w:val="•"/>
      <w:lvlJc w:val="left"/>
      <w:pPr>
        <w:ind w:left="1708" w:hanging="360"/>
      </w:pPr>
      <w:rPr>
        <w:rFonts w:hint="default"/>
        <w:lang w:val="pl-PL" w:eastAsia="en-US" w:bidi="ar-SA"/>
      </w:rPr>
    </w:lvl>
    <w:lvl w:ilvl="2" w:tplc="73E0E714">
      <w:numFmt w:val="bullet"/>
      <w:lvlText w:val="•"/>
      <w:lvlJc w:val="left"/>
      <w:pPr>
        <w:ind w:left="2557" w:hanging="360"/>
      </w:pPr>
      <w:rPr>
        <w:rFonts w:hint="default"/>
        <w:lang w:val="pl-PL" w:eastAsia="en-US" w:bidi="ar-SA"/>
      </w:rPr>
    </w:lvl>
    <w:lvl w:ilvl="3" w:tplc="B112AFFA">
      <w:numFmt w:val="bullet"/>
      <w:lvlText w:val="•"/>
      <w:lvlJc w:val="left"/>
      <w:pPr>
        <w:ind w:left="3405" w:hanging="360"/>
      </w:pPr>
      <w:rPr>
        <w:rFonts w:hint="default"/>
        <w:lang w:val="pl-PL" w:eastAsia="en-US" w:bidi="ar-SA"/>
      </w:rPr>
    </w:lvl>
    <w:lvl w:ilvl="4" w:tplc="A78662D6">
      <w:numFmt w:val="bullet"/>
      <w:lvlText w:val="•"/>
      <w:lvlJc w:val="left"/>
      <w:pPr>
        <w:ind w:left="4254" w:hanging="360"/>
      </w:pPr>
      <w:rPr>
        <w:rFonts w:hint="default"/>
        <w:lang w:val="pl-PL" w:eastAsia="en-US" w:bidi="ar-SA"/>
      </w:rPr>
    </w:lvl>
    <w:lvl w:ilvl="5" w:tplc="23E08E7E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6" w:tplc="FBBE56A0">
      <w:numFmt w:val="bullet"/>
      <w:lvlText w:val="•"/>
      <w:lvlJc w:val="left"/>
      <w:pPr>
        <w:ind w:left="5951" w:hanging="360"/>
      </w:pPr>
      <w:rPr>
        <w:rFonts w:hint="default"/>
        <w:lang w:val="pl-PL" w:eastAsia="en-US" w:bidi="ar-SA"/>
      </w:rPr>
    </w:lvl>
    <w:lvl w:ilvl="7" w:tplc="97062C7E">
      <w:numFmt w:val="bullet"/>
      <w:lvlText w:val="•"/>
      <w:lvlJc w:val="left"/>
      <w:pPr>
        <w:ind w:left="6800" w:hanging="360"/>
      </w:pPr>
      <w:rPr>
        <w:rFonts w:hint="default"/>
        <w:lang w:val="pl-PL" w:eastAsia="en-US" w:bidi="ar-SA"/>
      </w:rPr>
    </w:lvl>
    <w:lvl w:ilvl="8" w:tplc="3BA22C58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5D857ABF"/>
    <w:multiLevelType w:val="hybridMultilevel"/>
    <w:tmpl w:val="6DD287B4"/>
    <w:lvl w:ilvl="0" w:tplc="776621AA">
      <w:numFmt w:val="bullet"/>
      <w:lvlText w:val=""/>
      <w:lvlJc w:val="left"/>
      <w:pPr>
        <w:ind w:left="49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D70A2CF2">
      <w:numFmt w:val="bullet"/>
      <w:lvlText w:val="o"/>
      <w:lvlJc w:val="left"/>
      <w:pPr>
        <w:ind w:left="1216" w:hanging="36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B0AEA276">
      <w:numFmt w:val="bullet"/>
      <w:lvlText w:val="•"/>
      <w:lvlJc w:val="left"/>
      <w:pPr>
        <w:ind w:left="2122" w:hanging="360"/>
      </w:pPr>
      <w:rPr>
        <w:rFonts w:hint="default"/>
        <w:lang w:val="pl-PL" w:eastAsia="en-US" w:bidi="ar-SA"/>
      </w:rPr>
    </w:lvl>
    <w:lvl w:ilvl="3" w:tplc="1EC24E30">
      <w:numFmt w:val="bullet"/>
      <w:lvlText w:val="•"/>
      <w:lvlJc w:val="left"/>
      <w:pPr>
        <w:ind w:left="3025" w:hanging="360"/>
      </w:pPr>
      <w:rPr>
        <w:rFonts w:hint="default"/>
        <w:lang w:val="pl-PL" w:eastAsia="en-US" w:bidi="ar-SA"/>
      </w:rPr>
    </w:lvl>
    <w:lvl w:ilvl="4" w:tplc="F50212BE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78E2061A">
      <w:numFmt w:val="bullet"/>
      <w:lvlText w:val="•"/>
      <w:lvlJc w:val="left"/>
      <w:pPr>
        <w:ind w:left="4831" w:hanging="360"/>
      </w:pPr>
      <w:rPr>
        <w:rFonts w:hint="default"/>
        <w:lang w:val="pl-PL" w:eastAsia="en-US" w:bidi="ar-SA"/>
      </w:rPr>
    </w:lvl>
    <w:lvl w:ilvl="6" w:tplc="5C2A5064">
      <w:numFmt w:val="bullet"/>
      <w:lvlText w:val="•"/>
      <w:lvlJc w:val="left"/>
      <w:pPr>
        <w:ind w:left="5734" w:hanging="360"/>
      </w:pPr>
      <w:rPr>
        <w:rFonts w:hint="default"/>
        <w:lang w:val="pl-PL" w:eastAsia="en-US" w:bidi="ar-SA"/>
      </w:rPr>
    </w:lvl>
    <w:lvl w:ilvl="7" w:tplc="6F8E1196">
      <w:numFmt w:val="bullet"/>
      <w:lvlText w:val="•"/>
      <w:lvlJc w:val="left"/>
      <w:pPr>
        <w:ind w:left="6637" w:hanging="360"/>
      </w:pPr>
      <w:rPr>
        <w:rFonts w:hint="default"/>
        <w:lang w:val="pl-PL" w:eastAsia="en-US" w:bidi="ar-SA"/>
      </w:rPr>
    </w:lvl>
    <w:lvl w:ilvl="8" w:tplc="FE7EE664">
      <w:numFmt w:val="bullet"/>
      <w:lvlText w:val="•"/>
      <w:lvlJc w:val="left"/>
      <w:pPr>
        <w:ind w:left="7540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726906A0"/>
    <w:multiLevelType w:val="multilevel"/>
    <w:tmpl w:val="00FAE0D8"/>
    <w:lvl w:ilvl="0">
      <w:start w:val="1"/>
      <w:numFmt w:val="decimal"/>
      <w:lvlText w:val="%1."/>
      <w:lvlJc w:val="left"/>
      <w:pPr>
        <w:ind w:left="441" w:hanging="224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0" w:hanging="389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339" w:hanging="555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340" w:hanging="55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582" w:hanging="55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25" w:hanging="55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068" w:hanging="55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1" w:hanging="55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54" w:hanging="555"/>
      </w:pPr>
      <w:rPr>
        <w:rFonts w:hint="default"/>
        <w:lang w:val="pl-PL" w:eastAsia="en-US" w:bidi="ar-SA"/>
      </w:rPr>
    </w:lvl>
  </w:abstractNum>
  <w:num w:numId="1" w16cid:durableId="179585225">
    <w:abstractNumId w:val="10"/>
  </w:num>
  <w:num w:numId="2" w16cid:durableId="900291153">
    <w:abstractNumId w:val="8"/>
  </w:num>
  <w:num w:numId="3" w16cid:durableId="1699507489">
    <w:abstractNumId w:val="4"/>
  </w:num>
  <w:num w:numId="4" w16cid:durableId="955284550">
    <w:abstractNumId w:val="7"/>
  </w:num>
  <w:num w:numId="5" w16cid:durableId="929653775">
    <w:abstractNumId w:val="11"/>
  </w:num>
  <w:num w:numId="6" w16cid:durableId="838689125">
    <w:abstractNumId w:val="3"/>
  </w:num>
  <w:num w:numId="7" w16cid:durableId="182716618">
    <w:abstractNumId w:val="9"/>
  </w:num>
  <w:num w:numId="8" w16cid:durableId="1393507027">
    <w:abstractNumId w:val="5"/>
  </w:num>
  <w:num w:numId="9" w16cid:durableId="1416436519">
    <w:abstractNumId w:val="6"/>
  </w:num>
  <w:num w:numId="10" w16cid:durableId="1905143810">
    <w:abstractNumId w:val="2"/>
  </w:num>
  <w:num w:numId="11" w16cid:durableId="1578519594">
    <w:abstractNumId w:val="1"/>
  </w:num>
  <w:num w:numId="12" w16cid:durableId="1113866786">
    <w:abstractNumId w:val="0"/>
  </w:num>
  <w:num w:numId="13" w16cid:durableId="18287858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B0B"/>
    <w:rsid w:val="000137E9"/>
    <w:rsid w:val="00021C06"/>
    <w:rsid w:val="0004440A"/>
    <w:rsid w:val="000539A4"/>
    <w:rsid w:val="0006250D"/>
    <w:rsid w:val="00070952"/>
    <w:rsid w:val="00073557"/>
    <w:rsid w:val="000B759B"/>
    <w:rsid w:val="000C109E"/>
    <w:rsid w:val="000C1A50"/>
    <w:rsid w:val="000E320A"/>
    <w:rsid w:val="000F4029"/>
    <w:rsid w:val="00131BF7"/>
    <w:rsid w:val="0013766E"/>
    <w:rsid w:val="00157843"/>
    <w:rsid w:val="001A68F9"/>
    <w:rsid w:val="001B2F18"/>
    <w:rsid w:val="001C5A37"/>
    <w:rsid w:val="001F0E5C"/>
    <w:rsid w:val="00222AA9"/>
    <w:rsid w:val="002440FC"/>
    <w:rsid w:val="002D4F30"/>
    <w:rsid w:val="003773F6"/>
    <w:rsid w:val="003928A1"/>
    <w:rsid w:val="0041169B"/>
    <w:rsid w:val="00425D36"/>
    <w:rsid w:val="00433F35"/>
    <w:rsid w:val="004C7730"/>
    <w:rsid w:val="00503893"/>
    <w:rsid w:val="00506B0B"/>
    <w:rsid w:val="0052200C"/>
    <w:rsid w:val="00547F0D"/>
    <w:rsid w:val="00582589"/>
    <w:rsid w:val="00582A33"/>
    <w:rsid w:val="005A07A5"/>
    <w:rsid w:val="006176E0"/>
    <w:rsid w:val="006203D2"/>
    <w:rsid w:val="00622DFF"/>
    <w:rsid w:val="00652C03"/>
    <w:rsid w:val="006A2FF4"/>
    <w:rsid w:val="006F60EF"/>
    <w:rsid w:val="00725587"/>
    <w:rsid w:val="0073401E"/>
    <w:rsid w:val="00781B35"/>
    <w:rsid w:val="00810343"/>
    <w:rsid w:val="00814153"/>
    <w:rsid w:val="00853365"/>
    <w:rsid w:val="008541DE"/>
    <w:rsid w:val="00854499"/>
    <w:rsid w:val="00875355"/>
    <w:rsid w:val="008D2AED"/>
    <w:rsid w:val="00932E7C"/>
    <w:rsid w:val="00936CAE"/>
    <w:rsid w:val="009509E1"/>
    <w:rsid w:val="00994A4F"/>
    <w:rsid w:val="009D424F"/>
    <w:rsid w:val="009D671B"/>
    <w:rsid w:val="00A36CEF"/>
    <w:rsid w:val="00A701FC"/>
    <w:rsid w:val="00A86FE4"/>
    <w:rsid w:val="00AA7167"/>
    <w:rsid w:val="00AC2866"/>
    <w:rsid w:val="00B372D2"/>
    <w:rsid w:val="00B65599"/>
    <w:rsid w:val="00BD54B0"/>
    <w:rsid w:val="00BF35BA"/>
    <w:rsid w:val="00C53FA2"/>
    <w:rsid w:val="00C55208"/>
    <w:rsid w:val="00C71455"/>
    <w:rsid w:val="00C75A14"/>
    <w:rsid w:val="00CC1246"/>
    <w:rsid w:val="00D1494D"/>
    <w:rsid w:val="00D15130"/>
    <w:rsid w:val="00D82666"/>
    <w:rsid w:val="00DA0C38"/>
    <w:rsid w:val="00DA14FB"/>
    <w:rsid w:val="00DC2060"/>
    <w:rsid w:val="00E04CB7"/>
    <w:rsid w:val="00E25F10"/>
    <w:rsid w:val="00E7401F"/>
    <w:rsid w:val="00E91791"/>
    <w:rsid w:val="00EC43DE"/>
    <w:rsid w:val="00F14BCF"/>
    <w:rsid w:val="00F152B2"/>
    <w:rsid w:val="00F16352"/>
    <w:rsid w:val="00F7648C"/>
    <w:rsid w:val="00F952A3"/>
    <w:rsid w:val="00FB3936"/>
    <w:rsid w:val="00FD21F6"/>
    <w:rsid w:val="00FF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94509D"/>
  <w15:docId w15:val="{AFF7E49C-CB8D-4B03-8289-8AE99AE97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702" w:hanging="56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3F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39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1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55"/>
      <w:ind w:left="575" w:hanging="440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55"/>
      <w:ind w:left="1017" w:hanging="661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55"/>
      <w:ind w:left="496" w:hanging="567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4Znak">
    <w:name w:val="Nagłówek 4 Znak"/>
    <w:basedOn w:val="Domylnaczcionkaakapitu"/>
    <w:link w:val="Nagwek4"/>
    <w:uiPriority w:val="9"/>
    <w:semiHidden/>
    <w:rsid w:val="00131BF7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Stopka">
    <w:name w:val="footer"/>
    <w:basedOn w:val="Normalny"/>
    <w:link w:val="StopkaZnak"/>
    <w:unhideWhenUsed/>
    <w:rsid w:val="00131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1BF7"/>
    <w:rPr>
      <w:rFonts w:ascii="Verdana" w:eastAsia="Verdana" w:hAnsi="Verdana" w:cs="Verdana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31B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1BF7"/>
    <w:rPr>
      <w:rFonts w:ascii="Verdana" w:eastAsia="Verdana" w:hAnsi="Verdana" w:cs="Verdana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39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1246"/>
    <w:pPr>
      <w:keepNext/>
      <w:keepLines/>
      <w:widowControl/>
      <w:autoSpaceDE/>
      <w:autoSpaceDN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C1246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CC1246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3FA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69F0D-094A-42AA-B8A6-7F18CD70C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3480</Words>
  <Characters>20886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Bukowska</dc:creator>
  <cp:lastModifiedBy>Aleksandra Czechowska</cp:lastModifiedBy>
  <cp:revision>7</cp:revision>
  <dcterms:created xsi:type="dcterms:W3CDTF">2022-11-30T10:54:00Z</dcterms:created>
  <dcterms:modified xsi:type="dcterms:W3CDTF">2023-03-13T12:30:00Z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2022-11-20T00:00:00Z</vt:filetime>
  </property>
</Properties>
</file>