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4A2020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00BF3F8D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43F5A21E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415944F2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18B6DA5F" w14:textId="77777777" w:rsidR="00F6181D" w:rsidRDefault="00F6181D">
      <w:pPr>
        <w:pStyle w:val="Tekstpodstawowy"/>
        <w:spacing w:before="1"/>
        <w:ind w:left="0"/>
        <w:jc w:val="left"/>
        <w:rPr>
          <w:b/>
          <w:sz w:val="22"/>
        </w:rPr>
      </w:pPr>
    </w:p>
    <w:p w14:paraId="39E43BEA" w14:textId="77777777" w:rsidR="009936DB" w:rsidRDefault="009B463F" w:rsidP="009936DB">
      <w:pPr>
        <w:pStyle w:val="Stopka"/>
        <w:jc w:val="center"/>
        <w:rPr>
          <w:rFonts w:ascii="Arial" w:hAnsi="Arial"/>
          <w:b/>
          <w:bCs/>
          <w:sz w:val="20"/>
          <w:szCs w:val="20"/>
        </w:rPr>
      </w:pPr>
      <w:r>
        <w:rPr>
          <w:rFonts w:ascii="Arial" w:hAnsi="Arial"/>
          <w:b/>
          <w:bCs/>
          <w:sz w:val="20"/>
          <w:szCs w:val="20"/>
        </w:rPr>
        <w:t>SZCZEGÓŁOWE SPECYFIKACJE TECHNICZNE</w:t>
      </w:r>
    </w:p>
    <w:p w14:paraId="3C2A1A56" w14:textId="77777777" w:rsidR="00873719" w:rsidRPr="00610E85" w:rsidRDefault="00873719" w:rsidP="00873719">
      <w:pPr>
        <w:pStyle w:val="Stopka"/>
        <w:jc w:val="center"/>
        <w:rPr>
          <w:rFonts w:ascii="Arial" w:hAnsi="Arial"/>
          <w:b/>
          <w:bCs/>
          <w:sz w:val="20"/>
          <w:szCs w:val="20"/>
        </w:rPr>
      </w:pPr>
      <w:r w:rsidRPr="00610E85">
        <w:rPr>
          <w:rFonts w:ascii="Arial" w:hAnsi="Arial"/>
          <w:b/>
          <w:bCs/>
          <w:sz w:val="20"/>
          <w:szCs w:val="20"/>
        </w:rPr>
        <w:t>dla zadania inwestycyjnego pn.</w:t>
      </w:r>
    </w:p>
    <w:p w14:paraId="36413646" w14:textId="77777777" w:rsidR="00873719" w:rsidRPr="00CB0AA6" w:rsidRDefault="00873719" w:rsidP="00873719">
      <w:pPr>
        <w:pStyle w:val="Stopka"/>
        <w:jc w:val="center"/>
        <w:rPr>
          <w:rFonts w:ascii="Arial" w:hAnsi="Arial"/>
          <w:b/>
          <w:bCs/>
          <w:sz w:val="20"/>
          <w:szCs w:val="20"/>
        </w:rPr>
      </w:pPr>
      <w:r w:rsidRPr="00610E85">
        <w:rPr>
          <w:rFonts w:ascii="Arial" w:hAnsi="Arial"/>
          <w:b/>
          <w:bCs/>
          <w:sz w:val="20"/>
          <w:szCs w:val="20"/>
        </w:rPr>
        <w:t>„Poprawa bezpieczeństwa pieszych w ciągu DW 522 w miejscowości Cierpięta"</w:t>
      </w:r>
    </w:p>
    <w:p w14:paraId="0EF923B1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06DAF3B4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18C3EEEC" w14:textId="199EB1B1" w:rsidR="00F6181D" w:rsidRDefault="009936DB">
      <w:pPr>
        <w:pStyle w:val="Nagwek1"/>
        <w:spacing w:line="243" w:lineRule="exact"/>
        <w:ind w:left="697" w:right="1051" w:firstLine="0"/>
        <w:jc w:val="center"/>
      </w:pPr>
      <w:bookmarkStart w:id="0" w:name="_Toc118446748"/>
      <w:bookmarkStart w:id="1" w:name="_Toc119515949"/>
      <w:r>
        <w:t>D.</w:t>
      </w:r>
      <w:r w:rsidR="00BE4744">
        <w:t>04</w:t>
      </w:r>
      <w:r w:rsidR="009B463F">
        <w:t>.0</w:t>
      </w:r>
      <w:r w:rsidR="008F3CEE">
        <w:t>4</w:t>
      </w:r>
      <w:r w:rsidR="009B463F">
        <w:t>.0</w:t>
      </w:r>
      <w:bookmarkEnd w:id="0"/>
      <w:r w:rsidR="008F3CEE">
        <w:t>2</w:t>
      </w:r>
      <w:bookmarkEnd w:id="1"/>
    </w:p>
    <w:p w14:paraId="2FB1A5DB" w14:textId="77777777" w:rsidR="00F6181D" w:rsidRDefault="00F6181D">
      <w:pPr>
        <w:pStyle w:val="Tekstpodstawowy"/>
        <w:spacing w:before="11"/>
        <w:ind w:left="0"/>
        <w:jc w:val="left"/>
        <w:rPr>
          <w:b/>
          <w:sz w:val="19"/>
        </w:rPr>
      </w:pPr>
    </w:p>
    <w:p w14:paraId="4D349F65" w14:textId="1FF5742A" w:rsidR="00F6181D" w:rsidRDefault="008F3CEE">
      <w:pPr>
        <w:ind w:left="692" w:right="1051"/>
        <w:jc w:val="center"/>
        <w:rPr>
          <w:b/>
          <w:sz w:val="20"/>
        </w:rPr>
      </w:pPr>
      <w:r>
        <w:rPr>
          <w:b/>
          <w:sz w:val="20"/>
        </w:rPr>
        <w:t>PODBUDOWA Z MIESZANKI Z KRUSZYWA NIEZWIĄZANEGO</w:t>
      </w:r>
    </w:p>
    <w:p w14:paraId="76D3C18D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34B53296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266281C8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2C198E9A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6B808595" w14:textId="77777777" w:rsidR="00F6181D" w:rsidRDefault="00F6181D">
      <w:pPr>
        <w:pStyle w:val="Tekstpodstawowy"/>
        <w:ind w:left="0"/>
        <w:jc w:val="left"/>
        <w:rPr>
          <w:b/>
          <w:sz w:val="24"/>
        </w:rPr>
      </w:pPr>
    </w:p>
    <w:p w14:paraId="3C918497" w14:textId="77777777" w:rsidR="00F6181D" w:rsidRDefault="00F6181D">
      <w:pPr>
        <w:pStyle w:val="Tekstpodstawowy"/>
        <w:ind w:left="0"/>
        <w:jc w:val="left"/>
        <w:rPr>
          <w:b/>
          <w:sz w:val="18"/>
        </w:rPr>
      </w:pPr>
    </w:p>
    <w:p w14:paraId="35985838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307D1B23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4A86C96F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2FEA7840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5113E952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03EABFDE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5FCF494A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2E3B8B14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3D534706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3ED872F8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10BF5A01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17EC9DE6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6B72499C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1A7EC356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0C186FD2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208679E6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61FF1F48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135FE5E0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6102783F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36CBF9BB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4A38438A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6B83DF58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3D1C277C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7C2384E7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79AE8F58" w14:textId="77777777" w:rsidR="00F6181D" w:rsidRDefault="00F6181D">
      <w:pPr>
        <w:pStyle w:val="Tekstpodstawowy"/>
        <w:ind w:left="0"/>
        <w:jc w:val="left"/>
        <w:rPr>
          <w:sz w:val="24"/>
        </w:rPr>
      </w:pPr>
    </w:p>
    <w:p w14:paraId="38BE25DF" w14:textId="77777777" w:rsidR="00F6181D" w:rsidRDefault="00F6181D">
      <w:pPr>
        <w:pStyle w:val="Tekstpodstawowy"/>
        <w:spacing w:before="2"/>
        <w:ind w:left="0"/>
        <w:jc w:val="left"/>
        <w:rPr>
          <w:sz w:val="24"/>
        </w:rPr>
      </w:pPr>
    </w:p>
    <w:p w14:paraId="71BF9C13" w14:textId="77777777" w:rsidR="00F6181D" w:rsidRDefault="00F6181D">
      <w:pPr>
        <w:jc w:val="center"/>
        <w:sectPr w:rsidR="00F6181D">
          <w:type w:val="continuous"/>
          <w:pgSz w:w="11910" w:h="16840"/>
          <w:pgMar w:top="1440" w:right="500" w:bottom="280" w:left="1000" w:header="708" w:footer="708" w:gutter="0"/>
          <w:cols w:space="708"/>
        </w:sectPr>
      </w:pPr>
    </w:p>
    <w:p w14:paraId="5ED36A5B" w14:textId="77777777" w:rsidR="00F6181D" w:rsidRDefault="00F6181D">
      <w:pPr>
        <w:pStyle w:val="Tekstpodstawowy"/>
        <w:ind w:left="0"/>
        <w:jc w:val="left"/>
      </w:pPr>
    </w:p>
    <w:p w14:paraId="6FA3FCCC" w14:textId="77777777" w:rsidR="00F6181D" w:rsidRDefault="00F6181D">
      <w:pPr>
        <w:pStyle w:val="Tekstpodstawowy"/>
        <w:ind w:left="0"/>
        <w:jc w:val="left"/>
      </w:pPr>
    </w:p>
    <w:p w14:paraId="012612DA" w14:textId="77777777" w:rsidR="00F6181D" w:rsidRDefault="00F6181D">
      <w:pPr>
        <w:pStyle w:val="Tekstpodstawowy"/>
        <w:ind w:left="0"/>
        <w:jc w:val="left"/>
      </w:pPr>
    </w:p>
    <w:p w14:paraId="2CADE8AC" w14:textId="77777777" w:rsidR="00F6181D" w:rsidRDefault="00F6181D">
      <w:pPr>
        <w:pStyle w:val="Tekstpodstawowy"/>
        <w:ind w:left="0"/>
        <w:jc w:val="left"/>
      </w:pPr>
    </w:p>
    <w:p w14:paraId="26C3E029" w14:textId="77777777" w:rsidR="00F6181D" w:rsidRDefault="00F6181D">
      <w:pPr>
        <w:pStyle w:val="Tekstpodstawowy"/>
        <w:ind w:left="0"/>
        <w:jc w:val="left"/>
      </w:pPr>
    </w:p>
    <w:p w14:paraId="437B436C" w14:textId="77777777" w:rsidR="00F6181D" w:rsidRDefault="00F6181D">
      <w:pPr>
        <w:pStyle w:val="Tekstpodstawowy"/>
        <w:ind w:left="0"/>
        <w:jc w:val="left"/>
      </w:pPr>
    </w:p>
    <w:p w14:paraId="6AD6631B" w14:textId="77777777" w:rsidR="00F6181D" w:rsidRDefault="00F6181D">
      <w:pPr>
        <w:pStyle w:val="Tekstpodstawowy"/>
        <w:ind w:left="0"/>
        <w:jc w:val="left"/>
      </w:pPr>
    </w:p>
    <w:p w14:paraId="3DA4F54D" w14:textId="77777777" w:rsidR="00F6181D" w:rsidRDefault="00F6181D">
      <w:pPr>
        <w:pStyle w:val="Tekstpodstawowy"/>
        <w:ind w:left="0"/>
        <w:jc w:val="left"/>
      </w:pPr>
    </w:p>
    <w:p w14:paraId="7C63536D" w14:textId="77777777" w:rsidR="00F6181D" w:rsidRDefault="00F6181D">
      <w:pPr>
        <w:pStyle w:val="Tekstpodstawowy"/>
        <w:ind w:left="0"/>
        <w:jc w:val="left"/>
      </w:pPr>
    </w:p>
    <w:p w14:paraId="09846F3E" w14:textId="77777777" w:rsidR="00F6181D" w:rsidRDefault="00F6181D">
      <w:pPr>
        <w:pStyle w:val="Tekstpodstawowy"/>
        <w:ind w:left="0"/>
        <w:jc w:val="left"/>
      </w:pPr>
    </w:p>
    <w:p w14:paraId="38AC4DB4" w14:textId="77777777" w:rsidR="00F6181D" w:rsidRDefault="00F6181D">
      <w:pPr>
        <w:pStyle w:val="Tekstpodstawowy"/>
        <w:ind w:left="0"/>
        <w:jc w:val="left"/>
      </w:pPr>
    </w:p>
    <w:p w14:paraId="452DC45D" w14:textId="77777777" w:rsidR="00F6181D" w:rsidRDefault="00F6181D">
      <w:pPr>
        <w:pStyle w:val="Tekstpodstawowy"/>
        <w:ind w:left="0"/>
        <w:jc w:val="left"/>
      </w:pPr>
    </w:p>
    <w:p w14:paraId="07D2F2B0" w14:textId="77777777" w:rsidR="00F6181D" w:rsidRDefault="00F6181D">
      <w:pPr>
        <w:pStyle w:val="Tekstpodstawowy"/>
        <w:ind w:left="0"/>
        <w:jc w:val="left"/>
      </w:pPr>
    </w:p>
    <w:p w14:paraId="42B507AE" w14:textId="77777777" w:rsidR="00F6181D" w:rsidRDefault="00F6181D">
      <w:pPr>
        <w:pStyle w:val="Tekstpodstawowy"/>
        <w:ind w:left="0"/>
        <w:jc w:val="left"/>
      </w:pPr>
    </w:p>
    <w:p w14:paraId="35F46B77" w14:textId="77777777" w:rsidR="00F6181D" w:rsidRDefault="00F6181D">
      <w:pPr>
        <w:pStyle w:val="Tekstpodstawowy"/>
        <w:ind w:left="0"/>
        <w:jc w:val="left"/>
      </w:pPr>
    </w:p>
    <w:p w14:paraId="7CCB721E" w14:textId="77777777" w:rsidR="00F6181D" w:rsidRDefault="00F6181D">
      <w:pPr>
        <w:pStyle w:val="Tekstpodstawowy"/>
        <w:ind w:left="0"/>
        <w:jc w:val="left"/>
      </w:pPr>
    </w:p>
    <w:p w14:paraId="23E5EA74" w14:textId="77777777" w:rsidR="00F6181D" w:rsidRDefault="00F6181D">
      <w:pPr>
        <w:pStyle w:val="Tekstpodstawowy"/>
        <w:ind w:left="0"/>
        <w:jc w:val="left"/>
      </w:pPr>
    </w:p>
    <w:p w14:paraId="466019DD" w14:textId="77777777" w:rsidR="00F6181D" w:rsidRDefault="00F6181D">
      <w:pPr>
        <w:pStyle w:val="Tekstpodstawowy"/>
        <w:ind w:left="0"/>
        <w:jc w:val="left"/>
      </w:pPr>
    </w:p>
    <w:p w14:paraId="6FCD1630" w14:textId="77777777" w:rsidR="00F6181D" w:rsidRDefault="00F6181D">
      <w:pPr>
        <w:pStyle w:val="Tekstpodstawowy"/>
        <w:ind w:left="0"/>
        <w:jc w:val="left"/>
      </w:pPr>
    </w:p>
    <w:p w14:paraId="29D926A6" w14:textId="77777777" w:rsidR="00F6181D" w:rsidRDefault="00F6181D">
      <w:pPr>
        <w:pStyle w:val="Tekstpodstawowy"/>
        <w:ind w:left="0"/>
        <w:jc w:val="left"/>
      </w:pPr>
    </w:p>
    <w:p w14:paraId="0AAC87D9" w14:textId="77777777" w:rsidR="00F6181D" w:rsidRDefault="00F6181D">
      <w:pPr>
        <w:pStyle w:val="Tekstpodstawowy"/>
        <w:ind w:left="0"/>
        <w:jc w:val="left"/>
      </w:pPr>
    </w:p>
    <w:p w14:paraId="17E445A2" w14:textId="77777777" w:rsidR="00F6181D" w:rsidRDefault="00F6181D">
      <w:pPr>
        <w:pStyle w:val="Tekstpodstawowy"/>
        <w:ind w:left="0"/>
        <w:jc w:val="left"/>
      </w:pPr>
    </w:p>
    <w:p w14:paraId="2B501B5D" w14:textId="77777777" w:rsidR="00F6181D" w:rsidRDefault="00F6181D">
      <w:pPr>
        <w:pStyle w:val="Tekstpodstawowy"/>
        <w:ind w:left="0"/>
        <w:jc w:val="left"/>
      </w:pPr>
    </w:p>
    <w:p w14:paraId="3B368B83" w14:textId="77777777" w:rsidR="00F6181D" w:rsidRDefault="00F6181D">
      <w:pPr>
        <w:pStyle w:val="Tekstpodstawowy"/>
        <w:ind w:left="0"/>
        <w:jc w:val="left"/>
      </w:pPr>
    </w:p>
    <w:p w14:paraId="3692FA6E" w14:textId="77777777" w:rsidR="00F6181D" w:rsidRDefault="00F6181D">
      <w:pPr>
        <w:pStyle w:val="Tekstpodstawowy"/>
        <w:ind w:left="0"/>
        <w:jc w:val="left"/>
      </w:pPr>
    </w:p>
    <w:p w14:paraId="3F9E1FA2" w14:textId="77777777" w:rsidR="00F6181D" w:rsidRDefault="00F6181D">
      <w:pPr>
        <w:pStyle w:val="Tekstpodstawowy"/>
        <w:ind w:left="0"/>
        <w:jc w:val="left"/>
      </w:pPr>
    </w:p>
    <w:p w14:paraId="3030633E" w14:textId="77777777" w:rsidR="00F6181D" w:rsidRDefault="00F6181D">
      <w:pPr>
        <w:pStyle w:val="Tekstpodstawowy"/>
        <w:ind w:left="0"/>
        <w:jc w:val="left"/>
      </w:pPr>
    </w:p>
    <w:p w14:paraId="4B5C0FC0" w14:textId="77777777" w:rsidR="00F6181D" w:rsidRDefault="00F6181D">
      <w:pPr>
        <w:pStyle w:val="Tekstpodstawowy"/>
        <w:ind w:left="0"/>
        <w:jc w:val="left"/>
      </w:pPr>
    </w:p>
    <w:p w14:paraId="25D50481" w14:textId="77777777" w:rsidR="00F6181D" w:rsidRDefault="00F6181D">
      <w:pPr>
        <w:pStyle w:val="Tekstpodstawowy"/>
        <w:ind w:left="0"/>
        <w:jc w:val="left"/>
      </w:pPr>
    </w:p>
    <w:p w14:paraId="781A94D6" w14:textId="77777777" w:rsidR="00F6181D" w:rsidRDefault="00F6181D">
      <w:pPr>
        <w:pStyle w:val="Tekstpodstawowy"/>
        <w:ind w:left="0"/>
        <w:jc w:val="left"/>
      </w:pPr>
    </w:p>
    <w:p w14:paraId="2ECCDCFD" w14:textId="77777777" w:rsidR="00F6181D" w:rsidRDefault="00F6181D">
      <w:pPr>
        <w:pStyle w:val="Tekstpodstawowy"/>
        <w:spacing w:before="5"/>
        <w:ind w:left="0"/>
        <w:jc w:val="left"/>
        <w:rPr>
          <w:sz w:val="28"/>
        </w:rPr>
      </w:pPr>
    </w:p>
    <w:p w14:paraId="1DAF8F8B" w14:textId="77777777" w:rsidR="00F6181D" w:rsidRDefault="00F6181D">
      <w:pPr>
        <w:pStyle w:val="Tekstpodstawowy"/>
        <w:ind w:left="0"/>
        <w:jc w:val="left"/>
      </w:pPr>
    </w:p>
    <w:p w14:paraId="73227653" w14:textId="77777777" w:rsidR="00F6181D" w:rsidRDefault="00F6181D">
      <w:pPr>
        <w:pStyle w:val="Tekstpodstawowy"/>
        <w:ind w:left="0"/>
        <w:jc w:val="left"/>
      </w:pPr>
    </w:p>
    <w:p w14:paraId="0C223C27" w14:textId="77777777" w:rsidR="00F6181D" w:rsidRDefault="00F6181D">
      <w:pPr>
        <w:pStyle w:val="Tekstpodstawowy"/>
        <w:ind w:left="0"/>
        <w:jc w:val="left"/>
      </w:pPr>
    </w:p>
    <w:p w14:paraId="186A4A29" w14:textId="77777777" w:rsidR="00F6181D" w:rsidRDefault="00F6181D">
      <w:pPr>
        <w:pStyle w:val="Tekstpodstawowy"/>
        <w:ind w:left="0"/>
        <w:jc w:val="left"/>
      </w:pPr>
    </w:p>
    <w:p w14:paraId="40ABBDE4" w14:textId="77777777" w:rsidR="00F6181D" w:rsidRDefault="00F6181D">
      <w:pPr>
        <w:pStyle w:val="Tekstpodstawowy"/>
        <w:spacing w:before="9"/>
        <w:ind w:left="0"/>
        <w:jc w:val="left"/>
      </w:pPr>
    </w:p>
    <w:p w14:paraId="17A0BA1C" w14:textId="77777777" w:rsidR="00F6181D" w:rsidRDefault="00F6181D">
      <w:pPr>
        <w:spacing w:line="405" w:lineRule="auto"/>
        <w:jc w:val="right"/>
        <w:sectPr w:rsidR="00F6181D">
          <w:headerReference w:type="default" r:id="rId8"/>
          <w:footerReference w:type="default" r:id="rId9"/>
          <w:pgSz w:w="11910" w:h="16840"/>
          <w:pgMar w:top="1320" w:right="500" w:bottom="1000" w:left="1000" w:header="513" w:footer="810" w:gutter="0"/>
          <w:pgNumType w:start="2"/>
          <w:cols w:space="708"/>
        </w:sectPr>
      </w:pPr>
    </w:p>
    <w:p w14:paraId="6E71D0FC" w14:textId="77777777" w:rsidR="00F6181D" w:rsidRDefault="00F6181D">
      <w:pPr>
        <w:sectPr w:rsidR="00F6181D">
          <w:pgSz w:w="11910" w:h="16840"/>
          <w:pgMar w:top="1320" w:right="500" w:bottom="1608" w:left="1000" w:header="513" w:footer="810" w:gutter="0"/>
          <w:cols w:space="708"/>
        </w:sectPr>
      </w:pPr>
    </w:p>
    <w:sdt>
      <w:sdtPr>
        <w:rPr>
          <w:rFonts w:ascii="Verdana" w:eastAsia="Verdana" w:hAnsi="Verdana" w:cs="Verdana"/>
          <w:color w:val="auto"/>
          <w:sz w:val="22"/>
          <w:szCs w:val="22"/>
          <w:lang w:eastAsia="en-US"/>
        </w:rPr>
        <w:id w:val="-21611962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4DCEB82" w14:textId="5935A1E0" w:rsidR="00BE6D78" w:rsidRPr="00BE6D78" w:rsidRDefault="00BE6D78">
          <w:pPr>
            <w:pStyle w:val="Nagwekspisutreci"/>
            <w:rPr>
              <w:rFonts w:ascii="Verdana" w:hAnsi="Verdana"/>
              <w:color w:val="auto"/>
            </w:rPr>
          </w:pPr>
          <w:r w:rsidRPr="00BE6D78">
            <w:rPr>
              <w:rFonts w:ascii="Verdana" w:hAnsi="Verdana"/>
              <w:color w:val="auto"/>
            </w:rPr>
            <w:t>Spis treści</w:t>
          </w:r>
        </w:p>
        <w:p w14:paraId="3D783111" w14:textId="695C6BB3" w:rsidR="00AF23BA" w:rsidRDefault="00BE6D78" w:rsidP="00AF23BA">
          <w:pPr>
            <w:pStyle w:val="Spistreci1"/>
            <w:tabs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r w:rsidRPr="00BE6D78">
            <w:rPr>
              <w:b/>
              <w:bCs/>
            </w:rPr>
            <w:fldChar w:fldCharType="begin"/>
          </w:r>
          <w:r w:rsidRPr="00BE6D78">
            <w:rPr>
              <w:b/>
              <w:bCs/>
            </w:rPr>
            <w:instrText xml:space="preserve"> TOC \o "1-3" \h \z \u </w:instrText>
          </w:r>
          <w:r w:rsidRPr="00BE6D78">
            <w:rPr>
              <w:b/>
              <w:bCs/>
            </w:rPr>
            <w:fldChar w:fldCharType="separate"/>
          </w:r>
          <w:hyperlink w:anchor="_Toc119515950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1.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WSTĘP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_Toc119515950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9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3F2A481D" w14:textId="77777777" w:rsidR="00AF23BA" w:rsidRDefault="00873719">
          <w:pPr>
            <w:pStyle w:val="Spistreci1"/>
            <w:tabs>
              <w:tab w:val="left" w:pos="716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5958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2.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MATERIAŁY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_Toc119515958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11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32F504EE" w14:textId="77777777" w:rsidR="00AF23BA" w:rsidRDefault="00873719">
          <w:pPr>
            <w:pStyle w:val="Spistreci1"/>
            <w:tabs>
              <w:tab w:val="left" w:pos="716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5994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3.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SPRZĘT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_Toc119515994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22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561976DE" w14:textId="77777777" w:rsidR="00AF23BA" w:rsidRDefault="00873719">
          <w:pPr>
            <w:pStyle w:val="Spistreci1"/>
            <w:tabs>
              <w:tab w:val="left" w:pos="716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5999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4.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TRANSPORT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_Toc119515999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23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194420D8" w14:textId="77777777" w:rsidR="00AF23BA" w:rsidRDefault="00873719">
          <w:pPr>
            <w:pStyle w:val="Spistreci1"/>
            <w:tabs>
              <w:tab w:val="left" w:pos="716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6002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5.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WYKONANIE ROBÓT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_Toc119516002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23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65ACCDF7" w14:textId="77777777" w:rsidR="00AF23BA" w:rsidRDefault="00873719">
          <w:pPr>
            <w:pStyle w:val="Spistreci1"/>
            <w:tabs>
              <w:tab w:val="left" w:pos="716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6003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6.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KONTROLA JAKOŚCI ROBÓT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_Toc119516003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27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4238A0FD" w14:textId="77777777" w:rsidR="00AF23BA" w:rsidRDefault="00873719">
          <w:pPr>
            <w:pStyle w:val="Spistreci1"/>
            <w:tabs>
              <w:tab w:val="left" w:pos="716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6005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7.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OBMIAR ROBÓT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_Toc119516005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32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1184F12A" w14:textId="77777777" w:rsidR="00AF23BA" w:rsidRDefault="00873719">
          <w:pPr>
            <w:pStyle w:val="Spistreci1"/>
            <w:tabs>
              <w:tab w:val="left" w:pos="716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6006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8.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ODBIÓR ROBÓT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_Toc119516006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32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34249746" w14:textId="77777777" w:rsidR="00AF23BA" w:rsidRDefault="00873719">
          <w:pPr>
            <w:pStyle w:val="Spistreci1"/>
            <w:tabs>
              <w:tab w:val="left" w:pos="716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6007" w:history="1">
            <w:r w:rsidR="00AF23BA" w:rsidRPr="00CE5099">
              <w:rPr>
                <w:rStyle w:val="Hipercze"/>
                <w:noProof/>
                <w:spacing w:val="-1"/>
                <w:w w:val="99"/>
              </w:rPr>
              <w:t>9.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PODSTAWA PŁATNOŚCI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_Toc119516007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32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7ACC290D" w14:textId="77777777" w:rsidR="00AF23BA" w:rsidRDefault="00873719">
          <w:pPr>
            <w:pStyle w:val="Spistreci1"/>
            <w:tabs>
              <w:tab w:val="left" w:pos="1158"/>
              <w:tab w:val="right" w:leader="dot" w:pos="104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l-PL"/>
            </w:rPr>
          </w:pPr>
          <w:hyperlink w:anchor="_Toc119516008" w:history="1">
            <w:r w:rsidR="00AF23BA" w:rsidRPr="00CE5099">
              <w:rPr>
                <w:rStyle w:val="Hipercze"/>
                <w:noProof/>
              </w:rPr>
              <w:t>10</w:t>
            </w:r>
            <w:r w:rsidR="00AF23BA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pl-PL"/>
              </w:rPr>
              <w:tab/>
            </w:r>
            <w:r w:rsidR="00AF23BA" w:rsidRPr="00CE5099">
              <w:rPr>
                <w:rStyle w:val="Hipercze"/>
                <w:noProof/>
              </w:rPr>
              <w:t>PRZEPISY ZWIĄZANE</w:t>
            </w:r>
            <w:r w:rsidR="00AF23BA">
              <w:rPr>
                <w:noProof/>
                <w:webHidden/>
              </w:rPr>
              <w:tab/>
            </w:r>
            <w:r w:rsidR="00AF23BA">
              <w:rPr>
                <w:noProof/>
                <w:webHidden/>
              </w:rPr>
              <w:fldChar w:fldCharType="begin"/>
            </w:r>
            <w:r w:rsidR="00AF23BA">
              <w:rPr>
                <w:noProof/>
                <w:webHidden/>
              </w:rPr>
              <w:instrText xml:space="preserve"> PAGEREF _Toc119516008 \h </w:instrText>
            </w:r>
            <w:r w:rsidR="00AF23BA">
              <w:rPr>
                <w:noProof/>
                <w:webHidden/>
              </w:rPr>
            </w:r>
            <w:r w:rsidR="00AF23BA">
              <w:rPr>
                <w:noProof/>
                <w:webHidden/>
              </w:rPr>
              <w:fldChar w:fldCharType="separate"/>
            </w:r>
            <w:r w:rsidR="00AF23BA">
              <w:rPr>
                <w:noProof/>
                <w:webHidden/>
              </w:rPr>
              <w:t>33</w:t>
            </w:r>
            <w:r w:rsidR="00AF23BA">
              <w:rPr>
                <w:noProof/>
                <w:webHidden/>
              </w:rPr>
              <w:fldChar w:fldCharType="end"/>
            </w:r>
          </w:hyperlink>
        </w:p>
        <w:p w14:paraId="7A43A261" w14:textId="70827E56" w:rsidR="00BE6D78" w:rsidRDefault="00BE6D78">
          <w:r w:rsidRPr="00BE6D78">
            <w:rPr>
              <w:b/>
              <w:bCs/>
            </w:rPr>
            <w:fldChar w:fldCharType="end"/>
          </w:r>
        </w:p>
      </w:sdtContent>
    </w:sdt>
    <w:p w14:paraId="127EE709" w14:textId="77777777" w:rsidR="00F6181D" w:rsidRDefault="00F6181D">
      <w:pPr>
        <w:sectPr w:rsidR="00F6181D">
          <w:type w:val="continuous"/>
          <w:pgSz w:w="11910" w:h="16840"/>
          <w:pgMar w:top="1331" w:right="500" w:bottom="1608" w:left="1000" w:header="708" w:footer="708" w:gutter="0"/>
          <w:cols w:space="708"/>
        </w:sectPr>
      </w:pPr>
    </w:p>
    <w:p w14:paraId="2971FBCB" w14:textId="77777777" w:rsidR="00F6181D" w:rsidRDefault="00F0173A" w:rsidP="007127FA">
      <w:pPr>
        <w:pStyle w:val="Nagwek1"/>
        <w:numPr>
          <w:ilvl w:val="0"/>
          <w:numId w:val="1"/>
        </w:numPr>
        <w:tabs>
          <w:tab w:val="left" w:pos="1129"/>
          <w:tab w:val="left" w:pos="1130"/>
        </w:tabs>
        <w:spacing w:before="89"/>
        <w:ind w:right="329" w:hanging="854"/>
      </w:pPr>
      <w:bookmarkStart w:id="2" w:name="_Toc119515950"/>
      <w:r>
        <w:lastRenderedPageBreak/>
        <w:t>WSTĘP</w:t>
      </w:r>
      <w:bookmarkEnd w:id="2"/>
    </w:p>
    <w:p w14:paraId="14D56514" w14:textId="77777777" w:rsidR="00F6181D" w:rsidRDefault="00F0173A" w:rsidP="007127FA">
      <w:pPr>
        <w:pStyle w:val="Nagwek1"/>
        <w:numPr>
          <w:ilvl w:val="1"/>
          <w:numId w:val="1"/>
        </w:numPr>
        <w:tabs>
          <w:tab w:val="left" w:pos="1129"/>
          <w:tab w:val="left" w:pos="1130"/>
        </w:tabs>
        <w:spacing w:before="156"/>
        <w:ind w:right="329" w:hanging="854"/>
      </w:pPr>
      <w:bookmarkStart w:id="3" w:name="_Toc118446750"/>
      <w:bookmarkStart w:id="4" w:name="_Toc119515951"/>
      <w:r>
        <w:t>Nazwa</w:t>
      </w:r>
      <w:r>
        <w:rPr>
          <w:spacing w:val="-2"/>
        </w:rPr>
        <w:t xml:space="preserve"> </w:t>
      </w:r>
      <w:r>
        <w:t>zadania</w:t>
      </w:r>
      <w:bookmarkEnd w:id="3"/>
      <w:bookmarkEnd w:id="4"/>
    </w:p>
    <w:p w14:paraId="4EF83FD9" w14:textId="77777777" w:rsidR="00873719" w:rsidRPr="00873719" w:rsidRDefault="00873719" w:rsidP="00873719">
      <w:pPr>
        <w:pStyle w:val="Nagwek1"/>
        <w:tabs>
          <w:tab w:val="left" w:pos="1129"/>
          <w:tab w:val="left" w:pos="1130"/>
        </w:tabs>
        <w:spacing w:before="156"/>
        <w:ind w:left="275" w:right="329" w:firstLine="0"/>
      </w:pPr>
      <w:bookmarkStart w:id="5" w:name="_Toc118446751"/>
      <w:bookmarkStart w:id="6" w:name="_Toc119515952"/>
      <w:r w:rsidRPr="00873719">
        <w:rPr>
          <w:b w:val="0"/>
          <w:bCs w:val="0"/>
          <w:szCs w:val="22"/>
        </w:rPr>
        <w:t>„Poprawa bezpieczeństwa pieszych w ciągu DW 522 w miejscowości Cierpięta"</w:t>
      </w:r>
    </w:p>
    <w:p w14:paraId="077A3549" w14:textId="1888B0ED" w:rsidR="00F6181D" w:rsidRDefault="00F0173A" w:rsidP="007127FA">
      <w:pPr>
        <w:pStyle w:val="Nagwek1"/>
        <w:numPr>
          <w:ilvl w:val="1"/>
          <w:numId w:val="1"/>
        </w:numPr>
        <w:tabs>
          <w:tab w:val="left" w:pos="1129"/>
          <w:tab w:val="left" w:pos="1130"/>
        </w:tabs>
        <w:spacing w:before="156"/>
        <w:ind w:right="329" w:hanging="854"/>
      </w:pPr>
      <w:r>
        <w:t>Przedmiot</w:t>
      </w:r>
      <w:r>
        <w:rPr>
          <w:spacing w:val="-2"/>
        </w:rPr>
        <w:t xml:space="preserve"> </w:t>
      </w:r>
      <w:r w:rsidR="009B463F">
        <w:t>SST</w:t>
      </w:r>
      <w:bookmarkEnd w:id="5"/>
      <w:bookmarkEnd w:id="6"/>
    </w:p>
    <w:p w14:paraId="6A0C3AD5" w14:textId="32167E09" w:rsidR="00890FBB" w:rsidRDefault="00F0173A" w:rsidP="00354E4C">
      <w:pPr>
        <w:pStyle w:val="Tekstpodstawowy"/>
        <w:spacing w:before="157" w:line="276" w:lineRule="auto"/>
        <w:ind w:left="276" w:right="329"/>
      </w:pPr>
      <w:r>
        <w:t>Przedmiotem niniejsz</w:t>
      </w:r>
      <w:r w:rsidR="00234C85">
        <w:t>ej</w:t>
      </w:r>
      <w:r>
        <w:t xml:space="preserve"> </w:t>
      </w:r>
      <w:r w:rsidR="009B463F">
        <w:t>Szczegółowej Specyfikacji Technicznej</w:t>
      </w:r>
      <w:r>
        <w:t xml:space="preserve"> (</w:t>
      </w:r>
      <w:r w:rsidR="00234C85">
        <w:t>S</w:t>
      </w:r>
      <w:r w:rsidR="009B463F">
        <w:t>ST</w:t>
      </w:r>
      <w:r>
        <w:t xml:space="preserve">) </w:t>
      </w:r>
      <w:r w:rsidR="009B463F">
        <w:t xml:space="preserve">są szczegółowe wymagania dotyczące wykonania i odbioru </w:t>
      </w:r>
      <w:r w:rsidR="00890FBB">
        <w:t xml:space="preserve">podbudowy z mieszanki niezwiązanej. Zakresem obejmuje warstwy podbudowy zasadniczej i pomocniczej z mieszanki niezwiązanej stabilizowanej mechanicznie. </w:t>
      </w:r>
    </w:p>
    <w:p w14:paraId="1632B1C8" w14:textId="77777777" w:rsidR="00F6181D" w:rsidRDefault="00F0173A" w:rsidP="007127FA">
      <w:pPr>
        <w:pStyle w:val="Nagwek1"/>
        <w:numPr>
          <w:ilvl w:val="1"/>
          <w:numId w:val="1"/>
        </w:numPr>
        <w:tabs>
          <w:tab w:val="left" w:pos="1129"/>
          <w:tab w:val="left" w:pos="1130"/>
        </w:tabs>
        <w:spacing w:before="121"/>
        <w:ind w:right="329" w:hanging="854"/>
      </w:pPr>
      <w:bookmarkStart w:id="7" w:name="_Toc118446752"/>
      <w:bookmarkStart w:id="8" w:name="_Toc119515953"/>
      <w:r>
        <w:t xml:space="preserve">Zakres stosowania </w:t>
      </w:r>
      <w:r w:rsidR="009B463F">
        <w:t>SST</w:t>
      </w:r>
      <w:bookmarkEnd w:id="7"/>
      <w:bookmarkEnd w:id="8"/>
    </w:p>
    <w:p w14:paraId="31DAF23D" w14:textId="77777777" w:rsidR="009B463F" w:rsidRDefault="009B463F" w:rsidP="00354E4C">
      <w:pPr>
        <w:pStyle w:val="Tekstpodstawowy"/>
        <w:spacing w:before="155" w:line="276" w:lineRule="auto"/>
        <w:ind w:left="275" w:right="329"/>
      </w:pPr>
      <w:r>
        <w:t xml:space="preserve">SST jest stosowany jako dokument przetargowy i kontraktowy przy zlecaniu i realizacji robót na drogach wojewódzkich. </w:t>
      </w:r>
    </w:p>
    <w:p w14:paraId="378BEAEC" w14:textId="77777777" w:rsidR="00F6181D" w:rsidRDefault="009B463F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right="329" w:hanging="854"/>
        <w:jc w:val="both"/>
      </w:pPr>
      <w:bookmarkStart w:id="9" w:name="_Toc118446753"/>
      <w:bookmarkStart w:id="10" w:name="_Toc119515954"/>
      <w:r>
        <w:t>Zakres robót objętych SST</w:t>
      </w:r>
      <w:bookmarkEnd w:id="9"/>
      <w:bookmarkEnd w:id="10"/>
      <w:r>
        <w:t xml:space="preserve"> </w:t>
      </w:r>
    </w:p>
    <w:p w14:paraId="0DC034A2" w14:textId="7253E41F" w:rsidR="00F6181D" w:rsidRDefault="0053669D" w:rsidP="00354E4C">
      <w:pPr>
        <w:pStyle w:val="Nagwek1"/>
        <w:tabs>
          <w:tab w:val="left" w:pos="1129"/>
          <w:tab w:val="left" w:pos="1130"/>
        </w:tabs>
        <w:spacing w:before="156"/>
        <w:ind w:left="275" w:right="329" w:firstLine="0"/>
        <w:jc w:val="both"/>
        <w:rPr>
          <w:b w:val="0"/>
        </w:rPr>
      </w:pPr>
      <w:bookmarkStart w:id="11" w:name="_Toc118446754"/>
      <w:bookmarkStart w:id="12" w:name="_Toc119515955"/>
      <w:r w:rsidRPr="0053669D">
        <w:rPr>
          <w:b w:val="0"/>
        </w:rPr>
        <w:t xml:space="preserve">Ustalenia zawarte w niniejszej </w:t>
      </w:r>
      <w:r>
        <w:rPr>
          <w:b w:val="0"/>
        </w:rPr>
        <w:t xml:space="preserve">szczegółowej </w:t>
      </w:r>
      <w:r w:rsidRPr="0053669D">
        <w:rPr>
          <w:b w:val="0"/>
        </w:rPr>
        <w:t xml:space="preserve">specyfikacji </w:t>
      </w:r>
      <w:r>
        <w:rPr>
          <w:b w:val="0"/>
        </w:rPr>
        <w:t xml:space="preserve">technicznej </w:t>
      </w:r>
      <w:r w:rsidRPr="0053669D">
        <w:rPr>
          <w:b w:val="0"/>
        </w:rPr>
        <w:t xml:space="preserve">dotyczą zasad prowadzenia robót związanych z </w:t>
      </w:r>
      <w:bookmarkEnd w:id="11"/>
      <w:r w:rsidR="00890FBB">
        <w:rPr>
          <w:b w:val="0"/>
        </w:rPr>
        <w:t xml:space="preserve">wykonaniem i odbiorem podbudowy zasadniczej i pomocniczej z mieszanki kruszywa niezwiązanego tj. ziarnistego materiału o określonym składzie, w procesie </w:t>
      </w:r>
      <w:r w:rsidR="003B5ED9">
        <w:rPr>
          <w:b w:val="0"/>
        </w:rPr>
        <w:t>technologicznym, polegającym na odpowiednim zagęszczeniu przy optymalnej wilgotności mieszanki.</w:t>
      </w:r>
      <w:bookmarkEnd w:id="12"/>
      <w:r w:rsidR="003B5ED9">
        <w:rPr>
          <w:b w:val="0"/>
        </w:rPr>
        <w:t xml:space="preserve"> </w:t>
      </w:r>
    </w:p>
    <w:p w14:paraId="75EF995C" w14:textId="77777777" w:rsidR="003B5ED9" w:rsidRPr="003B5ED9" w:rsidRDefault="003B5ED9" w:rsidP="00354E4C">
      <w:pPr>
        <w:ind w:left="284" w:right="329"/>
        <w:jc w:val="both"/>
        <w:rPr>
          <w:sz w:val="20"/>
          <w:szCs w:val="20"/>
        </w:rPr>
      </w:pPr>
      <w:r w:rsidRPr="003B5ED9">
        <w:rPr>
          <w:sz w:val="20"/>
          <w:szCs w:val="20"/>
        </w:rPr>
        <w:t>Mieszanka niezwiązana może być wytworzona z kruszyw naturalnych, sztucznych, kruszyw z recyklingu oraz mieszanin tych kruszyw w określonych proporcjach.</w:t>
      </w:r>
    </w:p>
    <w:p w14:paraId="6C9D476E" w14:textId="77777777" w:rsidR="003B5ED9" w:rsidRPr="003B5ED9" w:rsidRDefault="003B5ED9" w:rsidP="00354E4C">
      <w:pPr>
        <w:ind w:left="284" w:right="329"/>
        <w:jc w:val="both"/>
        <w:rPr>
          <w:sz w:val="20"/>
          <w:szCs w:val="20"/>
        </w:rPr>
      </w:pPr>
      <w:r w:rsidRPr="003B5ED9">
        <w:rPr>
          <w:sz w:val="20"/>
          <w:szCs w:val="20"/>
        </w:rPr>
        <w:t>Podbudowa zasadnicza, stanowiąca górną część podbudowy w nawierzchni drogowej, zapewnia przenoszenie obciążeń z warstw wyżej leżących na warstwę podbudowy pomocniczej i podłoże.</w:t>
      </w:r>
    </w:p>
    <w:p w14:paraId="68CA2FDC" w14:textId="077136A6" w:rsidR="003B5ED9" w:rsidRPr="003B5ED9" w:rsidRDefault="003B5ED9" w:rsidP="00354E4C">
      <w:pPr>
        <w:ind w:left="284" w:right="329"/>
        <w:jc w:val="both"/>
        <w:rPr>
          <w:sz w:val="20"/>
          <w:szCs w:val="20"/>
        </w:rPr>
      </w:pPr>
      <w:r w:rsidRPr="003B5ED9">
        <w:rPr>
          <w:sz w:val="20"/>
          <w:szCs w:val="20"/>
        </w:rPr>
        <w:t>Podbudowa zasadnicza z mieszanki kruszywa niezwiązanego może być wykonywana w konstrukcji  drogi obc</w:t>
      </w:r>
      <w:r>
        <w:rPr>
          <w:sz w:val="20"/>
          <w:szCs w:val="20"/>
        </w:rPr>
        <w:t>iążonej ruchem kategorii KR1÷KR7</w:t>
      </w:r>
      <w:r w:rsidRPr="003B5ED9">
        <w:rPr>
          <w:sz w:val="20"/>
          <w:szCs w:val="20"/>
        </w:rPr>
        <w:t>.</w:t>
      </w:r>
    </w:p>
    <w:p w14:paraId="03DB4F7E" w14:textId="4C73C0C9" w:rsidR="003B5ED9" w:rsidRPr="003B5ED9" w:rsidRDefault="003B5ED9" w:rsidP="00354E4C">
      <w:pPr>
        <w:ind w:left="284" w:right="329"/>
        <w:jc w:val="both"/>
        <w:rPr>
          <w:sz w:val="20"/>
          <w:szCs w:val="20"/>
        </w:rPr>
      </w:pPr>
      <w:r w:rsidRPr="003B5ED9">
        <w:rPr>
          <w:sz w:val="20"/>
          <w:szCs w:val="20"/>
        </w:rPr>
        <w:t>Podbudowa pomocnicza, stanowiąca dolną część konstrukcji nawierzchni drogowej, zapewnia przenoszenie obciążeń z podbudowy zasadniczej na podłoże.</w:t>
      </w:r>
    </w:p>
    <w:p w14:paraId="3AE1726D" w14:textId="411A0633" w:rsidR="003B5ED9" w:rsidRPr="003B5ED9" w:rsidRDefault="003B5ED9" w:rsidP="00354E4C">
      <w:pPr>
        <w:ind w:left="284" w:right="329"/>
        <w:jc w:val="both"/>
        <w:rPr>
          <w:sz w:val="20"/>
          <w:szCs w:val="20"/>
        </w:rPr>
      </w:pPr>
      <w:r w:rsidRPr="003B5ED9">
        <w:rPr>
          <w:sz w:val="20"/>
          <w:szCs w:val="20"/>
        </w:rPr>
        <w:t>Podbudowa pomocnicza z mieszanki kruszywa niezwiązanego może być wykonywana w konstrukcji  drogi obc</w:t>
      </w:r>
      <w:r>
        <w:rPr>
          <w:sz w:val="20"/>
          <w:szCs w:val="20"/>
        </w:rPr>
        <w:t>iążonej ruchem kategorii KR1÷KR7</w:t>
      </w:r>
      <w:r w:rsidRPr="003B5ED9">
        <w:rPr>
          <w:sz w:val="20"/>
          <w:szCs w:val="20"/>
        </w:rPr>
        <w:t>.</w:t>
      </w:r>
    </w:p>
    <w:p w14:paraId="1655FF09" w14:textId="77777777" w:rsidR="00F6181D" w:rsidRDefault="00F0173A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56"/>
        <w:ind w:right="329" w:hanging="854"/>
        <w:jc w:val="both"/>
      </w:pPr>
      <w:bookmarkStart w:id="13" w:name="_Toc118446759"/>
      <w:bookmarkStart w:id="14" w:name="_Toc119515956"/>
      <w:r>
        <w:t>Określenia</w:t>
      </w:r>
      <w:r>
        <w:rPr>
          <w:spacing w:val="-2"/>
        </w:rPr>
        <w:t xml:space="preserve"> </w:t>
      </w:r>
      <w:r>
        <w:t>podstawowe</w:t>
      </w:r>
      <w:bookmarkEnd w:id="13"/>
      <w:bookmarkEnd w:id="14"/>
    </w:p>
    <w:p w14:paraId="4F7D4568" w14:textId="594948CA" w:rsidR="00CB0844" w:rsidRDefault="00BE4744" w:rsidP="00354E4C">
      <w:pPr>
        <w:tabs>
          <w:tab w:val="left" w:pos="1130"/>
        </w:tabs>
        <w:spacing w:before="119"/>
        <w:ind w:left="275" w:right="329"/>
        <w:jc w:val="both"/>
        <w:rPr>
          <w:sz w:val="20"/>
          <w:szCs w:val="20"/>
        </w:rPr>
      </w:pPr>
      <w:r>
        <w:rPr>
          <w:sz w:val="20"/>
          <w:szCs w:val="20"/>
        </w:rPr>
        <w:t>O</w:t>
      </w:r>
      <w:r w:rsidR="00CB0844" w:rsidRPr="00BE4744">
        <w:rPr>
          <w:sz w:val="20"/>
          <w:szCs w:val="20"/>
        </w:rPr>
        <w:t>kreślenia podstawowe są zgodne z obowiązującymi, odpowiednimi polskimi normami i z definicjami podanymi w SST D-M-00.00.00 „Wymagania ogólne” pkt 1.5.</w:t>
      </w:r>
    </w:p>
    <w:p w14:paraId="67251E81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54C2CF35" w14:textId="1EFDCCCC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1.5.1. </w:t>
      </w:r>
      <w:r>
        <w:rPr>
          <w:rFonts w:eastAsiaTheme="minorHAnsi"/>
          <w:color w:val="000000"/>
          <w:sz w:val="20"/>
          <w:szCs w:val="20"/>
        </w:rPr>
        <w:tab/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Podbudowa zasadnicza </w:t>
      </w:r>
      <w:r w:rsidRPr="003B5ED9">
        <w:rPr>
          <w:rFonts w:eastAsiaTheme="minorHAnsi"/>
          <w:color w:val="000000"/>
          <w:sz w:val="20"/>
          <w:szCs w:val="20"/>
        </w:rPr>
        <w:t>– jedna warstwa lub dwie warstwy konstrukcji nawierzchni spełniają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Pr="003B5ED9">
        <w:rPr>
          <w:rFonts w:eastAsiaTheme="minorHAnsi"/>
          <w:color w:val="000000"/>
          <w:sz w:val="20"/>
          <w:szCs w:val="20"/>
        </w:rPr>
        <w:t>a(e) podstawowa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funkcje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w rozłoż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>niu</w:t>
      </w:r>
      <w:r>
        <w:rPr>
          <w:rFonts w:eastAsiaTheme="minorHAnsi"/>
          <w:color w:val="000000"/>
          <w:sz w:val="20"/>
          <w:szCs w:val="20"/>
        </w:rPr>
        <w:t xml:space="preserve"> naprężeń</w:t>
      </w:r>
      <w:r w:rsidRPr="003B5ED9">
        <w:rPr>
          <w:rFonts w:eastAsiaTheme="minorHAnsi"/>
          <w:color w:val="000000"/>
          <w:sz w:val="20"/>
          <w:szCs w:val="20"/>
        </w:rPr>
        <w:t xml:space="preserve"> od kół 20 pojazdów. Podbudowa zasadnicza moż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 xml:space="preserve"> być jednowarstwowa lub dwuwarstwowa. Materiałami do podbudowy zasadniczej mogą być:</w:t>
      </w:r>
    </w:p>
    <w:p w14:paraId="5094013D" w14:textId="77777777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a) beton asfaltowy,</w:t>
      </w:r>
    </w:p>
    <w:p w14:paraId="59006AF5" w14:textId="03D17C0D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b) mieszanki niezwią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Pr="003B5ED9">
        <w:rPr>
          <w:rFonts w:eastAsiaTheme="minorHAnsi"/>
          <w:color w:val="000000"/>
          <w:sz w:val="20"/>
          <w:szCs w:val="20"/>
        </w:rPr>
        <w:t>ane,</w:t>
      </w:r>
    </w:p>
    <w:p w14:paraId="00142521" w14:textId="1E45D77C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c) mieszanki zwią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Pr="003B5ED9">
        <w:rPr>
          <w:rFonts w:eastAsiaTheme="minorHAnsi"/>
          <w:color w:val="000000"/>
          <w:sz w:val="20"/>
          <w:szCs w:val="20"/>
        </w:rPr>
        <w:t>ane spoiwem hydraulicznym,</w:t>
      </w:r>
    </w:p>
    <w:p w14:paraId="1FE11A96" w14:textId="77777777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d) grunty stabilizowane spoiwem hydraulicznym,</w:t>
      </w:r>
    </w:p>
    <w:p w14:paraId="520ED8EE" w14:textId="7CC2898B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e) mieszanki wykonane w technologii recyklingu na zimno (mieszanki mineralno- cementowo-emulsyjne, mieszanki m</w:t>
      </w:r>
      <w:r>
        <w:rPr>
          <w:rFonts w:eastAsiaTheme="minorHAnsi"/>
          <w:color w:val="000000"/>
          <w:sz w:val="20"/>
          <w:szCs w:val="20"/>
        </w:rPr>
        <w:t xml:space="preserve">ineralne z asfaltem spienionym) </w:t>
      </w:r>
      <w:r w:rsidRPr="003B5ED9">
        <w:rPr>
          <w:rFonts w:eastAsiaTheme="minorHAnsi"/>
          <w:color w:val="000000"/>
          <w:sz w:val="20"/>
          <w:szCs w:val="20"/>
        </w:rPr>
        <w:t>o właściwościach odpowiednich do podbudowy zasadniczej.</w:t>
      </w:r>
    </w:p>
    <w:p w14:paraId="4E239161" w14:textId="77777777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1EA5078B" w14:textId="6C26A692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1.5.2. 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Podbudowa zasadnicza jednowarstwowa </w:t>
      </w:r>
      <w:r w:rsidRPr="003B5ED9">
        <w:rPr>
          <w:rFonts w:eastAsiaTheme="minorHAnsi"/>
          <w:color w:val="000000"/>
          <w:sz w:val="20"/>
          <w:szCs w:val="20"/>
        </w:rPr>
        <w:t>wg KTKNPiP 2014 r. wystę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p</w:t>
      </w:r>
      <w:r w:rsidRPr="003B5ED9">
        <w:rPr>
          <w:rFonts w:eastAsiaTheme="minorHAnsi"/>
          <w:color w:val="000000"/>
          <w:sz w:val="20"/>
          <w:szCs w:val="20"/>
        </w:rPr>
        <w:t>uje w nastę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p</w:t>
      </w:r>
      <w:r w:rsidRPr="003B5ED9">
        <w:rPr>
          <w:rFonts w:eastAsiaTheme="minorHAnsi"/>
          <w:color w:val="000000"/>
          <w:sz w:val="20"/>
          <w:szCs w:val="20"/>
        </w:rPr>
        <w:t>ując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Pr="003B5ED9">
        <w:rPr>
          <w:rFonts w:eastAsiaTheme="minorHAnsi"/>
          <w:color w:val="000000"/>
          <w:sz w:val="20"/>
          <w:szCs w:val="20"/>
        </w:rPr>
        <w:t>ch przypadkach:</w:t>
      </w:r>
    </w:p>
    <w:p w14:paraId="21D12102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a) Typ A1 (tablica 9.1) dla kategorii ruchu KR1-KR2, </w:t>
      </w:r>
    </w:p>
    <w:p w14:paraId="6FF5B332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b) Typ A2 (tablica 9.2) dla kategorii ruchu KR1-KR2, </w:t>
      </w:r>
    </w:p>
    <w:p w14:paraId="54CA4A7C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c) Typ A3 (tablica 9.3) dla kategorii ruchu KR1-KR2, </w:t>
      </w:r>
    </w:p>
    <w:p w14:paraId="401F14C0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d) Typ B (tablica 9.4) dla kategorii ruchu KR1-KR7, </w:t>
      </w:r>
    </w:p>
    <w:p w14:paraId="5DC4A0FE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e) Typ C (tablica 9.5) dla kategorii ruchu KR1-KR2, </w:t>
      </w:r>
    </w:p>
    <w:p w14:paraId="343852EF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f) Typ D (tablica 9.6) dla kategorii ruchu KR1-KR2, </w:t>
      </w:r>
    </w:p>
    <w:p w14:paraId="3C1F143F" w14:textId="6FD26454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g) Typ E (tablica 9.7) dla kategorii ruchu KR1-KR3.</w:t>
      </w:r>
    </w:p>
    <w:p w14:paraId="0F5889EF" w14:textId="4B12078D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W wymienionych konstrukcjach jednowarstwowa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podbudowę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zasadnicza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stanowią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>: mieszanka niezwią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Pr="003B5ED9">
        <w:rPr>
          <w:rFonts w:eastAsiaTheme="minorHAnsi"/>
          <w:color w:val="000000"/>
          <w:sz w:val="20"/>
          <w:szCs w:val="20"/>
        </w:rPr>
        <w:t>ana (typy A1, A2, A3), beton asfaltowy (typ B), mieszanka zwią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Pr="003B5ED9">
        <w:rPr>
          <w:rFonts w:eastAsiaTheme="minorHAnsi"/>
          <w:color w:val="000000"/>
          <w:sz w:val="20"/>
          <w:szCs w:val="20"/>
        </w:rPr>
        <w:t xml:space="preserve">ana spoiwem </w:t>
      </w:r>
      <w:r w:rsidRPr="003B5ED9">
        <w:rPr>
          <w:rFonts w:eastAsiaTheme="minorHAnsi"/>
          <w:color w:val="000000"/>
          <w:sz w:val="20"/>
          <w:szCs w:val="20"/>
        </w:rPr>
        <w:lastRenderedPageBreak/>
        <w:t>hydraulicznym (typ C), grunt stabilizowany spoiwem hydraulicznym (typ D) lub mieszanki wykonane w technologii recyklingu na zimno (typ E).</w:t>
      </w:r>
    </w:p>
    <w:p w14:paraId="0DB88B16" w14:textId="77777777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7CE520BF" w14:textId="7C6D8A26" w:rsidR="003B5ED9" w:rsidRPr="003B5ED9" w:rsidRDefault="003B5ED9" w:rsidP="00354E4C">
      <w:pPr>
        <w:tabs>
          <w:tab w:val="left" w:pos="1130"/>
        </w:tabs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1.5.3. 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Podbudowa zasadnicza dwuwarstwowa </w:t>
      </w:r>
      <w:r w:rsidRPr="003B5ED9">
        <w:rPr>
          <w:rFonts w:eastAsiaTheme="minorHAnsi"/>
          <w:color w:val="000000"/>
          <w:sz w:val="20"/>
          <w:szCs w:val="20"/>
        </w:rPr>
        <w:t xml:space="preserve">wg KTKNPiP 2014 r. </w:t>
      </w:r>
      <w:r w:rsidR="008C2C14" w:rsidRPr="003B5ED9">
        <w:rPr>
          <w:rFonts w:eastAsiaTheme="minorHAnsi"/>
          <w:color w:val="000000"/>
          <w:sz w:val="20"/>
          <w:szCs w:val="20"/>
        </w:rPr>
        <w:t>wystę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p</w:t>
      </w:r>
      <w:r w:rsidR="008C2C14" w:rsidRPr="003B5ED9">
        <w:rPr>
          <w:rFonts w:eastAsiaTheme="minorHAnsi"/>
          <w:color w:val="000000"/>
          <w:sz w:val="20"/>
          <w:szCs w:val="20"/>
        </w:rPr>
        <w:t>uje</w:t>
      </w:r>
      <w:r w:rsidRPr="003B5ED9">
        <w:rPr>
          <w:rFonts w:eastAsiaTheme="minorHAnsi"/>
          <w:color w:val="000000"/>
          <w:sz w:val="20"/>
          <w:szCs w:val="20"/>
        </w:rPr>
        <w:t xml:space="preserve"> w </w:t>
      </w:r>
      <w:r w:rsidR="008C2C14" w:rsidRPr="003B5ED9">
        <w:rPr>
          <w:rFonts w:eastAsiaTheme="minorHAnsi"/>
          <w:color w:val="000000"/>
          <w:sz w:val="20"/>
          <w:szCs w:val="20"/>
        </w:rPr>
        <w:t>nastę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p</w:t>
      </w:r>
      <w:r w:rsidR="008C2C14" w:rsidRPr="003B5ED9">
        <w:rPr>
          <w:rFonts w:eastAsiaTheme="minorHAnsi"/>
          <w:color w:val="000000"/>
          <w:sz w:val="20"/>
          <w:szCs w:val="20"/>
        </w:rPr>
        <w:t>ując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="008C2C14" w:rsidRPr="003B5ED9">
        <w:rPr>
          <w:rFonts w:eastAsiaTheme="minorHAnsi"/>
          <w:color w:val="000000"/>
          <w:sz w:val="20"/>
          <w:szCs w:val="20"/>
        </w:rPr>
        <w:t>ch</w:t>
      </w:r>
      <w:r w:rsidRPr="003B5ED9">
        <w:rPr>
          <w:rFonts w:eastAsiaTheme="minorHAnsi"/>
          <w:color w:val="000000"/>
          <w:sz w:val="20"/>
          <w:szCs w:val="20"/>
        </w:rPr>
        <w:t xml:space="preserve"> przypadkach:</w:t>
      </w:r>
    </w:p>
    <w:p w14:paraId="1159D56F" w14:textId="77777777" w:rsidR="008C2C14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a) Typ A1 (tablica 9.1) dla kategorii ruchu KR3-KR7, </w:t>
      </w:r>
    </w:p>
    <w:p w14:paraId="2D9F181C" w14:textId="77777777" w:rsidR="008C2C14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b) Typ A2 (tablica 9.2) dla kategorii ruchu KR3-KR7, </w:t>
      </w:r>
    </w:p>
    <w:p w14:paraId="24BFCEC0" w14:textId="77777777" w:rsidR="008C2C14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c) Typ C (tablica 9.5) dla kategorii ruchu KR3-KR7, </w:t>
      </w:r>
    </w:p>
    <w:p w14:paraId="0DE398D6" w14:textId="6D6B58D0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d) Typ E (tablica 9.7) dla kategorii ruchu KR4.</w:t>
      </w:r>
    </w:p>
    <w:p w14:paraId="6F6B0B74" w14:textId="5A5EE748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W wymienionych konstrukcjach górna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8C2C14" w:rsidRPr="003B5ED9">
        <w:rPr>
          <w:rFonts w:eastAsiaTheme="minorHAnsi"/>
          <w:color w:val="000000"/>
          <w:sz w:val="20"/>
          <w:szCs w:val="20"/>
        </w:rPr>
        <w:t>warstwę</w:t>
      </w:r>
      <w:r w:rsidRPr="003B5ED9">
        <w:rPr>
          <w:rFonts w:eastAsiaTheme="minorHAnsi"/>
          <w:color w:val="000000"/>
          <w:sz w:val="20"/>
          <w:szCs w:val="20"/>
        </w:rPr>
        <w:t xml:space="preserve"> podbudowy zasadniczej stanowi beton asfaltowy, a dolna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8C2C14" w:rsidRPr="003B5ED9">
        <w:rPr>
          <w:rFonts w:eastAsiaTheme="minorHAnsi"/>
          <w:color w:val="000000"/>
          <w:sz w:val="20"/>
          <w:szCs w:val="20"/>
        </w:rPr>
        <w:t>warstwę</w:t>
      </w:r>
      <w:r w:rsidRPr="003B5ED9">
        <w:rPr>
          <w:rFonts w:eastAsiaTheme="minorHAnsi"/>
          <w:color w:val="000000"/>
          <w:sz w:val="20"/>
          <w:szCs w:val="20"/>
        </w:rPr>
        <w:t xml:space="preserve"> podbudowy zasadniczej </w:t>
      </w:r>
      <w:r w:rsidR="008C2C14" w:rsidRPr="003B5ED9">
        <w:rPr>
          <w:rFonts w:eastAsiaTheme="minorHAnsi"/>
          <w:color w:val="000000"/>
          <w:sz w:val="20"/>
          <w:szCs w:val="20"/>
        </w:rPr>
        <w:t>stanowią</w:t>
      </w:r>
      <w:r w:rsidRPr="003B5ED9">
        <w:rPr>
          <w:rFonts w:eastAsiaTheme="minorHAnsi"/>
          <w:color w:val="000000"/>
          <w:sz w:val="20"/>
          <w:szCs w:val="20"/>
        </w:rPr>
        <w:t xml:space="preserve"> mieszanka </w:t>
      </w:r>
      <w:r w:rsidR="008C2C14" w:rsidRPr="003B5ED9">
        <w:rPr>
          <w:rFonts w:eastAsiaTheme="minorHAnsi"/>
          <w:color w:val="000000"/>
          <w:sz w:val="20"/>
          <w:szCs w:val="20"/>
        </w:rPr>
        <w:t>niezwią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="008C2C14" w:rsidRPr="003B5ED9">
        <w:rPr>
          <w:rFonts w:eastAsiaTheme="minorHAnsi"/>
          <w:color w:val="000000"/>
          <w:sz w:val="20"/>
          <w:szCs w:val="20"/>
        </w:rPr>
        <w:t>ana</w:t>
      </w:r>
      <w:r w:rsidRPr="003B5ED9">
        <w:rPr>
          <w:rFonts w:eastAsiaTheme="minorHAnsi"/>
          <w:color w:val="000000"/>
          <w:sz w:val="20"/>
          <w:szCs w:val="20"/>
        </w:rPr>
        <w:t xml:space="preserve"> (typy A1, A2, A3), mieszanka </w:t>
      </w:r>
      <w:r w:rsidR="008C2C14" w:rsidRPr="003B5ED9">
        <w:rPr>
          <w:rFonts w:eastAsiaTheme="minorHAnsi"/>
          <w:color w:val="000000"/>
          <w:sz w:val="20"/>
          <w:szCs w:val="20"/>
        </w:rPr>
        <w:t>zwią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="008C2C14" w:rsidRPr="003B5ED9">
        <w:rPr>
          <w:rFonts w:eastAsiaTheme="minorHAnsi"/>
          <w:color w:val="000000"/>
          <w:sz w:val="20"/>
          <w:szCs w:val="20"/>
        </w:rPr>
        <w:t>ana</w:t>
      </w:r>
      <w:r w:rsidRPr="003B5ED9">
        <w:rPr>
          <w:rFonts w:eastAsiaTheme="minorHAnsi"/>
          <w:color w:val="000000"/>
          <w:sz w:val="20"/>
          <w:szCs w:val="20"/>
        </w:rPr>
        <w:t xml:space="preserve"> spoiwem hydraulicznym (typ C) lub mieszanki wykonane w technologii recyklingu na zimno (typ E).</w:t>
      </w:r>
    </w:p>
    <w:p w14:paraId="05DB92F8" w14:textId="77777777" w:rsidR="008C2C14" w:rsidRPr="003B5ED9" w:rsidRDefault="008C2C14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78A34671" w14:textId="2F98F889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1.5.4. 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Podbudowa pomocnicza </w:t>
      </w:r>
      <w:r w:rsidRPr="003B5ED9">
        <w:rPr>
          <w:rFonts w:eastAsiaTheme="minorHAnsi"/>
          <w:color w:val="000000"/>
          <w:sz w:val="20"/>
          <w:szCs w:val="20"/>
        </w:rPr>
        <w:t xml:space="preserve">– warstwa </w:t>
      </w:r>
      <w:r w:rsidR="008C2C14" w:rsidRPr="003B5ED9">
        <w:rPr>
          <w:rFonts w:eastAsiaTheme="minorHAnsi"/>
          <w:color w:val="000000"/>
          <w:sz w:val="20"/>
          <w:szCs w:val="20"/>
        </w:rPr>
        <w:t>tworzą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8C2C14" w:rsidRPr="003B5ED9">
        <w:rPr>
          <w:rFonts w:eastAsiaTheme="minorHAnsi"/>
          <w:color w:val="000000"/>
          <w:sz w:val="20"/>
          <w:szCs w:val="20"/>
        </w:rPr>
        <w:t>a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8C2C14" w:rsidRPr="003B5ED9">
        <w:rPr>
          <w:rFonts w:eastAsiaTheme="minorHAnsi"/>
          <w:color w:val="000000"/>
          <w:sz w:val="20"/>
          <w:szCs w:val="20"/>
        </w:rPr>
        <w:t>platformę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8C2C14" w:rsidRPr="003B5ED9">
        <w:rPr>
          <w:rFonts w:eastAsiaTheme="minorHAnsi"/>
          <w:color w:val="000000"/>
          <w:sz w:val="20"/>
          <w:szCs w:val="20"/>
        </w:rPr>
        <w:t>umoż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l</w:t>
      </w:r>
      <w:r w:rsidR="008C2C14" w:rsidRPr="003B5ED9">
        <w:rPr>
          <w:rFonts w:eastAsiaTheme="minorHAnsi"/>
          <w:color w:val="000000"/>
          <w:sz w:val="20"/>
          <w:szCs w:val="20"/>
        </w:rPr>
        <w:t>iwiając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a</w:t>
      </w:r>
      <w:r w:rsidRPr="003B5ED9">
        <w:rPr>
          <w:rFonts w:eastAsiaTheme="minorHAnsi"/>
          <w:color w:val="000000"/>
          <w:sz w:val="20"/>
          <w:szCs w:val="20"/>
        </w:rPr>
        <w:t xml:space="preserve"> prawidłowe wbudowanie podbudowy zasadniczej, a w czasie eksploatacji nawierzchni </w:t>
      </w:r>
      <w:r w:rsidR="008C2C14" w:rsidRPr="003B5ED9">
        <w:rPr>
          <w:rFonts w:eastAsiaTheme="minorHAnsi"/>
          <w:color w:val="000000"/>
          <w:sz w:val="20"/>
          <w:szCs w:val="20"/>
        </w:rPr>
        <w:t>wspomagają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8C2C14" w:rsidRPr="003B5ED9">
        <w:rPr>
          <w:rFonts w:eastAsiaTheme="minorHAnsi"/>
          <w:color w:val="000000"/>
          <w:sz w:val="20"/>
          <w:szCs w:val="20"/>
        </w:rPr>
        <w:t>a</w:t>
      </w:r>
      <w:r w:rsidRPr="003B5ED9">
        <w:rPr>
          <w:rFonts w:eastAsiaTheme="minorHAnsi"/>
          <w:color w:val="000000"/>
          <w:sz w:val="20"/>
          <w:szCs w:val="20"/>
        </w:rPr>
        <w:t xml:space="preserve"> warstwy górne konstrukcji nawierzchni w </w:t>
      </w:r>
      <w:r w:rsidR="008C2C14" w:rsidRPr="003B5ED9">
        <w:rPr>
          <w:rFonts w:eastAsiaTheme="minorHAnsi"/>
          <w:color w:val="000000"/>
          <w:sz w:val="20"/>
          <w:szCs w:val="20"/>
        </w:rPr>
        <w:t>rozłoż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="008C2C14" w:rsidRPr="003B5ED9">
        <w:rPr>
          <w:rFonts w:eastAsiaTheme="minorHAnsi"/>
          <w:color w:val="000000"/>
          <w:sz w:val="20"/>
          <w:szCs w:val="20"/>
        </w:rPr>
        <w:t>niu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8C2C14" w:rsidRPr="003B5ED9">
        <w:rPr>
          <w:rFonts w:eastAsiaTheme="minorHAnsi"/>
          <w:color w:val="000000"/>
          <w:sz w:val="20"/>
          <w:szCs w:val="20"/>
        </w:rPr>
        <w:t>napr</w:t>
      </w:r>
      <w:r w:rsidR="008C2C14">
        <w:rPr>
          <w:rFonts w:eastAsiaTheme="minorHAnsi"/>
          <w:color w:val="000000"/>
          <w:sz w:val="20"/>
          <w:szCs w:val="20"/>
        </w:rPr>
        <w:t xml:space="preserve">ężeń </w:t>
      </w:r>
      <w:r w:rsidRPr="003B5ED9">
        <w:rPr>
          <w:rFonts w:eastAsiaTheme="minorHAnsi"/>
          <w:color w:val="000000"/>
          <w:sz w:val="20"/>
          <w:szCs w:val="20"/>
        </w:rPr>
        <w:t xml:space="preserve">od kół pojazdów oraz </w:t>
      </w:r>
      <w:r w:rsidR="008C2C14">
        <w:rPr>
          <w:rFonts w:eastAsiaTheme="minorHAnsi"/>
          <w:color w:val="000000"/>
          <w:sz w:val="20"/>
          <w:szCs w:val="20"/>
        </w:rPr>
        <w:t xml:space="preserve">ochronę </w:t>
      </w:r>
      <w:r w:rsidRPr="003B5ED9">
        <w:rPr>
          <w:rFonts w:eastAsiaTheme="minorHAnsi"/>
          <w:color w:val="000000"/>
          <w:sz w:val="20"/>
          <w:szCs w:val="20"/>
        </w:rPr>
        <w:t xml:space="preserve">nawierzchni przed wysadzinami powodowanymi przez szkodliwe działanie mrozu. Materiałami </w:t>
      </w:r>
      <w:r w:rsidR="008C2C14" w:rsidRPr="003B5ED9">
        <w:rPr>
          <w:rFonts w:eastAsiaTheme="minorHAnsi"/>
          <w:color w:val="000000"/>
          <w:sz w:val="20"/>
          <w:szCs w:val="20"/>
        </w:rPr>
        <w:t>uż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="008C2C14" w:rsidRPr="003B5ED9">
        <w:rPr>
          <w:rFonts w:eastAsiaTheme="minorHAnsi"/>
          <w:color w:val="000000"/>
          <w:sz w:val="20"/>
          <w:szCs w:val="20"/>
        </w:rPr>
        <w:t>wanymi</w:t>
      </w:r>
      <w:r w:rsidRPr="003B5ED9">
        <w:rPr>
          <w:rFonts w:eastAsiaTheme="minorHAnsi"/>
          <w:color w:val="000000"/>
          <w:sz w:val="20"/>
          <w:szCs w:val="20"/>
        </w:rPr>
        <w:t xml:space="preserve"> do podbudowy pomocniczej </w:t>
      </w:r>
      <w:r w:rsidR="008C2C14" w:rsidRPr="003B5ED9">
        <w:rPr>
          <w:rFonts w:eastAsiaTheme="minorHAnsi"/>
          <w:color w:val="000000"/>
          <w:sz w:val="20"/>
          <w:szCs w:val="20"/>
        </w:rPr>
        <w:t>mogą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8C2C14" w:rsidRPr="003B5ED9">
        <w:rPr>
          <w:rFonts w:eastAsiaTheme="minorHAnsi"/>
          <w:color w:val="000000"/>
          <w:sz w:val="20"/>
          <w:szCs w:val="20"/>
        </w:rPr>
        <w:t>być</w:t>
      </w:r>
      <w:r w:rsidRPr="003B5ED9">
        <w:rPr>
          <w:rFonts w:eastAsiaTheme="minorHAnsi"/>
          <w:color w:val="000000"/>
          <w:sz w:val="20"/>
          <w:szCs w:val="20"/>
        </w:rPr>
        <w:t>:</w:t>
      </w:r>
    </w:p>
    <w:p w14:paraId="2AD24D12" w14:textId="0D2D5BF7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a) mieszanki </w:t>
      </w:r>
      <w:r w:rsidR="008C2C14" w:rsidRPr="003B5ED9">
        <w:rPr>
          <w:rFonts w:eastAsiaTheme="minorHAnsi"/>
          <w:color w:val="000000"/>
          <w:sz w:val="20"/>
          <w:szCs w:val="20"/>
        </w:rPr>
        <w:t>niezwią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="008C2C14" w:rsidRPr="003B5ED9">
        <w:rPr>
          <w:rFonts w:eastAsiaTheme="minorHAnsi"/>
          <w:color w:val="000000"/>
          <w:sz w:val="20"/>
          <w:szCs w:val="20"/>
        </w:rPr>
        <w:t>ane</w:t>
      </w:r>
      <w:r w:rsidRPr="003B5ED9">
        <w:rPr>
          <w:rFonts w:eastAsiaTheme="minorHAnsi"/>
          <w:color w:val="000000"/>
          <w:sz w:val="20"/>
          <w:szCs w:val="20"/>
        </w:rPr>
        <w:t>,</w:t>
      </w:r>
    </w:p>
    <w:p w14:paraId="60E3744B" w14:textId="282FD46D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b) mieszanki </w:t>
      </w:r>
      <w:r w:rsidR="008C2C14" w:rsidRPr="003B5ED9">
        <w:rPr>
          <w:rFonts w:eastAsiaTheme="minorHAnsi"/>
          <w:color w:val="000000"/>
          <w:sz w:val="20"/>
          <w:szCs w:val="20"/>
        </w:rPr>
        <w:t>zwią</w:t>
      </w:r>
      <w:r w:rsidR="008C2C14"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="008C2C14" w:rsidRPr="003B5ED9">
        <w:rPr>
          <w:rFonts w:eastAsiaTheme="minorHAnsi"/>
          <w:color w:val="000000"/>
          <w:sz w:val="20"/>
          <w:szCs w:val="20"/>
        </w:rPr>
        <w:t>ane</w:t>
      </w:r>
      <w:r w:rsidRPr="003B5ED9">
        <w:rPr>
          <w:rFonts w:eastAsiaTheme="minorHAnsi"/>
          <w:color w:val="000000"/>
          <w:sz w:val="20"/>
          <w:szCs w:val="20"/>
        </w:rPr>
        <w:t xml:space="preserve"> spoiwami hydraulicznymi,</w:t>
      </w:r>
    </w:p>
    <w:p w14:paraId="139993F7" w14:textId="6F6C63E1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c) grunty stabili</w:t>
      </w:r>
      <w:r w:rsidR="008C2C14">
        <w:rPr>
          <w:rFonts w:eastAsiaTheme="minorHAnsi"/>
          <w:color w:val="000000"/>
          <w:sz w:val="20"/>
          <w:szCs w:val="20"/>
        </w:rPr>
        <w:t xml:space="preserve">zowane spoiwami hydraulicznymi, </w:t>
      </w:r>
      <w:r w:rsidRPr="003B5ED9">
        <w:rPr>
          <w:rFonts w:eastAsiaTheme="minorHAnsi"/>
          <w:color w:val="000000"/>
          <w:sz w:val="20"/>
          <w:szCs w:val="20"/>
        </w:rPr>
        <w:t xml:space="preserve">o </w:t>
      </w:r>
      <w:r w:rsidR="008C2C14" w:rsidRPr="003B5ED9">
        <w:rPr>
          <w:rFonts w:eastAsiaTheme="minorHAnsi"/>
          <w:color w:val="000000"/>
          <w:sz w:val="20"/>
          <w:szCs w:val="20"/>
        </w:rPr>
        <w:t>właściwościach</w:t>
      </w:r>
      <w:r w:rsidRPr="003B5ED9">
        <w:rPr>
          <w:rFonts w:eastAsiaTheme="minorHAnsi"/>
          <w:color w:val="000000"/>
          <w:sz w:val="20"/>
          <w:szCs w:val="20"/>
        </w:rPr>
        <w:t xml:space="preserve"> odpowiednich do podbudowy pomocniczej.</w:t>
      </w:r>
    </w:p>
    <w:p w14:paraId="2C4091B8" w14:textId="77777777" w:rsidR="008C2C14" w:rsidRPr="003B5ED9" w:rsidRDefault="008C2C14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05CE3045" w14:textId="1EBBFFBA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1.5.5. 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Mieszanka </w:t>
      </w:r>
      <w:r w:rsidR="00221152" w:rsidRPr="003B5ED9">
        <w:rPr>
          <w:rFonts w:eastAsiaTheme="minorHAnsi" w:cs="Verdana-Bold"/>
          <w:b/>
          <w:bCs/>
          <w:color w:val="000000"/>
          <w:sz w:val="20"/>
          <w:szCs w:val="20"/>
        </w:rPr>
        <w:t>niezwią</w:t>
      </w:r>
      <w:r w:rsidR="00221152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z</w:t>
      </w:r>
      <w:r w:rsidR="00221152" w:rsidRPr="003B5ED9">
        <w:rPr>
          <w:rFonts w:eastAsiaTheme="minorHAnsi" w:cs="Verdana-Bold"/>
          <w:b/>
          <w:bCs/>
          <w:color w:val="000000"/>
          <w:sz w:val="20"/>
          <w:szCs w:val="20"/>
        </w:rPr>
        <w:t>ana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</w:t>
      </w:r>
      <w:r w:rsidRPr="003B5ED9">
        <w:rPr>
          <w:rFonts w:eastAsiaTheme="minorHAnsi"/>
          <w:b/>
          <w:bCs/>
          <w:color w:val="000000"/>
          <w:sz w:val="20"/>
          <w:szCs w:val="20"/>
        </w:rPr>
        <w:t>–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</w:t>
      </w:r>
      <w:r w:rsidRPr="003B5ED9">
        <w:rPr>
          <w:rFonts w:eastAsiaTheme="minorHAnsi"/>
          <w:color w:val="000000"/>
          <w:sz w:val="20"/>
          <w:szCs w:val="20"/>
        </w:rPr>
        <w:t xml:space="preserve">ziarnisty materiał, zazwyczaj o </w:t>
      </w:r>
      <w:r w:rsidR="00221152" w:rsidRPr="003B5ED9">
        <w:rPr>
          <w:rFonts w:eastAsiaTheme="minorHAnsi"/>
          <w:color w:val="000000"/>
          <w:sz w:val="20"/>
          <w:szCs w:val="20"/>
        </w:rPr>
        <w:t>określonym</w:t>
      </w:r>
      <w:r w:rsidRPr="003B5ED9">
        <w:rPr>
          <w:rFonts w:eastAsiaTheme="minorHAnsi"/>
          <w:color w:val="000000"/>
          <w:sz w:val="20"/>
          <w:szCs w:val="20"/>
        </w:rPr>
        <w:t xml:space="preserve"> składzie ziarnowym (od d=0 do D), który jest stosowany do wykonania ulepszonego </w:t>
      </w:r>
      <w:r w:rsidR="00221152" w:rsidRPr="003B5ED9">
        <w:rPr>
          <w:rFonts w:eastAsiaTheme="minorHAnsi"/>
          <w:color w:val="000000"/>
          <w:sz w:val="20"/>
          <w:szCs w:val="20"/>
        </w:rPr>
        <w:t>podłoż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a</w:t>
      </w:r>
      <w:r w:rsidRPr="003B5ED9">
        <w:rPr>
          <w:rFonts w:eastAsiaTheme="minorHAnsi"/>
          <w:color w:val="000000"/>
          <w:sz w:val="20"/>
          <w:szCs w:val="20"/>
        </w:rPr>
        <w:t xml:space="preserve"> gruntowego oraz warstw konstrukcji nawierzchni dróg. Mieszanka </w:t>
      </w:r>
      <w:r w:rsidR="00221152" w:rsidRPr="003B5ED9">
        <w:rPr>
          <w:rFonts w:eastAsiaTheme="minorHAnsi"/>
          <w:color w:val="000000"/>
          <w:sz w:val="20"/>
          <w:szCs w:val="20"/>
        </w:rPr>
        <w:t>niezwią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="00221152" w:rsidRPr="003B5ED9">
        <w:rPr>
          <w:rFonts w:eastAsiaTheme="minorHAnsi"/>
          <w:color w:val="000000"/>
          <w:sz w:val="20"/>
          <w:szCs w:val="20"/>
        </w:rPr>
        <w:t>ana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moż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być</w:t>
      </w:r>
      <w:r w:rsidRPr="003B5ED9">
        <w:rPr>
          <w:rFonts w:eastAsiaTheme="minorHAnsi"/>
          <w:color w:val="000000"/>
          <w:sz w:val="20"/>
          <w:szCs w:val="20"/>
        </w:rPr>
        <w:t xml:space="preserve"> wytworzona z kruszyw naturalnych, sztucznych, z recyklingu lub mieszaniny tych kruszyw w </w:t>
      </w:r>
      <w:r w:rsidR="00221152" w:rsidRPr="003B5ED9">
        <w:rPr>
          <w:rFonts w:eastAsiaTheme="minorHAnsi"/>
          <w:color w:val="000000"/>
          <w:sz w:val="20"/>
          <w:szCs w:val="20"/>
        </w:rPr>
        <w:t>określonych</w:t>
      </w:r>
      <w:r w:rsidRPr="003B5ED9">
        <w:rPr>
          <w:rFonts w:eastAsiaTheme="minorHAnsi"/>
          <w:color w:val="000000"/>
          <w:sz w:val="20"/>
          <w:szCs w:val="20"/>
        </w:rPr>
        <w:t xml:space="preserve"> proporcjach.</w:t>
      </w:r>
    </w:p>
    <w:p w14:paraId="2D4E4C9A" w14:textId="77777777" w:rsidR="00221152" w:rsidRPr="003B5ED9" w:rsidRDefault="00221152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521E69C2" w14:textId="3B8C064F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1.5.6. 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Kategoria – </w:t>
      </w:r>
      <w:r w:rsidRPr="003B5ED9">
        <w:rPr>
          <w:rFonts w:eastAsiaTheme="minorHAnsi"/>
          <w:color w:val="000000"/>
          <w:sz w:val="20"/>
          <w:szCs w:val="20"/>
        </w:rPr>
        <w:t xml:space="preserve">charakterystyczny poziom </w:t>
      </w:r>
      <w:r w:rsidR="00221152" w:rsidRPr="003B5ED9">
        <w:rPr>
          <w:rFonts w:eastAsiaTheme="minorHAnsi"/>
          <w:color w:val="000000"/>
          <w:sz w:val="20"/>
          <w:szCs w:val="20"/>
        </w:rPr>
        <w:t>właściwości</w:t>
      </w:r>
      <w:r w:rsidRPr="003B5ED9">
        <w:rPr>
          <w:rFonts w:eastAsiaTheme="minorHAnsi"/>
          <w:color w:val="000000"/>
          <w:sz w:val="20"/>
          <w:szCs w:val="20"/>
        </w:rPr>
        <w:t xml:space="preserve"> kruszywa lub mieszanki </w:t>
      </w:r>
      <w:r w:rsidR="00221152" w:rsidRPr="003B5ED9">
        <w:rPr>
          <w:rFonts w:eastAsiaTheme="minorHAnsi"/>
          <w:color w:val="000000"/>
          <w:sz w:val="20"/>
          <w:szCs w:val="20"/>
        </w:rPr>
        <w:t>niezwią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="00221152" w:rsidRPr="003B5ED9">
        <w:rPr>
          <w:rFonts w:eastAsiaTheme="minorHAnsi"/>
          <w:color w:val="000000"/>
          <w:sz w:val="20"/>
          <w:szCs w:val="20"/>
        </w:rPr>
        <w:t>anej</w:t>
      </w:r>
      <w:r w:rsidRPr="003B5ED9">
        <w:rPr>
          <w:rFonts w:eastAsiaTheme="minorHAnsi"/>
          <w:color w:val="000000"/>
          <w:sz w:val="20"/>
          <w:szCs w:val="20"/>
        </w:rPr>
        <w:t xml:space="preserve">, </w:t>
      </w:r>
      <w:r w:rsidR="00221152" w:rsidRPr="003B5ED9">
        <w:rPr>
          <w:rFonts w:eastAsiaTheme="minorHAnsi"/>
          <w:color w:val="000000"/>
          <w:sz w:val="20"/>
          <w:szCs w:val="20"/>
        </w:rPr>
        <w:t>wyraż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o</w:t>
      </w:r>
      <w:r w:rsidR="00221152" w:rsidRPr="003B5ED9">
        <w:rPr>
          <w:rFonts w:eastAsiaTheme="minorHAnsi"/>
          <w:color w:val="000000"/>
          <w:sz w:val="20"/>
          <w:szCs w:val="20"/>
        </w:rPr>
        <w:t>ny</w:t>
      </w:r>
      <w:r w:rsidRPr="003B5ED9">
        <w:rPr>
          <w:rFonts w:eastAsiaTheme="minorHAnsi"/>
          <w:color w:val="000000"/>
          <w:sz w:val="20"/>
          <w:szCs w:val="20"/>
        </w:rPr>
        <w:t xml:space="preserve">, jako przedział </w:t>
      </w:r>
      <w:r w:rsidR="00221152" w:rsidRPr="003B5ED9">
        <w:rPr>
          <w:rFonts w:eastAsiaTheme="minorHAnsi"/>
          <w:color w:val="000000"/>
          <w:sz w:val="20"/>
          <w:szCs w:val="20"/>
        </w:rPr>
        <w:t>wartości</w:t>
      </w:r>
      <w:r w:rsidRPr="003B5ED9">
        <w:rPr>
          <w:rFonts w:eastAsiaTheme="minorHAnsi"/>
          <w:color w:val="000000"/>
          <w:sz w:val="20"/>
          <w:szCs w:val="20"/>
        </w:rPr>
        <w:t xml:space="preserve"> lub </w:t>
      </w:r>
      <w:r w:rsidR="00221152" w:rsidRPr="003B5ED9">
        <w:rPr>
          <w:rFonts w:eastAsiaTheme="minorHAnsi"/>
          <w:color w:val="000000"/>
          <w:sz w:val="20"/>
          <w:szCs w:val="20"/>
        </w:rPr>
        <w:t>wartość</w:t>
      </w:r>
      <w:r w:rsidRPr="003B5ED9">
        <w:rPr>
          <w:rFonts w:eastAsiaTheme="minorHAnsi"/>
          <w:color w:val="000000"/>
          <w:sz w:val="20"/>
          <w:szCs w:val="20"/>
        </w:rPr>
        <w:t xml:space="preserve"> graniczna. Nie ma </w:t>
      </w:r>
      <w:r w:rsidR="00221152" w:rsidRPr="003B5ED9">
        <w:rPr>
          <w:rFonts w:eastAsiaTheme="minorHAnsi"/>
          <w:color w:val="000000"/>
          <w:sz w:val="20"/>
          <w:szCs w:val="20"/>
        </w:rPr>
        <w:t>zależ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n</w:t>
      </w:r>
      <w:r w:rsidR="00221152" w:rsidRPr="003B5ED9">
        <w:rPr>
          <w:rFonts w:eastAsiaTheme="minorHAnsi"/>
          <w:color w:val="000000"/>
          <w:sz w:val="20"/>
          <w:szCs w:val="20"/>
        </w:rPr>
        <w:t>ości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pomię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d</w:t>
      </w:r>
      <w:r w:rsidR="00221152" w:rsidRPr="003B5ED9">
        <w:rPr>
          <w:rFonts w:eastAsiaTheme="minorHAnsi"/>
          <w:color w:val="000000"/>
          <w:sz w:val="20"/>
          <w:szCs w:val="20"/>
        </w:rPr>
        <w:t>zy</w:t>
      </w:r>
      <w:r w:rsidRPr="003B5ED9">
        <w:rPr>
          <w:rFonts w:eastAsiaTheme="minorHAnsi"/>
          <w:color w:val="000000"/>
          <w:sz w:val="20"/>
          <w:szCs w:val="20"/>
        </w:rPr>
        <w:t xml:space="preserve"> kategoriami </w:t>
      </w:r>
      <w:r w:rsidR="00221152" w:rsidRPr="003B5ED9">
        <w:rPr>
          <w:rFonts w:eastAsiaTheme="minorHAnsi"/>
          <w:color w:val="000000"/>
          <w:sz w:val="20"/>
          <w:szCs w:val="20"/>
        </w:rPr>
        <w:t>róż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n</w:t>
      </w:r>
      <w:r w:rsidR="00221152" w:rsidRPr="003B5ED9">
        <w:rPr>
          <w:rFonts w:eastAsiaTheme="minorHAnsi"/>
          <w:color w:val="000000"/>
          <w:sz w:val="20"/>
          <w:szCs w:val="20"/>
        </w:rPr>
        <w:t>ych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właściwości</w:t>
      </w:r>
      <w:r w:rsidRPr="003B5ED9">
        <w:rPr>
          <w:rFonts w:eastAsiaTheme="minorHAnsi"/>
          <w:color w:val="000000"/>
          <w:sz w:val="20"/>
          <w:szCs w:val="20"/>
        </w:rPr>
        <w:t>.</w:t>
      </w:r>
    </w:p>
    <w:p w14:paraId="05DAD5A0" w14:textId="77777777" w:rsidR="00221152" w:rsidRPr="003B5ED9" w:rsidRDefault="00221152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73CC1522" w14:textId="13BA61D0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1.5.7. 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– </w:t>
      </w:r>
      <w:r w:rsidRPr="003B5ED9">
        <w:rPr>
          <w:rFonts w:eastAsiaTheme="minorHAnsi"/>
          <w:color w:val="000000"/>
          <w:sz w:val="20"/>
          <w:szCs w:val="20"/>
        </w:rPr>
        <w:t xml:space="preserve">materiał ziarnisty stosowany w budownictwie, który </w:t>
      </w:r>
      <w:r w:rsidR="00221152" w:rsidRPr="003B5ED9">
        <w:rPr>
          <w:rFonts w:eastAsiaTheme="minorHAnsi"/>
          <w:color w:val="000000"/>
          <w:sz w:val="20"/>
          <w:szCs w:val="20"/>
        </w:rPr>
        <w:t>moż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być</w:t>
      </w:r>
      <w:r w:rsidRPr="003B5ED9">
        <w:rPr>
          <w:rFonts w:eastAsiaTheme="minorHAnsi"/>
          <w:color w:val="000000"/>
          <w:sz w:val="20"/>
          <w:szCs w:val="20"/>
        </w:rPr>
        <w:t xml:space="preserve"> naturalny, sztuczny lub z recyklingu.</w:t>
      </w:r>
    </w:p>
    <w:p w14:paraId="70471AE9" w14:textId="77777777" w:rsidR="00221152" w:rsidRPr="003B5ED9" w:rsidRDefault="00221152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7753BB80" w14:textId="566D08CB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1.5.8. 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naturalne – </w:t>
      </w:r>
      <w:r w:rsidRPr="003B5ED9">
        <w:rPr>
          <w:rFonts w:eastAsiaTheme="minorHAnsi"/>
          <w:color w:val="000000"/>
          <w:sz w:val="20"/>
          <w:szCs w:val="20"/>
        </w:rPr>
        <w:t xml:space="preserve">kruszywo ze </w:t>
      </w:r>
      <w:r w:rsidR="00221152" w:rsidRPr="003B5ED9">
        <w:rPr>
          <w:rFonts w:eastAsiaTheme="minorHAnsi"/>
          <w:color w:val="000000"/>
          <w:sz w:val="20"/>
          <w:szCs w:val="20"/>
        </w:rPr>
        <w:t>złóż</w:t>
      </w:r>
      <w:r w:rsidRPr="003B5ED9">
        <w:rPr>
          <w:rFonts w:eastAsiaTheme="minorHAnsi"/>
          <w:color w:val="000000"/>
          <w:sz w:val="20"/>
          <w:szCs w:val="20"/>
        </w:rPr>
        <w:t xml:space="preserve"> naturalnych pochodzenia mineralnego, które </w:t>
      </w:r>
      <w:r w:rsidR="00221152" w:rsidRPr="003B5ED9">
        <w:rPr>
          <w:rFonts w:eastAsiaTheme="minorHAnsi"/>
          <w:color w:val="000000"/>
          <w:sz w:val="20"/>
          <w:szCs w:val="20"/>
        </w:rPr>
        <w:t>moż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być</w:t>
      </w:r>
      <w:r w:rsidRPr="003B5ED9">
        <w:rPr>
          <w:rFonts w:eastAsiaTheme="minorHAnsi"/>
          <w:color w:val="000000"/>
          <w:sz w:val="20"/>
          <w:szCs w:val="20"/>
        </w:rPr>
        <w:t xml:space="preserve"> poddane </w:t>
      </w:r>
      <w:r w:rsidR="00221152" w:rsidRPr="003B5ED9">
        <w:rPr>
          <w:rFonts w:eastAsiaTheme="minorHAnsi"/>
          <w:color w:val="000000"/>
          <w:sz w:val="20"/>
          <w:szCs w:val="20"/>
        </w:rPr>
        <w:t>wyłą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221152" w:rsidRPr="003B5ED9">
        <w:rPr>
          <w:rFonts w:eastAsiaTheme="minorHAnsi"/>
          <w:color w:val="000000"/>
          <w:sz w:val="20"/>
          <w:szCs w:val="20"/>
        </w:rPr>
        <w:t>znie</w:t>
      </w:r>
      <w:r w:rsidRPr="003B5ED9">
        <w:rPr>
          <w:rFonts w:eastAsiaTheme="minorHAnsi"/>
          <w:color w:val="000000"/>
          <w:sz w:val="20"/>
          <w:szCs w:val="20"/>
        </w:rPr>
        <w:t xml:space="preserve"> obróbce mechanicznej. Kruszywo naturalne jest uzyskiwane z mineralnych surowców naturalnych </w:t>
      </w:r>
      <w:r w:rsidR="00221152" w:rsidRPr="003B5ED9">
        <w:rPr>
          <w:rFonts w:eastAsiaTheme="minorHAnsi"/>
          <w:color w:val="000000"/>
          <w:sz w:val="20"/>
          <w:szCs w:val="20"/>
        </w:rPr>
        <w:t>wystę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p</w:t>
      </w:r>
      <w:r w:rsidR="00221152" w:rsidRPr="003B5ED9">
        <w:rPr>
          <w:rFonts w:eastAsiaTheme="minorHAnsi"/>
          <w:color w:val="000000"/>
          <w:sz w:val="20"/>
          <w:szCs w:val="20"/>
        </w:rPr>
        <w:t>ując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="00221152" w:rsidRPr="003B5ED9">
        <w:rPr>
          <w:rFonts w:eastAsiaTheme="minorHAnsi"/>
          <w:color w:val="000000"/>
          <w:sz w:val="20"/>
          <w:szCs w:val="20"/>
        </w:rPr>
        <w:t>ch</w:t>
      </w:r>
      <w:r w:rsidRPr="003B5ED9">
        <w:rPr>
          <w:rFonts w:eastAsiaTheme="minorHAnsi"/>
          <w:color w:val="000000"/>
          <w:sz w:val="20"/>
          <w:szCs w:val="20"/>
        </w:rPr>
        <w:t xml:space="preserve"> w przyrodzie, jak </w:t>
      </w:r>
      <w:r w:rsidR="00221152" w:rsidRPr="003B5ED9">
        <w:rPr>
          <w:rFonts w:eastAsiaTheme="minorHAnsi"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w</w:t>
      </w:r>
      <w:r w:rsidR="00221152" w:rsidRPr="003B5ED9">
        <w:rPr>
          <w:rFonts w:eastAsiaTheme="minorHAnsi"/>
          <w:color w:val="000000"/>
          <w:sz w:val="20"/>
          <w:szCs w:val="20"/>
        </w:rPr>
        <w:t>ir</w:t>
      </w:r>
      <w:r w:rsidRPr="003B5ED9">
        <w:rPr>
          <w:rFonts w:eastAsiaTheme="minorHAnsi"/>
          <w:color w:val="000000"/>
          <w:sz w:val="20"/>
          <w:szCs w:val="20"/>
        </w:rPr>
        <w:t xml:space="preserve">, piasek, </w:t>
      </w:r>
      <w:r w:rsidR="00221152" w:rsidRPr="003B5ED9">
        <w:rPr>
          <w:rFonts w:eastAsiaTheme="minorHAnsi"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w</w:t>
      </w:r>
      <w:r w:rsidR="00221152" w:rsidRPr="003B5ED9">
        <w:rPr>
          <w:rFonts w:eastAsiaTheme="minorHAnsi"/>
          <w:color w:val="000000"/>
          <w:sz w:val="20"/>
          <w:szCs w:val="20"/>
        </w:rPr>
        <w:t>ir</w:t>
      </w:r>
      <w:r w:rsidRPr="003B5ED9">
        <w:rPr>
          <w:rFonts w:eastAsiaTheme="minorHAnsi"/>
          <w:color w:val="000000"/>
          <w:sz w:val="20"/>
          <w:szCs w:val="20"/>
        </w:rPr>
        <w:t xml:space="preserve"> kruszony, kruszywo z mechanicznie rozdrobnionych skał, nadziarna </w:t>
      </w:r>
      <w:r w:rsidR="00221152" w:rsidRPr="003B5ED9">
        <w:rPr>
          <w:rFonts w:eastAsiaTheme="minorHAnsi"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w</w:t>
      </w:r>
      <w:r w:rsidR="00221152" w:rsidRPr="003B5ED9">
        <w:rPr>
          <w:rFonts w:eastAsiaTheme="minorHAnsi"/>
          <w:color w:val="000000"/>
          <w:sz w:val="20"/>
          <w:szCs w:val="20"/>
        </w:rPr>
        <w:t>irowego</w:t>
      </w:r>
      <w:r w:rsidRPr="003B5ED9">
        <w:rPr>
          <w:rFonts w:eastAsiaTheme="minorHAnsi"/>
          <w:color w:val="000000"/>
          <w:sz w:val="20"/>
          <w:szCs w:val="20"/>
        </w:rPr>
        <w:t xml:space="preserve"> lub otoczaków.</w:t>
      </w:r>
    </w:p>
    <w:p w14:paraId="2FF73381" w14:textId="77777777" w:rsidR="00221152" w:rsidRPr="003B5ED9" w:rsidRDefault="00221152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624D0AF8" w14:textId="3F726410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 xml:space="preserve">1.5.9. 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sztuczne – </w:t>
      </w:r>
      <w:r w:rsidRPr="003B5ED9">
        <w:rPr>
          <w:rFonts w:eastAsiaTheme="minorHAnsi"/>
          <w:color w:val="000000"/>
          <w:sz w:val="20"/>
          <w:szCs w:val="20"/>
        </w:rPr>
        <w:t xml:space="preserve">kruszywo pochodzenia mineralnego, uzyskiwane w wyniku procesu przemysłowego </w:t>
      </w:r>
      <w:r w:rsidR="00221152" w:rsidRPr="003B5ED9">
        <w:rPr>
          <w:rFonts w:eastAsiaTheme="minorHAnsi"/>
          <w:color w:val="000000"/>
          <w:sz w:val="20"/>
          <w:szCs w:val="20"/>
        </w:rPr>
        <w:t>obejmują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221152" w:rsidRPr="003B5ED9">
        <w:rPr>
          <w:rFonts w:eastAsiaTheme="minorHAnsi"/>
          <w:color w:val="000000"/>
          <w:sz w:val="20"/>
          <w:szCs w:val="20"/>
        </w:rPr>
        <w:t>ego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obróbkę</w:t>
      </w:r>
      <w:r w:rsidRPr="003B5ED9">
        <w:rPr>
          <w:rFonts w:eastAsiaTheme="minorHAnsi"/>
          <w:color w:val="000000"/>
          <w:sz w:val="20"/>
          <w:szCs w:val="20"/>
        </w:rPr>
        <w:t xml:space="preserve"> termiczna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lub inna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modyfikacje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. Do kruszywa sztucznego zalicza </w:t>
      </w:r>
      <w:r w:rsidR="00221152" w:rsidRPr="003B5ED9">
        <w:rPr>
          <w:rFonts w:eastAsiaTheme="minorHAnsi"/>
          <w:color w:val="000000"/>
          <w:sz w:val="20"/>
          <w:szCs w:val="20"/>
        </w:rPr>
        <w:t>się</w:t>
      </w:r>
      <w:r w:rsidRPr="003B5ED9">
        <w:rPr>
          <w:rFonts w:eastAsiaTheme="minorHAnsi"/>
          <w:color w:val="000000"/>
          <w:sz w:val="20"/>
          <w:szCs w:val="20"/>
        </w:rPr>
        <w:t xml:space="preserve"> w </w:t>
      </w:r>
      <w:r w:rsidR="00221152" w:rsidRPr="003B5ED9">
        <w:rPr>
          <w:rFonts w:eastAsiaTheme="minorHAnsi"/>
          <w:color w:val="000000"/>
          <w:sz w:val="20"/>
          <w:szCs w:val="20"/>
        </w:rPr>
        <w:t>szczególności</w:t>
      </w:r>
      <w:r w:rsidRPr="003B5ED9">
        <w:rPr>
          <w:rFonts w:eastAsiaTheme="minorHAnsi"/>
          <w:color w:val="000000"/>
          <w:sz w:val="20"/>
          <w:szCs w:val="20"/>
        </w:rPr>
        <w:t xml:space="preserve"> kruszywo z </w:t>
      </w:r>
      <w:r w:rsidR="00221152" w:rsidRPr="003B5ED9">
        <w:rPr>
          <w:rFonts w:eastAsiaTheme="minorHAnsi"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u</w:t>
      </w:r>
      <w:r w:rsidR="00221152" w:rsidRPr="003B5ED9">
        <w:rPr>
          <w:rFonts w:eastAsiaTheme="minorHAnsi"/>
          <w:color w:val="000000"/>
          <w:sz w:val="20"/>
          <w:szCs w:val="20"/>
        </w:rPr>
        <w:t>żl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i</w:t>
      </w:r>
      <w:r w:rsidRPr="003B5ED9">
        <w:rPr>
          <w:rFonts w:eastAsiaTheme="minorHAnsi"/>
          <w:color w:val="000000"/>
          <w:sz w:val="20"/>
          <w:szCs w:val="20"/>
        </w:rPr>
        <w:t>: wielkopiecowych, stalowniczych i pomiedziowych.</w:t>
      </w:r>
    </w:p>
    <w:p w14:paraId="22758FFB" w14:textId="77777777" w:rsidR="00221152" w:rsidRPr="003B5ED9" w:rsidRDefault="00221152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40AAB478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1.5.10.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z recyklingu – </w:t>
      </w:r>
      <w:r w:rsidRPr="003B5ED9">
        <w:rPr>
          <w:rFonts w:eastAsiaTheme="minorHAnsi"/>
          <w:color w:val="000000"/>
          <w:sz w:val="20"/>
          <w:szCs w:val="20"/>
        </w:rPr>
        <w:t>kruszywo powstałe w wyniku przeróbki materiału zastosowanego uprzednio w budownictwie.</w:t>
      </w:r>
    </w:p>
    <w:p w14:paraId="132165AE" w14:textId="77777777" w:rsidR="00221152" w:rsidRPr="003B5ED9" w:rsidRDefault="00221152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6FDA3A67" w14:textId="77FA924E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1.5.11.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kamienne – </w:t>
      </w:r>
      <w:r w:rsidRPr="003B5ED9">
        <w:rPr>
          <w:rFonts w:eastAsiaTheme="minorHAnsi"/>
          <w:color w:val="000000"/>
          <w:sz w:val="20"/>
          <w:szCs w:val="20"/>
        </w:rPr>
        <w:t xml:space="preserve">kruszywo z mineralnych surowców jak </w:t>
      </w:r>
      <w:r w:rsidR="00221152" w:rsidRPr="003B5ED9">
        <w:rPr>
          <w:rFonts w:eastAsiaTheme="minorHAnsi"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w</w:t>
      </w:r>
      <w:r w:rsidR="00221152" w:rsidRPr="003B5ED9">
        <w:rPr>
          <w:rFonts w:eastAsiaTheme="minorHAnsi"/>
          <w:color w:val="000000"/>
          <w:sz w:val="20"/>
          <w:szCs w:val="20"/>
        </w:rPr>
        <w:t>ir</w:t>
      </w:r>
      <w:r w:rsidRPr="003B5ED9">
        <w:rPr>
          <w:rFonts w:eastAsiaTheme="minorHAnsi"/>
          <w:color w:val="000000"/>
          <w:sz w:val="20"/>
          <w:szCs w:val="20"/>
        </w:rPr>
        <w:t xml:space="preserve"> kruszony, mechanicznie rozdrobnione skały, nadziarno </w:t>
      </w:r>
      <w:r w:rsidR="00221152" w:rsidRPr="003B5ED9">
        <w:rPr>
          <w:rFonts w:eastAsiaTheme="minorHAnsi"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w</w:t>
      </w:r>
      <w:r w:rsidR="00221152" w:rsidRPr="003B5ED9">
        <w:rPr>
          <w:rFonts w:eastAsiaTheme="minorHAnsi"/>
          <w:color w:val="000000"/>
          <w:sz w:val="20"/>
          <w:szCs w:val="20"/>
        </w:rPr>
        <w:t>irowe</w:t>
      </w:r>
      <w:r w:rsidRPr="003B5ED9">
        <w:rPr>
          <w:rFonts w:eastAsiaTheme="minorHAnsi"/>
          <w:color w:val="000000"/>
          <w:sz w:val="20"/>
          <w:szCs w:val="20"/>
        </w:rPr>
        <w:t>.</w:t>
      </w:r>
    </w:p>
    <w:p w14:paraId="0346815B" w14:textId="77777777" w:rsidR="00221152" w:rsidRPr="003B5ED9" w:rsidRDefault="00221152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50E775E9" w14:textId="47558F7B" w:rsidR="003B5ED9" w:rsidRDefault="003B5ED9" w:rsidP="00354E4C">
      <w:pPr>
        <w:tabs>
          <w:tab w:val="left" w:pos="1130"/>
        </w:tabs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1.5.12.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</w:t>
      </w:r>
      <w:r w:rsidR="00221152" w:rsidRPr="003B5ED9">
        <w:rPr>
          <w:rFonts w:eastAsiaTheme="minorHAnsi" w:cs="Verdana-Bold"/>
          <w:b/>
          <w:bCs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u</w:t>
      </w:r>
      <w:r w:rsidR="00221152" w:rsidRPr="003B5ED9">
        <w:rPr>
          <w:rFonts w:eastAsiaTheme="minorHAnsi" w:cs="Verdana-Bold"/>
          <w:b/>
          <w:bCs/>
          <w:color w:val="000000"/>
          <w:sz w:val="20"/>
          <w:szCs w:val="20"/>
        </w:rPr>
        <w:t>żl</w:t>
      </w:r>
      <w:r w:rsidR="00221152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o</w:t>
      </w:r>
      <w:r w:rsidR="00221152" w:rsidRPr="003B5ED9">
        <w:rPr>
          <w:rFonts w:eastAsiaTheme="minorHAnsi" w:cs="Verdana-Bold"/>
          <w:b/>
          <w:bCs/>
          <w:color w:val="000000"/>
          <w:sz w:val="20"/>
          <w:szCs w:val="20"/>
        </w:rPr>
        <w:t>we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z </w:t>
      </w:r>
      <w:r w:rsidR="00221152" w:rsidRPr="003B5ED9">
        <w:rPr>
          <w:rFonts w:eastAsiaTheme="minorHAnsi" w:cs="Verdana-Bold"/>
          <w:b/>
          <w:bCs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u</w:t>
      </w:r>
      <w:r w:rsidR="00221152" w:rsidRPr="003B5ED9">
        <w:rPr>
          <w:rFonts w:eastAsiaTheme="minorHAnsi" w:cs="Verdana-Bold"/>
          <w:b/>
          <w:bCs/>
          <w:color w:val="000000"/>
          <w:sz w:val="20"/>
          <w:szCs w:val="20"/>
        </w:rPr>
        <w:t>żl</w:t>
      </w:r>
      <w:r w:rsidR="00221152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a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wielkopiecowego </w:t>
      </w:r>
      <w:r w:rsidRPr="003B5ED9">
        <w:rPr>
          <w:rFonts w:eastAsiaTheme="minorHAnsi"/>
          <w:b/>
          <w:bCs/>
          <w:color w:val="000000"/>
          <w:sz w:val="20"/>
          <w:szCs w:val="20"/>
        </w:rPr>
        <w:t>–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</w:t>
      </w:r>
      <w:r w:rsidRPr="003B5ED9">
        <w:rPr>
          <w:rFonts w:eastAsiaTheme="minorHAnsi"/>
          <w:color w:val="000000"/>
          <w:sz w:val="20"/>
          <w:szCs w:val="20"/>
        </w:rPr>
        <w:t xml:space="preserve">kruszywo </w:t>
      </w:r>
      <w:r w:rsidR="00221152" w:rsidRPr="003B5ED9">
        <w:rPr>
          <w:rFonts w:eastAsiaTheme="minorHAnsi"/>
          <w:color w:val="000000"/>
          <w:sz w:val="20"/>
          <w:szCs w:val="20"/>
        </w:rPr>
        <w:t>składają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221152" w:rsidRPr="003B5ED9">
        <w:rPr>
          <w:rFonts w:eastAsiaTheme="minorHAnsi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>
        <w:rPr>
          <w:rFonts w:eastAsiaTheme="minorHAnsi"/>
          <w:color w:val="000000"/>
          <w:sz w:val="20"/>
          <w:szCs w:val="20"/>
        </w:rPr>
        <w:t>si</w:t>
      </w:r>
      <w:r w:rsidRPr="003B5ED9">
        <w:rPr>
          <w:rFonts w:eastAsiaTheme="minorHAnsi"/>
          <w:color w:val="000000"/>
          <w:sz w:val="20"/>
          <w:szCs w:val="20"/>
        </w:rPr>
        <w:t xml:space="preserve"> głównie ze skrystalizowanych krzemianów lub glinokrzemianów wapnia i magnezu uzyskanych przez powolne schładzanie powietrzem ciekłego </w:t>
      </w:r>
      <w:r w:rsidR="00221152" w:rsidRPr="003B5ED9">
        <w:rPr>
          <w:rFonts w:eastAsiaTheme="minorHAnsi"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u</w:t>
      </w:r>
      <w:r w:rsidR="00221152" w:rsidRPr="003B5ED9">
        <w:rPr>
          <w:rFonts w:eastAsiaTheme="minorHAnsi"/>
          <w:color w:val="000000"/>
          <w:sz w:val="20"/>
          <w:szCs w:val="20"/>
        </w:rPr>
        <w:t>żl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a</w:t>
      </w:r>
      <w:r w:rsidRPr="003B5ED9">
        <w:rPr>
          <w:rFonts w:eastAsiaTheme="minorHAnsi"/>
          <w:color w:val="000000"/>
          <w:sz w:val="20"/>
          <w:szCs w:val="20"/>
        </w:rPr>
        <w:t xml:space="preserve"> wielkopiecowego. Proces chłodzenia </w:t>
      </w:r>
      <w:r w:rsidR="00221152" w:rsidRPr="003B5ED9">
        <w:rPr>
          <w:rFonts w:eastAsiaTheme="minorHAnsi"/>
          <w:color w:val="000000"/>
          <w:sz w:val="20"/>
          <w:szCs w:val="20"/>
        </w:rPr>
        <w:t>moż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odbywać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221152" w:rsidRPr="003B5ED9">
        <w:rPr>
          <w:rFonts w:eastAsiaTheme="minorHAnsi"/>
          <w:color w:val="000000"/>
          <w:sz w:val="20"/>
          <w:szCs w:val="20"/>
        </w:rPr>
        <w:t>się</w:t>
      </w:r>
      <w:r w:rsidRPr="003B5ED9">
        <w:rPr>
          <w:rFonts w:eastAsiaTheme="minorHAnsi"/>
          <w:color w:val="000000"/>
          <w:sz w:val="20"/>
          <w:szCs w:val="20"/>
        </w:rPr>
        <w:t xml:space="preserve"> przy kontrolowanym dodawaniu wody. Chłodzony powietrzem </w:t>
      </w:r>
      <w:r w:rsidR="00221152" w:rsidRPr="003B5ED9">
        <w:rPr>
          <w:rFonts w:eastAsiaTheme="minorHAnsi"/>
          <w:color w:val="000000"/>
          <w:sz w:val="20"/>
          <w:szCs w:val="20"/>
        </w:rPr>
        <w:t>ż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u</w:t>
      </w:r>
      <w:r w:rsidR="00221152" w:rsidRPr="003B5ED9">
        <w:rPr>
          <w:rFonts w:eastAsiaTheme="minorHAnsi"/>
          <w:color w:val="000000"/>
          <w:sz w:val="20"/>
          <w:szCs w:val="20"/>
        </w:rPr>
        <w:t>że</w:t>
      </w:r>
      <w:r w:rsidR="00221152" w:rsidRPr="003B5ED9">
        <w:rPr>
          <w:rFonts w:ascii="Arial" w:eastAsiaTheme="minorHAnsi" w:hAnsi="Arial" w:cs="Arial"/>
          <w:color w:val="000000"/>
          <w:sz w:val="20"/>
          <w:szCs w:val="20"/>
        </w:rPr>
        <w:t>l</w:t>
      </w:r>
      <w:r w:rsidRPr="003B5ED9">
        <w:rPr>
          <w:rFonts w:eastAsiaTheme="minorHAnsi"/>
          <w:color w:val="000000"/>
          <w:sz w:val="20"/>
          <w:szCs w:val="20"/>
        </w:rPr>
        <w:t xml:space="preserve"> wielkopiecowy twardnieje dzie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>ki reakcji hydraulicznej lub karbonatyzacji.</w:t>
      </w:r>
    </w:p>
    <w:p w14:paraId="32BAF41B" w14:textId="77777777" w:rsidR="00C76101" w:rsidRPr="003B5ED9" w:rsidRDefault="00C76101" w:rsidP="00354E4C">
      <w:pPr>
        <w:tabs>
          <w:tab w:val="left" w:pos="1130"/>
        </w:tabs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31DAA54A" w14:textId="472BEC38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1.5.13.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</w:t>
      </w:r>
      <w:r w:rsidR="00C76101" w:rsidRPr="003B5ED9">
        <w:rPr>
          <w:rFonts w:eastAsiaTheme="minorHAnsi" w:cs="Verdana-Bold"/>
          <w:b/>
          <w:bCs/>
          <w:color w:val="000000"/>
          <w:sz w:val="20"/>
          <w:szCs w:val="20"/>
        </w:rPr>
        <w:t>ż</w:t>
      </w:r>
      <w:r w:rsidR="00C76101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u</w:t>
      </w:r>
      <w:r w:rsidR="00C76101" w:rsidRPr="003B5ED9">
        <w:rPr>
          <w:rFonts w:eastAsiaTheme="minorHAnsi" w:cs="Verdana-Bold"/>
          <w:b/>
          <w:bCs/>
          <w:color w:val="000000"/>
          <w:sz w:val="20"/>
          <w:szCs w:val="20"/>
        </w:rPr>
        <w:t>żl</w:t>
      </w:r>
      <w:r w:rsidR="00C76101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o</w:t>
      </w:r>
      <w:r w:rsidR="00C76101" w:rsidRPr="003B5ED9">
        <w:rPr>
          <w:rFonts w:eastAsiaTheme="minorHAnsi" w:cs="Verdana-Bold"/>
          <w:b/>
          <w:bCs/>
          <w:color w:val="000000"/>
          <w:sz w:val="20"/>
          <w:szCs w:val="20"/>
        </w:rPr>
        <w:t>we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z </w:t>
      </w:r>
      <w:r w:rsidR="00C76101" w:rsidRPr="003B5ED9">
        <w:rPr>
          <w:rFonts w:eastAsiaTheme="minorHAnsi" w:cs="Verdana-Bold"/>
          <w:b/>
          <w:bCs/>
          <w:color w:val="000000"/>
          <w:sz w:val="20"/>
          <w:szCs w:val="20"/>
        </w:rPr>
        <w:t>ż</w:t>
      </w:r>
      <w:r w:rsidR="00C76101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u</w:t>
      </w:r>
      <w:r w:rsidR="00C76101" w:rsidRPr="003B5ED9">
        <w:rPr>
          <w:rFonts w:eastAsiaTheme="minorHAnsi" w:cs="Verdana-Bold"/>
          <w:b/>
          <w:bCs/>
          <w:color w:val="000000"/>
          <w:sz w:val="20"/>
          <w:szCs w:val="20"/>
        </w:rPr>
        <w:t>żl</w:t>
      </w:r>
      <w:r w:rsidR="00C76101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a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stalowniczego </w:t>
      </w:r>
      <w:r w:rsidRPr="003B5ED9">
        <w:rPr>
          <w:rFonts w:eastAsiaTheme="minorHAnsi"/>
          <w:b/>
          <w:bCs/>
          <w:color w:val="000000"/>
          <w:sz w:val="20"/>
          <w:szCs w:val="20"/>
        </w:rPr>
        <w:t>–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</w:t>
      </w:r>
      <w:r w:rsidRPr="003B5ED9">
        <w:rPr>
          <w:rFonts w:eastAsiaTheme="minorHAnsi"/>
          <w:color w:val="000000"/>
          <w:sz w:val="20"/>
          <w:szCs w:val="20"/>
        </w:rPr>
        <w:t>kruszywo składaja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ce </w:t>
      </w:r>
      <w:r w:rsidR="00C76101" w:rsidRPr="003B5ED9">
        <w:rPr>
          <w:rFonts w:eastAsiaTheme="minorHAnsi"/>
          <w:color w:val="000000"/>
          <w:sz w:val="20"/>
          <w:szCs w:val="20"/>
        </w:rPr>
        <w:t>się</w:t>
      </w:r>
      <w:r w:rsidRPr="003B5ED9">
        <w:rPr>
          <w:rFonts w:eastAsiaTheme="minorHAnsi"/>
          <w:color w:val="000000"/>
          <w:sz w:val="20"/>
          <w:szCs w:val="20"/>
        </w:rPr>
        <w:t xml:space="preserve"> głównie ze skrystalizowanego krzemianu wapnia i ferrytu </w:t>
      </w:r>
      <w:r w:rsidR="00505424" w:rsidRPr="003B5ED9">
        <w:rPr>
          <w:rFonts w:eastAsiaTheme="minorHAnsi"/>
          <w:color w:val="000000"/>
          <w:sz w:val="20"/>
          <w:szCs w:val="20"/>
        </w:rPr>
        <w:t>zawierają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505424" w:rsidRPr="003B5ED9">
        <w:rPr>
          <w:rFonts w:eastAsiaTheme="minorHAnsi"/>
          <w:color w:val="000000"/>
          <w:sz w:val="20"/>
          <w:szCs w:val="20"/>
        </w:rPr>
        <w:t>ego</w:t>
      </w:r>
      <w:r w:rsidRPr="003B5ED9">
        <w:rPr>
          <w:rFonts w:eastAsiaTheme="minorHAnsi"/>
          <w:color w:val="000000"/>
          <w:sz w:val="20"/>
          <w:szCs w:val="20"/>
        </w:rPr>
        <w:t xml:space="preserve"> CaO, SiO2, MgO oraz tlenek </w:t>
      </w:r>
      <w:r w:rsidR="00505424" w:rsidRPr="003B5ED9">
        <w:rPr>
          <w:rFonts w:eastAsiaTheme="minorHAnsi"/>
          <w:color w:val="000000"/>
          <w:sz w:val="20"/>
          <w:szCs w:val="20"/>
        </w:rPr>
        <w:lastRenderedPageBreak/>
        <w:t>ż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="00505424" w:rsidRPr="003B5ED9">
        <w:rPr>
          <w:rFonts w:eastAsiaTheme="minorHAnsi"/>
          <w:color w:val="000000"/>
          <w:sz w:val="20"/>
          <w:szCs w:val="20"/>
        </w:rPr>
        <w:t>laza</w:t>
      </w:r>
      <w:r w:rsidRPr="003B5ED9">
        <w:rPr>
          <w:rFonts w:eastAsiaTheme="minorHAnsi"/>
          <w:color w:val="000000"/>
          <w:sz w:val="20"/>
          <w:szCs w:val="20"/>
        </w:rPr>
        <w:t xml:space="preserve">. Kruszywo otrzymuje </w:t>
      </w:r>
      <w:r w:rsidR="00505424" w:rsidRPr="003B5ED9">
        <w:rPr>
          <w:rFonts w:eastAsiaTheme="minorHAnsi"/>
          <w:color w:val="000000"/>
          <w:sz w:val="20"/>
          <w:szCs w:val="20"/>
        </w:rPr>
        <w:t>się</w:t>
      </w:r>
      <w:r w:rsidRPr="003B5ED9">
        <w:rPr>
          <w:rFonts w:eastAsiaTheme="minorHAnsi"/>
          <w:color w:val="000000"/>
          <w:sz w:val="20"/>
          <w:szCs w:val="20"/>
        </w:rPr>
        <w:t xml:space="preserve"> przez powolne schładzanie powietrzem ciekłego </w:t>
      </w:r>
      <w:r w:rsidR="00505424">
        <w:rPr>
          <w:rFonts w:eastAsiaTheme="minorHAnsi"/>
          <w:color w:val="000000"/>
          <w:sz w:val="20"/>
          <w:szCs w:val="20"/>
        </w:rPr>
        <w:t>żużla</w:t>
      </w:r>
      <w:r w:rsidRPr="003B5ED9">
        <w:rPr>
          <w:rFonts w:eastAsiaTheme="minorHAnsi"/>
          <w:color w:val="000000"/>
          <w:sz w:val="20"/>
          <w:szCs w:val="20"/>
        </w:rPr>
        <w:t xml:space="preserve"> stalowniczego. Proces chłodzenia </w:t>
      </w:r>
      <w:r w:rsidR="00505424" w:rsidRPr="003B5ED9">
        <w:rPr>
          <w:rFonts w:eastAsiaTheme="minorHAnsi"/>
          <w:color w:val="000000"/>
          <w:sz w:val="20"/>
          <w:szCs w:val="20"/>
        </w:rPr>
        <w:t>moż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 xml:space="preserve"> odbywać </w:t>
      </w:r>
      <w:r w:rsidR="00505424" w:rsidRPr="003B5ED9">
        <w:rPr>
          <w:rFonts w:eastAsiaTheme="minorHAnsi"/>
          <w:color w:val="000000"/>
          <w:sz w:val="20"/>
          <w:szCs w:val="20"/>
        </w:rPr>
        <w:t>się</w:t>
      </w:r>
      <w:r w:rsidRPr="003B5ED9">
        <w:rPr>
          <w:rFonts w:eastAsiaTheme="minorHAnsi"/>
          <w:color w:val="000000"/>
          <w:sz w:val="20"/>
          <w:szCs w:val="20"/>
        </w:rPr>
        <w:t xml:space="preserve"> przy kontrolowanym dodawaniu wody.</w:t>
      </w:r>
    </w:p>
    <w:p w14:paraId="7B11ECB1" w14:textId="77777777" w:rsidR="00505424" w:rsidRPr="003B5ED9" w:rsidRDefault="00505424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2C03E864" w14:textId="61FD4A10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1.5.14.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Kategoria ruchu (KR1 ÷ KR7) – </w:t>
      </w:r>
      <w:r w:rsidR="00505424" w:rsidRPr="003B5ED9">
        <w:rPr>
          <w:rFonts w:eastAsiaTheme="minorHAnsi"/>
          <w:color w:val="000000"/>
          <w:sz w:val="20"/>
          <w:szCs w:val="20"/>
        </w:rPr>
        <w:t>obcią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ż</w:t>
      </w:r>
      <w:r w:rsidR="00505424">
        <w:rPr>
          <w:rFonts w:eastAsiaTheme="minorHAnsi"/>
          <w:color w:val="000000"/>
          <w:sz w:val="20"/>
          <w:szCs w:val="20"/>
        </w:rPr>
        <w:t>e</w:t>
      </w:r>
      <w:r w:rsidR="00505424" w:rsidRPr="003B5ED9">
        <w:rPr>
          <w:rFonts w:eastAsiaTheme="minorHAnsi"/>
          <w:color w:val="000000"/>
          <w:sz w:val="20"/>
          <w:szCs w:val="20"/>
        </w:rPr>
        <w:t>nie</w:t>
      </w:r>
      <w:r w:rsidRPr="003B5ED9">
        <w:rPr>
          <w:rFonts w:eastAsiaTheme="minorHAnsi"/>
          <w:color w:val="000000"/>
          <w:sz w:val="20"/>
          <w:szCs w:val="20"/>
        </w:rPr>
        <w:t xml:space="preserve"> drogi ruchem samochodowym, </w:t>
      </w:r>
      <w:r w:rsidR="00505424" w:rsidRPr="003B5ED9">
        <w:rPr>
          <w:rFonts w:eastAsiaTheme="minorHAnsi"/>
          <w:color w:val="000000"/>
          <w:sz w:val="20"/>
          <w:szCs w:val="20"/>
        </w:rPr>
        <w:t>wyraż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o</w:t>
      </w:r>
      <w:r w:rsidR="00505424" w:rsidRPr="003B5ED9">
        <w:rPr>
          <w:rFonts w:eastAsiaTheme="minorHAnsi"/>
          <w:color w:val="000000"/>
          <w:sz w:val="20"/>
          <w:szCs w:val="20"/>
        </w:rPr>
        <w:t>ne</w:t>
      </w:r>
      <w:r w:rsidRPr="003B5ED9">
        <w:rPr>
          <w:rFonts w:eastAsiaTheme="minorHAnsi"/>
          <w:color w:val="000000"/>
          <w:sz w:val="20"/>
          <w:szCs w:val="20"/>
        </w:rPr>
        <w:t xml:space="preserve"> w osiach obliczeniowych (100 kN) według „Katalogu typowych konstrukcji nawierzchni podatnych i półsztywnych”. Politechnika </w:t>
      </w:r>
      <w:r w:rsidR="00505424" w:rsidRPr="003B5ED9">
        <w:rPr>
          <w:rFonts w:eastAsiaTheme="minorHAnsi"/>
          <w:color w:val="000000"/>
          <w:sz w:val="20"/>
          <w:szCs w:val="20"/>
        </w:rPr>
        <w:t>Gdańska</w:t>
      </w:r>
      <w:r w:rsidRPr="003B5ED9">
        <w:rPr>
          <w:rFonts w:eastAsiaTheme="minorHAnsi"/>
          <w:color w:val="000000"/>
          <w:sz w:val="20"/>
          <w:szCs w:val="20"/>
        </w:rPr>
        <w:t>, Warszawa 2014</w:t>
      </w:r>
      <w:r w:rsidR="00505424">
        <w:rPr>
          <w:rFonts w:eastAsiaTheme="minorHAnsi"/>
          <w:color w:val="000000"/>
          <w:sz w:val="20"/>
          <w:szCs w:val="20"/>
        </w:rPr>
        <w:t>.</w:t>
      </w:r>
    </w:p>
    <w:p w14:paraId="6A1FD362" w14:textId="77777777" w:rsidR="00505424" w:rsidRPr="003B5ED9" w:rsidRDefault="00505424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2CF71C5F" w14:textId="3FB70568" w:rsidR="003B5ED9" w:rsidRP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1.5.15.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grube (wg PN-EN 13242) – </w:t>
      </w:r>
      <w:r w:rsidRPr="003B5ED9">
        <w:rPr>
          <w:rFonts w:eastAsiaTheme="minorHAnsi"/>
          <w:color w:val="000000"/>
          <w:sz w:val="20"/>
          <w:szCs w:val="20"/>
        </w:rPr>
        <w:t xml:space="preserve">oznaczenie kruszywa o wymiarach ziaren d (dolnego) równym lub </w:t>
      </w:r>
      <w:r w:rsidR="00505424" w:rsidRPr="003B5ED9">
        <w:rPr>
          <w:rFonts w:eastAsiaTheme="minorHAnsi"/>
          <w:color w:val="000000"/>
          <w:sz w:val="20"/>
          <w:szCs w:val="20"/>
        </w:rPr>
        <w:t>wię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k</w:t>
      </w:r>
      <w:r w:rsidR="00505424" w:rsidRPr="003B5ED9">
        <w:rPr>
          <w:rFonts w:eastAsiaTheme="minorHAnsi"/>
          <w:color w:val="000000"/>
          <w:sz w:val="20"/>
          <w:szCs w:val="20"/>
        </w:rPr>
        <w:t>szym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505424" w:rsidRPr="003B5ED9">
        <w:rPr>
          <w:rFonts w:eastAsiaTheme="minorHAnsi"/>
          <w:color w:val="000000"/>
          <w:sz w:val="20"/>
          <w:szCs w:val="20"/>
        </w:rPr>
        <w:t>niż</w:t>
      </w:r>
      <w:r w:rsidRPr="003B5ED9">
        <w:rPr>
          <w:rFonts w:eastAsiaTheme="minorHAnsi"/>
          <w:color w:val="000000"/>
          <w:sz w:val="20"/>
          <w:szCs w:val="20"/>
        </w:rPr>
        <w:t xml:space="preserve"> 1 mm oraz D (górnego) </w:t>
      </w:r>
      <w:r w:rsidR="00505424" w:rsidRPr="003B5ED9">
        <w:rPr>
          <w:rFonts w:eastAsiaTheme="minorHAnsi"/>
          <w:color w:val="000000"/>
          <w:sz w:val="20"/>
          <w:szCs w:val="20"/>
        </w:rPr>
        <w:t>wię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k</w:t>
      </w:r>
      <w:r w:rsidR="00505424" w:rsidRPr="003B5ED9">
        <w:rPr>
          <w:rFonts w:eastAsiaTheme="minorHAnsi"/>
          <w:color w:val="000000"/>
          <w:sz w:val="20"/>
          <w:szCs w:val="20"/>
        </w:rPr>
        <w:t>szym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505424" w:rsidRPr="003B5ED9">
        <w:rPr>
          <w:rFonts w:eastAsiaTheme="minorHAnsi"/>
          <w:color w:val="000000"/>
          <w:sz w:val="20"/>
          <w:szCs w:val="20"/>
        </w:rPr>
        <w:t>niż</w:t>
      </w:r>
      <w:r w:rsidRPr="003B5ED9">
        <w:rPr>
          <w:rFonts w:eastAsiaTheme="minorHAnsi"/>
          <w:color w:val="000000"/>
          <w:sz w:val="20"/>
          <w:szCs w:val="20"/>
        </w:rPr>
        <w:t xml:space="preserve"> 2 mm.</w:t>
      </w:r>
    </w:p>
    <w:p w14:paraId="6B573F6B" w14:textId="77777777" w:rsidR="00505424" w:rsidRDefault="00505424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1F082C66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1.5.16.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drobne (wg PN-EN 13242) – </w:t>
      </w:r>
      <w:r w:rsidRPr="003B5ED9">
        <w:rPr>
          <w:rFonts w:eastAsiaTheme="minorHAnsi"/>
          <w:color w:val="000000"/>
          <w:sz w:val="20"/>
          <w:szCs w:val="20"/>
        </w:rPr>
        <w:t>oznaczenie kruszywa o wymiarach ziaren d równym 0 oraz D równym 6,3 mm lub mniejszym.</w:t>
      </w:r>
    </w:p>
    <w:p w14:paraId="0D28E782" w14:textId="77777777" w:rsidR="00505424" w:rsidRPr="003B5ED9" w:rsidRDefault="00505424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179C0E43" w14:textId="1A768DAC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1.5.17.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Kruszywo o </w:t>
      </w:r>
      <w:r w:rsidR="00505424" w:rsidRPr="003B5ED9">
        <w:rPr>
          <w:rFonts w:eastAsiaTheme="minorHAnsi" w:cs="Verdana-Bold"/>
          <w:b/>
          <w:bCs/>
          <w:color w:val="000000"/>
          <w:sz w:val="20"/>
          <w:szCs w:val="20"/>
        </w:rPr>
        <w:t>cią</w:t>
      </w:r>
      <w:r w:rsidR="00505424" w:rsidRPr="003B5ED9">
        <w:rPr>
          <w:rFonts w:ascii="Arial" w:eastAsiaTheme="minorHAnsi" w:hAnsi="Arial" w:cs="Arial"/>
          <w:b/>
          <w:bCs/>
          <w:color w:val="000000"/>
          <w:sz w:val="20"/>
          <w:szCs w:val="20"/>
        </w:rPr>
        <w:t>g</w:t>
      </w:r>
      <w:r w:rsidR="00505424" w:rsidRPr="003B5ED9">
        <w:rPr>
          <w:rFonts w:eastAsiaTheme="minorHAnsi" w:cs="Verdana-Bold"/>
          <w:b/>
          <w:bCs/>
          <w:color w:val="000000"/>
          <w:sz w:val="20"/>
          <w:szCs w:val="20"/>
        </w:rPr>
        <w:t>ł</w:t>
      </w:r>
      <w:r w:rsidR="00505424" w:rsidRPr="003B5ED9">
        <w:rPr>
          <w:rFonts w:eastAsiaTheme="minorHAnsi"/>
          <w:b/>
          <w:bCs/>
          <w:color w:val="000000"/>
          <w:sz w:val="20"/>
          <w:szCs w:val="20"/>
        </w:rPr>
        <w:t>y</w:t>
      </w:r>
      <w:r w:rsidR="00505424" w:rsidRPr="003B5ED9">
        <w:rPr>
          <w:rFonts w:eastAsiaTheme="minorHAnsi" w:cs="Verdana-Bold"/>
          <w:b/>
          <w:bCs/>
          <w:color w:val="000000"/>
          <w:sz w:val="20"/>
          <w:szCs w:val="20"/>
        </w:rPr>
        <w:t>m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uziarnieniu (wg PN-EN 13242) </w:t>
      </w:r>
      <w:r w:rsidRPr="003B5ED9">
        <w:rPr>
          <w:rFonts w:eastAsiaTheme="minorHAnsi"/>
          <w:b/>
          <w:bCs/>
          <w:color w:val="000000"/>
          <w:sz w:val="20"/>
          <w:szCs w:val="20"/>
        </w:rPr>
        <w:t>–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 </w:t>
      </w:r>
      <w:r w:rsidRPr="003B5ED9">
        <w:rPr>
          <w:rFonts w:eastAsiaTheme="minorHAnsi"/>
          <w:color w:val="000000"/>
          <w:sz w:val="20"/>
          <w:szCs w:val="20"/>
        </w:rPr>
        <w:t xml:space="preserve">kruszywo </w:t>
      </w:r>
      <w:r w:rsidR="00505424" w:rsidRPr="003B5ED9">
        <w:rPr>
          <w:rFonts w:eastAsiaTheme="minorHAnsi"/>
          <w:color w:val="000000"/>
          <w:sz w:val="20"/>
          <w:szCs w:val="20"/>
        </w:rPr>
        <w:t>stanowią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505424" w:rsidRPr="003B5ED9">
        <w:rPr>
          <w:rFonts w:eastAsiaTheme="minorHAnsi"/>
          <w:color w:val="000000"/>
          <w:sz w:val="20"/>
          <w:szCs w:val="20"/>
        </w:rPr>
        <w:t>e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505424" w:rsidRPr="003B5ED9">
        <w:rPr>
          <w:rFonts w:eastAsiaTheme="minorHAnsi"/>
          <w:color w:val="000000"/>
          <w:sz w:val="20"/>
          <w:szCs w:val="20"/>
        </w:rPr>
        <w:t>mieszankę</w:t>
      </w:r>
      <w:r w:rsidRPr="003B5ED9">
        <w:rPr>
          <w:rFonts w:eastAsiaTheme="minorHAnsi"/>
          <w:color w:val="000000"/>
          <w:sz w:val="20"/>
          <w:szCs w:val="20"/>
        </w:rPr>
        <w:t xml:space="preserve"> kruszyw grubych i drobnych, w której D jest </w:t>
      </w:r>
      <w:r w:rsidR="00505424" w:rsidRPr="003B5ED9">
        <w:rPr>
          <w:rFonts w:eastAsiaTheme="minorHAnsi"/>
          <w:color w:val="000000"/>
          <w:sz w:val="20"/>
          <w:szCs w:val="20"/>
        </w:rPr>
        <w:t>wię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k</w:t>
      </w:r>
      <w:r w:rsidR="00505424" w:rsidRPr="003B5ED9">
        <w:rPr>
          <w:rFonts w:eastAsiaTheme="minorHAnsi"/>
          <w:color w:val="000000"/>
          <w:sz w:val="20"/>
          <w:szCs w:val="20"/>
        </w:rPr>
        <w:t>sze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505424" w:rsidRPr="003B5ED9">
        <w:rPr>
          <w:rFonts w:eastAsiaTheme="minorHAnsi"/>
          <w:color w:val="000000"/>
          <w:sz w:val="20"/>
          <w:szCs w:val="20"/>
        </w:rPr>
        <w:t>niż</w:t>
      </w:r>
      <w:r w:rsidRPr="003B5ED9">
        <w:rPr>
          <w:rFonts w:eastAsiaTheme="minorHAnsi"/>
          <w:color w:val="000000"/>
          <w:sz w:val="20"/>
          <w:szCs w:val="20"/>
        </w:rPr>
        <w:t xml:space="preserve"> 6,3 mm.</w:t>
      </w:r>
    </w:p>
    <w:p w14:paraId="5125CA0A" w14:textId="77777777" w:rsidR="00505424" w:rsidRPr="003B5ED9" w:rsidRDefault="00505424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58DBE593" w14:textId="40927F5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1.5.18.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Destrukt asfaltowy – </w:t>
      </w:r>
      <w:r w:rsidRPr="003B5ED9">
        <w:rPr>
          <w:rFonts w:eastAsiaTheme="minorHAnsi"/>
          <w:color w:val="000000"/>
          <w:sz w:val="20"/>
          <w:szCs w:val="20"/>
        </w:rPr>
        <w:t xml:space="preserve">materiał drogowy </w:t>
      </w:r>
      <w:r w:rsidR="00505424" w:rsidRPr="003B5ED9">
        <w:rPr>
          <w:rFonts w:eastAsiaTheme="minorHAnsi"/>
          <w:color w:val="000000"/>
          <w:sz w:val="20"/>
          <w:szCs w:val="20"/>
        </w:rPr>
        <w:t>pochodzą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505424" w:rsidRPr="003B5ED9">
        <w:rPr>
          <w:rFonts w:eastAsiaTheme="minorHAnsi"/>
          <w:color w:val="000000"/>
          <w:sz w:val="20"/>
          <w:szCs w:val="20"/>
        </w:rPr>
        <w:t>y</w:t>
      </w:r>
      <w:r w:rsidRPr="003B5ED9">
        <w:rPr>
          <w:rFonts w:eastAsiaTheme="minorHAnsi"/>
          <w:color w:val="000000"/>
          <w:sz w:val="20"/>
          <w:szCs w:val="20"/>
        </w:rPr>
        <w:t xml:space="preserve"> z frezowania </w:t>
      </w:r>
      <w:r w:rsidR="00505424" w:rsidRPr="003B5ED9">
        <w:rPr>
          <w:rFonts w:eastAsiaTheme="minorHAnsi"/>
          <w:color w:val="000000"/>
          <w:sz w:val="20"/>
          <w:szCs w:val="20"/>
        </w:rPr>
        <w:t>istnieją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505424" w:rsidRPr="003B5ED9">
        <w:rPr>
          <w:rFonts w:eastAsiaTheme="minorHAnsi"/>
          <w:color w:val="000000"/>
          <w:sz w:val="20"/>
          <w:szCs w:val="20"/>
        </w:rPr>
        <w:t>ych</w:t>
      </w:r>
      <w:r w:rsidRPr="003B5ED9">
        <w:rPr>
          <w:rFonts w:eastAsiaTheme="minorHAnsi"/>
          <w:color w:val="000000"/>
          <w:sz w:val="20"/>
          <w:szCs w:val="20"/>
        </w:rPr>
        <w:t xml:space="preserve"> warstw z mieszanek mineralno-asfaltowych (mma) lub z przekruszenia kawałków warstw nawierzchni asfaltowych oraz niewbudowanych partii mma, który został ujednorodniony pod </w:t>
      </w:r>
      <w:r w:rsidR="00505424" w:rsidRPr="003B5ED9">
        <w:rPr>
          <w:rFonts w:eastAsiaTheme="minorHAnsi"/>
          <w:color w:val="000000"/>
          <w:sz w:val="20"/>
          <w:szCs w:val="20"/>
        </w:rPr>
        <w:t>wzglę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d</w:t>
      </w:r>
      <w:r w:rsidR="00505424" w:rsidRPr="003B5ED9">
        <w:rPr>
          <w:rFonts w:eastAsiaTheme="minorHAnsi"/>
          <w:color w:val="000000"/>
          <w:sz w:val="20"/>
          <w:szCs w:val="20"/>
        </w:rPr>
        <w:t>em</w:t>
      </w:r>
      <w:r w:rsidRPr="003B5ED9">
        <w:rPr>
          <w:rFonts w:eastAsiaTheme="minorHAnsi"/>
          <w:color w:val="000000"/>
          <w:sz w:val="20"/>
          <w:szCs w:val="20"/>
        </w:rPr>
        <w:t xml:space="preserve"> składu oraz co najmniej przesiany, w celu odrzucenia </w:t>
      </w:r>
      <w:r w:rsidR="00505424" w:rsidRPr="003B5ED9">
        <w:rPr>
          <w:rFonts w:eastAsiaTheme="minorHAnsi"/>
          <w:color w:val="000000"/>
          <w:sz w:val="20"/>
          <w:szCs w:val="20"/>
        </w:rPr>
        <w:t>duż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="00505424" w:rsidRPr="003B5ED9">
        <w:rPr>
          <w:rFonts w:eastAsiaTheme="minorHAnsi"/>
          <w:color w:val="000000"/>
          <w:sz w:val="20"/>
          <w:szCs w:val="20"/>
        </w:rPr>
        <w:t>ch</w:t>
      </w:r>
      <w:r w:rsidRPr="003B5ED9">
        <w:rPr>
          <w:rFonts w:eastAsiaTheme="minorHAnsi"/>
          <w:color w:val="000000"/>
          <w:sz w:val="20"/>
          <w:szCs w:val="20"/>
        </w:rPr>
        <w:t xml:space="preserve"> kawałków mma (nadziarno nie </w:t>
      </w:r>
      <w:r w:rsidR="00505424" w:rsidRPr="003B5ED9">
        <w:rPr>
          <w:rFonts w:eastAsiaTheme="minorHAnsi"/>
          <w:color w:val="000000"/>
          <w:sz w:val="20"/>
          <w:szCs w:val="20"/>
        </w:rPr>
        <w:t>wię</w:t>
      </w:r>
      <w:r w:rsidR="00505424" w:rsidRPr="003B5ED9">
        <w:rPr>
          <w:rFonts w:ascii="Arial" w:eastAsiaTheme="minorHAnsi" w:hAnsi="Arial" w:cs="Arial"/>
          <w:color w:val="000000"/>
          <w:sz w:val="20"/>
          <w:szCs w:val="20"/>
        </w:rPr>
        <w:t>k</w:t>
      </w:r>
      <w:r w:rsidR="00505424" w:rsidRPr="003B5ED9">
        <w:rPr>
          <w:rFonts w:eastAsiaTheme="minorHAnsi"/>
          <w:color w:val="000000"/>
          <w:sz w:val="20"/>
          <w:szCs w:val="20"/>
        </w:rPr>
        <w:t>sze</w:t>
      </w:r>
      <w:r w:rsidRPr="003B5ED9">
        <w:rPr>
          <w:rFonts w:eastAsiaTheme="minorHAnsi"/>
          <w:color w:val="000000"/>
          <w:sz w:val="20"/>
          <w:szCs w:val="20"/>
        </w:rPr>
        <w:t xml:space="preserve"> od 1,4 D mieszanki</w:t>
      </w:r>
      <w:r w:rsidR="00505424">
        <w:rPr>
          <w:rFonts w:eastAsiaTheme="minorHAnsi"/>
          <w:color w:val="000000"/>
          <w:sz w:val="20"/>
          <w:szCs w:val="20"/>
        </w:rPr>
        <w:t>.</w:t>
      </w:r>
    </w:p>
    <w:p w14:paraId="37688A68" w14:textId="77777777" w:rsidR="00505424" w:rsidRPr="003B5ED9" w:rsidRDefault="00505424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07030BF4" w14:textId="77777777" w:rsidR="003B5ED9" w:rsidRDefault="003B5ED9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1.5.19.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Destrukt betonowy </w:t>
      </w:r>
      <w:r w:rsidRPr="00BB611E">
        <w:rPr>
          <w:rFonts w:eastAsiaTheme="minorHAnsi"/>
          <w:b/>
          <w:color w:val="000000"/>
          <w:sz w:val="20"/>
          <w:szCs w:val="20"/>
        </w:rPr>
        <w:t xml:space="preserve">– </w:t>
      </w:r>
      <w:r w:rsidRPr="003B5ED9">
        <w:rPr>
          <w:rFonts w:eastAsiaTheme="minorHAnsi"/>
          <w:color w:val="000000"/>
          <w:sz w:val="20"/>
          <w:szCs w:val="20"/>
        </w:rPr>
        <w:t>materiał mineralno-cementowy powstały w wyniku kruszenia warstw konstrukcyjnych z betonu cementowego nawierzchni drogowych.</w:t>
      </w:r>
    </w:p>
    <w:p w14:paraId="755CCAAE" w14:textId="77777777" w:rsidR="00BB611E" w:rsidRPr="003B5ED9" w:rsidRDefault="00BB611E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329"/>
        <w:jc w:val="both"/>
        <w:rPr>
          <w:rFonts w:eastAsiaTheme="minorHAnsi"/>
          <w:color w:val="000000"/>
          <w:sz w:val="20"/>
          <w:szCs w:val="20"/>
        </w:rPr>
      </w:pPr>
    </w:p>
    <w:p w14:paraId="62F6F8AE" w14:textId="1D050AAF" w:rsidR="003B5ED9" w:rsidRPr="003B5ED9" w:rsidRDefault="003B5ED9" w:rsidP="00354E4C">
      <w:pPr>
        <w:tabs>
          <w:tab w:val="left" w:pos="1130"/>
        </w:tabs>
        <w:ind w:left="284" w:right="329"/>
        <w:jc w:val="both"/>
        <w:rPr>
          <w:sz w:val="20"/>
          <w:szCs w:val="20"/>
        </w:rPr>
      </w:pPr>
      <w:r w:rsidRPr="003B5ED9">
        <w:rPr>
          <w:rFonts w:eastAsiaTheme="minorHAnsi"/>
          <w:color w:val="000000"/>
          <w:sz w:val="20"/>
          <w:szCs w:val="20"/>
        </w:rPr>
        <w:t>1.5.20.</w:t>
      </w:r>
      <w:r w:rsidRPr="003B5ED9">
        <w:rPr>
          <w:rFonts w:eastAsiaTheme="minorHAnsi" w:cs="Verdana-Bold"/>
          <w:b/>
          <w:bCs/>
          <w:color w:val="000000"/>
          <w:sz w:val="20"/>
          <w:szCs w:val="20"/>
        </w:rPr>
        <w:t xml:space="preserve">Kruszywa słabe – </w:t>
      </w:r>
      <w:r w:rsidRPr="003B5ED9">
        <w:rPr>
          <w:rFonts w:eastAsiaTheme="minorHAnsi"/>
          <w:color w:val="000000"/>
          <w:sz w:val="20"/>
          <w:szCs w:val="20"/>
        </w:rPr>
        <w:t xml:space="preserve">kruszywo przewidziane do zastosowania w mieszance przeznaczonej do wykonywania warstw nawierzchni drogowej lub </w:t>
      </w:r>
      <w:r w:rsidR="00BB611E" w:rsidRPr="003B5ED9">
        <w:rPr>
          <w:rFonts w:eastAsiaTheme="minorHAnsi"/>
          <w:color w:val="000000"/>
          <w:sz w:val="20"/>
          <w:szCs w:val="20"/>
        </w:rPr>
        <w:t>podłoż</w:t>
      </w:r>
      <w:r w:rsidR="00BB611E" w:rsidRPr="003B5ED9">
        <w:rPr>
          <w:rFonts w:ascii="Arial" w:eastAsiaTheme="minorHAnsi" w:hAnsi="Arial" w:cs="Arial"/>
          <w:color w:val="000000"/>
          <w:sz w:val="20"/>
          <w:szCs w:val="20"/>
        </w:rPr>
        <w:t>a</w:t>
      </w:r>
      <w:r w:rsidRPr="003B5ED9">
        <w:rPr>
          <w:rFonts w:eastAsiaTheme="minorHAnsi"/>
          <w:color w:val="000000"/>
          <w:sz w:val="20"/>
          <w:szCs w:val="20"/>
        </w:rPr>
        <w:t xml:space="preserve"> ulepszonego, które charakteryzuje </w:t>
      </w:r>
      <w:r w:rsidR="00BB611E" w:rsidRPr="003B5ED9">
        <w:rPr>
          <w:rFonts w:eastAsiaTheme="minorHAnsi"/>
          <w:color w:val="000000"/>
          <w:sz w:val="20"/>
          <w:szCs w:val="20"/>
        </w:rPr>
        <w:t>się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BB611E" w:rsidRPr="003B5ED9">
        <w:rPr>
          <w:rFonts w:eastAsiaTheme="minorHAnsi"/>
          <w:color w:val="000000"/>
          <w:sz w:val="20"/>
          <w:szCs w:val="20"/>
        </w:rPr>
        <w:t>róż</w:t>
      </w:r>
      <w:r w:rsidR="00BB611E" w:rsidRPr="003B5ED9">
        <w:rPr>
          <w:rFonts w:ascii="Arial" w:eastAsiaTheme="minorHAnsi" w:hAnsi="Arial" w:cs="Arial"/>
          <w:color w:val="000000"/>
          <w:sz w:val="20"/>
          <w:szCs w:val="20"/>
        </w:rPr>
        <w:t>n</w:t>
      </w:r>
      <w:r w:rsidR="00BB611E" w:rsidRPr="003B5ED9">
        <w:rPr>
          <w:rFonts w:eastAsiaTheme="minorHAnsi"/>
          <w:color w:val="000000"/>
          <w:sz w:val="20"/>
          <w:szCs w:val="20"/>
        </w:rPr>
        <w:t>icami</w:t>
      </w:r>
      <w:r w:rsidRPr="003B5ED9">
        <w:rPr>
          <w:rFonts w:eastAsiaTheme="minorHAnsi"/>
          <w:color w:val="000000"/>
          <w:sz w:val="20"/>
          <w:szCs w:val="20"/>
        </w:rPr>
        <w:t xml:space="preserve"> w uziarnieniu przed i po 5-krotnym </w:t>
      </w:r>
      <w:r w:rsidR="00BB611E" w:rsidRPr="003B5ED9">
        <w:rPr>
          <w:rFonts w:eastAsiaTheme="minorHAnsi"/>
          <w:color w:val="000000"/>
          <w:sz w:val="20"/>
          <w:szCs w:val="20"/>
        </w:rPr>
        <w:t>zagę</w:t>
      </w:r>
      <w:r w:rsidR="00BB611E" w:rsidRPr="003B5ED9">
        <w:rPr>
          <w:rFonts w:ascii="Arial" w:eastAsiaTheme="minorHAnsi" w:hAnsi="Arial" w:cs="Arial"/>
          <w:color w:val="000000"/>
          <w:sz w:val="20"/>
          <w:szCs w:val="20"/>
        </w:rPr>
        <w:t>s</w:t>
      </w:r>
      <w:r w:rsidR="00BB611E" w:rsidRPr="003B5ED9">
        <w:rPr>
          <w:rFonts w:eastAsiaTheme="minorHAnsi"/>
          <w:color w:val="000000"/>
          <w:sz w:val="20"/>
          <w:szCs w:val="20"/>
        </w:rPr>
        <w:t>zczeniu</w:t>
      </w:r>
      <w:r w:rsidRPr="003B5ED9">
        <w:rPr>
          <w:rFonts w:eastAsiaTheme="minorHAnsi"/>
          <w:color w:val="000000"/>
          <w:sz w:val="20"/>
          <w:szCs w:val="20"/>
        </w:rPr>
        <w:t xml:space="preserve"> metoda</w:t>
      </w:r>
      <w:r w:rsidRPr="003B5ED9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3B5ED9">
        <w:rPr>
          <w:rFonts w:eastAsiaTheme="minorHAnsi"/>
          <w:color w:val="000000"/>
          <w:sz w:val="20"/>
          <w:szCs w:val="20"/>
        </w:rPr>
        <w:t xml:space="preserve"> Proctora, </w:t>
      </w:r>
      <w:r w:rsidR="00BB611E" w:rsidRPr="003B5ED9">
        <w:rPr>
          <w:rFonts w:eastAsiaTheme="minorHAnsi"/>
          <w:color w:val="000000"/>
          <w:sz w:val="20"/>
          <w:szCs w:val="20"/>
        </w:rPr>
        <w:t>przekraczają</w:t>
      </w:r>
      <w:r w:rsidR="00BB611E" w:rsidRPr="003B5ED9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="00BB611E" w:rsidRPr="003B5ED9">
        <w:rPr>
          <w:rFonts w:eastAsiaTheme="minorHAnsi"/>
          <w:color w:val="000000"/>
          <w:sz w:val="20"/>
          <w:szCs w:val="20"/>
        </w:rPr>
        <w:t>ymi</w:t>
      </w:r>
      <w:r w:rsidRPr="003B5ED9">
        <w:rPr>
          <w:rFonts w:eastAsiaTheme="minorHAnsi"/>
          <w:color w:val="000000"/>
          <w:sz w:val="20"/>
          <w:szCs w:val="20"/>
        </w:rPr>
        <w:t xml:space="preserve"> ± 8%. Uziarnienie kruszywa </w:t>
      </w:r>
      <w:r w:rsidR="00BB611E" w:rsidRPr="003B5ED9">
        <w:rPr>
          <w:rFonts w:eastAsiaTheme="minorHAnsi"/>
          <w:color w:val="000000"/>
          <w:sz w:val="20"/>
          <w:szCs w:val="20"/>
        </w:rPr>
        <w:t>należ</w:t>
      </w:r>
      <w:r w:rsidR="00BB611E" w:rsidRPr="003B5ED9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BB611E" w:rsidRPr="003B5ED9">
        <w:rPr>
          <w:rFonts w:eastAsiaTheme="minorHAnsi"/>
          <w:color w:val="000000"/>
          <w:sz w:val="20"/>
          <w:szCs w:val="20"/>
        </w:rPr>
        <w:t>sprawdzać</w:t>
      </w:r>
      <w:r w:rsidRPr="003B5ED9">
        <w:rPr>
          <w:rFonts w:eastAsiaTheme="minorHAnsi"/>
          <w:color w:val="000000"/>
          <w:sz w:val="20"/>
          <w:szCs w:val="20"/>
        </w:rPr>
        <w:t xml:space="preserve"> na sitach przewidzianych do kontroli uziarnienia wg PN-EN 13285 i niniejszej </w:t>
      </w:r>
      <w:r w:rsidR="00D76366">
        <w:rPr>
          <w:rFonts w:eastAsiaTheme="minorHAnsi"/>
          <w:color w:val="000000"/>
          <w:sz w:val="20"/>
          <w:szCs w:val="20"/>
        </w:rPr>
        <w:t>SST</w:t>
      </w:r>
      <w:r w:rsidRPr="003B5ED9">
        <w:rPr>
          <w:rFonts w:eastAsiaTheme="minorHAnsi"/>
          <w:color w:val="000000"/>
          <w:sz w:val="20"/>
          <w:szCs w:val="20"/>
        </w:rPr>
        <w:t xml:space="preserve">. O zakwalifikowaniu kruszywa do kruszyw słabych decyduje </w:t>
      </w:r>
      <w:r w:rsidR="00D76366" w:rsidRPr="003B5ED9">
        <w:rPr>
          <w:rFonts w:eastAsiaTheme="minorHAnsi"/>
          <w:color w:val="000000"/>
          <w:sz w:val="20"/>
          <w:szCs w:val="20"/>
        </w:rPr>
        <w:t>najwię</w:t>
      </w:r>
      <w:r w:rsidR="00D76366" w:rsidRPr="003B5ED9">
        <w:rPr>
          <w:rFonts w:ascii="Arial" w:eastAsiaTheme="minorHAnsi" w:hAnsi="Arial" w:cs="Arial"/>
          <w:color w:val="000000"/>
          <w:sz w:val="20"/>
          <w:szCs w:val="20"/>
        </w:rPr>
        <w:t>k</w:t>
      </w:r>
      <w:r w:rsidR="00D76366" w:rsidRPr="003B5ED9">
        <w:rPr>
          <w:rFonts w:eastAsiaTheme="minorHAnsi"/>
          <w:color w:val="000000"/>
          <w:sz w:val="20"/>
          <w:szCs w:val="20"/>
        </w:rPr>
        <w:t>sza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D76366" w:rsidRPr="003B5ED9">
        <w:rPr>
          <w:rFonts w:eastAsiaTheme="minorHAnsi"/>
          <w:color w:val="000000"/>
          <w:sz w:val="20"/>
          <w:szCs w:val="20"/>
        </w:rPr>
        <w:t>róż</w:t>
      </w:r>
      <w:r w:rsidR="00D76366" w:rsidRPr="003B5ED9">
        <w:rPr>
          <w:rFonts w:ascii="Arial" w:eastAsiaTheme="minorHAnsi" w:hAnsi="Arial" w:cs="Arial"/>
          <w:color w:val="000000"/>
          <w:sz w:val="20"/>
          <w:szCs w:val="20"/>
        </w:rPr>
        <w:t>n</w:t>
      </w:r>
      <w:r w:rsidR="00D76366" w:rsidRPr="003B5ED9">
        <w:rPr>
          <w:rFonts w:eastAsiaTheme="minorHAnsi"/>
          <w:color w:val="000000"/>
          <w:sz w:val="20"/>
          <w:szCs w:val="20"/>
        </w:rPr>
        <w:t>ica</w:t>
      </w:r>
      <w:r w:rsidRPr="003B5ED9">
        <w:rPr>
          <w:rFonts w:eastAsiaTheme="minorHAnsi"/>
          <w:color w:val="000000"/>
          <w:sz w:val="20"/>
          <w:szCs w:val="20"/>
        </w:rPr>
        <w:t xml:space="preserve"> </w:t>
      </w:r>
      <w:r w:rsidR="00D76366" w:rsidRPr="003B5ED9">
        <w:rPr>
          <w:rFonts w:eastAsiaTheme="minorHAnsi"/>
          <w:color w:val="000000"/>
          <w:sz w:val="20"/>
          <w:szCs w:val="20"/>
        </w:rPr>
        <w:t>wartości</w:t>
      </w:r>
      <w:r w:rsidRPr="003B5ED9">
        <w:rPr>
          <w:rFonts w:eastAsiaTheme="minorHAnsi"/>
          <w:color w:val="000000"/>
          <w:sz w:val="20"/>
          <w:szCs w:val="20"/>
        </w:rPr>
        <w:t xml:space="preserve"> przesiewów na jednym z sit kontrolnych.</w:t>
      </w:r>
    </w:p>
    <w:p w14:paraId="13DC9501" w14:textId="6A440682" w:rsidR="00F6181D" w:rsidRDefault="00811008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right="329" w:hanging="854"/>
        <w:jc w:val="both"/>
      </w:pPr>
      <w:bookmarkStart w:id="15" w:name="_Toc118446760"/>
      <w:bookmarkStart w:id="16" w:name="_Toc119515957"/>
      <w:r>
        <w:t>Szczegółowe</w:t>
      </w:r>
      <w:r w:rsidR="00F0173A">
        <w:t xml:space="preserve"> wymagania dotyczące</w:t>
      </w:r>
      <w:r w:rsidR="00F0173A">
        <w:rPr>
          <w:spacing w:val="2"/>
        </w:rPr>
        <w:t xml:space="preserve"> </w:t>
      </w:r>
      <w:r w:rsidR="00F0173A">
        <w:t>robót</w:t>
      </w:r>
      <w:bookmarkEnd w:id="15"/>
      <w:bookmarkEnd w:id="16"/>
    </w:p>
    <w:p w14:paraId="104D0243" w14:textId="66793B5E" w:rsidR="00F6181D" w:rsidRPr="00CB0844" w:rsidRDefault="00811008" w:rsidP="00354E4C">
      <w:pPr>
        <w:pStyle w:val="Tekstpodstawowy"/>
        <w:spacing w:before="155"/>
        <w:ind w:left="275" w:right="329"/>
      </w:pPr>
      <w:r>
        <w:t xml:space="preserve">Szczegółowe </w:t>
      </w:r>
      <w:r w:rsidR="00CB0844">
        <w:t>wymagania dotyczące robót podano w SST D-M-00.00.00 „Wymagania ogólne” pkt 1.6.</w:t>
      </w:r>
    </w:p>
    <w:p w14:paraId="755C6EF9" w14:textId="77777777" w:rsidR="00F6181D" w:rsidRDefault="00F6181D" w:rsidP="00354E4C">
      <w:pPr>
        <w:pStyle w:val="Tekstpodstawowy"/>
        <w:spacing w:before="10"/>
        <w:ind w:left="0" w:right="329"/>
        <w:jc w:val="left"/>
        <w:rPr>
          <w:sz w:val="21"/>
        </w:rPr>
      </w:pPr>
    </w:p>
    <w:p w14:paraId="655E1DDF" w14:textId="177BDCBE" w:rsidR="00F6181D" w:rsidRDefault="00F0173A" w:rsidP="007127FA">
      <w:pPr>
        <w:pStyle w:val="Nagwek1"/>
        <w:numPr>
          <w:ilvl w:val="0"/>
          <w:numId w:val="1"/>
        </w:numPr>
        <w:tabs>
          <w:tab w:val="left" w:pos="1130"/>
        </w:tabs>
        <w:ind w:right="329" w:hanging="854"/>
        <w:jc w:val="both"/>
      </w:pPr>
      <w:bookmarkStart w:id="17" w:name="_Toc119515958"/>
      <w:r>
        <w:t>MATERIAŁY</w:t>
      </w:r>
      <w:bookmarkEnd w:id="17"/>
    </w:p>
    <w:p w14:paraId="21097C0F" w14:textId="41DA7D80" w:rsidR="00E67C58" w:rsidRDefault="00E67C58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right="329" w:hanging="854"/>
        <w:jc w:val="both"/>
      </w:pPr>
      <w:bookmarkStart w:id="18" w:name="_Toc119515959"/>
      <w:r>
        <w:t>Szczegółowe wymagania dotyczące</w:t>
      </w:r>
      <w:r>
        <w:rPr>
          <w:spacing w:val="2"/>
        </w:rPr>
        <w:t xml:space="preserve"> </w:t>
      </w:r>
      <w:r>
        <w:t>materiałów</w:t>
      </w:r>
      <w:bookmarkEnd w:id="18"/>
    </w:p>
    <w:p w14:paraId="1267F8F1" w14:textId="58C32ECA" w:rsidR="00E67C58" w:rsidRPr="00D76366" w:rsidRDefault="00E67C58" w:rsidP="00354E4C">
      <w:pPr>
        <w:pStyle w:val="Tekstpodstawowy"/>
        <w:tabs>
          <w:tab w:val="left" w:pos="9639"/>
        </w:tabs>
        <w:spacing w:before="155"/>
        <w:ind w:left="275" w:right="329"/>
      </w:pPr>
      <w:r w:rsidRPr="00D76366">
        <w:t>Szczegółowe wymagania dotyczące materiałów, ich pozyskiwania i składkowania, podano w SST D-M-00.00.00 „Wymagania ogólne” pkt 2.</w:t>
      </w:r>
    </w:p>
    <w:p w14:paraId="6B5B5652" w14:textId="77777777" w:rsidR="00D76366" w:rsidRDefault="00D76366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639"/>
        </w:tabs>
        <w:adjustRightInd w:val="0"/>
        <w:ind w:left="275" w:right="329"/>
        <w:jc w:val="both"/>
        <w:rPr>
          <w:rFonts w:eastAsiaTheme="minorHAnsi"/>
          <w:color w:val="000000"/>
          <w:sz w:val="20"/>
          <w:szCs w:val="20"/>
        </w:rPr>
      </w:pPr>
    </w:p>
    <w:p w14:paraId="40B6808B" w14:textId="2A0B6873" w:rsidR="00D76366" w:rsidRPr="00D76366" w:rsidRDefault="00D76366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639"/>
        </w:tabs>
        <w:adjustRightInd w:val="0"/>
        <w:ind w:left="275" w:right="329"/>
        <w:jc w:val="both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Podstawowe wymagania dotyczą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Pr="00D76366">
        <w:rPr>
          <w:rFonts w:eastAsiaTheme="minorHAnsi"/>
          <w:color w:val="000000"/>
          <w:sz w:val="20"/>
          <w:szCs w:val="20"/>
        </w:rPr>
        <w:t>e materiałów</w:t>
      </w:r>
      <w:r>
        <w:rPr>
          <w:rFonts w:eastAsiaTheme="minorHAnsi"/>
          <w:color w:val="000000"/>
          <w:sz w:val="20"/>
          <w:szCs w:val="20"/>
        </w:rPr>
        <w:t>:</w:t>
      </w:r>
    </w:p>
    <w:p w14:paraId="346E2E30" w14:textId="16C507B8" w:rsidR="00D76366" w:rsidRPr="00D76366" w:rsidRDefault="00D76366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639"/>
        </w:tabs>
        <w:adjustRightInd w:val="0"/>
        <w:ind w:left="275" w:right="329"/>
        <w:jc w:val="both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Wszystkie materiały uż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Pr="00D76366">
        <w:rPr>
          <w:rFonts w:eastAsiaTheme="minorHAnsi"/>
          <w:color w:val="000000"/>
          <w:sz w:val="20"/>
          <w:szCs w:val="20"/>
        </w:rPr>
        <w:t>te do budowy powinny pochodzić tylko ze źródeł uzgodnionych i zatwierdzonych przez Inż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Pr="00D76366">
        <w:rPr>
          <w:rFonts w:eastAsiaTheme="minorHAnsi"/>
          <w:color w:val="000000"/>
          <w:sz w:val="20"/>
          <w:szCs w:val="20"/>
        </w:rPr>
        <w:t>niera</w:t>
      </w:r>
      <w:r>
        <w:rPr>
          <w:rFonts w:eastAsiaTheme="minorHAnsi"/>
          <w:color w:val="000000"/>
          <w:sz w:val="20"/>
          <w:szCs w:val="20"/>
        </w:rPr>
        <w:t xml:space="preserve"> Kontraktu</w:t>
      </w:r>
      <w:r w:rsidRPr="00D76366">
        <w:rPr>
          <w:rFonts w:eastAsiaTheme="minorHAnsi"/>
          <w:color w:val="000000"/>
          <w:sz w:val="20"/>
          <w:szCs w:val="20"/>
        </w:rPr>
        <w:t>/ Inspektora Nadzoru/Zamawiają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Pr="00D76366">
        <w:rPr>
          <w:rFonts w:eastAsiaTheme="minorHAnsi"/>
          <w:color w:val="000000"/>
          <w:sz w:val="20"/>
          <w:szCs w:val="20"/>
        </w:rPr>
        <w:t>ego.</w:t>
      </w:r>
      <w:r w:rsidR="0040414C">
        <w:rPr>
          <w:rFonts w:eastAsiaTheme="minorHAnsi"/>
          <w:color w:val="000000"/>
          <w:sz w:val="20"/>
          <w:szCs w:val="20"/>
        </w:rPr>
        <w:t xml:space="preserve"> Należy stosować materiał ze skał przeobrażonych lub wylewnych. Nie należy stosować skał osadowych. </w:t>
      </w:r>
    </w:p>
    <w:p w14:paraId="01EEAB2D" w14:textId="7B28DC38" w:rsidR="00D76366" w:rsidRPr="00D76366" w:rsidRDefault="00D76366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639"/>
        </w:tabs>
        <w:adjustRightInd w:val="0"/>
        <w:ind w:left="275" w:right="329"/>
        <w:jc w:val="both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Mieszanka kruszywa niezwią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Pr="00D76366">
        <w:rPr>
          <w:rFonts w:eastAsiaTheme="minorHAnsi"/>
          <w:color w:val="000000"/>
          <w:sz w:val="20"/>
          <w:szCs w:val="20"/>
        </w:rPr>
        <w:t>anego przeznaczona do podbudowy powinny spełniać wymagania krajowe, przenoszą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Pr="00D76366">
        <w:rPr>
          <w:rFonts w:eastAsiaTheme="minorHAnsi"/>
          <w:color w:val="000000"/>
          <w:sz w:val="20"/>
          <w:szCs w:val="20"/>
        </w:rPr>
        <w:t>e zapisy normy PN-EN-13285 Mieszanki niezwią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Pr="00D76366">
        <w:rPr>
          <w:rFonts w:eastAsiaTheme="minorHAnsi"/>
          <w:color w:val="000000"/>
          <w:sz w:val="20"/>
          <w:szCs w:val="20"/>
        </w:rPr>
        <w:t>ane Wymagania, które zostały określone w dokumentach: WT-4 2010, KTKNPiP 2014, KTKNS 2014.</w:t>
      </w:r>
    </w:p>
    <w:p w14:paraId="3330EAC5" w14:textId="0658506D" w:rsidR="00D76366" w:rsidRPr="00D76366" w:rsidRDefault="0040414C" w:rsidP="0040414C">
      <w:pPr>
        <w:widowControl/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639"/>
        </w:tabs>
        <w:adjustRightInd w:val="0"/>
        <w:ind w:right="329"/>
        <w:jc w:val="both"/>
        <w:rPr>
          <w:rFonts w:eastAsiaTheme="minorHAnsi"/>
          <w:color w:val="000000"/>
          <w:sz w:val="20"/>
          <w:szCs w:val="20"/>
        </w:rPr>
      </w:pPr>
      <w:r>
        <w:rPr>
          <w:rFonts w:eastAsiaTheme="minorHAnsi"/>
          <w:color w:val="000000"/>
          <w:sz w:val="20"/>
          <w:szCs w:val="20"/>
        </w:rPr>
        <w:tab/>
      </w:r>
      <w:r w:rsidR="000A4E5A">
        <w:rPr>
          <w:rFonts w:eastAsiaTheme="minorHAnsi"/>
          <w:color w:val="000000"/>
          <w:sz w:val="20"/>
          <w:szCs w:val="20"/>
        </w:rPr>
        <w:t xml:space="preserve"> </w:t>
      </w:r>
      <w:r w:rsidR="00D76366" w:rsidRPr="00D76366">
        <w:rPr>
          <w:rFonts w:eastAsiaTheme="minorHAnsi"/>
          <w:color w:val="000000"/>
          <w:sz w:val="20"/>
          <w:szCs w:val="20"/>
        </w:rPr>
        <w:t>Materiałami stosowanymi do wytwarzania mieszanek z kruszywa niezwią</w:t>
      </w:r>
      <w:r w:rsidR="00D76366" w:rsidRPr="00D76366">
        <w:rPr>
          <w:rFonts w:ascii="Arial" w:eastAsiaTheme="minorHAnsi" w:hAnsi="Arial" w:cs="Arial"/>
          <w:color w:val="000000"/>
          <w:sz w:val="20"/>
          <w:szCs w:val="20"/>
        </w:rPr>
        <w:t>z</w:t>
      </w:r>
      <w:r w:rsidR="00D76366" w:rsidRPr="00D76366">
        <w:rPr>
          <w:rFonts w:eastAsiaTheme="minorHAnsi"/>
          <w:color w:val="000000"/>
          <w:sz w:val="20"/>
          <w:szCs w:val="20"/>
        </w:rPr>
        <w:t xml:space="preserve">anego są: </w:t>
      </w:r>
    </w:p>
    <w:p w14:paraId="3C29989E" w14:textId="59BBCAD5" w:rsidR="00D76366" w:rsidRPr="00D76366" w:rsidRDefault="00D76366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639"/>
        </w:tabs>
        <w:adjustRightInd w:val="0"/>
        <w:ind w:left="275" w:right="329"/>
        <w:jc w:val="both"/>
        <w:rPr>
          <w:rFonts w:eastAsiaTheme="minorHAnsi"/>
          <w:color w:val="000000"/>
          <w:sz w:val="20"/>
          <w:szCs w:val="20"/>
        </w:rPr>
      </w:pPr>
      <w:r>
        <w:rPr>
          <w:rFonts w:eastAsiaTheme="minorHAnsi" w:cs="Helvetica"/>
          <w:color w:val="000000"/>
          <w:sz w:val="20"/>
          <w:szCs w:val="20"/>
        </w:rPr>
        <w:t xml:space="preserve">- </w:t>
      </w:r>
      <w:r w:rsidRPr="00D76366">
        <w:rPr>
          <w:rFonts w:eastAsiaTheme="minorHAnsi"/>
          <w:color w:val="000000"/>
          <w:sz w:val="20"/>
          <w:szCs w:val="20"/>
        </w:rPr>
        <w:t>kruszywo,</w:t>
      </w:r>
    </w:p>
    <w:p w14:paraId="22D0B2E1" w14:textId="6F5DF32D" w:rsidR="00D76366" w:rsidRPr="00D76366" w:rsidRDefault="00D76366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639"/>
        </w:tabs>
        <w:adjustRightInd w:val="0"/>
        <w:ind w:left="275" w:right="329"/>
        <w:jc w:val="both"/>
        <w:rPr>
          <w:rFonts w:eastAsiaTheme="minorHAnsi"/>
          <w:color w:val="000000"/>
          <w:sz w:val="20"/>
          <w:szCs w:val="20"/>
        </w:rPr>
      </w:pPr>
      <w:r>
        <w:rPr>
          <w:rFonts w:eastAsiaTheme="minorHAnsi" w:cs="Helvetica"/>
          <w:color w:val="000000"/>
          <w:sz w:val="20"/>
          <w:szCs w:val="20"/>
        </w:rPr>
        <w:t xml:space="preserve">- </w:t>
      </w:r>
      <w:r w:rsidRPr="00D76366">
        <w:rPr>
          <w:rFonts w:eastAsiaTheme="minorHAnsi"/>
          <w:color w:val="000000"/>
          <w:sz w:val="20"/>
          <w:szCs w:val="20"/>
        </w:rPr>
        <w:t>woda do zraszania kruszywa.</w:t>
      </w:r>
    </w:p>
    <w:p w14:paraId="74B3B6F3" w14:textId="7E3C3B6B" w:rsidR="00D76366" w:rsidRPr="00D76366" w:rsidRDefault="00D76366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639"/>
        </w:tabs>
        <w:adjustRightInd w:val="0"/>
        <w:ind w:left="275" w:right="329"/>
        <w:jc w:val="both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Mieszanki kruszywa powinny być tak produkowane i składowane, aby miały jednakowe</w:t>
      </w:r>
      <w:r>
        <w:rPr>
          <w:rFonts w:eastAsiaTheme="minorHAnsi"/>
          <w:color w:val="000000"/>
          <w:sz w:val="20"/>
          <w:szCs w:val="20"/>
        </w:rPr>
        <w:t xml:space="preserve"> </w:t>
      </w:r>
      <w:r w:rsidRPr="00D76366">
        <w:rPr>
          <w:rFonts w:eastAsiaTheme="minorHAnsi"/>
          <w:color w:val="000000"/>
          <w:sz w:val="20"/>
          <w:szCs w:val="20"/>
        </w:rPr>
        <w:t xml:space="preserve">właściwości i spełniały wymagania podane w Tablicy </w:t>
      </w:r>
      <w:r>
        <w:rPr>
          <w:rFonts w:eastAsiaTheme="minorHAnsi"/>
          <w:color w:val="000000"/>
          <w:sz w:val="20"/>
          <w:szCs w:val="20"/>
        </w:rPr>
        <w:t>1</w:t>
      </w:r>
      <w:r w:rsidRPr="00D76366">
        <w:rPr>
          <w:rFonts w:eastAsiaTheme="minorHAnsi"/>
          <w:color w:val="000000"/>
          <w:sz w:val="20"/>
          <w:szCs w:val="20"/>
        </w:rPr>
        <w:t xml:space="preserve"> i </w:t>
      </w:r>
      <w:r>
        <w:rPr>
          <w:rFonts w:eastAsiaTheme="minorHAnsi"/>
          <w:color w:val="000000"/>
          <w:sz w:val="20"/>
          <w:szCs w:val="20"/>
        </w:rPr>
        <w:t>6</w:t>
      </w:r>
      <w:r w:rsidRPr="00D76366">
        <w:rPr>
          <w:rFonts w:eastAsiaTheme="minorHAnsi"/>
          <w:color w:val="000000"/>
          <w:sz w:val="20"/>
          <w:szCs w:val="20"/>
        </w:rPr>
        <w:t>. Wyprodukowane</w:t>
      </w:r>
      <w:r w:rsidRPr="00D76366">
        <w:rPr>
          <w:rFonts w:eastAsiaTheme="minorHAnsi"/>
          <w:color w:val="000000"/>
        </w:rPr>
        <w:t xml:space="preserve"> </w:t>
      </w:r>
      <w:r w:rsidRPr="00D76366">
        <w:rPr>
          <w:rFonts w:eastAsiaTheme="minorHAnsi"/>
          <w:color w:val="000000"/>
          <w:sz w:val="20"/>
          <w:szCs w:val="20"/>
        </w:rPr>
        <w:t>mieszanki kruszywa powinny być jednorodnie wymieszane i charakteryzować się równomierna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̨</w:t>
      </w:r>
      <w:r w:rsidRPr="00D76366">
        <w:rPr>
          <w:rFonts w:eastAsiaTheme="minorHAnsi"/>
          <w:color w:val="000000"/>
          <w:sz w:val="20"/>
          <w:szCs w:val="20"/>
        </w:rPr>
        <w:t xml:space="preserve"> wilgotnością.</w:t>
      </w:r>
    </w:p>
    <w:p w14:paraId="2D7E79CC" w14:textId="0D6C3EBE" w:rsidR="00D76366" w:rsidRPr="00D76366" w:rsidRDefault="00D76366" w:rsidP="00354E4C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9214"/>
        </w:tabs>
        <w:adjustRightInd w:val="0"/>
        <w:ind w:left="275" w:right="329"/>
        <w:jc w:val="both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Kruszywo powinno być składowane w pryzmach, na utwardzonym i dobrze odwodnionym placu, w warunkach zabezpieczają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Pr="00D76366">
        <w:rPr>
          <w:rFonts w:eastAsiaTheme="minorHAnsi"/>
          <w:color w:val="000000"/>
          <w:sz w:val="20"/>
          <w:szCs w:val="20"/>
        </w:rPr>
        <w:t>ych przed zanieczyszczeniem i przed wymieszaniem róż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n</w:t>
      </w:r>
      <w:r w:rsidRPr="00D76366">
        <w:rPr>
          <w:rFonts w:eastAsiaTheme="minorHAnsi"/>
          <w:color w:val="000000"/>
          <w:sz w:val="20"/>
          <w:szCs w:val="20"/>
        </w:rPr>
        <w:t>ych rodzajów kruszyw</w:t>
      </w:r>
    </w:p>
    <w:p w14:paraId="6577AD9E" w14:textId="1AFF2F5C" w:rsidR="00D76366" w:rsidRPr="00D76366" w:rsidRDefault="00D76366" w:rsidP="00354E4C">
      <w:pPr>
        <w:pStyle w:val="Tekstpodstawowy"/>
        <w:tabs>
          <w:tab w:val="left" w:pos="9214"/>
        </w:tabs>
        <w:spacing w:before="155"/>
        <w:ind w:left="275" w:right="329"/>
      </w:pPr>
      <w:r w:rsidRPr="00D76366">
        <w:rPr>
          <w:rFonts w:eastAsiaTheme="minorHAnsi"/>
          <w:color w:val="000000"/>
        </w:rPr>
        <w:t>Zawartość wody w mieszance kruszywa w trakcie wbudowywania i zagę</w:t>
      </w:r>
      <w:r w:rsidRPr="00D76366">
        <w:rPr>
          <w:rFonts w:ascii="Arial" w:eastAsiaTheme="minorHAnsi" w:hAnsi="Arial" w:cs="Arial"/>
          <w:color w:val="000000"/>
        </w:rPr>
        <w:t>s</w:t>
      </w:r>
      <w:r>
        <w:rPr>
          <w:rFonts w:eastAsiaTheme="minorHAnsi"/>
          <w:color w:val="000000"/>
        </w:rPr>
        <w:t>zczania</w:t>
      </w:r>
      <w:r w:rsidRPr="00D76366">
        <w:rPr>
          <w:rFonts w:eastAsiaTheme="minorHAnsi"/>
          <w:color w:val="000000"/>
        </w:rPr>
        <w:t xml:space="preserve">, określona według PN-EN 13286-2, powinna odpowiadać wymaganiom Tablicy </w:t>
      </w:r>
      <w:r>
        <w:rPr>
          <w:rFonts w:eastAsiaTheme="minorHAnsi"/>
          <w:color w:val="000000"/>
        </w:rPr>
        <w:t>6</w:t>
      </w:r>
      <w:r w:rsidRPr="00D76366">
        <w:rPr>
          <w:rFonts w:eastAsiaTheme="minorHAnsi"/>
          <w:color w:val="000000"/>
        </w:rPr>
        <w:t>.</w:t>
      </w:r>
    </w:p>
    <w:p w14:paraId="7CE504F6" w14:textId="3D800027" w:rsidR="00E67C58" w:rsidRDefault="00D76366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hanging="854"/>
        <w:jc w:val="both"/>
      </w:pPr>
      <w:bookmarkStart w:id="19" w:name="_Toc119515960"/>
      <w:r>
        <w:lastRenderedPageBreak/>
        <w:t>Właściwości kruszywa</w:t>
      </w:r>
      <w:bookmarkEnd w:id="19"/>
      <w:r>
        <w:t xml:space="preserve"> </w:t>
      </w:r>
    </w:p>
    <w:p w14:paraId="4196D521" w14:textId="5BEC0014" w:rsidR="00D76366" w:rsidRPr="00D76366" w:rsidRDefault="00D76366" w:rsidP="00D76366">
      <w:pPr>
        <w:pStyle w:val="Akapitzlist"/>
        <w:widowControl/>
        <w:tabs>
          <w:tab w:val="left" w:pos="284"/>
          <w:tab w:val="left" w:pos="56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right="629" w:hanging="845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Do mieszanek moż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n</w:t>
      </w:r>
      <w:r w:rsidRPr="00D76366">
        <w:rPr>
          <w:rFonts w:eastAsiaTheme="minorHAnsi"/>
          <w:color w:val="000000"/>
          <w:sz w:val="20"/>
          <w:szCs w:val="20"/>
        </w:rPr>
        <w:t>a stosować nastę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p</w:t>
      </w:r>
      <w:r w:rsidRPr="00D76366">
        <w:rPr>
          <w:rFonts w:eastAsiaTheme="minorHAnsi"/>
          <w:color w:val="000000"/>
          <w:sz w:val="20"/>
          <w:szCs w:val="20"/>
        </w:rPr>
        <w:t>ując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e</w:t>
      </w:r>
      <w:r w:rsidRPr="00D76366">
        <w:rPr>
          <w:rFonts w:eastAsiaTheme="minorHAnsi"/>
          <w:color w:val="000000"/>
          <w:sz w:val="20"/>
          <w:szCs w:val="20"/>
        </w:rPr>
        <w:t xml:space="preserve"> rodzaje kruszyw:</w:t>
      </w:r>
    </w:p>
    <w:p w14:paraId="527B2F39" w14:textId="77777777" w:rsidR="00D76366" w:rsidRPr="00D76366" w:rsidRDefault="00D76366" w:rsidP="00D76366">
      <w:pPr>
        <w:pStyle w:val="Akapitzlist"/>
        <w:widowControl/>
        <w:tabs>
          <w:tab w:val="left" w:pos="284"/>
          <w:tab w:val="left" w:pos="56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right="629" w:hanging="845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a) kruszywo naturalne lub sztuczne,</w:t>
      </w:r>
    </w:p>
    <w:p w14:paraId="5ACF8E8C" w14:textId="77777777" w:rsidR="00D76366" w:rsidRPr="00D76366" w:rsidRDefault="00D76366" w:rsidP="00D76366">
      <w:pPr>
        <w:pStyle w:val="Akapitzlist"/>
        <w:widowControl/>
        <w:tabs>
          <w:tab w:val="left" w:pos="284"/>
          <w:tab w:val="left" w:pos="56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right="629" w:hanging="845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b) kruszywo z recyklingu,</w:t>
      </w:r>
    </w:p>
    <w:p w14:paraId="679C7FD3" w14:textId="5DD4D901" w:rsidR="00D76366" w:rsidRPr="00D76366" w:rsidRDefault="00D76366" w:rsidP="00D76366">
      <w:pPr>
        <w:pStyle w:val="Akapitzlist"/>
        <w:widowControl/>
        <w:tabs>
          <w:tab w:val="left" w:pos="284"/>
          <w:tab w:val="left" w:pos="56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84" w:right="629" w:firstLine="0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c) połą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Pr="00D76366">
        <w:rPr>
          <w:rFonts w:eastAsiaTheme="minorHAnsi"/>
          <w:color w:val="000000"/>
          <w:sz w:val="20"/>
          <w:szCs w:val="20"/>
        </w:rPr>
        <w:t>zenie kruszyw wymienionych w punktach a) i b) z określeniem proporcji kruszyw</w:t>
      </w:r>
      <w:r>
        <w:rPr>
          <w:rFonts w:eastAsiaTheme="minorHAnsi"/>
          <w:color w:val="000000"/>
          <w:sz w:val="20"/>
          <w:szCs w:val="20"/>
        </w:rPr>
        <w:t xml:space="preserve"> z a) i </w:t>
      </w:r>
      <w:r w:rsidRPr="00D76366">
        <w:rPr>
          <w:rFonts w:eastAsiaTheme="minorHAnsi"/>
          <w:color w:val="000000"/>
          <w:sz w:val="20"/>
          <w:szCs w:val="20"/>
        </w:rPr>
        <w:t>b)</w:t>
      </w:r>
    </w:p>
    <w:p w14:paraId="79E0C23A" w14:textId="24FE385A" w:rsidR="00D76366" w:rsidRPr="00D76366" w:rsidRDefault="00D76366" w:rsidP="00D76366">
      <w:pPr>
        <w:pStyle w:val="Akapitzlist"/>
        <w:widowControl/>
        <w:tabs>
          <w:tab w:val="left" w:pos="284"/>
          <w:tab w:val="left" w:pos="56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right="629" w:hanging="845"/>
        <w:rPr>
          <w:rFonts w:eastAsiaTheme="minorHAnsi"/>
          <w:color w:val="000000"/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d) z dokładnością ± 5% m/m.</w:t>
      </w:r>
    </w:p>
    <w:p w14:paraId="09C878C3" w14:textId="4B2E0A7E" w:rsidR="00360836" w:rsidRPr="00D76366" w:rsidRDefault="00D76366" w:rsidP="00D76366">
      <w:pPr>
        <w:pStyle w:val="Akapitzlist"/>
        <w:tabs>
          <w:tab w:val="left" w:pos="284"/>
        </w:tabs>
        <w:ind w:right="629" w:hanging="845"/>
        <w:rPr>
          <w:sz w:val="20"/>
          <w:szCs w:val="20"/>
        </w:rPr>
      </w:pPr>
      <w:r w:rsidRPr="00D76366">
        <w:rPr>
          <w:rFonts w:eastAsiaTheme="minorHAnsi"/>
          <w:color w:val="000000"/>
          <w:sz w:val="20"/>
          <w:szCs w:val="20"/>
        </w:rPr>
        <w:t>Należ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y</w:t>
      </w:r>
      <w:r w:rsidRPr="00D76366">
        <w:rPr>
          <w:rFonts w:eastAsiaTheme="minorHAnsi"/>
          <w:color w:val="000000"/>
          <w:sz w:val="20"/>
          <w:szCs w:val="20"/>
        </w:rPr>
        <w:t xml:space="preserve"> zastosować kruszywa spełniają</w:t>
      </w:r>
      <w:r w:rsidRPr="00D76366">
        <w:rPr>
          <w:rFonts w:ascii="Arial" w:eastAsiaTheme="minorHAnsi" w:hAnsi="Arial" w:cs="Arial"/>
          <w:color w:val="000000"/>
          <w:sz w:val="20"/>
          <w:szCs w:val="20"/>
        </w:rPr>
        <w:t>c</w:t>
      </w:r>
      <w:r w:rsidRPr="00D76366">
        <w:rPr>
          <w:rFonts w:eastAsiaTheme="minorHAnsi"/>
          <w:color w:val="000000"/>
          <w:sz w:val="20"/>
          <w:szCs w:val="20"/>
        </w:rPr>
        <w:t>e wymagania podane w Tablicy 1.</w:t>
      </w:r>
    </w:p>
    <w:p w14:paraId="031B6D6E" w14:textId="77777777" w:rsidR="00D76366" w:rsidRDefault="00D76366" w:rsidP="00D76366">
      <w:pPr>
        <w:pStyle w:val="Bezodstpw"/>
        <w:tabs>
          <w:tab w:val="left" w:pos="1134"/>
        </w:tabs>
        <w:ind w:left="1200" w:hanging="1200"/>
      </w:pPr>
    </w:p>
    <w:p w14:paraId="4402304D" w14:textId="352FBABB" w:rsidR="00D76366" w:rsidRDefault="00D76366" w:rsidP="00D76366">
      <w:pPr>
        <w:pStyle w:val="Bezodstpw"/>
        <w:tabs>
          <w:tab w:val="left" w:pos="1134"/>
        </w:tabs>
        <w:ind w:left="1200" w:right="629" w:hanging="916"/>
        <w:rPr>
          <w:rFonts w:ascii="Verdana" w:hAnsi="Verdana"/>
          <w:sz w:val="20"/>
          <w:szCs w:val="20"/>
        </w:rPr>
      </w:pPr>
      <w:r w:rsidRPr="00D76366">
        <w:rPr>
          <w:rFonts w:ascii="Verdana" w:hAnsi="Verdana"/>
          <w:sz w:val="20"/>
          <w:szCs w:val="20"/>
        </w:rPr>
        <w:t>Tablica 1.</w:t>
      </w:r>
      <w:r w:rsidRPr="00D76366">
        <w:rPr>
          <w:rFonts w:ascii="Verdana" w:hAnsi="Verdana"/>
          <w:sz w:val="20"/>
          <w:szCs w:val="20"/>
        </w:rPr>
        <w:tab/>
        <w:t xml:space="preserve">Wymagania dla kruszywa do mieszanek niezwiązanych  </w:t>
      </w:r>
    </w:p>
    <w:p w14:paraId="72E5FFE6" w14:textId="77777777" w:rsidR="00966AE4" w:rsidRDefault="00966AE4" w:rsidP="00966AE4">
      <w:pPr>
        <w:pStyle w:val="Tekstpodstawowy"/>
        <w:kinsoku w:val="0"/>
        <w:overflowPunct w:val="0"/>
        <w:spacing w:before="33"/>
        <w:ind w:left="366"/>
        <w:rPr>
          <w:spacing w:val="-2"/>
          <w:sz w:val="18"/>
          <w:szCs w:val="18"/>
        </w:rPr>
      </w:pPr>
    </w:p>
    <w:tbl>
      <w:tblPr>
        <w:tblW w:w="0" w:type="auto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966AE4" w14:paraId="5B4873E5" w14:textId="77777777" w:rsidTr="00D75D77">
        <w:trPr>
          <w:trHeight w:val="654"/>
        </w:trPr>
        <w:tc>
          <w:tcPr>
            <w:tcW w:w="9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9706AC" w14:textId="77777777" w:rsidR="00966AE4" w:rsidRDefault="00966AE4" w:rsidP="00D75D77">
            <w:pPr>
              <w:pStyle w:val="TableParagraph"/>
              <w:kinsoku w:val="0"/>
              <w:overflowPunct w:val="0"/>
              <w:spacing w:before="9"/>
            </w:pPr>
          </w:p>
          <w:p w14:paraId="48E7F8E2" w14:textId="77777777" w:rsidR="00966AE4" w:rsidRDefault="00966AE4" w:rsidP="00D75D77">
            <w:pPr>
              <w:pStyle w:val="TableParagraph"/>
              <w:kinsoku w:val="0"/>
              <w:overflowPunct w:val="0"/>
              <w:ind w:left="71" w:right="128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Punkt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w normie PN-EN 13242</w:t>
            </w:r>
          </w:p>
        </w:tc>
        <w:tc>
          <w:tcPr>
            <w:tcW w:w="2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43CE72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7253A4CE" w14:textId="77777777" w:rsidR="00966AE4" w:rsidRDefault="00966AE4" w:rsidP="00D75D77">
            <w:pPr>
              <w:pStyle w:val="TableParagraph"/>
              <w:kinsoku w:val="0"/>
              <w:overflowPunct w:val="0"/>
              <w:spacing w:before="10"/>
              <w:rPr>
                <w:sz w:val="29"/>
                <w:szCs w:val="29"/>
              </w:rPr>
            </w:pPr>
          </w:p>
          <w:p w14:paraId="0DE67849" w14:textId="77777777" w:rsidR="00966AE4" w:rsidRDefault="00966AE4" w:rsidP="00D75D77">
            <w:pPr>
              <w:pStyle w:val="TableParagraph"/>
              <w:kinsoku w:val="0"/>
              <w:overflowPunct w:val="0"/>
              <w:ind w:left="640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Właściwość</w:t>
            </w:r>
          </w:p>
        </w:tc>
        <w:tc>
          <w:tcPr>
            <w:tcW w:w="47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14F53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285" w:right="261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Wymagane właściwości kruszywa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 xml:space="preserve">do mieszanek </w:t>
            </w:r>
            <w:r>
              <w:rPr>
                <w:spacing w:val="-2"/>
                <w:sz w:val="18"/>
                <w:szCs w:val="18"/>
              </w:rPr>
              <w:t>niezwiązanych</w:t>
            </w:r>
          </w:p>
          <w:p w14:paraId="106D15F2" w14:textId="77777777" w:rsidR="00966AE4" w:rsidRDefault="00966AE4" w:rsidP="00D75D77">
            <w:pPr>
              <w:pStyle w:val="TableParagraph"/>
              <w:kinsoku w:val="0"/>
              <w:overflowPunct w:val="0"/>
              <w:spacing w:line="196" w:lineRule="exact"/>
              <w:ind w:left="284" w:right="261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(kategorie</w:t>
            </w:r>
            <w:r>
              <w:rPr>
                <w:spacing w:val="-12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według</w:t>
            </w:r>
            <w:r>
              <w:rPr>
                <w:spacing w:val="-1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PN-EN</w:t>
            </w:r>
            <w:r>
              <w:rPr>
                <w:spacing w:val="-1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13242)</w:t>
            </w:r>
          </w:p>
        </w:tc>
        <w:tc>
          <w:tcPr>
            <w:tcW w:w="14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EFA2E1" w14:textId="77777777" w:rsidR="00966AE4" w:rsidRDefault="00966AE4" w:rsidP="00D75D77">
            <w:pPr>
              <w:pStyle w:val="TableParagraph"/>
              <w:kinsoku w:val="0"/>
              <w:overflowPunct w:val="0"/>
              <w:spacing w:before="114"/>
              <w:ind w:left="208" w:right="178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 xml:space="preserve">Odniesienie </w:t>
            </w:r>
            <w:r>
              <w:rPr>
                <w:sz w:val="18"/>
                <w:szCs w:val="18"/>
              </w:rPr>
              <w:t xml:space="preserve">do tablicy w PN-EN </w:t>
            </w:r>
            <w:r>
              <w:rPr>
                <w:spacing w:val="-2"/>
                <w:sz w:val="18"/>
                <w:szCs w:val="18"/>
              </w:rPr>
              <w:t>13242</w:t>
            </w:r>
          </w:p>
        </w:tc>
      </w:tr>
      <w:tr w:rsidR="00966AE4" w14:paraId="3D2BF737" w14:textId="77777777" w:rsidTr="00D75D77">
        <w:trPr>
          <w:trHeight w:val="438"/>
        </w:trPr>
        <w:tc>
          <w:tcPr>
            <w:tcW w:w="9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2F016" w14:textId="77777777" w:rsidR="00966AE4" w:rsidRDefault="00966AE4" w:rsidP="00D75D77">
            <w:pPr>
              <w:pStyle w:val="Tekstpodstawowy"/>
              <w:kinsoku w:val="0"/>
              <w:overflowPunct w:val="0"/>
              <w:spacing w:before="33"/>
              <w:ind w:left="366"/>
              <w:rPr>
                <w:spacing w:val="-2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131F0" w14:textId="77777777" w:rsidR="00966AE4" w:rsidRDefault="00966AE4" w:rsidP="00D75D77">
            <w:pPr>
              <w:pStyle w:val="Tekstpodstawowy"/>
              <w:kinsoku w:val="0"/>
              <w:overflowPunct w:val="0"/>
              <w:spacing w:before="33"/>
              <w:ind w:left="366"/>
              <w:rPr>
                <w:spacing w:val="-2"/>
                <w:sz w:val="2"/>
                <w:szCs w:val="2"/>
              </w:rPr>
            </w:pP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5BC00" w14:textId="77777777" w:rsidR="00966AE4" w:rsidRDefault="00966AE4" w:rsidP="00D75D77">
            <w:pPr>
              <w:pStyle w:val="TableParagraph"/>
              <w:kinsoku w:val="0"/>
              <w:overflowPunct w:val="0"/>
              <w:spacing w:line="220" w:lineRule="exact"/>
              <w:ind w:left="83" w:right="59" w:firstLine="9"/>
              <w:rPr>
                <w:spacing w:val="-5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 xml:space="preserve">podbudowa </w:t>
            </w:r>
            <w:r>
              <w:rPr>
                <w:spacing w:val="-5"/>
                <w:sz w:val="18"/>
                <w:szCs w:val="18"/>
              </w:rPr>
              <w:t>pomocnicza</w:t>
            </w:r>
          </w:p>
        </w:tc>
        <w:tc>
          <w:tcPr>
            <w:tcW w:w="22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FA108F" w14:textId="77777777" w:rsidR="00966AE4" w:rsidRDefault="00966AE4" w:rsidP="00D75D77">
            <w:pPr>
              <w:pStyle w:val="TableParagraph"/>
              <w:kinsoku w:val="0"/>
              <w:overflowPunct w:val="0"/>
              <w:spacing w:before="111"/>
              <w:ind w:left="134"/>
              <w:rPr>
                <w:spacing w:val="-2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podbudowa</w:t>
            </w:r>
            <w:r>
              <w:rPr>
                <w:spacing w:val="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zasadnicza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A1F82" w14:textId="77777777" w:rsidR="00966AE4" w:rsidRDefault="00966AE4" w:rsidP="00D75D77">
            <w:pPr>
              <w:pStyle w:val="TableParagraph"/>
              <w:kinsoku w:val="0"/>
              <w:overflowPunct w:val="0"/>
              <w:spacing w:before="124"/>
              <w:ind w:left="111" w:right="79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784BD" w14:textId="77777777" w:rsidR="00966AE4" w:rsidRDefault="00966AE4" w:rsidP="00D75D77">
            <w:pPr>
              <w:pStyle w:val="Tekstpodstawowy"/>
              <w:kinsoku w:val="0"/>
              <w:overflowPunct w:val="0"/>
              <w:spacing w:before="33"/>
              <w:ind w:left="366"/>
              <w:rPr>
                <w:spacing w:val="-2"/>
                <w:sz w:val="2"/>
                <w:szCs w:val="2"/>
              </w:rPr>
            </w:pPr>
          </w:p>
        </w:tc>
      </w:tr>
      <w:tr w:rsidR="00966AE4" w14:paraId="7EC49A64" w14:textId="77777777" w:rsidTr="00D75D77">
        <w:trPr>
          <w:trHeight w:val="361"/>
        </w:trPr>
        <w:tc>
          <w:tcPr>
            <w:tcW w:w="9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B7C76E" w14:textId="77777777" w:rsidR="00966AE4" w:rsidRDefault="00966AE4" w:rsidP="00D75D77">
            <w:pPr>
              <w:pStyle w:val="Tekstpodstawowy"/>
              <w:kinsoku w:val="0"/>
              <w:overflowPunct w:val="0"/>
              <w:spacing w:before="33"/>
              <w:ind w:left="366"/>
              <w:rPr>
                <w:spacing w:val="-2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6AA79E" w14:textId="77777777" w:rsidR="00966AE4" w:rsidRDefault="00966AE4" w:rsidP="00D75D77">
            <w:pPr>
              <w:pStyle w:val="Tekstpodstawowy"/>
              <w:kinsoku w:val="0"/>
              <w:overflowPunct w:val="0"/>
              <w:spacing w:before="33"/>
              <w:ind w:left="366"/>
              <w:rPr>
                <w:spacing w:val="-2"/>
                <w:sz w:val="2"/>
                <w:szCs w:val="2"/>
              </w:rPr>
            </w:pP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AD3E61" w14:textId="77777777" w:rsidR="00966AE4" w:rsidRDefault="00966AE4" w:rsidP="00D75D77">
            <w:pPr>
              <w:pStyle w:val="TableParagraph"/>
              <w:kinsoku w:val="0"/>
              <w:overflowPunct w:val="0"/>
              <w:spacing w:before="72"/>
              <w:ind w:left="169" w:right="158"/>
              <w:jc w:val="center"/>
              <w:rPr>
                <w:spacing w:val="-10"/>
                <w:sz w:val="18"/>
                <w:szCs w:val="18"/>
              </w:rPr>
            </w:pPr>
            <w:r>
              <w:rPr>
                <w:sz w:val="18"/>
                <w:szCs w:val="18"/>
              </w:rPr>
              <w:t>KR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3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-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10"/>
                <w:sz w:val="18"/>
                <w:szCs w:val="18"/>
              </w:rPr>
              <w:t>7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ECAE1" w14:textId="77777777" w:rsidR="00966AE4" w:rsidRDefault="00966AE4" w:rsidP="00D75D77">
            <w:pPr>
              <w:pStyle w:val="TableParagraph"/>
              <w:kinsoku w:val="0"/>
              <w:overflowPunct w:val="0"/>
              <w:spacing w:before="72"/>
              <w:ind w:left="138" w:right="125"/>
              <w:jc w:val="center"/>
              <w:rPr>
                <w:spacing w:val="-10"/>
                <w:sz w:val="18"/>
                <w:szCs w:val="18"/>
              </w:rPr>
            </w:pPr>
            <w:r>
              <w:rPr>
                <w:sz w:val="18"/>
                <w:szCs w:val="18"/>
              </w:rPr>
              <w:t>KR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1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-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10"/>
                <w:sz w:val="18"/>
                <w:szCs w:val="18"/>
              </w:rPr>
              <w:t>2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A0A0F" w14:textId="77777777" w:rsidR="00966AE4" w:rsidRDefault="00966AE4" w:rsidP="00D75D77">
            <w:pPr>
              <w:pStyle w:val="TableParagraph"/>
              <w:kinsoku w:val="0"/>
              <w:overflowPunct w:val="0"/>
              <w:spacing w:before="72"/>
              <w:ind w:left="135" w:right="125"/>
              <w:jc w:val="center"/>
              <w:rPr>
                <w:spacing w:val="-10"/>
                <w:sz w:val="18"/>
                <w:szCs w:val="18"/>
              </w:rPr>
            </w:pPr>
            <w:r>
              <w:rPr>
                <w:sz w:val="18"/>
                <w:szCs w:val="18"/>
              </w:rPr>
              <w:t>KR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3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-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10"/>
                <w:sz w:val="18"/>
                <w:szCs w:val="18"/>
              </w:rPr>
              <w:t>7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609FA3" w14:textId="77777777" w:rsidR="00966AE4" w:rsidRDefault="00966AE4" w:rsidP="00D75D77">
            <w:pPr>
              <w:pStyle w:val="TableParagraph"/>
              <w:kinsoku w:val="0"/>
              <w:overflowPunct w:val="0"/>
              <w:spacing w:before="72"/>
              <w:ind w:left="94" w:right="79"/>
              <w:jc w:val="center"/>
              <w:rPr>
                <w:spacing w:val="-10"/>
                <w:sz w:val="18"/>
                <w:szCs w:val="18"/>
              </w:rPr>
            </w:pPr>
            <w:r>
              <w:rPr>
                <w:sz w:val="18"/>
                <w:szCs w:val="18"/>
              </w:rPr>
              <w:t>KR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1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-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10"/>
                <w:sz w:val="18"/>
                <w:szCs w:val="18"/>
              </w:rPr>
              <w:t>2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92747" w14:textId="77777777" w:rsidR="00966AE4" w:rsidRDefault="00966AE4" w:rsidP="00D75D77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966AE4" w14:paraId="0BB01E3F" w14:textId="77777777" w:rsidTr="00D75D77">
        <w:trPr>
          <w:trHeight w:val="1072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63F918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3157F6D8" w14:textId="77777777" w:rsidR="00966AE4" w:rsidRDefault="00966AE4" w:rsidP="00D75D77">
            <w:pPr>
              <w:pStyle w:val="TableParagraph"/>
              <w:kinsoku w:val="0"/>
              <w:overflowPunct w:val="0"/>
              <w:spacing w:before="161"/>
              <w:ind w:left="208" w:right="195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4.3.1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5903E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  <w:rPr>
                <w:sz w:val="28"/>
                <w:szCs w:val="28"/>
              </w:rPr>
            </w:pPr>
          </w:p>
          <w:p w14:paraId="689B50D8" w14:textId="77777777" w:rsidR="00966AE4" w:rsidRDefault="00966AE4" w:rsidP="00D75D77">
            <w:pPr>
              <w:pStyle w:val="TableParagraph"/>
              <w:kinsoku w:val="0"/>
              <w:overflowPunct w:val="0"/>
              <w:ind w:left="69" w:right="75"/>
              <w:rPr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Uziarnienie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wg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PN-EN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933- </w:t>
            </w:r>
            <w:r>
              <w:rPr>
                <w:sz w:val="16"/>
                <w:szCs w:val="16"/>
              </w:rPr>
              <w:t>1,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kategoria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nie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niższa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niż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962C2" w14:textId="77777777" w:rsidR="00966AE4" w:rsidRDefault="00966AE4" w:rsidP="00D75D77">
            <w:pPr>
              <w:pStyle w:val="TableParagraph"/>
              <w:kinsoku w:val="0"/>
              <w:overflowPunct w:val="0"/>
              <w:spacing w:before="8"/>
              <w:rPr>
                <w:sz w:val="17"/>
                <w:szCs w:val="17"/>
              </w:rPr>
            </w:pPr>
          </w:p>
          <w:p w14:paraId="30CE82B8" w14:textId="77777777" w:rsidR="00966AE4" w:rsidRDefault="00966AE4" w:rsidP="00D75D77">
            <w:pPr>
              <w:pStyle w:val="TableParagraph"/>
              <w:kinsoku w:val="0"/>
              <w:overflowPunct w:val="0"/>
              <w:spacing w:line="232" w:lineRule="auto"/>
              <w:ind w:left="170" w:right="155"/>
              <w:jc w:val="center"/>
              <w:rPr>
                <w:spacing w:val="-4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</w:t>
            </w:r>
            <w:r>
              <w:rPr>
                <w:spacing w:val="-4"/>
                <w:sz w:val="12"/>
                <w:szCs w:val="12"/>
              </w:rPr>
              <w:t>C</w:t>
            </w:r>
            <w:r>
              <w:rPr>
                <w:spacing w:val="-4"/>
                <w:position w:val="2"/>
                <w:sz w:val="18"/>
                <w:szCs w:val="18"/>
              </w:rPr>
              <w:t xml:space="preserve">80/20, </w:t>
            </w:r>
            <w:r>
              <w:rPr>
                <w:spacing w:val="-2"/>
                <w:position w:val="2"/>
                <w:sz w:val="18"/>
                <w:szCs w:val="18"/>
              </w:rPr>
              <w:t>G</w:t>
            </w:r>
            <w:r>
              <w:rPr>
                <w:spacing w:val="-2"/>
                <w:sz w:val="12"/>
                <w:szCs w:val="12"/>
              </w:rPr>
              <w:t>F</w:t>
            </w:r>
            <w:r>
              <w:rPr>
                <w:spacing w:val="-2"/>
                <w:position w:val="2"/>
                <w:sz w:val="18"/>
                <w:szCs w:val="18"/>
              </w:rPr>
              <w:t xml:space="preserve">80, </w:t>
            </w:r>
            <w:r>
              <w:rPr>
                <w:spacing w:val="-4"/>
                <w:position w:val="2"/>
                <w:sz w:val="18"/>
                <w:szCs w:val="18"/>
              </w:rPr>
              <w:t>G</w:t>
            </w:r>
            <w:r>
              <w:rPr>
                <w:spacing w:val="-4"/>
                <w:sz w:val="12"/>
                <w:szCs w:val="12"/>
              </w:rPr>
              <w:t>A</w:t>
            </w:r>
            <w:r>
              <w:rPr>
                <w:spacing w:val="-4"/>
                <w:position w:val="2"/>
                <w:sz w:val="18"/>
                <w:szCs w:val="18"/>
              </w:rPr>
              <w:t>75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9A94D" w14:textId="77777777" w:rsidR="00966AE4" w:rsidRDefault="00966AE4" w:rsidP="00D75D77">
            <w:pPr>
              <w:pStyle w:val="TableParagraph"/>
              <w:kinsoku w:val="0"/>
              <w:overflowPunct w:val="0"/>
              <w:spacing w:before="8"/>
              <w:rPr>
                <w:sz w:val="17"/>
                <w:szCs w:val="17"/>
              </w:rPr>
            </w:pPr>
          </w:p>
          <w:p w14:paraId="3F60F4B8" w14:textId="77777777" w:rsidR="00966AE4" w:rsidRDefault="00966AE4" w:rsidP="00D75D77">
            <w:pPr>
              <w:pStyle w:val="TableParagraph"/>
              <w:kinsoku w:val="0"/>
              <w:overflowPunct w:val="0"/>
              <w:spacing w:line="232" w:lineRule="auto"/>
              <w:ind w:left="138" w:right="121"/>
              <w:jc w:val="center"/>
              <w:rPr>
                <w:spacing w:val="-4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</w:t>
            </w:r>
            <w:r>
              <w:rPr>
                <w:spacing w:val="-4"/>
                <w:sz w:val="12"/>
                <w:szCs w:val="12"/>
              </w:rPr>
              <w:t>C</w:t>
            </w:r>
            <w:r>
              <w:rPr>
                <w:spacing w:val="-4"/>
                <w:position w:val="2"/>
                <w:sz w:val="18"/>
                <w:szCs w:val="18"/>
              </w:rPr>
              <w:t xml:space="preserve">85/15, </w:t>
            </w:r>
            <w:r>
              <w:rPr>
                <w:spacing w:val="-2"/>
                <w:position w:val="2"/>
                <w:sz w:val="18"/>
                <w:szCs w:val="18"/>
              </w:rPr>
              <w:t>G</w:t>
            </w:r>
            <w:r>
              <w:rPr>
                <w:spacing w:val="-2"/>
                <w:sz w:val="12"/>
                <w:szCs w:val="12"/>
              </w:rPr>
              <w:t>F</w:t>
            </w:r>
            <w:r>
              <w:rPr>
                <w:spacing w:val="-2"/>
                <w:position w:val="2"/>
                <w:sz w:val="18"/>
                <w:szCs w:val="18"/>
              </w:rPr>
              <w:t xml:space="preserve">85, </w:t>
            </w:r>
            <w:r>
              <w:rPr>
                <w:spacing w:val="-4"/>
                <w:position w:val="2"/>
                <w:sz w:val="18"/>
                <w:szCs w:val="18"/>
              </w:rPr>
              <w:t>G</w:t>
            </w:r>
            <w:r>
              <w:rPr>
                <w:spacing w:val="-4"/>
                <w:sz w:val="12"/>
                <w:szCs w:val="12"/>
              </w:rPr>
              <w:t>A</w:t>
            </w:r>
            <w:r>
              <w:rPr>
                <w:spacing w:val="-4"/>
                <w:position w:val="2"/>
                <w:sz w:val="18"/>
                <w:szCs w:val="18"/>
              </w:rPr>
              <w:t>85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91987" w14:textId="77777777" w:rsidR="00966AE4" w:rsidRDefault="00966AE4" w:rsidP="00D75D77">
            <w:pPr>
              <w:pStyle w:val="TableParagraph"/>
              <w:kinsoku w:val="0"/>
              <w:overflowPunct w:val="0"/>
              <w:spacing w:before="8"/>
              <w:rPr>
                <w:sz w:val="17"/>
                <w:szCs w:val="17"/>
              </w:rPr>
            </w:pPr>
          </w:p>
          <w:p w14:paraId="5D750BFC" w14:textId="77777777" w:rsidR="00966AE4" w:rsidRDefault="00966AE4" w:rsidP="00D75D77">
            <w:pPr>
              <w:pStyle w:val="TableParagraph"/>
              <w:kinsoku w:val="0"/>
              <w:overflowPunct w:val="0"/>
              <w:spacing w:line="232" w:lineRule="auto"/>
              <w:ind w:left="136" w:right="122"/>
              <w:jc w:val="center"/>
              <w:rPr>
                <w:spacing w:val="-4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</w:t>
            </w:r>
            <w:r>
              <w:rPr>
                <w:spacing w:val="-4"/>
                <w:sz w:val="12"/>
                <w:szCs w:val="12"/>
              </w:rPr>
              <w:t>C</w:t>
            </w:r>
            <w:r>
              <w:rPr>
                <w:spacing w:val="-4"/>
                <w:position w:val="2"/>
                <w:sz w:val="18"/>
                <w:szCs w:val="18"/>
              </w:rPr>
              <w:t xml:space="preserve">85/15, </w:t>
            </w:r>
            <w:r>
              <w:rPr>
                <w:spacing w:val="-2"/>
                <w:position w:val="2"/>
                <w:sz w:val="18"/>
                <w:szCs w:val="18"/>
              </w:rPr>
              <w:t>G</w:t>
            </w:r>
            <w:r>
              <w:rPr>
                <w:spacing w:val="-2"/>
                <w:sz w:val="12"/>
                <w:szCs w:val="12"/>
              </w:rPr>
              <w:t>F</w:t>
            </w:r>
            <w:r>
              <w:rPr>
                <w:spacing w:val="-2"/>
                <w:position w:val="2"/>
                <w:sz w:val="18"/>
                <w:szCs w:val="18"/>
              </w:rPr>
              <w:t xml:space="preserve">85, </w:t>
            </w:r>
            <w:r>
              <w:rPr>
                <w:spacing w:val="-4"/>
                <w:position w:val="2"/>
                <w:sz w:val="18"/>
                <w:szCs w:val="18"/>
              </w:rPr>
              <w:t>G</w:t>
            </w:r>
            <w:r>
              <w:rPr>
                <w:spacing w:val="-4"/>
                <w:sz w:val="12"/>
                <w:szCs w:val="12"/>
              </w:rPr>
              <w:t>A</w:t>
            </w:r>
            <w:r>
              <w:rPr>
                <w:spacing w:val="-4"/>
                <w:position w:val="2"/>
                <w:sz w:val="18"/>
                <w:szCs w:val="18"/>
              </w:rPr>
              <w:t>85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59A85F" w14:textId="77777777" w:rsidR="00966AE4" w:rsidRDefault="00966AE4" w:rsidP="00D75D77">
            <w:pPr>
              <w:pStyle w:val="TableParagraph"/>
              <w:kinsoku w:val="0"/>
              <w:overflowPunct w:val="0"/>
              <w:spacing w:before="8"/>
              <w:rPr>
                <w:sz w:val="17"/>
                <w:szCs w:val="17"/>
              </w:rPr>
            </w:pPr>
          </w:p>
          <w:p w14:paraId="009D3EF3" w14:textId="77777777" w:rsidR="00966AE4" w:rsidRDefault="00966AE4" w:rsidP="00D75D77">
            <w:pPr>
              <w:pStyle w:val="TableParagraph"/>
              <w:kinsoku w:val="0"/>
              <w:overflowPunct w:val="0"/>
              <w:spacing w:line="232" w:lineRule="auto"/>
              <w:ind w:left="239" w:right="220"/>
              <w:jc w:val="center"/>
              <w:rPr>
                <w:spacing w:val="-4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</w:t>
            </w:r>
            <w:r>
              <w:rPr>
                <w:spacing w:val="-4"/>
                <w:sz w:val="12"/>
                <w:szCs w:val="12"/>
              </w:rPr>
              <w:t>C</w:t>
            </w:r>
            <w:r>
              <w:rPr>
                <w:spacing w:val="-4"/>
                <w:position w:val="2"/>
                <w:sz w:val="18"/>
                <w:szCs w:val="18"/>
              </w:rPr>
              <w:t xml:space="preserve">80/20, </w:t>
            </w:r>
            <w:r>
              <w:rPr>
                <w:spacing w:val="-2"/>
                <w:position w:val="2"/>
                <w:sz w:val="18"/>
                <w:szCs w:val="18"/>
              </w:rPr>
              <w:t>G</w:t>
            </w:r>
            <w:r>
              <w:rPr>
                <w:spacing w:val="-2"/>
                <w:sz w:val="12"/>
                <w:szCs w:val="12"/>
              </w:rPr>
              <w:t>F</w:t>
            </w:r>
            <w:r>
              <w:rPr>
                <w:spacing w:val="-2"/>
                <w:position w:val="2"/>
                <w:sz w:val="18"/>
                <w:szCs w:val="18"/>
              </w:rPr>
              <w:t xml:space="preserve">80, </w:t>
            </w:r>
            <w:r>
              <w:rPr>
                <w:spacing w:val="-4"/>
                <w:position w:val="2"/>
                <w:sz w:val="18"/>
                <w:szCs w:val="18"/>
              </w:rPr>
              <w:t>G</w:t>
            </w:r>
            <w:r>
              <w:rPr>
                <w:spacing w:val="-4"/>
                <w:sz w:val="12"/>
                <w:szCs w:val="12"/>
              </w:rPr>
              <w:t>A</w:t>
            </w:r>
            <w:r>
              <w:rPr>
                <w:spacing w:val="-4"/>
                <w:position w:val="2"/>
                <w:sz w:val="18"/>
                <w:szCs w:val="18"/>
              </w:rPr>
              <w:t>75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49C43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196B81B9" w14:textId="77777777" w:rsidR="00966AE4" w:rsidRDefault="00966AE4" w:rsidP="00D75D77">
            <w:pPr>
              <w:pStyle w:val="TableParagraph"/>
              <w:kinsoku w:val="0"/>
              <w:overflowPunct w:val="0"/>
              <w:spacing w:before="3"/>
              <w:rPr>
                <w:sz w:val="16"/>
                <w:szCs w:val="16"/>
              </w:rPr>
            </w:pPr>
          </w:p>
          <w:p w14:paraId="4C5C4AD8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2</w:t>
            </w:r>
          </w:p>
        </w:tc>
      </w:tr>
      <w:tr w:rsidR="00966AE4" w14:paraId="25F483B1" w14:textId="77777777" w:rsidTr="00D75D77">
        <w:trPr>
          <w:trHeight w:val="972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5038A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rPr>
                <w:sz w:val="31"/>
                <w:szCs w:val="31"/>
              </w:rPr>
            </w:pPr>
          </w:p>
          <w:p w14:paraId="4FE5CF3A" w14:textId="77777777" w:rsidR="00966AE4" w:rsidRDefault="00966AE4" w:rsidP="00D75D77">
            <w:pPr>
              <w:pStyle w:val="TableParagraph"/>
              <w:kinsoku w:val="0"/>
              <w:overflowPunct w:val="0"/>
              <w:ind w:left="208" w:right="195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4.3.2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BB4EB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  <w:ind w:left="69" w:right="94"/>
              <w:rPr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Ogólne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granice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i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tolerancje </w:t>
            </w:r>
            <w:r>
              <w:rPr>
                <w:sz w:val="16"/>
                <w:szCs w:val="16"/>
              </w:rPr>
              <w:t>uziarnienia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kruszywa grubego na sitach</w:t>
            </w:r>
          </w:p>
          <w:p w14:paraId="796874D5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 w:right="90"/>
              <w:rPr>
                <w:spacing w:val="-10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pośrednich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wg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PN-EN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933- </w:t>
            </w:r>
            <w:r>
              <w:rPr>
                <w:spacing w:val="-10"/>
                <w:sz w:val="16"/>
                <w:szCs w:val="16"/>
              </w:rPr>
              <w:t>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570AF0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31"/>
                <w:szCs w:val="31"/>
              </w:rPr>
            </w:pPr>
          </w:p>
          <w:p w14:paraId="214B60E5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67" w:right="158"/>
              <w:jc w:val="center"/>
              <w:rPr>
                <w:spacing w:val="-4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GT</w:t>
            </w:r>
            <w:r>
              <w:rPr>
                <w:spacing w:val="-4"/>
                <w:sz w:val="12"/>
                <w:szCs w:val="12"/>
              </w:rPr>
              <w:t>C</w:t>
            </w:r>
            <w:r>
              <w:rPr>
                <w:spacing w:val="-4"/>
                <w:position w:val="2"/>
                <w:sz w:val="18"/>
                <w:szCs w:val="18"/>
              </w:rPr>
              <w:t>NR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10483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31"/>
                <w:szCs w:val="31"/>
              </w:rPr>
            </w:pPr>
          </w:p>
          <w:p w14:paraId="64A6EED4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02" w:right="87"/>
              <w:jc w:val="center"/>
              <w:rPr>
                <w:spacing w:val="-2"/>
                <w:position w:val="2"/>
                <w:sz w:val="18"/>
                <w:szCs w:val="18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GT</w:t>
            </w:r>
            <w:r>
              <w:rPr>
                <w:spacing w:val="-2"/>
                <w:sz w:val="12"/>
                <w:szCs w:val="12"/>
              </w:rPr>
              <w:t>C</w:t>
            </w:r>
            <w:r>
              <w:rPr>
                <w:spacing w:val="-2"/>
                <w:position w:val="2"/>
                <w:sz w:val="18"/>
                <w:szCs w:val="18"/>
              </w:rPr>
              <w:t>20/15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521AA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31"/>
                <w:szCs w:val="31"/>
              </w:rPr>
            </w:pPr>
          </w:p>
          <w:p w14:paraId="7289711D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00" w:right="88"/>
              <w:jc w:val="center"/>
              <w:rPr>
                <w:spacing w:val="-2"/>
                <w:position w:val="2"/>
                <w:sz w:val="18"/>
                <w:szCs w:val="18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GT</w:t>
            </w:r>
            <w:r>
              <w:rPr>
                <w:spacing w:val="-2"/>
                <w:sz w:val="12"/>
                <w:szCs w:val="12"/>
              </w:rPr>
              <w:t>C</w:t>
            </w:r>
            <w:r>
              <w:rPr>
                <w:spacing w:val="-2"/>
                <w:position w:val="2"/>
                <w:sz w:val="18"/>
                <w:szCs w:val="18"/>
              </w:rPr>
              <w:t>20/15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55734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31"/>
                <w:szCs w:val="31"/>
              </w:rPr>
            </w:pPr>
          </w:p>
          <w:p w14:paraId="36AF2E7F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91" w:right="79"/>
              <w:jc w:val="center"/>
              <w:rPr>
                <w:spacing w:val="-2"/>
                <w:position w:val="2"/>
                <w:sz w:val="18"/>
                <w:szCs w:val="18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GT</w:t>
            </w:r>
            <w:r>
              <w:rPr>
                <w:spacing w:val="-2"/>
                <w:sz w:val="12"/>
                <w:szCs w:val="12"/>
              </w:rPr>
              <w:t>C</w:t>
            </w:r>
            <w:r>
              <w:rPr>
                <w:spacing w:val="-2"/>
                <w:position w:val="2"/>
                <w:sz w:val="18"/>
                <w:szCs w:val="18"/>
              </w:rPr>
              <w:t>20/15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79859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47BC82D8" w14:textId="77777777" w:rsidR="00966AE4" w:rsidRDefault="00966AE4" w:rsidP="00D75D77">
            <w:pPr>
              <w:pStyle w:val="TableParagraph"/>
              <w:kinsoku w:val="0"/>
              <w:overflowPunct w:val="0"/>
              <w:spacing w:before="148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3</w:t>
            </w:r>
          </w:p>
        </w:tc>
      </w:tr>
      <w:tr w:rsidR="00966AE4" w14:paraId="791DB395" w14:textId="77777777" w:rsidTr="00D75D77">
        <w:trPr>
          <w:trHeight w:val="969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6CF45E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  <w:rPr>
                <w:sz w:val="30"/>
                <w:szCs w:val="30"/>
              </w:rPr>
            </w:pPr>
          </w:p>
          <w:p w14:paraId="5EE79689" w14:textId="77777777" w:rsidR="00966AE4" w:rsidRDefault="00966AE4" w:rsidP="00D75D77">
            <w:pPr>
              <w:pStyle w:val="TableParagraph"/>
              <w:kinsoku w:val="0"/>
              <w:overflowPunct w:val="0"/>
              <w:ind w:left="208" w:right="195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4.3.3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86DE2F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 w:right="67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Tolerancje typowego uziarnienia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kruszywa drobnego i kruszywa o </w:t>
            </w:r>
            <w:r>
              <w:rPr>
                <w:spacing w:val="-2"/>
                <w:sz w:val="16"/>
                <w:szCs w:val="16"/>
              </w:rPr>
              <w:t>ciągłym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uziarnieniu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wg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PN- </w:t>
            </w:r>
            <w:r>
              <w:rPr>
                <w:sz w:val="16"/>
                <w:szCs w:val="16"/>
              </w:rPr>
              <w:t>EN 933-1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697CD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</w:pPr>
          </w:p>
          <w:p w14:paraId="61FA6E82" w14:textId="77777777" w:rsidR="00966AE4" w:rsidRDefault="00966AE4" w:rsidP="00D75D77">
            <w:pPr>
              <w:pStyle w:val="TableParagraph"/>
              <w:kinsoku w:val="0"/>
              <w:overflowPunct w:val="0"/>
              <w:spacing w:line="235" w:lineRule="auto"/>
              <w:ind w:left="309" w:right="264" w:hanging="24"/>
              <w:rPr>
                <w:spacing w:val="-2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GT</w:t>
            </w:r>
            <w:r>
              <w:rPr>
                <w:spacing w:val="-4"/>
                <w:sz w:val="12"/>
                <w:szCs w:val="12"/>
              </w:rPr>
              <w:t>F</w:t>
            </w:r>
            <w:r>
              <w:rPr>
                <w:spacing w:val="-4"/>
                <w:position w:val="2"/>
                <w:sz w:val="18"/>
                <w:szCs w:val="18"/>
              </w:rPr>
              <w:t xml:space="preserve">NR, </w:t>
            </w:r>
            <w:r>
              <w:rPr>
                <w:spacing w:val="-2"/>
                <w:position w:val="2"/>
                <w:sz w:val="18"/>
                <w:szCs w:val="18"/>
              </w:rPr>
              <w:t>GT</w:t>
            </w:r>
            <w:r>
              <w:rPr>
                <w:spacing w:val="-2"/>
                <w:sz w:val="12"/>
                <w:szCs w:val="12"/>
              </w:rPr>
              <w:t>A</w:t>
            </w:r>
            <w:r>
              <w:rPr>
                <w:spacing w:val="-2"/>
                <w:position w:val="2"/>
                <w:sz w:val="18"/>
                <w:szCs w:val="18"/>
              </w:rPr>
              <w:t>NR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E65AA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</w:pPr>
          </w:p>
          <w:p w14:paraId="293F0EF0" w14:textId="77777777" w:rsidR="00966AE4" w:rsidRDefault="00966AE4" w:rsidP="00D75D77">
            <w:pPr>
              <w:pStyle w:val="TableParagraph"/>
              <w:kinsoku w:val="0"/>
              <w:overflowPunct w:val="0"/>
              <w:spacing w:line="235" w:lineRule="auto"/>
              <w:ind w:left="295" w:right="245" w:hanging="24"/>
              <w:rPr>
                <w:spacing w:val="-2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GT</w:t>
            </w:r>
            <w:r>
              <w:rPr>
                <w:spacing w:val="-4"/>
                <w:sz w:val="12"/>
                <w:szCs w:val="12"/>
              </w:rPr>
              <w:t>F</w:t>
            </w:r>
            <w:r>
              <w:rPr>
                <w:spacing w:val="-4"/>
                <w:position w:val="2"/>
                <w:sz w:val="18"/>
                <w:szCs w:val="18"/>
              </w:rPr>
              <w:t xml:space="preserve">10, </w:t>
            </w:r>
            <w:r>
              <w:rPr>
                <w:spacing w:val="-2"/>
                <w:position w:val="2"/>
                <w:sz w:val="18"/>
                <w:szCs w:val="18"/>
              </w:rPr>
              <w:t>GT</w:t>
            </w:r>
            <w:r>
              <w:rPr>
                <w:spacing w:val="-2"/>
                <w:sz w:val="12"/>
                <w:szCs w:val="12"/>
              </w:rPr>
              <w:t>A</w:t>
            </w:r>
            <w:r>
              <w:rPr>
                <w:spacing w:val="-2"/>
                <w:position w:val="2"/>
                <w:sz w:val="18"/>
                <w:szCs w:val="18"/>
              </w:rPr>
              <w:t>20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CE167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</w:pPr>
          </w:p>
          <w:p w14:paraId="1BD032EB" w14:textId="77777777" w:rsidR="00966AE4" w:rsidRDefault="00966AE4" w:rsidP="00D75D77">
            <w:pPr>
              <w:pStyle w:val="TableParagraph"/>
              <w:kinsoku w:val="0"/>
              <w:overflowPunct w:val="0"/>
              <w:spacing w:line="235" w:lineRule="auto"/>
              <w:ind w:left="292" w:right="245" w:hanging="24"/>
              <w:rPr>
                <w:spacing w:val="-2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GT</w:t>
            </w:r>
            <w:r>
              <w:rPr>
                <w:spacing w:val="-4"/>
                <w:sz w:val="12"/>
                <w:szCs w:val="12"/>
              </w:rPr>
              <w:t>F</w:t>
            </w:r>
            <w:r>
              <w:rPr>
                <w:spacing w:val="-4"/>
                <w:position w:val="2"/>
                <w:sz w:val="18"/>
                <w:szCs w:val="18"/>
              </w:rPr>
              <w:t xml:space="preserve">10, </w:t>
            </w:r>
            <w:r>
              <w:rPr>
                <w:spacing w:val="-2"/>
                <w:position w:val="2"/>
                <w:sz w:val="18"/>
                <w:szCs w:val="18"/>
              </w:rPr>
              <w:t>GT</w:t>
            </w:r>
            <w:r>
              <w:rPr>
                <w:spacing w:val="-2"/>
                <w:sz w:val="12"/>
                <w:szCs w:val="12"/>
              </w:rPr>
              <w:t>A</w:t>
            </w:r>
            <w:r>
              <w:rPr>
                <w:spacing w:val="-2"/>
                <w:position w:val="2"/>
                <w:sz w:val="18"/>
                <w:szCs w:val="18"/>
              </w:rPr>
              <w:t>20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3E16A6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</w:pPr>
          </w:p>
          <w:p w14:paraId="71F79766" w14:textId="77777777" w:rsidR="00966AE4" w:rsidRDefault="00966AE4" w:rsidP="00D75D77">
            <w:pPr>
              <w:pStyle w:val="TableParagraph"/>
              <w:kinsoku w:val="0"/>
              <w:overflowPunct w:val="0"/>
              <w:spacing w:line="235" w:lineRule="auto"/>
              <w:ind w:left="366" w:right="320" w:hanging="24"/>
              <w:rPr>
                <w:spacing w:val="-2"/>
                <w:position w:val="2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GT</w:t>
            </w:r>
            <w:r>
              <w:rPr>
                <w:spacing w:val="-4"/>
                <w:sz w:val="12"/>
                <w:szCs w:val="12"/>
              </w:rPr>
              <w:t>F</w:t>
            </w:r>
            <w:r>
              <w:rPr>
                <w:spacing w:val="-4"/>
                <w:position w:val="2"/>
                <w:sz w:val="18"/>
                <w:szCs w:val="18"/>
              </w:rPr>
              <w:t xml:space="preserve">10, </w:t>
            </w:r>
            <w:r>
              <w:rPr>
                <w:spacing w:val="-2"/>
                <w:position w:val="2"/>
                <w:sz w:val="18"/>
                <w:szCs w:val="18"/>
              </w:rPr>
              <w:t>GT</w:t>
            </w:r>
            <w:r>
              <w:rPr>
                <w:spacing w:val="-2"/>
                <w:sz w:val="12"/>
                <w:szCs w:val="12"/>
              </w:rPr>
              <w:t>A</w:t>
            </w:r>
            <w:r>
              <w:rPr>
                <w:spacing w:val="-2"/>
                <w:position w:val="2"/>
                <w:sz w:val="18"/>
                <w:szCs w:val="18"/>
              </w:rPr>
              <w:t>20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80DA1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12AFB0C8" w14:textId="77777777" w:rsidR="00966AE4" w:rsidRDefault="00966AE4" w:rsidP="00D75D77">
            <w:pPr>
              <w:pStyle w:val="TableParagraph"/>
              <w:kinsoku w:val="0"/>
              <w:overflowPunct w:val="0"/>
              <w:spacing w:before="145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4</w:t>
            </w:r>
          </w:p>
        </w:tc>
      </w:tr>
      <w:tr w:rsidR="00966AE4" w14:paraId="0DC515DE" w14:textId="77777777" w:rsidTr="00D75D77">
        <w:trPr>
          <w:trHeight w:val="774"/>
        </w:trPr>
        <w:tc>
          <w:tcPr>
            <w:tcW w:w="9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F4D8C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45CEB56C" w14:textId="77777777" w:rsidR="00966AE4" w:rsidRDefault="00966AE4" w:rsidP="00D75D77">
            <w:pPr>
              <w:pStyle w:val="TableParagraph"/>
              <w:kinsoku w:val="0"/>
              <w:overflowPunct w:val="0"/>
              <w:spacing w:before="3"/>
              <w:rPr>
                <w:sz w:val="25"/>
                <w:szCs w:val="25"/>
              </w:rPr>
            </w:pPr>
          </w:p>
          <w:p w14:paraId="2612C79A" w14:textId="77777777" w:rsidR="00966AE4" w:rsidRDefault="00966AE4" w:rsidP="00D75D77">
            <w:pPr>
              <w:pStyle w:val="TableParagraph"/>
              <w:kinsoku w:val="0"/>
              <w:overflowPunct w:val="0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4.4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030D8" w14:textId="77777777" w:rsidR="00966AE4" w:rsidRDefault="00966AE4" w:rsidP="00D75D77">
            <w:pPr>
              <w:pStyle w:val="TableParagraph"/>
              <w:kinsoku w:val="0"/>
              <w:overflowPunct w:val="0"/>
              <w:ind w:left="69" w:right="75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Kształt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kruszywa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grubego </w:t>
            </w:r>
            <w:r>
              <w:rPr>
                <w:sz w:val="16"/>
                <w:szCs w:val="16"/>
              </w:rPr>
              <w:t>wg PN-EN 933-4</w:t>
            </w:r>
          </w:p>
          <w:p w14:paraId="05DE9667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a)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maksymalne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wartości </w:t>
            </w:r>
            <w:r>
              <w:rPr>
                <w:sz w:val="16"/>
                <w:szCs w:val="16"/>
              </w:rPr>
              <w:t>wskaźnika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płaskości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CAF48" w14:textId="77777777" w:rsidR="00966AE4" w:rsidRDefault="00966AE4" w:rsidP="00D75D77">
            <w:pPr>
              <w:pStyle w:val="TableParagraph"/>
              <w:kinsoku w:val="0"/>
              <w:overflowPunct w:val="0"/>
              <w:spacing w:before="10"/>
            </w:pPr>
          </w:p>
          <w:p w14:paraId="7E1D2A07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66" w:right="15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FI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25CAF" w14:textId="77777777" w:rsidR="00966AE4" w:rsidRDefault="00966AE4" w:rsidP="00D75D77">
            <w:pPr>
              <w:pStyle w:val="TableParagraph"/>
              <w:kinsoku w:val="0"/>
              <w:overflowPunct w:val="0"/>
              <w:spacing w:before="10"/>
            </w:pPr>
          </w:p>
          <w:p w14:paraId="6A0A6F14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36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FI</w:t>
            </w:r>
            <w:r>
              <w:rPr>
                <w:spacing w:val="-4"/>
                <w:sz w:val="12"/>
                <w:szCs w:val="12"/>
              </w:rPr>
              <w:t>50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543360" w14:textId="77777777" w:rsidR="00966AE4" w:rsidRDefault="00966AE4" w:rsidP="00D75D77">
            <w:pPr>
              <w:pStyle w:val="TableParagraph"/>
              <w:kinsoku w:val="0"/>
              <w:overflowPunct w:val="0"/>
              <w:spacing w:before="10"/>
            </w:pPr>
          </w:p>
          <w:p w14:paraId="1243ACF0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33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FI</w:t>
            </w:r>
            <w:r>
              <w:rPr>
                <w:spacing w:val="-4"/>
                <w:sz w:val="12"/>
                <w:szCs w:val="12"/>
              </w:rPr>
              <w:t>50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E3C78" w14:textId="77777777" w:rsidR="00966AE4" w:rsidRDefault="00966AE4" w:rsidP="00D75D77">
            <w:pPr>
              <w:pStyle w:val="TableParagraph"/>
              <w:kinsoku w:val="0"/>
              <w:overflowPunct w:val="0"/>
              <w:spacing w:before="10"/>
            </w:pPr>
          </w:p>
          <w:p w14:paraId="597293CB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92" w:right="7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FI</w:t>
            </w:r>
            <w:r>
              <w:rPr>
                <w:spacing w:val="-4"/>
                <w:sz w:val="12"/>
                <w:szCs w:val="12"/>
              </w:rPr>
              <w:t>50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CC889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68C5F7EC" w14:textId="77777777" w:rsidR="00966AE4" w:rsidRDefault="00966AE4" w:rsidP="00D75D77">
            <w:pPr>
              <w:pStyle w:val="TableParagraph"/>
              <w:kinsoku w:val="0"/>
              <w:overflowPunct w:val="0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5</w:t>
            </w:r>
          </w:p>
        </w:tc>
      </w:tr>
      <w:tr w:rsidR="00966AE4" w14:paraId="306D1406" w14:textId="77777777" w:rsidTr="00D75D77">
        <w:trPr>
          <w:trHeight w:val="581"/>
        </w:trPr>
        <w:tc>
          <w:tcPr>
            <w:tcW w:w="9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4A629" w14:textId="77777777" w:rsidR="00966AE4" w:rsidRDefault="00966AE4" w:rsidP="00D75D77">
            <w:pPr>
              <w:pStyle w:val="Tekstpodstawowy"/>
              <w:kinsoku w:val="0"/>
              <w:overflowPunct w:val="0"/>
              <w:spacing w:before="33"/>
              <w:ind w:left="366"/>
              <w:rPr>
                <w:spacing w:val="-2"/>
                <w:sz w:val="2"/>
                <w:szCs w:val="2"/>
              </w:rPr>
            </w:pP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75BCB" w14:textId="77777777" w:rsidR="00966AE4" w:rsidRDefault="00966AE4" w:rsidP="00D75D77">
            <w:pPr>
              <w:pStyle w:val="TableParagraph"/>
              <w:kinsoku w:val="0"/>
              <w:overflowPunct w:val="0"/>
              <w:spacing w:line="193" w:lineRule="exact"/>
              <w:ind w:left="69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lub</w:t>
            </w:r>
          </w:p>
          <w:p w14:paraId="5D195FF9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b)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maksymalne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wartości </w:t>
            </w:r>
            <w:r>
              <w:rPr>
                <w:sz w:val="16"/>
                <w:szCs w:val="16"/>
              </w:rPr>
              <w:t>wskaźnika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kształtu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83BC82" w14:textId="77777777" w:rsidR="00966AE4" w:rsidRDefault="00966AE4" w:rsidP="00D75D77">
            <w:pPr>
              <w:pStyle w:val="TableParagraph"/>
              <w:kinsoku w:val="0"/>
              <w:overflowPunct w:val="0"/>
              <w:spacing w:before="179"/>
              <w:ind w:left="166" w:right="15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SI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39408" w14:textId="77777777" w:rsidR="00966AE4" w:rsidRDefault="00966AE4" w:rsidP="00D75D77">
            <w:pPr>
              <w:pStyle w:val="TableParagraph"/>
              <w:kinsoku w:val="0"/>
              <w:overflowPunct w:val="0"/>
              <w:spacing w:before="179"/>
              <w:ind w:left="136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SI</w:t>
            </w:r>
            <w:r>
              <w:rPr>
                <w:spacing w:val="-4"/>
                <w:sz w:val="12"/>
                <w:szCs w:val="12"/>
              </w:rPr>
              <w:t>55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2B15A" w14:textId="77777777" w:rsidR="00966AE4" w:rsidRDefault="00966AE4" w:rsidP="00D75D77">
            <w:pPr>
              <w:pStyle w:val="TableParagraph"/>
              <w:kinsoku w:val="0"/>
              <w:overflowPunct w:val="0"/>
              <w:spacing w:before="179"/>
              <w:ind w:left="133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SI</w:t>
            </w:r>
            <w:r>
              <w:rPr>
                <w:spacing w:val="-4"/>
                <w:sz w:val="12"/>
                <w:szCs w:val="12"/>
              </w:rPr>
              <w:t>55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A973F" w14:textId="77777777" w:rsidR="00966AE4" w:rsidRDefault="00966AE4" w:rsidP="00D75D77">
            <w:pPr>
              <w:pStyle w:val="TableParagraph"/>
              <w:kinsoku w:val="0"/>
              <w:overflowPunct w:val="0"/>
              <w:spacing w:before="179"/>
              <w:ind w:left="92" w:right="7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SI</w:t>
            </w:r>
            <w:r>
              <w:rPr>
                <w:spacing w:val="-4"/>
                <w:sz w:val="12"/>
                <w:szCs w:val="12"/>
              </w:rPr>
              <w:t>55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925A7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16"/>
                <w:szCs w:val="16"/>
              </w:rPr>
            </w:pPr>
          </w:p>
          <w:p w14:paraId="6646425F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6</w:t>
            </w:r>
          </w:p>
        </w:tc>
      </w:tr>
      <w:tr w:rsidR="00966AE4" w14:paraId="5DF4BF6D" w14:textId="77777777" w:rsidTr="00D75D77">
        <w:trPr>
          <w:trHeight w:val="2138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5F807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71291A2D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50DE374B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77FC1754" w14:textId="77777777" w:rsidR="00966AE4" w:rsidRDefault="00966AE4" w:rsidP="00D75D77">
            <w:pPr>
              <w:pStyle w:val="TableParagraph"/>
              <w:kinsoku w:val="0"/>
              <w:overflowPunct w:val="0"/>
              <w:spacing w:before="159"/>
              <w:ind w:left="208" w:right="19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4.5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17DE9D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  <w:ind w:left="69" w:right="7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Kategorie procentowych zawartości ziaren o </w:t>
            </w:r>
            <w:r>
              <w:rPr>
                <w:spacing w:val="-4"/>
                <w:sz w:val="16"/>
                <w:szCs w:val="16"/>
              </w:rPr>
              <w:t>powierzchni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przekruszonej </w:t>
            </w:r>
            <w:r>
              <w:rPr>
                <w:sz w:val="16"/>
                <w:szCs w:val="16"/>
              </w:rPr>
              <w:t>lub łamanych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oraz ziaren całkowicie</w:t>
            </w:r>
            <w:r>
              <w:rPr>
                <w:spacing w:val="-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zaokrąglonych w kruszywie grubym (≥4mm)wydzielonym z kruszywa o ciągłym uziarnieniu wg. PN-EN</w:t>
            </w:r>
          </w:p>
          <w:p w14:paraId="37C3F27F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 w:right="63"/>
              <w:rPr>
                <w:spacing w:val="-4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933-5,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kategoria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nie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niższa </w:t>
            </w:r>
            <w:r>
              <w:rPr>
                <w:spacing w:val="-4"/>
                <w:sz w:val="16"/>
                <w:szCs w:val="16"/>
              </w:rPr>
              <w:t>niż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3AB438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2E20D07D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3BEB26E6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47401714" w14:textId="77777777" w:rsidR="00966AE4" w:rsidRDefault="00966AE4" w:rsidP="00D75D77">
            <w:pPr>
              <w:pStyle w:val="TableParagraph"/>
              <w:kinsoku w:val="0"/>
              <w:overflowPunct w:val="0"/>
              <w:spacing w:before="158"/>
              <w:ind w:left="163" w:right="158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C</w:t>
            </w:r>
            <w:r>
              <w:rPr>
                <w:spacing w:val="-5"/>
                <w:sz w:val="12"/>
                <w:szCs w:val="12"/>
              </w:rPr>
              <w:t>NR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225B9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332DDA50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011CFA12" w14:textId="77777777" w:rsidR="00966AE4" w:rsidRDefault="00966AE4" w:rsidP="00D75D77">
            <w:pPr>
              <w:pStyle w:val="TableParagraph"/>
              <w:kinsoku w:val="0"/>
              <w:overflowPunct w:val="0"/>
              <w:spacing w:before="5"/>
              <w:rPr>
                <w:sz w:val="26"/>
                <w:szCs w:val="26"/>
              </w:rPr>
            </w:pPr>
          </w:p>
          <w:p w14:paraId="4FB23CB2" w14:textId="77777777" w:rsidR="00966AE4" w:rsidRDefault="00966AE4" w:rsidP="00D75D77">
            <w:pPr>
              <w:pStyle w:val="TableParagraph"/>
              <w:kinsoku w:val="0"/>
              <w:overflowPunct w:val="0"/>
              <w:spacing w:line="232" w:lineRule="auto"/>
              <w:ind w:left="333" w:right="317" w:firstLine="38"/>
              <w:rPr>
                <w:spacing w:val="-5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C</w:t>
            </w:r>
            <w:r>
              <w:rPr>
                <w:spacing w:val="-2"/>
                <w:sz w:val="12"/>
                <w:szCs w:val="12"/>
              </w:rPr>
              <w:t>90/3</w:t>
            </w:r>
            <w:r>
              <w:rPr>
                <w:sz w:val="12"/>
                <w:szCs w:val="12"/>
              </w:rPr>
              <w:t xml:space="preserve"> </w:t>
            </w:r>
            <w:r>
              <w:rPr>
                <w:spacing w:val="-5"/>
                <w:position w:val="2"/>
                <w:sz w:val="18"/>
                <w:szCs w:val="18"/>
              </w:rPr>
              <w:t>C</w:t>
            </w:r>
            <w:r>
              <w:rPr>
                <w:spacing w:val="-5"/>
                <w:sz w:val="12"/>
                <w:szCs w:val="12"/>
              </w:rPr>
              <w:t>50/30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F6B0C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474A61AF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0B924481" w14:textId="77777777" w:rsidR="00966AE4" w:rsidRDefault="00966AE4" w:rsidP="00D75D77">
            <w:pPr>
              <w:pStyle w:val="TableParagraph"/>
              <w:kinsoku w:val="0"/>
              <w:overflowPunct w:val="0"/>
              <w:spacing w:before="5"/>
              <w:rPr>
                <w:sz w:val="26"/>
                <w:szCs w:val="26"/>
              </w:rPr>
            </w:pPr>
          </w:p>
          <w:p w14:paraId="055AB8BF" w14:textId="77777777" w:rsidR="00966AE4" w:rsidRDefault="00966AE4" w:rsidP="00D75D77">
            <w:pPr>
              <w:pStyle w:val="TableParagraph"/>
              <w:kinsoku w:val="0"/>
              <w:overflowPunct w:val="0"/>
              <w:spacing w:line="232" w:lineRule="auto"/>
              <w:ind w:left="330" w:right="317" w:firstLine="38"/>
              <w:rPr>
                <w:spacing w:val="-5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C</w:t>
            </w:r>
            <w:r>
              <w:rPr>
                <w:spacing w:val="-2"/>
                <w:sz w:val="12"/>
                <w:szCs w:val="12"/>
              </w:rPr>
              <w:t>90/3</w:t>
            </w:r>
            <w:r>
              <w:rPr>
                <w:sz w:val="12"/>
                <w:szCs w:val="12"/>
              </w:rPr>
              <w:t xml:space="preserve"> </w:t>
            </w:r>
            <w:r>
              <w:rPr>
                <w:spacing w:val="-5"/>
                <w:position w:val="2"/>
                <w:sz w:val="18"/>
                <w:szCs w:val="18"/>
              </w:rPr>
              <w:t>C</w:t>
            </w:r>
            <w:r>
              <w:rPr>
                <w:spacing w:val="-5"/>
                <w:sz w:val="12"/>
                <w:szCs w:val="12"/>
              </w:rPr>
              <w:t>50/30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E2D7D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11D3CD6F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057CD792" w14:textId="77777777" w:rsidR="00966AE4" w:rsidRDefault="00966AE4" w:rsidP="00D75D77">
            <w:pPr>
              <w:pStyle w:val="TableParagraph"/>
              <w:kinsoku w:val="0"/>
              <w:overflowPunct w:val="0"/>
              <w:spacing w:before="5"/>
              <w:rPr>
                <w:sz w:val="26"/>
                <w:szCs w:val="26"/>
              </w:rPr>
            </w:pPr>
          </w:p>
          <w:p w14:paraId="2166B104" w14:textId="77777777" w:rsidR="00966AE4" w:rsidRDefault="00966AE4" w:rsidP="00D75D77">
            <w:pPr>
              <w:pStyle w:val="TableParagraph"/>
              <w:kinsoku w:val="0"/>
              <w:overflowPunct w:val="0"/>
              <w:spacing w:line="232" w:lineRule="auto"/>
              <w:ind w:left="407" w:right="389" w:firstLine="36"/>
              <w:rPr>
                <w:spacing w:val="-5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C</w:t>
            </w:r>
            <w:r>
              <w:rPr>
                <w:spacing w:val="-2"/>
                <w:sz w:val="12"/>
                <w:szCs w:val="12"/>
              </w:rPr>
              <w:t>90/3</w:t>
            </w:r>
            <w:r>
              <w:rPr>
                <w:sz w:val="12"/>
                <w:szCs w:val="12"/>
              </w:rPr>
              <w:t xml:space="preserve"> </w:t>
            </w:r>
            <w:r>
              <w:rPr>
                <w:spacing w:val="-5"/>
                <w:position w:val="2"/>
                <w:sz w:val="18"/>
                <w:szCs w:val="18"/>
              </w:rPr>
              <w:t>C</w:t>
            </w:r>
            <w:r>
              <w:rPr>
                <w:spacing w:val="-5"/>
                <w:sz w:val="12"/>
                <w:szCs w:val="12"/>
              </w:rPr>
              <w:t>50/30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A1AA09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04051555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52100D4F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4CDB68B7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  <w:rPr>
                <w:sz w:val="20"/>
                <w:szCs w:val="20"/>
              </w:rPr>
            </w:pPr>
          </w:p>
          <w:p w14:paraId="184D063B" w14:textId="77777777" w:rsidR="00966AE4" w:rsidRDefault="00966AE4" w:rsidP="00D75D77">
            <w:pPr>
              <w:pStyle w:val="TableParagraph"/>
              <w:kinsoku w:val="0"/>
              <w:overflowPunct w:val="0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7</w:t>
            </w:r>
          </w:p>
        </w:tc>
      </w:tr>
      <w:tr w:rsidR="00966AE4" w14:paraId="263D1BC9" w14:textId="77777777" w:rsidTr="00D75D77">
        <w:trPr>
          <w:trHeight w:val="579"/>
        </w:trPr>
        <w:tc>
          <w:tcPr>
            <w:tcW w:w="9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60A911" w14:textId="77777777" w:rsidR="00966AE4" w:rsidRDefault="00966AE4" w:rsidP="00D75D77">
            <w:pPr>
              <w:pStyle w:val="TableParagraph"/>
              <w:kinsoku w:val="0"/>
              <w:overflowPunct w:val="0"/>
              <w:spacing w:before="4"/>
            </w:pPr>
          </w:p>
          <w:p w14:paraId="4442BD4E" w14:textId="77777777" w:rsidR="00966AE4" w:rsidRDefault="00966AE4" w:rsidP="00D75D77">
            <w:pPr>
              <w:pStyle w:val="TableParagraph"/>
              <w:kinsoku w:val="0"/>
              <w:overflowPunct w:val="0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4.6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521CA" w14:textId="77777777" w:rsidR="00966AE4" w:rsidRDefault="00966AE4" w:rsidP="00D75D77">
            <w:pPr>
              <w:pStyle w:val="TableParagraph"/>
              <w:kinsoku w:val="0"/>
              <w:overflowPunct w:val="0"/>
              <w:ind w:left="69" w:right="57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Zawartość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pyłów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wg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PN-EN </w:t>
            </w:r>
            <w:r>
              <w:rPr>
                <w:spacing w:val="-2"/>
                <w:sz w:val="16"/>
                <w:szCs w:val="16"/>
              </w:rPr>
              <w:t>933-1</w:t>
            </w:r>
          </w:p>
          <w:p w14:paraId="75CE3505" w14:textId="77777777" w:rsidR="00966AE4" w:rsidRDefault="00966AE4" w:rsidP="00D75D77">
            <w:pPr>
              <w:pStyle w:val="TableParagraph"/>
              <w:kinsoku w:val="0"/>
              <w:overflowPunct w:val="0"/>
              <w:spacing w:line="172" w:lineRule="exact"/>
              <w:ind w:left="69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a)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kruszywie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grubym*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4FD93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70" w:right="158"/>
              <w:jc w:val="center"/>
              <w:rPr>
                <w:spacing w:val="-2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f</w:t>
            </w:r>
            <w:r>
              <w:rPr>
                <w:spacing w:val="-2"/>
                <w:sz w:val="12"/>
                <w:szCs w:val="12"/>
              </w:rPr>
              <w:t>Deklarowana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10B483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38" w:right="125"/>
              <w:jc w:val="center"/>
              <w:rPr>
                <w:spacing w:val="-2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f</w:t>
            </w:r>
            <w:r>
              <w:rPr>
                <w:spacing w:val="-2"/>
                <w:sz w:val="12"/>
                <w:szCs w:val="12"/>
              </w:rPr>
              <w:t>Deklarowana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9E3B3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36" w:right="125"/>
              <w:jc w:val="center"/>
              <w:rPr>
                <w:spacing w:val="-2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f</w:t>
            </w:r>
            <w:r>
              <w:rPr>
                <w:spacing w:val="-2"/>
                <w:sz w:val="12"/>
                <w:szCs w:val="12"/>
              </w:rPr>
              <w:t>Deklarowana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D14044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94" w:right="79"/>
              <w:jc w:val="center"/>
              <w:rPr>
                <w:spacing w:val="-2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f</w:t>
            </w:r>
            <w:r>
              <w:rPr>
                <w:spacing w:val="-2"/>
                <w:sz w:val="12"/>
                <w:szCs w:val="12"/>
              </w:rPr>
              <w:t>Deklarowana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B3C4F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  <w:rPr>
                <w:sz w:val="15"/>
                <w:szCs w:val="15"/>
              </w:rPr>
            </w:pPr>
          </w:p>
          <w:p w14:paraId="226560BE" w14:textId="77777777" w:rsidR="00966AE4" w:rsidRDefault="00966AE4" w:rsidP="00D75D77">
            <w:pPr>
              <w:pStyle w:val="TableParagraph"/>
              <w:kinsoku w:val="0"/>
              <w:overflowPunct w:val="0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8</w:t>
            </w:r>
          </w:p>
        </w:tc>
      </w:tr>
      <w:tr w:rsidR="00966AE4" w14:paraId="41AAA6DA" w14:textId="77777777" w:rsidTr="00D75D77">
        <w:trPr>
          <w:trHeight w:val="220"/>
        </w:trPr>
        <w:tc>
          <w:tcPr>
            <w:tcW w:w="9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FC1CB" w14:textId="77777777" w:rsidR="00966AE4" w:rsidRDefault="00966AE4" w:rsidP="00D75D77">
            <w:pPr>
              <w:pStyle w:val="Tekstpodstawowy"/>
              <w:kinsoku w:val="0"/>
              <w:overflowPunct w:val="0"/>
              <w:spacing w:before="33"/>
              <w:ind w:left="366"/>
              <w:rPr>
                <w:spacing w:val="-2"/>
                <w:sz w:val="2"/>
                <w:szCs w:val="2"/>
              </w:rPr>
            </w:pP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A3F12" w14:textId="77777777" w:rsidR="00966AE4" w:rsidRDefault="00966AE4" w:rsidP="00D75D77">
            <w:pPr>
              <w:pStyle w:val="TableParagraph"/>
              <w:kinsoku w:val="0"/>
              <w:overflowPunct w:val="0"/>
              <w:spacing w:before="14" w:line="186" w:lineRule="exact"/>
              <w:ind w:left="69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b)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kruszywie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drobnym*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26377" w14:textId="77777777" w:rsidR="00966AE4" w:rsidRDefault="00966AE4" w:rsidP="00D75D77">
            <w:pPr>
              <w:pStyle w:val="TableParagraph"/>
              <w:kinsoku w:val="0"/>
              <w:overflowPunct w:val="0"/>
              <w:spacing w:line="200" w:lineRule="exact"/>
              <w:ind w:left="170" w:right="158"/>
              <w:jc w:val="center"/>
              <w:rPr>
                <w:spacing w:val="-2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f</w:t>
            </w:r>
            <w:r>
              <w:rPr>
                <w:spacing w:val="-2"/>
                <w:sz w:val="12"/>
                <w:szCs w:val="12"/>
              </w:rPr>
              <w:t>Deklarowana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EA27A" w14:textId="77777777" w:rsidR="00966AE4" w:rsidRDefault="00966AE4" w:rsidP="00D75D77">
            <w:pPr>
              <w:pStyle w:val="TableParagraph"/>
              <w:kinsoku w:val="0"/>
              <w:overflowPunct w:val="0"/>
              <w:spacing w:line="200" w:lineRule="exact"/>
              <w:ind w:left="138" w:right="125"/>
              <w:jc w:val="center"/>
              <w:rPr>
                <w:spacing w:val="-2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f</w:t>
            </w:r>
            <w:r>
              <w:rPr>
                <w:spacing w:val="-2"/>
                <w:sz w:val="12"/>
                <w:szCs w:val="12"/>
              </w:rPr>
              <w:t>Deklarowana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BD86B" w14:textId="77777777" w:rsidR="00966AE4" w:rsidRDefault="00966AE4" w:rsidP="00D75D77">
            <w:pPr>
              <w:pStyle w:val="TableParagraph"/>
              <w:kinsoku w:val="0"/>
              <w:overflowPunct w:val="0"/>
              <w:spacing w:line="200" w:lineRule="exact"/>
              <w:ind w:left="136" w:right="125"/>
              <w:jc w:val="center"/>
              <w:rPr>
                <w:spacing w:val="-2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f</w:t>
            </w:r>
            <w:r>
              <w:rPr>
                <w:spacing w:val="-2"/>
                <w:sz w:val="12"/>
                <w:szCs w:val="12"/>
              </w:rPr>
              <w:t>Deklarowana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A6042" w14:textId="77777777" w:rsidR="00966AE4" w:rsidRDefault="00966AE4" w:rsidP="00D75D77">
            <w:pPr>
              <w:pStyle w:val="TableParagraph"/>
              <w:kinsoku w:val="0"/>
              <w:overflowPunct w:val="0"/>
              <w:spacing w:line="200" w:lineRule="exact"/>
              <w:ind w:left="94" w:right="79"/>
              <w:jc w:val="center"/>
              <w:rPr>
                <w:spacing w:val="-2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f</w:t>
            </w:r>
            <w:r>
              <w:rPr>
                <w:spacing w:val="-2"/>
                <w:sz w:val="12"/>
                <w:szCs w:val="12"/>
              </w:rPr>
              <w:t>Deklarowana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B8E9A" w14:textId="77777777" w:rsidR="00966AE4" w:rsidRDefault="00966AE4" w:rsidP="00D75D77">
            <w:pPr>
              <w:pStyle w:val="TableParagraph"/>
              <w:kinsoku w:val="0"/>
              <w:overflowPunct w:val="0"/>
              <w:spacing w:before="14" w:line="186" w:lineRule="exact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8</w:t>
            </w:r>
          </w:p>
        </w:tc>
      </w:tr>
      <w:tr w:rsidR="00966AE4" w14:paraId="578FE24D" w14:textId="77777777" w:rsidTr="00D75D77">
        <w:trPr>
          <w:trHeight w:val="436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FCB2B" w14:textId="77777777" w:rsidR="00966AE4" w:rsidRDefault="00966AE4" w:rsidP="00D75D77">
            <w:pPr>
              <w:pStyle w:val="TableParagraph"/>
              <w:kinsoku w:val="0"/>
              <w:overflowPunct w:val="0"/>
              <w:spacing w:before="109"/>
              <w:ind w:left="208" w:right="19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4.7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1FF86" w14:textId="77777777" w:rsidR="00966AE4" w:rsidRDefault="00966AE4" w:rsidP="00D75D77">
            <w:pPr>
              <w:pStyle w:val="TableParagraph"/>
              <w:kinsoku w:val="0"/>
              <w:overflowPunct w:val="0"/>
              <w:spacing w:before="122"/>
              <w:ind w:left="69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Jakość</w:t>
            </w:r>
            <w:r>
              <w:rPr>
                <w:spacing w:val="-5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pyłów</w:t>
            </w:r>
          </w:p>
        </w:tc>
        <w:tc>
          <w:tcPr>
            <w:tcW w:w="47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4756B" w14:textId="77777777" w:rsidR="00966AE4" w:rsidRDefault="00966AE4" w:rsidP="00D75D77">
            <w:pPr>
              <w:pStyle w:val="TableParagraph"/>
              <w:kinsoku w:val="0"/>
              <w:overflowPunct w:val="0"/>
              <w:spacing w:line="218" w:lineRule="exact"/>
              <w:ind w:left="1468" w:right="68" w:hanging="1373"/>
              <w:rPr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Właściwość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niebadana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na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pojedynczych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frakcjach,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 xml:space="preserve">a </w:t>
            </w:r>
            <w:r>
              <w:rPr>
                <w:sz w:val="18"/>
                <w:szCs w:val="18"/>
              </w:rPr>
              <w:t>tylko w mieszankach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397D7D" w14:textId="77777777" w:rsidR="00966AE4" w:rsidRDefault="00966AE4" w:rsidP="00D75D77">
            <w:pPr>
              <w:pStyle w:val="TableParagraph"/>
              <w:kinsoku w:val="0"/>
              <w:overflowPunct w:val="0"/>
              <w:spacing w:before="122"/>
              <w:ind w:left="2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</w:tbl>
    <w:p w14:paraId="45E97F29" w14:textId="77777777" w:rsidR="00966AE4" w:rsidRDefault="00966AE4" w:rsidP="00966AE4">
      <w:pPr>
        <w:rPr>
          <w:spacing w:val="-2"/>
          <w:sz w:val="18"/>
          <w:szCs w:val="18"/>
        </w:rPr>
        <w:sectPr w:rsidR="00966AE4">
          <w:pgSz w:w="11910" w:h="16840"/>
          <w:pgMar w:top="800" w:right="880" w:bottom="880" w:left="920" w:header="570" w:footer="697" w:gutter="0"/>
          <w:cols w:space="708"/>
          <w:noEndnote/>
        </w:sectPr>
      </w:pPr>
    </w:p>
    <w:p w14:paraId="29C023E8" w14:textId="77777777" w:rsidR="00966AE4" w:rsidRDefault="00966AE4" w:rsidP="00966AE4">
      <w:pPr>
        <w:pStyle w:val="Tekstpodstawowy"/>
        <w:kinsoku w:val="0"/>
        <w:overflowPunct w:val="0"/>
        <w:rPr>
          <w:sz w:val="15"/>
          <w:szCs w:val="15"/>
        </w:rPr>
      </w:pPr>
    </w:p>
    <w:tbl>
      <w:tblPr>
        <w:tblW w:w="0" w:type="auto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966AE4" w14:paraId="43B6C887" w14:textId="77777777" w:rsidTr="00D75D77">
        <w:trPr>
          <w:trHeight w:val="774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4B2E5738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3"/>
                <w:szCs w:val="23"/>
              </w:rPr>
            </w:pPr>
          </w:p>
          <w:p w14:paraId="4BD4D450" w14:textId="77777777" w:rsidR="00966AE4" w:rsidRDefault="00966AE4" w:rsidP="00D75D77">
            <w:pPr>
              <w:pStyle w:val="TableParagraph"/>
              <w:kinsoku w:val="0"/>
              <w:overflowPunct w:val="0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5.2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3EE1DA27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 w:right="304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Odporność na </w:t>
            </w:r>
            <w:r>
              <w:rPr>
                <w:spacing w:val="-4"/>
                <w:sz w:val="16"/>
                <w:szCs w:val="16"/>
              </w:rPr>
              <w:t>rozdrabnianie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wg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PN-EN </w:t>
            </w:r>
            <w:r>
              <w:rPr>
                <w:sz w:val="16"/>
                <w:szCs w:val="16"/>
              </w:rPr>
              <w:t>1097-2, kategoria nie wyższa niż: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797AE2E1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</w:pPr>
          </w:p>
          <w:p w14:paraId="7A5ED456" w14:textId="77777777" w:rsidR="00966AE4" w:rsidRDefault="00966AE4" w:rsidP="00D75D77">
            <w:pPr>
              <w:pStyle w:val="TableParagraph"/>
              <w:kinsoku w:val="0"/>
              <w:overflowPunct w:val="0"/>
              <w:ind w:left="170" w:right="156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LA</w:t>
            </w:r>
            <w:r>
              <w:rPr>
                <w:spacing w:val="-4"/>
                <w:sz w:val="12"/>
                <w:szCs w:val="12"/>
              </w:rPr>
              <w:t>40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2304D829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</w:pPr>
          </w:p>
          <w:p w14:paraId="0BE56C8C" w14:textId="77777777" w:rsidR="00966AE4" w:rsidRDefault="00966AE4" w:rsidP="00D75D77">
            <w:pPr>
              <w:pStyle w:val="TableParagraph"/>
              <w:kinsoku w:val="0"/>
              <w:overflowPunct w:val="0"/>
              <w:ind w:left="138" w:right="124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LA</w:t>
            </w:r>
            <w:r>
              <w:rPr>
                <w:spacing w:val="-4"/>
                <w:sz w:val="12"/>
                <w:szCs w:val="12"/>
              </w:rPr>
              <w:t>35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7B81ED8E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</w:pPr>
          </w:p>
          <w:p w14:paraId="4283515A" w14:textId="77777777" w:rsidR="00966AE4" w:rsidRDefault="00966AE4" w:rsidP="00D75D77">
            <w:pPr>
              <w:pStyle w:val="TableParagraph"/>
              <w:kinsoku w:val="0"/>
              <w:overflowPunct w:val="0"/>
              <w:ind w:left="136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LA</w:t>
            </w:r>
            <w:r>
              <w:rPr>
                <w:spacing w:val="-4"/>
                <w:sz w:val="12"/>
                <w:szCs w:val="12"/>
              </w:rPr>
              <w:t>35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42D4D1C5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</w:pPr>
          </w:p>
          <w:p w14:paraId="798057DE" w14:textId="77777777" w:rsidR="00966AE4" w:rsidRDefault="00966AE4" w:rsidP="00D75D77">
            <w:pPr>
              <w:pStyle w:val="TableParagraph"/>
              <w:kinsoku w:val="0"/>
              <w:overflowPunct w:val="0"/>
              <w:ind w:left="89" w:right="7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LA</w:t>
            </w:r>
            <w:r>
              <w:rPr>
                <w:spacing w:val="-4"/>
                <w:sz w:val="12"/>
                <w:szCs w:val="12"/>
              </w:rPr>
              <w:t>40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4BB7CFAA" w14:textId="77777777" w:rsidR="00966AE4" w:rsidRDefault="00966AE4" w:rsidP="00D75D77">
            <w:pPr>
              <w:pStyle w:val="TableParagraph"/>
              <w:kinsoku w:val="0"/>
              <w:overflowPunct w:val="0"/>
            </w:pPr>
          </w:p>
          <w:p w14:paraId="65A69BE0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88" w:right="178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9</w:t>
            </w:r>
          </w:p>
        </w:tc>
      </w:tr>
      <w:tr w:rsidR="00966AE4" w14:paraId="73C42712" w14:textId="77777777" w:rsidTr="00D75D77">
        <w:trPr>
          <w:trHeight w:val="577"/>
        </w:trPr>
        <w:tc>
          <w:tcPr>
            <w:tcW w:w="91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7A8F3" w14:textId="77777777" w:rsidR="00966AE4" w:rsidRDefault="00966AE4" w:rsidP="00D75D77">
            <w:pPr>
              <w:pStyle w:val="TableParagraph"/>
              <w:kinsoku w:val="0"/>
              <w:overflowPunct w:val="0"/>
              <w:spacing w:before="178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95E2D" w14:textId="77777777" w:rsidR="00966AE4" w:rsidRDefault="00966AE4" w:rsidP="00D75D77">
            <w:pPr>
              <w:pStyle w:val="TableParagraph"/>
              <w:kinsoku w:val="0"/>
              <w:overflowPunct w:val="0"/>
              <w:spacing w:line="194" w:lineRule="exact"/>
              <w:ind w:left="69" w:right="146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Odporność na ścieranie </w:t>
            </w:r>
            <w:r>
              <w:rPr>
                <w:spacing w:val="-2"/>
                <w:sz w:val="16"/>
                <w:szCs w:val="16"/>
              </w:rPr>
              <w:t>kruszywa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grubego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wg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PN- </w:t>
            </w:r>
            <w:r>
              <w:rPr>
                <w:sz w:val="16"/>
                <w:szCs w:val="16"/>
              </w:rPr>
              <w:t>EN 1097-1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7EAD66" w14:textId="77777777" w:rsidR="00966AE4" w:rsidRDefault="00966AE4" w:rsidP="00D75D77">
            <w:pPr>
              <w:pStyle w:val="TableParagraph"/>
              <w:kinsoku w:val="0"/>
              <w:overflowPunct w:val="0"/>
              <w:spacing w:before="95"/>
              <w:ind w:left="455" w:right="87" w:hanging="353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position w:val="1"/>
                <w:sz w:val="16"/>
                <w:szCs w:val="16"/>
              </w:rPr>
              <w:t>M</w:t>
            </w:r>
            <w:r>
              <w:rPr>
                <w:spacing w:val="-4"/>
                <w:sz w:val="10"/>
                <w:szCs w:val="10"/>
              </w:rPr>
              <w:t>DE</w:t>
            </w:r>
            <w:r>
              <w:rPr>
                <w:spacing w:val="-4"/>
                <w:position w:val="1"/>
                <w:sz w:val="16"/>
                <w:szCs w:val="16"/>
              </w:rPr>
              <w:t xml:space="preserve">Deklarow </w:t>
            </w:r>
            <w:r>
              <w:rPr>
                <w:spacing w:val="-4"/>
                <w:sz w:val="16"/>
                <w:szCs w:val="16"/>
              </w:rPr>
              <w:t>ana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F2613" w14:textId="77777777" w:rsidR="00966AE4" w:rsidRDefault="00966AE4" w:rsidP="00D75D77">
            <w:pPr>
              <w:pStyle w:val="TableParagraph"/>
              <w:kinsoku w:val="0"/>
              <w:overflowPunct w:val="0"/>
              <w:spacing w:before="95"/>
              <w:ind w:left="424" w:right="54" w:hanging="353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position w:val="1"/>
                <w:sz w:val="16"/>
                <w:szCs w:val="16"/>
              </w:rPr>
              <w:t>M</w:t>
            </w:r>
            <w:r>
              <w:rPr>
                <w:spacing w:val="-4"/>
                <w:sz w:val="10"/>
                <w:szCs w:val="10"/>
              </w:rPr>
              <w:t>DE</w:t>
            </w:r>
            <w:r>
              <w:rPr>
                <w:spacing w:val="-4"/>
                <w:position w:val="1"/>
                <w:sz w:val="16"/>
                <w:szCs w:val="16"/>
              </w:rPr>
              <w:t xml:space="preserve">Deklarow </w:t>
            </w:r>
            <w:r>
              <w:rPr>
                <w:spacing w:val="-4"/>
                <w:sz w:val="16"/>
                <w:szCs w:val="16"/>
              </w:rPr>
              <w:t>ana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4A934" w14:textId="77777777" w:rsidR="00966AE4" w:rsidRDefault="00966AE4" w:rsidP="00D75D77">
            <w:pPr>
              <w:pStyle w:val="TableParagraph"/>
              <w:kinsoku w:val="0"/>
              <w:overflowPunct w:val="0"/>
              <w:spacing w:before="95"/>
              <w:ind w:left="421" w:right="54" w:hanging="353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position w:val="1"/>
                <w:sz w:val="16"/>
                <w:szCs w:val="16"/>
              </w:rPr>
              <w:t>M</w:t>
            </w:r>
            <w:r>
              <w:rPr>
                <w:spacing w:val="-4"/>
                <w:sz w:val="10"/>
                <w:szCs w:val="10"/>
              </w:rPr>
              <w:t>DE</w:t>
            </w:r>
            <w:r>
              <w:rPr>
                <w:spacing w:val="-4"/>
                <w:position w:val="1"/>
                <w:sz w:val="16"/>
                <w:szCs w:val="16"/>
              </w:rPr>
              <w:t xml:space="preserve">Deklarow </w:t>
            </w:r>
            <w:r>
              <w:rPr>
                <w:spacing w:val="-4"/>
                <w:sz w:val="16"/>
                <w:szCs w:val="16"/>
              </w:rPr>
              <w:t>ana</w:t>
            </w:r>
          </w:p>
        </w:tc>
        <w:tc>
          <w:tcPr>
            <w:tcW w:w="128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C04DC" w14:textId="77777777" w:rsidR="00966AE4" w:rsidRDefault="00966AE4" w:rsidP="00D75D77">
            <w:pPr>
              <w:pStyle w:val="TableParagraph"/>
              <w:kinsoku w:val="0"/>
              <w:overflowPunct w:val="0"/>
              <w:spacing w:before="95"/>
              <w:ind w:left="544" w:right="79" w:hanging="444"/>
              <w:rPr>
                <w:spacing w:val="-6"/>
                <w:sz w:val="16"/>
                <w:szCs w:val="16"/>
              </w:rPr>
            </w:pPr>
            <w:r>
              <w:rPr>
                <w:spacing w:val="-4"/>
                <w:position w:val="1"/>
                <w:sz w:val="16"/>
                <w:szCs w:val="16"/>
              </w:rPr>
              <w:t>M</w:t>
            </w:r>
            <w:r>
              <w:rPr>
                <w:spacing w:val="-4"/>
                <w:sz w:val="10"/>
                <w:szCs w:val="10"/>
              </w:rPr>
              <w:t>DE</w:t>
            </w:r>
            <w:r>
              <w:rPr>
                <w:spacing w:val="-4"/>
                <w:position w:val="1"/>
                <w:sz w:val="16"/>
                <w:szCs w:val="16"/>
              </w:rPr>
              <w:t xml:space="preserve">Deklarowa </w:t>
            </w:r>
            <w:r>
              <w:rPr>
                <w:spacing w:val="-6"/>
                <w:sz w:val="16"/>
                <w:szCs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234504" w14:textId="77777777" w:rsidR="00966AE4" w:rsidRDefault="00966AE4" w:rsidP="00D75D77">
            <w:pPr>
              <w:pStyle w:val="TableParagraph"/>
              <w:kinsoku w:val="0"/>
              <w:overflowPunct w:val="0"/>
              <w:spacing w:before="9"/>
              <w:rPr>
                <w:sz w:val="15"/>
                <w:szCs w:val="15"/>
              </w:rPr>
            </w:pPr>
          </w:p>
          <w:p w14:paraId="4B1B5CCE" w14:textId="77777777" w:rsidR="00966AE4" w:rsidRDefault="00966AE4" w:rsidP="00D75D77">
            <w:pPr>
              <w:pStyle w:val="TableParagraph"/>
              <w:kinsoku w:val="0"/>
              <w:overflowPunct w:val="0"/>
              <w:ind w:left="191" w:right="178"/>
              <w:jc w:val="center"/>
              <w:rPr>
                <w:spacing w:val="-7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7"/>
                <w:sz w:val="16"/>
                <w:szCs w:val="16"/>
              </w:rPr>
              <w:t>11</w:t>
            </w:r>
          </w:p>
        </w:tc>
      </w:tr>
      <w:tr w:rsidR="00966AE4" w14:paraId="70431E11" w14:textId="77777777" w:rsidTr="00D75D77">
        <w:trPr>
          <w:trHeight w:val="384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1BCE62" w14:textId="77777777" w:rsidR="00966AE4" w:rsidRDefault="00966AE4" w:rsidP="00D75D77">
            <w:pPr>
              <w:pStyle w:val="TableParagraph"/>
              <w:kinsoku w:val="0"/>
              <w:overflowPunct w:val="0"/>
              <w:spacing w:before="83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5.4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C94E5C" w14:textId="77777777" w:rsidR="00966AE4" w:rsidRDefault="00966AE4" w:rsidP="00D75D77">
            <w:pPr>
              <w:pStyle w:val="TableParagraph"/>
              <w:kinsoku w:val="0"/>
              <w:overflowPunct w:val="0"/>
              <w:spacing w:line="194" w:lineRule="exact"/>
              <w:ind w:left="69" w:right="72"/>
              <w:rPr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Gęstość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wg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PN-EN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1097-6, </w:t>
            </w:r>
            <w:r>
              <w:rPr>
                <w:sz w:val="16"/>
                <w:szCs w:val="16"/>
              </w:rPr>
              <w:t>rozdział 7, 8 albo 9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CFE136" w14:textId="77777777" w:rsidR="00966AE4" w:rsidRDefault="00966AE4" w:rsidP="00D75D77">
            <w:pPr>
              <w:pStyle w:val="TableParagraph"/>
              <w:kinsoku w:val="0"/>
              <w:overflowPunct w:val="0"/>
              <w:spacing w:before="96"/>
              <w:ind w:left="65" w:right="50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Deklarowana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FF9A86" w14:textId="77777777" w:rsidR="00966AE4" w:rsidRDefault="00966AE4" w:rsidP="00D75D77">
            <w:pPr>
              <w:pStyle w:val="TableParagraph"/>
              <w:kinsoku w:val="0"/>
              <w:overflowPunct w:val="0"/>
              <w:spacing w:line="194" w:lineRule="exact"/>
              <w:ind w:left="520" w:right="90" w:hanging="411"/>
              <w:rPr>
                <w:spacing w:val="-10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 xml:space="preserve">Deklarowan </w:t>
            </w:r>
            <w:r>
              <w:rPr>
                <w:spacing w:val="-10"/>
                <w:sz w:val="16"/>
                <w:szCs w:val="16"/>
              </w:rPr>
              <w:t>a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7F295" w14:textId="77777777" w:rsidR="00966AE4" w:rsidRDefault="00966AE4" w:rsidP="00D75D77">
            <w:pPr>
              <w:pStyle w:val="TableParagraph"/>
              <w:kinsoku w:val="0"/>
              <w:overflowPunct w:val="0"/>
              <w:spacing w:line="194" w:lineRule="exact"/>
              <w:ind w:left="517" w:right="90" w:hanging="411"/>
              <w:rPr>
                <w:spacing w:val="-10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 xml:space="preserve">Deklarowan </w:t>
            </w:r>
            <w:r>
              <w:rPr>
                <w:spacing w:val="-10"/>
                <w:sz w:val="16"/>
                <w:szCs w:val="16"/>
              </w:rPr>
              <w:t>a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81E0D2" w14:textId="77777777" w:rsidR="00966AE4" w:rsidRDefault="00966AE4" w:rsidP="00D75D77">
            <w:pPr>
              <w:pStyle w:val="TableParagraph"/>
              <w:kinsoku w:val="0"/>
              <w:overflowPunct w:val="0"/>
              <w:spacing w:before="96"/>
              <w:ind w:left="136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Deklarowana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AB5F3" w14:textId="77777777" w:rsidR="00966AE4" w:rsidRDefault="00966AE4" w:rsidP="00D75D77">
            <w:pPr>
              <w:pStyle w:val="TableParagraph"/>
              <w:kinsoku w:val="0"/>
              <w:overflowPunct w:val="0"/>
              <w:spacing w:before="96"/>
              <w:ind w:left="1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966AE4" w14:paraId="7527BDE2" w14:textId="77777777" w:rsidTr="00D75D77">
        <w:trPr>
          <w:trHeight w:val="775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55681" w14:textId="77777777" w:rsidR="00966AE4" w:rsidRDefault="00966AE4" w:rsidP="00D75D77">
            <w:pPr>
              <w:pStyle w:val="TableParagraph"/>
              <w:kinsoku w:val="0"/>
              <w:overflowPunct w:val="0"/>
              <w:spacing w:before="10"/>
            </w:pPr>
          </w:p>
          <w:p w14:paraId="4E347518" w14:textId="77777777" w:rsidR="00966AE4" w:rsidRDefault="00966AE4" w:rsidP="00D75D77">
            <w:pPr>
              <w:pStyle w:val="TableParagraph"/>
              <w:kinsoku w:val="0"/>
              <w:overflowPunct w:val="0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5.5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CF894" w14:textId="77777777" w:rsidR="00966AE4" w:rsidRDefault="00966AE4" w:rsidP="00D75D77">
            <w:pPr>
              <w:pStyle w:val="TableParagraph"/>
              <w:kinsoku w:val="0"/>
              <w:overflowPunct w:val="0"/>
              <w:ind w:left="69" w:right="376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Nasiąkliwość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wg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PN-EN </w:t>
            </w:r>
            <w:r>
              <w:rPr>
                <w:sz w:val="16"/>
                <w:szCs w:val="16"/>
              </w:rPr>
              <w:t>1097-6, rozdział 7,</w:t>
            </w:r>
          </w:p>
          <w:p w14:paraId="4E591DF5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8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albo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9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(zależności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od frakcji)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DF11D3" w14:textId="77777777" w:rsidR="00966AE4" w:rsidRDefault="00966AE4" w:rsidP="00D75D77">
            <w:pPr>
              <w:pStyle w:val="TableParagraph"/>
              <w:kinsoku w:val="0"/>
              <w:overflowPunct w:val="0"/>
              <w:spacing w:before="175" w:line="232" w:lineRule="auto"/>
              <w:ind w:left="213" w:right="202" w:firstLine="84"/>
              <w:rPr>
                <w:spacing w:val="-6"/>
                <w:position w:val="2"/>
                <w:sz w:val="18"/>
                <w:szCs w:val="18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W</w:t>
            </w:r>
            <w:r>
              <w:rPr>
                <w:spacing w:val="-2"/>
                <w:sz w:val="12"/>
                <w:szCs w:val="12"/>
              </w:rPr>
              <w:t>cm</w:t>
            </w:r>
            <w:r>
              <w:rPr>
                <w:spacing w:val="-2"/>
                <w:position w:val="2"/>
                <w:sz w:val="18"/>
                <w:szCs w:val="18"/>
              </w:rPr>
              <w:t xml:space="preserve">NR </w:t>
            </w:r>
            <w:r>
              <w:rPr>
                <w:spacing w:val="-6"/>
                <w:position w:val="2"/>
                <w:sz w:val="18"/>
                <w:szCs w:val="18"/>
              </w:rPr>
              <w:t>WA</w:t>
            </w:r>
            <w:r>
              <w:rPr>
                <w:spacing w:val="-6"/>
                <w:sz w:val="12"/>
                <w:szCs w:val="12"/>
              </w:rPr>
              <w:t>24</w:t>
            </w:r>
            <w:r>
              <w:rPr>
                <w:spacing w:val="-6"/>
                <w:position w:val="2"/>
                <w:sz w:val="18"/>
                <w:szCs w:val="18"/>
              </w:rPr>
              <w:t>2**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BB2FA" w14:textId="77777777" w:rsidR="00966AE4" w:rsidRDefault="00966AE4" w:rsidP="00D75D77">
            <w:pPr>
              <w:pStyle w:val="TableParagraph"/>
              <w:kinsoku w:val="0"/>
              <w:overflowPunct w:val="0"/>
              <w:spacing w:before="175" w:line="232" w:lineRule="auto"/>
              <w:ind w:left="182" w:right="169" w:firstLine="84"/>
              <w:rPr>
                <w:spacing w:val="-6"/>
                <w:position w:val="2"/>
                <w:sz w:val="18"/>
                <w:szCs w:val="18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W</w:t>
            </w:r>
            <w:r>
              <w:rPr>
                <w:spacing w:val="-2"/>
                <w:sz w:val="12"/>
                <w:szCs w:val="12"/>
              </w:rPr>
              <w:t>cm</w:t>
            </w:r>
            <w:r>
              <w:rPr>
                <w:spacing w:val="-2"/>
                <w:position w:val="2"/>
                <w:sz w:val="18"/>
                <w:szCs w:val="18"/>
              </w:rPr>
              <w:t xml:space="preserve">NR </w:t>
            </w:r>
            <w:r>
              <w:rPr>
                <w:spacing w:val="-6"/>
                <w:position w:val="2"/>
                <w:sz w:val="18"/>
                <w:szCs w:val="18"/>
              </w:rPr>
              <w:t>WA</w:t>
            </w:r>
            <w:r>
              <w:rPr>
                <w:spacing w:val="-6"/>
                <w:sz w:val="12"/>
                <w:szCs w:val="12"/>
              </w:rPr>
              <w:t>24</w:t>
            </w:r>
            <w:r>
              <w:rPr>
                <w:spacing w:val="-6"/>
                <w:position w:val="2"/>
                <w:sz w:val="18"/>
                <w:szCs w:val="18"/>
              </w:rPr>
              <w:t>2**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CE0D2C" w14:textId="77777777" w:rsidR="00966AE4" w:rsidRDefault="00966AE4" w:rsidP="00D75D77">
            <w:pPr>
              <w:pStyle w:val="TableParagraph"/>
              <w:kinsoku w:val="0"/>
              <w:overflowPunct w:val="0"/>
              <w:spacing w:before="175" w:line="232" w:lineRule="auto"/>
              <w:ind w:left="179" w:right="169" w:firstLine="84"/>
              <w:rPr>
                <w:spacing w:val="-6"/>
                <w:position w:val="2"/>
                <w:sz w:val="18"/>
                <w:szCs w:val="18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W</w:t>
            </w:r>
            <w:r>
              <w:rPr>
                <w:spacing w:val="-2"/>
                <w:sz w:val="12"/>
                <w:szCs w:val="12"/>
              </w:rPr>
              <w:t>cm</w:t>
            </w:r>
            <w:r>
              <w:rPr>
                <w:spacing w:val="-2"/>
                <w:position w:val="2"/>
                <w:sz w:val="18"/>
                <w:szCs w:val="18"/>
              </w:rPr>
              <w:t xml:space="preserve">NR </w:t>
            </w:r>
            <w:r>
              <w:rPr>
                <w:spacing w:val="-6"/>
                <w:position w:val="2"/>
                <w:sz w:val="18"/>
                <w:szCs w:val="18"/>
              </w:rPr>
              <w:t>WA</w:t>
            </w:r>
            <w:r>
              <w:rPr>
                <w:spacing w:val="-6"/>
                <w:sz w:val="12"/>
                <w:szCs w:val="12"/>
              </w:rPr>
              <w:t>24</w:t>
            </w:r>
            <w:r>
              <w:rPr>
                <w:spacing w:val="-6"/>
                <w:position w:val="2"/>
                <w:sz w:val="18"/>
                <w:szCs w:val="18"/>
              </w:rPr>
              <w:t>2**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DBF720" w14:textId="77777777" w:rsidR="00966AE4" w:rsidRDefault="00966AE4" w:rsidP="00D75D77">
            <w:pPr>
              <w:pStyle w:val="TableParagraph"/>
              <w:kinsoku w:val="0"/>
              <w:overflowPunct w:val="0"/>
              <w:spacing w:before="175" w:line="232" w:lineRule="auto"/>
              <w:ind w:left="256" w:right="241" w:firstLine="84"/>
              <w:rPr>
                <w:spacing w:val="-6"/>
                <w:position w:val="2"/>
                <w:sz w:val="18"/>
                <w:szCs w:val="18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W</w:t>
            </w:r>
            <w:r>
              <w:rPr>
                <w:spacing w:val="-2"/>
                <w:sz w:val="12"/>
                <w:szCs w:val="12"/>
              </w:rPr>
              <w:t>cm</w:t>
            </w:r>
            <w:r>
              <w:rPr>
                <w:spacing w:val="-2"/>
                <w:position w:val="2"/>
                <w:sz w:val="18"/>
                <w:szCs w:val="18"/>
              </w:rPr>
              <w:t xml:space="preserve">NR </w:t>
            </w:r>
            <w:r>
              <w:rPr>
                <w:spacing w:val="-6"/>
                <w:position w:val="2"/>
                <w:sz w:val="18"/>
                <w:szCs w:val="18"/>
              </w:rPr>
              <w:t>WA</w:t>
            </w:r>
            <w:r>
              <w:rPr>
                <w:spacing w:val="-6"/>
                <w:sz w:val="12"/>
                <w:szCs w:val="12"/>
              </w:rPr>
              <w:t>24</w:t>
            </w:r>
            <w:r>
              <w:rPr>
                <w:spacing w:val="-6"/>
                <w:position w:val="2"/>
                <w:sz w:val="18"/>
                <w:szCs w:val="18"/>
              </w:rPr>
              <w:t>2**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44B8E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  <w:rPr>
                <w:sz w:val="23"/>
                <w:szCs w:val="23"/>
              </w:rPr>
            </w:pPr>
          </w:p>
          <w:p w14:paraId="17F38AFD" w14:textId="77777777" w:rsidR="00966AE4" w:rsidRDefault="00966AE4" w:rsidP="00D75D77">
            <w:pPr>
              <w:pStyle w:val="TableParagraph"/>
              <w:kinsoku w:val="0"/>
              <w:overflowPunct w:val="0"/>
              <w:ind w:left="1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966AE4" w14:paraId="676101D8" w14:textId="77777777" w:rsidTr="00D75D77">
        <w:trPr>
          <w:trHeight w:val="580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C8D3A" w14:textId="77777777" w:rsidR="00966AE4" w:rsidRDefault="00966AE4" w:rsidP="00D75D77">
            <w:pPr>
              <w:pStyle w:val="TableParagraph"/>
              <w:kinsoku w:val="0"/>
              <w:overflowPunct w:val="0"/>
              <w:spacing w:before="181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6.2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2A2F1" w14:textId="77777777" w:rsidR="00966AE4" w:rsidRDefault="00966AE4" w:rsidP="00D75D77">
            <w:pPr>
              <w:pStyle w:val="TableParagraph"/>
              <w:kinsoku w:val="0"/>
              <w:overflowPunct w:val="0"/>
              <w:ind w:left="69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Siarczany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rozpuszczalne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w </w:t>
            </w:r>
            <w:r>
              <w:rPr>
                <w:spacing w:val="-2"/>
                <w:sz w:val="16"/>
                <w:szCs w:val="16"/>
              </w:rPr>
              <w:t>kwasie</w:t>
            </w:r>
          </w:p>
          <w:p w14:paraId="4E21CC38" w14:textId="77777777" w:rsidR="00966AE4" w:rsidRDefault="00966AE4" w:rsidP="00D75D77">
            <w:pPr>
              <w:pStyle w:val="TableParagraph"/>
              <w:kinsoku w:val="0"/>
              <w:overflowPunct w:val="0"/>
              <w:spacing w:line="172" w:lineRule="exact"/>
              <w:ind w:left="69"/>
              <w:rPr>
                <w:spacing w:val="-10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wg</w:t>
            </w:r>
            <w:r>
              <w:rPr>
                <w:spacing w:val="-3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PN-EN</w:t>
            </w:r>
            <w:r>
              <w:rPr>
                <w:spacing w:val="-3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1744-</w:t>
            </w:r>
            <w:r>
              <w:rPr>
                <w:spacing w:val="-10"/>
                <w:sz w:val="16"/>
                <w:szCs w:val="16"/>
              </w:rPr>
              <w:t>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463ED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66" w:right="15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AS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A3DF0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35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AS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46D491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32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AS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57C60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90" w:right="7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AS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17230" w14:textId="77777777" w:rsidR="00966AE4" w:rsidRDefault="00966AE4" w:rsidP="00D75D77">
            <w:pPr>
              <w:pStyle w:val="TableParagraph"/>
              <w:kinsoku w:val="0"/>
              <w:overflowPunct w:val="0"/>
              <w:spacing w:before="12"/>
              <w:rPr>
                <w:sz w:val="15"/>
                <w:szCs w:val="15"/>
              </w:rPr>
            </w:pPr>
          </w:p>
          <w:p w14:paraId="32D66EAF" w14:textId="77777777" w:rsidR="00966AE4" w:rsidRDefault="00966AE4" w:rsidP="00D75D77">
            <w:pPr>
              <w:pStyle w:val="TableParagraph"/>
              <w:kinsoku w:val="0"/>
              <w:overflowPunct w:val="0"/>
              <w:ind w:left="190" w:right="178"/>
              <w:jc w:val="center"/>
              <w:rPr>
                <w:spacing w:val="-7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7"/>
                <w:sz w:val="16"/>
                <w:szCs w:val="16"/>
              </w:rPr>
              <w:t>13</w:t>
            </w:r>
          </w:p>
        </w:tc>
      </w:tr>
      <w:tr w:rsidR="00966AE4" w14:paraId="51367682" w14:textId="77777777" w:rsidTr="00D75D77">
        <w:trPr>
          <w:trHeight w:val="388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90A63F" w14:textId="77777777" w:rsidR="00966AE4" w:rsidRDefault="00966AE4" w:rsidP="00D75D77">
            <w:pPr>
              <w:pStyle w:val="TableParagraph"/>
              <w:kinsoku w:val="0"/>
              <w:overflowPunct w:val="0"/>
              <w:spacing w:before="87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6.3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466C25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Całkowita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zawartość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siarki </w:t>
            </w:r>
            <w:r>
              <w:rPr>
                <w:sz w:val="16"/>
                <w:szCs w:val="16"/>
              </w:rPr>
              <w:t>wg PN-EN 1744-1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F9632" w14:textId="77777777" w:rsidR="00966AE4" w:rsidRDefault="00966AE4" w:rsidP="00D75D77">
            <w:pPr>
              <w:pStyle w:val="TableParagraph"/>
              <w:kinsoku w:val="0"/>
              <w:overflowPunct w:val="0"/>
              <w:spacing w:before="87"/>
              <w:ind w:left="166" w:right="158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S</w:t>
            </w:r>
            <w:r>
              <w:rPr>
                <w:spacing w:val="-5"/>
                <w:sz w:val="12"/>
                <w:szCs w:val="12"/>
              </w:rPr>
              <w:t>NR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1ABF8" w14:textId="77777777" w:rsidR="00966AE4" w:rsidRDefault="00966AE4" w:rsidP="00D75D77">
            <w:pPr>
              <w:pStyle w:val="TableParagraph"/>
              <w:kinsoku w:val="0"/>
              <w:overflowPunct w:val="0"/>
              <w:spacing w:before="87"/>
              <w:ind w:left="134" w:right="125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S</w:t>
            </w:r>
            <w:r>
              <w:rPr>
                <w:spacing w:val="-5"/>
                <w:sz w:val="12"/>
                <w:szCs w:val="12"/>
              </w:rPr>
              <w:t>NR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F1E97" w14:textId="77777777" w:rsidR="00966AE4" w:rsidRDefault="00966AE4" w:rsidP="00D75D77">
            <w:pPr>
              <w:pStyle w:val="TableParagraph"/>
              <w:kinsoku w:val="0"/>
              <w:overflowPunct w:val="0"/>
              <w:spacing w:before="87"/>
              <w:ind w:left="132" w:right="125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S</w:t>
            </w:r>
            <w:r>
              <w:rPr>
                <w:spacing w:val="-5"/>
                <w:sz w:val="12"/>
                <w:szCs w:val="12"/>
              </w:rPr>
              <w:t>NR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543FF" w14:textId="77777777" w:rsidR="00966AE4" w:rsidRDefault="00966AE4" w:rsidP="00D75D77">
            <w:pPr>
              <w:pStyle w:val="TableParagraph"/>
              <w:kinsoku w:val="0"/>
              <w:overflowPunct w:val="0"/>
              <w:spacing w:before="87"/>
              <w:ind w:left="85" w:right="79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S</w:t>
            </w:r>
            <w:r>
              <w:rPr>
                <w:spacing w:val="-5"/>
                <w:sz w:val="12"/>
                <w:szCs w:val="12"/>
              </w:rPr>
              <w:t>NR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E6FDE" w14:textId="77777777" w:rsidR="00966AE4" w:rsidRDefault="00966AE4" w:rsidP="00D75D77">
            <w:pPr>
              <w:pStyle w:val="TableParagraph"/>
              <w:kinsoku w:val="0"/>
              <w:overflowPunct w:val="0"/>
              <w:spacing w:before="100"/>
              <w:ind w:left="190" w:right="178"/>
              <w:jc w:val="center"/>
              <w:rPr>
                <w:spacing w:val="-7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7"/>
                <w:sz w:val="16"/>
                <w:szCs w:val="16"/>
              </w:rPr>
              <w:t>14</w:t>
            </w:r>
          </w:p>
        </w:tc>
      </w:tr>
      <w:tr w:rsidR="00966AE4" w14:paraId="5EBB7A90" w14:textId="77777777" w:rsidTr="00D75D77">
        <w:trPr>
          <w:trHeight w:val="581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6D316B" w14:textId="77777777" w:rsidR="00966AE4" w:rsidRDefault="00966AE4" w:rsidP="00D75D77">
            <w:pPr>
              <w:pStyle w:val="TableParagraph"/>
              <w:kinsoku w:val="0"/>
              <w:overflowPunct w:val="0"/>
              <w:spacing w:before="183"/>
              <w:ind w:left="143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6.5.2.1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DA7B1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 w:right="278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Stałość objętości żużla </w:t>
            </w:r>
            <w:r>
              <w:rPr>
                <w:spacing w:val="-4"/>
                <w:sz w:val="16"/>
                <w:szCs w:val="16"/>
              </w:rPr>
              <w:t>stalowniczego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wg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PN-EN </w:t>
            </w:r>
            <w:r>
              <w:rPr>
                <w:sz w:val="16"/>
                <w:szCs w:val="16"/>
              </w:rPr>
              <w:t>1744-1, rozdział 19.3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718A1" w14:textId="77777777" w:rsidR="00966AE4" w:rsidRDefault="00966AE4" w:rsidP="00D75D77">
            <w:pPr>
              <w:pStyle w:val="TableParagraph"/>
              <w:kinsoku w:val="0"/>
              <w:overflowPunct w:val="0"/>
              <w:spacing w:before="182"/>
              <w:ind w:left="167" w:right="158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V</w:t>
            </w:r>
            <w:r>
              <w:rPr>
                <w:spacing w:val="-5"/>
                <w:sz w:val="12"/>
                <w:szCs w:val="12"/>
              </w:rPr>
              <w:t>5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A89E79" w14:textId="77777777" w:rsidR="00966AE4" w:rsidRDefault="00966AE4" w:rsidP="00D75D77">
            <w:pPr>
              <w:pStyle w:val="TableParagraph"/>
              <w:kinsoku w:val="0"/>
              <w:overflowPunct w:val="0"/>
              <w:spacing w:before="182"/>
              <w:ind w:left="136" w:right="125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V</w:t>
            </w:r>
            <w:r>
              <w:rPr>
                <w:spacing w:val="-5"/>
                <w:sz w:val="12"/>
                <w:szCs w:val="12"/>
              </w:rPr>
              <w:t>5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D45475" w14:textId="77777777" w:rsidR="00966AE4" w:rsidRDefault="00966AE4" w:rsidP="00D75D77">
            <w:pPr>
              <w:pStyle w:val="TableParagraph"/>
              <w:kinsoku w:val="0"/>
              <w:overflowPunct w:val="0"/>
              <w:spacing w:before="182"/>
              <w:ind w:left="133" w:right="125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V</w:t>
            </w:r>
            <w:r>
              <w:rPr>
                <w:spacing w:val="-5"/>
                <w:sz w:val="12"/>
                <w:szCs w:val="12"/>
              </w:rPr>
              <w:t>5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B8F7CE" w14:textId="77777777" w:rsidR="00966AE4" w:rsidRDefault="00966AE4" w:rsidP="00D75D77">
            <w:pPr>
              <w:pStyle w:val="TableParagraph"/>
              <w:kinsoku w:val="0"/>
              <w:overflowPunct w:val="0"/>
              <w:spacing w:before="182"/>
              <w:ind w:left="91" w:right="79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V</w:t>
            </w:r>
            <w:r>
              <w:rPr>
                <w:spacing w:val="-5"/>
                <w:sz w:val="12"/>
                <w:szCs w:val="12"/>
              </w:rPr>
              <w:t>5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075182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rPr>
                <w:sz w:val="16"/>
                <w:szCs w:val="16"/>
              </w:rPr>
            </w:pPr>
          </w:p>
          <w:p w14:paraId="68CEC07D" w14:textId="77777777" w:rsidR="00966AE4" w:rsidRDefault="00966AE4" w:rsidP="00D75D77">
            <w:pPr>
              <w:pStyle w:val="TableParagraph"/>
              <w:kinsoku w:val="0"/>
              <w:overflowPunct w:val="0"/>
              <w:ind w:left="190" w:right="178"/>
              <w:jc w:val="center"/>
              <w:rPr>
                <w:spacing w:val="-7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7"/>
                <w:sz w:val="16"/>
                <w:szCs w:val="16"/>
              </w:rPr>
              <w:t>16</w:t>
            </w:r>
          </w:p>
        </w:tc>
      </w:tr>
      <w:tr w:rsidR="00966AE4" w14:paraId="3B24CCAE" w14:textId="77777777" w:rsidTr="00D75D77">
        <w:trPr>
          <w:trHeight w:val="779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59C984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  <w:rPr>
                <w:sz w:val="23"/>
                <w:szCs w:val="23"/>
              </w:rPr>
            </w:pPr>
          </w:p>
          <w:p w14:paraId="6494B9AC" w14:textId="77777777" w:rsidR="00966AE4" w:rsidRDefault="00966AE4" w:rsidP="00D75D77">
            <w:pPr>
              <w:pStyle w:val="TableParagraph"/>
              <w:kinsoku w:val="0"/>
              <w:overflowPunct w:val="0"/>
              <w:ind w:left="143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6.5.2.2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A3EAD4" w14:textId="77777777" w:rsidR="00966AE4" w:rsidRDefault="00966AE4" w:rsidP="00D75D77">
            <w:pPr>
              <w:pStyle w:val="TableParagraph"/>
              <w:kinsoku w:val="0"/>
              <w:overflowPunct w:val="0"/>
              <w:spacing w:before="3"/>
              <w:ind w:left="69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Rozpad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krzemianowy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w </w:t>
            </w:r>
            <w:r>
              <w:rPr>
                <w:sz w:val="16"/>
                <w:szCs w:val="16"/>
              </w:rPr>
              <w:t>żużlu wielkopiecowym</w:t>
            </w:r>
          </w:p>
          <w:p w14:paraId="03749DB6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 w:right="354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kawałkowym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wg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PN-EN </w:t>
            </w:r>
            <w:r>
              <w:rPr>
                <w:sz w:val="16"/>
                <w:szCs w:val="16"/>
              </w:rPr>
              <w:t>1744-1, p.19.1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308AA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</w:pPr>
          </w:p>
          <w:p w14:paraId="5A00286A" w14:textId="77777777" w:rsidR="00966AE4" w:rsidRDefault="00966AE4" w:rsidP="00D75D77">
            <w:pPr>
              <w:pStyle w:val="TableParagraph"/>
              <w:kinsoku w:val="0"/>
              <w:overflowPunct w:val="0"/>
              <w:ind w:left="65" w:right="50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rozpadu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1B4F5C" w14:textId="77777777" w:rsidR="00966AE4" w:rsidRDefault="00966AE4" w:rsidP="00D75D77">
            <w:pPr>
              <w:pStyle w:val="TableParagraph"/>
              <w:kinsoku w:val="0"/>
              <w:overflowPunct w:val="0"/>
              <w:spacing w:before="4"/>
              <w:rPr>
                <w:sz w:val="16"/>
                <w:szCs w:val="16"/>
              </w:rPr>
            </w:pPr>
          </w:p>
          <w:p w14:paraId="59C068FE" w14:textId="77777777" w:rsidR="00966AE4" w:rsidRDefault="00966AE4" w:rsidP="00D75D77">
            <w:pPr>
              <w:pStyle w:val="TableParagraph"/>
              <w:kinsoku w:val="0"/>
              <w:overflowPunct w:val="0"/>
              <w:ind w:left="254" w:right="233" w:firstLine="136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 rozpadu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88B9AE" w14:textId="77777777" w:rsidR="00966AE4" w:rsidRDefault="00966AE4" w:rsidP="00D75D77">
            <w:pPr>
              <w:pStyle w:val="TableParagraph"/>
              <w:kinsoku w:val="0"/>
              <w:overflowPunct w:val="0"/>
              <w:spacing w:before="4"/>
              <w:rPr>
                <w:sz w:val="16"/>
                <w:szCs w:val="16"/>
              </w:rPr>
            </w:pPr>
          </w:p>
          <w:p w14:paraId="29482726" w14:textId="77777777" w:rsidR="00966AE4" w:rsidRDefault="00966AE4" w:rsidP="00D75D77">
            <w:pPr>
              <w:pStyle w:val="TableParagraph"/>
              <w:kinsoku w:val="0"/>
              <w:overflowPunct w:val="0"/>
              <w:ind w:left="251" w:right="233" w:firstLine="136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 rozpadu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2959A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</w:pPr>
          </w:p>
          <w:p w14:paraId="740202A5" w14:textId="77777777" w:rsidR="00966AE4" w:rsidRDefault="00966AE4" w:rsidP="00D75D77">
            <w:pPr>
              <w:pStyle w:val="TableParagraph"/>
              <w:kinsoku w:val="0"/>
              <w:overflowPunct w:val="0"/>
              <w:ind w:left="124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rozpadu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2C5BA5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  <w:rPr>
                <w:sz w:val="23"/>
                <w:szCs w:val="23"/>
              </w:rPr>
            </w:pPr>
          </w:p>
          <w:p w14:paraId="1CC48B68" w14:textId="77777777" w:rsidR="00966AE4" w:rsidRDefault="00966AE4" w:rsidP="00D75D77">
            <w:pPr>
              <w:pStyle w:val="TableParagraph"/>
              <w:kinsoku w:val="0"/>
              <w:overflowPunct w:val="0"/>
              <w:ind w:left="9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966AE4" w14:paraId="1E17ADF4" w14:textId="77777777" w:rsidTr="00D75D77">
        <w:trPr>
          <w:trHeight w:val="775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CCF606" w14:textId="77777777" w:rsidR="00966AE4" w:rsidRDefault="00966AE4" w:rsidP="00D75D77">
            <w:pPr>
              <w:pStyle w:val="TableParagraph"/>
              <w:kinsoku w:val="0"/>
              <w:overflowPunct w:val="0"/>
              <w:spacing w:before="10"/>
            </w:pPr>
          </w:p>
          <w:p w14:paraId="0B06EA3F" w14:textId="77777777" w:rsidR="00966AE4" w:rsidRDefault="00966AE4" w:rsidP="00D75D77">
            <w:pPr>
              <w:pStyle w:val="TableParagraph"/>
              <w:kinsoku w:val="0"/>
              <w:overflowPunct w:val="0"/>
              <w:ind w:left="143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6.5.2.3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5530DB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 w:right="229"/>
              <w:rPr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Rozpad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żelazawy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żużlu wielkopiecowym </w:t>
            </w:r>
            <w:r>
              <w:rPr>
                <w:sz w:val="16"/>
                <w:szCs w:val="16"/>
              </w:rPr>
              <w:t>kawałkowym wg PN-EN 1744-1, p. 19.2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FFD5B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  <w:rPr>
                <w:sz w:val="23"/>
                <w:szCs w:val="23"/>
              </w:rPr>
            </w:pPr>
          </w:p>
          <w:p w14:paraId="2FE73D96" w14:textId="77777777" w:rsidR="00966AE4" w:rsidRDefault="00966AE4" w:rsidP="00D75D77">
            <w:pPr>
              <w:pStyle w:val="TableParagraph"/>
              <w:kinsoku w:val="0"/>
              <w:overflowPunct w:val="0"/>
              <w:ind w:left="65" w:right="50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rozpadu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327FCE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16"/>
                <w:szCs w:val="16"/>
              </w:rPr>
            </w:pPr>
          </w:p>
          <w:p w14:paraId="0D5DD349" w14:textId="77777777" w:rsidR="00966AE4" w:rsidRDefault="00966AE4" w:rsidP="00D75D77">
            <w:pPr>
              <w:pStyle w:val="TableParagraph"/>
              <w:kinsoku w:val="0"/>
              <w:overflowPunct w:val="0"/>
              <w:ind w:left="254" w:right="233" w:firstLine="136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 rozpadu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F5C01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16"/>
                <w:szCs w:val="16"/>
              </w:rPr>
            </w:pPr>
          </w:p>
          <w:p w14:paraId="27F96CF4" w14:textId="77777777" w:rsidR="00966AE4" w:rsidRDefault="00966AE4" w:rsidP="00D75D77">
            <w:pPr>
              <w:pStyle w:val="TableParagraph"/>
              <w:kinsoku w:val="0"/>
              <w:overflowPunct w:val="0"/>
              <w:ind w:left="251" w:right="233" w:firstLine="136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 rozpadu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59745" w14:textId="77777777" w:rsidR="00966AE4" w:rsidRDefault="00966AE4" w:rsidP="00D75D77">
            <w:pPr>
              <w:pStyle w:val="TableParagraph"/>
              <w:kinsoku w:val="0"/>
              <w:overflowPunct w:val="0"/>
              <w:spacing w:before="11"/>
              <w:rPr>
                <w:sz w:val="23"/>
                <w:szCs w:val="23"/>
              </w:rPr>
            </w:pPr>
          </w:p>
          <w:p w14:paraId="6B19089B" w14:textId="77777777" w:rsidR="00966AE4" w:rsidRDefault="00966AE4" w:rsidP="00D75D77">
            <w:pPr>
              <w:pStyle w:val="TableParagraph"/>
              <w:kinsoku w:val="0"/>
              <w:overflowPunct w:val="0"/>
              <w:ind w:left="124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rozpadu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6C1AA5" w14:textId="77777777" w:rsidR="00966AE4" w:rsidRDefault="00966AE4" w:rsidP="00D75D77">
            <w:pPr>
              <w:pStyle w:val="TableParagraph"/>
              <w:kinsoku w:val="0"/>
              <w:overflowPunct w:val="0"/>
              <w:spacing w:before="10"/>
            </w:pPr>
          </w:p>
          <w:p w14:paraId="6046FAFD" w14:textId="77777777" w:rsidR="00966AE4" w:rsidRDefault="00966AE4" w:rsidP="00D75D77">
            <w:pPr>
              <w:pStyle w:val="TableParagraph"/>
              <w:kinsoku w:val="0"/>
              <w:overflowPunct w:val="0"/>
              <w:ind w:left="9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966AE4" w14:paraId="6CB3E27A" w14:textId="77777777" w:rsidTr="00D75D77">
        <w:trPr>
          <w:trHeight w:val="386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92EA7" w14:textId="77777777" w:rsidR="00966AE4" w:rsidRDefault="00966AE4" w:rsidP="00D75D77">
            <w:pPr>
              <w:pStyle w:val="TableParagraph"/>
              <w:kinsoku w:val="0"/>
              <w:overflowPunct w:val="0"/>
              <w:spacing w:before="85"/>
              <w:ind w:left="71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6.5.3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FF7B4E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/>
              <w:rPr>
                <w:spacing w:val="-10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Składniki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rozpuszczalne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 wodzie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wg</w:t>
            </w:r>
            <w:r>
              <w:rPr>
                <w:spacing w:val="-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PN-EN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1744-</w:t>
            </w:r>
            <w:r>
              <w:rPr>
                <w:spacing w:val="-10"/>
                <w:sz w:val="16"/>
                <w:szCs w:val="16"/>
              </w:rPr>
              <w:t>3</w:t>
            </w:r>
          </w:p>
        </w:tc>
        <w:tc>
          <w:tcPr>
            <w:tcW w:w="47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A59D7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1559" w:right="84" w:hanging="1450"/>
              <w:rPr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Brak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substancji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szkodliwych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stosunku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do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środowiska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wg </w:t>
            </w:r>
            <w:r>
              <w:rPr>
                <w:sz w:val="16"/>
                <w:szCs w:val="16"/>
              </w:rPr>
              <w:t>odrębnych</w:t>
            </w:r>
            <w:r>
              <w:rPr>
                <w:spacing w:val="-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przepisów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C58CB6" w14:textId="77777777" w:rsidR="00966AE4" w:rsidRDefault="00966AE4" w:rsidP="00D75D77">
            <w:pPr>
              <w:pStyle w:val="TableParagraph"/>
              <w:kinsoku w:val="0"/>
              <w:overflowPunct w:val="0"/>
              <w:spacing w:before="85"/>
              <w:ind w:left="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966AE4" w14:paraId="0151E70A" w14:textId="77777777" w:rsidTr="00D75D77">
        <w:trPr>
          <w:trHeight w:val="385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463A5" w14:textId="77777777" w:rsidR="00966AE4" w:rsidRDefault="00966AE4" w:rsidP="00D75D77">
            <w:pPr>
              <w:pStyle w:val="TableParagraph"/>
              <w:kinsoku w:val="0"/>
              <w:overflowPunct w:val="0"/>
              <w:spacing w:before="85"/>
              <w:ind w:left="71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6.5.4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F9E8F" w14:textId="77777777" w:rsidR="00966AE4" w:rsidRDefault="00966AE4" w:rsidP="00D75D77">
            <w:pPr>
              <w:pStyle w:val="TableParagraph"/>
              <w:kinsoku w:val="0"/>
              <w:overflowPunct w:val="0"/>
              <w:spacing w:before="97"/>
              <w:ind w:left="69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Zanieczyszczenia</w:t>
            </w:r>
          </w:p>
        </w:tc>
        <w:tc>
          <w:tcPr>
            <w:tcW w:w="47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2CA2F" w14:textId="77777777" w:rsidR="00966AE4" w:rsidRDefault="00966AE4" w:rsidP="00D75D77">
            <w:pPr>
              <w:pStyle w:val="TableParagraph"/>
              <w:kinsoku w:val="0"/>
              <w:overflowPunct w:val="0"/>
              <w:spacing w:line="194" w:lineRule="exact"/>
              <w:ind w:left="940" w:right="391" w:hanging="524"/>
              <w:rPr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Brak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ciał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obcych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takich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jak: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drewno,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szkło,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plastik, </w:t>
            </w:r>
            <w:r>
              <w:rPr>
                <w:sz w:val="16"/>
                <w:szCs w:val="16"/>
              </w:rPr>
              <w:t>mogących pogorszyć wyrób końcowy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B35F0A" w14:textId="77777777" w:rsidR="00966AE4" w:rsidRDefault="00966AE4" w:rsidP="00D75D77">
            <w:pPr>
              <w:pStyle w:val="TableParagraph"/>
              <w:kinsoku w:val="0"/>
              <w:overflowPunct w:val="0"/>
              <w:spacing w:before="85"/>
              <w:ind w:left="2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966AE4" w14:paraId="02684A6D" w14:textId="77777777" w:rsidTr="00D75D77">
        <w:trPr>
          <w:trHeight w:val="583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192D65" w14:textId="77777777" w:rsidR="00966AE4" w:rsidRDefault="00966AE4" w:rsidP="00D75D77">
            <w:pPr>
              <w:pStyle w:val="TableParagraph"/>
              <w:kinsoku w:val="0"/>
              <w:overflowPunct w:val="0"/>
              <w:spacing w:before="181"/>
              <w:ind w:left="316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7.2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EF4F76" w14:textId="77777777" w:rsidR="00966AE4" w:rsidRDefault="00966AE4" w:rsidP="00D75D77">
            <w:pPr>
              <w:pStyle w:val="TableParagraph"/>
              <w:kinsoku w:val="0"/>
              <w:overflowPunct w:val="0"/>
              <w:spacing w:line="194" w:lineRule="exact"/>
              <w:ind w:left="69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Zgorzel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słoneczna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bazaltu</w:t>
            </w:r>
          </w:p>
          <w:p w14:paraId="05C84A05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/>
              <w:rPr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wg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PN-EN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1367-3,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wg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 xml:space="preserve">PN- </w:t>
            </w:r>
            <w:r>
              <w:rPr>
                <w:sz w:val="16"/>
                <w:szCs w:val="16"/>
              </w:rPr>
              <w:t>EN 1097-2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CC67B9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68" w:right="15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SB</w:t>
            </w:r>
            <w:r>
              <w:rPr>
                <w:spacing w:val="-4"/>
                <w:sz w:val="12"/>
                <w:szCs w:val="12"/>
              </w:rPr>
              <w:t>LA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4101B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37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SB</w:t>
            </w:r>
            <w:r>
              <w:rPr>
                <w:spacing w:val="-4"/>
                <w:sz w:val="12"/>
                <w:szCs w:val="12"/>
              </w:rPr>
              <w:t>LA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DAA4DE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134" w:right="125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SB</w:t>
            </w:r>
            <w:r>
              <w:rPr>
                <w:spacing w:val="-4"/>
                <w:sz w:val="12"/>
                <w:szCs w:val="12"/>
              </w:rPr>
              <w:t>LA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F38FF3" w14:textId="77777777" w:rsidR="00966AE4" w:rsidRDefault="00966AE4" w:rsidP="00D75D77">
            <w:pPr>
              <w:pStyle w:val="TableParagraph"/>
              <w:kinsoku w:val="0"/>
              <w:overflowPunct w:val="0"/>
              <w:spacing w:before="180"/>
              <w:ind w:left="88" w:right="7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SB</w:t>
            </w:r>
            <w:r>
              <w:rPr>
                <w:spacing w:val="-4"/>
                <w:sz w:val="12"/>
                <w:szCs w:val="12"/>
              </w:rPr>
              <w:t>LA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E612B3" w14:textId="77777777" w:rsidR="00966AE4" w:rsidRDefault="00966AE4" w:rsidP="00D75D77">
            <w:pPr>
              <w:pStyle w:val="TableParagraph"/>
              <w:kinsoku w:val="0"/>
              <w:overflowPunct w:val="0"/>
              <w:spacing w:before="181"/>
              <w:ind w:left="9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966AE4" w14:paraId="777AA39E" w14:textId="77777777" w:rsidTr="00D75D77">
        <w:trPr>
          <w:trHeight w:val="582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BF290" w14:textId="77777777" w:rsidR="00966AE4" w:rsidRDefault="00966AE4" w:rsidP="00D75D77">
            <w:pPr>
              <w:pStyle w:val="TableParagraph"/>
              <w:kinsoku w:val="0"/>
              <w:overflowPunct w:val="0"/>
              <w:spacing w:before="183"/>
              <w:ind w:right="214"/>
              <w:jc w:val="right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7.3.3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957CA4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69" w:right="146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Mrozoodporność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na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frakcji </w:t>
            </w:r>
            <w:r>
              <w:rPr>
                <w:sz w:val="16"/>
                <w:szCs w:val="16"/>
              </w:rPr>
              <w:t>kruszywa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8/16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wg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PN-EN </w:t>
            </w:r>
            <w:r>
              <w:rPr>
                <w:spacing w:val="-2"/>
                <w:sz w:val="16"/>
                <w:szCs w:val="16"/>
              </w:rPr>
              <w:t>1367-1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B99F0" w14:textId="77777777" w:rsidR="00966AE4" w:rsidRDefault="00966AE4" w:rsidP="00D75D77">
            <w:pPr>
              <w:pStyle w:val="TableParagraph"/>
              <w:kinsoku w:val="0"/>
              <w:overflowPunct w:val="0"/>
              <w:spacing w:before="97"/>
              <w:ind w:left="415" w:right="234" w:hanging="161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position w:val="1"/>
                <w:sz w:val="16"/>
                <w:szCs w:val="16"/>
              </w:rPr>
              <w:t>F</w:t>
            </w:r>
            <w:r>
              <w:rPr>
                <w:spacing w:val="-4"/>
                <w:sz w:val="10"/>
                <w:szCs w:val="10"/>
              </w:rPr>
              <w:t>deklarowana</w:t>
            </w:r>
            <w:r>
              <w:rPr>
                <w:spacing w:val="40"/>
                <w:sz w:val="10"/>
                <w:szCs w:val="10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(≤7)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D576A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rPr>
                <w:sz w:val="16"/>
                <w:szCs w:val="16"/>
              </w:rPr>
            </w:pPr>
          </w:p>
          <w:p w14:paraId="45FF656F" w14:textId="77777777" w:rsidR="00966AE4" w:rsidRDefault="00966AE4" w:rsidP="00D75D77">
            <w:pPr>
              <w:pStyle w:val="TableParagraph"/>
              <w:kinsoku w:val="0"/>
              <w:overflowPunct w:val="0"/>
              <w:ind w:left="138" w:right="123"/>
              <w:jc w:val="center"/>
              <w:rPr>
                <w:spacing w:val="-5"/>
                <w:sz w:val="10"/>
                <w:szCs w:val="10"/>
              </w:rPr>
            </w:pPr>
            <w:r>
              <w:rPr>
                <w:spacing w:val="-5"/>
                <w:position w:val="1"/>
                <w:sz w:val="16"/>
                <w:szCs w:val="16"/>
              </w:rPr>
              <w:t>F</w:t>
            </w:r>
            <w:r>
              <w:rPr>
                <w:spacing w:val="-5"/>
                <w:sz w:val="10"/>
                <w:szCs w:val="10"/>
              </w:rPr>
              <w:t>4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E32AB0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rPr>
                <w:sz w:val="16"/>
                <w:szCs w:val="16"/>
              </w:rPr>
            </w:pPr>
          </w:p>
          <w:p w14:paraId="32E99A33" w14:textId="77777777" w:rsidR="00966AE4" w:rsidRDefault="00966AE4" w:rsidP="00D75D77">
            <w:pPr>
              <w:pStyle w:val="TableParagraph"/>
              <w:kinsoku w:val="0"/>
              <w:overflowPunct w:val="0"/>
              <w:ind w:left="136" w:right="124"/>
              <w:jc w:val="center"/>
              <w:rPr>
                <w:spacing w:val="-5"/>
                <w:sz w:val="10"/>
                <w:szCs w:val="10"/>
              </w:rPr>
            </w:pPr>
            <w:r>
              <w:rPr>
                <w:spacing w:val="-5"/>
                <w:position w:val="1"/>
                <w:sz w:val="16"/>
                <w:szCs w:val="16"/>
              </w:rPr>
              <w:t>F</w:t>
            </w:r>
            <w:r>
              <w:rPr>
                <w:spacing w:val="-5"/>
                <w:sz w:val="10"/>
                <w:szCs w:val="10"/>
              </w:rPr>
              <w:t>4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D5E89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rPr>
                <w:sz w:val="16"/>
                <w:szCs w:val="16"/>
              </w:rPr>
            </w:pPr>
          </w:p>
          <w:p w14:paraId="4FB07699" w14:textId="77777777" w:rsidR="00966AE4" w:rsidRDefault="00966AE4" w:rsidP="00D75D77">
            <w:pPr>
              <w:pStyle w:val="TableParagraph"/>
              <w:kinsoku w:val="0"/>
              <w:overflowPunct w:val="0"/>
              <w:ind w:left="91" w:right="79"/>
              <w:jc w:val="center"/>
              <w:rPr>
                <w:spacing w:val="-5"/>
                <w:sz w:val="10"/>
                <w:szCs w:val="10"/>
              </w:rPr>
            </w:pPr>
            <w:r>
              <w:rPr>
                <w:spacing w:val="-5"/>
                <w:position w:val="1"/>
                <w:sz w:val="16"/>
                <w:szCs w:val="16"/>
              </w:rPr>
              <w:t>F</w:t>
            </w:r>
            <w:r>
              <w:rPr>
                <w:spacing w:val="-5"/>
                <w:sz w:val="10"/>
                <w:szCs w:val="10"/>
              </w:rPr>
              <w:t>4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C2BAB3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rPr>
                <w:sz w:val="16"/>
                <w:szCs w:val="16"/>
              </w:rPr>
            </w:pPr>
          </w:p>
          <w:p w14:paraId="2C814D2E" w14:textId="77777777" w:rsidR="00966AE4" w:rsidRDefault="00966AE4" w:rsidP="00D75D77">
            <w:pPr>
              <w:pStyle w:val="TableParagraph"/>
              <w:kinsoku w:val="0"/>
              <w:overflowPunct w:val="0"/>
              <w:ind w:left="187" w:right="178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Tablica20</w:t>
            </w:r>
          </w:p>
        </w:tc>
      </w:tr>
      <w:tr w:rsidR="00966AE4" w14:paraId="6E0C220D" w14:textId="77777777" w:rsidTr="00D75D77">
        <w:trPr>
          <w:trHeight w:val="217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E3D04C" w14:textId="77777777" w:rsidR="00966AE4" w:rsidRDefault="00966AE4" w:rsidP="00D75D77">
            <w:pPr>
              <w:pStyle w:val="TableParagraph"/>
              <w:kinsoku w:val="0"/>
              <w:overflowPunct w:val="0"/>
              <w:spacing w:line="197" w:lineRule="exact"/>
              <w:ind w:right="186"/>
              <w:jc w:val="right"/>
              <w:rPr>
                <w:spacing w:val="-10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Zał.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10"/>
                <w:sz w:val="18"/>
                <w:szCs w:val="18"/>
              </w:rPr>
              <w:t>C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BABCAA" w14:textId="77777777" w:rsidR="00966AE4" w:rsidRDefault="00966AE4" w:rsidP="00D75D77">
            <w:pPr>
              <w:pStyle w:val="TableParagraph"/>
              <w:kinsoku w:val="0"/>
              <w:overflowPunct w:val="0"/>
              <w:spacing w:before="13" w:line="184" w:lineRule="exact"/>
              <w:ind w:left="69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Skład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materiałowy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4A36C" w14:textId="77777777" w:rsidR="00966AE4" w:rsidRDefault="00966AE4" w:rsidP="00D75D77">
            <w:pPr>
              <w:pStyle w:val="TableParagraph"/>
              <w:kinsoku w:val="0"/>
              <w:overflowPunct w:val="0"/>
              <w:spacing w:before="23"/>
              <w:ind w:left="58" w:right="50"/>
              <w:jc w:val="center"/>
              <w:rPr>
                <w:spacing w:val="-2"/>
                <w:sz w:val="14"/>
                <w:szCs w:val="14"/>
              </w:rPr>
            </w:pPr>
            <w:r>
              <w:rPr>
                <w:spacing w:val="-2"/>
                <w:sz w:val="14"/>
                <w:szCs w:val="14"/>
              </w:rPr>
              <w:t>Deklarowany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E1BA9" w14:textId="77777777" w:rsidR="00966AE4" w:rsidRDefault="00966AE4" w:rsidP="00D75D77">
            <w:pPr>
              <w:pStyle w:val="TableParagraph"/>
              <w:kinsoku w:val="0"/>
              <w:overflowPunct w:val="0"/>
              <w:spacing w:before="23"/>
              <w:ind w:left="102" w:right="93"/>
              <w:jc w:val="center"/>
              <w:rPr>
                <w:spacing w:val="-2"/>
                <w:sz w:val="14"/>
                <w:szCs w:val="14"/>
              </w:rPr>
            </w:pPr>
            <w:r>
              <w:rPr>
                <w:spacing w:val="-2"/>
                <w:sz w:val="14"/>
                <w:szCs w:val="14"/>
              </w:rPr>
              <w:t>Deklarowany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7E96D" w14:textId="77777777" w:rsidR="00966AE4" w:rsidRDefault="00966AE4" w:rsidP="00D75D77">
            <w:pPr>
              <w:pStyle w:val="TableParagraph"/>
              <w:kinsoku w:val="0"/>
              <w:overflowPunct w:val="0"/>
              <w:spacing w:before="23"/>
              <w:ind w:left="100" w:right="93"/>
              <w:jc w:val="center"/>
              <w:rPr>
                <w:spacing w:val="-2"/>
                <w:sz w:val="14"/>
                <w:szCs w:val="14"/>
              </w:rPr>
            </w:pPr>
            <w:r>
              <w:rPr>
                <w:spacing w:val="-2"/>
                <w:sz w:val="14"/>
                <w:szCs w:val="14"/>
              </w:rPr>
              <w:t>Deklarowany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2F2EE" w14:textId="77777777" w:rsidR="00966AE4" w:rsidRDefault="00966AE4" w:rsidP="00D75D77">
            <w:pPr>
              <w:pStyle w:val="TableParagraph"/>
              <w:kinsoku w:val="0"/>
              <w:overflowPunct w:val="0"/>
              <w:spacing w:before="23"/>
              <w:ind w:left="203"/>
              <w:rPr>
                <w:spacing w:val="-2"/>
                <w:sz w:val="14"/>
                <w:szCs w:val="14"/>
              </w:rPr>
            </w:pPr>
            <w:r>
              <w:rPr>
                <w:spacing w:val="-2"/>
                <w:sz w:val="14"/>
                <w:szCs w:val="14"/>
              </w:rPr>
              <w:t>Deklarowany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E89DF" w14:textId="77777777" w:rsidR="00966AE4" w:rsidRDefault="00966AE4" w:rsidP="00D75D77">
            <w:pPr>
              <w:pStyle w:val="TableParagraph"/>
              <w:kinsoku w:val="0"/>
              <w:overflowPunct w:val="0"/>
              <w:spacing w:before="13" w:line="184" w:lineRule="exact"/>
              <w:ind w:left="1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966AE4" w14:paraId="2DCFC63D" w14:textId="77777777" w:rsidTr="00D75D77">
        <w:trPr>
          <w:trHeight w:val="1362"/>
        </w:trPr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833818" w14:textId="77777777" w:rsidR="00966AE4" w:rsidRDefault="00966AE4" w:rsidP="00D75D77">
            <w:pPr>
              <w:pStyle w:val="TableParagraph"/>
              <w:kinsoku w:val="0"/>
              <w:overflowPunct w:val="0"/>
              <w:spacing w:before="2"/>
              <w:rPr>
                <w:sz w:val="20"/>
                <w:szCs w:val="20"/>
              </w:rPr>
            </w:pPr>
          </w:p>
          <w:p w14:paraId="5F0BD5CC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107" w:right="89" w:hanging="4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 xml:space="preserve">Zał.C. </w:t>
            </w:r>
            <w:r>
              <w:rPr>
                <w:spacing w:val="-4"/>
                <w:sz w:val="18"/>
                <w:szCs w:val="18"/>
              </w:rPr>
              <w:t>podrozd ział C.3.4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5CE38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339535C0" w14:textId="77777777" w:rsidR="00966AE4" w:rsidRDefault="00966AE4" w:rsidP="00D75D77">
            <w:pPr>
              <w:pStyle w:val="TableParagraph"/>
              <w:kinsoku w:val="0"/>
              <w:overflowPunct w:val="0"/>
              <w:spacing w:before="3"/>
              <w:rPr>
                <w:sz w:val="20"/>
                <w:szCs w:val="20"/>
              </w:rPr>
            </w:pPr>
          </w:p>
          <w:p w14:paraId="7E3BE6CE" w14:textId="77777777" w:rsidR="00966AE4" w:rsidRDefault="00966AE4" w:rsidP="00D75D77">
            <w:pPr>
              <w:pStyle w:val="TableParagraph"/>
              <w:kinsoku w:val="0"/>
              <w:overflowPunct w:val="0"/>
              <w:ind w:left="69" w:right="1098"/>
              <w:rPr>
                <w:spacing w:val="-4"/>
                <w:sz w:val="16"/>
                <w:szCs w:val="16"/>
              </w:rPr>
            </w:pPr>
            <w:r>
              <w:rPr>
                <w:sz w:val="16"/>
                <w:szCs w:val="16"/>
              </w:rPr>
              <w:t>Istotne</w:t>
            </w:r>
            <w:r>
              <w:rPr>
                <w:spacing w:val="-15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cechy </w:t>
            </w:r>
            <w:r>
              <w:rPr>
                <w:spacing w:val="-4"/>
                <w:sz w:val="16"/>
                <w:szCs w:val="16"/>
              </w:rPr>
              <w:t>środowiskowe</w:t>
            </w:r>
          </w:p>
        </w:tc>
        <w:tc>
          <w:tcPr>
            <w:tcW w:w="47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267CB" w14:textId="77777777" w:rsidR="00966AE4" w:rsidRDefault="00966AE4" w:rsidP="00D75D77">
            <w:pPr>
              <w:pStyle w:val="TableParagraph"/>
              <w:kinsoku w:val="0"/>
              <w:overflowPunct w:val="0"/>
              <w:spacing w:line="190" w:lineRule="atLeast"/>
              <w:ind w:left="146" w:right="126" w:hanging="4"/>
              <w:jc w:val="center"/>
              <w:rPr>
                <w:spacing w:val="-2"/>
                <w:sz w:val="16"/>
                <w:szCs w:val="16"/>
              </w:rPr>
            </w:pPr>
            <w:r>
              <w:rPr>
                <w:sz w:val="16"/>
                <w:szCs w:val="16"/>
              </w:rPr>
              <w:t>Większość substancji niebezpiecznych określonych w dyrektywie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Rady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76/769/EWG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zazwyczaj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nie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występuje w</w:t>
            </w:r>
            <w:r>
              <w:rPr>
                <w:spacing w:val="-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źródłach</w:t>
            </w:r>
            <w:r>
              <w:rPr>
                <w:spacing w:val="-5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kruszywa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pochodzenia</w:t>
            </w:r>
            <w:r>
              <w:rPr>
                <w:spacing w:val="-5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mineralnego.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Jednak w odniesieniu do kruszyw sztucznych i odpadowych należy</w:t>
            </w:r>
            <w:r>
              <w:rPr>
                <w:spacing w:val="-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badać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czy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zawartość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substancji</w:t>
            </w:r>
            <w:r>
              <w:rPr>
                <w:spacing w:val="-5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niebezpiecznych nie przekracza wartości dopuszczalnych wg odrębnych </w:t>
            </w:r>
            <w:r>
              <w:rPr>
                <w:spacing w:val="-2"/>
                <w:sz w:val="16"/>
                <w:szCs w:val="16"/>
              </w:rPr>
              <w:t>przepisów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24B36E" w14:textId="77777777" w:rsidR="00966AE4" w:rsidRDefault="00966AE4" w:rsidP="00D75D77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57047740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rPr>
                <w:sz w:val="28"/>
                <w:szCs w:val="28"/>
              </w:rPr>
            </w:pPr>
          </w:p>
          <w:p w14:paraId="615FA87E" w14:textId="77777777" w:rsidR="00966AE4" w:rsidRDefault="00966AE4" w:rsidP="00D75D77">
            <w:pPr>
              <w:pStyle w:val="TableParagraph"/>
              <w:kinsoku w:val="0"/>
              <w:overflowPunct w:val="0"/>
              <w:spacing w:before="1"/>
              <w:ind w:left="2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</w:tbl>
    <w:p w14:paraId="16F4CB2F" w14:textId="77777777" w:rsidR="00966AE4" w:rsidRPr="00966AE4" w:rsidRDefault="00966AE4" w:rsidP="00966AE4">
      <w:pPr>
        <w:pStyle w:val="Tekstpodstawowy"/>
        <w:kinsoku w:val="0"/>
        <w:overflowPunct w:val="0"/>
        <w:spacing w:before="9"/>
        <w:ind w:left="366" w:right="629"/>
        <w:rPr>
          <w:spacing w:val="-2"/>
        </w:rPr>
      </w:pPr>
      <w:r w:rsidRPr="00966AE4">
        <w:t>*)</w:t>
      </w:r>
      <w:r w:rsidRPr="00966AE4">
        <w:rPr>
          <w:spacing w:val="-7"/>
        </w:rPr>
        <w:t xml:space="preserve"> </w:t>
      </w:r>
      <w:r w:rsidRPr="00966AE4">
        <w:t>Łączna</w:t>
      </w:r>
      <w:r w:rsidRPr="00966AE4">
        <w:rPr>
          <w:spacing w:val="-5"/>
        </w:rPr>
        <w:t xml:space="preserve"> </w:t>
      </w:r>
      <w:r w:rsidRPr="00966AE4">
        <w:t>zawartość</w:t>
      </w:r>
      <w:r w:rsidRPr="00966AE4">
        <w:rPr>
          <w:spacing w:val="-6"/>
        </w:rPr>
        <w:t xml:space="preserve"> </w:t>
      </w:r>
      <w:r w:rsidRPr="00966AE4">
        <w:t>pyłów</w:t>
      </w:r>
      <w:r w:rsidRPr="00966AE4">
        <w:rPr>
          <w:spacing w:val="-6"/>
        </w:rPr>
        <w:t xml:space="preserve"> </w:t>
      </w:r>
      <w:r w:rsidRPr="00966AE4">
        <w:t>w</w:t>
      </w:r>
      <w:r w:rsidRPr="00966AE4">
        <w:rPr>
          <w:spacing w:val="-9"/>
        </w:rPr>
        <w:t xml:space="preserve"> </w:t>
      </w:r>
      <w:r w:rsidRPr="00966AE4">
        <w:t>mieszance</w:t>
      </w:r>
      <w:r w:rsidRPr="00966AE4">
        <w:rPr>
          <w:spacing w:val="-6"/>
        </w:rPr>
        <w:t xml:space="preserve"> </w:t>
      </w:r>
      <w:r w:rsidRPr="00966AE4">
        <w:t>powinna</w:t>
      </w:r>
      <w:r w:rsidRPr="00966AE4">
        <w:rPr>
          <w:spacing w:val="-5"/>
        </w:rPr>
        <w:t xml:space="preserve"> </w:t>
      </w:r>
      <w:r w:rsidRPr="00966AE4">
        <w:t>się</w:t>
      </w:r>
      <w:r w:rsidRPr="00966AE4">
        <w:rPr>
          <w:spacing w:val="-4"/>
        </w:rPr>
        <w:t xml:space="preserve"> </w:t>
      </w:r>
      <w:r w:rsidRPr="00966AE4">
        <w:t>mieścić</w:t>
      </w:r>
      <w:r w:rsidRPr="00966AE4">
        <w:rPr>
          <w:spacing w:val="-4"/>
        </w:rPr>
        <w:t xml:space="preserve"> </w:t>
      </w:r>
      <w:r w:rsidRPr="00966AE4">
        <w:t>w</w:t>
      </w:r>
      <w:r w:rsidRPr="00966AE4">
        <w:rPr>
          <w:spacing w:val="-6"/>
        </w:rPr>
        <w:t xml:space="preserve"> </w:t>
      </w:r>
      <w:r w:rsidRPr="00966AE4">
        <w:t>wybranych</w:t>
      </w:r>
      <w:r w:rsidRPr="00966AE4">
        <w:rPr>
          <w:spacing w:val="-7"/>
        </w:rPr>
        <w:t xml:space="preserve"> </w:t>
      </w:r>
      <w:r w:rsidRPr="00966AE4">
        <w:t>krzywych</w:t>
      </w:r>
      <w:r w:rsidRPr="00966AE4">
        <w:rPr>
          <w:spacing w:val="-4"/>
        </w:rPr>
        <w:t xml:space="preserve"> </w:t>
      </w:r>
      <w:r w:rsidRPr="00966AE4">
        <w:rPr>
          <w:spacing w:val="-2"/>
        </w:rPr>
        <w:t>granicznych.</w:t>
      </w:r>
    </w:p>
    <w:p w14:paraId="48238651" w14:textId="77777777" w:rsidR="00966AE4" w:rsidRPr="00966AE4" w:rsidRDefault="00966AE4" w:rsidP="00966AE4">
      <w:pPr>
        <w:pStyle w:val="Tekstpodstawowy"/>
        <w:kinsoku w:val="0"/>
        <w:overflowPunct w:val="0"/>
        <w:ind w:left="366" w:right="629"/>
        <w:rPr>
          <w:spacing w:val="-2"/>
        </w:rPr>
      </w:pPr>
      <w:r w:rsidRPr="00966AE4">
        <w:t>**)</w:t>
      </w:r>
      <w:r w:rsidRPr="00966AE4">
        <w:rPr>
          <w:spacing w:val="-10"/>
        </w:rPr>
        <w:t xml:space="preserve"> </w:t>
      </w:r>
      <w:r w:rsidRPr="00966AE4">
        <w:t>w</w:t>
      </w:r>
      <w:r w:rsidRPr="00966AE4">
        <w:rPr>
          <w:spacing w:val="-5"/>
        </w:rPr>
        <w:t xml:space="preserve"> </w:t>
      </w:r>
      <w:r w:rsidRPr="00966AE4">
        <w:t>przypadku</w:t>
      </w:r>
      <w:r w:rsidRPr="00966AE4">
        <w:rPr>
          <w:spacing w:val="-7"/>
        </w:rPr>
        <w:t xml:space="preserve"> </w:t>
      </w:r>
      <w:r w:rsidRPr="00966AE4">
        <w:t>gdy</w:t>
      </w:r>
      <w:r w:rsidRPr="00966AE4">
        <w:rPr>
          <w:spacing w:val="-6"/>
        </w:rPr>
        <w:t xml:space="preserve"> </w:t>
      </w:r>
      <w:r w:rsidRPr="00966AE4">
        <w:t>wymaganie</w:t>
      </w:r>
      <w:r w:rsidRPr="00966AE4">
        <w:rPr>
          <w:spacing w:val="-3"/>
        </w:rPr>
        <w:t xml:space="preserve"> </w:t>
      </w:r>
      <w:r w:rsidRPr="00966AE4">
        <w:t>nie</w:t>
      </w:r>
      <w:r w:rsidRPr="00966AE4">
        <w:rPr>
          <w:spacing w:val="-4"/>
        </w:rPr>
        <w:t xml:space="preserve"> </w:t>
      </w:r>
      <w:r w:rsidRPr="00966AE4">
        <w:t>jest</w:t>
      </w:r>
      <w:r w:rsidRPr="00966AE4">
        <w:rPr>
          <w:spacing w:val="-6"/>
        </w:rPr>
        <w:t xml:space="preserve"> </w:t>
      </w:r>
      <w:r w:rsidRPr="00966AE4">
        <w:t>spełnione,</w:t>
      </w:r>
      <w:r w:rsidRPr="00966AE4">
        <w:rPr>
          <w:spacing w:val="-5"/>
        </w:rPr>
        <w:t xml:space="preserve"> </w:t>
      </w:r>
      <w:r w:rsidRPr="00966AE4">
        <w:t>należy</w:t>
      </w:r>
      <w:r w:rsidRPr="00966AE4">
        <w:rPr>
          <w:spacing w:val="-5"/>
        </w:rPr>
        <w:t xml:space="preserve"> </w:t>
      </w:r>
      <w:r w:rsidRPr="00966AE4">
        <w:t>sprawdzić</w:t>
      </w:r>
      <w:r w:rsidRPr="00966AE4">
        <w:rPr>
          <w:spacing w:val="-3"/>
        </w:rPr>
        <w:t xml:space="preserve"> </w:t>
      </w:r>
      <w:r w:rsidRPr="00966AE4">
        <w:rPr>
          <w:spacing w:val="-2"/>
        </w:rPr>
        <w:t>mrozoodporność.</w:t>
      </w:r>
    </w:p>
    <w:p w14:paraId="15E4ACC4" w14:textId="77777777" w:rsidR="00966AE4" w:rsidRPr="00966AE4" w:rsidRDefault="00966AE4" w:rsidP="00966AE4">
      <w:pPr>
        <w:pStyle w:val="Tekstpodstawowy"/>
        <w:kinsoku w:val="0"/>
        <w:overflowPunct w:val="0"/>
        <w:ind w:left="366" w:right="629"/>
      </w:pPr>
      <w:r w:rsidRPr="00966AE4">
        <w:t xml:space="preserve">Zgodnie z KTKNPiP i KTKNS warstwa podbudowy pomocniczej nie występuje w rozwiązaniach zaproponowanych w </w:t>
      </w:r>
      <w:bookmarkStart w:id="20" w:name="_bookmark10"/>
      <w:bookmarkEnd w:id="20"/>
      <w:r w:rsidRPr="00966AE4">
        <w:t>Katalogach dla kategorii ruchu KR1-KR2.</w:t>
      </w:r>
    </w:p>
    <w:p w14:paraId="3AE8159B" w14:textId="15244160" w:rsidR="000E7D7D" w:rsidRDefault="000E7D7D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hanging="854"/>
        <w:jc w:val="both"/>
      </w:pPr>
      <w:bookmarkStart w:id="21" w:name="_Toc119515961"/>
      <w:r>
        <w:t>Wymagania wobec mieszanek</w:t>
      </w:r>
      <w:bookmarkEnd w:id="21"/>
      <w:r>
        <w:t xml:space="preserve"> </w:t>
      </w:r>
    </w:p>
    <w:p w14:paraId="08236B48" w14:textId="77777777" w:rsidR="007E73E6" w:rsidRDefault="007E73E6" w:rsidP="007E73E6">
      <w:pPr>
        <w:pStyle w:val="Tekstpodstawowy"/>
        <w:kinsoku w:val="0"/>
        <w:overflowPunct w:val="0"/>
        <w:spacing w:line="276" w:lineRule="auto"/>
        <w:ind w:left="275" w:right="629"/>
      </w:pPr>
    </w:p>
    <w:p w14:paraId="6D2E4B66" w14:textId="77777777" w:rsidR="000E7D7D" w:rsidRDefault="000E7D7D" w:rsidP="00354E4C">
      <w:pPr>
        <w:pStyle w:val="Tekstpodstawowy"/>
        <w:kinsoku w:val="0"/>
        <w:overflowPunct w:val="0"/>
        <w:spacing w:line="276" w:lineRule="auto"/>
        <w:ind w:left="275" w:right="329"/>
      </w:pPr>
      <w:r>
        <w:t>W</w:t>
      </w:r>
      <w:r>
        <w:rPr>
          <w:spacing w:val="40"/>
        </w:rPr>
        <w:t xml:space="preserve"> </w:t>
      </w:r>
      <w:r>
        <w:t>warstwach</w:t>
      </w:r>
      <w:r>
        <w:rPr>
          <w:spacing w:val="40"/>
        </w:rPr>
        <w:t xml:space="preserve"> </w:t>
      </w:r>
      <w:r>
        <w:t>podbudowy</w:t>
      </w:r>
      <w:r>
        <w:rPr>
          <w:spacing w:val="40"/>
        </w:rPr>
        <w:t xml:space="preserve"> </w:t>
      </w:r>
      <w:r>
        <w:t>zasadniczej</w:t>
      </w:r>
      <w:r>
        <w:rPr>
          <w:spacing w:val="40"/>
        </w:rPr>
        <w:t xml:space="preserve"> </w:t>
      </w:r>
      <w:r>
        <w:t>i</w:t>
      </w:r>
      <w:r>
        <w:rPr>
          <w:spacing w:val="40"/>
        </w:rPr>
        <w:t xml:space="preserve"> </w:t>
      </w:r>
      <w:r>
        <w:t>pomocniczej</w:t>
      </w:r>
      <w:r>
        <w:rPr>
          <w:spacing w:val="40"/>
        </w:rPr>
        <w:t xml:space="preserve"> </w:t>
      </w:r>
      <w:r>
        <w:t>można</w:t>
      </w:r>
      <w:r>
        <w:rPr>
          <w:spacing w:val="40"/>
        </w:rPr>
        <w:t xml:space="preserve"> </w:t>
      </w:r>
      <w:r>
        <w:t>stosować</w:t>
      </w:r>
      <w:r>
        <w:rPr>
          <w:spacing w:val="40"/>
        </w:rPr>
        <w:t xml:space="preserve"> </w:t>
      </w:r>
      <w:r>
        <w:t>następujące mieszanki kruszyw:</w:t>
      </w:r>
    </w:p>
    <w:p w14:paraId="240F7F7E" w14:textId="77777777" w:rsidR="000E7D7D" w:rsidRDefault="000E7D7D" w:rsidP="007127FA">
      <w:pPr>
        <w:pStyle w:val="Akapitzlist"/>
        <w:numPr>
          <w:ilvl w:val="0"/>
          <w:numId w:val="3"/>
        </w:numPr>
        <w:tabs>
          <w:tab w:val="left" w:pos="993"/>
        </w:tabs>
        <w:kinsoku w:val="0"/>
        <w:overflowPunct w:val="0"/>
        <w:adjustRightInd w:val="0"/>
        <w:spacing w:before="0"/>
        <w:ind w:left="426" w:right="329" w:firstLine="0"/>
        <w:rPr>
          <w:spacing w:val="-5"/>
          <w:sz w:val="20"/>
          <w:szCs w:val="20"/>
        </w:rPr>
      </w:pPr>
      <w:r>
        <w:rPr>
          <w:sz w:val="20"/>
          <w:szCs w:val="20"/>
        </w:rPr>
        <w:t>0/31,5</w:t>
      </w:r>
      <w:r>
        <w:rPr>
          <w:spacing w:val="-7"/>
          <w:sz w:val="20"/>
          <w:szCs w:val="20"/>
        </w:rPr>
        <w:t xml:space="preserve"> </w:t>
      </w:r>
      <w:r>
        <w:rPr>
          <w:spacing w:val="-5"/>
          <w:sz w:val="20"/>
          <w:szCs w:val="20"/>
        </w:rPr>
        <w:t>mm,</w:t>
      </w:r>
    </w:p>
    <w:p w14:paraId="019ACCEF" w14:textId="77777777" w:rsidR="000E7D7D" w:rsidRDefault="000E7D7D" w:rsidP="007127FA">
      <w:pPr>
        <w:pStyle w:val="Akapitzlist"/>
        <w:numPr>
          <w:ilvl w:val="0"/>
          <w:numId w:val="3"/>
        </w:numPr>
        <w:tabs>
          <w:tab w:val="left" w:pos="993"/>
          <w:tab w:val="left" w:pos="1795"/>
        </w:tabs>
        <w:kinsoku w:val="0"/>
        <w:overflowPunct w:val="0"/>
        <w:adjustRightInd w:val="0"/>
        <w:spacing w:before="0"/>
        <w:ind w:left="426" w:right="329" w:firstLine="0"/>
        <w:rPr>
          <w:spacing w:val="-5"/>
          <w:sz w:val="20"/>
          <w:szCs w:val="20"/>
        </w:rPr>
      </w:pPr>
      <w:r>
        <w:rPr>
          <w:sz w:val="20"/>
          <w:szCs w:val="20"/>
        </w:rPr>
        <w:t>0/45</w:t>
      </w:r>
      <w:r>
        <w:rPr>
          <w:spacing w:val="-4"/>
          <w:sz w:val="20"/>
          <w:szCs w:val="20"/>
        </w:rPr>
        <w:t xml:space="preserve"> </w:t>
      </w:r>
      <w:r>
        <w:rPr>
          <w:spacing w:val="-5"/>
          <w:sz w:val="20"/>
          <w:szCs w:val="20"/>
        </w:rPr>
        <w:t>mm,</w:t>
      </w:r>
    </w:p>
    <w:p w14:paraId="2AB49D3B" w14:textId="77777777" w:rsidR="000E7D7D" w:rsidRDefault="000E7D7D" w:rsidP="007127FA">
      <w:pPr>
        <w:pStyle w:val="Akapitzlist"/>
        <w:numPr>
          <w:ilvl w:val="0"/>
          <w:numId w:val="3"/>
        </w:numPr>
        <w:tabs>
          <w:tab w:val="left" w:pos="993"/>
          <w:tab w:val="left" w:pos="1795"/>
        </w:tabs>
        <w:kinsoku w:val="0"/>
        <w:overflowPunct w:val="0"/>
        <w:adjustRightInd w:val="0"/>
        <w:spacing w:before="0"/>
        <w:ind w:left="426" w:right="329" w:firstLine="0"/>
        <w:rPr>
          <w:spacing w:val="-5"/>
          <w:sz w:val="20"/>
          <w:szCs w:val="20"/>
        </w:rPr>
      </w:pPr>
      <w:r>
        <w:rPr>
          <w:sz w:val="20"/>
          <w:szCs w:val="20"/>
        </w:rPr>
        <w:t>0/63</w:t>
      </w:r>
      <w:r>
        <w:rPr>
          <w:spacing w:val="-4"/>
          <w:sz w:val="20"/>
          <w:szCs w:val="20"/>
        </w:rPr>
        <w:t xml:space="preserve"> </w:t>
      </w:r>
      <w:r>
        <w:rPr>
          <w:spacing w:val="-5"/>
          <w:sz w:val="20"/>
          <w:szCs w:val="20"/>
        </w:rPr>
        <w:t>mm.</w:t>
      </w:r>
    </w:p>
    <w:p w14:paraId="580BD14B" w14:textId="79EF9318" w:rsidR="000E7D7D" w:rsidRDefault="000E7D7D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right="329" w:hanging="854"/>
        <w:jc w:val="both"/>
      </w:pPr>
      <w:bookmarkStart w:id="22" w:name="_Toc119515962"/>
      <w:r>
        <w:t>Wymagane właściwości mieszanki niezwiązanej do podbudowy pomocniczej</w:t>
      </w:r>
      <w:bookmarkEnd w:id="22"/>
      <w:r>
        <w:t xml:space="preserve"> </w:t>
      </w:r>
    </w:p>
    <w:p w14:paraId="67CB3650" w14:textId="76EAFF78" w:rsidR="000E7D7D" w:rsidRPr="000E7D7D" w:rsidRDefault="000E7D7D" w:rsidP="00354E4C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23" w:name="_Toc119515963"/>
      <w:r w:rsidRPr="000E7D7D">
        <w:rPr>
          <w:b w:val="0"/>
        </w:rPr>
        <w:t>2.4.1</w:t>
      </w:r>
      <w:r w:rsidRPr="000E7D7D">
        <w:rPr>
          <w:b w:val="0"/>
        </w:rPr>
        <w:tab/>
        <w:t>Zawartość pyłu</w:t>
      </w:r>
      <w:bookmarkEnd w:id="23"/>
      <w:r w:rsidRPr="000E7D7D">
        <w:rPr>
          <w:b w:val="0"/>
        </w:rPr>
        <w:t xml:space="preserve"> </w:t>
      </w:r>
    </w:p>
    <w:p w14:paraId="1AB803C2" w14:textId="5C5FF4D9" w:rsidR="000E7D7D" w:rsidRDefault="000E7D7D" w:rsidP="00354E4C">
      <w:pPr>
        <w:pStyle w:val="Tekstpodstawowy"/>
        <w:kinsoku w:val="0"/>
        <w:overflowPunct w:val="0"/>
        <w:spacing w:before="115" w:line="276" w:lineRule="auto"/>
        <w:ind w:left="1134" w:right="329"/>
      </w:pPr>
      <w:r>
        <w:t>Maksymalna zawartość pyłów &lt; 0,063 mm w mieszankach kruszyw do podbudowy pomocniczej</w:t>
      </w:r>
      <w:r>
        <w:rPr>
          <w:spacing w:val="-5"/>
        </w:rPr>
        <w:t xml:space="preserve"> </w:t>
      </w:r>
      <w:r>
        <w:t>powinna</w:t>
      </w:r>
      <w:r>
        <w:rPr>
          <w:spacing w:val="-6"/>
        </w:rPr>
        <w:t xml:space="preserve"> </w:t>
      </w:r>
      <w:r>
        <w:t>spełniać</w:t>
      </w:r>
      <w:r>
        <w:rPr>
          <w:spacing w:val="-3"/>
        </w:rPr>
        <w:t xml:space="preserve"> </w:t>
      </w:r>
      <w:r>
        <w:t>wymagania</w:t>
      </w:r>
      <w:r>
        <w:rPr>
          <w:spacing w:val="-6"/>
        </w:rPr>
        <w:t xml:space="preserve"> </w:t>
      </w:r>
      <w:r>
        <w:t>kategorii</w:t>
      </w:r>
      <w:r>
        <w:rPr>
          <w:spacing w:val="-3"/>
        </w:rPr>
        <w:t xml:space="preserve"> </w:t>
      </w:r>
      <w:r>
        <w:t>podanej</w:t>
      </w:r>
      <w:r>
        <w:rPr>
          <w:spacing w:val="-5"/>
        </w:rPr>
        <w:t xml:space="preserve"> </w:t>
      </w:r>
      <w:r>
        <w:t>w</w:t>
      </w:r>
      <w:r>
        <w:rPr>
          <w:spacing w:val="-4"/>
        </w:rPr>
        <w:t xml:space="preserve"> </w:t>
      </w:r>
      <w:r>
        <w:t>Tablicy</w:t>
      </w:r>
      <w:r>
        <w:rPr>
          <w:spacing w:val="-3"/>
        </w:rPr>
        <w:t xml:space="preserve"> </w:t>
      </w:r>
      <w:r w:rsidR="007E73E6">
        <w:t>6</w:t>
      </w:r>
      <w:r>
        <w:t>.</w:t>
      </w:r>
      <w:r>
        <w:rPr>
          <w:spacing w:val="-6"/>
        </w:rPr>
        <w:t xml:space="preserve"> </w:t>
      </w:r>
      <w:r>
        <w:t>Zawartość pyłów należy oznaczać według PN-EN 933-1.</w:t>
      </w:r>
    </w:p>
    <w:p w14:paraId="2074E040" w14:textId="648A1261" w:rsidR="000E7D7D" w:rsidRPr="00771FA6" w:rsidRDefault="000E7D7D" w:rsidP="00354E4C">
      <w:pPr>
        <w:pStyle w:val="Tekstpodstawowy"/>
        <w:kinsoku w:val="0"/>
        <w:overflowPunct w:val="0"/>
        <w:spacing w:before="183" w:line="276" w:lineRule="auto"/>
        <w:ind w:left="1134" w:right="329"/>
      </w:pPr>
      <w:r>
        <w:t>W</w:t>
      </w:r>
      <w:r>
        <w:rPr>
          <w:spacing w:val="21"/>
        </w:rPr>
        <w:t xml:space="preserve"> </w:t>
      </w:r>
      <w:r>
        <w:t>przypadku</w:t>
      </w:r>
      <w:r>
        <w:rPr>
          <w:spacing w:val="24"/>
        </w:rPr>
        <w:t xml:space="preserve"> </w:t>
      </w:r>
      <w:r>
        <w:t>słabych</w:t>
      </w:r>
      <w:r>
        <w:rPr>
          <w:spacing w:val="24"/>
        </w:rPr>
        <w:t xml:space="preserve"> </w:t>
      </w:r>
      <w:r>
        <w:t>kruszyw</w:t>
      </w:r>
      <w:r>
        <w:rPr>
          <w:spacing w:val="24"/>
        </w:rPr>
        <w:t xml:space="preserve"> </w:t>
      </w:r>
      <w:r>
        <w:t>zawartość</w:t>
      </w:r>
      <w:r>
        <w:rPr>
          <w:spacing w:val="22"/>
        </w:rPr>
        <w:t xml:space="preserve"> </w:t>
      </w:r>
      <w:r>
        <w:t>pyłów</w:t>
      </w:r>
      <w:r>
        <w:rPr>
          <w:spacing w:val="21"/>
        </w:rPr>
        <w:t xml:space="preserve"> </w:t>
      </w:r>
      <w:r>
        <w:t>w</w:t>
      </w:r>
      <w:r>
        <w:rPr>
          <w:spacing w:val="23"/>
        </w:rPr>
        <w:t xml:space="preserve"> </w:t>
      </w:r>
      <w:r>
        <w:t>mieszance</w:t>
      </w:r>
      <w:r>
        <w:rPr>
          <w:spacing w:val="21"/>
        </w:rPr>
        <w:t xml:space="preserve"> </w:t>
      </w:r>
      <w:r>
        <w:t>kruszyw</w:t>
      </w:r>
      <w:r>
        <w:rPr>
          <w:spacing w:val="21"/>
        </w:rPr>
        <w:t xml:space="preserve"> </w:t>
      </w:r>
      <w:r>
        <w:t>należy</w:t>
      </w:r>
      <w:r>
        <w:rPr>
          <w:spacing w:val="21"/>
        </w:rPr>
        <w:t xml:space="preserve"> </w:t>
      </w:r>
      <w:r>
        <w:t>badać i</w:t>
      </w:r>
      <w:r>
        <w:rPr>
          <w:spacing w:val="-5"/>
        </w:rPr>
        <w:t xml:space="preserve"> </w:t>
      </w:r>
      <w:r>
        <w:t>deklarować</w:t>
      </w:r>
      <w:r>
        <w:rPr>
          <w:spacing w:val="31"/>
        </w:rPr>
        <w:t xml:space="preserve"> </w:t>
      </w:r>
      <w:r w:rsidR="007E73E6">
        <w:t>po</w:t>
      </w:r>
      <w:r>
        <w:rPr>
          <w:spacing w:val="31"/>
        </w:rPr>
        <w:t xml:space="preserve"> </w:t>
      </w:r>
      <w:r>
        <w:t>pięciokrotnym</w:t>
      </w:r>
      <w:r>
        <w:rPr>
          <w:spacing w:val="32"/>
        </w:rPr>
        <w:t xml:space="preserve"> </w:t>
      </w:r>
      <w:r>
        <w:t>zagęszczeniu</w:t>
      </w:r>
      <w:r>
        <w:rPr>
          <w:spacing w:val="30"/>
        </w:rPr>
        <w:t xml:space="preserve"> </w:t>
      </w:r>
      <w:r>
        <w:t>metodą</w:t>
      </w:r>
      <w:r>
        <w:rPr>
          <w:spacing w:val="32"/>
        </w:rPr>
        <w:t xml:space="preserve"> </w:t>
      </w:r>
      <w:r>
        <w:t>Proctora.</w:t>
      </w:r>
      <w:r>
        <w:rPr>
          <w:spacing w:val="31"/>
        </w:rPr>
        <w:t xml:space="preserve"> </w:t>
      </w:r>
      <w:r>
        <w:t>Zawartość</w:t>
      </w:r>
      <w:r>
        <w:rPr>
          <w:spacing w:val="31"/>
        </w:rPr>
        <w:t xml:space="preserve"> </w:t>
      </w:r>
      <w:r>
        <w:t>pyłów</w:t>
      </w:r>
      <w:r>
        <w:rPr>
          <w:spacing w:val="33"/>
        </w:rPr>
        <w:t xml:space="preserve"> </w:t>
      </w:r>
      <w:r>
        <w:rPr>
          <w:spacing w:val="-10"/>
        </w:rPr>
        <w:t xml:space="preserve">w </w:t>
      </w:r>
      <w:r w:rsidR="007E73E6">
        <w:lastRenderedPageBreak/>
        <w:t xml:space="preserve">takiej mieszance </w:t>
      </w:r>
      <w:r>
        <w:t xml:space="preserve">po pięciokrotnym zagęszczeniu metodą Proctora, powinna również spełniać wymagania podane w Tablicy </w:t>
      </w:r>
      <w:r w:rsidR="007E73E6">
        <w:t>6</w:t>
      </w:r>
      <w:r>
        <w:t>.</w:t>
      </w:r>
    </w:p>
    <w:p w14:paraId="4F3B32C7" w14:textId="708EE9D7" w:rsidR="000E7D7D" w:rsidRDefault="000E7D7D" w:rsidP="00354E4C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24" w:name="_Toc119515964"/>
      <w:r w:rsidRPr="000E7D7D">
        <w:rPr>
          <w:b w:val="0"/>
        </w:rPr>
        <w:t>2.4.</w:t>
      </w:r>
      <w:r>
        <w:rPr>
          <w:b w:val="0"/>
        </w:rPr>
        <w:t>2</w:t>
      </w:r>
      <w:r w:rsidRPr="000E7D7D">
        <w:rPr>
          <w:b w:val="0"/>
        </w:rPr>
        <w:tab/>
        <w:t xml:space="preserve">Zawartość </w:t>
      </w:r>
      <w:r>
        <w:rPr>
          <w:b w:val="0"/>
        </w:rPr>
        <w:t>nadziarna</w:t>
      </w:r>
      <w:bookmarkEnd w:id="24"/>
      <w:r>
        <w:rPr>
          <w:b w:val="0"/>
        </w:rPr>
        <w:t xml:space="preserve"> </w:t>
      </w:r>
    </w:p>
    <w:p w14:paraId="5AA8DCD2" w14:textId="20D2B32C" w:rsidR="00DC4EBB" w:rsidRPr="00DC4EBB" w:rsidRDefault="00DC4EBB" w:rsidP="00354E4C">
      <w:pPr>
        <w:pStyle w:val="Tekstpodstawowy"/>
        <w:tabs>
          <w:tab w:val="left" w:pos="1130"/>
        </w:tabs>
        <w:kinsoku w:val="0"/>
        <w:overflowPunct w:val="0"/>
        <w:spacing w:before="114" w:line="276" w:lineRule="auto"/>
        <w:ind w:left="1074" w:right="329"/>
        <w:rPr>
          <w:spacing w:val="-2"/>
        </w:rPr>
      </w:pPr>
      <w:r>
        <w:t>Określona</w:t>
      </w:r>
      <w:r>
        <w:rPr>
          <w:spacing w:val="-10"/>
        </w:rPr>
        <w:t xml:space="preserve"> </w:t>
      </w:r>
      <w:r>
        <w:t>według</w:t>
      </w:r>
      <w:r>
        <w:rPr>
          <w:spacing w:val="-10"/>
        </w:rPr>
        <w:t xml:space="preserve"> </w:t>
      </w:r>
      <w:r>
        <w:t>PN-EN</w:t>
      </w:r>
      <w:r>
        <w:rPr>
          <w:spacing w:val="-11"/>
        </w:rPr>
        <w:t xml:space="preserve"> </w:t>
      </w:r>
      <w:r>
        <w:t>933-1</w:t>
      </w:r>
      <w:r>
        <w:rPr>
          <w:spacing w:val="-10"/>
        </w:rPr>
        <w:t xml:space="preserve"> </w:t>
      </w:r>
      <w:r>
        <w:t>zawartość</w:t>
      </w:r>
      <w:r>
        <w:rPr>
          <w:spacing w:val="-10"/>
        </w:rPr>
        <w:t xml:space="preserve"> </w:t>
      </w:r>
      <w:r>
        <w:t>nadziarna</w:t>
      </w:r>
      <w:r>
        <w:rPr>
          <w:spacing w:val="-10"/>
        </w:rPr>
        <w:t xml:space="preserve"> </w:t>
      </w:r>
      <w:r>
        <w:t>w</w:t>
      </w:r>
      <w:r>
        <w:rPr>
          <w:spacing w:val="-11"/>
        </w:rPr>
        <w:t xml:space="preserve"> </w:t>
      </w:r>
      <w:r>
        <w:t>mieszankach</w:t>
      </w:r>
      <w:r>
        <w:rPr>
          <w:spacing w:val="-10"/>
        </w:rPr>
        <w:t xml:space="preserve"> </w:t>
      </w:r>
      <w:r>
        <w:t>kruszyw</w:t>
      </w:r>
      <w:r>
        <w:rPr>
          <w:spacing w:val="-11"/>
        </w:rPr>
        <w:t xml:space="preserve"> </w:t>
      </w:r>
      <w:r>
        <w:t xml:space="preserve">powinna spełniać wymagania podane w Tablicy </w:t>
      </w:r>
      <w:r w:rsidR="00771FA6">
        <w:t>6</w:t>
      </w:r>
      <w:r>
        <w:t xml:space="preserve">. W przypadku słabych kruszyw decyduje zawartość nadziarna w mieszance kruszyw po pięciokrotnym zagęszczeniu metodą </w:t>
      </w:r>
      <w:r>
        <w:rPr>
          <w:spacing w:val="-2"/>
        </w:rPr>
        <w:t>Proctora.</w:t>
      </w:r>
    </w:p>
    <w:p w14:paraId="553F5DD4" w14:textId="77777777" w:rsidR="00DC4EBB" w:rsidRDefault="000E7D7D" w:rsidP="00354E4C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25" w:name="_Toc119515965"/>
      <w:r w:rsidRPr="000E7D7D">
        <w:rPr>
          <w:b w:val="0"/>
        </w:rPr>
        <w:t>2.4.</w:t>
      </w:r>
      <w:r>
        <w:rPr>
          <w:b w:val="0"/>
        </w:rPr>
        <w:t>3</w:t>
      </w:r>
      <w:r w:rsidRPr="000E7D7D">
        <w:rPr>
          <w:b w:val="0"/>
        </w:rPr>
        <w:tab/>
      </w:r>
      <w:r w:rsidR="00DC4EBB">
        <w:rPr>
          <w:b w:val="0"/>
        </w:rPr>
        <w:t>Uziarnienie</w:t>
      </w:r>
      <w:bookmarkEnd w:id="25"/>
    </w:p>
    <w:p w14:paraId="34C6FCA5" w14:textId="714085AF" w:rsidR="00DC4EBB" w:rsidRDefault="00DC4EBB" w:rsidP="00354E4C">
      <w:pPr>
        <w:pStyle w:val="Tekstpodstawowy"/>
        <w:tabs>
          <w:tab w:val="left" w:pos="1130"/>
        </w:tabs>
        <w:kinsoku w:val="0"/>
        <w:overflowPunct w:val="0"/>
        <w:spacing w:before="117" w:line="276" w:lineRule="auto"/>
        <w:ind w:left="1074" w:right="329"/>
      </w:pPr>
      <w:r>
        <w:t xml:space="preserve">Określone według PN-EN 933-1 uziarnienia mieszanek kruszyw przeznaczonych do warstw podbudowy pomocniczej powinny spełniać wymagania przedstawione na rysunkach </w:t>
      </w:r>
      <w:r w:rsidR="00771FA6">
        <w:t>1</w:t>
      </w:r>
      <w:r>
        <w:t>, 2</w:t>
      </w:r>
      <w:r w:rsidR="00771FA6">
        <w:t xml:space="preserve"> i 3</w:t>
      </w:r>
      <w:r>
        <w:t>.</w:t>
      </w:r>
    </w:p>
    <w:p w14:paraId="50D7081A" w14:textId="77777777" w:rsidR="00DC4EBB" w:rsidRDefault="00DC4EBB" w:rsidP="00354E4C">
      <w:pPr>
        <w:pStyle w:val="Tekstpodstawowy"/>
        <w:tabs>
          <w:tab w:val="left" w:pos="1130"/>
        </w:tabs>
        <w:kinsoku w:val="0"/>
        <w:overflowPunct w:val="0"/>
        <w:spacing w:before="78"/>
        <w:ind w:left="1074" w:right="329"/>
        <w:rPr>
          <w:spacing w:val="-2"/>
        </w:rPr>
      </w:pPr>
      <w:r>
        <w:t>Jako</w:t>
      </w:r>
      <w:r>
        <w:rPr>
          <w:spacing w:val="-10"/>
        </w:rPr>
        <w:t xml:space="preserve"> </w:t>
      </w:r>
      <w:r>
        <w:t>wymagane</w:t>
      </w:r>
      <w:r>
        <w:rPr>
          <w:spacing w:val="-9"/>
        </w:rPr>
        <w:t xml:space="preserve"> </w:t>
      </w:r>
      <w:r>
        <w:t>obowiązują</w:t>
      </w:r>
      <w:r>
        <w:rPr>
          <w:spacing w:val="-10"/>
        </w:rPr>
        <w:t xml:space="preserve"> </w:t>
      </w:r>
      <w:r>
        <w:t>tylko</w:t>
      </w:r>
      <w:r>
        <w:rPr>
          <w:spacing w:val="-11"/>
        </w:rPr>
        <w:t xml:space="preserve"> </w:t>
      </w:r>
      <w:r>
        <w:t>wymienione</w:t>
      </w:r>
      <w:r>
        <w:rPr>
          <w:spacing w:val="-9"/>
        </w:rPr>
        <w:t xml:space="preserve"> </w:t>
      </w:r>
      <w:r>
        <w:t>wartości</w:t>
      </w:r>
      <w:r>
        <w:rPr>
          <w:spacing w:val="-8"/>
        </w:rPr>
        <w:t xml:space="preserve"> </w:t>
      </w:r>
      <w:r>
        <w:t>liczbowe</w:t>
      </w:r>
      <w:r>
        <w:rPr>
          <w:spacing w:val="-11"/>
        </w:rPr>
        <w:t xml:space="preserve"> </w:t>
      </w:r>
      <w:r>
        <w:t>na</w:t>
      </w:r>
      <w:r>
        <w:rPr>
          <w:spacing w:val="-7"/>
        </w:rPr>
        <w:t xml:space="preserve"> </w:t>
      </w:r>
      <w:r>
        <w:rPr>
          <w:spacing w:val="-2"/>
        </w:rPr>
        <w:t>rysunkach.</w:t>
      </w:r>
    </w:p>
    <w:p w14:paraId="645EB631" w14:textId="10B768B4" w:rsidR="00DC4EBB" w:rsidRDefault="00DC4EBB" w:rsidP="00354E4C">
      <w:pPr>
        <w:pStyle w:val="Tekstpodstawowy"/>
        <w:tabs>
          <w:tab w:val="left" w:pos="1130"/>
        </w:tabs>
        <w:kinsoku w:val="0"/>
        <w:overflowPunct w:val="0"/>
        <w:spacing w:before="117" w:line="276" w:lineRule="auto"/>
        <w:ind w:left="1074" w:right="329"/>
      </w:pPr>
      <w:r>
        <w:t>W</w:t>
      </w:r>
      <w:r>
        <w:rPr>
          <w:spacing w:val="25"/>
        </w:rPr>
        <w:t xml:space="preserve"> </w:t>
      </w:r>
      <w:r>
        <w:t>przypadku</w:t>
      </w:r>
      <w:r>
        <w:rPr>
          <w:spacing w:val="25"/>
        </w:rPr>
        <w:t xml:space="preserve"> </w:t>
      </w:r>
      <w:r>
        <w:t>słabych</w:t>
      </w:r>
      <w:r>
        <w:rPr>
          <w:spacing w:val="25"/>
        </w:rPr>
        <w:t xml:space="preserve"> </w:t>
      </w:r>
      <w:r>
        <w:t>kruszyw</w:t>
      </w:r>
      <w:r>
        <w:rPr>
          <w:spacing w:val="25"/>
        </w:rPr>
        <w:t xml:space="preserve"> </w:t>
      </w:r>
      <w:r>
        <w:t>uziarnienie</w:t>
      </w:r>
      <w:r>
        <w:rPr>
          <w:spacing w:val="24"/>
        </w:rPr>
        <w:t xml:space="preserve"> </w:t>
      </w:r>
      <w:r>
        <w:t>mieszanki</w:t>
      </w:r>
      <w:r>
        <w:rPr>
          <w:spacing w:val="27"/>
        </w:rPr>
        <w:t xml:space="preserve"> </w:t>
      </w:r>
      <w:r>
        <w:t>kruszyw</w:t>
      </w:r>
      <w:r>
        <w:rPr>
          <w:spacing w:val="25"/>
        </w:rPr>
        <w:t xml:space="preserve"> </w:t>
      </w:r>
      <w:r>
        <w:t>należy</w:t>
      </w:r>
      <w:r>
        <w:rPr>
          <w:spacing w:val="22"/>
        </w:rPr>
        <w:t xml:space="preserve"> </w:t>
      </w:r>
      <w:r>
        <w:t>również</w:t>
      </w:r>
      <w:r>
        <w:rPr>
          <w:spacing w:val="26"/>
        </w:rPr>
        <w:t xml:space="preserve"> </w:t>
      </w:r>
      <w:r>
        <w:t>badać i</w:t>
      </w:r>
      <w:r>
        <w:rPr>
          <w:spacing w:val="-2"/>
        </w:rPr>
        <w:t xml:space="preserve"> </w:t>
      </w:r>
      <w:r>
        <w:t xml:space="preserve">deklarować, po 5 krotnym zagęszczeniu metodą Proctora. Kryterium przydatności takiej mieszanki, pod względem uziarnienia, jest spełnione, jeżeli uziarnienie mieszanki po pięciokrotnym zagęszczeniu metodą Proctora, mieści się w krzywych granicznych podanych na rysunkach </w:t>
      </w:r>
      <w:r w:rsidR="00771FA6">
        <w:t>1, 2, 3.</w:t>
      </w:r>
    </w:p>
    <w:p w14:paraId="64F4DCA9" w14:textId="77777777" w:rsidR="001405EF" w:rsidRDefault="001405EF" w:rsidP="00771FA6">
      <w:pPr>
        <w:pStyle w:val="Tekstpodstawowy"/>
        <w:tabs>
          <w:tab w:val="left" w:pos="1130"/>
        </w:tabs>
        <w:kinsoku w:val="0"/>
        <w:overflowPunct w:val="0"/>
        <w:spacing w:before="117" w:line="276" w:lineRule="auto"/>
        <w:ind w:left="1074" w:right="629"/>
      </w:pPr>
    </w:p>
    <w:p w14:paraId="7ADA1A6E" w14:textId="23B2E844" w:rsidR="00DC4EBB" w:rsidRPr="00771FA6" w:rsidRDefault="00DC4EBB" w:rsidP="00354E4C">
      <w:pPr>
        <w:pStyle w:val="Tekstpodstawowy"/>
        <w:kinsoku w:val="0"/>
        <w:overflowPunct w:val="0"/>
        <w:spacing w:before="80"/>
        <w:ind w:left="366" w:right="329"/>
        <w:rPr>
          <w:spacing w:val="-2"/>
        </w:rPr>
      </w:pPr>
      <w:r w:rsidRPr="00771FA6">
        <w:rPr>
          <w:bCs/>
        </w:rPr>
        <w:t>Rys.</w:t>
      </w:r>
      <w:r w:rsidRPr="00771FA6">
        <w:rPr>
          <w:bCs/>
          <w:spacing w:val="-5"/>
        </w:rPr>
        <w:t xml:space="preserve"> </w:t>
      </w:r>
      <w:r w:rsidRPr="00771FA6">
        <w:rPr>
          <w:bCs/>
        </w:rPr>
        <w:t>1</w:t>
      </w:r>
      <w:r w:rsidRPr="00771FA6">
        <w:rPr>
          <w:bCs/>
          <w:spacing w:val="-3"/>
        </w:rPr>
        <w:t xml:space="preserve"> </w:t>
      </w:r>
      <w:r w:rsidRPr="00771FA6">
        <w:t>Krzywe</w:t>
      </w:r>
      <w:r w:rsidRPr="00771FA6">
        <w:rPr>
          <w:spacing w:val="-4"/>
        </w:rPr>
        <w:t xml:space="preserve"> </w:t>
      </w:r>
      <w:r w:rsidRPr="00771FA6">
        <w:t>graniczne</w:t>
      </w:r>
      <w:r w:rsidRPr="00771FA6">
        <w:rPr>
          <w:spacing w:val="-4"/>
        </w:rPr>
        <w:t xml:space="preserve"> </w:t>
      </w:r>
      <w:r w:rsidRPr="00771FA6">
        <w:t>uziarnienia</w:t>
      </w:r>
      <w:r w:rsidRPr="00771FA6">
        <w:rPr>
          <w:spacing w:val="-3"/>
        </w:rPr>
        <w:t xml:space="preserve"> </w:t>
      </w:r>
      <w:r w:rsidRPr="00771FA6">
        <w:t>mieszanki</w:t>
      </w:r>
      <w:r w:rsidRPr="00771FA6">
        <w:rPr>
          <w:spacing w:val="-1"/>
        </w:rPr>
        <w:t xml:space="preserve"> </w:t>
      </w:r>
      <w:r w:rsidRPr="00771FA6">
        <w:t>niezwiązanej</w:t>
      </w:r>
      <w:r w:rsidRPr="00771FA6">
        <w:rPr>
          <w:spacing w:val="-1"/>
        </w:rPr>
        <w:t xml:space="preserve"> </w:t>
      </w:r>
      <w:r w:rsidRPr="00771FA6">
        <w:t>0/31,5</w:t>
      </w:r>
      <w:r w:rsidRPr="00771FA6">
        <w:rPr>
          <w:spacing w:val="-3"/>
        </w:rPr>
        <w:t xml:space="preserve"> </w:t>
      </w:r>
      <w:r w:rsidRPr="00771FA6">
        <w:t>mm</w:t>
      </w:r>
      <w:r w:rsidRPr="00771FA6">
        <w:rPr>
          <w:spacing w:val="-4"/>
        </w:rPr>
        <w:t xml:space="preserve"> </w:t>
      </w:r>
      <w:r w:rsidRPr="00771FA6">
        <w:t>do</w:t>
      </w:r>
      <w:r w:rsidRPr="00771FA6">
        <w:rPr>
          <w:spacing w:val="-3"/>
        </w:rPr>
        <w:t xml:space="preserve"> </w:t>
      </w:r>
      <w:r w:rsidRPr="00771FA6">
        <w:t>podbudowy</w:t>
      </w:r>
      <w:r w:rsidRPr="00771FA6">
        <w:rPr>
          <w:spacing w:val="-4"/>
        </w:rPr>
        <w:t xml:space="preserve"> </w:t>
      </w:r>
      <w:r w:rsidRPr="00771FA6">
        <w:rPr>
          <w:spacing w:val="-2"/>
        </w:rPr>
        <w:t>pomocniczej</w:t>
      </w:r>
    </w:p>
    <w:p w14:paraId="0DA226C0" w14:textId="77777777" w:rsidR="00DC4EBB" w:rsidRDefault="00DC4EBB" w:rsidP="00771FA6">
      <w:pPr>
        <w:pStyle w:val="Nagwek1"/>
        <w:tabs>
          <w:tab w:val="left" w:pos="1130"/>
        </w:tabs>
        <w:spacing w:before="121"/>
        <w:ind w:left="426" w:right="629" w:firstLine="0"/>
        <w:jc w:val="both"/>
        <w:rPr>
          <w:b w:val="0"/>
        </w:rPr>
      </w:pPr>
      <w:bookmarkStart w:id="26" w:name="_Toc119515966"/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6D72E900" wp14:editId="45BB5459">
            <wp:extent cx="5558155" cy="3438525"/>
            <wp:effectExtent l="0" t="0" r="444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15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6"/>
    </w:p>
    <w:p w14:paraId="44B7ECD1" w14:textId="77777777" w:rsidR="00771FA6" w:rsidRDefault="00771FA6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5F04D794" w14:textId="77777777" w:rsidR="00771FA6" w:rsidRDefault="00771FA6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57CF37CF" w14:textId="77777777" w:rsidR="00771FA6" w:rsidRDefault="00771FA6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20C21AA9" w14:textId="77777777" w:rsidR="001405EF" w:rsidRDefault="001405EF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51858203" w14:textId="77777777" w:rsidR="001405EF" w:rsidRDefault="001405EF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439CE162" w14:textId="77777777" w:rsidR="00771FA6" w:rsidRDefault="00771FA6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747F36A1" w14:textId="77777777" w:rsidR="00771FA6" w:rsidRDefault="00771FA6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4F5FAA03" w14:textId="77777777" w:rsidR="00771FA6" w:rsidRDefault="00771FA6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240A01BE" w14:textId="77777777" w:rsidR="00771FA6" w:rsidRDefault="00771FA6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  <w:bCs w:val="0"/>
          <w:sz w:val="18"/>
          <w:szCs w:val="18"/>
        </w:rPr>
      </w:pPr>
    </w:p>
    <w:p w14:paraId="6AF36CA8" w14:textId="0F38B8A6" w:rsidR="007A118C" w:rsidRPr="00771FA6" w:rsidRDefault="00DC4EBB" w:rsidP="00771FA6">
      <w:pPr>
        <w:pStyle w:val="Nagwek1"/>
        <w:tabs>
          <w:tab w:val="left" w:pos="1130"/>
        </w:tabs>
        <w:spacing w:before="121"/>
        <w:ind w:left="275" w:right="629" w:firstLine="0"/>
        <w:jc w:val="both"/>
        <w:rPr>
          <w:b w:val="0"/>
          <w:spacing w:val="-2"/>
        </w:rPr>
      </w:pPr>
      <w:bookmarkStart w:id="27" w:name="_Toc119515967"/>
      <w:r w:rsidRPr="00771FA6">
        <w:rPr>
          <w:b w:val="0"/>
          <w:bCs w:val="0"/>
        </w:rPr>
        <w:lastRenderedPageBreak/>
        <w:t>Rys.</w:t>
      </w:r>
      <w:r w:rsidRPr="00771FA6">
        <w:rPr>
          <w:b w:val="0"/>
          <w:bCs w:val="0"/>
          <w:spacing w:val="-5"/>
        </w:rPr>
        <w:t xml:space="preserve"> </w:t>
      </w:r>
      <w:r w:rsidR="007A118C" w:rsidRPr="00771FA6">
        <w:rPr>
          <w:b w:val="0"/>
          <w:bCs w:val="0"/>
        </w:rPr>
        <w:t>2</w:t>
      </w:r>
      <w:r w:rsidRPr="00771FA6">
        <w:rPr>
          <w:b w:val="0"/>
          <w:bCs w:val="0"/>
          <w:spacing w:val="-2"/>
        </w:rPr>
        <w:t xml:space="preserve"> </w:t>
      </w:r>
      <w:r w:rsidRPr="00771FA6">
        <w:rPr>
          <w:b w:val="0"/>
        </w:rPr>
        <w:t>Krzywe</w:t>
      </w:r>
      <w:r w:rsidRPr="00771FA6">
        <w:rPr>
          <w:b w:val="0"/>
          <w:spacing w:val="-4"/>
        </w:rPr>
        <w:t xml:space="preserve"> </w:t>
      </w:r>
      <w:r w:rsidRPr="00771FA6">
        <w:rPr>
          <w:b w:val="0"/>
        </w:rPr>
        <w:t>graniczne</w:t>
      </w:r>
      <w:r w:rsidRPr="00771FA6">
        <w:rPr>
          <w:b w:val="0"/>
          <w:spacing w:val="-3"/>
        </w:rPr>
        <w:t xml:space="preserve"> </w:t>
      </w:r>
      <w:r w:rsidRPr="00771FA6">
        <w:rPr>
          <w:b w:val="0"/>
        </w:rPr>
        <w:t>uziarnienia</w:t>
      </w:r>
      <w:r w:rsidRPr="00771FA6">
        <w:rPr>
          <w:b w:val="0"/>
          <w:spacing w:val="-4"/>
        </w:rPr>
        <w:t xml:space="preserve"> </w:t>
      </w:r>
      <w:r w:rsidRPr="00771FA6">
        <w:rPr>
          <w:b w:val="0"/>
        </w:rPr>
        <w:t>mieszanki niezwiązanej</w:t>
      </w:r>
      <w:r w:rsidRPr="00771FA6">
        <w:rPr>
          <w:b w:val="0"/>
          <w:spacing w:val="-3"/>
        </w:rPr>
        <w:t xml:space="preserve"> </w:t>
      </w:r>
      <w:r w:rsidRPr="00771FA6">
        <w:rPr>
          <w:b w:val="0"/>
        </w:rPr>
        <w:t>0/45</w:t>
      </w:r>
      <w:r w:rsidRPr="00771FA6">
        <w:rPr>
          <w:b w:val="0"/>
          <w:spacing w:val="-3"/>
        </w:rPr>
        <w:t xml:space="preserve"> </w:t>
      </w:r>
      <w:r w:rsidRPr="00771FA6">
        <w:rPr>
          <w:b w:val="0"/>
        </w:rPr>
        <w:t>mm</w:t>
      </w:r>
      <w:r w:rsidRPr="00771FA6">
        <w:rPr>
          <w:b w:val="0"/>
          <w:spacing w:val="-4"/>
        </w:rPr>
        <w:t xml:space="preserve"> </w:t>
      </w:r>
      <w:r w:rsidRPr="00771FA6">
        <w:rPr>
          <w:b w:val="0"/>
        </w:rPr>
        <w:t>do</w:t>
      </w:r>
      <w:r w:rsidRPr="00771FA6">
        <w:rPr>
          <w:b w:val="0"/>
          <w:spacing w:val="-2"/>
        </w:rPr>
        <w:t xml:space="preserve"> </w:t>
      </w:r>
      <w:r w:rsidRPr="00771FA6">
        <w:rPr>
          <w:b w:val="0"/>
        </w:rPr>
        <w:t>podbudowy</w:t>
      </w:r>
      <w:r w:rsidRPr="00771FA6">
        <w:rPr>
          <w:b w:val="0"/>
          <w:spacing w:val="-4"/>
        </w:rPr>
        <w:t xml:space="preserve"> </w:t>
      </w:r>
      <w:r w:rsidRPr="00771FA6">
        <w:rPr>
          <w:b w:val="0"/>
          <w:spacing w:val="-2"/>
        </w:rPr>
        <w:t>pomocniczej</w:t>
      </w:r>
      <w:bookmarkEnd w:id="27"/>
    </w:p>
    <w:p w14:paraId="2D17E2DF" w14:textId="20C0E8E2" w:rsidR="000E7D7D" w:rsidRPr="000E7D7D" w:rsidRDefault="007A118C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</w:rPr>
      </w:pPr>
      <w:bookmarkStart w:id="28" w:name="_Toc119515968"/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6658192B" wp14:editId="7ABC316C">
            <wp:extent cx="5586730" cy="326707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6730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8"/>
      <w:r w:rsidR="000E7D7D" w:rsidRPr="000E7D7D">
        <w:rPr>
          <w:b w:val="0"/>
        </w:rPr>
        <w:t xml:space="preserve"> </w:t>
      </w:r>
    </w:p>
    <w:p w14:paraId="0631CCB0" w14:textId="77777777" w:rsidR="00771FA6" w:rsidRDefault="00771FA6" w:rsidP="007A118C">
      <w:pPr>
        <w:pStyle w:val="Tekstpodstawowy"/>
        <w:kinsoku w:val="0"/>
        <w:overflowPunct w:val="0"/>
        <w:ind w:left="366"/>
        <w:rPr>
          <w:b/>
          <w:bCs/>
          <w:sz w:val="18"/>
          <w:szCs w:val="18"/>
        </w:rPr>
      </w:pPr>
    </w:p>
    <w:p w14:paraId="3F862E84" w14:textId="77777777" w:rsidR="00771FA6" w:rsidRDefault="00771FA6" w:rsidP="007A118C">
      <w:pPr>
        <w:pStyle w:val="Tekstpodstawowy"/>
        <w:kinsoku w:val="0"/>
        <w:overflowPunct w:val="0"/>
        <w:ind w:left="366"/>
        <w:rPr>
          <w:b/>
          <w:bCs/>
          <w:sz w:val="18"/>
          <w:szCs w:val="18"/>
        </w:rPr>
      </w:pPr>
    </w:p>
    <w:p w14:paraId="2ED9A5F9" w14:textId="77777777" w:rsidR="007A118C" w:rsidRPr="00771FA6" w:rsidRDefault="007A118C" w:rsidP="00771FA6">
      <w:pPr>
        <w:pStyle w:val="Tekstpodstawowy"/>
        <w:kinsoku w:val="0"/>
        <w:overflowPunct w:val="0"/>
        <w:ind w:left="366" w:right="629"/>
        <w:rPr>
          <w:spacing w:val="-2"/>
        </w:rPr>
      </w:pPr>
      <w:r w:rsidRPr="00771FA6">
        <w:rPr>
          <w:bCs/>
        </w:rPr>
        <w:t>Rys.</w:t>
      </w:r>
      <w:r w:rsidRPr="00771FA6">
        <w:rPr>
          <w:bCs/>
          <w:spacing w:val="-5"/>
        </w:rPr>
        <w:t xml:space="preserve"> </w:t>
      </w:r>
      <w:r w:rsidRPr="00771FA6">
        <w:rPr>
          <w:bCs/>
        </w:rPr>
        <w:t>2.3</w:t>
      </w:r>
      <w:r w:rsidRPr="00771FA6">
        <w:rPr>
          <w:bCs/>
          <w:spacing w:val="-3"/>
        </w:rPr>
        <w:t xml:space="preserve"> </w:t>
      </w:r>
      <w:r w:rsidRPr="00771FA6">
        <w:t>Krzywe</w:t>
      </w:r>
      <w:r w:rsidRPr="00771FA6">
        <w:rPr>
          <w:spacing w:val="-3"/>
        </w:rPr>
        <w:t xml:space="preserve"> </w:t>
      </w:r>
      <w:r w:rsidRPr="00771FA6">
        <w:t>graniczne</w:t>
      </w:r>
      <w:r w:rsidRPr="00771FA6">
        <w:rPr>
          <w:spacing w:val="-4"/>
        </w:rPr>
        <w:t xml:space="preserve"> </w:t>
      </w:r>
      <w:r w:rsidRPr="00771FA6">
        <w:t>uziarnienia</w:t>
      </w:r>
      <w:r w:rsidRPr="00771FA6">
        <w:rPr>
          <w:spacing w:val="-4"/>
        </w:rPr>
        <w:t xml:space="preserve"> </w:t>
      </w:r>
      <w:r w:rsidRPr="00771FA6">
        <w:t>mieszanki niezwiązanej</w:t>
      </w:r>
      <w:r w:rsidRPr="00771FA6">
        <w:rPr>
          <w:spacing w:val="-3"/>
        </w:rPr>
        <w:t xml:space="preserve"> </w:t>
      </w:r>
      <w:r w:rsidRPr="00771FA6">
        <w:t>0/63</w:t>
      </w:r>
      <w:r w:rsidRPr="00771FA6">
        <w:rPr>
          <w:spacing w:val="-4"/>
        </w:rPr>
        <w:t xml:space="preserve"> </w:t>
      </w:r>
      <w:r w:rsidRPr="00771FA6">
        <w:t>mm</w:t>
      </w:r>
      <w:r w:rsidRPr="00771FA6">
        <w:rPr>
          <w:spacing w:val="-3"/>
        </w:rPr>
        <w:t xml:space="preserve"> </w:t>
      </w:r>
      <w:r w:rsidRPr="00771FA6">
        <w:t>do</w:t>
      </w:r>
      <w:r w:rsidRPr="00771FA6">
        <w:rPr>
          <w:spacing w:val="-3"/>
        </w:rPr>
        <w:t xml:space="preserve"> </w:t>
      </w:r>
      <w:r w:rsidRPr="00771FA6">
        <w:t>podbudowy</w:t>
      </w:r>
      <w:r w:rsidRPr="00771FA6">
        <w:rPr>
          <w:spacing w:val="-4"/>
        </w:rPr>
        <w:t xml:space="preserve"> </w:t>
      </w:r>
      <w:r w:rsidRPr="00771FA6">
        <w:rPr>
          <w:spacing w:val="-2"/>
        </w:rPr>
        <w:t>pomocniczej</w:t>
      </w:r>
    </w:p>
    <w:p w14:paraId="1E966A32" w14:textId="77777777" w:rsidR="007A118C" w:rsidRDefault="007A118C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</w:rPr>
      </w:pPr>
      <w:bookmarkStart w:id="29" w:name="_Toc119515969"/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09B2B949" wp14:editId="6745B625">
            <wp:extent cx="5630545" cy="3465195"/>
            <wp:effectExtent l="0" t="0" r="8255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545" cy="346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9"/>
    </w:p>
    <w:p w14:paraId="763AE1D0" w14:textId="77777777" w:rsidR="00354E4C" w:rsidRDefault="00354E4C" w:rsidP="001405EF">
      <w:pPr>
        <w:pStyle w:val="Tekstpodstawowy"/>
        <w:kinsoku w:val="0"/>
        <w:overflowPunct w:val="0"/>
        <w:spacing w:line="276" w:lineRule="auto"/>
        <w:ind w:left="426" w:right="471"/>
      </w:pPr>
    </w:p>
    <w:p w14:paraId="1947334B" w14:textId="63A7FF3F" w:rsidR="007A118C" w:rsidRDefault="007A118C" w:rsidP="001405EF">
      <w:pPr>
        <w:pStyle w:val="Tekstpodstawowy"/>
        <w:kinsoku w:val="0"/>
        <w:overflowPunct w:val="0"/>
        <w:spacing w:line="276" w:lineRule="auto"/>
        <w:ind w:left="426" w:right="471"/>
      </w:pPr>
      <w:r>
        <w:t>Oprócz</w:t>
      </w:r>
      <w:r>
        <w:rPr>
          <w:spacing w:val="-4"/>
        </w:rPr>
        <w:t xml:space="preserve"> </w:t>
      </w:r>
      <w:r>
        <w:t>wymagań</w:t>
      </w:r>
      <w:r>
        <w:rPr>
          <w:spacing w:val="-2"/>
        </w:rPr>
        <w:t xml:space="preserve"> </w:t>
      </w:r>
      <w:r>
        <w:t>podanych</w:t>
      </w:r>
      <w:r>
        <w:rPr>
          <w:spacing w:val="-4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rysunku</w:t>
      </w:r>
      <w:r>
        <w:rPr>
          <w:spacing w:val="-1"/>
        </w:rPr>
        <w:t xml:space="preserve"> </w:t>
      </w:r>
      <w:r w:rsidR="00771FA6">
        <w:t>1, 2, 3</w:t>
      </w:r>
      <w:r>
        <w:rPr>
          <w:spacing w:val="-5"/>
        </w:rPr>
        <w:t xml:space="preserve"> </w:t>
      </w:r>
      <w:r>
        <w:t>wymaga</w:t>
      </w:r>
      <w:r>
        <w:rPr>
          <w:spacing w:val="-2"/>
        </w:rPr>
        <w:t xml:space="preserve"> </w:t>
      </w:r>
      <w:r>
        <w:t>się</w:t>
      </w:r>
      <w:r>
        <w:rPr>
          <w:spacing w:val="-5"/>
        </w:rPr>
        <w:t xml:space="preserve"> </w:t>
      </w:r>
      <w:r>
        <w:t>aby</w:t>
      </w:r>
      <w:r>
        <w:rPr>
          <w:spacing w:val="-2"/>
        </w:rPr>
        <w:t xml:space="preserve"> </w:t>
      </w:r>
      <w:r>
        <w:t>90%</w:t>
      </w:r>
      <w:r>
        <w:rPr>
          <w:spacing w:val="-5"/>
        </w:rPr>
        <w:t xml:space="preserve"> </w:t>
      </w:r>
      <w:r>
        <w:t xml:space="preserve">uziarnień mieszanek zbadanych w ramach ZKP w okresie 6 miesięcy spełniało wymagania kategorii podanych w tablicach </w:t>
      </w:r>
      <w:r w:rsidR="00771FA6">
        <w:t>2, 3</w:t>
      </w:r>
      <w:r>
        <w:t>, aby zapewnić jednorodność i ciągłość uziarnienia mieszanek.</w:t>
      </w:r>
    </w:p>
    <w:p w14:paraId="3EF7ED34" w14:textId="77777777" w:rsidR="00771FA6" w:rsidRDefault="00771FA6" w:rsidP="007A118C">
      <w:pPr>
        <w:pStyle w:val="Tekstpodstawowy"/>
        <w:kinsoku w:val="0"/>
        <w:overflowPunct w:val="0"/>
        <w:spacing w:before="101" w:line="276" w:lineRule="auto"/>
        <w:ind w:left="366" w:right="379"/>
        <w:rPr>
          <w:b/>
          <w:bCs/>
          <w:sz w:val="18"/>
          <w:szCs w:val="18"/>
        </w:rPr>
      </w:pPr>
    </w:p>
    <w:p w14:paraId="4853AB26" w14:textId="77777777" w:rsidR="00771FA6" w:rsidRDefault="00771FA6" w:rsidP="007A118C">
      <w:pPr>
        <w:pStyle w:val="Tekstpodstawowy"/>
        <w:kinsoku w:val="0"/>
        <w:overflowPunct w:val="0"/>
        <w:spacing w:before="101" w:line="276" w:lineRule="auto"/>
        <w:ind w:left="366" w:right="379"/>
        <w:rPr>
          <w:b/>
          <w:bCs/>
          <w:sz w:val="18"/>
          <w:szCs w:val="18"/>
        </w:rPr>
      </w:pPr>
    </w:p>
    <w:p w14:paraId="4CD9A0AE" w14:textId="77777777" w:rsidR="00771FA6" w:rsidRDefault="00771FA6" w:rsidP="007A118C">
      <w:pPr>
        <w:pStyle w:val="Tekstpodstawowy"/>
        <w:kinsoku w:val="0"/>
        <w:overflowPunct w:val="0"/>
        <w:spacing w:before="101" w:line="276" w:lineRule="auto"/>
        <w:ind w:left="366" w:right="379"/>
        <w:rPr>
          <w:b/>
          <w:bCs/>
          <w:sz w:val="18"/>
          <w:szCs w:val="18"/>
        </w:rPr>
      </w:pPr>
    </w:p>
    <w:p w14:paraId="53F5FED0" w14:textId="77777777" w:rsidR="00771FA6" w:rsidRDefault="00771FA6" w:rsidP="007A118C">
      <w:pPr>
        <w:pStyle w:val="Tekstpodstawowy"/>
        <w:kinsoku w:val="0"/>
        <w:overflowPunct w:val="0"/>
        <w:spacing w:before="101" w:line="276" w:lineRule="auto"/>
        <w:ind w:left="366" w:right="379"/>
        <w:rPr>
          <w:b/>
          <w:bCs/>
          <w:sz w:val="18"/>
          <w:szCs w:val="18"/>
        </w:rPr>
      </w:pPr>
    </w:p>
    <w:p w14:paraId="49870C14" w14:textId="77777777" w:rsidR="001405EF" w:rsidRDefault="001405EF" w:rsidP="007A118C">
      <w:pPr>
        <w:pStyle w:val="Tekstpodstawowy"/>
        <w:kinsoku w:val="0"/>
        <w:overflowPunct w:val="0"/>
        <w:spacing w:before="101" w:line="276" w:lineRule="auto"/>
        <w:ind w:left="366" w:right="379"/>
        <w:rPr>
          <w:b/>
          <w:bCs/>
          <w:sz w:val="18"/>
          <w:szCs w:val="18"/>
        </w:rPr>
      </w:pPr>
    </w:p>
    <w:p w14:paraId="5CE7285E" w14:textId="77777777" w:rsidR="001405EF" w:rsidRDefault="001405EF" w:rsidP="007A118C">
      <w:pPr>
        <w:pStyle w:val="Tekstpodstawowy"/>
        <w:kinsoku w:val="0"/>
        <w:overflowPunct w:val="0"/>
        <w:spacing w:before="101" w:line="276" w:lineRule="auto"/>
        <w:ind w:left="366" w:right="379"/>
        <w:rPr>
          <w:b/>
          <w:bCs/>
          <w:sz w:val="18"/>
          <w:szCs w:val="18"/>
        </w:rPr>
      </w:pPr>
    </w:p>
    <w:p w14:paraId="2B047478" w14:textId="77777777" w:rsidR="001405EF" w:rsidRDefault="001405EF" w:rsidP="007A118C">
      <w:pPr>
        <w:pStyle w:val="Tekstpodstawowy"/>
        <w:kinsoku w:val="0"/>
        <w:overflowPunct w:val="0"/>
        <w:spacing w:before="101" w:line="276" w:lineRule="auto"/>
        <w:ind w:left="366" w:right="379"/>
        <w:rPr>
          <w:b/>
          <w:bCs/>
          <w:sz w:val="18"/>
          <w:szCs w:val="18"/>
        </w:rPr>
      </w:pPr>
    </w:p>
    <w:p w14:paraId="2EE6D661" w14:textId="73DDD569" w:rsidR="00035E5D" w:rsidRPr="00035E5D" w:rsidRDefault="007A118C" w:rsidP="00354E4C">
      <w:pPr>
        <w:pStyle w:val="Tekstpodstawowy"/>
        <w:kinsoku w:val="0"/>
        <w:overflowPunct w:val="0"/>
        <w:spacing w:before="101"/>
        <w:ind w:left="366" w:right="329"/>
      </w:pPr>
      <w:r w:rsidRPr="00035E5D">
        <w:rPr>
          <w:bCs/>
        </w:rPr>
        <w:t>Tablica</w:t>
      </w:r>
      <w:r w:rsidRPr="00035E5D">
        <w:rPr>
          <w:bCs/>
          <w:spacing w:val="72"/>
        </w:rPr>
        <w:t xml:space="preserve"> </w:t>
      </w:r>
      <w:r w:rsidR="00035E5D" w:rsidRPr="00035E5D">
        <w:rPr>
          <w:bCs/>
        </w:rPr>
        <w:t>2</w:t>
      </w:r>
      <w:r w:rsidRPr="00035E5D">
        <w:t>.</w:t>
      </w:r>
      <w:r w:rsidRPr="00035E5D">
        <w:rPr>
          <w:spacing w:val="72"/>
        </w:rPr>
        <w:t xml:space="preserve"> </w:t>
      </w:r>
      <w:r w:rsidRPr="00035E5D">
        <w:t>Wymagania</w:t>
      </w:r>
      <w:r w:rsidRPr="00035E5D">
        <w:rPr>
          <w:spacing w:val="73"/>
        </w:rPr>
        <w:t xml:space="preserve"> </w:t>
      </w:r>
      <w:r w:rsidRPr="00035E5D">
        <w:t>wobec</w:t>
      </w:r>
      <w:r w:rsidRPr="00035E5D">
        <w:rPr>
          <w:spacing w:val="71"/>
        </w:rPr>
        <w:t xml:space="preserve"> </w:t>
      </w:r>
      <w:r w:rsidRPr="00035E5D">
        <w:t>jednorodności</w:t>
      </w:r>
      <w:r w:rsidRPr="00035E5D">
        <w:rPr>
          <w:spacing w:val="71"/>
        </w:rPr>
        <w:t xml:space="preserve"> </w:t>
      </w:r>
      <w:r w:rsidRPr="00035E5D">
        <w:t>uziarnienia</w:t>
      </w:r>
      <w:r w:rsidRPr="00035E5D">
        <w:rPr>
          <w:spacing w:val="71"/>
        </w:rPr>
        <w:t xml:space="preserve"> </w:t>
      </w:r>
      <w:r w:rsidRPr="00035E5D">
        <w:t>na</w:t>
      </w:r>
      <w:r w:rsidRPr="00035E5D">
        <w:rPr>
          <w:spacing w:val="73"/>
        </w:rPr>
        <w:t xml:space="preserve"> </w:t>
      </w:r>
      <w:r w:rsidRPr="00035E5D">
        <w:t>sitach</w:t>
      </w:r>
      <w:r w:rsidRPr="00035E5D">
        <w:rPr>
          <w:spacing w:val="72"/>
        </w:rPr>
        <w:t xml:space="preserve"> </w:t>
      </w:r>
      <w:r w:rsidRPr="00035E5D">
        <w:t>kontrolnych</w:t>
      </w:r>
      <w:r w:rsidRPr="00035E5D">
        <w:rPr>
          <w:spacing w:val="80"/>
        </w:rPr>
        <w:t xml:space="preserve"> </w:t>
      </w:r>
      <w:r w:rsidRPr="00035E5D">
        <w:t>–</w:t>
      </w:r>
      <w:r w:rsidRPr="00035E5D">
        <w:rPr>
          <w:spacing w:val="74"/>
        </w:rPr>
        <w:t xml:space="preserve"> </w:t>
      </w:r>
      <w:r w:rsidRPr="00035E5D">
        <w:t>porównanie z</w:t>
      </w:r>
      <w:r w:rsidRPr="00035E5D">
        <w:rPr>
          <w:spacing w:val="-4"/>
        </w:rPr>
        <w:t xml:space="preserve"> </w:t>
      </w:r>
      <w:r w:rsidRPr="00035E5D">
        <w:t xml:space="preserve">deklarowaną przez producenta wartością (S). Wymagania dotyczą produkowanej i dostarczanej mieszanki. Jeśli mieszanka zawiera nadmierną zawartość </w:t>
      </w:r>
      <w:r w:rsidR="00035E5D" w:rsidRPr="00035E5D">
        <w:t>ziaren</w:t>
      </w:r>
      <w:r w:rsidRPr="00035E5D">
        <w:t xml:space="preserve"> słabych, wymaganie dotyczy deklarowanego</w:t>
      </w:r>
      <w:r w:rsidRPr="00035E5D">
        <w:rPr>
          <w:spacing w:val="-17"/>
        </w:rPr>
        <w:t xml:space="preserve"> </w:t>
      </w:r>
      <w:r w:rsidRPr="00035E5D">
        <w:t>przez</w:t>
      </w:r>
      <w:r w:rsidRPr="00035E5D">
        <w:rPr>
          <w:spacing w:val="-19"/>
        </w:rPr>
        <w:t xml:space="preserve"> </w:t>
      </w:r>
      <w:r w:rsidRPr="00035E5D">
        <w:t>producenta</w:t>
      </w:r>
      <w:r w:rsidRPr="00035E5D">
        <w:rPr>
          <w:spacing w:val="-16"/>
        </w:rPr>
        <w:t xml:space="preserve"> </w:t>
      </w:r>
      <w:r w:rsidRPr="00035E5D">
        <w:t>uziarnienia</w:t>
      </w:r>
      <w:r w:rsidRPr="00035E5D">
        <w:rPr>
          <w:spacing w:val="-18"/>
        </w:rPr>
        <w:t xml:space="preserve"> </w:t>
      </w:r>
      <w:r w:rsidRPr="00035E5D">
        <w:t>mieszanki</w:t>
      </w:r>
      <w:r w:rsidRPr="00035E5D">
        <w:rPr>
          <w:spacing w:val="-17"/>
        </w:rPr>
        <w:t xml:space="preserve"> </w:t>
      </w:r>
      <w:r w:rsidRPr="00035E5D">
        <w:t>po</w:t>
      </w:r>
      <w:r w:rsidRPr="00035E5D">
        <w:rPr>
          <w:spacing w:val="-17"/>
        </w:rPr>
        <w:t xml:space="preserve"> </w:t>
      </w:r>
      <w:r w:rsidRPr="00035E5D">
        <w:t>pięciokrotnym</w:t>
      </w:r>
      <w:r w:rsidRPr="00035E5D">
        <w:rPr>
          <w:spacing w:val="-16"/>
        </w:rPr>
        <w:t xml:space="preserve"> </w:t>
      </w:r>
      <w:r w:rsidRPr="00035E5D">
        <w:t>zagęszczeniu</w:t>
      </w:r>
      <w:r w:rsidRPr="00035E5D">
        <w:rPr>
          <w:spacing w:val="-19"/>
        </w:rPr>
        <w:t xml:space="preserve"> </w:t>
      </w:r>
      <w:r w:rsidRPr="00035E5D">
        <w:t>metodą</w:t>
      </w:r>
      <w:r w:rsidRPr="00035E5D">
        <w:rPr>
          <w:spacing w:val="-18"/>
        </w:rPr>
        <w:t xml:space="preserve"> </w:t>
      </w:r>
      <w:r w:rsidRPr="00035E5D">
        <w:t>Proctora.</w:t>
      </w:r>
    </w:p>
    <w:tbl>
      <w:tblPr>
        <w:tblW w:w="0" w:type="auto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7A118C" w14:paraId="4A0CE2A9" w14:textId="77777777" w:rsidTr="00D75D77">
        <w:trPr>
          <w:trHeight w:val="486"/>
        </w:trPr>
        <w:tc>
          <w:tcPr>
            <w:tcW w:w="14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B467F" w14:textId="77777777" w:rsidR="007A118C" w:rsidRDefault="007A118C" w:rsidP="00D75D77">
            <w:pPr>
              <w:pStyle w:val="TableParagraph"/>
              <w:kinsoku w:val="0"/>
              <w:overflowPunct w:val="0"/>
              <w:spacing w:before="127"/>
              <w:ind w:left="153" w:right="132" w:firstLine="86"/>
              <w:rPr>
                <w:spacing w:val="-4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 xml:space="preserve">Mieszanka </w:t>
            </w:r>
            <w:r>
              <w:rPr>
                <w:spacing w:val="-4"/>
                <w:sz w:val="20"/>
                <w:szCs w:val="20"/>
              </w:rPr>
              <w:t>niezwiązana</w:t>
            </w:r>
          </w:p>
        </w:tc>
        <w:tc>
          <w:tcPr>
            <w:tcW w:w="7932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C5E5C" w14:textId="77777777" w:rsidR="007A118C" w:rsidRDefault="007A118C" w:rsidP="00D75D77">
            <w:pPr>
              <w:pStyle w:val="TableParagraph"/>
              <w:kinsoku w:val="0"/>
              <w:overflowPunct w:val="0"/>
              <w:spacing w:line="242" w:lineRule="exact"/>
              <w:ind w:left="1620" w:right="82" w:hanging="514"/>
              <w:rPr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Porównanie</w:t>
            </w:r>
            <w:r>
              <w:rPr>
                <w:spacing w:val="-16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z</w:t>
            </w:r>
            <w:r>
              <w:rPr>
                <w:spacing w:val="-16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deklarowaną</w:t>
            </w:r>
            <w:r>
              <w:rPr>
                <w:spacing w:val="-15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przez</w:t>
            </w:r>
            <w:r>
              <w:rPr>
                <w:spacing w:val="-16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producenta</w:t>
            </w:r>
            <w:r>
              <w:rPr>
                <w:spacing w:val="-15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wartością</w:t>
            </w:r>
            <w:r>
              <w:rPr>
                <w:spacing w:val="-16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 xml:space="preserve">(S) </w:t>
            </w:r>
            <w:r>
              <w:rPr>
                <w:sz w:val="20"/>
                <w:szCs w:val="20"/>
              </w:rPr>
              <w:t>Tolerancje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przesiewu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przez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sito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(mm),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%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(M/m)</w:t>
            </w:r>
          </w:p>
        </w:tc>
      </w:tr>
      <w:tr w:rsidR="007A118C" w14:paraId="0DEE680A" w14:textId="77777777" w:rsidTr="00D75D77">
        <w:trPr>
          <w:trHeight w:val="242"/>
        </w:trPr>
        <w:tc>
          <w:tcPr>
            <w:tcW w:w="14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0552B" w14:textId="77777777" w:rsidR="007A118C" w:rsidRDefault="007A118C" w:rsidP="00D75D77">
            <w:pPr>
              <w:pStyle w:val="Tekstpodstawowy"/>
              <w:kinsoku w:val="0"/>
              <w:overflowPunct w:val="0"/>
              <w:spacing w:before="101" w:line="276" w:lineRule="auto"/>
              <w:ind w:left="366" w:right="379"/>
              <w:rPr>
                <w:sz w:val="2"/>
                <w:szCs w:val="2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B04269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20" w:right="209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0,5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0B6A6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3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1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BC57D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6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2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F41550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6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E29426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20" w:right="210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5,6</w:t>
            </w:r>
          </w:p>
        </w:tc>
        <w:tc>
          <w:tcPr>
            <w:tcW w:w="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5A59D6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7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8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52D07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62" w:right="138"/>
              <w:jc w:val="center"/>
              <w:rPr>
                <w:spacing w:val="-4"/>
                <w:sz w:val="20"/>
                <w:szCs w:val="20"/>
              </w:rPr>
            </w:pPr>
            <w:r>
              <w:rPr>
                <w:spacing w:val="-4"/>
                <w:sz w:val="20"/>
                <w:szCs w:val="20"/>
              </w:rPr>
              <w:t>11,2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0D278D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20" w:right="198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16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B34D67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62" w:right="138"/>
              <w:jc w:val="center"/>
              <w:rPr>
                <w:spacing w:val="-4"/>
                <w:sz w:val="20"/>
                <w:szCs w:val="20"/>
              </w:rPr>
            </w:pPr>
            <w:r>
              <w:rPr>
                <w:spacing w:val="-4"/>
                <w:sz w:val="20"/>
                <w:szCs w:val="20"/>
              </w:rPr>
              <w:t>22,4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AD2196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64" w:right="137"/>
              <w:jc w:val="center"/>
              <w:rPr>
                <w:spacing w:val="-4"/>
                <w:sz w:val="20"/>
                <w:szCs w:val="20"/>
              </w:rPr>
            </w:pPr>
            <w:r>
              <w:rPr>
                <w:spacing w:val="-4"/>
                <w:sz w:val="20"/>
                <w:szCs w:val="20"/>
              </w:rPr>
              <w:t>31,5</w:t>
            </w:r>
          </w:p>
        </w:tc>
      </w:tr>
      <w:tr w:rsidR="007A118C" w14:paraId="2C7B7E7B" w14:textId="77777777" w:rsidTr="00D75D77">
        <w:trPr>
          <w:trHeight w:val="242"/>
        </w:trPr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19F485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396" w:right="380"/>
              <w:jc w:val="center"/>
              <w:rPr>
                <w:spacing w:val="-2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0/31,5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63E3A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19" w:right="210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DFB7C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34" w:right="22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±5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5714F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20" w:right="209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±7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C88C15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20" w:right="208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2FE28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D4064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36" w:right="224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BF978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9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E52D4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20" w:right="201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C4784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9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A044C7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2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</w:tr>
      <w:tr w:rsidR="007A118C" w14:paraId="2EEC0963" w14:textId="77777777" w:rsidTr="00D75D77">
        <w:trPr>
          <w:trHeight w:val="244"/>
        </w:trPr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FF5A6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396" w:right="378"/>
              <w:jc w:val="center"/>
              <w:rPr>
                <w:spacing w:val="-4"/>
                <w:sz w:val="20"/>
                <w:szCs w:val="20"/>
              </w:rPr>
            </w:pPr>
            <w:r>
              <w:rPr>
                <w:spacing w:val="-4"/>
                <w:sz w:val="20"/>
                <w:szCs w:val="20"/>
              </w:rPr>
              <w:t>0/45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6FA74A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219" w:right="210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18E63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234" w:right="22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±5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030E6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220" w:right="209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±7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10C597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14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90A20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218" w:right="210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  <w:tc>
          <w:tcPr>
            <w:tcW w:w="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86200D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14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875EE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155" w:right="138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0F1D2" w14:textId="77777777" w:rsidR="007A118C" w:rsidRDefault="007A118C" w:rsidP="00D75D77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E9CE46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155" w:right="138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9B03C3" w14:textId="77777777" w:rsidR="007A118C" w:rsidRDefault="007A118C" w:rsidP="00D75D77">
            <w:pPr>
              <w:pStyle w:val="TableParagraph"/>
              <w:kinsoku w:val="0"/>
              <w:overflowPunct w:val="0"/>
              <w:spacing w:before="2" w:line="222" w:lineRule="exact"/>
              <w:ind w:left="22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</w:tr>
      <w:tr w:rsidR="007A118C" w14:paraId="77174DE6" w14:textId="77777777" w:rsidTr="00D75D77">
        <w:trPr>
          <w:trHeight w:val="244"/>
        </w:trPr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30E1A0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396" w:right="378"/>
              <w:jc w:val="center"/>
              <w:rPr>
                <w:spacing w:val="-4"/>
                <w:sz w:val="20"/>
                <w:szCs w:val="20"/>
              </w:rPr>
            </w:pPr>
            <w:r>
              <w:rPr>
                <w:spacing w:val="-4"/>
                <w:sz w:val="20"/>
                <w:szCs w:val="20"/>
              </w:rPr>
              <w:t>0,63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C759D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48F49B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234" w:right="22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±5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CBFB8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220" w:right="209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±5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B3AE6A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220" w:right="208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±7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6F7AB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828D2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236" w:right="224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D2E7FD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9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ABDBC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220" w:right="201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DB38E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9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0E3BC3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58" w:right="138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±8</w:t>
            </w:r>
          </w:p>
        </w:tc>
      </w:tr>
    </w:tbl>
    <w:p w14:paraId="20511CC0" w14:textId="77777777" w:rsidR="00354E4C" w:rsidRDefault="00354E4C" w:rsidP="0097753F">
      <w:pPr>
        <w:pStyle w:val="Tekstpodstawowy"/>
        <w:kinsoku w:val="0"/>
        <w:overflowPunct w:val="0"/>
        <w:spacing w:before="121"/>
        <w:ind w:left="284" w:right="329"/>
      </w:pPr>
    </w:p>
    <w:p w14:paraId="54147B40" w14:textId="6B3E0CD7" w:rsidR="007A118C" w:rsidRDefault="007A118C" w:rsidP="0097753F">
      <w:pPr>
        <w:pStyle w:val="Tekstpodstawowy"/>
        <w:kinsoku w:val="0"/>
        <w:overflowPunct w:val="0"/>
        <w:spacing w:before="121"/>
        <w:ind w:left="284" w:right="329"/>
      </w:pPr>
      <w:r>
        <w:t>Krzywa uziarnienia (S) deklarowana przez producenta mieszanek powinna nie tylko mieścić</w:t>
      </w:r>
      <w:r>
        <w:rPr>
          <w:spacing w:val="-7"/>
        </w:rPr>
        <w:t xml:space="preserve"> </w:t>
      </w:r>
      <w:r>
        <w:t>się</w:t>
      </w:r>
      <w:r>
        <w:rPr>
          <w:spacing w:val="-7"/>
        </w:rPr>
        <w:t xml:space="preserve"> </w:t>
      </w:r>
      <w:r>
        <w:t>w</w:t>
      </w:r>
      <w:r>
        <w:rPr>
          <w:spacing w:val="-4"/>
        </w:rPr>
        <w:t xml:space="preserve"> </w:t>
      </w:r>
      <w:r>
        <w:t>odpowiednich</w:t>
      </w:r>
      <w:r>
        <w:rPr>
          <w:spacing w:val="-6"/>
        </w:rPr>
        <w:t xml:space="preserve"> </w:t>
      </w:r>
      <w:r>
        <w:t>krzywych</w:t>
      </w:r>
      <w:r>
        <w:rPr>
          <w:spacing w:val="-5"/>
        </w:rPr>
        <w:t xml:space="preserve"> </w:t>
      </w:r>
      <w:r>
        <w:t>uziarnienia</w:t>
      </w:r>
      <w:r>
        <w:rPr>
          <w:spacing w:val="-6"/>
        </w:rPr>
        <w:t xml:space="preserve"> </w:t>
      </w:r>
      <w:r>
        <w:t>ograniczonych</w:t>
      </w:r>
      <w:r>
        <w:rPr>
          <w:spacing w:val="-6"/>
        </w:rPr>
        <w:t xml:space="preserve"> </w:t>
      </w:r>
      <w:r>
        <w:t>przerywanymi</w:t>
      </w:r>
      <w:r>
        <w:rPr>
          <w:spacing w:val="-4"/>
        </w:rPr>
        <w:t xml:space="preserve"> </w:t>
      </w:r>
      <w:r>
        <w:t>liniami (SVD) z</w:t>
      </w:r>
      <w:r>
        <w:rPr>
          <w:spacing w:val="-4"/>
        </w:rPr>
        <w:t xml:space="preserve"> </w:t>
      </w:r>
      <w:r>
        <w:t xml:space="preserve">uwzględnieniem dopuszczalnych tolerancji podanych w Tablicy </w:t>
      </w:r>
      <w:r w:rsidR="00035E5D">
        <w:t>2</w:t>
      </w:r>
      <w:r>
        <w:t xml:space="preserve">, ale powinna spełniać także wymagania ciągłości uziarnienia zawarte w Tablicy </w:t>
      </w:r>
      <w:r w:rsidR="00035E5D">
        <w:t>3</w:t>
      </w:r>
      <w:r>
        <w:t>.</w:t>
      </w:r>
    </w:p>
    <w:p w14:paraId="2CEA01A4" w14:textId="77777777" w:rsidR="007A118C" w:rsidRDefault="007A118C" w:rsidP="00354E4C">
      <w:pPr>
        <w:pStyle w:val="Tekstpodstawowy"/>
        <w:kinsoku w:val="0"/>
        <w:overflowPunct w:val="0"/>
        <w:spacing w:before="79" w:line="278" w:lineRule="auto"/>
        <w:ind w:left="0" w:right="329"/>
        <w:rPr>
          <w:b/>
          <w:bCs/>
          <w:sz w:val="18"/>
          <w:szCs w:val="18"/>
        </w:rPr>
      </w:pPr>
    </w:p>
    <w:p w14:paraId="30C9190C" w14:textId="1D0CA406" w:rsidR="007A118C" w:rsidRPr="00035E5D" w:rsidRDefault="007A118C" w:rsidP="0097753F">
      <w:pPr>
        <w:pStyle w:val="Tekstpodstawowy"/>
        <w:kinsoku w:val="0"/>
        <w:overflowPunct w:val="0"/>
        <w:spacing w:before="79" w:line="278" w:lineRule="auto"/>
        <w:ind w:left="366" w:right="329"/>
      </w:pPr>
      <w:r w:rsidRPr="00035E5D">
        <w:rPr>
          <w:bCs/>
        </w:rPr>
        <w:t xml:space="preserve">Tablica </w:t>
      </w:r>
      <w:r w:rsidR="00035E5D">
        <w:rPr>
          <w:bCs/>
        </w:rPr>
        <w:t>3</w:t>
      </w:r>
      <w:r w:rsidRPr="00035E5D">
        <w:rPr>
          <w:bCs/>
        </w:rPr>
        <w:t xml:space="preserve">. </w:t>
      </w:r>
      <w:r w:rsidRPr="00035E5D">
        <w:t>Wymagania wobec ciągłości uziarnienia na sitach kontrolnych – różnice w przesiewach podczas badań kontrolnych produkowanych mieszanek</w:t>
      </w:r>
    </w:p>
    <w:tbl>
      <w:tblPr>
        <w:tblW w:w="0" w:type="auto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7A118C" w14:paraId="3C1C60FD" w14:textId="77777777" w:rsidTr="00D75D77">
        <w:trPr>
          <w:trHeight w:val="486"/>
        </w:trPr>
        <w:tc>
          <w:tcPr>
            <w:tcW w:w="11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2B02F" w14:textId="28372333" w:rsidR="007A118C" w:rsidRPr="00035E5D" w:rsidRDefault="00035E5D" w:rsidP="00035E5D">
            <w:pPr>
              <w:pStyle w:val="TableParagraph"/>
              <w:kinsoku w:val="0"/>
              <w:overflowPunct w:val="0"/>
              <w:spacing w:before="123"/>
              <w:ind w:left="469" w:right="-36" w:hanging="387"/>
              <w:rPr>
                <w:spacing w:val="-10"/>
                <w:sz w:val="20"/>
                <w:szCs w:val="20"/>
              </w:rPr>
            </w:pPr>
            <w:r w:rsidRPr="00035E5D">
              <w:rPr>
                <w:spacing w:val="-4"/>
                <w:sz w:val="20"/>
                <w:szCs w:val="20"/>
              </w:rPr>
              <w:t>Mieszank</w:t>
            </w:r>
            <w:r w:rsidR="007A118C" w:rsidRPr="00035E5D">
              <w:rPr>
                <w:spacing w:val="-10"/>
                <w:sz w:val="20"/>
                <w:szCs w:val="20"/>
              </w:rPr>
              <w:t>a</w:t>
            </w:r>
          </w:p>
        </w:tc>
        <w:tc>
          <w:tcPr>
            <w:tcW w:w="8207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DD837" w14:textId="77777777" w:rsidR="007A118C" w:rsidRDefault="007A118C" w:rsidP="00D75D77">
            <w:pPr>
              <w:pStyle w:val="TableParagraph"/>
              <w:kinsoku w:val="0"/>
              <w:overflowPunct w:val="0"/>
              <w:spacing w:line="242" w:lineRule="exact"/>
              <w:ind w:left="1644" w:right="488" w:hanging="385"/>
              <w:rPr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Minimalna</w:t>
            </w:r>
            <w:r>
              <w:rPr>
                <w:spacing w:val="-16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i</w:t>
            </w:r>
            <w:r>
              <w:rPr>
                <w:spacing w:val="-16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maksymalna</w:t>
            </w:r>
            <w:r>
              <w:rPr>
                <w:spacing w:val="-15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zawartość</w:t>
            </w:r>
            <w:r>
              <w:rPr>
                <w:spacing w:val="-16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frakcji</w:t>
            </w:r>
            <w:r>
              <w:rPr>
                <w:spacing w:val="-15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w</w:t>
            </w:r>
            <w:r>
              <w:rPr>
                <w:spacing w:val="-16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 xml:space="preserve">mieszankach </w:t>
            </w:r>
            <w:r>
              <w:rPr>
                <w:sz w:val="20"/>
                <w:szCs w:val="20"/>
              </w:rPr>
              <w:t>[różnice przesiewów w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% (m/m) przez sito (mm)]</w:t>
            </w:r>
          </w:p>
        </w:tc>
      </w:tr>
      <w:tr w:rsidR="007A118C" w14:paraId="785F4B68" w14:textId="77777777" w:rsidTr="00035E5D">
        <w:trPr>
          <w:trHeight w:val="486"/>
        </w:trPr>
        <w:tc>
          <w:tcPr>
            <w:tcW w:w="11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1ADCB" w14:textId="77777777" w:rsidR="007A118C" w:rsidRDefault="007A118C" w:rsidP="00D75D77">
            <w:pPr>
              <w:pStyle w:val="Tekstpodstawowy"/>
              <w:kinsoku w:val="0"/>
              <w:overflowPunct w:val="0"/>
              <w:spacing w:before="79" w:line="278" w:lineRule="auto"/>
              <w:ind w:left="366" w:right="381"/>
              <w:rPr>
                <w:sz w:val="2"/>
                <w:szCs w:val="2"/>
              </w:rPr>
            </w:pPr>
          </w:p>
        </w:tc>
        <w:tc>
          <w:tcPr>
            <w:tcW w:w="10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4FD17" w14:textId="77777777" w:rsidR="007A118C" w:rsidRDefault="007A118C" w:rsidP="00D75D77">
            <w:pPr>
              <w:pStyle w:val="TableParagraph"/>
              <w:kinsoku w:val="0"/>
              <w:overflowPunct w:val="0"/>
              <w:spacing w:before="118"/>
              <w:ind w:left="340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1/2</w:t>
            </w:r>
          </w:p>
        </w:tc>
        <w:tc>
          <w:tcPr>
            <w:tcW w:w="10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E4BF9" w14:textId="77777777" w:rsidR="007A118C" w:rsidRDefault="007A118C" w:rsidP="00D75D77">
            <w:pPr>
              <w:pStyle w:val="TableParagraph"/>
              <w:kinsoku w:val="0"/>
              <w:overflowPunct w:val="0"/>
              <w:spacing w:before="118"/>
              <w:ind w:left="340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2/4</w:t>
            </w:r>
          </w:p>
        </w:tc>
        <w:tc>
          <w:tcPr>
            <w:tcW w:w="10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56986" w14:textId="77777777" w:rsidR="007A118C" w:rsidRDefault="007A118C" w:rsidP="00D75D77">
            <w:pPr>
              <w:pStyle w:val="TableParagraph"/>
              <w:kinsoku w:val="0"/>
              <w:overflowPunct w:val="0"/>
              <w:spacing w:before="118"/>
              <w:ind w:left="244"/>
              <w:rPr>
                <w:spacing w:val="-2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2/5,6</w:t>
            </w:r>
          </w:p>
        </w:tc>
        <w:tc>
          <w:tcPr>
            <w:tcW w:w="10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DF9E5" w14:textId="77777777" w:rsidR="007A118C" w:rsidRDefault="007A118C" w:rsidP="00D75D77">
            <w:pPr>
              <w:pStyle w:val="TableParagraph"/>
              <w:kinsoku w:val="0"/>
              <w:overflowPunct w:val="0"/>
              <w:spacing w:before="118"/>
              <w:ind w:left="339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4/8</w:t>
            </w:r>
          </w:p>
        </w:tc>
        <w:tc>
          <w:tcPr>
            <w:tcW w:w="10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E89338" w14:textId="77777777" w:rsidR="007A118C" w:rsidRDefault="007A118C" w:rsidP="00D75D77">
            <w:pPr>
              <w:pStyle w:val="TableParagraph"/>
              <w:kinsoku w:val="0"/>
              <w:overflowPunct w:val="0"/>
              <w:spacing w:before="118"/>
              <w:ind w:left="74"/>
              <w:rPr>
                <w:spacing w:val="-2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5,6/11/2</w:t>
            </w:r>
          </w:p>
        </w:tc>
        <w:tc>
          <w:tcPr>
            <w:tcW w:w="10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649AB1" w14:textId="77777777" w:rsidR="007A118C" w:rsidRDefault="007A118C" w:rsidP="00D75D77">
            <w:pPr>
              <w:pStyle w:val="TableParagraph"/>
              <w:kinsoku w:val="0"/>
              <w:overflowPunct w:val="0"/>
              <w:spacing w:before="118"/>
              <w:ind w:left="275"/>
              <w:rPr>
                <w:spacing w:val="-4"/>
                <w:sz w:val="20"/>
                <w:szCs w:val="20"/>
              </w:rPr>
            </w:pPr>
            <w:r>
              <w:rPr>
                <w:spacing w:val="-4"/>
                <w:sz w:val="20"/>
                <w:szCs w:val="20"/>
              </w:rPr>
              <w:t>8/16</w:t>
            </w:r>
          </w:p>
        </w:tc>
        <w:tc>
          <w:tcPr>
            <w:tcW w:w="1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5D0915" w14:textId="1A341657" w:rsidR="007A118C" w:rsidRPr="00035E5D" w:rsidRDefault="007A118C" w:rsidP="00035E5D">
            <w:pPr>
              <w:pStyle w:val="TableParagraph"/>
              <w:kinsoku w:val="0"/>
              <w:overflowPunct w:val="0"/>
              <w:spacing w:line="239" w:lineRule="exact"/>
              <w:ind w:left="-97"/>
              <w:jc w:val="center"/>
              <w:rPr>
                <w:spacing w:val="-2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11,2/22,</w:t>
            </w: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10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25121" w14:textId="77777777" w:rsidR="007A118C" w:rsidRDefault="007A118C" w:rsidP="00D75D77">
            <w:pPr>
              <w:pStyle w:val="TableParagraph"/>
              <w:kinsoku w:val="0"/>
              <w:overflowPunct w:val="0"/>
              <w:spacing w:before="118"/>
              <w:ind w:left="107"/>
              <w:rPr>
                <w:spacing w:val="-2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16/31/5</w:t>
            </w:r>
          </w:p>
        </w:tc>
      </w:tr>
      <w:tr w:rsidR="007A118C" w14:paraId="405F6B76" w14:textId="77777777" w:rsidTr="00E66F68">
        <w:trPr>
          <w:trHeight w:val="388"/>
        </w:trPr>
        <w:tc>
          <w:tcPr>
            <w:tcW w:w="11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CCEB0" w14:textId="77777777" w:rsidR="007A118C" w:rsidRDefault="007A118C" w:rsidP="00D75D77">
            <w:pPr>
              <w:pStyle w:val="TableParagraph"/>
              <w:kinsoku w:val="0"/>
              <w:overflowPunct w:val="0"/>
              <w:spacing w:before="195"/>
              <w:ind w:left="244"/>
              <w:rPr>
                <w:spacing w:val="-2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0/31,5</w:t>
            </w:r>
          </w:p>
        </w:tc>
        <w:tc>
          <w:tcPr>
            <w:tcW w:w="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1F3DC" w14:textId="0C22CEBB" w:rsidR="007A118C" w:rsidRPr="00E66F68" w:rsidRDefault="007A118C" w:rsidP="00E66F68">
            <w:pPr>
              <w:pStyle w:val="TableParagraph"/>
              <w:kinsoku w:val="0"/>
              <w:overflowPunct w:val="0"/>
              <w:spacing w:line="192" w:lineRule="exact"/>
              <w:ind w:left="81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min</w:t>
            </w:r>
            <w:r>
              <w:rPr>
                <w:sz w:val="16"/>
                <w:szCs w:val="16"/>
              </w:rPr>
              <w:t>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9BA3AE" w14:textId="2E619242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9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max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2455CF" w14:textId="7034BBE6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7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min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745BE8" w14:textId="32196329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8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max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F11B3F" w14:textId="12FDF86F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8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min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B21D53" w14:textId="34307A50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9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max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C4660D" w14:textId="42D12D8C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6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min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40961F" w14:textId="6DCD2F92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80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max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4C39AC" w14:textId="27E2AD1D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8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min</w:t>
            </w:r>
            <w:r>
              <w:rPr>
                <w:sz w:val="16"/>
                <w:szCs w:val="16"/>
              </w:rPr>
              <w:t>.</w:t>
            </w:r>
          </w:p>
        </w:tc>
        <w:tc>
          <w:tcPr>
            <w:tcW w:w="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144B3B" w14:textId="3E17F4D2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8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max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6440EA" w14:textId="3817FA7A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3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min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5C3A21" w14:textId="0AF0DA2A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75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max</w:t>
            </w:r>
            <w:r w:rsidR="007A118C">
              <w:rPr>
                <w:sz w:val="16"/>
                <w:szCs w:val="16"/>
              </w:rPr>
              <w:t>.</w:t>
            </w:r>
          </w:p>
        </w:tc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2EDAAF" w14:textId="77777777" w:rsidR="007A118C" w:rsidRDefault="007A118C" w:rsidP="00E66F68">
            <w:pPr>
              <w:pStyle w:val="TableParagraph"/>
              <w:kinsoku w:val="0"/>
              <w:overflowPunct w:val="0"/>
              <w:spacing w:before="93"/>
              <w:ind w:left="86" w:right="23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88251E" w14:textId="77777777" w:rsidR="007A118C" w:rsidRDefault="007A118C" w:rsidP="00E66F68">
            <w:pPr>
              <w:pStyle w:val="TableParagraph"/>
              <w:kinsoku w:val="0"/>
              <w:overflowPunct w:val="0"/>
              <w:spacing w:before="93"/>
              <w:ind w:left="65" w:right="23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  <w:tc>
          <w:tcPr>
            <w:tcW w:w="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C083A" w14:textId="4F6BFE01" w:rsidR="007A118C" w:rsidRPr="00E66F68" w:rsidRDefault="007A118C" w:rsidP="00E66F68">
            <w:pPr>
              <w:pStyle w:val="TableParagraph"/>
              <w:kinsoku w:val="0"/>
              <w:overflowPunct w:val="0"/>
              <w:spacing w:line="192" w:lineRule="exact"/>
              <w:ind w:left="78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mi</w:t>
            </w:r>
            <w:r w:rsidR="00E66F68">
              <w:rPr>
                <w:spacing w:val="-5"/>
                <w:sz w:val="16"/>
                <w:szCs w:val="16"/>
              </w:rPr>
              <w:t>n</w:t>
            </w:r>
            <w:r>
              <w:rPr>
                <w:sz w:val="16"/>
                <w:szCs w:val="16"/>
              </w:rPr>
              <w:t>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F80833" w14:textId="7CFC520A" w:rsidR="007A118C" w:rsidRPr="00E66F68" w:rsidRDefault="00E66F68" w:rsidP="00E66F68">
            <w:pPr>
              <w:pStyle w:val="TableParagraph"/>
              <w:kinsoku w:val="0"/>
              <w:overflowPunct w:val="0"/>
              <w:spacing w:line="192" w:lineRule="exact"/>
              <w:ind w:left="80" w:right="23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max</w:t>
            </w:r>
            <w:r w:rsidR="007A118C">
              <w:rPr>
                <w:sz w:val="16"/>
                <w:szCs w:val="16"/>
              </w:rPr>
              <w:t>.</w:t>
            </w:r>
          </w:p>
        </w:tc>
      </w:tr>
      <w:tr w:rsidR="007A118C" w14:paraId="01F51EB1" w14:textId="77777777" w:rsidTr="00D75D77">
        <w:trPr>
          <w:trHeight w:val="242"/>
        </w:trPr>
        <w:tc>
          <w:tcPr>
            <w:tcW w:w="11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A6D07" w14:textId="77777777" w:rsidR="007A118C" w:rsidRDefault="007A118C" w:rsidP="00D75D77">
            <w:pPr>
              <w:pStyle w:val="Tekstpodstawowy"/>
              <w:kinsoku w:val="0"/>
              <w:overflowPunct w:val="0"/>
              <w:spacing w:before="79" w:line="278" w:lineRule="auto"/>
              <w:ind w:left="366" w:right="381"/>
              <w:rPr>
                <w:sz w:val="2"/>
                <w:szCs w:val="2"/>
              </w:rPr>
            </w:pPr>
          </w:p>
        </w:tc>
        <w:tc>
          <w:tcPr>
            <w:tcW w:w="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5733E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right="165"/>
              <w:jc w:val="right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C2F939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80" w:right="6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15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DFE889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9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7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E887AB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78" w:right="60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20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A971EE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200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483E3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4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47FCB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77" w:right="6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10</w:t>
            </w:r>
          </w:p>
        </w:tc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6770E6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80" w:right="65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25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6325CF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4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AE5283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0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03D0A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74" w:right="6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10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26D1E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77" w:right="64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25</w:t>
            </w:r>
          </w:p>
        </w:tc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0F27C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9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3700B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0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E062D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FBE52" w14:textId="77777777" w:rsidR="007A118C" w:rsidRDefault="007A118C" w:rsidP="00D75D77">
            <w:pPr>
              <w:pStyle w:val="TableParagraph"/>
              <w:kinsoku w:val="0"/>
              <w:overflowPunct w:val="0"/>
              <w:spacing w:line="222" w:lineRule="exact"/>
              <w:ind w:left="16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</w:tr>
      <w:tr w:rsidR="007A118C" w14:paraId="595076C2" w14:textId="77777777" w:rsidTr="00D75D77">
        <w:trPr>
          <w:trHeight w:val="244"/>
        </w:trPr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72A0B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327" w:right="308"/>
              <w:jc w:val="center"/>
              <w:rPr>
                <w:spacing w:val="-4"/>
                <w:sz w:val="20"/>
                <w:szCs w:val="20"/>
              </w:rPr>
            </w:pPr>
            <w:r>
              <w:rPr>
                <w:spacing w:val="-4"/>
                <w:sz w:val="20"/>
                <w:szCs w:val="20"/>
              </w:rPr>
              <w:t>0/45</w:t>
            </w:r>
          </w:p>
        </w:tc>
        <w:tc>
          <w:tcPr>
            <w:tcW w:w="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4B540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right="165"/>
              <w:jc w:val="right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A2D24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80" w:right="6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15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92B690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28F26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7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EA80AB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81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7</w:t>
            </w:r>
          </w:p>
        </w:tc>
        <w:tc>
          <w:tcPr>
            <w:tcW w:w="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6EE1F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79" w:right="65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20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9F878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0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E124C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4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0CD5E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78" w:right="64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10</w:t>
            </w:r>
          </w:p>
        </w:tc>
        <w:tc>
          <w:tcPr>
            <w:tcW w:w="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36E3D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79" w:right="68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25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8BA89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7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8B8DD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2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8ED1C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86" w:right="7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10</w:t>
            </w:r>
          </w:p>
        </w:tc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D1CEC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60" w:right="49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25</w:t>
            </w:r>
          </w:p>
        </w:tc>
        <w:tc>
          <w:tcPr>
            <w:tcW w:w="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B43BB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722709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6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</w:tr>
      <w:tr w:rsidR="007A118C" w14:paraId="2D151257" w14:textId="77777777" w:rsidTr="00D75D77">
        <w:trPr>
          <w:trHeight w:val="244"/>
        </w:trPr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E8DF4B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327" w:right="308"/>
              <w:jc w:val="center"/>
              <w:rPr>
                <w:spacing w:val="-4"/>
                <w:sz w:val="20"/>
                <w:szCs w:val="20"/>
              </w:rPr>
            </w:pPr>
            <w:r>
              <w:rPr>
                <w:spacing w:val="-4"/>
                <w:sz w:val="20"/>
                <w:szCs w:val="20"/>
              </w:rPr>
              <w:t>0/63</w:t>
            </w:r>
          </w:p>
        </w:tc>
        <w:tc>
          <w:tcPr>
            <w:tcW w:w="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B32E3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right="182"/>
              <w:jc w:val="right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6C0501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3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8EFB2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9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07515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78" w:right="60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15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F84BF2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200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647EC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4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20DBC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8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7</w:t>
            </w:r>
          </w:p>
        </w:tc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55DFCD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80" w:right="65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20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77BB14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4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0AEA0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0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83173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74" w:right="66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10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DF667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77" w:right="64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25</w:t>
            </w:r>
          </w:p>
        </w:tc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276ED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9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99540F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10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3ACE4A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78" w:right="67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10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08DD0D" w14:textId="77777777" w:rsidR="007A118C" w:rsidRDefault="007A118C" w:rsidP="00D75D77">
            <w:pPr>
              <w:pStyle w:val="TableParagraph"/>
              <w:kinsoku w:val="0"/>
              <w:overflowPunct w:val="0"/>
              <w:spacing w:line="224" w:lineRule="exact"/>
              <w:ind w:left="80" w:right="63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25</w:t>
            </w:r>
          </w:p>
        </w:tc>
      </w:tr>
    </w:tbl>
    <w:p w14:paraId="5B878189" w14:textId="77777777" w:rsidR="007A118C" w:rsidRDefault="007A118C" w:rsidP="00035E5D">
      <w:pPr>
        <w:pStyle w:val="Nagwek1"/>
        <w:tabs>
          <w:tab w:val="left" w:pos="1130"/>
        </w:tabs>
        <w:spacing w:before="121"/>
        <w:ind w:left="0" w:firstLine="0"/>
        <w:jc w:val="both"/>
        <w:rPr>
          <w:b w:val="0"/>
        </w:rPr>
      </w:pPr>
    </w:p>
    <w:p w14:paraId="0867520B" w14:textId="1516028B" w:rsidR="000E7D7D" w:rsidRDefault="000E7D7D" w:rsidP="000E7D7D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</w:rPr>
      </w:pPr>
      <w:bookmarkStart w:id="30" w:name="_Toc119515970"/>
      <w:r w:rsidRPr="000E7D7D">
        <w:rPr>
          <w:b w:val="0"/>
        </w:rPr>
        <w:t>2.4.</w:t>
      </w:r>
      <w:r>
        <w:rPr>
          <w:b w:val="0"/>
        </w:rPr>
        <w:t>4</w:t>
      </w:r>
      <w:r w:rsidRPr="000E7D7D">
        <w:rPr>
          <w:b w:val="0"/>
        </w:rPr>
        <w:tab/>
      </w:r>
      <w:r w:rsidR="007E73E6">
        <w:rPr>
          <w:b w:val="0"/>
        </w:rPr>
        <w:t>Wrażliwość na mróz, wodoprzepuszczalność</w:t>
      </w:r>
      <w:bookmarkEnd w:id="30"/>
      <w:r w:rsidR="007E73E6">
        <w:rPr>
          <w:b w:val="0"/>
        </w:rPr>
        <w:t xml:space="preserve"> </w:t>
      </w:r>
      <w:r w:rsidRPr="000E7D7D">
        <w:rPr>
          <w:b w:val="0"/>
        </w:rPr>
        <w:t xml:space="preserve"> </w:t>
      </w:r>
    </w:p>
    <w:p w14:paraId="358F52F8" w14:textId="7607F9AA" w:rsidR="007E73E6" w:rsidRDefault="007E73E6" w:rsidP="0097753F">
      <w:pPr>
        <w:pStyle w:val="Tekstpodstawowy"/>
        <w:kinsoku w:val="0"/>
        <w:overflowPunct w:val="0"/>
        <w:spacing w:before="117"/>
        <w:ind w:left="1074" w:right="329"/>
      </w:pPr>
      <w:r>
        <w:t xml:space="preserve">Mieszanki kruszyw stosowane do warstw podbudów pomocniczych powinny spełniać wymagania wg Tablicy </w:t>
      </w:r>
      <w:r w:rsidR="00035E5D">
        <w:t>6</w:t>
      </w:r>
      <w:r>
        <w:t>.</w:t>
      </w:r>
    </w:p>
    <w:p w14:paraId="566EBBA6" w14:textId="77777777" w:rsidR="007E73E6" w:rsidRDefault="007E73E6" w:rsidP="0097753F">
      <w:pPr>
        <w:pStyle w:val="Tekstpodstawowy"/>
        <w:kinsoku w:val="0"/>
        <w:overflowPunct w:val="0"/>
        <w:spacing w:before="80"/>
        <w:ind w:left="1074" w:right="329"/>
      </w:pPr>
      <w:r>
        <w:t>Wymagania wobec mieszanek przeznaczonych do warstw podbudowy pomocniczej odnośnie wrażliwości na mróz (wskaźnik SE4), dotyczą badania materiału po pięciokrotnym zagęszczeniu metodą Proctora według PN EN 13286-2.</w:t>
      </w:r>
    </w:p>
    <w:p w14:paraId="7C286A9F" w14:textId="0597D557" w:rsidR="007E73E6" w:rsidRPr="00035E5D" w:rsidRDefault="007E73E6" w:rsidP="0097753F">
      <w:pPr>
        <w:pStyle w:val="Tekstpodstawowy"/>
        <w:kinsoku w:val="0"/>
        <w:overflowPunct w:val="0"/>
        <w:spacing w:before="80"/>
        <w:ind w:left="1074" w:right="329"/>
      </w:pPr>
      <w:r>
        <w:t>Nie stawia się wymagań wobec wodoprzepuszczalności zagęszczonej mieszanki niezwią</w:t>
      </w:r>
      <w:r w:rsidR="00035E5D">
        <w:t>zanej do podbudowy pomocniczej.</w:t>
      </w:r>
    </w:p>
    <w:p w14:paraId="7EC318FA" w14:textId="3BE3E25D" w:rsidR="000E7D7D" w:rsidRDefault="000E7D7D" w:rsidP="00035E5D">
      <w:pPr>
        <w:pStyle w:val="Nagwek1"/>
        <w:tabs>
          <w:tab w:val="left" w:pos="1130"/>
        </w:tabs>
        <w:spacing w:before="121"/>
        <w:ind w:left="275" w:right="629" w:firstLine="0"/>
        <w:jc w:val="both"/>
        <w:rPr>
          <w:b w:val="0"/>
        </w:rPr>
      </w:pPr>
      <w:bookmarkStart w:id="31" w:name="_Toc119515971"/>
      <w:r w:rsidRPr="000E7D7D">
        <w:rPr>
          <w:b w:val="0"/>
        </w:rPr>
        <w:t>2.4.</w:t>
      </w:r>
      <w:r>
        <w:rPr>
          <w:b w:val="0"/>
        </w:rPr>
        <w:t>5</w:t>
      </w:r>
      <w:r w:rsidRPr="000E7D7D">
        <w:rPr>
          <w:b w:val="0"/>
        </w:rPr>
        <w:tab/>
        <w:t xml:space="preserve">Zawartość </w:t>
      </w:r>
      <w:r w:rsidR="007E73E6">
        <w:rPr>
          <w:b w:val="0"/>
        </w:rPr>
        <w:t>wody</w:t>
      </w:r>
      <w:bookmarkEnd w:id="31"/>
      <w:r w:rsidR="007E73E6">
        <w:rPr>
          <w:b w:val="0"/>
        </w:rPr>
        <w:t xml:space="preserve"> </w:t>
      </w:r>
    </w:p>
    <w:p w14:paraId="627A87DE" w14:textId="19C052C2" w:rsidR="007E73E6" w:rsidRPr="00035E5D" w:rsidRDefault="007E73E6" w:rsidP="0097753F">
      <w:pPr>
        <w:pStyle w:val="Tekstpodstawowy"/>
        <w:kinsoku w:val="0"/>
        <w:overflowPunct w:val="0"/>
        <w:spacing w:before="117"/>
        <w:ind w:left="1074" w:right="329"/>
      </w:pPr>
      <w:r>
        <w:t>Zawartość</w:t>
      </w:r>
      <w:r>
        <w:rPr>
          <w:spacing w:val="-3"/>
        </w:rPr>
        <w:t xml:space="preserve"> </w:t>
      </w:r>
      <w:r>
        <w:t>wody</w:t>
      </w:r>
      <w:r>
        <w:rPr>
          <w:spacing w:val="-4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mieszankach</w:t>
      </w:r>
      <w:r>
        <w:rPr>
          <w:spacing w:val="-3"/>
        </w:rPr>
        <w:t xml:space="preserve"> </w:t>
      </w:r>
      <w:r>
        <w:t>kruszyw</w:t>
      </w:r>
      <w:r>
        <w:rPr>
          <w:spacing w:val="-1"/>
        </w:rPr>
        <w:t xml:space="preserve"> </w:t>
      </w:r>
      <w:r>
        <w:t>powinna</w:t>
      </w:r>
      <w:r>
        <w:rPr>
          <w:spacing w:val="-4"/>
        </w:rPr>
        <w:t xml:space="preserve"> </w:t>
      </w:r>
      <w:r>
        <w:t>odpowiadać</w:t>
      </w:r>
      <w:r>
        <w:rPr>
          <w:spacing w:val="-4"/>
        </w:rPr>
        <w:t xml:space="preserve"> </w:t>
      </w:r>
      <w:r>
        <w:t>wymaganej</w:t>
      </w:r>
      <w:r>
        <w:rPr>
          <w:spacing w:val="-3"/>
        </w:rPr>
        <w:t xml:space="preserve"> </w:t>
      </w:r>
      <w:r>
        <w:t>zawartości wody</w:t>
      </w:r>
      <w:r>
        <w:rPr>
          <w:spacing w:val="40"/>
        </w:rPr>
        <w:t xml:space="preserve"> </w:t>
      </w:r>
      <w:r>
        <w:t>w</w:t>
      </w:r>
      <w:r>
        <w:rPr>
          <w:spacing w:val="40"/>
        </w:rPr>
        <w:t xml:space="preserve"> </w:t>
      </w:r>
      <w:r>
        <w:t>trakcie</w:t>
      </w:r>
      <w:r>
        <w:rPr>
          <w:spacing w:val="40"/>
        </w:rPr>
        <w:t xml:space="preserve"> </w:t>
      </w:r>
      <w:r>
        <w:t>wbudowywania</w:t>
      </w:r>
      <w:r>
        <w:rPr>
          <w:spacing w:val="40"/>
        </w:rPr>
        <w:t xml:space="preserve"> </w:t>
      </w:r>
      <w:r>
        <w:t>i zagęszczania</w:t>
      </w:r>
      <w:r>
        <w:rPr>
          <w:spacing w:val="40"/>
        </w:rPr>
        <w:t xml:space="preserve"> </w:t>
      </w:r>
      <w:r>
        <w:t>określonej</w:t>
      </w:r>
      <w:r>
        <w:rPr>
          <w:spacing w:val="40"/>
        </w:rPr>
        <w:t xml:space="preserve"> </w:t>
      </w:r>
      <w:r>
        <w:t>według</w:t>
      </w:r>
      <w:r>
        <w:rPr>
          <w:spacing w:val="40"/>
        </w:rPr>
        <w:t xml:space="preserve"> </w:t>
      </w:r>
      <w:r>
        <w:t>PN-EN</w:t>
      </w:r>
      <w:r>
        <w:rPr>
          <w:spacing w:val="40"/>
        </w:rPr>
        <w:t xml:space="preserve"> </w:t>
      </w:r>
      <w:r>
        <w:t xml:space="preserve">13286-2, w granicach podanych w Tablicy </w:t>
      </w:r>
      <w:r w:rsidR="00035E5D">
        <w:t>6</w:t>
      </w:r>
      <w:r>
        <w:t>.</w:t>
      </w:r>
    </w:p>
    <w:p w14:paraId="1DA23CBD" w14:textId="4D9C3865" w:rsidR="000E7D7D" w:rsidRDefault="000E7D7D" w:rsidP="0097753F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32" w:name="_Toc119515972"/>
      <w:r w:rsidRPr="000E7D7D">
        <w:rPr>
          <w:b w:val="0"/>
        </w:rPr>
        <w:t>2.4.</w:t>
      </w:r>
      <w:r>
        <w:rPr>
          <w:b w:val="0"/>
        </w:rPr>
        <w:t>6</w:t>
      </w:r>
      <w:r w:rsidRPr="000E7D7D">
        <w:rPr>
          <w:b w:val="0"/>
        </w:rPr>
        <w:tab/>
      </w:r>
      <w:r w:rsidR="007E73E6">
        <w:rPr>
          <w:b w:val="0"/>
        </w:rPr>
        <w:t>Wskaźnik CBR</w:t>
      </w:r>
      <w:bookmarkEnd w:id="32"/>
      <w:r w:rsidRPr="000E7D7D">
        <w:rPr>
          <w:b w:val="0"/>
        </w:rPr>
        <w:t xml:space="preserve"> </w:t>
      </w:r>
    </w:p>
    <w:p w14:paraId="5CC3D924" w14:textId="0F431406" w:rsidR="007E73E6" w:rsidRDefault="007E73E6" w:rsidP="0097753F">
      <w:pPr>
        <w:pStyle w:val="Tekstpodstawowy"/>
        <w:kinsoku w:val="0"/>
        <w:overflowPunct w:val="0"/>
        <w:spacing w:before="118"/>
        <w:ind w:left="1074" w:right="329"/>
      </w:pPr>
      <w:r>
        <w:t xml:space="preserve">Badanie CBR mieszanek do podbudowy pomocniczej należy wykonać na mieszance </w:t>
      </w:r>
      <w:r>
        <w:rPr>
          <w:position w:val="1"/>
        </w:rPr>
        <w:t>zagęszczonej</w:t>
      </w:r>
      <w:r>
        <w:rPr>
          <w:spacing w:val="-15"/>
          <w:position w:val="1"/>
        </w:rPr>
        <w:t xml:space="preserve"> </w:t>
      </w:r>
      <w:r>
        <w:rPr>
          <w:position w:val="1"/>
        </w:rPr>
        <w:t>do</w:t>
      </w:r>
      <w:r>
        <w:rPr>
          <w:spacing w:val="-16"/>
          <w:position w:val="1"/>
        </w:rPr>
        <w:t xml:space="preserve"> </w:t>
      </w:r>
      <w:r>
        <w:rPr>
          <w:position w:val="1"/>
        </w:rPr>
        <w:t>wskaźnika</w:t>
      </w:r>
      <w:r>
        <w:rPr>
          <w:spacing w:val="-16"/>
          <w:position w:val="1"/>
        </w:rPr>
        <w:t xml:space="preserve"> </w:t>
      </w:r>
      <w:r>
        <w:rPr>
          <w:position w:val="1"/>
        </w:rPr>
        <w:t>zagęszczenia</w:t>
      </w:r>
      <w:r>
        <w:rPr>
          <w:spacing w:val="-15"/>
          <w:position w:val="1"/>
        </w:rPr>
        <w:t xml:space="preserve"> </w:t>
      </w:r>
      <w:r>
        <w:rPr>
          <w:position w:val="1"/>
        </w:rPr>
        <w:t>I</w:t>
      </w:r>
      <w:r>
        <w:rPr>
          <w:sz w:val="13"/>
          <w:szCs w:val="13"/>
        </w:rPr>
        <w:t>S</w:t>
      </w:r>
      <w:r>
        <w:rPr>
          <w:position w:val="1"/>
        </w:rPr>
        <w:t>=1,0</w:t>
      </w:r>
      <w:r>
        <w:rPr>
          <w:spacing w:val="-13"/>
          <w:position w:val="1"/>
        </w:rPr>
        <w:t xml:space="preserve"> </w:t>
      </w:r>
      <w:r>
        <w:rPr>
          <w:position w:val="1"/>
        </w:rPr>
        <w:t>i</w:t>
      </w:r>
      <w:r>
        <w:rPr>
          <w:spacing w:val="-13"/>
          <w:position w:val="1"/>
        </w:rPr>
        <w:t xml:space="preserve"> </w:t>
      </w:r>
      <w:r>
        <w:rPr>
          <w:position w:val="1"/>
        </w:rPr>
        <w:t>po</w:t>
      </w:r>
      <w:r>
        <w:rPr>
          <w:spacing w:val="-16"/>
          <w:position w:val="1"/>
        </w:rPr>
        <w:t xml:space="preserve"> </w:t>
      </w:r>
      <w:r>
        <w:rPr>
          <w:position w:val="1"/>
        </w:rPr>
        <w:t>96</w:t>
      </w:r>
      <w:r>
        <w:rPr>
          <w:spacing w:val="-15"/>
          <w:position w:val="1"/>
        </w:rPr>
        <w:t xml:space="preserve"> </w:t>
      </w:r>
      <w:r>
        <w:rPr>
          <w:position w:val="1"/>
        </w:rPr>
        <w:t>godzinach</w:t>
      </w:r>
      <w:r>
        <w:rPr>
          <w:spacing w:val="-15"/>
          <w:position w:val="1"/>
        </w:rPr>
        <w:t xml:space="preserve"> </w:t>
      </w:r>
      <w:r>
        <w:rPr>
          <w:position w:val="1"/>
        </w:rPr>
        <w:t>przechowywania</w:t>
      </w:r>
      <w:r>
        <w:rPr>
          <w:spacing w:val="-15"/>
          <w:position w:val="1"/>
        </w:rPr>
        <w:t xml:space="preserve"> </w:t>
      </w:r>
      <w:r>
        <w:rPr>
          <w:position w:val="1"/>
        </w:rPr>
        <w:t xml:space="preserve">jej </w:t>
      </w:r>
      <w:r>
        <w:t xml:space="preserve">w wodzie. CBR oznaczyć wg PN-EN 13286-47. Wymaganie wg Tablicy </w:t>
      </w:r>
      <w:r w:rsidR="00035E5D">
        <w:t>6</w:t>
      </w:r>
      <w:r>
        <w:t>.</w:t>
      </w:r>
    </w:p>
    <w:p w14:paraId="762530E7" w14:textId="77777777" w:rsidR="00FF6695" w:rsidRDefault="00FF6695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hanging="854"/>
        <w:jc w:val="both"/>
      </w:pPr>
      <w:bookmarkStart w:id="33" w:name="_Toc119515973"/>
      <w:r>
        <w:t>Wymagane właściwości mieszanki niezwiązanej do podbudowy zasadniczej</w:t>
      </w:r>
      <w:bookmarkEnd w:id="33"/>
      <w:r>
        <w:t xml:space="preserve"> </w:t>
      </w:r>
    </w:p>
    <w:p w14:paraId="0B43CE13" w14:textId="77777777" w:rsidR="00FF6695" w:rsidRPr="00FF6695" w:rsidRDefault="00FF6695" w:rsidP="00FF6695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</w:rPr>
      </w:pPr>
      <w:bookmarkStart w:id="34" w:name="_Toc119515974"/>
      <w:r w:rsidRPr="00FF6695">
        <w:rPr>
          <w:b w:val="0"/>
        </w:rPr>
        <w:t>2.5.1</w:t>
      </w:r>
      <w:r w:rsidRPr="00FF6695">
        <w:rPr>
          <w:b w:val="0"/>
        </w:rPr>
        <w:tab/>
        <w:t>Zawartość pyłu</w:t>
      </w:r>
      <w:bookmarkEnd w:id="34"/>
      <w:r w:rsidRPr="00FF6695">
        <w:rPr>
          <w:b w:val="0"/>
        </w:rPr>
        <w:t xml:space="preserve"> </w:t>
      </w:r>
    </w:p>
    <w:p w14:paraId="7E0251B6" w14:textId="4865DD7F" w:rsidR="00FF6695" w:rsidRDefault="00FF6695" w:rsidP="00354E4C">
      <w:pPr>
        <w:pStyle w:val="Tekstpodstawowy"/>
        <w:kinsoku w:val="0"/>
        <w:overflowPunct w:val="0"/>
        <w:spacing w:before="117"/>
        <w:ind w:left="1074" w:right="329"/>
      </w:pPr>
      <w:r>
        <w:t>Maksymalna zawartość pyłów &lt; 0,063 mm w mieszankach kruszyw przeznaczonych do</w:t>
      </w:r>
      <w:r>
        <w:rPr>
          <w:spacing w:val="-14"/>
        </w:rPr>
        <w:t xml:space="preserve"> </w:t>
      </w:r>
      <w:r>
        <w:t>warstwy</w:t>
      </w:r>
      <w:r>
        <w:rPr>
          <w:spacing w:val="-13"/>
        </w:rPr>
        <w:t xml:space="preserve"> </w:t>
      </w:r>
      <w:r>
        <w:t>podbudowy</w:t>
      </w:r>
      <w:r>
        <w:rPr>
          <w:spacing w:val="-11"/>
        </w:rPr>
        <w:t xml:space="preserve"> </w:t>
      </w:r>
      <w:r>
        <w:t>zasadniczej,</w:t>
      </w:r>
      <w:r>
        <w:rPr>
          <w:spacing w:val="-14"/>
        </w:rPr>
        <w:t xml:space="preserve"> </w:t>
      </w:r>
      <w:r>
        <w:t>powinna</w:t>
      </w:r>
      <w:r>
        <w:rPr>
          <w:spacing w:val="-13"/>
        </w:rPr>
        <w:t xml:space="preserve"> </w:t>
      </w:r>
      <w:r>
        <w:t>spełniać</w:t>
      </w:r>
      <w:r>
        <w:rPr>
          <w:spacing w:val="-13"/>
        </w:rPr>
        <w:t xml:space="preserve"> </w:t>
      </w:r>
      <w:r>
        <w:t>wymagania</w:t>
      </w:r>
      <w:r>
        <w:rPr>
          <w:spacing w:val="-16"/>
        </w:rPr>
        <w:t xml:space="preserve"> </w:t>
      </w:r>
      <w:r>
        <w:t>kategorii</w:t>
      </w:r>
      <w:r>
        <w:rPr>
          <w:spacing w:val="-11"/>
        </w:rPr>
        <w:t xml:space="preserve"> </w:t>
      </w:r>
      <w:r>
        <w:t>podanej</w:t>
      </w:r>
      <w:r>
        <w:rPr>
          <w:spacing w:val="-13"/>
        </w:rPr>
        <w:t xml:space="preserve"> </w:t>
      </w:r>
      <w:r>
        <w:t xml:space="preserve">w Tablicy </w:t>
      </w:r>
      <w:r w:rsidR="00354E4C">
        <w:t>6</w:t>
      </w:r>
      <w:r>
        <w:t>.</w:t>
      </w:r>
    </w:p>
    <w:p w14:paraId="3A05A60F" w14:textId="77777777" w:rsidR="00FF6695" w:rsidRDefault="00FF6695" w:rsidP="00354E4C">
      <w:pPr>
        <w:pStyle w:val="Tekstpodstawowy"/>
        <w:kinsoku w:val="0"/>
        <w:overflowPunct w:val="0"/>
        <w:spacing w:before="80"/>
        <w:ind w:left="1074" w:right="329"/>
        <w:rPr>
          <w:spacing w:val="-5"/>
        </w:rPr>
      </w:pPr>
      <w:r>
        <w:t>Zawartość</w:t>
      </w:r>
      <w:r>
        <w:rPr>
          <w:spacing w:val="-10"/>
        </w:rPr>
        <w:t xml:space="preserve"> </w:t>
      </w:r>
      <w:r>
        <w:t>pyłów</w:t>
      </w:r>
      <w:r>
        <w:rPr>
          <w:spacing w:val="-9"/>
        </w:rPr>
        <w:t xml:space="preserve"> </w:t>
      </w:r>
      <w:r>
        <w:t>należy</w:t>
      </w:r>
      <w:r>
        <w:rPr>
          <w:spacing w:val="-8"/>
        </w:rPr>
        <w:t xml:space="preserve"> </w:t>
      </w:r>
      <w:r>
        <w:t>oznaczać</w:t>
      </w:r>
      <w:r>
        <w:rPr>
          <w:spacing w:val="-7"/>
        </w:rPr>
        <w:t xml:space="preserve"> </w:t>
      </w:r>
      <w:r>
        <w:t>wg</w:t>
      </w:r>
      <w:r>
        <w:rPr>
          <w:spacing w:val="-8"/>
        </w:rPr>
        <w:t xml:space="preserve"> </w:t>
      </w:r>
      <w:r>
        <w:t>PN-EN</w:t>
      </w:r>
      <w:r>
        <w:rPr>
          <w:spacing w:val="-7"/>
        </w:rPr>
        <w:t xml:space="preserve"> </w:t>
      </w:r>
      <w:r>
        <w:t>933-</w:t>
      </w:r>
      <w:r>
        <w:rPr>
          <w:spacing w:val="-5"/>
        </w:rPr>
        <w:t>1.</w:t>
      </w:r>
    </w:p>
    <w:p w14:paraId="05C05981" w14:textId="77777777" w:rsidR="00FF6695" w:rsidRDefault="00FF6695" w:rsidP="00354E4C">
      <w:pPr>
        <w:pStyle w:val="Tekstpodstawowy"/>
        <w:kinsoku w:val="0"/>
        <w:overflowPunct w:val="0"/>
        <w:spacing w:before="80"/>
        <w:ind w:left="1074" w:right="383"/>
        <w:rPr>
          <w:spacing w:val="-5"/>
        </w:rPr>
        <w:sectPr w:rsidR="00FF6695">
          <w:pgSz w:w="11910" w:h="16840"/>
          <w:pgMar w:top="800" w:right="880" w:bottom="880" w:left="920" w:header="570" w:footer="697" w:gutter="0"/>
          <w:cols w:space="708"/>
          <w:noEndnote/>
        </w:sectPr>
      </w:pPr>
    </w:p>
    <w:p w14:paraId="3F366B5A" w14:textId="2341A89C" w:rsidR="00FF6695" w:rsidRDefault="00FF6695" w:rsidP="00354E4C">
      <w:pPr>
        <w:pStyle w:val="Tekstpodstawowy"/>
        <w:kinsoku w:val="0"/>
        <w:overflowPunct w:val="0"/>
        <w:spacing w:before="183" w:line="276" w:lineRule="auto"/>
        <w:ind w:left="1074" w:right="629"/>
      </w:pPr>
      <w:r>
        <w:lastRenderedPageBreak/>
        <w:t>W przypadku słabych kruszyw zawartość pyłów w mieszance kruszyw należy również badać</w:t>
      </w:r>
      <w:r>
        <w:rPr>
          <w:spacing w:val="-2"/>
        </w:rPr>
        <w:t xml:space="preserve"> </w:t>
      </w:r>
      <w:r>
        <w:t>i deklarować, po 5</w:t>
      </w:r>
      <w:r>
        <w:rPr>
          <w:spacing w:val="-1"/>
        </w:rPr>
        <w:t xml:space="preserve"> </w:t>
      </w:r>
      <w:r>
        <w:t>krotnym zagęszczeniu</w:t>
      </w:r>
      <w:r>
        <w:rPr>
          <w:spacing w:val="-3"/>
        </w:rPr>
        <w:t xml:space="preserve"> </w:t>
      </w:r>
      <w:r>
        <w:t>metodą</w:t>
      </w:r>
      <w:r>
        <w:rPr>
          <w:spacing w:val="-1"/>
        </w:rPr>
        <w:t xml:space="preserve"> </w:t>
      </w:r>
      <w:r>
        <w:t>Proctora.</w:t>
      </w:r>
      <w:r>
        <w:rPr>
          <w:spacing w:val="-2"/>
        </w:rPr>
        <w:t xml:space="preserve"> </w:t>
      </w:r>
      <w:r>
        <w:t>Zawartość</w:t>
      </w:r>
      <w:r>
        <w:rPr>
          <w:spacing w:val="-3"/>
        </w:rPr>
        <w:t xml:space="preserve"> </w:t>
      </w:r>
      <w:r>
        <w:t>pyłów</w:t>
      </w:r>
      <w:r>
        <w:rPr>
          <w:spacing w:val="-1"/>
        </w:rPr>
        <w:t xml:space="preserve"> </w:t>
      </w:r>
      <w:r>
        <w:t xml:space="preserve">w takiej mieszance, po pięciokrotnym zagęszczeniu metodą Proctora, powinna również spełniać wymagania podane w Tablicy </w:t>
      </w:r>
      <w:r w:rsidR="00354E4C">
        <w:t>4</w:t>
      </w:r>
      <w:r>
        <w:t>.</w:t>
      </w:r>
    </w:p>
    <w:p w14:paraId="25C12C18" w14:textId="77777777" w:rsidR="00FF6695" w:rsidRDefault="00FF6695" w:rsidP="00354E4C">
      <w:pPr>
        <w:pStyle w:val="Tekstpodstawowy"/>
        <w:kinsoku w:val="0"/>
        <w:overflowPunct w:val="0"/>
        <w:spacing w:before="82" w:line="273" w:lineRule="auto"/>
        <w:ind w:left="1074" w:right="629"/>
      </w:pPr>
      <w:r>
        <w:t>Nie określa się wymagania wobec minimalnej zawartości pyłów &lt; 0,063 mm w mieszankach kruszyw do warstwy podbudowy zasadniczej.</w:t>
      </w:r>
    </w:p>
    <w:p w14:paraId="316365B7" w14:textId="29C7B483" w:rsidR="00FF6695" w:rsidRDefault="00FF6695" w:rsidP="00E66F68">
      <w:pPr>
        <w:pStyle w:val="Nagwek1"/>
        <w:tabs>
          <w:tab w:val="left" w:pos="1130"/>
        </w:tabs>
        <w:spacing w:before="121"/>
        <w:ind w:left="275" w:right="629" w:firstLine="0"/>
        <w:jc w:val="both"/>
        <w:rPr>
          <w:b w:val="0"/>
        </w:rPr>
      </w:pPr>
      <w:bookmarkStart w:id="35" w:name="_Toc119515975"/>
      <w:r w:rsidRPr="00FF6695">
        <w:rPr>
          <w:b w:val="0"/>
        </w:rPr>
        <w:t>2.5.2</w:t>
      </w:r>
      <w:r w:rsidRPr="00FF6695">
        <w:rPr>
          <w:b w:val="0"/>
        </w:rPr>
        <w:tab/>
        <w:t>Zawartość nadziarna</w:t>
      </w:r>
      <w:bookmarkEnd w:id="35"/>
      <w:r w:rsidRPr="00FF6695">
        <w:rPr>
          <w:b w:val="0"/>
        </w:rPr>
        <w:t xml:space="preserve"> </w:t>
      </w:r>
    </w:p>
    <w:p w14:paraId="1E251DD3" w14:textId="77777777" w:rsidR="00FF6695" w:rsidRDefault="00FF6695" w:rsidP="00E66F68">
      <w:pPr>
        <w:pStyle w:val="Tekstpodstawowy"/>
        <w:kinsoku w:val="0"/>
        <w:overflowPunct w:val="0"/>
        <w:spacing w:before="117" w:line="276" w:lineRule="auto"/>
        <w:ind w:left="1165" w:right="629"/>
        <w:rPr>
          <w:spacing w:val="-2"/>
        </w:rPr>
      </w:pPr>
      <w:r>
        <w:t>Określona</w:t>
      </w:r>
      <w:r>
        <w:rPr>
          <w:spacing w:val="-9"/>
        </w:rPr>
        <w:t xml:space="preserve"> </w:t>
      </w:r>
      <w:r>
        <w:t>według</w:t>
      </w:r>
      <w:r>
        <w:rPr>
          <w:spacing w:val="-9"/>
        </w:rPr>
        <w:t xml:space="preserve"> </w:t>
      </w:r>
      <w:r>
        <w:t>PN-EN</w:t>
      </w:r>
      <w:r>
        <w:rPr>
          <w:spacing w:val="-10"/>
        </w:rPr>
        <w:t xml:space="preserve"> </w:t>
      </w:r>
      <w:r>
        <w:t>933-1</w:t>
      </w:r>
      <w:r>
        <w:rPr>
          <w:spacing w:val="-9"/>
        </w:rPr>
        <w:t xml:space="preserve"> </w:t>
      </w:r>
      <w:r>
        <w:t>zawartość</w:t>
      </w:r>
      <w:r>
        <w:rPr>
          <w:spacing w:val="-9"/>
        </w:rPr>
        <w:t xml:space="preserve"> </w:t>
      </w:r>
      <w:r>
        <w:t>nadziarna</w:t>
      </w:r>
      <w:r>
        <w:rPr>
          <w:spacing w:val="-9"/>
        </w:rPr>
        <w:t xml:space="preserve"> </w:t>
      </w:r>
      <w:r>
        <w:t>w</w:t>
      </w:r>
      <w:r>
        <w:rPr>
          <w:spacing w:val="-10"/>
        </w:rPr>
        <w:t xml:space="preserve"> </w:t>
      </w:r>
      <w:r>
        <w:t>mieszankach</w:t>
      </w:r>
      <w:r>
        <w:rPr>
          <w:spacing w:val="-9"/>
        </w:rPr>
        <w:t xml:space="preserve"> </w:t>
      </w:r>
      <w:r>
        <w:t>kruszyw</w:t>
      </w:r>
      <w:r>
        <w:rPr>
          <w:spacing w:val="-10"/>
        </w:rPr>
        <w:t xml:space="preserve"> </w:t>
      </w:r>
      <w:r>
        <w:t xml:space="preserve">powinna spełniać wymagania podane w Tablicy 2.6. W przypadku słabych kruszyw decyduje zawartość nadziarna w mieszance kruszyw po pięciokrotnym zagęszczeniu metodą </w:t>
      </w:r>
      <w:r>
        <w:rPr>
          <w:spacing w:val="-2"/>
        </w:rPr>
        <w:t>Proctora.</w:t>
      </w:r>
    </w:p>
    <w:p w14:paraId="4FA8E9FB" w14:textId="43BBE8F6" w:rsidR="00FF6695" w:rsidRDefault="00FF6695" w:rsidP="00E66F68">
      <w:pPr>
        <w:pStyle w:val="Nagwek1"/>
        <w:tabs>
          <w:tab w:val="left" w:pos="1130"/>
        </w:tabs>
        <w:spacing w:before="121"/>
        <w:ind w:left="275" w:right="629" w:firstLine="0"/>
        <w:jc w:val="both"/>
        <w:rPr>
          <w:b w:val="0"/>
        </w:rPr>
      </w:pPr>
      <w:bookmarkStart w:id="36" w:name="_Toc119515976"/>
      <w:r>
        <w:rPr>
          <w:b w:val="0"/>
        </w:rPr>
        <w:t>2.5.3</w:t>
      </w:r>
      <w:r>
        <w:rPr>
          <w:b w:val="0"/>
        </w:rPr>
        <w:tab/>
        <w:t>Uziarnienie</w:t>
      </w:r>
      <w:bookmarkEnd w:id="36"/>
      <w:r>
        <w:rPr>
          <w:b w:val="0"/>
        </w:rPr>
        <w:t xml:space="preserve"> </w:t>
      </w:r>
    </w:p>
    <w:p w14:paraId="2547A88A" w14:textId="1FC7DA03" w:rsidR="00FF6695" w:rsidRDefault="00FF6695" w:rsidP="00E66F68">
      <w:pPr>
        <w:pStyle w:val="Tekstpodstawowy"/>
        <w:kinsoku w:val="0"/>
        <w:overflowPunct w:val="0"/>
        <w:spacing w:before="116" w:line="276" w:lineRule="auto"/>
        <w:ind w:left="1165" w:right="629"/>
      </w:pPr>
      <w:r>
        <w:t xml:space="preserve">Określone według PN-EN 933-1 uziarnienia mieszanek kruszyw, przeznaczonych do warstw podbudowy zasadniczej muszą spełniać wymagania przedstawione na rysunkach </w:t>
      </w:r>
      <w:r w:rsidR="00354E4C">
        <w:t xml:space="preserve">4, 5, 6. </w:t>
      </w:r>
    </w:p>
    <w:p w14:paraId="49198A0D" w14:textId="087223F7" w:rsidR="00FF6695" w:rsidRDefault="00FF6695" w:rsidP="00E66F68">
      <w:pPr>
        <w:pStyle w:val="Tekstpodstawowy"/>
        <w:kinsoku w:val="0"/>
        <w:overflowPunct w:val="0"/>
        <w:spacing w:before="79" w:line="276" w:lineRule="auto"/>
        <w:ind w:left="1165" w:right="629"/>
      </w:pPr>
      <w:r>
        <w:t>W</w:t>
      </w:r>
      <w:r>
        <w:rPr>
          <w:spacing w:val="25"/>
        </w:rPr>
        <w:t xml:space="preserve"> </w:t>
      </w:r>
      <w:r>
        <w:t>przypadku</w:t>
      </w:r>
      <w:r>
        <w:rPr>
          <w:spacing w:val="25"/>
        </w:rPr>
        <w:t xml:space="preserve"> </w:t>
      </w:r>
      <w:r>
        <w:t>słabych</w:t>
      </w:r>
      <w:r>
        <w:rPr>
          <w:spacing w:val="25"/>
        </w:rPr>
        <w:t xml:space="preserve"> </w:t>
      </w:r>
      <w:r>
        <w:t>kruszyw</w:t>
      </w:r>
      <w:r>
        <w:rPr>
          <w:spacing w:val="25"/>
        </w:rPr>
        <w:t xml:space="preserve"> </w:t>
      </w:r>
      <w:r>
        <w:t>uziarnienie</w:t>
      </w:r>
      <w:r>
        <w:rPr>
          <w:spacing w:val="24"/>
        </w:rPr>
        <w:t xml:space="preserve"> </w:t>
      </w:r>
      <w:r>
        <w:t>mieszanki</w:t>
      </w:r>
      <w:r>
        <w:rPr>
          <w:spacing w:val="27"/>
        </w:rPr>
        <w:t xml:space="preserve"> </w:t>
      </w:r>
      <w:r>
        <w:t>kruszyw</w:t>
      </w:r>
      <w:r>
        <w:rPr>
          <w:spacing w:val="25"/>
        </w:rPr>
        <w:t xml:space="preserve"> </w:t>
      </w:r>
      <w:r>
        <w:t>należy</w:t>
      </w:r>
      <w:r>
        <w:rPr>
          <w:spacing w:val="22"/>
        </w:rPr>
        <w:t xml:space="preserve"> </w:t>
      </w:r>
      <w:r>
        <w:t>również</w:t>
      </w:r>
      <w:r>
        <w:rPr>
          <w:spacing w:val="26"/>
        </w:rPr>
        <w:t xml:space="preserve"> </w:t>
      </w:r>
      <w:r>
        <w:t>badać i</w:t>
      </w:r>
      <w:r>
        <w:rPr>
          <w:spacing w:val="-2"/>
        </w:rPr>
        <w:t xml:space="preserve"> </w:t>
      </w:r>
      <w:r>
        <w:t xml:space="preserve">deklarować, po 5 krotnym zagęszczeniu metodą Proctora. Kryterium przydatności takiej mieszanki, pod względem uziarnienia, jest spełnione, jeżeli uziarnienie mieszanki po pięciokrotnym zagęszczeniu metodą Proctora, mieści się w krzywych granicznych podanych na rysunkach </w:t>
      </w:r>
      <w:r w:rsidR="00354E4C">
        <w:t>4, 5, 6.</w:t>
      </w:r>
    </w:p>
    <w:p w14:paraId="73D1FF58" w14:textId="77777777" w:rsidR="00FF6695" w:rsidRDefault="00FF6695" w:rsidP="00E66F68">
      <w:pPr>
        <w:pStyle w:val="Tekstpodstawowy"/>
        <w:kinsoku w:val="0"/>
        <w:overflowPunct w:val="0"/>
        <w:spacing w:before="81"/>
        <w:ind w:left="720" w:right="629" w:firstLine="445"/>
        <w:rPr>
          <w:spacing w:val="-2"/>
        </w:rPr>
      </w:pPr>
      <w:r>
        <w:t>Jako</w:t>
      </w:r>
      <w:r>
        <w:rPr>
          <w:spacing w:val="-10"/>
        </w:rPr>
        <w:t xml:space="preserve"> </w:t>
      </w:r>
      <w:r>
        <w:t>wymagane</w:t>
      </w:r>
      <w:r>
        <w:rPr>
          <w:spacing w:val="-9"/>
        </w:rPr>
        <w:t xml:space="preserve"> </w:t>
      </w:r>
      <w:r>
        <w:t>obowiązują</w:t>
      </w:r>
      <w:r>
        <w:rPr>
          <w:spacing w:val="-10"/>
        </w:rPr>
        <w:t xml:space="preserve"> </w:t>
      </w:r>
      <w:r>
        <w:t>tylko</w:t>
      </w:r>
      <w:r>
        <w:rPr>
          <w:spacing w:val="-11"/>
        </w:rPr>
        <w:t xml:space="preserve"> </w:t>
      </w:r>
      <w:r>
        <w:t>wymienione</w:t>
      </w:r>
      <w:r>
        <w:rPr>
          <w:spacing w:val="-5"/>
        </w:rPr>
        <w:t xml:space="preserve"> </w:t>
      </w:r>
      <w:r>
        <w:t>wartości</w:t>
      </w:r>
      <w:r>
        <w:rPr>
          <w:spacing w:val="-7"/>
        </w:rPr>
        <w:t xml:space="preserve"> </w:t>
      </w:r>
      <w:r>
        <w:t>liczbowe</w:t>
      </w:r>
      <w:r>
        <w:rPr>
          <w:spacing w:val="-11"/>
        </w:rPr>
        <w:t xml:space="preserve"> </w:t>
      </w:r>
      <w:r>
        <w:t>na</w:t>
      </w:r>
      <w:r>
        <w:rPr>
          <w:spacing w:val="-7"/>
        </w:rPr>
        <w:t xml:space="preserve"> </w:t>
      </w:r>
      <w:r>
        <w:rPr>
          <w:spacing w:val="-2"/>
        </w:rPr>
        <w:t>rysunku.</w:t>
      </w:r>
    </w:p>
    <w:p w14:paraId="5F235192" w14:textId="77777777" w:rsidR="00FF6695" w:rsidRDefault="00FF6695" w:rsidP="00E66F68">
      <w:pPr>
        <w:pStyle w:val="Tekstpodstawowy"/>
        <w:kinsoku w:val="0"/>
        <w:overflowPunct w:val="0"/>
        <w:ind w:left="275" w:right="629"/>
        <w:rPr>
          <w:b/>
          <w:bCs/>
          <w:spacing w:val="-4"/>
          <w:sz w:val="18"/>
          <w:szCs w:val="18"/>
        </w:rPr>
      </w:pPr>
    </w:p>
    <w:p w14:paraId="0DD5D399" w14:textId="291EDA9D" w:rsidR="00FF6695" w:rsidRDefault="00FF6695" w:rsidP="00E66F68">
      <w:pPr>
        <w:pStyle w:val="Tekstpodstawowy"/>
        <w:kinsoku w:val="0"/>
        <w:overflowPunct w:val="0"/>
        <w:ind w:left="275" w:right="629"/>
        <w:rPr>
          <w:spacing w:val="-4"/>
        </w:rPr>
      </w:pPr>
      <w:r w:rsidRPr="00354E4C">
        <w:rPr>
          <w:bCs/>
          <w:spacing w:val="-4"/>
        </w:rPr>
        <w:t>Rys.</w:t>
      </w:r>
      <w:r w:rsidRPr="00354E4C">
        <w:rPr>
          <w:bCs/>
          <w:spacing w:val="-3"/>
        </w:rPr>
        <w:t xml:space="preserve"> </w:t>
      </w:r>
      <w:r w:rsidR="00914CEB">
        <w:rPr>
          <w:bCs/>
          <w:spacing w:val="-4"/>
        </w:rPr>
        <w:t>4</w:t>
      </w:r>
      <w:r w:rsidRPr="00354E4C">
        <w:rPr>
          <w:bCs/>
          <w:spacing w:val="1"/>
        </w:rPr>
        <w:t xml:space="preserve"> </w:t>
      </w:r>
      <w:r w:rsidRPr="00354E4C">
        <w:rPr>
          <w:spacing w:val="-4"/>
        </w:rPr>
        <w:t>Krzywe</w:t>
      </w:r>
      <w:r w:rsidRPr="00354E4C">
        <w:rPr>
          <w:spacing w:val="2"/>
        </w:rPr>
        <w:t xml:space="preserve"> </w:t>
      </w:r>
      <w:r w:rsidRPr="00354E4C">
        <w:rPr>
          <w:spacing w:val="-4"/>
        </w:rPr>
        <w:t>graniczne</w:t>
      </w:r>
      <w:r w:rsidRPr="00354E4C">
        <w:rPr>
          <w:spacing w:val="-2"/>
        </w:rPr>
        <w:t xml:space="preserve"> </w:t>
      </w:r>
      <w:r w:rsidRPr="00354E4C">
        <w:rPr>
          <w:spacing w:val="-4"/>
        </w:rPr>
        <w:t>uziarnienia</w:t>
      </w:r>
      <w:r w:rsidRPr="00354E4C">
        <w:rPr>
          <w:spacing w:val="-3"/>
        </w:rPr>
        <w:t xml:space="preserve"> </w:t>
      </w:r>
      <w:r w:rsidRPr="00354E4C">
        <w:rPr>
          <w:spacing w:val="-4"/>
        </w:rPr>
        <w:t>mieszanki</w:t>
      </w:r>
      <w:r w:rsidRPr="00354E4C">
        <w:rPr>
          <w:spacing w:val="2"/>
        </w:rPr>
        <w:t xml:space="preserve"> </w:t>
      </w:r>
      <w:r w:rsidRPr="00354E4C">
        <w:rPr>
          <w:spacing w:val="-4"/>
        </w:rPr>
        <w:t>niezwiązanej</w:t>
      </w:r>
      <w:r w:rsidRPr="00354E4C">
        <w:t xml:space="preserve"> </w:t>
      </w:r>
      <w:r w:rsidRPr="00354E4C">
        <w:rPr>
          <w:spacing w:val="-4"/>
        </w:rPr>
        <w:t>0/31,5</w:t>
      </w:r>
      <w:r w:rsidRPr="00354E4C">
        <w:rPr>
          <w:spacing w:val="1"/>
        </w:rPr>
        <w:t xml:space="preserve"> </w:t>
      </w:r>
      <w:r w:rsidRPr="00354E4C">
        <w:rPr>
          <w:spacing w:val="-4"/>
        </w:rPr>
        <w:t>do</w:t>
      </w:r>
      <w:r w:rsidRPr="00354E4C">
        <w:rPr>
          <w:spacing w:val="2"/>
        </w:rPr>
        <w:t xml:space="preserve"> </w:t>
      </w:r>
      <w:r w:rsidRPr="00354E4C">
        <w:rPr>
          <w:spacing w:val="-4"/>
        </w:rPr>
        <w:t>warstw</w:t>
      </w:r>
      <w:r w:rsidRPr="00354E4C">
        <w:rPr>
          <w:spacing w:val="-1"/>
        </w:rPr>
        <w:t xml:space="preserve"> </w:t>
      </w:r>
      <w:r w:rsidRPr="00354E4C">
        <w:rPr>
          <w:spacing w:val="-4"/>
        </w:rPr>
        <w:t>podbudowy</w:t>
      </w:r>
      <w:r w:rsidRPr="00354E4C">
        <w:t xml:space="preserve"> </w:t>
      </w:r>
      <w:r w:rsidRPr="00354E4C">
        <w:rPr>
          <w:spacing w:val="-4"/>
        </w:rPr>
        <w:t>zasadniczej</w:t>
      </w:r>
    </w:p>
    <w:p w14:paraId="7285E537" w14:textId="77777777" w:rsidR="00354E4C" w:rsidRPr="00354E4C" w:rsidRDefault="00354E4C" w:rsidP="00E66F68">
      <w:pPr>
        <w:pStyle w:val="Tekstpodstawowy"/>
        <w:kinsoku w:val="0"/>
        <w:overflowPunct w:val="0"/>
        <w:ind w:left="275" w:right="629"/>
        <w:rPr>
          <w:spacing w:val="-4"/>
        </w:rPr>
      </w:pPr>
    </w:p>
    <w:p w14:paraId="10F5E0C0" w14:textId="45EF1920" w:rsidR="00FF6695" w:rsidRDefault="00FF6695" w:rsidP="00E66F68">
      <w:pPr>
        <w:pStyle w:val="Nagwek1"/>
        <w:tabs>
          <w:tab w:val="left" w:pos="1130"/>
        </w:tabs>
        <w:spacing w:before="121"/>
        <w:ind w:left="275" w:right="629" w:firstLine="0"/>
        <w:jc w:val="both"/>
        <w:rPr>
          <w:b w:val="0"/>
        </w:rPr>
      </w:pPr>
      <w:bookmarkStart w:id="37" w:name="_Toc119515977"/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0DDDE02A" wp14:editId="64AFC395">
            <wp:extent cx="5676900" cy="404368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404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7"/>
    </w:p>
    <w:p w14:paraId="15B76CF1" w14:textId="77777777" w:rsidR="00354E4C" w:rsidRDefault="00354E4C" w:rsidP="00E66F68">
      <w:pPr>
        <w:pStyle w:val="Tekstpodstawowy"/>
        <w:kinsoku w:val="0"/>
        <w:overflowPunct w:val="0"/>
        <w:spacing w:before="181" w:line="278" w:lineRule="auto"/>
        <w:ind w:left="275" w:right="629"/>
        <w:rPr>
          <w:b/>
          <w:bCs/>
          <w:sz w:val="18"/>
          <w:szCs w:val="18"/>
        </w:rPr>
      </w:pPr>
    </w:p>
    <w:p w14:paraId="21F7F419" w14:textId="61589426" w:rsidR="00FF6695" w:rsidRPr="00D75D77" w:rsidRDefault="00FF6695" w:rsidP="00E66F68">
      <w:pPr>
        <w:pStyle w:val="Tekstpodstawowy"/>
        <w:kinsoku w:val="0"/>
        <w:overflowPunct w:val="0"/>
        <w:spacing w:before="181" w:line="278" w:lineRule="auto"/>
        <w:ind w:left="275" w:right="629"/>
        <w:rPr>
          <w:spacing w:val="-2"/>
        </w:rPr>
      </w:pPr>
      <w:r w:rsidRPr="00D75D77">
        <w:rPr>
          <w:bCs/>
        </w:rPr>
        <w:t>Rys.</w:t>
      </w:r>
      <w:r w:rsidR="00914CEB">
        <w:rPr>
          <w:bCs/>
        </w:rPr>
        <w:t xml:space="preserve"> 5</w:t>
      </w:r>
      <w:r w:rsidRPr="00D75D77">
        <w:rPr>
          <w:bCs/>
          <w:spacing w:val="69"/>
        </w:rPr>
        <w:t xml:space="preserve"> </w:t>
      </w:r>
      <w:r w:rsidRPr="00D75D77">
        <w:t>Krzywe</w:t>
      </w:r>
      <w:r w:rsidRPr="00D75D77">
        <w:rPr>
          <w:spacing w:val="69"/>
        </w:rPr>
        <w:t xml:space="preserve"> </w:t>
      </w:r>
      <w:r w:rsidRPr="00D75D77">
        <w:t>graniczne</w:t>
      </w:r>
      <w:r w:rsidRPr="00D75D77">
        <w:rPr>
          <w:spacing w:val="69"/>
        </w:rPr>
        <w:t xml:space="preserve"> </w:t>
      </w:r>
      <w:r w:rsidRPr="00D75D77">
        <w:t>uziarnienia</w:t>
      </w:r>
      <w:r w:rsidRPr="00D75D77">
        <w:rPr>
          <w:spacing w:val="69"/>
        </w:rPr>
        <w:t xml:space="preserve"> </w:t>
      </w:r>
      <w:r w:rsidRPr="00D75D77">
        <w:t>mieszanki</w:t>
      </w:r>
      <w:r w:rsidRPr="00D75D77">
        <w:rPr>
          <w:spacing w:val="72"/>
        </w:rPr>
        <w:t xml:space="preserve"> </w:t>
      </w:r>
      <w:r w:rsidRPr="00D75D77">
        <w:t>niezwiązanej</w:t>
      </w:r>
      <w:r w:rsidRPr="00D75D77">
        <w:rPr>
          <w:spacing w:val="69"/>
        </w:rPr>
        <w:t xml:space="preserve"> </w:t>
      </w:r>
      <w:r w:rsidRPr="00D75D77">
        <w:t>0/45</w:t>
      </w:r>
      <w:r w:rsidRPr="00D75D77">
        <w:rPr>
          <w:spacing w:val="69"/>
        </w:rPr>
        <w:t xml:space="preserve"> </w:t>
      </w:r>
      <w:r w:rsidRPr="00D75D77">
        <w:t>mm</w:t>
      </w:r>
      <w:r w:rsidRPr="00D75D77">
        <w:rPr>
          <w:spacing w:val="69"/>
        </w:rPr>
        <w:t xml:space="preserve"> </w:t>
      </w:r>
      <w:r w:rsidRPr="00D75D77">
        <w:t>do</w:t>
      </w:r>
      <w:r w:rsidRPr="00D75D77">
        <w:rPr>
          <w:spacing w:val="69"/>
        </w:rPr>
        <w:t xml:space="preserve"> </w:t>
      </w:r>
      <w:r w:rsidRPr="00D75D77">
        <w:t>warstw</w:t>
      </w:r>
      <w:r w:rsidRPr="00D75D77">
        <w:rPr>
          <w:spacing w:val="68"/>
        </w:rPr>
        <w:t xml:space="preserve"> </w:t>
      </w:r>
      <w:r w:rsidRPr="00D75D77">
        <w:lastRenderedPageBreak/>
        <w:t xml:space="preserve">podbudowy </w:t>
      </w:r>
      <w:r w:rsidRPr="00D75D77">
        <w:rPr>
          <w:spacing w:val="-2"/>
        </w:rPr>
        <w:t>zasadniczej</w:t>
      </w:r>
    </w:p>
    <w:p w14:paraId="35797EEE" w14:textId="0B710B75" w:rsidR="00FF6695" w:rsidRDefault="00FF6695" w:rsidP="00E66F68">
      <w:pPr>
        <w:pStyle w:val="Nagwek1"/>
        <w:tabs>
          <w:tab w:val="left" w:pos="1130"/>
        </w:tabs>
        <w:spacing w:before="121"/>
        <w:ind w:left="275" w:right="629" w:firstLine="0"/>
        <w:jc w:val="both"/>
        <w:rPr>
          <w:b w:val="0"/>
        </w:rPr>
      </w:pPr>
      <w:bookmarkStart w:id="38" w:name="_Toc119515978"/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55CC0220" wp14:editId="71B36D32">
            <wp:extent cx="5486400" cy="322453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2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8"/>
    </w:p>
    <w:p w14:paraId="1D19B19B" w14:textId="77777777" w:rsidR="00D75D77" w:rsidRDefault="00D75D77" w:rsidP="00E66F68">
      <w:pPr>
        <w:pStyle w:val="Tekstpodstawowy"/>
        <w:kinsoku w:val="0"/>
        <w:overflowPunct w:val="0"/>
        <w:spacing w:line="278" w:lineRule="auto"/>
        <w:ind w:left="275" w:right="629"/>
        <w:rPr>
          <w:b/>
          <w:bCs/>
          <w:sz w:val="18"/>
          <w:szCs w:val="18"/>
        </w:rPr>
      </w:pPr>
    </w:p>
    <w:p w14:paraId="6BDD0CAF" w14:textId="217A0683" w:rsidR="00FF6695" w:rsidRPr="00D75D77" w:rsidRDefault="00FF6695" w:rsidP="00E66F68">
      <w:pPr>
        <w:pStyle w:val="Tekstpodstawowy"/>
        <w:kinsoku w:val="0"/>
        <w:overflowPunct w:val="0"/>
        <w:spacing w:line="278" w:lineRule="auto"/>
        <w:ind w:left="275" w:right="629"/>
        <w:rPr>
          <w:spacing w:val="-2"/>
        </w:rPr>
      </w:pPr>
      <w:r w:rsidRPr="00D75D77">
        <w:rPr>
          <w:bCs/>
        </w:rPr>
        <w:t>Rys.</w:t>
      </w:r>
      <w:r w:rsidRPr="00D75D77">
        <w:rPr>
          <w:bCs/>
          <w:spacing w:val="-5"/>
        </w:rPr>
        <w:t xml:space="preserve"> </w:t>
      </w:r>
      <w:r w:rsidR="00914CEB">
        <w:rPr>
          <w:bCs/>
        </w:rPr>
        <w:t>6</w:t>
      </w:r>
      <w:r w:rsidRPr="00D75D77">
        <w:rPr>
          <w:bCs/>
          <w:spacing w:val="-3"/>
        </w:rPr>
        <w:t xml:space="preserve"> </w:t>
      </w:r>
      <w:r w:rsidRPr="00D75D77">
        <w:t>Krzywe</w:t>
      </w:r>
      <w:r w:rsidRPr="00D75D77">
        <w:rPr>
          <w:spacing w:val="-4"/>
        </w:rPr>
        <w:t xml:space="preserve"> </w:t>
      </w:r>
      <w:r w:rsidRPr="00D75D77">
        <w:t>graniczne</w:t>
      </w:r>
      <w:r w:rsidRPr="00D75D77">
        <w:rPr>
          <w:spacing w:val="-4"/>
        </w:rPr>
        <w:t xml:space="preserve"> </w:t>
      </w:r>
      <w:r w:rsidRPr="00D75D77">
        <w:t>uziarnienia</w:t>
      </w:r>
      <w:r w:rsidRPr="00D75D77">
        <w:rPr>
          <w:spacing w:val="-4"/>
        </w:rPr>
        <w:t xml:space="preserve"> </w:t>
      </w:r>
      <w:r w:rsidRPr="00D75D77">
        <w:t>mieszanki</w:t>
      </w:r>
      <w:r w:rsidRPr="00D75D77">
        <w:rPr>
          <w:spacing w:val="-2"/>
        </w:rPr>
        <w:t xml:space="preserve"> </w:t>
      </w:r>
      <w:r w:rsidRPr="00D75D77">
        <w:t>niezwiązanej</w:t>
      </w:r>
      <w:r w:rsidRPr="00D75D77">
        <w:rPr>
          <w:spacing w:val="-4"/>
        </w:rPr>
        <w:t xml:space="preserve"> </w:t>
      </w:r>
      <w:r w:rsidRPr="00D75D77">
        <w:t>0/63</w:t>
      </w:r>
      <w:r w:rsidRPr="00D75D77">
        <w:rPr>
          <w:spacing w:val="-4"/>
        </w:rPr>
        <w:t xml:space="preserve"> </w:t>
      </w:r>
      <w:r w:rsidRPr="00D75D77">
        <w:t>mm</w:t>
      </w:r>
      <w:r w:rsidRPr="00D75D77">
        <w:rPr>
          <w:spacing w:val="-4"/>
        </w:rPr>
        <w:t xml:space="preserve"> </w:t>
      </w:r>
      <w:r w:rsidRPr="00D75D77">
        <w:t>do</w:t>
      </w:r>
      <w:r w:rsidRPr="00D75D77">
        <w:rPr>
          <w:spacing w:val="-4"/>
        </w:rPr>
        <w:t xml:space="preserve"> </w:t>
      </w:r>
      <w:r w:rsidRPr="00D75D77">
        <w:t>warstw</w:t>
      </w:r>
      <w:r w:rsidRPr="00D75D77">
        <w:rPr>
          <w:spacing w:val="-5"/>
        </w:rPr>
        <w:t xml:space="preserve"> </w:t>
      </w:r>
      <w:r w:rsidRPr="00D75D77">
        <w:t xml:space="preserve">podbudowy </w:t>
      </w:r>
      <w:r w:rsidRPr="00D75D77">
        <w:rPr>
          <w:spacing w:val="-2"/>
        </w:rPr>
        <w:t>zasadniczej</w:t>
      </w:r>
    </w:p>
    <w:p w14:paraId="44E970C5" w14:textId="776930B2" w:rsidR="00FF6695" w:rsidRDefault="00FF6695" w:rsidP="00E66F68">
      <w:pPr>
        <w:pStyle w:val="Nagwek1"/>
        <w:tabs>
          <w:tab w:val="left" w:pos="1130"/>
        </w:tabs>
        <w:spacing w:before="121"/>
        <w:ind w:left="275" w:right="629" w:firstLine="0"/>
        <w:jc w:val="both"/>
        <w:rPr>
          <w:b w:val="0"/>
        </w:rPr>
      </w:pPr>
      <w:bookmarkStart w:id="39" w:name="_Toc119515979"/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02627912" wp14:editId="1857B28B">
            <wp:extent cx="5648325" cy="318643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18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9"/>
    </w:p>
    <w:p w14:paraId="7D0A3C8E" w14:textId="77777777" w:rsidR="00D75D77" w:rsidRDefault="00D75D77" w:rsidP="00E66F68">
      <w:pPr>
        <w:pStyle w:val="Tekstpodstawowy"/>
        <w:kinsoku w:val="0"/>
        <w:overflowPunct w:val="0"/>
        <w:spacing w:line="276" w:lineRule="auto"/>
        <w:ind w:left="275" w:right="629"/>
      </w:pPr>
    </w:p>
    <w:p w14:paraId="5CAC7BB0" w14:textId="675719BE" w:rsidR="00FF6695" w:rsidRDefault="00FF6695" w:rsidP="00E66F68">
      <w:pPr>
        <w:pStyle w:val="Tekstpodstawowy"/>
        <w:kinsoku w:val="0"/>
        <w:overflowPunct w:val="0"/>
        <w:spacing w:line="276" w:lineRule="auto"/>
        <w:ind w:left="1165" w:right="629"/>
        <w:rPr>
          <w:spacing w:val="-2"/>
        </w:rPr>
      </w:pPr>
      <w:r>
        <w:t xml:space="preserve">Oprócz wymagań podanych na rysunku, wymaga się aby 90% uziarnień mieszanek zbadanych w ramach ZKP w okresie 6 miesięcy spełniało wymagania kategorii </w:t>
      </w:r>
      <w:r>
        <w:rPr>
          <w:spacing w:val="-2"/>
        </w:rPr>
        <w:t>podanych</w:t>
      </w:r>
      <w:r w:rsidR="00D75D77">
        <w:rPr>
          <w:spacing w:val="-2"/>
        </w:rPr>
        <w:t xml:space="preserve"> </w:t>
      </w:r>
      <w:r>
        <w:t>w</w:t>
      </w:r>
      <w:r>
        <w:rPr>
          <w:spacing w:val="-7"/>
        </w:rPr>
        <w:t xml:space="preserve"> </w:t>
      </w:r>
      <w:r>
        <w:t>tablicach</w:t>
      </w:r>
      <w:r>
        <w:rPr>
          <w:spacing w:val="-6"/>
        </w:rPr>
        <w:t xml:space="preserve"> </w:t>
      </w:r>
      <w:r w:rsidR="00D75D77">
        <w:t>4 i 5</w:t>
      </w:r>
      <w:r>
        <w:t>,</w:t>
      </w:r>
      <w:r>
        <w:rPr>
          <w:spacing w:val="-8"/>
        </w:rPr>
        <w:t xml:space="preserve"> </w:t>
      </w:r>
      <w:r>
        <w:t>aby</w:t>
      </w:r>
      <w:r>
        <w:rPr>
          <w:spacing w:val="-7"/>
        </w:rPr>
        <w:t xml:space="preserve"> </w:t>
      </w:r>
      <w:r>
        <w:t>zapewnić</w:t>
      </w:r>
      <w:r>
        <w:rPr>
          <w:spacing w:val="-7"/>
        </w:rPr>
        <w:t xml:space="preserve"> </w:t>
      </w:r>
      <w:r>
        <w:t>jednorodność</w:t>
      </w:r>
      <w:r>
        <w:rPr>
          <w:spacing w:val="-8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ciągłość</w:t>
      </w:r>
      <w:r>
        <w:rPr>
          <w:spacing w:val="-8"/>
        </w:rPr>
        <w:t xml:space="preserve"> </w:t>
      </w:r>
      <w:r>
        <w:t>uziarnienia</w:t>
      </w:r>
      <w:r>
        <w:rPr>
          <w:spacing w:val="-7"/>
        </w:rPr>
        <w:t xml:space="preserve"> </w:t>
      </w:r>
      <w:r>
        <w:rPr>
          <w:spacing w:val="-2"/>
        </w:rPr>
        <w:t>mieszanek.</w:t>
      </w:r>
    </w:p>
    <w:p w14:paraId="138387DC" w14:textId="77777777" w:rsidR="00D75D77" w:rsidRDefault="00D75D77" w:rsidP="00E66F68">
      <w:pPr>
        <w:pStyle w:val="Tekstpodstawowy"/>
        <w:kinsoku w:val="0"/>
        <w:overflowPunct w:val="0"/>
        <w:spacing w:before="184"/>
        <w:ind w:left="275" w:right="629"/>
        <w:rPr>
          <w:b/>
          <w:bCs/>
          <w:sz w:val="18"/>
          <w:szCs w:val="18"/>
        </w:rPr>
      </w:pPr>
    </w:p>
    <w:p w14:paraId="37FFC3BC" w14:textId="77777777" w:rsidR="00D75D77" w:rsidRDefault="00D75D77" w:rsidP="00E66F68">
      <w:pPr>
        <w:pStyle w:val="Tekstpodstawowy"/>
        <w:kinsoku w:val="0"/>
        <w:overflowPunct w:val="0"/>
        <w:spacing w:before="184"/>
        <w:ind w:left="275" w:right="629"/>
        <w:rPr>
          <w:b/>
          <w:bCs/>
          <w:sz w:val="18"/>
          <w:szCs w:val="18"/>
        </w:rPr>
      </w:pPr>
    </w:p>
    <w:p w14:paraId="6A04E1B4" w14:textId="77777777" w:rsidR="00D75D77" w:rsidRDefault="00D75D77" w:rsidP="00E66F68">
      <w:pPr>
        <w:pStyle w:val="Tekstpodstawowy"/>
        <w:kinsoku w:val="0"/>
        <w:overflowPunct w:val="0"/>
        <w:spacing w:before="184"/>
        <w:ind w:left="275" w:right="629"/>
        <w:rPr>
          <w:b/>
          <w:bCs/>
          <w:sz w:val="18"/>
          <w:szCs w:val="18"/>
        </w:rPr>
      </w:pPr>
    </w:p>
    <w:p w14:paraId="5853B17F" w14:textId="77777777" w:rsidR="00D75D77" w:rsidRDefault="00D75D77" w:rsidP="00E66F68">
      <w:pPr>
        <w:pStyle w:val="Tekstpodstawowy"/>
        <w:kinsoku w:val="0"/>
        <w:overflowPunct w:val="0"/>
        <w:spacing w:before="184"/>
        <w:ind w:left="275" w:right="629"/>
        <w:rPr>
          <w:b/>
          <w:bCs/>
          <w:sz w:val="18"/>
          <w:szCs w:val="18"/>
        </w:rPr>
      </w:pPr>
    </w:p>
    <w:p w14:paraId="2BEC57B0" w14:textId="77777777" w:rsidR="00316085" w:rsidRDefault="00316085" w:rsidP="00E66F68">
      <w:pPr>
        <w:pStyle w:val="Tekstpodstawowy"/>
        <w:kinsoku w:val="0"/>
        <w:overflowPunct w:val="0"/>
        <w:spacing w:before="184"/>
        <w:ind w:left="275" w:right="629"/>
        <w:rPr>
          <w:bCs/>
        </w:rPr>
      </w:pPr>
    </w:p>
    <w:p w14:paraId="72727D9C" w14:textId="727C514A" w:rsidR="00FF6695" w:rsidRPr="00E66F68" w:rsidRDefault="00FF6695" w:rsidP="00316085">
      <w:pPr>
        <w:pStyle w:val="Tekstpodstawowy"/>
        <w:kinsoku w:val="0"/>
        <w:overflowPunct w:val="0"/>
        <w:spacing w:before="184"/>
        <w:ind w:left="275" w:right="329"/>
      </w:pPr>
      <w:r w:rsidRPr="00E66F68">
        <w:rPr>
          <w:bCs/>
        </w:rPr>
        <w:lastRenderedPageBreak/>
        <w:t>Tablica</w:t>
      </w:r>
      <w:r w:rsidRPr="00E66F68">
        <w:rPr>
          <w:bCs/>
          <w:spacing w:val="71"/>
        </w:rPr>
        <w:t xml:space="preserve"> </w:t>
      </w:r>
      <w:r w:rsidR="00914CEB">
        <w:rPr>
          <w:bCs/>
        </w:rPr>
        <w:t>4</w:t>
      </w:r>
      <w:r w:rsidRPr="00E66F68">
        <w:rPr>
          <w:bCs/>
        </w:rPr>
        <w:t>.</w:t>
      </w:r>
      <w:r w:rsidRPr="00E66F68">
        <w:rPr>
          <w:bCs/>
          <w:spacing w:val="74"/>
        </w:rPr>
        <w:t xml:space="preserve"> </w:t>
      </w:r>
      <w:r w:rsidRPr="00E66F68">
        <w:t>Wymagania</w:t>
      </w:r>
      <w:r w:rsidRPr="00E66F68">
        <w:rPr>
          <w:spacing w:val="74"/>
        </w:rPr>
        <w:t xml:space="preserve"> </w:t>
      </w:r>
      <w:r w:rsidRPr="00E66F68">
        <w:t>wobec</w:t>
      </w:r>
      <w:r w:rsidRPr="00E66F68">
        <w:rPr>
          <w:spacing w:val="72"/>
        </w:rPr>
        <w:t xml:space="preserve"> </w:t>
      </w:r>
      <w:r w:rsidRPr="00E66F68">
        <w:t>jednorodności</w:t>
      </w:r>
      <w:r w:rsidRPr="00E66F68">
        <w:rPr>
          <w:spacing w:val="73"/>
        </w:rPr>
        <w:t xml:space="preserve"> </w:t>
      </w:r>
      <w:r w:rsidRPr="00E66F68">
        <w:t>uziarnienia</w:t>
      </w:r>
      <w:r w:rsidRPr="00E66F68">
        <w:rPr>
          <w:spacing w:val="72"/>
        </w:rPr>
        <w:t xml:space="preserve"> </w:t>
      </w:r>
      <w:r w:rsidRPr="00E66F68">
        <w:t>na</w:t>
      </w:r>
      <w:r w:rsidRPr="00E66F68">
        <w:rPr>
          <w:spacing w:val="72"/>
        </w:rPr>
        <w:t xml:space="preserve"> </w:t>
      </w:r>
      <w:r w:rsidRPr="00E66F68">
        <w:t>sitach</w:t>
      </w:r>
      <w:r w:rsidRPr="00E66F68">
        <w:rPr>
          <w:spacing w:val="71"/>
        </w:rPr>
        <w:t xml:space="preserve"> </w:t>
      </w:r>
      <w:r w:rsidRPr="00E66F68">
        <w:t>kontrolnych</w:t>
      </w:r>
      <w:r w:rsidRPr="00E66F68">
        <w:rPr>
          <w:spacing w:val="77"/>
        </w:rPr>
        <w:t xml:space="preserve"> </w:t>
      </w:r>
      <w:r w:rsidRPr="00E66F68">
        <w:t>–</w:t>
      </w:r>
      <w:r w:rsidRPr="00E66F68">
        <w:rPr>
          <w:spacing w:val="73"/>
        </w:rPr>
        <w:t xml:space="preserve"> </w:t>
      </w:r>
      <w:r w:rsidRPr="00E66F68">
        <w:t>porównanie z</w:t>
      </w:r>
      <w:r w:rsidRPr="00E66F68">
        <w:rPr>
          <w:spacing w:val="-4"/>
        </w:rPr>
        <w:t xml:space="preserve"> </w:t>
      </w:r>
      <w:r w:rsidRPr="00E66F68">
        <w:t>deklarowaną przez producenta wartością (S). Wymagania dotyczą produkowanej i dostarczanej mieszanki. Jeśli mieszanka zawiera nadmierną zawartość ziar</w:t>
      </w:r>
      <w:r w:rsidR="00E66F68">
        <w:t>e</w:t>
      </w:r>
      <w:r w:rsidRPr="00E66F68">
        <w:t>n słabych, wymaganie dotyczy deklarowanego</w:t>
      </w:r>
      <w:r w:rsidRPr="00E66F68">
        <w:rPr>
          <w:spacing w:val="-17"/>
        </w:rPr>
        <w:t xml:space="preserve"> </w:t>
      </w:r>
      <w:r w:rsidRPr="00E66F68">
        <w:t>przez</w:t>
      </w:r>
      <w:r w:rsidRPr="00E66F68">
        <w:rPr>
          <w:spacing w:val="-19"/>
        </w:rPr>
        <w:t xml:space="preserve"> </w:t>
      </w:r>
      <w:r w:rsidRPr="00E66F68">
        <w:t>producenta</w:t>
      </w:r>
      <w:r w:rsidRPr="00E66F68">
        <w:rPr>
          <w:spacing w:val="-16"/>
        </w:rPr>
        <w:t xml:space="preserve"> </w:t>
      </w:r>
      <w:r w:rsidRPr="00E66F68">
        <w:t>uziarnienia</w:t>
      </w:r>
      <w:r w:rsidRPr="00E66F68">
        <w:rPr>
          <w:spacing w:val="-18"/>
        </w:rPr>
        <w:t xml:space="preserve"> </w:t>
      </w:r>
      <w:r w:rsidRPr="00E66F68">
        <w:t>mieszanki</w:t>
      </w:r>
      <w:r w:rsidRPr="00E66F68">
        <w:rPr>
          <w:spacing w:val="-17"/>
        </w:rPr>
        <w:t xml:space="preserve"> </w:t>
      </w:r>
      <w:r w:rsidRPr="00E66F68">
        <w:t>po</w:t>
      </w:r>
      <w:r w:rsidRPr="00E66F68">
        <w:rPr>
          <w:spacing w:val="-17"/>
        </w:rPr>
        <w:t xml:space="preserve"> </w:t>
      </w:r>
      <w:r w:rsidRPr="00E66F68">
        <w:t>pięciokrotnym</w:t>
      </w:r>
      <w:r w:rsidRPr="00E66F68">
        <w:rPr>
          <w:spacing w:val="-16"/>
        </w:rPr>
        <w:t xml:space="preserve"> </w:t>
      </w:r>
      <w:r w:rsidRPr="00E66F68">
        <w:t>zagęszczeniu</w:t>
      </w:r>
      <w:r w:rsidRPr="00E66F68">
        <w:rPr>
          <w:spacing w:val="-19"/>
        </w:rPr>
        <w:t xml:space="preserve"> </w:t>
      </w:r>
      <w:r w:rsidRPr="00E66F68">
        <w:t>metodą</w:t>
      </w:r>
      <w:r w:rsidRPr="00E66F68">
        <w:rPr>
          <w:spacing w:val="-18"/>
        </w:rPr>
        <w:t xml:space="preserve"> </w:t>
      </w:r>
      <w:r w:rsidRPr="00E66F68">
        <w:t>Proctora.</w:t>
      </w:r>
    </w:p>
    <w:tbl>
      <w:tblPr>
        <w:tblW w:w="9257" w:type="dxa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88"/>
        <w:gridCol w:w="824"/>
        <w:gridCol w:w="708"/>
        <w:gridCol w:w="709"/>
        <w:gridCol w:w="709"/>
        <w:gridCol w:w="850"/>
        <w:gridCol w:w="709"/>
        <w:gridCol w:w="851"/>
        <w:gridCol w:w="708"/>
        <w:gridCol w:w="709"/>
        <w:gridCol w:w="992"/>
      </w:tblGrid>
      <w:tr w:rsidR="00FF6695" w14:paraId="47890C7D" w14:textId="77777777" w:rsidTr="00E66F68">
        <w:trPr>
          <w:trHeight w:val="438"/>
        </w:trPr>
        <w:tc>
          <w:tcPr>
            <w:tcW w:w="14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9BFAF" w14:textId="77777777" w:rsidR="00FF6695" w:rsidRDefault="00FF6695" w:rsidP="00E66F68">
            <w:pPr>
              <w:pStyle w:val="TableParagraph"/>
              <w:kinsoku w:val="0"/>
              <w:overflowPunct w:val="0"/>
              <w:spacing w:before="113"/>
              <w:ind w:left="185" w:right="169" w:firstLine="90"/>
              <w:rPr>
                <w:spacing w:val="-4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 xml:space="preserve">Mieszanka </w:t>
            </w:r>
            <w:r>
              <w:rPr>
                <w:spacing w:val="-4"/>
                <w:sz w:val="18"/>
                <w:szCs w:val="18"/>
              </w:rPr>
              <w:t>niezwiązana</w:t>
            </w:r>
          </w:p>
        </w:tc>
        <w:tc>
          <w:tcPr>
            <w:tcW w:w="776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4B79B7" w14:textId="77777777" w:rsidR="00FF6695" w:rsidRDefault="00FF6695" w:rsidP="00E66F68">
            <w:pPr>
              <w:pStyle w:val="TableParagraph"/>
              <w:kinsoku w:val="0"/>
              <w:overflowPunct w:val="0"/>
              <w:spacing w:line="218" w:lineRule="exact"/>
              <w:ind w:left="275" w:right="629"/>
              <w:jc w:val="center"/>
              <w:rPr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Porównanie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z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deklarowaną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przez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producenta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wartością</w:t>
            </w:r>
            <w:r>
              <w:rPr>
                <w:spacing w:val="-1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 xml:space="preserve">(S) </w:t>
            </w:r>
            <w:r>
              <w:rPr>
                <w:sz w:val="18"/>
                <w:szCs w:val="18"/>
              </w:rPr>
              <w:t>Tolerancje</w:t>
            </w:r>
            <w:r>
              <w:rPr>
                <w:spacing w:val="-1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przesiewu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przez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sito</w:t>
            </w:r>
            <w:r>
              <w:rPr>
                <w:spacing w:val="-1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(mm),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%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(M/m)</w:t>
            </w:r>
          </w:p>
        </w:tc>
      </w:tr>
      <w:tr w:rsidR="00FF6695" w14:paraId="3B474646" w14:textId="77777777" w:rsidTr="00E66F68">
        <w:trPr>
          <w:trHeight w:val="218"/>
        </w:trPr>
        <w:tc>
          <w:tcPr>
            <w:tcW w:w="14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B0FB4A" w14:textId="77777777" w:rsidR="00FF6695" w:rsidRDefault="00FF6695" w:rsidP="00E66F68">
            <w:pPr>
              <w:pStyle w:val="Tekstpodstawowy"/>
              <w:kinsoku w:val="0"/>
              <w:overflowPunct w:val="0"/>
              <w:spacing w:before="184"/>
              <w:ind w:left="275" w:right="629"/>
              <w:rPr>
                <w:sz w:val="2"/>
                <w:szCs w:val="2"/>
              </w:rPr>
            </w:pP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5300E" w14:textId="77777777" w:rsidR="00FF6695" w:rsidRDefault="00FF6695" w:rsidP="00E66F68">
            <w:pPr>
              <w:pStyle w:val="TableParagraph"/>
              <w:tabs>
                <w:tab w:val="left" w:pos="257"/>
              </w:tabs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0,5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3171C3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E6163D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FF82E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0C445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283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5,6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465073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92D43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11,2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A22E0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8ECC6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22,4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E05C71" w14:textId="77777777" w:rsidR="00FF6695" w:rsidRDefault="00FF6695" w:rsidP="00E66F68">
            <w:pPr>
              <w:pStyle w:val="TableParagraph"/>
              <w:tabs>
                <w:tab w:val="left" w:pos="284"/>
              </w:tabs>
              <w:kinsoku w:val="0"/>
              <w:overflowPunct w:val="0"/>
              <w:spacing w:line="198" w:lineRule="exact"/>
              <w:ind w:left="275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31,5</w:t>
            </w:r>
          </w:p>
        </w:tc>
      </w:tr>
      <w:tr w:rsidR="00FF6695" w14:paraId="5D73B5E6" w14:textId="77777777" w:rsidTr="00E66F68">
        <w:trPr>
          <w:trHeight w:val="218"/>
        </w:trPr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5FC292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69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0/31,5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B83E65" w14:textId="77777777" w:rsidR="00FF6695" w:rsidRDefault="00FF6695" w:rsidP="00E66F68">
            <w:pPr>
              <w:pStyle w:val="TableParagraph"/>
              <w:tabs>
                <w:tab w:val="left" w:pos="257"/>
              </w:tabs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E7CFC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4DB6A7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±7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4D5C0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8D940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28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63566D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F755D6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4BC19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0DE40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B2EEA" w14:textId="77777777" w:rsidR="00FF6695" w:rsidRDefault="00FF6695" w:rsidP="00E66F68">
            <w:pPr>
              <w:pStyle w:val="TableParagraph"/>
              <w:tabs>
                <w:tab w:val="left" w:pos="284"/>
              </w:tabs>
              <w:kinsoku w:val="0"/>
              <w:overflowPunct w:val="0"/>
              <w:spacing w:line="198" w:lineRule="exact"/>
              <w:ind w:left="275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FF6695" w14:paraId="23155979" w14:textId="77777777" w:rsidTr="00E66F68">
        <w:trPr>
          <w:trHeight w:val="220"/>
        </w:trPr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6322A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 w:right="169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0/45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F4787" w14:textId="77777777" w:rsidR="00FF6695" w:rsidRDefault="00FF6695" w:rsidP="00E66F68">
            <w:pPr>
              <w:pStyle w:val="TableParagraph"/>
              <w:tabs>
                <w:tab w:val="left" w:pos="257"/>
              </w:tabs>
              <w:kinsoku w:val="0"/>
              <w:overflowPunct w:val="0"/>
              <w:spacing w:before="1" w:line="199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B7F0D0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9E558C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±7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4AA9C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 w:right="142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51F8D7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 w:right="283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C42599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E34216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6B2839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F2F192" w14:textId="77777777" w:rsidR="00FF6695" w:rsidRDefault="00FF6695" w:rsidP="00E66F68">
            <w:pPr>
              <w:pStyle w:val="TableParagraph"/>
              <w:kinsoku w:val="0"/>
              <w:overflowPunct w:val="0"/>
              <w:spacing w:before="1" w:line="199" w:lineRule="exact"/>
              <w:ind w:left="27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A1FDE" w14:textId="77777777" w:rsidR="00FF6695" w:rsidRDefault="00FF6695" w:rsidP="00E66F68">
            <w:pPr>
              <w:pStyle w:val="TableParagraph"/>
              <w:tabs>
                <w:tab w:val="left" w:pos="284"/>
              </w:tabs>
              <w:kinsoku w:val="0"/>
              <w:overflowPunct w:val="0"/>
              <w:spacing w:before="1" w:line="199" w:lineRule="exact"/>
              <w:ind w:left="275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FF6695" w14:paraId="05266F82" w14:textId="77777777" w:rsidTr="00E66F68">
        <w:trPr>
          <w:trHeight w:val="218"/>
        </w:trPr>
        <w:tc>
          <w:tcPr>
            <w:tcW w:w="1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1637EC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69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0/63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6C1EB8" w14:textId="77777777" w:rsidR="00FF6695" w:rsidRDefault="00FF6695" w:rsidP="00E66F68">
            <w:pPr>
              <w:pStyle w:val="TableParagraph"/>
              <w:tabs>
                <w:tab w:val="left" w:pos="257"/>
              </w:tabs>
              <w:kinsoku w:val="0"/>
              <w:overflowPunct w:val="0"/>
              <w:spacing w:line="198" w:lineRule="exact"/>
              <w:ind w:left="275" w:right="142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34559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82C44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70ABD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3CCED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28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B978E3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5F7FAB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 w:right="142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1AFD8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B3BA72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275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04A479" w14:textId="77777777" w:rsidR="00FF6695" w:rsidRDefault="00FF6695" w:rsidP="00E66F68">
            <w:pPr>
              <w:pStyle w:val="TableParagraph"/>
              <w:tabs>
                <w:tab w:val="left" w:pos="284"/>
              </w:tabs>
              <w:kinsoku w:val="0"/>
              <w:overflowPunct w:val="0"/>
              <w:spacing w:line="198" w:lineRule="exact"/>
              <w:ind w:left="275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±8</w:t>
            </w:r>
          </w:p>
        </w:tc>
      </w:tr>
    </w:tbl>
    <w:p w14:paraId="6D969493" w14:textId="77777777" w:rsidR="00E66F68" w:rsidRDefault="00E66F68" w:rsidP="00E66F68">
      <w:pPr>
        <w:pStyle w:val="Tekstpodstawowy"/>
        <w:kinsoku w:val="0"/>
        <w:overflowPunct w:val="0"/>
        <w:spacing w:before="118"/>
        <w:ind w:left="275" w:right="629"/>
      </w:pPr>
    </w:p>
    <w:p w14:paraId="2E906E86" w14:textId="3ED93AD1" w:rsidR="00FF6695" w:rsidRDefault="00FF6695" w:rsidP="00E66F68">
      <w:pPr>
        <w:pStyle w:val="Tekstpodstawowy"/>
        <w:kinsoku w:val="0"/>
        <w:overflowPunct w:val="0"/>
        <w:spacing w:before="118"/>
        <w:ind w:left="1165" w:right="629"/>
      </w:pPr>
      <w:r>
        <w:t>Krzywa uziarnienia (S) deklarowana przez producenta mieszanek powinna nie tylko mieścić</w:t>
      </w:r>
      <w:r>
        <w:rPr>
          <w:spacing w:val="-7"/>
        </w:rPr>
        <w:t xml:space="preserve"> </w:t>
      </w:r>
      <w:r>
        <w:t>się</w:t>
      </w:r>
      <w:r>
        <w:rPr>
          <w:spacing w:val="-7"/>
        </w:rPr>
        <w:t xml:space="preserve"> </w:t>
      </w:r>
      <w:r>
        <w:t>w</w:t>
      </w:r>
      <w:r>
        <w:rPr>
          <w:spacing w:val="-4"/>
        </w:rPr>
        <w:t xml:space="preserve"> </w:t>
      </w:r>
      <w:r>
        <w:t>odpowiednich</w:t>
      </w:r>
      <w:r>
        <w:rPr>
          <w:spacing w:val="-6"/>
        </w:rPr>
        <w:t xml:space="preserve"> </w:t>
      </w:r>
      <w:r>
        <w:t>krzywych</w:t>
      </w:r>
      <w:r>
        <w:rPr>
          <w:spacing w:val="-5"/>
        </w:rPr>
        <w:t xml:space="preserve"> </w:t>
      </w:r>
      <w:r>
        <w:t>uziarnienia</w:t>
      </w:r>
      <w:r>
        <w:rPr>
          <w:spacing w:val="-6"/>
        </w:rPr>
        <w:t xml:space="preserve"> </w:t>
      </w:r>
      <w:r>
        <w:t>ograniczonych</w:t>
      </w:r>
      <w:r>
        <w:rPr>
          <w:spacing w:val="-6"/>
        </w:rPr>
        <w:t xml:space="preserve"> </w:t>
      </w:r>
      <w:r>
        <w:t>przerywanymi</w:t>
      </w:r>
      <w:r>
        <w:rPr>
          <w:spacing w:val="-3"/>
        </w:rPr>
        <w:t xml:space="preserve"> </w:t>
      </w:r>
      <w:r>
        <w:t>liniami (SVD) z</w:t>
      </w:r>
      <w:r>
        <w:rPr>
          <w:spacing w:val="-3"/>
        </w:rPr>
        <w:t xml:space="preserve"> </w:t>
      </w:r>
      <w:r>
        <w:t xml:space="preserve">uwzględnieniem dopuszczalnych tolerancji podanych w Tablicy </w:t>
      </w:r>
      <w:r w:rsidR="00E66F68">
        <w:t>4</w:t>
      </w:r>
      <w:r>
        <w:t xml:space="preserve">, ale powinna spełniać także wymagania ciągłości uziarnienia zawarte w Tablicy </w:t>
      </w:r>
      <w:r w:rsidR="00E66F68">
        <w:t>5</w:t>
      </w:r>
      <w:r>
        <w:t>.</w:t>
      </w:r>
    </w:p>
    <w:p w14:paraId="26B44A64" w14:textId="77777777" w:rsidR="00E66F68" w:rsidRDefault="00E66F68" w:rsidP="00E66F68">
      <w:pPr>
        <w:pStyle w:val="Tekstpodstawowy"/>
        <w:kinsoku w:val="0"/>
        <w:overflowPunct w:val="0"/>
        <w:spacing w:before="122"/>
        <w:ind w:left="275" w:right="629"/>
        <w:rPr>
          <w:bCs/>
        </w:rPr>
      </w:pPr>
    </w:p>
    <w:p w14:paraId="75ECC92B" w14:textId="5A45C81F" w:rsidR="00FF6695" w:rsidRPr="00E66F68" w:rsidRDefault="00914CEB" w:rsidP="00E66F68">
      <w:pPr>
        <w:pStyle w:val="Tekstpodstawowy"/>
        <w:kinsoku w:val="0"/>
        <w:overflowPunct w:val="0"/>
        <w:spacing w:before="122"/>
        <w:ind w:left="275" w:right="629"/>
      </w:pPr>
      <w:r>
        <w:rPr>
          <w:bCs/>
        </w:rPr>
        <w:t>Tablica 5</w:t>
      </w:r>
      <w:r w:rsidR="00FF6695" w:rsidRPr="00E66F68">
        <w:rPr>
          <w:bCs/>
        </w:rPr>
        <w:t xml:space="preserve">. </w:t>
      </w:r>
      <w:r w:rsidR="00FF6695" w:rsidRPr="00E66F68">
        <w:t>Wymagania wobec ciągłości uziarnienia na sitach kontrolnych – różnice w przesiewach podczas badań kontrolnych produkowanych mieszanek</w:t>
      </w:r>
    </w:p>
    <w:tbl>
      <w:tblPr>
        <w:tblW w:w="9399" w:type="dxa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88"/>
        <w:gridCol w:w="557"/>
        <w:gridCol w:w="425"/>
        <w:gridCol w:w="425"/>
        <w:gridCol w:w="567"/>
        <w:gridCol w:w="425"/>
        <w:gridCol w:w="426"/>
        <w:gridCol w:w="425"/>
        <w:gridCol w:w="567"/>
        <w:gridCol w:w="567"/>
        <w:gridCol w:w="567"/>
        <w:gridCol w:w="567"/>
        <w:gridCol w:w="567"/>
        <w:gridCol w:w="567"/>
        <w:gridCol w:w="567"/>
        <w:gridCol w:w="425"/>
        <w:gridCol w:w="567"/>
      </w:tblGrid>
      <w:tr w:rsidR="00FF6695" w14:paraId="7CBFBA7C" w14:textId="77777777" w:rsidTr="00E37363">
        <w:trPr>
          <w:trHeight w:val="439"/>
        </w:trPr>
        <w:tc>
          <w:tcPr>
            <w:tcW w:w="11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E6332" w14:textId="77777777" w:rsidR="00FF6695" w:rsidRDefault="00FF6695" w:rsidP="00E66F68">
            <w:pPr>
              <w:pStyle w:val="TableParagraph"/>
              <w:kinsoku w:val="0"/>
              <w:overflowPunct w:val="0"/>
              <w:spacing w:before="6"/>
              <w:ind w:left="185"/>
              <w:jc w:val="center"/>
              <w:rPr>
                <w:sz w:val="18"/>
                <w:szCs w:val="18"/>
              </w:rPr>
            </w:pPr>
          </w:p>
          <w:p w14:paraId="2F603049" w14:textId="77777777" w:rsidR="00FF6695" w:rsidRDefault="00FF6695" w:rsidP="00E66F68">
            <w:pPr>
              <w:pStyle w:val="TableParagraph"/>
              <w:kinsoku w:val="0"/>
              <w:overflowPunct w:val="0"/>
              <w:ind w:left="185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Mieszanka</w:t>
            </w:r>
          </w:p>
        </w:tc>
        <w:tc>
          <w:tcPr>
            <w:tcW w:w="8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92010" w14:textId="77777777" w:rsidR="00FF6695" w:rsidRDefault="00FF6695" w:rsidP="00E66F68">
            <w:pPr>
              <w:pStyle w:val="TableParagraph"/>
              <w:kinsoku w:val="0"/>
              <w:overflowPunct w:val="0"/>
              <w:spacing w:line="220" w:lineRule="atLeast"/>
              <w:ind w:left="275" w:right="629"/>
              <w:rPr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Minimalna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i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maksymalna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zawartość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frakcji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w</w:t>
            </w:r>
            <w:r>
              <w:rPr>
                <w:spacing w:val="-1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 xml:space="preserve">mieszankach, </w:t>
            </w:r>
            <w:r>
              <w:rPr>
                <w:sz w:val="18"/>
                <w:szCs w:val="18"/>
              </w:rPr>
              <w:t>[różnice</w:t>
            </w:r>
            <w:r>
              <w:rPr>
                <w:spacing w:val="-1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przesiewów w % (m/m) przez sito (mm)]</w:t>
            </w:r>
          </w:p>
        </w:tc>
      </w:tr>
      <w:tr w:rsidR="00E37363" w14:paraId="5A72E687" w14:textId="77777777" w:rsidTr="00E37363">
        <w:trPr>
          <w:trHeight w:val="217"/>
        </w:trPr>
        <w:tc>
          <w:tcPr>
            <w:tcW w:w="11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621B7C" w14:textId="77777777" w:rsidR="00FF6695" w:rsidRDefault="00FF6695" w:rsidP="00E66F68">
            <w:pPr>
              <w:pStyle w:val="Tekstpodstawowy"/>
              <w:kinsoku w:val="0"/>
              <w:overflowPunct w:val="0"/>
              <w:spacing w:before="122"/>
              <w:ind w:left="185"/>
              <w:jc w:val="center"/>
              <w:rPr>
                <w:sz w:val="2"/>
                <w:szCs w:val="2"/>
              </w:rPr>
            </w:pPr>
          </w:p>
        </w:tc>
        <w:tc>
          <w:tcPr>
            <w:tcW w:w="9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54860" w14:textId="77777777" w:rsidR="00FF6695" w:rsidRPr="00E66F68" w:rsidRDefault="00FF6695" w:rsidP="00E66F68">
            <w:pPr>
              <w:pStyle w:val="TableParagraph"/>
              <w:kinsoku w:val="0"/>
              <w:overflowPunct w:val="0"/>
              <w:spacing w:line="197" w:lineRule="exact"/>
              <w:ind w:left="275" w:right="38"/>
              <w:jc w:val="center"/>
              <w:rPr>
                <w:spacing w:val="-5"/>
                <w:sz w:val="16"/>
                <w:szCs w:val="16"/>
              </w:rPr>
            </w:pPr>
            <w:r w:rsidRPr="00E66F68">
              <w:rPr>
                <w:spacing w:val="-5"/>
                <w:sz w:val="16"/>
                <w:szCs w:val="16"/>
              </w:rPr>
              <w:t>1/2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66D07" w14:textId="77777777" w:rsidR="00FF6695" w:rsidRPr="00E66F68" w:rsidRDefault="00FF6695" w:rsidP="00E66F68">
            <w:pPr>
              <w:pStyle w:val="TableParagraph"/>
              <w:kinsoku w:val="0"/>
              <w:overflowPunct w:val="0"/>
              <w:spacing w:line="197" w:lineRule="exact"/>
              <w:ind w:left="275" w:right="67"/>
              <w:jc w:val="center"/>
              <w:rPr>
                <w:spacing w:val="-5"/>
                <w:sz w:val="16"/>
                <w:szCs w:val="16"/>
              </w:rPr>
            </w:pPr>
            <w:r w:rsidRPr="00E66F68">
              <w:rPr>
                <w:spacing w:val="-5"/>
                <w:sz w:val="16"/>
                <w:szCs w:val="16"/>
              </w:rPr>
              <w:t>2/4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1A3CD" w14:textId="77777777" w:rsidR="00FF6695" w:rsidRPr="00E66F68" w:rsidRDefault="00FF6695" w:rsidP="00E66F68">
            <w:pPr>
              <w:pStyle w:val="TableParagraph"/>
              <w:kinsoku w:val="0"/>
              <w:overflowPunct w:val="0"/>
              <w:spacing w:line="197" w:lineRule="exact"/>
              <w:ind w:left="275" w:right="95"/>
              <w:jc w:val="center"/>
              <w:rPr>
                <w:spacing w:val="-2"/>
                <w:sz w:val="16"/>
                <w:szCs w:val="16"/>
              </w:rPr>
            </w:pPr>
            <w:r w:rsidRPr="00E66F68">
              <w:rPr>
                <w:spacing w:val="-2"/>
                <w:sz w:val="16"/>
                <w:szCs w:val="16"/>
              </w:rPr>
              <w:t>2/5,6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5A57E" w14:textId="77777777" w:rsidR="00FF6695" w:rsidRPr="00E66F68" w:rsidRDefault="00FF6695" w:rsidP="00E66F68">
            <w:pPr>
              <w:pStyle w:val="TableParagraph"/>
              <w:kinsoku w:val="0"/>
              <w:overflowPunct w:val="0"/>
              <w:spacing w:line="197" w:lineRule="exact"/>
              <w:ind w:left="275" w:right="122"/>
              <w:jc w:val="center"/>
              <w:rPr>
                <w:spacing w:val="-5"/>
                <w:sz w:val="16"/>
                <w:szCs w:val="16"/>
              </w:rPr>
            </w:pPr>
            <w:r w:rsidRPr="00E66F68">
              <w:rPr>
                <w:spacing w:val="-5"/>
                <w:sz w:val="16"/>
                <w:szCs w:val="16"/>
              </w:rPr>
              <w:t>4/8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1AD18E" w14:textId="77777777" w:rsidR="00FF6695" w:rsidRPr="00E66F68" w:rsidRDefault="00FF6695" w:rsidP="00E66F68">
            <w:pPr>
              <w:pStyle w:val="TableParagraph"/>
              <w:kinsoku w:val="0"/>
              <w:overflowPunct w:val="0"/>
              <w:spacing w:line="197" w:lineRule="exact"/>
              <w:ind w:left="161" w:right="150"/>
              <w:jc w:val="center"/>
              <w:rPr>
                <w:spacing w:val="-2"/>
                <w:sz w:val="16"/>
                <w:szCs w:val="16"/>
              </w:rPr>
            </w:pPr>
            <w:r w:rsidRPr="00E66F68">
              <w:rPr>
                <w:spacing w:val="-2"/>
                <w:sz w:val="16"/>
                <w:szCs w:val="16"/>
              </w:rPr>
              <w:t>5,6/11/2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E5F4F2" w14:textId="77777777" w:rsidR="00FF6695" w:rsidRPr="00E66F68" w:rsidRDefault="00FF6695" w:rsidP="00E66F68">
            <w:pPr>
              <w:pStyle w:val="TableParagraph"/>
              <w:kinsoku w:val="0"/>
              <w:overflowPunct w:val="0"/>
              <w:spacing w:line="197" w:lineRule="exact"/>
              <w:ind w:left="133" w:right="36"/>
              <w:jc w:val="center"/>
              <w:rPr>
                <w:spacing w:val="-4"/>
                <w:sz w:val="16"/>
                <w:szCs w:val="16"/>
              </w:rPr>
            </w:pPr>
            <w:r w:rsidRPr="00E66F68">
              <w:rPr>
                <w:spacing w:val="-4"/>
                <w:sz w:val="16"/>
                <w:szCs w:val="16"/>
              </w:rPr>
              <w:t>8/16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2E93E" w14:textId="77777777" w:rsidR="00FF6695" w:rsidRPr="00E66F68" w:rsidRDefault="00FF6695" w:rsidP="00E66F68">
            <w:pPr>
              <w:pStyle w:val="TableParagraph"/>
              <w:kinsoku w:val="0"/>
              <w:overflowPunct w:val="0"/>
              <w:spacing w:line="197" w:lineRule="exact"/>
              <w:ind w:left="106" w:right="65"/>
              <w:jc w:val="center"/>
              <w:rPr>
                <w:spacing w:val="-2"/>
                <w:sz w:val="16"/>
                <w:szCs w:val="16"/>
              </w:rPr>
            </w:pPr>
            <w:r w:rsidRPr="00E66F68">
              <w:rPr>
                <w:spacing w:val="-2"/>
                <w:sz w:val="16"/>
                <w:szCs w:val="16"/>
              </w:rPr>
              <w:t>11,2/22,4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EAB6C8" w14:textId="77777777" w:rsidR="00FF6695" w:rsidRPr="00E66F68" w:rsidRDefault="00FF6695" w:rsidP="00E66F68">
            <w:pPr>
              <w:pStyle w:val="TableParagraph"/>
              <w:kinsoku w:val="0"/>
              <w:overflowPunct w:val="0"/>
              <w:spacing w:line="197" w:lineRule="exact"/>
              <w:ind w:left="77" w:right="93"/>
              <w:jc w:val="center"/>
              <w:rPr>
                <w:spacing w:val="-2"/>
                <w:sz w:val="16"/>
                <w:szCs w:val="16"/>
              </w:rPr>
            </w:pPr>
            <w:r w:rsidRPr="00E66F68">
              <w:rPr>
                <w:spacing w:val="-2"/>
                <w:sz w:val="16"/>
                <w:szCs w:val="16"/>
              </w:rPr>
              <w:t>16/31/5</w:t>
            </w:r>
          </w:p>
        </w:tc>
      </w:tr>
      <w:tr w:rsidR="00E37363" w14:paraId="2A061CEE" w14:textId="77777777" w:rsidTr="00E37363">
        <w:trPr>
          <w:trHeight w:val="194"/>
        </w:trPr>
        <w:tc>
          <w:tcPr>
            <w:tcW w:w="11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02BB03" w14:textId="77777777" w:rsidR="00FF6695" w:rsidRDefault="00FF6695" w:rsidP="00E66F68">
            <w:pPr>
              <w:pStyle w:val="TableParagraph"/>
              <w:kinsoku w:val="0"/>
              <w:overflowPunct w:val="0"/>
              <w:spacing w:before="102"/>
              <w:ind w:left="185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0/31,5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CD2021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567B1C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DDB4D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31C06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6E02F" w14:textId="6F7D76F0" w:rsidR="00FF6695" w:rsidRDefault="00716B4D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321EC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93314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93FA8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6C157A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0D67E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B16C33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90C4DB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CE7B6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22F5E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02BD3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E0F19" w14:textId="77777777" w:rsidR="00FF6695" w:rsidRDefault="00FF6695" w:rsidP="004A0957">
            <w:pPr>
              <w:pStyle w:val="TableParagraph"/>
              <w:kinsoku w:val="0"/>
              <w:overflowPunct w:val="0"/>
              <w:spacing w:line="174" w:lineRule="exact"/>
              <w:jc w:val="center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max.</w:t>
            </w:r>
          </w:p>
        </w:tc>
      </w:tr>
      <w:tr w:rsidR="00E37363" w14:paraId="1BEE2A9D" w14:textId="77777777" w:rsidTr="00E37363">
        <w:trPr>
          <w:trHeight w:val="220"/>
        </w:trPr>
        <w:tc>
          <w:tcPr>
            <w:tcW w:w="11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0B10D" w14:textId="77777777" w:rsidR="00FF6695" w:rsidRDefault="00FF6695" w:rsidP="00E66F68">
            <w:pPr>
              <w:pStyle w:val="Tekstpodstawowy"/>
              <w:kinsoku w:val="0"/>
              <w:overflowPunct w:val="0"/>
              <w:spacing w:before="122"/>
              <w:ind w:left="185"/>
              <w:jc w:val="center"/>
              <w:rPr>
                <w:sz w:val="2"/>
                <w:szCs w:val="2"/>
              </w:rPr>
            </w:pP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50A5B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CAF53D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15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EF722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CBA240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20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1C555B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3514E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5327F4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096FB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1CDEC4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9AFF43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3F830E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93A87F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3E615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8E7438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D51D9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09D2F1" w14:textId="77777777" w:rsidR="00FF6695" w:rsidRDefault="00FF6695" w:rsidP="004A0957">
            <w:pPr>
              <w:pStyle w:val="TableParagraph"/>
              <w:kinsoku w:val="0"/>
              <w:overflowPunct w:val="0"/>
              <w:spacing w:before="1" w:line="199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E37363" w14:paraId="67FAA72C" w14:textId="77777777" w:rsidTr="00E37363">
        <w:trPr>
          <w:trHeight w:val="218"/>
        </w:trPr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59251" w14:textId="77777777" w:rsidR="00FF6695" w:rsidRDefault="00FF6695" w:rsidP="00E66F68">
            <w:pPr>
              <w:pStyle w:val="TableParagraph"/>
              <w:kinsoku w:val="0"/>
              <w:overflowPunct w:val="0"/>
              <w:spacing w:line="198" w:lineRule="exact"/>
              <w:ind w:left="185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0/45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AF9A0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764EA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15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72D2A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C7B07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87C0E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0C0DFC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20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161C6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0D1FA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D45723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1FA218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A5E64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23FCD7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A7AE22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D002BB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25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57223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F87704" w14:textId="77777777" w:rsidR="00FF6695" w:rsidRDefault="00FF6695" w:rsidP="004A0957">
            <w:pPr>
              <w:pStyle w:val="TableParagraph"/>
              <w:kinsoku w:val="0"/>
              <w:overflowPunct w:val="0"/>
              <w:spacing w:line="198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E37363" w14:paraId="16272CF7" w14:textId="77777777" w:rsidTr="00E37363">
        <w:trPr>
          <w:trHeight w:val="220"/>
        </w:trPr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C3135" w14:textId="77777777" w:rsidR="00FF6695" w:rsidRDefault="00FF6695" w:rsidP="00E66F68">
            <w:pPr>
              <w:pStyle w:val="TableParagraph"/>
              <w:kinsoku w:val="0"/>
              <w:overflowPunct w:val="0"/>
              <w:spacing w:line="200" w:lineRule="exact"/>
              <w:ind w:left="185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0/63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287926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BC77CE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4CDADF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59053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15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2EAEE6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872DE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B62CC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EA1622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FF118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0D7EC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84709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9F6FE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53622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A7140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C74EE4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10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A2701" w14:textId="77777777" w:rsidR="00FF6695" w:rsidRDefault="00FF6695" w:rsidP="004A0957">
            <w:pPr>
              <w:pStyle w:val="TableParagraph"/>
              <w:kinsoku w:val="0"/>
              <w:overflowPunct w:val="0"/>
              <w:spacing w:line="200" w:lineRule="exact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25</w:t>
            </w:r>
          </w:p>
        </w:tc>
      </w:tr>
    </w:tbl>
    <w:p w14:paraId="49916BA5" w14:textId="26DC7AA6" w:rsidR="00E66F68" w:rsidRDefault="00E66F68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40" w:name="_Toc119515980"/>
      <w:r>
        <w:rPr>
          <w:b w:val="0"/>
        </w:rPr>
        <w:t>2.5.</w:t>
      </w:r>
      <w:r w:rsidR="001A6F22">
        <w:rPr>
          <w:b w:val="0"/>
        </w:rPr>
        <w:t>4</w:t>
      </w:r>
      <w:r>
        <w:rPr>
          <w:b w:val="0"/>
        </w:rPr>
        <w:tab/>
      </w:r>
      <w:r w:rsidR="004F322C">
        <w:rPr>
          <w:b w:val="0"/>
        </w:rPr>
        <w:t>Wrażliwość na mróz, wodoprzepuszczalność</w:t>
      </w:r>
      <w:bookmarkEnd w:id="40"/>
      <w:r w:rsidR="004F322C">
        <w:rPr>
          <w:b w:val="0"/>
        </w:rPr>
        <w:t xml:space="preserve"> </w:t>
      </w:r>
    </w:p>
    <w:p w14:paraId="04BD9523" w14:textId="505D5C25" w:rsidR="00FF6695" w:rsidRDefault="00FF6695" w:rsidP="00316085">
      <w:pPr>
        <w:pStyle w:val="Tekstpodstawowy"/>
        <w:kinsoku w:val="0"/>
        <w:overflowPunct w:val="0"/>
        <w:spacing w:before="115"/>
        <w:ind w:left="1165" w:right="329"/>
      </w:pPr>
      <w:r>
        <w:t xml:space="preserve">Mieszanki kruszyw stosowane do warstw podbudów zasadniczych powinny spełniać wymagania Tablicy </w:t>
      </w:r>
      <w:r w:rsidR="004F322C">
        <w:t>6</w:t>
      </w:r>
      <w:r>
        <w:t>.</w:t>
      </w:r>
    </w:p>
    <w:p w14:paraId="780F107D" w14:textId="77777777" w:rsidR="00FF6695" w:rsidRDefault="00FF6695" w:rsidP="00316085">
      <w:pPr>
        <w:pStyle w:val="Tekstpodstawowy"/>
        <w:kinsoku w:val="0"/>
        <w:overflowPunct w:val="0"/>
        <w:spacing w:before="82"/>
        <w:ind w:left="1165" w:right="329"/>
      </w:pPr>
      <w:r>
        <w:t>Wymagania wobec mieszanek przeznaczonych do warstw podbudowy zasadniczej odnośnie wrażliwości na mróz (wskaźnik SE4), dotyczą badania materiału po pięciokrotnym zagęszczeniu metodą Proctora według PN EN 13286-2.</w:t>
      </w:r>
    </w:p>
    <w:p w14:paraId="74F89520" w14:textId="77777777" w:rsidR="00FF6695" w:rsidRDefault="00FF6695" w:rsidP="00316085">
      <w:pPr>
        <w:pStyle w:val="Tekstpodstawowy"/>
        <w:kinsoku w:val="0"/>
        <w:overflowPunct w:val="0"/>
        <w:spacing w:before="78"/>
        <w:ind w:left="1165" w:right="329"/>
      </w:pPr>
      <w:r>
        <w:t>Nie stawia się wymagań wobec wodoprzepuszczalności zagęszczonej mieszanki niezwiązanej do podbudowy zasadniczej.</w:t>
      </w:r>
    </w:p>
    <w:p w14:paraId="56A682DD" w14:textId="3F0DA627" w:rsidR="004F322C" w:rsidRDefault="004F322C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41" w:name="_Toc119515981"/>
      <w:r>
        <w:rPr>
          <w:b w:val="0"/>
        </w:rPr>
        <w:t>2.5.</w:t>
      </w:r>
      <w:r w:rsidR="001A6F22">
        <w:rPr>
          <w:b w:val="0"/>
        </w:rPr>
        <w:t>5</w:t>
      </w:r>
      <w:r>
        <w:rPr>
          <w:b w:val="0"/>
        </w:rPr>
        <w:tab/>
        <w:t>Zawartość wody</w:t>
      </w:r>
      <w:bookmarkEnd w:id="41"/>
      <w:r>
        <w:rPr>
          <w:b w:val="0"/>
        </w:rPr>
        <w:t xml:space="preserve"> </w:t>
      </w:r>
    </w:p>
    <w:p w14:paraId="1C245C14" w14:textId="244F9E80" w:rsidR="00FF6695" w:rsidRDefault="00FF6695" w:rsidP="00316085">
      <w:pPr>
        <w:pStyle w:val="Tekstpodstawowy"/>
        <w:kinsoku w:val="0"/>
        <w:overflowPunct w:val="0"/>
        <w:spacing w:before="115"/>
        <w:ind w:left="1134" w:right="329"/>
      </w:pPr>
      <w:r>
        <w:t>Zawartość</w:t>
      </w:r>
      <w:r>
        <w:rPr>
          <w:spacing w:val="-3"/>
        </w:rPr>
        <w:t xml:space="preserve"> </w:t>
      </w:r>
      <w:r>
        <w:t>wody</w:t>
      </w:r>
      <w:r>
        <w:rPr>
          <w:spacing w:val="-4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mieszankach</w:t>
      </w:r>
      <w:r>
        <w:rPr>
          <w:spacing w:val="-3"/>
        </w:rPr>
        <w:t xml:space="preserve"> </w:t>
      </w:r>
      <w:r>
        <w:t>kruszyw</w:t>
      </w:r>
      <w:r>
        <w:rPr>
          <w:spacing w:val="-1"/>
        </w:rPr>
        <w:t xml:space="preserve"> </w:t>
      </w:r>
      <w:r>
        <w:t>powinna</w:t>
      </w:r>
      <w:r>
        <w:rPr>
          <w:spacing w:val="-4"/>
        </w:rPr>
        <w:t xml:space="preserve"> </w:t>
      </w:r>
      <w:r>
        <w:t>odpowiadać</w:t>
      </w:r>
      <w:r>
        <w:rPr>
          <w:spacing w:val="-4"/>
        </w:rPr>
        <w:t xml:space="preserve"> </w:t>
      </w:r>
      <w:r>
        <w:t>wymaganej</w:t>
      </w:r>
      <w:r>
        <w:rPr>
          <w:spacing w:val="-3"/>
        </w:rPr>
        <w:t xml:space="preserve"> </w:t>
      </w:r>
      <w:r>
        <w:t>zawartości wody</w:t>
      </w:r>
      <w:r>
        <w:rPr>
          <w:spacing w:val="40"/>
        </w:rPr>
        <w:t xml:space="preserve"> </w:t>
      </w:r>
      <w:r>
        <w:t>w</w:t>
      </w:r>
      <w:r>
        <w:rPr>
          <w:spacing w:val="40"/>
        </w:rPr>
        <w:t xml:space="preserve"> </w:t>
      </w:r>
      <w:r>
        <w:t>trakcie</w:t>
      </w:r>
      <w:r>
        <w:rPr>
          <w:spacing w:val="40"/>
        </w:rPr>
        <w:t xml:space="preserve"> </w:t>
      </w:r>
      <w:r>
        <w:t>wbudowywania</w:t>
      </w:r>
      <w:r>
        <w:rPr>
          <w:spacing w:val="40"/>
        </w:rPr>
        <w:t xml:space="preserve"> </w:t>
      </w:r>
      <w:r>
        <w:t>i</w:t>
      </w:r>
      <w:r>
        <w:rPr>
          <w:spacing w:val="40"/>
        </w:rPr>
        <w:t xml:space="preserve"> </w:t>
      </w:r>
      <w:r>
        <w:t>zagęszczania</w:t>
      </w:r>
      <w:r>
        <w:rPr>
          <w:spacing w:val="40"/>
        </w:rPr>
        <w:t xml:space="preserve"> </w:t>
      </w:r>
      <w:r>
        <w:t>określonej</w:t>
      </w:r>
      <w:r>
        <w:rPr>
          <w:spacing w:val="40"/>
        </w:rPr>
        <w:t xml:space="preserve"> </w:t>
      </w:r>
      <w:r>
        <w:t>według</w:t>
      </w:r>
      <w:r>
        <w:rPr>
          <w:spacing w:val="40"/>
        </w:rPr>
        <w:t xml:space="preserve"> </w:t>
      </w:r>
      <w:r>
        <w:t>PN-EN</w:t>
      </w:r>
      <w:r>
        <w:rPr>
          <w:spacing w:val="40"/>
        </w:rPr>
        <w:t xml:space="preserve"> </w:t>
      </w:r>
      <w:r>
        <w:t xml:space="preserve">13286-2, w granicach podanych w Tablicy </w:t>
      </w:r>
      <w:r w:rsidR="004F322C">
        <w:t>6</w:t>
      </w:r>
      <w:r>
        <w:t>.</w:t>
      </w:r>
    </w:p>
    <w:p w14:paraId="4342B455" w14:textId="6D99F245" w:rsidR="004F322C" w:rsidRDefault="004F322C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42" w:name="_Toc119515982"/>
      <w:r>
        <w:rPr>
          <w:b w:val="0"/>
        </w:rPr>
        <w:t>2.5.</w:t>
      </w:r>
      <w:r w:rsidR="001A6F22">
        <w:rPr>
          <w:b w:val="0"/>
        </w:rPr>
        <w:t>6</w:t>
      </w:r>
      <w:r>
        <w:rPr>
          <w:b w:val="0"/>
        </w:rPr>
        <w:tab/>
        <w:t>Wskaźnik nośności CBR</w:t>
      </w:r>
      <w:bookmarkEnd w:id="42"/>
      <w:r>
        <w:rPr>
          <w:b w:val="0"/>
        </w:rPr>
        <w:t xml:space="preserve"> </w:t>
      </w:r>
    </w:p>
    <w:p w14:paraId="197E1155" w14:textId="735A0745" w:rsidR="00FF6695" w:rsidRPr="001A6F22" w:rsidRDefault="00FF6695" w:rsidP="00316085">
      <w:pPr>
        <w:pStyle w:val="Tekstpodstawowy"/>
        <w:kinsoku w:val="0"/>
        <w:overflowPunct w:val="0"/>
        <w:spacing w:before="117" w:line="276" w:lineRule="auto"/>
        <w:ind w:left="1134" w:right="329"/>
      </w:pPr>
      <w:r>
        <w:t xml:space="preserve">Badanie CBR mieszanek do podbudowy zasadniczej należy wykonać na mieszance </w:t>
      </w:r>
      <w:r>
        <w:rPr>
          <w:position w:val="1"/>
        </w:rPr>
        <w:t>zagęszczonej metodą Proctora do wskaźnika zagęszczenia I</w:t>
      </w:r>
      <w:r>
        <w:rPr>
          <w:sz w:val="13"/>
          <w:szCs w:val="13"/>
        </w:rPr>
        <w:t>S</w:t>
      </w:r>
      <w:r>
        <w:rPr>
          <w:position w:val="1"/>
        </w:rPr>
        <w:t xml:space="preserve">=1,0 i po 96 godzinach </w:t>
      </w:r>
      <w:r>
        <w:t xml:space="preserve">przechowywania jej w wodzie. CBR oznaczyć wg PN-EN 13286-47. Wymaganie wg Tablicy </w:t>
      </w:r>
      <w:r w:rsidR="004F322C">
        <w:t>6</w:t>
      </w:r>
      <w:r>
        <w:t>.</w:t>
      </w:r>
    </w:p>
    <w:p w14:paraId="4D41ED81" w14:textId="643DF084" w:rsidR="00FF6695" w:rsidRDefault="00FF6695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right="329" w:hanging="854"/>
        <w:jc w:val="both"/>
      </w:pPr>
      <w:bookmarkStart w:id="43" w:name="_Toc119515983"/>
      <w:r>
        <w:t xml:space="preserve">Wymagane właściwości mieszanki niezwiązanej do </w:t>
      </w:r>
      <w:r w:rsidR="00DD5733">
        <w:t>nawierzchni pobocza oraz nawierzchni drogi lub zjazdu</w:t>
      </w:r>
      <w:bookmarkEnd w:id="43"/>
      <w:r w:rsidR="00DD5733">
        <w:t xml:space="preserve"> </w:t>
      </w:r>
    </w:p>
    <w:p w14:paraId="0E55121D" w14:textId="70A4A764" w:rsidR="00DD5733" w:rsidRDefault="00DD5733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44" w:name="_Toc119515984"/>
      <w:r w:rsidRPr="00DD5733">
        <w:rPr>
          <w:b w:val="0"/>
        </w:rPr>
        <w:t>2.6.1</w:t>
      </w:r>
      <w:r w:rsidRPr="00DD5733">
        <w:rPr>
          <w:b w:val="0"/>
        </w:rPr>
        <w:tab/>
        <w:t>Zawartość pyłu</w:t>
      </w:r>
      <w:bookmarkEnd w:id="44"/>
      <w:r w:rsidRPr="00DD5733">
        <w:rPr>
          <w:b w:val="0"/>
        </w:rPr>
        <w:t xml:space="preserve"> </w:t>
      </w:r>
    </w:p>
    <w:p w14:paraId="2F5F6E80" w14:textId="1F97C489" w:rsidR="00DD5733" w:rsidRDefault="00DD5733" w:rsidP="00316085">
      <w:pPr>
        <w:pStyle w:val="Tekstpodstawowy"/>
        <w:kinsoku w:val="0"/>
        <w:overflowPunct w:val="0"/>
        <w:spacing w:before="117"/>
        <w:ind w:left="1134" w:right="329"/>
      </w:pPr>
      <w:r>
        <w:t>Określona według PN EN 933-1 zawartość pyłów &lt; 0,063 mm w mieszankach musi spełniać wymagania kategorii podanej w Tablicy 6.</w:t>
      </w:r>
    </w:p>
    <w:p w14:paraId="7B1EF7D1" w14:textId="65432E81" w:rsidR="00DD5733" w:rsidRDefault="00DD5733" w:rsidP="00316085">
      <w:pPr>
        <w:pStyle w:val="Tekstpodstawowy"/>
        <w:kinsoku w:val="0"/>
        <w:overflowPunct w:val="0"/>
        <w:spacing w:before="82"/>
        <w:ind w:left="1134" w:right="329"/>
      </w:pPr>
      <w:r>
        <w:t>W przypadku słabych kruszyw zawartość pyłów w mieszance kruszyw należy również badać</w:t>
      </w:r>
      <w:r>
        <w:rPr>
          <w:spacing w:val="-2"/>
        </w:rPr>
        <w:t xml:space="preserve"> </w:t>
      </w:r>
      <w:r>
        <w:t>i deklarować, po 5krotnym zagęszczeniu</w:t>
      </w:r>
      <w:r>
        <w:rPr>
          <w:spacing w:val="-3"/>
        </w:rPr>
        <w:t xml:space="preserve"> </w:t>
      </w:r>
      <w:r>
        <w:t>metodą</w:t>
      </w:r>
      <w:r>
        <w:rPr>
          <w:spacing w:val="-1"/>
        </w:rPr>
        <w:t xml:space="preserve"> </w:t>
      </w:r>
      <w:r>
        <w:t>Proctora.</w:t>
      </w:r>
      <w:r>
        <w:rPr>
          <w:spacing w:val="-2"/>
        </w:rPr>
        <w:t xml:space="preserve"> </w:t>
      </w:r>
      <w:r>
        <w:t>Zawartość</w:t>
      </w:r>
      <w:r>
        <w:rPr>
          <w:spacing w:val="-2"/>
        </w:rPr>
        <w:t xml:space="preserve"> </w:t>
      </w:r>
      <w:r>
        <w:t>pyłów</w:t>
      </w:r>
      <w:r>
        <w:rPr>
          <w:spacing w:val="-1"/>
        </w:rPr>
        <w:t xml:space="preserve"> </w:t>
      </w:r>
      <w:r>
        <w:t>w takiej mieszance, po pięciokrotnym zagęszczeniu metodą Proctora, powinna również spełniać wymagania podane w Tablicy 6.</w:t>
      </w:r>
    </w:p>
    <w:p w14:paraId="754ACFAF" w14:textId="77777777" w:rsidR="00316085" w:rsidRDefault="00316085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</w:p>
    <w:p w14:paraId="520E5D8E" w14:textId="77777777" w:rsidR="00316085" w:rsidRDefault="00316085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</w:p>
    <w:p w14:paraId="1FAC50D3" w14:textId="77777777" w:rsidR="00DD5733" w:rsidRDefault="00DD5733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45" w:name="_Toc119515985"/>
      <w:r w:rsidRPr="00DD5733">
        <w:rPr>
          <w:b w:val="0"/>
        </w:rPr>
        <w:lastRenderedPageBreak/>
        <w:t>2.6.</w:t>
      </w:r>
      <w:r>
        <w:rPr>
          <w:b w:val="0"/>
        </w:rPr>
        <w:t>2</w:t>
      </w:r>
      <w:r w:rsidRPr="00DD5733">
        <w:rPr>
          <w:b w:val="0"/>
        </w:rPr>
        <w:tab/>
      </w:r>
      <w:r>
        <w:rPr>
          <w:b w:val="0"/>
        </w:rPr>
        <w:t>Zawartość nadziarna</w:t>
      </w:r>
      <w:bookmarkEnd w:id="45"/>
    </w:p>
    <w:p w14:paraId="7A7BBA65" w14:textId="5745DF5B" w:rsidR="00DD5733" w:rsidRDefault="00DD5733" w:rsidP="00316085">
      <w:pPr>
        <w:pStyle w:val="Tekstpodstawowy"/>
        <w:kinsoku w:val="0"/>
        <w:overflowPunct w:val="0"/>
        <w:spacing w:before="183" w:line="276" w:lineRule="auto"/>
        <w:ind w:left="1134" w:right="329"/>
        <w:rPr>
          <w:spacing w:val="-2"/>
        </w:rPr>
      </w:pPr>
      <w:r>
        <w:t>Określona</w:t>
      </w:r>
      <w:r>
        <w:rPr>
          <w:spacing w:val="-9"/>
        </w:rPr>
        <w:t xml:space="preserve"> </w:t>
      </w:r>
      <w:r>
        <w:t>według</w:t>
      </w:r>
      <w:r>
        <w:rPr>
          <w:spacing w:val="-9"/>
        </w:rPr>
        <w:t xml:space="preserve"> </w:t>
      </w:r>
      <w:r>
        <w:t>PN-EN</w:t>
      </w:r>
      <w:r>
        <w:rPr>
          <w:spacing w:val="-10"/>
        </w:rPr>
        <w:t xml:space="preserve"> </w:t>
      </w:r>
      <w:r>
        <w:t>933-1</w:t>
      </w:r>
      <w:r>
        <w:rPr>
          <w:spacing w:val="-9"/>
        </w:rPr>
        <w:t xml:space="preserve"> </w:t>
      </w:r>
      <w:r>
        <w:t>zawartość</w:t>
      </w:r>
      <w:r>
        <w:rPr>
          <w:spacing w:val="-9"/>
        </w:rPr>
        <w:t xml:space="preserve"> </w:t>
      </w:r>
      <w:r>
        <w:t>nadziarna</w:t>
      </w:r>
      <w:r>
        <w:rPr>
          <w:spacing w:val="-9"/>
        </w:rPr>
        <w:t xml:space="preserve"> </w:t>
      </w:r>
      <w:r>
        <w:t>w</w:t>
      </w:r>
      <w:r>
        <w:rPr>
          <w:spacing w:val="-10"/>
        </w:rPr>
        <w:t xml:space="preserve"> </w:t>
      </w:r>
      <w:r>
        <w:t>mieszankach</w:t>
      </w:r>
      <w:r>
        <w:rPr>
          <w:spacing w:val="-9"/>
        </w:rPr>
        <w:t xml:space="preserve"> </w:t>
      </w:r>
      <w:r>
        <w:t>kruszyw</w:t>
      </w:r>
      <w:r>
        <w:rPr>
          <w:spacing w:val="-10"/>
        </w:rPr>
        <w:t xml:space="preserve"> </w:t>
      </w:r>
      <w:r>
        <w:t xml:space="preserve">powinna spełniać wymagania podane w Tablicy 6. W przypadku słabych kruszyw decyduje zawartość nadziarna w mieszance kruszyw po pięciokrotnym zagęszczeniu metodą </w:t>
      </w:r>
      <w:r>
        <w:rPr>
          <w:spacing w:val="-2"/>
        </w:rPr>
        <w:t>Proctora.</w:t>
      </w:r>
    </w:p>
    <w:p w14:paraId="61BD894F" w14:textId="34CBD5AD" w:rsidR="00DD5733" w:rsidRDefault="00DD5733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46" w:name="_Toc119515986"/>
      <w:r w:rsidRPr="00DD5733">
        <w:rPr>
          <w:b w:val="0"/>
        </w:rPr>
        <w:t>2.6.</w:t>
      </w:r>
      <w:r>
        <w:rPr>
          <w:b w:val="0"/>
        </w:rPr>
        <w:t>3</w:t>
      </w:r>
      <w:r w:rsidRPr="00DD5733">
        <w:rPr>
          <w:b w:val="0"/>
        </w:rPr>
        <w:tab/>
      </w:r>
      <w:r>
        <w:rPr>
          <w:b w:val="0"/>
        </w:rPr>
        <w:t>Uziarnienie</w:t>
      </w:r>
      <w:bookmarkEnd w:id="46"/>
      <w:r>
        <w:rPr>
          <w:b w:val="0"/>
        </w:rPr>
        <w:t xml:space="preserve"> </w:t>
      </w:r>
    </w:p>
    <w:p w14:paraId="13542EFA" w14:textId="0AEC3D16" w:rsidR="00DD5733" w:rsidRDefault="00DD5733" w:rsidP="00316085">
      <w:pPr>
        <w:pStyle w:val="Tekstpodstawowy"/>
        <w:kinsoku w:val="0"/>
        <w:overflowPunct w:val="0"/>
        <w:spacing w:before="114"/>
        <w:ind w:left="1134" w:right="329"/>
      </w:pPr>
      <w:r>
        <w:t>Określenie według PN-EN 933-1 uziarnienia mieszanek kruszyw, przeznaczonych do warstwy</w:t>
      </w:r>
      <w:r>
        <w:rPr>
          <w:spacing w:val="-2"/>
        </w:rPr>
        <w:t xml:space="preserve"> </w:t>
      </w:r>
      <w:r>
        <w:t>nawierzchni z</w:t>
      </w:r>
      <w:r>
        <w:rPr>
          <w:spacing w:val="-3"/>
        </w:rPr>
        <w:t xml:space="preserve"> </w:t>
      </w:r>
      <w:r>
        <w:t>kruszywa</w:t>
      </w:r>
      <w:r>
        <w:rPr>
          <w:spacing w:val="-1"/>
        </w:rPr>
        <w:t xml:space="preserve"> </w:t>
      </w:r>
      <w:r>
        <w:t>niezwiązanego</w:t>
      </w:r>
      <w:r>
        <w:rPr>
          <w:spacing w:val="-3"/>
        </w:rPr>
        <w:t xml:space="preserve"> </w:t>
      </w:r>
      <w:r>
        <w:t>powinno</w:t>
      </w:r>
      <w:r>
        <w:rPr>
          <w:spacing w:val="-3"/>
        </w:rPr>
        <w:t xml:space="preserve"> </w:t>
      </w:r>
      <w:r>
        <w:t>spełniać</w:t>
      </w:r>
      <w:r>
        <w:rPr>
          <w:spacing w:val="-2"/>
        </w:rPr>
        <w:t xml:space="preserve"> </w:t>
      </w:r>
      <w:r>
        <w:t>wymagania</w:t>
      </w:r>
      <w:r>
        <w:rPr>
          <w:spacing w:val="-1"/>
        </w:rPr>
        <w:t xml:space="preserve"> </w:t>
      </w:r>
      <w:r>
        <w:t>podane na</w:t>
      </w:r>
      <w:r>
        <w:rPr>
          <w:spacing w:val="-3"/>
        </w:rPr>
        <w:t xml:space="preserve"> </w:t>
      </w:r>
      <w:r>
        <w:t>rysunku</w:t>
      </w:r>
      <w:r>
        <w:rPr>
          <w:spacing w:val="-2"/>
        </w:rPr>
        <w:t xml:space="preserve"> </w:t>
      </w:r>
      <w:r w:rsidR="00BC2ECE">
        <w:t>7</w:t>
      </w:r>
      <w:r>
        <w:t>.</w:t>
      </w:r>
      <w:r>
        <w:rPr>
          <w:spacing w:val="-3"/>
        </w:rPr>
        <w:t xml:space="preserve"> </w:t>
      </w:r>
      <w:r>
        <w:t>Jako</w:t>
      </w:r>
      <w:r>
        <w:rPr>
          <w:spacing w:val="-4"/>
        </w:rPr>
        <w:t xml:space="preserve"> </w:t>
      </w:r>
      <w:r>
        <w:t>wymagania</w:t>
      </w:r>
      <w:r>
        <w:rPr>
          <w:spacing w:val="-3"/>
        </w:rPr>
        <w:t xml:space="preserve"> </w:t>
      </w:r>
      <w:r>
        <w:t>mają</w:t>
      </w:r>
      <w:r>
        <w:rPr>
          <w:spacing w:val="-5"/>
        </w:rPr>
        <w:t xml:space="preserve"> </w:t>
      </w:r>
      <w:r>
        <w:t>znaczenie</w:t>
      </w:r>
      <w:r>
        <w:rPr>
          <w:spacing w:val="-4"/>
        </w:rPr>
        <w:t xml:space="preserve"> </w:t>
      </w:r>
      <w:r>
        <w:t>tylko</w:t>
      </w:r>
      <w:r>
        <w:rPr>
          <w:spacing w:val="-4"/>
        </w:rPr>
        <w:t xml:space="preserve"> </w:t>
      </w:r>
      <w:r>
        <w:t>podane</w:t>
      </w:r>
      <w:r>
        <w:rPr>
          <w:spacing w:val="-4"/>
        </w:rPr>
        <w:t xml:space="preserve"> </w:t>
      </w:r>
      <w:r>
        <w:t>na</w:t>
      </w:r>
      <w:r>
        <w:rPr>
          <w:spacing w:val="-3"/>
        </w:rPr>
        <w:t xml:space="preserve"> </w:t>
      </w:r>
      <w:r>
        <w:t>rysunkach</w:t>
      </w:r>
      <w:r>
        <w:rPr>
          <w:spacing w:val="-2"/>
        </w:rPr>
        <w:t xml:space="preserve"> </w:t>
      </w:r>
      <w:r>
        <w:t>wartości liczbowe.</w:t>
      </w:r>
      <w:r>
        <w:rPr>
          <w:spacing w:val="-11"/>
        </w:rPr>
        <w:t xml:space="preserve"> </w:t>
      </w:r>
      <w:r>
        <w:t>W</w:t>
      </w:r>
      <w:r>
        <w:rPr>
          <w:spacing w:val="-14"/>
        </w:rPr>
        <w:t xml:space="preserve"> </w:t>
      </w:r>
      <w:r>
        <w:t>przypadku</w:t>
      </w:r>
      <w:r>
        <w:rPr>
          <w:spacing w:val="-8"/>
        </w:rPr>
        <w:t xml:space="preserve"> </w:t>
      </w:r>
      <w:r>
        <w:t>słabych</w:t>
      </w:r>
      <w:r>
        <w:rPr>
          <w:spacing w:val="-10"/>
        </w:rPr>
        <w:t xml:space="preserve"> </w:t>
      </w:r>
      <w:r>
        <w:t>kruszyw</w:t>
      </w:r>
      <w:r>
        <w:rPr>
          <w:spacing w:val="-13"/>
        </w:rPr>
        <w:t xml:space="preserve"> </w:t>
      </w:r>
      <w:r>
        <w:t>uziarnienie</w:t>
      </w:r>
      <w:r>
        <w:rPr>
          <w:spacing w:val="-15"/>
        </w:rPr>
        <w:t xml:space="preserve"> </w:t>
      </w:r>
      <w:r>
        <w:t>mieszanki</w:t>
      </w:r>
      <w:r>
        <w:rPr>
          <w:spacing w:val="-11"/>
        </w:rPr>
        <w:t xml:space="preserve"> </w:t>
      </w:r>
      <w:r>
        <w:t>kruszyw</w:t>
      </w:r>
      <w:r>
        <w:rPr>
          <w:spacing w:val="-8"/>
        </w:rPr>
        <w:t xml:space="preserve"> </w:t>
      </w:r>
      <w:r>
        <w:t>należy</w:t>
      </w:r>
      <w:r>
        <w:rPr>
          <w:spacing w:val="-7"/>
        </w:rPr>
        <w:t xml:space="preserve"> </w:t>
      </w:r>
      <w:r>
        <w:t>r</w:t>
      </w:r>
      <w:r w:rsidR="00BC2ECE">
        <w:t>ównież badać i deklarować, po 5</w:t>
      </w:r>
      <w:r>
        <w:t xml:space="preserve">krotnym zagęszczeniu metodą Proctora. Kryterium przydatności takiej mieszanki, pod względem uziarnienia, jest spełnione, jeżeli uziarnienie mieszanki po pięciokrotnym zagęszczeniu metodą Proctora, mieści się w krzywych granicznych podanych na rysunku </w:t>
      </w:r>
      <w:r w:rsidR="00BC2ECE">
        <w:t>7</w:t>
      </w:r>
      <w:r>
        <w:t>.</w:t>
      </w:r>
    </w:p>
    <w:p w14:paraId="3CD60EFD" w14:textId="77777777" w:rsidR="00DD5733" w:rsidRDefault="00DD5733" w:rsidP="00DD5733">
      <w:pPr>
        <w:pStyle w:val="Tekstpodstawowy"/>
        <w:kinsoku w:val="0"/>
        <w:overflowPunct w:val="0"/>
      </w:pPr>
    </w:p>
    <w:p w14:paraId="2A8F717C" w14:textId="63ADF1B4" w:rsidR="00DD5733" w:rsidRPr="00BC2ECE" w:rsidRDefault="00DD5733" w:rsidP="00BC2ECE">
      <w:pPr>
        <w:pStyle w:val="Nagwek1"/>
        <w:tabs>
          <w:tab w:val="left" w:pos="1130"/>
        </w:tabs>
        <w:spacing w:before="121"/>
        <w:ind w:left="284" w:right="629" w:firstLine="0"/>
        <w:jc w:val="both"/>
        <w:rPr>
          <w:b w:val="0"/>
        </w:rPr>
      </w:pPr>
      <w:bookmarkStart w:id="47" w:name="_Toc119515987"/>
      <w:r w:rsidRPr="00BC2ECE">
        <w:rPr>
          <w:b w:val="0"/>
          <w:bCs w:val="0"/>
          <w:spacing w:val="-4"/>
        </w:rPr>
        <w:t>Rys.</w:t>
      </w:r>
      <w:r w:rsidRPr="00BC2ECE">
        <w:rPr>
          <w:b w:val="0"/>
          <w:bCs w:val="0"/>
          <w:spacing w:val="-5"/>
        </w:rPr>
        <w:t xml:space="preserve"> </w:t>
      </w:r>
      <w:r w:rsidR="00BC2ECE" w:rsidRPr="00BC2ECE">
        <w:rPr>
          <w:b w:val="0"/>
          <w:bCs w:val="0"/>
          <w:spacing w:val="-4"/>
        </w:rPr>
        <w:t xml:space="preserve">7 </w:t>
      </w:r>
      <w:r w:rsidRPr="00BC2ECE">
        <w:rPr>
          <w:b w:val="0"/>
          <w:bCs w:val="0"/>
          <w:spacing w:val="-4"/>
        </w:rPr>
        <w:t xml:space="preserve"> </w:t>
      </w:r>
      <w:r w:rsidRPr="00BC2ECE">
        <w:rPr>
          <w:b w:val="0"/>
          <w:spacing w:val="-4"/>
        </w:rPr>
        <w:t>Uziarnienie</w:t>
      </w:r>
      <w:r w:rsidRPr="00BC2ECE">
        <w:rPr>
          <w:b w:val="0"/>
          <w:spacing w:val="-5"/>
        </w:rPr>
        <w:t xml:space="preserve"> </w:t>
      </w:r>
      <w:r w:rsidRPr="00BC2ECE">
        <w:rPr>
          <w:b w:val="0"/>
          <w:spacing w:val="-4"/>
        </w:rPr>
        <w:t>mieszanki</w:t>
      </w:r>
      <w:r w:rsidRPr="00BC2ECE">
        <w:rPr>
          <w:b w:val="0"/>
          <w:spacing w:val="-1"/>
        </w:rPr>
        <w:t xml:space="preserve"> </w:t>
      </w:r>
      <w:r w:rsidRPr="00BC2ECE">
        <w:rPr>
          <w:b w:val="0"/>
          <w:spacing w:val="-4"/>
        </w:rPr>
        <w:t>niezwiązanej</w:t>
      </w:r>
      <w:r w:rsidRPr="00BC2ECE">
        <w:rPr>
          <w:b w:val="0"/>
          <w:spacing w:val="-3"/>
        </w:rPr>
        <w:t xml:space="preserve"> </w:t>
      </w:r>
      <w:r w:rsidRPr="00BC2ECE">
        <w:rPr>
          <w:b w:val="0"/>
          <w:spacing w:val="-4"/>
        </w:rPr>
        <w:t>0/31,5</w:t>
      </w:r>
      <w:r w:rsidRPr="00BC2ECE">
        <w:rPr>
          <w:b w:val="0"/>
          <w:spacing w:val="-3"/>
        </w:rPr>
        <w:t xml:space="preserve"> </w:t>
      </w:r>
      <w:r w:rsidRPr="00BC2ECE">
        <w:rPr>
          <w:b w:val="0"/>
          <w:spacing w:val="-4"/>
        </w:rPr>
        <w:t>do</w:t>
      </w:r>
      <w:r w:rsidRPr="00BC2ECE">
        <w:rPr>
          <w:b w:val="0"/>
          <w:spacing w:val="-5"/>
        </w:rPr>
        <w:t xml:space="preserve"> </w:t>
      </w:r>
      <w:r w:rsidRPr="00BC2ECE">
        <w:rPr>
          <w:b w:val="0"/>
          <w:spacing w:val="-4"/>
        </w:rPr>
        <w:t>nawierzchni</w:t>
      </w:r>
      <w:bookmarkEnd w:id="47"/>
    </w:p>
    <w:p w14:paraId="3681DF47" w14:textId="69605C8C" w:rsidR="00DD5733" w:rsidRDefault="00DD5733" w:rsidP="00DD5733">
      <w:pPr>
        <w:pStyle w:val="Nagwek1"/>
        <w:tabs>
          <w:tab w:val="left" w:pos="1130"/>
        </w:tabs>
        <w:spacing w:before="121"/>
        <w:ind w:left="275" w:firstLine="0"/>
        <w:jc w:val="both"/>
        <w:rPr>
          <w:b w:val="0"/>
        </w:rPr>
      </w:pPr>
      <w:bookmarkStart w:id="48" w:name="_Toc119515988"/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3F46DC1B" wp14:editId="6AC38208">
            <wp:extent cx="6160135" cy="3320415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135" cy="332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8"/>
    </w:p>
    <w:p w14:paraId="5A48AD37" w14:textId="2DC7E42A" w:rsidR="00DD5733" w:rsidRDefault="00DD5733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49" w:name="_Toc119515989"/>
      <w:r w:rsidRPr="00DD5733">
        <w:rPr>
          <w:b w:val="0"/>
        </w:rPr>
        <w:t>2.6.</w:t>
      </w:r>
      <w:r>
        <w:rPr>
          <w:b w:val="0"/>
        </w:rPr>
        <w:t>4</w:t>
      </w:r>
      <w:r w:rsidRPr="00DD5733">
        <w:rPr>
          <w:b w:val="0"/>
        </w:rPr>
        <w:tab/>
      </w:r>
      <w:r>
        <w:rPr>
          <w:b w:val="0"/>
        </w:rPr>
        <w:t>Odporność na działanie mrozu</w:t>
      </w:r>
      <w:bookmarkEnd w:id="49"/>
      <w:r>
        <w:rPr>
          <w:b w:val="0"/>
        </w:rPr>
        <w:t xml:space="preserve"> </w:t>
      </w:r>
    </w:p>
    <w:p w14:paraId="520A98F1" w14:textId="6EF6ECA8" w:rsidR="00DD5733" w:rsidRDefault="00DD5733" w:rsidP="00316085">
      <w:pPr>
        <w:pStyle w:val="Tekstpodstawowy"/>
        <w:kinsoku w:val="0"/>
        <w:overflowPunct w:val="0"/>
        <w:spacing w:before="116"/>
        <w:ind w:left="1134" w:right="329"/>
      </w:pPr>
      <w:r>
        <w:t xml:space="preserve">Mieszanki kruszyw niezwiązanych stosowane do nawierzchni z kruszywa niezwiązanego powinny spełniać wymagania wg. Tablicy </w:t>
      </w:r>
      <w:r w:rsidR="00BC2ECE">
        <w:t>6</w:t>
      </w:r>
      <w:r>
        <w:t>.</w:t>
      </w:r>
    </w:p>
    <w:p w14:paraId="7B9A280B" w14:textId="77777777" w:rsidR="00DD5733" w:rsidRDefault="00DD5733" w:rsidP="00316085">
      <w:pPr>
        <w:pStyle w:val="Tekstpodstawowy"/>
        <w:kinsoku w:val="0"/>
        <w:overflowPunct w:val="0"/>
        <w:spacing w:before="80"/>
        <w:ind w:left="1134" w:right="329"/>
        <w:rPr>
          <w:spacing w:val="-2"/>
        </w:rPr>
      </w:pPr>
      <w:r>
        <w:t>Wymagania wobec wrażliwości na mróz, mieszanek przeznaczonych do nawierzchni, dotyczą</w:t>
      </w:r>
      <w:r>
        <w:rPr>
          <w:spacing w:val="-5"/>
        </w:rPr>
        <w:t xml:space="preserve"> </w:t>
      </w:r>
      <w:r>
        <w:t>badania</w:t>
      </w:r>
      <w:r>
        <w:rPr>
          <w:spacing w:val="-6"/>
        </w:rPr>
        <w:t xml:space="preserve"> </w:t>
      </w:r>
      <w:r>
        <w:t>materiału</w:t>
      </w:r>
      <w:r>
        <w:rPr>
          <w:spacing w:val="-5"/>
        </w:rPr>
        <w:t xml:space="preserve"> </w:t>
      </w:r>
      <w:r>
        <w:t>po</w:t>
      </w:r>
      <w:r>
        <w:rPr>
          <w:spacing w:val="-6"/>
        </w:rPr>
        <w:t xml:space="preserve"> </w:t>
      </w:r>
      <w:r>
        <w:t>pięciokrotnym</w:t>
      </w:r>
      <w:r>
        <w:rPr>
          <w:spacing w:val="-6"/>
        </w:rPr>
        <w:t xml:space="preserve"> </w:t>
      </w:r>
      <w:r>
        <w:t>zagęszczeniu</w:t>
      </w:r>
      <w:r>
        <w:rPr>
          <w:spacing w:val="-5"/>
        </w:rPr>
        <w:t xml:space="preserve"> </w:t>
      </w:r>
      <w:r>
        <w:t>metodą</w:t>
      </w:r>
      <w:r>
        <w:rPr>
          <w:spacing w:val="-6"/>
        </w:rPr>
        <w:t xml:space="preserve"> </w:t>
      </w:r>
      <w:r>
        <w:t>Proctora</w:t>
      </w:r>
      <w:r>
        <w:rPr>
          <w:spacing w:val="-6"/>
        </w:rPr>
        <w:t xml:space="preserve"> </w:t>
      </w:r>
      <w:r>
        <w:t>wg</w:t>
      </w:r>
      <w:r>
        <w:rPr>
          <w:spacing w:val="-3"/>
        </w:rPr>
        <w:t xml:space="preserve"> </w:t>
      </w:r>
      <w:r>
        <w:t xml:space="preserve">PN-EN </w:t>
      </w:r>
      <w:r>
        <w:rPr>
          <w:spacing w:val="-2"/>
        </w:rPr>
        <w:t>13286-2.</w:t>
      </w:r>
    </w:p>
    <w:p w14:paraId="63FF2DAC" w14:textId="77777777" w:rsidR="00DD5733" w:rsidRDefault="00DD5733" w:rsidP="00316085">
      <w:pPr>
        <w:pStyle w:val="Tekstpodstawowy"/>
        <w:kinsoku w:val="0"/>
        <w:overflowPunct w:val="0"/>
        <w:spacing w:before="81"/>
        <w:ind w:left="1134" w:right="329"/>
      </w:pPr>
      <w:r>
        <w:t>Nie stawia się wymagań wobec wodoprzepuszczalności zagęszczonej mieszanki niezwiązanej</w:t>
      </w:r>
      <w:r>
        <w:rPr>
          <w:spacing w:val="-11"/>
        </w:rPr>
        <w:t xml:space="preserve"> </w:t>
      </w:r>
      <w:r>
        <w:t>do</w:t>
      </w:r>
      <w:r>
        <w:rPr>
          <w:spacing w:val="-12"/>
        </w:rPr>
        <w:t xml:space="preserve"> </w:t>
      </w:r>
      <w:r>
        <w:t>nawierzchni</w:t>
      </w:r>
      <w:r>
        <w:rPr>
          <w:spacing w:val="-9"/>
        </w:rPr>
        <w:t xml:space="preserve"> </w:t>
      </w:r>
      <w:r>
        <w:t>z</w:t>
      </w:r>
      <w:r>
        <w:rPr>
          <w:spacing w:val="-11"/>
        </w:rPr>
        <w:t xml:space="preserve"> </w:t>
      </w:r>
      <w:r>
        <w:t>kruszywa</w:t>
      </w:r>
      <w:r>
        <w:rPr>
          <w:spacing w:val="-11"/>
        </w:rPr>
        <w:t xml:space="preserve"> </w:t>
      </w:r>
      <w:r>
        <w:t>niezwiązanego,</w:t>
      </w:r>
      <w:r>
        <w:rPr>
          <w:spacing w:val="-10"/>
        </w:rPr>
        <w:t xml:space="preserve"> </w:t>
      </w:r>
      <w:r>
        <w:t>o</w:t>
      </w:r>
      <w:r>
        <w:rPr>
          <w:spacing w:val="-12"/>
        </w:rPr>
        <w:t xml:space="preserve"> </w:t>
      </w:r>
      <w:r>
        <w:t>ile</w:t>
      </w:r>
      <w:r>
        <w:rPr>
          <w:spacing w:val="-12"/>
        </w:rPr>
        <w:t xml:space="preserve"> </w:t>
      </w:r>
      <w:r>
        <w:t>szczegółowe</w:t>
      </w:r>
      <w:r>
        <w:rPr>
          <w:spacing w:val="-11"/>
        </w:rPr>
        <w:t xml:space="preserve"> </w:t>
      </w:r>
      <w:r>
        <w:t>rozwiązania tego nie przewidują.</w:t>
      </w:r>
    </w:p>
    <w:p w14:paraId="316B94AF" w14:textId="0C35BA26" w:rsidR="00DD5733" w:rsidRDefault="00DD5733" w:rsidP="00316085">
      <w:pPr>
        <w:pStyle w:val="Nagwek1"/>
        <w:tabs>
          <w:tab w:val="left" w:pos="1130"/>
        </w:tabs>
        <w:spacing w:before="121"/>
        <w:ind w:left="275" w:right="329" w:firstLine="0"/>
        <w:jc w:val="both"/>
        <w:rPr>
          <w:b w:val="0"/>
        </w:rPr>
      </w:pPr>
      <w:bookmarkStart w:id="50" w:name="_Toc119515990"/>
      <w:r w:rsidRPr="00DD5733">
        <w:rPr>
          <w:b w:val="0"/>
        </w:rPr>
        <w:t>2.6.</w:t>
      </w:r>
      <w:r>
        <w:rPr>
          <w:b w:val="0"/>
        </w:rPr>
        <w:t>5</w:t>
      </w:r>
      <w:r w:rsidRPr="00DD5733">
        <w:rPr>
          <w:b w:val="0"/>
        </w:rPr>
        <w:tab/>
      </w:r>
      <w:r>
        <w:rPr>
          <w:b w:val="0"/>
        </w:rPr>
        <w:t>Zawartość wody</w:t>
      </w:r>
      <w:bookmarkEnd w:id="50"/>
      <w:r>
        <w:rPr>
          <w:b w:val="0"/>
        </w:rPr>
        <w:t xml:space="preserve"> </w:t>
      </w:r>
    </w:p>
    <w:p w14:paraId="1F5F1B58" w14:textId="25CC11A3" w:rsidR="00BC2ECE" w:rsidRDefault="00BC2ECE" w:rsidP="00316085">
      <w:pPr>
        <w:pStyle w:val="Tekstpodstawowy"/>
        <w:kinsoku w:val="0"/>
        <w:overflowPunct w:val="0"/>
        <w:spacing w:before="117"/>
        <w:ind w:left="1134" w:right="329"/>
      </w:pPr>
      <w:r>
        <w:t>Zawartość</w:t>
      </w:r>
      <w:r>
        <w:rPr>
          <w:spacing w:val="-3"/>
        </w:rPr>
        <w:t xml:space="preserve"> </w:t>
      </w:r>
      <w:r>
        <w:t>wody</w:t>
      </w:r>
      <w:r>
        <w:rPr>
          <w:spacing w:val="-4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mieszankach</w:t>
      </w:r>
      <w:r>
        <w:rPr>
          <w:spacing w:val="-3"/>
        </w:rPr>
        <w:t xml:space="preserve"> </w:t>
      </w:r>
      <w:r>
        <w:t>kruszyw</w:t>
      </w:r>
      <w:r>
        <w:rPr>
          <w:spacing w:val="-1"/>
        </w:rPr>
        <w:t xml:space="preserve"> </w:t>
      </w:r>
      <w:r>
        <w:t>powinna</w:t>
      </w:r>
      <w:r>
        <w:rPr>
          <w:spacing w:val="-4"/>
        </w:rPr>
        <w:t xml:space="preserve"> </w:t>
      </w:r>
      <w:r>
        <w:t>odpowiadać</w:t>
      </w:r>
      <w:r>
        <w:rPr>
          <w:spacing w:val="-4"/>
        </w:rPr>
        <w:t xml:space="preserve"> </w:t>
      </w:r>
      <w:r>
        <w:t>wymaganej</w:t>
      </w:r>
      <w:r>
        <w:rPr>
          <w:spacing w:val="-3"/>
        </w:rPr>
        <w:t xml:space="preserve"> </w:t>
      </w:r>
      <w:r>
        <w:t>zawartości wody</w:t>
      </w:r>
      <w:r>
        <w:rPr>
          <w:spacing w:val="40"/>
        </w:rPr>
        <w:t xml:space="preserve"> </w:t>
      </w:r>
      <w:r>
        <w:t>w</w:t>
      </w:r>
      <w:r>
        <w:rPr>
          <w:spacing w:val="40"/>
        </w:rPr>
        <w:t xml:space="preserve"> </w:t>
      </w:r>
      <w:r>
        <w:t>trakcie</w:t>
      </w:r>
      <w:r>
        <w:rPr>
          <w:spacing w:val="40"/>
        </w:rPr>
        <w:t xml:space="preserve"> </w:t>
      </w:r>
      <w:r>
        <w:t>wbudowywania</w:t>
      </w:r>
      <w:r>
        <w:rPr>
          <w:spacing w:val="40"/>
        </w:rPr>
        <w:t xml:space="preserve"> </w:t>
      </w:r>
      <w:r>
        <w:t>i</w:t>
      </w:r>
      <w:r>
        <w:rPr>
          <w:spacing w:val="40"/>
        </w:rPr>
        <w:t xml:space="preserve"> </w:t>
      </w:r>
      <w:r>
        <w:t>zagęszczania</w:t>
      </w:r>
      <w:r>
        <w:rPr>
          <w:spacing w:val="40"/>
        </w:rPr>
        <w:t xml:space="preserve"> </w:t>
      </w:r>
      <w:r>
        <w:t>określonej</w:t>
      </w:r>
      <w:r>
        <w:rPr>
          <w:spacing w:val="40"/>
        </w:rPr>
        <w:t xml:space="preserve"> </w:t>
      </w:r>
      <w:r>
        <w:t>według</w:t>
      </w:r>
      <w:r>
        <w:rPr>
          <w:spacing w:val="40"/>
        </w:rPr>
        <w:t xml:space="preserve"> </w:t>
      </w:r>
      <w:r>
        <w:t>PN-EN</w:t>
      </w:r>
      <w:r>
        <w:rPr>
          <w:spacing w:val="40"/>
        </w:rPr>
        <w:t xml:space="preserve"> </w:t>
      </w:r>
      <w:r>
        <w:t>13286-2, w granicach podanych w Tablicy 6.</w:t>
      </w:r>
    </w:p>
    <w:p w14:paraId="019B6E76" w14:textId="77777777" w:rsidR="00BC2ECE" w:rsidRDefault="00BC2ECE" w:rsidP="00BC2ECE">
      <w:pPr>
        <w:pStyle w:val="Tekstpodstawowy"/>
        <w:kinsoku w:val="0"/>
        <w:overflowPunct w:val="0"/>
        <w:spacing w:before="100"/>
        <w:ind w:left="366"/>
        <w:rPr>
          <w:bCs/>
          <w:spacing w:val="-2"/>
        </w:rPr>
      </w:pPr>
    </w:p>
    <w:p w14:paraId="42E94610" w14:textId="77777777" w:rsidR="00BC2ECE" w:rsidRDefault="00BC2ECE" w:rsidP="00BC2ECE">
      <w:pPr>
        <w:pStyle w:val="Tekstpodstawowy"/>
        <w:kinsoku w:val="0"/>
        <w:overflowPunct w:val="0"/>
        <w:spacing w:before="100"/>
        <w:ind w:left="366"/>
        <w:rPr>
          <w:bCs/>
          <w:spacing w:val="-2"/>
        </w:rPr>
      </w:pPr>
    </w:p>
    <w:p w14:paraId="0A319933" w14:textId="77777777" w:rsidR="00BC2ECE" w:rsidRDefault="00BC2ECE" w:rsidP="00BC2ECE">
      <w:pPr>
        <w:pStyle w:val="Tekstpodstawowy"/>
        <w:kinsoku w:val="0"/>
        <w:overflowPunct w:val="0"/>
        <w:spacing w:before="100"/>
        <w:ind w:left="366"/>
        <w:rPr>
          <w:bCs/>
          <w:spacing w:val="-2"/>
        </w:rPr>
      </w:pPr>
    </w:p>
    <w:p w14:paraId="2BCF001D" w14:textId="77777777" w:rsidR="00BC2ECE" w:rsidRDefault="00BC2ECE" w:rsidP="00BC2ECE">
      <w:pPr>
        <w:pStyle w:val="Tekstpodstawowy"/>
        <w:kinsoku w:val="0"/>
        <w:overflowPunct w:val="0"/>
        <w:spacing w:before="100"/>
        <w:ind w:left="366"/>
        <w:rPr>
          <w:bCs/>
          <w:spacing w:val="-2"/>
        </w:rPr>
      </w:pPr>
    </w:p>
    <w:p w14:paraId="3F44100F" w14:textId="77777777" w:rsidR="00BC2ECE" w:rsidRDefault="00BC2ECE" w:rsidP="00BC2ECE">
      <w:pPr>
        <w:pStyle w:val="Tekstpodstawowy"/>
        <w:kinsoku w:val="0"/>
        <w:overflowPunct w:val="0"/>
        <w:spacing w:before="100"/>
        <w:ind w:left="366"/>
        <w:rPr>
          <w:bCs/>
          <w:spacing w:val="-2"/>
        </w:rPr>
      </w:pPr>
    </w:p>
    <w:p w14:paraId="3128D9C8" w14:textId="77777777" w:rsidR="00BC2ECE" w:rsidRDefault="00BC2ECE" w:rsidP="00BC2ECE">
      <w:pPr>
        <w:pStyle w:val="Tekstpodstawowy"/>
        <w:kinsoku w:val="0"/>
        <w:overflowPunct w:val="0"/>
        <w:spacing w:before="100"/>
        <w:ind w:left="366"/>
        <w:rPr>
          <w:bCs/>
          <w:spacing w:val="-2"/>
        </w:rPr>
      </w:pPr>
    </w:p>
    <w:p w14:paraId="5985D67A" w14:textId="1B432E2A" w:rsidR="00BC2ECE" w:rsidRPr="00BC2ECE" w:rsidRDefault="00BC2ECE" w:rsidP="00BC2ECE">
      <w:pPr>
        <w:pStyle w:val="Tekstpodstawowy"/>
        <w:kinsoku w:val="0"/>
        <w:overflowPunct w:val="0"/>
        <w:spacing w:before="100"/>
        <w:ind w:left="366"/>
        <w:rPr>
          <w:spacing w:val="-2"/>
        </w:rPr>
      </w:pPr>
      <w:r w:rsidRPr="00BC2ECE">
        <w:rPr>
          <w:bCs/>
          <w:spacing w:val="-2"/>
        </w:rPr>
        <w:t>Tabela</w:t>
      </w:r>
      <w:r w:rsidRPr="00BC2ECE">
        <w:rPr>
          <w:bCs/>
          <w:spacing w:val="-14"/>
        </w:rPr>
        <w:t xml:space="preserve"> </w:t>
      </w:r>
      <w:r>
        <w:rPr>
          <w:bCs/>
          <w:spacing w:val="-2"/>
        </w:rPr>
        <w:t>6</w:t>
      </w:r>
      <w:r w:rsidRPr="00BC2ECE">
        <w:rPr>
          <w:spacing w:val="-2"/>
        </w:rPr>
        <w:t>.</w:t>
      </w:r>
      <w:r w:rsidRPr="00BC2ECE">
        <w:rPr>
          <w:spacing w:val="-14"/>
        </w:rPr>
        <w:t xml:space="preserve"> </w:t>
      </w:r>
      <w:r w:rsidRPr="00BC2ECE">
        <w:rPr>
          <w:spacing w:val="-2"/>
        </w:rPr>
        <w:t>Wymagania</w:t>
      </w:r>
      <w:r w:rsidRPr="00BC2ECE">
        <w:rPr>
          <w:spacing w:val="-14"/>
        </w:rPr>
        <w:t xml:space="preserve"> </w:t>
      </w:r>
      <w:r w:rsidRPr="00BC2ECE">
        <w:rPr>
          <w:spacing w:val="-2"/>
        </w:rPr>
        <w:t>wobec</w:t>
      </w:r>
      <w:r w:rsidRPr="00BC2ECE">
        <w:rPr>
          <w:spacing w:val="-13"/>
        </w:rPr>
        <w:t xml:space="preserve"> </w:t>
      </w:r>
      <w:r w:rsidRPr="00BC2ECE">
        <w:rPr>
          <w:spacing w:val="-2"/>
        </w:rPr>
        <w:t>mieszanek</w:t>
      </w:r>
      <w:r w:rsidRPr="00BC2ECE">
        <w:rPr>
          <w:spacing w:val="-13"/>
        </w:rPr>
        <w:t xml:space="preserve"> </w:t>
      </w:r>
      <w:r w:rsidRPr="00BC2ECE">
        <w:rPr>
          <w:spacing w:val="-2"/>
        </w:rPr>
        <w:t>niezwiązanych</w:t>
      </w:r>
    </w:p>
    <w:tbl>
      <w:tblPr>
        <w:tblW w:w="0" w:type="auto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BC2ECE" w14:paraId="1A303650" w14:textId="77777777" w:rsidTr="002F4FAF">
        <w:trPr>
          <w:trHeight w:val="439"/>
        </w:trPr>
        <w:tc>
          <w:tcPr>
            <w:tcW w:w="9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1EA7F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rPr>
                <w:sz w:val="26"/>
                <w:szCs w:val="26"/>
              </w:rPr>
            </w:pPr>
          </w:p>
          <w:p w14:paraId="590E04B8" w14:textId="77777777" w:rsidR="00BC2ECE" w:rsidRDefault="00BC2ECE" w:rsidP="002F4FAF">
            <w:pPr>
              <w:pStyle w:val="TableParagraph"/>
              <w:kinsoku w:val="0"/>
              <w:overflowPunct w:val="0"/>
              <w:ind w:left="79" w:right="65" w:firstLine="24"/>
              <w:jc w:val="both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 xml:space="preserve">Rozdział </w:t>
            </w:r>
            <w:r>
              <w:rPr>
                <w:spacing w:val="-4"/>
                <w:sz w:val="18"/>
                <w:szCs w:val="18"/>
              </w:rPr>
              <w:t>w</w:t>
            </w:r>
            <w:r>
              <w:rPr>
                <w:spacing w:val="-12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 xml:space="preserve">PN-EN </w:t>
            </w:r>
            <w:r>
              <w:rPr>
                <w:spacing w:val="-2"/>
                <w:sz w:val="18"/>
                <w:szCs w:val="18"/>
              </w:rPr>
              <w:t>13285</w:t>
            </w:r>
          </w:p>
        </w:tc>
        <w:tc>
          <w:tcPr>
            <w:tcW w:w="2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D7E6FB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3AC4E062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</w:pPr>
          </w:p>
          <w:p w14:paraId="2DE0E818" w14:textId="77777777" w:rsidR="00BC2ECE" w:rsidRDefault="00BC2ECE" w:rsidP="002F4FAF">
            <w:pPr>
              <w:pStyle w:val="TableParagraph"/>
              <w:kinsoku w:val="0"/>
              <w:overflowPunct w:val="0"/>
              <w:ind w:left="779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Właściwość</w:t>
            </w:r>
          </w:p>
        </w:tc>
        <w:tc>
          <w:tcPr>
            <w:tcW w:w="43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34A80D" w14:textId="77777777" w:rsidR="00BC2ECE" w:rsidRDefault="00BC2ECE" w:rsidP="002F4FAF">
            <w:pPr>
              <w:pStyle w:val="TableParagraph"/>
              <w:kinsoku w:val="0"/>
              <w:overflowPunct w:val="0"/>
              <w:spacing w:line="220" w:lineRule="atLeast"/>
              <w:ind w:left="1397" w:hanging="1280"/>
              <w:rPr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Wymagane właściwości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 xml:space="preserve">mieszanki niezwiązanej </w:t>
            </w:r>
            <w:r>
              <w:rPr>
                <w:sz w:val="18"/>
                <w:szCs w:val="18"/>
              </w:rPr>
              <w:t>przeznaczonej do:</w:t>
            </w:r>
          </w:p>
        </w:tc>
        <w:tc>
          <w:tcPr>
            <w:tcW w:w="12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FD191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  <w:rPr>
                <w:sz w:val="17"/>
                <w:szCs w:val="17"/>
              </w:rPr>
            </w:pPr>
          </w:p>
          <w:p w14:paraId="6AB76F28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28" w:right="120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 xml:space="preserve">Odniesienie </w:t>
            </w:r>
            <w:r>
              <w:rPr>
                <w:sz w:val="18"/>
                <w:szCs w:val="18"/>
              </w:rPr>
              <w:t xml:space="preserve">do tablicy w PN-EN </w:t>
            </w:r>
            <w:r>
              <w:rPr>
                <w:spacing w:val="-2"/>
                <w:sz w:val="18"/>
                <w:szCs w:val="18"/>
              </w:rPr>
              <w:t>13285</w:t>
            </w:r>
          </w:p>
        </w:tc>
      </w:tr>
      <w:tr w:rsidR="00BC2ECE" w14:paraId="04F041A8" w14:textId="77777777" w:rsidTr="002F4FAF">
        <w:trPr>
          <w:trHeight w:val="841"/>
        </w:trPr>
        <w:tc>
          <w:tcPr>
            <w:tcW w:w="9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05A4D" w14:textId="77777777" w:rsidR="00BC2ECE" w:rsidRDefault="00BC2ECE" w:rsidP="002F4FAF">
            <w:pPr>
              <w:pStyle w:val="Tekstpodstawowy"/>
              <w:kinsoku w:val="0"/>
              <w:overflowPunct w:val="0"/>
              <w:spacing w:before="100"/>
              <w:ind w:left="366"/>
              <w:rPr>
                <w:spacing w:val="-2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52181" w14:textId="77777777" w:rsidR="00BC2ECE" w:rsidRDefault="00BC2ECE" w:rsidP="002F4FAF">
            <w:pPr>
              <w:pStyle w:val="Tekstpodstawowy"/>
              <w:kinsoku w:val="0"/>
              <w:overflowPunct w:val="0"/>
              <w:spacing w:before="100"/>
              <w:ind w:left="366"/>
              <w:rPr>
                <w:spacing w:val="-2"/>
                <w:sz w:val="2"/>
                <w:szCs w:val="2"/>
              </w:rPr>
            </w:pP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30A10" w14:textId="77777777" w:rsidR="00BC2ECE" w:rsidRDefault="00BC2ECE" w:rsidP="002F4FAF">
            <w:pPr>
              <w:pStyle w:val="TableParagraph"/>
              <w:kinsoku w:val="0"/>
              <w:overflowPunct w:val="0"/>
              <w:spacing w:before="91"/>
              <w:ind w:left="236" w:right="222" w:hanging="2"/>
              <w:jc w:val="center"/>
              <w:rPr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 xml:space="preserve">podbudowy </w:t>
            </w:r>
            <w:r>
              <w:rPr>
                <w:spacing w:val="-4"/>
                <w:sz w:val="18"/>
                <w:szCs w:val="18"/>
              </w:rPr>
              <w:t xml:space="preserve">pomocniczej </w:t>
            </w:r>
            <w:r>
              <w:rPr>
                <w:sz w:val="18"/>
                <w:szCs w:val="18"/>
              </w:rPr>
              <w:t>KR 3 - 7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35C422" w14:textId="77777777" w:rsidR="00BC2ECE" w:rsidRDefault="00BC2ECE" w:rsidP="002F4FAF">
            <w:pPr>
              <w:pStyle w:val="TableParagraph"/>
              <w:kinsoku w:val="0"/>
              <w:overflowPunct w:val="0"/>
              <w:spacing w:before="91"/>
              <w:ind w:left="111" w:right="101"/>
              <w:jc w:val="center"/>
              <w:rPr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 xml:space="preserve">podbudowy zasadniczej </w:t>
            </w:r>
            <w:r>
              <w:rPr>
                <w:sz w:val="18"/>
                <w:szCs w:val="18"/>
              </w:rPr>
              <w:t>KR 1 - 7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2084B" w14:textId="77777777" w:rsidR="00BC2ECE" w:rsidRDefault="00BC2ECE" w:rsidP="002F4FAF">
            <w:pPr>
              <w:pStyle w:val="TableParagraph"/>
              <w:kinsoku w:val="0"/>
              <w:overflowPunct w:val="0"/>
              <w:spacing w:before="7"/>
              <w:rPr>
                <w:sz w:val="16"/>
                <w:szCs w:val="16"/>
              </w:rPr>
            </w:pPr>
          </w:p>
          <w:p w14:paraId="4BF50B13" w14:textId="77777777" w:rsidR="00BC2ECE" w:rsidRDefault="00BC2ECE" w:rsidP="002F4FAF">
            <w:pPr>
              <w:pStyle w:val="TableParagraph"/>
              <w:kinsoku w:val="0"/>
              <w:overflowPunct w:val="0"/>
              <w:ind w:left="344" w:right="111" w:hanging="216"/>
              <w:rPr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 xml:space="preserve">Nawierzchnia </w:t>
            </w:r>
            <w:r>
              <w:rPr>
                <w:sz w:val="18"/>
                <w:szCs w:val="18"/>
              </w:rPr>
              <w:t>KR 1 - 2</w:t>
            </w:r>
          </w:p>
        </w:tc>
        <w:tc>
          <w:tcPr>
            <w:tcW w:w="127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6ABFA" w14:textId="77777777" w:rsidR="00BC2ECE" w:rsidRDefault="00BC2ECE" w:rsidP="002F4FAF">
            <w:pPr>
              <w:pStyle w:val="Tekstpodstawowy"/>
              <w:kinsoku w:val="0"/>
              <w:overflowPunct w:val="0"/>
              <w:spacing w:before="100"/>
              <w:ind w:left="366"/>
              <w:rPr>
                <w:spacing w:val="-2"/>
                <w:sz w:val="2"/>
                <w:szCs w:val="2"/>
              </w:rPr>
            </w:pPr>
          </w:p>
        </w:tc>
      </w:tr>
      <w:tr w:rsidR="00BC2ECE" w14:paraId="0FFBDC2B" w14:textId="77777777" w:rsidTr="002F4FAF">
        <w:trPr>
          <w:trHeight w:val="436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3877A" w14:textId="77777777" w:rsidR="00BC2ECE" w:rsidRDefault="00BC2ECE" w:rsidP="002F4FAF">
            <w:pPr>
              <w:pStyle w:val="TableParagraph"/>
              <w:kinsoku w:val="0"/>
              <w:overflowPunct w:val="0"/>
              <w:spacing w:before="122"/>
              <w:ind w:left="237" w:right="222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4.3.1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4104B2" w14:textId="77777777" w:rsidR="00BC2ECE" w:rsidRDefault="00BC2ECE" w:rsidP="002F4FAF">
            <w:pPr>
              <w:pStyle w:val="TableParagraph"/>
              <w:kinsoku w:val="0"/>
              <w:overflowPunct w:val="0"/>
              <w:spacing w:before="26"/>
              <w:ind w:left="68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Uziarnienie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mieszanki </w:t>
            </w:r>
            <w:r>
              <w:rPr>
                <w:spacing w:val="-2"/>
                <w:sz w:val="16"/>
                <w:szCs w:val="16"/>
              </w:rPr>
              <w:t>niezwiązanej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5E1567" w14:textId="77777777" w:rsidR="00BC2ECE" w:rsidRDefault="00BC2ECE" w:rsidP="002F4FAF">
            <w:pPr>
              <w:pStyle w:val="TableParagraph"/>
              <w:kinsoku w:val="0"/>
              <w:overflowPunct w:val="0"/>
              <w:spacing w:before="1" w:line="219" w:lineRule="exact"/>
              <w:ind w:left="152" w:right="141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0/31,5;</w:t>
            </w:r>
            <w:r>
              <w:rPr>
                <w:spacing w:val="-1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0/45;</w:t>
            </w:r>
          </w:p>
          <w:p w14:paraId="2167EA1C" w14:textId="77777777" w:rsidR="00BC2ECE" w:rsidRDefault="00BC2ECE" w:rsidP="002F4FAF">
            <w:pPr>
              <w:pStyle w:val="TableParagraph"/>
              <w:kinsoku w:val="0"/>
              <w:overflowPunct w:val="0"/>
              <w:spacing w:line="197" w:lineRule="exact"/>
              <w:ind w:left="152" w:right="139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0/63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CF7E9" w14:textId="77777777" w:rsidR="00BC2ECE" w:rsidRDefault="00BC2ECE" w:rsidP="002F4FAF">
            <w:pPr>
              <w:pStyle w:val="TableParagraph"/>
              <w:kinsoku w:val="0"/>
              <w:overflowPunct w:val="0"/>
              <w:spacing w:before="1" w:line="219" w:lineRule="exact"/>
              <w:ind w:left="77" w:right="68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0/31,5;</w:t>
            </w:r>
            <w:r>
              <w:rPr>
                <w:spacing w:val="-1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0/45;</w:t>
            </w:r>
          </w:p>
          <w:p w14:paraId="7D0F60E9" w14:textId="77777777" w:rsidR="00BC2ECE" w:rsidRDefault="00BC2ECE" w:rsidP="002F4FAF">
            <w:pPr>
              <w:pStyle w:val="TableParagraph"/>
              <w:kinsoku w:val="0"/>
              <w:overflowPunct w:val="0"/>
              <w:spacing w:line="197" w:lineRule="exact"/>
              <w:ind w:left="189" w:right="178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0/63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5BE7C" w14:textId="77777777" w:rsidR="00BC2ECE" w:rsidRDefault="00BC2ECE" w:rsidP="002F4FAF">
            <w:pPr>
              <w:pStyle w:val="TableParagraph"/>
              <w:kinsoku w:val="0"/>
              <w:overflowPunct w:val="0"/>
              <w:spacing w:before="1" w:line="219" w:lineRule="exact"/>
              <w:ind w:left="80" w:right="69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0/31,5;</w:t>
            </w:r>
            <w:r>
              <w:rPr>
                <w:spacing w:val="-1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0/45;</w:t>
            </w:r>
          </w:p>
          <w:p w14:paraId="41696DFE" w14:textId="77777777" w:rsidR="00BC2ECE" w:rsidRDefault="00BC2ECE" w:rsidP="002F4FAF">
            <w:pPr>
              <w:pStyle w:val="TableParagraph"/>
              <w:kinsoku w:val="0"/>
              <w:overflowPunct w:val="0"/>
              <w:spacing w:line="197" w:lineRule="exact"/>
              <w:ind w:left="80" w:right="68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0/63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D860A" w14:textId="77777777" w:rsidR="00BC2ECE" w:rsidRDefault="00BC2ECE" w:rsidP="002F4FAF">
            <w:pPr>
              <w:pStyle w:val="TableParagraph"/>
              <w:kinsoku w:val="0"/>
              <w:overflowPunct w:val="0"/>
              <w:spacing w:before="122"/>
              <w:ind w:left="128" w:right="120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4</w:t>
            </w:r>
          </w:p>
        </w:tc>
      </w:tr>
      <w:tr w:rsidR="00BC2ECE" w14:paraId="024D1DAC" w14:textId="77777777" w:rsidTr="002F4FAF">
        <w:trPr>
          <w:trHeight w:val="388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A0961" w14:textId="77777777" w:rsidR="00BC2ECE" w:rsidRDefault="00BC2ECE" w:rsidP="002F4FAF">
            <w:pPr>
              <w:pStyle w:val="TableParagraph"/>
              <w:kinsoku w:val="0"/>
              <w:overflowPunct w:val="0"/>
              <w:spacing w:before="100"/>
              <w:ind w:left="237" w:right="222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4.3.2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6AB12" w14:textId="77777777" w:rsidR="00BC2ECE" w:rsidRDefault="00BC2ECE" w:rsidP="002F4FAF">
            <w:pPr>
              <w:pStyle w:val="TableParagraph"/>
              <w:kinsoku w:val="0"/>
              <w:overflowPunct w:val="0"/>
              <w:spacing w:line="190" w:lineRule="atLeast"/>
              <w:ind w:left="68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Maksymalna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zawartość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pyłów: </w:t>
            </w:r>
            <w:r>
              <w:rPr>
                <w:sz w:val="16"/>
                <w:szCs w:val="16"/>
              </w:rPr>
              <w:t>kategoria UF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5DD3C3" w14:textId="77777777" w:rsidR="00BC2ECE" w:rsidRDefault="00BC2ECE" w:rsidP="002F4FAF">
            <w:pPr>
              <w:pStyle w:val="TableParagraph"/>
              <w:kinsoku w:val="0"/>
              <w:overflowPunct w:val="0"/>
              <w:spacing w:before="87"/>
              <w:ind w:left="150" w:right="141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UF</w:t>
            </w:r>
            <w:r>
              <w:rPr>
                <w:spacing w:val="-4"/>
                <w:sz w:val="12"/>
                <w:szCs w:val="12"/>
              </w:rPr>
              <w:t>12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91D435" w14:textId="77777777" w:rsidR="00BC2ECE" w:rsidRDefault="00BC2ECE" w:rsidP="002F4FAF">
            <w:pPr>
              <w:pStyle w:val="TableParagraph"/>
              <w:kinsoku w:val="0"/>
              <w:overflowPunct w:val="0"/>
              <w:spacing w:before="87"/>
              <w:ind w:left="189" w:right="178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UF</w:t>
            </w:r>
            <w:r>
              <w:rPr>
                <w:spacing w:val="-5"/>
                <w:sz w:val="12"/>
                <w:szCs w:val="12"/>
              </w:rPr>
              <w:t>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6AC2E" w14:textId="77777777" w:rsidR="00BC2ECE" w:rsidRDefault="00BC2ECE" w:rsidP="002F4FAF">
            <w:pPr>
              <w:pStyle w:val="TableParagraph"/>
              <w:kinsoku w:val="0"/>
              <w:overflowPunct w:val="0"/>
              <w:spacing w:before="87"/>
              <w:ind w:left="77" w:right="6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UF</w:t>
            </w:r>
            <w:r>
              <w:rPr>
                <w:spacing w:val="-4"/>
                <w:sz w:val="12"/>
                <w:szCs w:val="12"/>
              </w:rPr>
              <w:t>15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819A7" w14:textId="77777777" w:rsidR="00BC2ECE" w:rsidRDefault="00BC2ECE" w:rsidP="002F4FAF">
            <w:pPr>
              <w:pStyle w:val="TableParagraph"/>
              <w:kinsoku w:val="0"/>
              <w:overflowPunct w:val="0"/>
              <w:spacing w:before="100"/>
              <w:ind w:left="128" w:right="120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2</w:t>
            </w:r>
          </w:p>
        </w:tc>
      </w:tr>
      <w:tr w:rsidR="00BC2ECE" w14:paraId="78BAA401" w14:textId="77777777" w:rsidTr="002F4FAF">
        <w:trPr>
          <w:trHeight w:val="387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80894" w14:textId="77777777" w:rsidR="00BC2ECE" w:rsidRDefault="00BC2ECE" w:rsidP="002F4FAF">
            <w:pPr>
              <w:pStyle w:val="TableParagraph"/>
              <w:kinsoku w:val="0"/>
              <w:overflowPunct w:val="0"/>
              <w:spacing w:before="100"/>
              <w:ind w:left="237" w:right="222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4.3.2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DFF58" w14:textId="77777777" w:rsidR="00BC2ECE" w:rsidRDefault="00BC2ECE" w:rsidP="002F4FAF">
            <w:pPr>
              <w:pStyle w:val="TableParagraph"/>
              <w:kinsoku w:val="0"/>
              <w:overflowPunct w:val="0"/>
              <w:spacing w:line="190" w:lineRule="atLeast"/>
              <w:ind w:left="68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Minimalna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zawartość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pyłów: </w:t>
            </w:r>
            <w:r>
              <w:rPr>
                <w:sz w:val="16"/>
                <w:szCs w:val="16"/>
              </w:rPr>
              <w:t>kategoria LF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99AD3" w14:textId="77777777" w:rsidR="00BC2ECE" w:rsidRDefault="00BC2ECE" w:rsidP="002F4FAF">
            <w:pPr>
              <w:pStyle w:val="TableParagraph"/>
              <w:kinsoku w:val="0"/>
              <w:overflowPunct w:val="0"/>
              <w:spacing w:before="86"/>
              <w:ind w:left="151" w:right="141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LF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571E8" w14:textId="77777777" w:rsidR="00BC2ECE" w:rsidRDefault="00BC2ECE" w:rsidP="002F4FAF">
            <w:pPr>
              <w:pStyle w:val="TableParagraph"/>
              <w:kinsoku w:val="0"/>
              <w:overflowPunct w:val="0"/>
              <w:spacing w:before="86"/>
              <w:ind w:left="185" w:right="17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LF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FC8A5" w14:textId="77777777" w:rsidR="00BC2ECE" w:rsidRDefault="00BC2ECE" w:rsidP="002F4FAF">
            <w:pPr>
              <w:pStyle w:val="TableParagraph"/>
              <w:kinsoku w:val="0"/>
              <w:overflowPunct w:val="0"/>
              <w:spacing w:before="86"/>
              <w:ind w:left="79" w:right="69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LF</w:t>
            </w:r>
            <w:r>
              <w:rPr>
                <w:spacing w:val="-5"/>
                <w:sz w:val="12"/>
                <w:szCs w:val="12"/>
              </w:rPr>
              <w:t>8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51230E" w14:textId="77777777" w:rsidR="00BC2ECE" w:rsidRDefault="00BC2ECE" w:rsidP="002F4FAF">
            <w:pPr>
              <w:pStyle w:val="TableParagraph"/>
              <w:kinsoku w:val="0"/>
              <w:overflowPunct w:val="0"/>
              <w:spacing w:before="100"/>
              <w:ind w:left="128" w:right="120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3</w:t>
            </w:r>
          </w:p>
        </w:tc>
      </w:tr>
      <w:tr w:rsidR="00BC2ECE" w14:paraId="65C026D4" w14:textId="77777777" w:rsidTr="002F4FAF">
        <w:trPr>
          <w:trHeight w:val="389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32A4FD" w14:textId="77777777" w:rsidR="00BC2ECE" w:rsidRDefault="00BC2ECE" w:rsidP="002F4FAF">
            <w:pPr>
              <w:pStyle w:val="TableParagraph"/>
              <w:kinsoku w:val="0"/>
              <w:overflowPunct w:val="0"/>
              <w:spacing w:before="99"/>
              <w:ind w:left="237" w:right="222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4.3.3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F043AB" w14:textId="77777777" w:rsidR="00BC2ECE" w:rsidRDefault="00BC2ECE" w:rsidP="002F4FAF">
            <w:pPr>
              <w:pStyle w:val="TableParagraph"/>
              <w:kinsoku w:val="0"/>
              <w:overflowPunct w:val="0"/>
              <w:spacing w:line="190" w:lineRule="atLeast"/>
              <w:ind w:left="68" w:right="187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Zawartość,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nadziarna: </w:t>
            </w:r>
            <w:r>
              <w:rPr>
                <w:sz w:val="16"/>
                <w:szCs w:val="16"/>
              </w:rPr>
              <w:t>kategoria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OC: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60D515" w14:textId="77777777" w:rsidR="00BC2ECE" w:rsidRDefault="00BC2ECE" w:rsidP="002F4FAF">
            <w:pPr>
              <w:pStyle w:val="TableParagraph"/>
              <w:kinsoku w:val="0"/>
              <w:overflowPunct w:val="0"/>
              <w:spacing w:before="86"/>
              <w:ind w:left="152" w:right="141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OC</w:t>
            </w:r>
            <w:r>
              <w:rPr>
                <w:spacing w:val="-4"/>
                <w:sz w:val="12"/>
                <w:szCs w:val="12"/>
              </w:rPr>
              <w:t>90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B57EE" w14:textId="77777777" w:rsidR="00BC2ECE" w:rsidRDefault="00BC2ECE" w:rsidP="002F4FAF">
            <w:pPr>
              <w:pStyle w:val="TableParagraph"/>
              <w:kinsoku w:val="0"/>
              <w:overflowPunct w:val="0"/>
              <w:spacing w:before="86"/>
              <w:ind w:left="187" w:right="17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OC</w:t>
            </w:r>
            <w:r>
              <w:rPr>
                <w:spacing w:val="-4"/>
                <w:sz w:val="12"/>
                <w:szCs w:val="12"/>
              </w:rPr>
              <w:t>90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C8FC03" w14:textId="77777777" w:rsidR="00BC2ECE" w:rsidRDefault="00BC2ECE" w:rsidP="002F4FAF">
            <w:pPr>
              <w:pStyle w:val="TableParagraph"/>
              <w:kinsoku w:val="0"/>
              <w:overflowPunct w:val="0"/>
              <w:spacing w:before="86"/>
              <w:ind w:left="80" w:right="6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OC</w:t>
            </w:r>
            <w:r>
              <w:rPr>
                <w:spacing w:val="-4"/>
                <w:sz w:val="12"/>
                <w:szCs w:val="12"/>
              </w:rPr>
              <w:t>90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8BB8E" w14:textId="77777777" w:rsidR="00BC2ECE" w:rsidRDefault="00BC2ECE" w:rsidP="002F4FAF">
            <w:pPr>
              <w:pStyle w:val="TableParagraph"/>
              <w:kinsoku w:val="0"/>
              <w:overflowPunct w:val="0"/>
              <w:spacing w:before="99"/>
              <w:ind w:left="128" w:right="120"/>
              <w:jc w:val="center"/>
              <w:rPr>
                <w:spacing w:val="-10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Tablica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4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i</w:t>
            </w:r>
            <w:r>
              <w:rPr>
                <w:spacing w:val="-10"/>
                <w:sz w:val="16"/>
                <w:szCs w:val="16"/>
              </w:rPr>
              <w:t xml:space="preserve"> 6</w:t>
            </w:r>
          </w:p>
        </w:tc>
      </w:tr>
      <w:tr w:rsidR="00BC2ECE" w14:paraId="4E92215B" w14:textId="77777777" w:rsidTr="002F4FAF">
        <w:trPr>
          <w:trHeight w:val="194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9E709B" w14:textId="77777777" w:rsidR="00BC2ECE" w:rsidRDefault="00BC2ECE" w:rsidP="002F4FAF">
            <w:pPr>
              <w:pStyle w:val="TableParagraph"/>
              <w:kinsoku w:val="0"/>
              <w:overflowPunct w:val="0"/>
              <w:spacing w:before="2" w:line="172" w:lineRule="exact"/>
              <w:ind w:left="237" w:right="222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4.4.1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298C4" w14:textId="77777777" w:rsidR="00BC2ECE" w:rsidRDefault="00BC2ECE" w:rsidP="002F4FAF">
            <w:pPr>
              <w:pStyle w:val="TableParagraph"/>
              <w:kinsoku w:val="0"/>
              <w:overflowPunct w:val="0"/>
              <w:spacing w:before="2" w:line="172" w:lineRule="exact"/>
              <w:ind w:left="68"/>
              <w:rPr>
                <w:spacing w:val="-4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Wymagania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wobec</w:t>
            </w:r>
            <w:r>
              <w:rPr>
                <w:spacing w:val="-3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uziarnienia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B625B" w14:textId="77777777" w:rsidR="00BC2ECE" w:rsidRDefault="00BC2ECE" w:rsidP="002F4FAF">
            <w:pPr>
              <w:pStyle w:val="TableParagraph"/>
              <w:kinsoku w:val="0"/>
              <w:overflowPunct w:val="0"/>
              <w:spacing w:before="2" w:line="172" w:lineRule="exact"/>
              <w:ind w:left="151" w:right="141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rys.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5"/>
                <w:sz w:val="16"/>
                <w:szCs w:val="16"/>
              </w:rPr>
              <w:t>2.1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B91E04" w14:textId="77777777" w:rsidR="00BC2ECE" w:rsidRDefault="00BC2ECE" w:rsidP="002F4FAF">
            <w:pPr>
              <w:pStyle w:val="TableParagraph"/>
              <w:kinsoku w:val="0"/>
              <w:overflowPunct w:val="0"/>
              <w:spacing w:before="2" w:line="172" w:lineRule="exact"/>
              <w:ind w:left="186" w:right="178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rys.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5"/>
                <w:sz w:val="16"/>
                <w:szCs w:val="16"/>
              </w:rPr>
              <w:t>2.2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C15AF2" w14:textId="77777777" w:rsidR="00BC2ECE" w:rsidRDefault="00BC2ECE" w:rsidP="002F4FAF">
            <w:pPr>
              <w:pStyle w:val="TableParagraph"/>
              <w:kinsoku w:val="0"/>
              <w:overflowPunct w:val="0"/>
              <w:spacing w:before="2" w:line="172" w:lineRule="exact"/>
              <w:ind w:left="408"/>
              <w:rPr>
                <w:spacing w:val="-5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rys.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5"/>
                <w:sz w:val="16"/>
                <w:szCs w:val="16"/>
              </w:rPr>
              <w:t>2.3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CAA112" w14:textId="77777777" w:rsidR="00BC2ECE" w:rsidRDefault="00BC2ECE" w:rsidP="002F4FAF">
            <w:pPr>
              <w:pStyle w:val="TableParagraph"/>
              <w:kinsoku w:val="0"/>
              <w:overflowPunct w:val="0"/>
              <w:spacing w:before="2" w:line="172" w:lineRule="exact"/>
              <w:ind w:left="128" w:right="120"/>
              <w:jc w:val="center"/>
              <w:rPr>
                <w:spacing w:val="-10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Tablica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5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i</w:t>
            </w:r>
            <w:r>
              <w:rPr>
                <w:spacing w:val="-10"/>
                <w:sz w:val="16"/>
                <w:szCs w:val="16"/>
              </w:rPr>
              <w:t xml:space="preserve"> 6</w:t>
            </w:r>
          </w:p>
        </w:tc>
      </w:tr>
      <w:tr w:rsidR="00BC2ECE" w14:paraId="52DE493F" w14:textId="77777777" w:rsidTr="002F4FAF">
        <w:trPr>
          <w:trHeight w:val="777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68D87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17405C59" w14:textId="77777777" w:rsidR="00BC2ECE" w:rsidRDefault="00BC2ECE" w:rsidP="002F4FAF">
            <w:pPr>
              <w:pStyle w:val="TableParagraph"/>
              <w:kinsoku w:val="0"/>
              <w:overflowPunct w:val="0"/>
              <w:ind w:left="1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236FD1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ind w:left="68" w:right="187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Kształt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kruszywa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grubego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wg </w:t>
            </w:r>
            <w:r>
              <w:rPr>
                <w:sz w:val="16"/>
                <w:szCs w:val="16"/>
              </w:rPr>
              <w:t>PN-EN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933-4</w:t>
            </w:r>
          </w:p>
          <w:p w14:paraId="39856238" w14:textId="77777777" w:rsidR="00BC2ECE" w:rsidRDefault="00BC2ECE" w:rsidP="002F4FAF">
            <w:pPr>
              <w:pStyle w:val="TableParagraph"/>
              <w:kinsoku w:val="0"/>
              <w:overflowPunct w:val="0"/>
              <w:spacing w:line="190" w:lineRule="atLeast"/>
              <w:ind w:left="68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a)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maksymalne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wartości </w:t>
            </w:r>
            <w:r>
              <w:rPr>
                <w:sz w:val="16"/>
                <w:szCs w:val="16"/>
              </w:rPr>
              <w:t>wskaźnika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płaskości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5C826" w14:textId="77777777" w:rsidR="00BC2ECE" w:rsidRDefault="00BC2ECE" w:rsidP="002F4FAF">
            <w:pPr>
              <w:pStyle w:val="TableParagraph"/>
              <w:kinsoku w:val="0"/>
              <w:overflowPunct w:val="0"/>
              <w:spacing w:before="11"/>
            </w:pPr>
          </w:p>
          <w:p w14:paraId="57AC306C" w14:textId="77777777" w:rsidR="00BC2ECE" w:rsidRDefault="00BC2ECE" w:rsidP="002F4FAF">
            <w:pPr>
              <w:pStyle w:val="TableParagraph"/>
              <w:kinsoku w:val="0"/>
              <w:overflowPunct w:val="0"/>
              <w:ind w:left="148" w:right="141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FI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A782E" w14:textId="77777777" w:rsidR="00BC2ECE" w:rsidRDefault="00BC2ECE" w:rsidP="002F4FAF">
            <w:pPr>
              <w:pStyle w:val="TableParagraph"/>
              <w:kinsoku w:val="0"/>
              <w:overflowPunct w:val="0"/>
              <w:spacing w:before="11"/>
            </w:pPr>
          </w:p>
          <w:p w14:paraId="09712121" w14:textId="77777777" w:rsidR="00BC2ECE" w:rsidRDefault="00BC2ECE" w:rsidP="002F4FAF">
            <w:pPr>
              <w:pStyle w:val="TableParagraph"/>
              <w:kinsoku w:val="0"/>
              <w:overflowPunct w:val="0"/>
              <w:ind w:left="185" w:right="17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FI</w:t>
            </w:r>
            <w:r>
              <w:rPr>
                <w:spacing w:val="-4"/>
                <w:sz w:val="12"/>
                <w:szCs w:val="12"/>
              </w:rPr>
              <w:t>50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0AD1A" w14:textId="77777777" w:rsidR="00BC2ECE" w:rsidRDefault="00BC2ECE" w:rsidP="002F4FAF">
            <w:pPr>
              <w:pStyle w:val="TableParagraph"/>
              <w:kinsoku w:val="0"/>
              <w:overflowPunct w:val="0"/>
              <w:spacing w:before="11"/>
            </w:pPr>
          </w:p>
          <w:p w14:paraId="1ECDAE8A" w14:textId="77777777" w:rsidR="00BC2ECE" w:rsidRDefault="00BC2ECE" w:rsidP="002F4FAF">
            <w:pPr>
              <w:pStyle w:val="TableParagraph"/>
              <w:kinsoku w:val="0"/>
              <w:overflowPunct w:val="0"/>
              <w:ind w:left="77" w:right="6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FI</w:t>
            </w:r>
            <w:r>
              <w:rPr>
                <w:spacing w:val="-4"/>
                <w:sz w:val="12"/>
                <w:szCs w:val="12"/>
              </w:rPr>
              <w:t>50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DB3C8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49D6DCB8" w14:textId="77777777" w:rsidR="00BC2ECE" w:rsidRDefault="00BC2ECE" w:rsidP="002F4FAF">
            <w:pPr>
              <w:pStyle w:val="TableParagraph"/>
              <w:kinsoku w:val="0"/>
              <w:overflowPunct w:val="0"/>
              <w:ind w:left="7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BC2ECE" w14:paraId="1D9A285A" w14:textId="77777777" w:rsidTr="002F4FAF">
        <w:trPr>
          <w:trHeight w:val="580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CDDE3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16"/>
                <w:szCs w:val="16"/>
              </w:rPr>
            </w:pPr>
          </w:p>
          <w:p w14:paraId="66C92BCC" w14:textId="77777777" w:rsidR="00BC2ECE" w:rsidRDefault="00BC2ECE" w:rsidP="002F4FAF">
            <w:pPr>
              <w:pStyle w:val="TableParagraph"/>
              <w:kinsoku w:val="0"/>
              <w:overflowPunct w:val="0"/>
              <w:ind w:left="1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2253F" w14:textId="77777777" w:rsidR="00BC2ECE" w:rsidRDefault="00BC2ECE" w:rsidP="002F4FAF">
            <w:pPr>
              <w:pStyle w:val="TableParagraph"/>
              <w:kinsoku w:val="0"/>
              <w:overflowPunct w:val="0"/>
              <w:ind w:left="68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lub</w:t>
            </w:r>
          </w:p>
          <w:p w14:paraId="3D7BD08E" w14:textId="77777777" w:rsidR="00BC2ECE" w:rsidRDefault="00BC2ECE" w:rsidP="002F4FAF">
            <w:pPr>
              <w:pStyle w:val="TableParagraph"/>
              <w:kinsoku w:val="0"/>
              <w:overflowPunct w:val="0"/>
              <w:spacing w:line="190" w:lineRule="atLeast"/>
              <w:ind w:left="68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b)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maksymalne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wartości </w:t>
            </w:r>
            <w:r>
              <w:rPr>
                <w:sz w:val="16"/>
                <w:szCs w:val="16"/>
              </w:rPr>
              <w:t>wskaźnika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kształtu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CBC4A" w14:textId="77777777" w:rsidR="00BC2ECE" w:rsidRDefault="00BC2ECE" w:rsidP="002F4FAF">
            <w:pPr>
              <w:pStyle w:val="TableParagraph"/>
              <w:kinsoku w:val="0"/>
              <w:overflowPunct w:val="0"/>
              <w:spacing w:before="181"/>
              <w:ind w:left="148" w:right="141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SI</w:t>
            </w:r>
            <w:r>
              <w:rPr>
                <w:spacing w:val="-4"/>
                <w:sz w:val="12"/>
                <w:szCs w:val="12"/>
              </w:rPr>
              <w:t>NR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04184" w14:textId="77777777" w:rsidR="00BC2ECE" w:rsidRDefault="00BC2ECE" w:rsidP="002F4FAF">
            <w:pPr>
              <w:pStyle w:val="TableParagraph"/>
              <w:kinsoku w:val="0"/>
              <w:overflowPunct w:val="0"/>
              <w:spacing w:before="181"/>
              <w:ind w:left="185" w:right="17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SI</w:t>
            </w:r>
            <w:r>
              <w:rPr>
                <w:spacing w:val="-4"/>
                <w:sz w:val="12"/>
                <w:szCs w:val="12"/>
              </w:rPr>
              <w:t>55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E4E9A" w14:textId="77777777" w:rsidR="00BC2ECE" w:rsidRDefault="00BC2ECE" w:rsidP="002F4FAF">
            <w:pPr>
              <w:pStyle w:val="TableParagraph"/>
              <w:kinsoku w:val="0"/>
              <w:overflowPunct w:val="0"/>
              <w:spacing w:before="181"/>
              <w:ind w:left="77" w:right="6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SI</w:t>
            </w:r>
            <w:r>
              <w:rPr>
                <w:spacing w:val="-4"/>
                <w:sz w:val="12"/>
                <w:szCs w:val="12"/>
              </w:rPr>
              <w:t>55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CA4822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16"/>
                <w:szCs w:val="16"/>
              </w:rPr>
            </w:pPr>
          </w:p>
          <w:p w14:paraId="183E0031" w14:textId="77777777" w:rsidR="00BC2ECE" w:rsidRDefault="00BC2ECE" w:rsidP="002F4FAF">
            <w:pPr>
              <w:pStyle w:val="TableParagraph"/>
              <w:kinsoku w:val="0"/>
              <w:overflowPunct w:val="0"/>
              <w:ind w:left="7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BC2ECE" w14:paraId="671B65AF" w14:textId="77777777" w:rsidTr="002F4FAF">
        <w:trPr>
          <w:trHeight w:val="1943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0AC249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3DCC5033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622D7AA9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05C77FD6" w14:textId="77777777" w:rsidR="00BC2ECE" w:rsidRDefault="00BC2ECE" w:rsidP="002F4FAF">
            <w:pPr>
              <w:pStyle w:val="TableParagraph"/>
              <w:kinsoku w:val="0"/>
              <w:overflowPunct w:val="0"/>
              <w:spacing w:before="146"/>
              <w:ind w:left="1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FF16F" w14:textId="77777777" w:rsidR="00BC2ECE" w:rsidRDefault="00BC2ECE" w:rsidP="002F4FAF">
            <w:pPr>
              <w:pStyle w:val="TableParagraph"/>
              <w:kinsoku w:val="0"/>
              <w:overflowPunct w:val="0"/>
              <w:ind w:left="68" w:right="105"/>
              <w:rPr>
                <w:spacing w:val="-2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Kategorie procentowych zawartości ziaren o </w:t>
            </w:r>
            <w:r>
              <w:rPr>
                <w:spacing w:val="-4"/>
                <w:sz w:val="16"/>
                <w:szCs w:val="16"/>
              </w:rPr>
              <w:t>powierzchni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przekruszonej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lub </w:t>
            </w:r>
            <w:r>
              <w:rPr>
                <w:sz w:val="16"/>
                <w:szCs w:val="16"/>
              </w:rPr>
              <w:t>łamanych oraz ziaren całkowicie zaokrąglonych w kruszywie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grubym (≥4mm)wydzielonym z kruszywa o ciągłym </w:t>
            </w:r>
            <w:r>
              <w:rPr>
                <w:spacing w:val="-2"/>
                <w:sz w:val="16"/>
                <w:szCs w:val="16"/>
              </w:rPr>
              <w:t>uziarnieniu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wg.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PN-EN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933-5,</w:t>
            </w:r>
          </w:p>
          <w:p w14:paraId="345E0E1C" w14:textId="77777777" w:rsidR="00BC2ECE" w:rsidRDefault="00BC2ECE" w:rsidP="002F4FAF">
            <w:pPr>
              <w:pStyle w:val="TableParagraph"/>
              <w:kinsoku w:val="0"/>
              <w:overflowPunct w:val="0"/>
              <w:spacing w:before="1" w:line="172" w:lineRule="exact"/>
              <w:ind w:left="68"/>
              <w:rPr>
                <w:spacing w:val="-5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kategoria</w:t>
            </w:r>
            <w:r>
              <w:rPr>
                <w:spacing w:val="-3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nie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niższa</w:t>
            </w:r>
            <w:r>
              <w:rPr>
                <w:spacing w:val="-2"/>
                <w:sz w:val="16"/>
                <w:szCs w:val="16"/>
              </w:rPr>
              <w:t xml:space="preserve"> </w:t>
            </w:r>
            <w:r>
              <w:rPr>
                <w:spacing w:val="-5"/>
                <w:sz w:val="16"/>
                <w:szCs w:val="16"/>
              </w:rPr>
              <w:t>niż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01966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76EB0DA2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3276E6CE" w14:textId="77777777" w:rsidR="00BC2ECE" w:rsidRDefault="00BC2ECE" w:rsidP="002F4FAF">
            <w:pPr>
              <w:pStyle w:val="TableParagraph"/>
              <w:kinsoku w:val="0"/>
              <w:overflowPunct w:val="0"/>
              <w:spacing w:before="11"/>
              <w:rPr>
                <w:sz w:val="26"/>
                <w:szCs w:val="26"/>
              </w:rPr>
            </w:pPr>
          </w:p>
          <w:p w14:paraId="1681367E" w14:textId="77777777" w:rsidR="00BC2ECE" w:rsidRDefault="00BC2ECE" w:rsidP="002F4FAF">
            <w:pPr>
              <w:pStyle w:val="TableParagraph"/>
              <w:kinsoku w:val="0"/>
              <w:overflowPunct w:val="0"/>
              <w:ind w:left="146" w:right="141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C</w:t>
            </w:r>
            <w:r>
              <w:rPr>
                <w:spacing w:val="-5"/>
                <w:sz w:val="12"/>
                <w:szCs w:val="12"/>
              </w:rPr>
              <w:t>NR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144873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032C6B54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5A1E1941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18"/>
                <w:szCs w:val="18"/>
              </w:rPr>
            </w:pPr>
          </w:p>
          <w:p w14:paraId="4FBBC51B" w14:textId="77777777" w:rsidR="00BC2ECE" w:rsidRDefault="00BC2ECE" w:rsidP="002F4FAF">
            <w:pPr>
              <w:pStyle w:val="TableParagraph"/>
              <w:kinsoku w:val="0"/>
              <w:overflowPunct w:val="0"/>
              <w:spacing w:before="1" w:line="235" w:lineRule="auto"/>
              <w:ind w:left="471" w:right="459" w:firstLine="36"/>
              <w:rPr>
                <w:spacing w:val="-5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C</w:t>
            </w:r>
            <w:r>
              <w:rPr>
                <w:spacing w:val="-2"/>
                <w:sz w:val="12"/>
                <w:szCs w:val="12"/>
              </w:rPr>
              <w:t>90/3</w:t>
            </w:r>
            <w:r>
              <w:rPr>
                <w:sz w:val="12"/>
                <w:szCs w:val="12"/>
              </w:rPr>
              <w:t xml:space="preserve"> </w:t>
            </w:r>
            <w:r>
              <w:rPr>
                <w:spacing w:val="-5"/>
                <w:position w:val="2"/>
                <w:sz w:val="18"/>
                <w:szCs w:val="18"/>
              </w:rPr>
              <w:t>C</w:t>
            </w:r>
            <w:r>
              <w:rPr>
                <w:spacing w:val="-5"/>
                <w:sz w:val="12"/>
                <w:szCs w:val="12"/>
              </w:rPr>
              <w:t>50/30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857C44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28FD2647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12B24916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18"/>
                <w:szCs w:val="18"/>
              </w:rPr>
            </w:pPr>
          </w:p>
          <w:p w14:paraId="5CAA9BEB" w14:textId="77777777" w:rsidR="00BC2ECE" w:rsidRDefault="00BC2ECE" w:rsidP="002F4FAF">
            <w:pPr>
              <w:pStyle w:val="TableParagraph"/>
              <w:kinsoku w:val="0"/>
              <w:overflowPunct w:val="0"/>
              <w:spacing w:before="1" w:line="235" w:lineRule="auto"/>
              <w:ind w:left="473" w:right="460" w:firstLine="38"/>
              <w:rPr>
                <w:spacing w:val="-5"/>
                <w:sz w:val="12"/>
                <w:szCs w:val="12"/>
              </w:rPr>
            </w:pPr>
            <w:r>
              <w:rPr>
                <w:spacing w:val="-2"/>
                <w:position w:val="2"/>
                <w:sz w:val="18"/>
                <w:szCs w:val="18"/>
              </w:rPr>
              <w:t>C</w:t>
            </w:r>
            <w:r>
              <w:rPr>
                <w:spacing w:val="-2"/>
                <w:sz w:val="12"/>
                <w:szCs w:val="12"/>
              </w:rPr>
              <w:t>90/3</w:t>
            </w:r>
            <w:r>
              <w:rPr>
                <w:sz w:val="12"/>
                <w:szCs w:val="12"/>
              </w:rPr>
              <w:t xml:space="preserve"> </w:t>
            </w:r>
            <w:r>
              <w:rPr>
                <w:spacing w:val="-5"/>
                <w:position w:val="2"/>
                <w:sz w:val="18"/>
                <w:szCs w:val="18"/>
              </w:rPr>
              <w:t>C</w:t>
            </w:r>
            <w:r>
              <w:rPr>
                <w:spacing w:val="-5"/>
                <w:sz w:val="12"/>
                <w:szCs w:val="12"/>
              </w:rPr>
              <w:t>50/30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C78CA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7D229EDE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3435A169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087E0F3E" w14:textId="77777777" w:rsidR="00BC2ECE" w:rsidRDefault="00BC2ECE" w:rsidP="002F4FAF">
            <w:pPr>
              <w:pStyle w:val="TableParagraph"/>
              <w:kinsoku w:val="0"/>
              <w:overflowPunct w:val="0"/>
              <w:spacing w:before="146"/>
              <w:ind w:left="7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BC2ECE" w14:paraId="6456B627" w14:textId="77777777" w:rsidTr="002F4FAF">
        <w:trPr>
          <w:trHeight w:val="1166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18D234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5044D062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7AFB21FB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237" w:right="222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4.4.2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5386FC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ind w:left="68"/>
              <w:rPr>
                <w:spacing w:val="-4"/>
                <w:sz w:val="16"/>
                <w:szCs w:val="16"/>
              </w:rPr>
            </w:pPr>
            <w:r>
              <w:rPr>
                <w:sz w:val="16"/>
                <w:szCs w:val="16"/>
              </w:rPr>
              <w:t>Wymagania wobec jednorodności uziarnienia poszczególnych partii - porównanie</w:t>
            </w:r>
            <w:r>
              <w:rPr>
                <w:spacing w:val="-15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z</w:t>
            </w:r>
            <w:r>
              <w:rPr>
                <w:spacing w:val="-1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deklarowaną </w:t>
            </w:r>
            <w:r>
              <w:rPr>
                <w:spacing w:val="-4"/>
                <w:sz w:val="16"/>
                <w:szCs w:val="16"/>
              </w:rPr>
              <w:t>przez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producenta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wartością</w:t>
            </w:r>
          </w:p>
          <w:p w14:paraId="126E1B23" w14:textId="77777777" w:rsidR="00BC2ECE" w:rsidRDefault="00BC2ECE" w:rsidP="002F4FAF">
            <w:pPr>
              <w:pStyle w:val="TableParagraph"/>
              <w:kinsoku w:val="0"/>
              <w:overflowPunct w:val="0"/>
              <w:spacing w:line="172" w:lineRule="exact"/>
              <w:ind w:left="68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(S)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3B9ED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00D07305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57D949F3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52" w:right="139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wg.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tablicy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5"/>
                <w:sz w:val="16"/>
                <w:szCs w:val="16"/>
              </w:rPr>
              <w:t>2.2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F6E5E4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2BDE2F60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05CC3DA9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78" w:right="68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wg.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tablicy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5"/>
                <w:sz w:val="16"/>
                <w:szCs w:val="16"/>
              </w:rPr>
              <w:t>2.4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663053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76588EE8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3E6F414F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right="118"/>
              <w:jc w:val="right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wymagań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29443F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432C08D7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0B5C05C9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28" w:right="120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7</w:t>
            </w:r>
          </w:p>
        </w:tc>
      </w:tr>
      <w:tr w:rsidR="00BC2ECE" w14:paraId="35201D7D" w14:textId="77777777" w:rsidTr="002F4FAF">
        <w:trPr>
          <w:trHeight w:val="777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6D09B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4DCDAD5D" w14:textId="77777777" w:rsidR="00BC2ECE" w:rsidRDefault="00BC2ECE" w:rsidP="002F4FAF">
            <w:pPr>
              <w:pStyle w:val="TableParagraph"/>
              <w:kinsoku w:val="0"/>
              <w:overflowPunct w:val="0"/>
              <w:ind w:left="237" w:right="222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4.4.2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80A7B8" w14:textId="77777777" w:rsidR="00BC2ECE" w:rsidRDefault="00BC2ECE" w:rsidP="002F4FAF">
            <w:pPr>
              <w:pStyle w:val="TableParagraph"/>
              <w:kinsoku w:val="0"/>
              <w:overflowPunct w:val="0"/>
              <w:spacing w:line="190" w:lineRule="atLeast"/>
              <w:ind w:left="68" w:right="105"/>
              <w:rPr>
                <w:spacing w:val="-2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Wymagania wobec jednorodności uziarnienia na </w:t>
            </w:r>
            <w:r>
              <w:rPr>
                <w:spacing w:val="-2"/>
                <w:sz w:val="16"/>
                <w:szCs w:val="16"/>
              </w:rPr>
              <w:t>sitach</w:t>
            </w:r>
            <w:r>
              <w:rPr>
                <w:spacing w:val="-13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kontrolnych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–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różnice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 przesiewach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AF1D00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08F87D11" w14:textId="77777777" w:rsidR="00BC2ECE" w:rsidRDefault="00BC2ECE" w:rsidP="002F4FAF">
            <w:pPr>
              <w:pStyle w:val="TableParagraph"/>
              <w:kinsoku w:val="0"/>
              <w:overflowPunct w:val="0"/>
              <w:ind w:left="152" w:right="139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wg.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tablicy</w:t>
            </w:r>
            <w:r>
              <w:rPr>
                <w:spacing w:val="-12"/>
                <w:sz w:val="16"/>
                <w:szCs w:val="16"/>
              </w:rPr>
              <w:t xml:space="preserve"> </w:t>
            </w:r>
            <w:r>
              <w:rPr>
                <w:spacing w:val="-5"/>
                <w:sz w:val="16"/>
                <w:szCs w:val="16"/>
              </w:rPr>
              <w:t>2.3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2B697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77838848" w14:textId="77777777" w:rsidR="00BC2ECE" w:rsidRDefault="00BC2ECE" w:rsidP="002F4FAF">
            <w:pPr>
              <w:pStyle w:val="TableParagraph"/>
              <w:kinsoku w:val="0"/>
              <w:overflowPunct w:val="0"/>
              <w:ind w:left="185"/>
              <w:rPr>
                <w:spacing w:val="-5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w.</w:t>
            </w:r>
            <w:r>
              <w:rPr>
                <w:spacing w:val="-5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tablicy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pacing w:val="-5"/>
                <w:sz w:val="16"/>
                <w:szCs w:val="16"/>
              </w:rPr>
              <w:t>2.5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032A9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647444A6" w14:textId="77777777" w:rsidR="00BC2ECE" w:rsidRDefault="00BC2ECE" w:rsidP="002F4FAF">
            <w:pPr>
              <w:pStyle w:val="TableParagraph"/>
              <w:kinsoku w:val="0"/>
              <w:overflowPunct w:val="0"/>
              <w:ind w:right="118"/>
              <w:jc w:val="right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wymagań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A8A8A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0721C21A" w14:textId="77777777" w:rsidR="00BC2ECE" w:rsidRDefault="00BC2ECE" w:rsidP="002F4FAF">
            <w:pPr>
              <w:pStyle w:val="TableParagraph"/>
              <w:kinsoku w:val="0"/>
              <w:overflowPunct w:val="0"/>
              <w:ind w:left="128" w:right="120"/>
              <w:jc w:val="center"/>
              <w:rPr>
                <w:spacing w:val="-12"/>
                <w:sz w:val="16"/>
                <w:szCs w:val="16"/>
              </w:rPr>
            </w:pPr>
            <w:r>
              <w:rPr>
                <w:spacing w:val="-6"/>
                <w:sz w:val="16"/>
                <w:szCs w:val="16"/>
              </w:rPr>
              <w:t xml:space="preserve">Tablica </w:t>
            </w:r>
            <w:r>
              <w:rPr>
                <w:spacing w:val="-12"/>
                <w:sz w:val="16"/>
                <w:szCs w:val="16"/>
              </w:rPr>
              <w:t>8</w:t>
            </w:r>
          </w:p>
        </w:tc>
      </w:tr>
      <w:tr w:rsidR="00BC2ECE" w14:paraId="20AAB3C8" w14:textId="77777777" w:rsidTr="002F4FAF">
        <w:trPr>
          <w:trHeight w:val="776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8072C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</w:pPr>
          </w:p>
          <w:p w14:paraId="30D7F6C1" w14:textId="77777777" w:rsidR="00BC2ECE" w:rsidRDefault="00BC2ECE" w:rsidP="002F4FAF">
            <w:pPr>
              <w:pStyle w:val="TableParagraph"/>
              <w:kinsoku w:val="0"/>
              <w:overflowPunct w:val="0"/>
              <w:ind w:left="237" w:right="222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4.5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2226CC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68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Wrażliwość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na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mróz;</w:t>
            </w:r>
            <w:r>
              <w:rPr>
                <w:spacing w:val="-11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wskaźnik </w:t>
            </w:r>
            <w:r>
              <w:rPr>
                <w:sz w:val="16"/>
                <w:szCs w:val="16"/>
              </w:rPr>
              <w:t>piaskowy</w:t>
            </w:r>
            <w:r>
              <w:rPr>
                <w:spacing w:val="-15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SE4</w:t>
            </w:r>
            <w:r>
              <w:rPr>
                <w:spacing w:val="-1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wg</w:t>
            </w:r>
            <w:r>
              <w:rPr>
                <w:spacing w:val="-1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PN-EN</w:t>
            </w:r>
            <w:r>
              <w:rPr>
                <w:spacing w:val="-1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933- 8:</w:t>
            </w:r>
            <w:r>
              <w:rPr>
                <w:spacing w:val="-4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2015-07,</w:t>
            </w:r>
          </w:p>
          <w:p w14:paraId="01375467" w14:textId="77777777" w:rsidR="00BC2ECE" w:rsidRDefault="00BC2ECE" w:rsidP="002F4FAF">
            <w:pPr>
              <w:pStyle w:val="TableParagraph"/>
              <w:kinsoku w:val="0"/>
              <w:overflowPunct w:val="0"/>
              <w:spacing w:line="172" w:lineRule="exact"/>
              <w:ind w:left="68"/>
              <w:rPr>
                <w:spacing w:val="-2"/>
                <w:sz w:val="16"/>
                <w:szCs w:val="16"/>
              </w:rPr>
            </w:pPr>
            <w:r>
              <w:rPr>
                <w:sz w:val="16"/>
                <w:szCs w:val="16"/>
              </w:rPr>
              <w:t>co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najmniej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ADA34C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3"/>
                <w:szCs w:val="23"/>
              </w:rPr>
            </w:pPr>
          </w:p>
          <w:p w14:paraId="1A5E7713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50" w:right="141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40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0AD863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3"/>
                <w:szCs w:val="23"/>
              </w:rPr>
            </w:pPr>
          </w:p>
          <w:p w14:paraId="7C1C288D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85" w:right="178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45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4C9A37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3"/>
                <w:szCs w:val="23"/>
              </w:rPr>
            </w:pPr>
          </w:p>
          <w:p w14:paraId="18C50686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77" w:right="69"/>
              <w:jc w:val="center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35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814A6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3"/>
                <w:szCs w:val="23"/>
              </w:rPr>
            </w:pPr>
          </w:p>
          <w:p w14:paraId="3A5D1991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6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BC2ECE" w14:paraId="16F1AC2B" w14:textId="77777777" w:rsidTr="002F4FAF">
        <w:trPr>
          <w:trHeight w:val="779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FCCE8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0C24C48A" w14:textId="77777777" w:rsidR="00BC2ECE" w:rsidRDefault="00BC2ECE" w:rsidP="002F4FAF">
            <w:pPr>
              <w:pStyle w:val="TableParagraph"/>
              <w:kinsoku w:val="0"/>
              <w:overflowPunct w:val="0"/>
              <w:ind w:left="1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496F4" w14:textId="77777777" w:rsidR="00BC2ECE" w:rsidRDefault="00BC2ECE" w:rsidP="002F4FAF">
            <w:pPr>
              <w:pStyle w:val="TableParagraph"/>
              <w:kinsoku w:val="0"/>
              <w:overflowPunct w:val="0"/>
              <w:spacing w:line="190" w:lineRule="atLeast"/>
              <w:ind w:left="68" w:right="3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Odporność na rozdrabnianie </w:t>
            </w:r>
            <w:r>
              <w:rPr>
                <w:spacing w:val="-4"/>
                <w:sz w:val="16"/>
                <w:szCs w:val="16"/>
              </w:rPr>
              <w:t>(dotyczy frakcji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10/14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odsianej </w:t>
            </w:r>
            <w:r>
              <w:rPr>
                <w:sz w:val="16"/>
                <w:szCs w:val="16"/>
              </w:rPr>
              <w:t>z</w:t>
            </w:r>
            <w:r>
              <w:rPr>
                <w:spacing w:val="-5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mieszanki)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wg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PN-EN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1097- 1, kategoria nie wyższa niż: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01104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3"/>
                <w:szCs w:val="23"/>
              </w:rPr>
            </w:pPr>
          </w:p>
          <w:p w14:paraId="6A49A263" w14:textId="77777777" w:rsidR="00BC2ECE" w:rsidRDefault="00BC2ECE" w:rsidP="002F4FAF">
            <w:pPr>
              <w:pStyle w:val="TableParagraph"/>
              <w:kinsoku w:val="0"/>
              <w:overflowPunct w:val="0"/>
              <w:ind w:left="152" w:right="141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LA</w:t>
            </w:r>
            <w:r>
              <w:rPr>
                <w:spacing w:val="-4"/>
                <w:sz w:val="12"/>
                <w:szCs w:val="12"/>
              </w:rPr>
              <w:t>40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7AB4C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3"/>
                <w:szCs w:val="23"/>
              </w:rPr>
            </w:pPr>
          </w:p>
          <w:p w14:paraId="43A35BB3" w14:textId="77777777" w:rsidR="00BC2ECE" w:rsidRDefault="00BC2ECE" w:rsidP="002F4FAF">
            <w:pPr>
              <w:pStyle w:val="TableParagraph"/>
              <w:kinsoku w:val="0"/>
              <w:overflowPunct w:val="0"/>
              <w:ind w:left="187" w:right="178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LA</w:t>
            </w:r>
            <w:r>
              <w:rPr>
                <w:spacing w:val="-4"/>
                <w:sz w:val="12"/>
                <w:szCs w:val="12"/>
              </w:rPr>
              <w:t>35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01BABD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3"/>
                <w:szCs w:val="23"/>
              </w:rPr>
            </w:pPr>
          </w:p>
          <w:p w14:paraId="7665E742" w14:textId="77777777" w:rsidR="00BC2ECE" w:rsidRDefault="00BC2ECE" w:rsidP="002F4FAF">
            <w:pPr>
              <w:pStyle w:val="TableParagraph"/>
              <w:kinsoku w:val="0"/>
              <w:overflowPunct w:val="0"/>
              <w:ind w:left="80" w:right="69"/>
              <w:jc w:val="center"/>
              <w:rPr>
                <w:spacing w:val="-4"/>
                <w:sz w:val="12"/>
                <w:szCs w:val="12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LA</w:t>
            </w:r>
            <w:r>
              <w:rPr>
                <w:spacing w:val="-4"/>
                <w:sz w:val="12"/>
                <w:szCs w:val="12"/>
              </w:rPr>
              <w:t>40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5BFE5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rPr>
                <w:sz w:val="23"/>
                <w:szCs w:val="23"/>
              </w:rPr>
            </w:pPr>
          </w:p>
          <w:p w14:paraId="607F83D7" w14:textId="77777777" w:rsidR="00BC2ECE" w:rsidRDefault="00BC2ECE" w:rsidP="002F4FAF">
            <w:pPr>
              <w:pStyle w:val="TableParagraph"/>
              <w:kinsoku w:val="0"/>
              <w:overflowPunct w:val="0"/>
              <w:ind w:left="6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BC2ECE" w14:paraId="246037B2" w14:textId="77777777" w:rsidTr="002F4FAF">
        <w:trPr>
          <w:trHeight w:val="777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6B806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0FAEA62F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A110C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ind w:left="68" w:right="3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Odporność na ścieranie </w:t>
            </w:r>
            <w:r>
              <w:rPr>
                <w:spacing w:val="-4"/>
                <w:sz w:val="16"/>
                <w:szCs w:val="16"/>
              </w:rPr>
              <w:t>(dotyczy frakcji</w:t>
            </w:r>
            <w:r>
              <w:rPr>
                <w:spacing w:val="-8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10/14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odsianej </w:t>
            </w:r>
            <w:r>
              <w:rPr>
                <w:sz w:val="16"/>
                <w:szCs w:val="16"/>
              </w:rPr>
              <w:t>z</w:t>
            </w:r>
            <w:r>
              <w:rPr>
                <w:spacing w:val="-5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mieszanki)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wg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PN-EN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1097-</w:t>
            </w:r>
          </w:p>
          <w:p w14:paraId="7ADCC722" w14:textId="77777777" w:rsidR="00BC2ECE" w:rsidRDefault="00BC2ECE" w:rsidP="002F4FAF">
            <w:pPr>
              <w:pStyle w:val="TableParagraph"/>
              <w:kinsoku w:val="0"/>
              <w:overflowPunct w:val="0"/>
              <w:spacing w:line="172" w:lineRule="exact"/>
              <w:ind w:left="68"/>
              <w:rPr>
                <w:spacing w:val="-5"/>
                <w:sz w:val="10"/>
                <w:szCs w:val="10"/>
              </w:rPr>
            </w:pPr>
            <w:r>
              <w:rPr>
                <w:spacing w:val="-4"/>
                <w:position w:val="1"/>
                <w:sz w:val="16"/>
                <w:szCs w:val="16"/>
              </w:rPr>
              <w:t>1,</w:t>
            </w:r>
            <w:r>
              <w:rPr>
                <w:spacing w:val="-2"/>
                <w:position w:val="1"/>
                <w:sz w:val="16"/>
                <w:szCs w:val="16"/>
              </w:rPr>
              <w:t xml:space="preserve"> </w:t>
            </w:r>
            <w:r>
              <w:rPr>
                <w:spacing w:val="-4"/>
                <w:position w:val="1"/>
                <w:sz w:val="16"/>
                <w:szCs w:val="16"/>
              </w:rPr>
              <w:t>kategoria</w:t>
            </w:r>
            <w:r>
              <w:rPr>
                <w:spacing w:val="-1"/>
                <w:position w:val="1"/>
                <w:sz w:val="16"/>
                <w:szCs w:val="16"/>
              </w:rPr>
              <w:t xml:space="preserve"> </w:t>
            </w:r>
            <w:r>
              <w:rPr>
                <w:spacing w:val="-5"/>
                <w:position w:val="1"/>
                <w:sz w:val="16"/>
                <w:szCs w:val="16"/>
              </w:rPr>
              <w:t>M</w:t>
            </w:r>
            <w:r>
              <w:rPr>
                <w:spacing w:val="-5"/>
                <w:sz w:val="10"/>
                <w:szCs w:val="10"/>
              </w:rPr>
              <w:t>DE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05206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0CE76E99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52" w:right="138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Deklarowana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AA2D3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52954ECF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80" w:right="68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Deklarowana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D47CF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43B8A1DF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right="188"/>
              <w:jc w:val="right"/>
              <w:rPr>
                <w:spacing w:val="-2"/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>Deklarowana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6C167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3"/>
                <w:szCs w:val="23"/>
              </w:rPr>
            </w:pPr>
          </w:p>
          <w:p w14:paraId="72D65AA4" w14:textId="77777777" w:rsidR="00BC2ECE" w:rsidRDefault="00BC2ECE" w:rsidP="002F4FAF">
            <w:pPr>
              <w:pStyle w:val="TableParagraph"/>
              <w:kinsoku w:val="0"/>
              <w:overflowPunct w:val="0"/>
              <w:ind w:left="6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BC2ECE" w14:paraId="66D9816A" w14:textId="77777777" w:rsidTr="002F4FAF">
        <w:trPr>
          <w:trHeight w:val="777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573B8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75751B54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65C47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ind w:left="68" w:right="64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Mrozoodporność (dotyczy </w:t>
            </w:r>
            <w:r>
              <w:rPr>
                <w:spacing w:val="-4"/>
                <w:sz w:val="16"/>
                <w:szCs w:val="16"/>
              </w:rPr>
              <w:t>frakcji</w:t>
            </w:r>
            <w:r>
              <w:rPr>
                <w:spacing w:val="-5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kruszywa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8/16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odsianej </w:t>
            </w:r>
            <w:r>
              <w:rPr>
                <w:sz w:val="16"/>
                <w:szCs w:val="16"/>
              </w:rPr>
              <w:t>z mieszanki)</w:t>
            </w:r>
          </w:p>
          <w:p w14:paraId="112EE5E4" w14:textId="77777777" w:rsidR="00BC2ECE" w:rsidRDefault="00BC2ECE" w:rsidP="002F4FAF">
            <w:pPr>
              <w:pStyle w:val="TableParagraph"/>
              <w:kinsoku w:val="0"/>
              <w:overflowPunct w:val="0"/>
              <w:spacing w:line="172" w:lineRule="exact"/>
              <w:ind w:left="68"/>
              <w:rPr>
                <w:spacing w:val="-10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wg</w:t>
            </w:r>
            <w:r>
              <w:rPr>
                <w:spacing w:val="-3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PN-EN</w:t>
            </w:r>
            <w:r>
              <w:rPr>
                <w:spacing w:val="-3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1367-</w:t>
            </w:r>
            <w:r>
              <w:rPr>
                <w:spacing w:val="-10"/>
                <w:sz w:val="16"/>
                <w:szCs w:val="16"/>
              </w:rPr>
              <w:t>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603FD" w14:textId="77777777" w:rsidR="00BC2ECE" w:rsidRDefault="00BC2ECE" w:rsidP="002F4FAF">
            <w:pPr>
              <w:pStyle w:val="TableParagraph"/>
              <w:kinsoku w:val="0"/>
              <w:overflowPunct w:val="0"/>
              <w:spacing w:before="177" w:line="232" w:lineRule="auto"/>
              <w:ind w:left="574" w:right="347" w:hanging="209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position w:val="2"/>
                <w:sz w:val="18"/>
                <w:szCs w:val="18"/>
              </w:rPr>
              <w:t>F</w:t>
            </w:r>
            <w:r>
              <w:rPr>
                <w:spacing w:val="-4"/>
                <w:sz w:val="12"/>
                <w:szCs w:val="12"/>
              </w:rPr>
              <w:t>deklarowana</w:t>
            </w:r>
            <w:r>
              <w:rPr>
                <w:sz w:val="12"/>
                <w:szCs w:val="12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>(≤7)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3E889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rPr>
                <w:sz w:val="23"/>
                <w:szCs w:val="23"/>
              </w:rPr>
            </w:pPr>
          </w:p>
          <w:p w14:paraId="563CB1A0" w14:textId="77777777" w:rsidR="00BC2ECE" w:rsidRDefault="00BC2ECE" w:rsidP="002F4FAF">
            <w:pPr>
              <w:pStyle w:val="TableParagraph"/>
              <w:kinsoku w:val="0"/>
              <w:overflowPunct w:val="0"/>
              <w:ind w:left="189" w:right="178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F</w:t>
            </w:r>
            <w:r>
              <w:rPr>
                <w:spacing w:val="-5"/>
                <w:sz w:val="12"/>
                <w:szCs w:val="12"/>
              </w:rPr>
              <w:t>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72981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rPr>
                <w:sz w:val="23"/>
                <w:szCs w:val="23"/>
              </w:rPr>
            </w:pPr>
          </w:p>
          <w:p w14:paraId="038026AA" w14:textId="77777777" w:rsidR="00BC2ECE" w:rsidRDefault="00BC2ECE" w:rsidP="002F4FAF">
            <w:pPr>
              <w:pStyle w:val="TableParagraph"/>
              <w:kinsoku w:val="0"/>
              <w:overflowPunct w:val="0"/>
              <w:ind w:left="80" w:right="67"/>
              <w:jc w:val="center"/>
              <w:rPr>
                <w:spacing w:val="-5"/>
                <w:sz w:val="12"/>
                <w:szCs w:val="12"/>
              </w:rPr>
            </w:pPr>
            <w:r>
              <w:rPr>
                <w:spacing w:val="-5"/>
                <w:position w:val="2"/>
                <w:sz w:val="18"/>
                <w:szCs w:val="18"/>
              </w:rPr>
              <w:t>F</w:t>
            </w:r>
            <w:r>
              <w:rPr>
                <w:spacing w:val="-5"/>
                <w:sz w:val="12"/>
                <w:szCs w:val="12"/>
              </w:rPr>
              <w:t>4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7F157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  <w:rPr>
                <w:sz w:val="23"/>
                <w:szCs w:val="23"/>
              </w:rPr>
            </w:pPr>
          </w:p>
          <w:p w14:paraId="56D28F8A" w14:textId="77777777" w:rsidR="00BC2ECE" w:rsidRDefault="00BC2ECE" w:rsidP="002F4FAF">
            <w:pPr>
              <w:pStyle w:val="TableParagraph"/>
              <w:kinsoku w:val="0"/>
              <w:overflowPunct w:val="0"/>
              <w:ind w:left="6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BC2ECE" w14:paraId="15E44C60" w14:textId="77777777" w:rsidTr="002F4FAF">
        <w:trPr>
          <w:trHeight w:val="779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6A902" w14:textId="77777777" w:rsidR="00BC2ECE" w:rsidRDefault="00BC2ECE" w:rsidP="002F4FAF">
            <w:pPr>
              <w:pStyle w:val="TableParagraph"/>
              <w:kinsoku w:val="0"/>
              <w:overflowPunct w:val="0"/>
              <w:spacing w:before="3"/>
            </w:pPr>
          </w:p>
          <w:p w14:paraId="4ECE81F9" w14:textId="77777777" w:rsidR="00BC2ECE" w:rsidRDefault="00BC2ECE" w:rsidP="002F4FAF">
            <w:pPr>
              <w:pStyle w:val="TableParagraph"/>
              <w:kinsoku w:val="0"/>
              <w:overflowPunct w:val="0"/>
              <w:ind w:left="1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5D1BE6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ind w:left="68" w:right="105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Wartość</w:t>
            </w:r>
            <w:r>
              <w:rPr>
                <w:spacing w:val="-10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CBR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po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zagęszczeniu </w:t>
            </w:r>
            <w:r>
              <w:rPr>
                <w:sz w:val="16"/>
                <w:szCs w:val="16"/>
              </w:rPr>
              <w:t>do wskaźnika zagęszczenia</w:t>
            </w:r>
          </w:p>
          <w:p w14:paraId="06043CB8" w14:textId="77777777" w:rsidR="00BC2ECE" w:rsidRDefault="00BC2ECE" w:rsidP="002F4FAF">
            <w:pPr>
              <w:pStyle w:val="TableParagraph"/>
              <w:kinsoku w:val="0"/>
              <w:overflowPunct w:val="0"/>
              <w:spacing w:line="184" w:lineRule="exact"/>
              <w:ind w:left="68"/>
              <w:rPr>
                <w:sz w:val="16"/>
                <w:szCs w:val="16"/>
              </w:rPr>
            </w:pPr>
            <w:r>
              <w:rPr>
                <w:spacing w:val="-2"/>
                <w:position w:val="1"/>
                <w:sz w:val="16"/>
                <w:szCs w:val="16"/>
              </w:rPr>
              <w:t>I</w:t>
            </w:r>
            <w:r>
              <w:rPr>
                <w:spacing w:val="-2"/>
                <w:sz w:val="10"/>
                <w:szCs w:val="10"/>
              </w:rPr>
              <w:t>S</w:t>
            </w:r>
            <w:r>
              <w:rPr>
                <w:spacing w:val="-2"/>
                <w:position w:val="1"/>
                <w:sz w:val="16"/>
                <w:szCs w:val="16"/>
              </w:rPr>
              <w:t>=1,0</w:t>
            </w:r>
            <w:r>
              <w:rPr>
                <w:spacing w:val="-13"/>
                <w:position w:val="1"/>
                <w:sz w:val="16"/>
                <w:szCs w:val="16"/>
              </w:rPr>
              <w:t xml:space="preserve"> </w:t>
            </w:r>
            <w:r>
              <w:rPr>
                <w:spacing w:val="-2"/>
                <w:position w:val="1"/>
                <w:sz w:val="16"/>
                <w:szCs w:val="16"/>
              </w:rPr>
              <w:t>i</w:t>
            </w:r>
            <w:r>
              <w:rPr>
                <w:spacing w:val="-12"/>
                <w:position w:val="1"/>
                <w:sz w:val="16"/>
                <w:szCs w:val="16"/>
              </w:rPr>
              <w:t xml:space="preserve"> </w:t>
            </w:r>
            <w:r>
              <w:rPr>
                <w:spacing w:val="-2"/>
                <w:position w:val="1"/>
                <w:sz w:val="16"/>
                <w:szCs w:val="16"/>
              </w:rPr>
              <w:t>moczeniu</w:t>
            </w:r>
            <w:r>
              <w:rPr>
                <w:spacing w:val="-12"/>
                <w:position w:val="1"/>
                <w:sz w:val="16"/>
                <w:szCs w:val="16"/>
              </w:rPr>
              <w:t xml:space="preserve"> </w:t>
            </w:r>
            <w:r>
              <w:rPr>
                <w:spacing w:val="-2"/>
                <w:position w:val="1"/>
                <w:sz w:val="16"/>
                <w:szCs w:val="16"/>
              </w:rPr>
              <w:t>w</w:t>
            </w:r>
            <w:r>
              <w:rPr>
                <w:spacing w:val="-12"/>
                <w:position w:val="1"/>
                <w:sz w:val="16"/>
                <w:szCs w:val="16"/>
              </w:rPr>
              <w:t xml:space="preserve"> </w:t>
            </w:r>
            <w:r>
              <w:rPr>
                <w:spacing w:val="-2"/>
                <w:position w:val="1"/>
                <w:sz w:val="16"/>
                <w:szCs w:val="16"/>
              </w:rPr>
              <w:t xml:space="preserve">wodzie </w:t>
            </w:r>
            <w:r>
              <w:rPr>
                <w:sz w:val="16"/>
                <w:szCs w:val="16"/>
              </w:rPr>
              <w:t>96h, co najmniej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9A237A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rPr>
                <w:sz w:val="23"/>
                <w:szCs w:val="23"/>
              </w:rPr>
            </w:pPr>
          </w:p>
          <w:p w14:paraId="134FE7D9" w14:textId="77777777" w:rsidR="00BC2ECE" w:rsidRDefault="00BC2ECE" w:rsidP="002F4FAF">
            <w:pPr>
              <w:pStyle w:val="TableParagraph"/>
              <w:kinsoku w:val="0"/>
              <w:overflowPunct w:val="0"/>
              <w:ind w:left="152" w:right="139"/>
              <w:jc w:val="center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5"/>
                <w:sz w:val="18"/>
                <w:szCs w:val="18"/>
              </w:rPr>
              <w:t>60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7E324A" w14:textId="77777777" w:rsidR="00BC2ECE" w:rsidRDefault="00BC2ECE" w:rsidP="002F4FAF">
            <w:pPr>
              <w:pStyle w:val="TableParagraph"/>
              <w:kinsoku w:val="0"/>
              <w:overflowPunct w:val="0"/>
              <w:spacing w:before="171" w:line="219" w:lineRule="exact"/>
              <w:ind w:left="111"/>
              <w:rPr>
                <w:spacing w:val="-5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≥</w:t>
            </w:r>
            <w:r>
              <w:rPr>
                <w:spacing w:val="-10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80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(KR3-</w:t>
            </w:r>
            <w:r>
              <w:rPr>
                <w:spacing w:val="-5"/>
                <w:sz w:val="18"/>
                <w:szCs w:val="18"/>
              </w:rPr>
              <w:t>7)</w:t>
            </w:r>
          </w:p>
          <w:p w14:paraId="335C4582" w14:textId="77777777" w:rsidR="00BC2ECE" w:rsidRDefault="00BC2ECE" w:rsidP="002F4FAF">
            <w:pPr>
              <w:pStyle w:val="TableParagraph"/>
              <w:kinsoku w:val="0"/>
              <w:overflowPunct w:val="0"/>
              <w:ind w:left="111"/>
              <w:rPr>
                <w:spacing w:val="-5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≥</w:t>
            </w:r>
            <w:r>
              <w:rPr>
                <w:spacing w:val="-10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60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(KR1-</w:t>
            </w:r>
            <w:r>
              <w:rPr>
                <w:spacing w:val="-5"/>
                <w:sz w:val="18"/>
                <w:szCs w:val="18"/>
              </w:rPr>
              <w:t>2)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E3532E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rPr>
                <w:sz w:val="23"/>
                <w:szCs w:val="23"/>
              </w:rPr>
            </w:pPr>
          </w:p>
          <w:p w14:paraId="2CFB0C70" w14:textId="77777777" w:rsidR="00BC2ECE" w:rsidRDefault="00BC2ECE" w:rsidP="002F4FAF">
            <w:pPr>
              <w:pStyle w:val="TableParagraph"/>
              <w:kinsoku w:val="0"/>
              <w:overflowPunct w:val="0"/>
              <w:ind w:left="80" w:right="68"/>
              <w:jc w:val="center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5"/>
                <w:sz w:val="18"/>
                <w:szCs w:val="18"/>
              </w:rPr>
              <w:t>40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900ED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rPr>
                <w:sz w:val="23"/>
                <w:szCs w:val="23"/>
              </w:rPr>
            </w:pPr>
          </w:p>
          <w:p w14:paraId="78454E93" w14:textId="77777777" w:rsidR="00BC2ECE" w:rsidRDefault="00BC2ECE" w:rsidP="002F4FAF">
            <w:pPr>
              <w:pStyle w:val="TableParagraph"/>
              <w:kinsoku w:val="0"/>
              <w:overflowPunct w:val="0"/>
              <w:ind w:left="6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BC2ECE" w14:paraId="030CC603" w14:textId="77777777" w:rsidTr="002F4FAF">
        <w:trPr>
          <w:trHeight w:val="1360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2B2CC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69A23797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8"/>
                <w:szCs w:val="28"/>
              </w:rPr>
            </w:pPr>
          </w:p>
          <w:p w14:paraId="0F3B82E3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237" w:right="222"/>
              <w:jc w:val="center"/>
              <w:rPr>
                <w:spacing w:val="-5"/>
                <w:sz w:val="16"/>
                <w:szCs w:val="16"/>
              </w:rPr>
            </w:pPr>
            <w:r>
              <w:rPr>
                <w:spacing w:val="-5"/>
                <w:sz w:val="16"/>
                <w:szCs w:val="16"/>
              </w:rPr>
              <w:t>4.5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8E892" w14:textId="77777777" w:rsidR="00BC2ECE" w:rsidRDefault="00BC2ECE" w:rsidP="002F4FAF">
            <w:pPr>
              <w:pStyle w:val="TableParagraph"/>
              <w:kinsoku w:val="0"/>
              <w:overflowPunct w:val="0"/>
              <w:spacing w:before="2"/>
              <w:ind w:left="68"/>
              <w:rPr>
                <w:sz w:val="16"/>
                <w:szCs w:val="16"/>
              </w:rPr>
            </w:pPr>
            <w:r>
              <w:rPr>
                <w:spacing w:val="-2"/>
                <w:sz w:val="16"/>
                <w:szCs w:val="16"/>
              </w:rPr>
              <w:t xml:space="preserve">Wodoprzepuszczalność </w:t>
            </w:r>
            <w:r>
              <w:rPr>
                <w:sz w:val="16"/>
                <w:szCs w:val="16"/>
              </w:rPr>
              <w:t xml:space="preserve">mieszanki w warstwie </w:t>
            </w:r>
            <w:r>
              <w:rPr>
                <w:spacing w:val="-4"/>
                <w:sz w:val="16"/>
                <w:szCs w:val="16"/>
              </w:rPr>
              <w:t>odsączającej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po</w:t>
            </w:r>
            <w:r>
              <w:rPr>
                <w:spacing w:val="-6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zagęszczeniu </w:t>
            </w:r>
            <w:r>
              <w:rPr>
                <w:sz w:val="16"/>
                <w:szCs w:val="16"/>
              </w:rPr>
              <w:t>wg metody Proctora do wskaźnika zagęszczenia</w:t>
            </w:r>
          </w:p>
          <w:p w14:paraId="4B9F2C63" w14:textId="77777777" w:rsidR="00BC2ECE" w:rsidRDefault="00BC2ECE" w:rsidP="002F4FAF">
            <w:pPr>
              <w:pStyle w:val="TableParagraph"/>
              <w:kinsoku w:val="0"/>
              <w:overflowPunct w:val="0"/>
              <w:spacing w:line="184" w:lineRule="exact"/>
              <w:ind w:left="68" w:right="187"/>
              <w:rPr>
                <w:sz w:val="16"/>
                <w:szCs w:val="16"/>
              </w:rPr>
            </w:pPr>
            <w:r>
              <w:rPr>
                <w:spacing w:val="-4"/>
                <w:position w:val="1"/>
                <w:sz w:val="16"/>
                <w:szCs w:val="16"/>
              </w:rPr>
              <w:t>I</w:t>
            </w:r>
            <w:r>
              <w:rPr>
                <w:spacing w:val="-4"/>
                <w:sz w:val="10"/>
                <w:szCs w:val="10"/>
              </w:rPr>
              <w:t>S</w:t>
            </w:r>
            <w:r>
              <w:rPr>
                <w:spacing w:val="-4"/>
                <w:position w:val="1"/>
                <w:sz w:val="16"/>
                <w:szCs w:val="16"/>
              </w:rPr>
              <w:t>=1,0,</w:t>
            </w:r>
            <w:r>
              <w:rPr>
                <w:spacing w:val="-8"/>
                <w:position w:val="1"/>
                <w:sz w:val="16"/>
                <w:szCs w:val="16"/>
              </w:rPr>
              <w:t xml:space="preserve"> </w:t>
            </w:r>
            <w:r>
              <w:rPr>
                <w:spacing w:val="-4"/>
                <w:position w:val="1"/>
                <w:sz w:val="16"/>
                <w:szCs w:val="16"/>
              </w:rPr>
              <w:t xml:space="preserve">współczynnik filtracji, </w:t>
            </w:r>
            <w:r>
              <w:rPr>
                <w:sz w:val="16"/>
                <w:szCs w:val="16"/>
              </w:rPr>
              <w:t>co najmniej cm/s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76BBD7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4A10F3D5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8"/>
                <w:szCs w:val="28"/>
              </w:rPr>
            </w:pPr>
          </w:p>
          <w:p w14:paraId="07670C39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152" w:right="140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wymagań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C9205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6F8A7CD7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8"/>
                <w:szCs w:val="28"/>
              </w:rPr>
            </w:pPr>
          </w:p>
          <w:p w14:paraId="2EE438B2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left="78" w:right="68"/>
              <w:jc w:val="center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wymagań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FD06C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0"/>
                <w:szCs w:val="20"/>
              </w:rPr>
            </w:pPr>
          </w:p>
          <w:p w14:paraId="6ACB64D9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8"/>
                <w:szCs w:val="28"/>
              </w:rPr>
            </w:pPr>
          </w:p>
          <w:p w14:paraId="17E8B9B8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ind w:right="118"/>
              <w:jc w:val="right"/>
              <w:rPr>
                <w:spacing w:val="-2"/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brak</w:t>
            </w:r>
            <w:r>
              <w:rPr>
                <w:spacing w:val="-7"/>
                <w:sz w:val="16"/>
                <w:szCs w:val="16"/>
              </w:rPr>
              <w:t xml:space="preserve"> </w:t>
            </w:r>
            <w:r>
              <w:rPr>
                <w:spacing w:val="-2"/>
                <w:sz w:val="16"/>
                <w:szCs w:val="16"/>
              </w:rPr>
              <w:t>wymagań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297613" w14:textId="77777777" w:rsidR="00BC2ECE" w:rsidRDefault="00BC2ECE" w:rsidP="002F4FAF">
            <w:pPr>
              <w:pStyle w:val="TableParagraph"/>
              <w:kinsoku w:val="0"/>
              <w:overflowPunct w:val="0"/>
            </w:pPr>
          </w:p>
          <w:p w14:paraId="0FA39384" w14:textId="77777777" w:rsidR="00BC2ECE" w:rsidRDefault="00BC2ECE" w:rsidP="002F4FAF">
            <w:pPr>
              <w:pStyle w:val="TableParagraph"/>
              <w:kinsoku w:val="0"/>
              <w:overflowPunct w:val="0"/>
              <w:spacing w:before="1"/>
              <w:rPr>
                <w:sz w:val="25"/>
                <w:szCs w:val="25"/>
              </w:rPr>
            </w:pPr>
          </w:p>
          <w:p w14:paraId="115EF5EA" w14:textId="77777777" w:rsidR="00BC2ECE" w:rsidRDefault="00BC2ECE" w:rsidP="002F4FAF">
            <w:pPr>
              <w:pStyle w:val="TableParagraph"/>
              <w:kinsoku w:val="0"/>
              <w:overflowPunct w:val="0"/>
              <w:ind w:left="6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</w:tbl>
    <w:p w14:paraId="1C1516D1" w14:textId="77777777" w:rsidR="00BC2ECE" w:rsidRDefault="00BC2ECE" w:rsidP="00BC2ECE">
      <w:pPr>
        <w:rPr>
          <w:spacing w:val="-2"/>
          <w:sz w:val="18"/>
          <w:szCs w:val="18"/>
        </w:rPr>
        <w:sectPr w:rsidR="00BC2ECE">
          <w:pgSz w:w="11910" w:h="16840"/>
          <w:pgMar w:top="800" w:right="880" w:bottom="880" w:left="920" w:header="570" w:footer="697" w:gutter="0"/>
          <w:cols w:space="708"/>
          <w:noEndnote/>
        </w:sectPr>
      </w:pPr>
    </w:p>
    <w:p w14:paraId="70190C78" w14:textId="77777777" w:rsidR="00BC2ECE" w:rsidRDefault="00BC2ECE" w:rsidP="00BC2ECE">
      <w:pPr>
        <w:pStyle w:val="Tekstpodstawowy"/>
        <w:kinsoku w:val="0"/>
        <w:overflowPunct w:val="0"/>
        <w:spacing w:before="12"/>
        <w:rPr>
          <w:sz w:val="14"/>
          <w:szCs w:val="14"/>
        </w:rPr>
      </w:pPr>
    </w:p>
    <w:tbl>
      <w:tblPr>
        <w:tblW w:w="0" w:type="auto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BC2ECE" w14:paraId="7BADEB54" w14:textId="77777777" w:rsidTr="002F4FAF">
        <w:trPr>
          <w:trHeight w:val="774"/>
        </w:trPr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0C003F73" w14:textId="77777777" w:rsidR="00BC2ECE" w:rsidRDefault="00BC2ECE" w:rsidP="002F4FAF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008EC8F7" w14:textId="77777777" w:rsidR="00BC2ECE" w:rsidRDefault="00BC2ECE" w:rsidP="002F4FAF">
            <w:pPr>
              <w:pStyle w:val="TableParagraph"/>
              <w:kinsoku w:val="0"/>
              <w:overflowPunct w:val="0"/>
              <w:spacing w:line="190" w:lineRule="atLeast"/>
              <w:ind w:left="68"/>
              <w:rPr>
                <w:sz w:val="16"/>
                <w:szCs w:val="16"/>
              </w:rPr>
            </w:pPr>
            <w:r>
              <w:rPr>
                <w:spacing w:val="-4"/>
                <w:sz w:val="16"/>
                <w:szCs w:val="16"/>
              </w:rPr>
              <w:t>Zawartość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wody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>w</w:t>
            </w:r>
            <w:r>
              <w:rPr>
                <w:spacing w:val="-9"/>
                <w:sz w:val="16"/>
                <w:szCs w:val="16"/>
              </w:rPr>
              <w:t xml:space="preserve"> </w:t>
            </w:r>
            <w:r>
              <w:rPr>
                <w:spacing w:val="-4"/>
                <w:sz w:val="16"/>
                <w:szCs w:val="16"/>
              </w:rPr>
              <w:t xml:space="preserve">mieszance </w:t>
            </w:r>
            <w:r>
              <w:rPr>
                <w:sz w:val="16"/>
                <w:szCs w:val="16"/>
              </w:rPr>
              <w:t>zagęszczanej,% (m/m), wilgotności optymalnej wg metody Proctora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00C06953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3"/>
                <w:szCs w:val="23"/>
              </w:rPr>
            </w:pPr>
          </w:p>
          <w:p w14:paraId="70955477" w14:textId="77777777" w:rsidR="00BC2ECE" w:rsidRDefault="00BC2ECE" w:rsidP="002F4FAF">
            <w:pPr>
              <w:pStyle w:val="TableParagraph"/>
              <w:kinsoku w:val="0"/>
              <w:overflowPunct w:val="0"/>
              <w:ind w:left="385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  <w:r>
              <w:rPr>
                <w:spacing w:val="-9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–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5"/>
                <w:sz w:val="18"/>
                <w:szCs w:val="18"/>
              </w:rPr>
              <w:t>100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2BD6513A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3"/>
                <w:szCs w:val="23"/>
              </w:rPr>
            </w:pPr>
          </w:p>
          <w:p w14:paraId="57F6F044" w14:textId="77777777" w:rsidR="00BC2ECE" w:rsidRDefault="00BC2ECE" w:rsidP="002F4FAF">
            <w:pPr>
              <w:pStyle w:val="TableParagraph"/>
              <w:kinsoku w:val="0"/>
              <w:overflowPunct w:val="0"/>
              <w:ind w:left="310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  <w:r>
              <w:rPr>
                <w:spacing w:val="-9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–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5"/>
                <w:sz w:val="18"/>
                <w:szCs w:val="18"/>
              </w:rPr>
              <w:t>100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376C4482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3"/>
                <w:szCs w:val="23"/>
              </w:rPr>
            </w:pPr>
          </w:p>
          <w:p w14:paraId="4F8D06F8" w14:textId="77777777" w:rsidR="00BC2ECE" w:rsidRDefault="00BC2ECE" w:rsidP="002F4FAF">
            <w:pPr>
              <w:pStyle w:val="TableParagraph"/>
              <w:kinsoku w:val="0"/>
              <w:overflowPunct w:val="0"/>
              <w:ind w:left="312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  <w:r>
              <w:rPr>
                <w:spacing w:val="-9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–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5"/>
                <w:sz w:val="18"/>
                <w:szCs w:val="18"/>
              </w:rPr>
              <w:t>100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70512677" w14:textId="77777777" w:rsidR="00BC2ECE" w:rsidRDefault="00BC2ECE" w:rsidP="002F4FAF">
            <w:pPr>
              <w:pStyle w:val="TableParagraph"/>
              <w:kinsoku w:val="0"/>
              <w:overflowPunct w:val="0"/>
              <w:rPr>
                <w:sz w:val="23"/>
                <w:szCs w:val="23"/>
              </w:rPr>
            </w:pPr>
          </w:p>
          <w:p w14:paraId="743DA348" w14:textId="77777777" w:rsidR="00BC2ECE" w:rsidRDefault="00BC2ECE" w:rsidP="002F4FAF">
            <w:pPr>
              <w:pStyle w:val="TableParagraph"/>
              <w:kinsoku w:val="0"/>
              <w:overflowPunct w:val="0"/>
              <w:ind w:left="6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</w:tbl>
    <w:p w14:paraId="0C99BA03" w14:textId="721B4785" w:rsidR="00DD5733" w:rsidRPr="00BC2ECE" w:rsidRDefault="00BC2ECE" w:rsidP="00316085">
      <w:pPr>
        <w:pStyle w:val="Tekstpodstawowy"/>
        <w:kinsoku w:val="0"/>
        <w:overflowPunct w:val="0"/>
        <w:ind w:left="366" w:right="329"/>
      </w:pPr>
      <w:r w:rsidRPr="00BC2ECE">
        <w:t>*)</w:t>
      </w:r>
      <w:r w:rsidRPr="00BC2ECE">
        <w:rPr>
          <w:spacing w:val="-4"/>
        </w:rPr>
        <w:t xml:space="preserve"> </w:t>
      </w:r>
      <w:r w:rsidRPr="00BC2ECE">
        <w:t>Badanie</w:t>
      </w:r>
      <w:r w:rsidRPr="00BC2ECE">
        <w:rPr>
          <w:spacing w:val="-3"/>
        </w:rPr>
        <w:t xml:space="preserve"> </w:t>
      </w:r>
      <w:r w:rsidRPr="00BC2ECE">
        <w:t>wskaźnika</w:t>
      </w:r>
      <w:r w:rsidRPr="00BC2ECE">
        <w:rPr>
          <w:spacing w:val="-1"/>
        </w:rPr>
        <w:t xml:space="preserve"> </w:t>
      </w:r>
      <w:r w:rsidRPr="00BC2ECE">
        <w:t>piaskowego</w:t>
      </w:r>
      <w:r w:rsidRPr="00BC2ECE">
        <w:rPr>
          <w:spacing w:val="-2"/>
        </w:rPr>
        <w:t xml:space="preserve"> </w:t>
      </w:r>
      <w:r w:rsidRPr="00BC2ECE">
        <w:t>SE4</w:t>
      </w:r>
      <w:r w:rsidRPr="00BC2ECE">
        <w:rPr>
          <w:spacing w:val="-3"/>
        </w:rPr>
        <w:t xml:space="preserve"> </w:t>
      </w:r>
      <w:r w:rsidRPr="00BC2ECE">
        <w:t>wg</w:t>
      </w:r>
      <w:r w:rsidRPr="00BC2ECE">
        <w:rPr>
          <w:spacing w:val="-3"/>
        </w:rPr>
        <w:t xml:space="preserve"> </w:t>
      </w:r>
      <w:r w:rsidRPr="00BC2ECE">
        <w:t>PN-EN</w:t>
      </w:r>
      <w:r w:rsidRPr="00BC2ECE">
        <w:rPr>
          <w:spacing w:val="-4"/>
        </w:rPr>
        <w:t xml:space="preserve"> </w:t>
      </w:r>
      <w:r w:rsidRPr="00BC2ECE">
        <w:t>933-8:</w:t>
      </w:r>
      <w:r w:rsidRPr="00BC2ECE">
        <w:rPr>
          <w:spacing w:val="-4"/>
        </w:rPr>
        <w:t xml:space="preserve"> </w:t>
      </w:r>
      <w:r w:rsidRPr="00BC2ECE">
        <w:t>2015-07</w:t>
      </w:r>
      <w:r w:rsidRPr="00BC2ECE">
        <w:rPr>
          <w:spacing w:val="40"/>
        </w:rPr>
        <w:t xml:space="preserve"> </w:t>
      </w:r>
      <w:r w:rsidRPr="00BC2ECE">
        <w:t>należy</w:t>
      </w:r>
      <w:r w:rsidRPr="00BC2ECE">
        <w:rPr>
          <w:spacing w:val="-4"/>
        </w:rPr>
        <w:t xml:space="preserve"> </w:t>
      </w:r>
      <w:r w:rsidRPr="00BC2ECE">
        <w:t>wykonać</w:t>
      </w:r>
      <w:r w:rsidRPr="00BC2ECE">
        <w:rPr>
          <w:spacing w:val="-4"/>
        </w:rPr>
        <w:t xml:space="preserve"> </w:t>
      </w:r>
      <w:r w:rsidRPr="00BC2ECE">
        <w:t>na</w:t>
      </w:r>
      <w:r w:rsidRPr="00BC2ECE">
        <w:rPr>
          <w:spacing w:val="-3"/>
        </w:rPr>
        <w:t xml:space="preserve"> </w:t>
      </w:r>
      <w:r w:rsidRPr="00BC2ECE">
        <w:t>mieszance</w:t>
      </w:r>
      <w:r w:rsidRPr="00BC2ECE">
        <w:rPr>
          <w:spacing w:val="-2"/>
        </w:rPr>
        <w:t xml:space="preserve"> </w:t>
      </w:r>
      <w:r w:rsidRPr="00BC2ECE">
        <w:t>po pięciokrotnym zagęszczeniu metodą Proctora wg PN-EN 13286-2.</w:t>
      </w:r>
    </w:p>
    <w:p w14:paraId="75414766" w14:textId="28031F41" w:rsidR="00FF6695" w:rsidRDefault="00FF6695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right="329" w:hanging="854"/>
        <w:jc w:val="both"/>
      </w:pPr>
      <w:bookmarkStart w:id="51" w:name="_Toc119515991"/>
      <w:r>
        <w:t>Woda</w:t>
      </w:r>
      <w:bookmarkEnd w:id="51"/>
    </w:p>
    <w:p w14:paraId="0EE2A5E6" w14:textId="08B1E993" w:rsidR="00FF6695" w:rsidRPr="00BC2ECE" w:rsidRDefault="00FF6695" w:rsidP="00316085">
      <w:pPr>
        <w:pStyle w:val="Tekstpodstawowy"/>
        <w:kinsoku w:val="0"/>
        <w:overflowPunct w:val="0"/>
        <w:spacing w:before="116"/>
        <w:ind w:left="284" w:right="329" w:hanging="9"/>
        <w:rPr>
          <w:spacing w:val="-2"/>
        </w:rPr>
      </w:pPr>
      <w:r>
        <w:t>Do</w:t>
      </w:r>
      <w:r>
        <w:rPr>
          <w:spacing w:val="-9"/>
        </w:rPr>
        <w:t xml:space="preserve"> </w:t>
      </w:r>
      <w:r>
        <w:t>zwilżania</w:t>
      </w:r>
      <w:r>
        <w:rPr>
          <w:spacing w:val="-8"/>
        </w:rPr>
        <w:t xml:space="preserve"> </w:t>
      </w:r>
      <w:r>
        <w:t>kruszywa</w:t>
      </w:r>
      <w:r>
        <w:rPr>
          <w:spacing w:val="-5"/>
        </w:rPr>
        <w:t xml:space="preserve"> </w:t>
      </w:r>
      <w:r>
        <w:t>stosuje</w:t>
      </w:r>
      <w:r>
        <w:rPr>
          <w:spacing w:val="-6"/>
        </w:rPr>
        <w:t xml:space="preserve"> </w:t>
      </w:r>
      <w:r>
        <w:t>się</w:t>
      </w:r>
      <w:r>
        <w:rPr>
          <w:spacing w:val="-9"/>
        </w:rPr>
        <w:t xml:space="preserve"> </w:t>
      </w:r>
      <w:r>
        <w:t>wodę</w:t>
      </w:r>
      <w:r>
        <w:rPr>
          <w:spacing w:val="-7"/>
        </w:rPr>
        <w:t xml:space="preserve"> </w:t>
      </w:r>
      <w:r>
        <w:t>spełniającą</w:t>
      </w:r>
      <w:r>
        <w:rPr>
          <w:spacing w:val="-7"/>
        </w:rPr>
        <w:t xml:space="preserve"> </w:t>
      </w:r>
      <w:r>
        <w:t>wymagania</w:t>
      </w:r>
      <w:r>
        <w:rPr>
          <w:spacing w:val="-8"/>
        </w:rPr>
        <w:t xml:space="preserve"> </w:t>
      </w:r>
      <w:r>
        <w:t>PN-EN</w:t>
      </w:r>
      <w:r>
        <w:rPr>
          <w:spacing w:val="-6"/>
        </w:rPr>
        <w:t xml:space="preserve"> </w:t>
      </w:r>
      <w:r w:rsidR="00BC2ECE">
        <w:rPr>
          <w:spacing w:val="-2"/>
        </w:rPr>
        <w:t>1008.</w:t>
      </w:r>
    </w:p>
    <w:p w14:paraId="645D1694" w14:textId="7AE7F6F1" w:rsidR="00FF6695" w:rsidRDefault="00FF6695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left="284" w:right="329" w:hanging="9"/>
        <w:jc w:val="both"/>
      </w:pPr>
      <w:bookmarkStart w:id="52" w:name="_Toc119515992"/>
      <w:r>
        <w:t>Kontrola jakości materiałów w okresie dostaw</w:t>
      </w:r>
      <w:bookmarkEnd w:id="52"/>
      <w:r>
        <w:t xml:space="preserve"> </w:t>
      </w:r>
    </w:p>
    <w:p w14:paraId="148C807A" w14:textId="20DDFAC4" w:rsidR="00FF6695" w:rsidRDefault="00FF6695" w:rsidP="00316085">
      <w:pPr>
        <w:pStyle w:val="Tekstpodstawowy"/>
        <w:kinsoku w:val="0"/>
        <w:overflowPunct w:val="0"/>
        <w:spacing w:before="117" w:line="276" w:lineRule="auto"/>
        <w:ind w:left="284" w:right="329" w:hanging="9"/>
      </w:pPr>
      <w:r>
        <w:t>Kontrola jakości materiałów polega na przeprowadzeniu badań cech fizycznych materiałów</w:t>
      </w:r>
      <w:r>
        <w:rPr>
          <w:spacing w:val="-11"/>
        </w:rPr>
        <w:t xml:space="preserve"> </w:t>
      </w:r>
      <w:r>
        <w:t>na</w:t>
      </w:r>
      <w:r>
        <w:rPr>
          <w:spacing w:val="-10"/>
        </w:rPr>
        <w:t xml:space="preserve"> </w:t>
      </w:r>
      <w:r>
        <w:t>reprezentatywnych</w:t>
      </w:r>
      <w:r>
        <w:rPr>
          <w:spacing w:val="-10"/>
        </w:rPr>
        <w:t xml:space="preserve"> </w:t>
      </w:r>
      <w:r>
        <w:t>próbkach</w:t>
      </w:r>
      <w:r>
        <w:rPr>
          <w:spacing w:val="-10"/>
        </w:rPr>
        <w:t xml:space="preserve"> </w:t>
      </w:r>
      <w:r>
        <w:t>dla</w:t>
      </w:r>
      <w:r>
        <w:rPr>
          <w:spacing w:val="-9"/>
        </w:rPr>
        <w:t xml:space="preserve"> </w:t>
      </w:r>
      <w:r>
        <w:t>partii</w:t>
      </w:r>
      <w:r>
        <w:rPr>
          <w:spacing w:val="-9"/>
        </w:rPr>
        <w:t xml:space="preserve"> </w:t>
      </w:r>
      <w:r>
        <w:t>kruszywa</w:t>
      </w:r>
      <w:r>
        <w:rPr>
          <w:spacing w:val="-10"/>
        </w:rPr>
        <w:t xml:space="preserve"> </w:t>
      </w:r>
      <w:r>
        <w:t>i</w:t>
      </w:r>
      <w:r>
        <w:rPr>
          <w:spacing w:val="-9"/>
        </w:rPr>
        <w:t xml:space="preserve"> </w:t>
      </w:r>
      <w:r>
        <w:t>porównaniu</w:t>
      </w:r>
      <w:r>
        <w:rPr>
          <w:spacing w:val="-10"/>
        </w:rPr>
        <w:t xml:space="preserve"> </w:t>
      </w:r>
      <w:r>
        <w:t>wyników z w</w:t>
      </w:r>
      <w:r w:rsidR="00BC2ECE">
        <w:t>ymaganiami określonymi w p.2.3.</w:t>
      </w:r>
    </w:p>
    <w:p w14:paraId="623815CA" w14:textId="1102BAF6" w:rsidR="00FF6695" w:rsidRDefault="00FF6695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left="284" w:right="329" w:hanging="9"/>
        <w:jc w:val="both"/>
      </w:pPr>
      <w:bookmarkStart w:id="53" w:name="_Toc119515993"/>
      <w:r>
        <w:t>Dodatkowe wymagania</w:t>
      </w:r>
      <w:bookmarkEnd w:id="53"/>
      <w:r>
        <w:t xml:space="preserve"> </w:t>
      </w:r>
    </w:p>
    <w:p w14:paraId="3502D861" w14:textId="5BCEBC06" w:rsidR="00FF6695" w:rsidRDefault="00FF6695" w:rsidP="00316085">
      <w:pPr>
        <w:pStyle w:val="Tekstpodstawowy"/>
        <w:kinsoku w:val="0"/>
        <w:overflowPunct w:val="0"/>
        <w:spacing w:before="36" w:line="278" w:lineRule="auto"/>
        <w:ind w:left="284" w:right="329" w:hanging="9"/>
      </w:pPr>
      <w:r>
        <w:t>Podbudowa wykonywana bezpośrednio na podłożu gruntowym powinna spełniać warunek szczelności warstwy (nieprzenikania cząstek)</w:t>
      </w:r>
    </w:p>
    <w:p w14:paraId="73DF6E4A" w14:textId="2056EB2B" w:rsidR="00FF6695" w:rsidRPr="00233C8B" w:rsidRDefault="00873719" w:rsidP="00316085">
      <w:pPr>
        <w:pStyle w:val="Tekstpodstawowy"/>
        <w:kinsoku w:val="0"/>
        <w:overflowPunct w:val="0"/>
        <w:spacing w:before="11"/>
        <w:ind w:left="284" w:right="329" w:hanging="9"/>
        <w:jc w:val="center"/>
        <w:rPr>
          <w:rFonts w:ascii="Cambria Math" w:hAnsi="Cambria Math" w:cs="Cambria Math"/>
          <w:sz w:val="24"/>
          <w:szCs w:val="24"/>
        </w:rPr>
      </w:pPr>
      <m:oMath>
        <m:f>
          <m:fPr>
            <m:ctrlPr>
              <w:rPr>
                <w:rFonts w:ascii="Cambria Math" w:hAnsi="Cambria Math" w:cs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Cambria Math"/>
                <w:sz w:val="24"/>
                <w:szCs w:val="24"/>
              </w:rPr>
              <m:t>D15</m:t>
            </m:r>
          </m:num>
          <m:den>
            <m:r>
              <w:rPr>
                <w:rFonts w:ascii="Cambria Math" w:hAnsi="Cambria Math" w:cs="Cambria Math"/>
                <w:sz w:val="24"/>
                <w:szCs w:val="24"/>
              </w:rPr>
              <m:t>d85</m:t>
            </m:r>
          </m:den>
        </m:f>
      </m:oMath>
      <w:r w:rsidR="00233C8B" w:rsidRPr="00233C8B">
        <w:rPr>
          <w:rFonts w:ascii="Cambria Math" w:hAnsi="Cambria Math" w:cs="Cambria Math"/>
          <w:sz w:val="24"/>
          <w:szCs w:val="24"/>
        </w:rPr>
        <w:t>≤5</w:t>
      </w:r>
    </w:p>
    <w:p w14:paraId="5D96F050" w14:textId="77777777" w:rsidR="00FF6695" w:rsidRDefault="00FF6695" w:rsidP="00316085">
      <w:pPr>
        <w:pStyle w:val="Tekstpodstawowy"/>
        <w:kinsoku w:val="0"/>
        <w:overflowPunct w:val="0"/>
        <w:spacing w:before="99"/>
        <w:ind w:left="284" w:right="329" w:hanging="9"/>
        <w:rPr>
          <w:spacing w:val="-2"/>
        </w:rPr>
      </w:pPr>
      <w:r>
        <w:t>w</w:t>
      </w:r>
      <w:r>
        <w:rPr>
          <w:spacing w:val="-3"/>
        </w:rPr>
        <w:t xml:space="preserve"> </w:t>
      </w:r>
      <w:r>
        <w:rPr>
          <w:spacing w:val="-2"/>
        </w:rPr>
        <w:t>którym:</w:t>
      </w:r>
    </w:p>
    <w:p w14:paraId="028E0867" w14:textId="77777777" w:rsidR="00FF6695" w:rsidRDefault="00FF6695" w:rsidP="00316085">
      <w:pPr>
        <w:pStyle w:val="Tekstpodstawowy"/>
        <w:kinsoku w:val="0"/>
        <w:overflowPunct w:val="0"/>
        <w:spacing w:before="37"/>
        <w:ind w:left="284" w:right="329" w:hanging="9"/>
        <w:rPr>
          <w:spacing w:val="-2"/>
          <w:position w:val="1"/>
        </w:rPr>
      </w:pPr>
      <w:r>
        <w:rPr>
          <w:position w:val="1"/>
        </w:rPr>
        <w:t>D</w:t>
      </w:r>
      <w:r>
        <w:rPr>
          <w:sz w:val="13"/>
          <w:szCs w:val="13"/>
        </w:rPr>
        <w:t>15</w:t>
      </w:r>
      <w:r>
        <w:rPr>
          <w:rFonts w:ascii="Times New Roman" w:hAnsi="Times New Roman" w:cs="Times New Roman"/>
          <w:spacing w:val="29"/>
          <w:sz w:val="13"/>
          <w:szCs w:val="13"/>
        </w:rPr>
        <w:t xml:space="preserve"> </w:t>
      </w:r>
      <w:r>
        <w:rPr>
          <w:position w:val="1"/>
        </w:rPr>
        <w:t>–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wymiar</w:t>
      </w:r>
      <w:r>
        <w:rPr>
          <w:spacing w:val="-7"/>
          <w:position w:val="1"/>
        </w:rPr>
        <w:t xml:space="preserve"> </w:t>
      </w:r>
      <w:r>
        <w:rPr>
          <w:position w:val="1"/>
        </w:rPr>
        <w:t>sita,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przez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które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przechodzi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15%</w:t>
      </w:r>
      <w:r>
        <w:rPr>
          <w:spacing w:val="-7"/>
          <w:position w:val="1"/>
        </w:rPr>
        <w:t xml:space="preserve"> </w:t>
      </w:r>
      <w:r>
        <w:rPr>
          <w:position w:val="1"/>
        </w:rPr>
        <w:t>ziaren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warstwy</w:t>
      </w:r>
      <w:r>
        <w:rPr>
          <w:spacing w:val="-7"/>
          <w:position w:val="1"/>
        </w:rPr>
        <w:t xml:space="preserve"> </w:t>
      </w:r>
      <w:r>
        <w:rPr>
          <w:spacing w:val="-2"/>
          <w:position w:val="1"/>
        </w:rPr>
        <w:t>podbudowy,</w:t>
      </w:r>
    </w:p>
    <w:p w14:paraId="1DE51B01" w14:textId="77777777" w:rsidR="00FF6695" w:rsidRDefault="00FF6695" w:rsidP="00316085">
      <w:pPr>
        <w:pStyle w:val="Tekstpodstawowy"/>
        <w:kinsoku w:val="0"/>
        <w:overflowPunct w:val="0"/>
        <w:spacing w:before="36"/>
        <w:ind w:left="284" w:right="329" w:hanging="9"/>
        <w:rPr>
          <w:spacing w:val="-2"/>
          <w:position w:val="1"/>
        </w:rPr>
      </w:pPr>
      <w:r>
        <w:rPr>
          <w:position w:val="1"/>
        </w:rPr>
        <w:t>D</w:t>
      </w:r>
      <w:r>
        <w:rPr>
          <w:sz w:val="13"/>
          <w:szCs w:val="13"/>
        </w:rPr>
        <w:t>85</w:t>
      </w:r>
      <w:r>
        <w:rPr>
          <w:rFonts w:ascii="Times New Roman" w:hAnsi="Times New Roman" w:cs="Times New Roman"/>
          <w:spacing w:val="29"/>
          <w:sz w:val="13"/>
          <w:szCs w:val="13"/>
        </w:rPr>
        <w:t xml:space="preserve"> </w:t>
      </w:r>
      <w:r>
        <w:rPr>
          <w:position w:val="1"/>
        </w:rPr>
        <w:t>–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wymiar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sita,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przez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które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przechodzi</w:t>
      </w:r>
      <w:r>
        <w:rPr>
          <w:spacing w:val="-4"/>
          <w:position w:val="1"/>
        </w:rPr>
        <w:t xml:space="preserve"> </w:t>
      </w:r>
      <w:r>
        <w:rPr>
          <w:position w:val="1"/>
        </w:rPr>
        <w:t>85%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ziaren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gruntu</w:t>
      </w:r>
      <w:r>
        <w:rPr>
          <w:spacing w:val="-5"/>
          <w:position w:val="1"/>
        </w:rPr>
        <w:t xml:space="preserve"> </w:t>
      </w:r>
      <w:r>
        <w:rPr>
          <w:spacing w:val="-2"/>
          <w:position w:val="1"/>
        </w:rPr>
        <w:t>podłoża.</w:t>
      </w:r>
    </w:p>
    <w:p w14:paraId="20D6FBCA" w14:textId="7EC198AE" w:rsidR="009832E4" w:rsidRDefault="00FF6695" w:rsidP="00316085">
      <w:pPr>
        <w:pStyle w:val="Tekstpodstawowy"/>
        <w:kinsoku w:val="0"/>
        <w:overflowPunct w:val="0"/>
        <w:spacing w:before="38" w:line="276" w:lineRule="auto"/>
        <w:ind w:left="284" w:right="329" w:hanging="9"/>
        <w:rPr>
          <w:spacing w:val="-2"/>
        </w:rPr>
      </w:pPr>
      <w:r>
        <w:t>Warunek ten zostaje automatycznie spełniony w przypadku zastosowania stabilizacji podłoża spoiwami</w:t>
      </w:r>
      <w:r>
        <w:rPr>
          <w:rFonts w:ascii="Times New Roman" w:hAnsi="Times New Roman" w:cs="Times New Roman"/>
        </w:rPr>
        <w:t xml:space="preserve"> </w:t>
      </w:r>
      <w:r>
        <w:t>hydraulicznymi</w:t>
      </w:r>
      <w:r>
        <w:rPr>
          <w:rFonts w:ascii="Times New Roman" w:hAnsi="Times New Roman" w:cs="Times New Roman"/>
        </w:rPr>
        <w:t xml:space="preserve"> </w:t>
      </w:r>
      <w:r>
        <w:t>lub</w:t>
      </w:r>
      <w:r>
        <w:rPr>
          <w:rFonts w:ascii="Times New Roman" w:hAnsi="Times New Roman" w:cs="Times New Roman"/>
        </w:rPr>
        <w:t xml:space="preserve"> </w:t>
      </w:r>
      <w:r>
        <w:t xml:space="preserve">przy zastosowaniu warstwy geowłókniny </w:t>
      </w:r>
      <w:r w:rsidR="00BC2ECE">
        <w:rPr>
          <w:spacing w:val="-2"/>
        </w:rPr>
        <w:t>separującej.</w:t>
      </w:r>
    </w:p>
    <w:p w14:paraId="640B48B7" w14:textId="77777777" w:rsidR="00BC2ECE" w:rsidRPr="00BC2ECE" w:rsidRDefault="00BC2ECE" w:rsidP="00BC2ECE">
      <w:pPr>
        <w:pStyle w:val="Tekstpodstawowy"/>
        <w:kinsoku w:val="0"/>
        <w:overflowPunct w:val="0"/>
        <w:spacing w:before="38" w:line="276" w:lineRule="auto"/>
        <w:ind w:left="284" w:right="629" w:hanging="9"/>
        <w:rPr>
          <w:spacing w:val="-2"/>
        </w:rPr>
      </w:pPr>
    </w:p>
    <w:p w14:paraId="7968FB7A" w14:textId="3C04B088" w:rsidR="00A15B4F" w:rsidRDefault="00360836" w:rsidP="007127FA">
      <w:pPr>
        <w:pStyle w:val="Nagwek1"/>
        <w:numPr>
          <w:ilvl w:val="0"/>
          <w:numId w:val="1"/>
        </w:numPr>
        <w:tabs>
          <w:tab w:val="left" w:pos="1130"/>
        </w:tabs>
        <w:jc w:val="both"/>
      </w:pPr>
      <w:bookmarkStart w:id="54" w:name="_Toc119515994"/>
      <w:r>
        <w:t>SPRZĘT</w:t>
      </w:r>
      <w:bookmarkEnd w:id="54"/>
    </w:p>
    <w:p w14:paraId="417F9731" w14:textId="393ED38E" w:rsidR="00233C8B" w:rsidRPr="00360836" w:rsidRDefault="00233C8B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hanging="854"/>
        <w:jc w:val="both"/>
      </w:pPr>
      <w:bookmarkStart w:id="55" w:name="_Toc119515995"/>
      <w:r>
        <w:t>Szczególne wymagania dotyczące sprzętu</w:t>
      </w:r>
      <w:bookmarkEnd w:id="55"/>
      <w:r>
        <w:t xml:space="preserve"> </w:t>
      </w:r>
    </w:p>
    <w:p w14:paraId="6CCED26F" w14:textId="5F12C71C" w:rsidR="00360836" w:rsidRPr="00E67C58" w:rsidRDefault="00A15B4F" w:rsidP="00316085">
      <w:pPr>
        <w:tabs>
          <w:tab w:val="left" w:pos="1276"/>
        </w:tabs>
        <w:spacing w:before="155"/>
        <w:ind w:left="284" w:right="329"/>
        <w:jc w:val="both"/>
        <w:rPr>
          <w:b/>
          <w:sz w:val="20"/>
          <w:szCs w:val="20"/>
        </w:rPr>
      </w:pPr>
      <w:r w:rsidRPr="00E67C58">
        <w:rPr>
          <w:sz w:val="20"/>
          <w:szCs w:val="20"/>
        </w:rPr>
        <w:t xml:space="preserve">Szczegółowe </w:t>
      </w:r>
      <w:r w:rsidR="00360836" w:rsidRPr="00E67C58">
        <w:rPr>
          <w:sz w:val="20"/>
          <w:szCs w:val="20"/>
        </w:rPr>
        <w:t>wymagania dotyczące sprzętu podano w SST D-M-00.00.00 „Wymagania ogólne” pkt 3.</w:t>
      </w:r>
    </w:p>
    <w:p w14:paraId="3A46C3A1" w14:textId="40E740C1" w:rsidR="00233C8B" w:rsidRDefault="00233C8B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/>
        <w:ind w:right="329" w:hanging="854"/>
        <w:jc w:val="both"/>
      </w:pPr>
      <w:bookmarkStart w:id="56" w:name="_Toc119515996"/>
      <w:r>
        <w:t>Sprzęt do robót</w:t>
      </w:r>
      <w:bookmarkEnd w:id="56"/>
      <w:r>
        <w:t xml:space="preserve"> </w:t>
      </w:r>
    </w:p>
    <w:p w14:paraId="17062103" w14:textId="6F3A192C" w:rsidR="00233C8B" w:rsidRPr="00233C8B" w:rsidRDefault="00233C8B" w:rsidP="007127FA">
      <w:pPr>
        <w:pStyle w:val="Nagwek1"/>
        <w:numPr>
          <w:ilvl w:val="2"/>
          <w:numId w:val="5"/>
        </w:numPr>
        <w:tabs>
          <w:tab w:val="left" w:pos="1276"/>
        </w:tabs>
        <w:spacing w:before="121"/>
        <w:ind w:left="1134" w:right="329" w:hanging="850"/>
        <w:jc w:val="both"/>
        <w:rPr>
          <w:b w:val="0"/>
        </w:rPr>
      </w:pPr>
      <w:bookmarkStart w:id="57" w:name="_Toc119515997"/>
      <w:r w:rsidRPr="00233C8B">
        <w:rPr>
          <w:b w:val="0"/>
        </w:rPr>
        <w:t xml:space="preserve">Sprzęt do wykonania podbudów powinien być dobrany przez Wykonawcę tak, aby zabezpieczył jakość zgodnie z Dokumentacją Projektową w ilości i rodzaju gwarantującym wykonanie robót zgodnie z harmonogramem i terminem zakończenia </w:t>
      </w:r>
      <w:r w:rsidRPr="00233C8B">
        <w:rPr>
          <w:b w:val="0"/>
          <w:spacing w:val="-2"/>
        </w:rPr>
        <w:t>inwestycji.</w:t>
      </w:r>
      <w:bookmarkEnd w:id="57"/>
    </w:p>
    <w:p w14:paraId="4305A31F" w14:textId="77777777" w:rsidR="007F061B" w:rsidRDefault="007F061B" w:rsidP="00316085">
      <w:pPr>
        <w:pStyle w:val="Tekstpodstawowy"/>
        <w:kinsoku w:val="0"/>
        <w:overflowPunct w:val="0"/>
        <w:spacing w:before="79"/>
        <w:ind w:left="1134" w:right="329"/>
      </w:pPr>
      <w: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46C52342" w14:textId="77777777" w:rsidR="007F061B" w:rsidRPr="00233C8B" w:rsidRDefault="007F061B" w:rsidP="007127FA">
      <w:pPr>
        <w:pStyle w:val="Nagwek1"/>
        <w:numPr>
          <w:ilvl w:val="2"/>
          <w:numId w:val="5"/>
        </w:numPr>
        <w:tabs>
          <w:tab w:val="left" w:pos="1276"/>
        </w:tabs>
        <w:spacing w:before="121"/>
        <w:ind w:left="1134" w:right="329" w:hanging="850"/>
        <w:jc w:val="both"/>
        <w:rPr>
          <w:b w:val="0"/>
        </w:rPr>
      </w:pPr>
      <w:bookmarkStart w:id="58" w:name="_Toc119515998"/>
      <w:r w:rsidRPr="00233C8B">
        <w:rPr>
          <w:b w:val="0"/>
        </w:rPr>
        <w:t xml:space="preserve">Sprzęt do wykonania podbudów powinien być dobrany przez Wykonawcę tak, aby zabezpieczył jakość zgodnie z Dokumentacją Projektową w ilości i rodzaju gwarantującym wykonanie robót zgodnie z harmonogramem i terminem zakończenia </w:t>
      </w:r>
      <w:r w:rsidRPr="00233C8B">
        <w:rPr>
          <w:b w:val="0"/>
          <w:spacing w:val="-2"/>
        </w:rPr>
        <w:t>inwestycji.</w:t>
      </w:r>
      <w:bookmarkEnd w:id="58"/>
    </w:p>
    <w:p w14:paraId="1271C9A4" w14:textId="701A852F" w:rsidR="00316085" w:rsidRDefault="00316085" w:rsidP="00316085">
      <w:pPr>
        <w:pStyle w:val="Akapitzlist"/>
        <w:tabs>
          <w:tab w:val="left" w:pos="1134"/>
          <w:tab w:val="left" w:pos="1514"/>
        </w:tabs>
        <w:kinsoku w:val="0"/>
        <w:overflowPunct w:val="0"/>
        <w:adjustRightInd w:val="0"/>
        <w:spacing w:before="82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- 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</w:t>
      </w:r>
      <w:r>
        <w:rPr>
          <w:spacing w:val="54"/>
          <w:sz w:val="20"/>
          <w:szCs w:val="20"/>
        </w:rPr>
        <w:t xml:space="preserve">  </w:t>
      </w:r>
      <w:r>
        <w:rPr>
          <w:sz w:val="20"/>
          <w:szCs w:val="20"/>
        </w:rPr>
        <w:t>dostawy</w:t>
      </w:r>
      <w:r>
        <w:rPr>
          <w:spacing w:val="55"/>
          <w:sz w:val="20"/>
          <w:szCs w:val="20"/>
        </w:rPr>
        <w:t xml:space="preserve">  </w:t>
      </w:r>
      <w:r>
        <w:rPr>
          <w:sz w:val="20"/>
          <w:szCs w:val="20"/>
        </w:rPr>
        <w:t>jednorodnej</w:t>
      </w:r>
      <w:r>
        <w:rPr>
          <w:spacing w:val="55"/>
          <w:sz w:val="20"/>
          <w:szCs w:val="20"/>
        </w:rPr>
        <w:t xml:space="preserve">  </w:t>
      </w:r>
      <w:r>
        <w:rPr>
          <w:sz w:val="20"/>
          <w:szCs w:val="20"/>
        </w:rPr>
        <w:t>mieszanki</w:t>
      </w:r>
      <w:r>
        <w:rPr>
          <w:spacing w:val="55"/>
          <w:sz w:val="20"/>
          <w:szCs w:val="20"/>
        </w:rPr>
        <w:t xml:space="preserve">  </w:t>
      </w:r>
      <w:r>
        <w:rPr>
          <w:sz w:val="20"/>
          <w:szCs w:val="20"/>
        </w:rPr>
        <w:t>o</w:t>
      </w:r>
      <w:r>
        <w:rPr>
          <w:spacing w:val="54"/>
          <w:sz w:val="20"/>
          <w:szCs w:val="20"/>
        </w:rPr>
        <w:t xml:space="preserve">  </w:t>
      </w:r>
      <w:r>
        <w:rPr>
          <w:sz w:val="20"/>
          <w:szCs w:val="20"/>
        </w:rPr>
        <w:t>wymaganym</w:t>
      </w:r>
      <w:r>
        <w:rPr>
          <w:spacing w:val="56"/>
          <w:sz w:val="20"/>
          <w:szCs w:val="20"/>
        </w:rPr>
        <w:t xml:space="preserve">  </w:t>
      </w:r>
      <w:r>
        <w:rPr>
          <w:sz w:val="20"/>
          <w:szCs w:val="20"/>
        </w:rPr>
        <w:t>uziarnieniu i odpowiedniej wilgotności.</w:t>
      </w:r>
    </w:p>
    <w:p w14:paraId="32514FBA" w14:textId="447441AD" w:rsidR="00316085" w:rsidRDefault="00316085" w:rsidP="00316085">
      <w:pPr>
        <w:pStyle w:val="Akapitzlist"/>
        <w:tabs>
          <w:tab w:val="left" w:pos="1134"/>
          <w:tab w:val="left" w:pos="1514"/>
        </w:tabs>
        <w:kinsoku w:val="0"/>
        <w:overflowPunct w:val="0"/>
        <w:adjustRightInd w:val="0"/>
        <w:spacing w:before="78"/>
        <w:ind w:left="1134" w:right="329" w:firstLine="0"/>
        <w:rPr>
          <w:spacing w:val="-2"/>
          <w:sz w:val="20"/>
          <w:szCs w:val="20"/>
        </w:rPr>
      </w:pPr>
      <w:r>
        <w:rPr>
          <w:sz w:val="20"/>
          <w:szCs w:val="20"/>
        </w:rPr>
        <w:t>- układarek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na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ciągu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głównym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(obowiązkowo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podbudowa</w:t>
      </w:r>
      <w:r>
        <w:rPr>
          <w:spacing w:val="-11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zasadnicza)</w:t>
      </w:r>
    </w:p>
    <w:p w14:paraId="746C6BEB" w14:textId="3B086F60" w:rsidR="00316085" w:rsidRDefault="00316085" w:rsidP="00316085">
      <w:pPr>
        <w:pStyle w:val="Akapitzlist"/>
        <w:tabs>
          <w:tab w:val="left" w:pos="1134"/>
          <w:tab w:val="left" w:pos="1514"/>
        </w:tabs>
        <w:kinsoku w:val="0"/>
        <w:overflowPunct w:val="0"/>
        <w:adjustRightInd w:val="0"/>
        <w:spacing w:before="115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- równiarek lub układarek na pozostałych drogach (podbudowa pomocnicza i zasadnicza) i pozostałych warstwach (podbudowa pomocnicza) dla ciągów głównych.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Za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zgodą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Inżyniera/Inspektora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Nadzoru/Zamawiającego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rozkładania mieszanki na drogach o ruchu mniejszym od KR3 można dopuścić spycharki,</w:t>
      </w:r>
    </w:p>
    <w:p w14:paraId="7E751AA7" w14:textId="77777777" w:rsidR="00316085" w:rsidRDefault="00316085" w:rsidP="007127FA">
      <w:pPr>
        <w:pStyle w:val="Akapitzlist"/>
        <w:numPr>
          <w:ilvl w:val="0"/>
          <w:numId w:val="5"/>
        </w:numPr>
        <w:tabs>
          <w:tab w:val="left" w:pos="1134"/>
          <w:tab w:val="left" w:pos="1514"/>
        </w:tabs>
        <w:kinsoku w:val="0"/>
        <w:overflowPunct w:val="0"/>
        <w:adjustRightInd w:val="0"/>
        <w:spacing w:before="115"/>
        <w:ind w:left="1134" w:right="329" w:firstLine="0"/>
        <w:rPr>
          <w:sz w:val="20"/>
          <w:szCs w:val="20"/>
        </w:rPr>
        <w:sectPr w:rsidR="00316085">
          <w:pgSz w:w="11910" w:h="16840"/>
          <w:pgMar w:top="800" w:right="880" w:bottom="880" w:left="920" w:header="570" w:footer="697" w:gutter="0"/>
          <w:cols w:space="708"/>
          <w:noEndnote/>
        </w:sectPr>
      </w:pPr>
    </w:p>
    <w:p w14:paraId="6D8C8010" w14:textId="4DA5946F" w:rsidR="00316085" w:rsidRDefault="00316085" w:rsidP="00316085">
      <w:pPr>
        <w:pStyle w:val="Akapitzlist"/>
        <w:tabs>
          <w:tab w:val="left" w:pos="1134"/>
          <w:tab w:val="left" w:pos="1514"/>
        </w:tabs>
        <w:kinsoku w:val="0"/>
        <w:overflowPunct w:val="0"/>
        <w:adjustRightInd w:val="0"/>
        <w:spacing w:before="183"/>
        <w:ind w:left="1134" w:right="329" w:firstLine="0"/>
        <w:rPr>
          <w:spacing w:val="-2"/>
          <w:sz w:val="20"/>
          <w:szCs w:val="20"/>
        </w:rPr>
      </w:pPr>
      <w:r>
        <w:rPr>
          <w:sz w:val="20"/>
          <w:szCs w:val="20"/>
        </w:rPr>
        <w:lastRenderedPageBreak/>
        <w:t>- walcy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ogumionych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i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stalowych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wibracyjnych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lub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statycznych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8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zagęszczania,</w:t>
      </w:r>
    </w:p>
    <w:p w14:paraId="4219C858" w14:textId="643C4901" w:rsidR="00316085" w:rsidRDefault="00316085" w:rsidP="00316085">
      <w:pPr>
        <w:pStyle w:val="Akapitzlist"/>
        <w:tabs>
          <w:tab w:val="left" w:pos="1134"/>
          <w:tab w:val="left" w:pos="1514"/>
        </w:tabs>
        <w:kinsoku w:val="0"/>
        <w:overflowPunct w:val="0"/>
        <w:adjustRightInd w:val="0"/>
        <w:spacing w:before="115"/>
        <w:ind w:left="1134" w:right="329" w:firstLine="0"/>
        <w:rPr>
          <w:spacing w:val="-2"/>
          <w:sz w:val="20"/>
          <w:szCs w:val="20"/>
        </w:rPr>
      </w:pPr>
      <w:r>
        <w:rPr>
          <w:sz w:val="20"/>
          <w:szCs w:val="20"/>
        </w:rPr>
        <w:t>- płyt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wibracyjnych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lub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ubijaków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mechanicznych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zagęszczania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w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 xml:space="preserve">miejscach </w:t>
      </w:r>
      <w:r>
        <w:rPr>
          <w:spacing w:val="-2"/>
          <w:sz w:val="20"/>
          <w:szCs w:val="20"/>
        </w:rPr>
        <w:t>trudnodostępnych,</w:t>
      </w:r>
    </w:p>
    <w:p w14:paraId="7218EA73" w14:textId="73EEC8DB" w:rsidR="00233C8B" w:rsidRPr="00316085" w:rsidRDefault="00316085" w:rsidP="00316085">
      <w:pPr>
        <w:pStyle w:val="Akapitzlist"/>
        <w:tabs>
          <w:tab w:val="left" w:pos="1134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kinsoku w:val="0"/>
        <w:overflowPunct w:val="0"/>
        <w:adjustRightInd w:val="0"/>
        <w:spacing w:before="82"/>
        <w:ind w:left="1134" w:right="329" w:firstLine="0"/>
        <w:rPr>
          <w:spacing w:val="-2"/>
          <w:sz w:val="20"/>
          <w:szCs w:val="20"/>
        </w:rPr>
      </w:pPr>
      <w:r>
        <w:rPr>
          <w:spacing w:val="-2"/>
          <w:sz w:val="20"/>
          <w:szCs w:val="20"/>
        </w:rPr>
        <w:t>- innego</w:t>
      </w:r>
      <w:r>
        <w:rPr>
          <w:sz w:val="20"/>
          <w:szCs w:val="20"/>
        </w:rPr>
        <w:tab/>
      </w:r>
      <w:r>
        <w:rPr>
          <w:spacing w:val="-2"/>
          <w:sz w:val="20"/>
          <w:szCs w:val="20"/>
        </w:rPr>
        <w:t>sprzętu</w:t>
      </w:r>
      <w:r>
        <w:rPr>
          <w:sz w:val="20"/>
          <w:szCs w:val="20"/>
        </w:rPr>
        <w:tab/>
      </w:r>
      <w:r>
        <w:rPr>
          <w:spacing w:val="-2"/>
          <w:sz w:val="20"/>
          <w:szCs w:val="20"/>
        </w:rPr>
        <w:t>zaakceptowanego</w:t>
      </w:r>
      <w:r>
        <w:rPr>
          <w:sz w:val="20"/>
          <w:szCs w:val="20"/>
        </w:rPr>
        <w:tab/>
      </w:r>
      <w:r>
        <w:rPr>
          <w:spacing w:val="-4"/>
          <w:sz w:val="20"/>
          <w:szCs w:val="20"/>
        </w:rPr>
        <w:t>przez</w:t>
      </w:r>
      <w:r>
        <w:rPr>
          <w:sz w:val="20"/>
          <w:szCs w:val="20"/>
        </w:rPr>
        <w:tab/>
      </w:r>
      <w:r>
        <w:rPr>
          <w:spacing w:val="-2"/>
          <w:sz w:val="20"/>
          <w:szCs w:val="20"/>
        </w:rPr>
        <w:t>Inżyniera Kontraktu /</w:t>
      </w:r>
      <w:r>
        <w:rPr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Inspektora</w:t>
      </w:r>
      <w:r>
        <w:rPr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Nadzoru/ Zamawiającego.</w:t>
      </w:r>
    </w:p>
    <w:p w14:paraId="3C61679A" w14:textId="77777777" w:rsidR="00E67C58" w:rsidRDefault="00E67C58" w:rsidP="00E67C58">
      <w:pPr>
        <w:ind w:left="284" w:right="629"/>
        <w:jc w:val="both"/>
        <w:rPr>
          <w:sz w:val="20"/>
          <w:szCs w:val="20"/>
        </w:rPr>
      </w:pPr>
    </w:p>
    <w:p w14:paraId="5DEB0A9C" w14:textId="489AE5A6" w:rsidR="00A15B4F" w:rsidRDefault="00A15B4F" w:rsidP="007127FA">
      <w:pPr>
        <w:pStyle w:val="Nagwek1"/>
        <w:numPr>
          <w:ilvl w:val="0"/>
          <w:numId w:val="1"/>
        </w:numPr>
        <w:tabs>
          <w:tab w:val="left" w:pos="1130"/>
        </w:tabs>
        <w:spacing w:line="360" w:lineRule="auto"/>
        <w:jc w:val="both"/>
      </w:pPr>
      <w:bookmarkStart w:id="59" w:name="_Toc119515999"/>
      <w:r>
        <w:t>TRANSPORT</w:t>
      </w:r>
      <w:bookmarkEnd w:id="59"/>
      <w:r>
        <w:t xml:space="preserve"> </w:t>
      </w:r>
    </w:p>
    <w:p w14:paraId="0E8B2DF2" w14:textId="3F470237" w:rsidR="00316085" w:rsidRDefault="00316085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 w:after="240"/>
        <w:ind w:hanging="854"/>
        <w:jc w:val="both"/>
      </w:pPr>
      <w:bookmarkStart w:id="60" w:name="_Toc119516000"/>
      <w:r>
        <w:t>Szczególne wymagania dotyczące transportu</w:t>
      </w:r>
      <w:bookmarkEnd w:id="60"/>
    </w:p>
    <w:p w14:paraId="44B2740E" w14:textId="2C657A1A" w:rsidR="00A15B4F" w:rsidRPr="00E67C58" w:rsidRDefault="00A15B4F" w:rsidP="00E67C58">
      <w:pPr>
        <w:ind w:left="284" w:right="629"/>
        <w:jc w:val="both"/>
        <w:rPr>
          <w:sz w:val="20"/>
          <w:szCs w:val="20"/>
        </w:rPr>
      </w:pPr>
      <w:r w:rsidRPr="00E67C58">
        <w:rPr>
          <w:sz w:val="20"/>
          <w:szCs w:val="20"/>
        </w:rPr>
        <w:t>Szczegółowe wymagania dotyczące transportu podano w SST D-M-00.00.00 „Wymagania ogólne” pkt 4.</w:t>
      </w:r>
    </w:p>
    <w:p w14:paraId="2E397401" w14:textId="77777777" w:rsidR="00E67C58" w:rsidRDefault="00E67C58" w:rsidP="00A15B4F">
      <w:pPr>
        <w:ind w:left="284" w:right="629"/>
        <w:jc w:val="both"/>
        <w:rPr>
          <w:sz w:val="20"/>
          <w:szCs w:val="20"/>
        </w:rPr>
      </w:pPr>
    </w:p>
    <w:p w14:paraId="60267483" w14:textId="384B7640" w:rsidR="00E44FEF" w:rsidRDefault="00E44FEF" w:rsidP="007127FA">
      <w:pPr>
        <w:pStyle w:val="Nagwek1"/>
        <w:numPr>
          <w:ilvl w:val="1"/>
          <w:numId w:val="1"/>
        </w:numPr>
        <w:tabs>
          <w:tab w:val="left" w:pos="1130"/>
        </w:tabs>
        <w:spacing w:before="121" w:after="240"/>
        <w:ind w:hanging="854"/>
        <w:jc w:val="both"/>
      </w:pPr>
      <w:bookmarkStart w:id="61" w:name="_Toc119516001"/>
      <w:r>
        <w:t>Transport kruszyw</w:t>
      </w:r>
      <w:bookmarkEnd w:id="61"/>
      <w:r>
        <w:t xml:space="preserve"> </w:t>
      </w:r>
    </w:p>
    <w:p w14:paraId="3F55A6C1" w14:textId="1E216276" w:rsidR="00E44FEF" w:rsidRPr="00E44FEF" w:rsidRDefault="00E44FEF" w:rsidP="00E44FEF">
      <w:pPr>
        <w:kinsoku w:val="0"/>
        <w:overflowPunct w:val="0"/>
        <w:adjustRightInd w:val="0"/>
        <w:spacing w:before="117" w:line="276" w:lineRule="auto"/>
        <w:ind w:left="1134" w:right="629" w:hanging="850"/>
        <w:jc w:val="both"/>
        <w:rPr>
          <w:color w:val="000000"/>
          <w:sz w:val="20"/>
          <w:szCs w:val="20"/>
        </w:rPr>
      </w:pPr>
      <w:r w:rsidRPr="00E44FEF">
        <w:rPr>
          <w:sz w:val="20"/>
          <w:szCs w:val="20"/>
        </w:rPr>
        <w:t>4.2.1</w:t>
      </w:r>
      <w:r w:rsidRPr="00E44FEF">
        <w:rPr>
          <w:sz w:val="20"/>
          <w:szCs w:val="20"/>
        </w:rPr>
        <w:tab/>
        <w:t>Wybór środków transportowych oraz metod transportu powinien być dostosowany do materiału, jego objętości, technologii odspajania i załadunku oraz do odległości transportu.</w:t>
      </w:r>
      <w:r w:rsidRPr="00E44FEF">
        <w:rPr>
          <w:spacing w:val="-12"/>
          <w:sz w:val="20"/>
          <w:szCs w:val="20"/>
        </w:rPr>
        <w:t xml:space="preserve"> </w:t>
      </w:r>
      <w:r w:rsidRPr="00E44FEF">
        <w:rPr>
          <w:sz w:val="20"/>
          <w:szCs w:val="20"/>
        </w:rPr>
        <w:t>Wydajność</w:t>
      </w:r>
      <w:r w:rsidRPr="00E44FEF">
        <w:rPr>
          <w:spacing w:val="-13"/>
          <w:sz w:val="20"/>
          <w:szCs w:val="20"/>
        </w:rPr>
        <w:t xml:space="preserve"> </w:t>
      </w:r>
      <w:r w:rsidRPr="00E44FEF">
        <w:rPr>
          <w:sz w:val="20"/>
          <w:szCs w:val="20"/>
        </w:rPr>
        <w:t>środków</w:t>
      </w:r>
      <w:r w:rsidRPr="00E44FEF">
        <w:rPr>
          <w:spacing w:val="-14"/>
          <w:sz w:val="20"/>
          <w:szCs w:val="20"/>
        </w:rPr>
        <w:t xml:space="preserve"> </w:t>
      </w:r>
      <w:r w:rsidRPr="00E44FEF">
        <w:rPr>
          <w:sz w:val="20"/>
          <w:szCs w:val="20"/>
        </w:rPr>
        <w:t>transportowych</w:t>
      </w:r>
      <w:r w:rsidRPr="00E44FEF">
        <w:rPr>
          <w:spacing w:val="-12"/>
          <w:sz w:val="20"/>
          <w:szCs w:val="20"/>
        </w:rPr>
        <w:t xml:space="preserve"> </w:t>
      </w:r>
      <w:r w:rsidRPr="00E44FEF">
        <w:rPr>
          <w:sz w:val="20"/>
          <w:szCs w:val="20"/>
        </w:rPr>
        <w:t>powinna</w:t>
      </w:r>
      <w:r w:rsidRPr="00E44FEF">
        <w:rPr>
          <w:spacing w:val="-14"/>
          <w:sz w:val="20"/>
          <w:szCs w:val="20"/>
        </w:rPr>
        <w:t xml:space="preserve"> </w:t>
      </w:r>
      <w:r w:rsidRPr="00E44FEF">
        <w:rPr>
          <w:sz w:val="20"/>
          <w:szCs w:val="20"/>
        </w:rPr>
        <w:t>być</w:t>
      </w:r>
      <w:r w:rsidRPr="00E44FEF">
        <w:rPr>
          <w:spacing w:val="-15"/>
          <w:sz w:val="20"/>
          <w:szCs w:val="20"/>
        </w:rPr>
        <w:t xml:space="preserve"> </w:t>
      </w:r>
      <w:r w:rsidRPr="00E44FEF">
        <w:rPr>
          <w:sz w:val="20"/>
          <w:szCs w:val="20"/>
        </w:rPr>
        <w:t>ponadto</w:t>
      </w:r>
      <w:r w:rsidRPr="00E44FEF">
        <w:rPr>
          <w:spacing w:val="-15"/>
          <w:sz w:val="20"/>
          <w:szCs w:val="20"/>
        </w:rPr>
        <w:t xml:space="preserve"> </w:t>
      </w:r>
      <w:r w:rsidRPr="00E44FEF">
        <w:rPr>
          <w:sz w:val="20"/>
          <w:szCs w:val="20"/>
        </w:rPr>
        <w:t>dostosowana</w:t>
      </w:r>
      <w:r w:rsidRPr="00E44FEF">
        <w:rPr>
          <w:spacing w:val="-14"/>
          <w:sz w:val="20"/>
          <w:szCs w:val="20"/>
        </w:rPr>
        <w:t xml:space="preserve"> </w:t>
      </w:r>
      <w:r w:rsidRPr="00E44FEF">
        <w:rPr>
          <w:sz w:val="20"/>
          <w:szCs w:val="20"/>
        </w:rPr>
        <w:t>do wydajności sprzętu stosowanego do wbudowania gruntu materiału.</w:t>
      </w:r>
    </w:p>
    <w:p w14:paraId="60BEF688" w14:textId="118E04AB" w:rsidR="00E44FEF" w:rsidRPr="00E44FEF" w:rsidRDefault="00E44FEF" w:rsidP="007127FA">
      <w:pPr>
        <w:pStyle w:val="Akapitzlist"/>
        <w:numPr>
          <w:ilvl w:val="2"/>
          <w:numId w:val="6"/>
        </w:numPr>
        <w:kinsoku w:val="0"/>
        <w:overflowPunct w:val="0"/>
        <w:adjustRightInd w:val="0"/>
        <w:spacing w:before="80" w:line="276" w:lineRule="auto"/>
        <w:ind w:left="1134" w:right="629" w:hanging="850"/>
        <w:rPr>
          <w:color w:val="000000"/>
          <w:sz w:val="20"/>
          <w:szCs w:val="20"/>
        </w:rPr>
      </w:pPr>
      <w:r w:rsidRPr="00E44FEF">
        <w:rPr>
          <w:sz w:val="20"/>
          <w:szCs w:val="20"/>
        </w:rPr>
        <w:t>Wykonawca powinien zapewnić minimalizację odległości transportowych przy zachowaniu</w:t>
      </w:r>
      <w:r w:rsidRPr="00E44FEF">
        <w:rPr>
          <w:spacing w:val="40"/>
          <w:sz w:val="20"/>
          <w:szCs w:val="20"/>
        </w:rPr>
        <w:t xml:space="preserve"> </w:t>
      </w:r>
      <w:r w:rsidRPr="00E44FEF">
        <w:rPr>
          <w:sz w:val="20"/>
          <w:szCs w:val="20"/>
        </w:rPr>
        <w:t>wymagań</w:t>
      </w:r>
      <w:r w:rsidRPr="00E44FEF">
        <w:rPr>
          <w:spacing w:val="40"/>
          <w:sz w:val="20"/>
          <w:szCs w:val="20"/>
        </w:rPr>
        <w:t xml:space="preserve"> </w:t>
      </w:r>
      <w:r w:rsidRPr="00E44FEF">
        <w:rPr>
          <w:sz w:val="20"/>
          <w:szCs w:val="20"/>
        </w:rPr>
        <w:t>projektowych.</w:t>
      </w:r>
      <w:r w:rsidRPr="00E44FEF">
        <w:rPr>
          <w:spacing w:val="40"/>
          <w:sz w:val="20"/>
          <w:szCs w:val="20"/>
        </w:rPr>
        <w:t xml:space="preserve"> </w:t>
      </w:r>
      <w:r w:rsidRPr="00E44FEF">
        <w:rPr>
          <w:sz w:val="20"/>
          <w:szCs w:val="20"/>
        </w:rPr>
        <w:t>Organizację</w:t>
      </w:r>
      <w:r w:rsidRPr="00E44FEF">
        <w:rPr>
          <w:spacing w:val="40"/>
          <w:sz w:val="20"/>
          <w:szCs w:val="20"/>
        </w:rPr>
        <w:t xml:space="preserve"> </w:t>
      </w:r>
      <w:r w:rsidRPr="00E44FEF">
        <w:rPr>
          <w:sz w:val="20"/>
          <w:szCs w:val="20"/>
        </w:rPr>
        <w:t>transportu</w:t>
      </w:r>
      <w:r w:rsidRPr="00E44FEF">
        <w:rPr>
          <w:spacing w:val="40"/>
          <w:sz w:val="20"/>
          <w:szCs w:val="20"/>
        </w:rPr>
        <w:t xml:space="preserve"> </w:t>
      </w:r>
      <w:r w:rsidRPr="00E44FEF">
        <w:rPr>
          <w:sz w:val="20"/>
          <w:szCs w:val="20"/>
        </w:rPr>
        <w:t>należy</w:t>
      </w:r>
      <w:r w:rsidRPr="00E44FEF">
        <w:rPr>
          <w:spacing w:val="40"/>
          <w:sz w:val="20"/>
          <w:szCs w:val="20"/>
        </w:rPr>
        <w:t xml:space="preserve"> </w:t>
      </w:r>
      <w:r w:rsidRPr="00E44FEF">
        <w:rPr>
          <w:sz w:val="20"/>
          <w:szCs w:val="20"/>
        </w:rPr>
        <w:t>przeprowadzić z uwzględnieniem zmienności w dostępności dróg i powierzchni do prowadzenia transportu (przemieszczania materiałów do wykonania nasypu).</w:t>
      </w:r>
    </w:p>
    <w:p w14:paraId="19049A39" w14:textId="205968B0" w:rsidR="00E44FEF" w:rsidRPr="00E44FEF" w:rsidRDefault="00E44FEF" w:rsidP="007127FA">
      <w:pPr>
        <w:pStyle w:val="Akapitzlist"/>
        <w:numPr>
          <w:ilvl w:val="2"/>
          <w:numId w:val="6"/>
        </w:numPr>
        <w:kinsoku w:val="0"/>
        <w:overflowPunct w:val="0"/>
        <w:adjustRightInd w:val="0"/>
        <w:spacing w:before="82" w:line="276" w:lineRule="auto"/>
        <w:ind w:left="1134" w:right="629" w:hanging="850"/>
        <w:rPr>
          <w:color w:val="000000"/>
          <w:sz w:val="20"/>
          <w:szCs w:val="20"/>
        </w:rPr>
      </w:pPr>
      <w:r w:rsidRPr="00E44FEF">
        <w:rPr>
          <w:sz w:val="20"/>
          <w:szCs w:val="20"/>
        </w:rPr>
        <w:t>W organizacji transportu Wykonawca uwzględni: typowe warunki klimatyczne i pogodowe, wymagania wynikające z harmonogramu prac, ograniczenia dotyczące ładunku</w:t>
      </w:r>
      <w:r w:rsidRPr="00E44FEF">
        <w:rPr>
          <w:spacing w:val="-13"/>
          <w:sz w:val="20"/>
          <w:szCs w:val="20"/>
        </w:rPr>
        <w:t xml:space="preserve"> </w:t>
      </w:r>
      <w:r w:rsidRPr="00E44FEF">
        <w:rPr>
          <w:sz w:val="20"/>
          <w:szCs w:val="20"/>
        </w:rPr>
        <w:t>przez</w:t>
      </w:r>
      <w:r w:rsidRPr="00E44FEF">
        <w:rPr>
          <w:spacing w:val="-13"/>
          <w:sz w:val="20"/>
          <w:szCs w:val="20"/>
        </w:rPr>
        <w:t xml:space="preserve"> </w:t>
      </w:r>
      <w:r w:rsidRPr="00E44FEF">
        <w:rPr>
          <w:sz w:val="20"/>
          <w:szCs w:val="20"/>
        </w:rPr>
        <w:t>czynniki</w:t>
      </w:r>
      <w:r w:rsidRPr="00E44FEF">
        <w:rPr>
          <w:spacing w:val="-11"/>
          <w:sz w:val="20"/>
          <w:szCs w:val="20"/>
        </w:rPr>
        <w:t xml:space="preserve"> </w:t>
      </w:r>
      <w:r w:rsidRPr="00E44FEF">
        <w:rPr>
          <w:sz w:val="20"/>
          <w:szCs w:val="20"/>
        </w:rPr>
        <w:t>zewnętrzne</w:t>
      </w:r>
      <w:r w:rsidRPr="00E44FEF">
        <w:rPr>
          <w:spacing w:val="-14"/>
          <w:sz w:val="20"/>
          <w:szCs w:val="20"/>
        </w:rPr>
        <w:t xml:space="preserve"> </w:t>
      </w:r>
      <w:r w:rsidRPr="00E44FEF">
        <w:rPr>
          <w:sz w:val="20"/>
          <w:szCs w:val="20"/>
        </w:rPr>
        <w:t>(instalacje,</w:t>
      </w:r>
      <w:r w:rsidRPr="00E44FEF">
        <w:rPr>
          <w:spacing w:val="-13"/>
          <w:sz w:val="20"/>
          <w:szCs w:val="20"/>
        </w:rPr>
        <w:t xml:space="preserve"> </w:t>
      </w:r>
      <w:r w:rsidRPr="00E44FEF">
        <w:rPr>
          <w:sz w:val="20"/>
          <w:szCs w:val="20"/>
        </w:rPr>
        <w:t>konstrukcje,</w:t>
      </w:r>
      <w:r w:rsidRPr="00E44FEF">
        <w:rPr>
          <w:spacing w:val="-12"/>
          <w:sz w:val="20"/>
          <w:szCs w:val="20"/>
        </w:rPr>
        <w:t xml:space="preserve"> </w:t>
      </w:r>
      <w:r w:rsidRPr="00E44FEF">
        <w:rPr>
          <w:sz w:val="20"/>
          <w:szCs w:val="20"/>
        </w:rPr>
        <w:t>dopuszczalne</w:t>
      </w:r>
      <w:r w:rsidRPr="00E44FEF">
        <w:rPr>
          <w:spacing w:val="-10"/>
          <w:sz w:val="20"/>
          <w:szCs w:val="20"/>
        </w:rPr>
        <w:t xml:space="preserve"> </w:t>
      </w:r>
      <w:r w:rsidRPr="00E44FEF">
        <w:rPr>
          <w:sz w:val="20"/>
          <w:szCs w:val="20"/>
        </w:rPr>
        <w:t>obciążenia), wymagania ochrony środowiska oraz rodzaj maszyn stosowanych do załadunku, w przypadku samochodów.</w:t>
      </w:r>
    </w:p>
    <w:p w14:paraId="0A28C2EC" w14:textId="3975E397" w:rsidR="00E44FEF" w:rsidRPr="00E44FEF" w:rsidRDefault="00E44FEF" w:rsidP="007127FA">
      <w:pPr>
        <w:pStyle w:val="Akapitzlist"/>
        <w:numPr>
          <w:ilvl w:val="2"/>
          <w:numId w:val="6"/>
        </w:numPr>
        <w:kinsoku w:val="0"/>
        <w:overflowPunct w:val="0"/>
        <w:adjustRightInd w:val="0"/>
        <w:spacing w:before="78"/>
        <w:ind w:left="1134" w:right="629" w:hanging="850"/>
        <w:rPr>
          <w:color w:val="000000"/>
          <w:spacing w:val="-2"/>
          <w:sz w:val="20"/>
          <w:szCs w:val="20"/>
        </w:rPr>
      </w:pPr>
      <w:r w:rsidRPr="00E44FEF">
        <w:rPr>
          <w:sz w:val="20"/>
          <w:szCs w:val="20"/>
        </w:rPr>
        <w:t>Należy</w:t>
      </w:r>
      <w:r w:rsidRPr="00E44FEF">
        <w:rPr>
          <w:spacing w:val="-16"/>
          <w:sz w:val="20"/>
          <w:szCs w:val="20"/>
        </w:rPr>
        <w:t xml:space="preserve"> </w:t>
      </w:r>
      <w:r w:rsidRPr="00E44FEF">
        <w:rPr>
          <w:sz w:val="20"/>
          <w:szCs w:val="20"/>
        </w:rPr>
        <w:t>przestrzegać</w:t>
      </w:r>
      <w:r w:rsidRPr="00E44FEF">
        <w:rPr>
          <w:spacing w:val="-16"/>
          <w:sz w:val="20"/>
          <w:szCs w:val="20"/>
        </w:rPr>
        <w:t xml:space="preserve"> </w:t>
      </w:r>
      <w:r w:rsidRPr="00E44FEF">
        <w:rPr>
          <w:sz w:val="20"/>
          <w:szCs w:val="20"/>
        </w:rPr>
        <w:t>ograniczeń</w:t>
      </w:r>
      <w:r w:rsidRPr="00E44FEF">
        <w:rPr>
          <w:spacing w:val="-16"/>
          <w:sz w:val="20"/>
          <w:szCs w:val="20"/>
        </w:rPr>
        <w:t xml:space="preserve"> </w:t>
      </w:r>
      <w:r w:rsidRPr="00E44FEF">
        <w:rPr>
          <w:sz w:val="20"/>
          <w:szCs w:val="20"/>
        </w:rPr>
        <w:t>dotyczących</w:t>
      </w:r>
      <w:r w:rsidRPr="00E44FEF">
        <w:rPr>
          <w:spacing w:val="-15"/>
          <w:sz w:val="20"/>
          <w:szCs w:val="20"/>
        </w:rPr>
        <w:t xml:space="preserve"> </w:t>
      </w:r>
      <w:r w:rsidRPr="00E44FEF">
        <w:rPr>
          <w:sz w:val="20"/>
          <w:szCs w:val="20"/>
        </w:rPr>
        <w:t>ruchu</w:t>
      </w:r>
      <w:r w:rsidRPr="00E44FEF">
        <w:rPr>
          <w:spacing w:val="-15"/>
          <w:sz w:val="20"/>
          <w:szCs w:val="20"/>
        </w:rPr>
        <w:t xml:space="preserve"> </w:t>
      </w:r>
      <w:r w:rsidRPr="00E44FEF">
        <w:rPr>
          <w:sz w:val="20"/>
          <w:szCs w:val="20"/>
        </w:rPr>
        <w:t>budowlanego,</w:t>
      </w:r>
      <w:r w:rsidRPr="00E44FEF">
        <w:rPr>
          <w:spacing w:val="-16"/>
          <w:sz w:val="20"/>
          <w:szCs w:val="20"/>
        </w:rPr>
        <w:t xml:space="preserve"> </w:t>
      </w:r>
      <w:r w:rsidRPr="00E44FEF">
        <w:rPr>
          <w:sz w:val="20"/>
          <w:szCs w:val="20"/>
        </w:rPr>
        <w:t>podanych</w:t>
      </w:r>
      <w:r w:rsidRPr="00E44FEF">
        <w:rPr>
          <w:spacing w:val="-15"/>
          <w:sz w:val="20"/>
          <w:szCs w:val="20"/>
        </w:rPr>
        <w:t xml:space="preserve"> </w:t>
      </w:r>
      <w:r w:rsidRPr="00E44FEF">
        <w:rPr>
          <w:sz w:val="20"/>
          <w:szCs w:val="20"/>
        </w:rPr>
        <w:t>w</w:t>
      </w:r>
      <w:r w:rsidRPr="00E44FEF">
        <w:rPr>
          <w:spacing w:val="-15"/>
          <w:sz w:val="20"/>
          <w:szCs w:val="20"/>
        </w:rPr>
        <w:t xml:space="preserve"> </w:t>
      </w:r>
      <w:r w:rsidRPr="00E44FEF">
        <w:rPr>
          <w:sz w:val="20"/>
          <w:szCs w:val="20"/>
        </w:rPr>
        <w:t>SST D-02.01.01. „Roboty ziemne. Wykonanie wykopów” i D-02.03.01. „Roboty ziemne. Wykonywanie nasypów”.</w:t>
      </w:r>
    </w:p>
    <w:p w14:paraId="58CA8477" w14:textId="77777777" w:rsidR="00E44FEF" w:rsidRDefault="00E44FEF" w:rsidP="007127FA">
      <w:pPr>
        <w:pStyle w:val="Akapitzlist"/>
        <w:numPr>
          <w:ilvl w:val="2"/>
          <w:numId w:val="6"/>
        </w:numPr>
        <w:kinsoku w:val="0"/>
        <w:overflowPunct w:val="0"/>
        <w:adjustRightInd w:val="0"/>
        <w:spacing w:before="82" w:line="276" w:lineRule="auto"/>
        <w:ind w:left="1134" w:right="629" w:hanging="850"/>
        <w:rPr>
          <w:color w:val="000000"/>
          <w:sz w:val="20"/>
          <w:szCs w:val="20"/>
        </w:rPr>
      </w:pPr>
      <w:r>
        <w:rPr>
          <w:sz w:val="20"/>
          <w:szCs w:val="20"/>
        </w:rPr>
        <w:t>Zwiększenie odległości transportu ponad odległości zatwierdzone nie może być podstawą roszczeń Wykonawcy, dotyczących dodatkowej zapłaty za transport.</w:t>
      </w:r>
    </w:p>
    <w:p w14:paraId="6C48B3ED" w14:textId="77777777" w:rsidR="00E44FEF" w:rsidRDefault="00E44FEF" w:rsidP="007127FA">
      <w:pPr>
        <w:pStyle w:val="Akapitzlist"/>
        <w:numPr>
          <w:ilvl w:val="2"/>
          <w:numId w:val="6"/>
        </w:numPr>
        <w:kinsoku w:val="0"/>
        <w:overflowPunct w:val="0"/>
        <w:adjustRightInd w:val="0"/>
        <w:spacing w:before="79" w:line="276" w:lineRule="auto"/>
        <w:ind w:left="1134" w:right="629" w:hanging="850"/>
        <w:rPr>
          <w:color w:val="000000"/>
          <w:sz w:val="20"/>
          <w:szCs w:val="20"/>
        </w:rPr>
      </w:pPr>
      <w:r>
        <w:rPr>
          <w:sz w:val="20"/>
          <w:szCs w:val="20"/>
        </w:rPr>
        <w:t>Transport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i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wyładunek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mieszanki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niezwiązanej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powinien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zapewnić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niezmienność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składu mieszanki oraz nie</w:t>
      </w:r>
      <w:r>
        <w:rPr>
          <w:spacing w:val="-2"/>
          <w:sz w:val="20"/>
          <w:szCs w:val="20"/>
        </w:rPr>
        <w:t xml:space="preserve"> </w:t>
      </w:r>
      <w:r>
        <w:rPr>
          <w:sz w:val="20"/>
          <w:szCs w:val="20"/>
        </w:rPr>
        <w:t>powinien powodować</w:t>
      </w:r>
      <w:r>
        <w:rPr>
          <w:spacing w:val="-2"/>
          <w:sz w:val="20"/>
          <w:szCs w:val="20"/>
        </w:rPr>
        <w:t xml:space="preserve"> </w:t>
      </w:r>
      <w:r>
        <w:rPr>
          <w:sz w:val="20"/>
          <w:szCs w:val="20"/>
        </w:rPr>
        <w:t>segregacji składników</w:t>
      </w:r>
      <w:r>
        <w:rPr>
          <w:spacing w:val="-1"/>
          <w:sz w:val="20"/>
          <w:szCs w:val="20"/>
        </w:rPr>
        <w:t xml:space="preserve"> </w:t>
      </w:r>
      <w:r>
        <w:rPr>
          <w:sz w:val="20"/>
          <w:szCs w:val="20"/>
        </w:rPr>
        <w:t>oraz zanieczyszczenia mieszanki. Transport kruszywa może odbywać się samochodami samowyładowczymi w</w:t>
      </w:r>
      <w:r>
        <w:rPr>
          <w:spacing w:val="-4"/>
          <w:sz w:val="20"/>
          <w:szCs w:val="20"/>
        </w:rPr>
        <w:t xml:space="preserve"> </w:t>
      </w:r>
      <w:r>
        <w:rPr>
          <w:sz w:val="20"/>
          <w:szCs w:val="20"/>
        </w:rPr>
        <w:t>sposób zabezpieczający je przed segregacją ,zanieczyszczeniem, zmieszaniem z innymi materiałami, nadmiernym wysuszeniem lub zawilgoceniem.</w:t>
      </w:r>
    </w:p>
    <w:p w14:paraId="3C2B7E1D" w14:textId="77777777" w:rsidR="00E44FEF" w:rsidRDefault="00E44FEF" w:rsidP="007127FA">
      <w:pPr>
        <w:pStyle w:val="Akapitzlist"/>
        <w:numPr>
          <w:ilvl w:val="2"/>
          <w:numId w:val="6"/>
        </w:numPr>
        <w:kinsoku w:val="0"/>
        <w:overflowPunct w:val="0"/>
        <w:adjustRightInd w:val="0"/>
        <w:spacing w:before="81" w:line="276" w:lineRule="auto"/>
        <w:ind w:left="1134" w:right="629" w:hanging="850"/>
        <w:rPr>
          <w:color w:val="000000"/>
          <w:sz w:val="20"/>
          <w:szCs w:val="20"/>
        </w:rPr>
      </w:pPr>
      <w:r>
        <w:rPr>
          <w:sz w:val="20"/>
          <w:szCs w:val="20"/>
        </w:rPr>
        <w:t>Materiały sypkie należy przewozić w sposób eliminujący możliwość wysypywania, pylenia oraz innego zanieczyszczenia środowiska.</w:t>
      </w:r>
    </w:p>
    <w:p w14:paraId="6B91F17A" w14:textId="77777777" w:rsidR="00E44FEF" w:rsidRDefault="00E44FEF" w:rsidP="007127FA">
      <w:pPr>
        <w:pStyle w:val="Akapitzlist"/>
        <w:numPr>
          <w:ilvl w:val="2"/>
          <w:numId w:val="6"/>
        </w:numPr>
        <w:kinsoku w:val="0"/>
        <w:overflowPunct w:val="0"/>
        <w:adjustRightInd w:val="0"/>
        <w:spacing w:before="79" w:line="276" w:lineRule="auto"/>
        <w:ind w:left="1134" w:right="629" w:hanging="850"/>
        <w:rPr>
          <w:color w:val="000000"/>
          <w:spacing w:val="-2"/>
          <w:sz w:val="20"/>
          <w:szCs w:val="20"/>
        </w:rPr>
      </w:pPr>
      <w:r>
        <w:rPr>
          <w:sz w:val="20"/>
          <w:szCs w:val="20"/>
        </w:rPr>
        <w:t xml:space="preserve">Transport pozostałych wyrobów powinien odbywać się zgodnie z wymaganiami norm </w:t>
      </w:r>
      <w:r>
        <w:rPr>
          <w:spacing w:val="-2"/>
          <w:sz w:val="20"/>
          <w:szCs w:val="20"/>
        </w:rPr>
        <w:t>przedmiotowych.</w:t>
      </w:r>
    </w:p>
    <w:p w14:paraId="6F7B16CC" w14:textId="77777777" w:rsidR="00E44FEF" w:rsidRDefault="00E44FEF" w:rsidP="00E44FEF">
      <w:pPr>
        <w:ind w:right="629"/>
        <w:jc w:val="both"/>
        <w:rPr>
          <w:sz w:val="20"/>
          <w:szCs w:val="20"/>
        </w:rPr>
      </w:pPr>
    </w:p>
    <w:p w14:paraId="4A478C24" w14:textId="54007DBB" w:rsidR="009D6387" w:rsidRPr="002F4FAF" w:rsidRDefault="00A15B4F" w:rsidP="007127FA">
      <w:pPr>
        <w:pStyle w:val="Nagwek1"/>
        <w:numPr>
          <w:ilvl w:val="0"/>
          <w:numId w:val="1"/>
        </w:numPr>
        <w:tabs>
          <w:tab w:val="left" w:pos="1130"/>
        </w:tabs>
        <w:spacing w:line="360" w:lineRule="auto"/>
        <w:jc w:val="both"/>
      </w:pPr>
      <w:bookmarkStart w:id="62" w:name="_Toc119516002"/>
      <w:r>
        <w:t>WYKONANIE ROBÓT</w:t>
      </w:r>
      <w:bookmarkEnd w:id="62"/>
      <w:r>
        <w:t xml:space="preserve"> </w:t>
      </w:r>
    </w:p>
    <w:p w14:paraId="2EA05E82" w14:textId="6FFA8E43" w:rsidR="00531909" w:rsidRPr="00A15B4F" w:rsidRDefault="002F4FAF" w:rsidP="007127FA">
      <w:pPr>
        <w:pStyle w:val="Akapitzlist"/>
        <w:numPr>
          <w:ilvl w:val="1"/>
          <w:numId w:val="1"/>
        </w:numPr>
        <w:tabs>
          <w:tab w:val="left" w:pos="1276"/>
        </w:tabs>
        <w:spacing w:before="0" w:line="360" w:lineRule="auto"/>
        <w:ind w:right="628"/>
        <w:rPr>
          <w:b/>
          <w:sz w:val="20"/>
        </w:rPr>
      </w:pPr>
      <w:r>
        <w:rPr>
          <w:b/>
          <w:sz w:val="20"/>
        </w:rPr>
        <w:t xml:space="preserve">Szczegółowe zasady dotyczące wykonania robót </w:t>
      </w:r>
    </w:p>
    <w:p w14:paraId="00661EAC" w14:textId="18BF9D07" w:rsidR="002F4FAF" w:rsidRPr="009D6387" w:rsidRDefault="002F4FAF" w:rsidP="002F4FAF">
      <w:pPr>
        <w:widowControl/>
        <w:overflowPunct w:val="0"/>
        <w:adjustRightInd w:val="0"/>
        <w:ind w:left="276" w:right="629"/>
        <w:jc w:val="both"/>
        <w:textAlignment w:val="baseline"/>
        <w:rPr>
          <w:rFonts w:eastAsiaTheme="minorHAnsi"/>
          <w:color w:val="000000"/>
          <w:sz w:val="20"/>
          <w:szCs w:val="20"/>
        </w:rPr>
      </w:pPr>
      <w:r>
        <w:rPr>
          <w:rFonts w:eastAsiaTheme="minorHAnsi"/>
          <w:color w:val="000000"/>
          <w:sz w:val="20"/>
          <w:szCs w:val="20"/>
        </w:rPr>
        <w:t xml:space="preserve">Szczegółowe zasady prowadzenia robót podano w SST D.M. 00.00.00 „ Wymagania ogólne” punkt 5. </w:t>
      </w:r>
    </w:p>
    <w:p w14:paraId="655EB981" w14:textId="77777777" w:rsidR="009D6387" w:rsidRPr="009D6387" w:rsidRDefault="009D6387" w:rsidP="009D6387">
      <w:pPr>
        <w:widowControl/>
        <w:overflowPunct w:val="0"/>
        <w:adjustRightInd w:val="0"/>
        <w:ind w:right="487"/>
        <w:textAlignment w:val="baseline"/>
        <w:rPr>
          <w:sz w:val="20"/>
          <w:szCs w:val="20"/>
        </w:rPr>
      </w:pPr>
    </w:p>
    <w:p w14:paraId="00DE4E4E" w14:textId="01FBB596" w:rsidR="000E5914" w:rsidRDefault="002F4FAF" w:rsidP="007127FA">
      <w:pPr>
        <w:pStyle w:val="Akapitzlist"/>
        <w:numPr>
          <w:ilvl w:val="1"/>
          <w:numId w:val="1"/>
        </w:numPr>
        <w:tabs>
          <w:tab w:val="left" w:pos="1276"/>
        </w:tabs>
        <w:spacing w:before="0" w:line="360" w:lineRule="auto"/>
        <w:ind w:right="628"/>
        <w:rPr>
          <w:b/>
          <w:sz w:val="20"/>
        </w:rPr>
      </w:pPr>
      <w:r>
        <w:rPr>
          <w:b/>
          <w:sz w:val="20"/>
        </w:rPr>
        <w:t>Zasady wykonywania robót</w:t>
      </w:r>
    </w:p>
    <w:p w14:paraId="1F45421F" w14:textId="3F06695E" w:rsidR="002F4FAF" w:rsidRDefault="002F4FAF" w:rsidP="00047295">
      <w:pPr>
        <w:pStyle w:val="Akapitzlist"/>
        <w:numPr>
          <w:ilvl w:val="2"/>
          <w:numId w:val="1"/>
        </w:numPr>
        <w:tabs>
          <w:tab w:val="left" w:pos="1134"/>
        </w:tabs>
        <w:kinsoku w:val="0"/>
        <w:overflowPunct w:val="0"/>
        <w:adjustRightInd w:val="0"/>
        <w:spacing w:before="36" w:line="276" w:lineRule="auto"/>
        <w:ind w:right="329"/>
        <w:rPr>
          <w:color w:val="000000"/>
          <w:sz w:val="20"/>
          <w:szCs w:val="20"/>
        </w:rPr>
      </w:pPr>
      <w:r>
        <w:rPr>
          <w:sz w:val="20"/>
          <w:szCs w:val="20"/>
        </w:rPr>
        <w:t>Wykonawca</w:t>
      </w:r>
      <w:r>
        <w:rPr>
          <w:spacing w:val="-15"/>
          <w:sz w:val="20"/>
          <w:szCs w:val="20"/>
        </w:rPr>
        <w:t xml:space="preserve"> </w:t>
      </w:r>
      <w:r>
        <w:rPr>
          <w:sz w:val="20"/>
          <w:szCs w:val="20"/>
        </w:rPr>
        <w:t>przedstawi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Inżynierowi Kontraktu/Zamawiającemu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16"/>
          <w:sz w:val="20"/>
          <w:szCs w:val="20"/>
        </w:rPr>
        <w:t xml:space="preserve"> </w:t>
      </w:r>
      <w:r>
        <w:rPr>
          <w:sz w:val="20"/>
          <w:szCs w:val="20"/>
        </w:rPr>
        <w:t>akceptacji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Projekt</w:t>
      </w:r>
      <w:r>
        <w:rPr>
          <w:spacing w:val="-15"/>
          <w:sz w:val="20"/>
          <w:szCs w:val="20"/>
        </w:rPr>
        <w:t xml:space="preserve"> </w:t>
      </w:r>
      <w:r>
        <w:rPr>
          <w:sz w:val="20"/>
          <w:szCs w:val="20"/>
        </w:rPr>
        <w:t>Technologii i</w:t>
      </w:r>
      <w:r>
        <w:rPr>
          <w:spacing w:val="-2"/>
          <w:sz w:val="20"/>
          <w:szCs w:val="20"/>
        </w:rPr>
        <w:t xml:space="preserve"> </w:t>
      </w:r>
      <w:r>
        <w:rPr>
          <w:sz w:val="20"/>
          <w:szCs w:val="20"/>
        </w:rPr>
        <w:t xml:space="preserve">Organizacji Robót oraz Program Zapewnienia Jakości uwzględniający </w:t>
      </w:r>
      <w:r>
        <w:rPr>
          <w:sz w:val="20"/>
          <w:szCs w:val="20"/>
        </w:rPr>
        <w:lastRenderedPageBreak/>
        <w:t>wszystkie warunki, w jakich będą wykonywane roboty.</w:t>
      </w:r>
    </w:p>
    <w:p w14:paraId="4D9CADD7" w14:textId="601AD9DD" w:rsidR="002745B2" w:rsidRPr="002745B2" w:rsidRDefault="002745B2" w:rsidP="00047295">
      <w:pPr>
        <w:pStyle w:val="Akapitzlist"/>
        <w:numPr>
          <w:ilvl w:val="2"/>
          <w:numId w:val="8"/>
        </w:numPr>
        <w:tabs>
          <w:tab w:val="left" w:pos="1134"/>
        </w:tabs>
        <w:kinsoku w:val="0"/>
        <w:overflowPunct w:val="0"/>
        <w:adjustRightInd w:val="0"/>
        <w:spacing w:before="183" w:line="276" w:lineRule="auto"/>
        <w:ind w:right="329" w:hanging="853"/>
        <w:rPr>
          <w:color w:val="000000"/>
          <w:sz w:val="20"/>
          <w:szCs w:val="20"/>
        </w:rPr>
      </w:pPr>
      <w:r w:rsidRPr="002745B2">
        <w:rPr>
          <w:sz w:val="20"/>
          <w:szCs w:val="20"/>
        </w:rPr>
        <w:t>Sposób</w:t>
      </w:r>
      <w:r w:rsidRPr="002745B2">
        <w:rPr>
          <w:spacing w:val="-9"/>
          <w:sz w:val="20"/>
          <w:szCs w:val="20"/>
        </w:rPr>
        <w:t xml:space="preserve"> </w:t>
      </w:r>
      <w:r w:rsidRPr="002745B2">
        <w:rPr>
          <w:sz w:val="20"/>
          <w:szCs w:val="20"/>
        </w:rPr>
        <w:t>wykonania</w:t>
      </w:r>
      <w:r w:rsidRPr="002745B2">
        <w:rPr>
          <w:spacing w:val="-12"/>
          <w:sz w:val="20"/>
          <w:szCs w:val="20"/>
        </w:rPr>
        <w:t xml:space="preserve"> </w:t>
      </w:r>
      <w:r w:rsidRPr="002745B2">
        <w:rPr>
          <w:sz w:val="20"/>
          <w:szCs w:val="20"/>
        </w:rPr>
        <w:t>robót</w:t>
      </w:r>
      <w:r w:rsidRPr="002745B2">
        <w:rPr>
          <w:spacing w:val="-12"/>
          <w:sz w:val="20"/>
          <w:szCs w:val="20"/>
        </w:rPr>
        <w:t xml:space="preserve"> </w:t>
      </w:r>
      <w:r w:rsidRPr="002745B2">
        <w:rPr>
          <w:sz w:val="20"/>
          <w:szCs w:val="20"/>
        </w:rPr>
        <w:t>powinien</w:t>
      </w:r>
      <w:r w:rsidRPr="002745B2">
        <w:rPr>
          <w:spacing w:val="-11"/>
          <w:sz w:val="20"/>
          <w:szCs w:val="20"/>
        </w:rPr>
        <w:t xml:space="preserve"> </w:t>
      </w:r>
      <w:r w:rsidRPr="002745B2">
        <w:rPr>
          <w:sz w:val="20"/>
          <w:szCs w:val="20"/>
        </w:rPr>
        <w:t>być</w:t>
      </w:r>
      <w:r w:rsidRPr="002745B2">
        <w:rPr>
          <w:spacing w:val="-13"/>
          <w:sz w:val="20"/>
          <w:szCs w:val="20"/>
        </w:rPr>
        <w:t xml:space="preserve"> </w:t>
      </w:r>
      <w:r w:rsidRPr="002745B2">
        <w:rPr>
          <w:sz w:val="20"/>
          <w:szCs w:val="20"/>
        </w:rPr>
        <w:t>zgodny</w:t>
      </w:r>
      <w:r w:rsidRPr="002745B2">
        <w:rPr>
          <w:spacing w:val="-11"/>
          <w:sz w:val="20"/>
          <w:szCs w:val="20"/>
        </w:rPr>
        <w:t xml:space="preserve"> </w:t>
      </w:r>
      <w:r w:rsidRPr="002745B2">
        <w:rPr>
          <w:sz w:val="20"/>
          <w:szCs w:val="20"/>
        </w:rPr>
        <w:t>z</w:t>
      </w:r>
      <w:r w:rsidRPr="002745B2">
        <w:rPr>
          <w:spacing w:val="-12"/>
          <w:sz w:val="20"/>
          <w:szCs w:val="20"/>
        </w:rPr>
        <w:t xml:space="preserve"> </w:t>
      </w:r>
      <w:r w:rsidRPr="002745B2">
        <w:rPr>
          <w:sz w:val="20"/>
          <w:szCs w:val="20"/>
        </w:rPr>
        <w:t>dokumentacją</w:t>
      </w:r>
      <w:r w:rsidRPr="002745B2">
        <w:rPr>
          <w:spacing w:val="-12"/>
          <w:sz w:val="20"/>
          <w:szCs w:val="20"/>
        </w:rPr>
        <w:t xml:space="preserve"> </w:t>
      </w:r>
      <w:r w:rsidRPr="002745B2">
        <w:rPr>
          <w:sz w:val="20"/>
          <w:szCs w:val="20"/>
        </w:rPr>
        <w:t>projektową</w:t>
      </w:r>
      <w:r w:rsidRPr="002745B2">
        <w:rPr>
          <w:spacing w:val="-12"/>
          <w:sz w:val="20"/>
          <w:szCs w:val="20"/>
        </w:rPr>
        <w:t xml:space="preserve"> </w:t>
      </w:r>
      <w:r w:rsidRPr="002745B2">
        <w:rPr>
          <w:sz w:val="20"/>
          <w:szCs w:val="20"/>
        </w:rPr>
        <w:t>i</w:t>
      </w:r>
      <w:r w:rsidRPr="002745B2">
        <w:rPr>
          <w:spacing w:val="-10"/>
          <w:sz w:val="20"/>
          <w:szCs w:val="20"/>
        </w:rPr>
        <w:t xml:space="preserve"> </w:t>
      </w:r>
      <w:r w:rsidRPr="002745B2">
        <w:rPr>
          <w:sz w:val="20"/>
          <w:szCs w:val="20"/>
        </w:rPr>
        <w:t>S</w:t>
      </w:r>
      <w:r>
        <w:rPr>
          <w:sz w:val="20"/>
          <w:szCs w:val="20"/>
        </w:rPr>
        <w:t>ST</w:t>
      </w:r>
      <w:r w:rsidRPr="002745B2">
        <w:rPr>
          <w:sz w:val="20"/>
          <w:szCs w:val="20"/>
        </w:rPr>
        <w:t>.</w:t>
      </w:r>
      <w:r w:rsidRPr="002745B2">
        <w:rPr>
          <w:rFonts w:ascii="Times New Roman" w:hAnsi="Times New Roman" w:cs="Times New Roman"/>
          <w:sz w:val="20"/>
          <w:szCs w:val="20"/>
        </w:rPr>
        <w:t xml:space="preserve"> </w:t>
      </w:r>
      <w:r w:rsidRPr="002745B2">
        <w:rPr>
          <w:sz w:val="20"/>
          <w:szCs w:val="20"/>
        </w:rPr>
        <w:t>W</w:t>
      </w:r>
      <w:r w:rsidRPr="002745B2">
        <w:rPr>
          <w:spacing w:val="-4"/>
          <w:sz w:val="20"/>
          <w:szCs w:val="20"/>
        </w:rPr>
        <w:t xml:space="preserve"> </w:t>
      </w:r>
      <w:r w:rsidRPr="002745B2">
        <w:rPr>
          <w:sz w:val="20"/>
          <w:szCs w:val="20"/>
        </w:rPr>
        <w:t>przypadku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braku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wystarczających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danych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można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korzystać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z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ustaleń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 xml:space="preserve">podanych w niniejszych </w:t>
      </w:r>
      <w:r>
        <w:rPr>
          <w:sz w:val="20"/>
          <w:szCs w:val="20"/>
        </w:rPr>
        <w:t>SST</w:t>
      </w:r>
      <w:r w:rsidRPr="002745B2">
        <w:rPr>
          <w:sz w:val="20"/>
          <w:szCs w:val="20"/>
        </w:rPr>
        <w:t>.</w:t>
      </w:r>
    </w:p>
    <w:p w14:paraId="0EC5DEA9" w14:textId="43D82CA4" w:rsidR="002745B2" w:rsidRDefault="002745B2" w:rsidP="00047295">
      <w:pPr>
        <w:pStyle w:val="Tekstpodstawowy"/>
        <w:tabs>
          <w:tab w:val="left" w:pos="1134"/>
        </w:tabs>
        <w:kinsoku w:val="0"/>
        <w:overflowPunct w:val="0"/>
        <w:spacing w:line="242" w:lineRule="exact"/>
        <w:ind w:left="1074" w:right="329" w:hanging="853"/>
        <w:rPr>
          <w:spacing w:val="-2"/>
        </w:rPr>
      </w:pPr>
      <w:r>
        <w:tab/>
        <w:t>Podstawowe</w:t>
      </w:r>
      <w:r>
        <w:rPr>
          <w:spacing w:val="-11"/>
        </w:rPr>
        <w:t xml:space="preserve"> </w:t>
      </w:r>
      <w:r>
        <w:t>czynności</w:t>
      </w:r>
      <w:r>
        <w:rPr>
          <w:spacing w:val="-5"/>
        </w:rPr>
        <w:t xml:space="preserve"> </w:t>
      </w:r>
      <w:r>
        <w:t>przy</w:t>
      </w:r>
      <w:r>
        <w:rPr>
          <w:spacing w:val="-9"/>
        </w:rPr>
        <w:t xml:space="preserve"> </w:t>
      </w:r>
      <w:r>
        <w:t>wykonaniu</w:t>
      </w:r>
      <w:r>
        <w:rPr>
          <w:spacing w:val="-9"/>
        </w:rPr>
        <w:t xml:space="preserve"> </w:t>
      </w:r>
      <w:r>
        <w:t>robót</w:t>
      </w:r>
      <w:r>
        <w:rPr>
          <w:spacing w:val="-7"/>
        </w:rPr>
        <w:t xml:space="preserve"> </w:t>
      </w:r>
      <w:r>
        <w:rPr>
          <w:spacing w:val="-2"/>
        </w:rPr>
        <w:t>obejmują:</w:t>
      </w:r>
    </w:p>
    <w:p w14:paraId="57FBACCB" w14:textId="77777777" w:rsidR="002745B2" w:rsidRDefault="002745B2" w:rsidP="00047295">
      <w:pPr>
        <w:pStyle w:val="Akapitzlist"/>
        <w:numPr>
          <w:ilvl w:val="0"/>
          <w:numId w:val="7"/>
        </w:numPr>
        <w:tabs>
          <w:tab w:val="left" w:pos="1418"/>
          <w:tab w:val="left" w:pos="1644"/>
        </w:tabs>
        <w:kinsoku w:val="0"/>
        <w:overflowPunct w:val="0"/>
        <w:adjustRightInd w:val="0"/>
        <w:spacing w:before="37"/>
        <w:ind w:right="329" w:hanging="50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roboty</w:t>
      </w:r>
      <w:r>
        <w:rPr>
          <w:rFonts w:ascii="Times New Roman" w:hAnsi="Times New Roman" w:cs="Times New Roman"/>
          <w:spacing w:val="11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przygotowawcze,</w:t>
      </w:r>
    </w:p>
    <w:p w14:paraId="6D20D8CF" w14:textId="77777777" w:rsidR="002745B2" w:rsidRDefault="002745B2" w:rsidP="00047295">
      <w:pPr>
        <w:pStyle w:val="Akapitzlist"/>
        <w:numPr>
          <w:ilvl w:val="0"/>
          <w:numId w:val="7"/>
        </w:numPr>
        <w:tabs>
          <w:tab w:val="left" w:pos="1418"/>
          <w:tab w:val="left" w:pos="1644"/>
        </w:tabs>
        <w:kinsoku w:val="0"/>
        <w:overflowPunct w:val="0"/>
        <w:adjustRightInd w:val="0"/>
        <w:spacing w:before="34"/>
        <w:ind w:right="329" w:hanging="50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przygotowanie</w:t>
      </w:r>
      <w:r>
        <w:rPr>
          <w:spacing w:val="-16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podłoża,</w:t>
      </w:r>
    </w:p>
    <w:p w14:paraId="202A8113" w14:textId="77777777" w:rsidR="002745B2" w:rsidRDefault="002745B2" w:rsidP="00047295">
      <w:pPr>
        <w:pStyle w:val="Akapitzlist"/>
        <w:numPr>
          <w:ilvl w:val="0"/>
          <w:numId w:val="7"/>
        </w:numPr>
        <w:tabs>
          <w:tab w:val="left" w:pos="1418"/>
          <w:tab w:val="left" w:pos="1644"/>
        </w:tabs>
        <w:kinsoku w:val="0"/>
        <w:overflowPunct w:val="0"/>
        <w:adjustRightInd w:val="0"/>
        <w:spacing w:before="36"/>
        <w:ind w:right="329" w:hanging="50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wytwarzanie</w:t>
      </w:r>
      <w:r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>
        <w:rPr>
          <w:sz w:val="20"/>
          <w:szCs w:val="20"/>
        </w:rPr>
        <w:t>mieszanki</w:t>
      </w:r>
      <w:r>
        <w:rPr>
          <w:rFonts w:ascii="Times New Roman" w:hAnsi="Times New Roman" w:cs="Times New Roman"/>
          <w:spacing w:val="9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kruszywa,</w:t>
      </w:r>
    </w:p>
    <w:p w14:paraId="19A683C1" w14:textId="77777777" w:rsidR="002745B2" w:rsidRDefault="002745B2" w:rsidP="00047295">
      <w:pPr>
        <w:pStyle w:val="Akapitzlist"/>
        <w:numPr>
          <w:ilvl w:val="0"/>
          <w:numId w:val="7"/>
        </w:numPr>
        <w:tabs>
          <w:tab w:val="left" w:pos="1418"/>
          <w:tab w:val="left" w:pos="1644"/>
        </w:tabs>
        <w:kinsoku w:val="0"/>
        <w:overflowPunct w:val="0"/>
        <w:adjustRightInd w:val="0"/>
        <w:spacing w:before="33"/>
        <w:ind w:right="329" w:hanging="50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odcinek</w:t>
      </w:r>
      <w:r>
        <w:rPr>
          <w:spacing w:val="-9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próbny,</w:t>
      </w:r>
    </w:p>
    <w:p w14:paraId="24195264" w14:textId="77777777" w:rsidR="002745B2" w:rsidRDefault="002745B2" w:rsidP="00047295">
      <w:pPr>
        <w:pStyle w:val="Akapitzlist"/>
        <w:numPr>
          <w:ilvl w:val="0"/>
          <w:numId w:val="7"/>
        </w:numPr>
        <w:tabs>
          <w:tab w:val="left" w:pos="1418"/>
          <w:tab w:val="left" w:pos="1644"/>
        </w:tabs>
        <w:kinsoku w:val="0"/>
        <w:overflowPunct w:val="0"/>
        <w:adjustRightInd w:val="0"/>
        <w:spacing w:before="36"/>
        <w:ind w:right="329" w:hanging="50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wbudowanie</w:t>
      </w:r>
      <w:r>
        <w:rPr>
          <w:rFonts w:ascii="Times New Roman" w:hAnsi="Times New Roman" w:cs="Times New Roman"/>
          <w:spacing w:val="5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mieszanki,</w:t>
      </w:r>
    </w:p>
    <w:p w14:paraId="7A7A808B" w14:textId="77777777" w:rsidR="002745B2" w:rsidRDefault="002745B2" w:rsidP="00047295">
      <w:pPr>
        <w:pStyle w:val="Akapitzlist"/>
        <w:numPr>
          <w:ilvl w:val="0"/>
          <w:numId w:val="7"/>
        </w:numPr>
        <w:tabs>
          <w:tab w:val="left" w:pos="1418"/>
          <w:tab w:val="left" w:pos="1644"/>
        </w:tabs>
        <w:kinsoku w:val="0"/>
        <w:overflowPunct w:val="0"/>
        <w:adjustRightInd w:val="0"/>
        <w:spacing w:before="33"/>
        <w:ind w:right="329" w:hanging="50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zagęszczanie</w:t>
      </w:r>
      <w:r>
        <w:rPr>
          <w:spacing w:val="-15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mieszanki,</w:t>
      </w:r>
    </w:p>
    <w:p w14:paraId="48A259DE" w14:textId="77777777" w:rsidR="002745B2" w:rsidRDefault="002745B2" w:rsidP="00047295">
      <w:pPr>
        <w:pStyle w:val="Akapitzlist"/>
        <w:numPr>
          <w:ilvl w:val="0"/>
          <w:numId w:val="7"/>
        </w:numPr>
        <w:tabs>
          <w:tab w:val="left" w:pos="1418"/>
          <w:tab w:val="left" w:pos="1644"/>
        </w:tabs>
        <w:kinsoku w:val="0"/>
        <w:overflowPunct w:val="0"/>
        <w:adjustRightInd w:val="0"/>
        <w:spacing w:before="33"/>
        <w:ind w:right="329" w:hanging="50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utrzymanie</w:t>
      </w:r>
      <w:r>
        <w:rPr>
          <w:rFonts w:ascii="Times New Roman" w:hAnsi="Times New Roman" w:cs="Times New Roman"/>
          <w:spacing w:val="7"/>
          <w:sz w:val="20"/>
          <w:szCs w:val="20"/>
        </w:rPr>
        <w:t xml:space="preserve"> </w:t>
      </w:r>
      <w:r>
        <w:rPr>
          <w:sz w:val="20"/>
          <w:szCs w:val="20"/>
        </w:rPr>
        <w:t>wykonanej</w:t>
      </w:r>
      <w:r>
        <w:rPr>
          <w:rFonts w:ascii="Times New Roman" w:hAnsi="Times New Roman" w:cs="Times New Roman"/>
          <w:spacing w:val="10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warstwy,</w:t>
      </w:r>
    </w:p>
    <w:p w14:paraId="175E7FC7" w14:textId="77777777" w:rsidR="002745B2" w:rsidRDefault="002745B2" w:rsidP="00047295">
      <w:pPr>
        <w:pStyle w:val="Akapitzlist"/>
        <w:numPr>
          <w:ilvl w:val="0"/>
          <w:numId w:val="7"/>
        </w:numPr>
        <w:tabs>
          <w:tab w:val="left" w:pos="1418"/>
          <w:tab w:val="left" w:pos="1644"/>
        </w:tabs>
        <w:kinsoku w:val="0"/>
        <w:overflowPunct w:val="0"/>
        <w:adjustRightInd w:val="0"/>
        <w:spacing w:before="36"/>
        <w:ind w:right="329" w:hanging="50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roboty</w:t>
      </w:r>
      <w:r>
        <w:rPr>
          <w:spacing w:val="-9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wykończeniowe.</w:t>
      </w:r>
    </w:p>
    <w:p w14:paraId="37C23E42" w14:textId="77777777" w:rsidR="002745B2" w:rsidRPr="002745B2" w:rsidRDefault="002745B2" w:rsidP="00047295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right="329"/>
        <w:rPr>
          <w:rFonts w:eastAsiaTheme="minorHAnsi" w:cs="Verdana-Bold"/>
          <w:b/>
          <w:bCs/>
          <w:color w:val="000000"/>
          <w:sz w:val="20"/>
          <w:szCs w:val="20"/>
        </w:rPr>
      </w:pPr>
    </w:p>
    <w:p w14:paraId="462487AD" w14:textId="0ADB3776" w:rsidR="000F15C9" w:rsidRDefault="002745B2" w:rsidP="00047295">
      <w:pPr>
        <w:pStyle w:val="Akapitzlist"/>
        <w:numPr>
          <w:ilvl w:val="1"/>
          <w:numId w:val="8"/>
        </w:numPr>
        <w:tabs>
          <w:tab w:val="left" w:pos="1276"/>
        </w:tabs>
        <w:spacing w:before="0"/>
        <w:ind w:left="1134" w:right="329" w:hanging="850"/>
        <w:rPr>
          <w:b/>
          <w:sz w:val="20"/>
        </w:rPr>
      </w:pPr>
      <w:r>
        <w:rPr>
          <w:b/>
          <w:sz w:val="20"/>
        </w:rPr>
        <w:t>Roboty przygotowawcze</w:t>
      </w:r>
    </w:p>
    <w:p w14:paraId="5447A157" w14:textId="6D8AC291" w:rsidR="002745B2" w:rsidRPr="002745B2" w:rsidRDefault="002745B2" w:rsidP="00047295">
      <w:pPr>
        <w:tabs>
          <w:tab w:val="left" w:pos="1134"/>
        </w:tabs>
        <w:kinsoku w:val="0"/>
        <w:overflowPunct w:val="0"/>
        <w:adjustRightInd w:val="0"/>
        <w:spacing w:before="37"/>
        <w:ind w:left="1134" w:right="329" w:hanging="1134"/>
        <w:jc w:val="both"/>
        <w:rPr>
          <w:color w:val="000000"/>
          <w:sz w:val="20"/>
          <w:szCs w:val="20"/>
        </w:rPr>
      </w:pPr>
      <w:r>
        <w:rPr>
          <w:b/>
          <w:sz w:val="20"/>
        </w:rPr>
        <w:t xml:space="preserve">    </w:t>
      </w:r>
      <w:r w:rsidRPr="002745B2">
        <w:rPr>
          <w:sz w:val="20"/>
        </w:rPr>
        <w:t>5.3.1</w:t>
      </w:r>
      <w:r w:rsidRPr="002745B2">
        <w:rPr>
          <w:b/>
          <w:sz w:val="20"/>
        </w:rPr>
        <w:tab/>
      </w:r>
      <w:r w:rsidRPr="002745B2">
        <w:rPr>
          <w:sz w:val="20"/>
          <w:szCs w:val="20"/>
        </w:rPr>
        <w:t>Przed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przystąpieniem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do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robót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należy,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na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podstawie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dokumentacji</w:t>
      </w:r>
      <w:r w:rsidRPr="002745B2">
        <w:rPr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projektowej,</w:t>
      </w:r>
      <w:r w:rsidRPr="002745B2">
        <w:rPr>
          <w:spacing w:val="80"/>
          <w:sz w:val="20"/>
          <w:szCs w:val="20"/>
        </w:rPr>
        <w:t xml:space="preserve"> </w:t>
      </w:r>
      <w:r>
        <w:rPr>
          <w:sz w:val="20"/>
          <w:szCs w:val="20"/>
        </w:rPr>
        <w:t>SST</w:t>
      </w:r>
      <w:r w:rsidRPr="002745B2">
        <w:rPr>
          <w:sz w:val="20"/>
          <w:szCs w:val="20"/>
        </w:rPr>
        <w:t xml:space="preserve"> lub wskazań Inżyniera</w:t>
      </w:r>
      <w:r>
        <w:rPr>
          <w:sz w:val="20"/>
          <w:szCs w:val="20"/>
        </w:rPr>
        <w:t xml:space="preserve"> Kontraktu</w:t>
      </w:r>
      <w:r w:rsidRPr="002745B2">
        <w:rPr>
          <w:sz w:val="20"/>
          <w:szCs w:val="20"/>
        </w:rPr>
        <w:t>/ Inspektora Nadzoru /Zamawiającego:</w:t>
      </w:r>
    </w:p>
    <w:p w14:paraId="5B056191" w14:textId="77777777" w:rsidR="002745B2" w:rsidRDefault="002745B2" w:rsidP="00047295">
      <w:pPr>
        <w:pStyle w:val="Akapitzlist"/>
        <w:numPr>
          <w:ilvl w:val="0"/>
          <w:numId w:val="9"/>
        </w:numPr>
        <w:tabs>
          <w:tab w:val="left" w:pos="1134"/>
          <w:tab w:val="left" w:pos="1644"/>
        </w:tabs>
        <w:kinsoku w:val="0"/>
        <w:overflowPunct w:val="0"/>
        <w:adjustRightInd w:val="0"/>
        <w:spacing w:before="1"/>
        <w:ind w:left="1134" w:right="329" w:firstLine="0"/>
        <w:rPr>
          <w:spacing w:val="-2"/>
          <w:sz w:val="20"/>
          <w:szCs w:val="20"/>
        </w:rPr>
      </w:pPr>
      <w:r>
        <w:rPr>
          <w:sz w:val="20"/>
          <w:szCs w:val="20"/>
        </w:rPr>
        <w:t>ustalić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lokalizację</w:t>
      </w:r>
      <w:r>
        <w:rPr>
          <w:spacing w:val="-7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robót,</w:t>
      </w:r>
    </w:p>
    <w:p w14:paraId="787CE525" w14:textId="77777777" w:rsidR="002745B2" w:rsidRDefault="002745B2" w:rsidP="00047295">
      <w:pPr>
        <w:pStyle w:val="Akapitzlist"/>
        <w:numPr>
          <w:ilvl w:val="0"/>
          <w:numId w:val="9"/>
        </w:numPr>
        <w:tabs>
          <w:tab w:val="left" w:pos="1134"/>
          <w:tab w:val="left" w:pos="1644"/>
        </w:tabs>
        <w:kinsoku w:val="0"/>
        <w:overflowPunct w:val="0"/>
        <w:adjustRightInd w:val="0"/>
        <w:spacing w:before="33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przeprowadzić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obliczenia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i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pomiary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niezbędne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szczegółowego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wytyczenia robót oraz ustalenia danych wysokościowych,</w:t>
      </w:r>
    </w:p>
    <w:p w14:paraId="6A6FA4BD" w14:textId="77777777" w:rsidR="002745B2" w:rsidRDefault="002745B2" w:rsidP="00047295">
      <w:pPr>
        <w:pStyle w:val="Akapitzlist"/>
        <w:numPr>
          <w:ilvl w:val="0"/>
          <w:numId w:val="9"/>
        </w:numPr>
        <w:tabs>
          <w:tab w:val="left" w:pos="1134"/>
          <w:tab w:val="left" w:pos="1644"/>
        </w:tabs>
        <w:kinsoku w:val="0"/>
        <w:overflowPunct w:val="0"/>
        <w:adjustRightInd w:val="0"/>
        <w:spacing w:before="0"/>
        <w:ind w:left="1134" w:right="329" w:firstLine="0"/>
        <w:rPr>
          <w:spacing w:val="-2"/>
          <w:sz w:val="20"/>
          <w:szCs w:val="20"/>
        </w:rPr>
      </w:pPr>
      <w:r>
        <w:rPr>
          <w:sz w:val="20"/>
          <w:szCs w:val="20"/>
        </w:rPr>
        <w:t>usunąć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przeszkody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utrudniające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wykonanie</w:t>
      </w:r>
      <w:r>
        <w:rPr>
          <w:spacing w:val="-10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robót,</w:t>
      </w:r>
    </w:p>
    <w:p w14:paraId="580FE0DE" w14:textId="77777777" w:rsidR="002745B2" w:rsidRDefault="002745B2" w:rsidP="00047295">
      <w:pPr>
        <w:pStyle w:val="Akapitzlist"/>
        <w:numPr>
          <w:ilvl w:val="0"/>
          <w:numId w:val="9"/>
        </w:numPr>
        <w:tabs>
          <w:tab w:val="left" w:pos="1134"/>
          <w:tab w:val="left" w:pos="1644"/>
        </w:tabs>
        <w:kinsoku w:val="0"/>
        <w:overflowPunct w:val="0"/>
        <w:adjustRightInd w:val="0"/>
        <w:spacing w:before="36"/>
        <w:ind w:left="1134" w:right="329" w:firstLine="0"/>
        <w:rPr>
          <w:spacing w:val="-2"/>
          <w:sz w:val="20"/>
          <w:szCs w:val="20"/>
        </w:rPr>
      </w:pPr>
      <w:r>
        <w:rPr>
          <w:sz w:val="20"/>
          <w:szCs w:val="20"/>
        </w:rPr>
        <w:t>wprowadzić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oznakowanie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drogi</w:t>
      </w:r>
      <w:r>
        <w:rPr>
          <w:spacing w:val="-6"/>
          <w:sz w:val="20"/>
          <w:szCs w:val="20"/>
        </w:rPr>
        <w:t xml:space="preserve"> </w:t>
      </w:r>
      <w:r>
        <w:rPr>
          <w:sz w:val="20"/>
          <w:szCs w:val="20"/>
        </w:rPr>
        <w:t>na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okres</w:t>
      </w:r>
      <w:r>
        <w:rPr>
          <w:spacing w:val="-6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robót,</w:t>
      </w:r>
    </w:p>
    <w:p w14:paraId="7432884D" w14:textId="77777777" w:rsidR="002745B2" w:rsidRDefault="002745B2" w:rsidP="00047295">
      <w:pPr>
        <w:pStyle w:val="Akapitzlist"/>
        <w:numPr>
          <w:ilvl w:val="0"/>
          <w:numId w:val="9"/>
        </w:numPr>
        <w:tabs>
          <w:tab w:val="left" w:pos="1134"/>
          <w:tab w:val="left" w:pos="1644"/>
        </w:tabs>
        <w:kinsoku w:val="0"/>
        <w:overflowPunct w:val="0"/>
        <w:adjustRightInd w:val="0"/>
        <w:spacing w:before="34"/>
        <w:ind w:left="1134" w:right="329" w:firstLine="0"/>
        <w:rPr>
          <w:spacing w:val="-2"/>
          <w:sz w:val="20"/>
          <w:szCs w:val="20"/>
        </w:rPr>
      </w:pPr>
      <w:r>
        <w:rPr>
          <w:sz w:val="20"/>
          <w:szCs w:val="20"/>
        </w:rPr>
        <w:t>zgromadzić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materiały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i</w:t>
      </w:r>
      <w:r>
        <w:rPr>
          <w:spacing w:val="-5"/>
          <w:sz w:val="20"/>
          <w:szCs w:val="20"/>
        </w:rPr>
        <w:t xml:space="preserve"> </w:t>
      </w:r>
      <w:r>
        <w:rPr>
          <w:sz w:val="20"/>
          <w:szCs w:val="20"/>
        </w:rPr>
        <w:t>sprzęt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potrzebne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rozpoczęcia</w:t>
      </w:r>
      <w:r>
        <w:rPr>
          <w:spacing w:val="-8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robót.</w:t>
      </w:r>
    </w:p>
    <w:p w14:paraId="465FA11F" w14:textId="5F7F3A8A" w:rsidR="002745B2" w:rsidRPr="002745B2" w:rsidRDefault="002745B2" w:rsidP="00047295">
      <w:pPr>
        <w:tabs>
          <w:tab w:val="left" w:pos="1075"/>
        </w:tabs>
        <w:kinsoku w:val="0"/>
        <w:overflowPunct w:val="0"/>
        <w:adjustRightInd w:val="0"/>
        <w:spacing w:before="35" w:line="276" w:lineRule="auto"/>
        <w:ind w:left="1072" w:right="329" w:hanging="788"/>
        <w:jc w:val="both"/>
        <w:rPr>
          <w:color w:val="000000"/>
          <w:sz w:val="20"/>
          <w:szCs w:val="20"/>
        </w:rPr>
      </w:pPr>
      <w:r w:rsidRPr="002745B2">
        <w:rPr>
          <w:sz w:val="20"/>
        </w:rPr>
        <w:t>5.3.2</w:t>
      </w:r>
      <w:r w:rsidRPr="002745B2">
        <w:rPr>
          <w:b/>
          <w:sz w:val="20"/>
        </w:rPr>
        <w:tab/>
      </w:r>
      <w:r w:rsidRPr="002745B2">
        <w:rPr>
          <w:sz w:val="20"/>
          <w:szCs w:val="20"/>
        </w:rPr>
        <w:t>Prace pomiarowe powinny być prowadzone w sposób umożliwiający wykonanie warstwy</w:t>
      </w:r>
      <w:r w:rsidRPr="002745B2">
        <w:rPr>
          <w:spacing w:val="-5"/>
          <w:sz w:val="20"/>
          <w:szCs w:val="20"/>
        </w:rPr>
        <w:t xml:space="preserve"> </w:t>
      </w:r>
      <w:r w:rsidRPr="002745B2">
        <w:rPr>
          <w:sz w:val="20"/>
          <w:szCs w:val="20"/>
        </w:rPr>
        <w:t>podbudowy</w:t>
      </w:r>
      <w:r w:rsidRPr="002745B2">
        <w:rPr>
          <w:spacing w:val="-3"/>
          <w:sz w:val="20"/>
          <w:szCs w:val="20"/>
        </w:rPr>
        <w:t xml:space="preserve"> </w:t>
      </w:r>
      <w:r w:rsidRPr="002745B2">
        <w:rPr>
          <w:sz w:val="20"/>
          <w:szCs w:val="20"/>
        </w:rPr>
        <w:t>zgodnie</w:t>
      </w:r>
      <w:r w:rsidRPr="002745B2">
        <w:rPr>
          <w:spacing w:val="-6"/>
          <w:sz w:val="20"/>
          <w:szCs w:val="20"/>
        </w:rPr>
        <w:t xml:space="preserve"> </w:t>
      </w:r>
      <w:r w:rsidRPr="002745B2">
        <w:rPr>
          <w:sz w:val="20"/>
          <w:szCs w:val="20"/>
        </w:rPr>
        <w:t>z</w:t>
      </w:r>
      <w:r w:rsidRPr="002745B2">
        <w:rPr>
          <w:spacing w:val="-5"/>
          <w:sz w:val="20"/>
          <w:szCs w:val="20"/>
        </w:rPr>
        <w:t xml:space="preserve"> </w:t>
      </w:r>
      <w:r w:rsidRPr="002745B2">
        <w:rPr>
          <w:sz w:val="20"/>
          <w:szCs w:val="20"/>
        </w:rPr>
        <w:t>Dokumentacją</w:t>
      </w:r>
      <w:r w:rsidRPr="002745B2">
        <w:rPr>
          <w:spacing w:val="-2"/>
          <w:sz w:val="20"/>
          <w:szCs w:val="20"/>
        </w:rPr>
        <w:t xml:space="preserve"> </w:t>
      </w:r>
      <w:r w:rsidRPr="002745B2">
        <w:rPr>
          <w:sz w:val="20"/>
          <w:szCs w:val="20"/>
        </w:rPr>
        <w:t>Projektową,</w:t>
      </w:r>
      <w:r w:rsidRPr="002745B2">
        <w:rPr>
          <w:spacing w:val="-6"/>
          <w:sz w:val="20"/>
          <w:szCs w:val="20"/>
        </w:rPr>
        <w:t xml:space="preserve"> </w:t>
      </w:r>
      <w:r w:rsidRPr="002745B2">
        <w:rPr>
          <w:sz w:val="20"/>
          <w:szCs w:val="20"/>
        </w:rPr>
        <w:t>z</w:t>
      </w:r>
      <w:r w:rsidRPr="002745B2">
        <w:rPr>
          <w:spacing w:val="-2"/>
          <w:sz w:val="20"/>
          <w:szCs w:val="20"/>
        </w:rPr>
        <w:t xml:space="preserve"> </w:t>
      </w:r>
      <w:r w:rsidRPr="002745B2">
        <w:rPr>
          <w:sz w:val="20"/>
          <w:szCs w:val="20"/>
        </w:rPr>
        <w:t>tolerancjami</w:t>
      </w:r>
      <w:r w:rsidRPr="002745B2">
        <w:rPr>
          <w:spacing w:val="-1"/>
          <w:sz w:val="20"/>
          <w:szCs w:val="20"/>
        </w:rPr>
        <w:t xml:space="preserve"> </w:t>
      </w:r>
      <w:r w:rsidRPr="002745B2">
        <w:rPr>
          <w:sz w:val="20"/>
          <w:szCs w:val="20"/>
        </w:rPr>
        <w:t>określonymi w niniejszej specyfikacji. Paliki lub szpilki do kontroli ukształtowania podbudowy powinny być wcześniej przygotowane, odpowiednio zamocowane i utrzymywane w czasie robót przez Wykonawcę. Powinny być one ustawione w osi drogi i w rzędach równoległych do osi drogi, lub w inny sposób zaakceptowany przez Inżyniera</w:t>
      </w:r>
      <w:r>
        <w:rPr>
          <w:sz w:val="20"/>
          <w:szCs w:val="20"/>
        </w:rPr>
        <w:t xml:space="preserve"> Kontraktu</w:t>
      </w:r>
      <w:r w:rsidRPr="002745B2">
        <w:rPr>
          <w:sz w:val="20"/>
          <w:szCs w:val="20"/>
        </w:rPr>
        <w:t>/ Inspektora Nadzoru /Zamawiającego.</w:t>
      </w:r>
      <w:r w:rsidRPr="002745B2">
        <w:rPr>
          <w:rFonts w:ascii="Times New Roman" w:hAnsi="Times New Roman" w:cs="Times New Roman"/>
          <w:spacing w:val="40"/>
          <w:sz w:val="20"/>
          <w:szCs w:val="20"/>
        </w:rPr>
        <w:t xml:space="preserve"> </w:t>
      </w:r>
      <w:r w:rsidRPr="002745B2">
        <w:rPr>
          <w:sz w:val="20"/>
          <w:szCs w:val="20"/>
        </w:rPr>
        <w:t>Rozmieszczenie palików lub szpilek powinno umożliwiać naciągnięcie sznurków lub linek do wytyczenia robót i nie powinno być rzadsze,</w:t>
      </w:r>
      <w:r w:rsidRPr="002745B2">
        <w:rPr>
          <w:spacing w:val="-18"/>
          <w:sz w:val="20"/>
          <w:szCs w:val="20"/>
        </w:rPr>
        <w:t xml:space="preserve"> </w:t>
      </w:r>
      <w:r w:rsidRPr="002745B2">
        <w:rPr>
          <w:sz w:val="20"/>
          <w:szCs w:val="20"/>
        </w:rPr>
        <w:t>niż</w:t>
      </w:r>
      <w:r w:rsidRPr="002745B2">
        <w:rPr>
          <w:spacing w:val="-18"/>
          <w:sz w:val="20"/>
          <w:szCs w:val="20"/>
        </w:rPr>
        <w:t xml:space="preserve"> </w:t>
      </w:r>
      <w:r w:rsidRPr="002745B2">
        <w:rPr>
          <w:sz w:val="20"/>
          <w:szCs w:val="20"/>
        </w:rPr>
        <w:t>co</w:t>
      </w:r>
      <w:r w:rsidRPr="002745B2">
        <w:rPr>
          <w:spacing w:val="-17"/>
          <w:sz w:val="20"/>
          <w:szCs w:val="20"/>
        </w:rPr>
        <w:t xml:space="preserve"> </w:t>
      </w:r>
      <w:r w:rsidRPr="002745B2">
        <w:rPr>
          <w:sz w:val="20"/>
          <w:szCs w:val="20"/>
        </w:rPr>
        <w:t>10m.</w:t>
      </w:r>
      <w:r w:rsidRPr="002745B2">
        <w:rPr>
          <w:spacing w:val="-18"/>
          <w:sz w:val="20"/>
          <w:szCs w:val="20"/>
        </w:rPr>
        <w:t xml:space="preserve"> </w:t>
      </w:r>
      <w:r w:rsidRPr="002745B2">
        <w:rPr>
          <w:sz w:val="20"/>
          <w:szCs w:val="20"/>
        </w:rPr>
        <w:t>Jeżeli</w:t>
      </w:r>
      <w:r w:rsidRPr="002745B2">
        <w:rPr>
          <w:spacing w:val="-17"/>
          <w:sz w:val="20"/>
          <w:szCs w:val="20"/>
        </w:rPr>
        <w:t xml:space="preserve"> </w:t>
      </w:r>
      <w:r w:rsidRPr="002745B2">
        <w:rPr>
          <w:sz w:val="20"/>
          <w:szCs w:val="20"/>
        </w:rPr>
        <w:t>warstwa</w:t>
      </w:r>
      <w:r w:rsidRPr="002745B2">
        <w:rPr>
          <w:spacing w:val="-18"/>
          <w:sz w:val="20"/>
          <w:szCs w:val="20"/>
        </w:rPr>
        <w:t xml:space="preserve"> </w:t>
      </w:r>
      <w:r w:rsidRPr="002745B2">
        <w:rPr>
          <w:sz w:val="20"/>
          <w:szCs w:val="20"/>
        </w:rPr>
        <w:t>mieszanki</w:t>
      </w:r>
      <w:r w:rsidRPr="002745B2">
        <w:rPr>
          <w:spacing w:val="-17"/>
          <w:sz w:val="20"/>
          <w:szCs w:val="20"/>
        </w:rPr>
        <w:t xml:space="preserve"> </w:t>
      </w:r>
      <w:r w:rsidRPr="002745B2">
        <w:rPr>
          <w:sz w:val="20"/>
          <w:szCs w:val="20"/>
        </w:rPr>
        <w:t>kruszywa</w:t>
      </w:r>
      <w:r w:rsidRPr="002745B2">
        <w:rPr>
          <w:spacing w:val="-17"/>
          <w:sz w:val="20"/>
          <w:szCs w:val="20"/>
        </w:rPr>
        <w:t xml:space="preserve"> </w:t>
      </w:r>
      <w:r w:rsidRPr="002745B2">
        <w:rPr>
          <w:sz w:val="20"/>
          <w:szCs w:val="20"/>
        </w:rPr>
        <w:t>stabilizowanego</w:t>
      </w:r>
      <w:r w:rsidRPr="002745B2">
        <w:rPr>
          <w:spacing w:val="-17"/>
          <w:sz w:val="20"/>
          <w:szCs w:val="20"/>
        </w:rPr>
        <w:t xml:space="preserve"> </w:t>
      </w:r>
      <w:r w:rsidRPr="002745B2">
        <w:rPr>
          <w:sz w:val="20"/>
          <w:szCs w:val="20"/>
        </w:rPr>
        <w:t>mechanicznie będzie układana w prowadnicach, to po wytyczeniu podbudowy należy ustawić na podłożu</w:t>
      </w:r>
      <w:r w:rsidRPr="002745B2">
        <w:rPr>
          <w:spacing w:val="-8"/>
          <w:sz w:val="20"/>
          <w:szCs w:val="20"/>
        </w:rPr>
        <w:t xml:space="preserve"> </w:t>
      </w:r>
      <w:r w:rsidRPr="002745B2">
        <w:rPr>
          <w:sz w:val="20"/>
          <w:szCs w:val="20"/>
        </w:rPr>
        <w:t>prowadnice</w:t>
      </w:r>
      <w:r w:rsidRPr="002745B2">
        <w:rPr>
          <w:spacing w:val="-11"/>
          <w:sz w:val="20"/>
          <w:szCs w:val="20"/>
        </w:rPr>
        <w:t xml:space="preserve"> </w:t>
      </w:r>
      <w:r w:rsidRPr="002745B2">
        <w:rPr>
          <w:sz w:val="20"/>
          <w:szCs w:val="20"/>
        </w:rPr>
        <w:t>w</w:t>
      </w:r>
      <w:r w:rsidRPr="002745B2">
        <w:rPr>
          <w:spacing w:val="-9"/>
          <w:sz w:val="20"/>
          <w:szCs w:val="20"/>
        </w:rPr>
        <w:t xml:space="preserve"> </w:t>
      </w:r>
      <w:r w:rsidRPr="002745B2">
        <w:rPr>
          <w:sz w:val="20"/>
          <w:szCs w:val="20"/>
        </w:rPr>
        <w:t>taki</w:t>
      </w:r>
      <w:r w:rsidRPr="002745B2">
        <w:rPr>
          <w:spacing w:val="-6"/>
          <w:sz w:val="20"/>
          <w:szCs w:val="20"/>
        </w:rPr>
        <w:t xml:space="preserve"> </w:t>
      </w:r>
      <w:r w:rsidRPr="002745B2">
        <w:rPr>
          <w:sz w:val="20"/>
          <w:szCs w:val="20"/>
        </w:rPr>
        <w:t>sposób,</w:t>
      </w:r>
      <w:r w:rsidRPr="002745B2">
        <w:rPr>
          <w:spacing w:val="-9"/>
          <w:sz w:val="20"/>
          <w:szCs w:val="20"/>
        </w:rPr>
        <w:t xml:space="preserve"> </w:t>
      </w:r>
      <w:r w:rsidRPr="002745B2">
        <w:rPr>
          <w:sz w:val="20"/>
          <w:szCs w:val="20"/>
        </w:rPr>
        <w:t>aby</w:t>
      </w:r>
      <w:r w:rsidRPr="002745B2">
        <w:rPr>
          <w:spacing w:val="-7"/>
          <w:sz w:val="20"/>
          <w:szCs w:val="20"/>
        </w:rPr>
        <w:t xml:space="preserve"> </w:t>
      </w:r>
      <w:r w:rsidRPr="002745B2">
        <w:rPr>
          <w:sz w:val="20"/>
          <w:szCs w:val="20"/>
        </w:rPr>
        <w:t>wyznaczały</w:t>
      </w:r>
      <w:r w:rsidRPr="002745B2">
        <w:rPr>
          <w:spacing w:val="-9"/>
          <w:sz w:val="20"/>
          <w:szCs w:val="20"/>
        </w:rPr>
        <w:t xml:space="preserve"> </w:t>
      </w:r>
      <w:r w:rsidRPr="002745B2">
        <w:rPr>
          <w:sz w:val="20"/>
          <w:szCs w:val="20"/>
        </w:rPr>
        <w:t>one</w:t>
      </w:r>
      <w:r w:rsidRPr="002745B2">
        <w:rPr>
          <w:spacing w:val="-8"/>
          <w:sz w:val="20"/>
          <w:szCs w:val="20"/>
        </w:rPr>
        <w:t xml:space="preserve"> </w:t>
      </w:r>
      <w:r w:rsidRPr="002745B2">
        <w:rPr>
          <w:sz w:val="20"/>
          <w:szCs w:val="20"/>
        </w:rPr>
        <w:t>ściśle</w:t>
      </w:r>
      <w:r w:rsidRPr="002745B2">
        <w:rPr>
          <w:spacing w:val="-10"/>
          <w:sz w:val="20"/>
          <w:szCs w:val="20"/>
        </w:rPr>
        <w:t xml:space="preserve"> </w:t>
      </w:r>
      <w:r w:rsidRPr="002745B2">
        <w:rPr>
          <w:sz w:val="20"/>
          <w:szCs w:val="20"/>
        </w:rPr>
        <w:t>linie</w:t>
      </w:r>
      <w:r w:rsidRPr="002745B2">
        <w:rPr>
          <w:spacing w:val="-10"/>
          <w:sz w:val="20"/>
          <w:szCs w:val="20"/>
        </w:rPr>
        <w:t xml:space="preserve"> </w:t>
      </w:r>
      <w:r w:rsidRPr="002745B2">
        <w:rPr>
          <w:sz w:val="20"/>
          <w:szCs w:val="20"/>
        </w:rPr>
        <w:t>krawędzi</w:t>
      </w:r>
      <w:r w:rsidRPr="002745B2">
        <w:rPr>
          <w:spacing w:val="-6"/>
          <w:sz w:val="20"/>
          <w:szCs w:val="20"/>
        </w:rPr>
        <w:t xml:space="preserve"> </w:t>
      </w:r>
      <w:r w:rsidRPr="002745B2">
        <w:rPr>
          <w:sz w:val="20"/>
          <w:szCs w:val="20"/>
        </w:rPr>
        <w:t>układanej warstwy</w:t>
      </w:r>
      <w:r w:rsidRPr="002745B2">
        <w:rPr>
          <w:spacing w:val="-16"/>
          <w:sz w:val="20"/>
          <w:szCs w:val="20"/>
        </w:rPr>
        <w:t xml:space="preserve"> </w:t>
      </w:r>
      <w:r w:rsidRPr="002745B2">
        <w:rPr>
          <w:sz w:val="20"/>
          <w:szCs w:val="20"/>
        </w:rPr>
        <w:t>według</w:t>
      </w:r>
      <w:r w:rsidRPr="002745B2">
        <w:rPr>
          <w:spacing w:val="-15"/>
          <w:sz w:val="20"/>
          <w:szCs w:val="20"/>
        </w:rPr>
        <w:t xml:space="preserve"> </w:t>
      </w:r>
      <w:r w:rsidRPr="002745B2">
        <w:rPr>
          <w:sz w:val="20"/>
          <w:szCs w:val="20"/>
        </w:rPr>
        <w:t>Dokumentacji</w:t>
      </w:r>
      <w:r w:rsidRPr="002745B2">
        <w:rPr>
          <w:spacing w:val="-13"/>
          <w:sz w:val="20"/>
          <w:szCs w:val="20"/>
        </w:rPr>
        <w:t xml:space="preserve"> </w:t>
      </w:r>
      <w:r w:rsidRPr="002745B2">
        <w:rPr>
          <w:sz w:val="20"/>
          <w:szCs w:val="20"/>
        </w:rPr>
        <w:t>Projektowej.</w:t>
      </w:r>
      <w:r w:rsidRPr="002745B2">
        <w:rPr>
          <w:spacing w:val="-16"/>
          <w:sz w:val="20"/>
          <w:szCs w:val="20"/>
        </w:rPr>
        <w:t xml:space="preserve"> </w:t>
      </w:r>
      <w:r w:rsidRPr="002745B2">
        <w:rPr>
          <w:sz w:val="20"/>
          <w:szCs w:val="20"/>
        </w:rPr>
        <w:t>Wysokość</w:t>
      </w:r>
      <w:r w:rsidRPr="002745B2">
        <w:rPr>
          <w:spacing w:val="-16"/>
          <w:sz w:val="20"/>
          <w:szCs w:val="20"/>
        </w:rPr>
        <w:t xml:space="preserve"> </w:t>
      </w:r>
      <w:r w:rsidRPr="002745B2">
        <w:rPr>
          <w:sz w:val="20"/>
          <w:szCs w:val="20"/>
        </w:rPr>
        <w:t>prowadnic</w:t>
      </w:r>
      <w:r w:rsidRPr="002745B2">
        <w:rPr>
          <w:spacing w:val="-16"/>
          <w:sz w:val="20"/>
          <w:szCs w:val="20"/>
        </w:rPr>
        <w:t xml:space="preserve"> </w:t>
      </w:r>
      <w:r w:rsidRPr="002745B2">
        <w:rPr>
          <w:sz w:val="20"/>
          <w:szCs w:val="20"/>
        </w:rPr>
        <w:t>powinna</w:t>
      </w:r>
      <w:r w:rsidRPr="002745B2">
        <w:rPr>
          <w:spacing w:val="-15"/>
          <w:sz w:val="20"/>
          <w:szCs w:val="20"/>
        </w:rPr>
        <w:t xml:space="preserve"> </w:t>
      </w:r>
      <w:r w:rsidRPr="002745B2">
        <w:rPr>
          <w:sz w:val="20"/>
          <w:szCs w:val="20"/>
        </w:rPr>
        <w:t>odpowiadać grubości warstwy mieszanki kruszywa stabilizowanego mechanicznie, w stanie</w:t>
      </w:r>
      <w:r w:rsidRPr="002745B2">
        <w:rPr>
          <w:rFonts w:ascii="Times New Roman" w:hAnsi="Times New Roman" w:cs="Times New Roman"/>
          <w:sz w:val="20"/>
          <w:szCs w:val="20"/>
        </w:rPr>
        <w:t xml:space="preserve"> </w:t>
      </w:r>
      <w:r w:rsidRPr="002745B2">
        <w:rPr>
          <w:sz w:val="20"/>
          <w:szCs w:val="20"/>
        </w:rPr>
        <w:t>niezagęszczonym. Prowadnice powinny być ustawione stabilnie, w sposób wykluczający ich przesuwanie się pod wpływem oddziaływania maszyn użytych do wykonania</w:t>
      </w:r>
      <w:r w:rsidRPr="002745B2">
        <w:rPr>
          <w:rFonts w:ascii="Times New Roman" w:hAnsi="Times New Roman" w:cs="Times New Roman"/>
          <w:sz w:val="20"/>
          <w:szCs w:val="20"/>
        </w:rPr>
        <w:t xml:space="preserve"> </w:t>
      </w:r>
      <w:r w:rsidRPr="002745B2">
        <w:rPr>
          <w:sz w:val="20"/>
          <w:szCs w:val="20"/>
        </w:rPr>
        <w:t>warstwy.</w:t>
      </w:r>
    </w:p>
    <w:p w14:paraId="16EB5D59" w14:textId="212BDF98" w:rsidR="002745B2" w:rsidRPr="002745B2" w:rsidRDefault="002745B2" w:rsidP="00047295">
      <w:pPr>
        <w:pStyle w:val="Tekstpodstawowy"/>
        <w:kinsoku w:val="0"/>
        <w:overflowPunct w:val="0"/>
        <w:spacing w:line="271" w:lineRule="auto"/>
        <w:ind w:left="1074" w:right="329"/>
        <w:rPr>
          <w:rFonts w:ascii="Yu Gothic UI" w:eastAsia="Yu Gothic UI" w:cs="Yu Gothic UI"/>
          <w:sz w:val="18"/>
          <w:szCs w:val="18"/>
        </w:rPr>
      </w:pPr>
      <w:r>
        <w:t>Zamiennie można zastosować wytyczenie sytuacyjne i wysokościowe przez jednoznaczne</w:t>
      </w:r>
      <w:r>
        <w:rPr>
          <w:rFonts w:ascii="Times New Roman" w:hAnsi="Times New Roman" w:cs="Times New Roman"/>
        </w:rPr>
        <w:t xml:space="preserve"> </w:t>
      </w:r>
      <w:r>
        <w:t>zdefiniowanie</w:t>
      </w:r>
      <w:r>
        <w:rPr>
          <w:spacing w:val="-18"/>
        </w:rPr>
        <w:t xml:space="preserve"> </w:t>
      </w:r>
      <w:r>
        <w:t>w</w:t>
      </w:r>
      <w:r>
        <w:rPr>
          <w:spacing w:val="-17"/>
        </w:rPr>
        <w:t xml:space="preserve"> </w:t>
      </w:r>
      <w:r>
        <w:t>pamięci</w:t>
      </w:r>
      <w:r>
        <w:rPr>
          <w:rFonts w:ascii="Times New Roman" w:hAnsi="Times New Roman" w:cs="Times New Roman"/>
          <w:spacing w:val="5"/>
        </w:rPr>
        <w:t xml:space="preserve"> </w:t>
      </w:r>
      <w:r>
        <w:t>elektronicznej</w:t>
      </w:r>
      <w:r>
        <w:rPr>
          <w:spacing w:val="-17"/>
        </w:rPr>
        <w:t xml:space="preserve"> </w:t>
      </w:r>
      <w:r>
        <w:t>maszyn</w:t>
      </w:r>
      <w:r>
        <w:rPr>
          <w:spacing w:val="-17"/>
        </w:rPr>
        <w:t xml:space="preserve"> </w:t>
      </w:r>
      <w:r>
        <w:t>wyposażonych</w:t>
      </w:r>
      <w:r>
        <w:rPr>
          <w:spacing w:val="-17"/>
        </w:rPr>
        <w:t xml:space="preserve"> </w:t>
      </w:r>
      <w:r>
        <w:t>w</w:t>
      </w:r>
      <w:r>
        <w:rPr>
          <w:spacing w:val="-16"/>
        </w:rPr>
        <w:t xml:space="preserve"> </w:t>
      </w:r>
      <w:r>
        <w:t>system sterowania 3D wszystkich elementów geometrii warstwy podbudowy</w:t>
      </w:r>
      <w:r>
        <w:rPr>
          <w:rFonts w:ascii="Yu Gothic UI" w:eastAsia="Yu Gothic UI" w:cs="Yu Gothic UI"/>
          <w:sz w:val="18"/>
          <w:szCs w:val="18"/>
        </w:rPr>
        <w:t>.</w:t>
      </w:r>
    </w:p>
    <w:p w14:paraId="069F86E3" w14:textId="0DBFCA5F" w:rsidR="005B3339" w:rsidRDefault="002745B2" w:rsidP="00047295">
      <w:pPr>
        <w:pStyle w:val="Akapitzlist"/>
        <w:numPr>
          <w:ilvl w:val="1"/>
          <w:numId w:val="8"/>
        </w:numPr>
        <w:tabs>
          <w:tab w:val="left" w:pos="1276"/>
        </w:tabs>
        <w:spacing w:line="360" w:lineRule="auto"/>
        <w:ind w:left="1134" w:right="329" w:hanging="850"/>
        <w:rPr>
          <w:b/>
          <w:sz w:val="20"/>
        </w:rPr>
      </w:pPr>
      <w:r>
        <w:rPr>
          <w:b/>
          <w:sz w:val="20"/>
        </w:rPr>
        <w:t>Przygotowanie podłoża</w:t>
      </w:r>
    </w:p>
    <w:p w14:paraId="67767127" w14:textId="579AA780" w:rsidR="00DD1CD5" w:rsidRPr="00DD1CD5" w:rsidRDefault="00DD1CD5" w:rsidP="00047295">
      <w:pPr>
        <w:tabs>
          <w:tab w:val="left" w:pos="1134"/>
        </w:tabs>
        <w:kinsoku w:val="0"/>
        <w:overflowPunct w:val="0"/>
        <w:adjustRightInd w:val="0"/>
        <w:spacing w:before="117" w:line="276" w:lineRule="auto"/>
        <w:ind w:left="1132" w:right="329" w:hanging="848"/>
        <w:jc w:val="both"/>
        <w:rPr>
          <w:color w:val="000000"/>
          <w:sz w:val="20"/>
          <w:szCs w:val="20"/>
        </w:rPr>
      </w:pPr>
      <w:r w:rsidRPr="00DD1CD5">
        <w:rPr>
          <w:sz w:val="20"/>
        </w:rPr>
        <w:t>5.4.1</w:t>
      </w:r>
      <w:r w:rsidRPr="00DD1CD5">
        <w:rPr>
          <w:sz w:val="20"/>
        </w:rPr>
        <w:tab/>
      </w:r>
      <w:r>
        <w:rPr>
          <w:sz w:val="20"/>
        </w:rPr>
        <w:tab/>
      </w:r>
      <w:r w:rsidRPr="00DD1CD5">
        <w:rPr>
          <w:sz w:val="20"/>
        </w:rPr>
        <w:t xml:space="preserve">Przed wykonaniem podbudowy </w:t>
      </w:r>
      <w:r w:rsidRPr="00DD1CD5">
        <w:rPr>
          <w:sz w:val="20"/>
          <w:szCs w:val="20"/>
        </w:rPr>
        <w:t>podłoże należy oczyścić ze wszelkich zanieczyszczeń oraz sprawdzić jego cechy geometryczne i zagęszczenie. Wszelkie uszkodzenia lub powierzchnie</w:t>
      </w:r>
      <w:r w:rsidRPr="00DD1CD5">
        <w:rPr>
          <w:spacing w:val="-5"/>
          <w:sz w:val="20"/>
          <w:szCs w:val="20"/>
        </w:rPr>
        <w:t xml:space="preserve"> </w:t>
      </w:r>
      <w:r w:rsidRPr="00DD1CD5">
        <w:rPr>
          <w:sz w:val="20"/>
          <w:szCs w:val="20"/>
        </w:rPr>
        <w:t>wykazujące</w:t>
      </w:r>
      <w:r w:rsidRPr="00DD1CD5">
        <w:rPr>
          <w:spacing w:val="-5"/>
          <w:sz w:val="20"/>
          <w:szCs w:val="20"/>
        </w:rPr>
        <w:t xml:space="preserve"> </w:t>
      </w:r>
      <w:r w:rsidRPr="00DD1CD5">
        <w:rPr>
          <w:sz w:val="20"/>
          <w:szCs w:val="20"/>
        </w:rPr>
        <w:t>odchylenia</w:t>
      </w:r>
      <w:r w:rsidRPr="00DD1CD5">
        <w:rPr>
          <w:spacing w:val="-3"/>
          <w:sz w:val="20"/>
          <w:szCs w:val="20"/>
        </w:rPr>
        <w:t xml:space="preserve"> </w:t>
      </w:r>
      <w:r w:rsidRPr="00DD1CD5">
        <w:rPr>
          <w:sz w:val="20"/>
          <w:szCs w:val="20"/>
        </w:rPr>
        <w:t>od</w:t>
      </w:r>
      <w:r w:rsidRPr="00DD1CD5">
        <w:rPr>
          <w:spacing w:val="-3"/>
          <w:sz w:val="20"/>
          <w:szCs w:val="20"/>
        </w:rPr>
        <w:t xml:space="preserve"> </w:t>
      </w:r>
      <w:r w:rsidRPr="00DD1CD5">
        <w:rPr>
          <w:sz w:val="20"/>
          <w:szCs w:val="20"/>
        </w:rPr>
        <w:t>wymaganej</w:t>
      </w:r>
      <w:r w:rsidRPr="00DD1CD5">
        <w:rPr>
          <w:spacing w:val="-3"/>
          <w:sz w:val="20"/>
          <w:szCs w:val="20"/>
        </w:rPr>
        <w:t xml:space="preserve"> </w:t>
      </w:r>
      <w:r w:rsidRPr="00DD1CD5">
        <w:rPr>
          <w:sz w:val="20"/>
          <w:szCs w:val="20"/>
        </w:rPr>
        <w:t>równości,</w:t>
      </w:r>
      <w:r w:rsidRPr="00DD1CD5">
        <w:rPr>
          <w:spacing w:val="-4"/>
          <w:sz w:val="20"/>
          <w:szCs w:val="20"/>
        </w:rPr>
        <w:t xml:space="preserve"> </w:t>
      </w:r>
      <w:r w:rsidRPr="00DD1CD5">
        <w:rPr>
          <w:sz w:val="20"/>
          <w:szCs w:val="20"/>
        </w:rPr>
        <w:t>spadków</w:t>
      </w:r>
      <w:r w:rsidRPr="00DD1CD5">
        <w:rPr>
          <w:spacing w:val="-1"/>
          <w:sz w:val="20"/>
          <w:szCs w:val="20"/>
        </w:rPr>
        <w:t xml:space="preserve"> </w:t>
      </w:r>
      <w:r w:rsidRPr="00DD1CD5">
        <w:rPr>
          <w:sz w:val="20"/>
          <w:szCs w:val="20"/>
        </w:rPr>
        <w:t>poprzecznych lub rzędnych powinny być naprawione.</w:t>
      </w:r>
    </w:p>
    <w:p w14:paraId="45DFE658" w14:textId="36116644" w:rsidR="00DD1CD5" w:rsidRDefault="00DD1CD5" w:rsidP="00047295">
      <w:pPr>
        <w:pStyle w:val="Tekstpodstawowy"/>
        <w:tabs>
          <w:tab w:val="left" w:pos="1134"/>
        </w:tabs>
        <w:kinsoku w:val="0"/>
        <w:overflowPunct w:val="0"/>
        <w:spacing w:before="79" w:line="276" w:lineRule="auto"/>
        <w:ind w:left="1132" w:right="329"/>
      </w:pPr>
      <w:r>
        <w:tab/>
        <w:t>Podłoże pod podbudowę stanowi warstwa stabilizowana cementem lub warstwa mrozoochronna bądź też inna warstwa zgodnie z projektem.</w:t>
      </w:r>
    </w:p>
    <w:p w14:paraId="3BCE3A6F" w14:textId="65A66C78" w:rsidR="00DD1CD5" w:rsidRPr="00DD1CD5" w:rsidRDefault="00DD1CD5" w:rsidP="00047295">
      <w:pPr>
        <w:tabs>
          <w:tab w:val="left" w:pos="1134"/>
        </w:tabs>
        <w:spacing w:line="360" w:lineRule="auto"/>
        <w:ind w:left="284" w:right="329"/>
        <w:rPr>
          <w:sz w:val="20"/>
        </w:rPr>
      </w:pPr>
    </w:p>
    <w:p w14:paraId="52F57182" w14:textId="77777777" w:rsidR="00FA4E24" w:rsidRDefault="00FA4E24" w:rsidP="00047295">
      <w:pPr>
        <w:widowControl/>
        <w:tabs>
          <w:tab w:val="left" w:pos="560"/>
          <w:tab w:val="left" w:pos="1134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76" w:right="329"/>
        <w:jc w:val="both"/>
        <w:rPr>
          <w:rFonts w:eastAsiaTheme="minorHAnsi"/>
          <w:color w:val="000000"/>
          <w:sz w:val="20"/>
          <w:szCs w:val="20"/>
        </w:rPr>
      </w:pPr>
    </w:p>
    <w:p w14:paraId="745C2A06" w14:textId="77777777" w:rsidR="00FA4E24" w:rsidRDefault="00FA4E24" w:rsidP="00047295">
      <w:pPr>
        <w:widowControl/>
        <w:tabs>
          <w:tab w:val="left" w:pos="560"/>
          <w:tab w:val="left" w:pos="1134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76" w:right="329"/>
        <w:jc w:val="both"/>
        <w:rPr>
          <w:rFonts w:eastAsiaTheme="minorHAnsi"/>
          <w:color w:val="000000"/>
          <w:sz w:val="20"/>
          <w:szCs w:val="20"/>
        </w:rPr>
      </w:pPr>
    </w:p>
    <w:p w14:paraId="0EC51AAC" w14:textId="77777777" w:rsidR="00FA4E24" w:rsidRDefault="00FA4E24" w:rsidP="00047295">
      <w:pPr>
        <w:widowControl/>
        <w:tabs>
          <w:tab w:val="left" w:pos="560"/>
          <w:tab w:val="left" w:pos="1134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76" w:right="329"/>
        <w:jc w:val="both"/>
        <w:rPr>
          <w:rFonts w:eastAsiaTheme="minorHAnsi"/>
          <w:color w:val="000000"/>
          <w:sz w:val="20"/>
          <w:szCs w:val="20"/>
        </w:rPr>
      </w:pPr>
    </w:p>
    <w:p w14:paraId="3A9D00F1" w14:textId="77777777" w:rsidR="00FA4E24" w:rsidRDefault="00FA4E24" w:rsidP="00047295">
      <w:pPr>
        <w:widowControl/>
        <w:tabs>
          <w:tab w:val="left" w:pos="560"/>
          <w:tab w:val="left" w:pos="1134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76" w:right="329"/>
        <w:jc w:val="both"/>
        <w:rPr>
          <w:rFonts w:eastAsiaTheme="minorHAnsi"/>
          <w:color w:val="000000"/>
          <w:sz w:val="20"/>
          <w:szCs w:val="20"/>
        </w:rPr>
      </w:pPr>
    </w:p>
    <w:p w14:paraId="3439E9D4" w14:textId="77777777" w:rsidR="00FA4E24" w:rsidRDefault="00FA4E24" w:rsidP="00047295">
      <w:pPr>
        <w:widowControl/>
        <w:tabs>
          <w:tab w:val="left" w:pos="560"/>
          <w:tab w:val="left" w:pos="1134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ind w:left="276" w:right="329"/>
        <w:jc w:val="both"/>
        <w:rPr>
          <w:rFonts w:eastAsiaTheme="minorHAnsi"/>
          <w:color w:val="000000"/>
          <w:sz w:val="20"/>
          <w:szCs w:val="20"/>
        </w:rPr>
      </w:pPr>
    </w:p>
    <w:p w14:paraId="1B3ADB16" w14:textId="768040BC" w:rsidR="00DD1CD5" w:rsidRPr="00DD1CD5" w:rsidRDefault="00DD1CD5" w:rsidP="00047295">
      <w:pPr>
        <w:pStyle w:val="Akapitzlist"/>
        <w:numPr>
          <w:ilvl w:val="2"/>
          <w:numId w:val="8"/>
        </w:numPr>
        <w:tabs>
          <w:tab w:val="left" w:pos="1134"/>
        </w:tabs>
        <w:kinsoku w:val="0"/>
        <w:overflowPunct w:val="0"/>
        <w:adjustRightInd w:val="0"/>
        <w:spacing w:before="82"/>
        <w:ind w:left="1086" w:right="329" w:hanging="802"/>
        <w:rPr>
          <w:color w:val="000000"/>
          <w:sz w:val="20"/>
          <w:szCs w:val="20"/>
        </w:rPr>
      </w:pPr>
      <w:r w:rsidRPr="00DD1CD5">
        <w:rPr>
          <w:sz w:val="20"/>
          <w:szCs w:val="20"/>
        </w:rPr>
        <w:t>Podbudowa</w:t>
      </w:r>
      <w:r w:rsidRPr="00DD1CD5">
        <w:rPr>
          <w:spacing w:val="25"/>
          <w:sz w:val="20"/>
          <w:szCs w:val="20"/>
        </w:rPr>
        <w:t xml:space="preserve"> </w:t>
      </w:r>
      <w:r w:rsidRPr="00DD1CD5">
        <w:rPr>
          <w:sz w:val="20"/>
          <w:szCs w:val="20"/>
        </w:rPr>
        <w:t>powinna</w:t>
      </w:r>
      <w:r w:rsidRPr="00DD1CD5">
        <w:rPr>
          <w:spacing w:val="23"/>
          <w:sz w:val="20"/>
          <w:szCs w:val="20"/>
        </w:rPr>
        <w:t xml:space="preserve"> </w:t>
      </w:r>
      <w:r w:rsidRPr="00DD1CD5">
        <w:rPr>
          <w:sz w:val="20"/>
          <w:szCs w:val="20"/>
        </w:rPr>
        <w:t>być</w:t>
      </w:r>
      <w:r w:rsidRPr="00DD1CD5">
        <w:rPr>
          <w:spacing w:val="21"/>
          <w:sz w:val="20"/>
          <w:szCs w:val="20"/>
        </w:rPr>
        <w:t xml:space="preserve"> </w:t>
      </w:r>
      <w:r w:rsidRPr="00DD1CD5">
        <w:rPr>
          <w:sz w:val="20"/>
          <w:szCs w:val="20"/>
        </w:rPr>
        <w:t>wytyczona</w:t>
      </w:r>
      <w:r w:rsidRPr="00DD1CD5">
        <w:rPr>
          <w:spacing w:val="25"/>
          <w:sz w:val="20"/>
          <w:szCs w:val="20"/>
        </w:rPr>
        <w:t xml:space="preserve"> </w:t>
      </w:r>
      <w:r w:rsidRPr="00DD1CD5">
        <w:rPr>
          <w:sz w:val="20"/>
          <w:szCs w:val="20"/>
        </w:rPr>
        <w:t>w</w:t>
      </w:r>
      <w:r w:rsidRPr="00DD1CD5">
        <w:rPr>
          <w:spacing w:val="25"/>
          <w:sz w:val="20"/>
          <w:szCs w:val="20"/>
        </w:rPr>
        <w:t xml:space="preserve"> </w:t>
      </w:r>
      <w:r w:rsidRPr="00DD1CD5">
        <w:rPr>
          <w:sz w:val="20"/>
          <w:szCs w:val="20"/>
        </w:rPr>
        <w:t>sposób</w:t>
      </w:r>
      <w:r w:rsidRPr="00DD1CD5">
        <w:rPr>
          <w:spacing w:val="28"/>
          <w:sz w:val="20"/>
          <w:szCs w:val="20"/>
        </w:rPr>
        <w:t xml:space="preserve"> </w:t>
      </w:r>
      <w:r w:rsidRPr="00DD1CD5">
        <w:rPr>
          <w:sz w:val="20"/>
          <w:szCs w:val="20"/>
        </w:rPr>
        <w:t>umożliwiający</w:t>
      </w:r>
      <w:r w:rsidRPr="00DD1CD5">
        <w:rPr>
          <w:spacing w:val="22"/>
          <w:sz w:val="20"/>
          <w:szCs w:val="20"/>
        </w:rPr>
        <w:t xml:space="preserve"> </w:t>
      </w:r>
      <w:r w:rsidRPr="00DD1CD5">
        <w:rPr>
          <w:sz w:val="20"/>
          <w:szCs w:val="20"/>
        </w:rPr>
        <w:t>jej</w:t>
      </w:r>
      <w:r w:rsidRPr="00DD1CD5">
        <w:rPr>
          <w:spacing w:val="23"/>
          <w:sz w:val="20"/>
          <w:szCs w:val="20"/>
        </w:rPr>
        <w:t xml:space="preserve"> </w:t>
      </w:r>
      <w:r w:rsidRPr="00DD1CD5">
        <w:rPr>
          <w:sz w:val="20"/>
          <w:szCs w:val="20"/>
        </w:rPr>
        <w:t>wykonanie</w:t>
      </w:r>
      <w:r w:rsidRPr="00DD1CD5">
        <w:rPr>
          <w:spacing w:val="21"/>
          <w:sz w:val="20"/>
          <w:szCs w:val="20"/>
        </w:rPr>
        <w:t xml:space="preserve"> </w:t>
      </w:r>
      <w:r w:rsidRPr="00DD1CD5">
        <w:rPr>
          <w:sz w:val="20"/>
          <w:szCs w:val="20"/>
        </w:rPr>
        <w:t>zgodnie z</w:t>
      </w:r>
      <w:r w:rsidRPr="00DD1CD5">
        <w:rPr>
          <w:spacing w:val="-2"/>
          <w:sz w:val="20"/>
          <w:szCs w:val="20"/>
        </w:rPr>
        <w:t xml:space="preserve"> </w:t>
      </w:r>
      <w:r w:rsidRPr="00DD1CD5">
        <w:rPr>
          <w:sz w:val="20"/>
          <w:szCs w:val="20"/>
        </w:rPr>
        <w:t>Dokumentacją</w:t>
      </w:r>
      <w:r w:rsidRPr="00DD1CD5">
        <w:rPr>
          <w:spacing w:val="40"/>
          <w:sz w:val="20"/>
          <w:szCs w:val="20"/>
        </w:rPr>
        <w:t xml:space="preserve">  </w:t>
      </w:r>
      <w:r w:rsidRPr="00DD1CD5">
        <w:rPr>
          <w:sz w:val="20"/>
          <w:szCs w:val="20"/>
        </w:rPr>
        <w:t>Projektową</w:t>
      </w:r>
      <w:r w:rsidRPr="00DD1CD5">
        <w:rPr>
          <w:spacing w:val="40"/>
          <w:sz w:val="20"/>
          <w:szCs w:val="20"/>
        </w:rPr>
        <w:t xml:space="preserve">  </w:t>
      </w:r>
      <w:r w:rsidRPr="00DD1CD5">
        <w:rPr>
          <w:sz w:val="20"/>
          <w:szCs w:val="20"/>
        </w:rPr>
        <w:t>lub</w:t>
      </w:r>
      <w:r w:rsidRPr="00DD1CD5">
        <w:rPr>
          <w:spacing w:val="40"/>
          <w:sz w:val="20"/>
          <w:szCs w:val="20"/>
        </w:rPr>
        <w:t xml:space="preserve">  </w:t>
      </w:r>
      <w:r w:rsidRPr="00DD1CD5">
        <w:rPr>
          <w:sz w:val="20"/>
          <w:szCs w:val="20"/>
        </w:rPr>
        <w:t>wg</w:t>
      </w:r>
      <w:r w:rsidRPr="00DD1CD5">
        <w:rPr>
          <w:spacing w:val="40"/>
          <w:sz w:val="20"/>
          <w:szCs w:val="20"/>
        </w:rPr>
        <w:t xml:space="preserve">  </w:t>
      </w:r>
      <w:r w:rsidRPr="00DD1CD5">
        <w:rPr>
          <w:sz w:val="20"/>
          <w:szCs w:val="20"/>
        </w:rPr>
        <w:t>zaleceń</w:t>
      </w:r>
      <w:r w:rsidRPr="00DD1CD5">
        <w:rPr>
          <w:spacing w:val="40"/>
          <w:sz w:val="20"/>
          <w:szCs w:val="20"/>
        </w:rPr>
        <w:t xml:space="preserve">  </w:t>
      </w:r>
      <w:r w:rsidRPr="00DD1CD5">
        <w:rPr>
          <w:sz w:val="20"/>
          <w:szCs w:val="20"/>
        </w:rPr>
        <w:t>Inżyniera Kontraktu/</w:t>
      </w:r>
      <w:r w:rsidRPr="00DD1CD5">
        <w:rPr>
          <w:spacing w:val="40"/>
          <w:sz w:val="20"/>
          <w:szCs w:val="20"/>
        </w:rPr>
        <w:t xml:space="preserve">  </w:t>
      </w:r>
      <w:r w:rsidRPr="00DD1CD5">
        <w:rPr>
          <w:sz w:val="20"/>
          <w:szCs w:val="20"/>
        </w:rPr>
        <w:t>Inspektora</w:t>
      </w:r>
      <w:r w:rsidRPr="00DD1CD5">
        <w:rPr>
          <w:spacing w:val="40"/>
          <w:sz w:val="20"/>
          <w:szCs w:val="20"/>
        </w:rPr>
        <w:t xml:space="preserve">  </w:t>
      </w:r>
      <w:r w:rsidRPr="00DD1CD5">
        <w:rPr>
          <w:sz w:val="20"/>
          <w:szCs w:val="20"/>
        </w:rPr>
        <w:t>Nadzoru/ Zamawiającego</w:t>
      </w:r>
      <w:r w:rsidRPr="00DD1CD5">
        <w:rPr>
          <w:spacing w:val="-13"/>
          <w:sz w:val="20"/>
          <w:szCs w:val="20"/>
        </w:rPr>
        <w:t xml:space="preserve"> </w:t>
      </w:r>
      <w:r w:rsidRPr="00DD1CD5">
        <w:rPr>
          <w:sz w:val="20"/>
          <w:szCs w:val="20"/>
        </w:rPr>
        <w:t>z</w:t>
      </w:r>
      <w:r w:rsidRPr="00DD1CD5">
        <w:rPr>
          <w:spacing w:val="-11"/>
          <w:sz w:val="20"/>
          <w:szCs w:val="20"/>
        </w:rPr>
        <w:t xml:space="preserve"> </w:t>
      </w:r>
      <w:r w:rsidRPr="00DD1CD5">
        <w:rPr>
          <w:sz w:val="20"/>
          <w:szCs w:val="20"/>
        </w:rPr>
        <w:t>tolerancjami</w:t>
      </w:r>
      <w:r w:rsidRPr="00DD1CD5">
        <w:rPr>
          <w:spacing w:val="-9"/>
          <w:sz w:val="20"/>
          <w:szCs w:val="20"/>
        </w:rPr>
        <w:t xml:space="preserve"> </w:t>
      </w:r>
      <w:r w:rsidRPr="00DD1CD5">
        <w:rPr>
          <w:sz w:val="20"/>
          <w:szCs w:val="20"/>
        </w:rPr>
        <w:t>określonymi</w:t>
      </w:r>
      <w:r w:rsidRPr="00DD1CD5">
        <w:rPr>
          <w:spacing w:val="-10"/>
          <w:sz w:val="20"/>
          <w:szCs w:val="20"/>
        </w:rPr>
        <w:t xml:space="preserve"> </w:t>
      </w:r>
      <w:r w:rsidRPr="00DD1CD5">
        <w:rPr>
          <w:sz w:val="20"/>
          <w:szCs w:val="20"/>
        </w:rPr>
        <w:t>w</w:t>
      </w:r>
      <w:r w:rsidRPr="00DD1CD5">
        <w:rPr>
          <w:spacing w:val="-13"/>
          <w:sz w:val="20"/>
          <w:szCs w:val="20"/>
        </w:rPr>
        <w:t xml:space="preserve"> </w:t>
      </w:r>
      <w:r w:rsidRPr="00DD1CD5">
        <w:rPr>
          <w:sz w:val="20"/>
          <w:szCs w:val="20"/>
        </w:rPr>
        <w:t>niniejszych</w:t>
      </w:r>
      <w:r w:rsidRPr="00DD1CD5">
        <w:rPr>
          <w:spacing w:val="-13"/>
          <w:sz w:val="20"/>
          <w:szCs w:val="20"/>
        </w:rPr>
        <w:t xml:space="preserve"> </w:t>
      </w:r>
      <w:r w:rsidRPr="00DD1CD5">
        <w:rPr>
          <w:spacing w:val="-2"/>
          <w:sz w:val="20"/>
          <w:szCs w:val="20"/>
        </w:rPr>
        <w:t>SST.</w:t>
      </w:r>
    </w:p>
    <w:p w14:paraId="4C33587E" w14:textId="6578B6CF" w:rsidR="00DD1CD5" w:rsidRDefault="00DD1CD5" w:rsidP="00047295">
      <w:pPr>
        <w:pStyle w:val="Akapitzlist"/>
        <w:numPr>
          <w:ilvl w:val="2"/>
          <w:numId w:val="8"/>
        </w:numPr>
        <w:tabs>
          <w:tab w:val="left" w:pos="1075"/>
          <w:tab w:val="left" w:pos="1134"/>
        </w:tabs>
        <w:kinsoku w:val="0"/>
        <w:overflowPunct w:val="0"/>
        <w:adjustRightInd w:val="0"/>
        <w:spacing w:before="183"/>
        <w:ind w:right="329" w:hanging="862"/>
        <w:rPr>
          <w:color w:val="000000"/>
          <w:sz w:val="20"/>
          <w:szCs w:val="20"/>
        </w:rPr>
      </w:pPr>
      <w:r>
        <w:rPr>
          <w:sz w:val="20"/>
          <w:szCs w:val="20"/>
        </w:rPr>
        <w:t>Podbudowę z kruszywa łamanego stabilizowanego mechanicznie należy układać na odpowiednio przygotowanej warstwie, zgodnie z właściwymi SST. Jeżeli podłoże wykazuje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jakiekolwiek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wady,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to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powinny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być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one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usunięte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wg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zasad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zaakceptowanych przez Inżyniera/ Inspektora Nadzoru /Zamawiającego.</w:t>
      </w:r>
    </w:p>
    <w:p w14:paraId="017EBE1E" w14:textId="2EB3B4F4" w:rsidR="00FA4E24" w:rsidRPr="00047295" w:rsidRDefault="00DD1CD5" w:rsidP="00047295">
      <w:pPr>
        <w:pStyle w:val="Akapitzlist"/>
        <w:numPr>
          <w:ilvl w:val="2"/>
          <w:numId w:val="8"/>
        </w:numPr>
        <w:tabs>
          <w:tab w:val="left" w:pos="1075"/>
          <w:tab w:val="left" w:pos="1134"/>
        </w:tabs>
        <w:kinsoku w:val="0"/>
        <w:overflowPunct w:val="0"/>
        <w:adjustRightInd w:val="0"/>
        <w:spacing w:before="82"/>
        <w:ind w:right="329" w:hanging="862"/>
        <w:rPr>
          <w:color w:val="000000"/>
          <w:spacing w:val="-4"/>
          <w:sz w:val="20"/>
          <w:szCs w:val="20"/>
        </w:rPr>
      </w:pPr>
      <w:r>
        <w:rPr>
          <w:sz w:val="20"/>
          <w:szCs w:val="20"/>
        </w:rPr>
        <w:t>Dla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pobocza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nie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jest</w:t>
      </w:r>
      <w:r>
        <w:rPr>
          <w:spacing w:val="-5"/>
          <w:sz w:val="20"/>
          <w:szCs w:val="20"/>
        </w:rPr>
        <w:t xml:space="preserve"> </w:t>
      </w:r>
      <w:r>
        <w:rPr>
          <w:sz w:val="20"/>
          <w:szCs w:val="20"/>
        </w:rPr>
        <w:t>wymagane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wykonanie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badań</w:t>
      </w:r>
      <w:r>
        <w:rPr>
          <w:spacing w:val="-6"/>
          <w:sz w:val="20"/>
          <w:szCs w:val="20"/>
        </w:rPr>
        <w:t xml:space="preserve"> </w:t>
      </w:r>
      <w:r>
        <w:rPr>
          <w:sz w:val="20"/>
          <w:szCs w:val="20"/>
        </w:rPr>
        <w:t>modułów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odkształceń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metodą</w:t>
      </w:r>
      <w:r>
        <w:rPr>
          <w:spacing w:val="-8"/>
          <w:sz w:val="20"/>
          <w:szCs w:val="20"/>
        </w:rPr>
        <w:t xml:space="preserve"> </w:t>
      </w:r>
      <w:r>
        <w:rPr>
          <w:spacing w:val="-4"/>
          <w:sz w:val="20"/>
          <w:szCs w:val="20"/>
        </w:rPr>
        <w:t>VSS.</w:t>
      </w:r>
    </w:p>
    <w:p w14:paraId="421FEDC9" w14:textId="77777777" w:rsidR="00047295" w:rsidRPr="00DD1CD5" w:rsidRDefault="00047295" w:rsidP="00047295">
      <w:pPr>
        <w:pStyle w:val="Akapitzlist"/>
        <w:tabs>
          <w:tab w:val="left" w:pos="1075"/>
          <w:tab w:val="left" w:pos="1134"/>
        </w:tabs>
        <w:kinsoku w:val="0"/>
        <w:overflowPunct w:val="0"/>
        <w:adjustRightInd w:val="0"/>
        <w:spacing w:before="82"/>
        <w:ind w:left="1146" w:right="329" w:firstLine="0"/>
        <w:rPr>
          <w:color w:val="000000"/>
          <w:spacing w:val="-4"/>
          <w:sz w:val="20"/>
          <w:szCs w:val="20"/>
        </w:rPr>
      </w:pPr>
    </w:p>
    <w:p w14:paraId="6A1DF5DC" w14:textId="6225BB5A" w:rsidR="00BD24F8" w:rsidRDefault="00DD1CD5" w:rsidP="00047295">
      <w:pPr>
        <w:pStyle w:val="Akapitzlist"/>
        <w:numPr>
          <w:ilvl w:val="1"/>
          <w:numId w:val="8"/>
        </w:numPr>
        <w:tabs>
          <w:tab w:val="left" w:pos="1134"/>
          <w:tab w:val="left" w:pos="1276"/>
        </w:tabs>
        <w:spacing w:line="360" w:lineRule="auto"/>
        <w:ind w:left="1134" w:right="329" w:hanging="850"/>
        <w:rPr>
          <w:b/>
          <w:sz w:val="20"/>
        </w:rPr>
      </w:pPr>
      <w:r>
        <w:rPr>
          <w:b/>
          <w:sz w:val="20"/>
        </w:rPr>
        <w:t>Wytwarzanie mieszanki kruszywa</w:t>
      </w:r>
    </w:p>
    <w:p w14:paraId="59B4EA5B" w14:textId="129307DA" w:rsidR="00DD1CD5" w:rsidRPr="003030C3" w:rsidRDefault="00DD1CD5" w:rsidP="003030C3">
      <w:pPr>
        <w:tabs>
          <w:tab w:val="left" w:pos="1075"/>
        </w:tabs>
        <w:kinsoku w:val="0"/>
        <w:overflowPunct w:val="0"/>
        <w:adjustRightInd w:val="0"/>
        <w:spacing w:before="117" w:line="276" w:lineRule="auto"/>
        <w:ind w:left="1134" w:right="329" w:hanging="850"/>
        <w:jc w:val="both"/>
        <w:rPr>
          <w:color w:val="000000"/>
          <w:sz w:val="20"/>
          <w:szCs w:val="20"/>
        </w:rPr>
      </w:pPr>
      <w:r w:rsidRPr="00DD1CD5">
        <w:rPr>
          <w:rFonts w:eastAsiaTheme="minorHAnsi"/>
          <w:color w:val="000000"/>
          <w:sz w:val="20"/>
          <w:szCs w:val="20"/>
        </w:rPr>
        <w:t>5.5.1</w:t>
      </w:r>
      <w:r w:rsidRPr="00DD1CD5">
        <w:rPr>
          <w:rFonts w:eastAsiaTheme="minorHAnsi"/>
          <w:color w:val="000000"/>
          <w:sz w:val="20"/>
          <w:szCs w:val="20"/>
        </w:rPr>
        <w:tab/>
      </w:r>
      <w:r w:rsidR="00047295">
        <w:rPr>
          <w:rFonts w:eastAsiaTheme="minorHAnsi"/>
          <w:color w:val="000000"/>
          <w:sz w:val="20"/>
          <w:szCs w:val="20"/>
        </w:rPr>
        <w:tab/>
      </w:r>
      <w:r w:rsidRPr="00DD1CD5">
        <w:rPr>
          <w:rFonts w:eastAsiaTheme="minorHAnsi"/>
          <w:color w:val="000000"/>
          <w:sz w:val="20"/>
          <w:szCs w:val="20"/>
        </w:rPr>
        <w:t xml:space="preserve">Przed przystąpieniem </w:t>
      </w:r>
      <w:r w:rsidRPr="00DD1CD5">
        <w:rPr>
          <w:sz w:val="20"/>
          <w:szCs w:val="20"/>
        </w:rPr>
        <w:t>do</w:t>
      </w:r>
      <w:r w:rsidRPr="00DD1CD5">
        <w:rPr>
          <w:spacing w:val="-18"/>
          <w:sz w:val="20"/>
          <w:szCs w:val="20"/>
        </w:rPr>
        <w:t xml:space="preserve"> </w:t>
      </w:r>
      <w:r w:rsidRPr="00DD1CD5">
        <w:rPr>
          <w:sz w:val="20"/>
          <w:szCs w:val="20"/>
        </w:rPr>
        <w:t>robót</w:t>
      </w:r>
      <w:r w:rsidRPr="00DD1CD5">
        <w:rPr>
          <w:spacing w:val="-16"/>
          <w:sz w:val="20"/>
          <w:szCs w:val="20"/>
        </w:rPr>
        <w:t xml:space="preserve"> </w:t>
      </w:r>
      <w:r w:rsidRPr="00DD1CD5">
        <w:rPr>
          <w:sz w:val="20"/>
          <w:szCs w:val="20"/>
        </w:rPr>
        <w:t>w</w:t>
      </w:r>
      <w:r w:rsidRPr="00DD1CD5">
        <w:rPr>
          <w:spacing w:val="-17"/>
          <w:sz w:val="20"/>
          <w:szCs w:val="20"/>
        </w:rPr>
        <w:t xml:space="preserve"> </w:t>
      </w:r>
      <w:r w:rsidRPr="00DD1CD5">
        <w:rPr>
          <w:sz w:val="20"/>
          <w:szCs w:val="20"/>
        </w:rPr>
        <w:t>terminie</w:t>
      </w:r>
      <w:r w:rsidRPr="00DD1CD5">
        <w:rPr>
          <w:spacing w:val="-18"/>
          <w:sz w:val="20"/>
          <w:szCs w:val="20"/>
        </w:rPr>
        <w:t xml:space="preserve"> </w:t>
      </w:r>
      <w:r w:rsidRPr="00DD1CD5">
        <w:rPr>
          <w:sz w:val="20"/>
          <w:szCs w:val="20"/>
        </w:rPr>
        <w:t>uzgodnionym</w:t>
      </w:r>
      <w:r w:rsidRPr="00DD1CD5">
        <w:rPr>
          <w:spacing w:val="-17"/>
          <w:sz w:val="20"/>
          <w:szCs w:val="20"/>
        </w:rPr>
        <w:t xml:space="preserve"> </w:t>
      </w:r>
      <w:r w:rsidRPr="00DD1CD5">
        <w:rPr>
          <w:sz w:val="20"/>
          <w:szCs w:val="20"/>
        </w:rPr>
        <w:t>z</w:t>
      </w:r>
      <w:r w:rsidRPr="00DD1CD5">
        <w:rPr>
          <w:spacing w:val="-16"/>
          <w:sz w:val="20"/>
          <w:szCs w:val="20"/>
        </w:rPr>
        <w:t xml:space="preserve"> </w:t>
      </w:r>
      <w:r w:rsidRPr="00DD1CD5">
        <w:rPr>
          <w:sz w:val="20"/>
          <w:szCs w:val="20"/>
        </w:rPr>
        <w:t>Inżynierem</w:t>
      </w:r>
      <w:r w:rsidR="00047295">
        <w:rPr>
          <w:sz w:val="20"/>
          <w:szCs w:val="20"/>
        </w:rPr>
        <w:t xml:space="preserve"> Kontraktu </w:t>
      </w:r>
      <w:r w:rsidRPr="00DD1CD5">
        <w:rPr>
          <w:sz w:val="20"/>
          <w:szCs w:val="20"/>
        </w:rPr>
        <w:t>/</w:t>
      </w:r>
      <w:r w:rsidRPr="00DD1CD5">
        <w:rPr>
          <w:spacing w:val="-16"/>
          <w:sz w:val="20"/>
          <w:szCs w:val="20"/>
        </w:rPr>
        <w:t xml:space="preserve"> </w:t>
      </w:r>
      <w:r w:rsidRPr="00DD1CD5">
        <w:rPr>
          <w:sz w:val="20"/>
          <w:szCs w:val="20"/>
        </w:rPr>
        <w:t>Zamawiającym, Wykonawca dostarczy Inżynierowi</w:t>
      </w:r>
      <w:r w:rsidR="003030C3">
        <w:rPr>
          <w:sz w:val="20"/>
          <w:szCs w:val="20"/>
        </w:rPr>
        <w:t xml:space="preserve"> Kontraktu</w:t>
      </w:r>
      <w:r w:rsidRPr="00DD1CD5">
        <w:rPr>
          <w:sz w:val="20"/>
          <w:szCs w:val="20"/>
        </w:rPr>
        <w:t>/ Zamawiającemu do akceptacji projekt składu mieszanki</w:t>
      </w:r>
      <w:r w:rsidRPr="00DD1CD5">
        <w:rPr>
          <w:spacing w:val="-15"/>
          <w:sz w:val="20"/>
          <w:szCs w:val="20"/>
        </w:rPr>
        <w:t xml:space="preserve"> </w:t>
      </w:r>
      <w:r w:rsidRPr="00DD1CD5">
        <w:rPr>
          <w:sz w:val="20"/>
          <w:szCs w:val="20"/>
        </w:rPr>
        <w:t>kruszywa</w:t>
      </w:r>
      <w:r w:rsidRPr="00DD1CD5">
        <w:rPr>
          <w:spacing w:val="-15"/>
          <w:sz w:val="20"/>
          <w:szCs w:val="20"/>
        </w:rPr>
        <w:t xml:space="preserve"> </w:t>
      </w:r>
      <w:r w:rsidRPr="00DD1CD5">
        <w:rPr>
          <w:sz w:val="20"/>
          <w:szCs w:val="20"/>
        </w:rPr>
        <w:t>niezwiązanego</w:t>
      </w:r>
      <w:r w:rsidRPr="00DD1CD5">
        <w:rPr>
          <w:spacing w:val="-16"/>
          <w:sz w:val="20"/>
          <w:szCs w:val="20"/>
        </w:rPr>
        <w:t xml:space="preserve"> </w:t>
      </w:r>
      <w:r w:rsidRPr="00DD1CD5">
        <w:rPr>
          <w:sz w:val="20"/>
          <w:szCs w:val="20"/>
        </w:rPr>
        <w:t>oraz</w:t>
      </w:r>
      <w:r w:rsidRPr="00DD1CD5">
        <w:rPr>
          <w:spacing w:val="-14"/>
          <w:sz w:val="20"/>
          <w:szCs w:val="20"/>
        </w:rPr>
        <w:t xml:space="preserve"> </w:t>
      </w:r>
      <w:r w:rsidRPr="00DD1CD5">
        <w:rPr>
          <w:sz w:val="20"/>
          <w:szCs w:val="20"/>
        </w:rPr>
        <w:t>wyniki</w:t>
      </w:r>
      <w:r w:rsidRPr="00DD1CD5">
        <w:rPr>
          <w:spacing w:val="-16"/>
          <w:sz w:val="20"/>
          <w:szCs w:val="20"/>
        </w:rPr>
        <w:t xml:space="preserve"> </w:t>
      </w:r>
      <w:r w:rsidRPr="00DD1CD5">
        <w:rPr>
          <w:sz w:val="20"/>
          <w:szCs w:val="20"/>
        </w:rPr>
        <w:t>badań</w:t>
      </w:r>
      <w:r w:rsidRPr="00DD1CD5">
        <w:rPr>
          <w:spacing w:val="-16"/>
          <w:sz w:val="20"/>
          <w:szCs w:val="20"/>
        </w:rPr>
        <w:t xml:space="preserve"> </w:t>
      </w:r>
      <w:r w:rsidRPr="00DD1CD5">
        <w:rPr>
          <w:sz w:val="20"/>
          <w:szCs w:val="20"/>
        </w:rPr>
        <w:t>laboratoryjnych</w:t>
      </w:r>
      <w:r w:rsidRPr="00DD1CD5">
        <w:rPr>
          <w:spacing w:val="-16"/>
          <w:sz w:val="20"/>
          <w:szCs w:val="20"/>
        </w:rPr>
        <w:t xml:space="preserve"> </w:t>
      </w:r>
      <w:r w:rsidRPr="00DD1CD5">
        <w:rPr>
          <w:sz w:val="20"/>
          <w:szCs w:val="20"/>
        </w:rPr>
        <w:t>poszczególnych składników i próbki materiałów pobrane w obecności</w:t>
      </w:r>
      <w:r w:rsidRPr="00DD1CD5">
        <w:rPr>
          <w:spacing w:val="23"/>
          <w:sz w:val="20"/>
          <w:szCs w:val="20"/>
        </w:rPr>
        <w:t xml:space="preserve"> </w:t>
      </w:r>
      <w:r w:rsidRPr="00DD1CD5">
        <w:rPr>
          <w:sz w:val="20"/>
          <w:szCs w:val="20"/>
        </w:rPr>
        <w:t>Inżyniera</w:t>
      </w:r>
      <w:r w:rsidR="003030C3">
        <w:rPr>
          <w:sz w:val="20"/>
          <w:szCs w:val="20"/>
        </w:rPr>
        <w:t xml:space="preserve"> Kontraktu </w:t>
      </w:r>
      <w:r w:rsidRPr="00DD1CD5">
        <w:rPr>
          <w:sz w:val="20"/>
          <w:szCs w:val="20"/>
        </w:rPr>
        <w:t>/ Inspektora Nadzoru</w:t>
      </w:r>
      <w:r w:rsidR="003030C3">
        <w:rPr>
          <w:sz w:val="20"/>
          <w:szCs w:val="20"/>
        </w:rPr>
        <w:t xml:space="preserve"> / </w:t>
      </w:r>
      <w:r w:rsidRPr="003030C3">
        <w:rPr>
          <w:sz w:val="20"/>
          <w:szCs w:val="20"/>
        </w:rPr>
        <w:t>Zamawiającego do wykonania badań kontrolnych. Projektowanie polega na doborze kruszywa do mieszanki oraz zawartości wody. Procedura projektowania powinna być oparta</w:t>
      </w:r>
      <w:r w:rsidRPr="003030C3">
        <w:rPr>
          <w:spacing w:val="-15"/>
          <w:sz w:val="20"/>
          <w:szCs w:val="20"/>
        </w:rPr>
        <w:t xml:space="preserve"> </w:t>
      </w:r>
      <w:r w:rsidRPr="003030C3">
        <w:rPr>
          <w:sz w:val="20"/>
          <w:szCs w:val="20"/>
        </w:rPr>
        <w:t>na</w:t>
      </w:r>
      <w:r w:rsidRPr="003030C3">
        <w:rPr>
          <w:spacing w:val="-13"/>
          <w:sz w:val="20"/>
          <w:szCs w:val="20"/>
        </w:rPr>
        <w:t xml:space="preserve"> </w:t>
      </w:r>
      <w:r w:rsidRPr="003030C3">
        <w:rPr>
          <w:sz w:val="20"/>
          <w:szCs w:val="20"/>
        </w:rPr>
        <w:t>próbkach</w:t>
      </w:r>
      <w:r w:rsidRPr="003030C3">
        <w:rPr>
          <w:spacing w:val="-14"/>
          <w:sz w:val="20"/>
          <w:szCs w:val="20"/>
        </w:rPr>
        <w:t xml:space="preserve"> </w:t>
      </w:r>
      <w:r w:rsidRPr="003030C3">
        <w:rPr>
          <w:sz w:val="20"/>
          <w:szCs w:val="20"/>
        </w:rPr>
        <w:t>laboratoryjnych</w:t>
      </w:r>
      <w:r w:rsidRPr="003030C3">
        <w:rPr>
          <w:spacing w:val="-15"/>
          <w:sz w:val="20"/>
          <w:szCs w:val="20"/>
        </w:rPr>
        <w:t xml:space="preserve"> </w:t>
      </w:r>
      <w:r w:rsidRPr="003030C3">
        <w:rPr>
          <w:sz w:val="20"/>
          <w:szCs w:val="20"/>
        </w:rPr>
        <w:t>i/lub</w:t>
      </w:r>
      <w:r w:rsidRPr="003030C3">
        <w:rPr>
          <w:spacing w:val="-15"/>
          <w:sz w:val="20"/>
          <w:szCs w:val="20"/>
        </w:rPr>
        <w:t xml:space="preserve"> </w:t>
      </w:r>
      <w:r w:rsidRPr="003030C3">
        <w:rPr>
          <w:sz w:val="20"/>
          <w:szCs w:val="20"/>
        </w:rPr>
        <w:t>polowych</w:t>
      </w:r>
      <w:r w:rsidRPr="003030C3">
        <w:rPr>
          <w:spacing w:val="-14"/>
          <w:sz w:val="20"/>
          <w:szCs w:val="20"/>
        </w:rPr>
        <w:t xml:space="preserve"> </w:t>
      </w:r>
      <w:r w:rsidRPr="003030C3">
        <w:rPr>
          <w:sz w:val="20"/>
          <w:szCs w:val="20"/>
        </w:rPr>
        <w:t>przeprowadzonych</w:t>
      </w:r>
      <w:r w:rsidRPr="003030C3">
        <w:rPr>
          <w:spacing w:val="-15"/>
          <w:sz w:val="20"/>
          <w:szCs w:val="20"/>
        </w:rPr>
        <w:t xml:space="preserve"> </w:t>
      </w:r>
      <w:r w:rsidRPr="003030C3">
        <w:rPr>
          <w:sz w:val="20"/>
          <w:szCs w:val="20"/>
        </w:rPr>
        <w:t>na</w:t>
      </w:r>
      <w:r w:rsidRPr="003030C3">
        <w:rPr>
          <w:spacing w:val="-15"/>
          <w:sz w:val="20"/>
          <w:szCs w:val="20"/>
        </w:rPr>
        <w:t xml:space="preserve"> </w:t>
      </w:r>
      <w:r w:rsidRPr="003030C3">
        <w:rPr>
          <w:sz w:val="20"/>
          <w:szCs w:val="20"/>
        </w:rPr>
        <w:t>tych</w:t>
      </w:r>
      <w:r w:rsidRPr="003030C3">
        <w:rPr>
          <w:spacing w:val="-15"/>
          <w:sz w:val="20"/>
          <w:szCs w:val="20"/>
        </w:rPr>
        <w:t xml:space="preserve"> </w:t>
      </w:r>
      <w:r w:rsidRPr="003030C3">
        <w:rPr>
          <w:sz w:val="20"/>
          <w:szCs w:val="20"/>
        </w:rPr>
        <w:t>samych składnikach,</w:t>
      </w:r>
      <w:r w:rsidRPr="003030C3">
        <w:rPr>
          <w:spacing w:val="-9"/>
          <w:sz w:val="20"/>
          <w:szCs w:val="20"/>
        </w:rPr>
        <w:t xml:space="preserve"> </w:t>
      </w:r>
      <w:r w:rsidRPr="003030C3">
        <w:rPr>
          <w:sz w:val="20"/>
          <w:szCs w:val="20"/>
        </w:rPr>
        <w:t>z</w:t>
      </w:r>
      <w:r w:rsidRPr="003030C3">
        <w:rPr>
          <w:spacing w:val="-8"/>
          <w:sz w:val="20"/>
          <w:szCs w:val="20"/>
        </w:rPr>
        <w:t xml:space="preserve"> </w:t>
      </w:r>
      <w:r w:rsidRPr="003030C3">
        <w:rPr>
          <w:sz w:val="20"/>
          <w:szCs w:val="20"/>
        </w:rPr>
        <w:t>tych</w:t>
      </w:r>
      <w:r w:rsidRPr="003030C3">
        <w:rPr>
          <w:spacing w:val="-7"/>
          <w:sz w:val="20"/>
          <w:szCs w:val="20"/>
        </w:rPr>
        <w:t xml:space="preserve"> </w:t>
      </w:r>
      <w:r w:rsidRPr="003030C3">
        <w:rPr>
          <w:sz w:val="20"/>
          <w:szCs w:val="20"/>
        </w:rPr>
        <w:t>samych</w:t>
      </w:r>
      <w:r w:rsidRPr="003030C3">
        <w:rPr>
          <w:spacing w:val="-8"/>
          <w:sz w:val="20"/>
          <w:szCs w:val="20"/>
        </w:rPr>
        <w:t xml:space="preserve"> </w:t>
      </w:r>
      <w:r w:rsidRPr="003030C3">
        <w:rPr>
          <w:sz w:val="20"/>
          <w:szCs w:val="20"/>
        </w:rPr>
        <w:t>źródeł</w:t>
      </w:r>
      <w:r w:rsidRPr="003030C3">
        <w:rPr>
          <w:spacing w:val="-8"/>
          <w:sz w:val="20"/>
          <w:szCs w:val="20"/>
        </w:rPr>
        <w:t xml:space="preserve"> </w:t>
      </w:r>
      <w:r w:rsidRPr="003030C3">
        <w:rPr>
          <w:sz w:val="20"/>
          <w:szCs w:val="20"/>
        </w:rPr>
        <w:t>i</w:t>
      </w:r>
      <w:r w:rsidRPr="003030C3">
        <w:rPr>
          <w:spacing w:val="-7"/>
          <w:sz w:val="20"/>
          <w:szCs w:val="20"/>
        </w:rPr>
        <w:t xml:space="preserve"> </w:t>
      </w:r>
      <w:r w:rsidRPr="003030C3">
        <w:rPr>
          <w:sz w:val="20"/>
          <w:szCs w:val="20"/>
        </w:rPr>
        <w:t>o</w:t>
      </w:r>
      <w:r w:rsidRPr="003030C3">
        <w:rPr>
          <w:spacing w:val="-10"/>
          <w:sz w:val="20"/>
          <w:szCs w:val="20"/>
        </w:rPr>
        <w:t xml:space="preserve"> </w:t>
      </w:r>
      <w:r w:rsidRPr="003030C3">
        <w:rPr>
          <w:sz w:val="20"/>
          <w:szCs w:val="20"/>
        </w:rPr>
        <w:t>takich</w:t>
      </w:r>
      <w:r w:rsidRPr="003030C3">
        <w:rPr>
          <w:spacing w:val="-8"/>
          <w:sz w:val="20"/>
          <w:szCs w:val="20"/>
        </w:rPr>
        <w:t xml:space="preserve"> </w:t>
      </w:r>
      <w:r w:rsidRPr="003030C3">
        <w:rPr>
          <w:sz w:val="20"/>
          <w:szCs w:val="20"/>
        </w:rPr>
        <w:t>samych</w:t>
      </w:r>
      <w:r w:rsidRPr="003030C3">
        <w:rPr>
          <w:spacing w:val="-7"/>
          <w:sz w:val="20"/>
          <w:szCs w:val="20"/>
        </w:rPr>
        <w:t xml:space="preserve"> </w:t>
      </w:r>
      <w:r w:rsidRPr="003030C3">
        <w:rPr>
          <w:sz w:val="20"/>
          <w:szCs w:val="20"/>
        </w:rPr>
        <w:t>właściwościach,</w:t>
      </w:r>
      <w:r w:rsidRPr="003030C3">
        <w:rPr>
          <w:spacing w:val="-9"/>
          <w:sz w:val="20"/>
          <w:szCs w:val="20"/>
        </w:rPr>
        <w:t xml:space="preserve"> </w:t>
      </w:r>
      <w:r w:rsidRPr="003030C3">
        <w:rPr>
          <w:sz w:val="20"/>
          <w:szCs w:val="20"/>
        </w:rPr>
        <w:t>jak</w:t>
      </w:r>
      <w:r w:rsidRPr="003030C3">
        <w:rPr>
          <w:spacing w:val="-9"/>
          <w:sz w:val="20"/>
          <w:szCs w:val="20"/>
        </w:rPr>
        <w:t xml:space="preserve"> </w:t>
      </w:r>
      <w:r w:rsidRPr="003030C3">
        <w:rPr>
          <w:sz w:val="20"/>
          <w:szCs w:val="20"/>
        </w:rPr>
        <w:t>te</w:t>
      </w:r>
      <w:r w:rsidRPr="003030C3">
        <w:rPr>
          <w:spacing w:val="-8"/>
          <w:sz w:val="20"/>
          <w:szCs w:val="20"/>
        </w:rPr>
        <w:t xml:space="preserve"> </w:t>
      </w:r>
      <w:r w:rsidRPr="003030C3">
        <w:rPr>
          <w:sz w:val="20"/>
          <w:szCs w:val="20"/>
        </w:rPr>
        <w:t>które</w:t>
      </w:r>
      <w:r w:rsidRPr="003030C3">
        <w:rPr>
          <w:spacing w:val="-10"/>
          <w:sz w:val="20"/>
          <w:szCs w:val="20"/>
        </w:rPr>
        <w:t xml:space="preserve"> </w:t>
      </w:r>
      <w:r w:rsidRPr="003030C3">
        <w:rPr>
          <w:sz w:val="20"/>
          <w:szCs w:val="20"/>
        </w:rPr>
        <w:t>będą stosowane do wykonania podbudowy.</w:t>
      </w:r>
    </w:p>
    <w:p w14:paraId="0F7F9BA0" w14:textId="4DAC4A39" w:rsidR="00DD1CD5" w:rsidRPr="00047295" w:rsidRDefault="00DD1CD5" w:rsidP="003030C3">
      <w:pPr>
        <w:pStyle w:val="Akapitzlist"/>
        <w:numPr>
          <w:ilvl w:val="2"/>
          <w:numId w:val="8"/>
        </w:numPr>
        <w:tabs>
          <w:tab w:val="left" w:pos="1134"/>
        </w:tabs>
        <w:kinsoku w:val="0"/>
        <w:overflowPunct w:val="0"/>
        <w:adjustRightInd w:val="0"/>
        <w:spacing w:before="82" w:line="276" w:lineRule="auto"/>
        <w:ind w:right="329" w:hanging="862"/>
        <w:rPr>
          <w:color w:val="000000"/>
          <w:sz w:val="20"/>
          <w:szCs w:val="20"/>
        </w:rPr>
      </w:pPr>
      <w:r w:rsidRPr="00047295">
        <w:rPr>
          <w:sz w:val="20"/>
          <w:szCs w:val="20"/>
        </w:rPr>
        <w:t>Mieszankę kruszywa o ściśle określonym uziarnieniu i wilgotności optymalnej należy wytwarzać w mieszarkach stacjonarnych gwarantujących otrzymanie jednorodnej mieszanki. Ze względu na konieczność zapewnienia jednorodności materiału nie dopuszcza się wytwarzania mieszanki przez mieszanie poszczególnych frakcji na drodze. Mieszankę kruszywa o ściśle określonym uziarnieniu i wilgotności optymalnej należy</w:t>
      </w:r>
      <w:r w:rsidRPr="00047295">
        <w:rPr>
          <w:spacing w:val="-10"/>
          <w:sz w:val="20"/>
          <w:szCs w:val="20"/>
        </w:rPr>
        <w:t xml:space="preserve"> </w:t>
      </w:r>
      <w:r w:rsidRPr="00047295">
        <w:rPr>
          <w:sz w:val="20"/>
          <w:szCs w:val="20"/>
        </w:rPr>
        <w:t>wytwarzać</w:t>
      </w:r>
      <w:r w:rsidRPr="00047295">
        <w:rPr>
          <w:spacing w:val="-8"/>
          <w:sz w:val="20"/>
          <w:szCs w:val="20"/>
        </w:rPr>
        <w:t xml:space="preserve"> </w:t>
      </w:r>
      <w:r w:rsidRPr="00047295">
        <w:rPr>
          <w:sz w:val="20"/>
          <w:szCs w:val="20"/>
        </w:rPr>
        <w:t>w</w:t>
      </w:r>
      <w:r w:rsidRPr="00047295">
        <w:rPr>
          <w:spacing w:val="-9"/>
          <w:sz w:val="20"/>
          <w:szCs w:val="20"/>
        </w:rPr>
        <w:t xml:space="preserve"> </w:t>
      </w:r>
      <w:r w:rsidRPr="00047295">
        <w:rPr>
          <w:sz w:val="20"/>
          <w:szCs w:val="20"/>
        </w:rPr>
        <w:t>mieszarkach,</w:t>
      </w:r>
      <w:r w:rsidRPr="00047295">
        <w:rPr>
          <w:spacing w:val="-10"/>
          <w:sz w:val="20"/>
          <w:szCs w:val="20"/>
        </w:rPr>
        <w:t xml:space="preserve"> </w:t>
      </w:r>
      <w:r w:rsidRPr="00047295">
        <w:rPr>
          <w:sz w:val="20"/>
          <w:szCs w:val="20"/>
        </w:rPr>
        <w:t>gwarantujących</w:t>
      </w:r>
      <w:r w:rsidRPr="00047295">
        <w:rPr>
          <w:spacing w:val="-9"/>
          <w:sz w:val="20"/>
          <w:szCs w:val="20"/>
        </w:rPr>
        <w:t xml:space="preserve"> </w:t>
      </w:r>
      <w:r w:rsidRPr="00047295">
        <w:rPr>
          <w:sz w:val="20"/>
          <w:szCs w:val="20"/>
        </w:rPr>
        <w:t>otrzymanie</w:t>
      </w:r>
      <w:r w:rsidRPr="00047295">
        <w:rPr>
          <w:spacing w:val="-11"/>
          <w:sz w:val="20"/>
          <w:szCs w:val="20"/>
        </w:rPr>
        <w:t xml:space="preserve"> </w:t>
      </w:r>
      <w:r w:rsidRPr="00047295">
        <w:rPr>
          <w:sz w:val="20"/>
          <w:szCs w:val="20"/>
        </w:rPr>
        <w:t>jednorodnej</w:t>
      </w:r>
      <w:r w:rsidRPr="00047295">
        <w:rPr>
          <w:spacing w:val="-9"/>
          <w:sz w:val="20"/>
          <w:szCs w:val="20"/>
        </w:rPr>
        <w:t xml:space="preserve"> </w:t>
      </w:r>
      <w:r w:rsidRPr="00047295">
        <w:rPr>
          <w:sz w:val="20"/>
          <w:szCs w:val="20"/>
        </w:rPr>
        <w:t>mieszanki.</w:t>
      </w:r>
    </w:p>
    <w:p w14:paraId="2D81F6E8" w14:textId="3065C7FE" w:rsidR="00DD1CD5" w:rsidRDefault="00047295" w:rsidP="003030C3">
      <w:pPr>
        <w:pStyle w:val="Akapitzlist"/>
        <w:numPr>
          <w:ilvl w:val="2"/>
          <w:numId w:val="8"/>
        </w:numPr>
        <w:tabs>
          <w:tab w:val="left" w:pos="1075"/>
        </w:tabs>
        <w:kinsoku w:val="0"/>
        <w:overflowPunct w:val="0"/>
        <w:adjustRightInd w:val="0"/>
        <w:spacing w:before="80" w:line="276" w:lineRule="auto"/>
        <w:ind w:left="1134" w:right="329" w:hanging="850"/>
        <w:rPr>
          <w:color w:val="000000"/>
          <w:sz w:val="20"/>
          <w:szCs w:val="20"/>
        </w:rPr>
      </w:pPr>
      <w:r>
        <w:rPr>
          <w:sz w:val="20"/>
          <w:szCs w:val="20"/>
        </w:rPr>
        <w:t xml:space="preserve"> </w:t>
      </w:r>
      <w:r w:rsidR="00DD1CD5">
        <w:rPr>
          <w:sz w:val="20"/>
          <w:szCs w:val="20"/>
        </w:rPr>
        <w:t>Mieszarki</w:t>
      </w:r>
      <w:r w:rsidR="00DD1CD5">
        <w:rPr>
          <w:spacing w:val="-15"/>
          <w:sz w:val="20"/>
          <w:szCs w:val="20"/>
        </w:rPr>
        <w:t xml:space="preserve"> </w:t>
      </w:r>
      <w:r w:rsidR="00DD1CD5">
        <w:rPr>
          <w:sz w:val="20"/>
          <w:szCs w:val="20"/>
        </w:rPr>
        <w:t>(wytwórnie</w:t>
      </w:r>
      <w:r w:rsidR="00DD1CD5">
        <w:rPr>
          <w:spacing w:val="-18"/>
          <w:sz w:val="20"/>
          <w:szCs w:val="20"/>
        </w:rPr>
        <w:t xml:space="preserve"> </w:t>
      </w:r>
      <w:r w:rsidR="00DD1CD5">
        <w:rPr>
          <w:sz w:val="20"/>
          <w:szCs w:val="20"/>
        </w:rPr>
        <w:t>mieszanek</w:t>
      </w:r>
      <w:r w:rsidR="00DD1CD5">
        <w:rPr>
          <w:spacing w:val="-17"/>
          <w:sz w:val="20"/>
          <w:szCs w:val="20"/>
        </w:rPr>
        <w:t xml:space="preserve"> </w:t>
      </w:r>
      <w:r w:rsidR="00DD1CD5">
        <w:rPr>
          <w:sz w:val="20"/>
          <w:szCs w:val="20"/>
        </w:rPr>
        <w:t>kruszywa)</w:t>
      </w:r>
      <w:r w:rsidR="00DD1CD5">
        <w:rPr>
          <w:spacing w:val="-14"/>
          <w:sz w:val="20"/>
          <w:szCs w:val="20"/>
        </w:rPr>
        <w:t xml:space="preserve"> </w:t>
      </w:r>
      <w:r w:rsidR="00DD1CD5">
        <w:rPr>
          <w:sz w:val="20"/>
          <w:szCs w:val="20"/>
        </w:rPr>
        <w:t>stacjonarne</w:t>
      </w:r>
      <w:r w:rsidR="00DD1CD5">
        <w:rPr>
          <w:spacing w:val="-16"/>
          <w:sz w:val="20"/>
          <w:szCs w:val="20"/>
        </w:rPr>
        <w:t xml:space="preserve"> </w:t>
      </w:r>
      <w:r w:rsidR="00DD1CD5">
        <w:rPr>
          <w:sz w:val="20"/>
          <w:szCs w:val="20"/>
        </w:rPr>
        <w:t>lub</w:t>
      </w:r>
      <w:r w:rsidR="00DD1CD5">
        <w:rPr>
          <w:spacing w:val="-17"/>
          <w:sz w:val="20"/>
          <w:szCs w:val="20"/>
        </w:rPr>
        <w:t xml:space="preserve"> </w:t>
      </w:r>
      <w:r w:rsidR="00DD1CD5">
        <w:rPr>
          <w:sz w:val="20"/>
          <w:szCs w:val="20"/>
        </w:rPr>
        <w:t>mobilne</w:t>
      </w:r>
      <w:r w:rsidR="00DD1CD5">
        <w:rPr>
          <w:spacing w:val="-18"/>
          <w:sz w:val="20"/>
          <w:szCs w:val="20"/>
        </w:rPr>
        <w:t xml:space="preserve"> </w:t>
      </w:r>
      <w:r w:rsidR="00DD1CD5">
        <w:rPr>
          <w:sz w:val="20"/>
          <w:szCs w:val="20"/>
        </w:rPr>
        <w:t>powinny</w:t>
      </w:r>
      <w:r w:rsidR="00DD1CD5">
        <w:rPr>
          <w:spacing w:val="-17"/>
          <w:sz w:val="20"/>
          <w:szCs w:val="20"/>
        </w:rPr>
        <w:t xml:space="preserve"> </w:t>
      </w:r>
      <w:r w:rsidR="00DD1CD5">
        <w:rPr>
          <w:sz w:val="20"/>
          <w:szCs w:val="20"/>
        </w:rPr>
        <w:t>zapewnić ciągłość produkcji zgodną z receptą laboratoryjną. Mieszanka</w:t>
      </w:r>
      <w:r w:rsidR="00DD1CD5">
        <w:rPr>
          <w:rFonts w:ascii="Times New Roman" w:hAnsi="Times New Roman" w:cs="Times New Roman"/>
          <w:sz w:val="20"/>
          <w:szCs w:val="20"/>
        </w:rPr>
        <w:t xml:space="preserve"> </w:t>
      </w:r>
      <w:r w:rsidR="00DD1CD5">
        <w:rPr>
          <w:sz w:val="20"/>
          <w:szCs w:val="20"/>
        </w:rPr>
        <w:t>po</w:t>
      </w:r>
      <w:r w:rsidR="00DD1CD5">
        <w:rPr>
          <w:rFonts w:ascii="Times New Roman" w:hAnsi="Times New Roman" w:cs="Times New Roman"/>
          <w:sz w:val="20"/>
          <w:szCs w:val="20"/>
        </w:rPr>
        <w:t xml:space="preserve"> </w:t>
      </w:r>
      <w:r w:rsidR="00DD1CD5">
        <w:rPr>
          <w:sz w:val="20"/>
          <w:szCs w:val="20"/>
        </w:rPr>
        <w:t>wyprodukowaniu</w:t>
      </w:r>
      <w:r w:rsidR="00DD1CD5">
        <w:rPr>
          <w:rFonts w:ascii="Times New Roman" w:hAnsi="Times New Roman" w:cs="Times New Roman"/>
          <w:sz w:val="20"/>
          <w:szCs w:val="20"/>
        </w:rPr>
        <w:t xml:space="preserve"> </w:t>
      </w:r>
      <w:r w:rsidR="00DD1CD5">
        <w:rPr>
          <w:sz w:val="20"/>
          <w:szCs w:val="20"/>
        </w:rPr>
        <w:t>powinna być od razu transportowana na miejsce wbudowania w sposób przeciwdziałający segregacji i nadmiernemu</w:t>
      </w:r>
      <w:r w:rsidR="00DD1CD5">
        <w:rPr>
          <w:rFonts w:ascii="Times New Roman" w:hAnsi="Times New Roman" w:cs="Times New Roman"/>
          <w:spacing w:val="40"/>
          <w:sz w:val="20"/>
          <w:szCs w:val="20"/>
        </w:rPr>
        <w:t xml:space="preserve"> </w:t>
      </w:r>
      <w:r w:rsidR="00DD1CD5">
        <w:rPr>
          <w:sz w:val="20"/>
          <w:szCs w:val="20"/>
        </w:rPr>
        <w:t>wysychaniu.</w:t>
      </w:r>
    </w:p>
    <w:p w14:paraId="6121F52A" w14:textId="77777777" w:rsidR="00E06255" w:rsidRDefault="00DD1CD5" w:rsidP="00047295">
      <w:pPr>
        <w:pStyle w:val="Akapitzlist"/>
        <w:numPr>
          <w:ilvl w:val="1"/>
          <w:numId w:val="8"/>
        </w:numPr>
        <w:tabs>
          <w:tab w:val="left" w:pos="1134"/>
          <w:tab w:val="left" w:pos="1276"/>
        </w:tabs>
        <w:spacing w:line="360" w:lineRule="auto"/>
        <w:ind w:left="284" w:right="329" w:firstLine="0"/>
        <w:rPr>
          <w:b/>
          <w:sz w:val="20"/>
        </w:rPr>
      </w:pPr>
      <w:r>
        <w:rPr>
          <w:b/>
          <w:sz w:val="20"/>
        </w:rPr>
        <w:t xml:space="preserve">Odcinek próbny </w:t>
      </w:r>
    </w:p>
    <w:p w14:paraId="116DAE44" w14:textId="12266448" w:rsidR="00E06255" w:rsidRPr="00E06255" w:rsidRDefault="00E06255" w:rsidP="00ED4B09">
      <w:pPr>
        <w:tabs>
          <w:tab w:val="left" w:pos="1134"/>
          <w:tab w:val="left" w:pos="1276"/>
        </w:tabs>
        <w:ind w:left="1134" w:right="329" w:hanging="850"/>
        <w:jc w:val="both"/>
        <w:rPr>
          <w:b/>
          <w:sz w:val="20"/>
        </w:rPr>
      </w:pPr>
      <w:r w:rsidRPr="00E06255">
        <w:rPr>
          <w:sz w:val="20"/>
        </w:rPr>
        <w:t>5.6.1</w:t>
      </w:r>
      <w:r w:rsidR="00ED4B09">
        <w:rPr>
          <w:b/>
          <w:sz w:val="20"/>
        </w:rPr>
        <w:tab/>
      </w:r>
      <w:r w:rsidRPr="00E06255">
        <w:rPr>
          <w:sz w:val="20"/>
        </w:rPr>
        <w:t>Co najmniej</w:t>
      </w:r>
      <w:r w:rsidRPr="00E06255">
        <w:rPr>
          <w:b/>
          <w:sz w:val="20"/>
        </w:rPr>
        <w:t xml:space="preserve"> </w:t>
      </w:r>
      <w:r w:rsidRPr="00E06255">
        <w:rPr>
          <w:sz w:val="20"/>
          <w:szCs w:val="20"/>
        </w:rPr>
        <w:t>3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dni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przed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planowanym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rozpoczęciem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robót,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Wykonawca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wykona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odcinek próbny w celu:</w:t>
      </w:r>
    </w:p>
    <w:p w14:paraId="37C3148F" w14:textId="77777777" w:rsidR="00E06255" w:rsidRDefault="00E06255" w:rsidP="00ED4B09">
      <w:pPr>
        <w:pStyle w:val="Akapitzlist"/>
        <w:numPr>
          <w:ilvl w:val="0"/>
          <w:numId w:val="10"/>
        </w:numPr>
        <w:tabs>
          <w:tab w:val="left" w:pos="1514"/>
        </w:tabs>
        <w:kinsoku w:val="0"/>
        <w:overflowPunct w:val="0"/>
        <w:adjustRightInd w:val="0"/>
        <w:spacing w:before="79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stwierdzenia,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czy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sprzęt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budowlany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mieszania,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rozkładania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i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>zagęszczania kruszywa jest właściwy,</w:t>
      </w:r>
    </w:p>
    <w:p w14:paraId="51F89215" w14:textId="77777777" w:rsidR="00E06255" w:rsidRDefault="00E06255" w:rsidP="00ED4B09">
      <w:pPr>
        <w:pStyle w:val="Akapitzlist"/>
        <w:numPr>
          <w:ilvl w:val="0"/>
          <w:numId w:val="10"/>
        </w:numPr>
        <w:tabs>
          <w:tab w:val="left" w:pos="1514"/>
        </w:tabs>
        <w:kinsoku w:val="0"/>
        <w:overflowPunct w:val="0"/>
        <w:adjustRightInd w:val="0"/>
        <w:spacing w:before="82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określenia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grubości</w:t>
      </w:r>
      <w:r>
        <w:rPr>
          <w:spacing w:val="-16"/>
          <w:sz w:val="20"/>
          <w:szCs w:val="20"/>
        </w:rPr>
        <w:t xml:space="preserve"> </w:t>
      </w:r>
      <w:r>
        <w:rPr>
          <w:sz w:val="20"/>
          <w:szCs w:val="20"/>
        </w:rPr>
        <w:t>warstwy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materiału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z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w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stanie</w:t>
      </w:r>
      <w:r>
        <w:rPr>
          <w:spacing w:val="-18"/>
          <w:sz w:val="20"/>
          <w:szCs w:val="20"/>
        </w:rPr>
        <w:t xml:space="preserve"> </w:t>
      </w:r>
      <w:r>
        <w:rPr>
          <w:sz w:val="20"/>
          <w:szCs w:val="20"/>
        </w:rPr>
        <w:t>luźnym,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koniecznej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17"/>
          <w:sz w:val="20"/>
          <w:szCs w:val="20"/>
        </w:rPr>
        <w:t xml:space="preserve"> </w:t>
      </w:r>
      <w:r>
        <w:rPr>
          <w:sz w:val="20"/>
          <w:szCs w:val="20"/>
        </w:rPr>
        <w:t>uzyskania wymaganej grubości warstwy po zagęszczeniu,</w:t>
      </w:r>
    </w:p>
    <w:p w14:paraId="48090B31" w14:textId="77777777" w:rsidR="00E06255" w:rsidRDefault="00E06255" w:rsidP="00ED4B09">
      <w:pPr>
        <w:pStyle w:val="Akapitzlist"/>
        <w:numPr>
          <w:ilvl w:val="0"/>
          <w:numId w:val="10"/>
        </w:numPr>
        <w:tabs>
          <w:tab w:val="left" w:pos="1514"/>
        </w:tabs>
        <w:kinsoku w:val="0"/>
        <w:overflowPunct w:val="0"/>
        <w:adjustRightInd w:val="0"/>
        <w:spacing w:before="84"/>
        <w:ind w:left="1134" w:right="329" w:firstLine="0"/>
        <w:rPr>
          <w:spacing w:val="-2"/>
          <w:sz w:val="20"/>
          <w:szCs w:val="20"/>
        </w:rPr>
      </w:pPr>
      <w:r>
        <w:rPr>
          <w:sz w:val="20"/>
          <w:szCs w:val="20"/>
        </w:rPr>
        <w:t>określenia</w:t>
      </w:r>
      <w:r>
        <w:rPr>
          <w:spacing w:val="-13"/>
          <w:sz w:val="20"/>
          <w:szCs w:val="20"/>
        </w:rPr>
        <w:t xml:space="preserve"> </w:t>
      </w:r>
      <w:r>
        <w:rPr>
          <w:sz w:val="20"/>
          <w:szCs w:val="20"/>
        </w:rPr>
        <w:t>ilości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warstwy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koniecznych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dla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osiągnięcia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wymaganego</w:t>
      </w:r>
      <w:r>
        <w:rPr>
          <w:spacing w:val="-12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zagęszczenia;</w:t>
      </w:r>
    </w:p>
    <w:p w14:paraId="1DFF2F4B" w14:textId="77777777" w:rsidR="00E06255" w:rsidRDefault="00E06255" w:rsidP="00ED4B09">
      <w:pPr>
        <w:pStyle w:val="Akapitzlist"/>
        <w:numPr>
          <w:ilvl w:val="0"/>
          <w:numId w:val="10"/>
        </w:numPr>
        <w:tabs>
          <w:tab w:val="left" w:pos="1514"/>
        </w:tabs>
        <w:kinsoku w:val="0"/>
        <w:overflowPunct w:val="0"/>
        <w:adjustRightInd w:val="0"/>
        <w:spacing w:before="115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ustalenia</w:t>
      </w:r>
      <w:r>
        <w:rPr>
          <w:spacing w:val="80"/>
          <w:sz w:val="20"/>
          <w:szCs w:val="20"/>
        </w:rPr>
        <w:t xml:space="preserve"> </w:t>
      </w:r>
      <w:r>
        <w:rPr>
          <w:sz w:val="20"/>
          <w:szCs w:val="20"/>
        </w:rPr>
        <w:t>liczby</w:t>
      </w:r>
      <w:r>
        <w:rPr>
          <w:spacing w:val="80"/>
          <w:sz w:val="20"/>
          <w:szCs w:val="20"/>
        </w:rPr>
        <w:t xml:space="preserve"> </w:t>
      </w:r>
      <w:r>
        <w:rPr>
          <w:sz w:val="20"/>
          <w:szCs w:val="20"/>
        </w:rPr>
        <w:t>przejść</w:t>
      </w:r>
      <w:r>
        <w:rPr>
          <w:spacing w:val="80"/>
          <w:sz w:val="20"/>
          <w:szCs w:val="20"/>
        </w:rPr>
        <w:t xml:space="preserve"> </w:t>
      </w:r>
      <w:r>
        <w:rPr>
          <w:sz w:val="20"/>
          <w:szCs w:val="20"/>
        </w:rPr>
        <w:t>sprzętu</w:t>
      </w:r>
      <w:r>
        <w:rPr>
          <w:spacing w:val="80"/>
          <w:sz w:val="20"/>
          <w:szCs w:val="20"/>
        </w:rPr>
        <w:t xml:space="preserve"> </w:t>
      </w:r>
      <w:r>
        <w:rPr>
          <w:sz w:val="20"/>
          <w:szCs w:val="20"/>
        </w:rPr>
        <w:t>zagęszczającego,</w:t>
      </w:r>
      <w:r>
        <w:rPr>
          <w:spacing w:val="80"/>
          <w:sz w:val="20"/>
          <w:szCs w:val="20"/>
        </w:rPr>
        <w:t xml:space="preserve"> </w:t>
      </w:r>
      <w:r>
        <w:rPr>
          <w:sz w:val="20"/>
          <w:szCs w:val="20"/>
        </w:rPr>
        <w:t>potrzebnej</w:t>
      </w:r>
      <w:r>
        <w:rPr>
          <w:spacing w:val="80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80"/>
          <w:sz w:val="20"/>
          <w:szCs w:val="20"/>
        </w:rPr>
        <w:t xml:space="preserve"> </w:t>
      </w:r>
      <w:r>
        <w:rPr>
          <w:sz w:val="20"/>
          <w:szCs w:val="20"/>
        </w:rPr>
        <w:t>uzyskania wymaganego wskaźnika zagęszczenia.</w:t>
      </w:r>
    </w:p>
    <w:p w14:paraId="677AAFCA" w14:textId="3F137E68" w:rsidR="00E06255" w:rsidRPr="00ED4B09" w:rsidRDefault="00E06255" w:rsidP="00ED4B09">
      <w:pPr>
        <w:pStyle w:val="Akapitzlist"/>
        <w:numPr>
          <w:ilvl w:val="2"/>
          <w:numId w:val="8"/>
        </w:numPr>
        <w:tabs>
          <w:tab w:val="left" w:pos="1276"/>
        </w:tabs>
        <w:kinsoku w:val="0"/>
        <w:overflowPunct w:val="0"/>
        <w:adjustRightInd w:val="0"/>
        <w:spacing w:before="87" w:line="276" w:lineRule="auto"/>
        <w:ind w:right="329" w:hanging="862"/>
        <w:rPr>
          <w:color w:val="000000"/>
          <w:sz w:val="20"/>
          <w:szCs w:val="20"/>
        </w:rPr>
      </w:pPr>
      <w:r w:rsidRPr="00ED4B09">
        <w:rPr>
          <w:sz w:val="20"/>
          <w:szCs w:val="20"/>
        </w:rPr>
        <w:t>Na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odcinku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próbnym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Wykonawca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powinien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użyć</w:t>
      </w:r>
      <w:r w:rsidRPr="00ED4B09">
        <w:rPr>
          <w:spacing w:val="-5"/>
          <w:sz w:val="20"/>
          <w:szCs w:val="20"/>
        </w:rPr>
        <w:t xml:space="preserve"> </w:t>
      </w:r>
      <w:r w:rsidRPr="00ED4B09">
        <w:rPr>
          <w:sz w:val="20"/>
          <w:szCs w:val="20"/>
        </w:rPr>
        <w:t>takich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materiałów oraz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sprzętu,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jakie będą stosowane do wykonania warstwy na budowie.</w:t>
      </w:r>
    </w:p>
    <w:p w14:paraId="68B6D06A" w14:textId="1B93F3A3" w:rsidR="00E06255" w:rsidRDefault="00E06255" w:rsidP="00ED4B09">
      <w:pPr>
        <w:pStyle w:val="Tekstpodstawowy"/>
        <w:kinsoku w:val="0"/>
        <w:overflowPunct w:val="0"/>
        <w:spacing w:line="241" w:lineRule="exact"/>
        <w:ind w:left="1134" w:right="329"/>
        <w:rPr>
          <w:spacing w:val="-5"/>
        </w:rPr>
      </w:pPr>
      <w:r>
        <w:t>Powierzchnia</w:t>
      </w:r>
      <w:r>
        <w:rPr>
          <w:spacing w:val="-7"/>
        </w:rPr>
        <w:t xml:space="preserve"> </w:t>
      </w:r>
      <w:r>
        <w:t>odcinka</w:t>
      </w:r>
      <w:r>
        <w:rPr>
          <w:spacing w:val="-7"/>
        </w:rPr>
        <w:t xml:space="preserve"> </w:t>
      </w:r>
      <w:r>
        <w:t>próbnego</w:t>
      </w:r>
      <w:r>
        <w:rPr>
          <w:spacing w:val="-5"/>
        </w:rPr>
        <w:t xml:space="preserve"> </w:t>
      </w:r>
      <w:r>
        <w:t>powinna</w:t>
      </w:r>
      <w:r>
        <w:rPr>
          <w:spacing w:val="-6"/>
        </w:rPr>
        <w:t xml:space="preserve"> </w:t>
      </w:r>
      <w:r>
        <w:t>wynosić</w:t>
      </w:r>
      <w:r>
        <w:rPr>
          <w:spacing w:val="-8"/>
        </w:rPr>
        <w:t xml:space="preserve"> </w:t>
      </w:r>
      <w:r>
        <w:t>od</w:t>
      </w:r>
      <w:r>
        <w:rPr>
          <w:spacing w:val="-4"/>
        </w:rPr>
        <w:t xml:space="preserve"> </w:t>
      </w:r>
      <w:r>
        <w:t>400</w:t>
      </w:r>
      <w:r w:rsidR="00ED4B09">
        <w:rPr>
          <w:spacing w:val="63"/>
        </w:rPr>
        <w:t xml:space="preserve"> </w:t>
      </w:r>
      <w:r>
        <w:t>do</w:t>
      </w:r>
      <w:r>
        <w:rPr>
          <w:rFonts w:ascii="Times New Roman" w:hAnsi="Times New Roman" w:cs="Times New Roman"/>
          <w:spacing w:val="13"/>
        </w:rPr>
        <w:t xml:space="preserve"> </w:t>
      </w:r>
      <w:r>
        <w:t>800</w:t>
      </w:r>
      <w:r>
        <w:rPr>
          <w:rFonts w:ascii="Times New Roman" w:hAnsi="Times New Roman" w:cs="Times New Roman"/>
          <w:spacing w:val="14"/>
        </w:rPr>
        <w:t xml:space="preserve"> </w:t>
      </w:r>
      <w:r>
        <w:rPr>
          <w:spacing w:val="-5"/>
        </w:rPr>
        <w:t>m</w:t>
      </w:r>
      <w:r>
        <w:rPr>
          <w:spacing w:val="-5"/>
          <w:position w:val="7"/>
          <w:sz w:val="13"/>
          <w:szCs w:val="13"/>
        </w:rPr>
        <w:t>2</w:t>
      </w:r>
      <w:r>
        <w:rPr>
          <w:spacing w:val="-5"/>
        </w:rPr>
        <w:t>.</w:t>
      </w:r>
    </w:p>
    <w:p w14:paraId="48667243" w14:textId="77777777" w:rsidR="00E06255" w:rsidRDefault="00E06255" w:rsidP="00ED4B09">
      <w:pPr>
        <w:pStyle w:val="Tekstpodstawowy"/>
        <w:kinsoku w:val="0"/>
        <w:overflowPunct w:val="0"/>
        <w:spacing w:before="38" w:line="276" w:lineRule="auto"/>
        <w:ind w:left="1134" w:right="329"/>
      </w:pPr>
      <w:r>
        <w:t>Odcinek próbny powinien być zlokalizowany w miejscu wskazanym przez Inżyniera/ Inspektora Nadzoru /Zamawiającego.</w:t>
      </w:r>
    </w:p>
    <w:p w14:paraId="1D3A4291" w14:textId="77777777" w:rsidR="00E06255" w:rsidRDefault="00E06255" w:rsidP="00ED4B09">
      <w:pPr>
        <w:pStyle w:val="Tekstpodstawowy"/>
        <w:kinsoku w:val="0"/>
        <w:overflowPunct w:val="0"/>
        <w:spacing w:line="276" w:lineRule="auto"/>
        <w:ind w:left="1134" w:right="329"/>
      </w:pPr>
      <w:r>
        <w:t>Po</w:t>
      </w:r>
      <w:r>
        <w:rPr>
          <w:rFonts w:ascii="Times New Roman" w:hAnsi="Times New Roman" w:cs="Times New Roman"/>
        </w:rPr>
        <w:t xml:space="preserve"> </w:t>
      </w:r>
      <w:r>
        <w:t>wykonaniu odcinka próbnego Wykonawca umożliwi Inżynierowi/</w:t>
      </w:r>
      <w:r>
        <w:rPr>
          <w:rFonts w:ascii="Times New Roman" w:hAnsi="Times New Roman" w:cs="Times New Roman"/>
        </w:rPr>
        <w:t xml:space="preserve"> </w:t>
      </w:r>
      <w:r>
        <w:t>Inspektorowi</w:t>
      </w:r>
      <w:r>
        <w:rPr>
          <w:rFonts w:ascii="Times New Roman" w:hAnsi="Times New Roman" w:cs="Times New Roman"/>
        </w:rPr>
        <w:t xml:space="preserve"> </w:t>
      </w:r>
      <w:r>
        <w:t>Nadzoru/</w:t>
      </w:r>
      <w:r>
        <w:rPr>
          <w:rFonts w:ascii="Times New Roman" w:hAnsi="Times New Roman" w:cs="Times New Roman"/>
        </w:rPr>
        <w:t xml:space="preserve"> </w:t>
      </w:r>
      <w:r>
        <w:t>Zamawiającemu przeprowadzenie dodatkowych badań kontrolnych.</w:t>
      </w:r>
      <w:r>
        <w:rPr>
          <w:rFonts w:ascii="Times New Roman" w:hAnsi="Times New Roman" w:cs="Times New Roman"/>
        </w:rPr>
        <w:t xml:space="preserve"> </w:t>
      </w:r>
      <w:r>
        <w:t>Po</w:t>
      </w:r>
      <w:r>
        <w:rPr>
          <w:rFonts w:ascii="Times New Roman" w:hAnsi="Times New Roman" w:cs="Times New Roman"/>
        </w:rPr>
        <w:t xml:space="preserve"> </w:t>
      </w:r>
      <w:r>
        <w:t>akceptacji</w:t>
      </w:r>
      <w:r>
        <w:rPr>
          <w:rFonts w:ascii="Times New Roman" w:hAnsi="Times New Roman" w:cs="Times New Roman"/>
          <w:spacing w:val="-13"/>
        </w:rPr>
        <w:t xml:space="preserve"> </w:t>
      </w:r>
      <w:r>
        <w:t>przez</w:t>
      </w:r>
      <w:r>
        <w:rPr>
          <w:rFonts w:ascii="Times New Roman" w:hAnsi="Times New Roman" w:cs="Times New Roman"/>
          <w:spacing w:val="-2"/>
        </w:rPr>
        <w:t xml:space="preserve"> </w:t>
      </w:r>
      <w:r>
        <w:t>Inżyniera/</w:t>
      </w:r>
      <w:r>
        <w:rPr>
          <w:spacing w:val="-18"/>
        </w:rPr>
        <w:t xml:space="preserve"> </w:t>
      </w:r>
      <w:r>
        <w:t>Inspektora</w:t>
      </w:r>
      <w:r>
        <w:rPr>
          <w:spacing w:val="-18"/>
        </w:rPr>
        <w:t xml:space="preserve"> </w:t>
      </w:r>
      <w:r>
        <w:t>Nadzoru</w:t>
      </w:r>
      <w:r>
        <w:rPr>
          <w:spacing w:val="-17"/>
        </w:rPr>
        <w:t xml:space="preserve"> </w:t>
      </w:r>
      <w:r>
        <w:t>/Zamawiającego</w:t>
      </w:r>
      <w:r>
        <w:rPr>
          <w:spacing w:val="-18"/>
        </w:rPr>
        <w:t xml:space="preserve"> </w:t>
      </w:r>
      <w:r>
        <w:t>Wykonawca</w:t>
      </w:r>
      <w:r>
        <w:rPr>
          <w:spacing w:val="-17"/>
        </w:rPr>
        <w:t xml:space="preserve"> </w:t>
      </w:r>
      <w:r>
        <w:t>przystąpi do zasadniczych robót związanych z wykonaniem</w:t>
      </w:r>
      <w:r>
        <w:rPr>
          <w:rFonts w:ascii="Times New Roman" w:hAnsi="Times New Roman" w:cs="Times New Roman"/>
        </w:rPr>
        <w:t xml:space="preserve"> </w:t>
      </w:r>
      <w:r>
        <w:t>warstwy</w:t>
      </w:r>
      <w:r>
        <w:rPr>
          <w:rFonts w:ascii="Times New Roman" w:hAnsi="Times New Roman" w:cs="Times New Roman"/>
        </w:rPr>
        <w:t xml:space="preserve"> </w:t>
      </w:r>
      <w:r>
        <w:t>podbudowy</w:t>
      </w:r>
      <w:r>
        <w:rPr>
          <w:rFonts w:ascii="Times New Roman" w:hAnsi="Times New Roman" w:cs="Times New Roman"/>
        </w:rPr>
        <w:t xml:space="preserve"> </w:t>
      </w:r>
      <w:r>
        <w:t>z</w:t>
      </w:r>
      <w:r>
        <w:rPr>
          <w:rFonts w:ascii="Times New Roman" w:hAnsi="Times New Roman" w:cs="Times New Roman"/>
        </w:rPr>
        <w:t xml:space="preserve"> </w:t>
      </w:r>
      <w:r>
        <w:t>kruszywa</w:t>
      </w:r>
      <w:r>
        <w:rPr>
          <w:rFonts w:ascii="Times New Roman" w:hAnsi="Times New Roman" w:cs="Times New Roman"/>
        </w:rPr>
        <w:t xml:space="preserve"> </w:t>
      </w:r>
      <w:r>
        <w:t>niezwiązanego hydraulicznie.</w:t>
      </w:r>
    </w:p>
    <w:p w14:paraId="5F18806D" w14:textId="77777777" w:rsidR="00E06255" w:rsidRDefault="00E06255" w:rsidP="00ED4B09">
      <w:pPr>
        <w:pStyle w:val="Tekstpodstawowy"/>
        <w:kinsoku w:val="0"/>
        <w:overflowPunct w:val="0"/>
        <w:spacing w:before="81" w:line="276" w:lineRule="auto"/>
        <w:ind w:left="1134" w:right="329"/>
      </w:pPr>
      <w:r>
        <w:lastRenderedPageBreak/>
        <w:t>Wykonawca może przystąpić do wykonania warstwy po zaakceptowaniu odcinka próbnego przez Inżyniera/ Inspektora Nadzoru /Zamawiającego.</w:t>
      </w:r>
    </w:p>
    <w:p w14:paraId="4A03C7F0" w14:textId="77777777" w:rsidR="00E06255" w:rsidRDefault="00E06255" w:rsidP="00E06255">
      <w:pPr>
        <w:pStyle w:val="Tekstpodstawowy"/>
        <w:kinsoku w:val="0"/>
        <w:overflowPunct w:val="0"/>
        <w:spacing w:before="81" w:line="276" w:lineRule="auto"/>
        <w:ind w:left="1074" w:right="381"/>
      </w:pPr>
    </w:p>
    <w:p w14:paraId="42FC21C1" w14:textId="067D7CF9" w:rsidR="00E06255" w:rsidRDefault="00E06255" w:rsidP="00ED4B09">
      <w:pPr>
        <w:pStyle w:val="Akapitzlist"/>
        <w:numPr>
          <w:ilvl w:val="1"/>
          <w:numId w:val="8"/>
        </w:numPr>
        <w:tabs>
          <w:tab w:val="left" w:pos="1134"/>
          <w:tab w:val="left" w:pos="1276"/>
        </w:tabs>
        <w:spacing w:line="360" w:lineRule="auto"/>
        <w:ind w:left="1134" w:right="628" w:hanging="850"/>
        <w:rPr>
          <w:b/>
          <w:sz w:val="20"/>
        </w:rPr>
      </w:pPr>
      <w:r>
        <w:rPr>
          <w:b/>
          <w:sz w:val="20"/>
        </w:rPr>
        <w:t xml:space="preserve">Wbudowanie mieszanki </w:t>
      </w:r>
    </w:p>
    <w:p w14:paraId="7C0D17D9" w14:textId="062C8050" w:rsidR="00E06255" w:rsidRDefault="00E06255" w:rsidP="00ED4B09">
      <w:pPr>
        <w:tabs>
          <w:tab w:val="left" w:pos="1075"/>
          <w:tab w:val="left" w:pos="1134"/>
        </w:tabs>
        <w:kinsoku w:val="0"/>
        <w:overflowPunct w:val="0"/>
        <w:adjustRightInd w:val="0"/>
        <w:spacing w:before="117"/>
        <w:ind w:left="1134" w:right="385" w:hanging="850"/>
        <w:jc w:val="both"/>
        <w:rPr>
          <w:sz w:val="20"/>
          <w:szCs w:val="20"/>
        </w:rPr>
      </w:pPr>
      <w:r w:rsidRPr="00E06255">
        <w:rPr>
          <w:sz w:val="20"/>
        </w:rPr>
        <w:t>5.7.1</w:t>
      </w:r>
      <w:r w:rsidRPr="00E06255">
        <w:rPr>
          <w:sz w:val="20"/>
        </w:rPr>
        <w:tab/>
      </w:r>
      <w:r w:rsidR="00ED4B09">
        <w:rPr>
          <w:sz w:val="20"/>
        </w:rPr>
        <w:tab/>
      </w:r>
      <w:r w:rsidRPr="00E06255">
        <w:rPr>
          <w:sz w:val="20"/>
          <w:szCs w:val="20"/>
        </w:rPr>
        <w:t>Rozpoczęcie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budowy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każdej</w:t>
      </w:r>
      <w:r w:rsidRPr="00E06255">
        <w:rPr>
          <w:spacing w:val="-16"/>
          <w:sz w:val="20"/>
          <w:szCs w:val="20"/>
        </w:rPr>
        <w:t xml:space="preserve"> </w:t>
      </w:r>
      <w:r w:rsidRPr="00E06255">
        <w:rPr>
          <w:sz w:val="20"/>
          <w:szCs w:val="20"/>
        </w:rPr>
        <w:t>następnej</w:t>
      </w:r>
      <w:r w:rsidRPr="00E06255">
        <w:rPr>
          <w:spacing w:val="-15"/>
          <w:sz w:val="20"/>
          <w:szCs w:val="20"/>
        </w:rPr>
        <w:t xml:space="preserve"> </w:t>
      </w:r>
      <w:r w:rsidRPr="00E06255">
        <w:rPr>
          <w:sz w:val="20"/>
          <w:szCs w:val="20"/>
        </w:rPr>
        <w:t>warstwy</w:t>
      </w:r>
      <w:r w:rsidRPr="00E06255">
        <w:rPr>
          <w:spacing w:val="-14"/>
          <w:sz w:val="20"/>
          <w:szCs w:val="20"/>
        </w:rPr>
        <w:t xml:space="preserve"> </w:t>
      </w:r>
      <w:r w:rsidRPr="00E06255">
        <w:rPr>
          <w:sz w:val="20"/>
          <w:szCs w:val="20"/>
        </w:rPr>
        <w:t>może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nastąpić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po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odbiorze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poprzedniej warstwy przez Inżyniera</w:t>
      </w:r>
      <w:r w:rsidR="00ED4B09">
        <w:rPr>
          <w:sz w:val="20"/>
          <w:szCs w:val="20"/>
        </w:rPr>
        <w:t xml:space="preserve"> Kontraktu </w:t>
      </w:r>
      <w:r w:rsidRPr="00E06255">
        <w:rPr>
          <w:sz w:val="20"/>
          <w:szCs w:val="20"/>
        </w:rPr>
        <w:t>/ Inspektora Nadzoru /Zamawiającego</w:t>
      </w:r>
      <w:r>
        <w:rPr>
          <w:sz w:val="20"/>
          <w:szCs w:val="20"/>
        </w:rPr>
        <w:t>.</w:t>
      </w:r>
    </w:p>
    <w:p w14:paraId="3E3638A3" w14:textId="77777777" w:rsidR="00E06255" w:rsidRDefault="00E06255" w:rsidP="00ED4B09">
      <w:pPr>
        <w:tabs>
          <w:tab w:val="left" w:pos="1134"/>
        </w:tabs>
        <w:kinsoku w:val="0"/>
        <w:overflowPunct w:val="0"/>
        <w:adjustRightInd w:val="0"/>
        <w:spacing w:before="79"/>
        <w:ind w:left="1132" w:right="380" w:hanging="848"/>
        <w:jc w:val="both"/>
        <w:rPr>
          <w:spacing w:val="-2"/>
          <w:sz w:val="20"/>
          <w:szCs w:val="20"/>
        </w:rPr>
      </w:pPr>
      <w:r w:rsidRPr="00E06255">
        <w:rPr>
          <w:sz w:val="20"/>
          <w:szCs w:val="20"/>
        </w:rPr>
        <w:t>5.7.2</w:t>
      </w:r>
      <w:r w:rsidRPr="00E06255">
        <w:rPr>
          <w:sz w:val="20"/>
          <w:szCs w:val="20"/>
        </w:rPr>
        <w:tab/>
        <w:t>Mieszanka kruszywa niezwiązanego po wyprodukowaniu powinna być od razu transportowana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na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miejsce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wbudowania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w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taki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sposób,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aby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nie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uległa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rozsegregowaniu</w:t>
      </w:r>
      <w:r w:rsidRPr="00E06255">
        <w:rPr>
          <w:rFonts w:ascii="Times New Roman" w:hAnsi="Times New Roman" w:cs="Times New Roman"/>
          <w:sz w:val="20"/>
          <w:szCs w:val="20"/>
        </w:rPr>
        <w:t xml:space="preserve"> </w:t>
      </w:r>
      <w:r w:rsidRPr="00E06255">
        <w:rPr>
          <w:sz w:val="20"/>
          <w:szCs w:val="20"/>
        </w:rPr>
        <w:t>i</w:t>
      </w:r>
      <w:r w:rsidRPr="00E06255">
        <w:rPr>
          <w:rFonts w:ascii="Times New Roman" w:hAnsi="Times New Roman" w:cs="Times New Roman"/>
          <w:spacing w:val="21"/>
          <w:sz w:val="20"/>
          <w:szCs w:val="20"/>
        </w:rPr>
        <w:t xml:space="preserve"> </w:t>
      </w:r>
      <w:r w:rsidRPr="00E06255">
        <w:rPr>
          <w:sz w:val="20"/>
          <w:szCs w:val="20"/>
        </w:rPr>
        <w:t>wysychaniu.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Zaleca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się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w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tym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celu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korzystanie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z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transportu</w:t>
      </w:r>
      <w:r w:rsidRPr="00E06255">
        <w:rPr>
          <w:spacing w:val="80"/>
          <w:sz w:val="20"/>
          <w:szCs w:val="20"/>
        </w:rPr>
        <w:t xml:space="preserve"> </w:t>
      </w:r>
      <w:r w:rsidRPr="00E06255">
        <w:rPr>
          <w:sz w:val="20"/>
          <w:szCs w:val="20"/>
        </w:rPr>
        <w:t>samochodowego z</w:t>
      </w:r>
      <w:r w:rsidRPr="00E06255">
        <w:rPr>
          <w:rFonts w:ascii="Times New Roman" w:hAnsi="Times New Roman" w:cs="Times New Roman"/>
          <w:sz w:val="20"/>
          <w:szCs w:val="20"/>
        </w:rPr>
        <w:t xml:space="preserve"> </w:t>
      </w:r>
      <w:r w:rsidRPr="00E06255">
        <w:rPr>
          <w:sz w:val="20"/>
          <w:szCs w:val="20"/>
        </w:rPr>
        <w:t>zabezpieczoną (przykrytą) skrzynią ładunkową. Mieszanka kruszywa powinna być rozkładana</w:t>
      </w:r>
      <w:r w:rsidRPr="00E06255">
        <w:rPr>
          <w:spacing w:val="-13"/>
          <w:sz w:val="20"/>
          <w:szCs w:val="20"/>
        </w:rPr>
        <w:t xml:space="preserve"> </w:t>
      </w:r>
      <w:r w:rsidRPr="00E06255">
        <w:rPr>
          <w:sz w:val="20"/>
          <w:szCs w:val="20"/>
        </w:rPr>
        <w:t>metodą</w:t>
      </w:r>
      <w:r w:rsidRPr="00E06255">
        <w:rPr>
          <w:spacing w:val="-13"/>
          <w:sz w:val="20"/>
          <w:szCs w:val="20"/>
        </w:rPr>
        <w:t xml:space="preserve"> </w:t>
      </w:r>
      <w:r w:rsidRPr="00E06255">
        <w:rPr>
          <w:sz w:val="20"/>
          <w:szCs w:val="20"/>
        </w:rPr>
        <w:t>zmechanizowaną</w:t>
      </w:r>
      <w:r w:rsidRPr="00E06255">
        <w:rPr>
          <w:spacing w:val="-13"/>
          <w:sz w:val="20"/>
          <w:szCs w:val="20"/>
        </w:rPr>
        <w:t xml:space="preserve"> </w:t>
      </w:r>
      <w:r w:rsidRPr="00E06255">
        <w:rPr>
          <w:sz w:val="20"/>
          <w:szCs w:val="20"/>
        </w:rPr>
        <w:t>przy</w:t>
      </w:r>
      <w:r w:rsidRPr="00E06255">
        <w:rPr>
          <w:spacing w:val="-14"/>
          <w:sz w:val="20"/>
          <w:szCs w:val="20"/>
        </w:rPr>
        <w:t xml:space="preserve"> </w:t>
      </w:r>
      <w:r w:rsidRPr="00E06255">
        <w:rPr>
          <w:sz w:val="20"/>
          <w:szCs w:val="20"/>
        </w:rPr>
        <w:t>użyciu</w:t>
      </w:r>
      <w:r w:rsidRPr="00E06255">
        <w:rPr>
          <w:spacing w:val="-12"/>
          <w:sz w:val="20"/>
          <w:szCs w:val="20"/>
        </w:rPr>
        <w:t xml:space="preserve"> </w:t>
      </w:r>
      <w:r w:rsidRPr="00E06255">
        <w:rPr>
          <w:sz w:val="20"/>
          <w:szCs w:val="20"/>
        </w:rPr>
        <w:t>zalecanej,</w:t>
      </w:r>
      <w:r w:rsidRPr="00E06255">
        <w:rPr>
          <w:spacing w:val="-14"/>
          <w:sz w:val="20"/>
          <w:szCs w:val="20"/>
        </w:rPr>
        <w:t xml:space="preserve"> </w:t>
      </w:r>
      <w:r w:rsidRPr="00E06255">
        <w:rPr>
          <w:sz w:val="20"/>
          <w:szCs w:val="20"/>
        </w:rPr>
        <w:t>elektronicznie</w:t>
      </w:r>
      <w:r w:rsidRPr="00E06255">
        <w:rPr>
          <w:spacing w:val="-15"/>
          <w:sz w:val="20"/>
          <w:szCs w:val="20"/>
        </w:rPr>
        <w:t xml:space="preserve"> </w:t>
      </w:r>
      <w:r w:rsidRPr="00E06255">
        <w:rPr>
          <w:sz w:val="20"/>
          <w:szCs w:val="20"/>
        </w:rPr>
        <w:t>sterowanej, rozkładarki,</w:t>
      </w:r>
      <w:r w:rsidRPr="00E06255">
        <w:rPr>
          <w:spacing w:val="-14"/>
          <w:sz w:val="20"/>
          <w:szCs w:val="20"/>
        </w:rPr>
        <w:t xml:space="preserve"> </w:t>
      </w:r>
      <w:r w:rsidRPr="00E06255">
        <w:rPr>
          <w:sz w:val="20"/>
          <w:szCs w:val="20"/>
        </w:rPr>
        <w:t>która</w:t>
      </w:r>
      <w:r w:rsidRPr="00E06255">
        <w:rPr>
          <w:spacing w:val="-13"/>
          <w:sz w:val="20"/>
          <w:szCs w:val="20"/>
        </w:rPr>
        <w:t xml:space="preserve"> </w:t>
      </w:r>
      <w:r w:rsidRPr="00E06255">
        <w:rPr>
          <w:sz w:val="20"/>
          <w:szCs w:val="20"/>
        </w:rPr>
        <w:t>wstępnie</w:t>
      </w:r>
      <w:r w:rsidRPr="00E06255">
        <w:rPr>
          <w:spacing w:val="-15"/>
          <w:sz w:val="20"/>
          <w:szCs w:val="20"/>
        </w:rPr>
        <w:t xml:space="preserve"> </w:t>
      </w:r>
      <w:r w:rsidRPr="00E06255">
        <w:rPr>
          <w:sz w:val="20"/>
          <w:szCs w:val="20"/>
        </w:rPr>
        <w:t>może</w:t>
      </w:r>
      <w:r w:rsidRPr="00E06255">
        <w:rPr>
          <w:spacing w:val="-15"/>
          <w:sz w:val="20"/>
          <w:szCs w:val="20"/>
        </w:rPr>
        <w:t xml:space="preserve"> </w:t>
      </w:r>
      <w:r w:rsidRPr="00E06255">
        <w:rPr>
          <w:sz w:val="20"/>
          <w:szCs w:val="20"/>
        </w:rPr>
        <w:t>zagęszczać</w:t>
      </w:r>
      <w:r w:rsidRPr="00E06255">
        <w:rPr>
          <w:spacing w:val="-14"/>
          <w:sz w:val="20"/>
          <w:szCs w:val="20"/>
        </w:rPr>
        <w:t xml:space="preserve"> </w:t>
      </w:r>
      <w:r w:rsidRPr="00E06255">
        <w:rPr>
          <w:sz w:val="20"/>
          <w:szCs w:val="20"/>
        </w:rPr>
        <w:t>układaną</w:t>
      </w:r>
      <w:r w:rsidRPr="00E06255">
        <w:rPr>
          <w:spacing w:val="-13"/>
          <w:sz w:val="20"/>
          <w:szCs w:val="20"/>
        </w:rPr>
        <w:t xml:space="preserve"> </w:t>
      </w:r>
      <w:r w:rsidRPr="00E06255">
        <w:rPr>
          <w:sz w:val="20"/>
          <w:szCs w:val="20"/>
        </w:rPr>
        <w:t>warstwę</w:t>
      </w:r>
      <w:r w:rsidRPr="00E06255">
        <w:rPr>
          <w:spacing w:val="-15"/>
          <w:sz w:val="20"/>
          <w:szCs w:val="20"/>
        </w:rPr>
        <w:t xml:space="preserve"> </w:t>
      </w:r>
      <w:r w:rsidRPr="00E06255">
        <w:rPr>
          <w:sz w:val="20"/>
          <w:szCs w:val="20"/>
        </w:rPr>
        <w:t>kruszywa.</w:t>
      </w:r>
      <w:r w:rsidRPr="00E06255">
        <w:rPr>
          <w:spacing w:val="-14"/>
          <w:sz w:val="20"/>
          <w:szCs w:val="20"/>
        </w:rPr>
        <w:t xml:space="preserve"> </w:t>
      </w:r>
      <w:r w:rsidRPr="00E06255">
        <w:rPr>
          <w:sz w:val="20"/>
          <w:szCs w:val="20"/>
        </w:rPr>
        <w:t>Rozkładana warstwa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kruszywa</w:t>
      </w:r>
      <w:r w:rsidRPr="00E06255">
        <w:rPr>
          <w:spacing w:val="-15"/>
          <w:sz w:val="20"/>
          <w:szCs w:val="20"/>
        </w:rPr>
        <w:t xml:space="preserve"> </w:t>
      </w:r>
      <w:r w:rsidRPr="00E06255">
        <w:rPr>
          <w:sz w:val="20"/>
          <w:szCs w:val="20"/>
        </w:rPr>
        <w:t>powinna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być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jednakowej</w:t>
      </w:r>
      <w:r w:rsidRPr="00E06255">
        <w:rPr>
          <w:spacing w:val="-15"/>
          <w:sz w:val="20"/>
          <w:szCs w:val="20"/>
        </w:rPr>
        <w:t xml:space="preserve"> </w:t>
      </w:r>
      <w:r w:rsidRPr="00E06255">
        <w:rPr>
          <w:sz w:val="20"/>
          <w:szCs w:val="20"/>
        </w:rPr>
        <w:t>grubości,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takiej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aby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jej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ostateczna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grubość po zagęszczeniu była równa grubości projektowanej. Jeżeli układana konstrukcja składa się z</w:t>
      </w:r>
      <w:r w:rsidRPr="00E06255">
        <w:rPr>
          <w:spacing w:val="-1"/>
          <w:sz w:val="20"/>
          <w:szCs w:val="20"/>
        </w:rPr>
        <w:t xml:space="preserve"> </w:t>
      </w:r>
      <w:r w:rsidRPr="00E06255">
        <w:rPr>
          <w:sz w:val="20"/>
          <w:szCs w:val="20"/>
        </w:rPr>
        <w:t>więcej niż jednej warstwy kruszywa, to każda warstwa powinna być wyprofilowana</w:t>
      </w:r>
      <w:r w:rsidRPr="00E06255">
        <w:rPr>
          <w:rFonts w:ascii="Times New Roman" w:hAnsi="Times New Roman" w:cs="Times New Roman"/>
          <w:spacing w:val="40"/>
          <w:sz w:val="20"/>
          <w:szCs w:val="20"/>
        </w:rPr>
        <w:t xml:space="preserve"> </w:t>
      </w:r>
      <w:r w:rsidRPr="00E06255">
        <w:rPr>
          <w:sz w:val="20"/>
          <w:szCs w:val="20"/>
        </w:rPr>
        <w:t>i</w:t>
      </w:r>
      <w:r w:rsidRPr="00E06255">
        <w:rPr>
          <w:rFonts w:ascii="Times New Roman" w:hAnsi="Times New Roman" w:cs="Times New Roman"/>
          <w:sz w:val="20"/>
          <w:szCs w:val="20"/>
        </w:rPr>
        <w:t xml:space="preserve"> </w:t>
      </w:r>
      <w:r w:rsidRPr="00E06255">
        <w:rPr>
          <w:sz w:val="20"/>
          <w:szCs w:val="20"/>
        </w:rPr>
        <w:t xml:space="preserve">zagęszczona z zachowaniem wymaganych spadków i rzędnych </w:t>
      </w:r>
      <w:r w:rsidRPr="00E06255">
        <w:rPr>
          <w:spacing w:val="-2"/>
          <w:sz w:val="20"/>
          <w:szCs w:val="20"/>
        </w:rPr>
        <w:t>wysokościowych.</w:t>
      </w:r>
    </w:p>
    <w:p w14:paraId="31C31EB6" w14:textId="59EA991F" w:rsidR="00E06255" w:rsidRPr="00E06255" w:rsidRDefault="00E06255" w:rsidP="00ED4B09">
      <w:pPr>
        <w:tabs>
          <w:tab w:val="left" w:pos="1134"/>
        </w:tabs>
        <w:kinsoku w:val="0"/>
        <w:overflowPunct w:val="0"/>
        <w:adjustRightInd w:val="0"/>
        <w:spacing w:before="82"/>
        <w:ind w:left="1132" w:right="382" w:hanging="848"/>
        <w:jc w:val="both"/>
        <w:rPr>
          <w:color w:val="000000"/>
          <w:sz w:val="20"/>
          <w:szCs w:val="20"/>
        </w:rPr>
      </w:pPr>
      <w:r w:rsidRPr="00E06255">
        <w:rPr>
          <w:spacing w:val="-2"/>
          <w:sz w:val="20"/>
          <w:szCs w:val="20"/>
        </w:rPr>
        <w:t>5.7.3</w:t>
      </w:r>
      <w:r w:rsidRPr="00E06255">
        <w:rPr>
          <w:spacing w:val="-2"/>
          <w:sz w:val="20"/>
          <w:szCs w:val="20"/>
        </w:rPr>
        <w:tab/>
      </w:r>
      <w:r w:rsidRPr="00E06255">
        <w:rPr>
          <w:sz w:val="20"/>
          <w:szCs w:val="20"/>
        </w:rPr>
        <w:t>Zawartość</w:t>
      </w:r>
      <w:r w:rsidRPr="00E06255">
        <w:rPr>
          <w:spacing w:val="-5"/>
          <w:sz w:val="20"/>
          <w:szCs w:val="20"/>
        </w:rPr>
        <w:t xml:space="preserve"> </w:t>
      </w:r>
      <w:r w:rsidRPr="00E06255">
        <w:rPr>
          <w:sz w:val="20"/>
          <w:szCs w:val="20"/>
        </w:rPr>
        <w:t>wody</w:t>
      </w:r>
      <w:r w:rsidRPr="00E06255">
        <w:rPr>
          <w:spacing w:val="-6"/>
          <w:sz w:val="20"/>
          <w:szCs w:val="20"/>
        </w:rPr>
        <w:t xml:space="preserve"> </w:t>
      </w:r>
      <w:r w:rsidRPr="00E06255">
        <w:rPr>
          <w:sz w:val="20"/>
          <w:szCs w:val="20"/>
        </w:rPr>
        <w:t>w</w:t>
      </w:r>
      <w:r w:rsidRPr="00E06255">
        <w:rPr>
          <w:spacing w:val="-3"/>
          <w:sz w:val="20"/>
          <w:szCs w:val="20"/>
        </w:rPr>
        <w:t xml:space="preserve"> </w:t>
      </w:r>
      <w:r w:rsidRPr="00E06255">
        <w:rPr>
          <w:sz w:val="20"/>
          <w:szCs w:val="20"/>
        </w:rPr>
        <w:t>mieszance</w:t>
      </w:r>
      <w:r w:rsidRPr="00E06255">
        <w:rPr>
          <w:spacing w:val="-7"/>
          <w:sz w:val="20"/>
          <w:szCs w:val="20"/>
        </w:rPr>
        <w:t xml:space="preserve"> </w:t>
      </w:r>
      <w:r w:rsidRPr="00E06255">
        <w:rPr>
          <w:sz w:val="20"/>
          <w:szCs w:val="20"/>
        </w:rPr>
        <w:t>zagęszczonej</w:t>
      </w:r>
      <w:r w:rsidRPr="00E06255">
        <w:rPr>
          <w:spacing w:val="-5"/>
          <w:sz w:val="20"/>
          <w:szCs w:val="20"/>
        </w:rPr>
        <w:t xml:space="preserve"> </w:t>
      </w:r>
      <w:r w:rsidRPr="00E06255">
        <w:rPr>
          <w:sz w:val="20"/>
          <w:szCs w:val="20"/>
        </w:rPr>
        <w:t>musi</w:t>
      </w:r>
      <w:r w:rsidRPr="00E06255">
        <w:rPr>
          <w:spacing w:val="-3"/>
          <w:sz w:val="20"/>
          <w:szCs w:val="20"/>
        </w:rPr>
        <w:t xml:space="preserve"> </w:t>
      </w:r>
      <w:r w:rsidRPr="00E06255">
        <w:rPr>
          <w:sz w:val="20"/>
          <w:szCs w:val="20"/>
        </w:rPr>
        <w:t>być</w:t>
      </w:r>
      <w:r w:rsidRPr="00E06255">
        <w:rPr>
          <w:spacing w:val="-6"/>
          <w:sz w:val="20"/>
          <w:szCs w:val="20"/>
        </w:rPr>
        <w:t xml:space="preserve"> </w:t>
      </w:r>
      <w:r w:rsidRPr="00E06255">
        <w:rPr>
          <w:sz w:val="20"/>
          <w:szCs w:val="20"/>
        </w:rPr>
        <w:t>zgodna</w:t>
      </w:r>
      <w:r w:rsidRPr="00E06255">
        <w:rPr>
          <w:spacing w:val="-6"/>
          <w:sz w:val="20"/>
          <w:szCs w:val="20"/>
        </w:rPr>
        <w:t xml:space="preserve"> </w:t>
      </w:r>
      <w:r w:rsidRPr="00E06255">
        <w:rPr>
          <w:sz w:val="20"/>
          <w:szCs w:val="20"/>
        </w:rPr>
        <w:t>z</w:t>
      </w:r>
      <w:r w:rsidRPr="00E06255">
        <w:rPr>
          <w:spacing w:val="-5"/>
          <w:sz w:val="20"/>
          <w:szCs w:val="20"/>
        </w:rPr>
        <w:t xml:space="preserve"> </w:t>
      </w:r>
      <w:r w:rsidRPr="00E06255">
        <w:rPr>
          <w:sz w:val="20"/>
          <w:szCs w:val="20"/>
        </w:rPr>
        <w:t>granicami</w:t>
      </w:r>
      <w:r w:rsidRPr="00E06255">
        <w:rPr>
          <w:spacing w:val="-2"/>
          <w:sz w:val="20"/>
          <w:szCs w:val="20"/>
        </w:rPr>
        <w:t xml:space="preserve"> </w:t>
      </w:r>
      <w:r w:rsidRPr="00E06255">
        <w:rPr>
          <w:sz w:val="20"/>
          <w:szCs w:val="20"/>
        </w:rPr>
        <w:t>podanymi</w:t>
      </w:r>
      <w:r w:rsidRPr="00E06255">
        <w:rPr>
          <w:spacing w:val="-3"/>
          <w:sz w:val="20"/>
          <w:szCs w:val="20"/>
        </w:rPr>
        <w:t xml:space="preserve"> </w:t>
      </w:r>
      <w:r w:rsidRPr="00E06255">
        <w:rPr>
          <w:sz w:val="20"/>
          <w:szCs w:val="20"/>
        </w:rPr>
        <w:t>w tablicy</w:t>
      </w:r>
      <w:r w:rsidRPr="00E06255">
        <w:rPr>
          <w:spacing w:val="-18"/>
          <w:sz w:val="20"/>
          <w:szCs w:val="20"/>
        </w:rPr>
        <w:t xml:space="preserve"> </w:t>
      </w:r>
      <w:r w:rsidR="00ED4B09">
        <w:rPr>
          <w:sz w:val="20"/>
          <w:szCs w:val="20"/>
        </w:rPr>
        <w:t>6</w:t>
      </w:r>
      <w:r w:rsidRPr="00E06255">
        <w:rPr>
          <w:sz w:val="20"/>
          <w:szCs w:val="20"/>
        </w:rPr>
        <w:t>.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Wilgotność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mieszanki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kruszywa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>podczas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zagęszczania</w:t>
      </w:r>
      <w:r w:rsidRPr="00E06255">
        <w:rPr>
          <w:spacing w:val="-18"/>
          <w:sz w:val="20"/>
          <w:szCs w:val="20"/>
        </w:rPr>
        <w:t xml:space="preserve"> </w:t>
      </w:r>
      <w:r w:rsidRPr="00E06255">
        <w:rPr>
          <w:sz w:val="20"/>
          <w:szCs w:val="20"/>
        </w:rPr>
        <w:t>powinna</w:t>
      </w:r>
      <w:r w:rsidRPr="00E06255">
        <w:rPr>
          <w:spacing w:val="-17"/>
          <w:sz w:val="20"/>
          <w:szCs w:val="20"/>
        </w:rPr>
        <w:t xml:space="preserve"> </w:t>
      </w:r>
      <w:r w:rsidRPr="00E06255">
        <w:rPr>
          <w:sz w:val="20"/>
          <w:szCs w:val="20"/>
        </w:rPr>
        <w:t xml:space="preserve">odpowiadać wilgotności optymalnej, określonej według próby Proctora, wg PN-EN 13286-2 oraz PN-EN 1097-6. Mieszanka o większej wilgotności powinna zostać osuszona przez mieszanie i napowietrzanie. Jeżeli wilgotność mieszanki kruszywa jest niższa od </w:t>
      </w:r>
      <w:r w:rsidRPr="00E06255">
        <w:rPr>
          <w:spacing w:val="-2"/>
          <w:sz w:val="20"/>
          <w:szCs w:val="20"/>
        </w:rPr>
        <w:t>wartości</w:t>
      </w:r>
      <w:r w:rsidRPr="00E06255">
        <w:rPr>
          <w:spacing w:val="-5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podanej</w:t>
      </w:r>
      <w:r w:rsidRPr="00E06255">
        <w:rPr>
          <w:spacing w:val="-7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w</w:t>
      </w:r>
      <w:r w:rsidRPr="00E06255">
        <w:rPr>
          <w:spacing w:val="-8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tablicy</w:t>
      </w:r>
      <w:r w:rsidRPr="00E06255">
        <w:rPr>
          <w:spacing w:val="-9"/>
          <w:sz w:val="20"/>
          <w:szCs w:val="20"/>
        </w:rPr>
        <w:t xml:space="preserve"> </w:t>
      </w:r>
      <w:r w:rsidR="00ED4B09">
        <w:rPr>
          <w:spacing w:val="-2"/>
          <w:sz w:val="20"/>
          <w:szCs w:val="20"/>
        </w:rPr>
        <w:t>6</w:t>
      </w:r>
      <w:r w:rsidRPr="00E06255">
        <w:rPr>
          <w:spacing w:val="-2"/>
          <w:sz w:val="20"/>
          <w:szCs w:val="20"/>
        </w:rPr>
        <w:t>,</w:t>
      </w:r>
      <w:r w:rsidRPr="00E06255">
        <w:rPr>
          <w:spacing w:val="-8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mieszanka</w:t>
      </w:r>
      <w:r w:rsidRPr="00E06255">
        <w:rPr>
          <w:spacing w:val="-8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powinna</w:t>
      </w:r>
      <w:r w:rsidRPr="00E06255">
        <w:rPr>
          <w:spacing w:val="-8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być</w:t>
      </w:r>
      <w:r w:rsidRPr="00E06255">
        <w:rPr>
          <w:spacing w:val="-9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zwilżona</w:t>
      </w:r>
      <w:r w:rsidRPr="00E06255">
        <w:rPr>
          <w:spacing w:val="-8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określoną</w:t>
      </w:r>
      <w:r w:rsidRPr="00E06255">
        <w:rPr>
          <w:spacing w:val="-8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>ilością</w:t>
      </w:r>
      <w:r w:rsidRPr="00E06255">
        <w:rPr>
          <w:spacing w:val="-8"/>
          <w:sz w:val="20"/>
          <w:szCs w:val="20"/>
        </w:rPr>
        <w:t xml:space="preserve"> </w:t>
      </w:r>
      <w:r w:rsidRPr="00E06255">
        <w:rPr>
          <w:spacing w:val="-2"/>
          <w:sz w:val="20"/>
          <w:szCs w:val="20"/>
        </w:rPr>
        <w:t xml:space="preserve">wody </w:t>
      </w:r>
      <w:r w:rsidRPr="00E06255">
        <w:rPr>
          <w:sz w:val="20"/>
          <w:szCs w:val="20"/>
        </w:rPr>
        <w:t>i równomiernie wymieszana.</w:t>
      </w:r>
    </w:p>
    <w:p w14:paraId="257E0103" w14:textId="649241B4" w:rsidR="00E06255" w:rsidRDefault="00ED4B09" w:rsidP="00ED4B09">
      <w:pPr>
        <w:pStyle w:val="Tekstpodstawowy"/>
        <w:tabs>
          <w:tab w:val="left" w:pos="1134"/>
        </w:tabs>
        <w:kinsoku w:val="0"/>
        <w:overflowPunct w:val="0"/>
        <w:spacing w:before="81"/>
        <w:ind w:left="1132" w:right="383"/>
      </w:pPr>
      <w:r>
        <w:tab/>
      </w:r>
      <w:r w:rsidR="00E06255">
        <w:t>Rozścieloną</w:t>
      </w:r>
      <w:r w:rsidR="00E06255">
        <w:rPr>
          <w:spacing w:val="-11"/>
        </w:rPr>
        <w:t xml:space="preserve"> </w:t>
      </w:r>
      <w:r w:rsidR="00E06255">
        <w:t>mieszankę</w:t>
      </w:r>
      <w:r w:rsidR="00E06255">
        <w:rPr>
          <w:spacing w:val="-13"/>
        </w:rPr>
        <w:t xml:space="preserve"> </w:t>
      </w:r>
      <w:r w:rsidR="00E06255">
        <w:t>kruszywa</w:t>
      </w:r>
      <w:r w:rsidR="00E06255">
        <w:rPr>
          <w:spacing w:val="-11"/>
        </w:rPr>
        <w:t xml:space="preserve"> </w:t>
      </w:r>
      <w:r w:rsidR="00E06255">
        <w:t>należy</w:t>
      </w:r>
      <w:r w:rsidR="00E06255">
        <w:rPr>
          <w:spacing w:val="-12"/>
        </w:rPr>
        <w:t xml:space="preserve"> </w:t>
      </w:r>
      <w:r w:rsidR="00E06255">
        <w:t>sprofilować</w:t>
      </w:r>
      <w:r w:rsidR="00E06255">
        <w:rPr>
          <w:spacing w:val="-12"/>
        </w:rPr>
        <w:t xml:space="preserve"> </w:t>
      </w:r>
      <w:r w:rsidR="00E06255">
        <w:t>równiarką</w:t>
      </w:r>
      <w:r w:rsidR="00E06255">
        <w:rPr>
          <w:spacing w:val="-12"/>
        </w:rPr>
        <w:t xml:space="preserve"> </w:t>
      </w:r>
      <w:r w:rsidR="00E06255">
        <w:t>lub</w:t>
      </w:r>
      <w:r w:rsidR="00E06255">
        <w:rPr>
          <w:spacing w:val="-11"/>
        </w:rPr>
        <w:t xml:space="preserve"> </w:t>
      </w:r>
      <w:r w:rsidR="00E06255">
        <w:t>ciężkim</w:t>
      </w:r>
      <w:r w:rsidR="00E06255">
        <w:rPr>
          <w:spacing w:val="-11"/>
        </w:rPr>
        <w:t xml:space="preserve"> </w:t>
      </w:r>
      <w:r w:rsidR="00E06255">
        <w:t>szablonem, do spadków poprzecznych i pochyleń podłużnych ustalonych w dokumentacji projektowej.</w:t>
      </w:r>
      <w:r w:rsidR="00E06255">
        <w:rPr>
          <w:spacing w:val="-9"/>
        </w:rPr>
        <w:t xml:space="preserve"> </w:t>
      </w:r>
      <w:r w:rsidR="00E06255">
        <w:t>W</w:t>
      </w:r>
      <w:r w:rsidR="00E06255">
        <w:rPr>
          <w:spacing w:val="-3"/>
        </w:rPr>
        <w:t xml:space="preserve"> </w:t>
      </w:r>
      <w:r w:rsidR="00E06255">
        <w:t>czasie</w:t>
      </w:r>
      <w:r w:rsidR="00E06255">
        <w:rPr>
          <w:spacing w:val="-11"/>
        </w:rPr>
        <w:t xml:space="preserve"> </w:t>
      </w:r>
      <w:r w:rsidR="00E06255">
        <w:t>profilowania</w:t>
      </w:r>
      <w:r w:rsidR="00E06255">
        <w:rPr>
          <w:spacing w:val="-9"/>
        </w:rPr>
        <w:t xml:space="preserve"> </w:t>
      </w:r>
      <w:r w:rsidR="00E06255">
        <w:t>należy</w:t>
      </w:r>
      <w:r w:rsidR="00E06255">
        <w:rPr>
          <w:spacing w:val="-10"/>
        </w:rPr>
        <w:t xml:space="preserve"> </w:t>
      </w:r>
      <w:r w:rsidR="00E06255">
        <w:t>wyrównać</w:t>
      </w:r>
      <w:r w:rsidR="00E06255">
        <w:rPr>
          <w:spacing w:val="-10"/>
        </w:rPr>
        <w:t xml:space="preserve"> </w:t>
      </w:r>
      <w:r w:rsidR="00E06255">
        <w:t>lokalne</w:t>
      </w:r>
      <w:r w:rsidR="00E06255">
        <w:rPr>
          <w:spacing w:val="-11"/>
        </w:rPr>
        <w:t xml:space="preserve"> </w:t>
      </w:r>
      <w:r w:rsidR="00E06255">
        <w:t>wgłębienia.</w:t>
      </w:r>
      <w:r w:rsidR="00E06255">
        <w:rPr>
          <w:spacing w:val="-5"/>
        </w:rPr>
        <w:t xml:space="preserve"> </w:t>
      </w:r>
      <w:r w:rsidR="00E06255">
        <w:t>W</w:t>
      </w:r>
      <w:r w:rsidR="00E06255">
        <w:rPr>
          <w:spacing w:val="-9"/>
        </w:rPr>
        <w:t xml:space="preserve"> </w:t>
      </w:r>
      <w:r w:rsidR="00E06255">
        <w:t>miejscach, gdzie widoczna jest segregacja kruszywa należy przed zagęszczeniem</w:t>
      </w:r>
    </w:p>
    <w:p w14:paraId="6DF9A235" w14:textId="59EF82D0" w:rsidR="00E06255" w:rsidRDefault="00ED4B09" w:rsidP="00ED4B09">
      <w:pPr>
        <w:pStyle w:val="Tekstpodstawowy"/>
        <w:tabs>
          <w:tab w:val="left" w:pos="1134"/>
        </w:tabs>
        <w:kinsoku w:val="0"/>
        <w:overflowPunct w:val="0"/>
        <w:spacing w:before="80"/>
        <w:ind w:left="284"/>
        <w:rPr>
          <w:spacing w:val="-2"/>
        </w:rPr>
      </w:pPr>
      <w:r>
        <w:tab/>
      </w:r>
      <w:r w:rsidR="00E06255">
        <w:t>wymienić</w:t>
      </w:r>
      <w:r w:rsidR="00E06255">
        <w:rPr>
          <w:spacing w:val="-10"/>
        </w:rPr>
        <w:t xml:space="preserve"> </w:t>
      </w:r>
      <w:r w:rsidR="00E06255">
        <w:t>kruszywo</w:t>
      </w:r>
      <w:r w:rsidR="00E06255">
        <w:rPr>
          <w:spacing w:val="-6"/>
        </w:rPr>
        <w:t xml:space="preserve"> </w:t>
      </w:r>
      <w:r w:rsidR="00E06255">
        <w:t>na</w:t>
      </w:r>
      <w:r w:rsidR="00E06255">
        <w:rPr>
          <w:spacing w:val="-6"/>
        </w:rPr>
        <w:t xml:space="preserve"> </w:t>
      </w:r>
      <w:r w:rsidR="00E06255">
        <w:t>materiał</w:t>
      </w:r>
      <w:r w:rsidR="00E06255">
        <w:rPr>
          <w:spacing w:val="-7"/>
        </w:rPr>
        <w:t xml:space="preserve"> </w:t>
      </w:r>
      <w:r w:rsidR="00E06255">
        <w:t>o</w:t>
      </w:r>
      <w:r w:rsidR="00E06255">
        <w:rPr>
          <w:spacing w:val="-7"/>
        </w:rPr>
        <w:t xml:space="preserve"> </w:t>
      </w:r>
      <w:r w:rsidR="00E06255">
        <w:t>odpowiednich</w:t>
      </w:r>
      <w:r w:rsidR="00E06255">
        <w:rPr>
          <w:spacing w:val="-9"/>
        </w:rPr>
        <w:t xml:space="preserve"> </w:t>
      </w:r>
      <w:r w:rsidR="00E06255">
        <w:rPr>
          <w:spacing w:val="-2"/>
        </w:rPr>
        <w:t>właściwościach.</w:t>
      </w:r>
    </w:p>
    <w:p w14:paraId="2706BEA2" w14:textId="48CC08F2" w:rsidR="00E06255" w:rsidRPr="00E06255" w:rsidRDefault="00E06255" w:rsidP="00E06255">
      <w:pPr>
        <w:tabs>
          <w:tab w:val="left" w:pos="1075"/>
        </w:tabs>
        <w:kinsoku w:val="0"/>
        <w:overflowPunct w:val="0"/>
        <w:adjustRightInd w:val="0"/>
        <w:spacing w:before="79" w:line="276" w:lineRule="auto"/>
        <w:ind w:right="380"/>
        <w:rPr>
          <w:color w:val="000000"/>
          <w:spacing w:val="-2"/>
          <w:sz w:val="20"/>
          <w:szCs w:val="20"/>
        </w:rPr>
      </w:pPr>
    </w:p>
    <w:p w14:paraId="3FE6DD37" w14:textId="1247BA00" w:rsidR="00E06255" w:rsidRDefault="00E06255" w:rsidP="00ED4B09">
      <w:pPr>
        <w:pStyle w:val="Akapitzlist"/>
        <w:numPr>
          <w:ilvl w:val="1"/>
          <w:numId w:val="8"/>
        </w:numPr>
        <w:tabs>
          <w:tab w:val="left" w:pos="1134"/>
          <w:tab w:val="left" w:pos="1276"/>
        </w:tabs>
        <w:spacing w:line="360" w:lineRule="auto"/>
        <w:ind w:left="1134" w:right="628" w:hanging="850"/>
        <w:rPr>
          <w:b/>
          <w:sz w:val="20"/>
        </w:rPr>
      </w:pPr>
      <w:r>
        <w:rPr>
          <w:b/>
          <w:sz w:val="20"/>
        </w:rPr>
        <w:t xml:space="preserve">Zagęszczenie mieszanki </w:t>
      </w:r>
    </w:p>
    <w:p w14:paraId="5B508156" w14:textId="2DA9BC93" w:rsidR="00E06255" w:rsidRPr="00ED4B09" w:rsidRDefault="00E06255" w:rsidP="00ED4B09">
      <w:pPr>
        <w:tabs>
          <w:tab w:val="left" w:pos="1134"/>
        </w:tabs>
        <w:kinsoku w:val="0"/>
        <w:overflowPunct w:val="0"/>
        <w:adjustRightInd w:val="0"/>
        <w:spacing w:before="114" w:line="276" w:lineRule="auto"/>
        <w:ind w:left="1132" w:right="379" w:hanging="848"/>
        <w:jc w:val="both"/>
        <w:rPr>
          <w:color w:val="000000"/>
          <w:sz w:val="20"/>
          <w:szCs w:val="20"/>
        </w:rPr>
      </w:pPr>
      <w:r w:rsidRPr="00ED4B09">
        <w:rPr>
          <w:sz w:val="20"/>
        </w:rPr>
        <w:t>5.8.1</w:t>
      </w:r>
      <w:r w:rsidRPr="00ED4B09">
        <w:rPr>
          <w:sz w:val="20"/>
        </w:rPr>
        <w:tab/>
      </w:r>
      <w:r w:rsidRPr="00ED4B09">
        <w:rPr>
          <w:sz w:val="20"/>
          <w:szCs w:val="20"/>
        </w:rPr>
        <w:t>Po</w:t>
      </w:r>
      <w:r w:rsidRPr="00ED4B09">
        <w:rPr>
          <w:spacing w:val="-17"/>
          <w:sz w:val="20"/>
          <w:szCs w:val="20"/>
        </w:rPr>
        <w:t xml:space="preserve"> </w:t>
      </w:r>
      <w:r w:rsidRPr="00ED4B09">
        <w:rPr>
          <w:sz w:val="20"/>
          <w:szCs w:val="20"/>
        </w:rPr>
        <w:t>wyprofilowaniu</w:t>
      </w:r>
      <w:r w:rsidRPr="00ED4B09">
        <w:rPr>
          <w:spacing w:val="-17"/>
          <w:sz w:val="20"/>
          <w:szCs w:val="20"/>
        </w:rPr>
        <w:t xml:space="preserve"> </w:t>
      </w:r>
      <w:r w:rsidRPr="00ED4B09">
        <w:rPr>
          <w:sz w:val="20"/>
          <w:szCs w:val="20"/>
        </w:rPr>
        <w:t>mieszanki</w:t>
      </w:r>
      <w:r w:rsidRPr="00ED4B09">
        <w:rPr>
          <w:spacing w:val="-16"/>
          <w:sz w:val="20"/>
          <w:szCs w:val="20"/>
        </w:rPr>
        <w:t xml:space="preserve"> </w:t>
      </w:r>
      <w:r w:rsidRPr="00ED4B09">
        <w:rPr>
          <w:sz w:val="20"/>
          <w:szCs w:val="20"/>
        </w:rPr>
        <w:t>kruszywa</w:t>
      </w:r>
      <w:r w:rsidRPr="00ED4B09">
        <w:rPr>
          <w:spacing w:val="-16"/>
          <w:sz w:val="20"/>
          <w:szCs w:val="20"/>
        </w:rPr>
        <w:t xml:space="preserve"> </w:t>
      </w:r>
      <w:r w:rsidRPr="00ED4B09">
        <w:rPr>
          <w:sz w:val="20"/>
          <w:szCs w:val="20"/>
        </w:rPr>
        <w:t>należy</w:t>
      </w:r>
      <w:r w:rsidRPr="00ED4B09">
        <w:rPr>
          <w:spacing w:val="-17"/>
          <w:sz w:val="20"/>
          <w:szCs w:val="20"/>
        </w:rPr>
        <w:t xml:space="preserve"> </w:t>
      </w:r>
      <w:r w:rsidRPr="00ED4B09">
        <w:rPr>
          <w:sz w:val="20"/>
          <w:szCs w:val="20"/>
        </w:rPr>
        <w:t>rozpocząć</w:t>
      </w:r>
      <w:r w:rsidRPr="00ED4B09">
        <w:rPr>
          <w:spacing w:val="-17"/>
          <w:sz w:val="20"/>
          <w:szCs w:val="20"/>
        </w:rPr>
        <w:t xml:space="preserve"> </w:t>
      </w:r>
      <w:r w:rsidRPr="00ED4B09">
        <w:rPr>
          <w:sz w:val="20"/>
          <w:szCs w:val="20"/>
        </w:rPr>
        <w:t>jej</w:t>
      </w:r>
      <w:r w:rsidRPr="00ED4B09">
        <w:rPr>
          <w:spacing w:val="-17"/>
          <w:sz w:val="20"/>
          <w:szCs w:val="20"/>
        </w:rPr>
        <w:t xml:space="preserve"> </w:t>
      </w:r>
      <w:r w:rsidRPr="00ED4B09">
        <w:rPr>
          <w:sz w:val="20"/>
          <w:szCs w:val="20"/>
        </w:rPr>
        <w:t>zagęszczanie,</w:t>
      </w:r>
      <w:r w:rsidRPr="00ED4B09">
        <w:rPr>
          <w:spacing w:val="-17"/>
          <w:sz w:val="20"/>
          <w:szCs w:val="20"/>
        </w:rPr>
        <w:t xml:space="preserve"> </w:t>
      </w:r>
      <w:r w:rsidRPr="00ED4B09">
        <w:rPr>
          <w:sz w:val="20"/>
          <w:szCs w:val="20"/>
        </w:rPr>
        <w:t>które</w:t>
      </w:r>
      <w:r w:rsidRPr="00ED4B09">
        <w:rPr>
          <w:spacing w:val="-17"/>
          <w:sz w:val="20"/>
          <w:szCs w:val="20"/>
        </w:rPr>
        <w:t xml:space="preserve"> </w:t>
      </w:r>
      <w:r w:rsidRPr="00ED4B09">
        <w:rPr>
          <w:sz w:val="20"/>
          <w:szCs w:val="20"/>
        </w:rPr>
        <w:t>należy kontynuować aż do osiągnięcia wymaganego w S</w:t>
      </w:r>
      <w:r w:rsidR="006C3AB0">
        <w:rPr>
          <w:sz w:val="20"/>
          <w:szCs w:val="20"/>
        </w:rPr>
        <w:t>ST</w:t>
      </w:r>
      <w:r w:rsidRPr="00ED4B09">
        <w:rPr>
          <w:sz w:val="20"/>
          <w:szCs w:val="20"/>
        </w:rPr>
        <w:t xml:space="preserve"> wskaźnika zagęszczenia. Warstwę kruszywa niezwiązanego należy 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 miejscach trudno dostępnych należy stosować zagęszczarki płytowe, ubijaki mechaniczne itp.</w:t>
      </w:r>
    </w:p>
    <w:p w14:paraId="3A7E9A3B" w14:textId="2608C2E4" w:rsidR="00E06255" w:rsidRPr="00ED4B09" w:rsidRDefault="00ED4B09" w:rsidP="00ED4B09">
      <w:pPr>
        <w:pStyle w:val="Tekstpodstawowy"/>
        <w:tabs>
          <w:tab w:val="left" w:pos="1134"/>
        </w:tabs>
        <w:kinsoku w:val="0"/>
        <w:overflowPunct w:val="0"/>
        <w:spacing w:before="83" w:line="276" w:lineRule="auto"/>
        <w:ind w:left="1132" w:right="381"/>
      </w:pPr>
      <w:r>
        <w:tab/>
      </w:r>
      <w:r w:rsidR="00E06255" w:rsidRPr="00ED4B09">
        <w:t>Zagęszczanie</w:t>
      </w:r>
      <w:r w:rsidR="00E06255" w:rsidRPr="00ED4B09">
        <w:rPr>
          <w:spacing w:val="-18"/>
        </w:rPr>
        <w:t xml:space="preserve"> </w:t>
      </w:r>
      <w:r w:rsidR="00E06255" w:rsidRPr="00ED4B09">
        <w:t>walcami</w:t>
      </w:r>
      <w:r w:rsidR="00E06255" w:rsidRPr="00ED4B09">
        <w:rPr>
          <w:spacing w:val="-18"/>
        </w:rPr>
        <w:t xml:space="preserve"> </w:t>
      </w:r>
      <w:r w:rsidR="00E06255" w:rsidRPr="00ED4B09">
        <w:t>na</w:t>
      </w:r>
      <w:r w:rsidR="00E06255" w:rsidRPr="00ED4B09">
        <w:rPr>
          <w:spacing w:val="-17"/>
        </w:rPr>
        <w:t xml:space="preserve"> </w:t>
      </w:r>
      <w:r w:rsidR="00E06255" w:rsidRPr="00ED4B09">
        <w:t>podbudowach</w:t>
      </w:r>
      <w:r w:rsidR="00E06255" w:rsidRPr="00ED4B09">
        <w:rPr>
          <w:spacing w:val="-18"/>
        </w:rPr>
        <w:t xml:space="preserve"> </w:t>
      </w:r>
      <w:r w:rsidR="00E06255" w:rsidRPr="00ED4B09">
        <w:t>o</w:t>
      </w:r>
      <w:r w:rsidR="00E06255" w:rsidRPr="00ED4B09">
        <w:rPr>
          <w:spacing w:val="-17"/>
        </w:rPr>
        <w:t xml:space="preserve"> </w:t>
      </w:r>
      <w:r w:rsidR="00E06255" w:rsidRPr="00ED4B09">
        <w:t>przekroju</w:t>
      </w:r>
      <w:r w:rsidR="00E06255" w:rsidRPr="00ED4B09">
        <w:rPr>
          <w:spacing w:val="-17"/>
        </w:rPr>
        <w:t xml:space="preserve"> </w:t>
      </w:r>
      <w:r w:rsidR="00E06255" w:rsidRPr="00ED4B09">
        <w:t>daszkowym</w:t>
      </w:r>
      <w:r w:rsidR="00E06255" w:rsidRPr="00ED4B09">
        <w:rPr>
          <w:spacing w:val="-16"/>
        </w:rPr>
        <w:t xml:space="preserve"> </w:t>
      </w:r>
      <w:r w:rsidR="00E06255" w:rsidRPr="00ED4B09">
        <w:t>powinno</w:t>
      </w:r>
      <w:r w:rsidR="00E06255" w:rsidRPr="00ED4B09">
        <w:rPr>
          <w:spacing w:val="-18"/>
        </w:rPr>
        <w:t xml:space="preserve"> </w:t>
      </w:r>
      <w:r w:rsidR="00E06255" w:rsidRPr="00ED4B09">
        <w:t>rozpocząć</w:t>
      </w:r>
      <w:r w:rsidR="00E06255" w:rsidRPr="00ED4B09">
        <w:rPr>
          <w:spacing w:val="-17"/>
        </w:rPr>
        <w:t xml:space="preserve"> </w:t>
      </w:r>
      <w:r w:rsidR="00E06255" w:rsidRPr="00ED4B09">
        <w:t>się od krawędzi i przesuwać się pasami podłużnymi w stronę osi jezdni. Zagęszczanie na podbudowach</w:t>
      </w:r>
      <w:r w:rsidR="00E06255" w:rsidRPr="00ED4B09">
        <w:rPr>
          <w:spacing w:val="-6"/>
        </w:rPr>
        <w:t xml:space="preserve"> </w:t>
      </w:r>
      <w:r w:rsidR="00E06255" w:rsidRPr="00ED4B09">
        <w:t>o</w:t>
      </w:r>
      <w:r w:rsidR="00E06255" w:rsidRPr="00ED4B09">
        <w:rPr>
          <w:spacing w:val="-7"/>
        </w:rPr>
        <w:t xml:space="preserve"> </w:t>
      </w:r>
      <w:r w:rsidR="00E06255" w:rsidRPr="00ED4B09">
        <w:t>jednostronnym</w:t>
      </w:r>
      <w:r w:rsidR="00E06255" w:rsidRPr="00ED4B09">
        <w:rPr>
          <w:spacing w:val="-6"/>
        </w:rPr>
        <w:t xml:space="preserve"> </w:t>
      </w:r>
      <w:r w:rsidR="00E06255" w:rsidRPr="00ED4B09">
        <w:t>spadku</w:t>
      </w:r>
      <w:r w:rsidR="00E06255" w:rsidRPr="00ED4B09">
        <w:rPr>
          <w:spacing w:val="-6"/>
        </w:rPr>
        <w:t xml:space="preserve"> </w:t>
      </w:r>
      <w:r w:rsidR="00E06255" w:rsidRPr="00ED4B09">
        <w:t>poprzecznym</w:t>
      </w:r>
      <w:r w:rsidR="00E06255" w:rsidRPr="00ED4B09">
        <w:rPr>
          <w:spacing w:val="-8"/>
        </w:rPr>
        <w:t xml:space="preserve"> </w:t>
      </w:r>
      <w:r w:rsidR="00E06255" w:rsidRPr="00ED4B09">
        <w:t>powinno</w:t>
      </w:r>
      <w:r w:rsidR="00E06255" w:rsidRPr="00ED4B09">
        <w:rPr>
          <w:spacing w:val="-3"/>
        </w:rPr>
        <w:t xml:space="preserve"> </w:t>
      </w:r>
      <w:r w:rsidR="00E06255" w:rsidRPr="00ED4B09">
        <w:t>rozpocząć</w:t>
      </w:r>
      <w:r w:rsidR="00E06255" w:rsidRPr="00ED4B09">
        <w:rPr>
          <w:spacing w:val="-9"/>
        </w:rPr>
        <w:t xml:space="preserve"> </w:t>
      </w:r>
      <w:r w:rsidR="00E06255" w:rsidRPr="00ED4B09">
        <w:t>się</w:t>
      </w:r>
      <w:r w:rsidR="00E06255" w:rsidRPr="00ED4B09">
        <w:rPr>
          <w:spacing w:val="-8"/>
        </w:rPr>
        <w:t xml:space="preserve"> </w:t>
      </w:r>
      <w:r w:rsidR="00E06255" w:rsidRPr="00ED4B09">
        <w:t>od</w:t>
      </w:r>
      <w:r w:rsidR="00E06255" w:rsidRPr="00ED4B09">
        <w:rPr>
          <w:spacing w:val="-6"/>
        </w:rPr>
        <w:t xml:space="preserve"> </w:t>
      </w:r>
      <w:r w:rsidR="00E06255" w:rsidRPr="00ED4B09">
        <w:t>dolnej krawędzi i przesuwać się pasami podłużnymi w stronę górnej krawędzi podbudowy.</w:t>
      </w:r>
    </w:p>
    <w:p w14:paraId="1D9727B2" w14:textId="2253214E" w:rsidR="00E06255" w:rsidRPr="00ED4B09" w:rsidRDefault="00E06255" w:rsidP="00ED4B09">
      <w:pPr>
        <w:pStyle w:val="Akapitzlist"/>
        <w:numPr>
          <w:ilvl w:val="2"/>
          <w:numId w:val="8"/>
        </w:numPr>
        <w:tabs>
          <w:tab w:val="left" w:pos="1134"/>
        </w:tabs>
        <w:kinsoku w:val="0"/>
        <w:overflowPunct w:val="0"/>
        <w:adjustRightInd w:val="0"/>
        <w:spacing w:before="80" w:line="276" w:lineRule="auto"/>
        <w:ind w:right="387" w:hanging="862"/>
        <w:rPr>
          <w:sz w:val="20"/>
          <w:szCs w:val="20"/>
        </w:rPr>
      </w:pPr>
      <w:r w:rsidRPr="00ED4B09">
        <w:rPr>
          <w:sz w:val="20"/>
          <w:szCs w:val="20"/>
        </w:rPr>
        <w:t>Zagęszczenie powinno być równomierne na całej szerokości warstwy. Zaleca się, aby grubość</w:t>
      </w:r>
      <w:r w:rsidRPr="00ED4B09">
        <w:rPr>
          <w:spacing w:val="-5"/>
          <w:sz w:val="20"/>
          <w:szCs w:val="20"/>
        </w:rPr>
        <w:t xml:space="preserve"> </w:t>
      </w:r>
      <w:r w:rsidRPr="00ED4B09">
        <w:rPr>
          <w:sz w:val="20"/>
          <w:szCs w:val="20"/>
        </w:rPr>
        <w:t>zagęszczanej</w:t>
      </w:r>
      <w:r w:rsidRPr="00ED4B09">
        <w:rPr>
          <w:spacing w:val="-4"/>
          <w:sz w:val="20"/>
          <w:szCs w:val="20"/>
        </w:rPr>
        <w:t xml:space="preserve"> </w:t>
      </w:r>
      <w:r w:rsidRPr="00ED4B09">
        <w:rPr>
          <w:sz w:val="20"/>
          <w:szCs w:val="20"/>
        </w:rPr>
        <w:t>warstwy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nie</w:t>
      </w:r>
      <w:r w:rsidRPr="00ED4B09">
        <w:rPr>
          <w:spacing w:val="-6"/>
          <w:sz w:val="20"/>
          <w:szCs w:val="20"/>
        </w:rPr>
        <w:t xml:space="preserve"> </w:t>
      </w:r>
      <w:r w:rsidRPr="00ED4B09">
        <w:rPr>
          <w:sz w:val="20"/>
          <w:szCs w:val="20"/>
        </w:rPr>
        <w:t>przekraczała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przy</w:t>
      </w:r>
      <w:r w:rsidRPr="00ED4B09">
        <w:rPr>
          <w:spacing w:val="-5"/>
          <w:sz w:val="20"/>
          <w:szCs w:val="20"/>
        </w:rPr>
        <w:t xml:space="preserve"> </w:t>
      </w:r>
      <w:r w:rsidRPr="00ED4B09">
        <w:rPr>
          <w:sz w:val="20"/>
          <w:szCs w:val="20"/>
        </w:rPr>
        <w:t>walcach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statycznych</w:t>
      </w:r>
      <w:r w:rsidRPr="00ED4B09">
        <w:rPr>
          <w:spacing w:val="-4"/>
          <w:sz w:val="20"/>
          <w:szCs w:val="20"/>
        </w:rPr>
        <w:t xml:space="preserve"> </w:t>
      </w:r>
      <w:r w:rsidRPr="00ED4B09">
        <w:rPr>
          <w:sz w:val="20"/>
          <w:szCs w:val="20"/>
        </w:rPr>
        <w:t>gładkich</w:t>
      </w:r>
      <w:r w:rsidRPr="00ED4B09">
        <w:rPr>
          <w:spacing w:val="-4"/>
          <w:sz w:val="20"/>
          <w:szCs w:val="20"/>
        </w:rPr>
        <w:t xml:space="preserve"> </w:t>
      </w:r>
      <w:r w:rsidRPr="00ED4B09">
        <w:rPr>
          <w:sz w:val="20"/>
          <w:szCs w:val="20"/>
        </w:rPr>
        <w:t>15 cm, a przy walcach ogumionych lub wibracyjnych 20 cm.</w:t>
      </w:r>
    </w:p>
    <w:p w14:paraId="236F397D" w14:textId="77777777" w:rsidR="00CA7339" w:rsidRPr="00ED4B09" w:rsidRDefault="00CA7339" w:rsidP="00ED4B09">
      <w:pPr>
        <w:pStyle w:val="Akapitzlist"/>
        <w:numPr>
          <w:ilvl w:val="2"/>
          <w:numId w:val="8"/>
        </w:numPr>
        <w:tabs>
          <w:tab w:val="left" w:pos="1134"/>
        </w:tabs>
        <w:kinsoku w:val="0"/>
        <w:overflowPunct w:val="0"/>
        <w:adjustRightInd w:val="0"/>
        <w:spacing w:before="78" w:line="276" w:lineRule="auto"/>
        <w:ind w:right="383" w:hanging="862"/>
        <w:rPr>
          <w:color w:val="000000"/>
          <w:sz w:val="20"/>
          <w:szCs w:val="20"/>
        </w:rPr>
      </w:pPr>
      <w:r w:rsidRPr="00ED4B09">
        <w:rPr>
          <w:sz w:val="20"/>
          <w:szCs w:val="20"/>
        </w:rPr>
        <w:t>Zagęszczenie podbudowy należy wykonywać warstwami przy zachowaniu wilgotności optymalnej. W ostatniej fazie zagęszczania należy sprawdzić profil szablonem. Zagęszczenie podbudowy powinno być równomierne na całej szerokości.</w:t>
      </w:r>
    </w:p>
    <w:p w14:paraId="18670373" w14:textId="2866C901" w:rsidR="00E06255" w:rsidRPr="00AA0090" w:rsidRDefault="00CA7339" w:rsidP="00AA0090">
      <w:pPr>
        <w:pStyle w:val="Akapitzlist"/>
        <w:numPr>
          <w:ilvl w:val="2"/>
          <w:numId w:val="8"/>
        </w:numPr>
        <w:tabs>
          <w:tab w:val="left" w:pos="1134"/>
        </w:tabs>
        <w:kinsoku w:val="0"/>
        <w:overflowPunct w:val="0"/>
        <w:adjustRightInd w:val="0"/>
        <w:spacing w:before="80" w:line="276" w:lineRule="auto"/>
        <w:ind w:right="387" w:hanging="862"/>
        <w:rPr>
          <w:color w:val="000000"/>
          <w:sz w:val="20"/>
          <w:szCs w:val="20"/>
        </w:rPr>
      </w:pPr>
      <w:r w:rsidRPr="00ED4B09">
        <w:rPr>
          <w:sz w:val="20"/>
          <w:szCs w:val="20"/>
        </w:rPr>
        <w:t>Wskaźnik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zagęszczenia</w:t>
      </w:r>
      <w:r w:rsidRPr="00ED4B09">
        <w:rPr>
          <w:spacing w:val="-4"/>
          <w:sz w:val="20"/>
          <w:szCs w:val="20"/>
        </w:rPr>
        <w:t xml:space="preserve"> </w:t>
      </w:r>
      <w:r w:rsidRPr="00ED4B09">
        <w:rPr>
          <w:sz w:val="20"/>
          <w:szCs w:val="20"/>
        </w:rPr>
        <w:t>nie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powinien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być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mniejszy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od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1,03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(KR 5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-KR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7)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oraz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1,00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dla pozostałych dróg. Zagęszczenie kontroluje się płytą VSS przez sprawdzenie modułu odkształcenia.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Zagęszczenie</w:t>
      </w:r>
      <w:r w:rsidRPr="00ED4B09">
        <w:rPr>
          <w:spacing w:val="-4"/>
          <w:sz w:val="20"/>
          <w:szCs w:val="20"/>
        </w:rPr>
        <w:t xml:space="preserve"> </w:t>
      </w:r>
      <w:r w:rsidRPr="00ED4B09">
        <w:rPr>
          <w:sz w:val="20"/>
          <w:szCs w:val="20"/>
        </w:rPr>
        <w:t>podbudowy</w:t>
      </w:r>
      <w:r w:rsidRPr="00ED4B09">
        <w:rPr>
          <w:spacing w:val="-1"/>
          <w:sz w:val="20"/>
          <w:szCs w:val="20"/>
        </w:rPr>
        <w:t xml:space="preserve"> </w:t>
      </w:r>
      <w:r w:rsidRPr="00ED4B09">
        <w:rPr>
          <w:sz w:val="20"/>
          <w:szCs w:val="20"/>
        </w:rPr>
        <w:t>stabilizowanej</w:t>
      </w:r>
      <w:r w:rsidRPr="00ED4B09">
        <w:rPr>
          <w:spacing w:val="-2"/>
          <w:sz w:val="20"/>
          <w:szCs w:val="20"/>
        </w:rPr>
        <w:t xml:space="preserve"> </w:t>
      </w:r>
      <w:r w:rsidRPr="00ED4B09">
        <w:rPr>
          <w:sz w:val="20"/>
          <w:szCs w:val="20"/>
        </w:rPr>
        <w:t>mechanicznie</w:t>
      </w:r>
      <w:r w:rsidRPr="00ED4B09">
        <w:rPr>
          <w:spacing w:val="-4"/>
          <w:sz w:val="20"/>
          <w:szCs w:val="20"/>
        </w:rPr>
        <w:t xml:space="preserve"> </w:t>
      </w:r>
      <w:r w:rsidRPr="00ED4B09">
        <w:rPr>
          <w:sz w:val="20"/>
          <w:szCs w:val="20"/>
        </w:rPr>
        <w:t>należy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>uznać</w:t>
      </w:r>
      <w:r w:rsidRPr="00ED4B09">
        <w:rPr>
          <w:spacing w:val="-3"/>
          <w:sz w:val="20"/>
          <w:szCs w:val="20"/>
        </w:rPr>
        <w:t xml:space="preserve"> </w:t>
      </w:r>
      <w:r w:rsidRPr="00ED4B09">
        <w:rPr>
          <w:sz w:val="20"/>
          <w:szCs w:val="20"/>
        </w:rPr>
        <w:t xml:space="preserve">za </w:t>
      </w:r>
      <w:r w:rsidRPr="00ED4B09">
        <w:rPr>
          <w:position w:val="1"/>
          <w:sz w:val="20"/>
          <w:szCs w:val="20"/>
        </w:rPr>
        <w:lastRenderedPageBreak/>
        <w:t>prawidłowe, gdy stosunek wtórnego modułu E</w:t>
      </w:r>
      <w:r w:rsidRPr="00ED4B09">
        <w:rPr>
          <w:sz w:val="20"/>
          <w:szCs w:val="20"/>
        </w:rPr>
        <w:t>2</w:t>
      </w:r>
      <w:r w:rsidRPr="00ED4B09">
        <w:rPr>
          <w:spacing w:val="24"/>
          <w:sz w:val="20"/>
          <w:szCs w:val="20"/>
        </w:rPr>
        <w:t xml:space="preserve"> </w:t>
      </w:r>
      <w:r w:rsidRPr="00ED4B09">
        <w:rPr>
          <w:position w:val="1"/>
          <w:sz w:val="20"/>
          <w:szCs w:val="20"/>
        </w:rPr>
        <w:t>do pierwotnego modułu odkształcenia E</w:t>
      </w:r>
      <w:r w:rsidRPr="00ED4B09">
        <w:rPr>
          <w:sz w:val="20"/>
          <w:szCs w:val="20"/>
        </w:rPr>
        <w:t>1</w:t>
      </w:r>
      <w:r w:rsidRPr="00ED4B09">
        <w:rPr>
          <w:spacing w:val="38"/>
          <w:sz w:val="20"/>
          <w:szCs w:val="20"/>
        </w:rPr>
        <w:t xml:space="preserve"> </w:t>
      </w:r>
      <w:r w:rsidRPr="00ED4B09">
        <w:rPr>
          <w:position w:val="1"/>
          <w:sz w:val="20"/>
          <w:szCs w:val="20"/>
        </w:rPr>
        <w:t xml:space="preserve">jest nie większy od 2,2 dla każdej warstwy konstrukcyjnej podbudowy. Wskaźnik </w:t>
      </w:r>
      <w:r w:rsidRPr="00ED4B09">
        <w:rPr>
          <w:sz w:val="20"/>
          <w:szCs w:val="20"/>
        </w:rPr>
        <w:t xml:space="preserve">zagęszczenia podbudowy powinien odpowiadać przyjętemu poziomowi wskaźnika nośności podbudowy wg </w:t>
      </w:r>
      <w:r w:rsidRPr="00901730">
        <w:rPr>
          <w:sz w:val="20"/>
          <w:szCs w:val="20"/>
        </w:rPr>
        <w:t>tablicy 8.</w:t>
      </w:r>
    </w:p>
    <w:p w14:paraId="5B3F204B" w14:textId="7A151927" w:rsidR="00CA7339" w:rsidRPr="00AA0090" w:rsidRDefault="00CA7339" w:rsidP="00AA0090">
      <w:pPr>
        <w:pStyle w:val="Akapitzlist"/>
        <w:numPr>
          <w:ilvl w:val="1"/>
          <w:numId w:val="8"/>
        </w:numPr>
        <w:tabs>
          <w:tab w:val="left" w:pos="1134"/>
          <w:tab w:val="left" w:pos="1276"/>
        </w:tabs>
        <w:spacing w:line="360" w:lineRule="auto"/>
        <w:ind w:left="1134" w:right="628" w:hanging="850"/>
        <w:rPr>
          <w:b/>
          <w:sz w:val="20"/>
        </w:rPr>
      </w:pPr>
      <w:r>
        <w:rPr>
          <w:b/>
          <w:sz w:val="20"/>
        </w:rPr>
        <w:t xml:space="preserve">Utrzymanie wykonanej warstwy </w:t>
      </w:r>
    </w:p>
    <w:p w14:paraId="59488679" w14:textId="044672B5" w:rsidR="00CA7339" w:rsidRPr="00AA0090" w:rsidRDefault="00CA7339" w:rsidP="00AA0090">
      <w:pPr>
        <w:tabs>
          <w:tab w:val="left" w:pos="1134"/>
        </w:tabs>
        <w:kinsoku w:val="0"/>
        <w:overflowPunct w:val="0"/>
        <w:adjustRightInd w:val="0"/>
        <w:spacing w:before="117" w:line="276" w:lineRule="auto"/>
        <w:ind w:left="1132" w:right="383" w:hanging="848"/>
        <w:jc w:val="both"/>
        <w:rPr>
          <w:color w:val="000000"/>
          <w:sz w:val="20"/>
          <w:szCs w:val="20"/>
        </w:rPr>
      </w:pPr>
      <w:r w:rsidRPr="00AA0090">
        <w:rPr>
          <w:sz w:val="20"/>
          <w:szCs w:val="20"/>
        </w:rPr>
        <w:t>5.9.1</w:t>
      </w:r>
      <w:r w:rsidRPr="00AA0090">
        <w:rPr>
          <w:sz w:val="20"/>
          <w:szCs w:val="20"/>
        </w:rPr>
        <w:tab/>
        <w:t>Warstwa po wykonaniu, a przed ułożeniem następnej warstwy powinna być utrzymywana w dobrym stanie. Jeżeli Wykonawca będzie wykorzystywał, gotową warstwę</w:t>
      </w:r>
      <w:r w:rsidRPr="00AA0090">
        <w:rPr>
          <w:spacing w:val="-12"/>
          <w:sz w:val="20"/>
          <w:szCs w:val="20"/>
        </w:rPr>
        <w:t xml:space="preserve"> </w:t>
      </w:r>
      <w:r w:rsidRPr="00AA0090">
        <w:rPr>
          <w:sz w:val="20"/>
          <w:szCs w:val="20"/>
        </w:rPr>
        <w:t>do</w:t>
      </w:r>
      <w:r w:rsidRPr="00AA0090">
        <w:rPr>
          <w:spacing w:val="-12"/>
          <w:sz w:val="20"/>
          <w:szCs w:val="20"/>
        </w:rPr>
        <w:t xml:space="preserve"> </w:t>
      </w:r>
      <w:r w:rsidRPr="00AA0090">
        <w:rPr>
          <w:sz w:val="20"/>
          <w:szCs w:val="20"/>
        </w:rPr>
        <w:t>ruchu</w:t>
      </w:r>
      <w:r w:rsidRPr="00AA0090">
        <w:rPr>
          <w:spacing w:val="-10"/>
          <w:sz w:val="20"/>
          <w:szCs w:val="20"/>
        </w:rPr>
        <w:t xml:space="preserve"> </w:t>
      </w:r>
      <w:r w:rsidRPr="00AA0090">
        <w:rPr>
          <w:sz w:val="20"/>
          <w:szCs w:val="20"/>
        </w:rPr>
        <w:t>budowlanego,</w:t>
      </w:r>
      <w:r w:rsidRPr="00AA0090">
        <w:rPr>
          <w:spacing w:val="-11"/>
          <w:sz w:val="20"/>
          <w:szCs w:val="20"/>
        </w:rPr>
        <w:t xml:space="preserve"> </w:t>
      </w:r>
      <w:r w:rsidRPr="00AA0090">
        <w:rPr>
          <w:sz w:val="20"/>
          <w:szCs w:val="20"/>
        </w:rPr>
        <w:t>to</w:t>
      </w:r>
      <w:r w:rsidRPr="00AA0090">
        <w:rPr>
          <w:spacing w:val="-12"/>
          <w:sz w:val="20"/>
          <w:szCs w:val="20"/>
        </w:rPr>
        <w:t xml:space="preserve"> </w:t>
      </w:r>
      <w:r w:rsidRPr="00AA0090">
        <w:rPr>
          <w:sz w:val="20"/>
          <w:szCs w:val="20"/>
        </w:rPr>
        <w:t>jest</w:t>
      </w:r>
      <w:r w:rsidRPr="00AA0090">
        <w:rPr>
          <w:spacing w:val="-11"/>
          <w:sz w:val="20"/>
          <w:szCs w:val="20"/>
        </w:rPr>
        <w:t xml:space="preserve"> </w:t>
      </w:r>
      <w:r w:rsidRPr="00AA0090">
        <w:rPr>
          <w:sz w:val="20"/>
          <w:szCs w:val="20"/>
        </w:rPr>
        <w:t>obowiązany</w:t>
      </w:r>
      <w:r w:rsidRPr="00AA0090">
        <w:rPr>
          <w:spacing w:val="-11"/>
          <w:sz w:val="20"/>
          <w:szCs w:val="20"/>
        </w:rPr>
        <w:t xml:space="preserve"> </w:t>
      </w:r>
      <w:r w:rsidRPr="00AA0090">
        <w:rPr>
          <w:sz w:val="20"/>
          <w:szCs w:val="20"/>
        </w:rPr>
        <w:t>naprawić</w:t>
      </w:r>
      <w:r w:rsidRPr="00AA0090">
        <w:rPr>
          <w:spacing w:val="-12"/>
          <w:sz w:val="20"/>
          <w:szCs w:val="20"/>
        </w:rPr>
        <w:t xml:space="preserve"> </w:t>
      </w:r>
      <w:r w:rsidRPr="00AA0090">
        <w:rPr>
          <w:sz w:val="20"/>
          <w:szCs w:val="20"/>
        </w:rPr>
        <w:t>wszelkie</w:t>
      </w:r>
      <w:r w:rsidRPr="00AA0090">
        <w:rPr>
          <w:spacing w:val="-12"/>
          <w:sz w:val="20"/>
          <w:szCs w:val="20"/>
        </w:rPr>
        <w:t xml:space="preserve"> </w:t>
      </w:r>
      <w:r w:rsidRPr="00AA0090">
        <w:rPr>
          <w:sz w:val="20"/>
          <w:szCs w:val="20"/>
        </w:rPr>
        <w:t>jej</w:t>
      </w:r>
      <w:r w:rsidRPr="00AA0090">
        <w:rPr>
          <w:spacing w:val="-11"/>
          <w:sz w:val="20"/>
          <w:szCs w:val="20"/>
        </w:rPr>
        <w:t xml:space="preserve"> </w:t>
      </w:r>
      <w:r w:rsidRPr="00AA0090">
        <w:rPr>
          <w:sz w:val="20"/>
          <w:szCs w:val="20"/>
        </w:rPr>
        <w:t>uszkodzenia spowodowane przez ten ruch.</w:t>
      </w:r>
    </w:p>
    <w:p w14:paraId="2C2DB700" w14:textId="28C2A82D" w:rsidR="00CA7339" w:rsidRDefault="00CA7339" w:rsidP="00AA0090">
      <w:pPr>
        <w:pStyle w:val="Akapitzlist"/>
        <w:numPr>
          <w:ilvl w:val="1"/>
          <w:numId w:val="8"/>
        </w:numPr>
        <w:tabs>
          <w:tab w:val="left" w:pos="1134"/>
          <w:tab w:val="left" w:pos="1276"/>
        </w:tabs>
        <w:spacing w:line="360" w:lineRule="auto"/>
        <w:ind w:left="1134" w:right="628" w:hanging="850"/>
        <w:rPr>
          <w:b/>
          <w:sz w:val="20"/>
        </w:rPr>
      </w:pPr>
      <w:r>
        <w:rPr>
          <w:b/>
          <w:sz w:val="20"/>
        </w:rPr>
        <w:t>Roboty wykończeniowe</w:t>
      </w:r>
    </w:p>
    <w:p w14:paraId="4397DE3A" w14:textId="15EC21BC" w:rsidR="00CA7339" w:rsidRPr="00CA7339" w:rsidRDefault="00CA7339" w:rsidP="00AA0090">
      <w:pPr>
        <w:tabs>
          <w:tab w:val="left" w:pos="1134"/>
        </w:tabs>
        <w:kinsoku w:val="0"/>
        <w:overflowPunct w:val="0"/>
        <w:adjustRightInd w:val="0"/>
        <w:spacing w:before="35" w:line="276" w:lineRule="auto"/>
        <w:ind w:left="1132" w:right="379" w:hanging="848"/>
        <w:jc w:val="both"/>
        <w:rPr>
          <w:color w:val="000000"/>
          <w:sz w:val="18"/>
          <w:szCs w:val="18"/>
        </w:rPr>
      </w:pPr>
      <w:r>
        <w:t>5.10.1</w:t>
      </w:r>
      <w:r>
        <w:tab/>
      </w:r>
      <w:r w:rsidRPr="00CA7339">
        <w:rPr>
          <w:sz w:val="20"/>
          <w:szCs w:val="20"/>
        </w:rPr>
        <w:t xml:space="preserve">Roboty wykończeniowe, zgodne z dokumentacją projektową, </w:t>
      </w:r>
      <w:r w:rsidR="00AA0090">
        <w:rPr>
          <w:sz w:val="20"/>
          <w:szCs w:val="20"/>
        </w:rPr>
        <w:t>SST</w:t>
      </w:r>
      <w:r w:rsidRPr="00CA7339">
        <w:rPr>
          <w:rFonts w:ascii="Times New Roman" w:hAnsi="Times New Roman" w:cs="Times New Roman"/>
          <w:spacing w:val="40"/>
          <w:sz w:val="20"/>
          <w:szCs w:val="20"/>
        </w:rPr>
        <w:t xml:space="preserve"> </w:t>
      </w:r>
      <w:r w:rsidRPr="00CA7339">
        <w:rPr>
          <w:sz w:val="20"/>
          <w:szCs w:val="20"/>
        </w:rPr>
        <w:t>lub</w:t>
      </w:r>
      <w:r w:rsidRPr="00CA7339">
        <w:rPr>
          <w:rFonts w:ascii="Times New Roman" w:hAnsi="Times New Roman" w:cs="Times New Roman"/>
          <w:sz w:val="20"/>
          <w:szCs w:val="20"/>
        </w:rPr>
        <w:t xml:space="preserve"> </w:t>
      </w:r>
      <w:r w:rsidRPr="00CA7339">
        <w:rPr>
          <w:sz w:val="20"/>
          <w:szCs w:val="20"/>
        </w:rPr>
        <w:t>wskazaniami</w:t>
      </w:r>
      <w:r w:rsidRPr="00CA7339">
        <w:rPr>
          <w:rFonts w:ascii="Times New Roman" w:hAnsi="Times New Roman" w:cs="Times New Roman"/>
          <w:spacing w:val="29"/>
          <w:sz w:val="20"/>
          <w:szCs w:val="20"/>
        </w:rPr>
        <w:t xml:space="preserve"> </w:t>
      </w:r>
      <w:r w:rsidRPr="00CA7339">
        <w:rPr>
          <w:sz w:val="20"/>
          <w:szCs w:val="20"/>
        </w:rPr>
        <w:t>Inżyniera</w:t>
      </w:r>
      <w:r w:rsidR="00AA0090">
        <w:rPr>
          <w:sz w:val="20"/>
          <w:szCs w:val="20"/>
        </w:rPr>
        <w:t xml:space="preserve"> Kontraktu</w:t>
      </w:r>
      <w:r w:rsidRPr="00CA7339">
        <w:rPr>
          <w:sz w:val="20"/>
          <w:szCs w:val="20"/>
        </w:rPr>
        <w:t>/Inspektora</w:t>
      </w:r>
      <w:r w:rsidRPr="00CA7339">
        <w:rPr>
          <w:spacing w:val="-4"/>
          <w:sz w:val="20"/>
          <w:szCs w:val="20"/>
        </w:rPr>
        <w:t xml:space="preserve"> </w:t>
      </w:r>
      <w:r w:rsidRPr="00CA7339">
        <w:rPr>
          <w:sz w:val="20"/>
          <w:szCs w:val="20"/>
        </w:rPr>
        <w:t>Nadzoru/Zamawiającego dotyczą prac związanych</w:t>
      </w:r>
      <w:r w:rsidRPr="00CA7339">
        <w:rPr>
          <w:rFonts w:ascii="Times New Roman" w:hAnsi="Times New Roman" w:cs="Times New Roman"/>
          <w:sz w:val="20"/>
          <w:szCs w:val="20"/>
        </w:rPr>
        <w:t xml:space="preserve"> </w:t>
      </w:r>
      <w:r w:rsidRPr="00CA7339">
        <w:rPr>
          <w:sz w:val="20"/>
          <w:szCs w:val="20"/>
        </w:rPr>
        <w:t>z</w:t>
      </w:r>
      <w:r w:rsidRPr="00CA7339"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 w:rsidRPr="00CA7339">
        <w:rPr>
          <w:sz w:val="20"/>
          <w:szCs w:val="20"/>
        </w:rPr>
        <w:t>dostosowaniem</w:t>
      </w:r>
      <w:r w:rsidRPr="00CA7339">
        <w:rPr>
          <w:rFonts w:ascii="Times New Roman" w:hAnsi="Times New Roman" w:cs="Times New Roman"/>
          <w:spacing w:val="17"/>
          <w:sz w:val="20"/>
          <w:szCs w:val="20"/>
        </w:rPr>
        <w:t xml:space="preserve"> </w:t>
      </w:r>
      <w:r w:rsidRPr="00CA7339">
        <w:rPr>
          <w:sz w:val="20"/>
          <w:szCs w:val="20"/>
        </w:rPr>
        <w:t>wykonanych</w:t>
      </w:r>
      <w:r w:rsidRPr="00CA7339">
        <w:rPr>
          <w:rFonts w:ascii="Times New Roman" w:hAnsi="Times New Roman" w:cs="Times New Roman"/>
          <w:spacing w:val="20"/>
          <w:sz w:val="20"/>
          <w:szCs w:val="20"/>
        </w:rPr>
        <w:t xml:space="preserve"> </w:t>
      </w:r>
      <w:r w:rsidRPr="00CA7339">
        <w:rPr>
          <w:sz w:val="20"/>
          <w:szCs w:val="20"/>
        </w:rPr>
        <w:t>robót</w:t>
      </w:r>
      <w:r w:rsidRPr="00CA7339">
        <w:rPr>
          <w:spacing w:val="-3"/>
          <w:sz w:val="20"/>
          <w:szCs w:val="20"/>
        </w:rPr>
        <w:t xml:space="preserve"> </w:t>
      </w:r>
      <w:r w:rsidRPr="00CA7339">
        <w:rPr>
          <w:sz w:val="20"/>
          <w:szCs w:val="20"/>
        </w:rPr>
        <w:t>do</w:t>
      </w:r>
      <w:r w:rsidRPr="00CA7339">
        <w:rPr>
          <w:spacing w:val="-5"/>
          <w:sz w:val="20"/>
          <w:szCs w:val="20"/>
        </w:rPr>
        <w:t xml:space="preserve"> </w:t>
      </w:r>
      <w:r w:rsidRPr="00CA7339">
        <w:rPr>
          <w:sz w:val="20"/>
          <w:szCs w:val="20"/>
        </w:rPr>
        <w:t>istniejących</w:t>
      </w:r>
      <w:r w:rsidRPr="00CA7339">
        <w:rPr>
          <w:spacing w:val="-4"/>
          <w:sz w:val="20"/>
          <w:szCs w:val="20"/>
        </w:rPr>
        <w:t xml:space="preserve"> </w:t>
      </w:r>
      <w:r w:rsidRPr="00CA7339">
        <w:rPr>
          <w:sz w:val="20"/>
          <w:szCs w:val="20"/>
        </w:rPr>
        <w:t>warunków</w:t>
      </w:r>
      <w:r w:rsidRPr="00CA7339">
        <w:rPr>
          <w:spacing w:val="-4"/>
          <w:sz w:val="20"/>
          <w:szCs w:val="20"/>
        </w:rPr>
        <w:t xml:space="preserve"> </w:t>
      </w:r>
      <w:r w:rsidRPr="00CA7339">
        <w:rPr>
          <w:sz w:val="20"/>
          <w:szCs w:val="20"/>
        </w:rPr>
        <w:t>terenowych,</w:t>
      </w:r>
      <w:r w:rsidRPr="00CA7339">
        <w:rPr>
          <w:spacing w:val="-4"/>
          <w:sz w:val="20"/>
          <w:szCs w:val="20"/>
        </w:rPr>
        <w:t xml:space="preserve"> </w:t>
      </w:r>
      <w:r w:rsidRPr="00CA7339">
        <w:rPr>
          <w:sz w:val="20"/>
          <w:szCs w:val="20"/>
        </w:rPr>
        <w:t>takie</w:t>
      </w:r>
      <w:r w:rsidRPr="00CA7339">
        <w:rPr>
          <w:spacing w:val="-5"/>
          <w:sz w:val="20"/>
          <w:szCs w:val="20"/>
        </w:rPr>
        <w:t xml:space="preserve"> </w:t>
      </w:r>
      <w:r w:rsidRPr="00CA7339">
        <w:rPr>
          <w:sz w:val="20"/>
          <w:szCs w:val="20"/>
        </w:rPr>
        <w:t>jak:</w:t>
      </w:r>
    </w:p>
    <w:p w14:paraId="343534BB" w14:textId="77777777" w:rsidR="00CA7339" w:rsidRDefault="00CA7339" w:rsidP="00AA0090">
      <w:pPr>
        <w:pStyle w:val="Akapitzlist"/>
        <w:numPr>
          <w:ilvl w:val="0"/>
          <w:numId w:val="11"/>
        </w:numPr>
        <w:tabs>
          <w:tab w:val="left" w:pos="1134"/>
          <w:tab w:val="left" w:pos="1500"/>
        </w:tabs>
        <w:kinsoku w:val="0"/>
        <w:overflowPunct w:val="0"/>
        <w:adjustRightInd w:val="0"/>
        <w:spacing w:before="0" w:line="244" w:lineRule="exact"/>
        <w:ind w:left="284" w:firstLine="850"/>
        <w:rPr>
          <w:spacing w:val="-2"/>
          <w:sz w:val="20"/>
          <w:szCs w:val="20"/>
        </w:rPr>
      </w:pPr>
      <w:r>
        <w:rPr>
          <w:sz w:val="20"/>
          <w:szCs w:val="20"/>
        </w:rPr>
        <w:t>odtworzenie</w:t>
      </w:r>
      <w:r>
        <w:rPr>
          <w:spacing w:val="-13"/>
          <w:sz w:val="20"/>
          <w:szCs w:val="20"/>
        </w:rPr>
        <w:t xml:space="preserve"> </w:t>
      </w:r>
      <w:r>
        <w:rPr>
          <w:sz w:val="20"/>
          <w:szCs w:val="20"/>
        </w:rPr>
        <w:t>przeszkód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czasowo</w:t>
      </w:r>
      <w:r>
        <w:rPr>
          <w:spacing w:val="-12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usuniętych,</w:t>
      </w:r>
    </w:p>
    <w:p w14:paraId="7834C5B8" w14:textId="77777777" w:rsidR="00CA7339" w:rsidRDefault="00CA7339" w:rsidP="00AA0090">
      <w:pPr>
        <w:pStyle w:val="Akapitzlist"/>
        <w:numPr>
          <w:ilvl w:val="0"/>
          <w:numId w:val="11"/>
        </w:numPr>
        <w:tabs>
          <w:tab w:val="left" w:pos="1134"/>
          <w:tab w:val="left" w:pos="1500"/>
        </w:tabs>
        <w:kinsoku w:val="0"/>
        <w:overflowPunct w:val="0"/>
        <w:adjustRightInd w:val="0"/>
        <w:spacing w:before="36"/>
        <w:ind w:left="284" w:firstLine="850"/>
        <w:rPr>
          <w:spacing w:val="-5"/>
          <w:sz w:val="20"/>
          <w:szCs w:val="20"/>
        </w:rPr>
      </w:pPr>
      <w:r>
        <w:rPr>
          <w:sz w:val="20"/>
          <w:szCs w:val="20"/>
        </w:rPr>
        <w:t>uzupełnienie</w:t>
      </w:r>
      <w:r>
        <w:rPr>
          <w:spacing w:val="3"/>
          <w:sz w:val="20"/>
          <w:szCs w:val="20"/>
        </w:rPr>
        <w:t xml:space="preserve"> </w:t>
      </w:r>
      <w:r>
        <w:rPr>
          <w:sz w:val="20"/>
          <w:szCs w:val="20"/>
        </w:rPr>
        <w:t>zniszczonych</w:t>
      </w:r>
      <w:r>
        <w:rPr>
          <w:spacing w:val="5"/>
          <w:sz w:val="20"/>
          <w:szCs w:val="20"/>
        </w:rPr>
        <w:t xml:space="preserve"> </w:t>
      </w:r>
      <w:r>
        <w:rPr>
          <w:sz w:val="20"/>
          <w:szCs w:val="20"/>
        </w:rPr>
        <w:t>w</w:t>
      </w:r>
      <w:r>
        <w:rPr>
          <w:spacing w:val="6"/>
          <w:sz w:val="20"/>
          <w:szCs w:val="20"/>
        </w:rPr>
        <w:t xml:space="preserve"> </w:t>
      </w:r>
      <w:r>
        <w:rPr>
          <w:sz w:val="20"/>
          <w:szCs w:val="20"/>
        </w:rPr>
        <w:t>czasie</w:t>
      </w:r>
      <w:r>
        <w:rPr>
          <w:spacing w:val="6"/>
          <w:sz w:val="20"/>
          <w:szCs w:val="20"/>
        </w:rPr>
        <w:t xml:space="preserve"> </w:t>
      </w:r>
      <w:r>
        <w:rPr>
          <w:sz w:val="20"/>
          <w:szCs w:val="20"/>
        </w:rPr>
        <w:t>robót</w:t>
      </w:r>
      <w:r>
        <w:rPr>
          <w:spacing w:val="7"/>
          <w:sz w:val="20"/>
          <w:szCs w:val="20"/>
        </w:rPr>
        <w:t xml:space="preserve"> </w:t>
      </w:r>
      <w:r>
        <w:rPr>
          <w:sz w:val="20"/>
          <w:szCs w:val="20"/>
        </w:rPr>
        <w:t>istniejących</w:t>
      </w:r>
      <w:r>
        <w:rPr>
          <w:spacing w:val="7"/>
          <w:sz w:val="20"/>
          <w:szCs w:val="20"/>
        </w:rPr>
        <w:t xml:space="preserve"> </w:t>
      </w:r>
      <w:r>
        <w:rPr>
          <w:sz w:val="20"/>
          <w:szCs w:val="20"/>
        </w:rPr>
        <w:t>elementów</w:t>
      </w:r>
      <w:r>
        <w:rPr>
          <w:spacing w:val="4"/>
          <w:sz w:val="20"/>
          <w:szCs w:val="20"/>
        </w:rPr>
        <w:t xml:space="preserve"> </w:t>
      </w:r>
      <w:r>
        <w:rPr>
          <w:sz w:val="20"/>
          <w:szCs w:val="20"/>
        </w:rPr>
        <w:t>drogowych</w:t>
      </w:r>
      <w:r>
        <w:rPr>
          <w:spacing w:val="4"/>
          <w:sz w:val="20"/>
          <w:szCs w:val="20"/>
        </w:rPr>
        <w:t xml:space="preserve"> </w:t>
      </w:r>
      <w:r>
        <w:rPr>
          <w:spacing w:val="-5"/>
          <w:sz w:val="20"/>
          <w:szCs w:val="20"/>
        </w:rPr>
        <w:t>lub</w:t>
      </w:r>
    </w:p>
    <w:p w14:paraId="1B92113E" w14:textId="77777777" w:rsidR="00CA7339" w:rsidRDefault="00CA7339" w:rsidP="00AA0090">
      <w:pPr>
        <w:pStyle w:val="Tekstpodstawowy"/>
        <w:tabs>
          <w:tab w:val="left" w:pos="1134"/>
        </w:tabs>
        <w:kinsoku w:val="0"/>
        <w:overflowPunct w:val="0"/>
        <w:spacing w:before="34"/>
        <w:ind w:left="284" w:firstLine="850"/>
        <w:rPr>
          <w:spacing w:val="-2"/>
        </w:rPr>
      </w:pPr>
      <w:r>
        <w:rPr>
          <w:spacing w:val="-2"/>
        </w:rPr>
        <w:t>terenowych,</w:t>
      </w:r>
    </w:p>
    <w:p w14:paraId="4DAC327E" w14:textId="77777777" w:rsidR="00CA7339" w:rsidRDefault="00CA7339" w:rsidP="00AA0090">
      <w:pPr>
        <w:pStyle w:val="Akapitzlist"/>
        <w:numPr>
          <w:ilvl w:val="0"/>
          <w:numId w:val="11"/>
        </w:numPr>
        <w:tabs>
          <w:tab w:val="left" w:pos="1134"/>
          <w:tab w:val="left" w:pos="1500"/>
        </w:tabs>
        <w:kinsoku w:val="0"/>
        <w:overflowPunct w:val="0"/>
        <w:adjustRightInd w:val="0"/>
        <w:spacing w:before="38"/>
        <w:ind w:left="284" w:firstLine="850"/>
        <w:rPr>
          <w:spacing w:val="-2"/>
          <w:sz w:val="20"/>
          <w:szCs w:val="20"/>
        </w:rPr>
      </w:pPr>
      <w:r>
        <w:rPr>
          <w:sz w:val="20"/>
          <w:szCs w:val="20"/>
        </w:rPr>
        <w:t>roboty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porządkujące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otoczenie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terenu</w:t>
      </w:r>
      <w:r>
        <w:rPr>
          <w:spacing w:val="-8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robót,</w:t>
      </w:r>
    </w:p>
    <w:p w14:paraId="6541C9E8" w14:textId="01E9A7F2" w:rsidR="00CA7339" w:rsidRDefault="00CA7339" w:rsidP="00AA0090">
      <w:pPr>
        <w:pStyle w:val="Akapitzlist"/>
        <w:numPr>
          <w:ilvl w:val="0"/>
          <w:numId w:val="11"/>
        </w:numPr>
        <w:tabs>
          <w:tab w:val="left" w:pos="1134"/>
          <w:tab w:val="left" w:pos="1500"/>
        </w:tabs>
        <w:kinsoku w:val="0"/>
        <w:overflowPunct w:val="0"/>
        <w:adjustRightInd w:val="0"/>
        <w:spacing w:before="33"/>
        <w:ind w:left="284" w:firstLine="850"/>
        <w:rPr>
          <w:spacing w:val="-2"/>
          <w:sz w:val="20"/>
          <w:szCs w:val="20"/>
        </w:rPr>
      </w:pPr>
      <w:r>
        <w:rPr>
          <w:sz w:val="20"/>
          <w:szCs w:val="20"/>
        </w:rPr>
        <w:t>usunięcie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oznakowania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drogi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wprowadzonego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na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okres</w:t>
      </w:r>
      <w:r>
        <w:rPr>
          <w:spacing w:val="-8"/>
          <w:sz w:val="20"/>
          <w:szCs w:val="20"/>
        </w:rPr>
        <w:t xml:space="preserve"> </w:t>
      </w:r>
      <w:r w:rsidR="004F4CB1">
        <w:rPr>
          <w:spacing w:val="-2"/>
          <w:sz w:val="20"/>
          <w:szCs w:val="20"/>
        </w:rPr>
        <w:t>robót.</w:t>
      </w:r>
    </w:p>
    <w:p w14:paraId="6C7C9193" w14:textId="77777777" w:rsidR="004F4CB1" w:rsidRDefault="004F4CB1" w:rsidP="00AA0090">
      <w:pPr>
        <w:tabs>
          <w:tab w:val="left" w:pos="1134"/>
          <w:tab w:val="left" w:pos="1500"/>
        </w:tabs>
        <w:kinsoku w:val="0"/>
        <w:overflowPunct w:val="0"/>
        <w:adjustRightInd w:val="0"/>
        <w:spacing w:before="33"/>
        <w:ind w:left="284" w:firstLine="850"/>
        <w:rPr>
          <w:spacing w:val="-2"/>
          <w:sz w:val="20"/>
          <w:szCs w:val="20"/>
        </w:rPr>
      </w:pPr>
    </w:p>
    <w:p w14:paraId="351E90D5" w14:textId="65ED56DE" w:rsidR="004F4CB1" w:rsidRDefault="004F4CB1" w:rsidP="00390FF6">
      <w:pPr>
        <w:pStyle w:val="Nagwek1"/>
        <w:numPr>
          <w:ilvl w:val="0"/>
          <w:numId w:val="1"/>
        </w:numPr>
        <w:tabs>
          <w:tab w:val="left" w:pos="1130"/>
        </w:tabs>
        <w:spacing w:line="360" w:lineRule="auto"/>
        <w:jc w:val="both"/>
      </w:pPr>
      <w:bookmarkStart w:id="63" w:name="_Toc119516003"/>
      <w:r>
        <w:t>KONTROLA JAKOŚCI ROBÓT</w:t>
      </w:r>
      <w:bookmarkEnd w:id="63"/>
      <w:r>
        <w:t xml:space="preserve"> </w:t>
      </w:r>
    </w:p>
    <w:p w14:paraId="70A71E22" w14:textId="64E331EA" w:rsidR="004F4CB1" w:rsidRPr="00AA0090" w:rsidRDefault="00AA0090" w:rsidP="00AA0090">
      <w:pPr>
        <w:kinsoku w:val="0"/>
        <w:overflowPunct w:val="0"/>
        <w:adjustRightInd w:val="0"/>
        <w:spacing w:before="33"/>
        <w:ind w:firstLine="276"/>
        <w:rPr>
          <w:b/>
          <w:spacing w:val="-2"/>
          <w:sz w:val="20"/>
          <w:szCs w:val="20"/>
        </w:rPr>
      </w:pPr>
      <w:r w:rsidRPr="00AA0090">
        <w:rPr>
          <w:b/>
          <w:spacing w:val="-2"/>
          <w:sz w:val="20"/>
          <w:szCs w:val="20"/>
        </w:rPr>
        <w:t>6.1</w:t>
      </w:r>
      <w:r w:rsidRPr="00AA0090">
        <w:rPr>
          <w:b/>
          <w:spacing w:val="-2"/>
          <w:sz w:val="20"/>
          <w:szCs w:val="20"/>
        </w:rPr>
        <w:tab/>
      </w:r>
      <w:r>
        <w:rPr>
          <w:b/>
          <w:spacing w:val="-2"/>
          <w:sz w:val="20"/>
          <w:szCs w:val="20"/>
        </w:rPr>
        <w:t xml:space="preserve">      </w:t>
      </w:r>
      <w:r w:rsidR="004F4CB1" w:rsidRPr="00AA0090">
        <w:rPr>
          <w:b/>
          <w:spacing w:val="-2"/>
          <w:sz w:val="20"/>
          <w:szCs w:val="20"/>
        </w:rPr>
        <w:t xml:space="preserve">Szczególne wymagania dotyczące kontroli jakości robót </w:t>
      </w:r>
    </w:p>
    <w:p w14:paraId="0FAF7523" w14:textId="77777777" w:rsidR="004F4CB1" w:rsidRDefault="004F4CB1" w:rsidP="004F4CB1">
      <w:pPr>
        <w:tabs>
          <w:tab w:val="left" w:pos="1500"/>
        </w:tabs>
        <w:kinsoku w:val="0"/>
        <w:overflowPunct w:val="0"/>
        <w:adjustRightInd w:val="0"/>
        <w:spacing w:before="33"/>
        <w:rPr>
          <w:spacing w:val="-2"/>
          <w:sz w:val="20"/>
          <w:szCs w:val="20"/>
        </w:rPr>
      </w:pPr>
    </w:p>
    <w:p w14:paraId="4FD37C37" w14:textId="1A6C7FA9" w:rsidR="004F4CB1" w:rsidRDefault="00AA0090" w:rsidP="00AA0090">
      <w:pPr>
        <w:tabs>
          <w:tab w:val="left" w:pos="1134"/>
        </w:tabs>
        <w:ind w:left="1131" w:right="629" w:hanging="855"/>
        <w:jc w:val="both"/>
        <w:rPr>
          <w:sz w:val="20"/>
          <w:szCs w:val="20"/>
        </w:rPr>
      </w:pPr>
      <w:r>
        <w:rPr>
          <w:sz w:val="20"/>
          <w:szCs w:val="20"/>
        </w:rPr>
        <w:t>6.1.1</w:t>
      </w:r>
      <w:r>
        <w:rPr>
          <w:sz w:val="20"/>
          <w:szCs w:val="20"/>
        </w:rPr>
        <w:tab/>
      </w:r>
      <w:r w:rsidR="004F4CB1" w:rsidRPr="00A15B4F">
        <w:rPr>
          <w:sz w:val="20"/>
          <w:szCs w:val="20"/>
        </w:rPr>
        <w:t>Szczegółowe zasady</w:t>
      </w:r>
      <w:r w:rsidR="004F4CB1">
        <w:rPr>
          <w:sz w:val="20"/>
          <w:szCs w:val="20"/>
        </w:rPr>
        <w:t xml:space="preserve"> kontroli jakości</w:t>
      </w:r>
      <w:r w:rsidR="004F4CB1" w:rsidRPr="00A15B4F">
        <w:rPr>
          <w:sz w:val="20"/>
          <w:szCs w:val="20"/>
        </w:rPr>
        <w:t xml:space="preserve"> ro</w:t>
      </w:r>
      <w:r w:rsidR="004F4CB1">
        <w:rPr>
          <w:sz w:val="20"/>
          <w:szCs w:val="20"/>
        </w:rPr>
        <w:t>bót podano w S</w:t>
      </w:r>
      <w:r w:rsidR="004F4CB1" w:rsidRPr="00A15B4F">
        <w:rPr>
          <w:sz w:val="20"/>
          <w:szCs w:val="20"/>
        </w:rPr>
        <w:t xml:space="preserve">ST D-M-00.00.00 „Wymagania ogólne” pkt </w:t>
      </w:r>
      <w:r w:rsidR="004F4CB1">
        <w:rPr>
          <w:sz w:val="20"/>
          <w:szCs w:val="20"/>
        </w:rPr>
        <w:t>6</w:t>
      </w:r>
      <w:r w:rsidR="004F4CB1" w:rsidRPr="00A15B4F">
        <w:rPr>
          <w:sz w:val="20"/>
          <w:szCs w:val="20"/>
        </w:rPr>
        <w:t>.</w:t>
      </w:r>
    </w:p>
    <w:p w14:paraId="3E362128" w14:textId="2DDB442F" w:rsidR="004F4CB1" w:rsidRDefault="004F4CB1" w:rsidP="00AA0090">
      <w:pPr>
        <w:tabs>
          <w:tab w:val="left" w:pos="1500"/>
        </w:tabs>
        <w:kinsoku w:val="0"/>
        <w:overflowPunct w:val="0"/>
        <w:adjustRightInd w:val="0"/>
        <w:spacing w:before="33"/>
        <w:jc w:val="both"/>
        <w:rPr>
          <w:spacing w:val="-2"/>
          <w:sz w:val="20"/>
          <w:szCs w:val="20"/>
        </w:rPr>
      </w:pPr>
    </w:p>
    <w:p w14:paraId="3ABF876C" w14:textId="79D982F6" w:rsidR="004F4CB1" w:rsidRDefault="004F4CB1" w:rsidP="00AA0090">
      <w:pPr>
        <w:tabs>
          <w:tab w:val="left" w:pos="1134"/>
        </w:tabs>
        <w:kinsoku w:val="0"/>
        <w:overflowPunct w:val="0"/>
        <w:adjustRightInd w:val="0"/>
        <w:spacing w:before="33"/>
        <w:ind w:firstLine="276"/>
        <w:jc w:val="both"/>
        <w:rPr>
          <w:spacing w:val="-2"/>
          <w:sz w:val="20"/>
          <w:szCs w:val="20"/>
        </w:rPr>
      </w:pPr>
      <w:r>
        <w:rPr>
          <w:spacing w:val="-2"/>
          <w:sz w:val="20"/>
          <w:szCs w:val="20"/>
        </w:rPr>
        <w:t>6.1.2</w:t>
      </w:r>
      <w:r>
        <w:rPr>
          <w:spacing w:val="-2"/>
          <w:sz w:val="20"/>
          <w:szCs w:val="20"/>
        </w:rPr>
        <w:tab/>
        <w:t xml:space="preserve">Badania i pomiary dzielą się na: </w:t>
      </w:r>
    </w:p>
    <w:p w14:paraId="359850F0" w14:textId="77777777" w:rsidR="004F4CB1" w:rsidRDefault="004F4CB1" w:rsidP="00AA0090">
      <w:pPr>
        <w:pStyle w:val="Akapitzlist"/>
        <w:numPr>
          <w:ilvl w:val="3"/>
          <w:numId w:val="1"/>
        </w:numPr>
        <w:tabs>
          <w:tab w:val="left" w:pos="1500"/>
        </w:tabs>
        <w:kinsoku w:val="0"/>
        <w:overflowPunct w:val="0"/>
        <w:adjustRightInd w:val="0"/>
        <w:spacing w:before="36"/>
        <w:ind w:left="1499" w:hanging="426"/>
        <w:rPr>
          <w:spacing w:val="-2"/>
          <w:sz w:val="20"/>
          <w:szCs w:val="20"/>
        </w:rPr>
      </w:pPr>
      <w:r>
        <w:rPr>
          <w:sz w:val="20"/>
          <w:szCs w:val="20"/>
        </w:rPr>
        <w:t>badania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i</w:t>
      </w:r>
      <w:r>
        <w:rPr>
          <w:spacing w:val="-6"/>
          <w:sz w:val="20"/>
          <w:szCs w:val="20"/>
        </w:rPr>
        <w:t xml:space="preserve"> </w:t>
      </w:r>
      <w:r>
        <w:rPr>
          <w:sz w:val="20"/>
          <w:szCs w:val="20"/>
        </w:rPr>
        <w:t>pomiary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Wykonawcy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(w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ramach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własnego</w:t>
      </w:r>
      <w:r>
        <w:rPr>
          <w:spacing w:val="-9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nadzoru),</w:t>
      </w:r>
    </w:p>
    <w:p w14:paraId="2F65E560" w14:textId="303F5015" w:rsidR="004F4CB1" w:rsidRDefault="004F4CB1" w:rsidP="00AA0090">
      <w:pPr>
        <w:pStyle w:val="Akapitzlist"/>
        <w:numPr>
          <w:ilvl w:val="3"/>
          <w:numId w:val="1"/>
        </w:numPr>
        <w:tabs>
          <w:tab w:val="left" w:pos="1500"/>
        </w:tabs>
        <w:kinsoku w:val="0"/>
        <w:overflowPunct w:val="0"/>
        <w:adjustRightInd w:val="0"/>
        <w:spacing w:before="37"/>
        <w:ind w:left="1499" w:right="980" w:hanging="425"/>
        <w:rPr>
          <w:sz w:val="20"/>
          <w:szCs w:val="20"/>
        </w:rPr>
      </w:pPr>
      <w:r>
        <w:rPr>
          <w:sz w:val="20"/>
          <w:szCs w:val="20"/>
        </w:rPr>
        <w:t>badania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i</w:t>
      </w:r>
      <w:r>
        <w:rPr>
          <w:spacing w:val="-6"/>
          <w:sz w:val="20"/>
          <w:szCs w:val="20"/>
        </w:rPr>
        <w:t xml:space="preserve"> </w:t>
      </w:r>
      <w:r>
        <w:rPr>
          <w:sz w:val="20"/>
          <w:szCs w:val="20"/>
        </w:rPr>
        <w:t>pomiary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kontrolne,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wykonywane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na</w:t>
      </w:r>
      <w:r>
        <w:rPr>
          <w:spacing w:val="-6"/>
          <w:sz w:val="20"/>
          <w:szCs w:val="20"/>
        </w:rPr>
        <w:t xml:space="preserve"> </w:t>
      </w:r>
      <w:r>
        <w:rPr>
          <w:sz w:val="20"/>
          <w:szCs w:val="20"/>
        </w:rPr>
        <w:t>zlecenie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Inżyniera</w:t>
      </w:r>
      <w:r w:rsidR="00AA0090">
        <w:rPr>
          <w:sz w:val="20"/>
          <w:szCs w:val="20"/>
        </w:rPr>
        <w:t xml:space="preserve"> Kontraktu</w:t>
      </w:r>
      <w:r>
        <w:rPr>
          <w:sz w:val="20"/>
          <w:szCs w:val="20"/>
        </w:rPr>
        <w:t>/Inspektora Nadzoru/Zamawiającego</w:t>
      </w:r>
      <w:r w:rsidR="00AA0090">
        <w:rPr>
          <w:sz w:val="20"/>
          <w:szCs w:val="20"/>
        </w:rPr>
        <w:t>.</w:t>
      </w:r>
    </w:p>
    <w:p w14:paraId="38DEB20C" w14:textId="77777777" w:rsidR="00AA0090" w:rsidRDefault="00AA0090" w:rsidP="00AA0090">
      <w:pPr>
        <w:pStyle w:val="Tekstpodstawowy"/>
        <w:kinsoku w:val="0"/>
        <w:overflowPunct w:val="0"/>
        <w:ind w:left="1074"/>
      </w:pPr>
    </w:p>
    <w:p w14:paraId="731D53B6" w14:textId="7EF15F20" w:rsidR="004F4CB1" w:rsidRDefault="004F4CB1" w:rsidP="00AA0090">
      <w:pPr>
        <w:pStyle w:val="Tekstpodstawowy"/>
        <w:kinsoku w:val="0"/>
        <w:overflowPunct w:val="0"/>
        <w:ind w:left="1074"/>
        <w:rPr>
          <w:spacing w:val="-2"/>
        </w:rPr>
      </w:pPr>
      <w:r>
        <w:t>Badania</w:t>
      </w:r>
      <w:r>
        <w:rPr>
          <w:spacing w:val="-9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pomiary</w:t>
      </w:r>
      <w:r>
        <w:rPr>
          <w:spacing w:val="-6"/>
        </w:rPr>
        <w:t xml:space="preserve"> </w:t>
      </w:r>
      <w:r>
        <w:t>kontrolne</w:t>
      </w:r>
      <w:r>
        <w:rPr>
          <w:spacing w:val="-7"/>
        </w:rPr>
        <w:t xml:space="preserve"> </w:t>
      </w:r>
      <w:r>
        <w:t>dzielą</w:t>
      </w:r>
      <w:r>
        <w:rPr>
          <w:spacing w:val="-7"/>
        </w:rPr>
        <w:t xml:space="preserve"> </w:t>
      </w:r>
      <w:r>
        <w:t>się</w:t>
      </w:r>
      <w:r>
        <w:rPr>
          <w:spacing w:val="-7"/>
        </w:rPr>
        <w:t xml:space="preserve"> </w:t>
      </w:r>
      <w:r>
        <w:t>na</w:t>
      </w:r>
      <w:r>
        <w:rPr>
          <w:spacing w:val="-6"/>
        </w:rPr>
        <w:t xml:space="preserve"> </w:t>
      </w:r>
      <w:r w:rsidR="00390FF6">
        <w:t>podstawowe i</w:t>
      </w:r>
      <w:r>
        <w:rPr>
          <w:spacing w:val="-7"/>
        </w:rPr>
        <w:t xml:space="preserve"> </w:t>
      </w:r>
      <w:r>
        <w:t>dodatkowe</w:t>
      </w:r>
      <w:r w:rsidR="00390FF6">
        <w:rPr>
          <w:spacing w:val="-8"/>
        </w:rPr>
        <w:t>.</w:t>
      </w:r>
    </w:p>
    <w:p w14:paraId="47216407" w14:textId="52AB80F0" w:rsidR="004F4CB1" w:rsidRDefault="004F4CB1" w:rsidP="00AA0090">
      <w:pPr>
        <w:pStyle w:val="Tekstpodstawowy"/>
        <w:kinsoku w:val="0"/>
        <w:overflowPunct w:val="0"/>
        <w:spacing w:before="158"/>
        <w:ind w:left="1074" w:right="383"/>
        <w:rPr>
          <w:spacing w:val="-2"/>
        </w:rPr>
      </w:pPr>
      <w:r>
        <w:t>W</w:t>
      </w:r>
      <w:r>
        <w:rPr>
          <w:spacing w:val="-12"/>
        </w:rPr>
        <w:t xml:space="preserve"> </w:t>
      </w:r>
      <w:r>
        <w:t>uzasadnionych</w:t>
      </w:r>
      <w:r>
        <w:rPr>
          <w:spacing w:val="-12"/>
        </w:rPr>
        <w:t xml:space="preserve"> </w:t>
      </w:r>
      <w:r>
        <w:t>przypadkach</w:t>
      </w:r>
      <w:r>
        <w:rPr>
          <w:spacing w:val="-12"/>
        </w:rPr>
        <w:t xml:space="preserve"> </w:t>
      </w:r>
      <w:r>
        <w:t>w</w:t>
      </w:r>
      <w:r>
        <w:rPr>
          <w:spacing w:val="-12"/>
        </w:rPr>
        <w:t xml:space="preserve"> </w:t>
      </w:r>
      <w:r>
        <w:t>ramach</w:t>
      </w:r>
      <w:r>
        <w:rPr>
          <w:spacing w:val="-12"/>
        </w:rPr>
        <w:t xml:space="preserve"> </w:t>
      </w:r>
      <w:r>
        <w:t>badań</w:t>
      </w:r>
      <w:r>
        <w:rPr>
          <w:spacing w:val="-9"/>
        </w:rPr>
        <w:t xml:space="preserve"> </w:t>
      </w:r>
      <w:r>
        <w:t>i</w:t>
      </w:r>
      <w:r>
        <w:rPr>
          <w:spacing w:val="-10"/>
        </w:rPr>
        <w:t xml:space="preserve"> </w:t>
      </w:r>
      <w:r>
        <w:t>pomiarów</w:t>
      </w:r>
      <w:r>
        <w:rPr>
          <w:spacing w:val="-12"/>
        </w:rPr>
        <w:t xml:space="preserve"> </w:t>
      </w:r>
      <w:r>
        <w:t>kontrolnych</w:t>
      </w:r>
      <w:r>
        <w:rPr>
          <w:spacing w:val="-10"/>
        </w:rPr>
        <w:t xml:space="preserve"> </w:t>
      </w:r>
      <w:r>
        <w:t>dopuszcza</w:t>
      </w:r>
      <w:r>
        <w:rPr>
          <w:spacing w:val="-12"/>
        </w:rPr>
        <w:t xml:space="preserve"> </w:t>
      </w:r>
      <w:r>
        <w:t>się wykonanie badań i pomiarów kontrolnych dodatkowych</w:t>
      </w:r>
      <w:r w:rsidR="00390FF6">
        <w:t>.</w:t>
      </w:r>
    </w:p>
    <w:p w14:paraId="67074492" w14:textId="77777777" w:rsidR="004F4CB1" w:rsidRDefault="004F4CB1" w:rsidP="00AA0090">
      <w:pPr>
        <w:pStyle w:val="Tekstpodstawowy"/>
        <w:kinsoku w:val="0"/>
        <w:overflowPunct w:val="0"/>
        <w:spacing w:before="121"/>
        <w:ind w:left="1074"/>
        <w:rPr>
          <w:spacing w:val="-2"/>
        </w:rPr>
      </w:pPr>
      <w:r>
        <w:t>Badania</w:t>
      </w:r>
      <w:r>
        <w:rPr>
          <w:spacing w:val="-6"/>
        </w:rPr>
        <w:t xml:space="preserve"> </w:t>
      </w:r>
      <w:r>
        <w:rPr>
          <w:spacing w:val="-2"/>
        </w:rPr>
        <w:t>obejmują:</w:t>
      </w:r>
    </w:p>
    <w:p w14:paraId="1CDE81B0" w14:textId="77777777" w:rsidR="004F4CB1" w:rsidRDefault="004F4CB1" w:rsidP="00AA0090">
      <w:pPr>
        <w:pStyle w:val="Akapitzlist"/>
        <w:numPr>
          <w:ilvl w:val="0"/>
          <w:numId w:val="12"/>
        </w:numPr>
        <w:tabs>
          <w:tab w:val="left" w:pos="1361"/>
        </w:tabs>
        <w:kinsoku w:val="0"/>
        <w:overflowPunct w:val="0"/>
        <w:adjustRightInd w:val="0"/>
        <w:spacing w:before="35"/>
        <w:ind w:hanging="287"/>
        <w:rPr>
          <w:spacing w:val="-2"/>
          <w:sz w:val="20"/>
          <w:szCs w:val="20"/>
        </w:rPr>
      </w:pPr>
      <w:r>
        <w:rPr>
          <w:sz w:val="20"/>
          <w:szCs w:val="20"/>
        </w:rPr>
        <w:t>pobranie</w:t>
      </w:r>
      <w:r>
        <w:rPr>
          <w:spacing w:val="-13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próbek,</w:t>
      </w:r>
    </w:p>
    <w:p w14:paraId="1F21FEF4" w14:textId="77777777" w:rsidR="004F4CB1" w:rsidRDefault="004F4CB1" w:rsidP="00AA0090">
      <w:pPr>
        <w:pStyle w:val="Akapitzlist"/>
        <w:numPr>
          <w:ilvl w:val="0"/>
          <w:numId w:val="12"/>
        </w:numPr>
        <w:tabs>
          <w:tab w:val="left" w:pos="1361"/>
        </w:tabs>
        <w:kinsoku w:val="0"/>
        <w:overflowPunct w:val="0"/>
        <w:adjustRightInd w:val="0"/>
        <w:spacing w:before="36"/>
        <w:ind w:hanging="287"/>
        <w:rPr>
          <w:spacing w:val="-2"/>
          <w:sz w:val="20"/>
          <w:szCs w:val="20"/>
        </w:rPr>
      </w:pPr>
      <w:r>
        <w:rPr>
          <w:sz w:val="20"/>
          <w:szCs w:val="20"/>
        </w:rPr>
        <w:t>zapakowanie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próbek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8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wysyłki,</w:t>
      </w:r>
    </w:p>
    <w:p w14:paraId="763E8B16" w14:textId="77777777" w:rsidR="004F4CB1" w:rsidRDefault="004F4CB1" w:rsidP="00AA0090">
      <w:pPr>
        <w:pStyle w:val="Akapitzlist"/>
        <w:numPr>
          <w:ilvl w:val="0"/>
          <w:numId w:val="12"/>
        </w:numPr>
        <w:tabs>
          <w:tab w:val="left" w:pos="1361"/>
        </w:tabs>
        <w:kinsoku w:val="0"/>
        <w:overflowPunct w:val="0"/>
        <w:adjustRightInd w:val="0"/>
        <w:spacing w:before="33"/>
        <w:ind w:hanging="287"/>
        <w:rPr>
          <w:spacing w:val="-2"/>
          <w:sz w:val="20"/>
          <w:szCs w:val="20"/>
        </w:rPr>
      </w:pPr>
      <w:r>
        <w:rPr>
          <w:sz w:val="20"/>
          <w:szCs w:val="20"/>
        </w:rPr>
        <w:t>transport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próbek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z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miejsca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pobrania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placówki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wykonującej</w:t>
      </w:r>
      <w:r>
        <w:rPr>
          <w:spacing w:val="-9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badania,</w:t>
      </w:r>
    </w:p>
    <w:p w14:paraId="586AD0E3" w14:textId="77777777" w:rsidR="004F4CB1" w:rsidRDefault="004F4CB1" w:rsidP="00AA0090">
      <w:pPr>
        <w:pStyle w:val="Akapitzlist"/>
        <w:numPr>
          <w:ilvl w:val="0"/>
          <w:numId w:val="12"/>
        </w:numPr>
        <w:tabs>
          <w:tab w:val="left" w:pos="1361"/>
        </w:tabs>
        <w:kinsoku w:val="0"/>
        <w:overflowPunct w:val="0"/>
        <w:adjustRightInd w:val="0"/>
        <w:spacing w:before="36"/>
        <w:ind w:hanging="287"/>
        <w:rPr>
          <w:spacing w:val="-2"/>
          <w:sz w:val="20"/>
          <w:szCs w:val="20"/>
        </w:rPr>
      </w:pPr>
      <w:r>
        <w:rPr>
          <w:w w:val="95"/>
          <w:sz w:val="20"/>
          <w:szCs w:val="20"/>
        </w:rPr>
        <w:t>przeprowadzenie</w:t>
      </w:r>
      <w:r>
        <w:rPr>
          <w:spacing w:val="60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badania,</w:t>
      </w:r>
    </w:p>
    <w:p w14:paraId="14DC8516" w14:textId="77777777" w:rsidR="004F4CB1" w:rsidRDefault="004F4CB1" w:rsidP="00AA0090">
      <w:pPr>
        <w:pStyle w:val="Akapitzlist"/>
        <w:numPr>
          <w:ilvl w:val="0"/>
          <w:numId w:val="12"/>
        </w:numPr>
        <w:tabs>
          <w:tab w:val="left" w:pos="1361"/>
        </w:tabs>
        <w:kinsoku w:val="0"/>
        <w:overflowPunct w:val="0"/>
        <w:adjustRightInd w:val="0"/>
        <w:spacing w:before="34"/>
        <w:ind w:hanging="287"/>
        <w:rPr>
          <w:spacing w:val="-2"/>
          <w:sz w:val="20"/>
          <w:szCs w:val="20"/>
        </w:rPr>
      </w:pPr>
      <w:r>
        <w:rPr>
          <w:sz w:val="20"/>
          <w:szCs w:val="20"/>
        </w:rPr>
        <w:t>sprawozdanie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z</w:t>
      </w:r>
      <w:r>
        <w:rPr>
          <w:spacing w:val="-9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badań.</w:t>
      </w:r>
    </w:p>
    <w:p w14:paraId="6AEA50B1" w14:textId="77777777" w:rsidR="004F4CB1" w:rsidRDefault="004F4CB1" w:rsidP="00AA0090">
      <w:pPr>
        <w:pStyle w:val="Tekstpodstawowy"/>
        <w:kinsoku w:val="0"/>
        <w:overflowPunct w:val="0"/>
        <w:spacing w:before="155"/>
        <w:ind w:left="1074"/>
        <w:rPr>
          <w:spacing w:val="-2"/>
        </w:rPr>
      </w:pPr>
      <w:r>
        <w:t>Pomiary</w:t>
      </w:r>
      <w:r>
        <w:rPr>
          <w:spacing w:val="-9"/>
        </w:rPr>
        <w:t xml:space="preserve"> </w:t>
      </w:r>
      <w:r>
        <w:t>obejmują</w:t>
      </w:r>
      <w:r>
        <w:rPr>
          <w:spacing w:val="-11"/>
        </w:rPr>
        <w:t xml:space="preserve"> </w:t>
      </w:r>
      <w:r>
        <w:t>terenową</w:t>
      </w:r>
      <w:r>
        <w:rPr>
          <w:spacing w:val="-10"/>
        </w:rPr>
        <w:t xml:space="preserve"> </w:t>
      </w:r>
      <w:r>
        <w:t>weryfikację</w:t>
      </w:r>
      <w:r>
        <w:rPr>
          <w:spacing w:val="-10"/>
        </w:rPr>
        <w:t xml:space="preserve"> </w:t>
      </w:r>
      <w:r>
        <w:t>cech</w:t>
      </w:r>
      <w:r>
        <w:rPr>
          <w:spacing w:val="-6"/>
        </w:rPr>
        <w:t xml:space="preserve"> </w:t>
      </w:r>
      <w:r>
        <w:rPr>
          <w:spacing w:val="-2"/>
        </w:rPr>
        <w:t>warstwy.</w:t>
      </w:r>
    </w:p>
    <w:p w14:paraId="60BB1EF0" w14:textId="77777777" w:rsidR="004F4CB1" w:rsidRDefault="004F4CB1" w:rsidP="004F4CB1">
      <w:pPr>
        <w:tabs>
          <w:tab w:val="left" w:pos="1500"/>
        </w:tabs>
        <w:kinsoku w:val="0"/>
        <w:overflowPunct w:val="0"/>
        <w:adjustRightInd w:val="0"/>
        <w:spacing w:before="33"/>
        <w:rPr>
          <w:spacing w:val="-2"/>
          <w:sz w:val="20"/>
          <w:szCs w:val="20"/>
        </w:rPr>
      </w:pPr>
    </w:p>
    <w:p w14:paraId="26CE0440" w14:textId="4A7A1529" w:rsidR="004F4CB1" w:rsidRPr="004F4CB1" w:rsidRDefault="004F4CB1" w:rsidP="00390FF6">
      <w:pPr>
        <w:pStyle w:val="Nagwek2"/>
        <w:keepNext w:val="0"/>
        <w:keepLines w:val="0"/>
        <w:numPr>
          <w:ilvl w:val="1"/>
          <w:numId w:val="1"/>
        </w:numPr>
        <w:kinsoku w:val="0"/>
        <w:overflowPunct w:val="0"/>
        <w:adjustRightInd w:val="0"/>
        <w:spacing w:before="120" w:line="276" w:lineRule="auto"/>
        <w:ind w:right="329"/>
        <w:jc w:val="both"/>
        <w:rPr>
          <w:rFonts w:ascii="Verdana" w:hAnsi="Verdana"/>
          <w:b/>
          <w:color w:val="auto"/>
          <w:spacing w:val="-2"/>
          <w:sz w:val="20"/>
          <w:szCs w:val="20"/>
        </w:rPr>
      </w:pPr>
      <w:bookmarkStart w:id="64" w:name="_Toc119516004"/>
      <w:r w:rsidRPr="004F4CB1">
        <w:rPr>
          <w:rFonts w:ascii="Verdana" w:hAnsi="Verdana"/>
          <w:b/>
          <w:color w:val="auto"/>
          <w:sz w:val="20"/>
          <w:szCs w:val="20"/>
        </w:rPr>
        <w:t>Badania</w:t>
      </w:r>
      <w:r w:rsidRPr="004F4CB1">
        <w:rPr>
          <w:rFonts w:ascii="Verdana" w:hAnsi="Verdana" w:cs="Times New Roman"/>
          <w:b/>
          <w:bCs/>
          <w:color w:val="auto"/>
          <w:spacing w:val="80"/>
          <w:sz w:val="20"/>
          <w:szCs w:val="20"/>
        </w:rPr>
        <w:t xml:space="preserve"> </w:t>
      </w:r>
      <w:r w:rsidRPr="004F4CB1">
        <w:rPr>
          <w:rFonts w:ascii="Verdana" w:hAnsi="Verdana"/>
          <w:b/>
          <w:color w:val="auto"/>
          <w:sz w:val="20"/>
          <w:szCs w:val="20"/>
        </w:rPr>
        <w:t>i</w:t>
      </w:r>
      <w:r w:rsidRPr="004F4CB1">
        <w:rPr>
          <w:rFonts w:ascii="Verdana" w:hAnsi="Verdana" w:cs="Times New Roman"/>
          <w:b/>
          <w:bCs/>
          <w:color w:val="auto"/>
          <w:spacing w:val="80"/>
          <w:sz w:val="20"/>
          <w:szCs w:val="20"/>
        </w:rPr>
        <w:t xml:space="preserve"> </w:t>
      </w:r>
      <w:r w:rsidRPr="004F4CB1">
        <w:rPr>
          <w:rFonts w:ascii="Verdana" w:hAnsi="Verdana"/>
          <w:b/>
          <w:color w:val="auto"/>
          <w:sz w:val="20"/>
          <w:szCs w:val="20"/>
        </w:rPr>
        <w:t>pomiary</w:t>
      </w:r>
      <w:r w:rsidRPr="004F4CB1">
        <w:rPr>
          <w:rFonts w:ascii="Verdana" w:hAnsi="Verdana" w:cs="Times New Roman"/>
          <w:b/>
          <w:bCs/>
          <w:color w:val="auto"/>
          <w:spacing w:val="80"/>
          <w:sz w:val="20"/>
          <w:szCs w:val="20"/>
        </w:rPr>
        <w:t xml:space="preserve"> </w:t>
      </w:r>
      <w:r w:rsidRPr="004F4CB1">
        <w:rPr>
          <w:rFonts w:ascii="Verdana" w:hAnsi="Verdana"/>
          <w:b/>
          <w:color w:val="auto"/>
          <w:sz w:val="20"/>
          <w:szCs w:val="20"/>
        </w:rPr>
        <w:t>Wykonawcy</w:t>
      </w:r>
      <w:r w:rsidRPr="004F4CB1">
        <w:rPr>
          <w:rFonts w:ascii="Verdana" w:hAnsi="Verdana" w:cs="Times New Roman"/>
          <w:b/>
          <w:bCs/>
          <w:color w:val="auto"/>
          <w:spacing w:val="80"/>
          <w:sz w:val="20"/>
          <w:szCs w:val="20"/>
        </w:rPr>
        <w:t xml:space="preserve"> </w:t>
      </w:r>
      <w:r w:rsidRPr="004F4CB1">
        <w:rPr>
          <w:rFonts w:ascii="Verdana" w:hAnsi="Verdana"/>
          <w:b/>
          <w:color w:val="auto"/>
          <w:sz w:val="20"/>
          <w:szCs w:val="20"/>
        </w:rPr>
        <w:t>–</w:t>
      </w:r>
      <w:r w:rsidRPr="004F4CB1">
        <w:rPr>
          <w:rFonts w:ascii="Verdana" w:hAnsi="Verdana"/>
          <w:b/>
          <w:color w:val="auto"/>
          <w:spacing w:val="80"/>
          <w:sz w:val="20"/>
          <w:szCs w:val="20"/>
        </w:rPr>
        <w:t xml:space="preserve"> </w:t>
      </w:r>
      <w:r w:rsidRPr="004F4CB1">
        <w:rPr>
          <w:rFonts w:ascii="Verdana" w:hAnsi="Verdana"/>
          <w:b/>
          <w:color w:val="auto"/>
          <w:sz w:val="20"/>
          <w:szCs w:val="20"/>
        </w:rPr>
        <w:t>zgodnie</w:t>
      </w:r>
      <w:r w:rsidRPr="004F4CB1">
        <w:rPr>
          <w:rFonts w:ascii="Verdana" w:hAnsi="Verdana" w:cs="Times New Roman"/>
          <w:b/>
          <w:bCs/>
          <w:color w:val="auto"/>
          <w:spacing w:val="80"/>
          <w:sz w:val="20"/>
          <w:szCs w:val="20"/>
        </w:rPr>
        <w:t xml:space="preserve"> </w:t>
      </w:r>
      <w:r w:rsidRPr="004F4CB1">
        <w:rPr>
          <w:rFonts w:ascii="Verdana" w:hAnsi="Verdana"/>
          <w:b/>
          <w:color w:val="auto"/>
          <w:sz w:val="20"/>
          <w:szCs w:val="20"/>
        </w:rPr>
        <w:t>z</w:t>
      </w:r>
      <w:r w:rsidRPr="004F4CB1">
        <w:rPr>
          <w:rFonts w:ascii="Verdana" w:hAnsi="Verdana" w:cs="Times New Roman"/>
          <w:b/>
          <w:bCs/>
          <w:color w:val="auto"/>
          <w:spacing w:val="80"/>
          <w:sz w:val="20"/>
          <w:szCs w:val="20"/>
        </w:rPr>
        <w:t xml:space="preserve"> </w:t>
      </w:r>
      <w:r w:rsidRPr="004F4CB1">
        <w:rPr>
          <w:rFonts w:ascii="Verdana" w:hAnsi="Verdana"/>
          <w:b/>
          <w:color w:val="auto"/>
          <w:sz w:val="20"/>
          <w:szCs w:val="20"/>
        </w:rPr>
        <w:t>D-M-00.00.00</w:t>
      </w:r>
      <w:r w:rsidRPr="004F4CB1">
        <w:rPr>
          <w:rFonts w:ascii="Verdana" w:hAnsi="Verdana"/>
          <w:b/>
          <w:color w:val="auto"/>
          <w:spacing w:val="80"/>
          <w:sz w:val="20"/>
          <w:szCs w:val="20"/>
        </w:rPr>
        <w:t xml:space="preserve"> </w:t>
      </w:r>
      <w:r w:rsidRPr="004F4CB1">
        <w:rPr>
          <w:rFonts w:ascii="Verdana" w:hAnsi="Verdana"/>
          <w:b/>
          <w:color w:val="auto"/>
          <w:sz w:val="20"/>
          <w:szCs w:val="20"/>
        </w:rPr>
        <w:t xml:space="preserve">„Wymagania </w:t>
      </w:r>
      <w:r w:rsidRPr="004F4CB1">
        <w:rPr>
          <w:rFonts w:ascii="Verdana" w:hAnsi="Verdana"/>
          <w:b/>
          <w:color w:val="auto"/>
          <w:spacing w:val="-2"/>
          <w:sz w:val="20"/>
          <w:szCs w:val="20"/>
        </w:rPr>
        <w:t>ogólne”</w:t>
      </w:r>
      <w:bookmarkEnd w:id="64"/>
    </w:p>
    <w:p w14:paraId="4885E504" w14:textId="77777777" w:rsidR="004F4CB1" w:rsidRPr="004F4CB1" w:rsidRDefault="004F4CB1" w:rsidP="00390FF6">
      <w:pPr>
        <w:pStyle w:val="Tekstpodstawowy"/>
        <w:kinsoku w:val="0"/>
        <w:overflowPunct w:val="0"/>
        <w:ind w:right="329"/>
        <w:rPr>
          <w:spacing w:val="-4"/>
        </w:rPr>
      </w:pPr>
      <w:r w:rsidRPr="004F4CB1">
        <w:t>Zakres</w:t>
      </w:r>
      <w:r w:rsidRPr="004F4CB1">
        <w:rPr>
          <w:spacing w:val="-11"/>
        </w:rPr>
        <w:t xml:space="preserve"> </w:t>
      </w:r>
      <w:r w:rsidRPr="004F4CB1">
        <w:t>badań</w:t>
      </w:r>
      <w:r w:rsidRPr="004F4CB1">
        <w:rPr>
          <w:spacing w:val="-9"/>
        </w:rPr>
        <w:t xml:space="preserve"> </w:t>
      </w:r>
      <w:r w:rsidRPr="004F4CB1">
        <w:t>i</w:t>
      </w:r>
      <w:r w:rsidRPr="004F4CB1">
        <w:rPr>
          <w:spacing w:val="-7"/>
        </w:rPr>
        <w:t xml:space="preserve"> </w:t>
      </w:r>
      <w:r w:rsidRPr="004F4CB1">
        <w:t>pomiarów</w:t>
      </w:r>
      <w:r w:rsidRPr="004F4CB1">
        <w:rPr>
          <w:spacing w:val="-10"/>
        </w:rPr>
        <w:t xml:space="preserve"> </w:t>
      </w:r>
      <w:r w:rsidRPr="004F4CB1">
        <w:t>Wykonawcy</w:t>
      </w:r>
      <w:r w:rsidRPr="004F4CB1">
        <w:rPr>
          <w:spacing w:val="-10"/>
        </w:rPr>
        <w:t xml:space="preserve"> </w:t>
      </w:r>
      <w:r w:rsidRPr="004F4CB1">
        <w:t>powinien</w:t>
      </w:r>
      <w:r w:rsidRPr="004F4CB1">
        <w:rPr>
          <w:spacing w:val="-10"/>
        </w:rPr>
        <w:t xml:space="preserve"> </w:t>
      </w:r>
      <w:r w:rsidRPr="004F4CB1">
        <w:rPr>
          <w:spacing w:val="-4"/>
        </w:rPr>
        <w:t>być:</w:t>
      </w:r>
    </w:p>
    <w:p w14:paraId="53AF9528" w14:textId="77777777" w:rsidR="004F4CB1" w:rsidRPr="004F4CB1" w:rsidRDefault="004F4CB1" w:rsidP="00390FF6">
      <w:pPr>
        <w:pStyle w:val="Akapitzlist"/>
        <w:numPr>
          <w:ilvl w:val="0"/>
          <w:numId w:val="13"/>
        </w:numPr>
        <w:tabs>
          <w:tab w:val="left" w:pos="1795"/>
        </w:tabs>
        <w:kinsoku w:val="0"/>
        <w:overflowPunct w:val="0"/>
        <w:adjustRightInd w:val="0"/>
        <w:spacing w:before="36" w:line="276" w:lineRule="auto"/>
        <w:ind w:left="1129" w:right="329" w:firstLine="5"/>
        <w:rPr>
          <w:sz w:val="20"/>
          <w:szCs w:val="20"/>
        </w:rPr>
      </w:pPr>
      <w:r w:rsidRPr="004F4CB1">
        <w:rPr>
          <w:sz w:val="20"/>
          <w:szCs w:val="20"/>
        </w:rPr>
        <w:t>nie mniejszy niż określony w Zakładowej Kontroli Produkcji dla dostarczanych na budowę materiałów i wyrobów budowlanych,</w:t>
      </w:r>
    </w:p>
    <w:p w14:paraId="11F9FD0B" w14:textId="02E00AD2" w:rsidR="004F4CB1" w:rsidRPr="004F4CB1" w:rsidRDefault="004F4CB1" w:rsidP="00390FF6">
      <w:pPr>
        <w:pStyle w:val="Akapitzlist"/>
        <w:numPr>
          <w:ilvl w:val="0"/>
          <w:numId w:val="13"/>
        </w:numPr>
        <w:tabs>
          <w:tab w:val="left" w:pos="1795"/>
        </w:tabs>
        <w:kinsoku w:val="0"/>
        <w:overflowPunct w:val="0"/>
        <w:adjustRightInd w:val="0"/>
        <w:spacing w:before="0" w:line="276" w:lineRule="auto"/>
        <w:ind w:left="1129" w:right="329" w:firstLine="5"/>
        <w:rPr>
          <w:sz w:val="20"/>
          <w:szCs w:val="20"/>
        </w:rPr>
      </w:pPr>
      <w:r w:rsidRPr="004F4CB1">
        <w:rPr>
          <w:sz w:val="20"/>
          <w:szCs w:val="20"/>
        </w:rPr>
        <w:t>nie</w:t>
      </w:r>
      <w:r w:rsidRPr="004F4CB1">
        <w:rPr>
          <w:spacing w:val="-14"/>
          <w:sz w:val="20"/>
          <w:szCs w:val="20"/>
        </w:rPr>
        <w:t xml:space="preserve"> </w:t>
      </w:r>
      <w:r w:rsidRPr="004F4CB1">
        <w:rPr>
          <w:sz w:val="20"/>
          <w:szCs w:val="20"/>
        </w:rPr>
        <w:t>mniejszy</w:t>
      </w:r>
      <w:r w:rsidRPr="004F4CB1">
        <w:rPr>
          <w:spacing w:val="-12"/>
          <w:sz w:val="20"/>
          <w:szCs w:val="20"/>
        </w:rPr>
        <w:t xml:space="preserve"> </w:t>
      </w:r>
      <w:r w:rsidRPr="004F4CB1">
        <w:rPr>
          <w:sz w:val="20"/>
          <w:szCs w:val="20"/>
        </w:rPr>
        <w:t>niż</w:t>
      </w:r>
      <w:r w:rsidRPr="004F4CB1">
        <w:rPr>
          <w:spacing w:val="-12"/>
          <w:sz w:val="20"/>
          <w:szCs w:val="20"/>
        </w:rPr>
        <w:t xml:space="preserve"> </w:t>
      </w:r>
      <w:r w:rsidRPr="004F4CB1">
        <w:rPr>
          <w:sz w:val="20"/>
          <w:szCs w:val="20"/>
        </w:rPr>
        <w:t>zakres</w:t>
      </w:r>
      <w:r w:rsidRPr="004F4CB1">
        <w:rPr>
          <w:spacing w:val="-13"/>
          <w:sz w:val="20"/>
          <w:szCs w:val="20"/>
        </w:rPr>
        <w:t xml:space="preserve"> </w:t>
      </w:r>
      <w:r w:rsidRPr="004F4CB1">
        <w:rPr>
          <w:sz w:val="20"/>
          <w:szCs w:val="20"/>
        </w:rPr>
        <w:t>i</w:t>
      </w:r>
      <w:r w:rsidRPr="004F4CB1">
        <w:rPr>
          <w:spacing w:val="-10"/>
          <w:sz w:val="20"/>
          <w:szCs w:val="20"/>
        </w:rPr>
        <w:t xml:space="preserve"> </w:t>
      </w:r>
      <w:r w:rsidRPr="004F4CB1">
        <w:rPr>
          <w:sz w:val="20"/>
          <w:szCs w:val="20"/>
        </w:rPr>
        <w:t>częstotliwość</w:t>
      </w:r>
      <w:r w:rsidRPr="004F4CB1">
        <w:rPr>
          <w:spacing w:val="-14"/>
          <w:sz w:val="20"/>
          <w:szCs w:val="20"/>
        </w:rPr>
        <w:t xml:space="preserve"> </w:t>
      </w:r>
      <w:r w:rsidRPr="004F4CB1">
        <w:rPr>
          <w:sz w:val="20"/>
          <w:szCs w:val="20"/>
        </w:rPr>
        <w:t>badań</w:t>
      </w:r>
      <w:r w:rsidRPr="004F4CB1">
        <w:rPr>
          <w:spacing w:val="-11"/>
          <w:sz w:val="20"/>
          <w:szCs w:val="20"/>
        </w:rPr>
        <w:t xml:space="preserve"> </w:t>
      </w:r>
      <w:r w:rsidRPr="004F4CB1">
        <w:rPr>
          <w:sz w:val="20"/>
          <w:szCs w:val="20"/>
        </w:rPr>
        <w:t>i</w:t>
      </w:r>
      <w:r w:rsidRPr="004F4CB1">
        <w:rPr>
          <w:spacing w:val="-10"/>
          <w:sz w:val="20"/>
          <w:szCs w:val="20"/>
        </w:rPr>
        <w:t xml:space="preserve"> </w:t>
      </w:r>
      <w:r w:rsidRPr="004F4CB1">
        <w:rPr>
          <w:sz w:val="20"/>
          <w:szCs w:val="20"/>
        </w:rPr>
        <w:t>pomiarów</w:t>
      </w:r>
      <w:r w:rsidRPr="004F4CB1">
        <w:rPr>
          <w:spacing w:val="-10"/>
          <w:sz w:val="20"/>
          <w:szCs w:val="20"/>
        </w:rPr>
        <w:t xml:space="preserve"> </w:t>
      </w:r>
      <w:r w:rsidRPr="004F4CB1">
        <w:rPr>
          <w:sz w:val="20"/>
          <w:szCs w:val="20"/>
        </w:rPr>
        <w:t>kontrolnych</w:t>
      </w:r>
      <w:r w:rsidRPr="004F4CB1">
        <w:rPr>
          <w:spacing w:val="-12"/>
          <w:sz w:val="20"/>
          <w:szCs w:val="20"/>
        </w:rPr>
        <w:t xml:space="preserve"> </w:t>
      </w:r>
      <w:r w:rsidRPr="004F4CB1">
        <w:rPr>
          <w:sz w:val="20"/>
          <w:szCs w:val="20"/>
        </w:rPr>
        <w:t xml:space="preserve">określony w niniejszym </w:t>
      </w:r>
      <w:r w:rsidR="00390FF6">
        <w:rPr>
          <w:sz w:val="20"/>
          <w:szCs w:val="20"/>
        </w:rPr>
        <w:t>SST.</w:t>
      </w:r>
    </w:p>
    <w:p w14:paraId="3E6D5CD9" w14:textId="77777777" w:rsidR="004F4CB1" w:rsidRPr="004F4CB1" w:rsidRDefault="004F4CB1" w:rsidP="00390FF6">
      <w:pPr>
        <w:pStyle w:val="Akapitzlist"/>
        <w:numPr>
          <w:ilvl w:val="1"/>
          <w:numId w:val="1"/>
        </w:numPr>
        <w:tabs>
          <w:tab w:val="left" w:pos="1075"/>
        </w:tabs>
        <w:kinsoku w:val="0"/>
        <w:overflowPunct w:val="0"/>
        <w:adjustRightInd w:val="0"/>
        <w:spacing w:before="77"/>
        <w:ind w:right="329"/>
        <w:rPr>
          <w:b/>
          <w:bCs/>
          <w:spacing w:val="-2"/>
          <w:sz w:val="20"/>
          <w:szCs w:val="20"/>
        </w:rPr>
      </w:pPr>
      <w:bookmarkStart w:id="65" w:name="_bookmark37"/>
      <w:bookmarkEnd w:id="65"/>
      <w:r w:rsidRPr="004F4CB1">
        <w:rPr>
          <w:b/>
          <w:bCs/>
          <w:sz w:val="20"/>
          <w:szCs w:val="20"/>
        </w:rPr>
        <w:t>Badania</w:t>
      </w:r>
      <w:r w:rsidRPr="004F4CB1">
        <w:rPr>
          <w:rFonts w:cs="Times New Roman"/>
          <w:spacing w:val="11"/>
          <w:sz w:val="20"/>
          <w:szCs w:val="20"/>
        </w:rPr>
        <w:t xml:space="preserve"> </w:t>
      </w:r>
      <w:r w:rsidRPr="004F4CB1">
        <w:rPr>
          <w:b/>
          <w:bCs/>
          <w:sz w:val="20"/>
          <w:szCs w:val="20"/>
        </w:rPr>
        <w:t>i</w:t>
      </w:r>
      <w:r w:rsidRPr="004F4CB1">
        <w:rPr>
          <w:rFonts w:cs="Times New Roman"/>
          <w:spacing w:val="10"/>
          <w:sz w:val="20"/>
          <w:szCs w:val="20"/>
        </w:rPr>
        <w:t xml:space="preserve"> </w:t>
      </w:r>
      <w:r w:rsidRPr="004F4CB1">
        <w:rPr>
          <w:b/>
          <w:bCs/>
          <w:sz w:val="20"/>
          <w:szCs w:val="20"/>
        </w:rPr>
        <w:t>pomiary</w:t>
      </w:r>
      <w:r w:rsidRPr="004F4CB1">
        <w:rPr>
          <w:rFonts w:cs="Times New Roman"/>
          <w:spacing w:val="10"/>
          <w:sz w:val="20"/>
          <w:szCs w:val="20"/>
        </w:rPr>
        <w:t xml:space="preserve"> </w:t>
      </w:r>
      <w:r w:rsidRPr="004F4CB1">
        <w:rPr>
          <w:b/>
          <w:bCs/>
          <w:sz w:val="20"/>
          <w:szCs w:val="20"/>
        </w:rPr>
        <w:t>kontrolne</w:t>
      </w:r>
      <w:r w:rsidRPr="004F4CB1">
        <w:rPr>
          <w:rFonts w:cs="Times New Roman"/>
          <w:spacing w:val="14"/>
          <w:sz w:val="20"/>
          <w:szCs w:val="20"/>
        </w:rPr>
        <w:t xml:space="preserve"> </w:t>
      </w:r>
      <w:r w:rsidRPr="004F4CB1">
        <w:rPr>
          <w:b/>
          <w:bCs/>
          <w:sz w:val="20"/>
          <w:szCs w:val="20"/>
        </w:rPr>
        <w:t>–</w:t>
      </w:r>
      <w:r w:rsidRPr="004F4CB1">
        <w:rPr>
          <w:b/>
          <w:bCs/>
          <w:spacing w:val="-8"/>
          <w:sz w:val="20"/>
          <w:szCs w:val="20"/>
        </w:rPr>
        <w:t xml:space="preserve"> </w:t>
      </w:r>
      <w:r w:rsidRPr="004F4CB1">
        <w:rPr>
          <w:b/>
          <w:bCs/>
          <w:sz w:val="20"/>
          <w:szCs w:val="20"/>
        </w:rPr>
        <w:t>zgodnie</w:t>
      </w:r>
      <w:r w:rsidRPr="004F4CB1">
        <w:rPr>
          <w:rFonts w:cs="Times New Roman"/>
          <w:spacing w:val="12"/>
          <w:sz w:val="20"/>
          <w:szCs w:val="20"/>
        </w:rPr>
        <w:t xml:space="preserve"> </w:t>
      </w:r>
      <w:r w:rsidRPr="004F4CB1">
        <w:rPr>
          <w:b/>
          <w:bCs/>
          <w:sz w:val="20"/>
          <w:szCs w:val="20"/>
        </w:rPr>
        <w:t>z</w:t>
      </w:r>
      <w:r w:rsidRPr="004F4CB1">
        <w:rPr>
          <w:rFonts w:cs="Times New Roman"/>
          <w:spacing w:val="11"/>
          <w:sz w:val="20"/>
          <w:szCs w:val="20"/>
        </w:rPr>
        <w:t xml:space="preserve"> </w:t>
      </w:r>
      <w:r w:rsidRPr="004F4CB1">
        <w:rPr>
          <w:b/>
          <w:bCs/>
          <w:sz w:val="20"/>
          <w:szCs w:val="20"/>
        </w:rPr>
        <w:t>D-M-00.00.00</w:t>
      </w:r>
      <w:r w:rsidRPr="004F4CB1">
        <w:rPr>
          <w:b/>
          <w:bCs/>
          <w:spacing w:val="-8"/>
          <w:sz w:val="20"/>
          <w:szCs w:val="20"/>
        </w:rPr>
        <w:t xml:space="preserve"> </w:t>
      </w:r>
      <w:r w:rsidRPr="004F4CB1">
        <w:rPr>
          <w:b/>
          <w:bCs/>
          <w:sz w:val="20"/>
          <w:szCs w:val="20"/>
        </w:rPr>
        <w:t>„Wymagania</w:t>
      </w:r>
      <w:r w:rsidRPr="004F4CB1">
        <w:rPr>
          <w:b/>
          <w:bCs/>
          <w:spacing w:val="-8"/>
          <w:sz w:val="20"/>
          <w:szCs w:val="20"/>
        </w:rPr>
        <w:t xml:space="preserve"> </w:t>
      </w:r>
      <w:r w:rsidRPr="004F4CB1">
        <w:rPr>
          <w:b/>
          <w:bCs/>
          <w:spacing w:val="-2"/>
          <w:sz w:val="20"/>
          <w:szCs w:val="20"/>
        </w:rPr>
        <w:t>ogólne”</w:t>
      </w:r>
    </w:p>
    <w:p w14:paraId="048FC01C" w14:textId="2E0B2B37" w:rsidR="004F4CB1" w:rsidRPr="004F4CB1" w:rsidRDefault="004F4CB1" w:rsidP="00390FF6">
      <w:pPr>
        <w:pStyle w:val="Akapitzlist"/>
        <w:numPr>
          <w:ilvl w:val="1"/>
          <w:numId w:val="1"/>
        </w:numPr>
        <w:tabs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09"/>
          <w:tab w:val="left" w:pos="8179"/>
        </w:tabs>
        <w:kinsoku w:val="0"/>
        <w:overflowPunct w:val="0"/>
        <w:adjustRightInd w:val="0"/>
        <w:spacing w:before="117"/>
        <w:ind w:right="329"/>
        <w:rPr>
          <w:b/>
          <w:bCs/>
          <w:spacing w:val="-2"/>
          <w:w w:val="95"/>
          <w:sz w:val="20"/>
          <w:szCs w:val="20"/>
        </w:rPr>
      </w:pPr>
      <w:bookmarkStart w:id="66" w:name="_bookmark38"/>
      <w:bookmarkEnd w:id="66"/>
      <w:r w:rsidRPr="004F4CB1">
        <w:rPr>
          <w:b/>
          <w:bCs/>
          <w:spacing w:val="-2"/>
          <w:sz w:val="20"/>
          <w:szCs w:val="20"/>
        </w:rPr>
        <w:t>Badania</w:t>
      </w:r>
      <w:r w:rsidRPr="004F4CB1">
        <w:rPr>
          <w:rFonts w:cs="Times New Roman"/>
          <w:sz w:val="20"/>
          <w:szCs w:val="20"/>
        </w:rPr>
        <w:tab/>
      </w:r>
      <w:r w:rsidRPr="004F4CB1">
        <w:rPr>
          <w:b/>
          <w:bCs/>
          <w:spacing w:val="-10"/>
          <w:sz w:val="20"/>
          <w:szCs w:val="20"/>
        </w:rPr>
        <w:t>i</w:t>
      </w:r>
      <w:r w:rsidRPr="004F4CB1">
        <w:rPr>
          <w:rFonts w:cs="Times New Roman"/>
          <w:sz w:val="20"/>
          <w:szCs w:val="20"/>
        </w:rPr>
        <w:tab/>
      </w:r>
      <w:r w:rsidRPr="004F4CB1">
        <w:rPr>
          <w:b/>
          <w:bCs/>
          <w:spacing w:val="-2"/>
          <w:sz w:val="20"/>
          <w:szCs w:val="20"/>
        </w:rPr>
        <w:t>pomiary</w:t>
      </w:r>
      <w:r w:rsidRPr="004F4CB1">
        <w:rPr>
          <w:rFonts w:cs="Times New Roman"/>
          <w:sz w:val="20"/>
          <w:szCs w:val="20"/>
        </w:rPr>
        <w:tab/>
      </w:r>
      <w:r w:rsidRPr="004F4CB1">
        <w:rPr>
          <w:b/>
          <w:bCs/>
          <w:spacing w:val="-2"/>
          <w:sz w:val="20"/>
          <w:szCs w:val="20"/>
        </w:rPr>
        <w:t>kontrolne</w:t>
      </w:r>
      <w:r w:rsidRPr="004F4CB1">
        <w:rPr>
          <w:rFonts w:cs="Times New Roman"/>
          <w:sz w:val="20"/>
          <w:szCs w:val="20"/>
        </w:rPr>
        <w:tab/>
      </w:r>
      <w:r w:rsidRPr="004F4CB1">
        <w:rPr>
          <w:b/>
          <w:bCs/>
          <w:spacing w:val="-2"/>
          <w:sz w:val="20"/>
          <w:szCs w:val="20"/>
        </w:rPr>
        <w:t>dodatkowe</w:t>
      </w:r>
      <w:r w:rsidR="00390FF6">
        <w:rPr>
          <w:b/>
          <w:bCs/>
          <w:spacing w:val="-2"/>
          <w:sz w:val="20"/>
          <w:szCs w:val="20"/>
        </w:rPr>
        <w:t xml:space="preserve"> </w:t>
      </w:r>
      <w:r w:rsidRPr="004F4CB1">
        <w:rPr>
          <w:b/>
          <w:bCs/>
          <w:spacing w:val="-2"/>
          <w:sz w:val="20"/>
          <w:szCs w:val="20"/>
        </w:rPr>
        <w:t>–</w:t>
      </w:r>
      <w:r w:rsidRPr="004F4CB1">
        <w:rPr>
          <w:b/>
          <w:bCs/>
          <w:sz w:val="20"/>
          <w:szCs w:val="20"/>
        </w:rPr>
        <w:tab/>
      </w:r>
      <w:r w:rsidRPr="004F4CB1">
        <w:rPr>
          <w:b/>
          <w:bCs/>
          <w:spacing w:val="-2"/>
          <w:sz w:val="20"/>
          <w:szCs w:val="20"/>
        </w:rPr>
        <w:t>zgodnie</w:t>
      </w:r>
      <w:r w:rsidRPr="004F4CB1">
        <w:rPr>
          <w:rFonts w:cs="Times New Roman"/>
          <w:sz w:val="20"/>
          <w:szCs w:val="20"/>
        </w:rPr>
        <w:tab/>
      </w:r>
      <w:r w:rsidRPr="004F4CB1">
        <w:rPr>
          <w:b/>
          <w:bCs/>
          <w:spacing w:val="-10"/>
          <w:sz w:val="20"/>
          <w:szCs w:val="20"/>
        </w:rPr>
        <w:t>z</w:t>
      </w:r>
      <w:r w:rsidRPr="004F4CB1">
        <w:rPr>
          <w:rFonts w:cs="Times New Roman"/>
          <w:sz w:val="20"/>
          <w:szCs w:val="20"/>
        </w:rPr>
        <w:tab/>
      </w:r>
      <w:r w:rsidRPr="004F4CB1">
        <w:rPr>
          <w:b/>
          <w:bCs/>
          <w:w w:val="95"/>
          <w:sz w:val="20"/>
          <w:szCs w:val="20"/>
        </w:rPr>
        <w:t>D-M-</w:t>
      </w:r>
      <w:r w:rsidRPr="004F4CB1">
        <w:rPr>
          <w:b/>
          <w:bCs/>
          <w:spacing w:val="-2"/>
          <w:w w:val="95"/>
          <w:sz w:val="20"/>
          <w:szCs w:val="20"/>
        </w:rPr>
        <w:t>00.00.00</w:t>
      </w:r>
    </w:p>
    <w:p w14:paraId="19C9AC65" w14:textId="77777777" w:rsidR="004F4CB1" w:rsidRPr="004F4CB1" w:rsidRDefault="004F4CB1" w:rsidP="004F4CB1">
      <w:pPr>
        <w:pStyle w:val="Tekstpodstawowy"/>
        <w:kinsoku w:val="0"/>
        <w:overflowPunct w:val="0"/>
        <w:spacing w:before="35"/>
        <w:ind w:left="1074"/>
        <w:rPr>
          <w:b/>
          <w:bCs/>
          <w:spacing w:val="-2"/>
        </w:rPr>
      </w:pPr>
      <w:r w:rsidRPr="004F4CB1">
        <w:rPr>
          <w:b/>
          <w:bCs/>
          <w:w w:val="95"/>
        </w:rPr>
        <w:lastRenderedPageBreak/>
        <w:t>„Wymagania</w:t>
      </w:r>
      <w:r w:rsidRPr="004F4CB1">
        <w:rPr>
          <w:b/>
          <w:bCs/>
          <w:spacing w:val="56"/>
        </w:rPr>
        <w:t xml:space="preserve"> </w:t>
      </w:r>
      <w:r w:rsidRPr="004F4CB1">
        <w:rPr>
          <w:b/>
          <w:bCs/>
          <w:spacing w:val="-2"/>
        </w:rPr>
        <w:t>ogólne”</w:t>
      </w:r>
    </w:p>
    <w:p w14:paraId="0E0E645F" w14:textId="77777777" w:rsidR="004F4CB1" w:rsidRDefault="004F4CB1" w:rsidP="004F4CB1">
      <w:pPr>
        <w:tabs>
          <w:tab w:val="left" w:pos="1075"/>
        </w:tabs>
        <w:kinsoku w:val="0"/>
        <w:overflowPunct w:val="0"/>
        <w:adjustRightInd w:val="0"/>
        <w:spacing w:before="117" w:line="276" w:lineRule="auto"/>
        <w:ind w:right="386"/>
        <w:rPr>
          <w:b/>
          <w:bCs/>
          <w:spacing w:val="-2"/>
          <w:sz w:val="20"/>
          <w:szCs w:val="20"/>
        </w:rPr>
      </w:pPr>
      <w:bookmarkStart w:id="67" w:name="_bookmark39"/>
      <w:bookmarkEnd w:id="67"/>
    </w:p>
    <w:p w14:paraId="55809E54" w14:textId="0A174BAC" w:rsidR="004F4CB1" w:rsidRPr="004F4CB1" w:rsidRDefault="004F4CB1" w:rsidP="00AA0090">
      <w:pPr>
        <w:pStyle w:val="Akapitzlist"/>
        <w:numPr>
          <w:ilvl w:val="1"/>
          <w:numId w:val="1"/>
        </w:numPr>
        <w:tabs>
          <w:tab w:val="left" w:pos="1075"/>
        </w:tabs>
        <w:kinsoku w:val="0"/>
        <w:overflowPunct w:val="0"/>
        <w:adjustRightInd w:val="0"/>
        <w:spacing w:before="100"/>
        <w:rPr>
          <w:b/>
          <w:bCs/>
          <w:spacing w:val="-2"/>
          <w:sz w:val="20"/>
          <w:szCs w:val="20"/>
        </w:rPr>
      </w:pPr>
      <w:r w:rsidRPr="004F4CB1">
        <w:rPr>
          <w:b/>
          <w:bCs/>
          <w:sz w:val="20"/>
          <w:szCs w:val="20"/>
        </w:rPr>
        <w:t>Badania</w:t>
      </w:r>
      <w:r w:rsidRPr="004F4CB1">
        <w:rPr>
          <w:b/>
          <w:bCs/>
          <w:spacing w:val="40"/>
          <w:sz w:val="20"/>
          <w:szCs w:val="20"/>
        </w:rPr>
        <w:t xml:space="preserve">  </w:t>
      </w:r>
      <w:r w:rsidRPr="004F4CB1">
        <w:rPr>
          <w:b/>
          <w:bCs/>
          <w:sz w:val="20"/>
          <w:szCs w:val="20"/>
        </w:rPr>
        <w:t>przed</w:t>
      </w:r>
      <w:r w:rsidRPr="004F4CB1">
        <w:rPr>
          <w:b/>
          <w:bCs/>
          <w:spacing w:val="41"/>
          <w:sz w:val="20"/>
          <w:szCs w:val="20"/>
        </w:rPr>
        <w:t xml:space="preserve">  </w:t>
      </w:r>
      <w:r w:rsidRPr="004F4CB1">
        <w:rPr>
          <w:b/>
          <w:bCs/>
          <w:sz w:val="20"/>
          <w:szCs w:val="20"/>
        </w:rPr>
        <w:t>przystąpieniem</w:t>
      </w:r>
      <w:r w:rsidRPr="004F4CB1">
        <w:rPr>
          <w:b/>
          <w:bCs/>
          <w:spacing w:val="40"/>
          <w:sz w:val="20"/>
          <w:szCs w:val="20"/>
        </w:rPr>
        <w:t xml:space="preserve">  </w:t>
      </w:r>
      <w:r w:rsidRPr="004F4CB1">
        <w:rPr>
          <w:b/>
          <w:bCs/>
          <w:sz w:val="20"/>
          <w:szCs w:val="20"/>
        </w:rPr>
        <w:t>do</w:t>
      </w:r>
      <w:r w:rsidRPr="004F4CB1">
        <w:rPr>
          <w:b/>
          <w:bCs/>
          <w:spacing w:val="41"/>
          <w:sz w:val="20"/>
          <w:szCs w:val="20"/>
        </w:rPr>
        <w:t xml:space="preserve">  </w:t>
      </w:r>
      <w:r w:rsidRPr="004F4CB1">
        <w:rPr>
          <w:b/>
          <w:bCs/>
          <w:sz w:val="20"/>
          <w:szCs w:val="20"/>
        </w:rPr>
        <w:t>robót</w:t>
      </w:r>
      <w:r w:rsidRPr="004F4CB1">
        <w:rPr>
          <w:b/>
          <w:bCs/>
          <w:spacing w:val="42"/>
          <w:sz w:val="20"/>
          <w:szCs w:val="20"/>
        </w:rPr>
        <w:t xml:space="preserve">  </w:t>
      </w:r>
      <w:r w:rsidRPr="004F4CB1">
        <w:rPr>
          <w:b/>
          <w:bCs/>
          <w:sz w:val="20"/>
          <w:szCs w:val="20"/>
        </w:rPr>
        <w:t>–</w:t>
      </w:r>
      <w:r w:rsidRPr="004F4CB1">
        <w:rPr>
          <w:b/>
          <w:bCs/>
          <w:spacing w:val="41"/>
          <w:sz w:val="20"/>
          <w:szCs w:val="20"/>
        </w:rPr>
        <w:t xml:space="preserve">  </w:t>
      </w:r>
      <w:r w:rsidRPr="004F4CB1">
        <w:rPr>
          <w:b/>
          <w:bCs/>
          <w:sz w:val="20"/>
          <w:szCs w:val="20"/>
        </w:rPr>
        <w:t>zgodnie</w:t>
      </w:r>
      <w:r w:rsidRPr="004F4CB1">
        <w:rPr>
          <w:rFonts w:ascii="Times New Roman" w:hAnsi="Times New Roman" w:cs="Times New Roman"/>
          <w:spacing w:val="58"/>
          <w:sz w:val="20"/>
          <w:szCs w:val="20"/>
        </w:rPr>
        <w:t xml:space="preserve">  </w:t>
      </w:r>
      <w:r w:rsidRPr="004F4CB1">
        <w:rPr>
          <w:b/>
          <w:bCs/>
          <w:sz w:val="20"/>
          <w:szCs w:val="20"/>
        </w:rPr>
        <w:t>z</w:t>
      </w:r>
      <w:r w:rsidRPr="004F4CB1">
        <w:rPr>
          <w:rFonts w:ascii="Times New Roman" w:hAnsi="Times New Roman" w:cs="Times New Roman"/>
          <w:spacing w:val="62"/>
          <w:sz w:val="20"/>
          <w:szCs w:val="20"/>
        </w:rPr>
        <w:t xml:space="preserve">  </w:t>
      </w:r>
      <w:r w:rsidRPr="004F4CB1">
        <w:rPr>
          <w:b/>
          <w:bCs/>
          <w:sz w:val="20"/>
          <w:szCs w:val="20"/>
        </w:rPr>
        <w:t>D-M-</w:t>
      </w:r>
      <w:r w:rsidRPr="004F4CB1">
        <w:rPr>
          <w:b/>
          <w:bCs/>
          <w:spacing w:val="-2"/>
          <w:sz w:val="20"/>
          <w:szCs w:val="20"/>
        </w:rPr>
        <w:t>00.00.00</w:t>
      </w:r>
    </w:p>
    <w:p w14:paraId="4246E9FC" w14:textId="77777777" w:rsidR="004F4CB1" w:rsidRDefault="004F4CB1" w:rsidP="004F4CB1">
      <w:pPr>
        <w:pStyle w:val="Tekstpodstawowy"/>
        <w:kinsoku w:val="0"/>
        <w:overflowPunct w:val="0"/>
        <w:spacing w:before="35"/>
        <w:ind w:left="1074"/>
        <w:rPr>
          <w:b/>
          <w:bCs/>
          <w:spacing w:val="-2"/>
        </w:rPr>
      </w:pPr>
      <w:r>
        <w:rPr>
          <w:b/>
          <w:bCs/>
          <w:w w:val="95"/>
        </w:rPr>
        <w:t>„Wymagania</w:t>
      </w:r>
      <w:r>
        <w:rPr>
          <w:b/>
          <w:bCs/>
          <w:spacing w:val="56"/>
        </w:rPr>
        <w:t xml:space="preserve"> </w:t>
      </w:r>
      <w:r>
        <w:rPr>
          <w:b/>
          <w:bCs/>
          <w:spacing w:val="-2"/>
        </w:rPr>
        <w:t>ogólne”</w:t>
      </w:r>
    </w:p>
    <w:p w14:paraId="10101EF7" w14:textId="77777777" w:rsidR="004F4CB1" w:rsidRDefault="004F4CB1" w:rsidP="004F4CB1">
      <w:pPr>
        <w:tabs>
          <w:tab w:val="left" w:pos="1075"/>
        </w:tabs>
        <w:kinsoku w:val="0"/>
        <w:overflowPunct w:val="0"/>
        <w:adjustRightInd w:val="0"/>
        <w:spacing w:before="117" w:line="276" w:lineRule="auto"/>
        <w:ind w:right="386"/>
        <w:rPr>
          <w:b/>
          <w:bCs/>
          <w:spacing w:val="-2"/>
          <w:sz w:val="20"/>
          <w:szCs w:val="20"/>
        </w:rPr>
      </w:pPr>
    </w:p>
    <w:p w14:paraId="74AE979F" w14:textId="0E6180DA" w:rsidR="004F4CB1" w:rsidRPr="004F4CB1" w:rsidRDefault="00390FF6" w:rsidP="00390FF6">
      <w:pPr>
        <w:tabs>
          <w:tab w:val="left" w:pos="1134"/>
        </w:tabs>
        <w:kinsoku w:val="0"/>
        <w:overflowPunct w:val="0"/>
        <w:adjustRightInd w:val="0"/>
        <w:ind w:left="284" w:right="329"/>
        <w:jc w:val="both"/>
        <w:rPr>
          <w:color w:val="000000"/>
          <w:spacing w:val="-10"/>
          <w:sz w:val="20"/>
          <w:szCs w:val="20"/>
        </w:rPr>
      </w:pPr>
      <w:r w:rsidRPr="00390FF6">
        <w:rPr>
          <w:bCs/>
          <w:spacing w:val="-2"/>
          <w:sz w:val="20"/>
          <w:szCs w:val="20"/>
        </w:rPr>
        <w:t>6.5</w:t>
      </w:r>
      <w:r w:rsidR="004F4CB1" w:rsidRPr="00390FF6">
        <w:rPr>
          <w:bCs/>
          <w:spacing w:val="-2"/>
          <w:sz w:val="20"/>
          <w:szCs w:val="20"/>
        </w:rPr>
        <w:t>.1</w:t>
      </w:r>
      <w:r w:rsidR="004F4CB1" w:rsidRPr="004F4CB1">
        <w:rPr>
          <w:b/>
          <w:bCs/>
          <w:spacing w:val="-2"/>
          <w:sz w:val="20"/>
          <w:szCs w:val="20"/>
        </w:rPr>
        <w:tab/>
      </w:r>
      <w:r w:rsidR="004F4CB1" w:rsidRPr="004F4CB1">
        <w:rPr>
          <w:sz w:val="20"/>
          <w:szCs w:val="20"/>
        </w:rPr>
        <w:t>Przed</w:t>
      </w:r>
      <w:r w:rsidR="004F4CB1" w:rsidRPr="004F4CB1">
        <w:rPr>
          <w:spacing w:val="-10"/>
          <w:sz w:val="20"/>
          <w:szCs w:val="20"/>
        </w:rPr>
        <w:t xml:space="preserve"> </w:t>
      </w:r>
      <w:r w:rsidR="004F4CB1" w:rsidRPr="004F4CB1">
        <w:rPr>
          <w:sz w:val="20"/>
          <w:szCs w:val="20"/>
        </w:rPr>
        <w:t>przystąpieniem</w:t>
      </w:r>
      <w:r w:rsidR="004F4CB1" w:rsidRPr="004F4CB1">
        <w:rPr>
          <w:spacing w:val="-10"/>
          <w:sz w:val="20"/>
          <w:szCs w:val="20"/>
        </w:rPr>
        <w:t xml:space="preserve"> </w:t>
      </w:r>
      <w:r w:rsidR="004F4CB1" w:rsidRPr="004F4CB1">
        <w:rPr>
          <w:sz w:val="20"/>
          <w:szCs w:val="20"/>
        </w:rPr>
        <w:t>do</w:t>
      </w:r>
      <w:r w:rsidR="004F4CB1" w:rsidRPr="004F4CB1">
        <w:rPr>
          <w:spacing w:val="-11"/>
          <w:sz w:val="20"/>
          <w:szCs w:val="20"/>
        </w:rPr>
        <w:t xml:space="preserve"> </w:t>
      </w:r>
      <w:r w:rsidR="004F4CB1" w:rsidRPr="004F4CB1">
        <w:rPr>
          <w:sz w:val="20"/>
          <w:szCs w:val="20"/>
        </w:rPr>
        <w:t>robót</w:t>
      </w:r>
      <w:r w:rsidR="004F4CB1" w:rsidRPr="004F4CB1">
        <w:rPr>
          <w:spacing w:val="-9"/>
          <w:sz w:val="20"/>
          <w:szCs w:val="20"/>
        </w:rPr>
        <w:t xml:space="preserve"> </w:t>
      </w:r>
      <w:r w:rsidR="004F4CB1" w:rsidRPr="004F4CB1">
        <w:rPr>
          <w:sz w:val="20"/>
          <w:szCs w:val="20"/>
        </w:rPr>
        <w:t>Wykonawca</w:t>
      </w:r>
      <w:r w:rsidR="004F4CB1" w:rsidRPr="004F4CB1">
        <w:rPr>
          <w:spacing w:val="-10"/>
          <w:sz w:val="20"/>
          <w:szCs w:val="20"/>
        </w:rPr>
        <w:t xml:space="preserve"> </w:t>
      </w:r>
      <w:r w:rsidR="004F4CB1" w:rsidRPr="004F4CB1">
        <w:rPr>
          <w:sz w:val="20"/>
          <w:szCs w:val="20"/>
        </w:rPr>
        <w:t>powinien</w:t>
      </w:r>
      <w:r w:rsidR="004F4CB1" w:rsidRPr="004F4CB1">
        <w:rPr>
          <w:spacing w:val="-6"/>
          <w:sz w:val="20"/>
          <w:szCs w:val="20"/>
        </w:rPr>
        <w:t xml:space="preserve"> </w:t>
      </w:r>
      <w:r w:rsidR="004F4CB1" w:rsidRPr="004F4CB1">
        <w:rPr>
          <w:spacing w:val="-10"/>
          <w:sz w:val="20"/>
          <w:szCs w:val="20"/>
        </w:rPr>
        <w:t>:</w:t>
      </w:r>
    </w:p>
    <w:p w14:paraId="68FBADFD" w14:textId="74CDF89C" w:rsidR="004F4CB1" w:rsidRDefault="004F4CB1" w:rsidP="00390FF6">
      <w:pPr>
        <w:pStyle w:val="Akapitzlist"/>
        <w:numPr>
          <w:ilvl w:val="0"/>
          <w:numId w:val="15"/>
        </w:numPr>
        <w:tabs>
          <w:tab w:val="left" w:pos="1134"/>
          <w:tab w:val="left" w:pos="1500"/>
        </w:tabs>
        <w:kinsoku w:val="0"/>
        <w:overflowPunct w:val="0"/>
        <w:adjustRightInd w:val="0"/>
        <w:spacing w:before="114" w:line="276" w:lineRule="auto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przedstawić Inżynierowi</w:t>
      </w:r>
      <w:r w:rsidR="006A143D">
        <w:rPr>
          <w:sz w:val="20"/>
          <w:szCs w:val="20"/>
        </w:rPr>
        <w:t xml:space="preserve"> Kontraktu</w:t>
      </w:r>
      <w:r>
        <w:rPr>
          <w:sz w:val="20"/>
          <w:szCs w:val="20"/>
        </w:rPr>
        <w:t>/Inspektorowi Nadzoru</w:t>
      </w:r>
      <w:r w:rsidR="006A143D">
        <w:rPr>
          <w:sz w:val="20"/>
          <w:szCs w:val="20"/>
        </w:rPr>
        <w:t>/Zamawiającemu</w:t>
      </w:r>
      <w:r>
        <w:rPr>
          <w:sz w:val="20"/>
          <w:szCs w:val="20"/>
        </w:rPr>
        <w:t xml:space="preserve"> do akceptacji źródła poboru mieszanki oraz wszystkich dodatkowych materiałów, dołączając wszystkie dokumenty potwierdzające jakość materiałów składowych;</w:t>
      </w:r>
    </w:p>
    <w:p w14:paraId="1A4EAD3C" w14:textId="77777777" w:rsidR="004F4CB1" w:rsidRDefault="004F4CB1" w:rsidP="00390FF6">
      <w:pPr>
        <w:pStyle w:val="Akapitzlist"/>
        <w:numPr>
          <w:ilvl w:val="0"/>
          <w:numId w:val="15"/>
        </w:numPr>
        <w:tabs>
          <w:tab w:val="left" w:pos="1134"/>
          <w:tab w:val="left" w:pos="1500"/>
        </w:tabs>
        <w:kinsoku w:val="0"/>
        <w:overflowPunct w:val="0"/>
        <w:adjustRightInd w:val="0"/>
        <w:spacing w:before="79" w:line="276" w:lineRule="auto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uzyskać</w:t>
      </w:r>
      <w:r>
        <w:rPr>
          <w:spacing w:val="63"/>
          <w:sz w:val="20"/>
          <w:szCs w:val="20"/>
        </w:rPr>
        <w:t xml:space="preserve"> </w:t>
      </w:r>
      <w:r>
        <w:rPr>
          <w:sz w:val="20"/>
          <w:szCs w:val="20"/>
        </w:rPr>
        <w:t>wymagane</w:t>
      </w:r>
      <w:r>
        <w:rPr>
          <w:spacing w:val="62"/>
          <w:sz w:val="20"/>
          <w:szCs w:val="20"/>
        </w:rPr>
        <w:t xml:space="preserve"> </w:t>
      </w:r>
      <w:r>
        <w:rPr>
          <w:sz w:val="20"/>
          <w:szCs w:val="20"/>
        </w:rPr>
        <w:t>dokumenty,</w:t>
      </w:r>
      <w:r>
        <w:rPr>
          <w:spacing w:val="63"/>
          <w:sz w:val="20"/>
          <w:szCs w:val="20"/>
        </w:rPr>
        <w:t xml:space="preserve"> </w:t>
      </w:r>
      <w:r>
        <w:rPr>
          <w:sz w:val="20"/>
          <w:szCs w:val="20"/>
        </w:rPr>
        <w:t>dopuszczające</w:t>
      </w:r>
      <w:r>
        <w:rPr>
          <w:spacing w:val="62"/>
          <w:sz w:val="20"/>
          <w:szCs w:val="20"/>
        </w:rPr>
        <w:t xml:space="preserve"> </w:t>
      </w:r>
      <w:r>
        <w:rPr>
          <w:sz w:val="20"/>
          <w:szCs w:val="20"/>
        </w:rPr>
        <w:t>wyroby</w:t>
      </w:r>
      <w:r>
        <w:rPr>
          <w:spacing w:val="63"/>
          <w:sz w:val="20"/>
          <w:szCs w:val="20"/>
        </w:rPr>
        <w:t xml:space="preserve"> </w:t>
      </w:r>
      <w:r>
        <w:rPr>
          <w:sz w:val="20"/>
          <w:szCs w:val="20"/>
        </w:rPr>
        <w:t>budowlane</w:t>
      </w:r>
      <w:r>
        <w:rPr>
          <w:spacing w:val="65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62"/>
          <w:sz w:val="20"/>
          <w:szCs w:val="20"/>
        </w:rPr>
        <w:t xml:space="preserve"> </w:t>
      </w:r>
      <w:r>
        <w:rPr>
          <w:sz w:val="20"/>
          <w:szCs w:val="20"/>
        </w:rPr>
        <w:t>obrotu i</w:t>
      </w:r>
      <w:r>
        <w:rPr>
          <w:spacing w:val="-3"/>
          <w:sz w:val="20"/>
          <w:szCs w:val="20"/>
        </w:rPr>
        <w:t xml:space="preserve"> </w:t>
      </w:r>
      <w:r>
        <w:rPr>
          <w:sz w:val="20"/>
          <w:szCs w:val="20"/>
        </w:rPr>
        <w:t>powszechnego stosowania (np. stwierdzenie o oznakowaniu materiału znakiem CE lub znakiem budowlanym B, Certyfikat Zgodności ZKP/Stałości Właściwości Użytkowych, deklarację właściwości użytkowych, KOT/EOT, aprobatę techniczną, ew. badania materiałów wykonane przez dostawców itp.),</w:t>
      </w:r>
    </w:p>
    <w:p w14:paraId="5758A6F8" w14:textId="77777777" w:rsidR="004F4CB1" w:rsidRDefault="004F4CB1" w:rsidP="00390FF6">
      <w:pPr>
        <w:pStyle w:val="Akapitzlist"/>
        <w:numPr>
          <w:ilvl w:val="0"/>
          <w:numId w:val="15"/>
        </w:numPr>
        <w:tabs>
          <w:tab w:val="left" w:pos="1134"/>
          <w:tab w:val="left" w:pos="1500"/>
        </w:tabs>
        <w:kinsoku w:val="0"/>
        <w:overflowPunct w:val="0"/>
        <w:adjustRightInd w:val="0"/>
        <w:spacing w:before="78" w:line="273" w:lineRule="auto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opracować receptę laboratoryjną dla mieszanki kruszywa oraz przedstawić Inżynierowi/Inspektorowi Nadzoru wraz z wynikami badań do zatwierdzenia;</w:t>
      </w:r>
    </w:p>
    <w:p w14:paraId="7F0A5F91" w14:textId="50BF51A9" w:rsidR="004F4CB1" w:rsidRDefault="004F4CB1" w:rsidP="00390FF6">
      <w:pPr>
        <w:pStyle w:val="Akapitzlist"/>
        <w:numPr>
          <w:ilvl w:val="0"/>
          <w:numId w:val="15"/>
        </w:numPr>
        <w:tabs>
          <w:tab w:val="left" w:pos="1134"/>
          <w:tab w:val="left" w:pos="1500"/>
        </w:tabs>
        <w:kinsoku w:val="0"/>
        <w:overflowPunct w:val="0"/>
        <w:adjustRightInd w:val="0"/>
        <w:spacing w:before="82" w:line="273" w:lineRule="auto"/>
        <w:ind w:left="1134" w:right="329" w:firstLine="0"/>
        <w:rPr>
          <w:sz w:val="20"/>
          <w:szCs w:val="20"/>
        </w:rPr>
      </w:pPr>
      <w:r>
        <w:rPr>
          <w:sz w:val="20"/>
          <w:szCs w:val="20"/>
        </w:rPr>
        <w:t>wykonać własne badania właściwości materiałów przeznaczonych do wykonania robót, określone przez Inżyniera</w:t>
      </w:r>
      <w:r w:rsidR="00901730">
        <w:rPr>
          <w:sz w:val="20"/>
          <w:szCs w:val="20"/>
        </w:rPr>
        <w:t xml:space="preserve"> Kontraktu</w:t>
      </w:r>
      <w:r>
        <w:rPr>
          <w:sz w:val="20"/>
          <w:szCs w:val="20"/>
        </w:rPr>
        <w:t>/ Inspektora Nadzoru /Zamawiającego. Badania te powinny obejmować wszystkie właściwości kruszywa określone w pkt. 2.</w:t>
      </w:r>
    </w:p>
    <w:p w14:paraId="4C0137F5" w14:textId="2F8238F8" w:rsidR="004F4CB1" w:rsidRPr="004F4CB1" w:rsidRDefault="004F4CB1" w:rsidP="00390FF6">
      <w:pPr>
        <w:pStyle w:val="Akapitzlist"/>
        <w:numPr>
          <w:ilvl w:val="2"/>
          <w:numId w:val="21"/>
        </w:numPr>
        <w:tabs>
          <w:tab w:val="left" w:pos="1134"/>
        </w:tabs>
        <w:kinsoku w:val="0"/>
        <w:overflowPunct w:val="0"/>
        <w:adjustRightInd w:val="0"/>
        <w:spacing w:before="87" w:line="276" w:lineRule="auto"/>
        <w:ind w:right="329"/>
        <w:rPr>
          <w:color w:val="000000"/>
          <w:sz w:val="20"/>
          <w:szCs w:val="20"/>
        </w:rPr>
      </w:pPr>
      <w:r w:rsidRPr="004F4CB1">
        <w:rPr>
          <w:sz w:val="20"/>
          <w:szCs w:val="20"/>
        </w:rPr>
        <w:t>Wszystkie dokumenty oraz wyniki badań Wykonawca przedstawia Inżynierowi</w:t>
      </w:r>
      <w:r w:rsidR="00901730">
        <w:rPr>
          <w:sz w:val="20"/>
          <w:szCs w:val="20"/>
        </w:rPr>
        <w:t xml:space="preserve"> Kontraktu/ Inspektorowi Nadzoru/ Zamawiającemu </w:t>
      </w:r>
      <w:r w:rsidRPr="004F4CB1">
        <w:rPr>
          <w:sz w:val="20"/>
          <w:szCs w:val="20"/>
        </w:rPr>
        <w:t>do akceptacji.</w:t>
      </w:r>
    </w:p>
    <w:p w14:paraId="06A24D7A" w14:textId="44EDCA48" w:rsidR="004F4CB1" w:rsidRPr="00901730" w:rsidRDefault="004F4CB1" w:rsidP="00901730">
      <w:pPr>
        <w:pStyle w:val="Akapitzlist"/>
        <w:numPr>
          <w:ilvl w:val="2"/>
          <w:numId w:val="21"/>
        </w:numPr>
        <w:tabs>
          <w:tab w:val="left" w:pos="1134"/>
        </w:tabs>
        <w:kinsoku w:val="0"/>
        <w:overflowPunct w:val="0"/>
        <w:adjustRightInd w:val="0"/>
        <w:spacing w:before="79" w:line="276" w:lineRule="auto"/>
        <w:ind w:left="1134" w:right="329" w:hanging="850"/>
        <w:rPr>
          <w:color w:val="000000"/>
          <w:sz w:val="20"/>
          <w:szCs w:val="20"/>
        </w:rPr>
      </w:pPr>
      <w:r>
        <w:rPr>
          <w:sz w:val="20"/>
          <w:szCs w:val="20"/>
        </w:rPr>
        <w:t>Ważność wykonanych przez producenta mieszanki niezwiązanej pełnych badań materiałów wsadowych, w trakcie złożenia do akceptacji razem z receptą nie może przekroczyć pół roku od dnia wykonania tych badań. Dla tych właściwości mieszanki niezwiązanej, których producent nie deklaruje,</w:t>
      </w:r>
      <w:r>
        <w:rPr>
          <w:spacing w:val="40"/>
          <w:sz w:val="20"/>
          <w:szCs w:val="20"/>
        </w:rPr>
        <w:t xml:space="preserve"> </w:t>
      </w:r>
      <w:r>
        <w:rPr>
          <w:sz w:val="20"/>
          <w:szCs w:val="20"/>
        </w:rPr>
        <w:t xml:space="preserve">gdyż w ramach prowadzonego systemu ZKP wg PN-EN 13242 nie jest wymagane albo wykonuje rzadziej niż co 0,5 roku Wykonawca powinien przedstawić wyniki badań własnych lub uzyskać od producenta dodatkowo. W sytuacji gdy mieszanka jest składana przez Wykonawcę badania należy przedstawić dla każdego materiału wsadowego oraz dla gotowej mieszanki niezwiązanej zgodnie z wymaganiami </w:t>
      </w:r>
      <w:r w:rsidR="00901730">
        <w:rPr>
          <w:sz w:val="20"/>
          <w:szCs w:val="20"/>
        </w:rPr>
        <w:t>SST</w:t>
      </w:r>
      <w:r>
        <w:rPr>
          <w:sz w:val="20"/>
          <w:szCs w:val="20"/>
        </w:rPr>
        <w:t>. Badania materiałów wsadowych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w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ramach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badań</w:t>
      </w:r>
      <w:r>
        <w:rPr>
          <w:spacing w:val="-13"/>
          <w:sz w:val="20"/>
          <w:szCs w:val="20"/>
        </w:rPr>
        <w:t xml:space="preserve"> </w:t>
      </w:r>
      <w:r>
        <w:rPr>
          <w:sz w:val="20"/>
          <w:szCs w:val="20"/>
        </w:rPr>
        <w:t>własnych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Wykonawcy</w:t>
      </w:r>
      <w:r>
        <w:rPr>
          <w:spacing w:val="-13"/>
          <w:sz w:val="20"/>
          <w:szCs w:val="20"/>
        </w:rPr>
        <w:t xml:space="preserve"> </w:t>
      </w:r>
      <w:r>
        <w:rPr>
          <w:sz w:val="20"/>
          <w:szCs w:val="20"/>
        </w:rPr>
        <w:t>należy</w:t>
      </w:r>
      <w:r>
        <w:rPr>
          <w:spacing w:val="-15"/>
          <w:sz w:val="20"/>
          <w:szCs w:val="20"/>
        </w:rPr>
        <w:t xml:space="preserve"> </w:t>
      </w:r>
      <w:r>
        <w:rPr>
          <w:sz w:val="20"/>
          <w:szCs w:val="20"/>
        </w:rPr>
        <w:t>powtarzać</w:t>
      </w:r>
      <w:r>
        <w:rPr>
          <w:spacing w:val="-12"/>
          <w:sz w:val="20"/>
          <w:szCs w:val="20"/>
        </w:rPr>
        <w:t xml:space="preserve"> </w:t>
      </w:r>
      <w:r>
        <w:rPr>
          <w:sz w:val="20"/>
          <w:szCs w:val="20"/>
        </w:rPr>
        <w:t>jeden</w:t>
      </w:r>
      <w:r>
        <w:rPr>
          <w:spacing w:val="-13"/>
          <w:sz w:val="20"/>
          <w:szCs w:val="20"/>
        </w:rPr>
        <w:t xml:space="preserve"> </w:t>
      </w:r>
      <w:r>
        <w:rPr>
          <w:sz w:val="20"/>
          <w:szCs w:val="20"/>
        </w:rPr>
        <w:t>raz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na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rok.</w:t>
      </w:r>
    </w:p>
    <w:p w14:paraId="62996460" w14:textId="4401F09C" w:rsidR="004F4CB1" w:rsidRPr="004F4CB1" w:rsidRDefault="004F4CB1" w:rsidP="00901730">
      <w:pPr>
        <w:pStyle w:val="Akapitzlist"/>
        <w:numPr>
          <w:ilvl w:val="1"/>
          <w:numId w:val="21"/>
        </w:numPr>
        <w:tabs>
          <w:tab w:val="left" w:pos="1276"/>
        </w:tabs>
        <w:kinsoku w:val="0"/>
        <w:overflowPunct w:val="0"/>
        <w:adjustRightInd w:val="0"/>
        <w:spacing w:before="100"/>
        <w:rPr>
          <w:b/>
          <w:bCs/>
          <w:spacing w:val="-2"/>
        </w:rPr>
      </w:pPr>
      <w:r w:rsidRPr="004F4CB1">
        <w:rPr>
          <w:b/>
          <w:bCs/>
          <w:sz w:val="20"/>
          <w:szCs w:val="20"/>
        </w:rPr>
        <w:t>Badania</w:t>
      </w:r>
      <w:r w:rsidRPr="004F4CB1">
        <w:rPr>
          <w:b/>
          <w:bCs/>
          <w:spacing w:val="40"/>
          <w:sz w:val="20"/>
          <w:szCs w:val="20"/>
        </w:rPr>
        <w:t xml:space="preserve">  </w:t>
      </w:r>
      <w:r>
        <w:rPr>
          <w:b/>
          <w:bCs/>
          <w:sz w:val="20"/>
          <w:szCs w:val="20"/>
        </w:rPr>
        <w:t xml:space="preserve">i pomiary w czasie realizacji </w:t>
      </w:r>
    </w:p>
    <w:p w14:paraId="186EABE5" w14:textId="6125196F" w:rsidR="004F4CB1" w:rsidRDefault="00EC43FF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  <w:r>
        <w:rPr>
          <w:bCs/>
          <w:spacing w:val="-2"/>
          <w:sz w:val="20"/>
          <w:szCs w:val="20"/>
        </w:rPr>
        <w:t>6.6</w:t>
      </w:r>
      <w:r w:rsidR="004F4CB1" w:rsidRPr="00901730">
        <w:rPr>
          <w:bCs/>
          <w:spacing w:val="-2"/>
          <w:sz w:val="20"/>
          <w:szCs w:val="20"/>
        </w:rPr>
        <w:t>.1</w:t>
      </w:r>
      <w:r w:rsidR="004F4CB1" w:rsidRPr="00901730">
        <w:rPr>
          <w:bCs/>
          <w:spacing w:val="-2"/>
          <w:sz w:val="20"/>
          <w:szCs w:val="20"/>
        </w:rPr>
        <w:tab/>
      </w:r>
      <w:r w:rsidR="004F4CB1" w:rsidRPr="00901730">
        <w:rPr>
          <w:sz w:val="20"/>
          <w:szCs w:val="20"/>
        </w:rPr>
        <w:t xml:space="preserve">Wykonawca powinien wykonywać badania i pomiary z częstotliwością gwarantującą zachowanie wymagań dotyczących jakości robót, lecz nie rzadziej niż wskazano to w tablicy </w:t>
      </w:r>
      <w:r w:rsidR="00901730">
        <w:rPr>
          <w:sz w:val="20"/>
          <w:szCs w:val="20"/>
        </w:rPr>
        <w:t>7.</w:t>
      </w:r>
    </w:p>
    <w:p w14:paraId="6B553A7A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3FB14624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0EDCBB9B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4515EBB2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74FFE2F4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17B29BEF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3A14EBE1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4FA9D83A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41D8F978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3BE7469D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328CBC98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5C2BD89A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19216D6E" w14:textId="77777777" w:rsid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326FD480" w14:textId="77777777" w:rsidR="00901730" w:rsidRPr="00901730" w:rsidRDefault="00901730" w:rsidP="00901730">
      <w:pPr>
        <w:tabs>
          <w:tab w:val="left" w:pos="1134"/>
        </w:tabs>
        <w:kinsoku w:val="0"/>
        <w:overflowPunct w:val="0"/>
        <w:adjustRightInd w:val="0"/>
        <w:spacing w:before="36" w:line="276" w:lineRule="auto"/>
        <w:ind w:left="1129" w:right="383" w:hanging="845"/>
        <w:jc w:val="both"/>
        <w:rPr>
          <w:sz w:val="20"/>
          <w:szCs w:val="20"/>
        </w:rPr>
      </w:pPr>
    </w:p>
    <w:p w14:paraId="05DE3D0B" w14:textId="517358FC" w:rsidR="004F4CB1" w:rsidRPr="00901730" w:rsidRDefault="004F4CB1" w:rsidP="00901730">
      <w:pPr>
        <w:pStyle w:val="Tekstpodstawowy"/>
        <w:kinsoku w:val="0"/>
        <w:overflowPunct w:val="0"/>
        <w:spacing w:before="120" w:line="242" w:lineRule="auto"/>
        <w:ind w:left="366" w:right="329"/>
        <w:rPr>
          <w:spacing w:val="-2"/>
        </w:rPr>
      </w:pPr>
      <w:r w:rsidRPr="00901730">
        <w:rPr>
          <w:bCs/>
          <w:spacing w:val="-2"/>
        </w:rPr>
        <w:lastRenderedPageBreak/>
        <w:t>Tablica</w:t>
      </w:r>
      <w:r w:rsidRPr="00901730">
        <w:rPr>
          <w:bCs/>
          <w:spacing w:val="-14"/>
        </w:rPr>
        <w:t xml:space="preserve"> </w:t>
      </w:r>
      <w:r w:rsidR="00901730" w:rsidRPr="00901730">
        <w:rPr>
          <w:bCs/>
          <w:spacing w:val="-2"/>
        </w:rPr>
        <w:t>7</w:t>
      </w:r>
      <w:r w:rsidRPr="00901730">
        <w:rPr>
          <w:bCs/>
          <w:spacing w:val="-2"/>
        </w:rPr>
        <w:t>.</w:t>
      </w:r>
      <w:r w:rsidRPr="00901730">
        <w:rPr>
          <w:bCs/>
          <w:spacing w:val="-13"/>
        </w:rPr>
        <w:t xml:space="preserve"> </w:t>
      </w:r>
      <w:r w:rsidRPr="00901730">
        <w:rPr>
          <w:spacing w:val="-2"/>
        </w:rPr>
        <w:t>Częstotliwość</w:t>
      </w:r>
      <w:r w:rsidRPr="00901730">
        <w:rPr>
          <w:spacing w:val="-14"/>
        </w:rPr>
        <w:t xml:space="preserve"> </w:t>
      </w:r>
      <w:r w:rsidRPr="00901730">
        <w:rPr>
          <w:spacing w:val="-2"/>
        </w:rPr>
        <w:t>oraz</w:t>
      </w:r>
      <w:r w:rsidRPr="00901730">
        <w:rPr>
          <w:spacing w:val="-14"/>
        </w:rPr>
        <w:t xml:space="preserve"> </w:t>
      </w:r>
      <w:r w:rsidRPr="00901730">
        <w:rPr>
          <w:spacing w:val="-2"/>
        </w:rPr>
        <w:t>zakres</w:t>
      </w:r>
      <w:r w:rsidRPr="00901730">
        <w:rPr>
          <w:spacing w:val="-14"/>
        </w:rPr>
        <w:t xml:space="preserve"> </w:t>
      </w:r>
      <w:r w:rsidRPr="00901730">
        <w:rPr>
          <w:spacing w:val="-2"/>
        </w:rPr>
        <w:t>badań</w:t>
      </w:r>
      <w:r w:rsidRPr="00901730">
        <w:rPr>
          <w:spacing w:val="-14"/>
        </w:rPr>
        <w:t xml:space="preserve"> </w:t>
      </w:r>
      <w:r w:rsidRPr="00901730">
        <w:rPr>
          <w:spacing w:val="-2"/>
        </w:rPr>
        <w:t>przy</w:t>
      </w:r>
      <w:r w:rsidRPr="00901730">
        <w:rPr>
          <w:spacing w:val="-13"/>
        </w:rPr>
        <w:t xml:space="preserve"> </w:t>
      </w:r>
      <w:r w:rsidRPr="00901730">
        <w:rPr>
          <w:spacing w:val="-2"/>
        </w:rPr>
        <w:t>wykonywaniu</w:t>
      </w:r>
      <w:r w:rsidRPr="00901730">
        <w:rPr>
          <w:spacing w:val="-14"/>
        </w:rPr>
        <w:t xml:space="preserve"> </w:t>
      </w:r>
      <w:r w:rsidRPr="00901730">
        <w:rPr>
          <w:spacing w:val="-2"/>
        </w:rPr>
        <w:t>podbudowy</w:t>
      </w:r>
      <w:r w:rsidRPr="00901730">
        <w:rPr>
          <w:spacing w:val="-14"/>
        </w:rPr>
        <w:t xml:space="preserve"> </w:t>
      </w:r>
      <w:r w:rsidRPr="00901730">
        <w:rPr>
          <w:spacing w:val="-2"/>
        </w:rPr>
        <w:t>z</w:t>
      </w:r>
      <w:r w:rsidRPr="00901730">
        <w:rPr>
          <w:spacing w:val="-14"/>
        </w:rPr>
        <w:t xml:space="preserve"> </w:t>
      </w:r>
      <w:r w:rsidRPr="00901730">
        <w:rPr>
          <w:spacing w:val="-2"/>
        </w:rPr>
        <w:t>mieszanki</w:t>
      </w:r>
      <w:r w:rsidRPr="00901730">
        <w:rPr>
          <w:spacing w:val="-14"/>
        </w:rPr>
        <w:t xml:space="preserve"> </w:t>
      </w:r>
      <w:r w:rsidRPr="00901730">
        <w:rPr>
          <w:spacing w:val="-2"/>
        </w:rPr>
        <w:t>kruszywa niezwiązanej</w:t>
      </w:r>
    </w:p>
    <w:p w14:paraId="68C524F0" w14:textId="77777777" w:rsidR="004F4CB1" w:rsidRDefault="004F4CB1" w:rsidP="004F4CB1">
      <w:pPr>
        <w:pStyle w:val="Tekstpodstawowy"/>
        <w:kinsoku w:val="0"/>
        <w:overflowPunct w:val="0"/>
        <w:spacing w:before="120" w:line="242" w:lineRule="auto"/>
        <w:ind w:left="366" w:right="993"/>
        <w:rPr>
          <w:spacing w:val="-2"/>
          <w:sz w:val="18"/>
          <w:szCs w:val="18"/>
        </w:rPr>
      </w:pPr>
    </w:p>
    <w:tbl>
      <w:tblPr>
        <w:tblW w:w="0" w:type="auto"/>
        <w:tblInd w:w="38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7"/>
        <w:gridCol w:w="4395"/>
        <w:gridCol w:w="1558"/>
        <w:gridCol w:w="2554"/>
      </w:tblGrid>
      <w:tr w:rsidR="004F4CB1" w14:paraId="13C6540D" w14:textId="77777777" w:rsidTr="00ED4B09">
        <w:trPr>
          <w:trHeight w:val="202"/>
        </w:trPr>
        <w:tc>
          <w:tcPr>
            <w:tcW w:w="497" w:type="dxa"/>
            <w:vMerge w:val="restart"/>
            <w:tcBorders>
              <w:top w:val="single" w:sz="6" w:space="0" w:color="000000"/>
              <w:left w:val="single" w:sz="6" w:space="0" w:color="000000"/>
              <w:bottom w:val="double" w:sz="2" w:space="0" w:color="000000"/>
              <w:right w:val="single" w:sz="4" w:space="0" w:color="000000"/>
            </w:tcBorders>
          </w:tcPr>
          <w:p w14:paraId="07FED52E" w14:textId="77777777" w:rsidR="004F4CB1" w:rsidRDefault="004F4CB1" w:rsidP="00ED4B09">
            <w:pPr>
              <w:pStyle w:val="TableParagraph"/>
              <w:kinsoku w:val="0"/>
              <w:overflowPunct w:val="0"/>
            </w:pPr>
          </w:p>
          <w:p w14:paraId="5644F464" w14:textId="77777777" w:rsidR="004F4CB1" w:rsidRDefault="004F4CB1" w:rsidP="00ED4B09">
            <w:pPr>
              <w:pStyle w:val="TableParagraph"/>
              <w:kinsoku w:val="0"/>
              <w:overflowPunct w:val="0"/>
              <w:spacing w:before="5"/>
              <w:rPr>
                <w:sz w:val="29"/>
                <w:szCs w:val="29"/>
              </w:rPr>
            </w:pPr>
          </w:p>
          <w:p w14:paraId="2E608063" w14:textId="77777777" w:rsidR="004F4CB1" w:rsidRDefault="004F4CB1" w:rsidP="00ED4B09">
            <w:pPr>
              <w:pStyle w:val="TableParagraph"/>
              <w:kinsoku w:val="0"/>
              <w:overflowPunct w:val="0"/>
              <w:spacing w:before="1"/>
              <w:ind w:left="110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top w:val="single" w:sz="6" w:space="0" w:color="000000"/>
              <w:left w:val="single" w:sz="4" w:space="0" w:color="000000"/>
              <w:bottom w:val="double" w:sz="2" w:space="0" w:color="000000"/>
              <w:right w:val="single" w:sz="6" w:space="0" w:color="000000"/>
            </w:tcBorders>
          </w:tcPr>
          <w:p w14:paraId="472A2A8F" w14:textId="77777777" w:rsidR="004F4CB1" w:rsidRDefault="004F4CB1" w:rsidP="00ED4B09">
            <w:pPr>
              <w:pStyle w:val="TableParagraph"/>
              <w:kinsoku w:val="0"/>
              <w:overflowPunct w:val="0"/>
            </w:pPr>
          </w:p>
          <w:p w14:paraId="37AF8C90" w14:textId="77777777" w:rsidR="004F4CB1" w:rsidRDefault="004F4CB1" w:rsidP="00ED4B09">
            <w:pPr>
              <w:pStyle w:val="TableParagraph"/>
              <w:kinsoku w:val="0"/>
              <w:overflowPunct w:val="0"/>
              <w:spacing w:before="5"/>
              <w:rPr>
                <w:sz w:val="29"/>
                <w:szCs w:val="29"/>
              </w:rPr>
            </w:pPr>
          </w:p>
          <w:p w14:paraId="64B03745" w14:textId="77777777" w:rsidR="004F4CB1" w:rsidRDefault="004F4CB1" w:rsidP="00ED4B09">
            <w:pPr>
              <w:pStyle w:val="TableParagraph"/>
              <w:kinsoku w:val="0"/>
              <w:overflowPunct w:val="0"/>
              <w:spacing w:before="1"/>
              <w:ind w:left="1098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Wyszczególnienie</w:t>
            </w:r>
            <w:r>
              <w:rPr>
                <w:spacing w:val="12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badań</w:t>
            </w:r>
          </w:p>
        </w:tc>
        <w:tc>
          <w:tcPr>
            <w:tcW w:w="41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452C6E" w14:textId="77777777" w:rsidR="004F4CB1" w:rsidRDefault="004F4CB1" w:rsidP="00ED4B09">
            <w:pPr>
              <w:pStyle w:val="TableParagraph"/>
              <w:kinsoku w:val="0"/>
              <w:overflowPunct w:val="0"/>
              <w:spacing w:line="183" w:lineRule="exact"/>
              <w:ind w:left="1137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Częstotliwość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badań</w:t>
            </w:r>
          </w:p>
        </w:tc>
      </w:tr>
      <w:tr w:rsidR="004F4CB1" w14:paraId="049719E7" w14:textId="77777777" w:rsidTr="00ED4B09">
        <w:trPr>
          <w:trHeight w:val="1110"/>
        </w:trPr>
        <w:tc>
          <w:tcPr>
            <w:tcW w:w="497" w:type="dxa"/>
            <w:vMerge/>
            <w:tcBorders>
              <w:top w:val="nil"/>
              <w:left w:val="single" w:sz="6" w:space="0" w:color="000000"/>
              <w:bottom w:val="double" w:sz="2" w:space="0" w:color="000000"/>
              <w:right w:val="single" w:sz="4" w:space="0" w:color="000000"/>
            </w:tcBorders>
          </w:tcPr>
          <w:p w14:paraId="3A933344" w14:textId="77777777" w:rsidR="004F4CB1" w:rsidRDefault="004F4CB1" w:rsidP="00ED4B09">
            <w:pPr>
              <w:pStyle w:val="Tekstpodstawowy"/>
              <w:kinsoku w:val="0"/>
              <w:overflowPunct w:val="0"/>
              <w:spacing w:before="120" w:line="242" w:lineRule="auto"/>
              <w:ind w:left="366" w:right="993"/>
              <w:rPr>
                <w:spacing w:val="-2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  <w:right w:val="single" w:sz="6" w:space="0" w:color="000000"/>
            </w:tcBorders>
          </w:tcPr>
          <w:p w14:paraId="3C22888D" w14:textId="77777777" w:rsidR="004F4CB1" w:rsidRDefault="004F4CB1" w:rsidP="00ED4B09">
            <w:pPr>
              <w:pStyle w:val="Tekstpodstawowy"/>
              <w:kinsoku w:val="0"/>
              <w:overflowPunct w:val="0"/>
              <w:spacing w:before="120" w:line="242" w:lineRule="auto"/>
              <w:ind w:left="366" w:right="993"/>
              <w:rPr>
                <w:spacing w:val="-2"/>
                <w:sz w:val="2"/>
                <w:szCs w:val="2"/>
              </w:rPr>
            </w:pPr>
          </w:p>
        </w:tc>
        <w:tc>
          <w:tcPr>
            <w:tcW w:w="1558" w:type="dxa"/>
            <w:tcBorders>
              <w:top w:val="single" w:sz="6" w:space="0" w:color="000000"/>
              <w:left w:val="single" w:sz="6" w:space="0" w:color="000000"/>
              <w:bottom w:val="double" w:sz="2" w:space="0" w:color="000000"/>
              <w:right w:val="single" w:sz="6" w:space="0" w:color="000000"/>
            </w:tcBorders>
          </w:tcPr>
          <w:p w14:paraId="13DD62B1" w14:textId="77777777" w:rsidR="004F4CB1" w:rsidRDefault="004F4CB1" w:rsidP="00ED4B09">
            <w:pPr>
              <w:pStyle w:val="TableParagraph"/>
              <w:kinsoku w:val="0"/>
              <w:overflowPunct w:val="0"/>
              <w:spacing w:line="218" w:lineRule="exact"/>
              <w:ind w:left="89" w:right="74"/>
              <w:jc w:val="center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 xml:space="preserve">Minimalna </w:t>
            </w:r>
            <w:r>
              <w:rPr>
                <w:sz w:val="18"/>
                <w:szCs w:val="18"/>
              </w:rPr>
              <w:t>liczba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badań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na </w:t>
            </w:r>
            <w:r>
              <w:rPr>
                <w:spacing w:val="-2"/>
                <w:sz w:val="18"/>
                <w:szCs w:val="18"/>
              </w:rPr>
              <w:t>dziennej</w:t>
            </w:r>
            <w:r>
              <w:rPr>
                <w:spacing w:val="80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działce</w:t>
            </w:r>
            <w:r>
              <w:rPr>
                <w:spacing w:val="40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roboczej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double" w:sz="2" w:space="0" w:color="000000"/>
              <w:right w:val="single" w:sz="6" w:space="0" w:color="000000"/>
            </w:tcBorders>
          </w:tcPr>
          <w:p w14:paraId="2F1FCF22" w14:textId="77777777" w:rsidR="004F4CB1" w:rsidRDefault="004F4CB1" w:rsidP="00ED4B09">
            <w:pPr>
              <w:pStyle w:val="TableParagraph"/>
              <w:kinsoku w:val="0"/>
              <w:overflowPunct w:val="0"/>
              <w:rPr>
                <w:sz w:val="19"/>
                <w:szCs w:val="19"/>
              </w:rPr>
            </w:pPr>
          </w:p>
          <w:p w14:paraId="725A12FB" w14:textId="77777777" w:rsidR="004F4CB1" w:rsidRDefault="004F4CB1" w:rsidP="00ED4B09">
            <w:pPr>
              <w:pStyle w:val="TableParagraph"/>
              <w:kinsoku w:val="0"/>
              <w:overflowPunct w:val="0"/>
              <w:ind w:left="126" w:right="80" w:hanging="29"/>
              <w:jc w:val="both"/>
              <w:rPr>
                <w:position w:val="6"/>
                <w:sz w:val="12"/>
                <w:szCs w:val="12"/>
              </w:rPr>
            </w:pPr>
            <w:r>
              <w:rPr>
                <w:sz w:val="18"/>
                <w:szCs w:val="18"/>
              </w:rPr>
              <w:t>Maksymalna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powierzchnia podbudowy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przypadająca na jedno badanie (m</w:t>
            </w:r>
            <w:r>
              <w:rPr>
                <w:position w:val="6"/>
                <w:sz w:val="12"/>
                <w:szCs w:val="12"/>
              </w:rPr>
              <w:t>2</w:t>
            </w:r>
            <w:r>
              <w:rPr>
                <w:sz w:val="18"/>
                <w:szCs w:val="18"/>
              </w:rPr>
              <w:t>)</w:t>
            </w:r>
            <w:r>
              <w:rPr>
                <w:position w:val="6"/>
                <w:sz w:val="12"/>
                <w:szCs w:val="12"/>
              </w:rPr>
              <w:t>1)</w:t>
            </w:r>
          </w:p>
        </w:tc>
      </w:tr>
      <w:tr w:rsidR="004F4CB1" w14:paraId="200FFF65" w14:textId="77777777" w:rsidTr="00ED4B09">
        <w:trPr>
          <w:trHeight w:val="339"/>
        </w:trPr>
        <w:tc>
          <w:tcPr>
            <w:tcW w:w="497" w:type="dxa"/>
            <w:tcBorders>
              <w:top w:val="double" w:sz="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C969FE" w14:textId="77777777" w:rsidR="004F4CB1" w:rsidRDefault="004F4CB1" w:rsidP="00ED4B09">
            <w:pPr>
              <w:pStyle w:val="TableParagraph"/>
              <w:kinsoku w:val="0"/>
              <w:overflowPunct w:val="0"/>
              <w:spacing w:before="56"/>
              <w:ind w:right="173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F3FC28" w14:textId="77777777" w:rsidR="004F4CB1" w:rsidRDefault="004F4CB1" w:rsidP="00ED4B09">
            <w:pPr>
              <w:pStyle w:val="TableParagraph"/>
              <w:kinsoku w:val="0"/>
              <w:overflowPunct w:val="0"/>
              <w:spacing w:before="56"/>
              <w:ind w:left="69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Uziarnienie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1D5DED" w14:textId="77777777" w:rsidR="004F4CB1" w:rsidRDefault="004F4CB1" w:rsidP="00ED4B09">
            <w:pPr>
              <w:pStyle w:val="TableParagraph"/>
              <w:kinsoku w:val="0"/>
              <w:overflowPunct w:val="0"/>
              <w:spacing w:before="10"/>
              <w:rPr>
                <w:sz w:val="16"/>
                <w:szCs w:val="16"/>
              </w:rPr>
            </w:pPr>
          </w:p>
          <w:p w14:paraId="70A92D4E" w14:textId="77777777" w:rsidR="004F4CB1" w:rsidRDefault="004F4CB1" w:rsidP="00ED4B09">
            <w:pPr>
              <w:pStyle w:val="TableParagraph"/>
              <w:kinsoku w:val="0"/>
              <w:overflowPunct w:val="0"/>
              <w:ind w:left="11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3BEBDE" w14:textId="77777777" w:rsidR="004F4CB1" w:rsidRDefault="004F4CB1" w:rsidP="00ED4B09">
            <w:pPr>
              <w:pStyle w:val="TableParagraph"/>
              <w:kinsoku w:val="0"/>
              <w:overflowPunct w:val="0"/>
              <w:spacing w:before="2"/>
              <w:rPr>
                <w:sz w:val="19"/>
                <w:szCs w:val="19"/>
              </w:rPr>
            </w:pPr>
          </w:p>
          <w:p w14:paraId="06D47819" w14:textId="77777777" w:rsidR="004F4CB1" w:rsidRDefault="004F4CB1" w:rsidP="00ED4B09">
            <w:pPr>
              <w:pStyle w:val="TableParagraph"/>
              <w:kinsoku w:val="0"/>
              <w:overflowPunct w:val="0"/>
              <w:spacing w:before="1"/>
              <w:ind w:left="1038" w:right="1019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3000</w:t>
            </w:r>
          </w:p>
        </w:tc>
      </w:tr>
      <w:tr w:rsidR="004F4CB1" w14:paraId="2CA3CE7C" w14:textId="77777777" w:rsidTr="00ED4B09">
        <w:trPr>
          <w:trHeight w:val="337"/>
        </w:trPr>
        <w:tc>
          <w:tcPr>
            <w:tcW w:w="4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C594E5" w14:textId="77777777" w:rsidR="004F4CB1" w:rsidRDefault="004F4CB1" w:rsidP="00ED4B09">
            <w:pPr>
              <w:pStyle w:val="TableParagraph"/>
              <w:kinsoku w:val="0"/>
              <w:overflowPunct w:val="0"/>
              <w:spacing w:before="57"/>
              <w:ind w:right="173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EDC871" w14:textId="77777777" w:rsidR="004F4CB1" w:rsidRDefault="004F4CB1" w:rsidP="00ED4B09">
            <w:pPr>
              <w:pStyle w:val="TableParagraph"/>
              <w:kinsoku w:val="0"/>
              <w:overflowPunct w:val="0"/>
              <w:spacing w:before="57"/>
              <w:ind w:left="69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Zawartość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wody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w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mieszance</w:t>
            </w:r>
          </w:p>
        </w:tc>
        <w:tc>
          <w:tcPr>
            <w:tcW w:w="1558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2F7A2D" w14:textId="77777777" w:rsidR="004F4CB1" w:rsidRDefault="004F4CB1" w:rsidP="00ED4B09">
            <w:pPr>
              <w:pStyle w:val="Tekstpodstawowy"/>
              <w:kinsoku w:val="0"/>
              <w:overflowPunct w:val="0"/>
              <w:spacing w:before="120" w:line="242" w:lineRule="auto"/>
              <w:ind w:left="366" w:right="993"/>
              <w:rPr>
                <w:spacing w:val="-2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F1C76" w14:textId="77777777" w:rsidR="004F4CB1" w:rsidRDefault="004F4CB1" w:rsidP="00ED4B09">
            <w:pPr>
              <w:pStyle w:val="Tekstpodstawowy"/>
              <w:kinsoku w:val="0"/>
              <w:overflowPunct w:val="0"/>
              <w:spacing w:before="120" w:line="242" w:lineRule="auto"/>
              <w:ind w:left="366" w:right="993"/>
              <w:rPr>
                <w:spacing w:val="-2"/>
                <w:sz w:val="2"/>
                <w:szCs w:val="2"/>
              </w:rPr>
            </w:pPr>
          </w:p>
        </w:tc>
      </w:tr>
      <w:tr w:rsidR="004F4CB1" w14:paraId="7B0F1475" w14:textId="77777777" w:rsidTr="00ED4B09">
        <w:trPr>
          <w:trHeight w:val="337"/>
        </w:trPr>
        <w:tc>
          <w:tcPr>
            <w:tcW w:w="4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3528F1" w14:textId="77777777" w:rsidR="004F4CB1" w:rsidRDefault="004F4CB1" w:rsidP="00ED4B09">
            <w:pPr>
              <w:pStyle w:val="TableParagraph"/>
              <w:kinsoku w:val="0"/>
              <w:overflowPunct w:val="0"/>
              <w:spacing w:before="57"/>
              <w:ind w:right="173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705A60" w14:textId="77777777" w:rsidR="004F4CB1" w:rsidRDefault="004F4CB1" w:rsidP="00ED4B09">
            <w:pPr>
              <w:pStyle w:val="TableParagraph"/>
              <w:kinsoku w:val="0"/>
              <w:overflowPunct w:val="0"/>
              <w:spacing w:before="57"/>
              <w:ind w:left="69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Zagęszczenie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i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nośność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podbudowy</w:t>
            </w:r>
          </w:p>
        </w:tc>
        <w:tc>
          <w:tcPr>
            <w:tcW w:w="1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7F0E2" w14:textId="77777777" w:rsidR="004F4CB1" w:rsidRDefault="004F4CB1" w:rsidP="00ED4B09">
            <w:pPr>
              <w:pStyle w:val="TableParagraph"/>
              <w:kinsoku w:val="0"/>
              <w:overflowPunct w:val="0"/>
              <w:spacing w:before="57"/>
              <w:ind w:left="11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25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F11067" w14:textId="77777777" w:rsidR="004F4CB1" w:rsidRDefault="004F4CB1" w:rsidP="00ED4B09">
            <w:pPr>
              <w:pStyle w:val="TableParagraph"/>
              <w:kinsoku w:val="0"/>
              <w:overflowPunct w:val="0"/>
              <w:spacing w:before="57"/>
              <w:ind w:left="1038" w:right="1019"/>
              <w:jc w:val="center"/>
              <w:rPr>
                <w:spacing w:val="-4"/>
                <w:sz w:val="18"/>
                <w:szCs w:val="18"/>
              </w:rPr>
            </w:pPr>
            <w:r>
              <w:rPr>
                <w:spacing w:val="-4"/>
                <w:sz w:val="18"/>
                <w:szCs w:val="18"/>
              </w:rPr>
              <w:t>6000</w:t>
            </w:r>
          </w:p>
        </w:tc>
      </w:tr>
      <w:tr w:rsidR="004F4CB1" w14:paraId="1AD9E88F" w14:textId="77777777" w:rsidTr="00ED4B09">
        <w:trPr>
          <w:trHeight w:val="1216"/>
        </w:trPr>
        <w:tc>
          <w:tcPr>
            <w:tcW w:w="4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90D2EE" w14:textId="77777777" w:rsidR="004F4CB1" w:rsidRDefault="004F4CB1" w:rsidP="00ED4B09">
            <w:pPr>
              <w:pStyle w:val="TableParagraph"/>
              <w:kinsoku w:val="0"/>
              <w:overflowPunct w:val="0"/>
            </w:pPr>
          </w:p>
          <w:p w14:paraId="2AF8A2D8" w14:textId="77777777" w:rsidR="004F4CB1" w:rsidRDefault="004F4CB1" w:rsidP="00ED4B09">
            <w:pPr>
              <w:pStyle w:val="TableParagraph"/>
              <w:kinsoku w:val="0"/>
              <w:overflowPunct w:val="0"/>
              <w:spacing w:before="9"/>
              <w:rPr>
                <w:sz w:val="18"/>
                <w:szCs w:val="18"/>
              </w:rPr>
            </w:pPr>
          </w:p>
          <w:p w14:paraId="1F8BFCA8" w14:textId="77777777" w:rsidR="004F4CB1" w:rsidRDefault="004F4CB1" w:rsidP="00ED4B09">
            <w:pPr>
              <w:pStyle w:val="TableParagraph"/>
              <w:kinsoku w:val="0"/>
              <w:overflowPunct w:val="0"/>
              <w:spacing w:before="1"/>
              <w:ind w:left="71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6877BF" w14:textId="77777777" w:rsidR="004F4CB1" w:rsidRDefault="004F4CB1" w:rsidP="00ED4B09">
            <w:pPr>
              <w:pStyle w:val="TableParagraph"/>
              <w:kinsoku w:val="0"/>
              <w:overflowPunct w:val="0"/>
              <w:spacing w:before="8"/>
              <w:rPr>
                <w:sz w:val="31"/>
                <w:szCs w:val="31"/>
              </w:rPr>
            </w:pPr>
          </w:p>
          <w:p w14:paraId="3AC6B580" w14:textId="77777777" w:rsidR="004F4CB1" w:rsidRDefault="004F4CB1" w:rsidP="00ED4B09">
            <w:pPr>
              <w:pStyle w:val="TableParagraph"/>
              <w:kinsoku w:val="0"/>
              <w:overflowPunct w:val="0"/>
              <w:spacing w:before="1"/>
              <w:ind w:left="69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Badanie</w:t>
            </w:r>
            <w:r>
              <w:rPr>
                <w:spacing w:val="-11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właściwości</w:t>
            </w:r>
            <w:r>
              <w:rPr>
                <w:spacing w:val="-11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innych</w:t>
            </w:r>
            <w:r>
              <w:rPr>
                <w:spacing w:val="-12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niż</w:t>
            </w:r>
            <w:r>
              <w:rPr>
                <w:spacing w:val="-11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uziarnienie </w:t>
            </w:r>
            <w:r>
              <w:rPr>
                <w:spacing w:val="-2"/>
                <w:sz w:val="18"/>
                <w:szCs w:val="18"/>
              </w:rPr>
              <w:t>mieszanki</w:t>
            </w:r>
          </w:p>
        </w:tc>
        <w:tc>
          <w:tcPr>
            <w:tcW w:w="41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2DC48A" w14:textId="77777777" w:rsidR="004F4CB1" w:rsidRDefault="004F4CB1" w:rsidP="00ED4B09">
            <w:pPr>
              <w:pStyle w:val="TableParagraph"/>
              <w:kinsoku w:val="0"/>
              <w:overflowPunct w:val="0"/>
              <w:spacing w:before="59"/>
              <w:ind w:left="69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przy</w:t>
            </w:r>
            <w:r>
              <w:rPr>
                <w:spacing w:val="-9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zatwierdzeniu</w:t>
            </w:r>
            <w:r>
              <w:rPr>
                <w:spacing w:val="-9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materiału</w:t>
            </w:r>
            <w:r>
              <w:rPr>
                <w:spacing w:val="-9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i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przy</w:t>
            </w:r>
            <w:r>
              <w:rPr>
                <w:spacing w:val="-9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każdej istotnej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zmianie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jego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właściwości,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zmianie złoża, zmianie producenta oraz w razie wątpliwości co do jakości wbudowywanej </w:t>
            </w:r>
            <w:r>
              <w:rPr>
                <w:spacing w:val="-2"/>
                <w:sz w:val="18"/>
                <w:szCs w:val="18"/>
              </w:rPr>
              <w:t>mieszanki.</w:t>
            </w:r>
          </w:p>
        </w:tc>
      </w:tr>
    </w:tbl>
    <w:p w14:paraId="53ED30C4" w14:textId="283F2D7B" w:rsidR="004F4CB1" w:rsidRPr="00901730" w:rsidRDefault="00EC43FF" w:rsidP="00901730">
      <w:pPr>
        <w:tabs>
          <w:tab w:val="left" w:pos="1134"/>
        </w:tabs>
        <w:kinsoku w:val="0"/>
        <w:overflowPunct w:val="0"/>
        <w:adjustRightInd w:val="0"/>
        <w:spacing w:before="183"/>
        <w:ind w:right="329" w:firstLine="284"/>
        <w:rPr>
          <w:color w:val="000000"/>
          <w:spacing w:val="-2"/>
          <w:sz w:val="20"/>
          <w:szCs w:val="20"/>
        </w:rPr>
      </w:pPr>
      <w:r>
        <w:rPr>
          <w:bCs/>
          <w:spacing w:val="-2"/>
          <w:sz w:val="20"/>
          <w:szCs w:val="20"/>
        </w:rPr>
        <w:t>6.6</w:t>
      </w:r>
      <w:r w:rsidR="004F4CB1" w:rsidRPr="00901730">
        <w:rPr>
          <w:bCs/>
          <w:spacing w:val="-2"/>
          <w:sz w:val="20"/>
          <w:szCs w:val="20"/>
        </w:rPr>
        <w:t>.2</w:t>
      </w:r>
      <w:r w:rsidR="004F4CB1" w:rsidRPr="00901730">
        <w:rPr>
          <w:bCs/>
          <w:spacing w:val="-2"/>
          <w:sz w:val="20"/>
          <w:szCs w:val="20"/>
        </w:rPr>
        <w:tab/>
      </w:r>
      <w:r w:rsidR="004F4CB1" w:rsidRPr="00901730">
        <w:rPr>
          <w:sz w:val="20"/>
          <w:szCs w:val="20"/>
        </w:rPr>
        <w:t>Uziarnienie</w:t>
      </w:r>
      <w:r w:rsidR="004F4CB1" w:rsidRPr="00901730">
        <w:rPr>
          <w:rFonts w:ascii="Times New Roman" w:hAnsi="Times New Roman" w:cs="Times New Roman"/>
          <w:spacing w:val="6"/>
          <w:sz w:val="20"/>
          <w:szCs w:val="20"/>
        </w:rPr>
        <w:t xml:space="preserve"> </w:t>
      </w:r>
      <w:r w:rsidR="004F4CB1" w:rsidRPr="00901730">
        <w:rPr>
          <w:spacing w:val="-2"/>
          <w:sz w:val="20"/>
          <w:szCs w:val="20"/>
        </w:rPr>
        <w:t>mieszanki</w:t>
      </w:r>
    </w:p>
    <w:p w14:paraId="4D74C105" w14:textId="52479FDC" w:rsidR="004F4CB1" w:rsidRPr="00901730" w:rsidRDefault="004F4CB1" w:rsidP="00901730">
      <w:pPr>
        <w:pStyle w:val="Tekstpodstawowy"/>
        <w:tabs>
          <w:tab w:val="left" w:pos="1134"/>
        </w:tabs>
        <w:kinsoku w:val="0"/>
        <w:overflowPunct w:val="0"/>
        <w:spacing w:before="35"/>
        <w:ind w:left="1134" w:right="329"/>
      </w:pPr>
      <w:r w:rsidRPr="00901730">
        <w:t>Kontrola uziarnienia rozłożonego kruszywa powinna być przeprowadzana minimum 1 raz na każdej dziennej działce roboczej za pomocą analizy sitowej. Próbki należy pobierać</w:t>
      </w:r>
      <w:r w:rsidRPr="00901730">
        <w:rPr>
          <w:spacing w:val="-13"/>
        </w:rPr>
        <w:t xml:space="preserve"> </w:t>
      </w:r>
      <w:r w:rsidRPr="00901730">
        <w:t>losowo</w:t>
      </w:r>
      <w:r w:rsidRPr="00901730">
        <w:rPr>
          <w:spacing w:val="-12"/>
        </w:rPr>
        <w:t xml:space="preserve"> </w:t>
      </w:r>
      <w:r w:rsidRPr="00901730">
        <w:t>z</w:t>
      </w:r>
      <w:r w:rsidRPr="00901730">
        <w:rPr>
          <w:spacing w:val="-12"/>
        </w:rPr>
        <w:t xml:space="preserve"> </w:t>
      </w:r>
      <w:r w:rsidRPr="00901730">
        <w:t>rozłożonej</w:t>
      </w:r>
      <w:r w:rsidRPr="00901730">
        <w:rPr>
          <w:spacing w:val="-12"/>
        </w:rPr>
        <w:t xml:space="preserve"> </w:t>
      </w:r>
      <w:r w:rsidRPr="00901730">
        <w:t>warstwy,</w:t>
      </w:r>
      <w:r w:rsidRPr="00901730">
        <w:rPr>
          <w:spacing w:val="-11"/>
        </w:rPr>
        <w:t xml:space="preserve"> </w:t>
      </w:r>
      <w:r w:rsidRPr="00901730">
        <w:t>przed</w:t>
      </w:r>
      <w:r w:rsidRPr="00901730">
        <w:rPr>
          <w:spacing w:val="-10"/>
        </w:rPr>
        <w:t xml:space="preserve"> </w:t>
      </w:r>
      <w:r w:rsidRPr="00901730">
        <w:t>jej</w:t>
      </w:r>
      <w:r w:rsidRPr="00901730">
        <w:rPr>
          <w:spacing w:val="-10"/>
        </w:rPr>
        <w:t xml:space="preserve"> </w:t>
      </w:r>
      <w:r w:rsidRPr="00901730">
        <w:t>zagęszczeniem.</w:t>
      </w:r>
      <w:r w:rsidRPr="00901730">
        <w:rPr>
          <w:spacing w:val="-13"/>
        </w:rPr>
        <w:t xml:space="preserve"> </w:t>
      </w:r>
      <w:r w:rsidRPr="00901730">
        <w:t>Uziarnienie</w:t>
      </w:r>
      <w:r w:rsidRPr="00901730">
        <w:rPr>
          <w:spacing w:val="-14"/>
        </w:rPr>
        <w:t xml:space="preserve"> </w:t>
      </w:r>
      <w:r w:rsidRPr="00901730">
        <w:t>mieszanki powinno</w:t>
      </w:r>
      <w:r w:rsidRPr="00901730">
        <w:rPr>
          <w:spacing w:val="-12"/>
        </w:rPr>
        <w:t xml:space="preserve"> </w:t>
      </w:r>
      <w:r w:rsidRPr="00901730">
        <w:t>mieścić</w:t>
      </w:r>
      <w:r w:rsidRPr="00901730">
        <w:rPr>
          <w:spacing w:val="-12"/>
        </w:rPr>
        <w:t xml:space="preserve"> </w:t>
      </w:r>
      <w:r w:rsidRPr="00901730">
        <w:t>się</w:t>
      </w:r>
      <w:r w:rsidRPr="00901730">
        <w:rPr>
          <w:spacing w:val="-12"/>
        </w:rPr>
        <w:t xml:space="preserve"> </w:t>
      </w:r>
      <w:r w:rsidRPr="00901730">
        <w:t>pomiędzy</w:t>
      </w:r>
      <w:r w:rsidRPr="00901730">
        <w:rPr>
          <w:spacing w:val="-11"/>
        </w:rPr>
        <w:t xml:space="preserve"> </w:t>
      </w:r>
      <w:r w:rsidRPr="00901730">
        <w:t>odpowiednimi</w:t>
      </w:r>
      <w:r w:rsidRPr="00901730">
        <w:rPr>
          <w:spacing w:val="-8"/>
        </w:rPr>
        <w:t xml:space="preserve"> </w:t>
      </w:r>
      <w:r w:rsidRPr="00901730">
        <w:t>krzywymi</w:t>
      </w:r>
      <w:r w:rsidRPr="00901730">
        <w:rPr>
          <w:spacing w:val="-8"/>
        </w:rPr>
        <w:t xml:space="preserve"> </w:t>
      </w:r>
      <w:r w:rsidRPr="00901730">
        <w:t>granicznymi</w:t>
      </w:r>
      <w:r w:rsidRPr="00901730">
        <w:rPr>
          <w:spacing w:val="-8"/>
        </w:rPr>
        <w:t xml:space="preserve"> </w:t>
      </w:r>
      <w:r w:rsidRPr="00901730">
        <w:t>wg</w:t>
      </w:r>
      <w:r w:rsidRPr="00901730">
        <w:rPr>
          <w:spacing w:val="-10"/>
        </w:rPr>
        <w:t xml:space="preserve"> </w:t>
      </w:r>
      <w:r w:rsidRPr="00901730">
        <w:t>WT-4</w:t>
      </w:r>
      <w:r w:rsidRPr="00901730">
        <w:rPr>
          <w:spacing w:val="-11"/>
        </w:rPr>
        <w:t xml:space="preserve"> </w:t>
      </w:r>
      <w:r w:rsidRPr="00901730">
        <w:t>2010</w:t>
      </w:r>
      <w:r w:rsidRPr="00901730">
        <w:rPr>
          <w:spacing w:val="-10"/>
        </w:rPr>
        <w:t xml:space="preserve"> </w:t>
      </w:r>
      <w:r w:rsidRPr="00901730">
        <w:t>dla zaprojektowanego uziarnienia mieszanki kruszyw.</w:t>
      </w:r>
    </w:p>
    <w:p w14:paraId="131DB349" w14:textId="63316012" w:rsidR="004F4CB1" w:rsidRPr="00EC43FF" w:rsidRDefault="004F4CB1" w:rsidP="00EC43FF">
      <w:pPr>
        <w:pStyle w:val="Akapitzlist"/>
        <w:numPr>
          <w:ilvl w:val="2"/>
          <w:numId w:val="22"/>
        </w:numPr>
        <w:tabs>
          <w:tab w:val="left" w:pos="1134"/>
        </w:tabs>
        <w:kinsoku w:val="0"/>
        <w:overflowPunct w:val="0"/>
        <w:adjustRightInd w:val="0"/>
        <w:spacing w:before="84"/>
        <w:ind w:hanging="436"/>
        <w:rPr>
          <w:color w:val="000000"/>
          <w:spacing w:val="-2"/>
          <w:sz w:val="20"/>
          <w:szCs w:val="20"/>
        </w:rPr>
      </w:pPr>
      <w:bookmarkStart w:id="68" w:name="_bookmark43"/>
      <w:bookmarkEnd w:id="68"/>
      <w:r w:rsidRPr="00EC43FF">
        <w:rPr>
          <w:sz w:val="20"/>
          <w:szCs w:val="20"/>
        </w:rPr>
        <w:t>Zawartość</w:t>
      </w:r>
      <w:r w:rsidRPr="00EC43FF">
        <w:rPr>
          <w:spacing w:val="-7"/>
          <w:sz w:val="20"/>
          <w:szCs w:val="20"/>
        </w:rPr>
        <w:t xml:space="preserve"> </w:t>
      </w:r>
      <w:r w:rsidRPr="00EC43FF">
        <w:rPr>
          <w:sz w:val="20"/>
          <w:szCs w:val="20"/>
        </w:rPr>
        <w:t>wody</w:t>
      </w:r>
      <w:r w:rsidRPr="00EC43FF">
        <w:rPr>
          <w:spacing w:val="-7"/>
          <w:sz w:val="20"/>
          <w:szCs w:val="20"/>
        </w:rPr>
        <w:t xml:space="preserve"> </w:t>
      </w:r>
      <w:r w:rsidRPr="00EC43FF">
        <w:rPr>
          <w:sz w:val="20"/>
          <w:szCs w:val="20"/>
        </w:rPr>
        <w:t>w</w:t>
      </w:r>
      <w:r w:rsidRPr="00EC43FF">
        <w:rPr>
          <w:spacing w:val="-7"/>
          <w:sz w:val="20"/>
          <w:szCs w:val="20"/>
        </w:rPr>
        <w:t xml:space="preserve"> </w:t>
      </w:r>
      <w:r w:rsidRPr="00EC43FF">
        <w:rPr>
          <w:spacing w:val="-2"/>
          <w:sz w:val="20"/>
          <w:szCs w:val="20"/>
        </w:rPr>
        <w:t>mieszance</w:t>
      </w:r>
    </w:p>
    <w:p w14:paraId="7573C285" w14:textId="77777777" w:rsidR="004F4CB1" w:rsidRDefault="004F4CB1" w:rsidP="00901730">
      <w:pPr>
        <w:pStyle w:val="Tekstpodstawowy"/>
        <w:kinsoku w:val="0"/>
        <w:overflowPunct w:val="0"/>
        <w:spacing w:before="32"/>
        <w:ind w:left="1134" w:right="386"/>
      </w:pPr>
      <w:r>
        <w:t>Zawartość wody w mieszance kruszyw w czasie wbudowania i zagęszczania badana według PN-EN 13286-2 powinna odpowiadać wymaganej w granicach określonych w WT-4 2010.</w:t>
      </w:r>
    </w:p>
    <w:p w14:paraId="74FA61B3" w14:textId="6BCF1DC3" w:rsidR="004F4CB1" w:rsidRPr="00EC43FF" w:rsidRDefault="004F4CB1" w:rsidP="00EC43FF">
      <w:pPr>
        <w:pStyle w:val="Akapitzlist"/>
        <w:numPr>
          <w:ilvl w:val="2"/>
          <w:numId w:val="22"/>
        </w:numPr>
        <w:tabs>
          <w:tab w:val="left" w:pos="1134"/>
        </w:tabs>
        <w:kinsoku w:val="0"/>
        <w:overflowPunct w:val="0"/>
        <w:adjustRightInd w:val="0"/>
        <w:spacing w:before="83"/>
        <w:ind w:hanging="436"/>
        <w:rPr>
          <w:color w:val="000000"/>
          <w:spacing w:val="-2"/>
          <w:sz w:val="20"/>
          <w:szCs w:val="20"/>
        </w:rPr>
      </w:pPr>
      <w:bookmarkStart w:id="69" w:name="_bookmark44"/>
      <w:bookmarkEnd w:id="69"/>
      <w:r w:rsidRPr="00EC43FF">
        <w:rPr>
          <w:sz w:val="20"/>
          <w:szCs w:val="20"/>
        </w:rPr>
        <w:t>Zagęszczenie</w:t>
      </w:r>
      <w:r w:rsidRPr="00EC43FF">
        <w:rPr>
          <w:spacing w:val="-10"/>
          <w:sz w:val="20"/>
          <w:szCs w:val="20"/>
        </w:rPr>
        <w:t xml:space="preserve"> </w:t>
      </w:r>
      <w:r w:rsidRPr="00EC43FF">
        <w:rPr>
          <w:sz w:val="20"/>
          <w:szCs w:val="20"/>
        </w:rPr>
        <w:t>i</w:t>
      </w:r>
      <w:r w:rsidRPr="00EC43FF">
        <w:rPr>
          <w:spacing w:val="-5"/>
          <w:sz w:val="20"/>
          <w:szCs w:val="20"/>
        </w:rPr>
        <w:t xml:space="preserve"> </w:t>
      </w:r>
      <w:r w:rsidRPr="00EC43FF">
        <w:rPr>
          <w:sz w:val="20"/>
          <w:szCs w:val="20"/>
        </w:rPr>
        <w:t>nośność</w:t>
      </w:r>
      <w:r w:rsidRPr="00EC43FF">
        <w:rPr>
          <w:spacing w:val="-6"/>
          <w:sz w:val="20"/>
          <w:szCs w:val="20"/>
        </w:rPr>
        <w:t xml:space="preserve"> </w:t>
      </w:r>
      <w:r w:rsidRPr="00EC43FF">
        <w:rPr>
          <w:spacing w:val="-2"/>
          <w:sz w:val="20"/>
          <w:szCs w:val="20"/>
        </w:rPr>
        <w:t>podbudowy</w:t>
      </w:r>
    </w:p>
    <w:p w14:paraId="4482F3C2" w14:textId="6B66D780" w:rsidR="004F4CB1" w:rsidRDefault="004F4CB1" w:rsidP="00EC43FF">
      <w:pPr>
        <w:pStyle w:val="Akapitzlist"/>
        <w:numPr>
          <w:ilvl w:val="3"/>
          <w:numId w:val="22"/>
        </w:numPr>
        <w:tabs>
          <w:tab w:val="left" w:pos="1276"/>
        </w:tabs>
        <w:kinsoku w:val="0"/>
        <w:overflowPunct w:val="0"/>
        <w:adjustRightInd w:val="0"/>
        <w:spacing w:before="117" w:line="273" w:lineRule="auto"/>
        <w:ind w:left="1134" w:right="384" w:hanging="850"/>
        <w:rPr>
          <w:sz w:val="20"/>
          <w:szCs w:val="20"/>
        </w:rPr>
      </w:pPr>
      <w:r>
        <w:rPr>
          <w:sz w:val="20"/>
          <w:szCs w:val="20"/>
        </w:rPr>
        <w:t>Kontrolę zagęszczenia i nośności podbudowy należy oprzeć n</w:t>
      </w:r>
      <w:r w:rsidR="00901730">
        <w:rPr>
          <w:sz w:val="20"/>
          <w:szCs w:val="20"/>
        </w:rPr>
        <w:t xml:space="preserve">a metodzie obciążeń </w:t>
      </w:r>
      <w:r>
        <w:rPr>
          <w:sz w:val="20"/>
          <w:szCs w:val="20"/>
        </w:rPr>
        <w:t>płytowych za pomocą płyty VSS o średnicy 30 cm.</w:t>
      </w:r>
    </w:p>
    <w:p w14:paraId="6ECE2A52" w14:textId="77777777" w:rsidR="004F4CB1" w:rsidRDefault="004F4CB1" w:rsidP="00EC43FF">
      <w:pPr>
        <w:pStyle w:val="Akapitzlist"/>
        <w:numPr>
          <w:ilvl w:val="3"/>
          <w:numId w:val="22"/>
        </w:numPr>
        <w:tabs>
          <w:tab w:val="left" w:pos="1276"/>
        </w:tabs>
        <w:kinsoku w:val="0"/>
        <w:overflowPunct w:val="0"/>
        <w:adjustRightInd w:val="0"/>
        <w:spacing w:before="85" w:line="276" w:lineRule="auto"/>
        <w:ind w:left="1134" w:right="387" w:hanging="850"/>
        <w:rPr>
          <w:sz w:val="20"/>
          <w:szCs w:val="20"/>
        </w:rPr>
      </w:pPr>
      <w:r>
        <w:rPr>
          <w:sz w:val="20"/>
          <w:szCs w:val="20"/>
        </w:rPr>
        <w:t>Nośność podbudowy należy uznać za prawidłową, gdy wtórny moduł odkształcenia E2 oznaczony za pomocą płyty VSS jest nie mniejszy niż wymagana wartość, określona w</w:t>
      </w:r>
      <w:r>
        <w:rPr>
          <w:spacing w:val="-3"/>
          <w:sz w:val="20"/>
          <w:szCs w:val="20"/>
        </w:rPr>
        <w:t xml:space="preserve"> </w:t>
      </w:r>
      <w:r>
        <w:rPr>
          <w:sz w:val="20"/>
          <w:szCs w:val="20"/>
        </w:rPr>
        <w:t>KTKNPiP 2014 lub KTKNS 2014, odpowiednia dla danej podbudowy i określona w Dokumentacji Projektowej.</w:t>
      </w:r>
    </w:p>
    <w:p w14:paraId="57970250" w14:textId="39D88B64" w:rsidR="004F4CB1" w:rsidRDefault="004F4CB1" w:rsidP="00901730">
      <w:pPr>
        <w:tabs>
          <w:tab w:val="left" w:pos="1075"/>
        </w:tabs>
        <w:kinsoku w:val="0"/>
        <w:overflowPunct w:val="0"/>
        <w:adjustRightInd w:val="0"/>
        <w:spacing w:before="117" w:line="276" w:lineRule="auto"/>
        <w:ind w:right="386" w:firstLine="284"/>
        <w:rPr>
          <w:b/>
          <w:bCs/>
          <w:spacing w:val="-2"/>
          <w:sz w:val="20"/>
          <w:szCs w:val="20"/>
        </w:rPr>
      </w:pPr>
    </w:p>
    <w:p w14:paraId="68B26F78" w14:textId="5E978070" w:rsidR="004F4CB1" w:rsidRPr="00901730" w:rsidRDefault="004F4CB1" w:rsidP="00901730">
      <w:pPr>
        <w:pStyle w:val="Tekstpodstawowy"/>
        <w:kinsoku w:val="0"/>
        <w:overflowPunct w:val="0"/>
        <w:spacing w:before="80" w:after="35"/>
        <w:ind w:left="366" w:firstLine="354"/>
        <w:rPr>
          <w:spacing w:val="-2"/>
        </w:rPr>
      </w:pPr>
      <w:r w:rsidRPr="00901730">
        <w:rPr>
          <w:bCs/>
        </w:rPr>
        <w:t>Tablica</w:t>
      </w:r>
      <w:r w:rsidRPr="00901730">
        <w:rPr>
          <w:bCs/>
          <w:spacing w:val="-8"/>
        </w:rPr>
        <w:t xml:space="preserve"> </w:t>
      </w:r>
      <w:r w:rsidR="00901730" w:rsidRPr="00901730">
        <w:rPr>
          <w:bCs/>
        </w:rPr>
        <w:t xml:space="preserve">8 </w:t>
      </w:r>
      <w:r w:rsidRPr="00901730">
        <w:rPr>
          <w:bCs/>
          <w:spacing w:val="-4"/>
        </w:rPr>
        <w:t xml:space="preserve"> </w:t>
      </w:r>
      <w:r w:rsidRPr="00901730">
        <w:t>Wymagania</w:t>
      </w:r>
      <w:r w:rsidRPr="00901730">
        <w:rPr>
          <w:spacing w:val="-9"/>
        </w:rPr>
        <w:t xml:space="preserve"> </w:t>
      </w:r>
      <w:r w:rsidRPr="00901730">
        <w:t>dla</w:t>
      </w:r>
      <w:r w:rsidRPr="00901730">
        <w:rPr>
          <w:spacing w:val="-8"/>
        </w:rPr>
        <w:t xml:space="preserve"> </w:t>
      </w:r>
      <w:r w:rsidRPr="00901730">
        <w:t>nośności</w:t>
      </w:r>
      <w:r w:rsidRPr="00901730">
        <w:rPr>
          <w:spacing w:val="-5"/>
        </w:rPr>
        <w:t xml:space="preserve"> </w:t>
      </w:r>
      <w:r w:rsidRPr="00901730">
        <w:rPr>
          <w:spacing w:val="-2"/>
        </w:rPr>
        <w:t>podbudowy</w:t>
      </w:r>
    </w:p>
    <w:tbl>
      <w:tblPr>
        <w:tblW w:w="0" w:type="auto"/>
        <w:tblInd w:w="66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47"/>
        <w:gridCol w:w="1620"/>
        <w:gridCol w:w="1560"/>
        <w:gridCol w:w="1557"/>
      </w:tblGrid>
      <w:tr w:rsidR="004F4CB1" w14:paraId="4DA777B9" w14:textId="77777777" w:rsidTr="00ED4B09">
        <w:trPr>
          <w:trHeight w:val="496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B3A4E" w14:textId="77777777" w:rsidR="004F4CB1" w:rsidRDefault="004F4CB1" w:rsidP="00ED4B09">
            <w:pPr>
              <w:pStyle w:val="TableParagraph"/>
              <w:kinsoku w:val="0"/>
              <w:overflowPunct w:val="0"/>
              <w:spacing w:before="140"/>
              <w:ind w:left="1646" w:right="1641"/>
              <w:jc w:val="center"/>
              <w:rPr>
                <w:i/>
                <w:iCs/>
                <w:spacing w:val="-2"/>
                <w:sz w:val="18"/>
                <w:szCs w:val="18"/>
              </w:rPr>
            </w:pPr>
            <w:r>
              <w:rPr>
                <w:i/>
                <w:iCs/>
                <w:spacing w:val="-2"/>
                <w:sz w:val="18"/>
                <w:szCs w:val="18"/>
              </w:rPr>
              <w:t>Badanie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A88D1D" w14:textId="77777777" w:rsidR="004F4CB1" w:rsidRDefault="004F4CB1" w:rsidP="00ED4B09">
            <w:pPr>
              <w:pStyle w:val="TableParagraph"/>
              <w:kinsoku w:val="0"/>
              <w:overflowPunct w:val="0"/>
              <w:spacing w:before="40" w:line="218" w:lineRule="exact"/>
              <w:ind w:left="306" w:hanging="10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drogi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ruchu KR1 ÷ KR2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A7603" w14:textId="77777777" w:rsidR="004F4CB1" w:rsidRDefault="004F4CB1" w:rsidP="00ED4B09">
            <w:pPr>
              <w:pStyle w:val="TableParagraph"/>
              <w:kinsoku w:val="0"/>
              <w:overflowPunct w:val="0"/>
              <w:spacing w:before="40" w:line="218" w:lineRule="exact"/>
              <w:ind w:left="276" w:hanging="10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drogi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ruchu KR3 ÷ KR4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E412F" w14:textId="77777777" w:rsidR="004F4CB1" w:rsidRDefault="004F4CB1" w:rsidP="00ED4B09">
            <w:pPr>
              <w:pStyle w:val="TableParagraph"/>
              <w:kinsoku w:val="0"/>
              <w:overflowPunct w:val="0"/>
              <w:spacing w:before="40" w:line="218" w:lineRule="exact"/>
              <w:ind w:left="276" w:hanging="10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drogi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ruchu KR5 ÷ KR7</w:t>
            </w:r>
          </w:p>
        </w:tc>
      </w:tr>
      <w:tr w:rsidR="004F4CB1" w14:paraId="058F875E" w14:textId="77777777" w:rsidTr="00ED4B09">
        <w:trPr>
          <w:trHeight w:val="438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8D145" w14:textId="77777777" w:rsidR="004F4CB1" w:rsidRDefault="004F4CB1" w:rsidP="00ED4B09">
            <w:pPr>
              <w:pStyle w:val="TableParagraph"/>
              <w:kinsoku w:val="0"/>
              <w:overflowPunct w:val="0"/>
              <w:spacing w:before="15" w:line="202" w:lineRule="exact"/>
              <w:ind w:left="107"/>
              <w:rPr>
                <w:sz w:val="18"/>
                <w:szCs w:val="18"/>
              </w:rPr>
            </w:pPr>
            <w:r>
              <w:rPr>
                <w:position w:val="2"/>
                <w:sz w:val="18"/>
                <w:szCs w:val="18"/>
              </w:rPr>
              <w:t>Wskaźnik</w:t>
            </w:r>
            <w:r>
              <w:rPr>
                <w:spacing w:val="-12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zagęszczenia</w:t>
            </w:r>
            <w:r>
              <w:rPr>
                <w:spacing w:val="-9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I</w:t>
            </w:r>
            <w:r>
              <w:rPr>
                <w:sz w:val="12"/>
                <w:szCs w:val="12"/>
              </w:rPr>
              <w:t>s</w:t>
            </w:r>
            <w:r>
              <w:rPr>
                <w:spacing w:val="12"/>
                <w:sz w:val="12"/>
                <w:szCs w:val="12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dla</w:t>
            </w:r>
            <w:r>
              <w:rPr>
                <w:spacing w:val="-11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 xml:space="preserve">podbudowy </w:t>
            </w:r>
            <w:r>
              <w:rPr>
                <w:sz w:val="18"/>
                <w:szCs w:val="18"/>
              </w:rPr>
              <w:t>zasadniczej i pomocniczej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10E78" w14:textId="77777777" w:rsidR="004F4CB1" w:rsidRDefault="004F4CB1" w:rsidP="00ED4B09">
            <w:pPr>
              <w:pStyle w:val="TableParagraph"/>
              <w:kinsoku w:val="0"/>
              <w:overflowPunct w:val="0"/>
              <w:spacing w:before="111"/>
              <w:ind w:left="467"/>
              <w:rPr>
                <w:spacing w:val="-4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>1,00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4F999" w14:textId="77777777" w:rsidR="004F4CB1" w:rsidRDefault="004F4CB1" w:rsidP="00ED4B09">
            <w:pPr>
              <w:pStyle w:val="TableParagraph"/>
              <w:kinsoku w:val="0"/>
              <w:overflowPunct w:val="0"/>
              <w:spacing w:before="111"/>
              <w:ind w:left="239" w:right="235"/>
              <w:jc w:val="center"/>
              <w:rPr>
                <w:spacing w:val="-4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>1,00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281A8F" w14:textId="77777777" w:rsidR="004F4CB1" w:rsidRDefault="004F4CB1" w:rsidP="00ED4B09">
            <w:pPr>
              <w:pStyle w:val="TableParagraph"/>
              <w:kinsoku w:val="0"/>
              <w:overflowPunct w:val="0"/>
              <w:spacing w:before="111"/>
              <w:ind w:left="240" w:right="232"/>
              <w:jc w:val="center"/>
              <w:rPr>
                <w:spacing w:val="-4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>1,03</w:t>
            </w:r>
          </w:p>
        </w:tc>
      </w:tr>
      <w:tr w:rsidR="004F4CB1" w14:paraId="6C2B4171" w14:textId="77777777" w:rsidTr="00ED4B09">
        <w:trPr>
          <w:trHeight w:val="453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48DA15" w14:textId="77777777" w:rsidR="004F4CB1" w:rsidRDefault="004F4CB1" w:rsidP="00ED4B09">
            <w:pPr>
              <w:pStyle w:val="TableParagraph"/>
              <w:kinsoku w:val="0"/>
              <w:overflowPunct w:val="0"/>
              <w:spacing w:before="29" w:line="202" w:lineRule="exact"/>
              <w:ind w:left="107"/>
              <w:rPr>
                <w:sz w:val="18"/>
                <w:szCs w:val="18"/>
              </w:rPr>
            </w:pPr>
            <w:r>
              <w:rPr>
                <w:position w:val="2"/>
                <w:sz w:val="18"/>
                <w:szCs w:val="18"/>
              </w:rPr>
              <w:t>Wskaźnik</w:t>
            </w:r>
            <w:r>
              <w:rPr>
                <w:spacing w:val="-12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odkształcenia</w:t>
            </w:r>
            <w:r>
              <w:rPr>
                <w:spacing w:val="-9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I</w:t>
            </w:r>
            <w:r>
              <w:rPr>
                <w:sz w:val="12"/>
                <w:szCs w:val="12"/>
              </w:rPr>
              <w:t>o</w:t>
            </w:r>
            <w:r>
              <w:rPr>
                <w:spacing w:val="-5"/>
                <w:sz w:val="12"/>
                <w:szCs w:val="12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dla</w:t>
            </w:r>
            <w:r>
              <w:rPr>
                <w:spacing w:val="-11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 xml:space="preserve">podbudowy </w:t>
            </w:r>
            <w:r>
              <w:rPr>
                <w:sz w:val="18"/>
                <w:szCs w:val="18"/>
              </w:rPr>
              <w:t>pomocniczej i zasadniczej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34A5E" w14:textId="77777777" w:rsidR="004F4CB1" w:rsidRDefault="004F4CB1" w:rsidP="00ED4B09">
            <w:pPr>
              <w:pStyle w:val="TableParagraph"/>
              <w:kinsoku w:val="0"/>
              <w:overflowPunct w:val="0"/>
              <w:spacing w:before="119"/>
              <w:ind w:left="467"/>
              <w:rPr>
                <w:spacing w:val="-4"/>
                <w:sz w:val="18"/>
                <w:szCs w:val="18"/>
              </w:rPr>
            </w:pPr>
            <w:r>
              <w:rPr>
                <w:sz w:val="18"/>
                <w:szCs w:val="18"/>
              </w:rPr>
              <w:t>≤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>2,20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9034A" w14:textId="77777777" w:rsidR="004F4CB1" w:rsidRDefault="004F4CB1" w:rsidP="00ED4B09">
            <w:pPr>
              <w:pStyle w:val="TableParagraph"/>
              <w:kinsoku w:val="0"/>
              <w:overflowPunct w:val="0"/>
              <w:spacing w:before="119"/>
              <w:ind w:left="239" w:right="235"/>
              <w:jc w:val="center"/>
              <w:rPr>
                <w:spacing w:val="-4"/>
                <w:sz w:val="18"/>
                <w:szCs w:val="18"/>
              </w:rPr>
            </w:pPr>
            <w:r>
              <w:rPr>
                <w:sz w:val="18"/>
                <w:szCs w:val="18"/>
              </w:rPr>
              <w:t>≤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>2,20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01390" w14:textId="77777777" w:rsidR="004F4CB1" w:rsidRDefault="004F4CB1" w:rsidP="00ED4B09">
            <w:pPr>
              <w:pStyle w:val="TableParagraph"/>
              <w:kinsoku w:val="0"/>
              <w:overflowPunct w:val="0"/>
              <w:spacing w:before="119"/>
              <w:ind w:left="240" w:right="232"/>
              <w:jc w:val="center"/>
              <w:rPr>
                <w:spacing w:val="-4"/>
                <w:sz w:val="18"/>
                <w:szCs w:val="18"/>
              </w:rPr>
            </w:pPr>
            <w:r>
              <w:rPr>
                <w:sz w:val="18"/>
                <w:szCs w:val="18"/>
              </w:rPr>
              <w:t>≤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pacing w:val="-4"/>
                <w:sz w:val="18"/>
                <w:szCs w:val="18"/>
              </w:rPr>
              <w:t>2,20</w:t>
            </w:r>
          </w:p>
        </w:tc>
      </w:tr>
      <w:tr w:rsidR="004F4CB1" w14:paraId="3DC201FF" w14:textId="77777777" w:rsidTr="00ED4B09">
        <w:trPr>
          <w:trHeight w:val="453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7A8CDA" w14:textId="77777777" w:rsidR="004F4CB1" w:rsidRDefault="004F4CB1" w:rsidP="00ED4B09">
            <w:pPr>
              <w:pStyle w:val="TableParagraph"/>
              <w:kinsoku w:val="0"/>
              <w:overflowPunct w:val="0"/>
              <w:spacing w:before="33" w:line="200" w:lineRule="exact"/>
              <w:ind w:left="107"/>
              <w:rPr>
                <w:sz w:val="18"/>
                <w:szCs w:val="18"/>
              </w:rPr>
            </w:pPr>
            <w:r>
              <w:rPr>
                <w:position w:val="2"/>
                <w:sz w:val="18"/>
                <w:szCs w:val="18"/>
              </w:rPr>
              <w:t>Wtórny</w:t>
            </w:r>
            <w:r>
              <w:rPr>
                <w:spacing w:val="-11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moduł</w:t>
            </w:r>
            <w:r>
              <w:rPr>
                <w:spacing w:val="-11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odkształcenia</w:t>
            </w:r>
            <w:r>
              <w:rPr>
                <w:spacing w:val="-10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E</w:t>
            </w:r>
            <w:r>
              <w:rPr>
                <w:sz w:val="12"/>
                <w:szCs w:val="12"/>
              </w:rPr>
              <w:t>2</w:t>
            </w:r>
            <w:r>
              <w:rPr>
                <w:spacing w:val="-6"/>
                <w:sz w:val="12"/>
                <w:szCs w:val="12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 xml:space="preserve">dla </w:t>
            </w:r>
            <w:r>
              <w:rPr>
                <w:sz w:val="18"/>
                <w:szCs w:val="18"/>
              </w:rPr>
              <w:t>podbudowy zasadniczej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A6A53" w14:textId="77777777" w:rsidR="004F4CB1" w:rsidRDefault="004F4CB1" w:rsidP="00ED4B09">
            <w:pPr>
              <w:pStyle w:val="TableParagraph"/>
              <w:kinsoku w:val="0"/>
              <w:overflowPunct w:val="0"/>
              <w:spacing w:before="119"/>
              <w:ind w:right="280"/>
              <w:jc w:val="right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130 </w:t>
            </w:r>
            <w:r>
              <w:rPr>
                <w:spacing w:val="-5"/>
                <w:sz w:val="18"/>
                <w:szCs w:val="18"/>
              </w:rPr>
              <w:t>MPa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DD7E7" w14:textId="77777777" w:rsidR="004F4CB1" w:rsidRDefault="004F4CB1" w:rsidP="00ED4B09">
            <w:pPr>
              <w:pStyle w:val="TableParagraph"/>
              <w:kinsoku w:val="0"/>
              <w:overflowPunct w:val="0"/>
              <w:spacing w:before="119"/>
              <w:ind w:left="239" w:right="239"/>
              <w:jc w:val="center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160 </w:t>
            </w:r>
            <w:r>
              <w:rPr>
                <w:spacing w:val="-5"/>
                <w:sz w:val="18"/>
                <w:szCs w:val="18"/>
              </w:rPr>
              <w:t>MPa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60AC62" w14:textId="77777777" w:rsidR="004F4CB1" w:rsidRDefault="004F4CB1" w:rsidP="00ED4B09">
            <w:pPr>
              <w:pStyle w:val="TableParagraph"/>
              <w:kinsoku w:val="0"/>
              <w:overflowPunct w:val="0"/>
              <w:spacing w:before="119"/>
              <w:ind w:left="240" w:right="236"/>
              <w:jc w:val="center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180 </w:t>
            </w:r>
            <w:r>
              <w:rPr>
                <w:spacing w:val="-5"/>
                <w:sz w:val="18"/>
                <w:szCs w:val="18"/>
              </w:rPr>
              <w:t>MPa</w:t>
            </w:r>
          </w:p>
        </w:tc>
      </w:tr>
      <w:tr w:rsidR="004F4CB1" w14:paraId="6767F4EB" w14:textId="77777777" w:rsidTr="00ED4B09">
        <w:trPr>
          <w:trHeight w:val="455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D357AC" w14:textId="77777777" w:rsidR="004F4CB1" w:rsidRDefault="004F4CB1" w:rsidP="00ED4B09">
            <w:pPr>
              <w:pStyle w:val="TableParagraph"/>
              <w:kinsoku w:val="0"/>
              <w:overflowPunct w:val="0"/>
              <w:spacing w:before="35" w:line="200" w:lineRule="exact"/>
              <w:ind w:left="107"/>
              <w:rPr>
                <w:sz w:val="18"/>
                <w:szCs w:val="18"/>
              </w:rPr>
            </w:pPr>
            <w:r>
              <w:rPr>
                <w:position w:val="2"/>
                <w:sz w:val="18"/>
                <w:szCs w:val="18"/>
              </w:rPr>
              <w:t>Wtórny</w:t>
            </w:r>
            <w:r>
              <w:rPr>
                <w:spacing w:val="-11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moduł</w:t>
            </w:r>
            <w:r>
              <w:rPr>
                <w:spacing w:val="-11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odkształcenia</w:t>
            </w:r>
            <w:r>
              <w:rPr>
                <w:spacing w:val="-10"/>
                <w:position w:val="2"/>
                <w:sz w:val="18"/>
                <w:szCs w:val="18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>E</w:t>
            </w:r>
            <w:r>
              <w:rPr>
                <w:sz w:val="12"/>
                <w:szCs w:val="12"/>
              </w:rPr>
              <w:t>2</w:t>
            </w:r>
            <w:r>
              <w:rPr>
                <w:spacing w:val="-6"/>
                <w:sz w:val="12"/>
                <w:szCs w:val="12"/>
              </w:rPr>
              <w:t xml:space="preserve"> </w:t>
            </w:r>
            <w:r>
              <w:rPr>
                <w:position w:val="2"/>
                <w:sz w:val="18"/>
                <w:szCs w:val="18"/>
              </w:rPr>
              <w:t xml:space="preserve">dla </w:t>
            </w:r>
            <w:r>
              <w:rPr>
                <w:sz w:val="18"/>
                <w:szCs w:val="18"/>
              </w:rPr>
              <w:t>podbudowy pomocniczej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D738A1" w14:textId="77777777" w:rsidR="004F4CB1" w:rsidRDefault="004F4CB1" w:rsidP="00ED4B09">
            <w:pPr>
              <w:pStyle w:val="TableParagraph"/>
              <w:kinsoku w:val="0"/>
              <w:overflowPunct w:val="0"/>
              <w:spacing w:before="121"/>
              <w:ind w:right="335"/>
              <w:jc w:val="right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80 </w:t>
            </w:r>
            <w:r>
              <w:rPr>
                <w:spacing w:val="-5"/>
                <w:sz w:val="18"/>
                <w:szCs w:val="18"/>
              </w:rPr>
              <w:t>MPa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4357B" w14:textId="77777777" w:rsidR="004F4CB1" w:rsidRDefault="004F4CB1" w:rsidP="00ED4B09">
            <w:pPr>
              <w:pStyle w:val="TableParagraph"/>
              <w:kinsoku w:val="0"/>
              <w:overflowPunct w:val="0"/>
              <w:spacing w:before="121"/>
              <w:ind w:left="239" w:right="239"/>
              <w:jc w:val="center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100</w:t>
            </w:r>
            <w:r>
              <w:rPr>
                <w:spacing w:val="-1"/>
                <w:sz w:val="18"/>
                <w:szCs w:val="18"/>
              </w:rPr>
              <w:t xml:space="preserve"> </w:t>
            </w:r>
            <w:r>
              <w:rPr>
                <w:spacing w:val="-5"/>
                <w:sz w:val="18"/>
                <w:szCs w:val="18"/>
              </w:rPr>
              <w:t>MPa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483FA" w14:textId="77777777" w:rsidR="004F4CB1" w:rsidRDefault="004F4CB1" w:rsidP="00ED4B09">
            <w:pPr>
              <w:pStyle w:val="TableParagraph"/>
              <w:kinsoku w:val="0"/>
              <w:overflowPunct w:val="0"/>
              <w:spacing w:before="121"/>
              <w:ind w:left="240" w:right="236"/>
              <w:jc w:val="center"/>
              <w:rPr>
                <w:spacing w:val="-5"/>
                <w:sz w:val="18"/>
                <w:szCs w:val="18"/>
              </w:rPr>
            </w:pPr>
            <w:r>
              <w:rPr>
                <w:sz w:val="18"/>
                <w:szCs w:val="18"/>
              </w:rPr>
              <w:t>≥</w:t>
            </w:r>
            <w:r>
              <w:rPr>
                <w:spacing w:val="6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120</w:t>
            </w:r>
            <w:r>
              <w:rPr>
                <w:spacing w:val="-1"/>
                <w:sz w:val="18"/>
                <w:szCs w:val="18"/>
              </w:rPr>
              <w:t xml:space="preserve"> </w:t>
            </w:r>
            <w:r>
              <w:rPr>
                <w:spacing w:val="-5"/>
                <w:sz w:val="18"/>
                <w:szCs w:val="18"/>
              </w:rPr>
              <w:t>MPa</w:t>
            </w:r>
          </w:p>
        </w:tc>
      </w:tr>
    </w:tbl>
    <w:p w14:paraId="1A2BD92E" w14:textId="77777777" w:rsidR="004F4CB1" w:rsidRDefault="004F4CB1" w:rsidP="004F4CB1">
      <w:pPr>
        <w:pStyle w:val="Tekstpodstawowy"/>
        <w:kinsoku w:val="0"/>
        <w:overflowPunct w:val="0"/>
        <w:rPr>
          <w:sz w:val="24"/>
          <w:szCs w:val="24"/>
        </w:rPr>
      </w:pPr>
    </w:p>
    <w:p w14:paraId="1CEDC52F" w14:textId="77777777" w:rsidR="004F4CB1" w:rsidRPr="004F4CB1" w:rsidRDefault="004F4CB1" w:rsidP="004F4CB1">
      <w:pPr>
        <w:tabs>
          <w:tab w:val="left" w:pos="1075"/>
        </w:tabs>
        <w:kinsoku w:val="0"/>
        <w:overflowPunct w:val="0"/>
        <w:adjustRightInd w:val="0"/>
        <w:spacing w:before="117" w:line="276" w:lineRule="auto"/>
        <w:ind w:right="386"/>
        <w:rPr>
          <w:b/>
          <w:bCs/>
          <w:spacing w:val="-2"/>
          <w:sz w:val="20"/>
          <w:szCs w:val="20"/>
        </w:rPr>
        <w:sectPr w:rsidR="004F4CB1" w:rsidRPr="004F4CB1">
          <w:pgSz w:w="11910" w:h="16840"/>
          <w:pgMar w:top="800" w:right="880" w:bottom="880" w:left="920" w:header="570" w:footer="697" w:gutter="0"/>
          <w:cols w:space="708"/>
          <w:noEndnote/>
        </w:sectPr>
      </w:pPr>
    </w:p>
    <w:p w14:paraId="0D5BC7EE" w14:textId="1929B8AF" w:rsidR="004F4CB1" w:rsidRDefault="004F4CB1" w:rsidP="004F4CB1">
      <w:pPr>
        <w:tabs>
          <w:tab w:val="left" w:pos="1500"/>
        </w:tabs>
        <w:kinsoku w:val="0"/>
        <w:overflowPunct w:val="0"/>
        <w:adjustRightInd w:val="0"/>
        <w:spacing w:before="33"/>
        <w:rPr>
          <w:spacing w:val="-2"/>
          <w:sz w:val="20"/>
          <w:szCs w:val="20"/>
        </w:rPr>
      </w:pPr>
      <w:r>
        <w:rPr>
          <w:spacing w:val="-2"/>
          <w:sz w:val="20"/>
          <w:szCs w:val="20"/>
        </w:rPr>
        <w:lastRenderedPageBreak/>
        <w:t xml:space="preserve"> </w:t>
      </w:r>
    </w:p>
    <w:p w14:paraId="0433853A" w14:textId="697F1376" w:rsidR="004F4CB1" w:rsidRPr="00EC43FF" w:rsidRDefault="004F4CB1" w:rsidP="00CB3413">
      <w:pPr>
        <w:pStyle w:val="Akapitzlist"/>
        <w:numPr>
          <w:ilvl w:val="3"/>
          <w:numId w:val="22"/>
        </w:numPr>
        <w:tabs>
          <w:tab w:val="left" w:pos="1166"/>
        </w:tabs>
        <w:kinsoku w:val="0"/>
        <w:overflowPunct w:val="0"/>
        <w:adjustRightInd w:val="0"/>
        <w:spacing w:before="152" w:line="276" w:lineRule="auto"/>
        <w:ind w:right="384" w:hanging="796"/>
        <w:rPr>
          <w:sz w:val="20"/>
          <w:szCs w:val="20"/>
        </w:rPr>
      </w:pPr>
      <w:r w:rsidRPr="00EC43FF">
        <w:rPr>
          <w:sz w:val="20"/>
          <w:szCs w:val="20"/>
        </w:rPr>
        <w:t>Zagęszczenie</w:t>
      </w:r>
      <w:r w:rsidRPr="00EC43FF">
        <w:rPr>
          <w:spacing w:val="-18"/>
          <w:sz w:val="20"/>
          <w:szCs w:val="20"/>
        </w:rPr>
        <w:t xml:space="preserve"> </w:t>
      </w:r>
      <w:r w:rsidRPr="00EC43FF">
        <w:rPr>
          <w:sz w:val="20"/>
          <w:szCs w:val="20"/>
        </w:rPr>
        <w:t>podbudowy</w:t>
      </w:r>
      <w:r w:rsidRPr="00EC43FF">
        <w:rPr>
          <w:spacing w:val="-18"/>
          <w:sz w:val="20"/>
          <w:szCs w:val="20"/>
        </w:rPr>
        <w:t xml:space="preserve"> </w:t>
      </w:r>
      <w:r w:rsidRPr="00EC43FF">
        <w:rPr>
          <w:sz w:val="20"/>
          <w:szCs w:val="20"/>
        </w:rPr>
        <w:t>należy</w:t>
      </w:r>
      <w:r w:rsidRPr="00EC43FF">
        <w:rPr>
          <w:spacing w:val="-17"/>
          <w:sz w:val="20"/>
          <w:szCs w:val="20"/>
        </w:rPr>
        <w:t xml:space="preserve"> </w:t>
      </w:r>
      <w:r w:rsidRPr="00EC43FF">
        <w:rPr>
          <w:sz w:val="20"/>
          <w:szCs w:val="20"/>
        </w:rPr>
        <w:t>uznać</w:t>
      </w:r>
      <w:r w:rsidRPr="00EC43FF">
        <w:rPr>
          <w:spacing w:val="-18"/>
          <w:sz w:val="20"/>
          <w:szCs w:val="20"/>
        </w:rPr>
        <w:t xml:space="preserve"> </w:t>
      </w:r>
      <w:r w:rsidRPr="00EC43FF">
        <w:rPr>
          <w:sz w:val="20"/>
          <w:szCs w:val="20"/>
        </w:rPr>
        <w:t>za</w:t>
      </w:r>
      <w:r w:rsidRPr="00EC43FF">
        <w:rPr>
          <w:spacing w:val="-17"/>
          <w:sz w:val="20"/>
          <w:szCs w:val="20"/>
        </w:rPr>
        <w:t xml:space="preserve"> </w:t>
      </w:r>
      <w:r w:rsidRPr="00EC43FF">
        <w:rPr>
          <w:sz w:val="20"/>
          <w:szCs w:val="20"/>
        </w:rPr>
        <w:t>prawidłowe,</w:t>
      </w:r>
      <w:r w:rsidRPr="00EC43FF">
        <w:rPr>
          <w:spacing w:val="-18"/>
          <w:sz w:val="20"/>
          <w:szCs w:val="20"/>
        </w:rPr>
        <w:t xml:space="preserve"> </w:t>
      </w:r>
      <w:r w:rsidRPr="00EC43FF">
        <w:rPr>
          <w:sz w:val="20"/>
          <w:szCs w:val="20"/>
        </w:rPr>
        <w:t>gdy</w:t>
      </w:r>
      <w:r w:rsidRPr="00EC43FF">
        <w:rPr>
          <w:spacing w:val="-18"/>
          <w:sz w:val="20"/>
          <w:szCs w:val="20"/>
        </w:rPr>
        <w:t xml:space="preserve"> </w:t>
      </w:r>
      <w:r w:rsidRPr="00EC43FF">
        <w:rPr>
          <w:sz w:val="20"/>
          <w:szCs w:val="20"/>
        </w:rPr>
        <w:t>wskaźnik</w:t>
      </w:r>
      <w:r w:rsidRPr="00EC43FF">
        <w:rPr>
          <w:spacing w:val="-17"/>
          <w:sz w:val="20"/>
          <w:szCs w:val="20"/>
        </w:rPr>
        <w:t xml:space="preserve"> </w:t>
      </w:r>
      <w:r w:rsidRPr="00EC43FF">
        <w:rPr>
          <w:sz w:val="20"/>
          <w:szCs w:val="20"/>
        </w:rPr>
        <w:t>odkształcenia</w:t>
      </w:r>
      <w:r w:rsidRPr="00EC43FF">
        <w:rPr>
          <w:spacing w:val="-18"/>
          <w:sz w:val="20"/>
          <w:szCs w:val="20"/>
        </w:rPr>
        <w:t xml:space="preserve"> </w:t>
      </w:r>
      <w:r w:rsidRPr="00EC43FF">
        <w:rPr>
          <w:sz w:val="20"/>
          <w:szCs w:val="20"/>
        </w:rPr>
        <w:t xml:space="preserve">Io, </w:t>
      </w:r>
      <w:r w:rsidRPr="00EC43FF">
        <w:rPr>
          <w:position w:val="1"/>
          <w:sz w:val="20"/>
          <w:szCs w:val="20"/>
        </w:rPr>
        <w:t>określony</w:t>
      </w:r>
      <w:r w:rsidRPr="00EC43FF">
        <w:rPr>
          <w:spacing w:val="-15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stosunkiem</w:t>
      </w:r>
      <w:r w:rsidRPr="00EC43FF">
        <w:rPr>
          <w:spacing w:val="-15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wtórnego</w:t>
      </w:r>
      <w:r w:rsidRPr="00EC43FF">
        <w:rPr>
          <w:spacing w:val="-16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modułu</w:t>
      </w:r>
      <w:r w:rsidRPr="00EC43FF">
        <w:rPr>
          <w:spacing w:val="-14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E</w:t>
      </w:r>
      <w:r w:rsidRPr="00EC43FF">
        <w:rPr>
          <w:sz w:val="13"/>
          <w:szCs w:val="13"/>
        </w:rPr>
        <w:t>2</w:t>
      </w:r>
      <w:r w:rsidRPr="00EC43FF">
        <w:rPr>
          <w:spacing w:val="9"/>
          <w:sz w:val="13"/>
          <w:szCs w:val="13"/>
        </w:rPr>
        <w:t xml:space="preserve"> </w:t>
      </w:r>
      <w:r w:rsidRPr="00EC43FF">
        <w:rPr>
          <w:position w:val="1"/>
          <w:sz w:val="20"/>
          <w:szCs w:val="20"/>
        </w:rPr>
        <w:t>do</w:t>
      </w:r>
      <w:r w:rsidRPr="00EC43FF">
        <w:rPr>
          <w:spacing w:val="-16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pierwotnego</w:t>
      </w:r>
      <w:r w:rsidRPr="00EC43FF">
        <w:rPr>
          <w:spacing w:val="-16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modułu</w:t>
      </w:r>
      <w:r w:rsidRPr="00EC43FF">
        <w:rPr>
          <w:spacing w:val="-14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E</w:t>
      </w:r>
      <w:r w:rsidRPr="00EC43FF">
        <w:rPr>
          <w:sz w:val="13"/>
          <w:szCs w:val="13"/>
        </w:rPr>
        <w:t>1</w:t>
      </w:r>
      <w:r w:rsidRPr="00EC43FF">
        <w:rPr>
          <w:position w:val="1"/>
          <w:sz w:val="20"/>
          <w:szCs w:val="20"/>
        </w:rPr>
        <w:t>,</w:t>
      </w:r>
      <w:r w:rsidRPr="00EC43FF">
        <w:rPr>
          <w:spacing w:val="-14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jest</w:t>
      </w:r>
      <w:r w:rsidRPr="00EC43FF">
        <w:rPr>
          <w:spacing w:val="-15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>nie</w:t>
      </w:r>
      <w:r w:rsidRPr="00EC43FF">
        <w:rPr>
          <w:spacing w:val="-16"/>
          <w:position w:val="1"/>
          <w:sz w:val="20"/>
          <w:szCs w:val="20"/>
        </w:rPr>
        <w:t xml:space="preserve"> </w:t>
      </w:r>
      <w:r w:rsidRPr="00EC43FF">
        <w:rPr>
          <w:position w:val="1"/>
          <w:sz w:val="20"/>
          <w:szCs w:val="20"/>
        </w:rPr>
        <w:t xml:space="preserve">większy </w:t>
      </w:r>
      <w:r w:rsidRPr="00EC43FF">
        <w:rPr>
          <w:sz w:val="20"/>
          <w:szCs w:val="20"/>
        </w:rPr>
        <w:t>niż 2,2.</w:t>
      </w:r>
    </w:p>
    <w:p w14:paraId="478AB446" w14:textId="77777777" w:rsidR="004F4CB1" w:rsidRDefault="004F4CB1" w:rsidP="00EC43FF">
      <w:pPr>
        <w:pStyle w:val="Akapitzlist"/>
        <w:numPr>
          <w:ilvl w:val="3"/>
          <w:numId w:val="22"/>
        </w:numPr>
        <w:tabs>
          <w:tab w:val="left" w:pos="1276"/>
        </w:tabs>
        <w:kinsoku w:val="0"/>
        <w:overflowPunct w:val="0"/>
        <w:adjustRightInd w:val="0"/>
        <w:spacing w:before="81" w:line="276" w:lineRule="auto"/>
        <w:ind w:left="1134" w:right="385" w:hanging="850"/>
        <w:rPr>
          <w:sz w:val="20"/>
          <w:szCs w:val="20"/>
        </w:rPr>
      </w:pPr>
      <w:r>
        <w:rPr>
          <w:sz w:val="20"/>
          <w:szCs w:val="20"/>
        </w:rPr>
        <w:t>Zagęszczenie warstwy podbudowy możemy sprawdzić zgodnie z metodą opisaną w załączniku Z1.</w:t>
      </w:r>
    </w:p>
    <w:p w14:paraId="2F32AFBB" w14:textId="77777777" w:rsidR="004F4CB1" w:rsidRDefault="004F4CB1" w:rsidP="00EC43FF">
      <w:pPr>
        <w:pStyle w:val="Akapitzlist"/>
        <w:numPr>
          <w:ilvl w:val="3"/>
          <w:numId w:val="22"/>
        </w:numPr>
        <w:tabs>
          <w:tab w:val="left" w:pos="1276"/>
        </w:tabs>
        <w:kinsoku w:val="0"/>
        <w:overflowPunct w:val="0"/>
        <w:adjustRightInd w:val="0"/>
        <w:spacing w:before="84" w:line="276" w:lineRule="auto"/>
        <w:ind w:left="1086" w:right="385" w:hanging="802"/>
        <w:rPr>
          <w:sz w:val="20"/>
          <w:szCs w:val="20"/>
        </w:rPr>
      </w:pPr>
      <w:r>
        <w:rPr>
          <w:sz w:val="20"/>
          <w:szCs w:val="20"/>
        </w:rPr>
        <w:t>Bieżące badania kontrolne nośności warstwy podbudowy Wykonawca może przeprowadzać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metodami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alternatywnymi,</w:t>
      </w:r>
      <w:r>
        <w:rPr>
          <w:spacing w:val="-13"/>
          <w:sz w:val="20"/>
          <w:szCs w:val="20"/>
        </w:rPr>
        <w:t xml:space="preserve"> </w:t>
      </w:r>
      <w:r>
        <w:rPr>
          <w:sz w:val="20"/>
          <w:szCs w:val="20"/>
        </w:rPr>
        <w:t>np.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lekką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płytą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obciążeń</w:t>
      </w:r>
      <w:r>
        <w:rPr>
          <w:spacing w:val="-11"/>
          <w:sz w:val="20"/>
          <w:szCs w:val="20"/>
        </w:rPr>
        <w:t xml:space="preserve"> </w:t>
      </w:r>
      <w:r>
        <w:rPr>
          <w:sz w:val="20"/>
          <w:szCs w:val="20"/>
        </w:rPr>
        <w:t>dynamicznych. Metodą referencyjną jest metoda obciążeń płytowych wg załącznika Z1.</w:t>
      </w:r>
    </w:p>
    <w:p w14:paraId="23479CEC" w14:textId="4BD8BEE8" w:rsidR="004F4CB1" w:rsidRPr="00306E12" w:rsidRDefault="004F4CB1" w:rsidP="00EC43FF">
      <w:pPr>
        <w:pStyle w:val="Akapitzlist"/>
        <w:numPr>
          <w:ilvl w:val="3"/>
          <w:numId w:val="22"/>
        </w:numPr>
        <w:tabs>
          <w:tab w:val="left" w:pos="1276"/>
        </w:tabs>
        <w:kinsoku w:val="0"/>
        <w:overflowPunct w:val="0"/>
        <w:adjustRightInd w:val="0"/>
        <w:spacing w:line="276" w:lineRule="auto"/>
        <w:ind w:left="1086" w:right="385" w:hanging="802"/>
        <w:rPr>
          <w:sz w:val="20"/>
          <w:szCs w:val="20"/>
        </w:rPr>
      </w:pPr>
      <w:r>
        <w:rPr>
          <w:sz w:val="20"/>
          <w:szCs w:val="20"/>
        </w:rPr>
        <w:t xml:space="preserve">Alternatywnie dopuszcza się kontrolę i ocenę nośności na powierzchni warstwy </w:t>
      </w:r>
      <w:r>
        <w:rPr>
          <w:position w:val="1"/>
          <w:sz w:val="20"/>
          <w:szCs w:val="20"/>
        </w:rPr>
        <w:t>materiału na podstawie oznaczenia wartości modułu dynamicznego E</w:t>
      </w:r>
      <w:r>
        <w:rPr>
          <w:sz w:val="13"/>
          <w:szCs w:val="13"/>
        </w:rPr>
        <w:t>vd</w:t>
      </w:r>
      <w:r>
        <w:rPr>
          <w:spacing w:val="40"/>
          <w:sz w:val="13"/>
          <w:szCs w:val="13"/>
        </w:rPr>
        <w:t xml:space="preserve"> </w:t>
      </w:r>
      <w:r>
        <w:rPr>
          <w:position w:val="1"/>
          <w:sz w:val="20"/>
          <w:szCs w:val="20"/>
        </w:rPr>
        <w:t xml:space="preserve">z </w:t>
      </w:r>
      <w:r>
        <w:rPr>
          <w:sz w:val="20"/>
          <w:szCs w:val="20"/>
        </w:rPr>
        <w:t>zastosowaniem lekkiej płyty dynamicznej LPD. Dopuszczenie tej metody wymaga potwierdzenia na odcinku próbnym i akceptacji przez Inżyniera</w:t>
      </w:r>
      <w:r w:rsidR="00306E12">
        <w:rPr>
          <w:sz w:val="20"/>
          <w:szCs w:val="20"/>
        </w:rPr>
        <w:t xml:space="preserve"> Kontraktu</w:t>
      </w:r>
      <w:r>
        <w:rPr>
          <w:sz w:val="20"/>
          <w:szCs w:val="20"/>
        </w:rPr>
        <w:t>/ Inspektora Nadzoru</w:t>
      </w:r>
      <w:r w:rsidRPr="00306E12">
        <w:rPr>
          <w:position w:val="1"/>
          <w:sz w:val="20"/>
          <w:szCs w:val="20"/>
        </w:rPr>
        <w:t>/</w:t>
      </w:r>
      <w:r w:rsidR="00306E12">
        <w:rPr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Zamawiającego korelacji wartości wtórnego modułu odkształcenia E</w:t>
      </w:r>
      <w:r w:rsidRPr="00306E12">
        <w:rPr>
          <w:sz w:val="20"/>
          <w:szCs w:val="20"/>
        </w:rPr>
        <w:t>2</w:t>
      </w:r>
      <w:r w:rsidRPr="00306E12">
        <w:rPr>
          <w:position w:val="1"/>
          <w:sz w:val="20"/>
          <w:szCs w:val="20"/>
        </w:rPr>
        <w:t>, stanowiących kryterium</w:t>
      </w:r>
      <w:r w:rsidRPr="00306E12">
        <w:rPr>
          <w:spacing w:val="-6"/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akceptacji</w:t>
      </w:r>
      <w:r w:rsidRPr="00306E12">
        <w:rPr>
          <w:spacing w:val="-3"/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nośności,</w:t>
      </w:r>
      <w:r w:rsidRPr="00306E12">
        <w:rPr>
          <w:spacing w:val="-4"/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z</w:t>
      </w:r>
      <w:r w:rsidRPr="00306E12">
        <w:rPr>
          <w:spacing w:val="-6"/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wartościami</w:t>
      </w:r>
      <w:r w:rsidRPr="00306E12">
        <w:rPr>
          <w:spacing w:val="-3"/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modułu</w:t>
      </w:r>
      <w:r w:rsidRPr="00306E12">
        <w:rPr>
          <w:spacing w:val="-5"/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dynamicznego</w:t>
      </w:r>
      <w:r w:rsidRPr="00306E12">
        <w:rPr>
          <w:spacing w:val="-7"/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E</w:t>
      </w:r>
      <w:r w:rsidRPr="00306E12">
        <w:rPr>
          <w:sz w:val="20"/>
          <w:szCs w:val="20"/>
        </w:rPr>
        <w:t>vd</w:t>
      </w:r>
      <w:r w:rsidRPr="00306E12">
        <w:rPr>
          <w:spacing w:val="2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>w</w:t>
      </w:r>
      <w:r w:rsidRPr="00306E12">
        <w:rPr>
          <w:spacing w:val="-6"/>
          <w:position w:val="1"/>
          <w:sz w:val="20"/>
          <w:szCs w:val="20"/>
        </w:rPr>
        <w:t xml:space="preserve"> </w:t>
      </w:r>
      <w:r w:rsidRPr="00306E12">
        <w:rPr>
          <w:position w:val="1"/>
          <w:sz w:val="20"/>
          <w:szCs w:val="20"/>
        </w:rPr>
        <w:t xml:space="preserve">odniesieniu </w:t>
      </w:r>
      <w:r w:rsidRPr="00306E12">
        <w:rPr>
          <w:sz w:val="20"/>
          <w:szCs w:val="20"/>
        </w:rPr>
        <w:t>do gruntów i materiałów stosowanych w konkretnym przypadku i określonych z zastosowaniem</w:t>
      </w:r>
      <w:r w:rsidRPr="00306E12">
        <w:rPr>
          <w:spacing w:val="-13"/>
          <w:sz w:val="20"/>
          <w:szCs w:val="20"/>
        </w:rPr>
        <w:t xml:space="preserve"> </w:t>
      </w:r>
      <w:r w:rsidRPr="00306E12">
        <w:rPr>
          <w:sz w:val="20"/>
          <w:szCs w:val="20"/>
        </w:rPr>
        <w:t>wybranego</w:t>
      </w:r>
      <w:r w:rsidRPr="00306E12">
        <w:rPr>
          <w:spacing w:val="-14"/>
          <w:sz w:val="20"/>
          <w:szCs w:val="20"/>
        </w:rPr>
        <w:t xml:space="preserve"> </w:t>
      </w:r>
      <w:r w:rsidRPr="00306E12">
        <w:rPr>
          <w:sz w:val="20"/>
          <w:szCs w:val="20"/>
        </w:rPr>
        <w:t>typu</w:t>
      </w:r>
      <w:r w:rsidRPr="00306E12">
        <w:rPr>
          <w:spacing w:val="-12"/>
          <w:sz w:val="20"/>
          <w:szCs w:val="20"/>
        </w:rPr>
        <w:t xml:space="preserve"> </w:t>
      </w:r>
      <w:r w:rsidRPr="00306E12">
        <w:rPr>
          <w:sz w:val="20"/>
          <w:szCs w:val="20"/>
        </w:rPr>
        <w:t>(konstrukcji)</w:t>
      </w:r>
      <w:r w:rsidRPr="00306E12">
        <w:rPr>
          <w:spacing w:val="-13"/>
          <w:sz w:val="20"/>
          <w:szCs w:val="20"/>
        </w:rPr>
        <w:t xml:space="preserve"> </w:t>
      </w:r>
      <w:r w:rsidRPr="00306E12">
        <w:rPr>
          <w:sz w:val="20"/>
          <w:szCs w:val="20"/>
        </w:rPr>
        <w:t>LPD.</w:t>
      </w:r>
      <w:r w:rsidR="00306E12">
        <w:rPr>
          <w:sz w:val="20"/>
          <w:szCs w:val="20"/>
        </w:rPr>
        <w:t xml:space="preserve"> </w:t>
      </w:r>
      <w:r w:rsidRPr="00306E12">
        <w:rPr>
          <w:sz w:val="20"/>
          <w:szCs w:val="20"/>
        </w:rPr>
        <w:t>W</w:t>
      </w:r>
      <w:r w:rsidRPr="00306E12">
        <w:rPr>
          <w:spacing w:val="-14"/>
          <w:sz w:val="20"/>
          <w:szCs w:val="20"/>
        </w:rPr>
        <w:t xml:space="preserve"> </w:t>
      </w:r>
      <w:r w:rsidRPr="00306E12">
        <w:rPr>
          <w:sz w:val="20"/>
          <w:szCs w:val="20"/>
        </w:rPr>
        <w:t>przypadku</w:t>
      </w:r>
      <w:r w:rsidRPr="00306E12">
        <w:rPr>
          <w:spacing w:val="-10"/>
          <w:sz w:val="20"/>
          <w:szCs w:val="20"/>
        </w:rPr>
        <w:t xml:space="preserve"> </w:t>
      </w:r>
      <w:r w:rsidRPr="00306E12">
        <w:rPr>
          <w:sz w:val="20"/>
          <w:szCs w:val="20"/>
        </w:rPr>
        <w:t>stosowania</w:t>
      </w:r>
      <w:r w:rsidRPr="00306E12">
        <w:rPr>
          <w:spacing w:val="-13"/>
          <w:sz w:val="20"/>
          <w:szCs w:val="20"/>
        </w:rPr>
        <w:t xml:space="preserve"> </w:t>
      </w:r>
      <w:r w:rsidRPr="00306E12">
        <w:rPr>
          <w:sz w:val="20"/>
          <w:szCs w:val="20"/>
        </w:rPr>
        <w:t>płyt</w:t>
      </w:r>
      <w:r w:rsidRPr="00306E12">
        <w:rPr>
          <w:spacing w:val="-13"/>
          <w:sz w:val="20"/>
          <w:szCs w:val="20"/>
        </w:rPr>
        <w:t xml:space="preserve"> </w:t>
      </w:r>
      <w:r w:rsidRPr="00306E12">
        <w:rPr>
          <w:sz w:val="20"/>
          <w:szCs w:val="20"/>
        </w:rPr>
        <w:t>LPD</w:t>
      </w:r>
      <w:r w:rsidRPr="00306E12">
        <w:rPr>
          <w:spacing w:val="-13"/>
          <w:sz w:val="20"/>
          <w:szCs w:val="20"/>
        </w:rPr>
        <w:t xml:space="preserve"> </w:t>
      </w:r>
      <w:r w:rsidRPr="00306E12">
        <w:rPr>
          <w:sz w:val="20"/>
          <w:szCs w:val="20"/>
        </w:rPr>
        <w:t>o różnych konstrukcjach korelację należy ustalić dla każdego typu urządzenia.</w:t>
      </w:r>
      <w:r w:rsidRPr="00306E12">
        <w:rPr>
          <w:spacing w:val="-2"/>
          <w:sz w:val="20"/>
          <w:szCs w:val="20"/>
        </w:rPr>
        <w:t xml:space="preserve"> </w:t>
      </w:r>
      <w:r w:rsidRPr="00306E12">
        <w:rPr>
          <w:sz w:val="20"/>
          <w:szCs w:val="20"/>
        </w:rPr>
        <w:t>Metodą referencyjną jest metoda obciążeń płytowych wg załącznika Z1.</w:t>
      </w:r>
    </w:p>
    <w:p w14:paraId="113BC05F" w14:textId="1D0CC630" w:rsidR="004F4CB1" w:rsidRPr="00306E12" w:rsidRDefault="004F4CB1" w:rsidP="00EC43FF">
      <w:pPr>
        <w:pStyle w:val="Akapitzlist"/>
        <w:numPr>
          <w:ilvl w:val="3"/>
          <w:numId w:val="22"/>
        </w:numPr>
        <w:tabs>
          <w:tab w:val="left" w:pos="1219"/>
        </w:tabs>
        <w:kinsoku w:val="0"/>
        <w:overflowPunct w:val="0"/>
        <w:adjustRightInd w:val="0"/>
        <w:spacing w:line="276" w:lineRule="auto"/>
        <w:ind w:left="1086" w:right="385" w:hanging="802"/>
        <w:rPr>
          <w:sz w:val="20"/>
          <w:szCs w:val="20"/>
        </w:rPr>
      </w:pPr>
      <w:r>
        <w:rPr>
          <w:sz w:val="20"/>
          <w:szCs w:val="20"/>
        </w:rPr>
        <w:t>W przypadku stosowania płyty LPD należy uwzględnić właściwe dla tej metody ograniczenia w zakresie jej stosowalności. Metody tej nie należy jednak wykorzystywać do badań odbiorowych warstwy.</w:t>
      </w:r>
    </w:p>
    <w:p w14:paraId="65F00082" w14:textId="2D252CF7" w:rsidR="004F4CB1" w:rsidRPr="00306E12" w:rsidRDefault="004F4CB1" w:rsidP="00EC43FF">
      <w:pPr>
        <w:pStyle w:val="Akapitzlist"/>
        <w:numPr>
          <w:ilvl w:val="3"/>
          <w:numId w:val="22"/>
        </w:numPr>
        <w:tabs>
          <w:tab w:val="left" w:pos="1219"/>
        </w:tabs>
        <w:kinsoku w:val="0"/>
        <w:overflowPunct w:val="0"/>
        <w:adjustRightInd w:val="0"/>
        <w:ind w:left="1086" w:right="385" w:hanging="802"/>
        <w:rPr>
          <w:spacing w:val="-2"/>
          <w:w w:val="95"/>
          <w:sz w:val="20"/>
          <w:szCs w:val="20"/>
        </w:rPr>
      </w:pPr>
      <w:r w:rsidRPr="00306E12">
        <w:rPr>
          <w:w w:val="95"/>
          <w:sz w:val="20"/>
          <w:szCs w:val="20"/>
        </w:rPr>
        <w:t>Wykonawca</w:t>
      </w:r>
      <w:r w:rsidRPr="00306E12">
        <w:rPr>
          <w:spacing w:val="27"/>
          <w:sz w:val="20"/>
          <w:szCs w:val="20"/>
        </w:rPr>
        <w:t xml:space="preserve"> </w:t>
      </w:r>
      <w:r w:rsidRPr="00306E12">
        <w:rPr>
          <w:w w:val="95"/>
          <w:sz w:val="20"/>
          <w:szCs w:val="20"/>
        </w:rPr>
        <w:t>zobowiązany</w:t>
      </w:r>
      <w:r w:rsidRPr="00306E12">
        <w:rPr>
          <w:spacing w:val="25"/>
          <w:sz w:val="20"/>
          <w:szCs w:val="20"/>
        </w:rPr>
        <w:t xml:space="preserve"> </w:t>
      </w:r>
      <w:r w:rsidRPr="00306E12">
        <w:rPr>
          <w:w w:val="95"/>
          <w:sz w:val="20"/>
          <w:szCs w:val="20"/>
        </w:rPr>
        <w:t>jest</w:t>
      </w:r>
      <w:r w:rsidRPr="00306E12">
        <w:rPr>
          <w:spacing w:val="25"/>
          <w:sz w:val="20"/>
          <w:szCs w:val="20"/>
        </w:rPr>
        <w:t xml:space="preserve"> </w:t>
      </w:r>
      <w:r w:rsidRPr="00306E12">
        <w:rPr>
          <w:w w:val="95"/>
          <w:sz w:val="20"/>
          <w:szCs w:val="20"/>
        </w:rPr>
        <w:t>zapewniać</w:t>
      </w:r>
      <w:r w:rsidRPr="00306E12">
        <w:rPr>
          <w:spacing w:val="24"/>
          <w:sz w:val="20"/>
          <w:szCs w:val="20"/>
        </w:rPr>
        <w:t xml:space="preserve"> </w:t>
      </w:r>
      <w:r w:rsidRPr="00306E12">
        <w:rPr>
          <w:w w:val="95"/>
          <w:sz w:val="20"/>
          <w:szCs w:val="20"/>
        </w:rPr>
        <w:t>laboratorium</w:t>
      </w:r>
      <w:r w:rsidRPr="00306E12">
        <w:rPr>
          <w:spacing w:val="35"/>
          <w:sz w:val="20"/>
          <w:szCs w:val="20"/>
        </w:rPr>
        <w:t xml:space="preserve"> </w:t>
      </w:r>
      <w:r w:rsidRPr="00306E12">
        <w:rPr>
          <w:w w:val="95"/>
          <w:sz w:val="20"/>
          <w:szCs w:val="20"/>
        </w:rPr>
        <w:t>Inżyniera</w:t>
      </w:r>
      <w:r w:rsidR="00306E12" w:rsidRPr="00306E12">
        <w:rPr>
          <w:w w:val="95"/>
          <w:sz w:val="20"/>
          <w:szCs w:val="20"/>
        </w:rPr>
        <w:t xml:space="preserve"> Kontraktu</w:t>
      </w:r>
      <w:r w:rsidRPr="00306E12">
        <w:rPr>
          <w:w w:val="95"/>
          <w:sz w:val="20"/>
          <w:szCs w:val="20"/>
        </w:rPr>
        <w:t>/</w:t>
      </w:r>
      <w:r w:rsidRPr="00306E12">
        <w:rPr>
          <w:spacing w:val="29"/>
          <w:sz w:val="20"/>
          <w:szCs w:val="20"/>
        </w:rPr>
        <w:t xml:space="preserve"> </w:t>
      </w:r>
      <w:r w:rsidRPr="00306E12">
        <w:rPr>
          <w:w w:val="95"/>
          <w:sz w:val="20"/>
          <w:szCs w:val="20"/>
        </w:rPr>
        <w:t>Inspektora</w:t>
      </w:r>
      <w:r w:rsidRPr="00306E12">
        <w:rPr>
          <w:spacing w:val="30"/>
          <w:sz w:val="20"/>
          <w:szCs w:val="20"/>
        </w:rPr>
        <w:t xml:space="preserve"> </w:t>
      </w:r>
      <w:r w:rsidRPr="00306E12">
        <w:rPr>
          <w:spacing w:val="-2"/>
          <w:w w:val="95"/>
          <w:sz w:val="20"/>
          <w:szCs w:val="20"/>
        </w:rPr>
        <w:t>Nadzoru</w:t>
      </w:r>
      <w:r w:rsidRPr="00306E12">
        <w:rPr>
          <w:sz w:val="20"/>
          <w:szCs w:val="20"/>
        </w:rPr>
        <w:t>/Zamawiającego na swój koszt pojazdy ciężarowe stanowiące przeciwwagę do oznaczania</w:t>
      </w:r>
      <w:r w:rsidRPr="00306E12">
        <w:rPr>
          <w:spacing w:val="-14"/>
          <w:sz w:val="20"/>
          <w:szCs w:val="20"/>
        </w:rPr>
        <w:t xml:space="preserve"> </w:t>
      </w:r>
      <w:r w:rsidRPr="00306E12">
        <w:rPr>
          <w:sz w:val="20"/>
          <w:szCs w:val="20"/>
        </w:rPr>
        <w:t>modułu</w:t>
      </w:r>
      <w:r w:rsidRPr="00306E12">
        <w:rPr>
          <w:spacing w:val="-14"/>
          <w:sz w:val="20"/>
          <w:szCs w:val="20"/>
        </w:rPr>
        <w:t xml:space="preserve"> </w:t>
      </w:r>
      <w:r w:rsidRPr="00306E12">
        <w:rPr>
          <w:sz w:val="20"/>
          <w:szCs w:val="20"/>
        </w:rPr>
        <w:t>odkształcenia</w:t>
      </w:r>
      <w:r w:rsidRPr="00306E12">
        <w:rPr>
          <w:spacing w:val="-17"/>
          <w:sz w:val="20"/>
          <w:szCs w:val="20"/>
        </w:rPr>
        <w:t xml:space="preserve"> </w:t>
      </w:r>
      <w:r w:rsidRPr="00306E12">
        <w:rPr>
          <w:sz w:val="20"/>
          <w:szCs w:val="20"/>
        </w:rPr>
        <w:t>i</w:t>
      </w:r>
      <w:r w:rsidRPr="00306E12">
        <w:rPr>
          <w:spacing w:val="-12"/>
          <w:sz w:val="20"/>
          <w:szCs w:val="20"/>
        </w:rPr>
        <w:t xml:space="preserve"> </w:t>
      </w:r>
      <w:r w:rsidRPr="00306E12">
        <w:rPr>
          <w:sz w:val="20"/>
          <w:szCs w:val="20"/>
        </w:rPr>
        <w:t>badania</w:t>
      </w:r>
      <w:r w:rsidRPr="00306E12">
        <w:rPr>
          <w:spacing w:val="-14"/>
          <w:sz w:val="20"/>
          <w:szCs w:val="20"/>
        </w:rPr>
        <w:t xml:space="preserve"> </w:t>
      </w:r>
      <w:r w:rsidRPr="00306E12">
        <w:rPr>
          <w:sz w:val="20"/>
          <w:szCs w:val="20"/>
        </w:rPr>
        <w:t>nośności</w:t>
      </w:r>
      <w:r w:rsidRPr="00306E12">
        <w:rPr>
          <w:spacing w:val="-13"/>
          <w:sz w:val="20"/>
          <w:szCs w:val="20"/>
        </w:rPr>
        <w:t xml:space="preserve"> </w:t>
      </w:r>
      <w:r w:rsidRPr="00306E12">
        <w:rPr>
          <w:sz w:val="20"/>
          <w:szCs w:val="20"/>
        </w:rPr>
        <w:t>przez</w:t>
      </w:r>
      <w:r w:rsidRPr="00306E12">
        <w:rPr>
          <w:spacing w:val="-12"/>
          <w:sz w:val="20"/>
          <w:szCs w:val="20"/>
        </w:rPr>
        <w:t xml:space="preserve"> </w:t>
      </w:r>
      <w:r w:rsidRPr="00306E12">
        <w:rPr>
          <w:sz w:val="20"/>
          <w:szCs w:val="20"/>
        </w:rPr>
        <w:t>obciążenie</w:t>
      </w:r>
      <w:r w:rsidRPr="00306E12">
        <w:rPr>
          <w:spacing w:val="-16"/>
          <w:sz w:val="20"/>
          <w:szCs w:val="20"/>
        </w:rPr>
        <w:t xml:space="preserve"> </w:t>
      </w:r>
      <w:r w:rsidRPr="00306E12">
        <w:rPr>
          <w:sz w:val="20"/>
          <w:szCs w:val="20"/>
        </w:rPr>
        <w:t>płyta</w:t>
      </w:r>
      <w:r w:rsidRPr="00306E12">
        <w:rPr>
          <w:spacing w:val="-16"/>
          <w:sz w:val="20"/>
          <w:szCs w:val="20"/>
        </w:rPr>
        <w:t xml:space="preserve"> </w:t>
      </w:r>
      <w:r w:rsidRPr="00306E12">
        <w:rPr>
          <w:sz w:val="20"/>
          <w:szCs w:val="20"/>
        </w:rPr>
        <w:t>statyczną (badanie aparatem VSS) w miejscu i terminie wyznaczonym przez Inżyniera</w:t>
      </w:r>
      <w:r w:rsidR="00306E12">
        <w:rPr>
          <w:sz w:val="20"/>
          <w:szCs w:val="20"/>
        </w:rPr>
        <w:t xml:space="preserve"> Kontraktu</w:t>
      </w:r>
      <w:r w:rsidRPr="00306E12">
        <w:rPr>
          <w:sz w:val="20"/>
          <w:szCs w:val="20"/>
        </w:rPr>
        <w:t>/ Inspektora Nadzoru /Zamawiającego.</w:t>
      </w:r>
    </w:p>
    <w:p w14:paraId="7A1B9DE8" w14:textId="77777777" w:rsidR="0030733E" w:rsidRDefault="0030733E" w:rsidP="004F4CB1">
      <w:pPr>
        <w:tabs>
          <w:tab w:val="left" w:pos="1500"/>
        </w:tabs>
        <w:kinsoku w:val="0"/>
        <w:overflowPunct w:val="0"/>
        <w:adjustRightInd w:val="0"/>
        <w:spacing w:before="33"/>
        <w:rPr>
          <w:spacing w:val="-2"/>
          <w:sz w:val="20"/>
          <w:szCs w:val="20"/>
        </w:rPr>
      </w:pPr>
      <w:bookmarkStart w:id="70" w:name="_bookmark45"/>
      <w:bookmarkEnd w:id="70"/>
    </w:p>
    <w:p w14:paraId="1D7F8B23" w14:textId="622A2527" w:rsidR="0030733E" w:rsidRPr="0030733E" w:rsidRDefault="00CB3413" w:rsidP="00306E12">
      <w:pPr>
        <w:tabs>
          <w:tab w:val="left" w:pos="1134"/>
        </w:tabs>
        <w:kinsoku w:val="0"/>
        <w:overflowPunct w:val="0"/>
        <w:adjustRightInd w:val="0"/>
        <w:spacing w:before="82"/>
        <w:ind w:left="284"/>
        <w:rPr>
          <w:color w:val="000000"/>
          <w:spacing w:val="-2"/>
          <w:sz w:val="20"/>
          <w:szCs w:val="20"/>
        </w:rPr>
      </w:pPr>
      <w:r>
        <w:rPr>
          <w:spacing w:val="-2"/>
          <w:sz w:val="20"/>
          <w:szCs w:val="20"/>
        </w:rPr>
        <w:t>6.6</w:t>
      </w:r>
      <w:r w:rsidR="0030733E" w:rsidRPr="0030733E">
        <w:rPr>
          <w:spacing w:val="-2"/>
          <w:sz w:val="20"/>
          <w:szCs w:val="20"/>
        </w:rPr>
        <w:t>.5</w:t>
      </w:r>
      <w:r w:rsidR="0030733E" w:rsidRPr="0030733E">
        <w:rPr>
          <w:spacing w:val="-2"/>
          <w:sz w:val="20"/>
          <w:szCs w:val="20"/>
        </w:rPr>
        <w:tab/>
      </w:r>
      <w:r w:rsidR="0030733E" w:rsidRPr="0030733E">
        <w:rPr>
          <w:sz w:val="20"/>
          <w:szCs w:val="20"/>
        </w:rPr>
        <w:t>Właściwości</w:t>
      </w:r>
      <w:r w:rsidR="0030733E" w:rsidRPr="0030733E">
        <w:rPr>
          <w:spacing w:val="-13"/>
          <w:sz w:val="20"/>
          <w:szCs w:val="20"/>
        </w:rPr>
        <w:t xml:space="preserve"> </w:t>
      </w:r>
      <w:r w:rsidR="0030733E" w:rsidRPr="0030733E">
        <w:rPr>
          <w:spacing w:val="-2"/>
          <w:sz w:val="20"/>
          <w:szCs w:val="20"/>
        </w:rPr>
        <w:t>kruszywa</w:t>
      </w:r>
    </w:p>
    <w:p w14:paraId="41099010" w14:textId="7C69C788" w:rsidR="0030733E" w:rsidRDefault="0030733E" w:rsidP="00306E12">
      <w:pPr>
        <w:pStyle w:val="Tekstpodstawowy"/>
        <w:kinsoku w:val="0"/>
        <w:overflowPunct w:val="0"/>
        <w:spacing w:before="117" w:line="276" w:lineRule="auto"/>
        <w:ind w:left="1134" w:right="380"/>
      </w:pPr>
      <w:r>
        <w:t>Właściwości</w:t>
      </w:r>
      <w:r>
        <w:rPr>
          <w:spacing w:val="-14"/>
        </w:rPr>
        <w:t xml:space="preserve"> </w:t>
      </w:r>
      <w:r>
        <w:t>mieszanki</w:t>
      </w:r>
      <w:r>
        <w:rPr>
          <w:spacing w:val="-14"/>
        </w:rPr>
        <w:t xml:space="preserve"> </w:t>
      </w:r>
      <w:r>
        <w:t>kruszywa</w:t>
      </w:r>
      <w:r>
        <w:rPr>
          <w:spacing w:val="-14"/>
        </w:rPr>
        <w:t xml:space="preserve"> </w:t>
      </w:r>
      <w:r>
        <w:t>inne</w:t>
      </w:r>
      <w:r>
        <w:rPr>
          <w:spacing w:val="-17"/>
        </w:rPr>
        <w:t xml:space="preserve"> </w:t>
      </w:r>
      <w:r>
        <w:t>niż</w:t>
      </w:r>
      <w:r>
        <w:rPr>
          <w:spacing w:val="-16"/>
        </w:rPr>
        <w:t xml:space="preserve"> </w:t>
      </w:r>
      <w:r>
        <w:t>uziarnienie</w:t>
      </w:r>
      <w:r>
        <w:rPr>
          <w:spacing w:val="-17"/>
        </w:rPr>
        <w:t xml:space="preserve"> </w:t>
      </w:r>
      <w:r>
        <w:t>powinny</w:t>
      </w:r>
      <w:r>
        <w:rPr>
          <w:spacing w:val="-16"/>
        </w:rPr>
        <w:t xml:space="preserve"> </w:t>
      </w:r>
      <w:r>
        <w:t>być</w:t>
      </w:r>
      <w:r>
        <w:rPr>
          <w:spacing w:val="-15"/>
        </w:rPr>
        <w:t xml:space="preserve"> </w:t>
      </w:r>
      <w:r>
        <w:t>badane</w:t>
      </w:r>
      <w:r>
        <w:rPr>
          <w:spacing w:val="-15"/>
        </w:rPr>
        <w:t xml:space="preserve"> </w:t>
      </w:r>
      <w:r>
        <w:t>okresowe</w:t>
      </w:r>
      <w:r>
        <w:rPr>
          <w:spacing w:val="-15"/>
        </w:rPr>
        <w:t xml:space="preserve"> </w:t>
      </w:r>
      <w:r>
        <w:t>na polecenie</w:t>
      </w:r>
      <w:r>
        <w:rPr>
          <w:spacing w:val="-4"/>
        </w:rPr>
        <w:t xml:space="preserve"> </w:t>
      </w:r>
      <w:r>
        <w:t>Inżyniera</w:t>
      </w:r>
      <w:r w:rsidR="00306E12">
        <w:t xml:space="preserve"> Kontraktu</w:t>
      </w:r>
      <w:r>
        <w:t>/</w:t>
      </w:r>
      <w:r>
        <w:rPr>
          <w:spacing w:val="-3"/>
        </w:rPr>
        <w:t xml:space="preserve"> </w:t>
      </w:r>
      <w:r>
        <w:t>Inspektora</w:t>
      </w:r>
      <w:r>
        <w:rPr>
          <w:spacing w:val="-4"/>
        </w:rPr>
        <w:t xml:space="preserve"> </w:t>
      </w:r>
      <w:r>
        <w:t>Nadzoru</w:t>
      </w:r>
      <w:r>
        <w:rPr>
          <w:spacing w:val="-5"/>
        </w:rPr>
        <w:t xml:space="preserve"> </w:t>
      </w:r>
      <w:r>
        <w:t>/Zamawiającego</w:t>
      </w:r>
      <w:r>
        <w:rPr>
          <w:spacing w:val="-1"/>
        </w:rPr>
        <w:t xml:space="preserve"> </w:t>
      </w:r>
      <w:r>
        <w:t>oraz</w:t>
      </w:r>
      <w:r>
        <w:rPr>
          <w:spacing w:val="-5"/>
        </w:rPr>
        <w:t xml:space="preserve"> </w:t>
      </w:r>
      <w:r>
        <w:t>w</w:t>
      </w:r>
      <w:r>
        <w:rPr>
          <w:spacing w:val="-4"/>
        </w:rPr>
        <w:t xml:space="preserve"> </w:t>
      </w:r>
      <w:r>
        <w:t>razie</w:t>
      </w:r>
      <w:r>
        <w:rPr>
          <w:spacing w:val="-7"/>
        </w:rPr>
        <w:t xml:space="preserve"> </w:t>
      </w:r>
      <w:r>
        <w:t>wątpliwości</w:t>
      </w:r>
      <w:r>
        <w:rPr>
          <w:spacing w:val="-3"/>
        </w:rPr>
        <w:t xml:space="preserve"> </w:t>
      </w:r>
      <w:r>
        <w:t>co do jakości mieszanki. Próbki do badań powinny być pobierane losowo w obecności Inżyniera</w:t>
      </w:r>
      <w:r w:rsidR="00306E12">
        <w:t xml:space="preserve"> Kontraktu</w:t>
      </w:r>
      <w:r>
        <w:t>/ Inspektora Nadzoru /Zamawiającego.</w:t>
      </w:r>
    </w:p>
    <w:p w14:paraId="79437FF0" w14:textId="5631C609" w:rsidR="00CB3413" w:rsidRDefault="00CB3413" w:rsidP="00CB3413">
      <w:pPr>
        <w:pStyle w:val="Akapitzlist"/>
        <w:numPr>
          <w:ilvl w:val="1"/>
          <w:numId w:val="21"/>
        </w:numPr>
        <w:tabs>
          <w:tab w:val="left" w:pos="1276"/>
        </w:tabs>
        <w:kinsoku w:val="0"/>
        <w:overflowPunct w:val="0"/>
        <w:adjustRightInd w:val="0"/>
        <w:spacing w:before="100"/>
        <w:rPr>
          <w:b/>
          <w:bCs/>
          <w:spacing w:val="-2"/>
        </w:rPr>
      </w:pPr>
      <w:r>
        <w:rPr>
          <w:b/>
          <w:bCs/>
          <w:spacing w:val="-2"/>
        </w:rPr>
        <w:t xml:space="preserve">Wymagania dotyczące cech geometrycznych podbudowy </w:t>
      </w:r>
    </w:p>
    <w:p w14:paraId="59F448B2" w14:textId="77777777" w:rsidR="00CB3413" w:rsidRDefault="00CB3413" w:rsidP="00CB3413">
      <w:pPr>
        <w:pStyle w:val="Tekstpodstawowy"/>
        <w:kinsoku w:val="0"/>
        <w:overflowPunct w:val="0"/>
        <w:spacing w:before="1"/>
        <w:ind w:left="276"/>
        <w:rPr>
          <w:b/>
          <w:bCs/>
        </w:rPr>
      </w:pPr>
    </w:p>
    <w:p w14:paraId="2918A316" w14:textId="3AE48F86" w:rsidR="00CB3413" w:rsidRDefault="00CB3413" w:rsidP="00CB3413">
      <w:pPr>
        <w:pStyle w:val="Tekstpodstawowy"/>
        <w:kinsoku w:val="0"/>
        <w:overflowPunct w:val="0"/>
        <w:spacing w:before="1"/>
        <w:ind w:left="276"/>
        <w:rPr>
          <w:spacing w:val="-2"/>
        </w:rPr>
      </w:pPr>
      <w:r>
        <w:rPr>
          <w:b/>
          <w:bCs/>
        </w:rPr>
        <w:t>Tablica</w:t>
      </w:r>
      <w:r>
        <w:rPr>
          <w:b/>
          <w:bCs/>
          <w:spacing w:val="-5"/>
        </w:rPr>
        <w:t xml:space="preserve"> </w:t>
      </w:r>
      <w:r>
        <w:rPr>
          <w:b/>
          <w:bCs/>
        </w:rPr>
        <w:t xml:space="preserve">8 </w:t>
      </w:r>
      <w:r>
        <w:rPr>
          <w:b/>
          <w:bCs/>
          <w:spacing w:val="-3"/>
        </w:rPr>
        <w:t xml:space="preserve"> </w:t>
      </w:r>
      <w:r>
        <w:t>Częstotliwość</w:t>
      </w:r>
      <w:r>
        <w:rPr>
          <w:spacing w:val="-5"/>
        </w:rPr>
        <w:t xml:space="preserve"> </w:t>
      </w:r>
      <w:r>
        <w:t>oraz</w:t>
      </w:r>
      <w:r>
        <w:rPr>
          <w:spacing w:val="-4"/>
        </w:rPr>
        <w:t xml:space="preserve"> </w:t>
      </w:r>
      <w:r>
        <w:t>zakres</w:t>
      </w:r>
      <w:r>
        <w:rPr>
          <w:spacing w:val="-7"/>
        </w:rPr>
        <w:t xml:space="preserve"> </w:t>
      </w:r>
      <w:r>
        <w:t>pomiarów</w:t>
      </w:r>
      <w:r>
        <w:rPr>
          <w:spacing w:val="-6"/>
        </w:rPr>
        <w:t xml:space="preserve"> </w:t>
      </w:r>
      <w:r>
        <w:t>wykonanej</w:t>
      </w:r>
      <w:r>
        <w:rPr>
          <w:spacing w:val="-5"/>
        </w:rPr>
        <w:t xml:space="preserve"> </w:t>
      </w:r>
      <w:r>
        <w:t>podbudowy</w:t>
      </w:r>
      <w:r>
        <w:rPr>
          <w:spacing w:val="-1"/>
        </w:rPr>
        <w:t xml:space="preserve"> </w:t>
      </w:r>
      <w:r>
        <w:t>pomocniczej</w:t>
      </w:r>
      <w:r>
        <w:rPr>
          <w:spacing w:val="-5"/>
        </w:rPr>
        <w:t xml:space="preserve"> </w:t>
      </w:r>
      <w:r>
        <w:t xml:space="preserve">i </w:t>
      </w:r>
      <w:r>
        <w:rPr>
          <w:spacing w:val="-2"/>
        </w:rPr>
        <w:t>zasadniczej</w:t>
      </w:r>
    </w:p>
    <w:tbl>
      <w:tblPr>
        <w:tblW w:w="0" w:type="auto"/>
        <w:tblInd w:w="38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8"/>
        <w:gridCol w:w="2899"/>
        <w:gridCol w:w="5386"/>
      </w:tblGrid>
      <w:tr w:rsidR="00CB3413" w14:paraId="05922C77" w14:textId="77777777" w:rsidTr="00635C5C">
        <w:trPr>
          <w:trHeight w:val="486"/>
        </w:trPr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double" w:sz="2" w:space="0" w:color="000000"/>
              <w:right w:val="single" w:sz="6" w:space="0" w:color="000000"/>
            </w:tcBorders>
          </w:tcPr>
          <w:p w14:paraId="31355A23" w14:textId="77777777" w:rsidR="00CB3413" w:rsidRDefault="00CB3413" w:rsidP="00635C5C">
            <w:pPr>
              <w:pStyle w:val="TableParagraph"/>
              <w:kinsoku w:val="0"/>
              <w:overflowPunct w:val="0"/>
              <w:spacing w:before="123"/>
              <w:ind w:left="158" w:right="131"/>
              <w:jc w:val="center"/>
              <w:rPr>
                <w:spacing w:val="-5"/>
                <w:sz w:val="20"/>
                <w:szCs w:val="20"/>
              </w:rPr>
            </w:pPr>
            <w:r>
              <w:rPr>
                <w:spacing w:val="-5"/>
                <w:sz w:val="20"/>
                <w:szCs w:val="20"/>
              </w:rPr>
              <w:t>Lp.</w:t>
            </w:r>
          </w:p>
        </w:tc>
        <w:tc>
          <w:tcPr>
            <w:tcW w:w="2899" w:type="dxa"/>
            <w:tcBorders>
              <w:top w:val="single" w:sz="6" w:space="0" w:color="000000"/>
              <w:left w:val="single" w:sz="6" w:space="0" w:color="000000"/>
              <w:bottom w:val="double" w:sz="2" w:space="0" w:color="000000"/>
              <w:right w:val="single" w:sz="6" w:space="0" w:color="000000"/>
            </w:tcBorders>
          </w:tcPr>
          <w:p w14:paraId="66CFADB4" w14:textId="77777777" w:rsidR="00CB3413" w:rsidRDefault="00CB3413" w:rsidP="00635C5C">
            <w:pPr>
              <w:pStyle w:val="TableParagraph"/>
              <w:kinsoku w:val="0"/>
              <w:overflowPunct w:val="0"/>
              <w:spacing w:line="240" w:lineRule="atLeast"/>
              <w:ind w:left="960" w:hanging="788"/>
              <w:rPr>
                <w:spacing w:val="-2"/>
                <w:sz w:val="20"/>
                <w:szCs w:val="20"/>
              </w:rPr>
            </w:pPr>
            <w:r>
              <w:rPr>
                <w:sz w:val="20"/>
                <w:szCs w:val="20"/>
              </w:rPr>
              <w:t>Wyszczególnienie</w:t>
            </w:r>
            <w:r>
              <w:rPr>
                <w:spacing w:val="-1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badań</w:t>
            </w:r>
            <w:r>
              <w:rPr>
                <w:spacing w:val="-1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i </w:t>
            </w:r>
            <w:r>
              <w:rPr>
                <w:spacing w:val="-2"/>
                <w:sz w:val="20"/>
                <w:szCs w:val="20"/>
              </w:rPr>
              <w:t>pomiarów</w:t>
            </w:r>
          </w:p>
        </w:tc>
        <w:tc>
          <w:tcPr>
            <w:tcW w:w="5386" w:type="dxa"/>
            <w:tcBorders>
              <w:top w:val="single" w:sz="6" w:space="0" w:color="000000"/>
              <w:left w:val="single" w:sz="6" w:space="0" w:color="000000"/>
              <w:bottom w:val="double" w:sz="2" w:space="0" w:color="000000"/>
              <w:right w:val="single" w:sz="6" w:space="0" w:color="000000"/>
            </w:tcBorders>
          </w:tcPr>
          <w:p w14:paraId="4847CD0C" w14:textId="77777777" w:rsidR="00CB3413" w:rsidRDefault="00CB3413" w:rsidP="00635C5C">
            <w:pPr>
              <w:pStyle w:val="TableParagraph"/>
              <w:kinsoku w:val="0"/>
              <w:overflowPunct w:val="0"/>
              <w:spacing w:before="123"/>
              <w:ind w:left="968"/>
              <w:rPr>
                <w:spacing w:val="-2"/>
                <w:sz w:val="20"/>
                <w:szCs w:val="20"/>
              </w:rPr>
            </w:pPr>
            <w:r>
              <w:rPr>
                <w:sz w:val="20"/>
                <w:szCs w:val="20"/>
              </w:rPr>
              <w:t>Minimalna</w:t>
            </w:r>
            <w:r>
              <w:rPr>
                <w:spacing w:val="-1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częstotliwość</w:t>
            </w:r>
            <w:r>
              <w:rPr>
                <w:spacing w:val="-12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pomiarów</w:t>
            </w:r>
          </w:p>
        </w:tc>
      </w:tr>
      <w:tr w:rsidR="00CB3413" w14:paraId="544234A5" w14:textId="77777777" w:rsidTr="00635C5C">
        <w:trPr>
          <w:trHeight w:val="243"/>
        </w:trPr>
        <w:tc>
          <w:tcPr>
            <w:tcW w:w="638" w:type="dxa"/>
            <w:tcBorders>
              <w:top w:val="double" w:sz="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C0824F" w14:textId="77777777" w:rsidR="00CB3413" w:rsidRDefault="00CB3413" w:rsidP="00635C5C">
            <w:pPr>
              <w:pStyle w:val="TableParagraph"/>
              <w:kinsoku w:val="0"/>
              <w:overflowPunct w:val="0"/>
              <w:spacing w:before="2" w:line="222" w:lineRule="exact"/>
              <w:ind w:left="3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53E991" w14:textId="77777777" w:rsidR="00CB3413" w:rsidRDefault="00CB3413" w:rsidP="00635C5C">
            <w:pPr>
              <w:pStyle w:val="TableParagraph"/>
              <w:kinsoku w:val="0"/>
              <w:overflowPunct w:val="0"/>
              <w:spacing w:before="2" w:line="222" w:lineRule="exact"/>
              <w:ind w:left="69"/>
              <w:rPr>
                <w:spacing w:val="-2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34237C" w14:textId="77777777" w:rsidR="00CB3413" w:rsidRDefault="00CB3413" w:rsidP="00635C5C">
            <w:pPr>
              <w:pStyle w:val="TableParagraph"/>
              <w:kinsoku w:val="0"/>
              <w:overflowPunct w:val="0"/>
              <w:spacing w:before="2" w:line="222" w:lineRule="exact"/>
              <w:ind w:left="70"/>
              <w:rPr>
                <w:spacing w:val="-5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razy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pacing w:val="-5"/>
                <w:sz w:val="20"/>
                <w:szCs w:val="20"/>
              </w:rPr>
              <w:t>km</w:t>
            </w:r>
          </w:p>
        </w:tc>
      </w:tr>
      <w:tr w:rsidR="00CB3413" w14:paraId="17394DB8" w14:textId="77777777" w:rsidTr="00635C5C">
        <w:trPr>
          <w:trHeight w:val="486"/>
        </w:trPr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EA8DAA" w14:textId="77777777" w:rsidR="00CB3413" w:rsidRDefault="00CB3413" w:rsidP="00635C5C">
            <w:pPr>
              <w:pStyle w:val="TableParagraph"/>
              <w:kinsoku w:val="0"/>
              <w:overflowPunct w:val="0"/>
              <w:spacing w:before="2"/>
              <w:ind w:left="26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2</w:t>
            </w:r>
          </w:p>
        </w:tc>
        <w:tc>
          <w:tcPr>
            <w:tcW w:w="2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95F90" w14:textId="77777777" w:rsidR="00CB3413" w:rsidRDefault="00CB3413" w:rsidP="00635C5C">
            <w:pPr>
              <w:pStyle w:val="TableParagraph"/>
              <w:kinsoku w:val="0"/>
              <w:overflowPunct w:val="0"/>
              <w:spacing w:before="2"/>
              <w:ind w:left="69"/>
              <w:rPr>
                <w:spacing w:val="-2"/>
                <w:sz w:val="20"/>
                <w:szCs w:val="20"/>
              </w:rPr>
            </w:pPr>
            <w:r>
              <w:rPr>
                <w:sz w:val="20"/>
                <w:szCs w:val="20"/>
              </w:rPr>
              <w:t>Równość</w:t>
            </w:r>
            <w:r>
              <w:rPr>
                <w:spacing w:val="-12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podłużna</w:t>
            </w:r>
          </w:p>
        </w:tc>
        <w:tc>
          <w:tcPr>
            <w:tcW w:w="5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408FB" w14:textId="77777777" w:rsidR="00CB3413" w:rsidRDefault="00CB3413" w:rsidP="00635C5C">
            <w:pPr>
              <w:pStyle w:val="TableParagraph"/>
              <w:kinsoku w:val="0"/>
              <w:overflowPunct w:val="0"/>
              <w:spacing w:line="242" w:lineRule="exact"/>
              <w:ind w:left="70" w:right="5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 sposób ciągły na każdym pasie ruchu łatą długości</w:t>
            </w:r>
            <w:r>
              <w:rPr>
                <w:spacing w:val="-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4m</w:t>
            </w:r>
            <w:r>
              <w:rPr>
                <w:spacing w:val="-1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lub</w:t>
            </w:r>
            <w:r>
              <w:rPr>
                <w:spacing w:val="-10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metodą</w:t>
            </w:r>
            <w:r>
              <w:rPr>
                <w:spacing w:val="-1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równoważną</w:t>
            </w:r>
            <w:r>
              <w:rPr>
                <w:spacing w:val="-1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(planografem)</w:t>
            </w:r>
          </w:p>
        </w:tc>
      </w:tr>
      <w:tr w:rsidR="00CB3413" w14:paraId="2403F66F" w14:textId="77777777" w:rsidTr="00635C5C">
        <w:trPr>
          <w:trHeight w:val="244"/>
        </w:trPr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6738BB" w14:textId="77777777" w:rsidR="00CB3413" w:rsidRDefault="00CB3413" w:rsidP="00635C5C">
            <w:pPr>
              <w:pStyle w:val="TableParagraph"/>
              <w:kinsoku w:val="0"/>
              <w:overflowPunct w:val="0"/>
              <w:spacing w:line="224" w:lineRule="exact"/>
              <w:ind w:left="3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3</w:t>
            </w:r>
          </w:p>
        </w:tc>
        <w:tc>
          <w:tcPr>
            <w:tcW w:w="2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F809D7" w14:textId="77777777" w:rsidR="00CB3413" w:rsidRDefault="00CB3413" w:rsidP="00635C5C">
            <w:pPr>
              <w:pStyle w:val="TableParagraph"/>
              <w:kinsoku w:val="0"/>
              <w:overflowPunct w:val="0"/>
              <w:spacing w:line="224" w:lineRule="exact"/>
              <w:ind w:left="69"/>
              <w:rPr>
                <w:spacing w:val="-2"/>
                <w:sz w:val="20"/>
                <w:szCs w:val="20"/>
              </w:rPr>
            </w:pPr>
            <w:r>
              <w:rPr>
                <w:sz w:val="20"/>
                <w:szCs w:val="20"/>
              </w:rPr>
              <w:t>Równość</w:t>
            </w:r>
            <w:r>
              <w:rPr>
                <w:spacing w:val="-12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poprzeczna</w:t>
            </w:r>
          </w:p>
        </w:tc>
        <w:tc>
          <w:tcPr>
            <w:tcW w:w="5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9E67E1" w14:textId="77777777" w:rsidR="00CB3413" w:rsidRDefault="00CB3413" w:rsidP="00635C5C">
            <w:pPr>
              <w:pStyle w:val="TableParagraph"/>
              <w:kinsoku w:val="0"/>
              <w:overflowPunct w:val="0"/>
              <w:spacing w:line="224" w:lineRule="exact"/>
              <w:ind w:left="70"/>
              <w:rPr>
                <w:spacing w:val="-5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razy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km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łatą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długości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pacing w:val="-5"/>
                <w:sz w:val="20"/>
                <w:szCs w:val="20"/>
              </w:rPr>
              <w:t>2m</w:t>
            </w:r>
          </w:p>
        </w:tc>
      </w:tr>
      <w:tr w:rsidR="00CB3413" w14:paraId="3F301345" w14:textId="77777777" w:rsidTr="00635C5C">
        <w:trPr>
          <w:trHeight w:val="241"/>
        </w:trPr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1D60B" w14:textId="77777777" w:rsidR="00CB3413" w:rsidRDefault="00CB3413" w:rsidP="00635C5C">
            <w:pPr>
              <w:pStyle w:val="TableParagraph"/>
              <w:kinsoku w:val="0"/>
              <w:overflowPunct w:val="0"/>
              <w:spacing w:line="222" w:lineRule="exact"/>
              <w:ind w:left="3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2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4D360C" w14:textId="77777777" w:rsidR="00CB3413" w:rsidRDefault="00CB3413" w:rsidP="00635C5C">
            <w:pPr>
              <w:pStyle w:val="TableParagraph"/>
              <w:kinsoku w:val="0"/>
              <w:overflowPunct w:val="0"/>
              <w:spacing w:line="222" w:lineRule="exact"/>
              <w:ind w:left="69"/>
              <w:rPr>
                <w:spacing w:val="-2"/>
                <w:position w:val="7"/>
                <w:sz w:val="13"/>
                <w:szCs w:val="13"/>
              </w:rPr>
            </w:pPr>
            <w:r>
              <w:rPr>
                <w:sz w:val="20"/>
                <w:szCs w:val="20"/>
              </w:rPr>
              <w:t>Spadki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poprzeczne*</w:t>
            </w:r>
            <w:r>
              <w:rPr>
                <w:spacing w:val="-2"/>
                <w:position w:val="7"/>
                <w:sz w:val="13"/>
                <w:szCs w:val="13"/>
              </w:rPr>
              <w:t>)</w:t>
            </w:r>
          </w:p>
        </w:tc>
        <w:tc>
          <w:tcPr>
            <w:tcW w:w="5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1F19DD" w14:textId="77777777" w:rsidR="00CB3413" w:rsidRDefault="00CB3413" w:rsidP="00635C5C">
            <w:pPr>
              <w:pStyle w:val="TableParagraph"/>
              <w:kinsoku w:val="0"/>
              <w:overflowPunct w:val="0"/>
              <w:spacing w:line="222" w:lineRule="exact"/>
              <w:ind w:left="70"/>
              <w:rPr>
                <w:spacing w:val="-5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razy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pacing w:val="-5"/>
                <w:sz w:val="20"/>
                <w:szCs w:val="20"/>
              </w:rPr>
              <w:t>km</w:t>
            </w:r>
          </w:p>
        </w:tc>
      </w:tr>
      <w:tr w:rsidR="00CB3413" w14:paraId="5F5BE214" w14:textId="77777777" w:rsidTr="00635C5C">
        <w:trPr>
          <w:trHeight w:val="486"/>
        </w:trPr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00BB1" w14:textId="77777777" w:rsidR="00CB3413" w:rsidRDefault="00CB3413" w:rsidP="00635C5C">
            <w:pPr>
              <w:pStyle w:val="TableParagraph"/>
              <w:kinsoku w:val="0"/>
              <w:overflowPunct w:val="0"/>
              <w:ind w:left="26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5</w:t>
            </w:r>
          </w:p>
        </w:tc>
        <w:tc>
          <w:tcPr>
            <w:tcW w:w="2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AD6609" w14:textId="77777777" w:rsidR="00CB3413" w:rsidRDefault="00CB3413" w:rsidP="00635C5C">
            <w:pPr>
              <w:pStyle w:val="TableParagraph"/>
              <w:kinsoku w:val="0"/>
              <w:overflowPunct w:val="0"/>
              <w:ind w:left="69"/>
              <w:rPr>
                <w:spacing w:val="-2"/>
                <w:sz w:val="20"/>
                <w:szCs w:val="20"/>
              </w:rPr>
            </w:pPr>
            <w:r>
              <w:rPr>
                <w:sz w:val="20"/>
                <w:szCs w:val="20"/>
              </w:rPr>
              <w:t>Rzędne</w:t>
            </w:r>
            <w:r>
              <w:rPr>
                <w:spacing w:val="-11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wysokościowe**)</w:t>
            </w:r>
          </w:p>
        </w:tc>
        <w:tc>
          <w:tcPr>
            <w:tcW w:w="5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302DD9" w14:textId="77777777" w:rsidR="00CB3413" w:rsidRDefault="00CB3413" w:rsidP="00635C5C">
            <w:pPr>
              <w:pStyle w:val="TableParagraph"/>
              <w:kinsoku w:val="0"/>
              <w:overflowPunct w:val="0"/>
              <w:spacing w:line="244" w:lineRule="exact"/>
              <w:ind w:left="70" w:right="9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dla każdej jezdni</w:t>
            </w:r>
            <w:r>
              <w:rPr>
                <w:spacing w:val="40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co 20m na odcinkach prostych i co</w:t>
            </w:r>
            <w:r>
              <w:rPr>
                <w:spacing w:val="-7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10m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</w:t>
            </w:r>
            <w:r>
              <w:rPr>
                <w:spacing w:val="-6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łukach;</w:t>
            </w:r>
            <w:r>
              <w:rPr>
                <w:spacing w:val="-6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w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osi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jezdni</w:t>
            </w:r>
            <w:r>
              <w:rPr>
                <w:spacing w:val="-6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i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</w:t>
            </w:r>
            <w:r>
              <w:rPr>
                <w:spacing w:val="-6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jej</w:t>
            </w:r>
            <w:r>
              <w:rPr>
                <w:spacing w:val="-6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krawędziach</w:t>
            </w:r>
          </w:p>
        </w:tc>
      </w:tr>
      <w:tr w:rsidR="00CB3413" w14:paraId="7783F12C" w14:textId="77777777" w:rsidTr="00635C5C">
        <w:trPr>
          <w:trHeight w:val="485"/>
        </w:trPr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D0A08" w14:textId="77777777" w:rsidR="00CB3413" w:rsidRDefault="00CB3413" w:rsidP="00635C5C">
            <w:pPr>
              <w:pStyle w:val="TableParagraph"/>
              <w:kinsoku w:val="0"/>
              <w:overflowPunct w:val="0"/>
              <w:spacing w:line="242" w:lineRule="exact"/>
              <w:ind w:left="31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6</w:t>
            </w:r>
          </w:p>
        </w:tc>
        <w:tc>
          <w:tcPr>
            <w:tcW w:w="2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6BCE9" w14:textId="77777777" w:rsidR="00CB3413" w:rsidRDefault="00CB3413" w:rsidP="00635C5C">
            <w:pPr>
              <w:pStyle w:val="TableParagraph"/>
              <w:kinsoku w:val="0"/>
              <w:overflowPunct w:val="0"/>
              <w:spacing w:line="242" w:lineRule="exact"/>
              <w:ind w:left="69" w:right="1"/>
              <w:rPr>
                <w:spacing w:val="-2"/>
                <w:position w:val="7"/>
                <w:sz w:val="13"/>
                <w:szCs w:val="13"/>
              </w:rPr>
            </w:pPr>
            <w:r>
              <w:rPr>
                <w:sz w:val="20"/>
                <w:szCs w:val="20"/>
              </w:rPr>
              <w:t>Ukształtowanie</w:t>
            </w:r>
            <w:r>
              <w:rPr>
                <w:spacing w:val="-1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osi</w:t>
            </w:r>
            <w:r>
              <w:rPr>
                <w:spacing w:val="-1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w </w:t>
            </w:r>
            <w:r>
              <w:rPr>
                <w:spacing w:val="-2"/>
                <w:sz w:val="20"/>
                <w:szCs w:val="20"/>
              </w:rPr>
              <w:t>planie*</w:t>
            </w:r>
            <w:r>
              <w:rPr>
                <w:spacing w:val="-2"/>
                <w:position w:val="7"/>
                <w:sz w:val="13"/>
                <w:szCs w:val="13"/>
              </w:rPr>
              <w:t>)</w:t>
            </w:r>
          </w:p>
        </w:tc>
        <w:tc>
          <w:tcPr>
            <w:tcW w:w="5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9EE9F" w14:textId="77777777" w:rsidR="00CB3413" w:rsidRDefault="00CB3413" w:rsidP="00635C5C">
            <w:pPr>
              <w:pStyle w:val="TableParagraph"/>
              <w:kinsoku w:val="0"/>
              <w:overflowPunct w:val="0"/>
              <w:spacing w:line="242" w:lineRule="exact"/>
              <w:ind w:left="70"/>
              <w:rPr>
                <w:spacing w:val="-5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razy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pacing w:val="-5"/>
                <w:sz w:val="20"/>
                <w:szCs w:val="20"/>
              </w:rPr>
              <w:t>km</w:t>
            </w:r>
          </w:p>
        </w:tc>
      </w:tr>
      <w:tr w:rsidR="00CB3413" w14:paraId="0F388FFC" w14:textId="77777777" w:rsidTr="00635C5C">
        <w:trPr>
          <w:trHeight w:val="244"/>
        </w:trPr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C813A8" w14:textId="77777777" w:rsidR="00CB3413" w:rsidRDefault="00CB3413" w:rsidP="00635C5C">
            <w:pPr>
              <w:pStyle w:val="TableParagraph"/>
              <w:kinsoku w:val="0"/>
              <w:overflowPunct w:val="0"/>
              <w:spacing w:line="224" w:lineRule="exact"/>
              <w:ind w:left="26"/>
              <w:jc w:val="center"/>
              <w:rPr>
                <w:w w:val="99"/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7</w:t>
            </w:r>
          </w:p>
        </w:tc>
        <w:tc>
          <w:tcPr>
            <w:tcW w:w="2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A6D272" w14:textId="77777777" w:rsidR="00CB3413" w:rsidRDefault="00CB3413" w:rsidP="00635C5C">
            <w:pPr>
              <w:pStyle w:val="TableParagraph"/>
              <w:kinsoku w:val="0"/>
              <w:overflowPunct w:val="0"/>
              <w:spacing w:line="224" w:lineRule="exact"/>
              <w:ind w:left="69"/>
              <w:rPr>
                <w:spacing w:val="-2"/>
                <w:sz w:val="20"/>
                <w:szCs w:val="20"/>
              </w:rPr>
            </w:pPr>
            <w:r>
              <w:rPr>
                <w:spacing w:val="-2"/>
                <w:sz w:val="20"/>
                <w:szCs w:val="20"/>
              </w:rPr>
              <w:t>Grubość</w:t>
            </w:r>
          </w:p>
        </w:tc>
        <w:tc>
          <w:tcPr>
            <w:tcW w:w="5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E44504" w14:textId="77777777" w:rsidR="00CB3413" w:rsidRDefault="00CB3413" w:rsidP="00635C5C">
            <w:pPr>
              <w:pStyle w:val="TableParagraph"/>
              <w:kinsoku w:val="0"/>
              <w:overflowPunct w:val="0"/>
              <w:spacing w:line="224" w:lineRule="exact"/>
              <w:ind w:left="70"/>
              <w:rPr>
                <w:spacing w:val="-5"/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razy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pacing w:val="-5"/>
                <w:sz w:val="20"/>
                <w:szCs w:val="20"/>
              </w:rPr>
              <w:t>km</w:t>
            </w:r>
          </w:p>
        </w:tc>
      </w:tr>
    </w:tbl>
    <w:p w14:paraId="07F86EBF" w14:textId="77777777" w:rsidR="00CB3413" w:rsidRDefault="00CB3413" w:rsidP="00CB3413">
      <w:pPr>
        <w:pStyle w:val="Tekstpodstawowy"/>
        <w:kinsoku w:val="0"/>
        <w:overflowPunct w:val="0"/>
        <w:spacing w:before="124"/>
        <w:ind w:left="0" w:right="412"/>
        <w:rPr>
          <w:sz w:val="16"/>
          <w:szCs w:val="16"/>
        </w:rPr>
      </w:pPr>
      <w:r>
        <w:rPr>
          <w:sz w:val="16"/>
          <w:szCs w:val="16"/>
        </w:rPr>
        <w:t>*)</w:t>
      </w:r>
      <w:r>
        <w:rPr>
          <w:spacing w:val="-6"/>
          <w:sz w:val="16"/>
          <w:szCs w:val="16"/>
        </w:rPr>
        <w:t xml:space="preserve"> </w:t>
      </w:r>
      <w:r>
        <w:rPr>
          <w:sz w:val="16"/>
          <w:szCs w:val="16"/>
        </w:rPr>
        <w:t>Dodatkowe</w:t>
      </w:r>
      <w:r>
        <w:rPr>
          <w:spacing w:val="-4"/>
          <w:sz w:val="16"/>
          <w:szCs w:val="16"/>
        </w:rPr>
        <w:t xml:space="preserve"> </w:t>
      </w:r>
      <w:r>
        <w:rPr>
          <w:sz w:val="16"/>
          <w:szCs w:val="16"/>
        </w:rPr>
        <w:t>pomiary</w:t>
      </w:r>
      <w:r>
        <w:rPr>
          <w:spacing w:val="-4"/>
          <w:sz w:val="16"/>
          <w:szCs w:val="16"/>
        </w:rPr>
        <w:t xml:space="preserve"> </w:t>
      </w:r>
      <w:r>
        <w:rPr>
          <w:sz w:val="16"/>
          <w:szCs w:val="16"/>
        </w:rPr>
        <w:t>spadków</w:t>
      </w:r>
      <w:r>
        <w:rPr>
          <w:spacing w:val="-4"/>
          <w:sz w:val="16"/>
          <w:szCs w:val="16"/>
        </w:rPr>
        <w:t xml:space="preserve"> </w:t>
      </w:r>
      <w:r>
        <w:rPr>
          <w:sz w:val="16"/>
          <w:szCs w:val="16"/>
        </w:rPr>
        <w:t>poprzecznych</w:t>
      </w:r>
      <w:r>
        <w:rPr>
          <w:spacing w:val="-6"/>
          <w:sz w:val="16"/>
          <w:szCs w:val="16"/>
        </w:rPr>
        <w:t xml:space="preserve"> </w:t>
      </w:r>
      <w:r>
        <w:rPr>
          <w:sz w:val="16"/>
          <w:szCs w:val="16"/>
        </w:rPr>
        <w:t>i</w:t>
      </w:r>
      <w:r>
        <w:rPr>
          <w:spacing w:val="-3"/>
          <w:sz w:val="16"/>
          <w:szCs w:val="16"/>
        </w:rPr>
        <w:t xml:space="preserve"> </w:t>
      </w:r>
      <w:r>
        <w:rPr>
          <w:sz w:val="16"/>
          <w:szCs w:val="16"/>
        </w:rPr>
        <w:t>ukształtowania</w:t>
      </w:r>
      <w:r>
        <w:rPr>
          <w:spacing w:val="-3"/>
          <w:sz w:val="16"/>
          <w:szCs w:val="16"/>
        </w:rPr>
        <w:t xml:space="preserve"> </w:t>
      </w:r>
      <w:r>
        <w:rPr>
          <w:sz w:val="16"/>
          <w:szCs w:val="16"/>
        </w:rPr>
        <w:t>osi</w:t>
      </w:r>
      <w:r>
        <w:rPr>
          <w:spacing w:val="-3"/>
          <w:sz w:val="16"/>
          <w:szCs w:val="16"/>
        </w:rPr>
        <w:t xml:space="preserve"> </w:t>
      </w:r>
      <w:r>
        <w:rPr>
          <w:sz w:val="16"/>
          <w:szCs w:val="16"/>
        </w:rPr>
        <w:t>w</w:t>
      </w:r>
      <w:r>
        <w:rPr>
          <w:spacing w:val="-7"/>
          <w:sz w:val="16"/>
          <w:szCs w:val="16"/>
        </w:rPr>
        <w:t xml:space="preserve"> </w:t>
      </w:r>
      <w:r>
        <w:rPr>
          <w:sz w:val="16"/>
          <w:szCs w:val="16"/>
        </w:rPr>
        <w:t>planie</w:t>
      </w:r>
      <w:r>
        <w:rPr>
          <w:spacing w:val="-2"/>
          <w:sz w:val="16"/>
          <w:szCs w:val="16"/>
        </w:rPr>
        <w:t xml:space="preserve"> </w:t>
      </w:r>
      <w:r>
        <w:rPr>
          <w:sz w:val="16"/>
          <w:szCs w:val="16"/>
        </w:rPr>
        <w:t>należy</w:t>
      </w:r>
      <w:r>
        <w:rPr>
          <w:spacing w:val="-4"/>
          <w:sz w:val="16"/>
          <w:szCs w:val="16"/>
        </w:rPr>
        <w:t xml:space="preserve"> </w:t>
      </w:r>
      <w:r>
        <w:rPr>
          <w:sz w:val="16"/>
          <w:szCs w:val="16"/>
        </w:rPr>
        <w:t>wykonać</w:t>
      </w:r>
      <w:r>
        <w:rPr>
          <w:spacing w:val="-2"/>
          <w:sz w:val="16"/>
          <w:szCs w:val="16"/>
        </w:rPr>
        <w:t xml:space="preserve"> </w:t>
      </w:r>
      <w:r>
        <w:rPr>
          <w:sz w:val="16"/>
          <w:szCs w:val="16"/>
        </w:rPr>
        <w:t>w</w:t>
      </w:r>
      <w:r>
        <w:rPr>
          <w:spacing w:val="-4"/>
          <w:sz w:val="16"/>
          <w:szCs w:val="16"/>
        </w:rPr>
        <w:t xml:space="preserve"> </w:t>
      </w:r>
      <w:r>
        <w:rPr>
          <w:sz w:val="16"/>
          <w:szCs w:val="16"/>
        </w:rPr>
        <w:t>punktach</w:t>
      </w:r>
      <w:r>
        <w:rPr>
          <w:spacing w:val="-6"/>
          <w:sz w:val="16"/>
          <w:szCs w:val="16"/>
        </w:rPr>
        <w:t xml:space="preserve"> </w:t>
      </w:r>
      <w:r>
        <w:rPr>
          <w:sz w:val="16"/>
          <w:szCs w:val="16"/>
        </w:rPr>
        <w:t>głównych łuków poziomych.</w:t>
      </w:r>
    </w:p>
    <w:p w14:paraId="03E8072D" w14:textId="615E59C9" w:rsidR="00CB3413" w:rsidRPr="00CB3413" w:rsidRDefault="00CB3413" w:rsidP="00CB3413">
      <w:pPr>
        <w:pStyle w:val="Tekstpodstawowy"/>
        <w:kinsoku w:val="0"/>
        <w:overflowPunct w:val="0"/>
        <w:spacing w:before="120"/>
        <w:ind w:left="0"/>
        <w:rPr>
          <w:sz w:val="16"/>
          <w:szCs w:val="16"/>
        </w:rPr>
        <w:sectPr w:rsidR="00CB3413" w:rsidRPr="00CB3413">
          <w:pgSz w:w="11910" w:h="16840"/>
          <w:pgMar w:top="800" w:right="880" w:bottom="880" w:left="920" w:header="570" w:footer="697" w:gutter="0"/>
          <w:cols w:space="708"/>
          <w:noEndnote/>
        </w:sectPr>
      </w:pPr>
      <w:r>
        <w:rPr>
          <w:sz w:val="16"/>
          <w:szCs w:val="16"/>
        </w:rPr>
        <w:t>**)</w:t>
      </w:r>
      <w:r>
        <w:rPr>
          <w:spacing w:val="-7"/>
          <w:sz w:val="16"/>
          <w:szCs w:val="16"/>
        </w:rPr>
        <w:t xml:space="preserve"> </w:t>
      </w:r>
      <w:r>
        <w:rPr>
          <w:sz w:val="16"/>
          <w:szCs w:val="16"/>
        </w:rPr>
        <w:t>Przed</w:t>
      </w:r>
      <w:r>
        <w:rPr>
          <w:spacing w:val="-5"/>
          <w:sz w:val="16"/>
          <w:szCs w:val="16"/>
        </w:rPr>
        <w:t xml:space="preserve"> </w:t>
      </w:r>
      <w:r>
        <w:rPr>
          <w:sz w:val="16"/>
          <w:szCs w:val="16"/>
        </w:rPr>
        <w:t>przystąpieniem</w:t>
      </w:r>
      <w:r>
        <w:rPr>
          <w:spacing w:val="-6"/>
          <w:sz w:val="16"/>
          <w:szCs w:val="16"/>
        </w:rPr>
        <w:t xml:space="preserve"> </w:t>
      </w:r>
      <w:r>
        <w:rPr>
          <w:sz w:val="16"/>
          <w:szCs w:val="16"/>
        </w:rPr>
        <w:t>do</w:t>
      </w:r>
      <w:r>
        <w:rPr>
          <w:spacing w:val="-5"/>
          <w:sz w:val="16"/>
          <w:szCs w:val="16"/>
        </w:rPr>
        <w:t xml:space="preserve"> </w:t>
      </w:r>
      <w:r>
        <w:rPr>
          <w:sz w:val="16"/>
          <w:szCs w:val="16"/>
        </w:rPr>
        <w:t>robót</w:t>
      </w:r>
      <w:r>
        <w:rPr>
          <w:spacing w:val="-4"/>
          <w:sz w:val="16"/>
          <w:szCs w:val="16"/>
        </w:rPr>
        <w:t xml:space="preserve"> </w:t>
      </w:r>
      <w:r>
        <w:rPr>
          <w:sz w:val="16"/>
          <w:szCs w:val="16"/>
        </w:rPr>
        <w:t>Wykonawca</w:t>
      </w:r>
      <w:r>
        <w:rPr>
          <w:spacing w:val="-6"/>
          <w:sz w:val="16"/>
          <w:szCs w:val="16"/>
        </w:rPr>
        <w:t xml:space="preserve"> </w:t>
      </w:r>
      <w:r>
        <w:rPr>
          <w:sz w:val="16"/>
          <w:szCs w:val="16"/>
        </w:rPr>
        <w:t>przedstawi</w:t>
      </w:r>
      <w:r>
        <w:rPr>
          <w:spacing w:val="-8"/>
          <w:sz w:val="16"/>
          <w:szCs w:val="16"/>
        </w:rPr>
        <w:t xml:space="preserve"> </w:t>
      </w:r>
      <w:r>
        <w:rPr>
          <w:sz w:val="16"/>
          <w:szCs w:val="16"/>
        </w:rPr>
        <w:t>Inżynierowi/Inspektorowi</w:t>
      </w:r>
      <w:r>
        <w:rPr>
          <w:spacing w:val="-6"/>
          <w:sz w:val="16"/>
          <w:szCs w:val="16"/>
        </w:rPr>
        <w:t xml:space="preserve"> </w:t>
      </w:r>
      <w:r>
        <w:rPr>
          <w:sz w:val="16"/>
          <w:szCs w:val="16"/>
        </w:rPr>
        <w:t>Nadzoru/</w:t>
      </w:r>
      <w:r>
        <w:rPr>
          <w:spacing w:val="-2"/>
          <w:sz w:val="16"/>
          <w:szCs w:val="16"/>
        </w:rPr>
        <w:t xml:space="preserve"> </w:t>
      </w:r>
      <w:r>
        <w:rPr>
          <w:sz w:val="16"/>
          <w:szCs w:val="16"/>
        </w:rPr>
        <w:t>Zamawiającemu</w:t>
      </w:r>
      <w:r>
        <w:rPr>
          <w:spacing w:val="-7"/>
          <w:sz w:val="16"/>
          <w:szCs w:val="16"/>
        </w:rPr>
        <w:t xml:space="preserve"> </w:t>
      </w:r>
      <w:r>
        <w:rPr>
          <w:sz w:val="16"/>
          <w:szCs w:val="16"/>
        </w:rPr>
        <w:t>do akceptacji propozycję miejsc pomiarowych</w:t>
      </w:r>
    </w:p>
    <w:p w14:paraId="63C1D5C5" w14:textId="77777777" w:rsidR="00BE6D78" w:rsidRDefault="00BE6D78" w:rsidP="00CB3413">
      <w:pPr>
        <w:ind w:right="629"/>
        <w:jc w:val="both"/>
        <w:rPr>
          <w:sz w:val="20"/>
          <w:szCs w:val="20"/>
        </w:rPr>
      </w:pPr>
    </w:p>
    <w:p w14:paraId="488B4991" w14:textId="59D46850" w:rsidR="00F075B7" w:rsidRDefault="00CB3413" w:rsidP="00FF70A3">
      <w:pPr>
        <w:pStyle w:val="Akapitzlist"/>
        <w:numPr>
          <w:ilvl w:val="1"/>
          <w:numId w:val="19"/>
        </w:numPr>
        <w:tabs>
          <w:tab w:val="left" w:pos="1276"/>
        </w:tabs>
        <w:spacing w:before="0" w:line="360" w:lineRule="auto"/>
        <w:ind w:right="628" w:hanging="573"/>
        <w:rPr>
          <w:b/>
          <w:sz w:val="20"/>
        </w:rPr>
      </w:pPr>
      <w:r>
        <w:rPr>
          <w:b/>
          <w:sz w:val="20"/>
        </w:rPr>
        <w:t xml:space="preserve">Dopuszczalne tolerancje dotyczące cech geometrycznych </w:t>
      </w:r>
      <w:r w:rsidR="00994764">
        <w:rPr>
          <w:b/>
          <w:sz w:val="20"/>
        </w:rPr>
        <w:t xml:space="preserve"> </w:t>
      </w:r>
      <w:r w:rsidR="00400A93">
        <w:rPr>
          <w:b/>
          <w:sz w:val="20"/>
        </w:rPr>
        <w:t xml:space="preserve"> </w:t>
      </w:r>
    </w:p>
    <w:p w14:paraId="71CAA519" w14:textId="66305966" w:rsidR="00CB3413" w:rsidRPr="00CB3413" w:rsidRDefault="00CB3413" w:rsidP="00FF70A3">
      <w:pPr>
        <w:pStyle w:val="Tekstpodstawowy"/>
        <w:kinsoku w:val="0"/>
        <w:overflowPunct w:val="0"/>
        <w:ind w:left="142" w:right="329" w:firstLine="142"/>
      </w:pPr>
      <w:r w:rsidRPr="00CB3413">
        <w:rPr>
          <w:bCs/>
        </w:rPr>
        <w:t>Tablica</w:t>
      </w:r>
      <w:r w:rsidRPr="00CB3413">
        <w:rPr>
          <w:bCs/>
          <w:spacing w:val="-6"/>
        </w:rPr>
        <w:t xml:space="preserve"> </w:t>
      </w:r>
      <w:r w:rsidRPr="00CB3413">
        <w:rPr>
          <w:bCs/>
        </w:rPr>
        <w:t>9</w:t>
      </w:r>
      <w:r w:rsidRPr="00CB3413">
        <w:t>.</w:t>
      </w:r>
      <w:r w:rsidRPr="00CB3413">
        <w:rPr>
          <w:spacing w:val="-8"/>
        </w:rPr>
        <w:t xml:space="preserve"> </w:t>
      </w:r>
      <w:r w:rsidRPr="00CB3413">
        <w:t>Dopuszczalne</w:t>
      </w:r>
      <w:r w:rsidRPr="00CB3413">
        <w:rPr>
          <w:spacing w:val="-8"/>
        </w:rPr>
        <w:t xml:space="preserve"> </w:t>
      </w:r>
      <w:r w:rsidRPr="00CB3413">
        <w:t>tolerancje</w:t>
      </w:r>
      <w:r w:rsidRPr="00CB3413">
        <w:rPr>
          <w:spacing w:val="-7"/>
        </w:rPr>
        <w:t xml:space="preserve"> </w:t>
      </w:r>
      <w:r w:rsidRPr="00CB3413">
        <w:t>dla</w:t>
      </w:r>
      <w:r w:rsidRPr="00CB3413">
        <w:rPr>
          <w:spacing w:val="-7"/>
        </w:rPr>
        <w:t xml:space="preserve"> </w:t>
      </w:r>
      <w:r w:rsidRPr="00CB3413">
        <w:t>wymaganych</w:t>
      </w:r>
      <w:r w:rsidRPr="00CB3413">
        <w:rPr>
          <w:spacing w:val="-7"/>
        </w:rPr>
        <w:t xml:space="preserve"> </w:t>
      </w:r>
      <w:r w:rsidRPr="00CB3413">
        <w:t>cech</w:t>
      </w:r>
      <w:r w:rsidRPr="00CB3413">
        <w:rPr>
          <w:spacing w:val="-7"/>
        </w:rPr>
        <w:t xml:space="preserve"> </w:t>
      </w:r>
      <w:r w:rsidRPr="00CB3413">
        <w:t>geometrycznych</w:t>
      </w:r>
      <w:r w:rsidRPr="00CB3413">
        <w:rPr>
          <w:spacing w:val="-7"/>
        </w:rPr>
        <w:t xml:space="preserve"> </w:t>
      </w:r>
      <w:r w:rsidRPr="00CB3413">
        <w:t>podbudowy zasadniczej i pomocniczej</w:t>
      </w:r>
    </w:p>
    <w:tbl>
      <w:tblPr>
        <w:tblW w:w="0" w:type="auto"/>
        <w:tblInd w:w="37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35"/>
        <w:gridCol w:w="3005"/>
        <w:gridCol w:w="5386"/>
      </w:tblGrid>
      <w:tr w:rsidR="00CB3413" w14:paraId="72ADADAA" w14:textId="77777777" w:rsidTr="00635C5C">
        <w:trPr>
          <w:trHeight w:val="218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2CB5AF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7"/>
              <w:rPr>
                <w:spacing w:val="-5"/>
                <w:sz w:val="18"/>
                <w:szCs w:val="18"/>
              </w:rPr>
            </w:pPr>
            <w:r>
              <w:rPr>
                <w:spacing w:val="-5"/>
                <w:sz w:val="18"/>
                <w:szCs w:val="18"/>
              </w:rPr>
              <w:t>Lp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2A8F4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Cecha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mierzona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588331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Tolerancja</w:t>
            </w:r>
          </w:p>
        </w:tc>
      </w:tr>
      <w:tr w:rsidR="00CB3413" w14:paraId="61D9BA62" w14:textId="77777777" w:rsidTr="00635C5C">
        <w:trPr>
          <w:trHeight w:val="875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EC3BD0" w14:textId="77777777" w:rsidR="00CB3413" w:rsidRDefault="00CB3413" w:rsidP="00635C5C">
            <w:pPr>
              <w:pStyle w:val="TableParagraph"/>
              <w:kinsoku w:val="0"/>
              <w:overflowPunct w:val="0"/>
              <w:spacing w:before="1"/>
              <w:ind w:left="107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F4128" w14:textId="77777777" w:rsidR="00CB3413" w:rsidRDefault="00CB3413" w:rsidP="00635C5C">
            <w:pPr>
              <w:pStyle w:val="TableParagraph"/>
              <w:kinsoku w:val="0"/>
              <w:overflowPunct w:val="0"/>
              <w:spacing w:before="1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Szerokość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warstwy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33D8C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242" w:lineRule="auto"/>
              <w:ind w:left="10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Tolerancja dla pojedynczego wyniku +10 cm, -5 cm od szerokości projektowanej.</w:t>
            </w:r>
          </w:p>
          <w:p w14:paraId="7CCD0F87" w14:textId="77777777" w:rsidR="00CB3413" w:rsidRDefault="00CB3413" w:rsidP="00635C5C">
            <w:pPr>
              <w:pStyle w:val="TableParagraph"/>
              <w:kinsoku w:val="0"/>
              <w:overflowPunct w:val="0"/>
              <w:spacing w:line="218" w:lineRule="exact"/>
              <w:ind w:left="10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Dla wartości średniej elementu podlegającego odbiorowi od 0,0 do +10,0 cm.</w:t>
            </w:r>
          </w:p>
        </w:tc>
      </w:tr>
      <w:tr w:rsidR="00CB3413" w14:paraId="7DEB1853" w14:textId="77777777" w:rsidTr="00635C5C">
        <w:trPr>
          <w:trHeight w:val="872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D023AE" w14:textId="77777777" w:rsidR="00CB3413" w:rsidRDefault="00CB3413" w:rsidP="00635C5C">
            <w:pPr>
              <w:pStyle w:val="TableParagraph"/>
              <w:kinsoku w:val="0"/>
              <w:overflowPunct w:val="0"/>
              <w:spacing w:line="217" w:lineRule="exact"/>
              <w:ind w:left="107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5C17F" w14:textId="77777777" w:rsidR="00CB3413" w:rsidRDefault="00CB3413" w:rsidP="00635C5C">
            <w:pPr>
              <w:pStyle w:val="TableParagraph"/>
              <w:kinsoku w:val="0"/>
              <w:overflowPunct w:val="0"/>
              <w:spacing w:line="21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Równość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podłużna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D0591" w14:textId="77777777" w:rsidR="00CB3413" w:rsidRDefault="00CB3413" w:rsidP="00635C5C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kinsoku w:val="0"/>
              <w:overflowPunct w:val="0"/>
              <w:ind w:left="108" w:right="91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Zgodnie</w:t>
            </w:r>
            <w:r>
              <w:rPr>
                <w:sz w:val="18"/>
                <w:szCs w:val="18"/>
              </w:rPr>
              <w:tab/>
            </w:r>
            <w:r>
              <w:rPr>
                <w:spacing w:val="-10"/>
                <w:sz w:val="18"/>
                <w:szCs w:val="18"/>
              </w:rPr>
              <w:t>z</w:t>
            </w:r>
            <w:r>
              <w:rPr>
                <w:sz w:val="18"/>
                <w:szCs w:val="18"/>
              </w:rPr>
              <w:tab/>
            </w:r>
            <w:r>
              <w:rPr>
                <w:spacing w:val="-4"/>
                <w:sz w:val="18"/>
                <w:szCs w:val="18"/>
              </w:rPr>
              <w:t>zał.</w:t>
            </w:r>
            <w:r>
              <w:rPr>
                <w:sz w:val="18"/>
                <w:szCs w:val="18"/>
              </w:rPr>
              <w:tab/>
            </w:r>
            <w:r>
              <w:rPr>
                <w:spacing w:val="-6"/>
                <w:sz w:val="18"/>
                <w:szCs w:val="18"/>
              </w:rPr>
              <w:t>nr</w:t>
            </w:r>
            <w:r>
              <w:rPr>
                <w:sz w:val="18"/>
                <w:szCs w:val="18"/>
              </w:rPr>
              <w:tab/>
            </w:r>
            <w:r>
              <w:rPr>
                <w:spacing w:val="-10"/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ab/>
            </w:r>
            <w:r>
              <w:rPr>
                <w:spacing w:val="-6"/>
                <w:sz w:val="18"/>
                <w:szCs w:val="18"/>
              </w:rPr>
              <w:t>do</w:t>
            </w:r>
            <w:r>
              <w:rPr>
                <w:sz w:val="18"/>
                <w:szCs w:val="18"/>
              </w:rPr>
              <w:tab/>
            </w:r>
            <w:r>
              <w:rPr>
                <w:spacing w:val="-2"/>
                <w:sz w:val="18"/>
                <w:szCs w:val="18"/>
              </w:rPr>
              <w:t>rozporządzenia</w:t>
            </w:r>
            <w:r>
              <w:rPr>
                <w:sz w:val="18"/>
                <w:szCs w:val="18"/>
              </w:rPr>
              <w:tab/>
            </w:r>
            <w:r>
              <w:rPr>
                <w:spacing w:val="-2"/>
                <w:sz w:val="18"/>
                <w:szCs w:val="18"/>
              </w:rPr>
              <w:t xml:space="preserve">Ministra </w:t>
            </w:r>
            <w:r>
              <w:rPr>
                <w:sz w:val="18"/>
                <w:szCs w:val="18"/>
              </w:rPr>
              <w:t>Infrastruktury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z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dnia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1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sierpnia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2019</w:t>
            </w:r>
            <w:r>
              <w:rPr>
                <w:spacing w:val="-1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r.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(Dz.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U.</w:t>
            </w:r>
            <w:r>
              <w:rPr>
                <w:spacing w:val="-16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poz.</w:t>
            </w:r>
            <w:r>
              <w:rPr>
                <w:spacing w:val="-15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1643)</w:t>
            </w:r>
          </w:p>
          <w:p w14:paraId="1C9B831D" w14:textId="77777777" w:rsidR="00CB3413" w:rsidRDefault="00CB3413" w:rsidP="00635C5C">
            <w:pPr>
              <w:pStyle w:val="TableParagraph"/>
              <w:kinsoku w:val="0"/>
              <w:overflowPunct w:val="0"/>
              <w:spacing w:line="219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zasadnicza</w:t>
            </w:r>
          </w:p>
          <w:p w14:paraId="1501B78B" w14:textId="77777777" w:rsidR="00CB3413" w:rsidRDefault="00CB3413" w:rsidP="00635C5C">
            <w:pPr>
              <w:pStyle w:val="TableParagraph"/>
              <w:kinsoku w:val="0"/>
              <w:overflowPunct w:val="0"/>
              <w:spacing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±15mm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–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pomocnicza</w:t>
            </w:r>
          </w:p>
        </w:tc>
      </w:tr>
      <w:tr w:rsidR="00CB3413" w14:paraId="6E4865F3" w14:textId="77777777" w:rsidTr="00635C5C">
        <w:trPr>
          <w:trHeight w:val="876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111745" w14:textId="77777777" w:rsidR="00CB3413" w:rsidRDefault="00CB3413" w:rsidP="00635C5C">
            <w:pPr>
              <w:pStyle w:val="TableParagraph"/>
              <w:kinsoku w:val="0"/>
              <w:overflowPunct w:val="0"/>
              <w:spacing w:before="1"/>
              <w:ind w:left="107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B69A4C" w14:textId="77777777" w:rsidR="00CB3413" w:rsidRDefault="00CB3413" w:rsidP="00635C5C">
            <w:pPr>
              <w:pStyle w:val="TableParagraph"/>
              <w:kinsoku w:val="0"/>
              <w:overflowPunct w:val="0"/>
              <w:spacing w:before="1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Równość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poprzeczna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49FC20" w14:textId="77777777" w:rsidR="00CB3413" w:rsidRDefault="00CB3413" w:rsidP="00635C5C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kinsoku w:val="0"/>
              <w:overflowPunct w:val="0"/>
              <w:spacing w:before="1"/>
              <w:ind w:left="108" w:right="94"/>
              <w:rPr>
                <w:spacing w:val="-2"/>
                <w:sz w:val="18"/>
                <w:szCs w:val="18"/>
              </w:rPr>
            </w:pPr>
            <w:r>
              <w:rPr>
                <w:spacing w:val="-2"/>
                <w:sz w:val="18"/>
                <w:szCs w:val="18"/>
              </w:rPr>
              <w:t>Zgodnie</w:t>
            </w:r>
            <w:r>
              <w:rPr>
                <w:sz w:val="18"/>
                <w:szCs w:val="18"/>
              </w:rPr>
              <w:tab/>
            </w:r>
            <w:r>
              <w:rPr>
                <w:spacing w:val="-10"/>
                <w:sz w:val="18"/>
                <w:szCs w:val="18"/>
              </w:rPr>
              <w:t>z</w:t>
            </w:r>
            <w:r>
              <w:rPr>
                <w:sz w:val="18"/>
                <w:szCs w:val="18"/>
              </w:rPr>
              <w:tab/>
            </w:r>
            <w:r>
              <w:rPr>
                <w:spacing w:val="-4"/>
                <w:sz w:val="18"/>
                <w:szCs w:val="18"/>
              </w:rPr>
              <w:t>zał.</w:t>
            </w:r>
            <w:r>
              <w:rPr>
                <w:sz w:val="18"/>
                <w:szCs w:val="18"/>
              </w:rPr>
              <w:tab/>
            </w:r>
            <w:r>
              <w:rPr>
                <w:spacing w:val="-6"/>
                <w:sz w:val="18"/>
                <w:szCs w:val="18"/>
              </w:rPr>
              <w:t>nr</w:t>
            </w:r>
            <w:r>
              <w:rPr>
                <w:sz w:val="18"/>
                <w:szCs w:val="18"/>
              </w:rPr>
              <w:tab/>
            </w:r>
            <w:r>
              <w:rPr>
                <w:spacing w:val="-10"/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ab/>
            </w:r>
            <w:r>
              <w:rPr>
                <w:spacing w:val="-6"/>
                <w:sz w:val="18"/>
                <w:szCs w:val="18"/>
              </w:rPr>
              <w:t>do</w:t>
            </w:r>
            <w:r>
              <w:rPr>
                <w:sz w:val="18"/>
                <w:szCs w:val="18"/>
              </w:rPr>
              <w:tab/>
            </w:r>
            <w:r>
              <w:rPr>
                <w:spacing w:val="-2"/>
                <w:sz w:val="18"/>
                <w:szCs w:val="18"/>
              </w:rPr>
              <w:t>rozporządzenia</w:t>
            </w:r>
            <w:r>
              <w:rPr>
                <w:sz w:val="18"/>
                <w:szCs w:val="18"/>
              </w:rPr>
              <w:tab/>
            </w:r>
            <w:r>
              <w:rPr>
                <w:spacing w:val="-2"/>
                <w:sz w:val="18"/>
                <w:szCs w:val="18"/>
              </w:rPr>
              <w:t>Ministra Infrastruktury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z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dnia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1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sierpnia</w:t>
            </w:r>
            <w:r>
              <w:rPr>
                <w:spacing w:val="-7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2019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r.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(Dz.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U.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poz.</w:t>
            </w:r>
            <w:r>
              <w:rPr>
                <w:spacing w:val="-8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1643)</w:t>
            </w:r>
          </w:p>
          <w:p w14:paraId="7E5A1909" w14:textId="77777777" w:rsidR="00CB3413" w:rsidRDefault="00CB3413" w:rsidP="00635C5C">
            <w:pPr>
              <w:pStyle w:val="TableParagraph"/>
              <w:kinsoku w:val="0"/>
              <w:overflowPunct w:val="0"/>
              <w:spacing w:line="218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zasadnicza</w:t>
            </w:r>
          </w:p>
          <w:p w14:paraId="617F5E10" w14:textId="77777777" w:rsidR="00CB3413" w:rsidRDefault="00CB3413" w:rsidP="00635C5C">
            <w:pPr>
              <w:pStyle w:val="TableParagraph"/>
              <w:kinsoku w:val="0"/>
              <w:overflowPunct w:val="0"/>
              <w:spacing w:line="199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±15mm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–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pomocnicza</w:t>
            </w:r>
          </w:p>
        </w:tc>
      </w:tr>
      <w:tr w:rsidR="00CB3413" w14:paraId="71C5AE4B" w14:textId="77777777" w:rsidTr="00635C5C">
        <w:trPr>
          <w:trHeight w:val="218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C08D2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7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B4FB5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Spadki</w:t>
            </w:r>
            <w:r>
              <w:rPr>
                <w:spacing w:val="-2"/>
                <w:sz w:val="18"/>
                <w:szCs w:val="18"/>
              </w:rPr>
              <w:t xml:space="preserve"> poprzeczne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DDB06A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±0,5%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-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pomocnicza/zasadnicza</w:t>
            </w:r>
          </w:p>
        </w:tc>
      </w:tr>
      <w:tr w:rsidR="00CB3413" w14:paraId="73CEAAF7" w14:textId="77777777" w:rsidTr="00635C5C">
        <w:trPr>
          <w:trHeight w:val="436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C60A4" w14:textId="77777777" w:rsidR="00CB3413" w:rsidRDefault="00CB3413" w:rsidP="00635C5C">
            <w:pPr>
              <w:pStyle w:val="TableParagraph"/>
              <w:kinsoku w:val="0"/>
              <w:overflowPunct w:val="0"/>
              <w:spacing w:before="1"/>
              <w:ind w:left="107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D454EA" w14:textId="77777777" w:rsidR="00CB3413" w:rsidRDefault="00CB3413" w:rsidP="00635C5C">
            <w:pPr>
              <w:pStyle w:val="TableParagraph"/>
              <w:kinsoku w:val="0"/>
              <w:overflowPunct w:val="0"/>
              <w:spacing w:before="1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Rzędne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wysokościowe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CA469D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219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-2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cm</w:t>
            </w:r>
            <w:r>
              <w:rPr>
                <w:spacing w:val="-2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/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+1</w:t>
            </w:r>
            <w:r>
              <w:rPr>
                <w:spacing w:val="-2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cm</w:t>
            </w:r>
            <w:r>
              <w:rPr>
                <w:spacing w:val="-1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–</w:t>
            </w:r>
            <w:r>
              <w:rPr>
                <w:spacing w:val="-2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2"/>
                <w:sz w:val="18"/>
                <w:szCs w:val="18"/>
              </w:rPr>
              <w:t xml:space="preserve"> pomocnicza</w:t>
            </w:r>
          </w:p>
          <w:p w14:paraId="4703B1F4" w14:textId="77777777" w:rsidR="00CB3413" w:rsidRDefault="00CB3413" w:rsidP="00635C5C">
            <w:pPr>
              <w:pStyle w:val="TableParagraph"/>
              <w:kinsoku w:val="0"/>
              <w:overflowPunct w:val="0"/>
              <w:spacing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-1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cm</w:t>
            </w:r>
            <w:r>
              <w:rPr>
                <w:spacing w:val="-2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/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+0</w:t>
            </w:r>
            <w:r>
              <w:rPr>
                <w:spacing w:val="-2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cm –</w:t>
            </w:r>
            <w:r>
              <w:rPr>
                <w:spacing w:val="-2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2"/>
                <w:sz w:val="18"/>
                <w:szCs w:val="18"/>
              </w:rPr>
              <w:t xml:space="preserve"> zasadnicza</w:t>
            </w:r>
          </w:p>
        </w:tc>
      </w:tr>
      <w:tr w:rsidR="00CB3413" w14:paraId="28248263" w14:textId="77777777" w:rsidTr="00635C5C">
        <w:trPr>
          <w:trHeight w:val="220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81B0F4" w14:textId="77777777" w:rsidR="00CB3413" w:rsidRDefault="00CB3413" w:rsidP="00635C5C">
            <w:pPr>
              <w:pStyle w:val="TableParagraph"/>
              <w:kinsoku w:val="0"/>
              <w:overflowPunct w:val="0"/>
              <w:spacing w:before="3" w:line="197" w:lineRule="exact"/>
              <w:ind w:left="107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E57C8" w14:textId="77777777" w:rsidR="00CB3413" w:rsidRDefault="00CB3413" w:rsidP="00635C5C">
            <w:pPr>
              <w:pStyle w:val="TableParagraph"/>
              <w:kinsoku w:val="0"/>
              <w:overflowPunct w:val="0"/>
              <w:spacing w:before="3"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Ukształtowanie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osi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w</w:t>
            </w:r>
            <w:r>
              <w:rPr>
                <w:spacing w:val="-5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planie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A7702" w14:textId="77777777" w:rsidR="00CB3413" w:rsidRDefault="00CB3413" w:rsidP="00635C5C">
            <w:pPr>
              <w:pStyle w:val="TableParagraph"/>
              <w:kinsoku w:val="0"/>
              <w:overflowPunct w:val="0"/>
              <w:spacing w:before="3"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±5cm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-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pomocnicza/zasadnicza</w:t>
            </w:r>
          </w:p>
        </w:tc>
      </w:tr>
      <w:tr w:rsidR="00CB3413" w14:paraId="766618E6" w14:textId="77777777" w:rsidTr="00635C5C">
        <w:trPr>
          <w:trHeight w:val="218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AD0C8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7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1840B5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Grubość</w:t>
            </w:r>
            <w:r>
              <w:rPr>
                <w:spacing w:val="-6"/>
                <w:sz w:val="18"/>
                <w:szCs w:val="18"/>
              </w:rPr>
              <w:t xml:space="preserve"> </w:t>
            </w:r>
            <w:r>
              <w:rPr>
                <w:spacing w:val="-2"/>
                <w:sz w:val="18"/>
                <w:szCs w:val="18"/>
              </w:rPr>
              <w:t>warstwy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70E22" w14:textId="77777777" w:rsidR="00CB3413" w:rsidRDefault="00CB3413" w:rsidP="00635C5C">
            <w:pPr>
              <w:pStyle w:val="TableParagraph"/>
              <w:kinsoku w:val="0"/>
              <w:overflowPunct w:val="0"/>
              <w:spacing w:before="1" w:line="197" w:lineRule="exact"/>
              <w:ind w:left="108"/>
              <w:rPr>
                <w:spacing w:val="-2"/>
                <w:sz w:val="18"/>
                <w:szCs w:val="18"/>
              </w:rPr>
            </w:pPr>
            <w:r>
              <w:rPr>
                <w:sz w:val="18"/>
                <w:szCs w:val="18"/>
              </w:rPr>
              <w:t>±10%</w:t>
            </w:r>
            <w:r>
              <w:rPr>
                <w:spacing w:val="-3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-</w:t>
            </w:r>
            <w:r>
              <w:rPr>
                <w:spacing w:val="-4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podbudowa</w:t>
            </w:r>
            <w:r>
              <w:rPr>
                <w:spacing w:val="-2"/>
                <w:sz w:val="18"/>
                <w:szCs w:val="18"/>
              </w:rPr>
              <w:t xml:space="preserve"> pomocnicza/zasadnicza</w:t>
            </w:r>
          </w:p>
        </w:tc>
      </w:tr>
    </w:tbl>
    <w:p w14:paraId="45D62BA3" w14:textId="77777777" w:rsidR="00CB3413" w:rsidRPr="00B2746B" w:rsidRDefault="00CB3413" w:rsidP="00B2746B">
      <w:pPr>
        <w:rPr>
          <w:sz w:val="20"/>
          <w:szCs w:val="20"/>
        </w:rPr>
        <w:sectPr w:rsidR="00CB3413" w:rsidRPr="00B2746B">
          <w:pgSz w:w="11910" w:h="16840"/>
          <w:pgMar w:top="800" w:right="880" w:bottom="880" w:left="920" w:header="570" w:footer="697" w:gutter="0"/>
          <w:cols w:space="708"/>
          <w:noEndnote/>
        </w:sectPr>
      </w:pPr>
    </w:p>
    <w:p w14:paraId="5D37E437" w14:textId="77777777" w:rsidR="00994764" w:rsidRPr="00994764" w:rsidRDefault="00994764" w:rsidP="00B2746B">
      <w:pPr>
        <w:tabs>
          <w:tab w:val="left" w:pos="1134"/>
        </w:tabs>
        <w:spacing w:line="360" w:lineRule="auto"/>
        <w:ind w:right="628"/>
        <w:rPr>
          <w:sz w:val="20"/>
        </w:rPr>
      </w:pPr>
    </w:p>
    <w:p w14:paraId="152147CA" w14:textId="4993D4F4" w:rsidR="00F075B7" w:rsidRDefault="00F075B7" w:rsidP="00FF70A3">
      <w:pPr>
        <w:pStyle w:val="Nagwek1"/>
        <w:numPr>
          <w:ilvl w:val="0"/>
          <w:numId w:val="21"/>
        </w:numPr>
        <w:tabs>
          <w:tab w:val="left" w:pos="1130"/>
        </w:tabs>
        <w:spacing w:line="360" w:lineRule="auto"/>
        <w:jc w:val="both"/>
      </w:pPr>
      <w:bookmarkStart w:id="71" w:name="_Toc119516005"/>
      <w:r>
        <w:t>OBMIAR ROBÓT</w:t>
      </w:r>
      <w:bookmarkEnd w:id="71"/>
    </w:p>
    <w:p w14:paraId="38CBCEA6" w14:textId="51D151A6" w:rsidR="00F075B7" w:rsidRDefault="00F075B7" w:rsidP="00FF70A3">
      <w:pPr>
        <w:pStyle w:val="Akapitzlist"/>
        <w:numPr>
          <w:ilvl w:val="1"/>
          <w:numId w:val="30"/>
        </w:numPr>
        <w:tabs>
          <w:tab w:val="left" w:pos="1276"/>
        </w:tabs>
        <w:spacing w:before="0" w:line="360" w:lineRule="auto"/>
        <w:ind w:left="1134" w:right="628" w:hanging="850"/>
        <w:rPr>
          <w:b/>
          <w:sz w:val="20"/>
        </w:rPr>
      </w:pPr>
      <w:r>
        <w:rPr>
          <w:b/>
          <w:sz w:val="20"/>
        </w:rPr>
        <w:t xml:space="preserve">Szczegółowe zasady obmiaru robót </w:t>
      </w:r>
    </w:p>
    <w:p w14:paraId="6A0F9F46" w14:textId="1B85A8F2" w:rsidR="00F075B7" w:rsidRPr="00F075B7" w:rsidRDefault="00F075B7" w:rsidP="00FF70A3">
      <w:pPr>
        <w:spacing w:line="360" w:lineRule="auto"/>
        <w:ind w:left="284" w:right="629"/>
        <w:rPr>
          <w:sz w:val="20"/>
          <w:szCs w:val="20"/>
        </w:rPr>
      </w:pPr>
      <w:r w:rsidRPr="00F075B7">
        <w:rPr>
          <w:sz w:val="20"/>
          <w:szCs w:val="20"/>
        </w:rPr>
        <w:t xml:space="preserve">Szczegółowe zasady </w:t>
      </w:r>
      <w:r>
        <w:rPr>
          <w:sz w:val="20"/>
          <w:szCs w:val="20"/>
        </w:rPr>
        <w:t>obmiaru</w:t>
      </w:r>
      <w:r w:rsidRPr="00F075B7">
        <w:rPr>
          <w:sz w:val="20"/>
          <w:szCs w:val="20"/>
        </w:rPr>
        <w:t xml:space="preserve"> robót podano w SST D-M-00.00.00 „Wymagania ogólne” pkt </w:t>
      </w:r>
      <w:r>
        <w:rPr>
          <w:sz w:val="20"/>
          <w:szCs w:val="20"/>
        </w:rPr>
        <w:t>7</w:t>
      </w:r>
      <w:r w:rsidRPr="00F075B7">
        <w:rPr>
          <w:sz w:val="20"/>
          <w:szCs w:val="20"/>
        </w:rPr>
        <w:t>.</w:t>
      </w:r>
    </w:p>
    <w:p w14:paraId="1E9A7B6D" w14:textId="1DBB0E0F" w:rsidR="00F075B7" w:rsidRDefault="00F075B7" w:rsidP="00FF70A3">
      <w:pPr>
        <w:pStyle w:val="Akapitzlist"/>
        <w:numPr>
          <w:ilvl w:val="1"/>
          <w:numId w:val="30"/>
        </w:numPr>
        <w:tabs>
          <w:tab w:val="left" w:pos="1276"/>
        </w:tabs>
        <w:spacing w:before="0" w:line="360" w:lineRule="auto"/>
        <w:ind w:left="1134" w:right="628" w:hanging="850"/>
        <w:rPr>
          <w:b/>
          <w:sz w:val="20"/>
        </w:rPr>
      </w:pPr>
      <w:r>
        <w:rPr>
          <w:b/>
          <w:sz w:val="20"/>
        </w:rPr>
        <w:t xml:space="preserve">Jednostka obmiarowa </w:t>
      </w:r>
    </w:p>
    <w:p w14:paraId="0E4BA2CC" w14:textId="341A9993" w:rsidR="00F075B7" w:rsidRPr="00AA1E29" w:rsidRDefault="00FF70A3" w:rsidP="00FF70A3">
      <w:pPr>
        <w:tabs>
          <w:tab w:val="left" w:pos="284"/>
        </w:tabs>
        <w:ind w:right="629"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F075B7" w:rsidRPr="00AA1E29">
        <w:rPr>
          <w:sz w:val="20"/>
          <w:szCs w:val="20"/>
        </w:rPr>
        <w:t xml:space="preserve">Jednostką </w:t>
      </w:r>
      <w:r w:rsidR="00AA1E29" w:rsidRPr="00AA1E29">
        <w:rPr>
          <w:sz w:val="20"/>
          <w:szCs w:val="20"/>
        </w:rPr>
        <w:t>obmiarową jest m</w:t>
      </w:r>
      <w:r w:rsidR="00AA1E29" w:rsidRPr="00AA1E29">
        <w:rPr>
          <w:sz w:val="20"/>
          <w:szCs w:val="20"/>
          <w:vertAlign w:val="superscript"/>
        </w:rPr>
        <w:t>2</w:t>
      </w:r>
      <w:r w:rsidR="00B2746B">
        <w:rPr>
          <w:sz w:val="20"/>
          <w:szCs w:val="20"/>
        </w:rPr>
        <w:t xml:space="preserve"> (metr kwadratowy) wykonanej </w:t>
      </w:r>
      <w:r w:rsidR="00994764">
        <w:rPr>
          <w:sz w:val="20"/>
          <w:szCs w:val="20"/>
        </w:rPr>
        <w:t xml:space="preserve">warstwy. </w:t>
      </w:r>
    </w:p>
    <w:p w14:paraId="609C9CEC" w14:textId="77777777" w:rsidR="00AA1E29" w:rsidRDefault="00AA1E29" w:rsidP="00AA1E29">
      <w:pPr>
        <w:tabs>
          <w:tab w:val="left" w:pos="0"/>
        </w:tabs>
        <w:ind w:left="278" w:right="488"/>
        <w:jc w:val="both"/>
        <w:rPr>
          <w:sz w:val="20"/>
          <w:szCs w:val="20"/>
        </w:rPr>
      </w:pPr>
    </w:p>
    <w:p w14:paraId="522A50DD" w14:textId="64648D60" w:rsidR="00F075B7" w:rsidRDefault="00F075B7" w:rsidP="00FF70A3">
      <w:pPr>
        <w:pStyle w:val="Nagwek1"/>
        <w:numPr>
          <w:ilvl w:val="0"/>
          <w:numId w:val="21"/>
        </w:numPr>
        <w:tabs>
          <w:tab w:val="left" w:pos="1130"/>
        </w:tabs>
        <w:spacing w:line="360" w:lineRule="auto"/>
        <w:jc w:val="both"/>
      </w:pPr>
      <w:bookmarkStart w:id="72" w:name="_Toc119516006"/>
      <w:r>
        <w:t>ODBIÓR ROBÓT</w:t>
      </w:r>
      <w:bookmarkEnd w:id="72"/>
      <w:r>
        <w:t xml:space="preserve"> </w:t>
      </w:r>
    </w:p>
    <w:p w14:paraId="740C774F" w14:textId="049ECD05" w:rsidR="00B2746B" w:rsidRPr="00B2746B" w:rsidRDefault="00B2746B" w:rsidP="00FF70A3">
      <w:pPr>
        <w:tabs>
          <w:tab w:val="left" w:pos="1134"/>
        </w:tabs>
        <w:spacing w:line="360" w:lineRule="auto"/>
        <w:ind w:left="276" w:right="628"/>
        <w:jc w:val="both"/>
        <w:rPr>
          <w:b/>
          <w:sz w:val="20"/>
          <w:szCs w:val="20"/>
        </w:rPr>
      </w:pPr>
      <w:r w:rsidRPr="00B2746B">
        <w:rPr>
          <w:b/>
          <w:sz w:val="20"/>
          <w:szCs w:val="20"/>
        </w:rPr>
        <w:t>8.1</w:t>
      </w:r>
      <w:r w:rsidRPr="00B2746B">
        <w:rPr>
          <w:b/>
          <w:sz w:val="20"/>
          <w:szCs w:val="20"/>
        </w:rPr>
        <w:tab/>
        <w:t xml:space="preserve">Szczegółowe zasady odbioru robót </w:t>
      </w:r>
    </w:p>
    <w:p w14:paraId="7DC38DF8" w14:textId="77777777" w:rsidR="00F075B7" w:rsidRPr="00AA1E29" w:rsidRDefault="00F075B7" w:rsidP="006E3B7C">
      <w:pPr>
        <w:tabs>
          <w:tab w:val="left" w:pos="1276"/>
        </w:tabs>
        <w:spacing w:line="360" w:lineRule="auto"/>
        <w:ind w:left="284" w:right="329"/>
        <w:jc w:val="both"/>
        <w:rPr>
          <w:sz w:val="20"/>
          <w:szCs w:val="20"/>
        </w:rPr>
      </w:pPr>
      <w:r w:rsidRPr="00AA1E29">
        <w:rPr>
          <w:sz w:val="20"/>
          <w:szCs w:val="20"/>
        </w:rPr>
        <w:t>Szczegółowe zasady odbioru robót podano w SST D-M-00.00.00 „Wymagania ogólne” pkt 8.</w:t>
      </w:r>
    </w:p>
    <w:p w14:paraId="565C5B23" w14:textId="04AE4047" w:rsidR="00B2746B" w:rsidRPr="00B2746B" w:rsidRDefault="00B2746B" w:rsidP="006E3B7C">
      <w:pPr>
        <w:tabs>
          <w:tab w:val="left" w:pos="1087"/>
        </w:tabs>
        <w:kinsoku w:val="0"/>
        <w:overflowPunct w:val="0"/>
        <w:adjustRightInd w:val="0"/>
        <w:spacing w:before="81" w:line="276" w:lineRule="auto"/>
        <w:ind w:left="284" w:right="329"/>
        <w:jc w:val="both"/>
        <w:rPr>
          <w:color w:val="000000"/>
          <w:sz w:val="20"/>
          <w:szCs w:val="20"/>
        </w:rPr>
      </w:pPr>
      <w:r w:rsidRPr="00B2746B">
        <w:rPr>
          <w:sz w:val="20"/>
          <w:szCs w:val="20"/>
        </w:rPr>
        <w:t>Roboty</w:t>
      </w:r>
      <w:r w:rsidRPr="00B2746B">
        <w:rPr>
          <w:spacing w:val="73"/>
          <w:sz w:val="20"/>
          <w:szCs w:val="20"/>
        </w:rPr>
        <w:t xml:space="preserve"> </w:t>
      </w:r>
      <w:r w:rsidRPr="00B2746B">
        <w:rPr>
          <w:sz w:val="20"/>
          <w:szCs w:val="20"/>
        </w:rPr>
        <w:t>uznaje</w:t>
      </w:r>
      <w:r w:rsidRPr="00B2746B">
        <w:rPr>
          <w:spacing w:val="75"/>
          <w:sz w:val="20"/>
          <w:szCs w:val="20"/>
        </w:rPr>
        <w:t xml:space="preserve"> </w:t>
      </w:r>
      <w:r w:rsidRPr="00B2746B">
        <w:rPr>
          <w:sz w:val="20"/>
          <w:szCs w:val="20"/>
        </w:rPr>
        <w:t>się</w:t>
      </w:r>
      <w:r w:rsidRPr="00B2746B">
        <w:rPr>
          <w:spacing w:val="72"/>
          <w:sz w:val="20"/>
          <w:szCs w:val="20"/>
        </w:rPr>
        <w:t xml:space="preserve"> </w:t>
      </w:r>
      <w:r w:rsidRPr="00B2746B">
        <w:rPr>
          <w:sz w:val="20"/>
          <w:szCs w:val="20"/>
        </w:rPr>
        <w:t>za</w:t>
      </w:r>
      <w:r w:rsidRPr="00B2746B">
        <w:rPr>
          <w:spacing w:val="76"/>
          <w:sz w:val="20"/>
          <w:szCs w:val="20"/>
        </w:rPr>
        <w:t xml:space="preserve"> </w:t>
      </w:r>
      <w:r w:rsidRPr="00B2746B">
        <w:rPr>
          <w:sz w:val="20"/>
          <w:szCs w:val="20"/>
        </w:rPr>
        <w:t>wykonane</w:t>
      </w:r>
      <w:r w:rsidRPr="00B2746B">
        <w:rPr>
          <w:spacing w:val="75"/>
          <w:sz w:val="20"/>
          <w:szCs w:val="20"/>
        </w:rPr>
        <w:t xml:space="preserve"> </w:t>
      </w:r>
      <w:r w:rsidRPr="00B2746B">
        <w:rPr>
          <w:sz w:val="20"/>
          <w:szCs w:val="20"/>
        </w:rPr>
        <w:t>zgodnie</w:t>
      </w:r>
      <w:r w:rsidRPr="00B2746B">
        <w:rPr>
          <w:spacing w:val="72"/>
          <w:sz w:val="20"/>
          <w:szCs w:val="20"/>
        </w:rPr>
        <w:t xml:space="preserve"> </w:t>
      </w:r>
      <w:r w:rsidRPr="00B2746B">
        <w:rPr>
          <w:sz w:val="20"/>
          <w:szCs w:val="20"/>
        </w:rPr>
        <w:t>z</w:t>
      </w:r>
      <w:r w:rsidRPr="00B2746B">
        <w:rPr>
          <w:spacing w:val="74"/>
          <w:sz w:val="20"/>
          <w:szCs w:val="20"/>
        </w:rPr>
        <w:t xml:space="preserve"> </w:t>
      </w:r>
      <w:r w:rsidRPr="00B2746B">
        <w:rPr>
          <w:sz w:val="20"/>
          <w:szCs w:val="20"/>
        </w:rPr>
        <w:t>Dokumentacją</w:t>
      </w:r>
      <w:r w:rsidRPr="00B2746B">
        <w:rPr>
          <w:spacing w:val="76"/>
          <w:sz w:val="20"/>
          <w:szCs w:val="20"/>
        </w:rPr>
        <w:t xml:space="preserve"> </w:t>
      </w:r>
      <w:r w:rsidRPr="00B2746B">
        <w:rPr>
          <w:sz w:val="20"/>
          <w:szCs w:val="20"/>
        </w:rPr>
        <w:t>Projektową,</w:t>
      </w:r>
      <w:r w:rsidRPr="00B2746B">
        <w:rPr>
          <w:spacing w:val="76"/>
          <w:sz w:val="20"/>
          <w:szCs w:val="20"/>
        </w:rPr>
        <w:t xml:space="preserve"> </w:t>
      </w:r>
      <w:r w:rsidR="006E3B7C">
        <w:rPr>
          <w:sz w:val="20"/>
          <w:szCs w:val="20"/>
        </w:rPr>
        <w:t>SST</w:t>
      </w:r>
      <w:r w:rsidRPr="00B2746B">
        <w:rPr>
          <w:sz w:val="20"/>
          <w:szCs w:val="20"/>
        </w:rPr>
        <w:t xml:space="preserve"> i wymaganiami Inżyniera</w:t>
      </w:r>
      <w:r w:rsidR="006E3B7C">
        <w:rPr>
          <w:sz w:val="20"/>
          <w:szCs w:val="20"/>
        </w:rPr>
        <w:t xml:space="preserve"> Kontraktu</w:t>
      </w:r>
      <w:r w:rsidRPr="00B2746B">
        <w:rPr>
          <w:sz w:val="20"/>
          <w:szCs w:val="20"/>
        </w:rPr>
        <w:t>/ Inspektora Nadzoru /Zamawiającego, jeżeli wszystkie pomiary i badania z zachowaniem tolerancji wg punktu 6 dały wyniki pozytywne.</w:t>
      </w:r>
    </w:p>
    <w:p w14:paraId="30213797" w14:textId="14A27E1C" w:rsidR="00B2746B" w:rsidRDefault="00B2746B" w:rsidP="006E3B7C">
      <w:pPr>
        <w:tabs>
          <w:tab w:val="left" w:pos="1075"/>
        </w:tabs>
        <w:kinsoku w:val="0"/>
        <w:overflowPunct w:val="0"/>
        <w:adjustRightInd w:val="0"/>
        <w:spacing w:before="118"/>
        <w:ind w:left="284" w:right="329"/>
        <w:jc w:val="both"/>
        <w:rPr>
          <w:sz w:val="20"/>
          <w:szCs w:val="20"/>
        </w:rPr>
      </w:pPr>
      <w:r w:rsidRPr="00B2746B">
        <w:rPr>
          <w:spacing w:val="-2"/>
          <w:sz w:val="20"/>
          <w:szCs w:val="20"/>
        </w:rPr>
        <w:t>Do</w:t>
      </w:r>
      <w:r w:rsidRPr="00B2746B">
        <w:rPr>
          <w:spacing w:val="-7"/>
          <w:sz w:val="20"/>
          <w:szCs w:val="20"/>
        </w:rPr>
        <w:t xml:space="preserve"> </w:t>
      </w:r>
      <w:r w:rsidRPr="00B2746B">
        <w:rPr>
          <w:spacing w:val="-2"/>
          <w:sz w:val="20"/>
          <w:szCs w:val="20"/>
        </w:rPr>
        <w:t>odbioru</w:t>
      </w:r>
      <w:r w:rsidRPr="00B2746B">
        <w:rPr>
          <w:spacing w:val="-5"/>
          <w:sz w:val="20"/>
          <w:szCs w:val="20"/>
        </w:rPr>
        <w:t xml:space="preserve"> </w:t>
      </w:r>
      <w:r w:rsidRPr="00B2746B">
        <w:rPr>
          <w:spacing w:val="-2"/>
          <w:sz w:val="20"/>
          <w:szCs w:val="20"/>
        </w:rPr>
        <w:t>ostatecznego</w:t>
      </w:r>
      <w:r w:rsidRPr="00B2746B">
        <w:rPr>
          <w:spacing w:val="-10"/>
          <w:sz w:val="20"/>
          <w:szCs w:val="20"/>
        </w:rPr>
        <w:t xml:space="preserve"> </w:t>
      </w:r>
      <w:r w:rsidRPr="00B2746B">
        <w:rPr>
          <w:spacing w:val="-2"/>
          <w:sz w:val="20"/>
          <w:szCs w:val="20"/>
        </w:rPr>
        <w:t>uwzględniane</w:t>
      </w:r>
      <w:r w:rsidRPr="00B2746B">
        <w:rPr>
          <w:spacing w:val="-10"/>
          <w:sz w:val="20"/>
          <w:szCs w:val="20"/>
        </w:rPr>
        <w:t xml:space="preserve"> </w:t>
      </w:r>
      <w:r w:rsidRPr="00B2746B">
        <w:rPr>
          <w:spacing w:val="-2"/>
          <w:sz w:val="20"/>
          <w:szCs w:val="20"/>
        </w:rPr>
        <w:t>są</w:t>
      </w:r>
      <w:r w:rsidRPr="00B2746B">
        <w:rPr>
          <w:spacing w:val="-6"/>
          <w:sz w:val="20"/>
          <w:szCs w:val="20"/>
        </w:rPr>
        <w:t xml:space="preserve"> </w:t>
      </w:r>
      <w:r w:rsidRPr="00B2746B">
        <w:rPr>
          <w:spacing w:val="-2"/>
          <w:sz w:val="20"/>
          <w:szCs w:val="20"/>
        </w:rPr>
        <w:t>wyniki</w:t>
      </w:r>
      <w:r w:rsidRPr="00B2746B">
        <w:rPr>
          <w:spacing w:val="-5"/>
          <w:sz w:val="20"/>
          <w:szCs w:val="20"/>
        </w:rPr>
        <w:t xml:space="preserve"> </w:t>
      </w:r>
      <w:r w:rsidRPr="00B2746B">
        <w:rPr>
          <w:spacing w:val="-2"/>
          <w:sz w:val="20"/>
          <w:szCs w:val="20"/>
        </w:rPr>
        <w:t>badań</w:t>
      </w:r>
      <w:r w:rsidRPr="00B2746B">
        <w:rPr>
          <w:spacing w:val="-7"/>
          <w:sz w:val="20"/>
          <w:szCs w:val="20"/>
        </w:rPr>
        <w:t xml:space="preserve"> </w:t>
      </w:r>
      <w:r w:rsidRPr="00B2746B">
        <w:rPr>
          <w:spacing w:val="-2"/>
          <w:sz w:val="20"/>
          <w:szCs w:val="20"/>
        </w:rPr>
        <w:t>i</w:t>
      </w:r>
      <w:r w:rsidRPr="00B2746B">
        <w:rPr>
          <w:spacing w:val="-5"/>
          <w:sz w:val="20"/>
          <w:szCs w:val="20"/>
        </w:rPr>
        <w:t xml:space="preserve"> </w:t>
      </w:r>
      <w:r w:rsidRPr="00B2746B">
        <w:rPr>
          <w:spacing w:val="-2"/>
          <w:sz w:val="20"/>
          <w:szCs w:val="20"/>
        </w:rPr>
        <w:t>pomiarów</w:t>
      </w:r>
      <w:r w:rsidRPr="00B2746B">
        <w:rPr>
          <w:spacing w:val="-9"/>
          <w:sz w:val="20"/>
          <w:szCs w:val="20"/>
        </w:rPr>
        <w:t xml:space="preserve"> </w:t>
      </w:r>
      <w:r w:rsidR="006E3B7C">
        <w:rPr>
          <w:spacing w:val="-2"/>
          <w:sz w:val="20"/>
          <w:szCs w:val="20"/>
        </w:rPr>
        <w:t xml:space="preserve">kontrolnych i dodatkowych </w:t>
      </w:r>
      <w:r w:rsidRPr="00B2746B">
        <w:rPr>
          <w:sz w:val="20"/>
          <w:szCs w:val="20"/>
        </w:rPr>
        <w:t>do wyznaczonych odcinków częściowych.</w:t>
      </w:r>
    </w:p>
    <w:p w14:paraId="27D0958F" w14:textId="5B2BF73B" w:rsidR="00B2746B" w:rsidRPr="00B2746B" w:rsidRDefault="00B2746B" w:rsidP="006E3B7C">
      <w:pPr>
        <w:tabs>
          <w:tab w:val="left" w:pos="1276"/>
        </w:tabs>
        <w:kinsoku w:val="0"/>
        <w:overflowPunct w:val="0"/>
        <w:adjustRightInd w:val="0"/>
        <w:spacing w:before="118"/>
        <w:ind w:left="284" w:right="389"/>
        <w:jc w:val="both"/>
        <w:rPr>
          <w:b/>
          <w:sz w:val="20"/>
          <w:szCs w:val="20"/>
        </w:rPr>
      </w:pPr>
      <w:r w:rsidRPr="00B2746B">
        <w:rPr>
          <w:b/>
          <w:sz w:val="20"/>
          <w:szCs w:val="20"/>
        </w:rPr>
        <w:t>8.2</w:t>
      </w:r>
      <w:r w:rsidRPr="00B2746B">
        <w:rPr>
          <w:b/>
          <w:sz w:val="20"/>
          <w:szCs w:val="20"/>
        </w:rPr>
        <w:tab/>
        <w:t xml:space="preserve">Zasady postępowania z wadliwie wykonanymi robotami </w:t>
      </w:r>
    </w:p>
    <w:p w14:paraId="587375E7" w14:textId="686792D4" w:rsidR="00B2746B" w:rsidRDefault="00B2746B" w:rsidP="006E3B7C">
      <w:pPr>
        <w:pStyle w:val="Tekstpodstawowy"/>
        <w:tabs>
          <w:tab w:val="left" w:pos="1276"/>
        </w:tabs>
        <w:kinsoku w:val="0"/>
        <w:overflowPunct w:val="0"/>
        <w:spacing w:before="158"/>
        <w:ind w:left="284" w:right="389"/>
      </w:pPr>
      <w:r>
        <w:t xml:space="preserve">Jeżeli wystąpią wyniki negatywne dla materiałów i robót (nie spełniające wymagań określonych w </w:t>
      </w:r>
      <w:r w:rsidR="006E3B7C">
        <w:t>SST)</w:t>
      </w:r>
      <w:r>
        <w:t>, to Inżynier/Inspektor Nadzoru/Zamawiający wydaje Wykonawcy polecenie przedstawienia</w:t>
      </w:r>
      <w:r>
        <w:rPr>
          <w:spacing w:val="-18"/>
        </w:rPr>
        <w:t xml:space="preserve"> </w:t>
      </w:r>
      <w:r>
        <w:t>programu</w:t>
      </w:r>
      <w:r>
        <w:rPr>
          <w:spacing w:val="-18"/>
        </w:rPr>
        <w:t xml:space="preserve"> </w:t>
      </w:r>
      <w:r>
        <w:t>naprawczego</w:t>
      </w:r>
      <w:r w:rsidR="006E3B7C">
        <w:t xml:space="preserve">. </w:t>
      </w:r>
      <w:r>
        <w:t>Wykonawca w programie tym jest zobowiązany dokonać oceny wpływu na trwałość, przedstawić sposób naprawienia wady lub wnioskować o zredukowanie ceny kontraktowej naliczenie potrąceń.</w:t>
      </w:r>
    </w:p>
    <w:p w14:paraId="607EF3CF" w14:textId="6878C94C" w:rsidR="00B2746B" w:rsidRDefault="00B2746B" w:rsidP="006E3B7C">
      <w:pPr>
        <w:pStyle w:val="Tekstpodstawowy"/>
        <w:tabs>
          <w:tab w:val="left" w:pos="1276"/>
        </w:tabs>
        <w:kinsoku w:val="0"/>
        <w:overflowPunct w:val="0"/>
        <w:spacing w:before="120"/>
        <w:ind w:left="284" w:right="389"/>
        <w:rPr>
          <w:spacing w:val="-2"/>
        </w:rPr>
      </w:pPr>
      <w:r>
        <w:t>Na zastosowanie programu naprawczego wyraża zgodę Inżynier</w:t>
      </w:r>
      <w:r w:rsidR="006E3B7C">
        <w:t xml:space="preserve"> Kontraktu</w:t>
      </w:r>
      <w:r>
        <w:t xml:space="preserve">/Inspektor </w:t>
      </w:r>
      <w:r>
        <w:rPr>
          <w:spacing w:val="-2"/>
        </w:rPr>
        <w:t>Nadzoru/Zamawiający.</w:t>
      </w:r>
    </w:p>
    <w:p w14:paraId="015C44B0" w14:textId="290847D4" w:rsidR="00B2746B" w:rsidRDefault="00B2746B" w:rsidP="006E3B7C">
      <w:pPr>
        <w:pStyle w:val="Tekstpodstawowy"/>
        <w:tabs>
          <w:tab w:val="left" w:pos="1276"/>
        </w:tabs>
        <w:kinsoku w:val="0"/>
        <w:overflowPunct w:val="0"/>
        <w:spacing w:before="118"/>
        <w:ind w:left="284" w:right="389"/>
        <w:rPr>
          <w:spacing w:val="-2"/>
        </w:rPr>
      </w:pPr>
      <w:r>
        <w:t>W przypadku braku zgody Inżyniera</w:t>
      </w:r>
      <w:r w:rsidR="006E3B7C">
        <w:t xml:space="preserve"> Kontraktu</w:t>
      </w:r>
      <w:r>
        <w:t>/Inspektora Nadzoru/Zamawiającego na zastosowanie programu naprawczego wszystkie materiały i roboty nie spełniające wymagań podanych w</w:t>
      </w:r>
      <w:r>
        <w:rPr>
          <w:spacing w:val="-1"/>
        </w:rPr>
        <w:t xml:space="preserve"> </w:t>
      </w:r>
      <w:r>
        <w:t xml:space="preserve">odpowiednich punktach </w:t>
      </w:r>
      <w:r w:rsidR="006E3B7C">
        <w:t>SST</w:t>
      </w:r>
      <w:r>
        <w:t xml:space="preserve"> zostaną odrzucone. Wykonawca wymieni materiały na właściwe i wykona prawidłowo roboty na własny </w:t>
      </w:r>
      <w:r>
        <w:rPr>
          <w:spacing w:val="-2"/>
        </w:rPr>
        <w:t>koszt.</w:t>
      </w:r>
    </w:p>
    <w:p w14:paraId="76DEB284" w14:textId="71DBF830" w:rsidR="00B2746B" w:rsidRPr="00B2746B" w:rsidRDefault="00B2746B" w:rsidP="006E3B7C">
      <w:pPr>
        <w:pStyle w:val="Tekstpodstawowy"/>
        <w:tabs>
          <w:tab w:val="left" w:pos="1276"/>
        </w:tabs>
        <w:kinsoku w:val="0"/>
        <w:overflowPunct w:val="0"/>
        <w:spacing w:before="122"/>
        <w:ind w:left="284" w:right="389"/>
      </w:pPr>
      <w:r>
        <w:t>Jeżeli wymiana materiałów niespełniających wymagań lub wadliwie wykonane roboty spowodowują</w:t>
      </w:r>
      <w:r>
        <w:rPr>
          <w:spacing w:val="-18"/>
        </w:rPr>
        <w:t xml:space="preserve"> </w:t>
      </w:r>
      <w:r>
        <w:t>szkodę</w:t>
      </w:r>
      <w:r>
        <w:rPr>
          <w:spacing w:val="-18"/>
        </w:rPr>
        <w:t xml:space="preserve"> </w:t>
      </w:r>
      <w:r>
        <w:t>w</w:t>
      </w:r>
      <w:r>
        <w:rPr>
          <w:spacing w:val="-17"/>
        </w:rPr>
        <w:t xml:space="preserve"> </w:t>
      </w:r>
      <w:r>
        <w:t>innych,</w:t>
      </w:r>
      <w:r>
        <w:rPr>
          <w:spacing w:val="-18"/>
        </w:rPr>
        <w:t xml:space="preserve"> </w:t>
      </w:r>
      <w:r>
        <w:t>prawidłowo</w:t>
      </w:r>
      <w:r>
        <w:rPr>
          <w:spacing w:val="-17"/>
        </w:rPr>
        <w:t xml:space="preserve"> </w:t>
      </w:r>
      <w:r>
        <w:t>wykonanych</w:t>
      </w:r>
      <w:r>
        <w:rPr>
          <w:spacing w:val="-18"/>
        </w:rPr>
        <w:t xml:space="preserve"> </w:t>
      </w:r>
      <w:r>
        <w:t>robotach,</w:t>
      </w:r>
      <w:r>
        <w:rPr>
          <w:spacing w:val="-18"/>
        </w:rPr>
        <w:t xml:space="preserve"> </w:t>
      </w:r>
      <w:r>
        <w:t>to</w:t>
      </w:r>
      <w:r>
        <w:rPr>
          <w:spacing w:val="-17"/>
        </w:rPr>
        <w:t xml:space="preserve"> </w:t>
      </w:r>
      <w:r>
        <w:t>również</w:t>
      </w:r>
      <w:r>
        <w:rPr>
          <w:spacing w:val="-18"/>
        </w:rPr>
        <w:t xml:space="preserve"> </w:t>
      </w:r>
      <w:r>
        <w:t>te</w:t>
      </w:r>
      <w:r>
        <w:rPr>
          <w:spacing w:val="-17"/>
        </w:rPr>
        <w:t xml:space="preserve"> </w:t>
      </w:r>
      <w:r>
        <w:t>roboty powinny być ponownie wykonane przez Wykonawcę na jego koszt.</w:t>
      </w:r>
    </w:p>
    <w:p w14:paraId="40A6B9B6" w14:textId="77777777" w:rsidR="00D62DD3" w:rsidRPr="00D62DD3" w:rsidRDefault="00D62DD3" w:rsidP="00D62DD3">
      <w:pPr>
        <w:tabs>
          <w:tab w:val="left" w:pos="1276"/>
        </w:tabs>
        <w:ind w:left="276" w:right="628"/>
        <w:jc w:val="both"/>
        <w:rPr>
          <w:b/>
          <w:sz w:val="20"/>
          <w:szCs w:val="20"/>
        </w:rPr>
      </w:pPr>
    </w:p>
    <w:p w14:paraId="3929E418" w14:textId="0E31ECDC" w:rsidR="00F075B7" w:rsidRDefault="00FF2C81" w:rsidP="00FF70A3">
      <w:pPr>
        <w:pStyle w:val="Nagwek1"/>
        <w:numPr>
          <w:ilvl w:val="0"/>
          <w:numId w:val="21"/>
        </w:numPr>
        <w:tabs>
          <w:tab w:val="left" w:pos="1130"/>
        </w:tabs>
        <w:spacing w:line="360" w:lineRule="auto"/>
        <w:jc w:val="both"/>
      </w:pPr>
      <w:bookmarkStart w:id="73" w:name="_Toc119516007"/>
      <w:r>
        <w:t>PODSTAWA PŁATNOŚCI</w:t>
      </w:r>
      <w:bookmarkEnd w:id="73"/>
    </w:p>
    <w:p w14:paraId="17204F2D" w14:textId="270E91FA" w:rsidR="00F075B7" w:rsidRPr="00A15B4F" w:rsidRDefault="00F075B7" w:rsidP="006E3B7C">
      <w:pPr>
        <w:pStyle w:val="Akapitzlist"/>
        <w:numPr>
          <w:ilvl w:val="1"/>
          <w:numId w:val="23"/>
        </w:numPr>
        <w:tabs>
          <w:tab w:val="left" w:pos="1134"/>
        </w:tabs>
        <w:spacing w:before="0" w:line="360" w:lineRule="auto"/>
        <w:ind w:left="1134" w:right="628" w:hanging="850"/>
        <w:rPr>
          <w:b/>
          <w:sz w:val="20"/>
        </w:rPr>
      </w:pPr>
      <w:r>
        <w:rPr>
          <w:b/>
          <w:sz w:val="20"/>
        </w:rPr>
        <w:t xml:space="preserve">Szczegółowe </w:t>
      </w:r>
      <w:r w:rsidR="00FF2C81">
        <w:rPr>
          <w:b/>
          <w:sz w:val="20"/>
        </w:rPr>
        <w:t xml:space="preserve">ustalenia dotyczące podstawy płatności </w:t>
      </w:r>
    </w:p>
    <w:p w14:paraId="599CE208" w14:textId="47502441" w:rsidR="00FF2C81" w:rsidRDefault="00FF2C81" w:rsidP="006E3B7C">
      <w:pPr>
        <w:tabs>
          <w:tab w:val="left" w:pos="1276"/>
        </w:tabs>
        <w:ind w:left="284" w:right="628"/>
        <w:jc w:val="both"/>
        <w:rPr>
          <w:sz w:val="20"/>
          <w:szCs w:val="20"/>
        </w:rPr>
      </w:pPr>
      <w:r w:rsidRPr="00FF2C81">
        <w:rPr>
          <w:sz w:val="20"/>
          <w:szCs w:val="20"/>
        </w:rPr>
        <w:t xml:space="preserve">Szczegółowe </w:t>
      </w:r>
      <w:r>
        <w:rPr>
          <w:sz w:val="20"/>
          <w:szCs w:val="20"/>
        </w:rPr>
        <w:t>ustalenia dotyczące podstawy płatności</w:t>
      </w:r>
      <w:r w:rsidRPr="00FF2C81">
        <w:rPr>
          <w:sz w:val="20"/>
          <w:szCs w:val="20"/>
        </w:rPr>
        <w:t xml:space="preserve"> podano w SST D-M-00.00.00 „Wymagania ogólne” pkt </w:t>
      </w:r>
      <w:r>
        <w:rPr>
          <w:sz w:val="20"/>
          <w:szCs w:val="20"/>
        </w:rPr>
        <w:t>9</w:t>
      </w:r>
      <w:r w:rsidRPr="00FF2C81">
        <w:rPr>
          <w:sz w:val="20"/>
          <w:szCs w:val="20"/>
        </w:rPr>
        <w:t>.</w:t>
      </w:r>
    </w:p>
    <w:p w14:paraId="1EEA7E78" w14:textId="77777777" w:rsidR="00FF2C81" w:rsidRDefault="00FF2C81" w:rsidP="00FF2C81">
      <w:pPr>
        <w:tabs>
          <w:tab w:val="left" w:pos="1276"/>
        </w:tabs>
        <w:ind w:left="276" w:right="628"/>
        <w:rPr>
          <w:sz w:val="20"/>
          <w:szCs w:val="20"/>
        </w:rPr>
      </w:pPr>
    </w:p>
    <w:p w14:paraId="4D35AAE9" w14:textId="1DC9B2C9" w:rsidR="00FF2C81" w:rsidRPr="00A15B4F" w:rsidRDefault="00FF2C81" w:rsidP="006E3B7C">
      <w:pPr>
        <w:pStyle w:val="Akapitzlist"/>
        <w:numPr>
          <w:ilvl w:val="1"/>
          <w:numId w:val="23"/>
        </w:numPr>
        <w:tabs>
          <w:tab w:val="left" w:pos="1276"/>
        </w:tabs>
        <w:spacing w:before="0" w:line="360" w:lineRule="auto"/>
        <w:ind w:left="1134" w:right="628" w:hanging="850"/>
        <w:rPr>
          <w:b/>
          <w:sz w:val="20"/>
        </w:rPr>
      </w:pPr>
      <w:r>
        <w:rPr>
          <w:b/>
          <w:sz w:val="20"/>
        </w:rPr>
        <w:t xml:space="preserve">Cena jednostki obmiarowej </w:t>
      </w:r>
      <w:r w:rsidR="00B2746B">
        <w:rPr>
          <w:sz w:val="20"/>
          <w:szCs w:val="20"/>
        </w:rPr>
        <w:t>(1</w:t>
      </w:r>
      <w:r w:rsidR="00B2746B"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 w:rsidR="00B2746B">
        <w:rPr>
          <w:sz w:val="20"/>
          <w:szCs w:val="20"/>
        </w:rPr>
        <w:t>m</w:t>
      </w:r>
      <w:r w:rsidR="00B2746B">
        <w:rPr>
          <w:position w:val="7"/>
          <w:sz w:val="13"/>
          <w:szCs w:val="13"/>
        </w:rPr>
        <w:t>2</w:t>
      </w:r>
      <w:r w:rsidR="00B2746B">
        <w:rPr>
          <w:sz w:val="20"/>
          <w:szCs w:val="20"/>
        </w:rPr>
        <w:t>)</w:t>
      </w:r>
      <w:r w:rsidR="00B2746B"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 w:rsidR="00B2746B">
        <w:rPr>
          <w:spacing w:val="-2"/>
          <w:sz w:val="20"/>
          <w:szCs w:val="20"/>
        </w:rPr>
        <w:t>obejmuje:</w:t>
      </w:r>
    </w:p>
    <w:p w14:paraId="6C9B7CFB" w14:textId="4F921E7A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4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prace</w:t>
      </w:r>
      <w:r w:rsidR="00B2746B" w:rsidRPr="006E3B7C">
        <w:rPr>
          <w:spacing w:val="-9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pomiarowe</w:t>
      </w:r>
      <w:r w:rsidR="00B2746B" w:rsidRPr="006E3B7C">
        <w:rPr>
          <w:spacing w:val="-8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i</w:t>
      </w:r>
      <w:r w:rsidR="00B2746B" w:rsidRPr="006E3B7C">
        <w:rPr>
          <w:spacing w:val="-5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roboty</w:t>
      </w:r>
      <w:r w:rsidR="00B2746B" w:rsidRPr="006E3B7C">
        <w:rPr>
          <w:spacing w:val="-7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przygotowawcze,</w:t>
      </w:r>
    </w:p>
    <w:p w14:paraId="2416999E" w14:textId="33A81366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4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oznakowanie</w:t>
      </w:r>
      <w:r w:rsidR="00B2746B" w:rsidRPr="006E3B7C">
        <w:rPr>
          <w:spacing w:val="-17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robót,</w:t>
      </w:r>
    </w:p>
    <w:p w14:paraId="120FF7FA" w14:textId="51FD0B2B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4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dostarczenie</w:t>
      </w:r>
      <w:r w:rsidR="00B2746B" w:rsidRPr="006E3B7C">
        <w:rPr>
          <w:spacing w:val="-10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materiałów</w:t>
      </w:r>
      <w:r w:rsidR="00B2746B" w:rsidRPr="006E3B7C">
        <w:rPr>
          <w:spacing w:val="-6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i</w:t>
      </w:r>
      <w:r w:rsidR="00B2746B" w:rsidRPr="006E3B7C">
        <w:rPr>
          <w:spacing w:val="-6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sprzętu,</w:t>
      </w:r>
    </w:p>
    <w:p w14:paraId="09A8E06E" w14:textId="73A245A9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2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przygotowanie</w:t>
      </w:r>
      <w:r w:rsidR="00B2746B" w:rsidRPr="006E3B7C">
        <w:rPr>
          <w:spacing w:val="-10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mieszanki</w:t>
      </w:r>
      <w:r w:rsidR="00B2746B" w:rsidRPr="006E3B7C">
        <w:rPr>
          <w:spacing w:val="-6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z</w:t>
      </w:r>
      <w:r w:rsidR="00B2746B" w:rsidRPr="006E3B7C">
        <w:rPr>
          <w:spacing w:val="-8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kruszywa,</w:t>
      </w:r>
      <w:r w:rsidR="00B2746B" w:rsidRPr="006E3B7C">
        <w:rPr>
          <w:spacing w:val="-7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zgodnie</w:t>
      </w:r>
      <w:r w:rsidR="00B2746B" w:rsidRPr="006E3B7C">
        <w:rPr>
          <w:spacing w:val="-10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z</w:t>
      </w:r>
      <w:r w:rsidR="00B2746B" w:rsidRPr="006E3B7C">
        <w:rPr>
          <w:spacing w:val="-8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receptą,</w:t>
      </w:r>
    </w:p>
    <w:p w14:paraId="2EB68EB0" w14:textId="33576AD1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2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dostarczenie</w:t>
      </w:r>
      <w:r w:rsidR="00B2746B" w:rsidRPr="006E3B7C">
        <w:rPr>
          <w:spacing w:val="-10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mieszanki</w:t>
      </w:r>
      <w:r w:rsidR="00B2746B" w:rsidRPr="006E3B7C">
        <w:rPr>
          <w:spacing w:val="-8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na</w:t>
      </w:r>
      <w:r w:rsidR="00B2746B" w:rsidRPr="006E3B7C">
        <w:rPr>
          <w:spacing w:val="-9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miejsce</w:t>
      </w:r>
      <w:r w:rsidR="00B2746B" w:rsidRPr="006E3B7C">
        <w:rPr>
          <w:spacing w:val="-9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wbudowania,</w:t>
      </w:r>
    </w:p>
    <w:p w14:paraId="2C8CCEA7" w14:textId="3BA9A8AC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4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rozłożenie</w:t>
      </w:r>
      <w:r w:rsidR="00B2746B" w:rsidRPr="006E3B7C">
        <w:rPr>
          <w:spacing w:val="-12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mieszanki,</w:t>
      </w:r>
    </w:p>
    <w:p w14:paraId="30E0B8E8" w14:textId="76B892AB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4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zagęszczenie</w:t>
      </w:r>
      <w:r w:rsidR="00B2746B" w:rsidRPr="006E3B7C">
        <w:rPr>
          <w:spacing w:val="-17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mieszanki,</w:t>
      </w:r>
    </w:p>
    <w:p w14:paraId="382266C3" w14:textId="21DF8F34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2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utrzymanie</w:t>
      </w:r>
      <w:r w:rsidR="00B2746B" w:rsidRPr="006E3B7C">
        <w:rPr>
          <w:spacing w:val="-8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warstwy</w:t>
      </w:r>
      <w:r w:rsidR="00B2746B" w:rsidRPr="006E3B7C">
        <w:rPr>
          <w:spacing w:val="-7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w</w:t>
      </w:r>
      <w:r w:rsidR="00B2746B" w:rsidRPr="006E3B7C">
        <w:rPr>
          <w:spacing w:val="-4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czasie</w:t>
      </w:r>
      <w:r w:rsidR="00B2746B" w:rsidRPr="006E3B7C">
        <w:rPr>
          <w:spacing w:val="-8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robót,</w:t>
      </w:r>
    </w:p>
    <w:p w14:paraId="1ACD0F73" w14:textId="188572B8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2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przeprowadzenie</w:t>
      </w:r>
      <w:r w:rsidR="00B2746B" w:rsidRPr="006E3B7C">
        <w:rPr>
          <w:spacing w:val="-14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wymaganych</w:t>
      </w:r>
      <w:r w:rsidR="00B2746B" w:rsidRPr="006E3B7C">
        <w:rPr>
          <w:spacing w:val="-12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pomiarów</w:t>
      </w:r>
      <w:r w:rsidR="00B2746B" w:rsidRPr="006E3B7C">
        <w:rPr>
          <w:spacing w:val="-12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i</w:t>
      </w:r>
      <w:r w:rsidR="00B2746B" w:rsidRPr="006E3B7C">
        <w:rPr>
          <w:spacing w:val="-10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badań,</w:t>
      </w:r>
    </w:p>
    <w:p w14:paraId="47D662A1" w14:textId="528EB27E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4" w:lineRule="exact"/>
        <w:ind w:left="284" w:right="329" w:firstLine="0"/>
        <w:jc w:val="left"/>
        <w:rPr>
          <w:spacing w:val="-2"/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uporządkowanie</w:t>
      </w:r>
      <w:r w:rsidR="00B2746B" w:rsidRPr="006E3B7C">
        <w:rPr>
          <w:spacing w:val="-10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terenu</w:t>
      </w:r>
      <w:r w:rsidR="00B2746B" w:rsidRPr="006E3B7C">
        <w:rPr>
          <w:spacing w:val="-7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robót</w:t>
      </w:r>
      <w:r w:rsidR="00B2746B" w:rsidRPr="006E3B7C">
        <w:rPr>
          <w:spacing w:val="-8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i</w:t>
      </w:r>
      <w:r w:rsidR="00B2746B" w:rsidRPr="006E3B7C">
        <w:rPr>
          <w:spacing w:val="-6"/>
          <w:sz w:val="20"/>
          <w:szCs w:val="20"/>
        </w:rPr>
        <w:t xml:space="preserve"> </w:t>
      </w:r>
      <w:r w:rsidR="00B2746B" w:rsidRPr="006E3B7C">
        <w:rPr>
          <w:sz w:val="20"/>
          <w:szCs w:val="20"/>
        </w:rPr>
        <w:t>jego</w:t>
      </w:r>
      <w:r w:rsidR="00B2746B" w:rsidRPr="006E3B7C">
        <w:rPr>
          <w:spacing w:val="-9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otoczenia,</w:t>
      </w:r>
    </w:p>
    <w:p w14:paraId="7C5D58BB" w14:textId="77F1D314" w:rsidR="00994764" w:rsidRPr="006E3B7C" w:rsidRDefault="006E3B7C" w:rsidP="006E3B7C">
      <w:pPr>
        <w:widowControl/>
        <w:overflowPunct w:val="0"/>
        <w:adjustRightInd w:val="0"/>
        <w:ind w:left="284" w:right="329"/>
        <w:jc w:val="both"/>
        <w:textAlignment w:val="baseline"/>
        <w:rPr>
          <w:sz w:val="20"/>
          <w:szCs w:val="20"/>
        </w:rPr>
      </w:pPr>
      <w:r w:rsidRPr="006E3B7C">
        <w:rPr>
          <w:sz w:val="20"/>
          <w:szCs w:val="20"/>
        </w:rPr>
        <w:t xml:space="preserve">- </w:t>
      </w:r>
      <w:r w:rsidR="00994764" w:rsidRPr="006E3B7C">
        <w:rPr>
          <w:sz w:val="20"/>
          <w:szCs w:val="20"/>
        </w:rPr>
        <w:t>przeprowadzenie pomiarów i badań laboratoryjnych wymaganych w specyfikacji technicznej.</w:t>
      </w:r>
    </w:p>
    <w:p w14:paraId="1EC4315E" w14:textId="5FE449ED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4" w:lineRule="exact"/>
        <w:ind w:left="284" w:right="329" w:firstLine="0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roboty</w:t>
      </w:r>
      <w:r w:rsidR="00B2746B" w:rsidRPr="006E3B7C">
        <w:rPr>
          <w:spacing w:val="-9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wykończeniowe,</w:t>
      </w:r>
    </w:p>
    <w:p w14:paraId="67A6AC5B" w14:textId="2438462B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 w:line="242" w:lineRule="exact"/>
        <w:ind w:left="284" w:right="329" w:firstLine="0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 xml:space="preserve">- </w:t>
      </w:r>
      <w:r w:rsidR="00B2746B" w:rsidRPr="006E3B7C">
        <w:rPr>
          <w:sz w:val="20"/>
          <w:szCs w:val="20"/>
        </w:rPr>
        <w:t>odwiezienie</w:t>
      </w:r>
      <w:r w:rsidR="00B2746B" w:rsidRPr="006E3B7C">
        <w:rPr>
          <w:spacing w:val="-16"/>
          <w:sz w:val="20"/>
          <w:szCs w:val="20"/>
        </w:rPr>
        <w:t xml:space="preserve"> </w:t>
      </w:r>
      <w:r w:rsidR="00B2746B" w:rsidRPr="006E3B7C">
        <w:rPr>
          <w:spacing w:val="-2"/>
          <w:sz w:val="20"/>
          <w:szCs w:val="20"/>
        </w:rPr>
        <w:t>sprzętu,</w:t>
      </w:r>
    </w:p>
    <w:p w14:paraId="002EFB4D" w14:textId="2124385A" w:rsidR="00B2746B" w:rsidRPr="006E3B7C" w:rsidRDefault="006E3B7C" w:rsidP="006E3B7C">
      <w:pPr>
        <w:pStyle w:val="Akapitzlist"/>
        <w:tabs>
          <w:tab w:val="left" w:pos="1500"/>
        </w:tabs>
        <w:kinsoku w:val="0"/>
        <w:overflowPunct w:val="0"/>
        <w:adjustRightInd w:val="0"/>
        <w:spacing w:before="0"/>
        <w:ind w:left="284" w:right="329" w:firstLine="0"/>
        <w:jc w:val="left"/>
        <w:rPr>
          <w:sz w:val="20"/>
          <w:szCs w:val="20"/>
        </w:rPr>
      </w:pPr>
      <w:r>
        <w:rPr>
          <w:rFonts w:cs="Calibri"/>
          <w:sz w:val="20"/>
          <w:szCs w:val="20"/>
        </w:rPr>
        <w:t xml:space="preserve">- </w:t>
      </w:r>
      <w:r w:rsidR="00B2746B" w:rsidRPr="006E3B7C">
        <w:rPr>
          <w:rFonts w:cs="Calibri"/>
          <w:sz w:val="20"/>
          <w:szCs w:val="20"/>
        </w:rPr>
        <w:t>zawiera</w:t>
      </w:r>
      <w:r w:rsidR="00B2746B" w:rsidRPr="006E3B7C">
        <w:rPr>
          <w:rFonts w:cs="Calibri"/>
          <w:spacing w:val="-9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wszelkie</w:t>
      </w:r>
      <w:r w:rsidR="00B2746B" w:rsidRPr="006E3B7C">
        <w:rPr>
          <w:rFonts w:cs="Calibri"/>
          <w:spacing w:val="-8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inne</w:t>
      </w:r>
      <w:r w:rsidR="00B2746B" w:rsidRPr="006E3B7C">
        <w:rPr>
          <w:rFonts w:cs="Calibri"/>
          <w:spacing w:val="-8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czynności</w:t>
      </w:r>
      <w:r w:rsidR="00B2746B" w:rsidRPr="006E3B7C">
        <w:rPr>
          <w:rFonts w:cs="Calibri"/>
          <w:spacing w:val="-9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związane</w:t>
      </w:r>
      <w:r w:rsidR="00B2746B" w:rsidRPr="006E3B7C">
        <w:rPr>
          <w:rFonts w:cs="Calibri"/>
          <w:spacing w:val="-8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z</w:t>
      </w:r>
      <w:r w:rsidR="00B2746B" w:rsidRPr="006E3B7C">
        <w:rPr>
          <w:rFonts w:cs="Calibri"/>
          <w:spacing w:val="-10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prawidłowym</w:t>
      </w:r>
      <w:r w:rsidR="00B2746B" w:rsidRPr="006E3B7C">
        <w:rPr>
          <w:rFonts w:cs="Calibri"/>
          <w:spacing w:val="-10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wykonaniem</w:t>
      </w:r>
      <w:r w:rsidR="00B2746B" w:rsidRPr="006E3B7C">
        <w:rPr>
          <w:rFonts w:cs="Calibri"/>
          <w:spacing w:val="-10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warstwy</w:t>
      </w:r>
      <w:r w:rsidR="00B2746B" w:rsidRPr="006E3B7C">
        <w:rPr>
          <w:rFonts w:cs="Calibri"/>
          <w:spacing w:val="-10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>zgodnie</w:t>
      </w:r>
      <w:r w:rsidR="00B2746B" w:rsidRPr="006E3B7C">
        <w:rPr>
          <w:rFonts w:cs="Calibri"/>
          <w:spacing w:val="-9"/>
          <w:sz w:val="20"/>
          <w:szCs w:val="20"/>
        </w:rPr>
        <w:t xml:space="preserve"> </w:t>
      </w:r>
      <w:r w:rsidR="00B2746B" w:rsidRPr="006E3B7C">
        <w:rPr>
          <w:rFonts w:cs="Calibri"/>
          <w:sz w:val="20"/>
          <w:szCs w:val="20"/>
        </w:rPr>
        <w:t xml:space="preserve">z </w:t>
      </w:r>
      <w:r w:rsidR="00B2746B" w:rsidRPr="006E3B7C">
        <w:rPr>
          <w:rFonts w:cs="Calibri"/>
          <w:sz w:val="20"/>
          <w:szCs w:val="20"/>
        </w:rPr>
        <w:lastRenderedPageBreak/>
        <w:t xml:space="preserve">wymaganiami niniejszych </w:t>
      </w:r>
      <w:r>
        <w:rPr>
          <w:rFonts w:cs="Calibri"/>
          <w:sz w:val="20"/>
          <w:szCs w:val="20"/>
        </w:rPr>
        <w:t>SST</w:t>
      </w:r>
      <w:r w:rsidR="00B2746B" w:rsidRPr="006E3B7C">
        <w:rPr>
          <w:sz w:val="20"/>
          <w:szCs w:val="20"/>
        </w:rPr>
        <w:t>.</w:t>
      </w:r>
    </w:p>
    <w:p w14:paraId="05928ADF" w14:textId="77777777" w:rsidR="006E3B7C" w:rsidRDefault="006E3B7C" w:rsidP="006E3B7C">
      <w:pPr>
        <w:pStyle w:val="Tekstpodstawowy"/>
        <w:kinsoku w:val="0"/>
        <w:overflowPunct w:val="0"/>
        <w:ind w:left="284" w:right="329"/>
      </w:pPr>
    </w:p>
    <w:p w14:paraId="256B5D17" w14:textId="372F3E3F" w:rsidR="00B2746B" w:rsidRDefault="00B2746B" w:rsidP="006E3B7C">
      <w:pPr>
        <w:pStyle w:val="Tekstpodstawowy"/>
        <w:kinsoku w:val="0"/>
        <w:overflowPunct w:val="0"/>
        <w:ind w:left="284" w:right="329"/>
      </w:pPr>
      <w:r w:rsidRPr="006E3B7C">
        <w:t>Wszystkie roboty powinny być wykonane według wymagań dokumentacji projektowej,</w:t>
      </w:r>
      <w:r w:rsidRPr="006E3B7C">
        <w:rPr>
          <w:spacing w:val="-7"/>
        </w:rPr>
        <w:t xml:space="preserve"> </w:t>
      </w:r>
      <w:r w:rsidR="006E3B7C">
        <w:t xml:space="preserve">SST </w:t>
      </w:r>
      <w:r w:rsidRPr="006E3B7C">
        <w:t>i</w:t>
      </w:r>
      <w:r w:rsidRPr="006E3B7C">
        <w:rPr>
          <w:spacing w:val="-7"/>
        </w:rPr>
        <w:t xml:space="preserve"> </w:t>
      </w:r>
      <w:r w:rsidRPr="006E3B7C">
        <w:t>postanowień</w:t>
      </w:r>
      <w:r w:rsidRPr="006E3B7C">
        <w:rPr>
          <w:spacing w:val="-6"/>
        </w:rPr>
        <w:t xml:space="preserve"> </w:t>
      </w:r>
      <w:r w:rsidRPr="006E3B7C">
        <w:t>Inżyniera</w:t>
      </w:r>
      <w:r w:rsidR="006E3B7C">
        <w:t xml:space="preserve"> Kontraktu</w:t>
      </w:r>
      <w:r w:rsidRPr="006E3B7C">
        <w:t>/</w:t>
      </w:r>
      <w:r w:rsidRPr="006E3B7C">
        <w:rPr>
          <w:spacing w:val="-8"/>
        </w:rPr>
        <w:t xml:space="preserve"> </w:t>
      </w:r>
      <w:r w:rsidRPr="006E3B7C">
        <w:t>Inspektora Nadzoru /Zamawiającego.</w:t>
      </w:r>
    </w:p>
    <w:p w14:paraId="2A73D8D2" w14:textId="77777777" w:rsidR="006E3B7C" w:rsidRPr="006E3B7C" w:rsidRDefault="006E3B7C" w:rsidP="006E3B7C">
      <w:pPr>
        <w:pStyle w:val="Tekstpodstawowy"/>
        <w:kinsoku w:val="0"/>
        <w:overflowPunct w:val="0"/>
        <w:ind w:left="284" w:right="329"/>
      </w:pPr>
    </w:p>
    <w:p w14:paraId="069288A4" w14:textId="60A7DCF7" w:rsidR="00B2746B" w:rsidRPr="00FF70A3" w:rsidRDefault="00B2746B" w:rsidP="006E3B7C">
      <w:pPr>
        <w:widowControl/>
        <w:tabs>
          <w:tab w:val="left" w:pos="1134"/>
        </w:tabs>
        <w:overflowPunct w:val="0"/>
        <w:adjustRightInd w:val="0"/>
        <w:ind w:left="284" w:right="629"/>
        <w:jc w:val="both"/>
        <w:textAlignment w:val="baseline"/>
        <w:rPr>
          <w:b/>
          <w:sz w:val="20"/>
          <w:szCs w:val="20"/>
        </w:rPr>
      </w:pPr>
      <w:r w:rsidRPr="00FF70A3">
        <w:rPr>
          <w:b/>
          <w:sz w:val="20"/>
          <w:szCs w:val="20"/>
        </w:rPr>
        <w:t>9.3</w:t>
      </w:r>
      <w:r w:rsidRPr="00FF70A3">
        <w:rPr>
          <w:b/>
          <w:sz w:val="20"/>
          <w:szCs w:val="20"/>
        </w:rPr>
        <w:tab/>
        <w:t xml:space="preserve">Sposób rozliczenia robót tymczasowych i prac towarzyszących </w:t>
      </w:r>
    </w:p>
    <w:p w14:paraId="0030B6AA" w14:textId="1BF355EC" w:rsidR="00B2746B" w:rsidRDefault="00B2746B" w:rsidP="006E3B7C">
      <w:pPr>
        <w:pStyle w:val="Tekstpodstawowy"/>
        <w:kinsoku w:val="0"/>
        <w:overflowPunct w:val="0"/>
        <w:spacing w:before="120"/>
        <w:ind w:left="284" w:right="329"/>
        <w:rPr>
          <w:spacing w:val="-2"/>
        </w:rPr>
      </w:pPr>
      <w:r>
        <w:t>Cena</w:t>
      </w:r>
      <w:r>
        <w:rPr>
          <w:spacing w:val="-11"/>
        </w:rPr>
        <w:t xml:space="preserve"> </w:t>
      </w:r>
      <w:r>
        <w:t>wykonania</w:t>
      </w:r>
      <w:r>
        <w:rPr>
          <w:spacing w:val="-11"/>
        </w:rPr>
        <w:t xml:space="preserve"> </w:t>
      </w:r>
      <w:r>
        <w:t>robót</w:t>
      </w:r>
      <w:r>
        <w:rPr>
          <w:spacing w:val="-8"/>
        </w:rPr>
        <w:t xml:space="preserve"> </w:t>
      </w:r>
      <w:r>
        <w:t>określonych</w:t>
      </w:r>
      <w:r>
        <w:rPr>
          <w:spacing w:val="-10"/>
        </w:rPr>
        <w:t xml:space="preserve"> </w:t>
      </w:r>
      <w:r>
        <w:t>niniejszymi</w:t>
      </w:r>
      <w:r>
        <w:rPr>
          <w:spacing w:val="-5"/>
        </w:rPr>
        <w:t xml:space="preserve"> </w:t>
      </w:r>
      <w:r w:rsidR="006E3B7C">
        <w:t>SST</w:t>
      </w:r>
      <w:r>
        <w:rPr>
          <w:spacing w:val="-11"/>
        </w:rPr>
        <w:t xml:space="preserve"> </w:t>
      </w:r>
      <w:r>
        <w:rPr>
          <w:spacing w:val="-2"/>
        </w:rPr>
        <w:t>obejmuje:</w:t>
      </w:r>
    </w:p>
    <w:p w14:paraId="67DC44A3" w14:textId="6133F3C8" w:rsidR="00B2746B" w:rsidRDefault="00B2746B" w:rsidP="006E3B7C">
      <w:pPr>
        <w:pStyle w:val="Akapitzlist"/>
        <w:numPr>
          <w:ilvl w:val="0"/>
          <w:numId w:val="25"/>
        </w:numPr>
        <w:kinsoku w:val="0"/>
        <w:overflowPunct w:val="0"/>
        <w:adjustRightInd w:val="0"/>
        <w:spacing w:before="39" w:line="237" w:lineRule="auto"/>
        <w:ind w:left="284" w:right="329" w:firstLine="0"/>
        <w:rPr>
          <w:sz w:val="20"/>
          <w:szCs w:val="20"/>
        </w:rPr>
      </w:pPr>
      <w:r>
        <w:rPr>
          <w:sz w:val="20"/>
          <w:szCs w:val="20"/>
        </w:rPr>
        <w:t>roboty tymczasowe, które są potrzebne do wykonania robót podstawowych, ale nie są przekazywane Inżynierowi</w:t>
      </w:r>
      <w:r w:rsidR="006E3B7C">
        <w:rPr>
          <w:sz w:val="20"/>
          <w:szCs w:val="20"/>
        </w:rPr>
        <w:t xml:space="preserve"> Kontraktu</w:t>
      </w:r>
      <w:r>
        <w:rPr>
          <w:sz w:val="20"/>
          <w:szCs w:val="20"/>
        </w:rPr>
        <w:t>/Zamawiającemu i są usuwane po wykonaniu robót podstawowych,</w:t>
      </w:r>
    </w:p>
    <w:p w14:paraId="084219DB" w14:textId="77777777" w:rsidR="00B2746B" w:rsidRDefault="00B2746B" w:rsidP="006E3B7C">
      <w:pPr>
        <w:pStyle w:val="Akapitzlist"/>
        <w:numPr>
          <w:ilvl w:val="0"/>
          <w:numId w:val="25"/>
        </w:numPr>
        <w:kinsoku w:val="0"/>
        <w:overflowPunct w:val="0"/>
        <w:adjustRightInd w:val="0"/>
        <w:spacing w:before="6" w:line="237" w:lineRule="auto"/>
        <w:ind w:left="284" w:right="329" w:firstLine="0"/>
        <w:rPr>
          <w:sz w:val="20"/>
          <w:szCs w:val="20"/>
        </w:rPr>
      </w:pPr>
      <w:r>
        <w:rPr>
          <w:sz w:val="20"/>
          <w:szCs w:val="20"/>
        </w:rPr>
        <w:t>prace towarzyszące, które są niezbędne do wykonania robót podstawowych, niezaliczane do robót tymczasowych, jak geodezyjne wytyczenie robót itd.</w:t>
      </w:r>
    </w:p>
    <w:p w14:paraId="22DF03F7" w14:textId="77777777" w:rsidR="00B2746B" w:rsidRPr="00222C73" w:rsidRDefault="00B2746B" w:rsidP="00B2746B">
      <w:pPr>
        <w:widowControl/>
        <w:overflowPunct w:val="0"/>
        <w:adjustRightInd w:val="0"/>
        <w:ind w:left="284" w:right="629"/>
        <w:jc w:val="both"/>
        <w:textAlignment w:val="baseline"/>
        <w:rPr>
          <w:sz w:val="20"/>
          <w:szCs w:val="20"/>
        </w:rPr>
      </w:pPr>
    </w:p>
    <w:p w14:paraId="74963165" w14:textId="77777777" w:rsidR="00D62DD3" w:rsidRDefault="00D62DD3" w:rsidP="00AA1E29">
      <w:pPr>
        <w:tabs>
          <w:tab w:val="left" w:pos="284"/>
          <w:tab w:val="left" w:pos="426"/>
        </w:tabs>
        <w:ind w:right="629"/>
        <w:jc w:val="both"/>
        <w:rPr>
          <w:sz w:val="20"/>
          <w:szCs w:val="20"/>
        </w:rPr>
      </w:pPr>
    </w:p>
    <w:p w14:paraId="4B961794" w14:textId="178DBCEC" w:rsidR="00F075B7" w:rsidRDefault="00FF2C81" w:rsidP="006E3B7C">
      <w:pPr>
        <w:pStyle w:val="Nagwek1"/>
        <w:numPr>
          <w:ilvl w:val="0"/>
          <w:numId w:val="23"/>
        </w:numPr>
        <w:tabs>
          <w:tab w:val="left" w:pos="1276"/>
        </w:tabs>
        <w:spacing w:line="360" w:lineRule="auto"/>
        <w:ind w:left="1134" w:hanging="850"/>
        <w:jc w:val="both"/>
      </w:pPr>
      <w:bookmarkStart w:id="74" w:name="_Toc119516008"/>
      <w:r>
        <w:t>PRZEPISY ZWIĄZANE</w:t>
      </w:r>
      <w:bookmarkEnd w:id="74"/>
      <w:r>
        <w:t xml:space="preserve"> </w:t>
      </w:r>
    </w:p>
    <w:p w14:paraId="4B24CC99" w14:textId="23F84B00" w:rsidR="00AA1E29" w:rsidRPr="0079342E" w:rsidRDefault="00994764" w:rsidP="006E3B7C">
      <w:pPr>
        <w:pStyle w:val="Nagwek2"/>
        <w:tabs>
          <w:tab w:val="left" w:pos="1134"/>
        </w:tabs>
        <w:ind w:left="284"/>
        <w:rPr>
          <w:rFonts w:ascii="Verdana" w:hAnsi="Verdana"/>
          <w:b/>
          <w:color w:val="auto"/>
          <w:sz w:val="20"/>
          <w:szCs w:val="20"/>
        </w:rPr>
      </w:pPr>
      <w:bookmarkStart w:id="75" w:name="_Toc406913869"/>
      <w:bookmarkStart w:id="76" w:name="_Toc406914114"/>
      <w:bookmarkStart w:id="77" w:name="_Toc406914768"/>
      <w:bookmarkStart w:id="78" w:name="_Toc406915346"/>
      <w:bookmarkStart w:id="79" w:name="_Toc406984039"/>
      <w:bookmarkStart w:id="80" w:name="_Toc406984186"/>
      <w:bookmarkStart w:id="81" w:name="_Toc406984377"/>
      <w:bookmarkStart w:id="82" w:name="_Toc407069585"/>
      <w:bookmarkStart w:id="83" w:name="_Toc407081550"/>
      <w:bookmarkStart w:id="84" w:name="_Toc407083349"/>
      <w:bookmarkStart w:id="85" w:name="_Toc407084183"/>
      <w:bookmarkStart w:id="86" w:name="_Toc407085302"/>
      <w:bookmarkStart w:id="87" w:name="_Toc407085445"/>
      <w:bookmarkStart w:id="88" w:name="_Toc407085588"/>
      <w:bookmarkStart w:id="89" w:name="_Toc407086036"/>
      <w:bookmarkStart w:id="90" w:name="_Toc119516009"/>
      <w:r>
        <w:rPr>
          <w:rFonts w:ascii="Verdana" w:hAnsi="Verdana"/>
          <w:b/>
          <w:color w:val="auto"/>
          <w:sz w:val="20"/>
          <w:szCs w:val="20"/>
        </w:rPr>
        <w:t xml:space="preserve">10.1.  </w:t>
      </w:r>
      <w:r w:rsidR="00AA1E29" w:rsidRPr="0079342E">
        <w:rPr>
          <w:rFonts w:ascii="Verdana" w:hAnsi="Verdana"/>
          <w:b/>
          <w:color w:val="auto"/>
          <w:sz w:val="20"/>
          <w:szCs w:val="20"/>
        </w:rPr>
        <w:t>Normy</w:t>
      </w:r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</w:p>
    <w:tbl>
      <w:tblPr>
        <w:tblW w:w="9639" w:type="dxa"/>
        <w:tblInd w:w="28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0"/>
        <w:gridCol w:w="2552"/>
        <w:gridCol w:w="6095"/>
        <w:gridCol w:w="142"/>
      </w:tblGrid>
      <w:tr w:rsidR="0079342E" w:rsidRPr="00DB6B38" w14:paraId="1AF3D80C" w14:textId="77777777" w:rsidTr="00B2746B">
        <w:tc>
          <w:tcPr>
            <w:tcW w:w="850" w:type="dxa"/>
          </w:tcPr>
          <w:p w14:paraId="5DC9E1B2" w14:textId="77777777" w:rsidR="00AA1E29" w:rsidRPr="003D49B1" w:rsidRDefault="00AA1E29" w:rsidP="00DB6B38">
            <w:pPr>
              <w:jc w:val="center"/>
              <w:rPr>
                <w:sz w:val="20"/>
                <w:szCs w:val="20"/>
              </w:rPr>
            </w:pPr>
            <w:r w:rsidRPr="003D49B1">
              <w:rPr>
                <w:sz w:val="20"/>
                <w:szCs w:val="20"/>
              </w:rPr>
              <w:t>1.</w:t>
            </w:r>
          </w:p>
        </w:tc>
        <w:tc>
          <w:tcPr>
            <w:tcW w:w="2552" w:type="dxa"/>
          </w:tcPr>
          <w:p w14:paraId="24E45AE2" w14:textId="581F647F" w:rsidR="00AA1E29" w:rsidRPr="003D49B1" w:rsidRDefault="00B2746B" w:rsidP="00C21AE9">
            <w:pPr>
              <w:ind w:left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pacing w:val="1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13242</w:t>
            </w:r>
            <w:r>
              <w:rPr>
                <w:rFonts w:ascii="Times New Roman" w:hAnsi="Times New Roman" w:cs="Times New Roman"/>
                <w:spacing w:val="64"/>
                <w:sz w:val="20"/>
                <w:szCs w:val="20"/>
              </w:rPr>
              <w:t xml:space="preserve">   </w:t>
            </w:r>
          </w:p>
        </w:tc>
        <w:tc>
          <w:tcPr>
            <w:tcW w:w="6237" w:type="dxa"/>
            <w:gridSpan w:val="2"/>
          </w:tcPr>
          <w:p w14:paraId="677F552F" w14:textId="4640CF54" w:rsidR="00AA1E29" w:rsidRPr="00DB6B38" w:rsidRDefault="00B2746B" w:rsidP="00FF70A3">
            <w:pPr>
              <w:tabs>
                <w:tab w:val="left" w:pos="795"/>
              </w:tabs>
              <w:kinsoku w:val="0"/>
              <w:overflowPunct w:val="0"/>
              <w:adjustRightInd w:val="0"/>
              <w:spacing w:before="35"/>
              <w:ind w:right="72"/>
              <w:jc w:val="both"/>
              <w:rPr>
                <w:spacing w:val="-2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Kruszywa</w:t>
            </w:r>
            <w:r w:rsidRPr="00DB6B38">
              <w:rPr>
                <w:spacing w:val="78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do</w:t>
            </w:r>
            <w:r w:rsidRPr="00DB6B38">
              <w:rPr>
                <w:spacing w:val="77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niezwiązanych</w:t>
            </w:r>
            <w:r w:rsidRPr="00DB6B38">
              <w:rPr>
                <w:spacing w:val="78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i</w:t>
            </w:r>
            <w:r w:rsidRPr="00DB6B38">
              <w:rPr>
                <w:spacing w:val="45"/>
                <w:w w:val="15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hydraulicznie</w:t>
            </w:r>
            <w:r w:rsidRPr="00DB6B38">
              <w:rPr>
                <w:spacing w:val="77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związanych</w:t>
            </w:r>
            <w:r w:rsidRPr="00DB6B38">
              <w:rPr>
                <w:spacing w:val="79"/>
                <w:sz w:val="20"/>
                <w:szCs w:val="20"/>
              </w:rPr>
              <w:t xml:space="preserve"> </w:t>
            </w:r>
            <w:r w:rsidRPr="00DB6B38">
              <w:rPr>
                <w:spacing w:val="-2"/>
                <w:sz w:val="20"/>
                <w:szCs w:val="20"/>
              </w:rPr>
              <w:t xml:space="preserve">materiałów </w:t>
            </w:r>
            <w:r w:rsidRPr="00DB6B38">
              <w:rPr>
                <w:sz w:val="20"/>
                <w:szCs w:val="20"/>
              </w:rPr>
              <w:t>stosowanych</w:t>
            </w:r>
            <w:r w:rsidRPr="00DB6B38">
              <w:rPr>
                <w:rFonts w:ascii="Times New Roman" w:hAnsi="Times New Roman" w:cs="Times New Roman"/>
                <w:spacing w:val="11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w</w:t>
            </w:r>
            <w:r w:rsidRPr="00DB6B38">
              <w:rPr>
                <w:rFonts w:ascii="Times New Roman" w:hAnsi="Times New Roman" w:cs="Times New Roman"/>
                <w:spacing w:val="12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obiektach</w:t>
            </w:r>
            <w:r w:rsidRPr="00DB6B38">
              <w:rPr>
                <w:rFonts w:ascii="Times New Roman" w:hAnsi="Times New Roman" w:cs="Times New Roman"/>
                <w:spacing w:val="13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drogowych</w:t>
            </w:r>
            <w:r w:rsidRPr="00DB6B38">
              <w:rPr>
                <w:rFonts w:ascii="Times New Roman" w:hAnsi="Times New Roman" w:cs="Times New Roman"/>
                <w:spacing w:val="11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i</w:t>
            </w:r>
            <w:r w:rsidRPr="00DB6B38">
              <w:rPr>
                <w:rFonts w:ascii="Times New Roman" w:hAnsi="Times New Roman" w:cs="Times New Roman"/>
                <w:spacing w:val="13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budownictwie</w:t>
            </w:r>
            <w:r w:rsidRPr="00DB6B38">
              <w:rPr>
                <w:rFonts w:ascii="Times New Roman" w:hAnsi="Times New Roman" w:cs="Times New Roman"/>
                <w:spacing w:val="10"/>
                <w:sz w:val="20"/>
                <w:szCs w:val="20"/>
              </w:rPr>
              <w:t xml:space="preserve"> </w:t>
            </w:r>
            <w:r w:rsidRPr="00DB6B38">
              <w:rPr>
                <w:spacing w:val="-2"/>
                <w:sz w:val="20"/>
                <w:szCs w:val="20"/>
              </w:rPr>
              <w:t>drogowym</w:t>
            </w:r>
          </w:p>
        </w:tc>
      </w:tr>
      <w:tr w:rsidR="0079342E" w:rsidRPr="00DB6B38" w14:paraId="1C45A030" w14:textId="77777777" w:rsidTr="00B2746B">
        <w:tc>
          <w:tcPr>
            <w:tcW w:w="850" w:type="dxa"/>
          </w:tcPr>
          <w:p w14:paraId="17B41463" w14:textId="77777777" w:rsidR="00AA1E29" w:rsidRPr="003D49B1" w:rsidRDefault="00AA1E29" w:rsidP="00DB6B38">
            <w:pPr>
              <w:jc w:val="center"/>
              <w:rPr>
                <w:sz w:val="20"/>
                <w:szCs w:val="20"/>
              </w:rPr>
            </w:pPr>
            <w:r w:rsidRPr="003D49B1">
              <w:rPr>
                <w:sz w:val="20"/>
                <w:szCs w:val="20"/>
              </w:rPr>
              <w:t>2.</w:t>
            </w:r>
          </w:p>
        </w:tc>
        <w:tc>
          <w:tcPr>
            <w:tcW w:w="2552" w:type="dxa"/>
          </w:tcPr>
          <w:p w14:paraId="727ECD23" w14:textId="694CD3A4" w:rsidR="00AA1E29" w:rsidRPr="003D49B1" w:rsidRDefault="00B2746B" w:rsidP="00C21AE9">
            <w:pPr>
              <w:ind w:left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pacing w:val="17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13285</w:t>
            </w:r>
            <w:r>
              <w:rPr>
                <w:rFonts w:ascii="Times New Roman" w:hAnsi="Times New Roman" w:cs="Times New Roman"/>
                <w:spacing w:val="61"/>
                <w:sz w:val="20"/>
                <w:szCs w:val="20"/>
              </w:rPr>
              <w:t xml:space="preserve">   </w:t>
            </w:r>
          </w:p>
        </w:tc>
        <w:tc>
          <w:tcPr>
            <w:tcW w:w="6237" w:type="dxa"/>
            <w:gridSpan w:val="2"/>
          </w:tcPr>
          <w:p w14:paraId="0590BA3E" w14:textId="7433E109" w:rsidR="00AA1E29" w:rsidRPr="00DB6B38" w:rsidRDefault="00B2746B" w:rsidP="00FF70A3">
            <w:pPr>
              <w:ind w:right="72"/>
              <w:jc w:val="both"/>
              <w:rPr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Mieszanki</w:t>
            </w:r>
            <w:r w:rsidRPr="00DB6B38">
              <w:rPr>
                <w:spacing w:val="-3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niezwiązane.</w:t>
            </w:r>
            <w:r w:rsidRPr="00DB6B38">
              <w:rPr>
                <w:rFonts w:ascii="Times New Roman" w:hAnsi="Times New Roman" w:cs="Times New Roman"/>
                <w:spacing w:val="14"/>
                <w:sz w:val="20"/>
                <w:szCs w:val="20"/>
              </w:rPr>
              <w:t xml:space="preserve"> </w:t>
            </w:r>
            <w:r w:rsidRPr="00DB6B38">
              <w:rPr>
                <w:spacing w:val="-2"/>
                <w:sz w:val="20"/>
                <w:szCs w:val="20"/>
              </w:rPr>
              <w:t>Wymagania.</w:t>
            </w:r>
          </w:p>
        </w:tc>
      </w:tr>
      <w:tr w:rsidR="00B2746B" w:rsidRPr="00DB6B38" w14:paraId="49C49667" w14:textId="77777777" w:rsidTr="00B2746B">
        <w:trPr>
          <w:trHeight w:val="342"/>
        </w:trPr>
        <w:tc>
          <w:tcPr>
            <w:tcW w:w="850" w:type="dxa"/>
          </w:tcPr>
          <w:p w14:paraId="361F05BD" w14:textId="77777777" w:rsidR="00B2746B" w:rsidRPr="003D49B1" w:rsidRDefault="00B2746B" w:rsidP="00DB6B38">
            <w:pPr>
              <w:jc w:val="center"/>
              <w:rPr>
                <w:sz w:val="20"/>
                <w:szCs w:val="20"/>
              </w:rPr>
            </w:pPr>
            <w:r w:rsidRPr="003D49B1">
              <w:rPr>
                <w:sz w:val="20"/>
                <w:szCs w:val="20"/>
              </w:rPr>
              <w:t>3.</w:t>
            </w:r>
          </w:p>
        </w:tc>
        <w:tc>
          <w:tcPr>
            <w:tcW w:w="2552" w:type="dxa"/>
          </w:tcPr>
          <w:p w14:paraId="5F2BF541" w14:textId="0AEC0ABC" w:rsidR="00B2746B" w:rsidRPr="003D49B1" w:rsidRDefault="00B2746B" w:rsidP="00C21AE9">
            <w:pPr>
              <w:ind w:left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pacing w:val="19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1008</w:t>
            </w:r>
            <w:r>
              <w:rPr>
                <w:rFonts w:ascii="Times New Roman" w:hAnsi="Times New Roman" w:cs="Times New Roman"/>
                <w:spacing w:val="80"/>
                <w:w w:val="150"/>
                <w:sz w:val="20"/>
                <w:szCs w:val="20"/>
              </w:rPr>
              <w:t xml:space="preserve">   </w:t>
            </w:r>
          </w:p>
        </w:tc>
        <w:tc>
          <w:tcPr>
            <w:tcW w:w="6237" w:type="dxa"/>
            <w:gridSpan w:val="2"/>
          </w:tcPr>
          <w:p w14:paraId="346CB766" w14:textId="1876533F" w:rsidR="00B2746B" w:rsidRPr="00DB6B38" w:rsidRDefault="00B2746B" w:rsidP="00FF70A3">
            <w:pPr>
              <w:ind w:right="72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Woda</w:t>
            </w:r>
            <w:r w:rsidRPr="00DB6B38">
              <w:rPr>
                <w:rFonts w:ascii="Times New Roman" w:hAnsi="Times New Roman" w:cs="Times New Roman"/>
                <w:spacing w:val="63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zarobowa</w:t>
            </w:r>
            <w:r w:rsidRPr="00DB6B38">
              <w:rPr>
                <w:rFonts w:ascii="Times New Roman" w:hAnsi="Times New Roman" w:cs="Times New Roman"/>
                <w:spacing w:val="63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do</w:t>
            </w:r>
            <w:r w:rsidRPr="00DB6B38">
              <w:rPr>
                <w:rFonts w:ascii="Times New Roman" w:hAnsi="Times New Roman" w:cs="Times New Roman"/>
                <w:spacing w:val="62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betonu.</w:t>
            </w:r>
            <w:r w:rsidRPr="00DB6B38">
              <w:rPr>
                <w:rFonts w:ascii="Times New Roman" w:hAnsi="Times New Roman" w:cs="Times New Roman"/>
                <w:spacing w:val="66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Specyfikacja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pobierania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próbek,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badanie i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ocena przydatności wody zarobowej do betonu, w tym wody odzyskanej z procesów produkcji betonu.</w:t>
            </w:r>
          </w:p>
        </w:tc>
      </w:tr>
      <w:tr w:rsidR="00B2746B" w:rsidRPr="00DB6B38" w14:paraId="7A8DD49A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406AD2B7" w14:textId="0E645F72" w:rsidR="00B2746B" w:rsidRPr="003D49B1" w:rsidRDefault="00B2746B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552" w:type="dxa"/>
          </w:tcPr>
          <w:p w14:paraId="5D229A5C" w14:textId="668E52C2" w:rsidR="00B2746B" w:rsidRDefault="00B2746B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933-1</w:t>
            </w:r>
            <w:r>
              <w:rPr>
                <w:rFonts w:ascii="Times New Roman" w:hAnsi="Times New Roman" w:cs="Times New Roman"/>
                <w:spacing w:val="40"/>
                <w:sz w:val="20"/>
                <w:szCs w:val="20"/>
              </w:rPr>
              <w:t xml:space="preserve">  </w:t>
            </w:r>
          </w:p>
        </w:tc>
        <w:tc>
          <w:tcPr>
            <w:tcW w:w="6095" w:type="dxa"/>
          </w:tcPr>
          <w:p w14:paraId="13889A22" w14:textId="2DE41DE0" w:rsidR="00B2746B" w:rsidRPr="00DB6B38" w:rsidRDefault="00B2746B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Badanie geometrycznych właściwości kruszyw. Część 1: Oznaczenie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składu ziarnowego – Metoda</w:t>
            </w:r>
            <w:r w:rsidRPr="00DB6B38">
              <w:rPr>
                <w:rFonts w:ascii="Times New Roman" w:hAnsi="Times New Roman" w:cs="Times New Roman"/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przesiewowa.</w:t>
            </w:r>
          </w:p>
        </w:tc>
      </w:tr>
      <w:tr w:rsidR="00B2746B" w:rsidRPr="00DB6B38" w14:paraId="757928E1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2E221860" w14:textId="235AD63F" w:rsidR="00B2746B" w:rsidRPr="003D49B1" w:rsidRDefault="00B2746B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2552" w:type="dxa"/>
          </w:tcPr>
          <w:p w14:paraId="6D0DDB3C" w14:textId="4BD6A7A4" w:rsidR="00B2746B" w:rsidRDefault="00B2746B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933-3</w:t>
            </w:r>
          </w:p>
        </w:tc>
        <w:tc>
          <w:tcPr>
            <w:tcW w:w="6095" w:type="dxa"/>
          </w:tcPr>
          <w:p w14:paraId="47A08E1F" w14:textId="6D94A409" w:rsidR="00B2746B" w:rsidRPr="00DB6B38" w:rsidRDefault="00B2746B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Badanie geometrycznych właściwości kruszyw. Część 2: Oznaczenie kształtu ziaren za pomocą wskaźnika płaskości.</w:t>
            </w:r>
          </w:p>
        </w:tc>
      </w:tr>
      <w:tr w:rsidR="00B2746B" w:rsidRPr="00DB6B38" w14:paraId="1256EC46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442235FA" w14:textId="7A65D50B" w:rsidR="00B2746B" w:rsidRPr="003D49B1" w:rsidRDefault="00B2746B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</w:p>
        </w:tc>
        <w:tc>
          <w:tcPr>
            <w:tcW w:w="2552" w:type="dxa"/>
          </w:tcPr>
          <w:p w14:paraId="6F7D8392" w14:textId="7D878E9F" w:rsidR="00B2746B" w:rsidRDefault="00B2746B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pacing w:val="1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933-4</w:t>
            </w:r>
            <w:r>
              <w:rPr>
                <w:rFonts w:ascii="Times New Roman" w:hAnsi="Times New Roman" w:cs="Times New Roman"/>
                <w:spacing w:val="74"/>
                <w:sz w:val="20"/>
                <w:szCs w:val="20"/>
              </w:rPr>
              <w:t xml:space="preserve">   </w:t>
            </w:r>
          </w:p>
        </w:tc>
        <w:tc>
          <w:tcPr>
            <w:tcW w:w="6095" w:type="dxa"/>
          </w:tcPr>
          <w:p w14:paraId="3D2D6A61" w14:textId="70DB070C" w:rsidR="00B2746B" w:rsidRPr="00DB6B38" w:rsidRDefault="00DB6B38" w:rsidP="00DB6B38">
            <w:pPr>
              <w:tabs>
                <w:tab w:val="left" w:pos="795"/>
              </w:tabs>
              <w:kinsoku w:val="0"/>
              <w:overflowPunct w:val="0"/>
              <w:adjustRightInd w:val="0"/>
              <w:spacing w:line="238" w:lineRule="exact"/>
              <w:jc w:val="both"/>
              <w:rPr>
                <w:spacing w:val="-2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Badanie</w:t>
            </w:r>
            <w:r w:rsidRPr="00DB6B38">
              <w:rPr>
                <w:rFonts w:ascii="Times New Roman" w:hAnsi="Times New Roman" w:cs="Times New Roman"/>
                <w:spacing w:val="78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geometrycznych</w:t>
            </w:r>
            <w:r w:rsidRPr="00DB6B38">
              <w:rPr>
                <w:rFonts w:ascii="Times New Roman" w:hAnsi="Times New Roman" w:cs="Times New Roman"/>
                <w:spacing w:val="78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właściwości</w:t>
            </w:r>
            <w:r w:rsidRPr="00DB6B38">
              <w:rPr>
                <w:spacing w:val="59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kruszyw.</w:t>
            </w:r>
            <w:r w:rsidRPr="00DB6B38">
              <w:rPr>
                <w:spacing w:val="56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Część</w:t>
            </w:r>
            <w:r w:rsidRPr="00DB6B38">
              <w:rPr>
                <w:spacing w:val="55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4:</w:t>
            </w:r>
            <w:r w:rsidRPr="00DB6B38">
              <w:rPr>
                <w:spacing w:val="64"/>
                <w:sz w:val="20"/>
                <w:szCs w:val="20"/>
              </w:rPr>
              <w:t xml:space="preserve"> </w:t>
            </w:r>
            <w:r w:rsidRPr="00DB6B38">
              <w:rPr>
                <w:spacing w:val="-2"/>
                <w:sz w:val="20"/>
                <w:szCs w:val="20"/>
              </w:rPr>
              <w:t xml:space="preserve">Oznaczenie </w:t>
            </w:r>
            <w:r w:rsidRPr="00DB6B38">
              <w:rPr>
                <w:sz w:val="20"/>
                <w:szCs w:val="20"/>
              </w:rPr>
              <w:t>kształtu</w:t>
            </w:r>
            <w:r w:rsidRPr="00DB6B38">
              <w:rPr>
                <w:rFonts w:ascii="Times New Roman" w:hAnsi="Times New Roman" w:cs="Times New Roman"/>
                <w:spacing w:val="14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ziaren-</w:t>
            </w:r>
            <w:r w:rsidRPr="00DB6B38">
              <w:rPr>
                <w:rFonts w:ascii="Times New Roman" w:hAnsi="Times New Roman" w:cs="Times New Roman"/>
                <w:spacing w:val="14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Wskaźnik</w:t>
            </w:r>
            <w:r w:rsidRPr="00DB6B38">
              <w:rPr>
                <w:spacing w:val="-8"/>
                <w:sz w:val="20"/>
                <w:szCs w:val="20"/>
              </w:rPr>
              <w:t xml:space="preserve"> </w:t>
            </w:r>
            <w:r w:rsidRPr="00DB6B38">
              <w:rPr>
                <w:spacing w:val="-2"/>
                <w:sz w:val="20"/>
                <w:szCs w:val="20"/>
              </w:rPr>
              <w:t>kształtu.</w:t>
            </w:r>
          </w:p>
        </w:tc>
      </w:tr>
      <w:tr w:rsidR="00B2746B" w:rsidRPr="00DB6B38" w14:paraId="18412374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2BB2F586" w14:textId="5E31D36B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</w:t>
            </w:r>
          </w:p>
        </w:tc>
        <w:tc>
          <w:tcPr>
            <w:tcW w:w="2552" w:type="dxa"/>
          </w:tcPr>
          <w:p w14:paraId="0B81E316" w14:textId="7FBAF93B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933-5</w:t>
            </w:r>
          </w:p>
        </w:tc>
        <w:tc>
          <w:tcPr>
            <w:tcW w:w="6095" w:type="dxa"/>
          </w:tcPr>
          <w:p w14:paraId="10F16876" w14:textId="7CE68073" w:rsidR="00B2746B" w:rsidRPr="00DB6B38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Badanie geometrycznych właściwości kruszyw. Część 5: Oznaczenie procentowej zawartości ziar</w:t>
            </w:r>
            <w:r>
              <w:rPr>
                <w:sz w:val="20"/>
                <w:szCs w:val="20"/>
              </w:rPr>
              <w:t>e</w:t>
            </w:r>
            <w:r w:rsidRPr="00DB6B38">
              <w:rPr>
                <w:sz w:val="20"/>
                <w:szCs w:val="20"/>
              </w:rPr>
              <w:t>n o powierzchniach powstałych w wyniku przekruszenia lub łamania kruszyw grubych.</w:t>
            </w:r>
          </w:p>
        </w:tc>
      </w:tr>
      <w:tr w:rsidR="00B2746B" w:rsidRPr="00DB6B38" w14:paraId="7AC3E297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15F9CF8B" w14:textId="69CCF4A4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</w:t>
            </w:r>
          </w:p>
        </w:tc>
        <w:tc>
          <w:tcPr>
            <w:tcW w:w="2552" w:type="dxa"/>
          </w:tcPr>
          <w:p w14:paraId="2B9BB607" w14:textId="531F7854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933-8</w:t>
            </w:r>
          </w:p>
        </w:tc>
        <w:tc>
          <w:tcPr>
            <w:tcW w:w="6095" w:type="dxa"/>
          </w:tcPr>
          <w:p w14:paraId="0FA2FCAB" w14:textId="6B3B6801" w:rsidR="00B2746B" w:rsidRPr="00DB6B38" w:rsidRDefault="00DB6B38" w:rsidP="00FF70A3">
            <w:pPr>
              <w:tabs>
                <w:tab w:val="left" w:pos="795"/>
              </w:tabs>
              <w:kinsoku w:val="0"/>
              <w:overflowPunct w:val="0"/>
              <w:adjustRightInd w:val="0"/>
              <w:spacing w:before="1" w:line="276" w:lineRule="auto"/>
              <w:jc w:val="both"/>
              <w:rPr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Badanie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geometrycznych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właściwości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kruszyw.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Część</w:t>
            </w:r>
            <w:r w:rsidR="00FF70A3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8: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Ocena zawartości drobnych cząstek -</w:t>
            </w:r>
            <w:r w:rsidRPr="00DB6B38">
              <w:rPr>
                <w:rFonts w:ascii="Times New Roman" w:hAnsi="Times New Roman" w:cs="Times New Roman"/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Badania wskaźnika piaskowego.</w:t>
            </w:r>
          </w:p>
        </w:tc>
      </w:tr>
      <w:tr w:rsidR="00B2746B" w:rsidRPr="00DB6B38" w14:paraId="2682E427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47D8BD15" w14:textId="76D219E2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</w:t>
            </w:r>
          </w:p>
        </w:tc>
        <w:tc>
          <w:tcPr>
            <w:tcW w:w="2552" w:type="dxa"/>
          </w:tcPr>
          <w:p w14:paraId="60DA9CC7" w14:textId="2A91C1FC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933-9</w:t>
            </w:r>
          </w:p>
        </w:tc>
        <w:tc>
          <w:tcPr>
            <w:tcW w:w="6095" w:type="dxa"/>
          </w:tcPr>
          <w:p w14:paraId="3DBD6971" w14:textId="46E6DF37" w:rsidR="00B2746B" w:rsidRPr="00DB6B38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Badanie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geometrycznych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właściwości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kruszyw.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Część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9:</w:t>
            </w:r>
            <w:r w:rsidRPr="00DB6B38">
              <w:rPr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Ocena zawartości drobnych cząstek-</w:t>
            </w:r>
            <w:r w:rsidRPr="00DB6B38">
              <w:rPr>
                <w:rFonts w:ascii="Times New Roman" w:hAnsi="Times New Roman" w:cs="Times New Roman"/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Badania błękitem metylenowym.</w:t>
            </w:r>
          </w:p>
        </w:tc>
      </w:tr>
      <w:tr w:rsidR="00B2746B" w:rsidRPr="00DB6B38" w14:paraId="6FC1E3DE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06776651" w14:textId="7537D8ED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</w:t>
            </w:r>
          </w:p>
        </w:tc>
        <w:tc>
          <w:tcPr>
            <w:tcW w:w="2552" w:type="dxa"/>
          </w:tcPr>
          <w:p w14:paraId="2D9CE31B" w14:textId="239467D7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1097-2</w:t>
            </w:r>
          </w:p>
        </w:tc>
        <w:tc>
          <w:tcPr>
            <w:tcW w:w="6095" w:type="dxa"/>
          </w:tcPr>
          <w:p w14:paraId="76C146B1" w14:textId="3E112F28" w:rsidR="00B2746B" w:rsidRPr="00DB6B38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Badania</w:t>
            </w:r>
            <w:r w:rsidRPr="00DB6B38">
              <w:rPr>
                <w:rFonts w:ascii="Times New Roman" w:hAnsi="Times New Roman" w:cs="Times New Roman"/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mechanicznych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i</w:t>
            </w:r>
            <w:r w:rsidRPr="00DB6B38">
              <w:rPr>
                <w:rFonts w:ascii="Times New Roman" w:hAnsi="Times New Roman" w:cs="Times New Roman"/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fizycznych właściwości kruszyw. Część 2: Metody oznaczania odporności na rozdrobnienie.</w:t>
            </w:r>
          </w:p>
        </w:tc>
      </w:tr>
      <w:tr w:rsidR="00B2746B" w:rsidRPr="00DB6B38" w14:paraId="01C7A911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7C4FA751" w14:textId="4852EA7D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</w:t>
            </w:r>
          </w:p>
        </w:tc>
        <w:tc>
          <w:tcPr>
            <w:tcW w:w="2552" w:type="dxa"/>
          </w:tcPr>
          <w:p w14:paraId="16D2CF61" w14:textId="0E5D50FE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1097-6</w:t>
            </w:r>
          </w:p>
        </w:tc>
        <w:tc>
          <w:tcPr>
            <w:tcW w:w="6095" w:type="dxa"/>
          </w:tcPr>
          <w:p w14:paraId="306A86F1" w14:textId="3732970E" w:rsidR="00B2746B" w:rsidRPr="00DB6B38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Badania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mechanicznych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i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fizycznych właściwości kruszyw-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Część 6: Oznaczanie gęstości ziaren i nasiąkliwości.</w:t>
            </w:r>
          </w:p>
        </w:tc>
      </w:tr>
      <w:tr w:rsidR="00B2746B" w:rsidRPr="00DB6B38" w14:paraId="6E9942B7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63AD98A9" w14:textId="3DAB6B5A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</w:t>
            </w:r>
          </w:p>
        </w:tc>
        <w:tc>
          <w:tcPr>
            <w:tcW w:w="2552" w:type="dxa"/>
          </w:tcPr>
          <w:p w14:paraId="15C6810A" w14:textId="5270C41A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1367-1</w:t>
            </w:r>
          </w:p>
        </w:tc>
        <w:tc>
          <w:tcPr>
            <w:tcW w:w="6095" w:type="dxa"/>
          </w:tcPr>
          <w:p w14:paraId="7B51077D" w14:textId="0ACB39FB" w:rsidR="00B2746B" w:rsidRPr="00DB6B38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Badanie właściwości cieplnych i odporności kruszyw na działanie czynników atmosferycznych – Część 1: Oznaczenie mrozoodporności.</w:t>
            </w:r>
          </w:p>
        </w:tc>
      </w:tr>
      <w:tr w:rsidR="00B2746B" w:rsidRPr="00DB6B38" w14:paraId="09E71AC8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08A14D83" w14:textId="3A25C859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</w:t>
            </w:r>
          </w:p>
        </w:tc>
        <w:tc>
          <w:tcPr>
            <w:tcW w:w="2552" w:type="dxa"/>
          </w:tcPr>
          <w:p w14:paraId="2F2744C7" w14:textId="2A02D47C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1367-3</w:t>
            </w:r>
          </w:p>
        </w:tc>
        <w:tc>
          <w:tcPr>
            <w:tcW w:w="6095" w:type="dxa"/>
          </w:tcPr>
          <w:p w14:paraId="108643E3" w14:textId="07AA9158" w:rsidR="00B2746B" w:rsidRPr="00DB6B38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Badanie właściwości cieplnych i odporności kruszyw na działanie czynników atmosferycznych – Część 3: Badanie bazaltowej zgorzeli słonecznej metoda gotowania.</w:t>
            </w:r>
          </w:p>
        </w:tc>
      </w:tr>
      <w:tr w:rsidR="00B2746B" w:rsidRPr="00DB6B38" w14:paraId="79F79C53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429B89A2" w14:textId="12246236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</w:t>
            </w:r>
          </w:p>
        </w:tc>
        <w:tc>
          <w:tcPr>
            <w:tcW w:w="2552" w:type="dxa"/>
          </w:tcPr>
          <w:p w14:paraId="63FBE29E" w14:textId="21B2DA87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13286-1</w:t>
            </w:r>
          </w:p>
        </w:tc>
        <w:tc>
          <w:tcPr>
            <w:tcW w:w="6095" w:type="dxa"/>
          </w:tcPr>
          <w:p w14:paraId="5131AE46" w14:textId="0E864560" w:rsidR="00B2746B" w:rsidRPr="00DB6B38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Mieszanki mineralne niezwiązane i związane spoiwem hydraulicznym-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Część 1: Metody badań dla ustalonej laboratoryjnie referencyjnej gęstości i wilgotności -</w:t>
            </w:r>
            <w:r w:rsidRPr="00DB6B38">
              <w:rPr>
                <w:rFonts w:ascii="Times New Roman" w:hAnsi="Times New Roman" w:cs="Times New Roman"/>
                <w:spacing w:val="37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Wprowadzenie i wymagania ogólne.</w:t>
            </w:r>
          </w:p>
        </w:tc>
      </w:tr>
      <w:tr w:rsidR="00B2746B" w:rsidRPr="0079342E" w14:paraId="32F4EA17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2B3527BF" w14:textId="18D86339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</w:t>
            </w:r>
          </w:p>
        </w:tc>
        <w:tc>
          <w:tcPr>
            <w:tcW w:w="2552" w:type="dxa"/>
          </w:tcPr>
          <w:p w14:paraId="31428D26" w14:textId="5FB79D75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13286-2</w:t>
            </w:r>
          </w:p>
        </w:tc>
        <w:tc>
          <w:tcPr>
            <w:tcW w:w="6095" w:type="dxa"/>
          </w:tcPr>
          <w:p w14:paraId="612DBE93" w14:textId="722C6521" w:rsidR="00B2746B" w:rsidRPr="00DB6B38" w:rsidRDefault="00DB6B38" w:rsidP="00DB6B38">
            <w:pPr>
              <w:tabs>
                <w:tab w:val="left" w:pos="795"/>
              </w:tabs>
              <w:kinsoku w:val="0"/>
              <w:overflowPunct w:val="0"/>
              <w:adjustRightInd w:val="0"/>
              <w:spacing w:line="276" w:lineRule="auto"/>
              <w:ind w:right="376"/>
              <w:jc w:val="both"/>
              <w:rPr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Mieszanki mineralne niezwiązane i związane spoiwem hydraulicznym-</w:t>
            </w:r>
            <w:r w:rsidRPr="00DB6B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Część 1: Metody badań dla ustalonej laboratoryjnie referencyjnej gęstości i wilgotności-</w:t>
            </w:r>
            <w:r w:rsidRPr="00DB6B38">
              <w:rPr>
                <w:rFonts w:ascii="Times New Roman" w:hAnsi="Times New Roman" w:cs="Times New Roman"/>
                <w:spacing w:val="40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Zagęszczanie aparatem Proctora.</w:t>
            </w:r>
          </w:p>
        </w:tc>
      </w:tr>
      <w:tr w:rsidR="00B2746B" w:rsidRPr="0079342E" w14:paraId="15F1E236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78C54247" w14:textId="40633EA0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</w:t>
            </w:r>
          </w:p>
        </w:tc>
        <w:tc>
          <w:tcPr>
            <w:tcW w:w="2552" w:type="dxa"/>
          </w:tcPr>
          <w:p w14:paraId="428C9A66" w14:textId="6CBF43A0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PN-EN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13286-47</w:t>
            </w:r>
          </w:p>
        </w:tc>
        <w:tc>
          <w:tcPr>
            <w:tcW w:w="6095" w:type="dxa"/>
          </w:tcPr>
          <w:p w14:paraId="270C1798" w14:textId="10C66E5D" w:rsidR="00B2746B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Mieszanki mineralne niezwiązane i związane spoiwem </w:t>
            </w:r>
            <w:r>
              <w:rPr>
                <w:sz w:val="20"/>
                <w:szCs w:val="20"/>
              </w:rPr>
              <w:lastRenderedPageBreak/>
              <w:t>hydraulicznym 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Część 47: Metody badań dla określenia nośności, kalifornijski wskaźnik nośności CBR, natychmiastowy wskaźnik nośności i pęcznienia </w:t>
            </w:r>
            <w:r>
              <w:rPr>
                <w:spacing w:val="-2"/>
                <w:sz w:val="20"/>
                <w:szCs w:val="20"/>
              </w:rPr>
              <w:t>liniowego.</w:t>
            </w:r>
          </w:p>
        </w:tc>
      </w:tr>
      <w:tr w:rsidR="00B2746B" w:rsidRPr="0079342E" w14:paraId="69EAE1B7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7B7FE9BC" w14:textId="3A664D74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17.</w:t>
            </w:r>
          </w:p>
        </w:tc>
        <w:tc>
          <w:tcPr>
            <w:tcW w:w="2552" w:type="dxa"/>
          </w:tcPr>
          <w:p w14:paraId="7536D35F" w14:textId="12C597CE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BN-77/8931-12</w:t>
            </w:r>
          </w:p>
        </w:tc>
        <w:tc>
          <w:tcPr>
            <w:tcW w:w="6095" w:type="dxa"/>
          </w:tcPr>
          <w:p w14:paraId="5357C9F0" w14:textId="1BFF68D7" w:rsidR="00B2746B" w:rsidRDefault="00DB6B38" w:rsidP="00DB6B38">
            <w:pPr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Drogi</w:t>
            </w:r>
            <w:r>
              <w:rPr>
                <w:spacing w:val="-9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samochodowe.</w:t>
            </w:r>
            <w:r>
              <w:rPr>
                <w:spacing w:val="-9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Oznaczenie</w:t>
            </w:r>
            <w:r>
              <w:rPr>
                <w:spacing w:val="-1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wskaźnika</w:t>
            </w:r>
            <w:r>
              <w:rPr>
                <w:spacing w:val="-1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zagęszczenia</w:t>
            </w:r>
            <w:r>
              <w:rPr>
                <w:spacing w:val="-10"/>
                <w:sz w:val="20"/>
                <w:szCs w:val="20"/>
              </w:rPr>
              <w:t xml:space="preserve"> </w:t>
            </w:r>
            <w:r>
              <w:rPr>
                <w:spacing w:val="-2"/>
                <w:sz w:val="20"/>
                <w:szCs w:val="20"/>
              </w:rPr>
              <w:t>gruntu.</w:t>
            </w:r>
          </w:p>
        </w:tc>
      </w:tr>
      <w:tr w:rsidR="00B2746B" w:rsidRPr="0079342E" w14:paraId="0B8FF8DA" w14:textId="77777777" w:rsidTr="00B2746B">
        <w:trPr>
          <w:gridAfter w:val="1"/>
          <w:wAfter w:w="142" w:type="dxa"/>
          <w:trHeight w:val="36"/>
        </w:trPr>
        <w:tc>
          <w:tcPr>
            <w:tcW w:w="850" w:type="dxa"/>
          </w:tcPr>
          <w:p w14:paraId="72E2080A" w14:textId="01B62001" w:rsidR="00B2746B" w:rsidRPr="003D49B1" w:rsidRDefault="00DB6B38" w:rsidP="00DB6B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</w:t>
            </w:r>
          </w:p>
        </w:tc>
        <w:tc>
          <w:tcPr>
            <w:tcW w:w="2552" w:type="dxa"/>
          </w:tcPr>
          <w:p w14:paraId="645B4A50" w14:textId="01583706" w:rsidR="00B2746B" w:rsidRDefault="00DB6B38" w:rsidP="00C21AE9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BN-8931-04</w:t>
            </w:r>
          </w:p>
        </w:tc>
        <w:tc>
          <w:tcPr>
            <w:tcW w:w="6095" w:type="dxa"/>
          </w:tcPr>
          <w:p w14:paraId="01FDFB2A" w14:textId="77777777" w:rsidR="00DB6B38" w:rsidRPr="00DB6B38" w:rsidRDefault="00DB6B38" w:rsidP="00DB6B38">
            <w:pPr>
              <w:tabs>
                <w:tab w:val="left" w:pos="795"/>
              </w:tabs>
              <w:kinsoku w:val="0"/>
              <w:overflowPunct w:val="0"/>
              <w:adjustRightInd w:val="0"/>
              <w:spacing w:before="36"/>
              <w:jc w:val="both"/>
              <w:rPr>
                <w:spacing w:val="-2"/>
                <w:sz w:val="20"/>
                <w:szCs w:val="20"/>
              </w:rPr>
            </w:pPr>
            <w:r w:rsidRPr="00DB6B38">
              <w:rPr>
                <w:sz w:val="20"/>
                <w:szCs w:val="20"/>
              </w:rPr>
              <w:t>Drogi</w:t>
            </w:r>
            <w:r w:rsidRPr="00DB6B38">
              <w:rPr>
                <w:spacing w:val="-3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samochodowe.</w:t>
            </w:r>
            <w:r w:rsidRPr="00DB6B38">
              <w:rPr>
                <w:spacing w:val="-4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Pomiar</w:t>
            </w:r>
            <w:r w:rsidRPr="00DB6B38">
              <w:rPr>
                <w:spacing w:val="-7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równości</w:t>
            </w:r>
            <w:r w:rsidRPr="00DB6B38">
              <w:rPr>
                <w:spacing w:val="-4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nawierzchni</w:t>
            </w:r>
            <w:r w:rsidRPr="00DB6B38">
              <w:rPr>
                <w:rFonts w:ascii="Times New Roman" w:hAnsi="Times New Roman" w:cs="Times New Roman"/>
                <w:spacing w:val="17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planografem</w:t>
            </w:r>
            <w:r w:rsidRPr="00DB6B38">
              <w:rPr>
                <w:rFonts w:ascii="Times New Roman" w:hAnsi="Times New Roman" w:cs="Times New Roman"/>
                <w:spacing w:val="18"/>
                <w:sz w:val="20"/>
                <w:szCs w:val="20"/>
              </w:rPr>
              <w:t xml:space="preserve"> </w:t>
            </w:r>
            <w:r w:rsidRPr="00DB6B38">
              <w:rPr>
                <w:sz w:val="20"/>
                <w:szCs w:val="20"/>
              </w:rPr>
              <w:t>i</w:t>
            </w:r>
            <w:r w:rsidRPr="00DB6B38">
              <w:rPr>
                <w:spacing w:val="-4"/>
                <w:sz w:val="20"/>
                <w:szCs w:val="20"/>
              </w:rPr>
              <w:t xml:space="preserve"> </w:t>
            </w:r>
            <w:r w:rsidRPr="00DB6B38">
              <w:rPr>
                <w:spacing w:val="-2"/>
                <w:sz w:val="20"/>
                <w:szCs w:val="20"/>
              </w:rPr>
              <w:t>łatą.</w:t>
            </w:r>
          </w:p>
          <w:p w14:paraId="1D3EC172" w14:textId="77777777" w:rsidR="00B2746B" w:rsidRDefault="00B2746B" w:rsidP="00DB6B38">
            <w:pPr>
              <w:ind w:left="284"/>
              <w:jc w:val="both"/>
              <w:rPr>
                <w:rFonts w:eastAsiaTheme="minorHAnsi"/>
                <w:color w:val="000000"/>
                <w:sz w:val="20"/>
                <w:szCs w:val="20"/>
              </w:rPr>
            </w:pPr>
          </w:p>
        </w:tc>
      </w:tr>
    </w:tbl>
    <w:p w14:paraId="2562CA9E" w14:textId="77777777" w:rsidR="00994764" w:rsidRDefault="00994764" w:rsidP="00DB6B38">
      <w:pPr>
        <w:pStyle w:val="Nagwek1"/>
        <w:tabs>
          <w:tab w:val="left" w:pos="1130"/>
        </w:tabs>
        <w:spacing w:line="360" w:lineRule="auto"/>
        <w:ind w:left="0" w:firstLine="0"/>
        <w:jc w:val="both"/>
        <w:rPr>
          <w:rFonts w:eastAsiaTheme="minorHAnsi"/>
          <w:color w:val="000000"/>
        </w:rPr>
      </w:pPr>
    </w:p>
    <w:p w14:paraId="2D354FC5" w14:textId="51967108" w:rsidR="00994764" w:rsidRPr="0079342E" w:rsidRDefault="00994764" w:rsidP="00994764">
      <w:pPr>
        <w:pStyle w:val="Nagwek2"/>
        <w:ind w:left="284"/>
        <w:rPr>
          <w:rFonts w:ascii="Verdana" w:hAnsi="Verdana"/>
          <w:b/>
          <w:color w:val="auto"/>
          <w:sz w:val="20"/>
          <w:szCs w:val="20"/>
        </w:rPr>
      </w:pPr>
      <w:bookmarkStart w:id="91" w:name="_Toc119516010"/>
      <w:r>
        <w:rPr>
          <w:rFonts w:ascii="Verdana" w:hAnsi="Verdana"/>
          <w:b/>
          <w:color w:val="auto"/>
          <w:sz w:val="20"/>
          <w:szCs w:val="20"/>
        </w:rPr>
        <w:t>10.2.  Inne dokumenty</w:t>
      </w:r>
      <w:bookmarkEnd w:id="91"/>
      <w:r>
        <w:rPr>
          <w:rFonts w:ascii="Verdana" w:hAnsi="Verdana"/>
          <w:b/>
          <w:color w:val="auto"/>
          <w:sz w:val="20"/>
          <w:szCs w:val="20"/>
        </w:rPr>
        <w:t xml:space="preserve"> </w:t>
      </w:r>
    </w:p>
    <w:p w14:paraId="79B37307" w14:textId="77777777" w:rsidR="00994764" w:rsidRDefault="00994764" w:rsidP="00994764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rPr>
          <w:rFonts w:ascii="Verdana-Bold" w:eastAsiaTheme="minorHAnsi" w:hAnsi="Verdana-Bold" w:cs="Verdana-Bold"/>
          <w:b/>
          <w:bCs/>
          <w:color w:val="000000"/>
          <w:sz w:val="20"/>
          <w:szCs w:val="20"/>
        </w:rPr>
      </w:pPr>
    </w:p>
    <w:p w14:paraId="6DB47915" w14:textId="77777777" w:rsidR="00DB6B38" w:rsidRPr="00DB6B38" w:rsidRDefault="00DB6B38" w:rsidP="00DB6B38">
      <w:pPr>
        <w:pStyle w:val="Akapitzlist"/>
        <w:numPr>
          <w:ilvl w:val="0"/>
          <w:numId w:val="27"/>
        </w:numPr>
        <w:tabs>
          <w:tab w:val="left" w:pos="1037"/>
        </w:tabs>
        <w:kinsoku w:val="0"/>
        <w:overflowPunct w:val="0"/>
        <w:adjustRightInd w:val="0"/>
        <w:spacing w:before="0"/>
        <w:ind w:right="629"/>
        <w:rPr>
          <w:sz w:val="20"/>
          <w:szCs w:val="20"/>
        </w:rPr>
      </w:pPr>
      <w:r>
        <w:rPr>
          <w:sz w:val="20"/>
          <w:szCs w:val="20"/>
        </w:rPr>
        <w:t>„</w:t>
      </w:r>
      <w:r w:rsidRPr="00DB6B38">
        <w:rPr>
          <w:sz w:val="20"/>
          <w:szCs w:val="20"/>
        </w:rPr>
        <w:t>Instrukcja Badań Podłoża Gruntowego Budowli Drogowych i Mostowych – Część 2. Załącznik” GDDP, Warszawa 1998r.</w:t>
      </w:r>
    </w:p>
    <w:p w14:paraId="3F961D61" w14:textId="77777777" w:rsidR="00DB6B38" w:rsidRPr="00DB6B38" w:rsidRDefault="00DB6B38" w:rsidP="00DB6B38">
      <w:pPr>
        <w:pStyle w:val="Akapitzlist"/>
        <w:numPr>
          <w:ilvl w:val="0"/>
          <w:numId w:val="27"/>
        </w:numPr>
        <w:tabs>
          <w:tab w:val="left" w:pos="1037"/>
        </w:tabs>
        <w:kinsoku w:val="0"/>
        <w:overflowPunct w:val="0"/>
        <w:adjustRightInd w:val="0"/>
        <w:spacing w:before="0"/>
        <w:ind w:right="629"/>
        <w:rPr>
          <w:sz w:val="20"/>
          <w:szCs w:val="20"/>
        </w:rPr>
      </w:pPr>
      <w:r w:rsidRPr="00DB6B38">
        <w:rPr>
          <w:sz w:val="20"/>
          <w:szCs w:val="20"/>
        </w:rPr>
        <w:t>Katalog typowych konstrukcji nawierzchni podatnych i półsztywnych Politechnika Gdańska 2014</w:t>
      </w:r>
      <w:r w:rsidRPr="00DB6B38">
        <w:rPr>
          <w:rFonts w:ascii="Times New Roman" w:hAnsi="Times New Roman" w:cs="Times New Roman"/>
          <w:spacing w:val="40"/>
          <w:sz w:val="20"/>
          <w:szCs w:val="20"/>
        </w:rPr>
        <w:t xml:space="preserve"> </w:t>
      </w:r>
      <w:r w:rsidRPr="00DB6B38">
        <w:rPr>
          <w:sz w:val="20"/>
          <w:szCs w:val="20"/>
        </w:rPr>
        <w:t>r.</w:t>
      </w:r>
    </w:p>
    <w:p w14:paraId="7CF1EABA" w14:textId="021E4EBA" w:rsidR="00DB6B38" w:rsidRPr="00DB6B38" w:rsidRDefault="00DB6B38" w:rsidP="00DB6B38">
      <w:pPr>
        <w:pStyle w:val="Akapitzlist"/>
        <w:numPr>
          <w:ilvl w:val="0"/>
          <w:numId w:val="27"/>
        </w:numPr>
        <w:tabs>
          <w:tab w:val="left" w:pos="1037"/>
        </w:tabs>
        <w:kinsoku w:val="0"/>
        <w:overflowPunct w:val="0"/>
        <w:adjustRightInd w:val="0"/>
        <w:spacing w:before="0"/>
        <w:ind w:right="629"/>
        <w:rPr>
          <w:sz w:val="20"/>
          <w:szCs w:val="20"/>
        </w:rPr>
      </w:pPr>
      <w:r w:rsidRPr="00DB6B38">
        <w:rPr>
          <w:sz w:val="20"/>
          <w:szCs w:val="20"/>
        </w:rPr>
        <w:t xml:space="preserve">Rozporządzenie Ministra Transportu </w:t>
      </w:r>
      <w:r w:rsidR="004E6BDD">
        <w:rPr>
          <w:sz w:val="20"/>
          <w:szCs w:val="20"/>
        </w:rPr>
        <w:t xml:space="preserve">z dnia 24 czerwca 2022r. w sprawie przepisów techniczno – budowlanych dotyczących dróg publicznych.  </w:t>
      </w:r>
    </w:p>
    <w:p w14:paraId="67C6CF43" w14:textId="77777777" w:rsidR="00DB6B38" w:rsidRPr="00DB6B38" w:rsidRDefault="00DB6B38" w:rsidP="00DB6B38">
      <w:pPr>
        <w:pStyle w:val="Akapitzlist"/>
        <w:numPr>
          <w:ilvl w:val="0"/>
          <w:numId w:val="27"/>
        </w:numPr>
        <w:tabs>
          <w:tab w:val="left" w:pos="1037"/>
        </w:tabs>
        <w:kinsoku w:val="0"/>
        <w:overflowPunct w:val="0"/>
        <w:adjustRightInd w:val="0"/>
        <w:spacing w:before="0"/>
        <w:ind w:right="629"/>
        <w:rPr>
          <w:sz w:val="20"/>
          <w:szCs w:val="20"/>
        </w:rPr>
      </w:pPr>
      <w:r w:rsidRPr="00DB6B38">
        <w:rPr>
          <w:spacing w:val="-2"/>
          <w:sz w:val="20"/>
          <w:szCs w:val="20"/>
        </w:rPr>
        <w:t>WT-4</w:t>
      </w:r>
      <w:r w:rsidRPr="00DB6B38">
        <w:rPr>
          <w:spacing w:val="-16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2010.</w:t>
      </w:r>
      <w:r w:rsidRPr="00DB6B38">
        <w:rPr>
          <w:spacing w:val="-16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Mieszanki</w:t>
      </w:r>
      <w:r w:rsidRPr="00DB6B38">
        <w:rPr>
          <w:spacing w:val="-15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niezwiązane</w:t>
      </w:r>
      <w:r w:rsidRPr="00DB6B38">
        <w:rPr>
          <w:spacing w:val="-16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do</w:t>
      </w:r>
      <w:r w:rsidRPr="00DB6B38">
        <w:rPr>
          <w:spacing w:val="-15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dróg</w:t>
      </w:r>
      <w:r w:rsidRPr="00DB6B38">
        <w:rPr>
          <w:spacing w:val="-16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krajowych.</w:t>
      </w:r>
      <w:r w:rsidRPr="00DB6B38">
        <w:rPr>
          <w:spacing w:val="-16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Wymagania</w:t>
      </w:r>
      <w:r w:rsidRPr="00DB6B38">
        <w:rPr>
          <w:spacing w:val="-15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techniczne.</w:t>
      </w:r>
      <w:r w:rsidRPr="00DB6B38">
        <w:rPr>
          <w:spacing w:val="-16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Załącznik Nr</w:t>
      </w:r>
      <w:r w:rsidRPr="00DB6B38">
        <w:rPr>
          <w:spacing w:val="-15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3</w:t>
      </w:r>
      <w:r w:rsidRPr="00DB6B38">
        <w:rPr>
          <w:spacing w:val="-14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do</w:t>
      </w:r>
      <w:r w:rsidRPr="00DB6B38">
        <w:rPr>
          <w:spacing w:val="-15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Zarządzenia</w:t>
      </w:r>
      <w:r w:rsidRPr="00DB6B38">
        <w:rPr>
          <w:spacing w:val="-14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nr</w:t>
      </w:r>
      <w:r w:rsidRPr="00DB6B38">
        <w:rPr>
          <w:spacing w:val="-15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102</w:t>
      </w:r>
      <w:r w:rsidRPr="00DB6B38">
        <w:rPr>
          <w:spacing w:val="-14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Generalnego</w:t>
      </w:r>
      <w:r w:rsidRPr="00DB6B38">
        <w:rPr>
          <w:spacing w:val="-15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Dyrektora</w:t>
      </w:r>
      <w:r w:rsidRPr="00DB6B38">
        <w:rPr>
          <w:spacing w:val="-14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Dróg</w:t>
      </w:r>
      <w:r w:rsidRPr="00DB6B38">
        <w:rPr>
          <w:spacing w:val="-14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Krajowych</w:t>
      </w:r>
      <w:r w:rsidRPr="00DB6B38">
        <w:rPr>
          <w:spacing w:val="-16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i</w:t>
      </w:r>
      <w:r w:rsidRPr="00DB6B38">
        <w:rPr>
          <w:spacing w:val="-12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Autostrad</w:t>
      </w:r>
      <w:r w:rsidRPr="00DB6B38">
        <w:rPr>
          <w:spacing w:val="-14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z</w:t>
      </w:r>
      <w:r w:rsidRPr="00DB6B38">
        <w:rPr>
          <w:spacing w:val="-14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dnia</w:t>
      </w:r>
      <w:r w:rsidRPr="00DB6B38">
        <w:rPr>
          <w:spacing w:val="-16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 xml:space="preserve">19 </w:t>
      </w:r>
      <w:r w:rsidRPr="00DB6B38">
        <w:rPr>
          <w:sz w:val="20"/>
          <w:szCs w:val="20"/>
        </w:rPr>
        <w:t>listopada 2010r.</w:t>
      </w:r>
    </w:p>
    <w:p w14:paraId="510A3A8B" w14:textId="77777777" w:rsidR="00DB6B38" w:rsidRPr="00DB6B38" w:rsidRDefault="00DB6B38" w:rsidP="00DB6B38">
      <w:pPr>
        <w:pStyle w:val="Akapitzlist"/>
        <w:numPr>
          <w:ilvl w:val="0"/>
          <w:numId w:val="27"/>
        </w:numPr>
        <w:tabs>
          <w:tab w:val="left" w:pos="1037"/>
        </w:tabs>
        <w:kinsoku w:val="0"/>
        <w:overflowPunct w:val="0"/>
        <w:adjustRightInd w:val="0"/>
        <w:spacing w:before="0"/>
        <w:ind w:right="629"/>
        <w:rPr>
          <w:sz w:val="20"/>
          <w:szCs w:val="20"/>
        </w:rPr>
      </w:pPr>
      <w:r w:rsidRPr="00DB6B38">
        <w:rPr>
          <w:sz w:val="20"/>
          <w:szCs w:val="20"/>
        </w:rPr>
        <w:t>Załącznik B3 do KPRNPP-2014 Procedura wykonania badania modułu odkształcenia warstw konstrukcyjnych podatnych i podłoża przez obciążenie płytą VSS.</w:t>
      </w:r>
    </w:p>
    <w:p w14:paraId="6D02F262" w14:textId="3EB0EDBE" w:rsidR="00DB6B38" w:rsidRPr="00DB6B38" w:rsidRDefault="00DB6B38" w:rsidP="00DB6B38">
      <w:pPr>
        <w:pStyle w:val="Akapitzlist"/>
        <w:numPr>
          <w:ilvl w:val="0"/>
          <w:numId w:val="27"/>
        </w:numPr>
        <w:tabs>
          <w:tab w:val="left" w:pos="525"/>
        </w:tabs>
        <w:kinsoku w:val="0"/>
        <w:overflowPunct w:val="0"/>
        <w:adjustRightInd w:val="0"/>
        <w:spacing w:before="0" w:line="242" w:lineRule="exact"/>
        <w:ind w:right="629"/>
        <w:rPr>
          <w:spacing w:val="-2"/>
          <w:w w:val="95"/>
          <w:sz w:val="20"/>
          <w:szCs w:val="20"/>
        </w:rPr>
      </w:pPr>
      <w:r w:rsidRPr="00DB6B38">
        <w:rPr>
          <w:w w:val="95"/>
          <w:sz w:val="20"/>
          <w:szCs w:val="20"/>
        </w:rPr>
        <w:t>Projekt</w:t>
      </w:r>
      <w:r w:rsidRPr="00DB6B38">
        <w:rPr>
          <w:rFonts w:ascii="Times New Roman" w:hAnsi="Times New Roman" w:cs="Times New Roman"/>
          <w:spacing w:val="18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RID</w:t>
      </w:r>
      <w:r w:rsidRPr="00DB6B38">
        <w:rPr>
          <w:spacing w:val="-4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I/6</w:t>
      </w:r>
      <w:r w:rsidRPr="00DB6B38">
        <w:rPr>
          <w:spacing w:val="-2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Wykorzystanie</w:t>
      </w:r>
      <w:r w:rsidRPr="00DB6B38">
        <w:rPr>
          <w:spacing w:val="-4"/>
          <w:w w:val="95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materiałów</w:t>
      </w:r>
      <w:r w:rsidRPr="00DB6B38">
        <w:rPr>
          <w:spacing w:val="-3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pochodzących</w:t>
      </w:r>
      <w:r w:rsidRPr="00DB6B38">
        <w:rPr>
          <w:spacing w:val="-1"/>
          <w:w w:val="95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z</w:t>
      </w:r>
      <w:r w:rsidRPr="00DB6B38">
        <w:rPr>
          <w:spacing w:val="-3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recyklingu</w:t>
      </w:r>
      <w:r w:rsidRPr="00DB6B38">
        <w:rPr>
          <w:spacing w:val="-1"/>
          <w:w w:val="95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Zadanie</w:t>
      </w:r>
      <w:r w:rsidRPr="00DB6B38">
        <w:rPr>
          <w:spacing w:val="-1"/>
          <w:w w:val="95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6</w:t>
      </w:r>
      <w:r w:rsidRPr="00DB6B38">
        <w:rPr>
          <w:spacing w:val="-3"/>
          <w:w w:val="95"/>
          <w:sz w:val="20"/>
          <w:szCs w:val="20"/>
        </w:rPr>
        <w:t xml:space="preserve"> </w:t>
      </w:r>
      <w:r w:rsidRPr="00DB6B38">
        <w:rPr>
          <w:spacing w:val="-2"/>
          <w:w w:val="95"/>
          <w:sz w:val="20"/>
          <w:szCs w:val="20"/>
        </w:rPr>
        <w:t xml:space="preserve">Załącznik </w:t>
      </w:r>
      <w:r w:rsidRPr="00DB6B38">
        <w:rPr>
          <w:sz w:val="20"/>
          <w:szCs w:val="20"/>
        </w:rPr>
        <w:t>9.6</w:t>
      </w:r>
      <w:r w:rsidRPr="00DB6B38">
        <w:rPr>
          <w:spacing w:val="76"/>
          <w:sz w:val="20"/>
          <w:szCs w:val="20"/>
        </w:rPr>
        <w:t xml:space="preserve"> </w:t>
      </w:r>
      <w:r w:rsidRPr="00DB6B38">
        <w:rPr>
          <w:sz w:val="20"/>
          <w:szCs w:val="20"/>
        </w:rPr>
        <w:t>„Wytyczne</w:t>
      </w:r>
      <w:r w:rsidRPr="00DB6B38">
        <w:rPr>
          <w:spacing w:val="75"/>
          <w:sz w:val="20"/>
          <w:szCs w:val="20"/>
        </w:rPr>
        <w:t xml:space="preserve"> </w:t>
      </w:r>
      <w:r w:rsidRPr="00DB6B38">
        <w:rPr>
          <w:sz w:val="20"/>
          <w:szCs w:val="20"/>
        </w:rPr>
        <w:t>wykorzystania</w:t>
      </w:r>
      <w:r w:rsidRPr="00DB6B38">
        <w:rPr>
          <w:spacing w:val="76"/>
          <w:sz w:val="20"/>
          <w:szCs w:val="20"/>
        </w:rPr>
        <w:t xml:space="preserve"> </w:t>
      </w:r>
      <w:r w:rsidRPr="00DB6B38">
        <w:rPr>
          <w:sz w:val="20"/>
          <w:szCs w:val="20"/>
        </w:rPr>
        <w:t>materiałów</w:t>
      </w:r>
      <w:r w:rsidRPr="00DB6B38">
        <w:rPr>
          <w:spacing w:val="76"/>
          <w:sz w:val="20"/>
          <w:szCs w:val="20"/>
        </w:rPr>
        <w:t xml:space="preserve"> </w:t>
      </w:r>
      <w:r w:rsidRPr="00DB6B38">
        <w:rPr>
          <w:sz w:val="20"/>
          <w:szCs w:val="20"/>
        </w:rPr>
        <w:t>pochodzących</w:t>
      </w:r>
      <w:r w:rsidRPr="00DB6B38">
        <w:rPr>
          <w:spacing w:val="77"/>
          <w:sz w:val="20"/>
          <w:szCs w:val="20"/>
        </w:rPr>
        <w:t xml:space="preserve"> </w:t>
      </w:r>
      <w:r w:rsidRPr="00DB6B38">
        <w:rPr>
          <w:sz w:val="20"/>
          <w:szCs w:val="20"/>
        </w:rPr>
        <w:t>z</w:t>
      </w:r>
      <w:r w:rsidRPr="00DB6B38">
        <w:rPr>
          <w:spacing w:val="77"/>
          <w:sz w:val="20"/>
          <w:szCs w:val="20"/>
        </w:rPr>
        <w:t xml:space="preserve"> </w:t>
      </w:r>
      <w:r w:rsidRPr="00DB6B38">
        <w:rPr>
          <w:sz w:val="20"/>
          <w:szCs w:val="20"/>
        </w:rPr>
        <w:t>recyklingu</w:t>
      </w:r>
      <w:r w:rsidRPr="00DB6B38">
        <w:rPr>
          <w:spacing w:val="77"/>
          <w:sz w:val="20"/>
          <w:szCs w:val="20"/>
        </w:rPr>
        <w:t xml:space="preserve"> </w:t>
      </w:r>
      <w:r w:rsidRPr="00DB6B38">
        <w:rPr>
          <w:spacing w:val="-2"/>
          <w:sz w:val="20"/>
          <w:szCs w:val="20"/>
        </w:rPr>
        <w:t>nawierzchni</w:t>
      </w:r>
    </w:p>
    <w:p w14:paraId="25197F35" w14:textId="77777777" w:rsidR="00DB6B38" w:rsidRDefault="00DB6B38" w:rsidP="00DB6B38">
      <w:pPr>
        <w:pStyle w:val="Akapitzlist"/>
        <w:numPr>
          <w:ilvl w:val="0"/>
          <w:numId w:val="27"/>
        </w:numPr>
        <w:tabs>
          <w:tab w:val="left" w:pos="1037"/>
        </w:tabs>
        <w:kinsoku w:val="0"/>
        <w:overflowPunct w:val="0"/>
        <w:adjustRightInd w:val="0"/>
        <w:spacing w:before="1"/>
        <w:ind w:right="629"/>
        <w:rPr>
          <w:spacing w:val="-5"/>
          <w:w w:val="95"/>
          <w:sz w:val="20"/>
          <w:szCs w:val="20"/>
        </w:rPr>
      </w:pPr>
      <w:r w:rsidRPr="00DB6B38">
        <w:rPr>
          <w:w w:val="95"/>
          <w:sz w:val="20"/>
          <w:szCs w:val="20"/>
        </w:rPr>
        <w:t>betonowych”,</w:t>
      </w:r>
      <w:r w:rsidRPr="00DB6B38">
        <w:rPr>
          <w:spacing w:val="11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Warszawa</w:t>
      </w:r>
      <w:r w:rsidRPr="00DB6B38">
        <w:rPr>
          <w:spacing w:val="11"/>
          <w:sz w:val="20"/>
          <w:szCs w:val="20"/>
        </w:rPr>
        <w:t xml:space="preserve"> </w:t>
      </w:r>
      <w:r w:rsidRPr="00DB6B38">
        <w:rPr>
          <w:w w:val="95"/>
          <w:sz w:val="20"/>
          <w:szCs w:val="20"/>
        </w:rPr>
        <w:t>2019</w:t>
      </w:r>
      <w:r w:rsidRPr="00DB6B38">
        <w:rPr>
          <w:spacing w:val="14"/>
          <w:sz w:val="20"/>
          <w:szCs w:val="20"/>
        </w:rPr>
        <w:t xml:space="preserve"> </w:t>
      </w:r>
      <w:r w:rsidRPr="00DB6B38">
        <w:rPr>
          <w:spacing w:val="-5"/>
          <w:w w:val="95"/>
          <w:sz w:val="20"/>
          <w:szCs w:val="20"/>
        </w:rPr>
        <w:t>r.</w:t>
      </w:r>
    </w:p>
    <w:p w14:paraId="05121A6D" w14:textId="776090DA" w:rsidR="000A4E5A" w:rsidRPr="00DB6B38" w:rsidRDefault="000A4E5A" w:rsidP="00DB6B38">
      <w:pPr>
        <w:pStyle w:val="Akapitzlist"/>
        <w:numPr>
          <w:ilvl w:val="0"/>
          <w:numId w:val="27"/>
        </w:numPr>
        <w:tabs>
          <w:tab w:val="left" w:pos="1037"/>
        </w:tabs>
        <w:kinsoku w:val="0"/>
        <w:overflowPunct w:val="0"/>
        <w:adjustRightInd w:val="0"/>
        <w:spacing w:before="1"/>
        <w:ind w:right="629"/>
        <w:rPr>
          <w:spacing w:val="-5"/>
          <w:w w:val="95"/>
          <w:sz w:val="20"/>
          <w:szCs w:val="20"/>
        </w:rPr>
      </w:pPr>
      <w:r>
        <w:rPr>
          <w:spacing w:val="-5"/>
          <w:w w:val="95"/>
          <w:sz w:val="20"/>
          <w:szCs w:val="20"/>
        </w:rPr>
        <w:t xml:space="preserve">Wytyczne techniczne projektowania i realizacji inwestycji na drogach wojewódzkich w Województwie Pomorskim, Gdańsk 2022r. </w:t>
      </w:r>
    </w:p>
    <w:p w14:paraId="7429B0C1" w14:textId="77777777" w:rsidR="004F4CB1" w:rsidRDefault="004F4CB1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1CE6E175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6063FBE6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76C3A1CF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4A237AAF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4E266869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2806002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01EFFABB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6E728EC7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BDC6700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11683B67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66BB8E12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44463675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54A41240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55D02BC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4C3EA5D6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1A6CDDC8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5D850FBB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54B95D1D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6635F5C1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72ABB58B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40609D57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5580F895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123B5EAC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F21CD3F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0ECBC574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A62A545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D28EA0C" w14:textId="7066F01B" w:rsidR="006E3B7C" w:rsidRDefault="006E3B7C" w:rsidP="006E3B7C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8163292" w14:textId="77777777" w:rsidR="006E3B7C" w:rsidRDefault="006E3B7C" w:rsidP="006E3B7C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469EE122" w14:textId="77777777" w:rsidR="006E3B7C" w:rsidRDefault="006E3B7C" w:rsidP="006E3B7C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582FA3E0" w14:textId="77777777" w:rsidR="006E3B7C" w:rsidRDefault="006E3B7C" w:rsidP="006E3B7C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6AEB000" w14:textId="77777777" w:rsidR="006E3B7C" w:rsidRDefault="006E3B7C" w:rsidP="006E3B7C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66A2D1DB" w14:textId="77777777" w:rsidR="006E3B7C" w:rsidRDefault="006E3B7C" w:rsidP="006E3B7C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273A92E6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0D22491D" w14:textId="77777777" w:rsidR="00DB6B38" w:rsidRDefault="00DB6B38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p w14:paraId="3368833E" w14:textId="77777777" w:rsidR="00DB6B38" w:rsidRPr="0021242E" w:rsidRDefault="00DB6B38" w:rsidP="00DB6B38">
      <w:pPr>
        <w:pStyle w:val="Tekstpodstawowy"/>
        <w:kinsoku w:val="0"/>
        <w:overflowPunct w:val="0"/>
        <w:spacing w:before="127"/>
        <w:ind w:left="943" w:right="956"/>
        <w:jc w:val="center"/>
        <w:rPr>
          <w:b/>
          <w:bCs/>
          <w:spacing w:val="-5"/>
        </w:rPr>
      </w:pPr>
      <w:r w:rsidRPr="0021242E">
        <w:rPr>
          <w:b/>
          <w:bCs/>
        </w:rPr>
        <w:t>Załącznik</w:t>
      </w:r>
      <w:r w:rsidRPr="0021242E">
        <w:rPr>
          <w:b/>
          <w:bCs/>
          <w:spacing w:val="-6"/>
        </w:rPr>
        <w:t xml:space="preserve"> </w:t>
      </w:r>
      <w:r w:rsidRPr="0021242E">
        <w:rPr>
          <w:b/>
          <w:bCs/>
        </w:rPr>
        <w:t>nr</w:t>
      </w:r>
      <w:r w:rsidRPr="0021242E">
        <w:rPr>
          <w:b/>
          <w:bCs/>
          <w:spacing w:val="-5"/>
        </w:rPr>
        <w:t xml:space="preserve"> Z1</w:t>
      </w:r>
    </w:p>
    <w:p w14:paraId="4B7FA542" w14:textId="77777777" w:rsidR="00DB6B38" w:rsidRPr="0021242E" w:rsidRDefault="00DB6B38" w:rsidP="0021242E">
      <w:pPr>
        <w:pStyle w:val="Nagwek2"/>
        <w:kinsoku w:val="0"/>
        <w:overflowPunct w:val="0"/>
        <w:spacing w:before="179" w:line="336" w:lineRule="auto"/>
        <w:ind w:left="366"/>
        <w:jc w:val="center"/>
        <w:rPr>
          <w:rFonts w:ascii="Verdana" w:hAnsi="Verdana"/>
          <w:b/>
          <w:color w:val="auto"/>
          <w:sz w:val="20"/>
          <w:szCs w:val="20"/>
        </w:rPr>
      </w:pPr>
      <w:bookmarkStart w:id="92" w:name="_Toc119516011"/>
      <w:r w:rsidRPr="0021242E">
        <w:rPr>
          <w:rFonts w:ascii="Verdana" w:hAnsi="Verdana"/>
          <w:b/>
          <w:color w:val="auto"/>
          <w:sz w:val="20"/>
          <w:szCs w:val="20"/>
        </w:rPr>
        <w:t>Procedura</w:t>
      </w:r>
      <w:r w:rsidRPr="0021242E">
        <w:rPr>
          <w:rFonts w:ascii="Verdana" w:hAnsi="Verdana"/>
          <w:b/>
          <w:color w:val="auto"/>
          <w:spacing w:val="-8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wykonania</w:t>
      </w:r>
      <w:r w:rsidRPr="0021242E">
        <w:rPr>
          <w:rFonts w:ascii="Verdana" w:hAnsi="Verdana"/>
          <w:b/>
          <w:color w:val="auto"/>
          <w:spacing w:val="-8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badania</w:t>
      </w:r>
      <w:r w:rsidRPr="0021242E">
        <w:rPr>
          <w:rFonts w:ascii="Verdana" w:hAnsi="Verdana"/>
          <w:b/>
          <w:color w:val="auto"/>
          <w:spacing w:val="-8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modułu</w:t>
      </w:r>
      <w:r w:rsidRPr="0021242E">
        <w:rPr>
          <w:rFonts w:ascii="Verdana" w:hAnsi="Verdana"/>
          <w:b/>
          <w:color w:val="auto"/>
          <w:spacing w:val="-7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odkształcenia</w:t>
      </w:r>
      <w:r w:rsidRPr="0021242E">
        <w:rPr>
          <w:rFonts w:ascii="Verdana" w:hAnsi="Verdana"/>
          <w:b/>
          <w:color w:val="auto"/>
          <w:spacing w:val="-8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warstw</w:t>
      </w:r>
      <w:r w:rsidRPr="0021242E">
        <w:rPr>
          <w:rFonts w:ascii="Verdana" w:hAnsi="Verdana"/>
          <w:b/>
          <w:color w:val="auto"/>
          <w:spacing w:val="-7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konstrukcyjnych podatnych przez obciążenie płytą VSS</w:t>
      </w:r>
      <w:bookmarkEnd w:id="92"/>
    </w:p>
    <w:p w14:paraId="7AF3B69B" w14:textId="77777777" w:rsidR="00DB6B38" w:rsidRPr="0021242E" w:rsidRDefault="00DB6B38" w:rsidP="00DB6B38">
      <w:pPr>
        <w:pStyle w:val="Tekstpodstawowy"/>
        <w:kinsoku w:val="0"/>
        <w:overflowPunct w:val="0"/>
        <w:spacing w:before="7"/>
        <w:rPr>
          <w:b/>
          <w:bCs/>
        </w:rPr>
      </w:pPr>
    </w:p>
    <w:p w14:paraId="72B14C25" w14:textId="77777777" w:rsidR="00DB6B38" w:rsidRPr="0021242E" w:rsidRDefault="00DB6B38" w:rsidP="0021242E">
      <w:pPr>
        <w:pStyle w:val="Akapitzlist"/>
        <w:numPr>
          <w:ilvl w:val="0"/>
          <w:numId w:val="29"/>
        </w:numPr>
        <w:tabs>
          <w:tab w:val="left" w:pos="816"/>
        </w:tabs>
        <w:kinsoku w:val="0"/>
        <w:overflowPunct w:val="0"/>
        <w:adjustRightInd w:val="0"/>
        <w:spacing w:before="1"/>
        <w:ind w:left="851" w:hanging="450"/>
        <w:rPr>
          <w:b/>
          <w:bCs/>
          <w:spacing w:val="-2"/>
          <w:sz w:val="20"/>
          <w:szCs w:val="20"/>
        </w:rPr>
      </w:pPr>
      <w:r w:rsidRPr="0021242E">
        <w:rPr>
          <w:b/>
          <w:bCs/>
          <w:sz w:val="20"/>
          <w:szCs w:val="20"/>
        </w:rPr>
        <w:t>Cel</w:t>
      </w:r>
      <w:r w:rsidRPr="0021242E">
        <w:rPr>
          <w:rFonts w:cs="Times New Roman"/>
          <w:spacing w:val="11"/>
          <w:sz w:val="20"/>
          <w:szCs w:val="20"/>
        </w:rPr>
        <w:t xml:space="preserve"> </w:t>
      </w:r>
      <w:r w:rsidRPr="0021242E">
        <w:rPr>
          <w:b/>
          <w:bCs/>
          <w:sz w:val="20"/>
          <w:szCs w:val="20"/>
        </w:rPr>
        <w:t>metody</w:t>
      </w:r>
      <w:r w:rsidRPr="0021242E">
        <w:rPr>
          <w:rFonts w:cs="Times New Roman"/>
          <w:spacing w:val="12"/>
          <w:sz w:val="20"/>
          <w:szCs w:val="20"/>
        </w:rPr>
        <w:t xml:space="preserve"> </w:t>
      </w:r>
      <w:r w:rsidRPr="0021242E">
        <w:rPr>
          <w:b/>
          <w:bCs/>
          <w:spacing w:val="-2"/>
          <w:sz w:val="20"/>
          <w:szCs w:val="20"/>
        </w:rPr>
        <w:t>badawczej</w:t>
      </w:r>
    </w:p>
    <w:p w14:paraId="16C320C1" w14:textId="77777777" w:rsidR="00DB6B38" w:rsidRPr="0021242E" w:rsidRDefault="00DB6B38" w:rsidP="00DB6B38">
      <w:pPr>
        <w:pStyle w:val="Tekstpodstawowy"/>
        <w:kinsoku w:val="0"/>
        <w:overflowPunct w:val="0"/>
        <w:spacing w:before="213" w:line="288" w:lineRule="auto"/>
        <w:ind w:left="386" w:right="378"/>
        <w:rPr>
          <w:position w:val="1"/>
        </w:rPr>
      </w:pPr>
      <w:r w:rsidRPr="0021242E">
        <w:rPr>
          <w:position w:val="1"/>
        </w:rPr>
        <w:t>Metoda</w:t>
      </w:r>
      <w:r w:rsidRPr="0021242E">
        <w:rPr>
          <w:spacing w:val="-13"/>
          <w:position w:val="1"/>
        </w:rPr>
        <w:t xml:space="preserve"> </w:t>
      </w:r>
      <w:r w:rsidRPr="0021242E">
        <w:rPr>
          <w:position w:val="1"/>
        </w:rPr>
        <w:t>badawcza</w:t>
      </w:r>
      <w:r w:rsidRPr="0021242E">
        <w:rPr>
          <w:spacing w:val="-13"/>
          <w:position w:val="1"/>
        </w:rPr>
        <w:t xml:space="preserve"> </w:t>
      </w:r>
      <w:r w:rsidRPr="0021242E">
        <w:rPr>
          <w:position w:val="1"/>
        </w:rPr>
        <w:t>stosowana</w:t>
      </w:r>
      <w:r w:rsidRPr="0021242E">
        <w:rPr>
          <w:spacing w:val="-13"/>
          <w:position w:val="1"/>
        </w:rPr>
        <w:t xml:space="preserve"> </w:t>
      </w:r>
      <w:r w:rsidRPr="0021242E">
        <w:rPr>
          <w:position w:val="1"/>
        </w:rPr>
        <w:t>jest</w:t>
      </w:r>
      <w:r w:rsidRPr="0021242E">
        <w:rPr>
          <w:spacing w:val="-14"/>
          <w:position w:val="1"/>
        </w:rPr>
        <w:t xml:space="preserve"> </w:t>
      </w:r>
      <w:r w:rsidRPr="0021242E">
        <w:rPr>
          <w:position w:val="1"/>
        </w:rPr>
        <w:t>do</w:t>
      </w:r>
      <w:r w:rsidRPr="0021242E">
        <w:rPr>
          <w:spacing w:val="-12"/>
          <w:position w:val="1"/>
        </w:rPr>
        <w:t xml:space="preserve"> </w:t>
      </w:r>
      <w:r w:rsidRPr="0021242E">
        <w:rPr>
          <w:position w:val="1"/>
        </w:rPr>
        <w:t>określania</w:t>
      </w:r>
      <w:r w:rsidRPr="0021242E">
        <w:rPr>
          <w:spacing w:val="-13"/>
          <w:position w:val="1"/>
        </w:rPr>
        <w:t xml:space="preserve"> </w:t>
      </w:r>
      <w:r w:rsidRPr="0021242E">
        <w:rPr>
          <w:position w:val="1"/>
        </w:rPr>
        <w:t>modułów</w:t>
      </w:r>
      <w:r w:rsidRPr="0021242E">
        <w:rPr>
          <w:spacing w:val="-14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-16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1</w:t>
      </w:r>
      <w:r w:rsidRPr="0021242E">
        <w:rPr>
          <w:rFonts w:cs="Times New Roman"/>
          <w:spacing w:val="23"/>
        </w:rPr>
        <w:t xml:space="preserve"> </w:t>
      </w:r>
      <w:r w:rsidRPr="0021242E">
        <w:rPr>
          <w:position w:val="1"/>
        </w:rPr>
        <w:t>i</w:t>
      </w:r>
      <w:r w:rsidRPr="0021242E">
        <w:rPr>
          <w:rFonts w:cs="Times New Roman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2</w:t>
      </w:r>
      <w:r w:rsidRPr="0021242E">
        <w:rPr>
          <w:rFonts w:cs="Times New Roman"/>
          <w:spacing w:val="25"/>
        </w:rPr>
        <w:t xml:space="preserve"> </w:t>
      </w:r>
      <w:r w:rsidRPr="0021242E">
        <w:rPr>
          <w:position w:val="1"/>
        </w:rPr>
        <w:t>oraz</w:t>
      </w:r>
      <w:r w:rsidRPr="0021242E">
        <w:rPr>
          <w:spacing w:val="-13"/>
          <w:position w:val="1"/>
        </w:rPr>
        <w:t xml:space="preserve"> </w:t>
      </w:r>
      <w:r w:rsidRPr="0021242E">
        <w:rPr>
          <w:position w:val="1"/>
        </w:rPr>
        <w:t>wskaźnika odkształcenia I</w:t>
      </w:r>
      <w:r w:rsidRPr="0021242E">
        <w:t>o</w:t>
      </w:r>
      <w:r w:rsidRPr="0021242E">
        <w:rPr>
          <w:rFonts w:cs="Times New Roman"/>
          <w:spacing w:val="40"/>
        </w:rPr>
        <w:t xml:space="preserve"> </w:t>
      </w:r>
      <w:r w:rsidRPr="0021242E">
        <w:rPr>
          <w:position w:val="1"/>
        </w:rPr>
        <w:t>warstw</w:t>
      </w:r>
      <w:r w:rsidRPr="0021242E">
        <w:rPr>
          <w:rFonts w:cs="Times New Roman"/>
          <w:position w:val="1"/>
        </w:rPr>
        <w:t xml:space="preserve"> </w:t>
      </w:r>
      <w:r w:rsidRPr="0021242E">
        <w:rPr>
          <w:position w:val="1"/>
        </w:rPr>
        <w:t>konstrukcyjnych</w:t>
      </w:r>
      <w:r w:rsidRPr="0021242E">
        <w:rPr>
          <w:rFonts w:cs="Times New Roman"/>
          <w:position w:val="1"/>
        </w:rPr>
        <w:t xml:space="preserve"> </w:t>
      </w:r>
      <w:r w:rsidRPr="0021242E">
        <w:rPr>
          <w:position w:val="1"/>
        </w:rPr>
        <w:t>podatnych.</w:t>
      </w:r>
    </w:p>
    <w:p w14:paraId="56CC4296" w14:textId="77777777" w:rsidR="00DB6B38" w:rsidRPr="0021242E" w:rsidRDefault="00DB6B38" w:rsidP="00DB6B38">
      <w:pPr>
        <w:pStyle w:val="Tekstpodstawowy"/>
        <w:kinsoku w:val="0"/>
        <w:overflowPunct w:val="0"/>
        <w:spacing w:before="65" w:line="288" w:lineRule="auto"/>
        <w:ind w:left="386" w:right="383"/>
      </w:pPr>
      <w:r w:rsidRPr="0021242E">
        <w:t>Metodę</w:t>
      </w:r>
      <w:r w:rsidRPr="0021242E">
        <w:rPr>
          <w:spacing w:val="-1"/>
        </w:rPr>
        <w:t xml:space="preserve"> </w:t>
      </w:r>
      <w:r w:rsidRPr="0021242E">
        <w:t>badania stosuje się</w:t>
      </w:r>
      <w:r w:rsidRPr="0021242E">
        <w:rPr>
          <w:spacing w:val="-1"/>
        </w:rPr>
        <w:t xml:space="preserve"> </w:t>
      </w:r>
      <w:r w:rsidRPr="0021242E">
        <w:t>do warstw podłoża gruntowego</w:t>
      </w:r>
      <w:r w:rsidRPr="0021242E">
        <w:rPr>
          <w:spacing w:val="-1"/>
        </w:rPr>
        <w:t xml:space="preserve"> </w:t>
      </w:r>
      <w:r w:rsidRPr="0021242E">
        <w:t>(naturalnego oraz nasypowego), podłoża ulepszonego spoiwami hydraulicznymi, warstw z mieszanek niezwiązanych. Metoda ma zastosowanie przy badaniu warstw z gruntów drobno i</w:t>
      </w:r>
      <w:r w:rsidRPr="0021242E">
        <w:rPr>
          <w:rFonts w:cs="Times New Roman"/>
          <w:spacing w:val="40"/>
        </w:rPr>
        <w:t xml:space="preserve"> </w:t>
      </w:r>
      <w:r w:rsidRPr="0021242E">
        <w:t>gruboziarnistych,</w:t>
      </w:r>
      <w:r w:rsidRPr="0021242E">
        <w:rPr>
          <w:rFonts w:cs="Times New Roman"/>
        </w:rPr>
        <w:t xml:space="preserve"> </w:t>
      </w:r>
      <w:r w:rsidRPr="0021242E">
        <w:t>mieszanek</w:t>
      </w:r>
      <w:r w:rsidRPr="0021242E">
        <w:rPr>
          <w:rFonts w:cs="Times New Roman"/>
        </w:rPr>
        <w:t xml:space="preserve"> </w:t>
      </w:r>
      <w:r w:rsidRPr="0021242E">
        <w:t>niezwiązanych</w:t>
      </w:r>
      <w:r w:rsidRPr="0021242E">
        <w:rPr>
          <w:spacing w:val="-18"/>
        </w:rPr>
        <w:t xml:space="preserve"> </w:t>
      </w:r>
      <w:r w:rsidRPr="0021242E">
        <w:t>z</w:t>
      </w:r>
      <w:r w:rsidRPr="0021242E">
        <w:rPr>
          <w:spacing w:val="-18"/>
        </w:rPr>
        <w:t xml:space="preserve"> </w:t>
      </w:r>
      <w:r w:rsidRPr="0021242E">
        <w:t>kruszyw</w:t>
      </w:r>
      <w:r w:rsidRPr="0021242E">
        <w:rPr>
          <w:spacing w:val="-17"/>
        </w:rPr>
        <w:t xml:space="preserve"> </w:t>
      </w:r>
      <w:r w:rsidRPr="0021242E">
        <w:t>o</w:t>
      </w:r>
      <w:r w:rsidRPr="0021242E">
        <w:rPr>
          <w:spacing w:val="-17"/>
        </w:rPr>
        <w:t xml:space="preserve"> </w:t>
      </w:r>
      <w:r w:rsidRPr="0021242E">
        <w:t>uziarnieniu</w:t>
      </w:r>
      <w:r w:rsidRPr="0021242E">
        <w:rPr>
          <w:spacing w:val="-16"/>
        </w:rPr>
        <w:t xml:space="preserve"> </w:t>
      </w:r>
      <w:r w:rsidRPr="0021242E">
        <w:t>do</w:t>
      </w:r>
      <w:r w:rsidRPr="0021242E">
        <w:rPr>
          <w:spacing w:val="-18"/>
        </w:rPr>
        <w:t xml:space="preserve"> </w:t>
      </w:r>
      <w:r w:rsidRPr="0021242E">
        <w:t>63mm</w:t>
      </w:r>
      <w:r w:rsidRPr="0021242E">
        <w:rPr>
          <w:spacing w:val="-17"/>
        </w:rPr>
        <w:t xml:space="preserve"> </w:t>
      </w:r>
      <w:r w:rsidRPr="0021242E">
        <w:t>oraz</w:t>
      </w:r>
      <w:r w:rsidRPr="0021242E">
        <w:rPr>
          <w:spacing w:val="-16"/>
        </w:rPr>
        <w:t xml:space="preserve"> </w:t>
      </w:r>
      <w:r w:rsidRPr="0021242E">
        <w:t>gruntów</w:t>
      </w:r>
      <w:r w:rsidRPr="0021242E">
        <w:rPr>
          <w:spacing w:val="-18"/>
        </w:rPr>
        <w:t xml:space="preserve"> </w:t>
      </w:r>
      <w:r w:rsidRPr="0021242E">
        <w:t>ulepszonych</w:t>
      </w:r>
      <w:r w:rsidRPr="0021242E">
        <w:rPr>
          <w:spacing w:val="-17"/>
        </w:rPr>
        <w:t xml:space="preserve"> </w:t>
      </w:r>
      <w:r w:rsidRPr="0021242E">
        <w:t>spoiwami.</w:t>
      </w:r>
      <w:r w:rsidRPr="0021242E">
        <w:rPr>
          <w:spacing w:val="-18"/>
        </w:rPr>
        <w:t xml:space="preserve"> </w:t>
      </w:r>
      <w:r w:rsidRPr="0021242E">
        <w:t>Metody nie stosuje się dla warstw konstrukcji nawierzchni z gruntów lub kruszyw związanych hydraulicznie po rozpoczęciu procesu wiązania (warstwy</w:t>
      </w:r>
      <w:r w:rsidRPr="0021242E">
        <w:rPr>
          <w:rFonts w:cs="Times New Roman"/>
          <w:spacing w:val="40"/>
        </w:rPr>
        <w:t xml:space="preserve"> </w:t>
      </w:r>
      <w:r w:rsidRPr="0021242E">
        <w:t>sztywne).</w:t>
      </w:r>
    </w:p>
    <w:p w14:paraId="7523505A" w14:textId="77777777" w:rsidR="00DB6B38" w:rsidRPr="0021242E" w:rsidRDefault="00DB6B38" w:rsidP="0021242E">
      <w:pPr>
        <w:pStyle w:val="Nagwek2"/>
        <w:keepNext w:val="0"/>
        <w:keepLines w:val="0"/>
        <w:numPr>
          <w:ilvl w:val="0"/>
          <w:numId w:val="29"/>
        </w:numPr>
        <w:tabs>
          <w:tab w:val="left" w:pos="816"/>
        </w:tabs>
        <w:kinsoku w:val="0"/>
        <w:overflowPunct w:val="0"/>
        <w:adjustRightInd w:val="0"/>
        <w:spacing w:before="52"/>
        <w:ind w:left="851" w:hanging="450"/>
        <w:jc w:val="both"/>
        <w:rPr>
          <w:rFonts w:ascii="Verdana" w:hAnsi="Verdana"/>
          <w:b/>
          <w:color w:val="auto"/>
          <w:spacing w:val="-2"/>
          <w:sz w:val="20"/>
          <w:szCs w:val="20"/>
        </w:rPr>
      </w:pPr>
      <w:bookmarkStart w:id="93" w:name="_Toc119516012"/>
      <w:r w:rsidRPr="0021242E">
        <w:rPr>
          <w:rFonts w:ascii="Verdana" w:hAnsi="Verdana"/>
          <w:b/>
          <w:color w:val="auto"/>
          <w:sz w:val="20"/>
          <w:szCs w:val="20"/>
        </w:rPr>
        <w:t>Badane</w:t>
      </w:r>
      <w:r w:rsidRPr="0021242E">
        <w:rPr>
          <w:rFonts w:ascii="Verdana" w:hAnsi="Verdana" w:cs="Times New Roman"/>
          <w:b/>
          <w:bCs/>
          <w:color w:val="auto"/>
          <w:spacing w:val="10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cechy</w:t>
      </w:r>
      <w:r w:rsidRPr="0021242E">
        <w:rPr>
          <w:rFonts w:ascii="Verdana" w:hAnsi="Verdana" w:cs="Times New Roman"/>
          <w:b/>
          <w:bCs/>
          <w:color w:val="auto"/>
          <w:spacing w:val="13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-</w:t>
      </w:r>
      <w:r w:rsidRPr="0021242E">
        <w:rPr>
          <w:rFonts w:ascii="Verdana" w:hAnsi="Verdana" w:cs="Times New Roman"/>
          <w:b/>
          <w:bCs/>
          <w:color w:val="auto"/>
          <w:spacing w:val="14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pacing w:val="-2"/>
          <w:sz w:val="20"/>
          <w:szCs w:val="20"/>
        </w:rPr>
        <w:t>definicje</w:t>
      </w:r>
      <w:bookmarkEnd w:id="93"/>
    </w:p>
    <w:p w14:paraId="66CE810F" w14:textId="77777777" w:rsidR="00DB6B38" w:rsidRPr="0021242E" w:rsidRDefault="00DB6B38" w:rsidP="00DB6B38">
      <w:pPr>
        <w:pStyle w:val="Tekstpodstawowy"/>
        <w:kinsoku w:val="0"/>
        <w:overflowPunct w:val="0"/>
        <w:spacing w:before="214" w:line="288" w:lineRule="auto"/>
        <w:ind w:left="386" w:right="386"/>
      </w:pPr>
      <w:r w:rsidRPr="0021242E">
        <w:t>Moduł odkształcenia -</w:t>
      </w:r>
      <w:r w:rsidRPr="0021242E">
        <w:rPr>
          <w:rFonts w:cs="Times New Roman"/>
          <w:spacing w:val="40"/>
        </w:rPr>
        <w:t xml:space="preserve"> </w:t>
      </w:r>
      <w:r w:rsidRPr="0021242E">
        <w:t>iloraz przyrostu obciążenia jednostkowego Δp do przyrostu odkształcenia Δs badanej warstwy w ustalonym zakresie obciążeń pomnożony przez 0,75 średnicy płyty obciążającej D.</w:t>
      </w:r>
    </w:p>
    <w:p w14:paraId="1B39F9BD" w14:textId="77777777" w:rsidR="00DB6B38" w:rsidRPr="0021242E" w:rsidRDefault="00DB6B38" w:rsidP="00DB6B38">
      <w:pPr>
        <w:pStyle w:val="Tekstpodstawowy"/>
        <w:kinsoku w:val="0"/>
        <w:overflowPunct w:val="0"/>
        <w:spacing w:before="63"/>
        <w:ind w:left="386"/>
        <w:rPr>
          <w:spacing w:val="-2"/>
        </w:rPr>
      </w:pPr>
      <w:r w:rsidRPr="0021242E">
        <w:t>Wartość</w:t>
      </w:r>
      <w:r w:rsidRPr="0021242E">
        <w:rPr>
          <w:spacing w:val="-8"/>
        </w:rPr>
        <w:t xml:space="preserve"> </w:t>
      </w:r>
      <w:r w:rsidRPr="0021242E">
        <w:t>modułu</w:t>
      </w:r>
      <w:r w:rsidRPr="0021242E">
        <w:rPr>
          <w:spacing w:val="-7"/>
        </w:rPr>
        <w:t xml:space="preserve"> </w:t>
      </w:r>
      <w:r w:rsidRPr="0021242E">
        <w:t>odkształcenia</w:t>
      </w:r>
      <w:r w:rsidRPr="0021242E">
        <w:rPr>
          <w:spacing w:val="-8"/>
        </w:rPr>
        <w:t xml:space="preserve"> </w:t>
      </w:r>
      <w:r w:rsidRPr="0021242E">
        <w:t>wyznacza</w:t>
      </w:r>
      <w:r w:rsidRPr="0021242E">
        <w:rPr>
          <w:spacing w:val="-9"/>
        </w:rPr>
        <w:t xml:space="preserve"> </w:t>
      </w:r>
      <w:r w:rsidRPr="0021242E">
        <w:t>się</w:t>
      </w:r>
      <w:r w:rsidRPr="0021242E">
        <w:rPr>
          <w:spacing w:val="-9"/>
        </w:rPr>
        <w:t xml:space="preserve"> </w:t>
      </w:r>
      <w:r w:rsidRPr="0021242E">
        <w:t>ze</w:t>
      </w:r>
      <w:r w:rsidRPr="0021242E">
        <w:rPr>
          <w:spacing w:val="-7"/>
        </w:rPr>
        <w:t xml:space="preserve"> </w:t>
      </w:r>
      <w:r w:rsidRPr="0021242E">
        <w:t>wzoru</w:t>
      </w:r>
      <w:r w:rsidRPr="0021242E">
        <w:rPr>
          <w:spacing w:val="-7"/>
        </w:rPr>
        <w:t xml:space="preserve"> </w:t>
      </w:r>
      <w:r w:rsidRPr="0021242E">
        <w:rPr>
          <w:spacing w:val="-2"/>
        </w:rPr>
        <w:t>(1.1):</w:t>
      </w:r>
    </w:p>
    <w:p w14:paraId="1A2E809C" w14:textId="435A1A32" w:rsidR="00DB6B38" w:rsidRPr="0021242E" w:rsidRDefault="00DB6B38" w:rsidP="00DB6B38">
      <w:pPr>
        <w:pStyle w:val="Tekstpodstawowy"/>
        <w:kinsoku w:val="0"/>
        <w:overflowPunct w:val="0"/>
        <w:spacing w:before="1"/>
      </w:pPr>
      <w:r w:rsidRPr="0021242E">
        <w:rPr>
          <w:noProof/>
          <w:lang w:eastAsia="pl-PL"/>
        </w:rPr>
        <mc:AlternateContent>
          <mc:Choice Requires="wps">
            <w:drawing>
              <wp:anchor distT="0" distB="0" distL="0" distR="0" simplePos="0" relativeHeight="251659264" behindDoc="0" locked="0" layoutInCell="0" allowOverlap="1" wp14:anchorId="71FC28FD" wp14:editId="4C99CCFE">
                <wp:simplePos x="0" y="0"/>
                <wp:positionH relativeFrom="page">
                  <wp:posOffset>2637790</wp:posOffset>
                </wp:positionH>
                <wp:positionV relativeFrom="paragraph">
                  <wp:posOffset>131445</wp:posOffset>
                </wp:positionV>
                <wp:extent cx="2298700" cy="457200"/>
                <wp:effectExtent l="0" t="0" r="0" b="3175"/>
                <wp:wrapTopAndBottom/>
                <wp:docPr id="11" name="Prostoką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987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6E2FB4" w14:textId="7FFBD84B" w:rsidR="00DB6B38" w:rsidRDefault="00DB6B38" w:rsidP="00DB6B38">
                            <w:pPr>
                              <w:widowControl/>
                              <w:autoSpaceDE/>
                              <w:autoSpaceDN/>
                              <w:spacing w:line="72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  <w:lang w:eastAsia="pl-PL"/>
                              </w:rPr>
                              <w:drawing>
                                <wp:inline distT="0" distB="0" distL="0" distR="0" wp14:anchorId="71BD623A" wp14:editId="14EA6A47">
                                  <wp:extent cx="2281555" cy="457200"/>
                                  <wp:effectExtent l="0" t="0" r="4445" b="0"/>
                                  <wp:docPr id="22" name="Obraz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81555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328BDC4" w14:textId="77777777" w:rsidR="00DB6B38" w:rsidRDefault="00DB6B38" w:rsidP="00DB6B3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C28FD" id="Prostokąt 11" o:spid="_x0000_s1026" style="position:absolute;left:0;text-align:left;margin-left:207.7pt;margin-top:10.35pt;width:181pt;height:36pt;z-index: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" o:allowincell="f" filled="f" stroked="f">
                <v:textbox inset="0,0,0,0">
                  <w:txbxContent>
                    <w:p w14:paraId="096E2FB4" w14:textId="7FFBD84B" w:rsidR="00DB6B38" w:rsidRDefault="00DB6B38" w:rsidP="00DB6B38">
                      <w:pPr>
                        <w:widowControl/>
                        <w:autoSpaceDE/>
                        <w:autoSpaceDN/>
                        <w:spacing w:line="72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  <w:lang w:eastAsia="pl-PL"/>
                        </w:rPr>
                        <w:drawing>
                          <wp:inline distT="0" distB="0" distL="0" distR="0" wp14:anchorId="71BD623A" wp14:editId="14EA6A47">
                            <wp:extent cx="2281555" cy="457200"/>
                            <wp:effectExtent l="0" t="0" r="4445" b="0"/>
                            <wp:docPr id="22" name="Obraz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81555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328BDC4" w14:textId="77777777" w:rsidR="00DB6B38" w:rsidRDefault="00DB6B38" w:rsidP="00DB6B38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rect>
            </w:pict>
          </mc:Fallback>
        </mc:AlternateContent>
      </w:r>
    </w:p>
    <w:p w14:paraId="356D4460" w14:textId="77777777" w:rsidR="00DB6B38" w:rsidRPr="0021242E" w:rsidRDefault="00DB6B38" w:rsidP="0021242E">
      <w:pPr>
        <w:pStyle w:val="Tekstpodstawowy"/>
        <w:kinsoku w:val="0"/>
        <w:overflowPunct w:val="0"/>
        <w:spacing w:before="160"/>
        <w:ind w:left="0" w:firstLine="386"/>
        <w:rPr>
          <w:spacing w:val="-2"/>
        </w:rPr>
      </w:pPr>
      <w:r w:rsidRPr="0021242E">
        <w:rPr>
          <w:spacing w:val="-2"/>
        </w:rPr>
        <w:t>gdzie:</w:t>
      </w:r>
    </w:p>
    <w:p w14:paraId="3BE4DA16" w14:textId="77777777" w:rsidR="00DB6B38" w:rsidRPr="0021242E" w:rsidRDefault="00DB6B38" w:rsidP="00DB6B38">
      <w:pPr>
        <w:pStyle w:val="Tekstpodstawowy"/>
        <w:kinsoku w:val="0"/>
        <w:overflowPunct w:val="0"/>
        <w:spacing w:before="40"/>
        <w:ind w:left="386"/>
        <w:rPr>
          <w:spacing w:val="-2"/>
          <w:position w:val="1"/>
        </w:rPr>
      </w:pPr>
      <w:r w:rsidRPr="0021242E">
        <w:rPr>
          <w:position w:val="1"/>
        </w:rPr>
        <w:t>E</w:t>
      </w:r>
      <w:r w:rsidRPr="0021242E">
        <w:t>1</w:t>
      </w:r>
      <w:r w:rsidRPr="0021242E">
        <w:rPr>
          <w:position w:val="1"/>
        </w:rPr>
        <w:t>,</w:t>
      </w:r>
      <w:r w:rsidRPr="0021242E">
        <w:rPr>
          <w:rFonts w:cs="Times New Roman"/>
          <w:spacing w:val="15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2</w:t>
      </w:r>
      <w:r w:rsidRPr="0021242E">
        <w:rPr>
          <w:rFonts w:cs="Times New Roman"/>
          <w:spacing w:val="30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15"/>
          <w:position w:val="1"/>
        </w:rPr>
        <w:t xml:space="preserve"> </w:t>
      </w:r>
      <w:r w:rsidRPr="0021242E">
        <w:rPr>
          <w:position w:val="1"/>
        </w:rPr>
        <w:t>pierwotny</w:t>
      </w:r>
      <w:r w:rsidRPr="0021242E">
        <w:rPr>
          <w:spacing w:val="-6"/>
          <w:position w:val="1"/>
        </w:rPr>
        <w:t xml:space="preserve"> </w:t>
      </w:r>
      <w:r w:rsidRPr="0021242E">
        <w:rPr>
          <w:position w:val="1"/>
        </w:rPr>
        <w:t>i</w:t>
      </w:r>
      <w:r w:rsidRPr="0021242E">
        <w:rPr>
          <w:spacing w:val="-4"/>
          <w:position w:val="1"/>
        </w:rPr>
        <w:t xml:space="preserve"> </w:t>
      </w:r>
      <w:r w:rsidRPr="0021242E">
        <w:rPr>
          <w:position w:val="1"/>
        </w:rPr>
        <w:t>wtórny</w:t>
      </w:r>
      <w:r w:rsidRPr="0021242E">
        <w:rPr>
          <w:spacing w:val="-6"/>
          <w:position w:val="1"/>
        </w:rPr>
        <w:t xml:space="preserve"> </w:t>
      </w:r>
      <w:r w:rsidRPr="0021242E">
        <w:rPr>
          <w:position w:val="1"/>
        </w:rPr>
        <w:t>moduł</w:t>
      </w:r>
      <w:r w:rsidRPr="0021242E">
        <w:rPr>
          <w:spacing w:val="-5"/>
          <w:position w:val="1"/>
        </w:rPr>
        <w:t xml:space="preserve"> </w:t>
      </w:r>
      <w:r w:rsidRPr="0021242E">
        <w:rPr>
          <w:position w:val="1"/>
        </w:rPr>
        <w:t>odkształcenia,</w:t>
      </w:r>
      <w:r w:rsidRPr="0021242E">
        <w:rPr>
          <w:spacing w:val="-6"/>
          <w:position w:val="1"/>
        </w:rPr>
        <w:t xml:space="preserve"> </w:t>
      </w:r>
      <w:r w:rsidRPr="0021242E">
        <w:rPr>
          <w:spacing w:val="-2"/>
          <w:position w:val="1"/>
        </w:rPr>
        <w:t>[MPa]</w:t>
      </w:r>
    </w:p>
    <w:p w14:paraId="558F5535" w14:textId="77777777" w:rsidR="00DB6B38" w:rsidRPr="0021242E" w:rsidRDefault="00DB6B38" w:rsidP="00DB6B38">
      <w:pPr>
        <w:pStyle w:val="Tekstpodstawowy"/>
        <w:kinsoku w:val="0"/>
        <w:overflowPunct w:val="0"/>
        <w:spacing w:before="39"/>
        <w:ind w:left="386"/>
        <w:rPr>
          <w:spacing w:val="-2"/>
        </w:rPr>
      </w:pPr>
      <w:r w:rsidRPr="0021242E">
        <w:t>Δp</w:t>
      </w:r>
      <w:r w:rsidRPr="0021242E">
        <w:rPr>
          <w:spacing w:val="-8"/>
        </w:rPr>
        <w:t xml:space="preserve"> </w:t>
      </w:r>
      <w:r w:rsidRPr="0021242E">
        <w:t>-</w:t>
      </w:r>
      <w:r w:rsidRPr="0021242E">
        <w:rPr>
          <w:rFonts w:cs="Times New Roman"/>
          <w:spacing w:val="13"/>
        </w:rPr>
        <w:t xml:space="preserve"> </w:t>
      </w:r>
      <w:r w:rsidRPr="0021242E">
        <w:t>przyrost</w:t>
      </w:r>
      <w:r w:rsidRPr="0021242E">
        <w:rPr>
          <w:rFonts w:cs="Times New Roman"/>
          <w:spacing w:val="14"/>
        </w:rPr>
        <w:t xml:space="preserve"> </w:t>
      </w:r>
      <w:r w:rsidRPr="0021242E">
        <w:t>obciążenia</w:t>
      </w:r>
      <w:r w:rsidRPr="0021242E">
        <w:rPr>
          <w:spacing w:val="-9"/>
        </w:rPr>
        <w:t xml:space="preserve"> </w:t>
      </w:r>
      <w:r w:rsidRPr="0021242E">
        <w:t>przy</w:t>
      </w:r>
      <w:r w:rsidRPr="0021242E">
        <w:rPr>
          <w:spacing w:val="-8"/>
        </w:rPr>
        <w:t xml:space="preserve"> </w:t>
      </w:r>
      <w:r w:rsidRPr="0021242E">
        <w:t>pierwszym</w:t>
      </w:r>
      <w:r w:rsidRPr="0021242E">
        <w:rPr>
          <w:spacing w:val="-7"/>
        </w:rPr>
        <w:t xml:space="preserve"> </w:t>
      </w:r>
      <w:r w:rsidRPr="0021242E">
        <w:t>(powtórnym)</w:t>
      </w:r>
      <w:r w:rsidRPr="0021242E">
        <w:rPr>
          <w:spacing w:val="-7"/>
        </w:rPr>
        <w:t xml:space="preserve"> </w:t>
      </w:r>
      <w:r w:rsidRPr="0021242E">
        <w:t>obciążeniu,</w:t>
      </w:r>
      <w:r w:rsidRPr="0021242E">
        <w:rPr>
          <w:spacing w:val="-8"/>
        </w:rPr>
        <w:t xml:space="preserve"> </w:t>
      </w:r>
      <w:r w:rsidRPr="0021242E">
        <w:rPr>
          <w:spacing w:val="-2"/>
        </w:rPr>
        <w:t>[MPa]</w:t>
      </w:r>
    </w:p>
    <w:p w14:paraId="76C4BC93" w14:textId="77777777" w:rsidR="00DB6B38" w:rsidRPr="0021242E" w:rsidRDefault="00DB6B38" w:rsidP="00DB6B38">
      <w:pPr>
        <w:pStyle w:val="Tekstpodstawowy"/>
        <w:kinsoku w:val="0"/>
        <w:overflowPunct w:val="0"/>
        <w:spacing w:before="35" w:line="278" w:lineRule="auto"/>
        <w:ind w:left="386"/>
      </w:pPr>
      <w:r w:rsidRPr="0021242E">
        <w:t>Δs</w:t>
      </w:r>
      <w:r w:rsidRPr="0021242E">
        <w:rPr>
          <w:spacing w:val="78"/>
        </w:rPr>
        <w:t xml:space="preserve"> </w:t>
      </w:r>
      <w:r w:rsidRPr="0021242E">
        <w:t>–</w:t>
      </w:r>
      <w:r w:rsidRPr="0021242E">
        <w:rPr>
          <w:spacing w:val="77"/>
        </w:rPr>
        <w:t xml:space="preserve"> </w:t>
      </w:r>
      <w:r w:rsidRPr="0021242E">
        <w:t>przyrost</w:t>
      </w:r>
      <w:r w:rsidRPr="0021242E">
        <w:rPr>
          <w:spacing w:val="78"/>
        </w:rPr>
        <w:t xml:space="preserve"> </w:t>
      </w:r>
      <w:r w:rsidRPr="0021242E">
        <w:t>osiadań</w:t>
      </w:r>
      <w:r w:rsidRPr="0021242E">
        <w:rPr>
          <w:spacing w:val="75"/>
        </w:rPr>
        <w:t xml:space="preserve"> </w:t>
      </w:r>
      <w:r w:rsidRPr="0021242E">
        <w:t>odpowiadający</w:t>
      </w:r>
      <w:r w:rsidRPr="0021242E">
        <w:rPr>
          <w:spacing w:val="75"/>
        </w:rPr>
        <w:t xml:space="preserve"> </w:t>
      </w:r>
      <w:r w:rsidRPr="0021242E">
        <w:t>przyjętemu</w:t>
      </w:r>
      <w:r w:rsidRPr="0021242E">
        <w:rPr>
          <w:spacing w:val="77"/>
        </w:rPr>
        <w:t xml:space="preserve"> </w:t>
      </w:r>
      <w:r w:rsidRPr="0021242E">
        <w:t>zakresowi</w:t>
      </w:r>
      <w:r w:rsidRPr="0021242E">
        <w:rPr>
          <w:spacing w:val="78"/>
        </w:rPr>
        <w:t xml:space="preserve"> </w:t>
      </w:r>
      <w:r w:rsidRPr="0021242E">
        <w:t>obciążeń</w:t>
      </w:r>
      <w:r w:rsidRPr="0021242E">
        <w:rPr>
          <w:spacing w:val="77"/>
        </w:rPr>
        <w:t xml:space="preserve"> </w:t>
      </w:r>
      <w:r w:rsidRPr="0021242E">
        <w:t>przy</w:t>
      </w:r>
      <w:r w:rsidRPr="0021242E">
        <w:rPr>
          <w:spacing w:val="76"/>
        </w:rPr>
        <w:t xml:space="preserve"> </w:t>
      </w:r>
      <w:r w:rsidRPr="0021242E">
        <w:t>pierwszym (powtórnym), [mm]</w:t>
      </w:r>
    </w:p>
    <w:p w14:paraId="748349F0" w14:textId="77777777" w:rsidR="00DB6B38" w:rsidRPr="0021242E" w:rsidRDefault="00DB6B38" w:rsidP="00DB6B38">
      <w:pPr>
        <w:pStyle w:val="Tekstpodstawowy"/>
        <w:kinsoku w:val="0"/>
        <w:overflowPunct w:val="0"/>
        <w:spacing w:line="238" w:lineRule="exact"/>
        <w:ind w:left="386"/>
        <w:rPr>
          <w:spacing w:val="-2"/>
          <w:position w:val="1"/>
        </w:rPr>
      </w:pPr>
      <w:r w:rsidRPr="0021242E">
        <w:rPr>
          <w:position w:val="1"/>
        </w:rPr>
        <w:t>p</w:t>
      </w:r>
      <w:r w:rsidRPr="0021242E">
        <w:t>1</w:t>
      </w:r>
      <w:r w:rsidRPr="0021242E">
        <w:rPr>
          <w:position w:val="1"/>
        </w:rPr>
        <w:t>,</w:t>
      </w:r>
      <w:r w:rsidRPr="0021242E">
        <w:rPr>
          <w:rFonts w:cs="Times New Roman"/>
          <w:spacing w:val="13"/>
          <w:position w:val="1"/>
        </w:rPr>
        <w:t xml:space="preserve"> </w:t>
      </w:r>
      <w:r w:rsidRPr="0021242E">
        <w:rPr>
          <w:position w:val="1"/>
        </w:rPr>
        <w:t>p</w:t>
      </w:r>
      <w:r w:rsidRPr="0021242E">
        <w:t>2</w:t>
      </w:r>
      <w:r w:rsidRPr="0021242E">
        <w:rPr>
          <w:rFonts w:cs="Times New Roman"/>
          <w:spacing w:val="31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14"/>
          <w:position w:val="1"/>
        </w:rPr>
        <w:t xml:space="preserve"> </w:t>
      </w:r>
      <w:r w:rsidRPr="0021242E">
        <w:rPr>
          <w:position w:val="1"/>
        </w:rPr>
        <w:t>obciążenia</w:t>
      </w:r>
      <w:r w:rsidRPr="0021242E">
        <w:rPr>
          <w:spacing w:val="-7"/>
          <w:position w:val="1"/>
        </w:rPr>
        <w:t xml:space="preserve"> </w:t>
      </w:r>
      <w:r w:rsidRPr="0021242E">
        <w:rPr>
          <w:position w:val="1"/>
        </w:rPr>
        <w:t>przyjętego</w:t>
      </w:r>
      <w:r w:rsidRPr="0021242E">
        <w:rPr>
          <w:spacing w:val="-8"/>
          <w:position w:val="1"/>
        </w:rPr>
        <w:t xml:space="preserve"> </w:t>
      </w:r>
      <w:r w:rsidRPr="0021242E">
        <w:rPr>
          <w:position w:val="1"/>
        </w:rPr>
        <w:t>zakresu</w:t>
      </w:r>
      <w:r w:rsidRPr="0021242E">
        <w:rPr>
          <w:spacing w:val="-7"/>
          <w:position w:val="1"/>
        </w:rPr>
        <w:t xml:space="preserve"> </w:t>
      </w:r>
      <w:r w:rsidRPr="0021242E">
        <w:rPr>
          <w:position w:val="1"/>
        </w:rPr>
        <w:t>obciążeń,</w:t>
      </w:r>
      <w:r w:rsidRPr="0021242E">
        <w:rPr>
          <w:spacing w:val="-8"/>
          <w:position w:val="1"/>
        </w:rPr>
        <w:t xml:space="preserve"> </w:t>
      </w:r>
      <w:r w:rsidRPr="0021242E">
        <w:rPr>
          <w:spacing w:val="-2"/>
          <w:position w:val="1"/>
        </w:rPr>
        <w:t>[MPa]</w:t>
      </w:r>
    </w:p>
    <w:p w14:paraId="6BB863D0" w14:textId="77777777" w:rsidR="00DB6B38" w:rsidRPr="0021242E" w:rsidRDefault="00DB6B38" w:rsidP="00DB6B38">
      <w:pPr>
        <w:pStyle w:val="Tekstpodstawowy"/>
        <w:kinsoku w:val="0"/>
        <w:overflowPunct w:val="0"/>
        <w:spacing w:before="38"/>
        <w:ind w:left="390"/>
        <w:rPr>
          <w:spacing w:val="-4"/>
        </w:rPr>
      </w:pPr>
      <w:r w:rsidRPr="0021242E">
        <w:t>D</w:t>
      </w:r>
      <w:r w:rsidRPr="0021242E">
        <w:rPr>
          <w:rFonts w:cs="Times New Roman"/>
          <w:spacing w:val="15"/>
        </w:rPr>
        <w:t xml:space="preserve"> </w:t>
      </w:r>
      <w:r w:rsidRPr="0021242E">
        <w:t>-</w:t>
      </w:r>
      <w:r w:rsidRPr="0021242E">
        <w:rPr>
          <w:rFonts w:cs="Times New Roman"/>
          <w:spacing w:val="16"/>
        </w:rPr>
        <w:t xml:space="preserve"> </w:t>
      </w:r>
      <w:r w:rsidRPr="0021242E">
        <w:t>średnica</w:t>
      </w:r>
      <w:r w:rsidRPr="0021242E">
        <w:rPr>
          <w:spacing w:val="-5"/>
        </w:rPr>
        <w:t xml:space="preserve"> </w:t>
      </w:r>
      <w:r w:rsidRPr="0021242E">
        <w:t>płyty</w:t>
      </w:r>
      <w:r w:rsidRPr="0021242E">
        <w:rPr>
          <w:spacing w:val="-4"/>
        </w:rPr>
        <w:t xml:space="preserve"> [mm]</w:t>
      </w:r>
    </w:p>
    <w:p w14:paraId="1BDA047F" w14:textId="77777777" w:rsidR="00DB6B38" w:rsidRPr="0021242E" w:rsidRDefault="00DB6B38" w:rsidP="00DB6B38">
      <w:pPr>
        <w:pStyle w:val="Tekstpodstawowy"/>
        <w:kinsoku w:val="0"/>
        <w:overflowPunct w:val="0"/>
        <w:spacing w:before="155"/>
        <w:ind w:left="390"/>
        <w:rPr>
          <w:spacing w:val="-2"/>
          <w:position w:val="1"/>
        </w:rPr>
      </w:pPr>
      <w:r w:rsidRPr="0021242E">
        <w:rPr>
          <w:position w:val="1"/>
        </w:rPr>
        <w:t>Pierwotny</w:t>
      </w:r>
      <w:r w:rsidRPr="0021242E">
        <w:rPr>
          <w:spacing w:val="-4"/>
          <w:position w:val="1"/>
        </w:rPr>
        <w:t xml:space="preserve"> </w:t>
      </w:r>
      <w:r w:rsidRPr="0021242E">
        <w:rPr>
          <w:position w:val="1"/>
        </w:rPr>
        <w:t>moduł</w:t>
      </w:r>
      <w:r w:rsidRPr="0021242E">
        <w:rPr>
          <w:spacing w:val="-3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rFonts w:cs="Times New Roman"/>
          <w:spacing w:val="17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1</w:t>
      </w:r>
      <w:r w:rsidRPr="0021242E">
        <w:rPr>
          <w:rFonts w:cs="Times New Roman"/>
          <w:spacing w:val="34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18"/>
          <w:position w:val="1"/>
        </w:rPr>
        <w:t xml:space="preserve"> </w:t>
      </w:r>
      <w:r w:rsidRPr="0021242E">
        <w:rPr>
          <w:position w:val="1"/>
        </w:rPr>
        <w:t>moduł</w:t>
      </w:r>
      <w:r w:rsidRPr="0021242E">
        <w:rPr>
          <w:spacing w:val="-3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-2"/>
          <w:position w:val="1"/>
        </w:rPr>
        <w:t xml:space="preserve"> </w:t>
      </w:r>
      <w:r w:rsidRPr="0021242E">
        <w:rPr>
          <w:position w:val="1"/>
        </w:rPr>
        <w:t>oznaczony</w:t>
      </w:r>
      <w:r w:rsidRPr="0021242E">
        <w:rPr>
          <w:spacing w:val="-4"/>
          <w:position w:val="1"/>
        </w:rPr>
        <w:t xml:space="preserve"> </w:t>
      </w:r>
      <w:r w:rsidRPr="0021242E">
        <w:rPr>
          <w:position w:val="1"/>
        </w:rPr>
        <w:t>w</w:t>
      </w:r>
      <w:r w:rsidRPr="0021242E">
        <w:rPr>
          <w:spacing w:val="-3"/>
          <w:position w:val="1"/>
        </w:rPr>
        <w:t xml:space="preserve"> </w:t>
      </w:r>
      <w:r w:rsidRPr="0021242E">
        <w:rPr>
          <w:position w:val="1"/>
        </w:rPr>
        <w:t>pierwszym</w:t>
      </w:r>
      <w:r w:rsidRPr="0021242E">
        <w:rPr>
          <w:spacing w:val="-1"/>
          <w:position w:val="1"/>
        </w:rPr>
        <w:t xml:space="preserve"> </w:t>
      </w:r>
      <w:r w:rsidRPr="0021242E">
        <w:rPr>
          <w:spacing w:val="-2"/>
          <w:position w:val="1"/>
        </w:rPr>
        <w:t>obciążeniu</w:t>
      </w:r>
    </w:p>
    <w:p w14:paraId="15EB3F33" w14:textId="77777777" w:rsidR="00DB6B38" w:rsidRPr="0021242E" w:rsidRDefault="00DB6B38" w:rsidP="00DB6B38">
      <w:pPr>
        <w:pStyle w:val="Tekstpodstawowy"/>
        <w:kinsoku w:val="0"/>
        <w:overflowPunct w:val="0"/>
        <w:spacing w:before="38"/>
        <w:ind w:left="390"/>
        <w:rPr>
          <w:spacing w:val="-2"/>
        </w:rPr>
      </w:pPr>
      <w:r w:rsidRPr="0021242E">
        <w:t>badanej</w:t>
      </w:r>
      <w:r w:rsidRPr="0021242E">
        <w:rPr>
          <w:rFonts w:cs="Times New Roman"/>
          <w:spacing w:val="10"/>
        </w:rPr>
        <w:t xml:space="preserve"> </w:t>
      </w:r>
      <w:r w:rsidRPr="0021242E">
        <w:rPr>
          <w:spacing w:val="-2"/>
        </w:rPr>
        <w:t>warstwy.</w:t>
      </w:r>
    </w:p>
    <w:p w14:paraId="7CE450CE" w14:textId="77777777" w:rsidR="00DB6B38" w:rsidRPr="0021242E" w:rsidRDefault="00DB6B38" w:rsidP="00DB6B38">
      <w:pPr>
        <w:pStyle w:val="Tekstpodstawowy"/>
        <w:kinsoku w:val="0"/>
        <w:overflowPunct w:val="0"/>
        <w:spacing w:before="155"/>
        <w:ind w:left="390"/>
        <w:rPr>
          <w:spacing w:val="-2"/>
          <w:position w:val="1"/>
        </w:rPr>
      </w:pPr>
      <w:r w:rsidRPr="0021242E">
        <w:rPr>
          <w:position w:val="1"/>
        </w:rPr>
        <w:t>Wtórny</w:t>
      </w:r>
      <w:r w:rsidRPr="0021242E">
        <w:rPr>
          <w:spacing w:val="17"/>
          <w:position w:val="1"/>
        </w:rPr>
        <w:t xml:space="preserve"> </w:t>
      </w:r>
      <w:r w:rsidRPr="0021242E">
        <w:rPr>
          <w:position w:val="1"/>
        </w:rPr>
        <w:t>moduł</w:t>
      </w:r>
      <w:r w:rsidRPr="0021242E">
        <w:rPr>
          <w:spacing w:val="17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17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2</w:t>
      </w:r>
      <w:r w:rsidRPr="0021242E">
        <w:rPr>
          <w:rFonts w:cs="Times New Roman"/>
          <w:spacing w:val="56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37"/>
          <w:position w:val="1"/>
        </w:rPr>
        <w:t xml:space="preserve"> </w:t>
      </w:r>
      <w:r w:rsidRPr="0021242E">
        <w:rPr>
          <w:position w:val="1"/>
        </w:rPr>
        <w:t>moduł</w:t>
      </w:r>
      <w:r w:rsidRPr="0021242E">
        <w:rPr>
          <w:spacing w:val="17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17"/>
          <w:position w:val="1"/>
        </w:rPr>
        <w:t xml:space="preserve"> </w:t>
      </w:r>
      <w:r w:rsidRPr="0021242E">
        <w:rPr>
          <w:position w:val="1"/>
        </w:rPr>
        <w:t>oznaczony</w:t>
      </w:r>
      <w:r w:rsidRPr="0021242E">
        <w:rPr>
          <w:spacing w:val="16"/>
          <w:position w:val="1"/>
        </w:rPr>
        <w:t xml:space="preserve"> </w:t>
      </w:r>
      <w:r w:rsidRPr="0021242E">
        <w:rPr>
          <w:position w:val="1"/>
        </w:rPr>
        <w:t>w</w:t>
      </w:r>
      <w:r w:rsidRPr="0021242E">
        <w:rPr>
          <w:spacing w:val="19"/>
          <w:position w:val="1"/>
        </w:rPr>
        <w:t xml:space="preserve"> </w:t>
      </w:r>
      <w:r w:rsidRPr="0021242E">
        <w:rPr>
          <w:position w:val="1"/>
        </w:rPr>
        <w:t>powtórnym</w:t>
      </w:r>
      <w:r w:rsidRPr="0021242E">
        <w:rPr>
          <w:spacing w:val="18"/>
          <w:position w:val="1"/>
        </w:rPr>
        <w:t xml:space="preserve"> </w:t>
      </w:r>
      <w:r w:rsidRPr="0021242E">
        <w:rPr>
          <w:spacing w:val="-2"/>
          <w:position w:val="1"/>
        </w:rPr>
        <w:t>obciążeniu</w:t>
      </w:r>
    </w:p>
    <w:p w14:paraId="5DFCE166" w14:textId="77777777" w:rsidR="00DB6B38" w:rsidRPr="0021242E" w:rsidRDefault="00DB6B38" w:rsidP="00DB6B38">
      <w:pPr>
        <w:pStyle w:val="Tekstpodstawowy"/>
        <w:kinsoku w:val="0"/>
        <w:overflowPunct w:val="0"/>
        <w:spacing w:before="36"/>
        <w:ind w:left="390"/>
        <w:rPr>
          <w:spacing w:val="-2"/>
        </w:rPr>
      </w:pPr>
      <w:r w:rsidRPr="0021242E">
        <w:t>badanej</w:t>
      </w:r>
      <w:r w:rsidRPr="0021242E">
        <w:rPr>
          <w:rFonts w:cs="Times New Roman"/>
          <w:spacing w:val="10"/>
        </w:rPr>
        <w:t xml:space="preserve"> </w:t>
      </w:r>
      <w:r w:rsidRPr="0021242E">
        <w:rPr>
          <w:spacing w:val="-2"/>
        </w:rPr>
        <w:t>warstwy.</w:t>
      </w:r>
    </w:p>
    <w:p w14:paraId="495FFBEB" w14:textId="77777777" w:rsidR="00DB6B38" w:rsidRPr="0021242E" w:rsidRDefault="00DB6B38" w:rsidP="00DB6B38">
      <w:pPr>
        <w:pStyle w:val="Tekstpodstawowy"/>
        <w:kinsoku w:val="0"/>
        <w:overflowPunct w:val="0"/>
        <w:spacing w:before="157"/>
        <w:ind w:left="390"/>
        <w:rPr>
          <w:spacing w:val="-2"/>
          <w:position w:val="1"/>
        </w:rPr>
      </w:pPr>
      <w:r w:rsidRPr="0021242E">
        <w:rPr>
          <w:position w:val="1"/>
        </w:rPr>
        <w:t>Wskaźnik</w:t>
      </w:r>
      <w:r w:rsidRPr="0021242E">
        <w:rPr>
          <w:spacing w:val="35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38"/>
          <w:position w:val="1"/>
        </w:rPr>
        <w:t xml:space="preserve"> </w:t>
      </w:r>
      <w:r w:rsidRPr="0021242E">
        <w:rPr>
          <w:position w:val="1"/>
        </w:rPr>
        <w:t>I</w:t>
      </w:r>
      <w:r w:rsidRPr="0021242E">
        <w:t>0</w:t>
      </w:r>
      <w:r w:rsidRPr="0021242E">
        <w:rPr>
          <w:rFonts w:cs="Times New Roman"/>
          <w:spacing w:val="74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59"/>
          <w:position w:val="1"/>
        </w:rPr>
        <w:t xml:space="preserve"> </w:t>
      </w:r>
      <w:r w:rsidRPr="0021242E">
        <w:rPr>
          <w:position w:val="1"/>
        </w:rPr>
        <w:t>stosunek</w:t>
      </w:r>
      <w:r w:rsidRPr="0021242E">
        <w:rPr>
          <w:spacing w:val="38"/>
          <w:position w:val="1"/>
        </w:rPr>
        <w:t xml:space="preserve"> </w:t>
      </w:r>
      <w:r w:rsidRPr="0021242E">
        <w:rPr>
          <w:position w:val="1"/>
        </w:rPr>
        <w:t>wtórnego</w:t>
      </w:r>
      <w:r w:rsidRPr="0021242E">
        <w:rPr>
          <w:spacing w:val="34"/>
          <w:position w:val="1"/>
        </w:rPr>
        <w:t xml:space="preserve"> </w:t>
      </w:r>
      <w:r w:rsidRPr="0021242E">
        <w:rPr>
          <w:position w:val="1"/>
        </w:rPr>
        <w:t>modułu</w:t>
      </w:r>
      <w:r w:rsidRPr="0021242E">
        <w:rPr>
          <w:spacing w:val="36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34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2</w:t>
      </w:r>
      <w:r w:rsidRPr="0021242E">
        <w:rPr>
          <w:rFonts w:cs="Times New Roman"/>
          <w:spacing w:val="74"/>
        </w:rPr>
        <w:t xml:space="preserve"> </w:t>
      </w:r>
      <w:r w:rsidRPr="0021242E">
        <w:rPr>
          <w:position w:val="1"/>
        </w:rPr>
        <w:t>do</w:t>
      </w:r>
      <w:r w:rsidRPr="0021242E">
        <w:rPr>
          <w:rFonts w:cs="Times New Roman"/>
          <w:spacing w:val="57"/>
          <w:position w:val="1"/>
        </w:rPr>
        <w:t xml:space="preserve"> </w:t>
      </w:r>
      <w:r w:rsidRPr="0021242E">
        <w:rPr>
          <w:spacing w:val="-2"/>
          <w:position w:val="1"/>
        </w:rPr>
        <w:t>pierwotnego</w:t>
      </w:r>
    </w:p>
    <w:p w14:paraId="02503580" w14:textId="77777777" w:rsidR="00DB6B38" w:rsidRPr="0021242E" w:rsidRDefault="00DB6B38" w:rsidP="00DB6B38">
      <w:pPr>
        <w:pStyle w:val="Tekstpodstawowy"/>
        <w:kinsoku w:val="0"/>
        <w:overflowPunct w:val="0"/>
        <w:spacing w:before="35"/>
        <w:ind w:left="390"/>
        <w:rPr>
          <w:spacing w:val="-5"/>
          <w:position w:val="1"/>
        </w:rPr>
      </w:pPr>
      <w:r w:rsidRPr="0021242E">
        <w:rPr>
          <w:position w:val="1"/>
        </w:rPr>
        <w:t>modułu</w:t>
      </w:r>
      <w:r w:rsidRPr="0021242E">
        <w:rPr>
          <w:spacing w:val="-11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-11"/>
          <w:position w:val="1"/>
        </w:rPr>
        <w:t xml:space="preserve"> </w:t>
      </w:r>
      <w:r w:rsidRPr="0021242E">
        <w:rPr>
          <w:spacing w:val="-5"/>
          <w:position w:val="1"/>
        </w:rPr>
        <w:t>E</w:t>
      </w:r>
      <w:r w:rsidRPr="0021242E">
        <w:rPr>
          <w:spacing w:val="-5"/>
        </w:rPr>
        <w:t>1</w:t>
      </w:r>
      <w:r w:rsidRPr="0021242E">
        <w:rPr>
          <w:spacing w:val="-5"/>
          <w:position w:val="1"/>
        </w:rPr>
        <w:t>.</w:t>
      </w:r>
    </w:p>
    <w:p w14:paraId="5A211BC8" w14:textId="77777777" w:rsidR="00DB6B38" w:rsidRPr="0021242E" w:rsidRDefault="00DB6B38" w:rsidP="0021242E">
      <w:pPr>
        <w:pStyle w:val="Nagwek2"/>
        <w:keepNext w:val="0"/>
        <w:keepLines w:val="0"/>
        <w:numPr>
          <w:ilvl w:val="0"/>
          <w:numId w:val="29"/>
        </w:numPr>
        <w:tabs>
          <w:tab w:val="left" w:pos="816"/>
        </w:tabs>
        <w:kinsoku w:val="0"/>
        <w:overflowPunct w:val="0"/>
        <w:adjustRightInd w:val="0"/>
        <w:spacing w:before="8"/>
        <w:ind w:left="851" w:hanging="450"/>
        <w:rPr>
          <w:rFonts w:ascii="Verdana" w:hAnsi="Verdana"/>
          <w:b/>
          <w:color w:val="auto"/>
          <w:spacing w:val="-2"/>
          <w:sz w:val="20"/>
          <w:szCs w:val="20"/>
        </w:rPr>
      </w:pPr>
      <w:bookmarkStart w:id="94" w:name="_Toc119516013"/>
      <w:r w:rsidRPr="0021242E">
        <w:rPr>
          <w:rFonts w:ascii="Verdana" w:hAnsi="Verdana"/>
          <w:b/>
          <w:color w:val="auto"/>
          <w:sz w:val="20"/>
          <w:szCs w:val="20"/>
        </w:rPr>
        <w:t>Aparatura</w:t>
      </w:r>
      <w:r w:rsidRPr="0021242E">
        <w:rPr>
          <w:rFonts w:ascii="Verdana" w:hAnsi="Verdana" w:cs="Times New Roman"/>
          <w:b/>
          <w:bCs/>
          <w:color w:val="auto"/>
          <w:spacing w:val="6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pacing w:val="-2"/>
          <w:sz w:val="20"/>
          <w:szCs w:val="20"/>
        </w:rPr>
        <w:t>badawcza</w:t>
      </w:r>
      <w:bookmarkEnd w:id="94"/>
    </w:p>
    <w:p w14:paraId="4333AEE9" w14:textId="77777777" w:rsidR="00DB6B38" w:rsidRPr="0021242E" w:rsidRDefault="00DB6B38" w:rsidP="00DB6B38">
      <w:pPr>
        <w:pStyle w:val="Tekstpodstawowy"/>
        <w:kinsoku w:val="0"/>
        <w:overflowPunct w:val="0"/>
        <w:spacing w:before="151" w:line="288" w:lineRule="auto"/>
        <w:ind w:left="386" w:right="1408"/>
      </w:pPr>
      <w:r w:rsidRPr="0021242E">
        <w:t>Przykładowa</w:t>
      </w:r>
      <w:r w:rsidRPr="0021242E">
        <w:rPr>
          <w:spacing w:val="-6"/>
        </w:rPr>
        <w:t xml:space="preserve"> </w:t>
      </w:r>
      <w:r w:rsidRPr="0021242E">
        <w:t>aparatura</w:t>
      </w:r>
      <w:r w:rsidRPr="0021242E">
        <w:rPr>
          <w:spacing w:val="-5"/>
        </w:rPr>
        <w:t xml:space="preserve"> </w:t>
      </w:r>
      <w:r w:rsidRPr="0021242E">
        <w:t>do</w:t>
      </w:r>
      <w:r w:rsidRPr="0021242E">
        <w:rPr>
          <w:spacing w:val="-7"/>
        </w:rPr>
        <w:t xml:space="preserve"> </w:t>
      </w:r>
      <w:r w:rsidRPr="0021242E">
        <w:t>oznaczania</w:t>
      </w:r>
      <w:r w:rsidRPr="0021242E">
        <w:rPr>
          <w:spacing w:val="-6"/>
        </w:rPr>
        <w:t xml:space="preserve"> </w:t>
      </w:r>
      <w:r w:rsidRPr="0021242E">
        <w:t>modułu</w:t>
      </w:r>
      <w:r w:rsidRPr="0021242E">
        <w:rPr>
          <w:spacing w:val="-6"/>
        </w:rPr>
        <w:t xml:space="preserve"> </w:t>
      </w:r>
      <w:r w:rsidRPr="0021242E">
        <w:t>odkształcenia</w:t>
      </w:r>
      <w:r w:rsidRPr="0021242E">
        <w:rPr>
          <w:spacing w:val="-6"/>
        </w:rPr>
        <w:t xml:space="preserve"> </w:t>
      </w:r>
      <w:r w:rsidRPr="0021242E">
        <w:t>przedstawiona</w:t>
      </w:r>
      <w:r w:rsidRPr="0021242E">
        <w:rPr>
          <w:spacing w:val="-7"/>
        </w:rPr>
        <w:t xml:space="preserve"> </w:t>
      </w:r>
      <w:r w:rsidRPr="0021242E">
        <w:t>jest</w:t>
      </w:r>
      <w:r w:rsidRPr="0021242E">
        <w:rPr>
          <w:spacing w:val="-4"/>
        </w:rPr>
        <w:t xml:space="preserve"> </w:t>
      </w:r>
      <w:r w:rsidRPr="0021242E">
        <w:t>na rysunku nr 1.1, 1.2. W skład jej wchodzą:</w:t>
      </w:r>
    </w:p>
    <w:p w14:paraId="30C9F6AA" w14:textId="77777777" w:rsidR="00DB6B38" w:rsidRPr="0021242E" w:rsidRDefault="00DB6B38" w:rsidP="00DB6B38">
      <w:pPr>
        <w:pStyle w:val="Akapitzlist"/>
        <w:numPr>
          <w:ilvl w:val="0"/>
          <w:numId w:val="28"/>
        </w:numPr>
        <w:tabs>
          <w:tab w:val="left" w:pos="795"/>
        </w:tabs>
        <w:kinsoku w:val="0"/>
        <w:overflowPunct w:val="0"/>
        <w:adjustRightInd w:val="0"/>
        <w:spacing w:before="28" w:line="268" w:lineRule="auto"/>
        <w:ind w:right="380" w:hanging="1"/>
        <w:rPr>
          <w:sz w:val="20"/>
          <w:szCs w:val="20"/>
        </w:rPr>
      </w:pPr>
      <w:r w:rsidRPr="0021242E">
        <w:rPr>
          <w:sz w:val="20"/>
          <w:szCs w:val="20"/>
        </w:rPr>
        <w:t>płyta stalowa o średnicy (300 ± 1) mm (1) z prętami do mocowania czujnika (2) do zainstalowania uchwytów (3) czujników oraz górnym pierścieniem usztywniającym (4) -</w:t>
      </w:r>
      <w:r w:rsidRPr="0021242E">
        <w:rPr>
          <w:rFonts w:cs="Times New Roman"/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w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przypadku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zestawu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z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trzema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czujnikami,</w:t>
      </w:r>
    </w:p>
    <w:p w14:paraId="4F089F50" w14:textId="77777777" w:rsidR="00DB6B38" w:rsidRPr="0021242E" w:rsidRDefault="00DB6B38" w:rsidP="00DB6B38">
      <w:pPr>
        <w:pStyle w:val="Akapitzlist"/>
        <w:numPr>
          <w:ilvl w:val="0"/>
          <w:numId w:val="28"/>
        </w:numPr>
        <w:tabs>
          <w:tab w:val="left" w:pos="795"/>
        </w:tabs>
        <w:kinsoku w:val="0"/>
        <w:overflowPunct w:val="0"/>
        <w:adjustRightInd w:val="0"/>
        <w:spacing w:before="5"/>
        <w:ind w:left="794" w:hanging="429"/>
        <w:rPr>
          <w:spacing w:val="-5"/>
          <w:sz w:val="20"/>
          <w:szCs w:val="20"/>
        </w:rPr>
      </w:pPr>
      <w:r w:rsidRPr="0021242E">
        <w:rPr>
          <w:sz w:val="20"/>
          <w:szCs w:val="20"/>
        </w:rPr>
        <w:t>płyta</w:t>
      </w:r>
      <w:r w:rsidRPr="0021242E">
        <w:rPr>
          <w:spacing w:val="-6"/>
          <w:sz w:val="20"/>
          <w:szCs w:val="20"/>
        </w:rPr>
        <w:t xml:space="preserve"> </w:t>
      </w:r>
      <w:r w:rsidRPr="0021242E">
        <w:rPr>
          <w:sz w:val="20"/>
          <w:szCs w:val="20"/>
        </w:rPr>
        <w:t>stalowa</w:t>
      </w:r>
      <w:r w:rsidRPr="0021242E">
        <w:rPr>
          <w:spacing w:val="-4"/>
          <w:sz w:val="20"/>
          <w:szCs w:val="20"/>
        </w:rPr>
        <w:t xml:space="preserve"> </w:t>
      </w:r>
      <w:r w:rsidRPr="0021242E">
        <w:rPr>
          <w:sz w:val="20"/>
          <w:szCs w:val="20"/>
        </w:rPr>
        <w:t>o</w:t>
      </w:r>
      <w:r w:rsidRPr="0021242E">
        <w:rPr>
          <w:spacing w:val="-4"/>
          <w:sz w:val="20"/>
          <w:szCs w:val="20"/>
        </w:rPr>
        <w:t xml:space="preserve"> </w:t>
      </w:r>
      <w:r w:rsidRPr="0021242E">
        <w:rPr>
          <w:sz w:val="20"/>
          <w:szCs w:val="20"/>
        </w:rPr>
        <w:t>średnicy</w:t>
      </w:r>
      <w:r w:rsidRPr="0021242E">
        <w:rPr>
          <w:spacing w:val="-4"/>
          <w:sz w:val="20"/>
          <w:szCs w:val="20"/>
        </w:rPr>
        <w:t xml:space="preserve"> </w:t>
      </w:r>
      <w:r w:rsidRPr="0021242E">
        <w:rPr>
          <w:sz w:val="20"/>
          <w:szCs w:val="20"/>
        </w:rPr>
        <w:t>(300</w:t>
      </w:r>
      <w:r w:rsidRPr="0021242E">
        <w:rPr>
          <w:spacing w:val="-3"/>
          <w:sz w:val="20"/>
          <w:szCs w:val="20"/>
        </w:rPr>
        <w:t xml:space="preserve"> </w:t>
      </w:r>
      <w:r w:rsidRPr="0021242E">
        <w:rPr>
          <w:sz w:val="20"/>
          <w:szCs w:val="20"/>
        </w:rPr>
        <w:t>±1)</w:t>
      </w:r>
      <w:r w:rsidRPr="0021242E">
        <w:rPr>
          <w:spacing w:val="-5"/>
          <w:sz w:val="20"/>
          <w:szCs w:val="20"/>
        </w:rPr>
        <w:t xml:space="preserve"> </w:t>
      </w:r>
      <w:r w:rsidRPr="0021242E">
        <w:rPr>
          <w:sz w:val="20"/>
          <w:szCs w:val="20"/>
        </w:rPr>
        <w:t>mm</w:t>
      </w:r>
      <w:r w:rsidRPr="0021242E">
        <w:rPr>
          <w:spacing w:val="-3"/>
          <w:sz w:val="20"/>
          <w:szCs w:val="20"/>
        </w:rPr>
        <w:t xml:space="preserve"> </w:t>
      </w:r>
      <w:r w:rsidRPr="0021242E">
        <w:rPr>
          <w:sz w:val="20"/>
          <w:szCs w:val="20"/>
        </w:rPr>
        <w:t>(1),</w:t>
      </w:r>
      <w:r w:rsidRPr="0021242E">
        <w:rPr>
          <w:spacing w:val="1"/>
          <w:sz w:val="20"/>
          <w:szCs w:val="20"/>
        </w:rPr>
        <w:t xml:space="preserve"> </w:t>
      </w:r>
      <w:r w:rsidRPr="0021242E">
        <w:rPr>
          <w:sz w:val="20"/>
          <w:szCs w:val="20"/>
        </w:rPr>
        <w:t>centralny</w:t>
      </w:r>
      <w:r w:rsidRPr="0021242E">
        <w:rPr>
          <w:rFonts w:cs="Times New Roman"/>
          <w:spacing w:val="14"/>
          <w:sz w:val="20"/>
          <w:szCs w:val="20"/>
        </w:rPr>
        <w:t xml:space="preserve"> </w:t>
      </w:r>
      <w:r w:rsidRPr="0021242E">
        <w:rPr>
          <w:sz w:val="20"/>
          <w:szCs w:val="20"/>
        </w:rPr>
        <w:t>uchwyt</w:t>
      </w:r>
      <w:r w:rsidRPr="0021242E">
        <w:rPr>
          <w:rFonts w:cs="Times New Roman"/>
          <w:spacing w:val="15"/>
          <w:sz w:val="20"/>
          <w:szCs w:val="20"/>
        </w:rPr>
        <w:t xml:space="preserve"> </w:t>
      </w:r>
      <w:r w:rsidRPr="0021242E">
        <w:rPr>
          <w:sz w:val="20"/>
          <w:szCs w:val="20"/>
        </w:rPr>
        <w:t>do</w:t>
      </w:r>
      <w:r w:rsidRPr="0021242E">
        <w:rPr>
          <w:rFonts w:cs="Times New Roman"/>
          <w:spacing w:val="16"/>
          <w:sz w:val="20"/>
          <w:szCs w:val="20"/>
        </w:rPr>
        <w:t xml:space="preserve"> </w:t>
      </w:r>
      <w:r w:rsidRPr="0021242E">
        <w:rPr>
          <w:sz w:val="20"/>
          <w:szCs w:val="20"/>
        </w:rPr>
        <w:t>mocowania</w:t>
      </w:r>
      <w:r w:rsidRPr="0021242E">
        <w:rPr>
          <w:rFonts w:cs="Times New Roman"/>
          <w:spacing w:val="15"/>
          <w:sz w:val="20"/>
          <w:szCs w:val="20"/>
        </w:rPr>
        <w:t xml:space="preserve"> </w:t>
      </w:r>
      <w:r w:rsidRPr="0021242E">
        <w:rPr>
          <w:sz w:val="20"/>
          <w:szCs w:val="20"/>
        </w:rPr>
        <w:t>czujnika</w:t>
      </w:r>
      <w:r w:rsidRPr="0021242E">
        <w:rPr>
          <w:rFonts w:cs="Times New Roman"/>
          <w:spacing w:val="15"/>
          <w:sz w:val="20"/>
          <w:szCs w:val="20"/>
        </w:rPr>
        <w:t xml:space="preserve"> </w:t>
      </w:r>
      <w:r w:rsidRPr="0021242E">
        <w:rPr>
          <w:spacing w:val="-5"/>
          <w:sz w:val="20"/>
          <w:szCs w:val="20"/>
        </w:rPr>
        <w:t>(3)</w:t>
      </w:r>
    </w:p>
    <w:p w14:paraId="18D4ABD0" w14:textId="77777777" w:rsidR="00DB6B38" w:rsidRPr="0021242E" w:rsidRDefault="00DB6B38" w:rsidP="00DB6B38">
      <w:pPr>
        <w:pStyle w:val="Tekstpodstawowy"/>
        <w:kinsoku w:val="0"/>
        <w:overflowPunct w:val="0"/>
        <w:spacing w:before="24"/>
        <w:ind w:left="366"/>
        <w:rPr>
          <w:spacing w:val="-10"/>
        </w:rPr>
      </w:pPr>
      <w:r w:rsidRPr="0021242E">
        <w:t>-</w:t>
      </w:r>
      <w:r w:rsidRPr="0021242E">
        <w:rPr>
          <w:rFonts w:cs="Times New Roman"/>
          <w:spacing w:val="72"/>
          <w:w w:val="150"/>
        </w:rPr>
        <w:t xml:space="preserve"> </w:t>
      </w:r>
      <w:r w:rsidRPr="0021242E">
        <w:t>w</w:t>
      </w:r>
      <w:r w:rsidRPr="0021242E">
        <w:rPr>
          <w:rFonts w:cs="Times New Roman"/>
          <w:spacing w:val="72"/>
          <w:w w:val="150"/>
        </w:rPr>
        <w:t xml:space="preserve"> </w:t>
      </w:r>
      <w:r w:rsidRPr="0021242E">
        <w:t>przypadku</w:t>
      </w:r>
      <w:r w:rsidRPr="0021242E">
        <w:rPr>
          <w:rFonts w:cs="Times New Roman"/>
          <w:spacing w:val="73"/>
          <w:w w:val="150"/>
        </w:rPr>
        <w:t xml:space="preserve"> </w:t>
      </w:r>
      <w:r w:rsidRPr="0021242E">
        <w:t>zestawu</w:t>
      </w:r>
      <w:r w:rsidRPr="0021242E">
        <w:rPr>
          <w:rFonts w:cs="Times New Roman"/>
          <w:spacing w:val="73"/>
          <w:w w:val="150"/>
        </w:rPr>
        <w:t xml:space="preserve"> </w:t>
      </w:r>
      <w:r w:rsidRPr="0021242E">
        <w:t>z</w:t>
      </w:r>
      <w:r w:rsidRPr="0021242E">
        <w:rPr>
          <w:rFonts w:cs="Times New Roman"/>
          <w:spacing w:val="73"/>
          <w:w w:val="150"/>
        </w:rPr>
        <w:t xml:space="preserve"> </w:t>
      </w:r>
      <w:r w:rsidRPr="0021242E">
        <w:t>jednym</w:t>
      </w:r>
      <w:r w:rsidRPr="0021242E">
        <w:rPr>
          <w:rFonts w:cs="Times New Roman"/>
          <w:spacing w:val="72"/>
          <w:w w:val="150"/>
        </w:rPr>
        <w:t xml:space="preserve"> </w:t>
      </w:r>
      <w:r w:rsidRPr="0021242E">
        <w:t>czujnikiem,</w:t>
      </w:r>
      <w:r w:rsidRPr="0021242E">
        <w:rPr>
          <w:rFonts w:cs="Times New Roman"/>
          <w:spacing w:val="72"/>
          <w:w w:val="150"/>
        </w:rPr>
        <w:t xml:space="preserve"> </w:t>
      </w:r>
      <w:r w:rsidRPr="0021242E">
        <w:t>(preferowane</w:t>
      </w:r>
      <w:r w:rsidRPr="0021242E">
        <w:rPr>
          <w:spacing w:val="75"/>
        </w:rPr>
        <w:t xml:space="preserve"> </w:t>
      </w:r>
      <w:r w:rsidRPr="0021242E">
        <w:t>jest</w:t>
      </w:r>
      <w:r w:rsidRPr="0021242E">
        <w:rPr>
          <w:spacing w:val="79"/>
        </w:rPr>
        <w:t xml:space="preserve"> </w:t>
      </w:r>
      <w:r w:rsidRPr="0021242E">
        <w:t>użycie</w:t>
      </w:r>
      <w:r w:rsidRPr="0021242E">
        <w:rPr>
          <w:spacing w:val="75"/>
        </w:rPr>
        <w:t xml:space="preserve"> </w:t>
      </w:r>
      <w:r w:rsidRPr="0021242E">
        <w:t>zestawu</w:t>
      </w:r>
      <w:r w:rsidRPr="0021242E">
        <w:rPr>
          <w:spacing w:val="77"/>
        </w:rPr>
        <w:t xml:space="preserve"> </w:t>
      </w:r>
      <w:r w:rsidRPr="0021242E">
        <w:t>z</w:t>
      </w:r>
      <w:r w:rsidRPr="0021242E">
        <w:rPr>
          <w:spacing w:val="77"/>
        </w:rPr>
        <w:t xml:space="preserve"> </w:t>
      </w:r>
      <w:r w:rsidRPr="0021242E">
        <w:rPr>
          <w:spacing w:val="-10"/>
        </w:rPr>
        <w:t>3</w:t>
      </w:r>
    </w:p>
    <w:p w14:paraId="31D005AF" w14:textId="77777777" w:rsidR="00DB6B38" w:rsidRPr="0021242E" w:rsidRDefault="00DB6B38" w:rsidP="00DB6B38">
      <w:pPr>
        <w:pStyle w:val="Tekstpodstawowy"/>
        <w:kinsoku w:val="0"/>
        <w:overflowPunct w:val="0"/>
        <w:spacing w:before="35"/>
        <w:ind w:left="366"/>
        <w:rPr>
          <w:spacing w:val="-2"/>
        </w:rPr>
      </w:pPr>
      <w:r w:rsidRPr="0021242E">
        <w:t>czujnikami)</w:t>
      </w:r>
      <w:r w:rsidRPr="0021242E">
        <w:rPr>
          <w:rFonts w:cs="Times New Roman"/>
          <w:spacing w:val="15"/>
        </w:rPr>
        <w:t xml:space="preserve"> </w:t>
      </w:r>
      <w:r w:rsidRPr="0021242E">
        <w:t>–</w:t>
      </w:r>
      <w:r w:rsidRPr="0021242E">
        <w:rPr>
          <w:spacing w:val="-6"/>
        </w:rPr>
        <w:t xml:space="preserve"> </w:t>
      </w:r>
      <w:r w:rsidRPr="0021242E">
        <w:t>vide</w:t>
      </w:r>
      <w:r w:rsidRPr="0021242E">
        <w:rPr>
          <w:rFonts w:cs="Times New Roman"/>
          <w:spacing w:val="14"/>
        </w:rPr>
        <w:t xml:space="preserve"> </w:t>
      </w:r>
      <w:r w:rsidRPr="0021242E">
        <w:t>pkt</w:t>
      </w:r>
      <w:r w:rsidRPr="0021242E">
        <w:rPr>
          <w:rFonts w:cs="Times New Roman"/>
          <w:spacing w:val="16"/>
        </w:rPr>
        <w:t xml:space="preserve"> </w:t>
      </w:r>
      <w:r w:rsidRPr="0021242E">
        <w:t>4.2.</w:t>
      </w:r>
      <w:r w:rsidRPr="0021242E">
        <w:rPr>
          <w:rFonts w:cs="Times New Roman"/>
          <w:spacing w:val="15"/>
        </w:rPr>
        <w:t xml:space="preserve"> </w:t>
      </w:r>
      <w:r w:rsidRPr="0021242E">
        <w:t>ostatni</w:t>
      </w:r>
      <w:r w:rsidRPr="0021242E">
        <w:rPr>
          <w:rFonts w:cs="Times New Roman"/>
          <w:spacing w:val="17"/>
        </w:rPr>
        <w:t xml:space="preserve"> </w:t>
      </w:r>
      <w:r w:rsidRPr="0021242E">
        <w:rPr>
          <w:spacing w:val="-2"/>
        </w:rPr>
        <w:t>akapit.</w:t>
      </w:r>
    </w:p>
    <w:p w14:paraId="1476CA1E" w14:textId="77777777" w:rsidR="00DB6B38" w:rsidRPr="0021242E" w:rsidRDefault="00DB6B38" w:rsidP="00DB6B38">
      <w:pPr>
        <w:pStyle w:val="Akapitzlist"/>
        <w:numPr>
          <w:ilvl w:val="0"/>
          <w:numId w:val="28"/>
        </w:numPr>
        <w:tabs>
          <w:tab w:val="left" w:pos="795"/>
        </w:tabs>
        <w:kinsoku w:val="0"/>
        <w:overflowPunct w:val="0"/>
        <w:adjustRightInd w:val="0"/>
        <w:spacing w:before="38"/>
        <w:ind w:left="794" w:hanging="429"/>
        <w:rPr>
          <w:spacing w:val="-4"/>
          <w:sz w:val="20"/>
          <w:szCs w:val="20"/>
        </w:rPr>
      </w:pPr>
      <w:r w:rsidRPr="0021242E">
        <w:rPr>
          <w:sz w:val="20"/>
          <w:szCs w:val="20"/>
        </w:rPr>
        <w:t>ramię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pompy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(5),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pompa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(6)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z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manometrem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(7)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o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skali</w:t>
      </w:r>
      <w:r w:rsidRPr="0021242E">
        <w:rPr>
          <w:spacing w:val="-6"/>
          <w:sz w:val="20"/>
          <w:szCs w:val="20"/>
        </w:rPr>
        <w:t xml:space="preserve"> </w:t>
      </w:r>
      <w:r w:rsidRPr="0021242E">
        <w:rPr>
          <w:sz w:val="20"/>
          <w:szCs w:val="20"/>
        </w:rPr>
        <w:t>z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działką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elementarną</w:t>
      </w:r>
      <w:r w:rsidRPr="0021242E">
        <w:rPr>
          <w:spacing w:val="2"/>
          <w:sz w:val="20"/>
          <w:szCs w:val="20"/>
        </w:rPr>
        <w:t xml:space="preserve"> </w:t>
      </w:r>
      <w:r w:rsidRPr="0021242E">
        <w:rPr>
          <w:sz w:val="20"/>
          <w:szCs w:val="20"/>
        </w:rPr>
        <w:t>0,01</w:t>
      </w:r>
      <w:r w:rsidRPr="0021242E">
        <w:rPr>
          <w:rFonts w:cs="Times New Roman"/>
          <w:spacing w:val="13"/>
          <w:sz w:val="20"/>
          <w:szCs w:val="20"/>
        </w:rPr>
        <w:t xml:space="preserve"> </w:t>
      </w:r>
      <w:r w:rsidRPr="0021242E">
        <w:rPr>
          <w:spacing w:val="-4"/>
          <w:sz w:val="20"/>
          <w:szCs w:val="20"/>
        </w:rPr>
        <w:t>MPa,</w:t>
      </w:r>
    </w:p>
    <w:p w14:paraId="2C349593" w14:textId="77777777" w:rsidR="00DB6B38" w:rsidRPr="0021242E" w:rsidRDefault="00DB6B38" w:rsidP="00DB6B38">
      <w:pPr>
        <w:pStyle w:val="Akapitzlist"/>
        <w:numPr>
          <w:ilvl w:val="0"/>
          <w:numId w:val="28"/>
        </w:numPr>
        <w:tabs>
          <w:tab w:val="left" w:pos="795"/>
        </w:tabs>
        <w:kinsoku w:val="0"/>
        <w:overflowPunct w:val="0"/>
        <w:adjustRightInd w:val="0"/>
        <w:spacing w:before="20"/>
        <w:ind w:left="794" w:hanging="429"/>
        <w:rPr>
          <w:spacing w:val="-2"/>
          <w:sz w:val="20"/>
          <w:szCs w:val="20"/>
        </w:rPr>
      </w:pPr>
      <w:r w:rsidRPr="0021242E">
        <w:rPr>
          <w:sz w:val="20"/>
          <w:szCs w:val="20"/>
        </w:rPr>
        <w:t>przegub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sferyczny</w:t>
      </w:r>
      <w:r w:rsidRPr="0021242E">
        <w:rPr>
          <w:spacing w:val="-5"/>
          <w:sz w:val="20"/>
          <w:szCs w:val="20"/>
        </w:rPr>
        <w:t xml:space="preserve"> </w:t>
      </w:r>
      <w:r w:rsidRPr="0021242E">
        <w:rPr>
          <w:sz w:val="20"/>
          <w:szCs w:val="20"/>
        </w:rPr>
        <w:t>(8)</w:t>
      </w:r>
      <w:r w:rsidRPr="0021242E">
        <w:rPr>
          <w:spacing w:val="-6"/>
          <w:sz w:val="20"/>
          <w:szCs w:val="20"/>
        </w:rPr>
        <w:t xml:space="preserve"> </w:t>
      </w:r>
      <w:r w:rsidRPr="0021242E">
        <w:rPr>
          <w:sz w:val="20"/>
          <w:szCs w:val="20"/>
        </w:rPr>
        <w:t>łączący</w:t>
      </w:r>
      <w:r w:rsidRPr="0021242E">
        <w:rPr>
          <w:spacing w:val="-6"/>
          <w:sz w:val="20"/>
          <w:szCs w:val="20"/>
        </w:rPr>
        <w:t xml:space="preserve"> </w:t>
      </w:r>
      <w:r w:rsidRPr="0021242E">
        <w:rPr>
          <w:sz w:val="20"/>
          <w:szCs w:val="20"/>
        </w:rPr>
        <w:t>siłownik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(12)</w:t>
      </w:r>
      <w:r w:rsidRPr="0021242E">
        <w:rPr>
          <w:spacing w:val="-6"/>
          <w:sz w:val="20"/>
          <w:szCs w:val="20"/>
        </w:rPr>
        <w:t xml:space="preserve"> </w:t>
      </w:r>
      <w:r w:rsidRPr="0021242E">
        <w:rPr>
          <w:sz w:val="20"/>
          <w:szCs w:val="20"/>
        </w:rPr>
        <w:t>z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pacing w:val="-2"/>
          <w:sz w:val="20"/>
          <w:szCs w:val="20"/>
        </w:rPr>
        <w:t>przeciwwagą,</w:t>
      </w:r>
    </w:p>
    <w:p w14:paraId="785AF679" w14:textId="77777777" w:rsidR="00DB6B38" w:rsidRPr="0021242E" w:rsidRDefault="00DB6B38" w:rsidP="00DB6B38">
      <w:pPr>
        <w:pStyle w:val="Akapitzlist"/>
        <w:numPr>
          <w:ilvl w:val="0"/>
          <w:numId w:val="28"/>
        </w:numPr>
        <w:tabs>
          <w:tab w:val="left" w:pos="795"/>
        </w:tabs>
        <w:kinsoku w:val="0"/>
        <w:overflowPunct w:val="0"/>
        <w:adjustRightInd w:val="0"/>
        <w:spacing w:before="20"/>
        <w:ind w:left="794" w:hanging="429"/>
        <w:rPr>
          <w:spacing w:val="-2"/>
          <w:sz w:val="20"/>
          <w:szCs w:val="20"/>
        </w:rPr>
        <w:sectPr w:rsidR="00DB6B38" w:rsidRPr="0021242E">
          <w:pgSz w:w="11910" w:h="16840"/>
          <w:pgMar w:top="800" w:right="880" w:bottom="880" w:left="920" w:header="570" w:footer="697" w:gutter="0"/>
          <w:cols w:space="708"/>
          <w:noEndnote/>
        </w:sectPr>
      </w:pPr>
    </w:p>
    <w:p w14:paraId="300AECA9" w14:textId="77777777" w:rsidR="0021242E" w:rsidRDefault="0021242E" w:rsidP="0021242E">
      <w:pPr>
        <w:pStyle w:val="Akapitzlist"/>
        <w:numPr>
          <w:ilvl w:val="0"/>
          <w:numId w:val="28"/>
        </w:numPr>
        <w:tabs>
          <w:tab w:val="left" w:pos="795"/>
        </w:tabs>
        <w:kinsoku w:val="0"/>
        <w:overflowPunct w:val="0"/>
        <w:adjustRightInd w:val="0"/>
        <w:spacing w:before="183"/>
        <w:ind w:left="794" w:hanging="42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lastRenderedPageBreak/>
        <w:t>czujnik</w:t>
      </w:r>
      <w:r>
        <w:rPr>
          <w:rFonts w:ascii="Times New Roman" w:hAnsi="Times New Roman" w:cs="Times New Roman"/>
          <w:spacing w:val="12"/>
          <w:sz w:val="20"/>
          <w:szCs w:val="20"/>
        </w:rPr>
        <w:t xml:space="preserve"> </w:t>
      </w:r>
      <w:r>
        <w:rPr>
          <w:sz w:val="20"/>
          <w:szCs w:val="20"/>
        </w:rPr>
        <w:t>zegarowy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sz w:val="20"/>
          <w:szCs w:val="20"/>
        </w:rPr>
        <w:t>(9)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sz w:val="20"/>
          <w:szCs w:val="20"/>
        </w:rPr>
        <w:t>lub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sz w:val="20"/>
          <w:szCs w:val="20"/>
        </w:rPr>
        <w:t>inny</w:t>
      </w:r>
      <w:r>
        <w:rPr>
          <w:rFonts w:ascii="Times New Roman" w:hAnsi="Times New Roman" w:cs="Times New Roman"/>
          <w:spacing w:val="13"/>
          <w:sz w:val="20"/>
          <w:szCs w:val="20"/>
        </w:rPr>
        <w:t xml:space="preserve"> </w:t>
      </w:r>
      <w:r>
        <w:rPr>
          <w:sz w:val="20"/>
          <w:szCs w:val="20"/>
        </w:rPr>
        <w:t>(np.</w:t>
      </w:r>
      <w:r>
        <w:rPr>
          <w:rFonts w:ascii="Times New Roman" w:hAnsi="Times New Roman" w:cs="Times New Roman"/>
          <w:spacing w:val="15"/>
          <w:sz w:val="20"/>
          <w:szCs w:val="20"/>
        </w:rPr>
        <w:t xml:space="preserve"> </w:t>
      </w:r>
      <w:r>
        <w:rPr>
          <w:sz w:val="20"/>
          <w:szCs w:val="20"/>
        </w:rPr>
        <w:t>elektroniczny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z</w:t>
      </w:r>
      <w:r>
        <w:rPr>
          <w:spacing w:val="-6"/>
          <w:sz w:val="20"/>
          <w:szCs w:val="20"/>
        </w:rPr>
        <w:t xml:space="preserve"> </w:t>
      </w:r>
      <w:r>
        <w:rPr>
          <w:sz w:val="20"/>
          <w:szCs w:val="20"/>
        </w:rPr>
        <w:t>wyświetlaczem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cyfrowym)</w:t>
      </w:r>
      <w:r>
        <w:rPr>
          <w:spacing w:val="-3"/>
          <w:sz w:val="20"/>
          <w:szCs w:val="20"/>
        </w:rPr>
        <w:t xml:space="preserve"> </w:t>
      </w:r>
      <w:r>
        <w:rPr>
          <w:sz w:val="20"/>
          <w:szCs w:val="20"/>
        </w:rPr>
        <w:t>o</w:t>
      </w:r>
      <w:r>
        <w:rPr>
          <w:rFonts w:ascii="Times New Roman" w:hAnsi="Times New Roman" w:cs="Times New Roman"/>
          <w:spacing w:val="14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zakresie</w:t>
      </w:r>
    </w:p>
    <w:p w14:paraId="2E25D7DA" w14:textId="77777777" w:rsidR="0021242E" w:rsidRDefault="0021242E" w:rsidP="0021242E">
      <w:pPr>
        <w:pStyle w:val="Tekstpodstawowy"/>
        <w:kinsoku w:val="0"/>
        <w:overflowPunct w:val="0"/>
        <w:spacing w:before="21"/>
        <w:ind w:left="366"/>
        <w:rPr>
          <w:spacing w:val="-5"/>
        </w:rPr>
      </w:pPr>
      <w:r>
        <w:t>pomiarowym</w:t>
      </w:r>
      <w:r>
        <w:rPr>
          <w:spacing w:val="-4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mm</w:t>
      </w:r>
      <w:r>
        <w:rPr>
          <w:spacing w:val="-4"/>
        </w:rPr>
        <w:t xml:space="preserve"> </w:t>
      </w:r>
      <w:r>
        <w:t>z</w:t>
      </w:r>
      <w:r>
        <w:rPr>
          <w:spacing w:val="-7"/>
        </w:rPr>
        <w:t xml:space="preserve"> </w:t>
      </w:r>
      <w:r>
        <w:t>działką</w:t>
      </w:r>
      <w:r>
        <w:rPr>
          <w:spacing w:val="-7"/>
        </w:rPr>
        <w:t xml:space="preserve"> </w:t>
      </w:r>
      <w:r>
        <w:t>elementarną</w:t>
      </w:r>
      <w:r>
        <w:rPr>
          <w:spacing w:val="-5"/>
        </w:rPr>
        <w:t xml:space="preserve"> </w:t>
      </w:r>
      <w:r>
        <w:t>0,01</w:t>
      </w:r>
      <w:r>
        <w:rPr>
          <w:spacing w:val="-3"/>
        </w:rPr>
        <w:t xml:space="preserve"> </w:t>
      </w:r>
      <w:r>
        <w:rPr>
          <w:spacing w:val="-5"/>
        </w:rPr>
        <w:t>mm,</w:t>
      </w:r>
    </w:p>
    <w:p w14:paraId="7CD69278" w14:textId="77777777" w:rsidR="0021242E" w:rsidRDefault="0021242E" w:rsidP="0021242E">
      <w:pPr>
        <w:pStyle w:val="Akapitzlist"/>
        <w:numPr>
          <w:ilvl w:val="0"/>
          <w:numId w:val="28"/>
        </w:numPr>
        <w:tabs>
          <w:tab w:val="left" w:pos="795"/>
        </w:tabs>
        <w:kinsoku w:val="0"/>
        <w:overflowPunct w:val="0"/>
        <w:adjustRightInd w:val="0"/>
        <w:spacing w:before="37"/>
        <w:ind w:left="794" w:hanging="42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przedłużacz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(10)</w:t>
      </w:r>
      <w:r>
        <w:rPr>
          <w:spacing w:val="-6"/>
          <w:sz w:val="20"/>
          <w:szCs w:val="20"/>
        </w:rPr>
        <w:t xml:space="preserve"> </w:t>
      </w:r>
      <w:r>
        <w:rPr>
          <w:sz w:val="20"/>
          <w:szCs w:val="20"/>
        </w:rPr>
        <w:t>do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wstawiania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pomiędzy</w:t>
      </w:r>
      <w:r>
        <w:rPr>
          <w:spacing w:val="-7"/>
          <w:sz w:val="20"/>
          <w:szCs w:val="20"/>
        </w:rPr>
        <w:t xml:space="preserve"> </w:t>
      </w:r>
      <w:r>
        <w:rPr>
          <w:sz w:val="20"/>
          <w:szCs w:val="20"/>
        </w:rPr>
        <w:t>siłownik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(12)</w:t>
      </w:r>
      <w:r>
        <w:rPr>
          <w:spacing w:val="-6"/>
          <w:sz w:val="20"/>
          <w:szCs w:val="20"/>
        </w:rPr>
        <w:t xml:space="preserve"> </w:t>
      </w:r>
      <w:r>
        <w:rPr>
          <w:sz w:val="20"/>
          <w:szCs w:val="20"/>
        </w:rPr>
        <w:t>a</w:t>
      </w:r>
      <w:r>
        <w:rPr>
          <w:spacing w:val="-7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przeciwwagę,</w:t>
      </w:r>
    </w:p>
    <w:p w14:paraId="4EBE0259" w14:textId="77777777" w:rsidR="0021242E" w:rsidRDefault="0021242E" w:rsidP="0021242E">
      <w:pPr>
        <w:pStyle w:val="Akapitzlist"/>
        <w:numPr>
          <w:ilvl w:val="0"/>
          <w:numId w:val="28"/>
        </w:numPr>
        <w:tabs>
          <w:tab w:val="left" w:pos="795"/>
        </w:tabs>
        <w:kinsoku w:val="0"/>
        <w:overflowPunct w:val="0"/>
        <w:adjustRightInd w:val="0"/>
        <w:spacing w:before="22"/>
        <w:ind w:left="794" w:hanging="429"/>
        <w:jc w:val="left"/>
        <w:rPr>
          <w:spacing w:val="-2"/>
          <w:sz w:val="20"/>
          <w:szCs w:val="20"/>
        </w:rPr>
      </w:pPr>
      <w:r>
        <w:rPr>
          <w:sz w:val="20"/>
          <w:szCs w:val="20"/>
        </w:rPr>
        <w:t>statyw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(11)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stanowiący</w:t>
      </w:r>
      <w:r>
        <w:rPr>
          <w:spacing w:val="-8"/>
          <w:sz w:val="20"/>
          <w:szCs w:val="20"/>
        </w:rPr>
        <w:t xml:space="preserve"> </w:t>
      </w:r>
      <w:r>
        <w:rPr>
          <w:sz w:val="20"/>
          <w:szCs w:val="20"/>
        </w:rPr>
        <w:t>poziom</w:t>
      </w:r>
      <w:r>
        <w:rPr>
          <w:spacing w:val="-10"/>
          <w:sz w:val="20"/>
          <w:szCs w:val="20"/>
        </w:rPr>
        <w:t xml:space="preserve"> </w:t>
      </w:r>
      <w:r>
        <w:rPr>
          <w:sz w:val="20"/>
          <w:szCs w:val="20"/>
        </w:rPr>
        <w:t>odniesienia</w:t>
      </w:r>
      <w:r>
        <w:rPr>
          <w:spacing w:val="-9"/>
          <w:sz w:val="20"/>
          <w:szCs w:val="20"/>
        </w:rPr>
        <w:t xml:space="preserve"> </w:t>
      </w:r>
      <w:r>
        <w:rPr>
          <w:sz w:val="20"/>
          <w:szCs w:val="20"/>
        </w:rPr>
        <w:t>pomiarów</w:t>
      </w:r>
      <w:r>
        <w:rPr>
          <w:spacing w:val="-9"/>
          <w:sz w:val="20"/>
          <w:szCs w:val="20"/>
        </w:rPr>
        <w:t xml:space="preserve"> </w:t>
      </w:r>
      <w:r>
        <w:rPr>
          <w:spacing w:val="-2"/>
          <w:sz w:val="20"/>
          <w:szCs w:val="20"/>
        </w:rPr>
        <w:t>przemieszczenia.</w:t>
      </w:r>
    </w:p>
    <w:p w14:paraId="1185F2DB" w14:textId="4856765B" w:rsidR="00DB6B38" w:rsidRDefault="0021242E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  <w:bookmarkStart w:id="95" w:name="_Toc119516014"/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1074D46A" wp14:editId="5A6DFB81">
            <wp:extent cx="5805805" cy="2990850"/>
            <wp:effectExtent l="0" t="0" r="444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80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95"/>
    </w:p>
    <w:p w14:paraId="6043F610" w14:textId="77777777" w:rsidR="0021242E" w:rsidRDefault="0021242E" w:rsidP="0021242E">
      <w:pPr>
        <w:pStyle w:val="Tekstpodstawowy"/>
        <w:kinsoku w:val="0"/>
        <w:overflowPunct w:val="0"/>
        <w:spacing w:before="53"/>
        <w:ind w:left="366"/>
        <w:rPr>
          <w:spacing w:val="-2"/>
          <w:sz w:val="18"/>
          <w:szCs w:val="18"/>
        </w:rPr>
      </w:pPr>
      <w:r>
        <w:rPr>
          <w:sz w:val="18"/>
          <w:szCs w:val="18"/>
        </w:rPr>
        <w:t>Rys.</w:t>
      </w:r>
      <w:r>
        <w:rPr>
          <w:spacing w:val="-7"/>
          <w:sz w:val="18"/>
          <w:szCs w:val="18"/>
        </w:rPr>
        <w:t xml:space="preserve"> </w:t>
      </w:r>
      <w:r>
        <w:rPr>
          <w:sz w:val="18"/>
          <w:szCs w:val="18"/>
        </w:rPr>
        <w:t>1.1.</w:t>
      </w:r>
      <w:r>
        <w:rPr>
          <w:spacing w:val="-3"/>
          <w:sz w:val="18"/>
          <w:szCs w:val="18"/>
        </w:rPr>
        <w:t xml:space="preserve"> </w:t>
      </w:r>
      <w:r>
        <w:rPr>
          <w:sz w:val="18"/>
          <w:szCs w:val="18"/>
        </w:rPr>
        <w:t>Aparatura</w:t>
      </w:r>
      <w:r>
        <w:rPr>
          <w:spacing w:val="-5"/>
          <w:sz w:val="18"/>
          <w:szCs w:val="18"/>
        </w:rPr>
        <w:t xml:space="preserve"> </w:t>
      </w:r>
      <w:r>
        <w:rPr>
          <w:sz w:val="18"/>
          <w:szCs w:val="18"/>
        </w:rPr>
        <w:t>VSS</w:t>
      </w:r>
      <w:r>
        <w:rPr>
          <w:spacing w:val="-3"/>
          <w:sz w:val="18"/>
          <w:szCs w:val="18"/>
        </w:rPr>
        <w:t xml:space="preserve"> </w:t>
      </w:r>
      <w:r>
        <w:rPr>
          <w:sz w:val="18"/>
          <w:szCs w:val="18"/>
        </w:rPr>
        <w:t>z</w:t>
      </w:r>
      <w:r>
        <w:rPr>
          <w:spacing w:val="-3"/>
          <w:sz w:val="18"/>
          <w:szCs w:val="18"/>
        </w:rPr>
        <w:t xml:space="preserve"> </w:t>
      </w:r>
      <w:r>
        <w:rPr>
          <w:sz w:val="18"/>
          <w:szCs w:val="18"/>
        </w:rPr>
        <w:t>trzypunktowym</w:t>
      </w:r>
      <w:r>
        <w:rPr>
          <w:spacing w:val="-2"/>
          <w:sz w:val="18"/>
          <w:szCs w:val="18"/>
        </w:rPr>
        <w:t xml:space="preserve"> </w:t>
      </w:r>
      <w:r>
        <w:rPr>
          <w:sz w:val="18"/>
          <w:szCs w:val="18"/>
        </w:rPr>
        <w:t>pomiarem</w:t>
      </w:r>
      <w:r>
        <w:rPr>
          <w:spacing w:val="-6"/>
          <w:sz w:val="18"/>
          <w:szCs w:val="18"/>
        </w:rPr>
        <w:t xml:space="preserve"> </w:t>
      </w:r>
      <w:r>
        <w:rPr>
          <w:sz w:val="18"/>
          <w:szCs w:val="18"/>
        </w:rPr>
        <w:t>przemieszczenia</w:t>
      </w:r>
      <w:r>
        <w:rPr>
          <w:spacing w:val="-3"/>
          <w:sz w:val="18"/>
          <w:szCs w:val="18"/>
        </w:rPr>
        <w:t xml:space="preserve"> </w:t>
      </w:r>
      <w:r>
        <w:rPr>
          <w:spacing w:val="-2"/>
          <w:sz w:val="18"/>
          <w:szCs w:val="18"/>
        </w:rPr>
        <w:t>płyty</w:t>
      </w:r>
    </w:p>
    <w:p w14:paraId="2A43BA20" w14:textId="77777777" w:rsidR="0021242E" w:rsidRDefault="0021242E" w:rsidP="0021242E">
      <w:pPr>
        <w:pStyle w:val="Tekstpodstawowy"/>
        <w:kinsoku w:val="0"/>
        <w:overflowPunct w:val="0"/>
      </w:pPr>
    </w:p>
    <w:p w14:paraId="03483033" w14:textId="77777777" w:rsidR="0021242E" w:rsidRDefault="0021242E" w:rsidP="0021242E">
      <w:pPr>
        <w:pStyle w:val="Tekstpodstawowy"/>
        <w:kinsoku w:val="0"/>
        <w:overflowPunct w:val="0"/>
      </w:pPr>
    </w:p>
    <w:p w14:paraId="036DCE73" w14:textId="339D358B" w:rsidR="0021242E" w:rsidRDefault="0021242E" w:rsidP="0021242E">
      <w:pPr>
        <w:pStyle w:val="Tekstpodstawowy"/>
        <w:kinsoku w:val="0"/>
        <w:overflowPunct w:val="0"/>
        <w:spacing w:before="7"/>
        <w:rPr>
          <w:sz w:val="22"/>
          <w:szCs w:val="22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0" distR="0" simplePos="0" relativeHeight="251661312" behindDoc="0" locked="0" layoutInCell="0" allowOverlap="1" wp14:anchorId="09DF6DEC" wp14:editId="5BADBFA0">
                <wp:simplePos x="0" y="0"/>
                <wp:positionH relativeFrom="page">
                  <wp:posOffset>2208530</wp:posOffset>
                </wp:positionH>
                <wp:positionV relativeFrom="paragraph">
                  <wp:posOffset>189865</wp:posOffset>
                </wp:positionV>
                <wp:extent cx="3149600" cy="3060700"/>
                <wp:effectExtent l="0" t="0" r="0" b="0"/>
                <wp:wrapTopAndBottom/>
                <wp:docPr id="14" name="Prostokąt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9600" cy="306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449ED2" w14:textId="7DA0CBD1" w:rsidR="0021242E" w:rsidRDefault="0021242E" w:rsidP="0021242E">
                            <w:pPr>
                              <w:widowControl/>
                              <w:autoSpaceDE/>
                              <w:autoSpaceDN/>
                              <w:spacing w:line="482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  <w:lang w:eastAsia="pl-PL"/>
                              </w:rPr>
                              <w:drawing>
                                <wp:inline distT="0" distB="0" distL="0" distR="0" wp14:anchorId="5B889EE5" wp14:editId="2C31629C">
                                  <wp:extent cx="3138805" cy="3062605"/>
                                  <wp:effectExtent l="0" t="0" r="4445" b="4445"/>
                                  <wp:docPr id="13" name="Obraz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8805" cy="30626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A8D99C9" w14:textId="77777777" w:rsidR="0021242E" w:rsidRDefault="0021242E" w:rsidP="0021242E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F6DEC" id="Prostokąt 14" o:spid="_x0000_s1027" style="position:absolute;left:0;text-align:left;margin-left:173.9pt;margin-top:14.95pt;width:248pt;height:241pt;z-index:251661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" o:allowincell="f" filled="f" stroked="f">
                <v:textbox inset="0,0,0,0">
                  <w:txbxContent>
                    <w:p w14:paraId="23449ED2" w14:textId="7DA0CBD1" w:rsidR="0021242E" w:rsidRDefault="0021242E" w:rsidP="0021242E">
                      <w:pPr>
                        <w:widowControl/>
                        <w:autoSpaceDE/>
                        <w:autoSpaceDN/>
                        <w:spacing w:line="482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24"/>
                          <w:szCs w:val="24"/>
                          <w:lang w:eastAsia="pl-PL"/>
                        </w:rPr>
                        <w:drawing>
                          <wp:inline distT="0" distB="0" distL="0" distR="0" wp14:anchorId="5B889EE5" wp14:editId="2C31629C">
                            <wp:extent cx="3138805" cy="3062605"/>
                            <wp:effectExtent l="0" t="0" r="4445" b="4445"/>
                            <wp:docPr id="13" name="Obraz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8805" cy="30626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A8D99C9" w14:textId="77777777" w:rsidR="0021242E" w:rsidRDefault="0021242E" w:rsidP="0021242E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rect>
            </w:pict>
          </mc:Fallback>
        </mc:AlternateContent>
      </w:r>
    </w:p>
    <w:p w14:paraId="2695D4EB" w14:textId="77777777" w:rsidR="0021242E" w:rsidRDefault="0021242E" w:rsidP="0021242E">
      <w:pPr>
        <w:pStyle w:val="Tekstpodstawowy"/>
        <w:kinsoku w:val="0"/>
        <w:overflowPunct w:val="0"/>
        <w:spacing w:before="3"/>
        <w:rPr>
          <w:sz w:val="30"/>
          <w:szCs w:val="30"/>
        </w:rPr>
      </w:pPr>
    </w:p>
    <w:p w14:paraId="5D15FC40" w14:textId="77777777" w:rsidR="0021242E" w:rsidRDefault="0021242E" w:rsidP="0021242E">
      <w:pPr>
        <w:pStyle w:val="Tekstpodstawowy"/>
        <w:kinsoku w:val="0"/>
        <w:overflowPunct w:val="0"/>
        <w:ind w:left="366"/>
        <w:rPr>
          <w:spacing w:val="-2"/>
          <w:sz w:val="18"/>
          <w:szCs w:val="18"/>
        </w:rPr>
      </w:pPr>
      <w:r>
        <w:rPr>
          <w:sz w:val="18"/>
          <w:szCs w:val="18"/>
        </w:rPr>
        <w:t>Rys.</w:t>
      </w:r>
      <w:r>
        <w:rPr>
          <w:spacing w:val="-7"/>
          <w:sz w:val="18"/>
          <w:szCs w:val="18"/>
        </w:rPr>
        <w:t xml:space="preserve"> </w:t>
      </w:r>
      <w:r>
        <w:rPr>
          <w:sz w:val="18"/>
          <w:szCs w:val="18"/>
        </w:rPr>
        <w:t>1.2</w:t>
      </w:r>
      <w:r>
        <w:rPr>
          <w:spacing w:val="-2"/>
          <w:sz w:val="18"/>
          <w:szCs w:val="18"/>
        </w:rPr>
        <w:t xml:space="preserve"> </w:t>
      </w:r>
      <w:r>
        <w:rPr>
          <w:sz w:val="18"/>
          <w:szCs w:val="18"/>
        </w:rPr>
        <w:t>Aparatura</w:t>
      </w:r>
      <w:r>
        <w:rPr>
          <w:spacing w:val="-5"/>
          <w:sz w:val="18"/>
          <w:szCs w:val="18"/>
        </w:rPr>
        <w:t xml:space="preserve"> </w:t>
      </w:r>
      <w:r>
        <w:rPr>
          <w:sz w:val="18"/>
          <w:szCs w:val="18"/>
        </w:rPr>
        <w:t>VSS</w:t>
      </w:r>
      <w:r>
        <w:rPr>
          <w:spacing w:val="-5"/>
          <w:sz w:val="18"/>
          <w:szCs w:val="18"/>
        </w:rPr>
        <w:t xml:space="preserve"> </w:t>
      </w:r>
      <w:r>
        <w:rPr>
          <w:sz w:val="18"/>
          <w:szCs w:val="18"/>
        </w:rPr>
        <w:t>z</w:t>
      </w:r>
      <w:r>
        <w:rPr>
          <w:spacing w:val="-3"/>
          <w:sz w:val="18"/>
          <w:szCs w:val="18"/>
        </w:rPr>
        <w:t xml:space="preserve"> </w:t>
      </w:r>
      <w:r>
        <w:rPr>
          <w:sz w:val="18"/>
          <w:szCs w:val="18"/>
        </w:rPr>
        <w:t>jednopunktowym</w:t>
      </w:r>
      <w:r>
        <w:rPr>
          <w:spacing w:val="-4"/>
          <w:sz w:val="18"/>
          <w:szCs w:val="18"/>
        </w:rPr>
        <w:t xml:space="preserve"> </w:t>
      </w:r>
      <w:r>
        <w:rPr>
          <w:sz w:val="18"/>
          <w:szCs w:val="18"/>
        </w:rPr>
        <w:t>pomiarem</w:t>
      </w:r>
      <w:r>
        <w:rPr>
          <w:spacing w:val="-4"/>
          <w:sz w:val="18"/>
          <w:szCs w:val="18"/>
        </w:rPr>
        <w:t xml:space="preserve"> </w:t>
      </w:r>
      <w:r>
        <w:rPr>
          <w:sz w:val="18"/>
          <w:szCs w:val="18"/>
        </w:rPr>
        <w:t>przemieszczenia</w:t>
      </w:r>
      <w:r>
        <w:rPr>
          <w:spacing w:val="-3"/>
          <w:sz w:val="18"/>
          <w:szCs w:val="18"/>
        </w:rPr>
        <w:t xml:space="preserve"> </w:t>
      </w:r>
      <w:r>
        <w:rPr>
          <w:spacing w:val="-2"/>
          <w:sz w:val="18"/>
          <w:szCs w:val="18"/>
        </w:rPr>
        <w:t>płyty</w:t>
      </w:r>
    </w:p>
    <w:p w14:paraId="2F7AF962" w14:textId="77777777" w:rsidR="0021242E" w:rsidRDefault="0021242E" w:rsidP="0021242E">
      <w:pPr>
        <w:pStyle w:val="Tekstpodstawowy"/>
        <w:kinsoku w:val="0"/>
        <w:overflowPunct w:val="0"/>
        <w:ind w:left="366"/>
        <w:rPr>
          <w:spacing w:val="-2"/>
          <w:sz w:val="18"/>
          <w:szCs w:val="18"/>
        </w:rPr>
        <w:sectPr w:rsidR="0021242E">
          <w:pgSz w:w="11910" w:h="16840"/>
          <w:pgMar w:top="800" w:right="880" w:bottom="880" w:left="920" w:header="570" w:footer="697" w:gutter="0"/>
          <w:cols w:space="708"/>
          <w:noEndnote/>
        </w:sectPr>
      </w:pPr>
    </w:p>
    <w:p w14:paraId="00AB8468" w14:textId="77777777" w:rsidR="0021242E" w:rsidRPr="0021242E" w:rsidRDefault="0021242E" w:rsidP="0021242E">
      <w:pPr>
        <w:pStyle w:val="Nagwek2"/>
        <w:keepNext w:val="0"/>
        <w:keepLines w:val="0"/>
        <w:numPr>
          <w:ilvl w:val="0"/>
          <w:numId w:val="29"/>
        </w:numPr>
        <w:tabs>
          <w:tab w:val="left" w:pos="1013"/>
        </w:tabs>
        <w:kinsoku w:val="0"/>
        <w:overflowPunct w:val="0"/>
        <w:adjustRightInd w:val="0"/>
        <w:spacing w:before="66"/>
        <w:ind w:left="1012" w:hanging="657"/>
        <w:rPr>
          <w:rFonts w:ascii="Verdana" w:hAnsi="Verdana"/>
          <w:b/>
          <w:color w:val="auto"/>
          <w:spacing w:val="-2"/>
          <w:sz w:val="20"/>
          <w:szCs w:val="20"/>
        </w:rPr>
      </w:pPr>
      <w:bookmarkStart w:id="96" w:name="_Toc119516015"/>
      <w:r w:rsidRPr="0021242E">
        <w:rPr>
          <w:rFonts w:ascii="Verdana" w:hAnsi="Verdana"/>
          <w:b/>
          <w:color w:val="auto"/>
          <w:sz w:val="20"/>
          <w:szCs w:val="20"/>
        </w:rPr>
        <w:lastRenderedPageBreak/>
        <w:t>Metoda</w:t>
      </w:r>
      <w:r w:rsidRPr="0021242E">
        <w:rPr>
          <w:rFonts w:ascii="Verdana" w:hAnsi="Verdana" w:cs="Times New Roman"/>
          <w:b/>
          <w:bCs/>
          <w:color w:val="auto"/>
          <w:spacing w:val="10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badania</w:t>
      </w:r>
      <w:r w:rsidRPr="0021242E">
        <w:rPr>
          <w:rFonts w:ascii="Verdana" w:hAnsi="Verdana" w:cs="Times New Roman"/>
          <w:b/>
          <w:bCs/>
          <w:color w:val="auto"/>
          <w:spacing w:val="10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i</w:t>
      </w:r>
      <w:r w:rsidRPr="0021242E">
        <w:rPr>
          <w:rFonts w:ascii="Verdana" w:hAnsi="Verdana" w:cs="Times New Roman"/>
          <w:b/>
          <w:bCs/>
          <w:color w:val="auto"/>
          <w:spacing w:val="10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wykonanie</w:t>
      </w:r>
      <w:r w:rsidRPr="0021242E">
        <w:rPr>
          <w:rFonts w:ascii="Verdana" w:hAnsi="Verdana" w:cs="Times New Roman"/>
          <w:b/>
          <w:bCs/>
          <w:color w:val="auto"/>
          <w:spacing w:val="10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pacing w:val="-2"/>
          <w:sz w:val="20"/>
          <w:szCs w:val="20"/>
        </w:rPr>
        <w:t>badania</w:t>
      </w:r>
      <w:bookmarkEnd w:id="96"/>
    </w:p>
    <w:p w14:paraId="4F034413" w14:textId="77777777" w:rsidR="0021242E" w:rsidRPr="0021242E" w:rsidRDefault="0021242E" w:rsidP="0021242E">
      <w:pPr>
        <w:pStyle w:val="Akapitzlist"/>
        <w:numPr>
          <w:ilvl w:val="1"/>
          <w:numId w:val="29"/>
        </w:numPr>
        <w:tabs>
          <w:tab w:val="left" w:pos="1013"/>
        </w:tabs>
        <w:kinsoku w:val="0"/>
        <w:overflowPunct w:val="0"/>
        <w:adjustRightInd w:val="0"/>
        <w:spacing w:before="203"/>
        <w:ind w:hanging="657"/>
        <w:jc w:val="left"/>
        <w:rPr>
          <w:b/>
          <w:bCs/>
          <w:spacing w:val="-2"/>
          <w:sz w:val="20"/>
          <w:szCs w:val="20"/>
        </w:rPr>
      </w:pPr>
      <w:r w:rsidRPr="0021242E">
        <w:rPr>
          <w:b/>
          <w:bCs/>
          <w:sz w:val="20"/>
          <w:szCs w:val="20"/>
        </w:rPr>
        <w:t>Metoda</w:t>
      </w:r>
      <w:r w:rsidRPr="0021242E">
        <w:rPr>
          <w:rFonts w:cs="Times New Roman"/>
          <w:spacing w:val="5"/>
          <w:sz w:val="20"/>
          <w:szCs w:val="20"/>
        </w:rPr>
        <w:t xml:space="preserve"> </w:t>
      </w:r>
      <w:r w:rsidRPr="0021242E">
        <w:rPr>
          <w:b/>
          <w:bCs/>
          <w:spacing w:val="-2"/>
          <w:sz w:val="20"/>
          <w:szCs w:val="20"/>
        </w:rPr>
        <w:t>badania</w:t>
      </w:r>
    </w:p>
    <w:p w14:paraId="4B5772E1" w14:textId="77777777" w:rsidR="0021242E" w:rsidRPr="0021242E" w:rsidRDefault="0021242E" w:rsidP="0021242E">
      <w:pPr>
        <w:pStyle w:val="Tekstpodstawowy"/>
        <w:kinsoku w:val="0"/>
        <w:overflowPunct w:val="0"/>
        <w:spacing w:before="11"/>
        <w:rPr>
          <w:b/>
          <w:bCs/>
        </w:rPr>
      </w:pPr>
    </w:p>
    <w:p w14:paraId="74DF0F35" w14:textId="77777777" w:rsidR="0021242E" w:rsidRPr="0021242E" w:rsidRDefault="0021242E" w:rsidP="0021242E">
      <w:pPr>
        <w:pStyle w:val="Tekstpodstawowy"/>
        <w:kinsoku w:val="0"/>
        <w:overflowPunct w:val="0"/>
        <w:spacing w:line="288" w:lineRule="auto"/>
        <w:ind w:left="376" w:right="952"/>
        <w:rPr>
          <w:spacing w:val="-2"/>
        </w:rPr>
      </w:pPr>
      <w:r w:rsidRPr="0021242E">
        <w:t>Badanie</w:t>
      </w:r>
      <w:r w:rsidRPr="0021242E">
        <w:rPr>
          <w:spacing w:val="-4"/>
        </w:rPr>
        <w:t xml:space="preserve"> </w:t>
      </w:r>
      <w:r w:rsidRPr="0021242E">
        <w:t>polega</w:t>
      </w:r>
      <w:r w:rsidRPr="0021242E">
        <w:rPr>
          <w:spacing w:val="-3"/>
        </w:rPr>
        <w:t xml:space="preserve"> </w:t>
      </w:r>
      <w:r w:rsidRPr="0021242E">
        <w:t>na</w:t>
      </w:r>
      <w:r w:rsidRPr="0021242E">
        <w:rPr>
          <w:spacing w:val="-3"/>
        </w:rPr>
        <w:t xml:space="preserve"> </w:t>
      </w:r>
      <w:r w:rsidRPr="0021242E">
        <w:t>pomiarze</w:t>
      </w:r>
      <w:r w:rsidRPr="0021242E">
        <w:rPr>
          <w:spacing w:val="-4"/>
        </w:rPr>
        <w:t xml:space="preserve"> </w:t>
      </w:r>
      <w:r w:rsidRPr="0021242E">
        <w:t>przemieszczeń</w:t>
      </w:r>
      <w:r w:rsidRPr="0021242E">
        <w:rPr>
          <w:spacing w:val="-2"/>
        </w:rPr>
        <w:t xml:space="preserve"> </w:t>
      </w:r>
      <w:r w:rsidRPr="0021242E">
        <w:t>pionowych</w:t>
      </w:r>
      <w:r w:rsidRPr="0021242E">
        <w:rPr>
          <w:spacing w:val="-2"/>
        </w:rPr>
        <w:t xml:space="preserve"> </w:t>
      </w:r>
      <w:r w:rsidRPr="0021242E">
        <w:t>(osiadań)</w:t>
      </w:r>
      <w:r w:rsidRPr="0021242E">
        <w:rPr>
          <w:spacing w:val="-3"/>
        </w:rPr>
        <w:t xml:space="preserve"> </w:t>
      </w:r>
      <w:r w:rsidRPr="0021242E">
        <w:t>badanej</w:t>
      </w:r>
      <w:r w:rsidRPr="0021242E">
        <w:rPr>
          <w:spacing w:val="-2"/>
        </w:rPr>
        <w:t xml:space="preserve"> </w:t>
      </w:r>
      <w:r w:rsidRPr="0021242E">
        <w:t>warstwy</w:t>
      </w:r>
      <w:r w:rsidRPr="0021242E">
        <w:rPr>
          <w:spacing w:val="-3"/>
        </w:rPr>
        <w:t xml:space="preserve"> </w:t>
      </w:r>
      <w:r w:rsidRPr="0021242E">
        <w:t>pod wpływem nacisku statycznego wywieranego za pomocą stalowej okrągłej płyty o średnicy</w:t>
      </w:r>
      <w:r w:rsidRPr="0021242E">
        <w:rPr>
          <w:spacing w:val="-18"/>
        </w:rPr>
        <w:t xml:space="preserve"> </w:t>
      </w:r>
      <w:r w:rsidRPr="0021242E">
        <w:t>D=300</w:t>
      </w:r>
      <w:r w:rsidRPr="0021242E">
        <w:rPr>
          <w:spacing w:val="-18"/>
        </w:rPr>
        <w:t xml:space="preserve"> </w:t>
      </w:r>
      <w:r w:rsidRPr="0021242E">
        <w:t>mm.</w:t>
      </w:r>
      <w:r w:rsidRPr="0021242E">
        <w:rPr>
          <w:spacing w:val="-17"/>
        </w:rPr>
        <w:t xml:space="preserve"> </w:t>
      </w:r>
      <w:r w:rsidRPr="0021242E">
        <w:t>Nacisk</w:t>
      </w:r>
      <w:r w:rsidRPr="0021242E">
        <w:rPr>
          <w:spacing w:val="-18"/>
        </w:rPr>
        <w:t xml:space="preserve"> </w:t>
      </w:r>
      <w:r w:rsidRPr="0021242E">
        <w:t>na</w:t>
      </w:r>
      <w:r w:rsidRPr="0021242E">
        <w:rPr>
          <w:spacing w:val="-17"/>
        </w:rPr>
        <w:t xml:space="preserve"> </w:t>
      </w:r>
      <w:r w:rsidRPr="0021242E">
        <w:t>płytę</w:t>
      </w:r>
      <w:r w:rsidRPr="0021242E">
        <w:rPr>
          <w:spacing w:val="-18"/>
        </w:rPr>
        <w:t xml:space="preserve"> </w:t>
      </w:r>
      <w:r w:rsidRPr="0021242E">
        <w:t>wywierany</w:t>
      </w:r>
      <w:r w:rsidRPr="0021242E">
        <w:rPr>
          <w:spacing w:val="-18"/>
        </w:rPr>
        <w:t xml:space="preserve"> </w:t>
      </w:r>
      <w:r w:rsidRPr="0021242E">
        <w:t>jest</w:t>
      </w:r>
      <w:r w:rsidRPr="0021242E">
        <w:rPr>
          <w:spacing w:val="-17"/>
        </w:rPr>
        <w:t xml:space="preserve"> </w:t>
      </w:r>
      <w:r w:rsidRPr="0021242E">
        <w:t>za</w:t>
      </w:r>
      <w:r w:rsidRPr="0021242E">
        <w:rPr>
          <w:spacing w:val="-18"/>
        </w:rPr>
        <w:t xml:space="preserve"> </w:t>
      </w:r>
      <w:r w:rsidRPr="0021242E">
        <w:t>pośrednictwem</w:t>
      </w:r>
      <w:r w:rsidRPr="0021242E">
        <w:rPr>
          <w:spacing w:val="-17"/>
        </w:rPr>
        <w:t xml:space="preserve"> </w:t>
      </w:r>
      <w:r w:rsidRPr="0021242E">
        <w:t>zmiany</w:t>
      </w:r>
      <w:r w:rsidRPr="0021242E">
        <w:rPr>
          <w:spacing w:val="-18"/>
        </w:rPr>
        <w:t xml:space="preserve"> </w:t>
      </w:r>
      <w:r w:rsidRPr="0021242E">
        <w:t>ciśnienia oleju w pompie hydraulicznej poprzez przemieszczanie tłoczyska wywołany ruchem dźwignika.</w:t>
      </w:r>
      <w:r w:rsidRPr="0021242E">
        <w:rPr>
          <w:spacing w:val="-14"/>
        </w:rPr>
        <w:t xml:space="preserve"> </w:t>
      </w:r>
      <w:r w:rsidRPr="0021242E">
        <w:t>Dźwignik</w:t>
      </w:r>
      <w:r w:rsidRPr="0021242E">
        <w:rPr>
          <w:spacing w:val="-14"/>
        </w:rPr>
        <w:t xml:space="preserve"> </w:t>
      </w:r>
      <w:r w:rsidRPr="0021242E">
        <w:t>oparty</w:t>
      </w:r>
      <w:r w:rsidRPr="0021242E">
        <w:rPr>
          <w:spacing w:val="-14"/>
        </w:rPr>
        <w:t xml:space="preserve"> </w:t>
      </w:r>
      <w:r w:rsidRPr="0021242E">
        <w:t>jest</w:t>
      </w:r>
      <w:r w:rsidRPr="0021242E">
        <w:rPr>
          <w:spacing w:val="-11"/>
        </w:rPr>
        <w:t xml:space="preserve"> </w:t>
      </w:r>
      <w:r w:rsidRPr="0021242E">
        <w:t>o</w:t>
      </w:r>
      <w:r w:rsidRPr="0021242E">
        <w:rPr>
          <w:spacing w:val="-14"/>
        </w:rPr>
        <w:t xml:space="preserve"> </w:t>
      </w:r>
      <w:r w:rsidRPr="0021242E">
        <w:t>przeciwwagę</w:t>
      </w:r>
      <w:r w:rsidRPr="0021242E">
        <w:rPr>
          <w:spacing w:val="-12"/>
        </w:rPr>
        <w:t xml:space="preserve"> </w:t>
      </w:r>
      <w:r w:rsidRPr="0021242E">
        <w:t>(najczęściej</w:t>
      </w:r>
      <w:r w:rsidRPr="0021242E">
        <w:rPr>
          <w:spacing w:val="-13"/>
        </w:rPr>
        <w:t xml:space="preserve"> </w:t>
      </w:r>
      <w:r w:rsidRPr="0021242E">
        <w:t>samochód</w:t>
      </w:r>
      <w:r w:rsidRPr="0021242E">
        <w:rPr>
          <w:spacing w:val="-13"/>
        </w:rPr>
        <w:t xml:space="preserve"> </w:t>
      </w:r>
      <w:r w:rsidRPr="0021242E">
        <w:t>ciężarowy,</w:t>
      </w:r>
      <w:r w:rsidRPr="0021242E">
        <w:rPr>
          <w:spacing w:val="-5"/>
        </w:rPr>
        <w:t xml:space="preserve"> </w:t>
      </w:r>
      <w:r w:rsidRPr="0021242E">
        <w:t>ciężki walec</w:t>
      </w:r>
      <w:r w:rsidRPr="0021242E">
        <w:rPr>
          <w:rFonts w:cs="Times New Roman"/>
          <w:spacing w:val="52"/>
        </w:rPr>
        <w:t xml:space="preserve">  </w:t>
      </w:r>
      <w:r w:rsidRPr="0021242E">
        <w:t>drogowy)</w:t>
      </w:r>
      <w:r w:rsidRPr="0021242E">
        <w:rPr>
          <w:rFonts w:cs="Times New Roman"/>
          <w:spacing w:val="54"/>
        </w:rPr>
        <w:t xml:space="preserve">  </w:t>
      </w:r>
      <w:r w:rsidRPr="0021242E">
        <w:t>o</w:t>
      </w:r>
      <w:r w:rsidRPr="0021242E">
        <w:rPr>
          <w:rFonts w:cs="Times New Roman"/>
          <w:spacing w:val="52"/>
        </w:rPr>
        <w:t xml:space="preserve">  </w:t>
      </w:r>
      <w:r w:rsidRPr="0021242E">
        <w:t>odpowiedniej</w:t>
      </w:r>
      <w:r w:rsidRPr="0021242E">
        <w:rPr>
          <w:rFonts w:cs="Times New Roman"/>
          <w:spacing w:val="53"/>
        </w:rPr>
        <w:t xml:space="preserve">  </w:t>
      </w:r>
      <w:r w:rsidRPr="0021242E">
        <w:t>masie.</w:t>
      </w:r>
      <w:r w:rsidRPr="0021242E">
        <w:rPr>
          <w:rFonts w:cs="Times New Roman"/>
          <w:spacing w:val="53"/>
        </w:rPr>
        <w:t xml:space="preserve">  </w:t>
      </w:r>
      <w:r w:rsidRPr="0021242E">
        <w:t>Pomiar</w:t>
      </w:r>
      <w:r w:rsidRPr="0021242E">
        <w:rPr>
          <w:rFonts w:cs="Times New Roman"/>
          <w:spacing w:val="52"/>
        </w:rPr>
        <w:t xml:space="preserve">  </w:t>
      </w:r>
      <w:r w:rsidRPr="0021242E">
        <w:t>modułu</w:t>
      </w:r>
      <w:r w:rsidRPr="0021242E">
        <w:rPr>
          <w:spacing w:val="33"/>
        </w:rPr>
        <w:t xml:space="preserve">  </w:t>
      </w:r>
      <w:r w:rsidRPr="0021242E">
        <w:t>odkształcenia</w:t>
      </w:r>
      <w:r w:rsidRPr="0021242E">
        <w:rPr>
          <w:spacing w:val="32"/>
        </w:rPr>
        <w:t xml:space="preserve">  </w:t>
      </w:r>
      <w:r w:rsidRPr="0021242E">
        <w:rPr>
          <w:spacing w:val="-2"/>
        </w:rPr>
        <w:t>należy</w:t>
      </w:r>
    </w:p>
    <w:p w14:paraId="2C574C8E" w14:textId="77777777" w:rsidR="0021242E" w:rsidRPr="0021242E" w:rsidRDefault="0021242E" w:rsidP="0021242E">
      <w:pPr>
        <w:pStyle w:val="Tekstpodstawowy"/>
        <w:kinsoku w:val="0"/>
        <w:overflowPunct w:val="0"/>
        <w:spacing w:before="9" w:line="235" w:lineRule="exact"/>
        <w:ind w:left="376"/>
        <w:rPr>
          <w:spacing w:val="-4"/>
        </w:rPr>
      </w:pPr>
      <w:r w:rsidRPr="0021242E">
        <w:t>przeprowadzić</w:t>
      </w:r>
      <w:r w:rsidRPr="0021242E">
        <w:rPr>
          <w:spacing w:val="-11"/>
        </w:rPr>
        <w:t xml:space="preserve"> </w:t>
      </w:r>
      <w:r w:rsidRPr="0021242E">
        <w:t>gdy</w:t>
      </w:r>
      <w:r w:rsidRPr="0021242E">
        <w:rPr>
          <w:spacing w:val="-9"/>
        </w:rPr>
        <w:t xml:space="preserve"> </w:t>
      </w:r>
      <w:r w:rsidRPr="0021242E">
        <w:t>temperatura</w:t>
      </w:r>
      <w:r w:rsidRPr="0021242E">
        <w:rPr>
          <w:spacing w:val="-7"/>
        </w:rPr>
        <w:t xml:space="preserve"> </w:t>
      </w:r>
      <w:r w:rsidRPr="0021242E">
        <w:t>badanej</w:t>
      </w:r>
      <w:r w:rsidRPr="0021242E">
        <w:rPr>
          <w:spacing w:val="-8"/>
        </w:rPr>
        <w:t xml:space="preserve"> </w:t>
      </w:r>
      <w:r w:rsidRPr="0021242E">
        <w:t>warstwy</w:t>
      </w:r>
      <w:r w:rsidRPr="0021242E">
        <w:rPr>
          <w:spacing w:val="-10"/>
        </w:rPr>
        <w:t xml:space="preserve"> </w:t>
      </w:r>
      <w:r w:rsidRPr="0021242E">
        <w:t>jest</w:t>
      </w:r>
      <w:r w:rsidRPr="0021242E">
        <w:rPr>
          <w:spacing w:val="-9"/>
        </w:rPr>
        <w:t xml:space="preserve"> </w:t>
      </w:r>
      <w:r w:rsidRPr="0021242E">
        <w:t>większa</w:t>
      </w:r>
      <w:r w:rsidRPr="0021242E">
        <w:rPr>
          <w:spacing w:val="-8"/>
        </w:rPr>
        <w:t xml:space="preserve"> </w:t>
      </w:r>
      <w:r w:rsidRPr="0021242E">
        <w:t>od</w:t>
      </w:r>
      <w:r w:rsidRPr="0021242E">
        <w:rPr>
          <w:spacing w:val="-8"/>
        </w:rPr>
        <w:t xml:space="preserve"> </w:t>
      </w:r>
      <w:r w:rsidRPr="0021242E">
        <w:rPr>
          <w:spacing w:val="-4"/>
        </w:rPr>
        <w:t>0</w:t>
      </w:r>
      <w:r w:rsidRPr="0021242E">
        <w:rPr>
          <w:spacing w:val="-4"/>
          <w:position w:val="7"/>
        </w:rPr>
        <w:t>o</w:t>
      </w:r>
      <w:r w:rsidRPr="0021242E">
        <w:rPr>
          <w:spacing w:val="-4"/>
        </w:rPr>
        <w:t>C.</w:t>
      </w:r>
    </w:p>
    <w:p w14:paraId="2C20B76F" w14:textId="77777777" w:rsidR="0021242E" w:rsidRPr="0021242E" w:rsidRDefault="0021242E" w:rsidP="0021242E">
      <w:pPr>
        <w:pStyle w:val="Nagwek2"/>
        <w:keepNext w:val="0"/>
        <w:keepLines w:val="0"/>
        <w:numPr>
          <w:ilvl w:val="1"/>
          <w:numId w:val="29"/>
        </w:numPr>
        <w:tabs>
          <w:tab w:val="left" w:pos="1013"/>
        </w:tabs>
        <w:kinsoku w:val="0"/>
        <w:overflowPunct w:val="0"/>
        <w:adjustRightInd w:val="0"/>
        <w:spacing w:before="0" w:line="257" w:lineRule="exact"/>
        <w:ind w:hanging="657"/>
        <w:jc w:val="both"/>
        <w:rPr>
          <w:rFonts w:ascii="Verdana" w:hAnsi="Verdana"/>
          <w:b/>
          <w:color w:val="auto"/>
          <w:spacing w:val="-2"/>
          <w:sz w:val="20"/>
          <w:szCs w:val="20"/>
        </w:rPr>
      </w:pPr>
      <w:bookmarkStart w:id="97" w:name="_Toc119516016"/>
      <w:r w:rsidRPr="0021242E">
        <w:rPr>
          <w:rFonts w:ascii="Verdana" w:hAnsi="Verdana"/>
          <w:b/>
          <w:color w:val="auto"/>
          <w:sz w:val="20"/>
          <w:szCs w:val="20"/>
        </w:rPr>
        <w:t>Przygotowanie</w:t>
      </w:r>
      <w:r w:rsidRPr="0021242E">
        <w:rPr>
          <w:rFonts w:ascii="Verdana" w:hAnsi="Verdana" w:cs="Times New Roman"/>
          <w:b/>
          <w:bCs/>
          <w:color w:val="auto"/>
          <w:spacing w:val="2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zestawu</w:t>
      </w:r>
      <w:r w:rsidRPr="0021242E">
        <w:rPr>
          <w:rFonts w:ascii="Verdana" w:hAnsi="Verdana" w:cs="Times New Roman"/>
          <w:b/>
          <w:bCs/>
          <w:color w:val="auto"/>
          <w:spacing w:val="4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pacing w:val="-2"/>
          <w:sz w:val="20"/>
          <w:szCs w:val="20"/>
        </w:rPr>
        <w:t>badawczego</w:t>
      </w:r>
      <w:bookmarkEnd w:id="97"/>
    </w:p>
    <w:p w14:paraId="7E29DA9D" w14:textId="77777777" w:rsidR="0021242E" w:rsidRPr="0021242E" w:rsidRDefault="0021242E" w:rsidP="0021242E">
      <w:pPr>
        <w:pStyle w:val="Tekstpodstawowy"/>
        <w:kinsoku w:val="0"/>
        <w:overflowPunct w:val="0"/>
        <w:spacing w:before="6"/>
        <w:rPr>
          <w:b/>
          <w:bCs/>
        </w:rPr>
      </w:pPr>
    </w:p>
    <w:p w14:paraId="26B4A934" w14:textId="77777777" w:rsidR="0021242E" w:rsidRPr="0021242E" w:rsidRDefault="0021242E" w:rsidP="0021242E">
      <w:pPr>
        <w:pStyle w:val="Tekstpodstawowy"/>
        <w:kinsoku w:val="0"/>
        <w:overflowPunct w:val="0"/>
        <w:spacing w:line="288" w:lineRule="auto"/>
        <w:ind w:left="376" w:right="562"/>
        <w:rPr>
          <w:spacing w:val="-2"/>
        </w:rPr>
      </w:pPr>
      <w:r w:rsidRPr="0021242E">
        <w:t xml:space="preserve">W celu przygotowania aparatury do wykonania badania należy przeprowadzić następujące </w:t>
      </w:r>
      <w:r w:rsidRPr="0021242E">
        <w:rPr>
          <w:spacing w:val="-2"/>
        </w:rPr>
        <w:t>czynności:</w:t>
      </w:r>
    </w:p>
    <w:p w14:paraId="7BCC0694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63" w:line="280" w:lineRule="auto"/>
        <w:ind w:left="784" w:right="559"/>
        <w:rPr>
          <w:sz w:val="20"/>
          <w:szCs w:val="20"/>
        </w:rPr>
      </w:pPr>
      <w:r w:rsidRPr="0021242E">
        <w:rPr>
          <w:sz w:val="20"/>
          <w:szCs w:val="20"/>
        </w:rPr>
        <w:t>ustawić płytę na wyrównanej powierzchni badanej warstwy (w przypadku nierównej powierzchni</w:t>
      </w:r>
      <w:r w:rsidRPr="0021242E">
        <w:rPr>
          <w:spacing w:val="-17"/>
          <w:sz w:val="20"/>
          <w:szCs w:val="20"/>
        </w:rPr>
        <w:t xml:space="preserve"> </w:t>
      </w:r>
      <w:r w:rsidRPr="0021242E">
        <w:rPr>
          <w:sz w:val="20"/>
          <w:szCs w:val="20"/>
        </w:rPr>
        <w:t>należy</w:t>
      </w:r>
      <w:r w:rsidRPr="0021242E">
        <w:rPr>
          <w:spacing w:val="-17"/>
          <w:sz w:val="20"/>
          <w:szCs w:val="20"/>
        </w:rPr>
        <w:t xml:space="preserve"> </w:t>
      </w:r>
      <w:r w:rsidRPr="0021242E">
        <w:rPr>
          <w:sz w:val="20"/>
          <w:szCs w:val="20"/>
        </w:rPr>
        <w:t>miejsce</w:t>
      </w:r>
      <w:r w:rsidRPr="0021242E">
        <w:rPr>
          <w:spacing w:val="-17"/>
          <w:sz w:val="20"/>
          <w:szCs w:val="20"/>
        </w:rPr>
        <w:t xml:space="preserve"> </w:t>
      </w:r>
      <w:r w:rsidRPr="0021242E">
        <w:rPr>
          <w:sz w:val="20"/>
          <w:szCs w:val="20"/>
        </w:rPr>
        <w:t>przeznaczone</w:t>
      </w:r>
      <w:r w:rsidRPr="0021242E">
        <w:rPr>
          <w:spacing w:val="-18"/>
          <w:sz w:val="20"/>
          <w:szCs w:val="20"/>
        </w:rPr>
        <w:t xml:space="preserve"> </w:t>
      </w:r>
      <w:r w:rsidRPr="0021242E">
        <w:rPr>
          <w:sz w:val="20"/>
          <w:szCs w:val="20"/>
        </w:rPr>
        <w:t>do</w:t>
      </w:r>
      <w:r w:rsidRPr="0021242E">
        <w:rPr>
          <w:spacing w:val="-18"/>
          <w:sz w:val="20"/>
          <w:szCs w:val="20"/>
        </w:rPr>
        <w:t xml:space="preserve"> </w:t>
      </w:r>
      <w:r w:rsidRPr="0021242E">
        <w:rPr>
          <w:sz w:val="20"/>
          <w:szCs w:val="20"/>
        </w:rPr>
        <w:t>badań</w:t>
      </w:r>
      <w:r w:rsidRPr="0021242E">
        <w:rPr>
          <w:spacing w:val="-16"/>
          <w:sz w:val="20"/>
          <w:szCs w:val="20"/>
        </w:rPr>
        <w:t xml:space="preserve"> </w:t>
      </w:r>
      <w:r w:rsidRPr="0021242E">
        <w:rPr>
          <w:sz w:val="20"/>
          <w:szCs w:val="20"/>
        </w:rPr>
        <w:t>wyrównać</w:t>
      </w:r>
      <w:r w:rsidRPr="0021242E">
        <w:rPr>
          <w:spacing w:val="-18"/>
          <w:sz w:val="20"/>
          <w:szCs w:val="20"/>
        </w:rPr>
        <w:t xml:space="preserve"> </w:t>
      </w:r>
      <w:r w:rsidRPr="0021242E">
        <w:rPr>
          <w:sz w:val="20"/>
          <w:szCs w:val="20"/>
        </w:rPr>
        <w:t>cienką</w:t>
      </w:r>
      <w:r w:rsidRPr="0021242E">
        <w:rPr>
          <w:spacing w:val="-17"/>
          <w:sz w:val="20"/>
          <w:szCs w:val="20"/>
        </w:rPr>
        <w:t xml:space="preserve"> </w:t>
      </w:r>
      <w:r w:rsidRPr="0021242E">
        <w:rPr>
          <w:sz w:val="20"/>
          <w:szCs w:val="20"/>
        </w:rPr>
        <w:t>warstwą</w:t>
      </w:r>
      <w:r w:rsidRPr="0021242E">
        <w:rPr>
          <w:spacing w:val="-18"/>
          <w:sz w:val="20"/>
          <w:szCs w:val="20"/>
        </w:rPr>
        <w:t xml:space="preserve"> </w:t>
      </w:r>
      <w:r w:rsidRPr="0021242E">
        <w:rPr>
          <w:sz w:val="20"/>
          <w:szCs w:val="20"/>
        </w:rPr>
        <w:t>drobnego suchego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piasku),</w:t>
      </w:r>
    </w:p>
    <w:p w14:paraId="5D256209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69"/>
        <w:ind w:left="784" w:hanging="429"/>
        <w:rPr>
          <w:spacing w:val="-2"/>
          <w:sz w:val="20"/>
          <w:szCs w:val="20"/>
        </w:rPr>
      </w:pPr>
      <w:r w:rsidRPr="0021242E">
        <w:rPr>
          <w:sz w:val="20"/>
          <w:szCs w:val="20"/>
        </w:rPr>
        <w:t>dociskając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rękoma,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wykonać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kilkakrotny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obrót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pacing w:val="-2"/>
          <w:sz w:val="20"/>
          <w:szCs w:val="20"/>
        </w:rPr>
        <w:t>płyty,</w:t>
      </w:r>
    </w:p>
    <w:p w14:paraId="7E2EE049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146" w:line="273" w:lineRule="auto"/>
        <w:ind w:left="784" w:right="555"/>
        <w:rPr>
          <w:sz w:val="20"/>
          <w:szCs w:val="20"/>
        </w:rPr>
      </w:pPr>
      <w:r w:rsidRPr="0021242E">
        <w:rPr>
          <w:sz w:val="20"/>
          <w:szCs w:val="20"/>
        </w:rPr>
        <w:t>ustawić statyw tak, aby punkty podparcia były w jak największej odległości od płyty i jak najdalej od kół pojazdu stanowiącego przeciwwagę,</w:t>
      </w:r>
    </w:p>
    <w:p w14:paraId="675F5BBC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116"/>
        <w:ind w:left="784" w:hanging="429"/>
        <w:rPr>
          <w:spacing w:val="-2"/>
          <w:sz w:val="20"/>
          <w:szCs w:val="20"/>
        </w:rPr>
      </w:pPr>
      <w:r w:rsidRPr="0021242E">
        <w:rPr>
          <w:sz w:val="20"/>
          <w:szCs w:val="20"/>
        </w:rPr>
        <w:t>zamontować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dźwignik</w:t>
      </w:r>
      <w:r w:rsidRPr="0021242E">
        <w:rPr>
          <w:spacing w:val="-11"/>
          <w:sz w:val="20"/>
          <w:szCs w:val="20"/>
        </w:rPr>
        <w:t xml:space="preserve"> </w:t>
      </w:r>
      <w:r w:rsidRPr="0021242E">
        <w:rPr>
          <w:sz w:val="20"/>
          <w:szCs w:val="20"/>
        </w:rPr>
        <w:t>oraz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pacing w:val="-2"/>
          <w:sz w:val="20"/>
          <w:szCs w:val="20"/>
        </w:rPr>
        <w:t>przedłużacz,</w:t>
      </w:r>
    </w:p>
    <w:p w14:paraId="504F2804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160"/>
        <w:ind w:left="784" w:hanging="429"/>
        <w:jc w:val="left"/>
        <w:rPr>
          <w:spacing w:val="-2"/>
          <w:sz w:val="20"/>
          <w:szCs w:val="20"/>
        </w:rPr>
      </w:pPr>
      <w:r w:rsidRPr="0021242E">
        <w:rPr>
          <w:sz w:val="20"/>
          <w:szCs w:val="20"/>
        </w:rPr>
        <w:t>czujniki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zamocować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w</w:t>
      </w:r>
      <w:r w:rsidRPr="0021242E">
        <w:rPr>
          <w:spacing w:val="-6"/>
          <w:sz w:val="20"/>
          <w:szCs w:val="20"/>
        </w:rPr>
        <w:t xml:space="preserve"> </w:t>
      </w:r>
      <w:r w:rsidRPr="0021242E">
        <w:rPr>
          <w:sz w:val="20"/>
          <w:szCs w:val="20"/>
        </w:rPr>
        <w:t>uchwytach</w:t>
      </w:r>
      <w:r w:rsidRPr="0021242E">
        <w:rPr>
          <w:spacing w:val="-5"/>
          <w:sz w:val="20"/>
          <w:szCs w:val="20"/>
        </w:rPr>
        <w:t xml:space="preserve"> </w:t>
      </w:r>
      <w:r w:rsidRPr="0021242E">
        <w:rPr>
          <w:sz w:val="20"/>
          <w:szCs w:val="20"/>
        </w:rPr>
        <w:t>opierając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je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na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pacing w:val="-2"/>
          <w:sz w:val="20"/>
          <w:szCs w:val="20"/>
        </w:rPr>
        <w:t>stelażu.</w:t>
      </w:r>
    </w:p>
    <w:p w14:paraId="07BF10CD" w14:textId="77777777" w:rsidR="0021242E" w:rsidRPr="0021242E" w:rsidRDefault="0021242E" w:rsidP="0021242E">
      <w:pPr>
        <w:pStyle w:val="Nagwek2"/>
        <w:keepNext w:val="0"/>
        <w:keepLines w:val="0"/>
        <w:numPr>
          <w:ilvl w:val="1"/>
          <w:numId w:val="29"/>
        </w:numPr>
        <w:tabs>
          <w:tab w:val="left" w:pos="1080"/>
        </w:tabs>
        <w:kinsoku w:val="0"/>
        <w:overflowPunct w:val="0"/>
        <w:adjustRightInd w:val="0"/>
        <w:spacing w:before="136"/>
        <w:ind w:left="1079" w:hanging="724"/>
        <w:rPr>
          <w:rFonts w:ascii="Verdana" w:hAnsi="Verdana"/>
          <w:b/>
          <w:color w:val="auto"/>
          <w:spacing w:val="-2"/>
          <w:sz w:val="20"/>
          <w:szCs w:val="20"/>
        </w:rPr>
      </w:pPr>
      <w:bookmarkStart w:id="98" w:name="_Toc119516017"/>
      <w:r w:rsidRPr="0021242E">
        <w:rPr>
          <w:rFonts w:ascii="Verdana" w:hAnsi="Verdana"/>
          <w:b/>
          <w:color w:val="auto"/>
          <w:sz w:val="20"/>
          <w:szCs w:val="20"/>
        </w:rPr>
        <w:t>Oznaczenie</w:t>
      </w:r>
      <w:r w:rsidRPr="0021242E">
        <w:rPr>
          <w:rFonts w:ascii="Verdana" w:hAnsi="Verdana" w:cs="Times New Roman"/>
          <w:b/>
          <w:bCs/>
          <w:color w:val="auto"/>
          <w:spacing w:val="9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dla</w:t>
      </w:r>
      <w:r w:rsidRPr="0021242E">
        <w:rPr>
          <w:rFonts w:ascii="Verdana" w:hAnsi="Verdana" w:cs="Times New Roman"/>
          <w:b/>
          <w:bCs/>
          <w:color w:val="auto"/>
          <w:spacing w:val="8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podbudowy</w:t>
      </w:r>
      <w:r w:rsidRPr="0021242E">
        <w:rPr>
          <w:rFonts w:ascii="Verdana" w:hAnsi="Verdana" w:cs="Times New Roman"/>
          <w:b/>
          <w:bCs/>
          <w:color w:val="auto"/>
          <w:spacing w:val="7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pomocniczej</w:t>
      </w:r>
      <w:r w:rsidRPr="0021242E">
        <w:rPr>
          <w:rFonts w:ascii="Verdana" w:hAnsi="Verdana" w:cs="Times New Roman"/>
          <w:b/>
          <w:bCs/>
          <w:color w:val="auto"/>
          <w:spacing w:val="8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i</w:t>
      </w:r>
      <w:r w:rsidRPr="0021242E">
        <w:rPr>
          <w:rFonts w:ascii="Verdana" w:hAnsi="Verdana" w:cs="Times New Roman"/>
          <w:b/>
          <w:bCs/>
          <w:color w:val="auto"/>
          <w:spacing w:val="9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pacing w:val="-2"/>
          <w:sz w:val="20"/>
          <w:szCs w:val="20"/>
        </w:rPr>
        <w:t>zasadniczej</w:t>
      </w:r>
      <w:bookmarkEnd w:id="98"/>
    </w:p>
    <w:p w14:paraId="47F438CD" w14:textId="77777777" w:rsidR="0021242E" w:rsidRPr="0021242E" w:rsidRDefault="0021242E" w:rsidP="0021242E">
      <w:pPr>
        <w:pStyle w:val="Tekstpodstawowy"/>
        <w:kinsoku w:val="0"/>
        <w:overflowPunct w:val="0"/>
        <w:spacing w:before="3"/>
        <w:rPr>
          <w:b/>
          <w:bCs/>
        </w:rPr>
      </w:pPr>
    </w:p>
    <w:p w14:paraId="7F33F061" w14:textId="77777777" w:rsidR="0021242E" w:rsidRPr="0021242E" w:rsidRDefault="0021242E" w:rsidP="0021242E">
      <w:pPr>
        <w:pStyle w:val="Akapitzlist"/>
        <w:numPr>
          <w:ilvl w:val="2"/>
          <w:numId w:val="29"/>
        </w:numPr>
        <w:tabs>
          <w:tab w:val="left" w:pos="1092"/>
        </w:tabs>
        <w:kinsoku w:val="0"/>
        <w:overflowPunct w:val="0"/>
        <w:adjustRightInd w:val="0"/>
        <w:spacing w:before="0"/>
        <w:ind w:hanging="712"/>
        <w:jc w:val="left"/>
        <w:rPr>
          <w:b/>
          <w:bCs/>
          <w:spacing w:val="-5"/>
          <w:sz w:val="20"/>
          <w:szCs w:val="20"/>
        </w:rPr>
      </w:pPr>
      <w:r w:rsidRPr="0021242E">
        <w:rPr>
          <w:b/>
          <w:bCs/>
          <w:position w:val="1"/>
          <w:sz w:val="20"/>
          <w:szCs w:val="20"/>
        </w:rPr>
        <w:t>Oznaczenie</w:t>
      </w:r>
      <w:r w:rsidRPr="0021242E">
        <w:rPr>
          <w:rFonts w:cs="Times New Roman"/>
          <w:spacing w:val="5"/>
          <w:position w:val="1"/>
          <w:sz w:val="20"/>
          <w:szCs w:val="20"/>
        </w:rPr>
        <w:t xml:space="preserve"> </w:t>
      </w:r>
      <w:r w:rsidRPr="0021242E">
        <w:rPr>
          <w:b/>
          <w:bCs/>
          <w:position w:val="1"/>
          <w:sz w:val="20"/>
          <w:szCs w:val="20"/>
        </w:rPr>
        <w:t>pierwotnego</w:t>
      </w:r>
      <w:r w:rsidRPr="0021242E">
        <w:rPr>
          <w:rFonts w:cs="Times New Roman"/>
          <w:spacing w:val="5"/>
          <w:position w:val="1"/>
          <w:sz w:val="20"/>
          <w:szCs w:val="20"/>
        </w:rPr>
        <w:t xml:space="preserve"> </w:t>
      </w:r>
      <w:r w:rsidRPr="0021242E">
        <w:rPr>
          <w:b/>
          <w:bCs/>
          <w:position w:val="1"/>
          <w:sz w:val="20"/>
          <w:szCs w:val="20"/>
        </w:rPr>
        <w:t>modułu</w:t>
      </w:r>
      <w:r w:rsidRPr="0021242E">
        <w:rPr>
          <w:b/>
          <w:bCs/>
          <w:spacing w:val="-15"/>
          <w:position w:val="1"/>
          <w:sz w:val="20"/>
          <w:szCs w:val="20"/>
        </w:rPr>
        <w:t xml:space="preserve"> </w:t>
      </w:r>
      <w:r w:rsidRPr="0021242E">
        <w:rPr>
          <w:b/>
          <w:bCs/>
          <w:position w:val="1"/>
          <w:sz w:val="20"/>
          <w:szCs w:val="20"/>
        </w:rPr>
        <w:t>odkształcenia</w:t>
      </w:r>
      <w:r w:rsidRPr="0021242E">
        <w:rPr>
          <w:b/>
          <w:bCs/>
          <w:spacing w:val="-15"/>
          <w:position w:val="1"/>
          <w:sz w:val="20"/>
          <w:szCs w:val="20"/>
        </w:rPr>
        <w:t xml:space="preserve"> </w:t>
      </w:r>
      <w:r w:rsidRPr="0021242E">
        <w:rPr>
          <w:b/>
          <w:bCs/>
          <w:spacing w:val="-5"/>
          <w:position w:val="1"/>
          <w:sz w:val="20"/>
          <w:szCs w:val="20"/>
        </w:rPr>
        <w:t>E</w:t>
      </w:r>
      <w:r w:rsidRPr="0021242E">
        <w:rPr>
          <w:b/>
          <w:bCs/>
          <w:spacing w:val="-5"/>
          <w:sz w:val="20"/>
          <w:szCs w:val="20"/>
        </w:rPr>
        <w:t>1</w:t>
      </w:r>
    </w:p>
    <w:p w14:paraId="0699A643" w14:textId="77777777" w:rsidR="0021242E" w:rsidRPr="0021242E" w:rsidRDefault="0021242E" w:rsidP="0021242E">
      <w:pPr>
        <w:pStyle w:val="Tekstpodstawowy"/>
        <w:kinsoku w:val="0"/>
        <w:overflowPunct w:val="0"/>
        <w:spacing w:before="191" w:line="290" w:lineRule="auto"/>
        <w:ind w:left="376"/>
      </w:pPr>
      <w:r w:rsidRPr="0021242E">
        <w:rPr>
          <w:position w:val="1"/>
        </w:rPr>
        <w:t>W</w:t>
      </w:r>
      <w:r w:rsidRPr="0021242E">
        <w:rPr>
          <w:spacing w:val="30"/>
          <w:position w:val="1"/>
        </w:rPr>
        <w:t xml:space="preserve"> </w:t>
      </w:r>
      <w:r w:rsidRPr="0021242E">
        <w:rPr>
          <w:position w:val="1"/>
        </w:rPr>
        <w:t>celu określenia wartości</w:t>
      </w:r>
      <w:r w:rsidRPr="0021242E">
        <w:rPr>
          <w:spacing w:val="30"/>
          <w:position w:val="1"/>
        </w:rPr>
        <w:t xml:space="preserve"> </w:t>
      </w:r>
      <w:r w:rsidRPr="0021242E">
        <w:rPr>
          <w:position w:val="1"/>
        </w:rPr>
        <w:t>pierwotnego modułu odkształcenia E</w:t>
      </w:r>
      <w:r w:rsidRPr="0021242E">
        <w:t>1</w:t>
      </w:r>
      <w:r w:rsidRPr="0021242E">
        <w:rPr>
          <w:rFonts w:cs="Times New Roman"/>
          <w:spacing w:val="40"/>
        </w:rPr>
        <w:t xml:space="preserve"> </w:t>
      </w:r>
      <w:r w:rsidRPr="0021242E">
        <w:rPr>
          <w:position w:val="1"/>
        </w:rPr>
        <w:t xml:space="preserve">należy ustawić aparaturę </w:t>
      </w:r>
      <w:r w:rsidRPr="0021242E">
        <w:t>badawczą na stanowisku, a następnie wykonać następujące czynności:</w:t>
      </w:r>
    </w:p>
    <w:p w14:paraId="4F8C16E8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61" w:line="273" w:lineRule="auto"/>
        <w:ind w:left="784" w:right="310"/>
        <w:jc w:val="left"/>
        <w:rPr>
          <w:sz w:val="20"/>
          <w:szCs w:val="20"/>
        </w:rPr>
      </w:pPr>
      <w:r w:rsidRPr="0021242E">
        <w:rPr>
          <w:sz w:val="20"/>
          <w:szCs w:val="20"/>
        </w:rPr>
        <w:t>ruchem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dźwigni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pompy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tłoczącej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doprowadzić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ciśnienie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w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układzie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hydraulicznym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do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osiągnięcia nacisku na badaną warstwę do wartości 0,02 MPa (obciążenie wstępne),</w:t>
      </w:r>
    </w:p>
    <w:p w14:paraId="4C578F75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72"/>
        <w:ind w:left="784" w:hanging="429"/>
        <w:jc w:val="left"/>
        <w:rPr>
          <w:spacing w:val="-5"/>
          <w:sz w:val="20"/>
          <w:szCs w:val="20"/>
        </w:rPr>
      </w:pPr>
      <w:r w:rsidRPr="0021242E">
        <w:rPr>
          <w:sz w:val="20"/>
          <w:szCs w:val="20"/>
        </w:rPr>
        <w:t>ustawić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wskazania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na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czujnikach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pomiarowych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na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poziomie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0,00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pacing w:val="-5"/>
          <w:sz w:val="20"/>
          <w:szCs w:val="20"/>
        </w:rPr>
        <w:t>mm,</w:t>
      </w:r>
    </w:p>
    <w:p w14:paraId="562758CA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149" w:line="273" w:lineRule="auto"/>
        <w:ind w:left="784" w:right="319"/>
        <w:jc w:val="left"/>
        <w:rPr>
          <w:sz w:val="20"/>
          <w:szCs w:val="20"/>
        </w:rPr>
      </w:pPr>
      <w:r w:rsidRPr="0021242E">
        <w:rPr>
          <w:sz w:val="20"/>
          <w:szCs w:val="20"/>
        </w:rPr>
        <w:t>ruchem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dźwigni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pompy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tłoczącej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doprowadzić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ciśnienie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w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układzie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hydraulicznym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do osiągnięcia nacisku na badaną warstwę do wartości 0,05 MPa,</w:t>
      </w:r>
    </w:p>
    <w:p w14:paraId="3E861CB1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75" w:line="273" w:lineRule="auto"/>
        <w:ind w:left="784" w:right="323"/>
        <w:jc w:val="left"/>
        <w:rPr>
          <w:sz w:val="20"/>
          <w:szCs w:val="20"/>
        </w:rPr>
      </w:pPr>
      <w:r w:rsidRPr="0021242E">
        <w:rPr>
          <w:sz w:val="20"/>
          <w:szCs w:val="20"/>
        </w:rPr>
        <w:t>utrzymywać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stałą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wartość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zadanego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ciśnienia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poprzez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powolne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ruchy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dźwigni</w:t>
      </w:r>
      <w:r w:rsidRPr="0021242E">
        <w:rPr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pompy (regulację ciśnienia należy prowadzić w zależności od zaistniałej potrzeby),</w:t>
      </w:r>
    </w:p>
    <w:p w14:paraId="3A078DF0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75" w:line="278" w:lineRule="auto"/>
        <w:ind w:left="784" w:right="313"/>
        <w:jc w:val="left"/>
        <w:rPr>
          <w:sz w:val="20"/>
          <w:szCs w:val="20"/>
        </w:rPr>
      </w:pPr>
      <w:r w:rsidRPr="0021242E">
        <w:rPr>
          <w:sz w:val="20"/>
          <w:szCs w:val="20"/>
        </w:rPr>
        <w:t>co</w:t>
      </w:r>
      <w:r w:rsidRPr="0021242E">
        <w:rPr>
          <w:spacing w:val="73"/>
          <w:sz w:val="20"/>
          <w:szCs w:val="20"/>
        </w:rPr>
        <w:t xml:space="preserve"> </w:t>
      </w:r>
      <w:r w:rsidRPr="0021242E">
        <w:rPr>
          <w:sz w:val="20"/>
          <w:szCs w:val="20"/>
        </w:rPr>
        <w:t>2</w:t>
      </w:r>
      <w:r w:rsidRPr="0021242E">
        <w:rPr>
          <w:spacing w:val="73"/>
          <w:sz w:val="20"/>
          <w:szCs w:val="20"/>
        </w:rPr>
        <w:t xml:space="preserve"> </w:t>
      </w:r>
      <w:r w:rsidRPr="0021242E">
        <w:rPr>
          <w:sz w:val="20"/>
          <w:szCs w:val="20"/>
        </w:rPr>
        <w:t>min</w:t>
      </w:r>
      <w:r w:rsidRPr="0021242E">
        <w:rPr>
          <w:spacing w:val="73"/>
          <w:sz w:val="20"/>
          <w:szCs w:val="20"/>
        </w:rPr>
        <w:t xml:space="preserve"> </w:t>
      </w:r>
      <w:r w:rsidRPr="0021242E">
        <w:rPr>
          <w:sz w:val="20"/>
          <w:szCs w:val="20"/>
        </w:rPr>
        <w:t>wykonać</w:t>
      </w:r>
      <w:r w:rsidRPr="0021242E">
        <w:rPr>
          <w:spacing w:val="74"/>
          <w:sz w:val="20"/>
          <w:szCs w:val="20"/>
        </w:rPr>
        <w:t xml:space="preserve"> </w:t>
      </w:r>
      <w:r w:rsidRPr="0021242E">
        <w:rPr>
          <w:sz w:val="20"/>
          <w:szCs w:val="20"/>
        </w:rPr>
        <w:t>odczyty</w:t>
      </w:r>
      <w:r w:rsidRPr="0021242E">
        <w:rPr>
          <w:spacing w:val="72"/>
          <w:sz w:val="20"/>
          <w:szCs w:val="20"/>
        </w:rPr>
        <w:t xml:space="preserve"> </w:t>
      </w:r>
      <w:r w:rsidRPr="0021242E">
        <w:rPr>
          <w:sz w:val="20"/>
          <w:szCs w:val="20"/>
        </w:rPr>
        <w:t>wskazań</w:t>
      </w:r>
      <w:r w:rsidRPr="0021242E">
        <w:rPr>
          <w:spacing w:val="73"/>
          <w:sz w:val="20"/>
          <w:szCs w:val="20"/>
        </w:rPr>
        <w:t xml:space="preserve"> </w:t>
      </w:r>
      <w:r w:rsidRPr="0021242E">
        <w:rPr>
          <w:sz w:val="20"/>
          <w:szCs w:val="20"/>
        </w:rPr>
        <w:t>przemieszczeń</w:t>
      </w:r>
      <w:r w:rsidRPr="0021242E">
        <w:rPr>
          <w:spacing w:val="73"/>
          <w:sz w:val="20"/>
          <w:szCs w:val="20"/>
        </w:rPr>
        <w:t xml:space="preserve"> </w:t>
      </w:r>
      <w:r w:rsidRPr="0021242E">
        <w:rPr>
          <w:sz w:val="20"/>
          <w:szCs w:val="20"/>
        </w:rPr>
        <w:t>płyty</w:t>
      </w:r>
      <w:r w:rsidRPr="0021242E">
        <w:rPr>
          <w:spacing w:val="74"/>
          <w:sz w:val="20"/>
          <w:szCs w:val="20"/>
        </w:rPr>
        <w:t xml:space="preserve"> </w:t>
      </w:r>
      <w:r w:rsidRPr="0021242E">
        <w:rPr>
          <w:sz w:val="20"/>
          <w:szCs w:val="20"/>
        </w:rPr>
        <w:t>obciążającej</w:t>
      </w:r>
      <w:r w:rsidRPr="0021242E">
        <w:rPr>
          <w:spacing w:val="80"/>
          <w:sz w:val="20"/>
          <w:szCs w:val="20"/>
        </w:rPr>
        <w:t xml:space="preserve"> </w:t>
      </w:r>
      <w:r w:rsidRPr="0021242E">
        <w:rPr>
          <w:sz w:val="20"/>
          <w:szCs w:val="20"/>
        </w:rPr>
        <w:t>przy</w:t>
      </w:r>
      <w:r w:rsidRPr="0021242E">
        <w:rPr>
          <w:spacing w:val="74"/>
          <w:sz w:val="20"/>
          <w:szCs w:val="20"/>
        </w:rPr>
        <w:t xml:space="preserve"> </w:t>
      </w:r>
      <w:r w:rsidRPr="0021242E">
        <w:rPr>
          <w:sz w:val="20"/>
          <w:szCs w:val="20"/>
        </w:rPr>
        <w:t>stałym zadanym ciśnieniu,</w:t>
      </w:r>
    </w:p>
    <w:p w14:paraId="4EDD0FA5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75" w:line="280" w:lineRule="auto"/>
        <w:ind w:left="784" w:right="861"/>
        <w:rPr>
          <w:sz w:val="20"/>
          <w:szCs w:val="20"/>
        </w:rPr>
      </w:pPr>
      <w:r w:rsidRPr="0021242E">
        <w:rPr>
          <w:sz w:val="20"/>
          <w:szCs w:val="20"/>
        </w:rPr>
        <w:t>po stwierdzeniu, że kolejne dwa odczyty wartości przemieszczeń wykonane w odstępach 2 min nie różnią się od siebie więcej niż 0,05 mm należy przejść do następnego stopnia obciążenia, większego od poprzedniego o 0,05 MPa,</w:t>
      </w:r>
    </w:p>
    <w:p w14:paraId="11AE1685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71" w:line="273" w:lineRule="auto"/>
        <w:ind w:left="784" w:right="316"/>
        <w:rPr>
          <w:sz w:val="20"/>
          <w:szCs w:val="20"/>
        </w:rPr>
      </w:pPr>
      <w:r w:rsidRPr="0021242E">
        <w:rPr>
          <w:sz w:val="20"/>
          <w:szCs w:val="20"/>
        </w:rPr>
        <w:t>każdy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odczyt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wskazań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przemieszczeń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płyty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obciążającej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przy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zadanym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stopniu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obciążenia należy zanotować w karcie badania,</w:t>
      </w:r>
    </w:p>
    <w:p w14:paraId="5EA29D2B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111"/>
        <w:ind w:left="784" w:hanging="429"/>
        <w:rPr>
          <w:spacing w:val="-4"/>
          <w:sz w:val="20"/>
          <w:szCs w:val="20"/>
        </w:rPr>
      </w:pPr>
      <w:r w:rsidRPr="0021242E">
        <w:rPr>
          <w:sz w:val="20"/>
          <w:szCs w:val="20"/>
        </w:rPr>
        <w:t>końcowe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obciążenia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badanej</w:t>
      </w:r>
      <w:r w:rsidRPr="0021242E">
        <w:rPr>
          <w:spacing w:val="-7"/>
          <w:sz w:val="20"/>
          <w:szCs w:val="20"/>
        </w:rPr>
        <w:t xml:space="preserve"> </w:t>
      </w:r>
      <w:r w:rsidRPr="0021242E">
        <w:rPr>
          <w:sz w:val="20"/>
          <w:szCs w:val="20"/>
        </w:rPr>
        <w:t>warstwy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należy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z w:val="20"/>
          <w:szCs w:val="20"/>
        </w:rPr>
        <w:t>doprowadzić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do</w:t>
      </w:r>
      <w:r w:rsidRPr="0021242E">
        <w:rPr>
          <w:spacing w:val="-10"/>
          <w:sz w:val="20"/>
          <w:szCs w:val="20"/>
        </w:rPr>
        <w:t xml:space="preserve"> </w:t>
      </w:r>
      <w:r w:rsidRPr="0021242E">
        <w:rPr>
          <w:sz w:val="20"/>
          <w:szCs w:val="20"/>
        </w:rPr>
        <w:t>0,45</w:t>
      </w:r>
      <w:r w:rsidRPr="0021242E">
        <w:rPr>
          <w:spacing w:val="-8"/>
          <w:sz w:val="20"/>
          <w:szCs w:val="20"/>
        </w:rPr>
        <w:t xml:space="preserve"> </w:t>
      </w:r>
      <w:r w:rsidRPr="0021242E">
        <w:rPr>
          <w:spacing w:val="-4"/>
          <w:sz w:val="20"/>
          <w:szCs w:val="20"/>
        </w:rPr>
        <w:t>MPa,</w:t>
      </w:r>
    </w:p>
    <w:p w14:paraId="1F7464F2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60" w:line="280" w:lineRule="auto"/>
        <w:ind w:left="784" w:right="312"/>
        <w:rPr>
          <w:sz w:val="20"/>
          <w:szCs w:val="20"/>
        </w:rPr>
      </w:pPr>
      <w:r w:rsidRPr="0021242E">
        <w:rPr>
          <w:sz w:val="20"/>
          <w:szCs w:val="20"/>
        </w:rPr>
        <w:t>przeprowadzić odciążenie badanej warstwy stopniami po 0,1 MPa do 0,00 MPa</w:t>
      </w:r>
      <w:r w:rsidRPr="0021242E">
        <w:rPr>
          <w:rFonts w:cs="Times New Roman"/>
          <w:spacing w:val="40"/>
          <w:sz w:val="20"/>
          <w:szCs w:val="20"/>
        </w:rPr>
        <w:t xml:space="preserve"> </w:t>
      </w:r>
      <w:r w:rsidRPr="0021242E">
        <w:rPr>
          <w:sz w:val="20"/>
          <w:szCs w:val="20"/>
        </w:rPr>
        <w:t>z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równoczesnym zapisywaniem kolejnych wskazań czujników co 2 min i z odczekaniem 5 min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przed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ostatnim</w:t>
      </w:r>
      <w:r w:rsidRPr="0021242E">
        <w:rPr>
          <w:rFonts w:cs="Times New Roman"/>
          <w:sz w:val="20"/>
          <w:szCs w:val="20"/>
        </w:rPr>
        <w:t xml:space="preserve"> </w:t>
      </w:r>
      <w:r w:rsidRPr="0021242E">
        <w:rPr>
          <w:sz w:val="20"/>
          <w:szCs w:val="20"/>
        </w:rPr>
        <w:t>odczytem.</w:t>
      </w:r>
    </w:p>
    <w:p w14:paraId="4F516816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60" w:line="280" w:lineRule="auto"/>
        <w:ind w:left="784" w:right="312"/>
        <w:rPr>
          <w:sz w:val="20"/>
          <w:szCs w:val="20"/>
        </w:rPr>
        <w:sectPr w:rsidR="0021242E" w:rsidRPr="0021242E">
          <w:headerReference w:type="default" r:id="rId22"/>
          <w:footerReference w:type="default" r:id="rId23"/>
          <w:pgSz w:w="11910" w:h="16840"/>
          <w:pgMar w:top="1020" w:right="877" w:bottom="280" w:left="920" w:header="0" w:footer="0" w:gutter="0"/>
          <w:cols w:space="708" w:equalWidth="0">
            <w:col w:w="10113"/>
          </w:cols>
          <w:noEndnote/>
        </w:sectPr>
      </w:pPr>
    </w:p>
    <w:p w14:paraId="0912E0B2" w14:textId="77777777" w:rsidR="0021242E" w:rsidRDefault="0021242E" w:rsidP="0021242E">
      <w:pPr>
        <w:pStyle w:val="Tekstpodstawowy"/>
        <w:kinsoku w:val="0"/>
        <w:overflowPunct w:val="0"/>
        <w:spacing w:before="3"/>
        <w:rPr>
          <w:sz w:val="10"/>
          <w:szCs w:val="10"/>
        </w:rPr>
      </w:pPr>
    </w:p>
    <w:p w14:paraId="3442B80C" w14:textId="77777777" w:rsidR="0021242E" w:rsidRPr="0021242E" w:rsidRDefault="0021242E" w:rsidP="0021242E">
      <w:pPr>
        <w:pStyle w:val="Nagwek2"/>
        <w:keepNext w:val="0"/>
        <w:keepLines w:val="0"/>
        <w:numPr>
          <w:ilvl w:val="2"/>
          <w:numId w:val="29"/>
        </w:numPr>
        <w:tabs>
          <w:tab w:val="left" w:pos="1092"/>
        </w:tabs>
        <w:kinsoku w:val="0"/>
        <w:overflowPunct w:val="0"/>
        <w:adjustRightInd w:val="0"/>
        <w:spacing w:before="98"/>
        <w:ind w:right="629" w:hanging="717"/>
        <w:jc w:val="both"/>
        <w:rPr>
          <w:rFonts w:ascii="Verdana" w:hAnsi="Verdana"/>
          <w:b/>
          <w:color w:val="auto"/>
          <w:spacing w:val="-5"/>
          <w:sz w:val="20"/>
          <w:szCs w:val="20"/>
        </w:rPr>
      </w:pPr>
      <w:bookmarkStart w:id="99" w:name="_Toc119516018"/>
      <w:r w:rsidRPr="0021242E">
        <w:rPr>
          <w:rFonts w:ascii="Verdana" w:hAnsi="Verdana"/>
          <w:b/>
          <w:color w:val="auto"/>
          <w:position w:val="1"/>
          <w:sz w:val="20"/>
          <w:szCs w:val="20"/>
        </w:rPr>
        <w:t>Oznaczenie</w:t>
      </w:r>
      <w:r w:rsidRPr="0021242E">
        <w:rPr>
          <w:rFonts w:ascii="Verdana" w:hAnsi="Verdana"/>
          <w:b/>
          <w:color w:val="auto"/>
          <w:spacing w:val="-13"/>
          <w:position w:val="1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position w:val="1"/>
          <w:sz w:val="20"/>
          <w:szCs w:val="20"/>
        </w:rPr>
        <w:t>wtórnego</w:t>
      </w:r>
      <w:r w:rsidRPr="0021242E">
        <w:rPr>
          <w:rFonts w:ascii="Verdana" w:hAnsi="Verdana"/>
          <w:b/>
          <w:color w:val="auto"/>
          <w:spacing w:val="-15"/>
          <w:position w:val="1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position w:val="1"/>
          <w:sz w:val="20"/>
          <w:szCs w:val="20"/>
        </w:rPr>
        <w:t>modułu</w:t>
      </w:r>
      <w:r w:rsidRPr="0021242E">
        <w:rPr>
          <w:rFonts w:ascii="Verdana" w:hAnsi="Verdana"/>
          <w:b/>
          <w:color w:val="auto"/>
          <w:spacing w:val="-13"/>
          <w:position w:val="1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position w:val="1"/>
          <w:sz w:val="20"/>
          <w:szCs w:val="20"/>
        </w:rPr>
        <w:t>odkształcenia</w:t>
      </w:r>
      <w:r w:rsidRPr="0021242E">
        <w:rPr>
          <w:rFonts w:ascii="Verdana" w:hAnsi="Verdana"/>
          <w:b/>
          <w:color w:val="auto"/>
          <w:spacing w:val="-15"/>
          <w:position w:val="1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pacing w:val="-5"/>
          <w:position w:val="1"/>
          <w:sz w:val="20"/>
          <w:szCs w:val="20"/>
        </w:rPr>
        <w:t>E</w:t>
      </w:r>
      <w:r w:rsidRPr="0021242E">
        <w:rPr>
          <w:rFonts w:ascii="Verdana" w:hAnsi="Verdana"/>
          <w:b/>
          <w:color w:val="auto"/>
          <w:spacing w:val="-5"/>
          <w:sz w:val="20"/>
          <w:szCs w:val="20"/>
        </w:rPr>
        <w:t>2</w:t>
      </w:r>
      <w:bookmarkEnd w:id="99"/>
    </w:p>
    <w:p w14:paraId="7E9B84B7" w14:textId="77777777" w:rsidR="0021242E" w:rsidRPr="0021242E" w:rsidRDefault="0021242E" w:rsidP="0021242E">
      <w:pPr>
        <w:pStyle w:val="Tekstpodstawowy"/>
        <w:kinsoku w:val="0"/>
        <w:overflowPunct w:val="0"/>
        <w:spacing w:before="158" w:line="290" w:lineRule="auto"/>
        <w:ind w:left="375" w:right="629"/>
      </w:pPr>
      <w:r w:rsidRPr="0021242E">
        <w:rPr>
          <w:position w:val="1"/>
        </w:rPr>
        <w:t>Oznaczenie</w:t>
      </w:r>
      <w:r w:rsidRPr="0021242E">
        <w:rPr>
          <w:spacing w:val="-3"/>
          <w:position w:val="1"/>
        </w:rPr>
        <w:t xml:space="preserve"> </w:t>
      </w:r>
      <w:r w:rsidRPr="0021242E">
        <w:rPr>
          <w:position w:val="1"/>
        </w:rPr>
        <w:t>wartości wtórnego</w:t>
      </w:r>
      <w:r w:rsidRPr="0021242E">
        <w:rPr>
          <w:spacing w:val="-3"/>
          <w:position w:val="1"/>
        </w:rPr>
        <w:t xml:space="preserve"> </w:t>
      </w:r>
      <w:r w:rsidRPr="0021242E">
        <w:rPr>
          <w:position w:val="1"/>
        </w:rPr>
        <w:t>modułu</w:t>
      </w:r>
      <w:r w:rsidRPr="0021242E">
        <w:rPr>
          <w:spacing w:val="-1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-2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2</w:t>
      </w:r>
      <w:r w:rsidRPr="0021242E">
        <w:rPr>
          <w:rFonts w:cs="Times New Roman"/>
          <w:spacing w:val="37"/>
        </w:rPr>
        <w:t xml:space="preserve"> </w:t>
      </w:r>
      <w:r w:rsidRPr="0021242E">
        <w:rPr>
          <w:position w:val="1"/>
        </w:rPr>
        <w:t>należy</w:t>
      </w:r>
      <w:r w:rsidRPr="0021242E">
        <w:rPr>
          <w:spacing w:val="-2"/>
          <w:position w:val="1"/>
        </w:rPr>
        <w:t xml:space="preserve"> </w:t>
      </w:r>
      <w:r w:rsidRPr="0021242E">
        <w:rPr>
          <w:position w:val="1"/>
        </w:rPr>
        <w:t>wykonać</w:t>
      </w:r>
      <w:r w:rsidRPr="0021242E">
        <w:rPr>
          <w:spacing w:val="-2"/>
          <w:position w:val="1"/>
        </w:rPr>
        <w:t xml:space="preserve"> </w:t>
      </w:r>
      <w:r w:rsidRPr="0021242E">
        <w:rPr>
          <w:position w:val="1"/>
        </w:rPr>
        <w:t>po</w:t>
      </w:r>
      <w:r w:rsidRPr="0021242E">
        <w:rPr>
          <w:spacing w:val="-1"/>
          <w:position w:val="1"/>
        </w:rPr>
        <w:t xml:space="preserve"> </w:t>
      </w:r>
      <w:r w:rsidRPr="0021242E">
        <w:rPr>
          <w:position w:val="1"/>
        </w:rPr>
        <w:t xml:space="preserve">całkowitym </w:t>
      </w:r>
      <w:r w:rsidRPr="0021242E">
        <w:t>odciążeniu badanej</w:t>
      </w:r>
      <w:r w:rsidRPr="0021242E">
        <w:rPr>
          <w:rFonts w:cs="Times New Roman"/>
        </w:rPr>
        <w:t xml:space="preserve"> </w:t>
      </w:r>
      <w:r w:rsidRPr="0021242E">
        <w:t>warstwy:</w:t>
      </w:r>
    </w:p>
    <w:p w14:paraId="2F3F50F3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0" w:line="273" w:lineRule="auto"/>
        <w:ind w:left="784" w:right="629"/>
        <w:rPr>
          <w:spacing w:val="-2"/>
          <w:sz w:val="20"/>
          <w:szCs w:val="20"/>
        </w:rPr>
      </w:pPr>
      <w:r w:rsidRPr="0021242E">
        <w:rPr>
          <w:sz w:val="20"/>
          <w:szCs w:val="20"/>
        </w:rPr>
        <w:t>pozostawić</w:t>
      </w:r>
      <w:r w:rsidRPr="0021242E">
        <w:rPr>
          <w:spacing w:val="37"/>
          <w:sz w:val="20"/>
          <w:szCs w:val="20"/>
        </w:rPr>
        <w:t xml:space="preserve"> </w:t>
      </w:r>
      <w:r w:rsidRPr="0021242E">
        <w:rPr>
          <w:sz w:val="20"/>
          <w:szCs w:val="20"/>
        </w:rPr>
        <w:t>bez</w:t>
      </w:r>
      <w:r w:rsidRPr="0021242E">
        <w:rPr>
          <w:spacing w:val="38"/>
          <w:sz w:val="20"/>
          <w:szCs w:val="20"/>
        </w:rPr>
        <w:t xml:space="preserve"> </w:t>
      </w:r>
      <w:r w:rsidRPr="0021242E">
        <w:rPr>
          <w:sz w:val="20"/>
          <w:szCs w:val="20"/>
        </w:rPr>
        <w:t>zmian</w:t>
      </w:r>
      <w:r w:rsidRPr="0021242E">
        <w:rPr>
          <w:spacing w:val="39"/>
          <w:sz w:val="20"/>
          <w:szCs w:val="20"/>
        </w:rPr>
        <w:t xml:space="preserve"> </w:t>
      </w:r>
      <w:r w:rsidRPr="0021242E">
        <w:rPr>
          <w:sz w:val="20"/>
          <w:szCs w:val="20"/>
        </w:rPr>
        <w:t>wskazania</w:t>
      </w:r>
      <w:r w:rsidRPr="0021242E">
        <w:rPr>
          <w:spacing w:val="38"/>
          <w:sz w:val="20"/>
          <w:szCs w:val="20"/>
        </w:rPr>
        <w:t xml:space="preserve"> </w:t>
      </w:r>
      <w:r w:rsidRPr="0021242E">
        <w:rPr>
          <w:sz w:val="20"/>
          <w:szCs w:val="20"/>
        </w:rPr>
        <w:t>czujników</w:t>
      </w:r>
      <w:r w:rsidRPr="0021242E">
        <w:rPr>
          <w:spacing w:val="38"/>
          <w:sz w:val="20"/>
          <w:szCs w:val="20"/>
        </w:rPr>
        <w:t xml:space="preserve"> </w:t>
      </w:r>
      <w:r w:rsidRPr="0021242E">
        <w:rPr>
          <w:sz w:val="20"/>
          <w:szCs w:val="20"/>
        </w:rPr>
        <w:t>określających</w:t>
      </w:r>
      <w:r w:rsidRPr="0021242E">
        <w:rPr>
          <w:spacing w:val="38"/>
          <w:sz w:val="20"/>
          <w:szCs w:val="20"/>
        </w:rPr>
        <w:t xml:space="preserve"> </w:t>
      </w:r>
      <w:r w:rsidRPr="0021242E">
        <w:rPr>
          <w:sz w:val="20"/>
          <w:szCs w:val="20"/>
        </w:rPr>
        <w:t>przemieszczenie</w:t>
      </w:r>
      <w:r w:rsidRPr="0021242E">
        <w:rPr>
          <w:spacing w:val="36"/>
          <w:sz w:val="20"/>
          <w:szCs w:val="20"/>
        </w:rPr>
        <w:t xml:space="preserve"> </w:t>
      </w:r>
      <w:r w:rsidRPr="0021242E">
        <w:rPr>
          <w:sz w:val="20"/>
          <w:szCs w:val="20"/>
        </w:rPr>
        <w:t xml:space="preserve">płyty </w:t>
      </w:r>
      <w:r w:rsidRPr="0021242E">
        <w:rPr>
          <w:spacing w:val="-2"/>
          <w:sz w:val="20"/>
          <w:szCs w:val="20"/>
        </w:rPr>
        <w:t>obciążającej,</w:t>
      </w:r>
    </w:p>
    <w:p w14:paraId="2B11467B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18" w:line="278" w:lineRule="auto"/>
        <w:ind w:left="784" w:right="629"/>
        <w:rPr>
          <w:sz w:val="20"/>
          <w:szCs w:val="20"/>
        </w:rPr>
      </w:pPr>
      <w:r w:rsidRPr="0021242E">
        <w:rPr>
          <w:sz w:val="20"/>
          <w:szCs w:val="20"/>
        </w:rPr>
        <w:t>ruchem</w:t>
      </w:r>
      <w:r w:rsidRPr="0021242E">
        <w:rPr>
          <w:spacing w:val="33"/>
          <w:sz w:val="20"/>
          <w:szCs w:val="20"/>
        </w:rPr>
        <w:t xml:space="preserve"> </w:t>
      </w:r>
      <w:r w:rsidRPr="0021242E">
        <w:rPr>
          <w:sz w:val="20"/>
          <w:szCs w:val="20"/>
        </w:rPr>
        <w:t>dźwigni</w:t>
      </w:r>
      <w:r w:rsidRPr="0021242E">
        <w:rPr>
          <w:spacing w:val="35"/>
          <w:sz w:val="20"/>
          <w:szCs w:val="20"/>
        </w:rPr>
        <w:t xml:space="preserve"> </w:t>
      </w:r>
      <w:r w:rsidRPr="0021242E">
        <w:rPr>
          <w:sz w:val="20"/>
          <w:szCs w:val="20"/>
        </w:rPr>
        <w:t>pompy</w:t>
      </w:r>
      <w:r w:rsidRPr="0021242E">
        <w:rPr>
          <w:spacing w:val="33"/>
          <w:sz w:val="20"/>
          <w:szCs w:val="20"/>
        </w:rPr>
        <w:t xml:space="preserve"> </w:t>
      </w:r>
      <w:r w:rsidRPr="0021242E">
        <w:rPr>
          <w:sz w:val="20"/>
          <w:szCs w:val="20"/>
        </w:rPr>
        <w:t>tłoczącej</w:t>
      </w:r>
      <w:r w:rsidRPr="0021242E">
        <w:rPr>
          <w:spacing w:val="33"/>
          <w:sz w:val="20"/>
          <w:szCs w:val="20"/>
        </w:rPr>
        <w:t xml:space="preserve"> </w:t>
      </w:r>
      <w:r w:rsidRPr="0021242E">
        <w:rPr>
          <w:sz w:val="20"/>
          <w:szCs w:val="20"/>
        </w:rPr>
        <w:t>doprowadzić ciśnienie</w:t>
      </w:r>
      <w:r w:rsidRPr="0021242E">
        <w:rPr>
          <w:spacing w:val="32"/>
          <w:sz w:val="20"/>
          <w:szCs w:val="20"/>
        </w:rPr>
        <w:t xml:space="preserve"> </w:t>
      </w:r>
      <w:r w:rsidRPr="0021242E">
        <w:rPr>
          <w:sz w:val="20"/>
          <w:szCs w:val="20"/>
        </w:rPr>
        <w:t>w</w:t>
      </w:r>
      <w:r w:rsidRPr="0021242E">
        <w:rPr>
          <w:spacing w:val="33"/>
          <w:sz w:val="20"/>
          <w:szCs w:val="20"/>
        </w:rPr>
        <w:t xml:space="preserve"> </w:t>
      </w:r>
      <w:r w:rsidRPr="0021242E">
        <w:rPr>
          <w:sz w:val="20"/>
          <w:szCs w:val="20"/>
        </w:rPr>
        <w:t>układzie</w:t>
      </w:r>
      <w:r w:rsidRPr="0021242E">
        <w:rPr>
          <w:spacing w:val="32"/>
          <w:sz w:val="20"/>
          <w:szCs w:val="20"/>
        </w:rPr>
        <w:t xml:space="preserve"> </w:t>
      </w:r>
      <w:r w:rsidRPr="0021242E">
        <w:rPr>
          <w:sz w:val="20"/>
          <w:szCs w:val="20"/>
        </w:rPr>
        <w:t>hydraulicznym</w:t>
      </w:r>
      <w:r w:rsidRPr="0021242E">
        <w:rPr>
          <w:spacing w:val="33"/>
          <w:sz w:val="20"/>
          <w:szCs w:val="20"/>
        </w:rPr>
        <w:t xml:space="preserve"> </w:t>
      </w:r>
      <w:r w:rsidRPr="0021242E">
        <w:rPr>
          <w:sz w:val="20"/>
          <w:szCs w:val="20"/>
        </w:rPr>
        <w:t>do osiągnięcia nacisku na badaną warstwę do wartości 0,05 MPa,</w:t>
      </w:r>
    </w:p>
    <w:p w14:paraId="50C9AC1B" w14:textId="77777777" w:rsidR="0021242E" w:rsidRPr="0021242E" w:rsidRDefault="0021242E" w:rsidP="0021242E">
      <w:pPr>
        <w:pStyle w:val="Akapitzlist"/>
        <w:numPr>
          <w:ilvl w:val="0"/>
          <w:numId w:val="28"/>
        </w:numPr>
        <w:tabs>
          <w:tab w:val="left" w:pos="785"/>
        </w:tabs>
        <w:kinsoku w:val="0"/>
        <w:overflowPunct w:val="0"/>
        <w:adjustRightInd w:val="0"/>
        <w:spacing w:before="0" w:line="203" w:lineRule="exact"/>
        <w:ind w:left="784" w:right="629" w:hanging="429"/>
        <w:rPr>
          <w:spacing w:val="-2"/>
          <w:sz w:val="20"/>
          <w:szCs w:val="20"/>
        </w:rPr>
      </w:pPr>
      <w:r w:rsidRPr="0021242E">
        <w:rPr>
          <w:sz w:val="20"/>
          <w:szCs w:val="20"/>
        </w:rPr>
        <w:t>prowadzić</w:t>
      </w:r>
      <w:r w:rsidRPr="0021242E">
        <w:rPr>
          <w:spacing w:val="-9"/>
          <w:sz w:val="20"/>
          <w:szCs w:val="20"/>
        </w:rPr>
        <w:t xml:space="preserve"> </w:t>
      </w:r>
      <w:r w:rsidRPr="0021242E">
        <w:rPr>
          <w:sz w:val="20"/>
          <w:szCs w:val="20"/>
        </w:rPr>
        <w:t>dalsze</w:t>
      </w:r>
      <w:r w:rsidRPr="0021242E">
        <w:rPr>
          <w:rFonts w:cs="Times New Roman"/>
          <w:spacing w:val="13"/>
          <w:sz w:val="20"/>
          <w:szCs w:val="20"/>
        </w:rPr>
        <w:t xml:space="preserve"> </w:t>
      </w:r>
      <w:r w:rsidRPr="0021242E">
        <w:rPr>
          <w:sz w:val="20"/>
          <w:szCs w:val="20"/>
        </w:rPr>
        <w:t>badanie</w:t>
      </w:r>
      <w:r w:rsidRPr="0021242E">
        <w:rPr>
          <w:rFonts w:cs="Times New Roman"/>
          <w:spacing w:val="12"/>
          <w:sz w:val="20"/>
          <w:szCs w:val="20"/>
        </w:rPr>
        <w:t xml:space="preserve"> </w:t>
      </w:r>
      <w:r w:rsidRPr="0021242E">
        <w:rPr>
          <w:sz w:val="20"/>
          <w:szCs w:val="20"/>
        </w:rPr>
        <w:t>zgodnie</w:t>
      </w:r>
      <w:r w:rsidRPr="0021242E">
        <w:rPr>
          <w:rFonts w:cs="Times New Roman"/>
          <w:spacing w:val="12"/>
          <w:sz w:val="20"/>
          <w:szCs w:val="20"/>
        </w:rPr>
        <w:t xml:space="preserve"> </w:t>
      </w:r>
      <w:r w:rsidRPr="0021242E">
        <w:rPr>
          <w:sz w:val="20"/>
          <w:szCs w:val="20"/>
        </w:rPr>
        <w:t>z</w:t>
      </w:r>
      <w:r w:rsidRPr="0021242E">
        <w:rPr>
          <w:rFonts w:cs="Times New Roman"/>
          <w:spacing w:val="13"/>
          <w:sz w:val="20"/>
          <w:szCs w:val="20"/>
        </w:rPr>
        <w:t xml:space="preserve"> </w:t>
      </w:r>
      <w:r w:rsidRPr="0021242E">
        <w:rPr>
          <w:sz w:val="20"/>
          <w:szCs w:val="20"/>
        </w:rPr>
        <w:t>punktem</w:t>
      </w:r>
      <w:r w:rsidRPr="0021242E">
        <w:rPr>
          <w:rFonts w:cs="Times New Roman"/>
          <w:spacing w:val="14"/>
          <w:sz w:val="20"/>
          <w:szCs w:val="20"/>
        </w:rPr>
        <w:t xml:space="preserve"> </w:t>
      </w:r>
      <w:r w:rsidRPr="0021242E">
        <w:rPr>
          <w:spacing w:val="-2"/>
          <w:sz w:val="20"/>
          <w:szCs w:val="20"/>
        </w:rPr>
        <w:t>4.3.1</w:t>
      </w:r>
    </w:p>
    <w:p w14:paraId="63DC7653" w14:textId="77777777" w:rsidR="0021242E" w:rsidRPr="0021242E" w:rsidRDefault="0021242E" w:rsidP="0021242E">
      <w:pPr>
        <w:pStyle w:val="Nagwek2"/>
        <w:keepNext w:val="0"/>
        <w:keepLines w:val="0"/>
        <w:numPr>
          <w:ilvl w:val="0"/>
          <w:numId w:val="29"/>
        </w:numPr>
        <w:tabs>
          <w:tab w:val="left" w:pos="799"/>
        </w:tabs>
        <w:kinsoku w:val="0"/>
        <w:overflowPunct w:val="0"/>
        <w:adjustRightInd w:val="0"/>
        <w:spacing w:before="74"/>
        <w:ind w:left="798" w:right="629" w:hanging="443"/>
        <w:jc w:val="both"/>
        <w:rPr>
          <w:rFonts w:ascii="Verdana" w:hAnsi="Verdana"/>
          <w:b/>
          <w:color w:val="auto"/>
          <w:spacing w:val="-2"/>
          <w:sz w:val="20"/>
          <w:szCs w:val="20"/>
        </w:rPr>
      </w:pPr>
      <w:bookmarkStart w:id="100" w:name="_Toc119516019"/>
      <w:r w:rsidRPr="0021242E">
        <w:rPr>
          <w:rFonts w:ascii="Verdana" w:hAnsi="Verdana"/>
          <w:b/>
          <w:color w:val="auto"/>
          <w:sz w:val="20"/>
          <w:szCs w:val="20"/>
        </w:rPr>
        <w:t>Wyniki</w:t>
      </w:r>
      <w:r w:rsidRPr="0021242E">
        <w:rPr>
          <w:rFonts w:ascii="Verdana" w:hAnsi="Verdana"/>
          <w:b/>
          <w:color w:val="auto"/>
          <w:spacing w:val="-10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pacing w:val="-2"/>
          <w:sz w:val="20"/>
          <w:szCs w:val="20"/>
        </w:rPr>
        <w:t>badań</w:t>
      </w:r>
      <w:bookmarkEnd w:id="100"/>
    </w:p>
    <w:p w14:paraId="1BB44B49" w14:textId="77777777" w:rsidR="0021242E" w:rsidRPr="0021242E" w:rsidRDefault="0021242E" w:rsidP="0021242E">
      <w:pPr>
        <w:pStyle w:val="Akapitzlist"/>
        <w:numPr>
          <w:ilvl w:val="1"/>
          <w:numId w:val="29"/>
        </w:numPr>
        <w:tabs>
          <w:tab w:val="left" w:pos="1025"/>
        </w:tabs>
        <w:kinsoku w:val="0"/>
        <w:overflowPunct w:val="0"/>
        <w:adjustRightInd w:val="0"/>
        <w:spacing w:before="86"/>
        <w:ind w:left="1024" w:right="629" w:hanging="669"/>
        <w:rPr>
          <w:b/>
          <w:bCs/>
          <w:spacing w:val="-2"/>
          <w:sz w:val="20"/>
          <w:szCs w:val="20"/>
        </w:rPr>
      </w:pPr>
      <w:r w:rsidRPr="0021242E">
        <w:rPr>
          <w:b/>
          <w:bCs/>
          <w:sz w:val="20"/>
          <w:szCs w:val="20"/>
        </w:rPr>
        <w:t>Określenie</w:t>
      </w:r>
      <w:r w:rsidRPr="0021242E">
        <w:rPr>
          <w:b/>
          <w:bCs/>
          <w:spacing w:val="-13"/>
          <w:sz w:val="20"/>
          <w:szCs w:val="20"/>
        </w:rPr>
        <w:t xml:space="preserve"> </w:t>
      </w:r>
      <w:r w:rsidRPr="0021242E">
        <w:rPr>
          <w:b/>
          <w:bCs/>
          <w:sz w:val="20"/>
          <w:szCs w:val="20"/>
        </w:rPr>
        <w:t>wartości</w:t>
      </w:r>
      <w:r w:rsidRPr="0021242E">
        <w:rPr>
          <w:b/>
          <w:bCs/>
          <w:spacing w:val="-12"/>
          <w:sz w:val="20"/>
          <w:szCs w:val="20"/>
        </w:rPr>
        <w:t xml:space="preserve"> </w:t>
      </w:r>
      <w:r w:rsidRPr="0021242E">
        <w:rPr>
          <w:b/>
          <w:bCs/>
          <w:sz w:val="20"/>
          <w:szCs w:val="20"/>
        </w:rPr>
        <w:t>modułów</w:t>
      </w:r>
      <w:r w:rsidRPr="0021242E">
        <w:rPr>
          <w:b/>
          <w:bCs/>
          <w:spacing w:val="-12"/>
          <w:sz w:val="20"/>
          <w:szCs w:val="20"/>
        </w:rPr>
        <w:t xml:space="preserve"> </w:t>
      </w:r>
      <w:r w:rsidRPr="0021242E">
        <w:rPr>
          <w:b/>
          <w:bCs/>
          <w:spacing w:val="-2"/>
          <w:sz w:val="20"/>
          <w:szCs w:val="20"/>
        </w:rPr>
        <w:t>odkształcenia</w:t>
      </w:r>
    </w:p>
    <w:p w14:paraId="6EB8F008" w14:textId="77777777" w:rsidR="0021242E" w:rsidRPr="0021242E" w:rsidRDefault="0021242E" w:rsidP="0021242E">
      <w:pPr>
        <w:pStyle w:val="Tekstpodstawowy"/>
        <w:kinsoku w:val="0"/>
        <w:overflowPunct w:val="0"/>
        <w:spacing w:before="148" w:line="290" w:lineRule="auto"/>
        <w:ind w:left="375" w:right="629"/>
        <w:rPr>
          <w:bCs/>
          <w:spacing w:val="-2"/>
        </w:rPr>
      </w:pPr>
      <w:r w:rsidRPr="0021242E">
        <w:rPr>
          <w:position w:val="1"/>
        </w:rPr>
        <w:t>Wartość</w:t>
      </w:r>
      <w:r w:rsidRPr="0021242E">
        <w:rPr>
          <w:spacing w:val="-3"/>
          <w:position w:val="1"/>
        </w:rPr>
        <w:t xml:space="preserve"> </w:t>
      </w:r>
      <w:r w:rsidRPr="0021242E">
        <w:rPr>
          <w:position w:val="1"/>
        </w:rPr>
        <w:t>pierwotnego</w:t>
      </w:r>
      <w:r w:rsidRPr="0021242E">
        <w:rPr>
          <w:spacing w:val="-5"/>
          <w:position w:val="1"/>
        </w:rPr>
        <w:t xml:space="preserve"> </w:t>
      </w:r>
      <w:r w:rsidRPr="0021242E">
        <w:rPr>
          <w:position w:val="1"/>
        </w:rPr>
        <w:t>modułu</w:t>
      </w:r>
      <w:r w:rsidRPr="0021242E">
        <w:rPr>
          <w:spacing w:val="-3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-4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1</w:t>
      </w:r>
      <w:r w:rsidRPr="0021242E">
        <w:rPr>
          <w:rFonts w:cs="Times New Roman"/>
          <w:spacing w:val="32"/>
        </w:rPr>
        <w:t xml:space="preserve"> </w:t>
      </w:r>
      <w:r w:rsidRPr="0021242E">
        <w:rPr>
          <w:position w:val="1"/>
        </w:rPr>
        <w:t>i</w:t>
      </w:r>
      <w:r w:rsidRPr="0021242E">
        <w:rPr>
          <w:spacing w:val="-1"/>
          <w:position w:val="1"/>
        </w:rPr>
        <w:t xml:space="preserve"> </w:t>
      </w:r>
      <w:r w:rsidRPr="0021242E">
        <w:rPr>
          <w:position w:val="1"/>
        </w:rPr>
        <w:t>wtórnego</w:t>
      </w:r>
      <w:r w:rsidRPr="0021242E">
        <w:rPr>
          <w:spacing w:val="-5"/>
          <w:position w:val="1"/>
        </w:rPr>
        <w:t xml:space="preserve"> </w:t>
      </w:r>
      <w:r w:rsidRPr="0021242E">
        <w:rPr>
          <w:position w:val="1"/>
        </w:rPr>
        <w:t>modułu</w:t>
      </w:r>
      <w:r w:rsidRPr="0021242E">
        <w:rPr>
          <w:spacing w:val="-3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-4"/>
          <w:position w:val="1"/>
        </w:rPr>
        <w:t xml:space="preserve"> </w:t>
      </w:r>
      <w:r w:rsidRPr="0021242E">
        <w:rPr>
          <w:position w:val="1"/>
        </w:rPr>
        <w:t>E</w:t>
      </w:r>
      <w:r w:rsidRPr="0021242E">
        <w:t>2</w:t>
      </w:r>
      <w:r w:rsidRPr="0021242E">
        <w:rPr>
          <w:rFonts w:cs="Times New Roman"/>
          <w:spacing w:val="35"/>
        </w:rPr>
        <w:t xml:space="preserve"> </w:t>
      </w:r>
      <w:r w:rsidRPr="0021242E">
        <w:rPr>
          <w:position w:val="1"/>
        </w:rPr>
        <w:t xml:space="preserve">obliczyć </w:t>
      </w:r>
      <w:r w:rsidRPr="0021242E">
        <w:t xml:space="preserve">należy zgodnie z zależnością (1.1) przyjmując </w:t>
      </w:r>
      <w:r w:rsidRPr="0021242E">
        <w:rPr>
          <w:bCs/>
        </w:rPr>
        <w:t>dla</w:t>
      </w:r>
      <w:r w:rsidRPr="0021242E">
        <w:rPr>
          <w:rFonts w:cs="Times New Roman"/>
        </w:rPr>
        <w:t xml:space="preserve"> </w:t>
      </w:r>
      <w:r w:rsidRPr="0021242E">
        <w:rPr>
          <w:bCs/>
        </w:rPr>
        <w:t>podbudowy</w:t>
      </w:r>
      <w:r w:rsidRPr="0021242E">
        <w:rPr>
          <w:rFonts w:cs="Times New Roman"/>
        </w:rPr>
        <w:t xml:space="preserve"> </w:t>
      </w:r>
      <w:r w:rsidRPr="0021242E">
        <w:rPr>
          <w:bCs/>
        </w:rPr>
        <w:t>pomocniczej</w:t>
      </w:r>
      <w:r w:rsidRPr="0021242E">
        <w:rPr>
          <w:rFonts w:cs="Times New Roman"/>
        </w:rPr>
        <w:t xml:space="preserve"> </w:t>
      </w:r>
      <w:r w:rsidRPr="0021242E">
        <w:rPr>
          <w:bCs/>
        </w:rPr>
        <w:t>i</w:t>
      </w:r>
      <w:r w:rsidRPr="0021242E">
        <w:rPr>
          <w:rFonts w:cs="Times New Roman"/>
        </w:rPr>
        <w:t xml:space="preserve"> </w:t>
      </w:r>
      <w:r w:rsidRPr="0021242E">
        <w:rPr>
          <w:bCs/>
          <w:spacing w:val="-2"/>
        </w:rPr>
        <w:t>zasadniczej:</w:t>
      </w:r>
    </w:p>
    <w:p w14:paraId="47DD4BCE" w14:textId="77777777" w:rsidR="0021242E" w:rsidRPr="0021242E" w:rsidRDefault="0021242E" w:rsidP="0021242E">
      <w:pPr>
        <w:pStyle w:val="Tekstpodstawowy"/>
        <w:kinsoku w:val="0"/>
        <w:overflowPunct w:val="0"/>
        <w:spacing w:before="100"/>
        <w:ind w:left="375" w:right="629"/>
        <w:rPr>
          <w:spacing w:val="-2"/>
          <w:position w:val="1"/>
        </w:rPr>
      </w:pPr>
      <w:r w:rsidRPr="0021242E">
        <w:rPr>
          <w:position w:val="1"/>
        </w:rPr>
        <w:t>Δp=</w:t>
      </w:r>
      <w:r w:rsidRPr="0021242E">
        <w:rPr>
          <w:spacing w:val="-7"/>
          <w:position w:val="1"/>
        </w:rPr>
        <w:t xml:space="preserve"> </w:t>
      </w:r>
      <w:r w:rsidRPr="0021242E">
        <w:rPr>
          <w:position w:val="1"/>
        </w:rPr>
        <w:t>p</w:t>
      </w:r>
      <w:r w:rsidRPr="0021242E">
        <w:t>2</w:t>
      </w:r>
      <w:r w:rsidRPr="0021242E">
        <w:rPr>
          <w:position w:val="1"/>
        </w:rPr>
        <w:t>-p</w:t>
      </w:r>
      <w:r w:rsidRPr="0021242E">
        <w:t>1</w:t>
      </w:r>
      <w:r w:rsidRPr="0021242E">
        <w:rPr>
          <w:rFonts w:cs="Times New Roman"/>
          <w:spacing w:val="29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15"/>
          <w:position w:val="1"/>
        </w:rPr>
        <w:t xml:space="preserve"> </w:t>
      </w:r>
      <w:r w:rsidRPr="0021242E">
        <w:rPr>
          <w:position w:val="1"/>
        </w:rPr>
        <w:t>przyrost</w:t>
      </w:r>
      <w:r w:rsidRPr="0021242E">
        <w:rPr>
          <w:spacing w:val="-5"/>
          <w:position w:val="1"/>
        </w:rPr>
        <w:t xml:space="preserve"> </w:t>
      </w:r>
      <w:r w:rsidRPr="0021242E">
        <w:rPr>
          <w:position w:val="1"/>
        </w:rPr>
        <w:t>obciążenia</w:t>
      </w:r>
      <w:r w:rsidRPr="0021242E">
        <w:rPr>
          <w:spacing w:val="-7"/>
          <w:position w:val="1"/>
        </w:rPr>
        <w:t xml:space="preserve"> </w:t>
      </w:r>
      <w:r w:rsidRPr="0021242E">
        <w:rPr>
          <w:position w:val="1"/>
        </w:rPr>
        <w:t>w</w:t>
      </w:r>
      <w:r w:rsidRPr="0021242E">
        <w:rPr>
          <w:spacing w:val="-7"/>
          <w:position w:val="1"/>
        </w:rPr>
        <w:t xml:space="preserve"> </w:t>
      </w:r>
      <w:r w:rsidRPr="0021242E">
        <w:rPr>
          <w:position w:val="1"/>
        </w:rPr>
        <w:t>zakresie</w:t>
      </w:r>
      <w:r w:rsidRPr="0021242E">
        <w:rPr>
          <w:spacing w:val="-7"/>
          <w:position w:val="1"/>
        </w:rPr>
        <w:t xml:space="preserve"> </w:t>
      </w:r>
      <w:r w:rsidRPr="0021242E">
        <w:rPr>
          <w:position w:val="1"/>
        </w:rPr>
        <w:t>0,25^0.35,</w:t>
      </w:r>
      <w:r w:rsidRPr="0021242E">
        <w:rPr>
          <w:spacing w:val="-8"/>
          <w:position w:val="1"/>
        </w:rPr>
        <w:t xml:space="preserve"> </w:t>
      </w:r>
      <w:r w:rsidRPr="0021242E">
        <w:rPr>
          <w:spacing w:val="-2"/>
          <w:position w:val="1"/>
        </w:rPr>
        <w:t>[MPa]</w:t>
      </w:r>
    </w:p>
    <w:p w14:paraId="0FB20311" w14:textId="77777777" w:rsidR="0021242E" w:rsidRPr="0021242E" w:rsidRDefault="0021242E" w:rsidP="0021242E">
      <w:pPr>
        <w:pStyle w:val="Tekstpodstawowy"/>
        <w:kinsoku w:val="0"/>
        <w:overflowPunct w:val="0"/>
        <w:spacing w:before="175" w:line="412" w:lineRule="auto"/>
        <w:ind w:left="375" w:right="629"/>
        <w:rPr>
          <w:position w:val="1"/>
        </w:rPr>
      </w:pPr>
      <w:r w:rsidRPr="0021242E">
        <w:t>Δs</w:t>
      </w:r>
      <w:r w:rsidRPr="0021242E">
        <w:rPr>
          <w:spacing w:val="-7"/>
        </w:rPr>
        <w:t xml:space="preserve"> </w:t>
      </w:r>
      <w:r w:rsidRPr="0021242E">
        <w:t>-</w:t>
      </w:r>
      <w:r w:rsidRPr="0021242E">
        <w:rPr>
          <w:rFonts w:cs="Times New Roman"/>
          <w:spacing w:val="14"/>
        </w:rPr>
        <w:t xml:space="preserve"> </w:t>
      </w:r>
      <w:r w:rsidRPr="0021242E">
        <w:t>przemieszczenie</w:t>
      </w:r>
      <w:r w:rsidRPr="0021242E">
        <w:rPr>
          <w:spacing w:val="-8"/>
        </w:rPr>
        <w:t xml:space="preserve"> </w:t>
      </w:r>
      <w:r w:rsidRPr="0021242E">
        <w:t>odpowiadające</w:t>
      </w:r>
      <w:r w:rsidRPr="0021242E">
        <w:rPr>
          <w:spacing w:val="-8"/>
        </w:rPr>
        <w:t xml:space="preserve"> </w:t>
      </w:r>
      <w:r w:rsidRPr="0021242E">
        <w:t>przyjętemu</w:t>
      </w:r>
      <w:r w:rsidRPr="0021242E">
        <w:rPr>
          <w:spacing w:val="-4"/>
        </w:rPr>
        <w:t xml:space="preserve"> </w:t>
      </w:r>
      <w:r w:rsidRPr="0021242E">
        <w:t>zakresowi</w:t>
      </w:r>
      <w:r w:rsidRPr="0021242E">
        <w:rPr>
          <w:spacing w:val="-5"/>
        </w:rPr>
        <w:t xml:space="preserve"> </w:t>
      </w:r>
      <w:r w:rsidRPr="0021242E">
        <w:t xml:space="preserve">obciążeń </w:t>
      </w:r>
      <w:r w:rsidRPr="0021242E">
        <w:rPr>
          <w:position w:val="1"/>
        </w:rPr>
        <w:t>(Δs=s</w:t>
      </w:r>
      <w:r w:rsidRPr="0021242E">
        <w:t>0</w:t>
      </w:r>
      <w:r w:rsidRPr="0021242E">
        <w:rPr>
          <w:position w:val="1"/>
        </w:rPr>
        <w:t>,</w:t>
      </w:r>
      <w:r w:rsidRPr="0021242E">
        <w:t>35</w:t>
      </w:r>
      <w:r w:rsidRPr="0021242E">
        <w:rPr>
          <w:rFonts w:cs="Times New Roman"/>
          <w:spacing w:val="40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39"/>
          <w:position w:val="1"/>
        </w:rPr>
        <w:t xml:space="preserve"> </w:t>
      </w:r>
      <w:r w:rsidRPr="0021242E">
        <w:rPr>
          <w:position w:val="1"/>
        </w:rPr>
        <w:t>s</w:t>
      </w:r>
      <w:r w:rsidRPr="0021242E">
        <w:t>0,25</w:t>
      </w:r>
      <w:r w:rsidRPr="0021242E">
        <w:rPr>
          <w:position w:val="1"/>
        </w:rPr>
        <w:t>), [mm], przy końcowym obciążeniu 0,45 MPa,</w:t>
      </w:r>
    </w:p>
    <w:p w14:paraId="3B2C65DD" w14:textId="77777777" w:rsidR="0021242E" w:rsidRPr="0021242E" w:rsidRDefault="0021242E" w:rsidP="0021242E">
      <w:pPr>
        <w:pStyle w:val="Nagwek2"/>
        <w:keepNext w:val="0"/>
        <w:keepLines w:val="0"/>
        <w:numPr>
          <w:ilvl w:val="1"/>
          <w:numId w:val="29"/>
        </w:numPr>
        <w:tabs>
          <w:tab w:val="left" w:pos="1025"/>
        </w:tabs>
        <w:kinsoku w:val="0"/>
        <w:overflowPunct w:val="0"/>
        <w:adjustRightInd w:val="0"/>
        <w:spacing w:before="0" w:line="218" w:lineRule="exact"/>
        <w:ind w:left="1024" w:right="629" w:hanging="669"/>
        <w:jc w:val="both"/>
        <w:rPr>
          <w:rFonts w:ascii="Verdana" w:hAnsi="Verdana"/>
          <w:b/>
          <w:color w:val="auto"/>
          <w:spacing w:val="-2"/>
          <w:sz w:val="20"/>
          <w:szCs w:val="20"/>
        </w:rPr>
      </w:pPr>
      <w:bookmarkStart w:id="101" w:name="_Toc119516020"/>
      <w:r w:rsidRPr="0021242E">
        <w:rPr>
          <w:rFonts w:ascii="Verdana" w:hAnsi="Verdana"/>
          <w:b/>
          <w:color w:val="auto"/>
          <w:sz w:val="20"/>
          <w:szCs w:val="20"/>
        </w:rPr>
        <w:t>Obliczenie</w:t>
      </w:r>
      <w:r w:rsidRPr="0021242E">
        <w:rPr>
          <w:rFonts w:ascii="Verdana" w:hAnsi="Verdana"/>
          <w:b/>
          <w:color w:val="auto"/>
          <w:spacing w:val="-12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wartości</w:t>
      </w:r>
      <w:r w:rsidRPr="0021242E">
        <w:rPr>
          <w:rFonts w:ascii="Verdana" w:hAnsi="Verdana"/>
          <w:b/>
          <w:color w:val="auto"/>
          <w:spacing w:val="-13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z w:val="20"/>
          <w:szCs w:val="20"/>
        </w:rPr>
        <w:t>wskaźnika</w:t>
      </w:r>
      <w:r w:rsidRPr="0021242E">
        <w:rPr>
          <w:rFonts w:ascii="Verdana" w:hAnsi="Verdana"/>
          <w:b/>
          <w:color w:val="auto"/>
          <w:spacing w:val="-15"/>
          <w:sz w:val="20"/>
          <w:szCs w:val="20"/>
        </w:rPr>
        <w:t xml:space="preserve"> </w:t>
      </w:r>
      <w:r w:rsidRPr="0021242E">
        <w:rPr>
          <w:rFonts w:ascii="Verdana" w:hAnsi="Verdana"/>
          <w:b/>
          <w:color w:val="auto"/>
          <w:spacing w:val="-2"/>
          <w:sz w:val="20"/>
          <w:szCs w:val="20"/>
        </w:rPr>
        <w:t>odkształcenia</w:t>
      </w:r>
      <w:bookmarkEnd w:id="101"/>
    </w:p>
    <w:p w14:paraId="314C9C16" w14:textId="77777777" w:rsidR="0021242E" w:rsidRPr="0021242E" w:rsidRDefault="0021242E" w:rsidP="0021242E">
      <w:pPr>
        <w:pStyle w:val="Tekstpodstawowy"/>
        <w:kinsoku w:val="0"/>
        <w:overflowPunct w:val="0"/>
        <w:spacing w:before="86"/>
        <w:ind w:left="380" w:right="629"/>
        <w:rPr>
          <w:spacing w:val="-2"/>
        </w:rPr>
      </w:pPr>
      <w:r w:rsidRPr="0021242E">
        <w:t>Wartość</w:t>
      </w:r>
      <w:r w:rsidRPr="0021242E">
        <w:rPr>
          <w:spacing w:val="-8"/>
        </w:rPr>
        <w:t xml:space="preserve"> </w:t>
      </w:r>
      <w:r w:rsidRPr="0021242E">
        <w:t>wskaźnika</w:t>
      </w:r>
      <w:r w:rsidRPr="0021242E">
        <w:rPr>
          <w:spacing w:val="-8"/>
        </w:rPr>
        <w:t xml:space="preserve"> </w:t>
      </w:r>
      <w:r w:rsidRPr="0021242E">
        <w:t>odkształcenia</w:t>
      </w:r>
      <w:r w:rsidRPr="0021242E">
        <w:rPr>
          <w:spacing w:val="-8"/>
        </w:rPr>
        <w:t xml:space="preserve"> </w:t>
      </w:r>
      <w:r w:rsidRPr="0021242E">
        <w:t>oblicza</w:t>
      </w:r>
      <w:r w:rsidRPr="0021242E">
        <w:rPr>
          <w:spacing w:val="-8"/>
        </w:rPr>
        <w:t xml:space="preserve"> </w:t>
      </w:r>
      <w:r w:rsidRPr="0021242E">
        <w:t>się</w:t>
      </w:r>
      <w:r w:rsidRPr="0021242E">
        <w:rPr>
          <w:spacing w:val="-9"/>
        </w:rPr>
        <w:t xml:space="preserve"> </w:t>
      </w:r>
      <w:r w:rsidRPr="0021242E">
        <w:t>wg</w:t>
      </w:r>
      <w:r w:rsidRPr="0021242E">
        <w:rPr>
          <w:spacing w:val="-7"/>
        </w:rPr>
        <w:t xml:space="preserve"> </w:t>
      </w:r>
      <w:r w:rsidRPr="0021242E">
        <w:t>wzoru</w:t>
      </w:r>
      <w:r w:rsidRPr="0021242E">
        <w:rPr>
          <w:spacing w:val="-7"/>
        </w:rPr>
        <w:t xml:space="preserve"> </w:t>
      </w:r>
      <w:r w:rsidRPr="0021242E">
        <w:rPr>
          <w:spacing w:val="-2"/>
        </w:rPr>
        <w:t>(1.2):</w:t>
      </w:r>
    </w:p>
    <w:p w14:paraId="630CD8CC" w14:textId="77777777" w:rsidR="0021242E" w:rsidRPr="0021242E" w:rsidRDefault="0021242E" w:rsidP="0021242E">
      <w:pPr>
        <w:pStyle w:val="Tekstpodstawowy"/>
        <w:kinsoku w:val="0"/>
        <w:overflowPunct w:val="0"/>
        <w:spacing w:before="3"/>
        <w:ind w:right="629"/>
      </w:pPr>
    </w:p>
    <w:p w14:paraId="7EE5FE05" w14:textId="77777777" w:rsidR="0021242E" w:rsidRPr="0021242E" w:rsidRDefault="0021242E" w:rsidP="0021242E">
      <w:pPr>
        <w:pStyle w:val="Tekstpodstawowy"/>
        <w:tabs>
          <w:tab w:val="left" w:pos="4003"/>
        </w:tabs>
        <w:kinsoku w:val="0"/>
        <w:overflowPunct w:val="0"/>
        <w:ind w:left="2193" w:right="629"/>
        <w:rPr>
          <w:bCs/>
          <w:spacing w:val="-2"/>
          <w:position w:val="1"/>
        </w:rPr>
      </w:pPr>
      <w:r w:rsidRPr="0021242E">
        <w:rPr>
          <w:bCs/>
          <w:spacing w:val="-2"/>
          <w:position w:val="1"/>
        </w:rPr>
        <w:t>I</w:t>
      </w:r>
      <w:r w:rsidRPr="0021242E">
        <w:rPr>
          <w:bCs/>
          <w:spacing w:val="-2"/>
        </w:rPr>
        <w:t>o</w:t>
      </w:r>
      <w:r w:rsidRPr="0021242E">
        <w:rPr>
          <w:bCs/>
          <w:spacing w:val="-2"/>
          <w:position w:val="1"/>
        </w:rPr>
        <w:t>=E</w:t>
      </w:r>
      <w:r w:rsidRPr="0021242E">
        <w:rPr>
          <w:bCs/>
          <w:spacing w:val="-2"/>
        </w:rPr>
        <w:t>2</w:t>
      </w:r>
      <w:r w:rsidRPr="0021242E">
        <w:rPr>
          <w:bCs/>
          <w:spacing w:val="-2"/>
          <w:position w:val="1"/>
        </w:rPr>
        <w:t>/E</w:t>
      </w:r>
      <w:r w:rsidRPr="0021242E">
        <w:rPr>
          <w:bCs/>
          <w:spacing w:val="-2"/>
        </w:rPr>
        <w:t>1</w:t>
      </w:r>
      <w:r w:rsidRPr="0021242E">
        <w:rPr>
          <w:rFonts w:cs="Times New Roman"/>
        </w:rPr>
        <w:tab/>
      </w:r>
      <w:r w:rsidRPr="0021242E">
        <w:rPr>
          <w:bCs/>
          <w:spacing w:val="-2"/>
          <w:position w:val="1"/>
        </w:rPr>
        <w:t>(1.2)</w:t>
      </w:r>
    </w:p>
    <w:p w14:paraId="4E720C01" w14:textId="77777777" w:rsidR="0021242E" w:rsidRDefault="0021242E" w:rsidP="0021242E">
      <w:pPr>
        <w:pStyle w:val="Tekstpodstawowy"/>
        <w:kinsoku w:val="0"/>
        <w:overflowPunct w:val="0"/>
        <w:spacing w:before="163" w:line="276" w:lineRule="auto"/>
        <w:ind w:left="1067" w:right="629" w:hanging="687"/>
        <w:rPr>
          <w:rFonts w:cs="Times New Roman"/>
          <w:position w:val="1"/>
        </w:rPr>
      </w:pPr>
      <w:r w:rsidRPr="0021242E">
        <w:rPr>
          <w:position w:val="1"/>
        </w:rPr>
        <w:t>gdzie:</w:t>
      </w:r>
      <w:r w:rsidRPr="0021242E">
        <w:rPr>
          <w:rFonts w:cs="Times New Roman"/>
          <w:position w:val="1"/>
        </w:rPr>
        <w:t xml:space="preserve"> </w:t>
      </w:r>
    </w:p>
    <w:p w14:paraId="3AB54F1A" w14:textId="08436C17" w:rsidR="0021242E" w:rsidRDefault="0021242E" w:rsidP="0021242E">
      <w:pPr>
        <w:pStyle w:val="Tekstpodstawowy"/>
        <w:kinsoku w:val="0"/>
        <w:overflowPunct w:val="0"/>
        <w:spacing w:line="276" w:lineRule="auto"/>
        <w:ind w:left="1067" w:right="629" w:hanging="687"/>
        <w:rPr>
          <w:rFonts w:cs="Times New Roman"/>
          <w:position w:val="1"/>
        </w:rPr>
      </w:pPr>
      <w:r w:rsidRPr="0021242E">
        <w:rPr>
          <w:position w:val="1"/>
        </w:rPr>
        <w:t>I</w:t>
      </w:r>
      <w:r w:rsidRPr="0021242E">
        <w:t>o</w:t>
      </w:r>
      <w:r w:rsidRPr="0021242E">
        <w:rPr>
          <w:rFonts w:cs="Times New Roman"/>
          <w:spacing w:val="32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position w:val="1"/>
        </w:rPr>
        <w:t xml:space="preserve"> </w:t>
      </w:r>
      <w:r w:rsidRPr="0021242E">
        <w:rPr>
          <w:position w:val="1"/>
        </w:rPr>
        <w:t>wskaźnik</w:t>
      </w:r>
      <w:r w:rsidRPr="0021242E">
        <w:rPr>
          <w:spacing w:val="-6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-4"/>
          <w:position w:val="1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position w:val="1"/>
        </w:rPr>
        <w:t xml:space="preserve"> </w:t>
      </w:r>
      <w:r w:rsidRPr="0021242E">
        <w:rPr>
          <w:position w:val="1"/>
        </w:rPr>
        <w:t>liczba</w:t>
      </w:r>
      <w:r w:rsidRPr="0021242E">
        <w:rPr>
          <w:rFonts w:cs="Times New Roman"/>
          <w:position w:val="1"/>
        </w:rPr>
        <w:t xml:space="preserve"> </w:t>
      </w:r>
      <w:r w:rsidRPr="0021242E">
        <w:rPr>
          <w:position w:val="1"/>
        </w:rPr>
        <w:t>niemianowana</w:t>
      </w:r>
      <w:r w:rsidRPr="0021242E">
        <w:rPr>
          <w:rFonts w:cs="Times New Roman"/>
          <w:position w:val="1"/>
        </w:rPr>
        <w:t xml:space="preserve"> </w:t>
      </w:r>
    </w:p>
    <w:p w14:paraId="584F05F1" w14:textId="58A85FDA" w:rsidR="0021242E" w:rsidRPr="0021242E" w:rsidRDefault="0021242E" w:rsidP="0021242E">
      <w:pPr>
        <w:pStyle w:val="Tekstpodstawowy"/>
        <w:kinsoku w:val="0"/>
        <w:overflowPunct w:val="0"/>
        <w:spacing w:line="276" w:lineRule="auto"/>
        <w:ind w:left="1067" w:right="629" w:hanging="687"/>
        <w:rPr>
          <w:position w:val="1"/>
        </w:rPr>
      </w:pPr>
      <w:r w:rsidRPr="0021242E">
        <w:rPr>
          <w:position w:val="1"/>
        </w:rPr>
        <w:t>E</w:t>
      </w:r>
      <w:r w:rsidRPr="0021242E">
        <w:t>2</w:t>
      </w:r>
      <w:r w:rsidRPr="0021242E">
        <w:rPr>
          <w:rFonts w:cs="Times New Roman"/>
          <w:spacing w:val="40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40"/>
          <w:position w:val="1"/>
        </w:rPr>
        <w:t xml:space="preserve"> </w:t>
      </w:r>
      <w:r w:rsidRPr="0021242E">
        <w:rPr>
          <w:position w:val="1"/>
        </w:rPr>
        <w:t>wtórny moduł odkształcenia [MPa]</w:t>
      </w:r>
    </w:p>
    <w:p w14:paraId="6AA3DFC4" w14:textId="77777777" w:rsidR="0021242E" w:rsidRPr="0021242E" w:rsidRDefault="0021242E" w:rsidP="0021242E">
      <w:pPr>
        <w:pStyle w:val="Tekstpodstawowy"/>
        <w:kinsoku w:val="0"/>
        <w:overflowPunct w:val="0"/>
        <w:ind w:left="0" w:right="629" w:firstLine="375"/>
        <w:rPr>
          <w:spacing w:val="-2"/>
          <w:position w:val="1"/>
        </w:rPr>
      </w:pPr>
      <w:r w:rsidRPr="0021242E">
        <w:rPr>
          <w:position w:val="1"/>
        </w:rPr>
        <w:t>E</w:t>
      </w:r>
      <w:r w:rsidRPr="0021242E">
        <w:t>1</w:t>
      </w:r>
      <w:r w:rsidRPr="0021242E">
        <w:rPr>
          <w:rFonts w:cs="Times New Roman"/>
          <w:spacing w:val="28"/>
        </w:rPr>
        <w:t xml:space="preserve"> </w:t>
      </w:r>
      <w:r w:rsidRPr="0021242E">
        <w:rPr>
          <w:position w:val="1"/>
        </w:rPr>
        <w:t>-</w:t>
      </w:r>
      <w:r w:rsidRPr="0021242E">
        <w:rPr>
          <w:rFonts w:cs="Times New Roman"/>
          <w:spacing w:val="14"/>
          <w:position w:val="1"/>
        </w:rPr>
        <w:t xml:space="preserve"> </w:t>
      </w:r>
      <w:r w:rsidRPr="0021242E">
        <w:rPr>
          <w:position w:val="1"/>
        </w:rPr>
        <w:t>pierwotny</w:t>
      </w:r>
      <w:r w:rsidRPr="0021242E">
        <w:rPr>
          <w:spacing w:val="-6"/>
          <w:position w:val="1"/>
        </w:rPr>
        <w:t xml:space="preserve"> </w:t>
      </w:r>
      <w:r w:rsidRPr="0021242E">
        <w:rPr>
          <w:position w:val="1"/>
        </w:rPr>
        <w:t>moduł</w:t>
      </w:r>
      <w:r w:rsidRPr="0021242E">
        <w:rPr>
          <w:spacing w:val="-7"/>
          <w:position w:val="1"/>
        </w:rPr>
        <w:t xml:space="preserve"> </w:t>
      </w:r>
      <w:r w:rsidRPr="0021242E">
        <w:rPr>
          <w:position w:val="1"/>
        </w:rPr>
        <w:t>odkształcenia</w:t>
      </w:r>
      <w:r w:rsidRPr="0021242E">
        <w:rPr>
          <w:spacing w:val="-8"/>
          <w:position w:val="1"/>
        </w:rPr>
        <w:t xml:space="preserve"> </w:t>
      </w:r>
      <w:r w:rsidRPr="0021242E">
        <w:rPr>
          <w:spacing w:val="-2"/>
          <w:position w:val="1"/>
        </w:rPr>
        <w:t>[MPa]</w:t>
      </w:r>
    </w:p>
    <w:p w14:paraId="2BCC4DA7" w14:textId="77777777" w:rsidR="0021242E" w:rsidRPr="0021242E" w:rsidRDefault="0021242E" w:rsidP="0021242E">
      <w:pPr>
        <w:pStyle w:val="Tekstpodstawowy"/>
        <w:kinsoku w:val="0"/>
        <w:overflowPunct w:val="0"/>
        <w:spacing w:before="160"/>
        <w:ind w:left="375" w:right="629"/>
        <w:rPr>
          <w:spacing w:val="-2"/>
        </w:rPr>
      </w:pPr>
      <w:r w:rsidRPr="0021242E">
        <w:t>Wynik</w:t>
      </w:r>
      <w:r w:rsidRPr="0021242E">
        <w:rPr>
          <w:spacing w:val="-6"/>
        </w:rPr>
        <w:t xml:space="preserve"> </w:t>
      </w:r>
      <w:r w:rsidRPr="0021242E">
        <w:t>badania</w:t>
      </w:r>
      <w:r w:rsidRPr="0021242E">
        <w:rPr>
          <w:spacing w:val="-6"/>
        </w:rPr>
        <w:t xml:space="preserve"> </w:t>
      </w:r>
      <w:r w:rsidRPr="0021242E">
        <w:t>należy</w:t>
      </w:r>
      <w:r w:rsidRPr="0021242E">
        <w:rPr>
          <w:spacing w:val="-6"/>
        </w:rPr>
        <w:t xml:space="preserve"> </w:t>
      </w:r>
      <w:r w:rsidRPr="0021242E">
        <w:t>podać</w:t>
      </w:r>
      <w:r w:rsidRPr="0021242E">
        <w:rPr>
          <w:spacing w:val="-6"/>
        </w:rPr>
        <w:t xml:space="preserve"> </w:t>
      </w:r>
      <w:r w:rsidRPr="0021242E">
        <w:t>z</w:t>
      </w:r>
      <w:r w:rsidRPr="0021242E">
        <w:rPr>
          <w:spacing w:val="-5"/>
        </w:rPr>
        <w:t xml:space="preserve"> </w:t>
      </w:r>
      <w:r w:rsidRPr="0021242E">
        <w:t>dokładnością</w:t>
      </w:r>
      <w:r w:rsidRPr="0021242E">
        <w:rPr>
          <w:spacing w:val="-6"/>
        </w:rPr>
        <w:t xml:space="preserve"> </w:t>
      </w:r>
      <w:r w:rsidRPr="0021242E">
        <w:t>do</w:t>
      </w:r>
      <w:r w:rsidRPr="0021242E">
        <w:rPr>
          <w:spacing w:val="-5"/>
        </w:rPr>
        <w:t xml:space="preserve"> </w:t>
      </w:r>
      <w:r w:rsidRPr="0021242E">
        <w:t>1</w:t>
      </w:r>
      <w:r w:rsidRPr="0021242E">
        <w:rPr>
          <w:spacing w:val="-6"/>
        </w:rPr>
        <w:t xml:space="preserve"> </w:t>
      </w:r>
      <w:r w:rsidRPr="0021242E">
        <w:t>cyfry</w:t>
      </w:r>
      <w:r w:rsidRPr="0021242E">
        <w:rPr>
          <w:spacing w:val="-4"/>
        </w:rPr>
        <w:t xml:space="preserve"> </w:t>
      </w:r>
      <w:r w:rsidRPr="0021242E">
        <w:t>znaczącej</w:t>
      </w:r>
      <w:r w:rsidRPr="0021242E">
        <w:rPr>
          <w:spacing w:val="-5"/>
        </w:rPr>
        <w:t xml:space="preserve"> </w:t>
      </w:r>
      <w:r w:rsidRPr="0021242E">
        <w:t>po</w:t>
      </w:r>
      <w:r w:rsidRPr="0021242E">
        <w:rPr>
          <w:spacing w:val="-7"/>
        </w:rPr>
        <w:t xml:space="preserve"> </w:t>
      </w:r>
      <w:r w:rsidRPr="0021242E">
        <w:rPr>
          <w:spacing w:val="-2"/>
        </w:rPr>
        <w:t>przecinku.</w:t>
      </w:r>
    </w:p>
    <w:p w14:paraId="360F73EF" w14:textId="4B6BC684" w:rsidR="0021242E" w:rsidRPr="00C21AE9" w:rsidRDefault="0021242E">
      <w:pPr>
        <w:pStyle w:val="Nagwek1"/>
        <w:tabs>
          <w:tab w:val="left" w:pos="1130"/>
        </w:tabs>
        <w:ind w:left="284" w:right="629" w:firstLine="0"/>
        <w:jc w:val="both"/>
        <w:rPr>
          <w:b w:val="0"/>
        </w:rPr>
      </w:pPr>
    </w:p>
    <w:sectPr w:rsidR="0021242E" w:rsidRPr="00C21AE9" w:rsidSect="00FF2C81">
      <w:pgSz w:w="11910" w:h="16840"/>
      <w:pgMar w:top="1320" w:right="500" w:bottom="1000" w:left="1000" w:header="513" w:footer="81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9FDC8D" w14:textId="77777777" w:rsidR="00ED4B09" w:rsidRDefault="00ED4B09">
      <w:r>
        <w:separator/>
      </w:r>
    </w:p>
  </w:endnote>
  <w:endnote w:type="continuationSeparator" w:id="0">
    <w:p w14:paraId="7FF5A0DF" w14:textId="77777777" w:rsidR="00ED4B09" w:rsidRDefault="00ED4B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B0796" w14:textId="77777777" w:rsidR="00ED4B09" w:rsidRDefault="00ED4B09">
    <w:pPr>
      <w:pStyle w:val="Tekstpodstawowy"/>
      <w:spacing w:line="14" w:lineRule="auto"/>
      <w:ind w:left="0"/>
      <w:jc w:val="lef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6462976" behindDoc="1" locked="0" layoutInCell="1" allowOverlap="1" wp14:anchorId="250328D0" wp14:editId="05417414">
              <wp:simplePos x="0" y="0"/>
              <wp:positionH relativeFrom="page">
                <wp:posOffset>3433445</wp:posOffset>
              </wp:positionH>
              <wp:positionV relativeFrom="page">
                <wp:posOffset>10377170</wp:posOffset>
              </wp:positionV>
              <wp:extent cx="784860" cy="14986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EB56B2" w14:textId="36E677D3" w:rsidR="00ED4B09" w:rsidRDefault="00ED4B09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0A4E5A">
                            <w:rPr>
                              <w:noProof/>
                              <w:sz w:val="16"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0328D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270.35pt;margin-top:817.1pt;width:61.8pt;height:11.8pt;z-index:-168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" filled="f" stroked="f">
              <v:textbox inset="0,0,0,0">
                <w:txbxContent>
                  <w:p w14:paraId="33EB56B2" w14:textId="36E677D3" w:rsidR="00ED4B09" w:rsidRDefault="00ED4B09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0A4E5A">
                      <w:rPr>
                        <w:noProof/>
                        <w:sz w:val="16"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41D237" w14:textId="77777777" w:rsidR="0021242E" w:rsidRDefault="0021242E">
    <w:pPr>
      <w:pStyle w:val="Tekstpodstawowy"/>
      <w:kinsoku w:val="0"/>
      <w:overflowPunct w:val="0"/>
      <w:spacing w:line="14" w:lineRule="auto"/>
      <w:rPr>
        <w:rFonts w:ascii="Times New Roman" w:hAnsi="Times New Roman" w:cs="Times New Roman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A2DCDC" w14:textId="77777777" w:rsidR="00ED4B09" w:rsidRDefault="00ED4B09">
      <w:r>
        <w:separator/>
      </w:r>
    </w:p>
  </w:footnote>
  <w:footnote w:type="continuationSeparator" w:id="0">
    <w:p w14:paraId="5501EFD2" w14:textId="77777777" w:rsidR="00ED4B09" w:rsidRDefault="00ED4B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49F6A" w14:textId="428FAD59" w:rsidR="00ED4B09" w:rsidRPr="0068603C" w:rsidRDefault="00ED4B09" w:rsidP="00544C49">
    <w:pPr>
      <w:pStyle w:val="Nagwek"/>
      <w:tabs>
        <w:tab w:val="clear" w:pos="4536"/>
        <w:tab w:val="clear" w:pos="9072"/>
        <w:tab w:val="left" w:pos="7110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12FB79" w14:textId="77777777" w:rsidR="0021242E" w:rsidRDefault="0021242E">
    <w:pPr>
      <w:pStyle w:val="Tekstpodstawowy"/>
      <w:kinsoku w:val="0"/>
      <w:overflowPunct w:val="0"/>
      <w:spacing w:line="14" w:lineRule="auto"/>
      <w:rPr>
        <w:rFonts w:ascii="Times New Roman" w:hAnsi="Times New Roman" w:cs="Times New Roman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9A8A1574"/>
    <w:lvl w:ilvl="0">
      <w:numFmt w:val="bullet"/>
      <w:lvlText w:val="*"/>
      <w:lvlJc w:val="left"/>
    </w:lvl>
  </w:abstractNum>
  <w:abstractNum w:abstractNumId="1" w15:restartNumberingAfterBreak="0">
    <w:nsid w:val="00000404"/>
    <w:multiLevelType w:val="multilevel"/>
    <w:tmpl w:val="7C52B422"/>
    <w:lvl w:ilvl="0">
      <w:start w:val="1"/>
      <w:numFmt w:val="decimal"/>
      <w:lvlText w:val="%1."/>
      <w:lvlJc w:val="left"/>
      <w:pPr>
        <w:ind w:left="1074" w:hanging="708"/>
      </w:pPr>
      <w:rPr>
        <w:rFonts w:ascii="Verdana" w:hAnsi="Verdana" w:cs="Verdana" w:hint="default"/>
        <w:b/>
        <w:bCs/>
        <w:i w:val="0"/>
        <w:iCs w:val="0"/>
        <w:spacing w:val="-1"/>
        <w:w w:val="99"/>
        <w:sz w:val="20"/>
        <w:szCs w:val="20"/>
      </w:rPr>
    </w:lvl>
    <w:lvl w:ilvl="1">
      <w:start w:val="1"/>
      <w:numFmt w:val="decimal"/>
      <w:lvlText w:val="%1.%2."/>
      <w:lvlJc w:val="left"/>
      <w:pPr>
        <w:ind w:left="1074" w:hanging="708"/>
      </w:pPr>
      <w:rPr>
        <w:rFonts w:ascii="Verdana" w:hAnsi="Verdana" w:cs="Verdana" w:hint="default"/>
        <w:b/>
        <w:bCs/>
        <w:i w:val="0"/>
        <w:iCs w:val="0"/>
        <w:spacing w:val="-1"/>
        <w:w w:val="99"/>
        <w:sz w:val="20"/>
        <w:szCs w:val="20"/>
      </w:rPr>
    </w:lvl>
    <w:lvl w:ilvl="2">
      <w:start w:val="2"/>
      <w:numFmt w:val="decimal"/>
      <w:lvlText w:val="%1.%2.%3."/>
      <w:lvlJc w:val="left"/>
      <w:pPr>
        <w:ind w:left="1074" w:hanging="708"/>
      </w:pPr>
      <w:rPr>
        <w:rFonts w:hint="default"/>
        <w:w w:val="99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hAnsi="Verdana" w:cs="Verdana" w:hint="default"/>
        <w:b w:val="0"/>
        <w:bCs w:val="0"/>
        <w:i w:val="0"/>
        <w:iCs w:val="0"/>
        <w:w w:val="99"/>
        <w:sz w:val="20"/>
        <w:szCs w:val="20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</w:rPr>
    </w:lvl>
  </w:abstractNum>
  <w:abstractNum w:abstractNumId="2" w15:restartNumberingAfterBreak="0">
    <w:nsid w:val="00000408"/>
    <w:multiLevelType w:val="multilevel"/>
    <w:tmpl w:val="0000088B"/>
    <w:lvl w:ilvl="0">
      <w:numFmt w:val="bullet"/>
      <w:lvlText w:val=""/>
      <w:lvlJc w:val="left"/>
      <w:pPr>
        <w:ind w:left="1643" w:hanging="569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486" w:hanging="569"/>
      </w:pPr>
    </w:lvl>
    <w:lvl w:ilvl="2">
      <w:numFmt w:val="bullet"/>
      <w:lvlText w:val="•"/>
      <w:lvlJc w:val="left"/>
      <w:pPr>
        <w:ind w:left="3333" w:hanging="569"/>
      </w:pPr>
    </w:lvl>
    <w:lvl w:ilvl="3">
      <w:numFmt w:val="bullet"/>
      <w:lvlText w:val="•"/>
      <w:lvlJc w:val="left"/>
      <w:pPr>
        <w:ind w:left="4180" w:hanging="569"/>
      </w:pPr>
    </w:lvl>
    <w:lvl w:ilvl="4">
      <w:numFmt w:val="bullet"/>
      <w:lvlText w:val="•"/>
      <w:lvlJc w:val="left"/>
      <w:pPr>
        <w:ind w:left="5027" w:hanging="569"/>
      </w:pPr>
    </w:lvl>
    <w:lvl w:ilvl="5">
      <w:numFmt w:val="bullet"/>
      <w:lvlText w:val="•"/>
      <w:lvlJc w:val="left"/>
      <w:pPr>
        <w:ind w:left="5874" w:hanging="569"/>
      </w:pPr>
    </w:lvl>
    <w:lvl w:ilvl="6">
      <w:numFmt w:val="bullet"/>
      <w:lvlText w:val="•"/>
      <w:lvlJc w:val="left"/>
      <w:pPr>
        <w:ind w:left="6721" w:hanging="569"/>
      </w:pPr>
    </w:lvl>
    <w:lvl w:ilvl="7">
      <w:numFmt w:val="bullet"/>
      <w:lvlText w:val="•"/>
      <w:lvlJc w:val="left"/>
      <w:pPr>
        <w:ind w:left="7568" w:hanging="569"/>
      </w:pPr>
    </w:lvl>
    <w:lvl w:ilvl="8">
      <w:numFmt w:val="bullet"/>
      <w:lvlText w:val="•"/>
      <w:lvlJc w:val="left"/>
      <w:pPr>
        <w:ind w:left="8415" w:hanging="569"/>
      </w:pPr>
    </w:lvl>
  </w:abstractNum>
  <w:abstractNum w:abstractNumId="3" w15:restartNumberingAfterBreak="0">
    <w:nsid w:val="00000409"/>
    <w:multiLevelType w:val="multilevel"/>
    <w:tmpl w:val="0000088C"/>
    <w:lvl w:ilvl="0">
      <w:numFmt w:val="bullet"/>
      <w:lvlText w:val=""/>
      <w:lvlJc w:val="left"/>
      <w:pPr>
        <w:ind w:left="1643" w:hanging="569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486" w:hanging="569"/>
      </w:pPr>
    </w:lvl>
    <w:lvl w:ilvl="2">
      <w:numFmt w:val="bullet"/>
      <w:lvlText w:val="•"/>
      <w:lvlJc w:val="left"/>
      <w:pPr>
        <w:ind w:left="3333" w:hanging="569"/>
      </w:pPr>
    </w:lvl>
    <w:lvl w:ilvl="3">
      <w:numFmt w:val="bullet"/>
      <w:lvlText w:val="•"/>
      <w:lvlJc w:val="left"/>
      <w:pPr>
        <w:ind w:left="4180" w:hanging="569"/>
      </w:pPr>
    </w:lvl>
    <w:lvl w:ilvl="4">
      <w:numFmt w:val="bullet"/>
      <w:lvlText w:val="•"/>
      <w:lvlJc w:val="left"/>
      <w:pPr>
        <w:ind w:left="5027" w:hanging="569"/>
      </w:pPr>
    </w:lvl>
    <w:lvl w:ilvl="5">
      <w:numFmt w:val="bullet"/>
      <w:lvlText w:val="•"/>
      <w:lvlJc w:val="left"/>
      <w:pPr>
        <w:ind w:left="5874" w:hanging="569"/>
      </w:pPr>
    </w:lvl>
    <w:lvl w:ilvl="6">
      <w:numFmt w:val="bullet"/>
      <w:lvlText w:val="•"/>
      <w:lvlJc w:val="left"/>
      <w:pPr>
        <w:ind w:left="6721" w:hanging="569"/>
      </w:pPr>
    </w:lvl>
    <w:lvl w:ilvl="7">
      <w:numFmt w:val="bullet"/>
      <w:lvlText w:val="•"/>
      <w:lvlJc w:val="left"/>
      <w:pPr>
        <w:ind w:left="7568" w:hanging="569"/>
      </w:pPr>
    </w:lvl>
    <w:lvl w:ilvl="8">
      <w:numFmt w:val="bullet"/>
      <w:lvlText w:val="•"/>
      <w:lvlJc w:val="left"/>
      <w:pPr>
        <w:ind w:left="8415" w:hanging="569"/>
      </w:pPr>
    </w:lvl>
  </w:abstractNum>
  <w:abstractNum w:abstractNumId="4" w15:restartNumberingAfterBreak="0">
    <w:nsid w:val="0000040A"/>
    <w:multiLevelType w:val="multilevel"/>
    <w:tmpl w:val="0000088D"/>
    <w:lvl w:ilvl="0">
      <w:numFmt w:val="bullet"/>
      <w:lvlText w:val=""/>
      <w:lvlJc w:val="left"/>
      <w:pPr>
        <w:ind w:left="1513" w:hanging="440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378" w:hanging="440"/>
      </w:pPr>
    </w:lvl>
    <w:lvl w:ilvl="2">
      <w:numFmt w:val="bullet"/>
      <w:lvlText w:val="•"/>
      <w:lvlJc w:val="left"/>
      <w:pPr>
        <w:ind w:left="3237" w:hanging="440"/>
      </w:pPr>
    </w:lvl>
    <w:lvl w:ilvl="3">
      <w:numFmt w:val="bullet"/>
      <w:lvlText w:val="•"/>
      <w:lvlJc w:val="left"/>
      <w:pPr>
        <w:ind w:left="4096" w:hanging="440"/>
      </w:pPr>
    </w:lvl>
    <w:lvl w:ilvl="4">
      <w:numFmt w:val="bullet"/>
      <w:lvlText w:val="•"/>
      <w:lvlJc w:val="left"/>
      <w:pPr>
        <w:ind w:left="4955" w:hanging="440"/>
      </w:pPr>
    </w:lvl>
    <w:lvl w:ilvl="5">
      <w:numFmt w:val="bullet"/>
      <w:lvlText w:val="•"/>
      <w:lvlJc w:val="left"/>
      <w:pPr>
        <w:ind w:left="5814" w:hanging="440"/>
      </w:pPr>
    </w:lvl>
    <w:lvl w:ilvl="6">
      <w:numFmt w:val="bullet"/>
      <w:lvlText w:val="•"/>
      <w:lvlJc w:val="left"/>
      <w:pPr>
        <w:ind w:left="6673" w:hanging="440"/>
      </w:pPr>
    </w:lvl>
    <w:lvl w:ilvl="7">
      <w:numFmt w:val="bullet"/>
      <w:lvlText w:val="•"/>
      <w:lvlJc w:val="left"/>
      <w:pPr>
        <w:ind w:left="7532" w:hanging="440"/>
      </w:pPr>
    </w:lvl>
    <w:lvl w:ilvl="8">
      <w:numFmt w:val="bullet"/>
      <w:lvlText w:val="•"/>
      <w:lvlJc w:val="left"/>
      <w:pPr>
        <w:ind w:left="8391" w:hanging="440"/>
      </w:pPr>
    </w:lvl>
  </w:abstractNum>
  <w:abstractNum w:abstractNumId="5" w15:restartNumberingAfterBreak="0">
    <w:nsid w:val="0000040B"/>
    <w:multiLevelType w:val="multilevel"/>
    <w:tmpl w:val="0000088E"/>
    <w:lvl w:ilvl="0">
      <w:numFmt w:val="bullet"/>
      <w:lvlText w:val=""/>
      <w:lvlJc w:val="left"/>
      <w:pPr>
        <w:ind w:left="1499" w:hanging="425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360" w:hanging="425"/>
      </w:pPr>
    </w:lvl>
    <w:lvl w:ilvl="2">
      <w:numFmt w:val="bullet"/>
      <w:lvlText w:val="•"/>
      <w:lvlJc w:val="left"/>
      <w:pPr>
        <w:ind w:left="3221" w:hanging="425"/>
      </w:pPr>
    </w:lvl>
    <w:lvl w:ilvl="3">
      <w:numFmt w:val="bullet"/>
      <w:lvlText w:val="•"/>
      <w:lvlJc w:val="left"/>
      <w:pPr>
        <w:ind w:left="4082" w:hanging="425"/>
      </w:pPr>
    </w:lvl>
    <w:lvl w:ilvl="4">
      <w:numFmt w:val="bullet"/>
      <w:lvlText w:val="•"/>
      <w:lvlJc w:val="left"/>
      <w:pPr>
        <w:ind w:left="4943" w:hanging="425"/>
      </w:pPr>
    </w:lvl>
    <w:lvl w:ilvl="5">
      <w:numFmt w:val="bullet"/>
      <w:lvlText w:val="•"/>
      <w:lvlJc w:val="left"/>
      <w:pPr>
        <w:ind w:left="5804" w:hanging="425"/>
      </w:pPr>
    </w:lvl>
    <w:lvl w:ilvl="6">
      <w:numFmt w:val="bullet"/>
      <w:lvlText w:val="•"/>
      <w:lvlJc w:val="left"/>
      <w:pPr>
        <w:ind w:left="6665" w:hanging="425"/>
      </w:pPr>
    </w:lvl>
    <w:lvl w:ilvl="7">
      <w:numFmt w:val="bullet"/>
      <w:lvlText w:val="•"/>
      <w:lvlJc w:val="left"/>
      <w:pPr>
        <w:ind w:left="7526" w:hanging="425"/>
      </w:pPr>
    </w:lvl>
    <w:lvl w:ilvl="8">
      <w:numFmt w:val="bullet"/>
      <w:lvlText w:val="•"/>
      <w:lvlJc w:val="left"/>
      <w:pPr>
        <w:ind w:left="8387" w:hanging="425"/>
      </w:pPr>
    </w:lvl>
  </w:abstractNum>
  <w:abstractNum w:abstractNumId="6" w15:restartNumberingAfterBreak="0">
    <w:nsid w:val="0000040C"/>
    <w:multiLevelType w:val="multilevel"/>
    <w:tmpl w:val="0000088F"/>
    <w:lvl w:ilvl="0">
      <w:numFmt w:val="bullet"/>
      <w:lvlText w:val=""/>
      <w:lvlJc w:val="left"/>
      <w:pPr>
        <w:ind w:left="1360" w:hanging="286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234" w:hanging="286"/>
      </w:pPr>
    </w:lvl>
    <w:lvl w:ilvl="2">
      <w:numFmt w:val="bullet"/>
      <w:lvlText w:val="•"/>
      <w:lvlJc w:val="left"/>
      <w:pPr>
        <w:ind w:left="3109" w:hanging="286"/>
      </w:pPr>
    </w:lvl>
    <w:lvl w:ilvl="3">
      <w:numFmt w:val="bullet"/>
      <w:lvlText w:val="•"/>
      <w:lvlJc w:val="left"/>
      <w:pPr>
        <w:ind w:left="3984" w:hanging="286"/>
      </w:pPr>
    </w:lvl>
    <w:lvl w:ilvl="4">
      <w:numFmt w:val="bullet"/>
      <w:lvlText w:val="•"/>
      <w:lvlJc w:val="left"/>
      <w:pPr>
        <w:ind w:left="4859" w:hanging="286"/>
      </w:pPr>
    </w:lvl>
    <w:lvl w:ilvl="5">
      <w:numFmt w:val="bullet"/>
      <w:lvlText w:val="•"/>
      <w:lvlJc w:val="left"/>
      <w:pPr>
        <w:ind w:left="5734" w:hanging="286"/>
      </w:pPr>
    </w:lvl>
    <w:lvl w:ilvl="6">
      <w:numFmt w:val="bullet"/>
      <w:lvlText w:val="•"/>
      <w:lvlJc w:val="left"/>
      <w:pPr>
        <w:ind w:left="6609" w:hanging="286"/>
      </w:pPr>
    </w:lvl>
    <w:lvl w:ilvl="7">
      <w:numFmt w:val="bullet"/>
      <w:lvlText w:val="•"/>
      <w:lvlJc w:val="left"/>
      <w:pPr>
        <w:ind w:left="7484" w:hanging="286"/>
      </w:pPr>
    </w:lvl>
    <w:lvl w:ilvl="8">
      <w:numFmt w:val="bullet"/>
      <w:lvlText w:val="•"/>
      <w:lvlJc w:val="left"/>
      <w:pPr>
        <w:ind w:left="8359" w:hanging="286"/>
      </w:pPr>
    </w:lvl>
  </w:abstractNum>
  <w:abstractNum w:abstractNumId="7" w15:restartNumberingAfterBreak="0">
    <w:nsid w:val="0000040D"/>
    <w:multiLevelType w:val="multilevel"/>
    <w:tmpl w:val="00000890"/>
    <w:lvl w:ilvl="0">
      <w:numFmt w:val="bullet"/>
      <w:lvlText w:val=""/>
      <w:lvlJc w:val="left"/>
      <w:pPr>
        <w:ind w:left="1794" w:hanging="360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630" w:hanging="360"/>
      </w:pPr>
    </w:lvl>
    <w:lvl w:ilvl="2">
      <w:numFmt w:val="bullet"/>
      <w:lvlText w:val="•"/>
      <w:lvlJc w:val="left"/>
      <w:pPr>
        <w:ind w:left="3461" w:hanging="360"/>
      </w:pPr>
    </w:lvl>
    <w:lvl w:ilvl="3">
      <w:numFmt w:val="bullet"/>
      <w:lvlText w:val="•"/>
      <w:lvlJc w:val="left"/>
      <w:pPr>
        <w:ind w:left="4292" w:hanging="360"/>
      </w:pPr>
    </w:lvl>
    <w:lvl w:ilvl="4">
      <w:numFmt w:val="bullet"/>
      <w:lvlText w:val="•"/>
      <w:lvlJc w:val="left"/>
      <w:pPr>
        <w:ind w:left="5123" w:hanging="360"/>
      </w:pPr>
    </w:lvl>
    <w:lvl w:ilvl="5">
      <w:numFmt w:val="bullet"/>
      <w:lvlText w:val="•"/>
      <w:lvlJc w:val="left"/>
      <w:pPr>
        <w:ind w:left="5954" w:hanging="360"/>
      </w:pPr>
    </w:lvl>
    <w:lvl w:ilvl="6">
      <w:numFmt w:val="bullet"/>
      <w:lvlText w:val="•"/>
      <w:lvlJc w:val="left"/>
      <w:pPr>
        <w:ind w:left="6785" w:hanging="360"/>
      </w:pPr>
    </w:lvl>
    <w:lvl w:ilvl="7">
      <w:numFmt w:val="bullet"/>
      <w:lvlText w:val="•"/>
      <w:lvlJc w:val="left"/>
      <w:pPr>
        <w:ind w:left="7616" w:hanging="360"/>
      </w:pPr>
    </w:lvl>
    <w:lvl w:ilvl="8">
      <w:numFmt w:val="bullet"/>
      <w:lvlText w:val="•"/>
      <w:lvlJc w:val="left"/>
      <w:pPr>
        <w:ind w:left="8447" w:hanging="360"/>
      </w:pPr>
    </w:lvl>
  </w:abstractNum>
  <w:abstractNum w:abstractNumId="8" w15:restartNumberingAfterBreak="0">
    <w:nsid w:val="0000040E"/>
    <w:multiLevelType w:val="multilevel"/>
    <w:tmpl w:val="00000891"/>
    <w:lvl w:ilvl="0">
      <w:numFmt w:val="bullet"/>
      <w:lvlText w:val=""/>
      <w:lvlJc w:val="left"/>
      <w:pPr>
        <w:ind w:left="3679" w:hanging="425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4540" w:hanging="425"/>
      </w:pPr>
    </w:lvl>
    <w:lvl w:ilvl="2">
      <w:numFmt w:val="bullet"/>
      <w:lvlText w:val="•"/>
      <w:lvlJc w:val="left"/>
      <w:pPr>
        <w:ind w:left="5401" w:hanging="425"/>
      </w:pPr>
    </w:lvl>
    <w:lvl w:ilvl="3">
      <w:numFmt w:val="bullet"/>
      <w:lvlText w:val="•"/>
      <w:lvlJc w:val="left"/>
      <w:pPr>
        <w:ind w:left="6262" w:hanging="425"/>
      </w:pPr>
    </w:lvl>
    <w:lvl w:ilvl="4">
      <w:numFmt w:val="bullet"/>
      <w:lvlText w:val="•"/>
      <w:lvlJc w:val="left"/>
      <w:pPr>
        <w:ind w:left="7123" w:hanging="425"/>
      </w:pPr>
    </w:lvl>
    <w:lvl w:ilvl="5">
      <w:numFmt w:val="bullet"/>
      <w:lvlText w:val="•"/>
      <w:lvlJc w:val="left"/>
      <w:pPr>
        <w:ind w:left="7984" w:hanging="425"/>
      </w:pPr>
    </w:lvl>
    <w:lvl w:ilvl="6">
      <w:numFmt w:val="bullet"/>
      <w:lvlText w:val="•"/>
      <w:lvlJc w:val="left"/>
      <w:pPr>
        <w:ind w:left="8845" w:hanging="425"/>
      </w:pPr>
    </w:lvl>
    <w:lvl w:ilvl="7">
      <w:numFmt w:val="bullet"/>
      <w:lvlText w:val="•"/>
      <w:lvlJc w:val="left"/>
      <w:pPr>
        <w:ind w:left="9706" w:hanging="425"/>
      </w:pPr>
    </w:lvl>
    <w:lvl w:ilvl="8">
      <w:numFmt w:val="bullet"/>
      <w:lvlText w:val="•"/>
      <w:lvlJc w:val="left"/>
      <w:pPr>
        <w:ind w:left="10567" w:hanging="425"/>
      </w:pPr>
    </w:lvl>
  </w:abstractNum>
  <w:abstractNum w:abstractNumId="9" w15:restartNumberingAfterBreak="0">
    <w:nsid w:val="0000040F"/>
    <w:multiLevelType w:val="multilevel"/>
    <w:tmpl w:val="00000892"/>
    <w:lvl w:ilvl="0">
      <w:start w:val="6"/>
      <w:numFmt w:val="decimal"/>
      <w:lvlText w:val="%1"/>
      <w:lvlJc w:val="left"/>
      <w:pPr>
        <w:ind w:left="1218" w:hanging="852"/>
      </w:pPr>
    </w:lvl>
    <w:lvl w:ilvl="1">
      <w:start w:val="7"/>
      <w:numFmt w:val="decimal"/>
      <w:lvlText w:val="%1.%2"/>
      <w:lvlJc w:val="left"/>
      <w:pPr>
        <w:ind w:left="1218" w:hanging="852"/>
      </w:pPr>
    </w:lvl>
    <w:lvl w:ilvl="2">
      <w:start w:val="4"/>
      <w:numFmt w:val="decimal"/>
      <w:lvlText w:val="%1.%2.%3"/>
      <w:lvlJc w:val="left"/>
      <w:pPr>
        <w:ind w:left="1218" w:hanging="852"/>
      </w:p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hAnsi="Verdana" w:cs="Verdana"/>
        <w:b w:val="0"/>
        <w:bCs w:val="0"/>
        <w:i w:val="0"/>
        <w:iCs w:val="0"/>
        <w:w w:val="99"/>
        <w:sz w:val="20"/>
        <w:szCs w:val="20"/>
      </w:rPr>
    </w:lvl>
    <w:lvl w:ilvl="4">
      <w:numFmt w:val="bullet"/>
      <w:lvlText w:val="•"/>
      <w:lvlJc w:val="left"/>
      <w:pPr>
        <w:ind w:left="4775" w:hanging="852"/>
      </w:pPr>
    </w:lvl>
    <w:lvl w:ilvl="5">
      <w:numFmt w:val="bullet"/>
      <w:lvlText w:val="•"/>
      <w:lvlJc w:val="left"/>
      <w:pPr>
        <w:ind w:left="5664" w:hanging="852"/>
      </w:pPr>
    </w:lvl>
    <w:lvl w:ilvl="6">
      <w:numFmt w:val="bullet"/>
      <w:lvlText w:val="•"/>
      <w:lvlJc w:val="left"/>
      <w:pPr>
        <w:ind w:left="6553" w:hanging="852"/>
      </w:pPr>
    </w:lvl>
    <w:lvl w:ilvl="7">
      <w:numFmt w:val="bullet"/>
      <w:lvlText w:val="•"/>
      <w:lvlJc w:val="left"/>
      <w:pPr>
        <w:ind w:left="7442" w:hanging="852"/>
      </w:pPr>
    </w:lvl>
    <w:lvl w:ilvl="8">
      <w:numFmt w:val="bullet"/>
      <w:lvlText w:val="•"/>
      <w:lvlJc w:val="left"/>
      <w:pPr>
        <w:ind w:left="8331" w:hanging="852"/>
      </w:pPr>
    </w:lvl>
  </w:abstractNum>
  <w:abstractNum w:abstractNumId="10" w15:restartNumberingAfterBreak="0">
    <w:nsid w:val="00000411"/>
    <w:multiLevelType w:val="multilevel"/>
    <w:tmpl w:val="00000894"/>
    <w:lvl w:ilvl="0">
      <w:numFmt w:val="bullet"/>
      <w:lvlText w:val=""/>
      <w:lvlJc w:val="left"/>
      <w:pPr>
        <w:ind w:left="1499" w:hanging="425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360" w:hanging="425"/>
      </w:pPr>
    </w:lvl>
    <w:lvl w:ilvl="2">
      <w:numFmt w:val="bullet"/>
      <w:lvlText w:val="•"/>
      <w:lvlJc w:val="left"/>
      <w:pPr>
        <w:ind w:left="3221" w:hanging="425"/>
      </w:pPr>
    </w:lvl>
    <w:lvl w:ilvl="3">
      <w:numFmt w:val="bullet"/>
      <w:lvlText w:val="•"/>
      <w:lvlJc w:val="left"/>
      <w:pPr>
        <w:ind w:left="4082" w:hanging="425"/>
      </w:pPr>
    </w:lvl>
    <w:lvl w:ilvl="4">
      <w:numFmt w:val="bullet"/>
      <w:lvlText w:val="•"/>
      <w:lvlJc w:val="left"/>
      <w:pPr>
        <w:ind w:left="4943" w:hanging="425"/>
      </w:pPr>
    </w:lvl>
    <w:lvl w:ilvl="5">
      <w:numFmt w:val="bullet"/>
      <w:lvlText w:val="•"/>
      <w:lvlJc w:val="left"/>
      <w:pPr>
        <w:ind w:left="5804" w:hanging="425"/>
      </w:pPr>
    </w:lvl>
    <w:lvl w:ilvl="6">
      <w:numFmt w:val="bullet"/>
      <w:lvlText w:val="•"/>
      <w:lvlJc w:val="left"/>
      <w:pPr>
        <w:ind w:left="6665" w:hanging="425"/>
      </w:pPr>
    </w:lvl>
    <w:lvl w:ilvl="7">
      <w:numFmt w:val="bullet"/>
      <w:lvlText w:val="•"/>
      <w:lvlJc w:val="left"/>
      <w:pPr>
        <w:ind w:left="7526" w:hanging="425"/>
      </w:pPr>
    </w:lvl>
    <w:lvl w:ilvl="8">
      <w:numFmt w:val="bullet"/>
      <w:lvlText w:val="•"/>
      <w:lvlJc w:val="left"/>
      <w:pPr>
        <w:ind w:left="8387" w:hanging="425"/>
      </w:pPr>
    </w:lvl>
  </w:abstractNum>
  <w:abstractNum w:abstractNumId="11" w15:restartNumberingAfterBreak="0">
    <w:nsid w:val="00000412"/>
    <w:multiLevelType w:val="multilevel"/>
    <w:tmpl w:val="49687F38"/>
    <w:lvl w:ilvl="0">
      <w:start w:val="6"/>
      <w:numFmt w:val="bullet"/>
      <w:lvlText w:val="-"/>
      <w:lvlJc w:val="left"/>
      <w:pPr>
        <w:ind w:left="1499" w:hanging="425"/>
      </w:pPr>
      <w:rPr>
        <w:rFonts w:hint="default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360" w:hanging="425"/>
      </w:pPr>
    </w:lvl>
    <w:lvl w:ilvl="2">
      <w:numFmt w:val="bullet"/>
      <w:lvlText w:val="•"/>
      <w:lvlJc w:val="left"/>
      <w:pPr>
        <w:ind w:left="3221" w:hanging="425"/>
      </w:pPr>
    </w:lvl>
    <w:lvl w:ilvl="3">
      <w:numFmt w:val="bullet"/>
      <w:lvlText w:val="•"/>
      <w:lvlJc w:val="left"/>
      <w:pPr>
        <w:ind w:left="4082" w:hanging="425"/>
      </w:pPr>
    </w:lvl>
    <w:lvl w:ilvl="4">
      <w:numFmt w:val="bullet"/>
      <w:lvlText w:val="•"/>
      <w:lvlJc w:val="left"/>
      <w:pPr>
        <w:ind w:left="4943" w:hanging="425"/>
      </w:pPr>
    </w:lvl>
    <w:lvl w:ilvl="5">
      <w:numFmt w:val="bullet"/>
      <w:lvlText w:val="•"/>
      <w:lvlJc w:val="left"/>
      <w:pPr>
        <w:ind w:left="5804" w:hanging="425"/>
      </w:pPr>
    </w:lvl>
    <w:lvl w:ilvl="6">
      <w:numFmt w:val="bullet"/>
      <w:lvlText w:val="•"/>
      <w:lvlJc w:val="left"/>
      <w:pPr>
        <w:ind w:left="6665" w:hanging="425"/>
      </w:pPr>
    </w:lvl>
    <w:lvl w:ilvl="7">
      <w:numFmt w:val="bullet"/>
      <w:lvlText w:val="•"/>
      <w:lvlJc w:val="left"/>
      <w:pPr>
        <w:ind w:left="7526" w:hanging="425"/>
      </w:pPr>
    </w:lvl>
    <w:lvl w:ilvl="8">
      <w:numFmt w:val="bullet"/>
      <w:lvlText w:val="•"/>
      <w:lvlJc w:val="left"/>
      <w:pPr>
        <w:ind w:left="8387" w:hanging="425"/>
      </w:pPr>
    </w:lvl>
  </w:abstractNum>
  <w:abstractNum w:abstractNumId="12" w15:restartNumberingAfterBreak="0">
    <w:nsid w:val="00000413"/>
    <w:multiLevelType w:val="multilevel"/>
    <w:tmpl w:val="00000896"/>
    <w:lvl w:ilvl="0">
      <w:start w:val="1"/>
      <w:numFmt w:val="decimal"/>
      <w:lvlText w:val="%1."/>
      <w:lvlJc w:val="left"/>
      <w:pPr>
        <w:ind w:left="794" w:hanging="428"/>
      </w:pPr>
      <w:rPr>
        <w:rFonts w:ascii="Verdana" w:hAnsi="Verdana" w:cs="Verdana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1730" w:hanging="428"/>
      </w:pPr>
    </w:lvl>
    <w:lvl w:ilvl="2">
      <w:numFmt w:val="bullet"/>
      <w:lvlText w:val="•"/>
      <w:lvlJc w:val="left"/>
      <w:pPr>
        <w:ind w:left="2661" w:hanging="428"/>
      </w:pPr>
    </w:lvl>
    <w:lvl w:ilvl="3">
      <w:numFmt w:val="bullet"/>
      <w:lvlText w:val="•"/>
      <w:lvlJc w:val="left"/>
      <w:pPr>
        <w:ind w:left="3592" w:hanging="428"/>
      </w:pPr>
    </w:lvl>
    <w:lvl w:ilvl="4">
      <w:numFmt w:val="bullet"/>
      <w:lvlText w:val="•"/>
      <w:lvlJc w:val="left"/>
      <w:pPr>
        <w:ind w:left="4523" w:hanging="428"/>
      </w:pPr>
    </w:lvl>
    <w:lvl w:ilvl="5">
      <w:numFmt w:val="bullet"/>
      <w:lvlText w:val="•"/>
      <w:lvlJc w:val="left"/>
      <w:pPr>
        <w:ind w:left="5454" w:hanging="428"/>
      </w:pPr>
    </w:lvl>
    <w:lvl w:ilvl="6">
      <w:numFmt w:val="bullet"/>
      <w:lvlText w:val="•"/>
      <w:lvlJc w:val="left"/>
      <w:pPr>
        <w:ind w:left="6385" w:hanging="428"/>
      </w:pPr>
    </w:lvl>
    <w:lvl w:ilvl="7">
      <w:numFmt w:val="bullet"/>
      <w:lvlText w:val="•"/>
      <w:lvlJc w:val="left"/>
      <w:pPr>
        <w:ind w:left="7316" w:hanging="428"/>
      </w:pPr>
    </w:lvl>
    <w:lvl w:ilvl="8">
      <w:numFmt w:val="bullet"/>
      <w:lvlText w:val="•"/>
      <w:lvlJc w:val="left"/>
      <w:pPr>
        <w:ind w:left="8247" w:hanging="428"/>
      </w:pPr>
    </w:lvl>
  </w:abstractNum>
  <w:abstractNum w:abstractNumId="13" w15:restartNumberingAfterBreak="0">
    <w:nsid w:val="00000414"/>
    <w:multiLevelType w:val="multilevel"/>
    <w:tmpl w:val="00000897"/>
    <w:lvl w:ilvl="0">
      <w:start w:val="1"/>
      <w:numFmt w:val="decimal"/>
      <w:lvlText w:val="%1"/>
      <w:lvlJc w:val="left"/>
      <w:pPr>
        <w:ind w:left="1036" w:hanging="526"/>
      </w:pPr>
      <w:rPr>
        <w:rFonts w:ascii="Verdana" w:hAnsi="Verdana" w:cs="Verdana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1946" w:hanging="526"/>
      </w:pPr>
    </w:lvl>
    <w:lvl w:ilvl="2">
      <w:numFmt w:val="bullet"/>
      <w:lvlText w:val="•"/>
      <w:lvlJc w:val="left"/>
      <w:pPr>
        <w:ind w:left="2853" w:hanging="526"/>
      </w:pPr>
    </w:lvl>
    <w:lvl w:ilvl="3">
      <w:numFmt w:val="bullet"/>
      <w:lvlText w:val="•"/>
      <w:lvlJc w:val="left"/>
      <w:pPr>
        <w:ind w:left="3760" w:hanging="526"/>
      </w:pPr>
    </w:lvl>
    <w:lvl w:ilvl="4">
      <w:numFmt w:val="bullet"/>
      <w:lvlText w:val="•"/>
      <w:lvlJc w:val="left"/>
      <w:pPr>
        <w:ind w:left="4667" w:hanging="526"/>
      </w:pPr>
    </w:lvl>
    <w:lvl w:ilvl="5">
      <w:numFmt w:val="bullet"/>
      <w:lvlText w:val="•"/>
      <w:lvlJc w:val="left"/>
      <w:pPr>
        <w:ind w:left="5574" w:hanging="526"/>
      </w:pPr>
    </w:lvl>
    <w:lvl w:ilvl="6">
      <w:numFmt w:val="bullet"/>
      <w:lvlText w:val="•"/>
      <w:lvlJc w:val="left"/>
      <w:pPr>
        <w:ind w:left="6481" w:hanging="526"/>
      </w:pPr>
    </w:lvl>
    <w:lvl w:ilvl="7">
      <w:numFmt w:val="bullet"/>
      <w:lvlText w:val="•"/>
      <w:lvlJc w:val="left"/>
      <w:pPr>
        <w:ind w:left="7388" w:hanging="526"/>
      </w:pPr>
    </w:lvl>
    <w:lvl w:ilvl="8">
      <w:numFmt w:val="bullet"/>
      <w:lvlText w:val="•"/>
      <w:lvlJc w:val="left"/>
      <w:pPr>
        <w:ind w:left="8295" w:hanging="526"/>
      </w:pPr>
    </w:lvl>
  </w:abstractNum>
  <w:abstractNum w:abstractNumId="14" w15:restartNumberingAfterBreak="0">
    <w:nsid w:val="00000415"/>
    <w:multiLevelType w:val="multilevel"/>
    <w:tmpl w:val="00000898"/>
    <w:lvl w:ilvl="0">
      <w:start w:val="1"/>
      <w:numFmt w:val="decimal"/>
      <w:lvlText w:val="%1."/>
      <w:lvlJc w:val="left"/>
      <w:pPr>
        <w:ind w:left="3852" w:hanging="449"/>
      </w:pPr>
      <w:rPr>
        <w:rFonts w:ascii="Arial" w:hAnsi="Arial" w:cs="Arial"/>
        <w:b/>
        <w:bCs/>
        <w:i w:val="0"/>
        <w:iCs w:val="0"/>
        <w:spacing w:val="-1"/>
        <w:w w:val="100"/>
        <w:sz w:val="23"/>
        <w:szCs w:val="23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hAnsi="Arial" w:cs="Arial"/>
        <w:b/>
        <w:bCs/>
        <w:i w:val="0"/>
        <w:iCs w:val="0"/>
        <w:spacing w:val="-1"/>
        <w:w w:val="100"/>
        <w:sz w:val="23"/>
        <w:szCs w:val="23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hAnsi="Verdana" w:cs="Verdana"/>
        <w:b/>
        <w:bCs/>
        <w:i w:val="0"/>
        <w:iCs w:val="0"/>
        <w:w w:val="99"/>
        <w:position w:val="1"/>
        <w:sz w:val="20"/>
        <w:szCs w:val="20"/>
      </w:rPr>
    </w:lvl>
    <w:lvl w:ilvl="3">
      <w:numFmt w:val="bullet"/>
      <w:lvlText w:val="•"/>
      <w:lvlJc w:val="left"/>
      <w:pPr>
        <w:ind w:left="2226" w:hanging="711"/>
      </w:pPr>
    </w:lvl>
    <w:lvl w:ilvl="4">
      <w:numFmt w:val="bullet"/>
      <w:lvlText w:val="•"/>
      <w:lvlJc w:val="left"/>
      <w:pPr>
        <w:ind w:left="3352" w:hanging="711"/>
      </w:pPr>
    </w:lvl>
    <w:lvl w:ilvl="5">
      <w:numFmt w:val="bullet"/>
      <w:lvlText w:val="•"/>
      <w:lvlJc w:val="left"/>
      <w:pPr>
        <w:ind w:left="4478" w:hanging="711"/>
      </w:pPr>
    </w:lvl>
    <w:lvl w:ilvl="6">
      <w:numFmt w:val="bullet"/>
      <w:lvlText w:val="•"/>
      <w:lvlJc w:val="left"/>
      <w:pPr>
        <w:ind w:left="5604" w:hanging="711"/>
      </w:pPr>
    </w:lvl>
    <w:lvl w:ilvl="7">
      <w:numFmt w:val="bullet"/>
      <w:lvlText w:val="•"/>
      <w:lvlJc w:val="left"/>
      <w:pPr>
        <w:ind w:left="6730" w:hanging="711"/>
      </w:pPr>
    </w:lvl>
    <w:lvl w:ilvl="8">
      <w:numFmt w:val="bullet"/>
      <w:lvlText w:val="•"/>
      <w:lvlJc w:val="left"/>
      <w:pPr>
        <w:ind w:left="7856" w:hanging="711"/>
      </w:pPr>
    </w:lvl>
  </w:abstractNum>
  <w:abstractNum w:abstractNumId="15" w15:restartNumberingAfterBreak="0">
    <w:nsid w:val="00000416"/>
    <w:multiLevelType w:val="multilevel"/>
    <w:tmpl w:val="00000899"/>
    <w:lvl w:ilvl="0">
      <w:numFmt w:val="bullet"/>
      <w:lvlText w:val="•"/>
      <w:lvlJc w:val="left"/>
      <w:pPr>
        <w:ind w:left="366" w:hanging="428"/>
      </w:pPr>
      <w:rPr>
        <w:rFonts w:ascii="Calibri" w:hAnsi="Calibri" w:cs="Calibri"/>
        <w:b w:val="0"/>
        <w:bCs w:val="0"/>
        <w:i w:val="0"/>
        <w:iCs w:val="0"/>
        <w:w w:val="100"/>
        <w:sz w:val="21"/>
        <w:szCs w:val="21"/>
      </w:rPr>
    </w:lvl>
    <w:lvl w:ilvl="1">
      <w:numFmt w:val="bullet"/>
      <w:lvlText w:val="•"/>
      <w:lvlJc w:val="left"/>
      <w:pPr>
        <w:ind w:left="1334" w:hanging="428"/>
      </w:pPr>
    </w:lvl>
    <w:lvl w:ilvl="2">
      <w:numFmt w:val="bullet"/>
      <w:lvlText w:val="•"/>
      <w:lvlJc w:val="left"/>
      <w:pPr>
        <w:ind w:left="2309" w:hanging="428"/>
      </w:pPr>
    </w:lvl>
    <w:lvl w:ilvl="3">
      <w:numFmt w:val="bullet"/>
      <w:lvlText w:val="•"/>
      <w:lvlJc w:val="left"/>
      <w:pPr>
        <w:ind w:left="3284" w:hanging="428"/>
      </w:pPr>
    </w:lvl>
    <w:lvl w:ilvl="4">
      <w:numFmt w:val="bullet"/>
      <w:lvlText w:val="•"/>
      <w:lvlJc w:val="left"/>
      <w:pPr>
        <w:ind w:left="4259" w:hanging="428"/>
      </w:pPr>
    </w:lvl>
    <w:lvl w:ilvl="5">
      <w:numFmt w:val="bullet"/>
      <w:lvlText w:val="•"/>
      <w:lvlJc w:val="left"/>
      <w:pPr>
        <w:ind w:left="5234" w:hanging="428"/>
      </w:pPr>
    </w:lvl>
    <w:lvl w:ilvl="6">
      <w:numFmt w:val="bullet"/>
      <w:lvlText w:val="•"/>
      <w:lvlJc w:val="left"/>
      <w:pPr>
        <w:ind w:left="6209" w:hanging="428"/>
      </w:pPr>
    </w:lvl>
    <w:lvl w:ilvl="7">
      <w:numFmt w:val="bullet"/>
      <w:lvlText w:val="•"/>
      <w:lvlJc w:val="left"/>
      <w:pPr>
        <w:ind w:left="7184" w:hanging="428"/>
      </w:pPr>
    </w:lvl>
    <w:lvl w:ilvl="8">
      <w:numFmt w:val="bullet"/>
      <w:lvlText w:val="•"/>
      <w:lvlJc w:val="left"/>
      <w:pPr>
        <w:ind w:left="8159" w:hanging="428"/>
      </w:pPr>
    </w:lvl>
  </w:abstractNum>
  <w:abstractNum w:abstractNumId="16" w15:restartNumberingAfterBreak="0">
    <w:nsid w:val="00000417"/>
    <w:multiLevelType w:val="multilevel"/>
    <w:tmpl w:val="0000089A"/>
    <w:lvl w:ilvl="0">
      <w:numFmt w:val="bullet"/>
      <w:lvlText w:val=""/>
      <w:lvlJc w:val="left"/>
      <w:pPr>
        <w:ind w:left="1794" w:hanging="360"/>
      </w:pPr>
      <w:rPr>
        <w:rFonts w:ascii="Symbol" w:hAnsi="Symbol" w:cs="Symbol"/>
        <w:b w:val="0"/>
        <w:bCs w:val="0"/>
        <w:i w:val="0"/>
        <w:iCs w:val="0"/>
        <w:w w:val="99"/>
        <w:sz w:val="20"/>
        <w:szCs w:val="20"/>
      </w:rPr>
    </w:lvl>
    <w:lvl w:ilvl="1">
      <w:numFmt w:val="bullet"/>
      <w:lvlText w:val="•"/>
      <w:lvlJc w:val="left"/>
      <w:pPr>
        <w:ind w:left="2630" w:hanging="360"/>
      </w:pPr>
    </w:lvl>
    <w:lvl w:ilvl="2">
      <w:numFmt w:val="bullet"/>
      <w:lvlText w:val="•"/>
      <w:lvlJc w:val="left"/>
      <w:pPr>
        <w:ind w:left="3461" w:hanging="360"/>
      </w:pPr>
    </w:lvl>
    <w:lvl w:ilvl="3">
      <w:numFmt w:val="bullet"/>
      <w:lvlText w:val="•"/>
      <w:lvlJc w:val="left"/>
      <w:pPr>
        <w:ind w:left="4292" w:hanging="360"/>
      </w:pPr>
    </w:lvl>
    <w:lvl w:ilvl="4">
      <w:numFmt w:val="bullet"/>
      <w:lvlText w:val="•"/>
      <w:lvlJc w:val="left"/>
      <w:pPr>
        <w:ind w:left="5123" w:hanging="360"/>
      </w:pPr>
    </w:lvl>
    <w:lvl w:ilvl="5">
      <w:numFmt w:val="bullet"/>
      <w:lvlText w:val="•"/>
      <w:lvlJc w:val="left"/>
      <w:pPr>
        <w:ind w:left="5954" w:hanging="360"/>
      </w:pPr>
    </w:lvl>
    <w:lvl w:ilvl="6">
      <w:numFmt w:val="bullet"/>
      <w:lvlText w:val="•"/>
      <w:lvlJc w:val="left"/>
      <w:pPr>
        <w:ind w:left="6785" w:hanging="360"/>
      </w:pPr>
    </w:lvl>
    <w:lvl w:ilvl="7">
      <w:numFmt w:val="bullet"/>
      <w:lvlText w:val="•"/>
      <w:lvlJc w:val="left"/>
      <w:pPr>
        <w:ind w:left="7616" w:hanging="360"/>
      </w:pPr>
    </w:lvl>
    <w:lvl w:ilvl="8">
      <w:numFmt w:val="bullet"/>
      <w:lvlText w:val="•"/>
      <w:lvlJc w:val="left"/>
      <w:pPr>
        <w:ind w:left="8447" w:hanging="360"/>
      </w:pPr>
    </w:lvl>
  </w:abstractNum>
  <w:abstractNum w:abstractNumId="17" w15:restartNumberingAfterBreak="0">
    <w:nsid w:val="1055446F"/>
    <w:multiLevelType w:val="multilevel"/>
    <w:tmpl w:val="1A9E7D42"/>
    <w:lvl w:ilvl="0">
      <w:start w:val="4"/>
      <w:numFmt w:val="decimal"/>
      <w:lvlText w:val="%1"/>
      <w:lvlJc w:val="left"/>
      <w:pPr>
        <w:ind w:left="533" w:hanging="533"/>
      </w:pPr>
      <w:rPr>
        <w:rFonts w:hint="default"/>
        <w:color w:val="auto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  <w:color w:val="auto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18" w15:restartNumberingAfterBreak="0">
    <w:nsid w:val="11C43676"/>
    <w:multiLevelType w:val="multilevel"/>
    <w:tmpl w:val="4AFAD3E8"/>
    <w:lvl w:ilvl="0">
      <w:start w:val="7"/>
      <w:numFmt w:val="decimal"/>
      <w:lvlText w:val="%1"/>
      <w:lvlJc w:val="left"/>
      <w:pPr>
        <w:ind w:left="735" w:hanging="735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857" w:hanging="735"/>
      </w:pPr>
      <w:rPr>
        <w:rFonts w:hint="default"/>
        <w:color w:val="auto"/>
      </w:rPr>
    </w:lvl>
    <w:lvl w:ilvl="2">
      <w:start w:val="4"/>
      <w:numFmt w:val="decimal"/>
      <w:lvlText w:val="%1.%2.%3"/>
      <w:lvlJc w:val="left"/>
      <w:pPr>
        <w:ind w:left="979" w:hanging="735"/>
      </w:pPr>
      <w:rPr>
        <w:rFonts w:hint="default"/>
        <w:color w:val="auto"/>
      </w:rPr>
    </w:lvl>
    <w:lvl w:ilvl="3">
      <w:start w:val="7"/>
      <w:numFmt w:val="decimal"/>
      <w:lvlText w:val="%1.%2.%3.%4"/>
      <w:lvlJc w:val="left"/>
      <w:pPr>
        <w:ind w:left="1446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928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205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2532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654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3136" w:hanging="2160"/>
      </w:pPr>
      <w:rPr>
        <w:rFonts w:hint="default"/>
        <w:color w:val="auto"/>
      </w:rPr>
    </w:lvl>
  </w:abstractNum>
  <w:abstractNum w:abstractNumId="19" w15:restartNumberingAfterBreak="0">
    <w:nsid w:val="2D6652D1"/>
    <w:multiLevelType w:val="multilevel"/>
    <w:tmpl w:val="0964AB5C"/>
    <w:lvl w:ilvl="0">
      <w:start w:val="9"/>
      <w:numFmt w:val="decimal"/>
      <w:lvlText w:val="%1"/>
      <w:lvlJc w:val="left"/>
      <w:pPr>
        <w:ind w:left="735" w:hanging="735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857" w:hanging="735"/>
      </w:pPr>
      <w:rPr>
        <w:rFonts w:hint="default"/>
        <w:color w:val="auto"/>
      </w:rPr>
    </w:lvl>
    <w:lvl w:ilvl="2">
      <w:start w:val="4"/>
      <w:numFmt w:val="decimal"/>
      <w:lvlText w:val="%1.%2.%3"/>
      <w:lvlJc w:val="left"/>
      <w:pPr>
        <w:ind w:left="979" w:hanging="735"/>
      </w:pPr>
      <w:rPr>
        <w:rFonts w:hint="default"/>
        <w:color w:val="auto"/>
      </w:rPr>
    </w:lvl>
    <w:lvl w:ilvl="3">
      <w:start w:val="7"/>
      <w:numFmt w:val="decimal"/>
      <w:lvlText w:val="%1.%2.%3.%4"/>
      <w:lvlJc w:val="left"/>
      <w:pPr>
        <w:ind w:left="1446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928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205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2532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654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3136" w:hanging="2160"/>
      </w:pPr>
      <w:rPr>
        <w:rFonts w:hint="default"/>
        <w:color w:val="auto"/>
      </w:rPr>
    </w:lvl>
  </w:abstractNum>
  <w:abstractNum w:abstractNumId="20" w15:restartNumberingAfterBreak="0">
    <w:nsid w:val="2F2E2FE0"/>
    <w:multiLevelType w:val="multilevel"/>
    <w:tmpl w:val="E55A47F2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</w:rPr>
    </w:lvl>
    <w:lvl w:ilvl="3">
      <w:start w:val="8"/>
      <w:numFmt w:val="decimal"/>
      <w:lvlText w:val="%1.%2.%3.%4."/>
      <w:lvlJc w:val="left"/>
      <w:pPr>
        <w:ind w:left="1218" w:hanging="852"/>
      </w:pPr>
      <w:rPr>
        <w:rFonts w:ascii="Verdana" w:hAnsi="Verdana" w:cs="Verdana" w:hint="default"/>
        <w:b w:val="0"/>
        <w:bCs w:val="0"/>
        <w:i w:val="0"/>
        <w:iCs w:val="0"/>
        <w:w w:val="99"/>
        <w:sz w:val="20"/>
        <w:szCs w:val="20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</w:rPr>
    </w:lvl>
  </w:abstractNum>
  <w:abstractNum w:abstractNumId="21" w15:restartNumberingAfterBreak="0">
    <w:nsid w:val="33FD3208"/>
    <w:multiLevelType w:val="multilevel"/>
    <w:tmpl w:val="ABD80848"/>
    <w:lvl w:ilvl="0">
      <w:start w:val="5"/>
      <w:numFmt w:val="decimal"/>
      <w:lvlText w:val="%1"/>
      <w:lvlJc w:val="left"/>
      <w:pPr>
        <w:ind w:left="533" w:hanging="533"/>
      </w:pPr>
      <w:rPr>
        <w:rFonts w:hint="default"/>
        <w:color w:val="auto"/>
      </w:rPr>
    </w:lvl>
    <w:lvl w:ilvl="1">
      <w:start w:val="2"/>
      <w:numFmt w:val="decimal"/>
      <w:lvlText w:val="%1.%2"/>
      <w:lvlJc w:val="left"/>
      <w:pPr>
        <w:ind w:left="903" w:hanging="720"/>
      </w:pPr>
      <w:rPr>
        <w:rFonts w:hint="default"/>
        <w:color w:val="auto"/>
      </w:rPr>
    </w:lvl>
    <w:lvl w:ilvl="2">
      <w:start w:val="2"/>
      <w:numFmt w:val="decimal"/>
      <w:lvlText w:val="%1.%2.%3"/>
      <w:lvlJc w:val="left"/>
      <w:pPr>
        <w:ind w:left="1146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629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2172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2355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2898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3441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3624" w:hanging="2160"/>
      </w:pPr>
      <w:rPr>
        <w:rFonts w:hint="default"/>
        <w:color w:val="auto"/>
      </w:rPr>
    </w:lvl>
  </w:abstractNum>
  <w:abstractNum w:abstractNumId="22" w15:restartNumberingAfterBreak="0">
    <w:nsid w:val="358A3CA8"/>
    <w:multiLevelType w:val="multilevel"/>
    <w:tmpl w:val="7C52B422"/>
    <w:lvl w:ilvl="0">
      <w:start w:val="1"/>
      <w:numFmt w:val="decimal"/>
      <w:lvlText w:val="%1."/>
      <w:lvlJc w:val="left"/>
      <w:pPr>
        <w:ind w:left="1074" w:hanging="708"/>
      </w:pPr>
      <w:rPr>
        <w:rFonts w:ascii="Verdana" w:hAnsi="Verdana" w:cs="Verdana" w:hint="default"/>
        <w:b/>
        <w:bCs/>
        <w:i w:val="0"/>
        <w:iCs w:val="0"/>
        <w:spacing w:val="-1"/>
        <w:w w:val="99"/>
        <w:sz w:val="20"/>
        <w:szCs w:val="20"/>
      </w:rPr>
    </w:lvl>
    <w:lvl w:ilvl="1">
      <w:start w:val="1"/>
      <w:numFmt w:val="decimal"/>
      <w:lvlText w:val="%1.%2."/>
      <w:lvlJc w:val="left"/>
      <w:pPr>
        <w:ind w:left="1074" w:hanging="708"/>
      </w:pPr>
      <w:rPr>
        <w:rFonts w:ascii="Verdana" w:hAnsi="Verdana" w:cs="Verdana" w:hint="default"/>
        <w:b/>
        <w:bCs/>
        <w:i w:val="0"/>
        <w:iCs w:val="0"/>
        <w:spacing w:val="-1"/>
        <w:w w:val="99"/>
        <w:sz w:val="20"/>
        <w:szCs w:val="20"/>
      </w:rPr>
    </w:lvl>
    <w:lvl w:ilvl="2">
      <w:start w:val="2"/>
      <w:numFmt w:val="decimal"/>
      <w:lvlText w:val="%1.%2.%3."/>
      <w:lvlJc w:val="left"/>
      <w:pPr>
        <w:ind w:left="1074" w:hanging="708"/>
      </w:pPr>
      <w:rPr>
        <w:rFonts w:hint="default"/>
        <w:w w:val="99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hAnsi="Verdana" w:cs="Verdana" w:hint="default"/>
        <w:b w:val="0"/>
        <w:bCs w:val="0"/>
        <w:i w:val="0"/>
        <w:iCs w:val="0"/>
        <w:w w:val="99"/>
        <w:sz w:val="20"/>
        <w:szCs w:val="20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</w:rPr>
    </w:lvl>
  </w:abstractNum>
  <w:abstractNum w:abstractNumId="23" w15:restartNumberingAfterBreak="0">
    <w:nsid w:val="6E5B5A62"/>
    <w:multiLevelType w:val="multilevel"/>
    <w:tmpl w:val="D2BADB74"/>
    <w:lvl w:ilvl="0">
      <w:start w:val="1"/>
      <w:numFmt w:val="decimal"/>
      <w:lvlText w:val="%1."/>
      <w:lvlJc w:val="left"/>
      <w:pPr>
        <w:ind w:left="1129" w:hanging="853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129" w:hanging="853"/>
      </w:pPr>
      <w:rPr>
        <w:rFonts w:hint="default"/>
        <w:b/>
        <w:bCs/>
        <w:spacing w:val="-1"/>
        <w:w w:val="99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129" w:hanging="853"/>
      </w:pPr>
      <w:rPr>
        <w:rFonts w:ascii="Verdana" w:eastAsia="Verdana" w:hAnsi="Verdana" w:cs="Verdana" w:hint="default"/>
        <w:b w:val="0"/>
        <w:w w:val="99"/>
        <w:sz w:val="20"/>
        <w:szCs w:val="20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705" w:hanging="853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5240" w:hanging="853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6101" w:hanging="853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962" w:hanging="853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823" w:hanging="853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684" w:hanging="853"/>
      </w:pPr>
      <w:rPr>
        <w:rFonts w:hint="default"/>
        <w:lang w:val="pl-PL" w:eastAsia="en-US" w:bidi="ar-SA"/>
      </w:rPr>
    </w:lvl>
  </w:abstractNum>
  <w:abstractNum w:abstractNumId="24" w15:restartNumberingAfterBreak="0">
    <w:nsid w:val="768530E1"/>
    <w:multiLevelType w:val="multilevel"/>
    <w:tmpl w:val="A7EECCF8"/>
    <w:lvl w:ilvl="0">
      <w:start w:val="6"/>
      <w:numFmt w:val="decimal"/>
      <w:lvlText w:val="%1."/>
      <w:lvlJc w:val="left"/>
      <w:pPr>
        <w:ind w:left="1129" w:hanging="853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</w:rPr>
    </w:lvl>
    <w:lvl w:ilvl="1">
      <w:start w:val="5"/>
      <w:numFmt w:val="decimal"/>
      <w:lvlText w:val="%1.%2."/>
      <w:lvlJc w:val="left"/>
      <w:pPr>
        <w:ind w:left="1129" w:hanging="853"/>
      </w:pPr>
      <w:rPr>
        <w:rFonts w:hint="default"/>
        <w:b/>
        <w:bCs/>
        <w:spacing w:val="-1"/>
        <w:w w:val="99"/>
      </w:rPr>
    </w:lvl>
    <w:lvl w:ilvl="2">
      <w:start w:val="2"/>
      <w:numFmt w:val="decimal"/>
      <w:lvlText w:val="%1.%2.%3."/>
      <w:lvlJc w:val="left"/>
      <w:pPr>
        <w:ind w:left="1129" w:hanging="853"/>
      </w:pPr>
      <w:rPr>
        <w:rFonts w:ascii="Verdana" w:eastAsia="Verdana" w:hAnsi="Verdana" w:cs="Verdana" w:hint="default"/>
        <w:b w:val="0"/>
        <w:w w:val="99"/>
        <w:sz w:val="20"/>
        <w:szCs w:val="20"/>
      </w:rPr>
    </w:lvl>
    <w:lvl w:ilvl="3">
      <w:start w:val="1"/>
      <w:numFmt w:val="lowerLetter"/>
      <w:lvlText w:val="%4)"/>
      <w:lvlJc w:val="left"/>
      <w:pPr>
        <w:ind w:left="1705" w:hanging="853"/>
      </w:pPr>
      <w:rPr>
        <w:rFonts w:ascii="Verdana" w:eastAsia="Verdana" w:hAnsi="Verdana" w:cs="Verdana" w:hint="default"/>
        <w:w w:val="99"/>
        <w:sz w:val="20"/>
        <w:szCs w:val="20"/>
      </w:rPr>
    </w:lvl>
    <w:lvl w:ilvl="4">
      <w:numFmt w:val="bullet"/>
      <w:lvlText w:val="•"/>
      <w:lvlJc w:val="left"/>
      <w:pPr>
        <w:ind w:left="5240" w:hanging="853"/>
      </w:pPr>
      <w:rPr>
        <w:rFonts w:hint="default"/>
      </w:rPr>
    </w:lvl>
    <w:lvl w:ilvl="5">
      <w:numFmt w:val="bullet"/>
      <w:lvlText w:val="•"/>
      <w:lvlJc w:val="left"/>
      <w:pPr>
        <w:ind w:left="6101" w:hanging="853"/>
      </w:pPr>
      <w:rPr>
        <w:rFonts w:hint="default"/>
      </w:rPr>
    </w:lvl>
    <w:lvl w:ilvl="6">
      <w:numFmt w:val="bullet"/>
      <w:lvlText w:val="•"/>
      <w:lvlJc w:val="left"/>
      <w:pPr>
        <w:ind w:left="6962" w:hanging="853"/>
      </w:pPr>
      <w:rPr>
        <w:rFonts w:hint="default"/>
      </w:rPr>
    </w:lvl>
    <w:lvl w:ilvl="7">
      <w:numFmt w:val="bullet"/>
      <w:lvlText w:val="•"/>
      <w:lvlJc w:val="left"/>
      <w:pPr>
        <w:ind w:left="7823" w:hanging="853"/>
      </w:pPr>
      <w:rPr>
        <w:rFonts w:hint="default"/>
      </w:rPr>
    </w:lvl>
    <w:lvl w:ilvl="8">
      <w:numFmt w:val="bullet"/>
      <w:lvlText w:val="•"/>
      <w:lvlJc w:val="left"/>
      <w:pPr>
        <w:ind w:left="8684" w:hanging="853"/>
      </w:pPr>
      <w:rPr>
        <w:rFonts w:hint="default"/>
      </w:rPr>
    </w:lvl>
  </w:abstractNum>
  <w:abstractNum w:abstractNumId="25" w15:restartNumberingAfterBreak="0">
    <w:nsid w:val="77F84114"/>
    <w:multiLevelType w:val="multilevel"/>
    <w:tmpl w:val="B8C26B6A"/>
    <w:lvl w:ilvl="0">
      <w:start w:val="6"/>
      <w:numFmt w:val="decimal"/>
      <w:lvlText w:val="%1"/>
      <w:lvlJc w:val="left"/>
      <w:pPr>
        <w:ind w:left="533" w:hanging="533"/>
      </w:pPr>
      <w:rPr>
        <w:rFonts w:hint="default"/>
        <w:color w:val="auto"/>
      </w:rPr>
    </w:lvl>
    <w:lvl w:ilvl="1">
      <w:start w:val="7"/>
      <w:numFmt w:val="decimal"/>
      <w:lvlText w:val="%1.%2"/>
      <w:lvlJc w:val="left"/>
      <w:pPr>
        <w:ind w:left="720" w:hanging="720"/>
      </w:pPr>
      <w:rPr>
        <w:rFonts w:hint="default"/>
        <w:color w:val="auto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26" w15:restartNumberingAfterBreak="0">
    <w:nsid w:val="783E3949"/>
    <w:multiLevelType w:val="multilevel"/>
    <w:tmpl w:val="B8C26B6A"/>
    <w:lvl w:ilvl="0">
      <w:start w:val="6"/>
      <w:numFmt w:val="decimal"/>
      <w:lvlText w:val="%1"/>
      <w:lvlJc w:val="left"/>
      <w:pPr>
        <w:ind w:left="533" w:hanging="533"/>
      </w:pPr>
      <w:rPr>
        <w:rFonts w:hint="default"/>
        <w:color w:val="auto"/>
      </w:rPr>
    </w:lvl>
    <w:lvl w:ilvl="1">
      <w:start w:val="6"/>
      <w:numFmt w:val="decimal"/>
      <w:lvlText w:val="%1.%2"/>
      <w:lvlJc w:val="left"/>
      <w:pPr>
        <w:ind w:left="720" w:hanging="720"/>
      </w:pPr>
      <w:rPr>
        <w:rFonts w:hint="default"/>
        <w:color w:val="auto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27" w15:restartNumberingAfterBreak="0">
    <w:nsid w:val="791A2F56"/>
    <w:multiLevelType w:val="multilevel"/>
    <w:tmpl w:val="F29016BC"/>
    <w:lvl w:ilvl="0">
      <w:start w:val="6"/>
      <w:numFmt w:val="decimal"/>
      <w:lvlText w:val="%1"/>
      <w:lvlJc w:val="left"/>
      <w:pPr>
        <w:ind w:left="735" w:hanging="735"/>
      </w:pPr>
      <w:rPr>
        <w:rFonts w:hint="default"/>
        <w:color w:val="auto"/>
      </w:rPr>
    </w:lvl>
    <w:lvl w:ilvl="1">
      <w:start w:val="8"/>
      <w:numFmt w:val="decimal"/>
      <w:lvlText w:val="%1.%2"/>
      <w:lvlJc w:val="left"/>
      <w:pPr>
        <w:ind w:left="857" w:hanging="735"/>
      </w:pPr>
      <w:rPr>
        <w:rFonts w:hint="default"/>
        <w:color w:val="auto"/>
      </w:rPr>
    </w:lvl>
    <w:lvl w:ilvl="2">
      <w:start w:val="4"/>
      <w:numFmt w:val="decimal"/>
      <w:lvlText w:val="%1.%2.%3"/>
      <w:lvlJc w:val="left"/>
      <w:pPr>
        <w:ind w:left="979" w:hanging="735"/>
      </w:pPr>
      <w:rPr>
        <w:rFonts w:hint="default"/>
        <w:color w:val="auto"/>
      </w:rPr>
    </w:lvl>
    <w:lvl w:ilvl="3">
      <w:start w:val="7"/>
      <w:numFmt w:val="decimal"/>
      <w:lvlText w:val="%1.%2.%3.%4"/>
      <w:lvlJc w:val="left"/>
      <w:pPr>
        <w:ind w:left="1446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928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205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2532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654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3136" w:hanging="2160"/>
      </w:pPr>
      <w:rPr>
        <w:rFonts w:hint="default"/>
        <w:color w:val="auto"/>
      </w:rPr>
    </w:lvl>
  </w:abstractNum>
  <w:abstractNum w:abstractNumId="28" w15:restartNumberingAfterBreak="0">
    <w:nsid w:val="79AC06B3"/>
    <w:multiLevelType w:val="multilevel"/>
    <w:tmpl w:val="746E34CE"/>
    <w:lvl w:ilvl="0">
      <w:start w:val="3"/>
      <w:numFmt w:val="decimal"/>
      <w:lvlText w:val="%1"/>
      <w:lvlJc w:val="left"/>
      <w:pPr>
        <w:ind w:left="533" w:hanging="533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5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8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62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19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56" w:hanging="2160"/>
      </w:pPr>
      <w:rPr>
        <w:rFonts w:hint="default"/>
      </w:rPr>
    </w:lvl>
  </w:abstractNum>
  <w:abstractNum w:abstractNumId="29" w15:restartNumberingAfterBreak="0">
    <w:nsid w:val="7E6E1876"/>
    <w:multiLevelType w:val="multilevel"/>
    <w:tmpl w:val="E4F07340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</w:rPr>
    </w:lvl>
    <w:lvl w:ilvl="3">
      <w:start w:val="3"/>
      <w:numFmt w:val="decimal"/>
      <w:lvlText w:val="%1.%2.%3.%4."/>
      <w:lvlJc w:val="left"/>
      <w:pPr>
        <w:ind w:left="1218" w:hanging="852"/>
      </w:pPr>
      <w:rPr>
        <w:rFonts w:ascii="Verdana" w:hAnsi="Verdana" w:cs="Verdana" w:hint="default"/>
        <w:b w:val="0"/>
        <w:bCs w:val="0"/>
        <w:i w:val="0"/>
        <w:iCs w:val="0"/>
        <w:w w:val="99"/>
        <w:sz w:val="20"/>
        <w:szCs w:val="20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</w:rPr>
    </w:lvl>
  </w:abstractNum>
  <w:num w:numId="1" w16cid:durableId="1809471178">
    <w:abstractNumId w:val="23"/>
  </w:num>
  <w:num w:numId="2" w16cid:durableId="3847710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 w16cid:durableId="70352289">
    <w:abstractNumId w:val="16"/>
  </w:num>
  <w:num w:numId="4" w16cid:durableId="1462529662">
    <w:abstractNumId w:val="1"/>
  </w:num>
  <w:num w:numId="5" w16cid:durableId="1021319507">
    <w:abstractNumId w:val="28"/>
  </w:num>
  <w:num w:numId="6" w16cid:durableId="60754039">
    <w:abstractNumId w:val="17"/>
  </w:num>
  <w:num w:numId="7" w16cid:durableId="1664164737">
    <w:abstractNumId w:val="2"/>
  </w:num>
  <w:num w:numId="8" w16cid:durableId="189731881">
    <w:abstractNumId w:val="21"/>
  </w:num>
  <w:num w:numId="9" w16cid:durableId="1887374818">
    <w:abstractNumId w:val="3"/>
  </w:num>
  <w:num w:numId="10" w16cid:durableId="1429545121">
    <w:abstractNumId w:val="4"/>
  </w:num>
  <w:num w:numId="11" w16cid:durableId="748578496">
    <w:abstractNumId w:val="5"/>
  </w:num>
  <w:num w:numId="12" w16cid:durableId="1112479720">
    <w:abstractNumId w:val="6"/>
  </w:num>
  <w:num w:numId="13" w16cid:durableId="835265020">
    <w:abstractNumId w:val="7"/>
  </w:num>
  <w:num w:numId="14" w16cid:durableId="1468739670">
    <w:abstractNumId w:val="22"/>
  </w:num>
  <w:num w:numId="15" w16cid:durableId="1559173102">
    <w:abstractNumId w:val="8"/>
  </w:num>
  <w:num w:numId="16" w16cid:durableId="859853475">
    <w:abstractNumId w:val="9"/>
  </w:num>
  <w:num w:numId="17" w16cid:durableId="729380891">
    <w:abstractNumId w:val="25"/>
  </w:num>
  <w:num w:numId="18" w16cid:durableId="695809358">
    <w:abstractNumId w:val="29"/>
  </w:num>
  <w:num w:numId="19" w16cid:durableId="1881672764">
    <w:abstractNumId w:val="27"/>
  </w:num>
  <w:num w:numId="20" w16cid:durableId="1066150445">
    <w:abstractNumId w:val="20"/>
  </w:num>
  <w:num w:numId="21" w16cid:durableId="12612089">
    <w:abstractNumId w:val="24"/>
  </w:num>
  <w:num w:numId="22" w16cid:durableId="2054311">
    <w:abstractNumId w:val="26"/>
  </w:num>
  <w:num w:numId="23" w16cid:durableId="1720669048">
    <w:abstractNumId w:val="19"/>
  </w:num>
  <w:num w:numId="24" w16cid:durableId="809597263">
    <w:abstractNumId w:val="10"/>
  </w:num>
  <w:num w:numId="25" w16cid:durableId="157771819">
    <w:abstractNumId w:val="11"/>
  </w:num>
  <w:num w:numId="26" w16cid:durableId="1285424647">
    <w:abstractNumId w:val="12"/>
  </w:num>
  <w:num w:numId="27" w16cid:durableId="1205559946">
    <w:abstractNumId w:val="13"/>
  </w:num>
  <w:num w:numId="28" w16cid:durableId="1414088027">
    <w:abstractNumId w:val="15"/>
  </w:num>
  <w:num w:numId="29" w16cid:durableId="1916085443">
    <w:abstractNumId w:val="14"/>
  </w:num>
  <w:num w:numId="30" w16cid:durableId="93526465">
    <w:abstractNumId w:val="1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181D"/>
    <w:rsid w:val="00002CFF"/>
    <w:rsid w:val="00004575"/>
    <w:rsid w:val="00034985"/>
    <w:rsid w:val="00035E5D"/>
    <w:rsid w:val="00041278"/>
    <w:rsid w:val="00047295"/>
    <w:rsid w:val="00060835"/>
    <w:rsid w:val="00085B77"/>
    <w:rsid w:val="000A4E5A"/>
    <w:rsid w:val="000D1297"/>
    <w:rsid w:val="000D67F3"/>
    <w:rsid w:val="000E0753"/>
    <w:rsid w:val="000E5914"/>
    <w:rsid w:val="000E7D7D"/>
    <w:rsid w:val="000F15C9"/>
    <w:rsid w:val="00113847"/>
    <w:rsid w:val="001405EF"/>
    <w:rsid w:val="00150DFF"/>
    <w:rsid w:val="001A07AE"/>
    <w:rsid w:val="001A6F22"/>
    <w:rsid w:val="0021242E"/>
    <w:rsid w:val="00221152"/>
    <w:rsid w:val="00222C73"/>
    <w:rsid w:val="00233C8B"/>
    <w:rsid w:val="00234C85"/>
    <w:rsid w:val="00237C2C"/>
    <w:rsid w:val="00242558"/>
    <w:rsid w:val="00274175"/>
    <w:rsid w:val="002745B2"/>
    <w:rsid w:val="0029215A"/>
    <w:rsid w:val="002C1E28"/>
    <w:rsid w:val="002F1F89"/>
    <w:rsid w:val="002F4FAF"/>
    <w:rsid w:val="003030C3"/>
    <w:rsid w:val="00306E12"/>
    <w:rsid w:val="0030733E"/>
    <w:rsid w:val="00316085"/>
    <w:rsid w:val="00317DBC"/>
    <w:rsid w:val="003303D8"/>
    <w:rsid w:val="003518DF"/>
    <w:rsid w:val="00354E4C"/>
    <w:rsid w:val="00360836"/>
    <w:rsid w:val="0037520E"/>
    <w:rsid w:val="00390FF6"/>
    <w:rsid w:val="003A380B"/>
    <w:rsid w:val="003B5ED9"/>
    <w:rsid w:val="003D49B1"/>
    <w:rsid w:val="003E712D"/>
    <w:rsid w:val="003E71A7"/>
    <w:rsid w:val="00400A93"/>
    <w:rsid w:val="0040414C"/>
    <w:rsid w:val="004919CA"/>
    <w:rsid w:val="004A0957"/>
    <w:rsid w:val="004E267F"/>
    <w:rsid w:val="004E6BDD"/>
    <w:rsid w:val="004F322C"/>
    <w:rsid w:val="004F4CB1"/>
    <w:rsid w:val="00505424"/>
    <w:rsid w:val="00513833"/>
    <w:rsid w:val="00531909"/>
    <w:rsid w:val="00532CA1"/>
    <w:rsid w:val="0053669D"/>
    <w:rsid w:val="00544C49"/>
    <w:rsid w:val="00571F10"/>
    <w:rsid w:val="00575A21"/>
    <w:rsid w:val="00576801"/>
    <w:rsid w:val="0057792C"/>
    <w:rsid w:val="005A0DC2"/>
    <w:rsid w:val="005A2401"/>
    <w:rsid w:val="005A4F47"/>
    <w:rsid w:val="005A7D37"/>
    <w:rsid w:val="005B3339"/>
    <w:rsid w:val="005F6362"/>
    <w:rsid w:val="0064773F"/>
    <w:rsid w:val="0068603C"/>
    <w:rsid w:val="006A143D"/>
    <w:rsid w:val="006C3AB0"/>
    <w:rsid w:val="006E3B7C"/>
    <w:rsid w:val="007127FA"/>
    <w:rsid w:val="00716B4D"/>
    <w:rsid w:val="00756B33"/>
    <w:rsid w:val="007605BA"/>
    <w:rsid w:val="00771FA6"/>
    <w:rsid w:val="00772E68"/>
    <w:rsid w:val="0079337D"/>
    <w:rsid w:val="0079342E"/>
    <w:rsid w:val="007A118C"/>
    <w:rsid w:val="007C12D6"/>
    <w:rsid w:val="007D7410"/>
    <w:rsid w:val="007E73E6"/>
    <w:rsid w:val="007F061B"/>
    <w:rsid w:val="007F59E6"/>
    <w:rsid w:val="00811008"/>
    <w:rsid w:val="00873627"/>
    <w:rsid w:val="00873719"/>
    <w:rsid w:val="00890FBB"/>
    <w:rsid w:val="008C2C14"/>
    <w:rsid w:val="008F3CEE"/>
    <w:rsid w:val="00901730"/>
    <w:rsid w:val="00914914"/>
    <w:rsid w:val="00914CEB"/>
    <w:rsid w:val="009222B5"/>
    <w:rsid w:val="00966AE4"/>
    <w:rsid w:val="0097753F"/>
    <w:rsid w:val="009832E4"/>
    <w:rsid w:val="00990C4C"/>
    <w:rsid w:val="009936DB"/>
    <w:rsid w:val="00994764"/>
    <w:rsid w:val="009A1EF4"/>
    <w:rsid w:val="009A6B41"/>
    <w:rsid w:val="009A6DBA"/>
    <w:rsid w:val="009B1AEE"/>
    <w:rsid w:val="009B463F"/>
    <w:rsid w:val="009C690C"/>
    <w:rsid w:val="009D6387"/>
    <w:rsid w:val="00A15B4F"/>
    <w:rsid w:val="00A16CC8"/>
    <w:rsid w:val="00A21FD7"/>
    <w:rsid w:val="00A965BC"/>
    <w:rsid w:val="00AA0090"/>
    <w:rsid w:val="00AA1E29"/>
    <w:rsid w:val="00AC731E"/>
    <w:rsid w:val="00AD58AF"/>
    <w:rsid w:val="00AF23BA"/>
    <w:rsid w:val="00B15ED2"/>
    <w:rsid w:val="00B2746B"/>
    <w:rsid w:val="00B47F50"/>
    <w:rsid w:val="00B5260D"/>
    <w:rsid w:val="00BB4AFB"/>
    <w:rsid w:val="00BB611E"/>
    <w:rsid w:val="00BC2ECE"/>
    <w:rsid w:val="00BD24F8"/>
    <w:rsid w:val="00BE4744"/>
    <w:rsid w:val="00BE6D78"/>
    <w:rsid w:val="00C21AE9"/>
    <w:rsid w:val="00C25C75"/>
    <w:rsid w:val="00C64911"/>
    <w:rsid w:val="00C76101"/>
    <w:rsid w:val="00C82F92"/>
    <w:rsid w:val="00C8404C"/>
    <w:rsid w:val="00C9251E"/>
    <w:rsid w:val="00CA7339"/>
    <w:rsid w:val="00CB0844"/>
    <w:rsid w:val="00CB3413"/>
    <w:rsid w:val="00D41EEC"/>
    <w:rsid w:val="00D60792"/>
    <w:rsid w:val="00D62DD3"/>
    <w:rsid w:val="00D6655B"/>
    <w:rsid w:val="00D75D77"/>
    <w:rsid w:val="00D76366"/>
    <w:rsid w:val="00DB6B38"/>
    <w:rsid w:val="00DC4EBB"/>
    <w:rsid w:val="00DD1CD5"/>
    <w:rsid w:val="00DD5733"/>
    <w:rsid w:val="00E06255"/>
    <w:rsid w:val="00E1415A"/>
    <w:rsid w:val="00E37363"/>
    <w:rsid w:val="00E40438"/>
    <w:rsid w:val="00E44FEF"/>
    <w:rsid w:val="00E66F68"/>
    <w:rsid w:val="00E67C58"/>
    <w:rsid w:val="00EA6F00"/>
    <w:rsid w:val="00EC43FF"/>
    <w:rsid w:val="00EC7A70"/>
    <w:rsid w:val="00ED4B09"/>
    <w:rsid w:val="00F0173A"/>
    <w:rsid w:val="00F075B7"/>
    <w:rsid w:val="00F6181D"/>
    <w:rsid w:val="00FA4E24"/>
    <w:rsid w:val="00FC3D12"/>
    <w:rsid w:val="00FE79A4"/>
    <w:rsid w:val="00FF2C81"/>
    <w:rsid w:val="00FF6695"/>
    <w:rsid w:val="00FF7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3D460EB0"/>
  <w15:docId w15:val="{E589A547-FF62-4C27-8D22-76CFE1E19A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129" w:hanging="854"/>
      <w:outlineLvl w:val="0"/>
    </w:pPr>
    <w:rPr>
      <w:b/>
      <w:bCs/>
      <w:sz w:val="20"/>
      <w:szCs w:val="2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A1E2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39"/>
    <w:qFormat/>
    <w:pPr>
      <w:spacing w:before="136"/>
      <w:ind w:left="716" w:hanging="441"/>
    </w:pPr>
    <w:rPr>
      <w:sz w:val="20"/>
      <w:szCs w:val="20"/>
    </w:rPr>
  </w:style>
  <w:style w:type="paragraph" w:styleId="Spistreci2">
    <w:name w:val="toc 2"/>
    <w:basedOn w:val="Normalny"/>
    <w:uiPriority w:val="39"/>
    <w:qFormat/>
    <w:pPr>
      <w:spacing w:before="136"/>
      <w:ind w:left="1158" w:hanging="660"/>
    </w:pPr>
    <w:rPr>
      <w:sz w:val="20"/>
      <w:szCs w:val="20"/>
    </w:rPr>
  </w:style>
  <w:style w:type="paragraph" w:styleId="Tekstpodstawowy">
    <w:name w:val="Body Text"/>
    <w:basedOn w:val="Normalny"/>
    <w:uiPriority w:val="1"/>
    <w:qFormat/>
    <w:pPr>
      <w:ind w:left="1129"/>
      <w:jc w:val="both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spacing w:before="120"/>
      <w:ind w:left="1129" w:hanging="853"/>
      <w:jc w:val="both"/>
    </w:pPr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68603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8603C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nhideWhenUsed/>
    <w:rsid w:val="0068603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68603C"/>
    <w:rPr>
      <w:rFonts w:ascii="Verdana" w:eastAsia="Verdana" w:hAnsi="Verdana" w:cs="Verdana"/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463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463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463F"/>
    <w:rPr>
      <w:rFonts w:ascii="Verdana" w:eastAsia="Verdana" w:hAnsi="Verdana" w:cs="Verdana"/>
      <w:sz w:val="20"/>
      <w:szCs w:val="20"/>
      <w:lang w:val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E6D78"/>
    <w:pPr>
      <w:keepNext/>
      <w:keepLines/>
      <w:widowControl/>
      <w:autoSpaceDE/>
      <w:autoSpaceDN/>
      <w:spacing w:before="24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pl-PL"/>
    </w:rPr>
  </w:style>
  <w:style w:type="character" w:styleId="Hipercze">
    <w:name w:val="Hyperlink"/>
    <w:basedOn w:val="Domylnaczcionkaakapitu"/>
    <w:uiPriority w:val="99"/>
    <w:unhideWhenUsed/>
    <w:rsid w:val="00BE6D78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11008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11008"/>
    <w:rPr>
      <w:rFonts w:ascii="Segoe UI" w:eastAsia="Verdana" w:hAnsi="Segoe UI" w:cs="Segoe UI"/>
      <w:sz w:val="18"/>
      <w:szCs w:val="18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1100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11008"/>
    <w:rPr>
      <w:rFonts w:ascii="Verdana" w:eastAsia="Verdana" w:hAnsi="Verdana" w:cs="Verdana"/>
      <w:b/>
      <w:bCs/>
      <w:sz w:val="20"/>
      <w:szCs w:val="20"/>
      <w:lang w:val="pl-PL"/>
    </w:rPr>
  </w:style>
  <w:style w:type="paragraph" w:customStyle="1" w:styleId="tekstost">
    <w:name w:val="tekst ost"/>
    <w:basedOn w:val="Normalny"/>
    <w:rsid w:val="00400A93"/>
    <w:pPr>
      <w:widowControl/>
      <w:overflowPunct w:val="0"/>
      <w:adjustRightInd w:val="0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semiHidden/>
    <w:rsid w:val="00873627"/>
    <w:pPr>
      <w:widowControl/>
      <w:overflowPunct w:val="0"/>
      <w:adjustRightInd w:val="0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873627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A1E29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table" w:styleId="Tabela-Siatka">
    <w:name w:val="Table Grid"/>
    <w:basedOn w:val="Standardowy"/>
    <w:uiPriority w:val="39"/>
    <w:rsid w:val="001A07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basedOn w:val="Normalny"/>
    <w:link w:val="BezodstpwZnak"/>
    <w:qFormat/>
    <w:rsid w:val="00D76366"/>
    <w:pPr>
      <w:widowControl/>
      <w:autoSpaceDE/>
      <w:autoSpaceDN/>
      <w:ind w:firstLine="697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BezodstpwZnak">
    <w:name w:val="Bez odstępów Znak"/>
    <w:basedOn w:val="Domylnaczcionkaakapitu"/>
    <w:link w:val="Bezodstpw"/>
    <w:rsid w:val="00D76366"/>
    <w:rPr>
      <w:rFonts w:ascii="Times New Roman" w:eastAsia="Calibri" w:hAnsi="Times New Roman" w:cs="Times New Roman"/>
      <w:sz w:val="24"/>
      <w:szCs w:val="24"/>
      <w:lang w:val="pl-PL"/>
    </w:rPr>
  </w:style>
  <w:style w:type="character" w:styleId="Tekstzastpczy">
    <w:name w:val="Placeholder Text"/>
    <w:basedOn w:val="Domylnaczcionkaakapitu"/>
    <w:uiPriority w:val="99"/>
    <w:semiHidden/>
    <w:rsid w:val="00233C8B"/>
    <w:rPr>
      <w:color w:val="808080"/>
    </w:rPr>
  </w:style>
  <w:style w:type="paragraph" w:styleId="Poprawka">
    <w:name w:val="Revision"/>
    <w:hidden/>
    <w:uiPriority w:val="99"/>
    <w:semiHidden/>
    <w:rsid w:val="00873719"/>
    <w:pPr>
      <w:widowControl/>
      <w:autoSpaceDE/>
      <w:autoSpaceDN/>
    </w:pPr>
    <w:rPr>
      <w:rFonts w:ascii="Verdana" w:eastAsia="Verdana" w:hAnsi="Verdana" w:cs="Verdana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image" Target="media/image80.png"/><Relationship Id="rId3" Type="http://schemas.openxmlformats.org/officeDocument/2006/relationships/styles" Target="styles.xml"/><Relationship Id="rId21" Type="http://schemas.openxmlformats.org/officeDocument/2006/relationships/image" Target="media/image100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D8D7F5-72B1-4DB0-984A-AE44770BE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3490</TotalTime>
  <Pages>33</Pages>
  <Words>9785</Words>
  <Characters>58714</Characters>
  <Application>Microsoft Office Word</Application>
  <DocSecurity>0</DocSecurity>
  <Lines>489</Lines>
  <Paragraphs>136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D-05.03.04</vt:lpstr>
    </vt:vector>
  </TitlesOfParts>
  <Company/>
  <LinksUpToDate>false</LinksUpToDate>
  <CharactersWithSpaces>68363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D-05.03.04</dc:title>
  <dc:creator>GDDKiA</dc:creator>
  <cp:lastModifiedBy>Aleksandra Czechowska</cp:lastModifiedBy>
  <cp:revision>123</cp:revision>
  <dcterms:created xsi:type="dcterms:W3CDTF">2022-09-29T19:21:00Z</dcterms:created>
  <dcterms:modified xsi:type="dcterms:W3CDTF">2023-03-13T12:39:00Z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2019-10-07T00:00:00Z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2020-10-24T00:00:00Z</vt:filetime>
  </property>
</Properties>
</file>