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4A2020" w14:textId="77777777" w:rsidR="00F6181D" w:rsidRDefault="00F6181D">
      <w:pPr>
        <w:pStyle w:val="Tekstpodstawowy"/>
        <w:ind w:left="0"/>
        <w:jc w:val="left"/>
        <w:rPr>
          <w:b/>
          <w:sz w:val="24"/>
        </w:rPr>
      </w:pPr>
    </w:p>
    <w:p w14:paraId="00BF3F8D" w14:textId="77777777" w:rsidR="00F6181D" w:rsidRDefault="00F6181D">
      <w:pPr>
        <w:pStyle w:val="Tekstpodstawowy"/>
        <w:ind w:left="0"/>
        <w:jc w:val="left"/>
        <w:rPr>
          <w:b/>
          <w:sz w:val="24"/>
        </w:rPr>
      </w:pPr>
    </w:p>
    <w:p w14:paraId="43F5A21E" w14:textId="77777777" w:rsidR="00F6181D" w:rsidRDefault="00F6181D">
      <w:pPr>
        <w:pStyle w:val="Tekstpodstawowy"/>
        <w:ind w:left="0"/>
        <w:jc w:val="left"/>
        <w:rPr>
          <w:b/>
          <w:sz w:val="24"/>
        </w:rPr>
      </w:pPr>
    </w:p>
    <w:p w14:paraId="415944F2" w14:textId="77777777" w:rsidR="00F6181D" w:rsidRDefault="00F6181D">
      <w:pPr>
        <w:pStyle w:val="Tekstpodstawowy"/>
        <w:ind w:left="0"/>
        <w:jc w:val="left"/>
        <w:rPr>
          <w:b/>
          <w:sz w:val="24"/>
        </w:rPr>
      </w:pPr>
    </w:p>
    <w:p w14:paraId="18B6DA5F" w14:textId="77777777" w:rsidR="00F6181D" w:rsidRDefault="00F6181D">
      <w:pPr>
        <w:pStyle w:val="Tekstpodstawowy"/>
        <w:spacing w:before="1"/>
        <w:ind w:left="0"/>
        <w:jc w:val="left"/>
        <w:rPr>
          <w:b/>
          <w:sz w:val="22"/>
        </w:rPr>
      </w:pPr>
    </w:p>
    <w:p w14:paraId="39E43BEA" w14:textId="77777777" w:rsidR="009936DB" w:rsidRDefault="009B463F" w:rsidP="009936DB">
      <w:pPr>
        <w:pStyle w:val="Stopka"/>
        <w:jc w:val="center"/>
        <w:rPr>
          <w:rFonts w:ascii="Arial" w:hAnsi="Arial"/>
          <w:b/>
          <w:bCs/>
          <w:sz w:val="20"/>
          <w:szCs w:val="20"/>
        </w:rPr>
      </w:pPr>
      <w:r>
        <w:rPr>
          <w:rFonts w:ascii="Arial" w:hAnsi="Arial"/>
          <w:b/>
          <w:bCs/>
          <w:sz w:val="20"/>
          <w:szCs w:val="20"/>
        </w:rPr>
        <w:t>SZCZEGÓŁOWE SPECYFIKACJE TECHNICZNE</w:t>
      </w:r>
    </w:p>
    <w:p w14:paraId="0BC0707F" w14:textId="77777777" w:rsidR="00603EC1" w:rsidRPr="00610E85" w:rsidRDefault="00603EC1" w:rsidP="00603EC1">
      <w:pPr>
        <w:pStyle w:val="Stopka"/>
        <w:jc w:val="center"/>
        <w:rPr>
          <w:rFonts w:ascii="Arial" w:hAnsi="Arial"/>
          <w:b/>
          <w:bCs/>
          <w:sz w:val="20"/>
          <w:szCs w:val="20"/>
        </w:rPr>
      </w:pPr>
      <w:r w:rsidRPr="00610E85">
        <w:rPr>
          <w:rFonts w:ascii="Arial" w:hAnsi="Arial"/>
          <w:b/>
          <w:bCs/>
          <w:sz w:val="20"/>
          <w:szCs w:val="20"/>
        </w:rPr>
        <w:t>dla zadania inwestycyjnego pn.</w:t>
      </w:r>
    </w:p>
    <w:p w14:paraId="70A864B7" w14:textId="77777777" w:rsidR="00603EC1" w:rsidRPr="00CB0AA6" w:rsidRDefault="00603EC1" w:rsidP="00603EC1">
      <w:pPr>
        <w:pStyle w:val="Stopka"/>
        <w:jc w:val="center"/>
        <w:rPr>
          <w:rFonts w:ascii="Arial" w:hAnsi="Arial"/>
          <w:b/>
          <w:bCs/>
          <w:sz w:val="20"/>
          <w:szCs w:val="20"/>
        </w:rPr>
      </w:pPr>
      <w:bookmarkStart w:id="0" w:name="_Hlk129609286"/>
      <w:r w:rsidRPr="00610E85">
        <w:rPr>
          <w:rFonts w:ascii="Arial" w:hAnsi="Arial"/>
          <w:b/>
          <w:bCs/>
          <w:sz w:val="20"/>
          <w:szCs w:val="20"/>
        </w:rPr>
        <w:t>„Poprawa bezpieczeństwa pieszych w ciągu DW 522 w miejscowości Cierpięta"</w:t>
      </w:r>
    </w:p>
    <w:bookmarkEnd w:id="0"/>
    <w:p w14:paraId="0EF923B1" w14:textId="77777777" w:rsidR="00F6181D" w:rsidRDefault="00F6181D">
      <w:pPr>
        <w:pStyle w:val="Tekstpodstawowy"/>
        <w:ind w:left="0"/>
        <w:jc w:val="left"/>
        <w:rPr>
          <w:sz w:val="24"/>
        </w:rPr>
      </w:pPr>
    </w:p>
    <w:p w14:paraId="06DAF3B4" w14:textId="77777777" w:rsidR="00F6181D" w:rsidRDefault="00F6181D">
      <w:pPr>
        <w:pStyle w:val="Tekstpodstawowy"/>
        <w:ind w:left="0"/>
        <w:jc w:val="left"/>
        <w:rPr>
          <w:sz w:val="24"/>
        </w:rPr>
      </w:pPr>
    </w:p>
    <w:p w14:paraId="18C3EEEC" w14:textId="712F481D" w:rsidR="00F6181D" w:rsidRDefault="009936DB">
      <w:pPr>
        <w:pStyle w:val="Nagwek1"/>
        <w:spacing w:line="243" w:lineRule="exact"/>
        <w:ind w:left="697" w:right="1051" w:firstLine="0"/>
        <w:jc w:val="center"/>
      </w:pPr>
      <w:bookmarkStart w:id="1" w:name="_Toc118446748"/>
      <w:bookmarkStart w:id="2" w:name="_Toc120217154"/>
      <w:bookmarkStart w:id="3" w:name="_Toc120289415"/>
      <w:bookmarkStart w:id="4" w:name="_Toc120294061"/>
      <w:bookmarkStart w:id="5" w:name="_Toc120450292"/>
      <w:r>
        <w:t>D.</w:t>
      </w:r>
      <w:bookmarkEnd w:id="1"/>
      <w:bookmarkEnd w:id="2"/>
      <w:bookmarkEnd w:id="3"/>
      <w:bookmarkEnd w:id="4"/>
      <w:r w:rsidR="006F4F86">
        <w:t>09.01.01</w:t>
      </w:r>
      <w:bookmarkEnd w:id="5"/>
    </w:p>
    <w:p w14:paraId="2FB1A5DB" w14:textId="77777777" w:rsidR="00F6181D" w:rsidRDefault="00F6181D">
      <w:pPr>
        <w:pStyle w:val="Tekstpodstawowy"/>
        <w:spacing w:before="11"/>
        <w:ind w:left="0"/>
        <w:jc w:val="left"/>
        <w:rPr>
          <w:b/>
          <w:sz w:val="19"/>
        </w:rPr>
      </w:pPr>
    </w:p>
    <w:p w14:paraId="4D349F65" w14:textId="7F668014" w:rsidR="00F6181D" w:rsidRDefault="006F4F86">
      <w:pPr>
        <w:ind w:left="692" w:right="1051"/>
        <w:jc w:val="center"/>
        <w:rPr>
          <w:b/>
          <w:sz w:val="20"/>
        </w:rPr>
      </w:pPr>
      <w:r>
        <w:rPr>
          <w:b/>
          <w:sz w:val="20"/>
        </w:rPr>
        <w:t>ZIELEŃ DROGOWA</w:t>
      </w:r>
    </w:p>
    <w:p w14:paraId="76D3C18D" w14:textId="77777777" w:rsidR="00F6181D" w:rsidRDefault="00F6181D">
      <w:pPr>
        <w:pStyle w:val="Tekstpodstawowy"/>
        <w:ind w:left="0"/>
        <w:jc w:val="left"/>
        <w:rPr>
          <w:b/>
          <w:sz w:val="24"/>
        </w:rPr>
      </w:pPr>
    </w:p>
    <w:p w14:paraId="34B53296" w14:textId="77777777" w:rsidR="00F6181D" w:rsidRDefault="00F6181D">
      <w:pPr>
        <w:pStyle w:val="Tekstpodstawowy"/>
        <w:ind w:left="0"/>
        <w:jc w:val="left"/>
        <w:rPr>
          <w:b/>
          <w:sz w:val="24"/>
        </w:rPr>
      </w:pPr>
    </w:p>
    <w:p w14:paraId="266281C8" w14:textId="77777777" w:rsidR="00F6181D" w:rsidRDefault="00F6181D">
      <w:pPr>
        <w:pStyle w:val="Tekstpodstawowy"/>
        <w:ind w:left="0"/>
        <w:jc w:val="left"/>
        <w:rPr>
          <w:b/>
          <w:sz w:val="24"/>
        </w:rPr>
      </w:pPr>
    </w:p>
    <w:p w14:paraId="2C198E9A" w14:textId="77777777" w:rsidR="00F6181D" w:rsidRDefault="00F6181D">
      <w:pPr>
        <w:pStyle w:val="Tekstpodstawowy"/>
        <w:ind w:left="0"/>
        <w:jc w:val="left"/>
        <w:rPr>
          <w:b/>
          <w:sz w:val="24"/>
        </w:rPr>
      </w:pPr>
    </w:p>
    <w:p w14:paraId="6B808595" w14:textId="77777777" w:rsidR="00F6181D" w:rsidRDefault="00F6181D">
      <w:pPr>
        <w:pStyle w:val="Tekstpodstawowy"/>
        <w:ind w:left="0"/>
        <w:jc w:val="left"/>
        <w:rPr>
          <w:b/>
          <w:sz w:val="24"/>
        </w:rPr>
      </w:pPr>
    </w:p>
    <w:p w14:paraId="3C918497" w14:textId="77777777" w:rsidR="00F6181D" w:rsidRDefault="00F6181D">
      <w:pPr>
        <w:pStyle w:val="Tekstpodstawowy"/>
        <w:ind w:left="0"/>
        <w:jc w:val="left"/>
        <w:rPr>
          <w:b/>
          <w:sz w:val="18"/>
        </w:rPr>
      </w:pPr>
    </w:p>
    <w:p w14:paraId="35985838" w14:textId="77777777" w:rsidR="00F6181D" w:rsidRDefault="00F6181D">
      <w:pPr>
        <w:pStyle w:val="Tekstpodstawowy"/>
        <w:ind w:left="0"/>
        <w:jc w:val="left"/>
        <w:rPr>
          <w:sz w:val="24"/>
        </w:rPr>
      </w:pPr>
    </w:p>
    <w:p w14:paraId="307D1B23" w14:textId="77777777" w:rsidR="00F6181D" w:rsidRDefault="00F6181D">
      <w:pPr>
        <w:pStyle w:val="Tekstpodstawowy"/>
        <w:ind w:left="0"/>
        <w:jc w:val="left"/>
        <w:rPr>
          <w:sz w:val="24"/>
        </w:rPr>
      </w:pPr>
    </w:p>
    <w:p w14:paraId="4A86C96F" w14:textId="77777777" w:rsidR="00F6181D" w:rsidRDefault="00F6181D">
      <w:pPr>
        <w:pStyle w:val="Tekstpodstawowy"/>
        <w:ind w:left="0"/>
        <w:jc w:val="left"/>
        <w:rPr>
          <w:sz w:val="24"/>
        </w:rPr>
      </w:pPr>
    </w:p>
    <w:p w14:paraId="2FEA7840" w14:textId="77777777" w:rsidR="00F6181D" w:rsidRDefault="00F6181D">
      <w:pPr>
        <w:pStyle w:val="Tekstpodstawowy"/>
        <w:ind w:left="0"/>
        <w:jc w:val="left"/>
        <w:rPr>
          <w:sz w:val="24"/>
        </w:rPr>
      </w:pPr>
    </w:p>
    <w:p w14:paraId="5113E952" w14:textId="77777777" w:rsidR="00F6181D" w:rsidRDefault="00F6181D">
      <w:pPr>
        <w:pStyle w:val="Tekstpodstawowy"/>
        <w:ind w:left="0"/>
        <w:jc w:val="left"/>
        <w:rPr>
          <w:sz w:val="24"/>
        </w:rPr>
      </w:pPr>
    </w:p>
    <w:p w14:paraId="03EABFDE" w14:textId="77777777" w:rsidR="00F6181D" w:rsidRDefault="00F6181D">
      <w:pPr>
        <w:pStyle w:val="Tekstpodstawowy"/>
        <w:ind w:left="0"/>
        <w:jc w:val="left"/>
        <w:rPr>
          <w:sz w:val="24"/>
        </w:rPr>
      </w:pPr>
    </w:p>
    <w:p w14:paraId="5FCF494A" w14:textId="77777777" w:rsidR="00F6181D" w:rsidRDefault="00F6181D">
      <w:pPr>
        <w:pStyle w:val="Tekstpodstawowy"/>
        <w:ind w:left="0"/>
        <w:jc w:val="left"/>
        <w:rPr>
          <w:sz w:val="24"/>
        </w:rPr>
      </w:pPr>
    </w:p>
    <w:p w14:paraId="2E3B8B14" w14:textId="77777777" w:rsidR="00F6181D" w:rsidRDefault="00F6181D">
      <w:pPr>
        <w:pStyle w:val="Tekstpodstawowy"/>
        <w:ind w:left="0"/>
        <w:jc w:val="left"/>
        <w:rPr>
          <w:sz w:val="24"/>
        </w:rPr>
      </w:pPr>
    </w:p>
    <w:p w14:paraId="3D534706" w14:textId="77777777" w:rsidR="00F6181D" w:rsidRDefault="00F6181D">
      <w:pPr>
        <w:pStyle w:val="Tekstpodstawowy"/>
        <w:ind w:left="0"/>
        <w:jc w:val="left"/>
        <w:rPr>
          <w:sz w:val="24"/>
        </w:rPr>
      </w:pPr>
    </w:p>
    <w:p w14:paraId="3ED872F8" w14:textId="77777777" w:rsidR="00F6181D" w:rsidRDefault="00F6181D">
      <w:pPr>
        <w:pStyle w:val="Tekstpodstawowy"/>
        <w:ind w:left="0"/>
        <w:jc w:val="left"/>
        <w:rPr>
          <w:sz w:val="24"/>
        </w:rPr>
      </w:pPr>
    </w:p>
    <w:p w14:paraId="10BF5A01" w14:textId="77777777" w:rsidR="00F6181D" w:rsidRDefault="00F6181D">
      <w:pPr>
        <w:pStyle w:val="Tekstpodstawowy"/>
        <w:ind w:left="0"/>
        <w:jc w:val="left"/>
        <w:rPr>
          <w:sz w:val="24"/>
        </w:rPr>
      </w:pPr>
    </w:p>
    <w:p w14:paraId="17EC9DE6" w14:textId="77777777" w:rsidR="00F6181D" w:rsidRDefault="00F6181D">
      <w:pPr>
        <w:pStyle w:val="Tekstpodstawowy"/>
        <w:ind w:left="0"/>
        <w:jc w:val="left"/>
        <w:rPr>
          <w:sz w:val="24"/>
        </w:rPr>
      </w:pPr>
    </w:p>
    <w:p w14:paraId="6B72499C" w14:textId="77777777" w:rsidR="00F6181D" w:rsidRDefault="00F6181D">
      <w:pPr>
        <w:pStyle w:val="Tekstpodstawowy"/>
        <w:ind w:left="0"/>
        <w:jc w:val="left"/>
        <w:rPr>
          <w:sz w:val="24"/>
        </w:rPr>
      </w:pPr>
    </w:p>
    <w:p w14:paraId="1A7EC356" w14:textId="77777777" w:rsidR="00F6181D" w:rsidRDefault="00F6181D">
      <w:pPr>
        <w:pStyle w:val="Tekstpodstawowy"/>
        <w:ind w:left="0"/>
        <w:jc w:val="left"/>
        <w:rPr>
          <w:sz w:val="24"/>
        </w:rPr>
      </w:pPr>
    </w:p>
    <w:p w14:paraId="0C186FD2" w14:textId="77777777" w:rsidR="00F6181D" w:rsidRDefault="00F6181D">
      <w:pPr>
        <w:pStyle w:val="Tekstpodstawowy"/>
        <w:ind w:left="0"/>
        <w:jc w:val="left"/>
        <w:rPr>
          <w:sz w:val="24"/>
        </w:rPr>
      </w:pPr>
    </w:p>
    <w:p w14:paraId="208679E6" w14:textId="77777777" w:rsidR="00F6181D" w:rsidRDefault="00F6181D">
      <w:pPr>
        <w:pStyle w:val="Tekstpodstawowy"/>
        <w:ind w:left="0"/>
        <w:jc w:val="left"/>
        <w:rPr>
          <w:sz w:val="24"/>
        </w:rPr>
      </w:pPr>
    </w:p>
    <w:p w14:paraId="61FF1F48" w14:textId="77777777" w:rsidR="00F6181D" w:rsidRDefault="00F6181D">
      <w:pPr>
        <w:pStyle w:val="Tekstpodstawowy"/>
        <w:ind w:left="0"/>
        <w:jc w:val="left"/>
        <w:rPr>
          <w:sz w:val="24"/>
        </w:rPr>
      </w:pPr>
    </w:p>
    <w:p w14:paraId="135FE5E0" w14:textId="77777777" w:rsidR="00F6181D" w:rsidRDefault="00F6181D">
      <w:pPr>
        <w:pStyle w:val="Tekstpodstawowy"/>
        <w:ind w:left="0"/>
        <w:jc w:val="left"/>
        <w:rPr>
          <w:sz w:val="24"/>
        </w:rPr>
      </w:pPr>
    </w:p>
    <w:p w14:paraId="6102783F" w14:textId="77777777" w:rsidR="00F6181D" w:rsidRDefault="00F6181D">
      <w:pPr>
        <w:pStyle w:val="Tekstpodstawowy"/>
        <w:ind w:left="0"/>
        <w:jc w:val="left"/>
        <w:rPr>
          <w:sz w:val="24"/>
        </w:rPr>
      </w:pPr>
    </w:p>
    <w:p w14:paraId="36CBF9BB" w14:textId="77777777" w:rsidR="00F6181D" w:rsidRDefault="00F6181D">
      <w:pPr>
        <w:pStyle w:val="Tekstpodstawowy"/>
        <w:ind w:left="0"/>
        <w:jc w:val="left"/>
        <w:rPr>
          <w:sz w:val="24"/>
        </w:rPr>
      </w:pPr>
    </w:p>
    <w:p w14:paraId="4A38438A" w14:textId="77777777" w:rsidR="00F6181D" w:rsidRDefault="00F6181D">
      <w:pPr>
        <w:pStyle w:val="Tekstpodstawowy"/>
        <w:ind w:left="0"/>
        <w:jc w:val="left"/>
        <w:rPr>
          <w:sz w:val="24"/>
        </w:rPr>
      </w:pPr>
    </w:p>
    <w:p w14:paraId="6B83DF58" w14:textId="77777777" w:rsidR="00F6181D" w:rsidRDefault="00F6181D">
      <w:pPr>
        <w:pStyle w:val="Tekstpodstawowy"/>
        <w:ind w:left="0"/>
        <w:jc w:val="left"/>
        <w:rPr>
          <w:sz w:val="24"/>
        </w:rPr>
      </w:pPr>
    </w:p>
    <w:p w14:paraId="3D1C277C" w14:textId="77777777" w:rsidR="00F6181D" w:rsidRDefault="00F6181D">
      <w:pPr>
        <w:pStyle w:val="Tekstpodstawowy"/>
        <w:ind w:left="0"/>
        <w:jc w:val="left"/>
        <w:rPr>
          <w:sz w:val="24"/>
        </w:rPr>
      </w:pPr>
    </w:p>
    <w:p w14:paraId="7C2384E7" w14:textId="77777777" w:rsidR="00F6181D" w:rsidRDefault="00F6181D">
      <w:pPr>
        <w:pStyle w:val="Tekstpodstawowy"/>
        <w:ind w:left="0"/>
        <w:jc w:val="left"/>
        <w:rPr>
          <w:sz w:val="24"/>
        </w:rPr>
      </w:pPr>
    </w:p>
    <w:p w14:paraId="79AE8F58" w14:textId="77777777" w:rsidR="00F6181D" w:rsidRDefault="00F6181D">
      <w:pPr>
        <w:pStyle w:val="Tekstpodstawowy"/>
        <w:ind w:left="0"/>
        <w:jc w:val="left"/>
        <w:rPr>
          <w:sz w:val="24"/>
        </w:rPr>
      </w:pPr>
    </w:p>
    <w:p w14:paraId="38BE25DF" w14:textId="77777777" w:rsidR="00F6181D" w:rsidRDefault="00F6181D">
      <w:pPr>
        <w:pStyle w:val="Tekstpodstawowy"/>
        <w:spacing w:before="2"/>
        <w:ind w:left="0"/>
        <w:jc w:val="left"/>
        <w:rPr>
          <w:sz w:val="24"/>
        </w:rPr>
      </w:pPr>
    </w:p>
    <w:p w14:paraId="71BF9C13" w14:textId="77777777" w:rsidR="00F6181D" w:rsidRDefault="00F6181D">
      <w:pPr>
        <w:jc w:val="center"/>
        <w:sectPr w:rsidR="00F6181D">
          <w:type w:val="continuous"/>
          <w:pgSz w:w="11910" w:h="16840"/>
          <w:pgMar w:top="1440" w:right="500" w:bottom="280" w:left="1000" w:header="708" w:footer="708" w:gutter="0"/>
          <w:cols w:space="708"/>
        </w:sectPr>
      </w:pPr>
    </w:p>
    <w:p w14:paraId="5ED36A5B" w14:textId="77777777" w:rsidR="00F6181D" w:rsidRDefault="00F6181D">
      <w:pPr>
        <w:pStyle w:val="Tekstpodstawowy"/>
        <w:ind w:left="0"/>
        <w:jc w:val="left"/>
      </w:pPr>
    </w:p>
    <w:p w14:paraId="6FA3FCCC" w14:textId="77777777" w:rsidR="00F6181D" w:rsidRDefault="00F6181D">
      <w:pPr>
        <w:pStyle w:val="Tekstpodstawowy"/>
        <w:ind w:left="0"/>
        <w:jc w:val="left"/>
      </w:pPr>
    </w:p>
    <w:p w14:paraId="012612DA" w14:textId="77777777" w:rsidR="00F6181D" w:rsidRDefault="00F6181D">
      <w:pPr>
        <w:pStyle w:val="Tekstpodstawowy"/>
        <w:ind w:left="0"/>
        <w:jc w:val="left"/>
      </w:pPr>
    </w:p>
    <w:p w14:paraId="2CADE8AC" w14:textId="77777777" w:rsidR="00F6181D" w:rsidRDefault="00F6181D">
      <w:pPr>
        <w:pStyle w:val="Tekstpodstawowy"/>
        <w:ind w:left="0"/>
        <w:jc w:val="left"/>
      </w:pPr>
    </w:p>
    <w:p w14:paraId="26C3E029" w14:textId="77777777" w:rsidR="00F6181D" w:rsidRDefault="00F6181D">
      <w:pPr>
        <w:pStyle w:val="Tekstpodstawowy"/>
        <w:ind w:left="0"/>
        <w:jc w:val="left"/>
      </w:pPr>
    </w:p>
    <w:p w14:paraId="437B436C" w14:textId="77777777" w:rsidR="00F6181D" w:rsidRDefault="00F6181D">
      <w:pPr>
        <w:pStyle w:val="Tekstpodstawowy"/>
        <w:ind w:left="0"/>
        <w:jc w:val="left"/>
      </w:pPr>
    </w:p>
    <w:p w14:paraId="6AD6631B" w14:textId="77777777" w:rsidR="00F6181D" w:rsidRDefault="00F6181D">
      <w:pPr>
        <w:pStyle w:val="Tekstpodstawowy"/>
        <w:ind w:left="0"/>
        <w:jc w:val="left"/>
      </w:pPr>
    </w:p>
    <w:p w14:paraId="3DA4F54D" w14:textId="77777777" w:rsidR="00F6181D" w:rsidRDefault="00F6181D">
      <w:pPr>
        <w:pStyle w:val="Tekstpodstawowy"/>
        <w:ind w:left="0"/>
        <w:jc w:val="left"/>
      </w:pPr>
    </w:p>
    <w:p w14:paraId="7C63536D" w14:textId="77777777" w:rsidR="00F6181D" w:rsidRDefault="00F6181D">
      <w:pPr>
        <w:pStyle w:val="Tekstpodstawowy"/>
        <w:ind w:left="0"/>
        <w:jc w:val="left"/>
      </w:pPr>
    </w:p>
    <w:p w14:paraId="09846F3E" w14:textId="77777777" w:rsidR="00F6181D" w:rsidRDefault="00F6181D">
      <w:pPr>
        <w:pStyle w:val="Tekstpodstawowy"/>
        <w:ind w:left="0"/>
        <w:jc w:val="left"/>
      </w:pPr>
    </w:p>
    <w:p w14:paraId="38AC4DB4" w14:textId="77777777" w:rsidR="00F6181D" w:rsidRDefault="00F6181D">
      <w:pPr>
        <w:pStyle w:val="Tekstpodstawowy"/>
        <w:ind w:left="0"/>
        <w:jc w:val="left"/>
      </w:pPr>
    </w:p>
    <w:p w14:paraId="452DC45D" w14:textId="77777777" w:rsidR="00F6181D" w:rsidRDefault="00F6181D">
      <w:pPr>
        <w:pStyle w:val="Tekstpodstawowy"/>
        <w:ind w:left="0"/>
        <w:jc w:val="left"/>
      </w:pPr>
    </w:p>
    <w:p w14:paraId="07D2F2B0" w14:textId="77777777" w:rsidR="00F6181D" w:rsidRDefault="00F6181D">
      <w:pPr>
        <w:pStyle w:val="Tekstpodstawowy"/>
        <w:ind w:left="0"/>
        <w:jc w:val="left"/>
      </w:pPr>
    </w:p>
    <w:p w14:paraId="42B507AE" w14:textId="77777777" w:rsidR="00F6181D" w:rsidRDefault="00F6181D">
      <w:pPr>
        <w:pStyle w:val="Tekstpodstawowy"/>
        <w:ind w:left="0"/>
        <w:jc w:val="left"/>
      </w:pPr>
    </w:p>
    <w:p w14:paraId="35F46B77" w14:textId="77777777" w:rsidR="00F6181D" w:rsidRDefault="00F6181D">
      <w:pPr>
        <w:pStyle w:val="Tekstpodstawowy"/>
        <w:ind w:left="0"/>
        <w:jc w:val="left"/>
      </w:pPr>
    </w:p>
    <w:p w14:paraId="7CCB721E" w14:textId="77777777" w:rsidR="00F6181D" w:rsidRDefault="00F6181D">
      <w:pPr>
        <w:pStyle w:val="Tekstpodstawowy"/>
        <w:ind w:left="0"/>
        <w:jc w:val="left"/>
      </w:pPr>
    </w:p>
    <w:p w14:paraId="23E5EA74" w14:textId="77777777" w:rsidR="00F6181D" w:rsidRDefault="00F6181D">
      <w:pPr>
        <w:pStyle w:val="Tekstpodstawowy"/>
        <w:ind w:left="0"/>
        <w:jc w:val="left"/>
      </w:pPr>
    </w:p>
    <w:p w14:paraId="466019DD" w14:textId="77777777" w:rsidR="00F6181D" w:rsidRDefault="00F6181D">
      <w:pPr>
        <w:pStyle w:val="Tekstpodstawowy"/>
        <w:ind w:left="0"/>
        <w:jc w:val="left"/>
      </w:pPr>
    </w:p>
    <w:p w14:paraId="6FCD1630" w14:textId="77777777" w:rsidR="00F6181D" w:rsidRDefault="00F6181D">
      <w:pPr>
        <w:pStyle w:val="Tekstpodstawowy"/>
        <w:ind w:left="0"/>
        <w:jc w:val="left"/>
      </w:pPr>
    </w:p>
    <w:p w14:paraId="29D926A6" w14:textId="77777777" w:rsidR="00F6181D" w:rsidRDefault="00F6181D">
      <w:pPr>
        <w:pStyle w:val="Tekstpodstawowy"/>
        <w:ind w:left="0"/>
        <w:jc w:val="left"/>
      </w:pPr>
    </w:p>
    <w:p w14:paraId="0AAC87D9" w14:textId="77777777" w:rsidR="00F6181D" w:rsidRDefault="00F6181D">
      <w:pPr>
        <w:pStyle w:val="Tekstpodstawowy"/>
        <w:ind w:left="0"/>
        <w:jc w:val="left"/>
      </w:pPr>
    </w:p>
    <w:p w14:paraId="17E445A2" w14:textId="77777777" w:rsidR="00F6181D" w:rsidRDefault="00F6181D">
      <w:pPr>
        <w:pStyle w:val="Tekstpodstawowy"/>
        <w:ind w:left="0"/>
        <w:jc w:val="left"/>
      </w:pPr>
    </w:p>
    <w:p w14:paraId="2B501B5D" w14:textId="77777777" w:rsidR="00F6181D" w:rsidRDefault="00F6181D">
      <w:pPr>
        <w:pStyle w:val="Tekstpodstawowy"/>
        <w:ind w:left="0"/>
        <w:jc w:val="left"/>
      </w:pPr>
    </w:p>
    <w:p w14:paraId="3B368B83" w14:textId="77777777" w:rsidR="00F6181D" w:rsidRDefault="00F6181D">
      <w:pPr>
        <w:pStyle w:val="Tekstpodstawowy"/>
        <w:ind w:left="0"/>
        <w:jc w:val="left"/>
      </w:pPr>
    </w:p>
    <w:p w14:paraId="3692FA6E" w14:textId="77777777" w:rsidR="00F6181D" w:rsidRDefault="00F6181D">
      <w:pPr>
        <w:pStyle w:val="Tekstpodstawowy"/>
        <w:ind w:left="0"/>
        <w:jc w:val="left"/>
      </w:pPr>
    </w:p>
    <w:p w14:paraId="3F9E1FA2" w14:textId="77777777" w:rsidR="00F6181D" w:rsidRDefault="00F6181D">
      <w:pPr>
        <w:pStyle w:val="Tekstpodstawowy"/>
        <w:ind w:left="0"/>
        <w:jc w:val="left"/>
      </w:pPr>
    </w:p>
    <w:p w14:paraId="3030633E" w14:textId="77777777" w:rsidR="00F6181D" w:rsidRDefault="00F6181D">
      <w:pPr>
        <w:pStyle w:val="Tekstpodstawowy"/>
        <w:ind w:left="0"/>
        <w:jc w:val="left"/>
      </w:pPr>
    </w:p>
    <w:p w14:paraId="4B5C0FC0" w14:textId="77777777" w:rsidR="00F6181D" w:rsidRDefault="00F6181D">
      <w:pPr>
        <w:pStyle w:val="Tekstpodstawowy"/>
        <w:ind w:left="0"/>
        <w:jc w:val="left"/>
      </w:pPr>
    </w:p>
    <w:p w14:paraId="25D50481" w14:textId="77777777" w:rsidR="00F6181D" w:rsidRDefault="00F6181D">
      <w:pPr>
        <w:pStyle w:val="Tekstpodstawowy"/>
        <w:ind w:left="0"/>
        <w:jc w:val="left"/>
      </w:pPr>
    </w:p>
    <w:p w14:paraId="781A94D6" w14:textId="77777777" w:rsidR="00F6181D" w:rsidRDefault="00F6181D">
      <w:pPr>
        <w:pStyle w:val="Tekstpodstawowy"/>
        <w:ind w:left="0"/>
        <w:jc w:val="left"/>
      </w:pPr>
    </w:p>
    <w:p w14:paraId="2ECCDCFD" w14:textId="77777777" w:rsidR="00F6181D" w:rsidRDefault="00F6181D">
      <w:pPr>
        <w:pStyle w:val="Tekstpodstawowy"/>
        <w:spacing w:before="5"/>
        <w:ind w:left="0"/>
        <w:jc w:val="left"/>
        <w:rPr>
          <w:sz w:val="28"/>
        </w:rPr>
      </w:pPr>
    </w:p>
    <w:p w14:paraId="1DAF8F8B" w14:textId="77777777" w:rsidR="00F6181D" w:rsidRDefault="00F6181D">
      <w:pPr>
        <w:pStyle w:val="Tekstpodstawowy"/>
        <w:ind w:left="0"/>
        <w:jc w:val="left"/>
      </w:pPr>
    </w:p>
    <w:p w14:paraId="73227653" w14:textId="77777777" w:rsidR="00F6181D" w:rsidRDefault="00F6181D">
      <w:pPr>
        <w:pStyle w:val="Tekstpodstawowy"/>
        <w:ind w:left="0"/>
        <w:jc w:val="left"/>
      </w:pPr>
    </w:p>
    <w:p w14:paraId="0C223C27" w14:textId="77777777" w:rsidR="00F6181D" w:rsidRDefault="00F6181D">
      <w:pPr>
        <w:pStyle w:val="Tekstpodstawowy"/>
        <w:ind w:left="0"/>
        <w:jc w:val="left"/>
      </w:pPr>
    </w:p>
    <w:p w14:paraId="186A4A29" w14:textId="77777777" w:rsidR="00F6181D" w:rsidRDefault="00F6181D">
      <w:pPr>
        <w:pStyle w:val="Tekstpodstawowy"/>
        <w:ind w:left="0"/>
        <w:jc w:val="left"/>
      </w:pPr>
    </w:p>
    <w:p w14:paraId="40ABBDE4" w14:textId="77777777" w:rsidR="00F6181D" w:rsidRDefault="00F6181D">
      <w:pPr>
        <w:pStyle w:val="Tekstpodstawowy"/>
        <w:spacing w:before="9"/>
        <w:ind w:left="0"/>
        <w:jc w:val="left"/>
      </w:pPr>
    </w:p>
    <w:p w14:paraId="17A0BA1C" w14:textId="77777777" w:rsidR="00F6181D" w:rsidRDefault="00F6181D">
      <w:pPr>
        <w:spacing w:line="405" w:lineRule="auto"/>
        <w:jc w:val="right"/>
        <w:sectPr w:rsidR="00F6181D">
          <w:headerReference w:type="default" r:id="rId8"/>
          <w:footerReference w:type="default" r:id="rId9"/>
          <w:pgSz w:w="11910" w:h="16840"/>
          <w:pgMar w:top="1320" w:right="500" w:bottom="1000" w:left="1000" w:header="513" w:footer="810" w:gutter="0"/>
          <w:pgNumType w:start="2"/>
          <w:cols w:space="708"/>
        </w:sectPr>
      </w:pPr>
    </w:p>
    <w:p w14:paraId="6E71D0FC" w14:textId="77777777" w:rsidR="00F6181D" w:rsidRDefault="00F6181D">
      <w:pPr>
        <w:sectPr w:rsidR="00F6181D">
          <w:pgSz w:w="11910" w:h="16840"/>
          <w:pgMar w:top="1320" w:right="500" w:bottom="1608" w:left="1000" w:header="513" w:footer="810" w:gutter="0"/>
          <w:cols w:space="708"/>
        </w:sectPr>
      </w:pPr>
    </w:p>
    <w:sdt>
      <w:sdtPr>
        <w:rPr>
          <w:rFonts w:ascii="Verdana" w:eastAsia="Verdana" w:hAnsi="Verdana" w:cs="Verdana"/>
          <w:color w:val="auto"/>
          <w:sz w:val="22"/>
          <w:szCs w:val="22"/>
          <w:lang w:eastAsia="en-US"/>
        </w:rPr>
        <w:id w:val="-216119625"/>
        <w:docPartObj>
          <w:docPartGallery w:val="Table of Contents"/>
          <w:docPartUnique/>
        </w:docPartObj>
      </w:sdtPr>
      <w:sdtEndPr>
        <w:rPr>
          <w:b/>
          <w:bCs/>
        </w:rPr>
      </w:sdtEndPr>
      <w:sdtContent>
        <w:p w14:paraId="14DCEB82" w14:textId="5935A1E0" w:rsidR="00BE6D78" w:rsidRPr="00BE6D78" w:rsidRDefault="00BE6D78">
          <w:pPr>
            <w:pStyle w:val="Nagwekspisutreci"/>
            <w:rPr>
              <w:rFonts w:ascii="Verdana" w:hAnsi="Verdana"/>
              <w:color w:val="auto"/>
            </w:rPr>
          </w:pPr>
          <w:r w:rsidRPr="00BE6D78">
            <w:rPr>
              <w:rFonts w:ascii="Verdana" w:hAnsi="Verdana"/>
              <w:color w:val="auto"/>
            </w:rPr>
            <w:t>Spis treści</w:t>
          </w:r>
        </w:p>
        <w:p w14:paraId="066194CA" w14:textId="6BD3D56A" w:rsidR="00DA7CA7" w:rsidRDefault="00BE6D78">
          <w:pPr>
            <w:pStyle w:val="Spistreci1"/>
            <w:tabs>
              <w:tab w:val="right" w:leader="dot" w:pos="10400"/>
            </w:tabs>
            <w:rPr>
              <w:rFonts w:asciiTheme="minorHAnsi" w:eastAsiaTheme="minorEastAsia" w:hAnsiTheme="minorHAnsi" w:cstheme="minorBidi"/>
              <w:noProof/>
              <w:sz w:val="22"/>
              <w:szCs w:val="22"/>
              <w:lang w:eastAsia="pl-PL"/>
            </w:rPr>
          </w:pPr>
          <w:r w:rsidRPr="00BE6D78">
            <w:rPr>
              <w:b/>
              <w:bCs/>
            </w:rPr>
            <w:fldChar w:fldCharType="begin"/>
          </w:r>
          <w:r w:rsidRPr="00BE6D78">
            <w:rPr>
              <w:b/>
              <w:bCs/>
            </w:rPr>
            <w:instrText xml:space="preserve"> TOC \o "1-3" \h \z \u </w:instrText>
          </w:r>
          <w:r w:rsidRPr="00BE6D78">
            <w:rPr>
              <w:b/>
              <w:bCs/>
            </w:rPr>
            <w:fldChar w:fldCharType="separate"/>
          </w:r>
        </w:p>
        <w:p w14:paraId="6895BCDB" w14:textId="77777777" w:rsidR="00DA7CA7" w:rsidRDefault="00603EC1">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450293" w:history="1">
            <w:r w:rsidR="00DA7CA7" w:rsidRPr="00866578">
              <w:rPr>
                <w:rStyle w:val="Hipercze"/>
                <w:noProof/>
                <w:spacing w:val="-1"/>
                <w:w w:val="99"/>
              </w:rPr>
              <w:t>1.</w:t>
            </w:r>
            <w:r w:rsidR="00DA7CA7">
              <w:rPr>
                <w:rFonts w:asciiTheme="minorHAnsi" w:eastAsiaTheme="minorEastAsia" w:hAnsiTheme="minorHAnsi" w:cstheme="minorBidi"/>
                <w:noProof/>
                <w:sz w:val="22"/>
                <w:szCs w:val="22"/>
                <w:lang w:eastAsia="pl-PL"/>
              </w:rPr>
              <w:tab/>
            </w:r>
            <w:r w:rsidR="00DA7CA7" w:rsidRPr="00866578">
              <w:rPr>
                <w:rStyle w:val="Hipercze"/>
                <w:noProof/>
              </w:rPr>
              <w:t>WSTĘP</w:t>
            </w:r>
            <w:r w:rsidR="00DA7CA7">
              <w:rPr>
                <w:noProof/>
                <w:webHidden/>
              </w:rPr>
              <w:tab/>
            </w:r>
            <w:r w:rsidR="00DA7CA7">
              <w:rPr>
                <w:noProof/>
                <w:webHidden/>
              </w:rPr>
              <w:fldChar w:fldCharType="begin"/>
            </w:r>
            <w:r w:rsidR="00DA7CA7">
              <w:rPr>
                <w:noProof/>
                <w:webHidden/>
              </w:rPr>
              <w:instrText xml:space="preserve"> PAGEREF _Toc120450293 \h </w:instrText>
            </w:r>
            <w:r w:rsidR="00DA7CA7">
              <w:rPr>
                <w:noProof/>
                <w:webHidden/>
              </w:rPr>
            </w:r>
            <w:r w:rsidR="00DA7CA7">
              <w:rPr>
                <w:noProof/>
                <w:webHidden/>
              </w:rPr>
              <w:fldChar w:fldCharType="separate"/>
            </w:r>
            <w:r w:rsidR="00DA7CA7">
              <w:rPr>
                <w:noProof/>
                <w:webHidden/>
              </w:rPr>
              <w:t>5</w:t>
            </w:r>
            <w:r w:rsidR="00DA7CA7">
              <w:rPr>
                <w:noProof/>
                <w:webHidden/>
              </w:rPr>
              <w:fldChar w:fldCharType="end"/>
            </w:r>
          </w:hyperlink>
        </w:p>
        <w:p w14:paraId="4D864F32" w14:textId="77777777" w:rsidR="00DA7CA7" w:rsidRDefault="00603EC1">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450300" w:history="1">
            <w:r w:rsidR="00DA7CA7" w:rsidRPr="00866578">
              <w:rPr>
                <w:rStyle w:val="Hipercze"/>
                <w:noProof/>
                <w:spacing w:val="-1"/>
                <w:w w:val="99"/>
              </w:rPr>
              <w:t>2.</w:t>
            </w:r>
            <w:r w:rsidR="00DA7CA7">
              <w:rPr>
                <w:rFonts w:asciiTheme="minorHAnsi" w:eastAsiaTheme="minorEastAsia" w:hAnsiTheme="minorHAnsi" w:cstheme="minorBidi"/>
                <w:noProof/>
                <w:sz w:val="22"/>
                <w:szCs w:val="22"/>
                <w:lang w:eastAsia="pl-PL"/>
              </w:rPr>
              <w:tab/>
            </w:r>
            <w:r w:rsidR="00DA7CA7" w:rsidRPr="00866578">
              <w:rPr>
                <w:rStyle w:val="Hipercze"/>
                <w:noProof/>
              </w:rPr>
              <w:t>MATERIAŁY</w:t>
            </w:r>
            <w:r w:rsidR="00DA7CA7">
              <w:rPr>
                <w:noProof/>
                <w:webHidden/>
              </w:rPr>
              <w:tab/>
            </w:r>
            <w:r w:rsidR="00DA7CA7">
              <w:rPr>
                <w:noProof/>
                <w:webHidden/>
              </w:rPr>
              <w:fldChar w:fldCharType="begin"/>
            </w:r>
            <w:r w:rsidR="00DA7CA7">
              <w:rPr>
                <w:noProof/>
                <w:webHidden/>
              </w:rPr>
              <w:instrText xml:space="preserve"> PAGEREF _Toc120450300 \h </w:instrText>
            </w:r>
            <w:r w:rsidR="00DA7CA7">
              <w:rPr>
                <w:noProof/>
                <w:webHidden/>
              </w:rPr>
            </w:r>
            <w:r w:rsidR="00DA7CA7">
              <w:rPr>
                <w:noProof/>
                <w:webHidden/>
              </w:rPr>
              <w:fldChar w:fldCharType="separate"/>
            </w:r>
            <w:r w:rsidR="00DA7CA7">
              <w:rPr>
                <w:noProof/>
                <w:webHidden/>
              </w:rPr>
              <w:t>7</w:t>
            </w:r>
            <w:r w:rsidR="00DA7CA7">
              <w:rPr>
                <w:noProof/>
                <w:webHidden/>
              </w:rPr>
              <w:fldChar w:fldCharType="end"/>
            </w:r>
          </w:hyperlink>
        </w:p>
        <w:p w14:paraId="63A0F6E3" w14:textId="15400F5C" w:rsidR="00DA7CA7" w:rsidRDefault="00603EC1" w:rsidP="00DA7CA7">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450316" w:history="1">
            <w:r w:rsidR="00DA7CA7" w:rsidRPr="00866578">
              <w:rPr>
                <w:rStyle w:val="Hipercze"/>
                <w:noProof/>
                <w:spacing w:val="-1"/>
                <w:w w:val="99"/>
              </w:rPr>
              <w:t>3.</w:t>
            </w:r>
            <w:r w:rsidR="00DA7CA7">
              <w:rPr>
                <w:rFonts w:asciiTheme="minorHAnsi" w:eastAsiaTheme="minorEastAsia" w:hAnsiTheme="minorHAnsi" w:cstheme="minorBidi"/>
                <w:noProof/>
                <w:sz w:val="22"/>
                <w:szCs w:val="22"/>
                <w:lang w:eastAsia="pl-PL"/>
              </w:rPr>
              <w:tab/>
            </w:r>
            <w:r w:rsidR="00DA7CA7" w:rsidRPr="00866578">
              <w:rPr>
                <w:rStyle w:val="Hipercze"/>
                <w:noProof/>
              </w:rPr>
              <w:t>SPRZĘT</w:t>
            </w:r>
            <w:r w:rsidR="00DA7CA7">
              <w:rPr>
                <w:noProof/>
                <w:webHidden/>
              </w:rPr>
              <w:tab/>
            </w:r>
            <w:r w:rsidR="00DA7CA7">
              <w:rPr>
                <w:noProof/>
                <w:webHidden/>
              </w:rPr>
              <w:fldChar w:fldCharType="begin"/>
            </w:r>
            <w:r w:rsidR="00DA7CA7">
              <w:rPr>
                <w:noProof/>
                <w:webHidden/>
              </w:rPr>
              <w:instrText xml:space="preserve"> PAGEREF _Toc120450316 \h </w:instrText>
            </w:r>
            <w:r w:rsidR="00DA7CA7">
              <w:rPr>
                <w:noProof/>
                <w:webHidden/>
              </w:rPr>
            </w:r>
            <w:r w:rsidR="00DA7CA7">
              <w:rPr>
                <w:noProof/>
                <w:webHidden/>
              </w:rPr>
              <w:fldChar w:fldCharType="separate"/>
            </w:r>
            <w:r w:rsidR="00DA7CA7">
              <w:rPr>
                <w:noProof/>
                <w:webHidden/>
              </w:rPr>
              <w:t>14</w:t>
            </w:r>
            <w:r w:rsidR="00DA7CA7">
              <w:rPr>
                <w:noProof/>
                <w:webHidden/>
              </w:rPr>
              <w:fldChar w:fldCharType="end"/>
            </w:r>
          </w:hyperlink>
        </w:p>
        <w:p w14:paraId="312C3F61" w14:textId="77777777" w:rsidR="00DA7CA7" w:rsidRDefault="00603EC1">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450318" w:history="1">
            <w:r w:rsidR="00DA7CA7" w:rsidRPr="00866578">
              <w:rPr>
                <w:rStyle w:val="Hipercze"/>
                <w:noProof/>
                <w:spacing w:val="-1"/>
                <w:w w:val="99"/>
              </w:rPr>
              <w:t>4.</w:t>
            </w:r>
            <w:r w:rsidR="00DA7CA7">
              <w:rPr>
                <w:rFonts w:asciiTheme="minorHAnsi" w:eastAsiaTheme="minorEastAsia" w:hAnsiTheme="minorHAnsi" w:cstheme="minorBidi"/>
                <w:noProof/>
                <w:sz w:val="22"/>
                <w:szCs w:val="22"/>
                <w:lang w:eastAsia="pl-PL"/>
              </w:rPr>
              <w:tab/>
            </w:r>
            <w:r w:rsidR="00DA7CA7" w:rsidRPr="00866578">
              <w:rPr>
                <w:rStyle w:val="Hipercze"/>
                <w:noProof/>
              </w:rPr>
              <w:t>TRANSPORT</w:t>
            </w:r>
            <w:r w:rsidR="00DA7CA7">
              <w:rPr>
                <w:noProof/>
                <w:webHidden/>
              </w:rPr>
              <w:tab/>
            </w:r>
            <w:r w:rsidR="00DA7CA7">
              <w:rPr>
                <w:noProof/>
                <w:webHidden/>
              </w:rPr>
              <w:fldChar w:fldCharType="begin"/>
            </w:r>
            <w:r w:rsidR="00DA7CA7">
              <w:rPr>
                <w:noProof/>
                <w:webHidden/>
              </w:rPr>
              <w:instrText xml:space="preserve"> PAGEREF _Toc120450318 \h </w:instrText>
            </w:r>
            <w:r w:rsidR="00DA7CA7">
              <w:rPr>
                <w:noProof/>
                <w:webHidden/>
              </w:rPr>
            </w:r>
            <w:r w:rsidR="00DA7CA7">
              <w:rPr>
                <w:noProof/>
                <w:webHidden/>
              </w:rPr>
              <w:fldChar w:fldCharType="separate"/>
            </w:r>
            <w:r w:rsidR="00DA7CA7">
              <w:rPr>
                <w:noProof/>
                <w:webHidden/>
              </w:rPr>
              <w:t>14</w:t>
            </w:r>
            <w:r w:rsidR="00DA7CA7">
              <w:rPr>
                <w:noProof/>
                <w:webHidden/>
              </w:rPr>
              <w:fldChar w:fldCharType="end"/>
            </w:r>
          </w:hyperlink>
        </w:p>
        <w:p w14:paraId="098828B6" w14:textId="77777777" w:rsidR="00DA7CA7" w:rsidRDefault="00603EC1">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450319" w:history="1">
            <w:r w:rsidR="00DA7CA7" w:rsidRPr="00866578">
              <w:rPr>
                <w:rStyle w:val="Hipercze"/>
                <w:noProof/>
                <w:spacing w:val="-1"/>
                <w:w w:val="99"/>
              </w:rPr>
              <w:t>5.</w:t>
            </w:r>
            <w:r w:rsidR="00DA7CA7">
              <w:rPr>
                <w:rFonts w:asciiTheme="minorHAnsi" w:eastAsiaTheme="minorEastAsia" w:hAnsiTheme="minorHAnsi" w:cstheme="minorBidi"/>
                <w:noProof/>
                <w:sz w:val="22"/>
                <w:szCs w:val="22"/>
                <w:lang w:eastAsia="pl-PL"/>
              </w:rPr>
              <w:tab/>
            </w:r>
            <w:r w:rsidR="00DA7CA7" w:rsidRPr="00866578">
              <w:rPr>
                <w:rStyle w:val="Hipercze"/>
                <w:noProof/>
              </w:rPr>
              <w:t>WYKONANIE ROBÓT</w:t>
            </w:r>
            <w:r w:rsidR="00DA7CA7">
              <w:rPr>
                <w:noProof/>
                <w:webHidden/>
              </w:rPr>
              <w:tab/>
            </w:r>
            <w:r w:rsidR="00DA7CA7">
              <w:rPr>
                <w:noProof/>
                <w:webHidden/>
              </w:rPr>
              <w:fldChar w:fldCharType="begin"/>
            </w:r>
            <w:r w:rsidR="00DA7CA7">
              <w:rPr>
                <w:noProof/>
                <w:webHidden/>
              </w:rPr>
              <w:instrText xml:space="preserve"> PAGEREF _Toc120450319 \h </w:instrText>
            </w:r>
            <w:r w:rsidR="00DA7CA7">
              <w:rPr>
                <w:noProof/>
                <w:webHidden/>
              </w:rPr>
            </w:r>
            <w:r w:rsidR="00DA7CA7">
              <w:rPr>
                <w:noProof/>
                <w:webHidden/>
              </w:rPr>
              <w:fldChar w:fldCharType="separate"/>
            </w:r>
            <w:r w:rsidR="00DA7CA7">
              <w:rPr>
                <w:noProof/>
                <w:webHidden/>
              </w:rPr>
              <w:t>15</w:t>
            </w:r>
            <w:r w:rsidR="00DA7CA7">
              <w:rPr>
                <w:noProof/>
                <w:webHidden/>
              </w:rPr>
              <w:fldChar w:fldCharType="end"/>
            </w:r>
          </w:hyperlink>
        </w:p>
        <w:p w14:paraId="33AFE3A7" w14:textId="77777777" w:rsidR="00DA7CA7" w:rsidRDefault="00603EC1">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450325" w:history="1">
            <w:r w:rsidR="00DA7CA7" w:rsidRPr="00866578">
              <w:rPr>
                <w:rStyle w:val="Hipercze"/>
                <w:noProof/>
                <w:spacing w:val="-1"/>
                <w:w w:val="99"/>
              </w:rPr>
              <w:t>6.</w:t>
            </w:r>
            <w:r w:rsidR="00DA7CA7">
              <w:rPr>
                <w:rFonts w:asciiTheme="minorHAnsi" w:eastAsiaTheme="minorEastAsia" w:hAnsiTheme="minorHAnsi" w:cstheme="minorBidi"/>
                <w:noProof/>
                <w:sz w:val="22"/>
                <w:szCs w:val="22"/>
                <w:lang w:eastAsia="pl-PL"/>
              </w:rPr>
              <w:tab/>
            </w:r>
            <w:r w:rsidR="00DA7CA7" w:rsidRPr="00866578">
              <w:rPr>
                <w:rStyle w:val="Hipercze"/>
                <w:noProof/>
              </w:rPr>
              <w:t>KONTROLA JAKOŚCI ROBÓT</w:t>
            </w:r>
            <w:r w:rsidR="00DA7CA7">
              <w:rPr>
                <w:noProof/>
                <w:webHidden/>
              </w:rPr>
              <w:tab/>
            </w:r>
            <w:r w:rsidR="00DA7CA7">
              <w:rPr>
                <w:noProof/>
                <w:webHidden/>
              </w:rPr>
              <w:fldChar w:fldCharType="begin"/>
            </w:r>
            <w:r w:rsidR="00DA7CA7">
              <w:rPr>
                <w:noProof/>
                <w:webHidden/>
              </w:rPr>
              <w:instrText xml:space="preserve"> PAGEREF _Toc120450325 \h </w:instrText>
            </w:r>
            <w:r w:rsidR="00DA7CA7">
              <w:rPr>
                <w:noProof/>
                <w:webHidden/>
              </w:rPr>
            </w:r>
            <w:r w:rsidR="00DA7CA7">
              <w:rPr>
                <w:noProof/>
                <w:webHidden/>
              </w:rPr>
              <w:fldChar w:fldCharType="separate"/>
            </w:r>
            <w:r w:rsidR="00DA7CA7">
              <w:rPr>
                <w:noProof/>
                <w:webHidden/>
              </w:rPr>
              <w:t>23</w:t>
            </w:r>
            <w:r w:rsidR="00DA7CA7">
              <w:rPr>
                <w:noProof/>
                <w:webHidden/>
              </w:rPr>
              <w:fldChar w:fldCharType="end"/>
            </w:r>
          </w:hyperlink>
        </w:p>
        <w:p w14:paraId="5C8F5227" w14:textId="77777777" w:rsidR="00DA7CA7" w:rsidRDefault="00603EC1">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450328" w:history="1">
            <w:r w:rsidR="00DA7CA7" w:rsidRPr="00866578">
              <w:rPr>
                <w:rStyle w:val="Hipercze"/>
                <w:noProof/>
                <w:spacing w:val="-1"/>
                <w:w w:val="99"/>
              </w:rPr>
              <w:t>7.</w:t>
            </w:r>
            <w:r w:rsidR="00DA7CA7">
              <w:rPr>
                <w:rFonts w:asciiTheme="minorHAnsi" w:eastAsiaTheme="minorEastAsia" w:hAnsiTheme="minorHAnsi" w:cstheme="minorBidi"/>
                <w:noProof/>
                <w:sz w:val="22"/>
                <w:szCs w:val="22"/>
                <w:lang w:eastAsia="pl-PL"/>
              </w:rPr>
              <w:tab/>
            </w:r>
            <w:r w:rsidR="00DA7CA7" w:rsidRPr="00866578">
              <w:rPr>
                <w:rStyle w:val="Hipercze"/>
                <w:noProof/>
              </w:rPr>
              <w:t>OBMIAR ROBÓT</w:t>
            </w:r>
            <w:r w:rsidR="00DA7CA7">
              <w:rPr>
                <w:noProof/>
                <w:webHidden/>
              </w:rPr>
              <w:tab/>
            </w:r>
            <w:r w:rsidR="00DA7CA7">
              <w:rPr>
                <w:noProof/>
                <w:webHidden/>
              </w:rPr>
              <w:fldChar w:fldCharType="begin"/>
            </w:r>
            <w:r w:rsidR="00DA7CA7">
              <w:rPr>
                <w:noProof/>
                <w:webHidden/>
              </w:rPr>
              <w:instrText xml:space="preserve"> PAGEREF _Toc120450328 \h </w:instrText>
            </w:r>
            <w:r w:rsidR="00DA7CA7">
              <w:rPr>
                <w:noProof/>
                <w:webHidden/>
              </w:rPr>
            </w:r>
            <w:r w:rsidR="00DA7CA7">
              <w:rPr>
                <w:noProof/>
                <w:webHidden/>
              </w:rPr>
              <w:fldChar w:fldCharType="separate"/>
            </w:r>
            <w:r w:rsidR="00DA7CA7">
              <w:rPr>
                <w:noProof/>
                <w:webHidden/>
              </w:rPr>
              <w:t>24</w:t>
            </w:r>
            <w:r w:rsidR="00DA7CA7">
              <w:rPr>
                <w:noProof/>
                <w:webHidden/>
              </w:rPr>
              <w:fldChar w:fldCharType="end"/>
            </w:r>
          </w:hyperlink>
        </w:p>
        <w:p w14:paraId="6D3ABDF1" w14:textId="77777777" w:rsidR="00DA7CA7" w:rsidRDefault="00603EC1">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450331" w:history="1">
            <w:r w:rsidR="00DA7CA7" w:rsidRPr="00866578">
              <w:rPr>
                <w:rStyle w:val="Hipercze"/>
                <w:noProof/>
                <w:spacing w:val="-1"/>
                <w:w w:val="99"/>
              </w:rPr>
              <w:t>8.</w:t>
            </w:r>
            <w:r w:rsidR="00DA7CA7">
              <w:rPr>
                <w:rFonts w:asciiTheme="minorHAnsi" w:eastAsiaTheme="minorEastAsia" w:hAnsiTheme="minorHAnsi" w:cstheme="minorBidi"/>
                <w:noProof/>
                <w:sz w:val="22"/>
                <w:szCs w:val="22"/>
                <w:lang w:eastAsia="pl-PL"/>
              </w:rPr>
              <w:tab/>
            </w:r>
            <w:r w:rsidR="00DA7CA7" w:rsidRPr="00866578">
              <w:rPr>
                <w:rStyle w:val="Hipercze"/>
                <w:noProof/>
              </w:rPr>
              <w:t>ODBIÓR ROBÓT</w:t>
            </w:r>
            <w:r w:rsidR="00DA7CA7">
              <w:rPr>
                <w:noProof/>
                <w:webHidden/>
              </w:rPr>
              <w:tab/>
            </w:r>
            <w:r w:rsidR="00DA7CA7">
              <w:rPr>
                <w:noProof/>
                <w:webHidden/>
              </w:rPr>
              <w:fldChar w:fldCharType="begin"/>
            </w:r>
            <w:r w:rsidR="00DA7CA7">
              <w:rPr>
                <w:noProof/>
                <w:webHidden/>
              </w:rPr>
              <w:instrText xml:space="preserve"> PAGEREF _Toc120450331 \h </w:instrText>
            </w:r>
            <w:r w:rsidR="00DA7CA7">
              <w:rPr>
                <w:noProof/>
                <w:webHidden/>
              </w:rPr>
            </w:r>
            <w:r w:rsidR="00DA7CA7">
              <w:rPr>
                <w:noProof/>
                <w:webHidden/>
              </w:rPr>
              <w:fldChar w:fldCharType="separate"/>
            </w:r>
            <w:r w:rsidR="00DA7CA7">
              <w:rPr>
                <w:noProof/>
                <w:webHidden/>
              </w:rPr>
              <w:t>24</w:t>
            </w:r>
            <w:r w:rsidR="00DA7CA7">
              <w:rPr>
                <w:noProof/>
                <w:webHidden/>
              </w:rPr>
              <w:fldChar w:fldCharType="end"/>
            </w:r>
          </w:hyperlink>
        </w:p>
        <w:p w14:paraId="0195C5A2" w14:textId="77777777" w:rsidR="00DA7CA7" w:rsidRDefault="00603EC1">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450332" w:history="1">
            <w:r w:rsidR="00DA7CA7" w:rsidRPr="00866578">
              <w:rPr>
                <w:rStyle w:val="Hipercze"/>
                <w:noProof/>
                <w:spacing w:val="-1"/>
                <w:w w:val="99"/>
              </w:rPr>
              <w:t>9.</w:t>
            </w:r>
            <w:r w:rsidR="00DA7CA7">
              <w:rPr>
                <w:rFonts w:asciiTheme="minorHAnsi" w:eastAsiaTheme="minorEastAsia" w:hAnsiTheme="minorHAnsi" w:cstheme="minorBidi"/>
                <w:noProof/>
                <w:sz w:val="22"/>
                <w:szCs w:val="22"/>
                <w:lang w:eastAsia="pl-PL"/>
              </w:rPr>
              <w:tab/>
            </w:r>
            <w:r w:rsidR="00DA7CA7" w:rsidRPr="00866578">
              <w:rPr>
                <w:rStyle w:val="Hipercze"/>
                <w:noProof/>
              </w:rPr>
              <w:t>PODSTAWA PŁATNOŚCI</w:t>
            </w:r>
            <w:r w:rsidR="00DA7CA7">
              <w:rPr>
                <w:noProof/>
                <w:webHidden/>
              </w:rPr>
              <w:tab/>
            </w:r>
            <w:r w:rsidR="00DA7CA7">
              <w:rPr>
                <w:noProof/>
                <w:webHidden/>
              </w:rPr>
              <w:fldChar w:fldCharType="begin"/>
            </w:r>
            <w:r w:rsidR="00DA7CA7">
              <w:rPr>
                <w:noProof/>
                <w:webHidden/>
              </w:rPr>
              <w:instrText xml:space="preserve"> PAGEREF _Toc120450332 \h </w:instrText>
            </w:r>
            <w:r w:rsidR="00DA7CA7">
              <w:rPr>
                <w:noProof/>
                <w:webHidden/>
              </w:rPr>
            </w:r>
            <w:r w:rsidR="00DA7CA7">
              <w:rPr>
                <w:noProof/>
                <w:webHidden/>
              </w:rPr>
              <w:fldChar w:fldCharType="separate"/>
            </w:r>
            <w:r w:rsidR="00DA7CA7">
              <w:rPr>
                <w:noProof/>
                <w:webHidden/>
              </w:rPr>
              <w:t>25</w:t>
            </w:r>
            <w:r w:rsidR="00DA7CA7">
              <w:rPr>
                <w:noProof/>
                <w:webHidden/>
              </w:rPr>
              <w:fldChar w:fldCharType="end"/>
            </w:r>
          </w:hyperlink>
        </w:p>
        <w:p w14:paraId="0CFB3DCC" w14:textId="77777777" w:rsidR="00DA7CA7" w:rsidRDefault="00603EC1">
          <w:pPr>
            <w:pStyle w:val="Spistreci1"/>
            <w:tabs>
              <w:tab w:val="left" w:pos="1158"/>
              <w:tab w:val="right" w:leader="dot" w:pos="10400"/>
            </w:tabs>
            <w:rPr>
              <w:rFonts w:asciiTheme="minorHAnsi" w:eastAsiaTheme="minorEastAsia" w:hAnsiTheme="minorHAnsi" w:cstheme="minorBidi"/>
              <w:noProof/>
              <w:sz w:val="22"/>
              <w:szCs w:val="22"/>
              <w:lang w:eastAsia="pl-PL"/>
            </w:rPr>
          </w:pPr>
          <w:hyperlink w:anchor="_Toc120450335" w:history="1">
            <w:r w:rsidR="00DA7CA7" w:rsidRPr="00866578">
              <w:rPr>
                <w:rStyle w:val="Hipercze"/>
                <w:noProof/>
              </w:rPr>
              <w:t>10.</w:t>
            </w:r>
            <w:r w:rsidR="00DA7CA7">
              <w:rPr>
                <w:rFonts w:asciiTheme="minorHAnsi" w:eastAsiaTheme="minorEastAsia" w:hAnsiTheme="minorHAnsi" w:cstheme="minorBidi"/>
                <w:noProof/>
                <w:sz w:val="22"/>
                <w:szCs w:val="22"/>
                <w:lang w:eastAsia="pl-PL"/>
              </w:rPr>
              <w:tab/>
            </w:r>
            <w:r w:rsidR="00DA7CA7" w:rsidRPr="00866578">
              <w:rPr>
                <w:rStyle w:val="Hipercze"/>
                <w:noProof/>
              </w:rPr>
              <w:t>PRZEPISY ZWIĄZANE</w:t>
            </w:r>
            <w:r w:rsidR="00DA7CA7">
              <w:rPr>
                <w:noProof/>
                <w:webHidden/>
              </w:rPr>
              <w:tab/>
            </w:r>
            <w:r w:rsidR="00DA7CA7">
              <w:rPr>
                <w:noProof/>
                <w:webHidden/>
              </w:rPr>
              <w:fldChar w:fldCharType="begin"/>
            </w:r>
            <w:r w:rsidR="00DA7CA7">
              <w:rPr>
                <w:noProof/>
                <w:webHidden/>
              </w:rPr>
              <w:instrText xml:space="preserve"> PAGEREF _Toc120450335 \h </w:instrText>
            </w:r>
            <w:r w:rsidR="00DA7CA7">
              <w:rPr>
                <w:noProof/>
                <w:webHidden/>
              </w:rPr>
            </w:r>
            <w:r w:rsidR="00DA7CA7">
              <w:rPr>
                <w:noProof/>
                <w:webHidden/>
              </w:rPr>
              <w:fldChar w:fldCharType="separate"/>
            </w:r>
            <w:r w:rsidR="00DA7CA7">
              <w:rPr>
                <w:noProof/>
                <w:webHidden/>
              </w:rPr>
              <w:t>25</w:t>
            </w:r>
            <w:r w:rsidR="00DA7CA7">
              <w:rPr>
                <w:noProof/>
                <w:webHidden/>
              </w:rPr>
              <w:fldChar w:fldCharType="end"/>
            </w:r>
          </w:hyperlink>
        </w:p>
        <w:p w14:paraId="7A43A261" w14:textId="70827E56" w:rsidR="00BE6D78" w:rsidRDefault="00BE6D78">
          <w:r w:rsidRPr="00BE6D78">
            <w:rPr>
              <w:b/>
              <w:bCs/>
            </w:rPr>
            <w:fldChar w:fldCharType="end"/>
          </w:r>
        </w:p>
      </w:sdtContent>
    </w:sdt>
    <w:p w14:paraId="127EE709" w14:textId="77777777" w:rsidR="00F6181D" w:rsidRDefault="00F6181D">
      <w:pPr>
        <w:sectPr w:rsidR="00F6181D">
          <w:type w:val="continuous"/>
          <w:pgSz w:w="11910" w:h="16840"/>
          <w:pgMar w:top="1331" w:right="500" w:bottom="1608" w:left="1000" w:header="708" w:footer="708" w:gutter="0"/>
          <w:cols w:space="708"/>
        </w:sectPr>
      </w:pPr>
    </w:p>
    <w:p w14:paraId="2971FBCB" w14:textId="77777777" w:rsidR="00F6181D" w:rsidRPr="00865B6A" w:rsidRDefault="00F0173A" w:rsidP="00865B6A">
      <w:pPr>
        <w:pStyle w:val="Nagwek1"/>
        <w:numPr>
          <w:ilvl w:val="0"/>
          <w:numId w:val="1"/>
        </w:numPr>
        <w:tabs>
          <w:tab w:val="left" w:pos="1134"/>
          <w:tab w:val="left" w:pos="1276"/>
        </w:tabs>
        <w:spacing w:before="89"/>
        <w:ind w:left="284" w:right="629" w:firstLine="0"/>
        <w:jc w:val="both"/>
      </w:pPr>
      <w:bookmarkStart w:id="6" w:name="_Toc120450293"/>
      <w:r w:rsidRPr="00865B6A">
        <w:lastRenderedPageBreak/>
        <w:t>WSTĘP</w:t>
      </w:r>
      <w:bookmarkEnd w:id="6"/>
    </w:p>
    <w:p w14:paraId="14D56514" w14:textId="77777777" w:rsidR="00F6181D" w:rsidRPr="00865B6A" w:rsidRDefault="00F0173A" w:rsidP="00865B6A">
      <w:pPr>
        <w:pStyle w:val="Nagwek1"/>
        <w:numPr>
          <w:ilvl w:val="1"/>
          <w:numId w:val="1"/>
        </w:numPr>
        <w:tabs>
          <w:tab w:val="left" w:pos="567"/>
          <w:tab w:val="left" w:pos="1134"/>
          <w:tab w:val="left" w:pos="1276"/>
        </w:tabs>
        <w:spacing w:before="156"/>
        <w:ind w:left="284" w:right="629" w:firstLine="0"/>
        <w:jc w:val="both"/>
      </w:pPr>
      <w:bookmarkStart w:id="7" w:name="_Toc118446750"/>
      <w:bookmarkStart w:id="8" w:name="_Toc120217156"/>
      <w:bookmarkStart w:id="9" w:name="_Toc120289417"/>
      <w:bookmarkStart w:id="10" w:name="_Toc120294063"/>
      <w:bookmarkStart w:id="11" w:name="_Toc120450084"/>
      <w:bookmarkStart w:id="12" w:name="_Toc120450294"/>
      <w:r w:rsidRPr="00865B6A">
        <w:t>Nazwa</w:t>
      </w:r>
      <w:r w:rsidRPr="00865B6A">
        <w:rPr>
          <w:spacing w:val="-2"/>
        </w:rPr>
        <w:t xml:space="preserve"> </w:t>
      </w:r>
      <w:r w:rsidRPr="00865B6A">
        <w:t>zadania</w:t>
      </w:r>
      <w:bookmarkEnd w:id="7"/>
      <w:bookmarkEnd w:id="8"/>
      <w:bookmarkEnd w:id="9"/>
      <w:bookmarkEnd w:id="10"/>
      <w:bookmarkEnd w:id="11"/>
      <w:bookmarkEnd w:id="12"/>
    </w:p>
    <w:p w14:paraId="59196236" w14:textId="77777777" w:rsidR="00603EC1" w:rsidRPr="00603EC1" w:rsidRDefault="00603EC1" w:rsidP="00603EC1">
      <w:pPr>
        <w:pStyle w:val="Nagwek1"/>
        <w:tabs>
          <w:tab w:val="left" w:pos="567"/>
          <w:tab w:val="left" w:pos="1134"/>
          <w:tab w:val="left" w:pos="1276"/>
        </w:tabs>
        <w:spacing w:before="156"/>
        <w:ind w:left="284" w:right="629" w:firstLine="0"/>
        <w:jc w:val="both"/>
      </w:pPr>
      <w:bookmarkStart w:id="13" w:name="_Toc118446751"/>
      <w:bookmarkStart w:id="14" w:name="_Toc120217157"/>
      <w:bookmarkStart w:id="15" w:name="_Toc120289418"/>
      <w:bookmarkStart w:id="16" w:name="_Toc120294064"/>
      <w:bookmarkStart w:id="17" w:name="_Toc120450085"/>
      <w:bookmarkStart w:id="18" w:name="_Toc120450295"/>
      <w:r w:rsidRPr="00603EC1">
        <w:rPr>
          <w:b w:val="0"/>
          <w:bCs w:val="0"/>
        </w:rPr>
        <w:t>„Poprawa bezpieczeństwa pieszych w ciągu DW 522 w miejscowości Cierpięta"</w:t>
      </w:r>
    </w:p>
    <w:p w14:paraId="077A3549" w14:textId="4C64FBB6" w:rsidR="00F6181D" w:rsidRPr="00865B6A" w:rsidRDefault="00F0173A" w:rsidP="00865B6A">
      <w:pPr>
        <w:pStyle w:val="Nagwek1"/>
        <w:numPr>
          <w:ilvl w:val="1"/>
          <w:numId w:val="1"/>
        </w:numPr>
        <w:tabs>
          <w:tab w:val="left" w:pos="567"/>
          <w:tab w:val="left" w:pos="1134"/>
          <w:tab w:val="left" w:pos="1276"/>
        </w:tabs>
        <w:spacing w:before="156"/>
        <w:ind w:left="284" w:right="629" w:firstLine="0"/>
        <w:jc w:val="both"/>
      </w:pPr>
      <w:r w:rsidRPr="00865B6A">
        <w:t>Przedmiot</w:t>
      </w:r>
      <w:r w:rsidRPr="00865B6A">
        <w:rPr>
          <w:spacing w:val="-2"/>
        </w:rPr>
        <w:t xml:space="preserve"> </w:t>
      </w:r>
      <w:r w:rsidR="009B463F" w:rsidRPr="00865B6A">
        <w:t>SST</w:t>
      </w:r>
      <w:bookmarkEnd w:id="13"/>
      <w:bookmarkEnd w:id="14"/>
      <w:bookmarkEnd w:id="15"/>
      <w:bookmarkEnd w:id="16"/>
      <w:bookmarkEnd w:id="17"/>
      <w:bookmarkEnd w:id="18"/>
    </w:p>
    <w:p w14:paraId="765AD88E" w14:textId="04ABC5CB" w:rsidR="00F6181D" w:rsidRPr="00865B6A" w:rsidRDefault="00F0173A" w:rsidP="00865B6A">
      <w:pPr>
        <w:pStyle w:val="Tekstpodstawowy"/>
        <w:tabs>
          <w:tab w:val="left" w:pos="567"/>
          <w:tab w:val="left" w:pos="1134"/>
          <w:tab w:val="left" w:pos="1276"/>
        </w:tabs>
        <w:spacing w:before="157" w:line="276" w:lineRule="auto"/>
        <w:ind w:left="284" w:right="629"/>
      </w:pPr>
      <w:r w:rsidRPr="00865B6A">
        <w:t>Przedmiotem niniejsz</w:t>
      </w:r>
      <w:r w:rsidR="00234C85" w:rsidRPr="00865B6A">
        <w:t>ej</w:t>
      </w:r>
      <w:r w:rsidRPr="00865B6A">
        <w:t xml:space="preserve"> </w:t>
      </w:r>
      <w:r w:rsidR="009B463F" w:rsidRPr="00865B6A">
        <w:t>Szczegółowej Specyfikacji Technicznej</w:t>
      </w:r>
      <w:r w:rsidRPr="00865B6A">
        <w:t xml:space="preserve"> (</w:t>
      </w:r>
      <w:r w:rsidR="00234C85" w:rsidRPr="00865B6A">
        <w:t>S</w:t>
      </w:r>
      <w:r w:rsidR="009B463F" w:rsidRPr="00865B6A">
        <w:t>ST</w:t>
      </w:r>
      <w:r w:rsidRPr="00865B6A">
        <w:t xml:space="preserve">) </w:t>
      </w:r>
      <w:r w:rsidR="009B463F" w:rsidRPr="00865B6A">
        <w:t xml:space="preserve">są szczegółowe wymagania dotyczące wykonania i odbioru </w:t>
      </w:r>
      <w:r w:rsidR="005E72CC" w:rsidRPr="00865B6A">
        <w:t xml:space="preserve">robót związanych z </w:t>
      </w:r>
      <w:r w:rsidR="006F4F86" w:rsidRPr="00865B6A">
        <w:t xml:space="preserve">założeniem i pielęgnacją zieleni drogowej. </w:t>
      </w:r>
    </w:p>
    <w:p w14:paraId="584ED95E" w14:textId="51F0B943" w:rsidR="006F4F86" w:rsidRPr="00865B6A" w:rsidRDefault="006F4F86" w:rsidP="00865B6A">
      <w:pPr>
        <w:tabs>
          <w:tab w:val="left" w:pos="567"/>
          <w:tab w:val="left" w:pos="1134"/>
          <w:tab w:val="left" w:pos="1276"/>
        </w:tabs>
        <w:spacing w:line="274" w:lineRule="auto"/>
        <w:ind w:left="284" w:right="629"/>
        <w:jc w:val="both"/>
        <w:rPr>
          <w:sz w:val="20"/>
          <w:szCs w:val="20"/>
        </w:rPr>
      </w:pPr>
      <w:r w:rsidRPr="00865B6A">
        <w:rPr>
          <w:sz w:val="20"/>
          <w:szCs w:val="20"/>
        </w:rPr>
        <w:t>Wszelkie prace związane z realizacją projektu zieleni powinny być wykonane zgodnie z Dokumentacją Projektową oraz prowadzone pod nadzorem Inspektora Nadzoru w zakresie zieleni.</w:t>
      </w:r>
    </w:p>
    <w:p w14:paraId="1632B1C8" w14:textId="77777777" w:rsidR="00F6181D" w:rsidRPr="00865B6A" w:rsidRDefault="00F0173A" w:rsidP="00865B6A">
      <w:pPr>
        <w:pStyle w:val="Nagwek1"/>
        <w:numPr>
          <w:ilvl w:val="1"/>
          <w:numId w:val="1"/>
        </w:numPr>
        <w:tabs>
          <w:tab w:val="left" w:pos="567"/>
          <w:tab w:val="left" w:pos="1134"/>
          <w:tab w:val="left" w:pos="1276"/>
        </w:tabs>
        <w:spacing w:before="121"/>
        <w:ind w:left="284" w:right="629" w:firstLine="0"/>
        <w:jc w:val="both"/>
      </w:pPr>
      <w:bookmarkStart w:id="19" w:name="_Toc118446752"/>
      <w:bookmarkStart w:id="20" w:name="_Toc120217158"/>
      <w:bookmarkStart w:id="21" w:name="_Toc120289419"/>
      <w:bookmarkStart w:id="22" w:name="_Toc120294065"/>
      <w:bookmarkStart w:id="23" w:name="_Toc120450086"/>
      <w:bookmarkStart w:id="24" w:name="_Toc120450296"/>
      <w:r w:rsidRPr="00865B6A">
        <w:t xml:space="preserve">Zakres stosowania </w:t>
      </w:r>
      <w:r w:rsidR="009B463F" w:rsidRPr="00865B6A">
        <w:t>SST</w:t>
      </w:r>
      <w:bookmarkEnd w:id="19"/>
      <w:bookmarkEnd w:id="20"/>
      <w:bookmarkEnd w:id="21"/>
      <w:bookmarkEnd w:id="22"/>
      <w:bookmarkEnd w:id="23"/>
      <w:bookmarkEnd w:id="24"/>
    </w:p>
    <w:p w14:paraId="31DAF23D" w14:textId="77777777" w:rsidR="009B463F" w:rsidRPr="00865B6A" w:rsidRDefault="009B463F" w:rsidP="00865B6A">
      <w:pPr>
        <w:pStyle w:val="Tekstpodstawowy"/>
        <w:tabs>
          <w:tab w:val="left" w:pos="567"/>
          <w:tab w:val="left" w:pos="1134"/>
          <w:tab w:val="left" w:pos="1276"/>
        </w:tabs>
        <w:spacing w:before="155" w:line="276" w:lineRule="auto"/>
        <w:ind w:left="284" w:right="629"/>
      </w:pPr>
      <w:r w:rsidRPr="00865B6A">
        <w:t xml:space="preserve">SST jest stosowany jako dokument przetargowy i kontraktowy przy zlecaniu i realizacji robót na drogach wojewódzkich. </w:t>
      </w:r>
    </w:p>
    <w:p w14:paraId="378BEAEC" w14:textId="77777777" w:rsidR="00F6181D" w:rsidRPr="00865B6A" w:rsidRDefault="009B463F" w:rsidP="00865B6A">
      <w:pPr>
        <w:pStyle w:val="Nagwek1"/>
        <w:numPr>
          <w:ilvl w:val="1"/>
          <w:numId w:val="1"/>
        </w:numPr>
        <w:tabs>
          <w:tab w:val="left" w:pos="567"/>
          <w:tab w:val="left" w:pos="1134"/>
          <w:tab w:val="left" w:pos="1276"/>
        </w:tabs>
        <w:spacing w:before="121" w:after="240"/>
        <w:ind w:left="284" w:right="629" w:firstLine="0"/>
        <w:jc w:val="both"/>
      </w:pPr>
      <w:bookmarkStart w:id="25" w:name="_Toc118446753"/>
      <w:bookmarkStart w:id="26" w:name="_Toc120217159"/>
      <w:bookmarkStart w:id="27" w:name="_Toc120289420"/>
      <w:bookmarkStart w:id="28" w:name="_Toc120294066"/>
      <w:bookmarkStart w:id="29" w:name="_Toc120450087"/>
      <w:bookmarkStart w:id="30" w:name="_Toc120450297"/>
      <w:r w:rsidRPr="00865B6A">
        <w:t>Zakres robót objętych SST</w:t>
      </w:r>
      <w:bookmarkEnd w:id="25"/>
      <w:bookmarkEnd w:id="26"/>
      <w:bookmarkEnd w:id="27"/>
      <w:bookmarkEnd w:id="28"/>
      <w:bookmarkEnd w:id="29"/>
      <w:bookmarkEnd w:id="30"/>
      <w:r w:rsidRPr="00865B6A">
        <w:t xml:space="preserve"> </w:t>
      </w:r>
    </w:p>
    <w:p w14:paraId="40CF9CD4" w14:textId="2FC5C77A" w:rsidR="00793419" w:rsidRDefault="00793419" w:rsidP="00865B6A">
      <w:pPr>
        <w:tabs>
          <w:tab w:val="left" w:pos="567"/>
          <w:tab w:val="left" w:pos="1134"/>
          <w:tab w:val="left" w:pos="1276"/>
        </w:tabs>
        <w:ind w:left="284" w:right="629"/>
        <w:jc w:val="both"/>
        <w:rPr>
          <w:sz w:val="20"/>
          <w:szCs w:val="20"/>
        </w:rPr>
      </w:pPr>
      <w:bookmarkStart w:id="31" w:name="_Toc118446759"/>
      <w:bookmarkStart w:id="32" w:name="_Toc120217161"/>
      <w:bookmarkStart w:id="33" w:name="_Toc120289421"/>
      <w:r w:rsidRPr="00865B6A">
        <w:rPr>
          <w:sz w:val="20"/>
          <w:szCs w:val="20"/>
        </w:rPr>
        <w:t xml:space="preserve">Ustalenia zawarte w niniejszej specyfikacji dotyczą zasad prowadzenia robót związanych z </w:t>
      </w:r>
      <w:r w:rsidR="006F4F86" w:rsidRPr="00865B6A">
        <w:rPr>
          <w:sz w:val="20"/>
          <w:szCs w:val="20"/>
        </w:rPr>
        <w:t xml:space="preserve">założeniem i pielęgnacją zieleni drogowej. </w:t>
      </w:r>
      <w:r w:rsidR="004D2BAE" w:rsidRPr="00865B6A">
        <w:rPr>
          <w:sz w:val="20"/>
          <w:szCs w:val="20"/>
        </w:rPr>
        <w:t xml:space="preserve"> </w:t>
      </w:r>
    </w:p>
    <w:p w14:paraId="1A47744E" w14:textId="20F7E41B" w:rsidR="00C72B6C" w:rsidRDefault="00C72B6C" w:rsidP="00865B6A">
      <w:pPr>
        <w:tabs>
          <w:tab w:val="left" w:pos="567"/>
          <w:tab w:val="left" w:pos="1134"/>
          <w:tab w:val="left" w:pos="1276"/>
        </w:tabs>
        <w:ind w:left="284" w:right="629"/>
        <w:jc w:val="both"/>
        <w:rPr>
          <w:sz w:val="20"/>
          <w:szCs w:val="20"/>
        </w:rPr>
      </w:pPr>
      <w:r>
        <w:rPr>
          <w:sz w:val="20"/>
          <w:szCs w:val="20"/>
        </w:rPr>
        <w:t xml:space="preserve">Odległość istniejących i pozostawionych drzew od krawędzi pasa ruchu zgodnie z Warunkami Technicznymi. W szczególnych przypadkach uzasadnionych m.in. znikomym natężeniem ruchu, Zamawiający może dopuścić zmniejszenie wymaganej odległości drzew. Wymaga to uzyskania przez Wykonawcę odstępstwa od Warunków Technicznych. </w:t>
      </w:r>
    </w:p>
    <w:p w14:paraId="5095E17A" w14:textId="32AC6010" w:rsidR="00C72B6C" w:rsidRDefault="00C72B6C" w:rsidP="00865B6A">
      <w:pPr>
        <w:tabs>
          <w:tab w:val="left" w:pos="567"/>
          <w:tab w:val="left" w:pos="1134"/>
          <w:tab w:val="left" w:pos="1276"/>
        </w:tabs>
        <w:ind w:left="284" w:right="629"/>
        <w:jc w:val="both"/>
        <w:rPr>
          <w:sz w:val="20"/>
          <w:szCs w:val="20"/>
        </w:rPr>
      </w:pPr>
      <w:r>
        <w:rPr>
          <w:sz w:val="20"/>
          <w:szCs w:val="20"/>
        </w:rPr>
        <w:t xml:space="preserve">Wszystkie drzewa powinny </w:t>
      </w:r>
      <w:r w:rsidRPr="00C72B6C">
        <w:rPr>
          <w:sz w:val="20"/>
          <w:szCs w:val="20"/>
        </w:rPr>
        <w:t>zostać ponumerowane w terenie poprzez trwałe oznakowanie drzew tabliczkami. Numeracja drzew w terenie musi być zgodna z numeracją drzew zawartą w dokumentacji przedstawiającej inwentaryzację w części opisowej oraz częścią rysunkowej.</w:t>
      </w:r>
    </w:p>
    <w:p w14:paraId="0A5FECF2" w14:textId="77777777" w:rsidR="00C72B6C" w:rsidRDefault="00C72B6C" w:rsidP="00C72B6C">
      <w:pPr>
        <w:tabs>
          <w:tab w:val="left" w:pos="567"/>
          <w:tab w:val="left" w:pos="1134"/>
          <w:tab w:val="left" w:pos="1276"/>
        </w:tabs>
        <w:ind w:left="284" w:right="629"/>
        <w:jc w:val="both"/>
        <w:rPr>
          <w:sz w:val="20"/>
          <w:szCs w:val="20"/>
        </w:rPr>
      </w:pPr>
      <w:r w:rsidRPr="00C72B6C">
        <w:rPr>
          <w:sz w:val="20"/>
          <w:szCs w:val="20"/>
        </w:rPr>
        <w:t xml:space="preserve">Wymagania dotyczące oznakowania drzew - tabliczki: </w:t>
      </w:r>
    </w:p>
    <w:p w14:paraId="4B60D1E5" w14:textId="77777777" w:rsidR="00C72B6C" w:rsidRDefault="00C72B6C" w:rsidP="00C72B6C">
      <w:pPr>
        <w:tabs>
          <w:tab w:val="left" w:pos="567"/>
          <w:tab w:val="left" w:pos="1134"/>
          <w:tab w:val="left" w:pos="1276"/>
        </w:tabs>
        <w:ind w:left="284" w:right="629"/>
        <w:jc w:val="both"/>
        <w:rPr>
          <w:sz w:val="20"/>
          <w:szCs w:val="20"/>
        </w:rPr>
      </w:pPr>
      <w:r w:rsidRPr="00C72B6C">
        <w:rPr>
          <w:sz w:val="20"/>
          <w:szCs w:val="20"/>
        </w:rPr>
        <w:t xml:space="preserve">a. tabliczka wykonana z tworzywa sztucznego lub metalu zabezpieczonego antykorozyjnie, powłoką malarską, kształt prostokąta o wymiarach co najmniej szer. 34 mm, wys. 43 mm i gr. 1,5 mm, </w:t>
      </w:r>
    </w:p>
    <w:p w14:paraId="163F616C" w14:textId="77777777" w:rsidR="00C72B6C" w:rsidRDefault="00C72B6C" w:rsidP="00C72B6C">
      <w:pPr>
        <w:tabs>
          <w:tab w:val="left" w:pos="567"/>
          <w:tab w:val="left" w:pos="1134"/>
          <w:tab w:val="left" w:pos="1276"/>
        </w:tabs>
        <w:ind w:left="284" w:right="629"/>
        <w:jc w:val="both"/>
        <w:rPr>
          <w:sz w:val="20"/>
          <w:szCs w:val="20"/>
        </w:rPr>
      </w:pPr>
      <w:r w:rsidRPr="00C72B6C">
        <w:rPr>
          <w:sz w:val="20"/>
          <w:szCs w:val="20"/>
        </w:rPr>
        <w:t xml:space="preserve">b. odporna na czynniki atmosferyczne w tym napromieniowanie UV – trwałość min. 10 lat, </w:t>
      </w:r>
    </w:p>
    <w:p w14:paraId="620ABE56" w14:textId="77777777" w:rsidR="00C72B6C" w:rsidRDefault="00C72B6C" w:rsidP="00C72B6C">
      <w:pPr>
        <w:tabs>
          <w:tab w:val="left" w:pos="567"/>
          <w:tab w:val="left" w:pos="1134"/>
          <w:tab w:val="left" w:pos="1276"/>
        </w:tabs>
        <w:ind w:left="284" w:right="629"/>
        <w:jc w:val="both"/>
        <w:rPr>
          <w:sz w:val="20"/>
          <w:szCs w:val="20"/>
        </w:rPr>
      </w:pPr>
      <w:r w:rsidRPr="00C72B6C">
        <w:rPr>
          <w:sz w:val="20"/>
          <w:szCs w:val="20"/>
        </w:rPr>
        <w:t xml:space="preserve">c. tekst powinien zostać wycięty lub wytłoczony maszynowo, wymiary czcionki min. wys. = 10 mm, szer.= 6 mm, </w:t>
      </w:r>
    </w:p>
    <w:p w14:paraId="07E7CB1E" w14:textId="77777777" w:rsidR="009B2C74" w:rsidRDefault="00C72B6C" w:rsidP="00C72B6C">
      <w:pPr>
        <w:tabs>
          <w:tab w:val="left" w:pos="567"/>
          <w:tab w:val="left" w:pos="1134"/>
          <w:tab w:val="left" w:pos="1276"/>
        </w:tabs>
        <w:ind w:left="284" w:right="629"/>
        <w:jc w:val="both"/>
        <w:rPr>
          <w:sz w:val="20"/>
          <w:szCs w:val="20"/>
        </w:rPr>
      </w:pPr>
      <w:r w:rsidRPr="00C72B6C">
        <w:rPr>
          <w:sz w:val="20"/>
          <w:szCs w:val="20"/>
        </w:rPr>
        <w:t xml:space="preserve">d. tabliczka powinna posiadać co najmniej dwa otwory na przeciwległych wierzchołkach/krawędziach w celu przymocowania tabliczki do drzewa. Dopuszcza się stosowanie w tabliczce dodatkowych zaczepów umożliwiających przybicie tabliczki bezpośrednio do kory drzewa. Przed przybiciem tabliczki należy wyrównać grubą, zwietrzałą i nieregularną powierzchnię kory. </w:t>
      </w:r>
    </w:p>
    <w:p w14:paraId="0242CD16" w14:textId="62680527" w:rsidR="00C72B6C" w:rsidRDefault="00C72B6C" w:rsidP="00C72B6C">
      <w:pPr>
        <w:tabs>
          <w:tab w:val="left" w:pos="567"/>
          <w:tab w:val="left" w:pos="1134"/>
          <w:tab w:val="left" w:pos="1276"/>
        </w:tabs>
        <w:ind w:left="284" w:right="629"/>
        <w:jc w:val="both"/>
        <w:rPr>
          <w:sz w:val="20"/>
          <w:szCs w:val="20"/>
        </w:rPr>
      </w:pPr>
      <w:r w:rsidRPr="00C72B6C">
        <w:rPr>
          <w:sz w:val="20"/>
          <w:szCs w:val="20"/>
        </w:rPr>
        <w:t>e. Zawiesić tabliczkę na wysokości min. 2,5 m.</w:t>
      </w:r>
    </w:p>
    <w:p w14:paraId="4B9A9F68" w14:textId="77777777" w:rsidR="009B2C74" w:rsidRDefault="009B2C74" w:rsidP="00C72B6C">
      <w:pPr>
        <w:tabs>
          <w:tab w:val="left" w:pos="567"/>
          <w:tab w:val="left" w:pos="1134"/>
          <w:tab w:val="left" w:pos="1276"/>
        </w:tabs>
        <w:ind w:left="284" w:right="629"/>
        <w:jc w:val="both"/>
        <w:rPr>
          <w:sz w:val="20"/>
          <w:szCs w:val="20"/>
        </w:rPr>
      </w:pPr>
    </w:p>
    <w:p w14:paraId="658DEA2E" w14:textId="105DC38D" w:rsidR="009B2C74" w:rsidRPr="009B2C74" w:rsidRDefault="009B2C74" w:rsidP="00C72B6C">
      <w:pPr>
        <w:tabs>
          <w:tab w:val="left" w:pos="567"/>
          <w:tab w:val="left" w:pos="1134"/>
          <w:tab w:val="left" w:pos="1276"/>
        </w:tabs>
        <w:ind w:left="284" w:right="629"/>
        <w:jc w:val="both"/>
        <w:rPr>
          <w:sz w:val="20"/>
          <w:szCs w:val="20"/>
        </w:rPr>
      </w:pPr>
      <w:r w:rsidRPr="009B2C74">
        <w:rPr>
          <w:sz w:val="20"/>
          <w:szCs w:val="20"/>
        </w:rPr>
        <w:t xml:space="preserve">Nasadzenia: </w:t>
      </w:r>
    </w:p>
    <w:p w14:paraId="599C52A8" w14:textId="77777777" w:rsidR="009B2C74" w:rsidRDefault="009B2C74" w:rsidP="00C72B6C">
      <w:pPr>
        <w:tabs>
          <w:tab w:val="left" w:pos="567"/>
          <w:tab w:val="left" w:pos="1134"/>
          <w:tab w:val="left" w:pos="1276"/>
        </w:tabs>
        <w:ind w:left="284" w:right="629"/>
        <w:jc w:val="both"/>
        <w:rPr>
          <w:sz w:val="20"/>
          <w:szCs w:val="20"/>
        </w:rPr>
      </w:pPr>
      <w:r w:rsidRPr="009B2C74">
        <w:rPr>
          <w:sz w:val="20"/>
          <w:szCs w:val="20"/>
        </w:rPr>
        <w:t xml:space="preserve">Nasadzenia drzew powinny być realizowane na terenach wskazanych przez Gminę, na której występuje wycinka. Jeżeli decyzja </w:t>
      </w:r>
      <w:proofErr w:type="spellStart"/>
      <w:r w:rsidRPr="009B2C74">
        <w:rPr>
          <w:sz w:val="20"/>
          <w:szCs w:val="20"/>
        </w:rPr>
        <w:t>ws</w:t>
      </w:r>
      <w:proofErr w:type="spellEnd"/>
      <w:r w:rsidRPr="009B2C74">
        <w:rPr>
          <w:sz w:val="20"/>
          <w:szCs w:val="20"/>
        </w:rPr>
        <w:t xml:space="preserve">. </w:t>
      </w:r>
      <w:proofErr w:type="spellStart"/>
      <w:r w:rsidRPr="009B2C74">
        <w:rPr>
          <w:sz w:val="20"/>
          <w:szCs w:val="20"/>
        </w:rPr>
        <w:t>nasadzeń</w:t>
      </w:r>
      <w:proofErr w:type="spellEnd"/>
      <w:r w:rsidRPr="009B2C74">
        <w:rPr>
          <w:sz w:val="20"/>
          <w:szCs w:val="20"/>
        </w:rPr>
        <w:t xml:space="preserve"> wskazuje pas drogowy dr. woj. wówczas: </w:t>
      </w:r>
    </w:p>
    <w:p w14:paraId="0E2D47F7" w14:textId="77777777" w:rsidR="009B2C74" w:rsidRDefault="009B2C74" w:rsidP="00C72B6C">
      <w:pPr>
        <w:tabs>
          <w:tab w:val="left" w:pos="567"/>
          <w:tab w:val="left" w:pos="1134"/>
          <w:tab w:val="left" w:pos="1276"/>
        </w:tabs>
        <w:ind w:left="284" w:right="629"/>
        <w:jc w:val="both"/>
        <w:rPr>
          <w:sz w:val="20"/>
          <w:szCs w:val="20"/>
        </w:rPr>
      </w:pPr>
      <w:r w:rsidRPr="009B2C74">
        <w:rPr>
          <w:sz w:val="20"/>
          <w:szCs w:val="20"/>
        </w:rPr>
        <w:t xml:space="preserve">a. w wolnej przestrzeni pomiędzy obiektem budowlanym a granicą pasa drogowego, </w:t>
      </w:r>
    </w:p>
    <w:p w14:paraId="66FAE944" w14:textId="77777777" w:rsidR="009B2C74" w:rsidRDefault="009B2C74" w:rsidP="00C72B6C">
      <w:pPr>
        <w:tabs>
          <w:tab w:val="left" w:pos="567"/>
          <w:tab w:val="left" w:pos="1134"/>
          <w:tab w:val="left" w:pos="1276"/>
        </w:tabs>
        <w:ind w:left="284" w:right="629"/>
        <w:jc w:val="both"/>
        <w:rPr>
          <w:sz w:val="20"/>
          <w:szCs w:val="20"/>
        </w:rPr>
      </w:pPr>
      <w:r w:rsidRPr="009B2C74">
        <w:rPr>
          <w:sz w:val="20"/>
          <w:szCs w:val="20"/>
        </w:rPr>
        <w:t xml:space="preserve">b. w odległości nie mniejszej niż 6 m od projektowanej krawędzi jezdni dr. wojewódzkiej, </w:t>
      </w:r>
    </w:p>
    <w:p w14:paraId="1A5FC642" w14:textId="77777777" w:rsidR="009B2C74" w:rsidRDefault="009B2C74" w:rsidP="00C72B6C">
      <w:pPr>
        <w:tabs>
          <w:tab w:val="left" w:pos="567"/>
          <w:tab w:val="left" w:pos="1134"/>
          <w:tab w:val="left" w:pos="1276"/>
        </w:tabs>
        <w:ind w:left="284" w:right="629"/>
        <w:jc w:val="both"/>
        <w:rPr>
          <w:sz w:val="20"/>
          <w:szCs w:val="20"/>
        </w:rPr>
      </w:pPr>
      <w:r w:rsidRPr="009B2C74">
        <w:rPr>
          <w:sz w:val="20"/>
          <w:szCs w:val="20"/>
        </w:rPr>
        <w:t>c. oś drzewa w odległości min. 1,5 m od krawędzi: chodnika, c p-r, skarpy rowu, n</w:t>
      </w:r>
      <w:r>
        <w:rPr>
          <w:sz w:val="20"/>
          <w:szCs w:val="20"/>
        </w:rPr>
        <w:t xml:space="preserve">asypu lub wykopu itp. </w:t>
      </w:r>
    </w:p>
    <w:p w14:paraId="738A68E0" w14:textId="77777777" w:rsidR="009B2C74" w:rsidRDefault="009B2C74" w:rsidP="00C72B6C">
      <w:pPr>
        <w:tabs>
          <w:tab w:val="left" w:pos="567"/>
          <w:tab w:val="left" w:pos="1134"/>
          <w:tab w:val="left" w:pos="1276"/>
        </w:tabs>
        <w:ind w:left="284" w:right="629"/>
        <w:jc w:val="both"/>
        <w:rPr>
          <w:sz w:val="20"/>
          <w:szCs w:val="20"/>
        </w:rPr>
      </w:pPr>
      <w:r>
        <w:rPr>
          <w:sz w:val="20"/>
          <w:szCs w:val="20"/>
        </w:rPr>
        <w:t>d. nie dop</w:t>
      </w:r>
      <w:r w:rsidRPr="009B2C74">
        <w:rPr>
          <w:sz w:val="20"/>
          <w:szCs w:val="20"/>
        </w:rPr>
        <w:t xml:space="preserve">uszcza się lokalizowanie drzew w rowach, na ich skraju, w kolizji z infrastrukturą techniczną naziemną i podziemną, </w:t>
      </w:r>
    </w:p>
    <w:p w14:paraId="61CB22BD" w14:textId="77777777" w:rsidR="009B2C74" w:rsidRDefault="009B2C74" w:rsidP="00C72B6C">
      <w:pPr>
        <w:tabs>
          <w:tab w:val="left" w:pos="567"/>
          <w:tab w:val="left" w:pos="1134"/>
          <w:tab w:val="left" w:pos="1276"/>
        </w:tabs>
        <w:ind w:left="284" w:right="629"/>
        <w:jc w:val="both"/>
        <w:rPr>
          <w:sz w:val="20"/>
          <w:szCs w:val="20"/>
        </w:rPr>
      </w:pPr>
      <w:r w:rsidRPr="009B2C74">
        <w:rPr>
          <w:sz w:val="20"/>
          <w:szCs w:val="20"/>
        </w:rPr>
        <w:t xml:space="preserve">e. odległość między nasadzanymi drzewami co najmniej równa większej średnicy korony nasadzonego dorosłego drzewa. </w:t>
      </w:r>
    </w:p>
    <w:p w14:paraId="34208F14" w14:textId="77777777" w:rsidR="009B2C74" w:rsidRDefault="009B2C74" w:rsidP="00C72B6C">
      <w:pPr>
        <w:tabs>
          <w:tab w:val="left" w:pos="567"/>
          <w:tab w:val="left" w:pos="1134"/>
          <w:tab w:val="left" w:pos="1276"/>
        </w:tabs>
        <w:ind w:left="284" w:right="629"/>
        <w:jc w:val="both"/>
        <w:rPr>
          <w:sz w:val="20"/>
          <w:szCs w:val="20"/>
        </w:rPr>
      </w:pPr>
      <w:r w:rsidRPr="009B2C74">
        <w:rPr>
          <w:sz w:val="20"/>
          <w:szCs w:val="20"/>
        </w:rPr>
        <w:t xml:space="preserve">f. Drzewa nasadzane zabezpieczyć 3-ma palikami i okorowanie wokół drzewka. Przyjąć w miarę możliwości jedną średnicę (wiek drzewek) oraz ich rodzaj. </w:t>
      </w:r>
    </w:p>
    <w:p w14:paraId="7823ADB8" w14:textId="601DC223" w:rsidR="009B2C74" w:rsidRPr="009B2C74" w:rsidRDefault="009B2C74" w:rsidP="00C72B6C">
      <w:pPr>
        <w:tabs>
          <w:tab w:val="left" w:pos="567"/>
          <w:tab w:val="left" w:pos="1134"/>
          <w:tab w:val="left" w:pos="1276"/>
        </w:tabs>
        <w:ind w:left="284" w:right="629"/>
        <w:jc w:val="both"/>
        <w:rPr>
          <w:sz w:val="20"/>
          <w:szCs w:val="20"/>
          <w:u w:val="single"/>
        </w:rPr>
      </w:pPr>
      <w:r w:rsidRPr="009B2C74">
        <w:rPr>
          <w:sz w:val="20"/>
          <w:szCs w:val="20"/>
          <w:u w:val="single"/>
        </w:rPr>
        <w:t>Wykonawca wyniki inwentaryzacji zieleni oraz planowane nasadzenia wprowadzi do bazy informacji o drzewach, którą udostępni mu Zamawiający w trakcie realizacji zadania.</w:t>
      </w:r>
    </w:p>
    <w:p w14:paraId="1655FF09" w14:textId="2F5E36DF" w:rsidR="00F6181D" w:rsidRPr="00865B6A" w:rsidRDefault="00F0173A" w:rsidP="00865B6A">
      <w:pPr>
        <w:pStyle w:val="Nagwek1"/>
        <w:numPr>
          <w:ilvl w:val="1"/>
          <w:numId w:val="1"/>
        </w:numPr>
        <w:tabs>
          <w:tab w:val="left" w:pos="567"/>
          <w:tab w:val="left" w:pos="1134"/>
          <w:tab w:val="left" w:pos="1276"/>
        </w:tabs>
        <w:spacing w:before="156"/>
        <w:ind w:left="284" w:right="629" w:firstLine="0"/>
        <w:jc w:val="both"/>
      </w:pPr>
      <w:bookmarkStart w:id="34" w:name="_Toc120294067"/>
      <w:bookmarkStart w:id="35" w:name="_Toc120450088"/>
      <w:bookmarkStart w:id="36" w:name="_Toc120450298"/>
      <w:r w:rsidRPr="00865B6A">
        <w:lastRenderedPageBreak/>
        <w:t>Określenia</w:t>
      </w:r>
      <w:r w:rsidRPr="00865B6A">
        <w:rPr>
          <w:spacing w:val="-2"/>
        </w:rPr>
        <w:t xml:space="preserve"> </w:t>
      </w:r>
      <w:r w:rsidRPr="00865B6A">
        <w:t>podstawowe</w:t>
      </w:r>
      <w:bookmarkEnd w:id="31"/>
      <w:bookmarkEnd w:id="32"/>
      <w:bookmarkEnd w:id="33"/>
      <w:bookmarkEnd w:id="34"/>
      <w:bookmarkEnd w:id="35"/>
      <w:bookmarkEnd w:id="36"/>
    </w:p>
    <w:p w14:paraId="776FBCFF" w14:textId="6E54B61D" w:rsidR="006F4F86" w:rsidRPr="00865B6A" w:rsidRDefault="006F4F86" w:rsidP="00865B6A">
      <w:pPr>
        <w:pStyle w:val="Akapitzlist"/>
        <w:tabs>
          <w:tab w:val="left" w:pos="567"/>
          <w:tab w:val="left" w:pos="1134"/>
          <w:tab w:val="left" w:pos="1276"/>
        </w:tabs>
        <w:ind w:left="284" w:right="629" w:firstLine="0"/>
        <w:rPr>
          <w:sz w:val="20"/>
          <w:szCs w:val="20"/>
        </w:rPr>
      </w:pPr>
      <w:r w:rsidRPr="00865B6A">
        <w:rPr>
          <w:b/>
          <w:sz w:val="20"/>
          <w:szCs w:val="20"/>
        </w:rPr>
        <w:t>Ziemia urodzajna</w:t>
      </w:r>
      <w:r w:rsidRPr="00865B6A">
        <w:rPr>
          <w:sz w:val="20"/>
          <w:szCs w:val="20"/>
        </w:rPr>
        <w:t xml:space="preserve"> - powierzchniowa warstwa gruntu o zawartości, co najmniej 2% części organicznych. Grubość warstwy ziemi urodzajnej zależna jest od głębokości zalegania.</w:t>
      </w:r>
    </w:p>
    <w:p w14:paraId="1CFC5EC1" w14:textId="327EECC5" w:rsidR="006F4F86" w:rsidRPr="00865B6A" w:rsidRDefault="006F4F86" w:rsidP="00865B6A">
      <w:pPr>
        <w:pStyle w:val="Akapitzlist"/>
        <w:tabs>
          <w:tab w:val="left" w:pos="567"/>
          <w:tab w:val="left" w:pos="1134"/>
          <w:tab w:val="left" w:pos="1276"/>
        </w:tabs>
        <w:ind w:left="284" w:right="629" w:firstLine="0"/>
        <w:rPr>
          <w:sz w:val="20"/>
          <w:szCs w:val="20"/>
        </w:rPr>
      </w:pPr>
      <w:r w:rsidRPr="00865B6A">
        <w:rPr>
          <w:b/>
          <w:sz w:val="20"/>
          <w:szCs w:val="20"/>
        </w:rPr>
        <w:t>Materia roślinny</w:t>
      </w:r>
      <w:r w:rsidRPr="00865B6A">
        <w:rPr>
          <w:sz w:val="20"/>
          <w:szCs w:val="20"/>
        </w:rPr>
        <w:t xml:space="preserve"> - sadzonki drzew, krzewów oraz pnączy</w:t>
      </w:r>
      <w:r w:rsidR="00865B6A">
        <w:rPr>
          <w:sz w:val="20"/>
          <w:szCs w:val="20"/>
        </w:rPr>
        <w:t>.</w:t>
      </w:r>
    </w:p>
    <w:p w14:paraId="5F5C0183" w14:textId="4A4E0ED1" w:rsidR="006F4F86" w:rsidRPr="00865B6A" w:rsidRDefault="006F4F86" w:rsidP="00865B6A">
      <w:pPr>
        <w:pStyle w:val="Akapitzlist"/>
        <w:tabs>
          <w:tab w:val="left" w:pos="567"/>
          <w:tab w:val="left" w:pos="1134"/>
          <w:tab w:val="left" w:pos="1276"/>
        </w:tabs>
        <w:ind w:left="284" w:right="629" w:firstLine="0"/>
        <w:rPr>
          <w:sz w:val="20"/>
          <w:szCs w:val="20"/>
        </w:rPr>
      </w:pPr>
      <w:r w:rsidRPr="00865B6A">
        <w:rPr>
          <w:b/>
          <w:sz w:val="20"/>
          <w:szCs w:val="20"/>
        </w:rPr>
        <w:t>Forma naturalna</w:t>
      </w:r>
      <w:r w:rsidRPr="00865B6A">
        <w:rPr>
          <w:sz w:val="20"/>
          <w:szCs w:val="20"/>
        </w:rPr>
        <w:t xml:space="preserve"> - forma rośliny zgodna z naturalnymi cechami wzrostu danego gatunku lub odmiany. W przypadku drzew powinien być wyraźnie wykształcony przewodnik (pęd główny), nie przycięty na koronę i nie podkrzesywany, na którym są równo rozłożone pędy boczne</w:t>
      </w:r>
      <w:r w:rsidR="00865B6A">
        <w:rPr>
          <w:sz w:val="20"/>
          <w:szCs w:val="20"/>
        </w:rPr>
        <w:t>,</w:t>
      </w:r>
      <w:r w:rsidRPr="00865B6A">
        <w:rPr>
          <w:sz w:val="20"/>
          <w:szCs w:val="20"/>
        </w:rPr>
        <w:t xml:space="preserve"> z których pierwszy wyrasta na wysokości około 40 cm od szyjki.</w:t>
      </w:r>
    </w:p>
    <w:p w14:paraId="7BCD8230" w14:textId="0CBD674D" w:rsidR="006F4F86" w:rsidRPr="00865B6A" w:rsidRDefault="006F4F86" w:rsidP="00865B6A">
      <w:pPr>
        <w:pStyle w:val="Akapitzlist"/>
        <w:tabs>
          <w:tab w:val="left" w:pos="567"/>
          <w:tab w:val="left" w:pos="1134"/>
          <w:tab w:val="left" w:pos="1276"/>
        </w:tabs>
        <w:ind w:left="284" w:right="629" w:firstLine="0"/>
        <w:rPr>
          <w:sz w:val="20"/>
          <w:szCs w:val="20"/>
        </w:rPr>
      </w:pPr>
      <w:r w:rsidRPr="00865B6A">
        <w:rPr>
          <w:b/>
          <w:sz w:val="20"/>
          <w:szCs w:val="20"/>
        </w:rPr>
        <w:t>Forma pienna</w:t>
      </w:r>
      <w:r w:rsidRPr="00865B6A">
        <w:rPr>
          <w:sz w:val="20"/>
          <w:szCs w:val="20"/>
        </w:rPr>
        <w:t xml:space="preserve"> – forma drzewa lub krzewu z wyraźnie uformowanym pniem i koroną.</w:t>
      </w:r>
      <w:r w:rsidR="00865B6A">
        <w:rPr>
          <w:sz w:val="20"/>
          <w:szCs w:val="20"/>
        </w:rPr>
        <w:t xml:space="preserve"> </w:t>
      </w:r>
      <w:r w:rsidRPr="00865B6A">
        <w:rPr>
          <w:sz w:val="20"/>
          <w:szCs w:val="20"/>
        </w:rPr>
        <w:t>Charakteryzuje się wyraźnie wykształconym przewodnikiem oraz koroną.</w:t>
      </w:r>
    </w:p>
    <w:p w14:paraId="5C3BA291" w14:textId="268409DC" w:rsidR="006F4F86" w:rsidRPr="00865B6A" w:rsidRDefault="006F4F86" w:rsidP="00865B6A">
      <w:pPr>
        <w:pStyle w:val="Akapitzlist"/>
        <w:tabs>
          <w:tab w:val="left" w:pos="567"/>
          <w:tab w:val="left" w:pos="1134"/>
          <w:tab w:val="left" w:pos="1276"/>
        </w:tabs>
        <w:ind w:left="284" w:right="629" w:firstLine="0"/>
        <w:rPr>
          <w:sz w:val="20"/>
          <w:szCs w:val="20"/>
        </w:rPr>
      </w:pPr>
      <w:r w:rsidRPr="00865B6A">
        <w:rPr>
          <w:b/>
          <w:sz w:val="20"/>
          <w:szCs w:val="20"/>
        </w:rPr>
        <w:t>Forma krzewiasta</w:t>
      </w:r>
      <w:r w:rsidRPr="00865B6A">
        <w:rPr>
          <w:sz w:val="20"/>
          <w:szCs w:val="20"/>
        </w:rPr>
        <w:t xml:space="preserve"> - forma wielopędowa, która została utworzona w szkółce przez niskie przycięcie przewodnika powodujące wybicie min.3 pędów bocznych, nie wyżej</w:t>
      </w:r>
      <w:r w:rsidR="00865B6A">
        <w:rPr>
          <w:sz w:val="20"/>
          <w:szCs w:val="20"/>
        </w:rPr>
        <w:t xml:space="preserve"> </w:t>
      </w:r>
      <w:r w:rsidRPr="00865B6A">
        <w:rPr>
          <w:sz w:val="20"/>
          <w:szCs w:val="20"/>
        </w:rPr>
        <w:t>niż 10 cm nad szyjką korzeniową dla najwyższego pędu.</w:t>
      </w:r>
    </w:p>
    <w:p w14:paraId="6B7B8870" w14:textId="0CBE6046" w:rsidR="006F4F86" w:rsidRPr="00865B6A" w:rsidRDefault="006F4F86" w:rsidP="00865B6A">
      <w:pPr>
        <w:pStyle w:val="Akapitzlist"/>
        <w:tabs>
          <w:tab w:val="left" w:pos="567"/>
          <w:tab w:val="left" w:pos="1134"/>
          <w:tab w:val="left" w:pos="1276"/>
        </w:tabs>
        <w:ind w:left="284" w:right="629" w:firstLine="0"/>
        <w:rPr>
          <w:sz w:val="20"/>
          <w:szCs w:val="20"/>
        </w:rPr>
      </w:pPr>
      <w:r w:rsidRPr="00865B6A">
        <w:rPr>
          <w:b/>
          <w:sz w:val="20"/>
          <w:szCs w:val="20"/>
        </w:rPr>
        <w:t>Przewodnik</w:t>
      </w:r>
      <w:r w:rsidRPr="00865B6A">
        <w:rPr>
          <w:sz w:val="20"/>
          <w:szCs w:val="20"/>
        </w:rPr>
        <w:t xml:space="preserve"> – pęd główny stanowiący oś drzewa.</w:t>
      </w:r>
    </w:p>
    <w:p w14:paraId="6CE0518F" w14:textId="35D0B372" w:rsidR="006F4F86" w:rsidRPr="00865B6A" w:rsidRDefault="006F4F86" w:rsidP="00865B6A">
      <w:pPr>
        <w:pStyle w:val="Akapitzlist"/>
        <w:tabs>
          <w:tab w:val="left" w:pos="567"/>
          <w:tab w:val="left" w:pos="1134"/>
          <w:tab w:val="left" w:pos="1276"/>
        </w:tabs>
        <w:ind w:left="284" w:right="629" w:firstLine="0"/>
        <w:rPr>
          <w:sz w:val="20"/>
          <w:szCs w:val="20"/>
        </w:rPr>
      </w:pPr>
      <w:r w:rsidRPr="00865B6A">
        <w:rPr>
          <w:b/>
          <w:sz w:val="20"/>
          <w:szCs w:val="20"/>
        </w:rPr>
        <w:t>Pień</w:t>
      </w:r>
      <w:r w:rsidRPr="00865B6A">
        <w:rPr>
          <w:sz w:val="20"/>
          <w:szCs w:val="20"/>
        </w:rPr>
        <w:t xml:space="preserve"> - nieugałęziona dolna część przewodnika.</w:t>
      </w:r>
    </w:p>
    <w:p w14:paraId="1939FFE7" w14:textId="5930BD0D" w:rsidR="006F4F86" w:rsidRPr="00865B6A" w:rsidRDefault="006F4F86" w:rsidP="00865B6A">
      <w:pPr>
        <w:pStyle w:val="Akapitzlist"/>
        <w:tabs>
          <w:tab w:val="left" w:pos="567"/>
          <w:tab w:val="left" w:pos="1134"/>
          <w:tab w:val="left" w:pos="1276"/>
        </w:tabs>
        <w:ind w:left="284" w:right="629" w:firstLine="0"/>
        <w:rPr>
          <w:sz w:val="20"/>
          <w:szCs w:val="20"/>
        </w:rPr>
      </w:pPr>
      <w:r w:rsidRPr="00865B6A">
        <w:rPr>
          <w:b/>
          <w:sz w:val="20"/>
          <w:szCs w:val="20"/>
        </w:rPr>
        <w:t>Obwód pnia</w:t>
      </w:r>
      <w:r w:rsidRPr="00865B6A">
        <w:rPr>
          <w:sz w:val="20"/>
          <w:szCs w:val="20"/>
        </w:rPr>
        <w:t xml:space="preserve"> – mierzony dla drzew o wysokości 100 cm od powierzchni ziemi (cm)</w:t>
      </w:r>
      <w:r w:rsidR="00865B6A">
        <w:rPr>
          <w:sz w:val="20"/>
          <w:szCs w:val="20"/>
        </w:rPr>
        <w:t>.</w:t>
      </w:r>
    </w:p>
    <w:p w14:paraId="61F65A2C" w14:textId="702A12C1" w:rsidR="006F4F86" w:rsidRPr="00865B6A" w:rsidRDefault="006F4F86" w:rsidP="00865B6A">
      <w:pPr>
        <w:pStyle w:val="Akapitzlist"/>
        <w:tabs>
          <w:tab w:val="left" w:pos="567"/>
          <w:tab w:val="left" w:pos="1134"/>
          <w:tab w:val="left" w:pos="1276"/>
        </w:tabs>
        <w:ind w:left="284" w:right="629" w:firstLine="0"/>
        <w:rPr>
          <w:sz w:val="20"/>
          <w:szCs w:val="20"/>
        </w:rPr>
      </w:pPr>
      <w:r w:rsidRPr="00865B6A">
        <w:rPr>
          <w:b/>
          <w:sz w:val="20"/>
          <w:szCs w:val="20"/>
        </w:rPr>
        <w:t>Szyjka korzeniowa</w:t>
      </w:r>
      <w:r w:rsidRPr="00865B6A">
        <w:rPr>
          <w:sz w:val="20"/>
          <w:szCs w:val="20"/>
        </w:rPr>
        <w:t xml:space="preserve"> – część rośliny pomiędzy korzeniem a pędem.</w:t>
      </w:r>
    </w:p>
    <w:p w14:paraId="47B586BC" w14:textId="0E91315A" w:rsidR="006F4F86" w:rsidRPr="00865B6A" w:rsidRDefault="006F4F86" w:rsidP="00865B6A">
      <w:pPr>
        <w:pStyle w:val="Akapitzlist"/>
        <w:tabs>
          <w:tab w:val="left" w:pos="567"/>
          <w:tab w:val="left" w:pos="1134"/>
          <w:tab w:val="left" w:pos="1276"/>
        </w:tabs>
        <w:ind w:left="284" w:right="629" w:firstLine="0"/>
        <w:rPr>
          <w:sz w:val="20"/>
          <w:szCs w:val="20"/>
        </w:rPr>
      </w:pPr>
      <w:r w:rsidRPr="00865B6A">
        <w:rPr>
          <w:b/>
          <w:sz w:val="20"/>
          <w:szCs w:val="20"/>
        </w:rPr>
        <w:t>Bryła korzeniowa</w:t>
      </w:r>
      <w:r w:rsidRPr="00865B6A">
        <w:rPr>
          <w:sz w:val="20"/>
          <w:szCs w:val="20"/>
        </w:rPr>
        <w:t xml:space="preserve"> - uformowana przez szkółkowanie bryła ziemi z przerastającymi ją korzeniami rośliny.</w:t>
      </w:r>
    </w:p>
    <w:p w14:paraId="5AD8B9D1" w14:textId="095D97F0" w:rsidR="006F4F86" w:rsidRPr="00865B6A" w:rsidRDefault="006F4F86" w:rsidP="00865B6A">
      <w:pPr>
        <w:pStyle w:val="Akapitzlist"/>
        <w:tabs>
          <w:tab w:val="left" w:pos="567"/>
          <w:tab w:val="left" w:pos="1134"/>
          <w:tab w:val="left" w:pos="1276"/>
        </w:tabs>
        <w:ind w:left="284" w:right="629" w:firstLine="0"/>
        <w:rPr>
          <w:sz w:val="20"/>
          <w:szCs w:val="20"/>
        </w:rPr>
      </w:pPr>
      <w:r w:rsidRPr="00865B6A">
        <w:rPr>
          <w:b/>
          <w:sz w:val="20"/>
          <w:szCs w:val="20"/>
        </w:rPr>
        <w:t>System korzeniowy</w:t>
      </w:r>
      <w:r w:rsidRPr="00865B6A">
        <w:rPr>
          <w:sz w:val="20"/>
          <w:szCs w:val="20"/>
        </w:rPr>
        <w:t xml:space="preserve"> – zespół korzeni uformowany przez roślinę.</w:t>
      </w:r>
    </w:p>
    <w:p w14:paraId="6735EFC4" w14:textId="567A6847" w:rsidR="006F4F86" w:rsidRPr="00865B6A" w:rsidRDefault="006F4F86" w:rsidP="00865B6A">
      <w:pPr>
        <w:pStyle w:val="Akapitzlist"/>
        <w:tabs>
          <w:tab w:val="left" w:pos="567"/>
          <w:tab w:val="left" w:pos="1134"/>
          <w:tab w:val="left" w:pos="1276"/>
        </w:tabs>
        <w:ind w:left="284" w:right="629" w:firstLine="0"/>
        <w:rPr>
          <w:sz w:val="20"/>
          <w:szCs w:val="20"/>
        </w:rPr>
      </w:pPr>
      <w:r w:rsidRPr="00865B6A">
        <w:rPr>
          <w:b/>
          <w:sz w:val="20"/>
          <w:szCs w:val="20"/>
        </w:rPr>
        <w:t>Wysokość sadzonki</w:t>
      </w:r>
      <w:r w:rsidRPr="00865B6A">
        <w:rPr>
          <w:sz w:val="20"/>
          <w:szCs w:val="20"/>
        </w:rPr>
        <w:t xml:space="preserve"> – długość mierzona od szyjki korzeniowej do najwyższej części rośliny.</w:t>
      </w:r>
    </w:p>
    <w:p w14:paraId="6C757356" w14:textId="543E8D50" w:rsidR="006F4F86" w:rsidRPr="00865B6A" w:rsidRDefault="006F4F86" w:rsidP="00865B6A">
      <w:pPr>
        <w:pStyle w:val="Akapitzlist"/>
        <w:tabs>
          <w:tab w:val="left" w:pos="567"/>
          <w:tab w:val="left" w:pos="1134"/>
          <w:tab w:val="left" w:pos="1276"/>
        </w:tabs>
        <w:ind w:left="284" w:right="629" w:firstLine="0"/>
        <w:rPr>
          <w:sz w:val="20"/>
          <w:szCs w:val="20"/>
        </w:rPr>
      </w:pPr>
      <w:r w:rsidRPr="00865B6A">
        <w:rPr>
          <w:b/>
          <w:sz w:val="20"/>
          <w:szCs w:val="20"/>
        </w:rPr>
        <w:t>Szerokość sadzonki</w:t>
      </w:r>
      <w:r w:rsidRPr="00865B6A">
        <w:rPr>
          <w:sz w:val="20"/>
          <w:szCs w:val="20"/>
        </w:rPr>
        <w:t xml:space="preserve"> – odległość mierzona w najszerszym miejscu rośliny.</w:t>
      </w:r>
    </w:p>
    <w:p w14:paraId="71596294" w14:textId="3DD191E3" w:rsidR="006F4F86" w:rsidRPr="00865B6A" w:rsidRDefault="006F4F86" w:rsidP="00865B6A">
      <w:pPr>
        <w:pStyle w:val="Akapitzlist"/>
        <w:tabs>
          <w:tab w:val="left" w:pos="567"/>
          <w:tab w:val="left" w:pos="1134"/>
          <w:tab w:val="left" w:pos="1276"/>
        </w:tabs>
        <w:ind w:left="284" w:right="629" w:firstLine="0"/>
        <w:rPr>
          <w:sz w:val="20"/>
          <w:szCs w:val="20"/>
        </w:rPr>
      </w:pPr>
      <w:r w:rsidRPr="00865B6A">
        <w:rPr>
          <w:b/>
          <w:sz w:val="20"/>
          <w:szCs w:val="20"/>
        </w:rPr>
        <w:t>Szkółkowanie</w:t>
      </w:r>
      <w:r w:rsidRPr="00865B6A">
        <w:rPr>
          <w:sz w:val="20"/>
          <w:szCs w:val="20"/>
        </w:rPr>
        <w:t xml:space="preserve"> – przesadzanie roślin w szkółce w odpowiednio dobranej do ich gatunku i odmiany rozstawie, mające na celu rozwinięci</w:t>
      </w:r>
      <w:r w:rsidR="00865B6A">
        <w:rPr>
          <w:sz w:val="20"/>
          <w:szCs w:val="20"/>
        </w:rPr>
        <w:t>e zwartego systemu korzeniowego.</w:t>
      </w:r>
    </w:p>
    <w:p w14:paraId="496BCFA2" w14:textId="1014AD5B" w:rsidR="006F4F86" w:rsidRPr="00865B6A" w:rsidRDefault="006F4F86" w:rsidP="00865B6A">
      <w:pPr>
        <w:pStyle w:val="Akapitzlist"/>
        <w:tabs>
          <w:tab w:val="left" w:pos="567"/>
          <w:tab w:val="left" w:pos="1134"/>
          <w:tab w:val="left" w:pos="1276"/>
        </w:tabs>
        <w:ind w:left="284" w:right="629" w:firstLine="0"/>
        <w:rPr>
          <w:sz w:val="20"/>
          <w:szCs w:val="20"/>
        </w:rPr>
      </w:pPr>
      <w:r w:rsidRPr="00865B6A">
        <w:rPr>
          <w:b/>
          <w:sz w:val="20"/>
          <w:szCs w:val="20"/>
        </w:rPr>
        <w:t>Pojemnik</w:t>
      </w:r>
      <w:r w:rsidRPr="00865B6A">
        <w:rPr>
          <w:sz w:val="20"/>
          <w:szCs w:val="20"/>
        </w:rPr>
        <w:t xml:space="preserve"> – naczynie z tworzywa sztucznego z dnem o pojemności powyżej 1,5 l do uprawy roślin.</w:t>
      </w:r>
    </w:p>
    <w:p w14:paraId="480965E6" w14:textId="77777777" w:rsidR="006F4F86" w:rsidRPr="00865B6A" w:rsidRDefault="006F4F86" w:rsidP="00865B6A">
      <w:pPr>
        <w:pStyle w:val="Akapitzlist"/>
        <w:tabs>
          <w:tab w:val="left" w:pos="567"/>
          <w:tab w:val="left" w:pos="1134"/>
          <w:tab w:val="left" w:pos="1276"/>
        </w:tabs>
        <w:ind w:left="284" w:right="629" w:firstLine="0"/>
        <w:rPr>
          <w:sz w:val="20"/>
          <w:szCs w:val="20"/>
        </w:rPr>
      </w:pPr>
      <w:r w:rsidRPr="00865B6A">
        <w:rPr>
          <w:b/>
          <w:sz w:val="20"/>
          <w:szCs w:val="20"/>
        </w:rPr>
        <w:t>Obsiew</w:t>
      </w:r>
      <w:r w:rsidRPr="00865B6A">
        <w:rPr>
          <w:sz w:val="20"/>
          <w:szCs w:val="20"/>
        </w:rPr>
        <w:t xml:space="preserve"> – proces polegający na nanoszeniu mieszanek siewnych w celu biologicznego utrwalania powierzchni gruntu.</w:t>
      </w:r>
    </w:p>
    <w:p w14:paraId="4F3394AD" w14:textId="1C5645AD" w:rsidR="006F4F86" w:rsidRPr="00865B6A" w:rsidRDefault="006F4F86" w:rsidP="00865B6A">
      <w:pPr>
        <w:pStyle w:val="Akapitzlist"/>
        <w:tabs>
          <w:tab w:val="left" w:pos="567"/>
          <w:tab w:val="left" w:pos="1134"/>
          <w:tab w:val="left" w:pos="1276"/>
        </w:tabs>
        <w:ind w:left="284" w:right="629" w:firstLine="0"/>
        <w:rPr>
          <w:sz w:val="20"/>
          <w:szCs w:val="20"/>
        </w:rPr>
      </w:pPr>
      <w:proofErr w:type="spellStart"/>
      <w:r w:rsidRPr="00865B6A">
        <w:rPr>
          <w:b/>
          <w:sz w:val="20"/>
          <w:szCs w:val="20"/>
        </w:rPr>
        <w:t>Hydrosiew</w:t>
      </w:r>
      <w:proofErr w:type="spellEnd"/>
      <w:r w:rsidRPr="00865B6A">
        <w:rPr>
          <w:sz w:val="20"/>
          <w:szCs w:val="20"/>
        </w:rPr>
        <w:t xml:space="preserve"> – proces obejmujący nanoszenie hydromechanicznie mieszanek siewnych, środków użyźniających, wypełniaczy, hydrożelu, stymulantów wzrostu i substancji klejących w celu biologicznego utrwalania powierzchni gruntu.</w:t>
      </w:r>
    </w:p>
    <w:p w14:paraId="6D01E9F7" w14:textId="4C3B3AF4" w:rsidR="006F4F86" w:rsidRPr="00865B6A" w:rsidRDefault="006F4F86" w:rsidP="00865B6A">
      <w:pPr>
        <w:pStyle w:val="Akapitzlist"/>
        <w:tabs>
          <w:tab w:val="left" w:pos="567"/>
          <w:tab w:val="left" w:pos="1134"/>
          <w:tab w:val="left" w:pos="1276"/>
        </w:tabs>
        <w:ind w:left="284" w:right="629" w:firstLine="0"/>
        <w:rPr>
          <w:sz w:val="20"/>
          <w:szCs w:val="20"/>
        </w:rPr>
      </w:pPr>
      <w:r w:rsidRPr="00865B6A">
        <w:rPr>
          <w:b/>
          <w:sz w:val="20"/>
          <w:szCs w:val="20"/>
        </w:rPr>
        <w:t xml:space="preserve">Mata </w:t>
      </w:r>
      <w:proofErr w:type="spellStart"/>
      <w:r w:rsidRPr="00865B6A">
        <w:rPr>
          <w:b/>
          <w:sz w:val="20"/>
          <w:szCs w:val="20"/>
        </w:rPr>
        <w:t>przeciwchwastowa</w:t>
      </w:r>
      <w:proofErr w:type="spellEnd"/>
      <w:r w:rsidRPr="00865B6A">
        <w:rPr>
          <w:sz w:val="20"/>
          <w:szCs w:val="20"/>
        </w:rPr>
        <w:t xml:space="preserve"> – osłona gleby z foli polipropylenowej stabilizowanej na promienie UV, w kolorze czarnym, lub geowłóknina, stanowiąca membranę między gruntem a korą drzewną, stosowana w celu przeciwdziałania wzrostowi chwastów.</w:t>
      </w:r>
    </w:p>
    <w:p w14:paraId="3BDD5267" w14:textId="11EC4197" w:rsidR="006F4F86" w:rsidRPr="00865B6A" w:rsidRDefault="006F4F86" w:rsidP="00865B6A">
      <w:pPr>
        <w:pStyle w:val="Akapitzlist"/>
        <w:tabs>
          <w:tab w:val="left" w:pos="567"/>
          <w:tab w:val="left" w:pos="1134"/>
          <w:tab w:val="left" w:pos="1276"/>
        </w:tabs>
        <w:ind w:left="284" w:right="629" w:firstLine="0"/>
        <w:rPr>
          <w:sz w:val="20"/>
          <w:szCs w:val="20"/>
        </w:rPr>
      </w:pPr>
      <w:r w:rsidRPr="00865B6A">
        <w:rPr>
          <w:b/>
          <w:sz w:val="20"/>
          <w:szCs w:val="20"/>
        </w:rPr>
        <w:t>Ściółkowanie</w:t>
      </w:r>
      <w:r w:rsidRPr="00865B6A">
        <w:rPr>
          <w:sz w:val="20"/>
          <w:szCs w:val="20"/>
        </w:rPr>
        <w:t xml:space="preserve"> – pokrywanie powierzchni gleby zrębkami lub mielona korą drzewną, warstwa grubości min 5 cm, w celu zmniejszenia parowania wody, niedopuszczenia do rozwoju chwastów oraz zapobieżenia erozji wodnej i wietrznej, a zimą w celu ochrony przed mrozem </w:t>
      </w:r>
      <w:proofErr w:type="spellStart"/>
      <w:r w:rsidRPr="00865B6A">
        <w:rPr>
          <w:sz w:val="20"/>
          <w:szCs w:val="20"/>
        </w:rPr>
        <w:t>nasadzeń</w:t>
      </w:r>
      <w:proofErr w:type="spellEnd"/>
      <w:r w:rsidRPr="00865B6A">
        <w:rPr>
          <w:sz w:val="20"/>
          <w:szCs w:val="20"/>
        </w:rPr>
        <w:t xml:space="preserve"> drzew, krzewów i pnączy.</w:t>
      </w:r>
    </w:p>
    <w:p w14:paraId="3CFE0B94" w14:textId="55297A6A" w:rsidR="006F4F86" w:rsidRPr="00865B6A" w:rsidRDefault="006F4F86" w:rsidP="00865B6A">
      <w:pPr>
        <w:pStyle w:val="Akapitzlist"/>
        <w:tabs>
          <w:tab w:val="left" w:pos="567"/>
          <w:tab w:val="left" w:pos="1134"/>
          <w:tab w:val="left" w:pos="1276"/>
        </w:tabs>
        <w:ind w:left="284" w:right="629" w:firstLine="0"/>
        <w:rPr>
          <w:sz w:val="20"/>
          <w:szCs w:val="20"/>
        </w:rPr>
      </w:pPr>
      <w:r w:rsidRPr="00865B6A">
        <w:rPr>
          <w:b/>
          <w:sz w:val="20"/>
          <w:szCs w:val="20"/>
        </w:rPr>
        <w:t>Zrębki</w:t>
      </w:r>
      <w:r w:rsidRPr="00865B6A">
        <w:rPr>
          <w:sz w:val="20"/>
          <w:szCs w:val="20"/>
        </w:rPr>
        <w:t xml:space="preserve"> – materiał, uzyskany poprzez rozdrobnienie specjalnymi maszynami </w:t>
      </w:r>
      <w:proofErr w:type="spellStart"/>
      <w:r w:rsidRPr="00865B6A">
        <w:rPr>
          <w:sz w:val="20"/>
          <w:szCs w:val="20"/>
        </w:rPr>
        <w:t>drągowizny</w:t>
      </w:r>
      <w:proofErr w:type="spellEnd"/>
      <w:r w:rsidRPr="00865B6A">
        <w:rPr>
          <w:sz w:val="20"/>
          <w:szCs w:val="20"/>
        </w:rPr>
        <w:t>, gałęzi i karpiny z usunięcia zieleni.</w:t>
      </w:r>
    </w:p>
    <w:p w14:paraId="4F6386A7" w14:textId="2B3B0D44" w:rsidR="006F4F86" w:rsidRPr="00865B6A" w:rsidRDefault="006F4F86" w:rsidP="00865B6A">
      <w:pPr>
        <w:pStyle w:val="Akapitzlist"/>
        <w:tabs>
          <w:tab w:val="left" w:pos="567"/>
          <w:tab w:val="left" w:pos="1134"/>
          <w:tab w:val="left" w:pos="1276"/>
        </w:tabs>
        <w:ind w:left="284" w:right="629" w:firstLine="0"/>
        <w:rPr>
          <w:sz w:val="20"/>
          <w:szCs w:val="20"/>
        </w:rPr>
      </w:pPr>
      <w:r w:rsidRPr="00865B6A">
        <w:rPr>
          <w:b/>
          <w:sz w:val="20"/>
          <w:szCs w:val="20"/>
        </w:rPr>
        <w:t>Kora drzewna</w:t>
      </w:r>
      <w:r w:rsidRPr="00865B6A">
        <w:rPr>
          <w:sz w:val="20"/>
          <w:szCs w:val="20"/>
        </w:rPr>
        <w:t xml:space="preserve"> – materiał pochodzący z drzew iglastych, kompostowany minimum 9 miesięcy.</w:t>
      </w:r>
    </w:p>
    <w:p w14:paraId="632BC0C1" w14:textId="0D435967" w:rsidR="006F4F86" w:rsidRPr="00865B6A" w:rsidRDefault="006F4F86" w:rsidP="00865B6A">
      <w:pPr>
        <w:pStyle w:val="Akapitzlist"/>
        <w:tabs>
          <w:tab w:val="left" w:pos="567"/>
          <w:tab w:val="left" w:pos="1134"/>
          <w:tab w:val="left" w:pos="1276"/>
        </w:tabs>
        <w:ind w:left="284" w:right="629" w:firstLine="0"/>
        <w:rPr>
          <w:sz w:val="20"/>
          <w:szCs w:val="20"/>
        </w:rPr>
      </w:pPr>
      <w:r w:rsidRPr="00865B6A">
        <w:rPr>
          <w:b/>
          <w:sz w:val="20"/>
          <w:szCs w:val="20"/>
        </w:rPr>
        <w:t>Kompostowanie</w:t>
      </w:r>
      <w:r w:rsidRPr="00865B6A">
        <w:rPr>
          <w:sz w:val="20"/>
          <w:szCs w:val="20"/>
        </w:rPr>
        <w:t xml:space="preserve"> – proces polegający na rozkładzie substancji organicznej przez mikroorganizmy.</w:t>
      </w:r>
    </w:p>
    <w:p w14:paraId="1A5349AC" w14:textId="51D0DC2D" w:rsidR="006F4F86" w:rsidRPr="00865B6A" w:rsidRDefault="006F4F86" w:rsidP="00865B6A">
      <w:pPr>
        <w:pStyle w:val="Akapitzlist"/>
        <w:tabs>
          <w:tab w:val="left" w:pos="567"/>
          <w:tab w:val="left" w:pos="1134"/>
          <w:tab w:val="left" w:pos="1276"/>
        </w:tabs>
        <w:ind w:left="284" w:right="629" w:firstLine="0"/>
        <w:rPr>
          <w:sz w:val="20"/>
          <w:szCs w:val="20"/>
        </w:rPr>
      </w:pPr>
      <w:r w:rsidRPr="00865B6A">
        <w:rPr>
          <w:b/>
          <w:sz w:val="20"/>
          <w:szCs w:val="20"/>
        </w:rPr>
        <w:t>Pryzmowanie humusu do ponownego użytku</w:t>
      </w:r>
      <w:r w:rsidRPr="00865B6A">
        <w:rPr>
          <w:sz w:val="20"/>
          <w:szCs w:val="20"/>
        </w:rPr>
        <w:t xml:space="preserve"> – składowanie humusu zdjętego z powierzchni w liniach rozgraniczających inwestycji w pryzmach o parametrach określonych w WIORB D01.02.02, w celu wykorzystania przy wykonaniu trawników i przygotowaniu terenu pod projektowane nasadzenia.</w:t>
      </w:r>
    </w:p>
    <w:p w14:paraId="4FB55AA8" w14:textId="1070735C" w:rsidR="006F4F86" w:rsidRPr="00865B6A" w:rsidRDefault="006F4F86" w:rsidP="00865B6A">
      <w:pPr>
        <w:pStyle w:val="Akapitzlist"/>
        <w:tabs>
          <w:tab w:val="left" w:pos="567"/>
          <w:tab w:val="left" w:pos="1134"/>
          <w:tab w:val="left" w:pos="1276"/>
        </w:tabs>
        <w:ind w:left="284" w:right="629" w:firstLine="0"/>
        <w:rPr>
          <w:sz w:val="20"/>
          <w:szCs w:val="20"/>
        </w:rPr>
      </w:pPr>
      <w:r w:rsidRPr="00865B6A">
        <w:rPr>
          <w:b/>
          <w:sz w:val="20"/>
          <w:szCs w:val="20"/>
        </w:rPr>
        <w:lastRenderedPageBreak/>
        <w:t>Badanie przydatności humusu do uprawy roślin</w:t>
      </w:r>
      <w:r w:rsidRPr="00865B6A">
        <w:rPr>
          <w:sz w:val="20"/>
          <w:szCs w:val="20"/>
        </w:rPr>
        <w:t xml:space="preserve"> – badania humusu zdjętego z powierzchni w liniach rozgraniczających inwestycji wykonane przez stacje </w:t>
      </w:r>
      <w:proofErr w:type="spellStart"/>
      <w:r w:rsidRPr="00865B6A">
        <w:rPr>
          <w:sz w:val="20"/>
          <w:szCs w:val="20"/>
        </w:rPr>
        <w:t>chemiczno</w:t>
      </w:r>
      <w:proofErr w:type="spellEnd"/>
      <w:r w:rsidRPr="00865B6A">
        <w:rPr>
          <w:sz w:val="20"/>
          <w:szCs w:val="20"/>
        </w:rPr>
        <w:t xml:space="preserve"> - rolniczą.</w:t>
      </w:r>
    </w:p>
    <w:p w14:paraId="3C254FC5" w14:textId="1D070CB3" w:rsidR="006F4F86" w:rsidRPr="00865B6A" w:rsidRDefault="006F4F86" w:rsidP="00865B6A">
      <w:pPr>
        <w:pStyle w:val="Akapitzlist"/>
        <w:tabs>
          <w:tab w:val="left" w:pos="567"/>
          <w:tab w:val="left" w:pos="1134"/>
          <w:tab w:val="left" w:pos="1276"/>
        </w:tabs>
        <w:ind w:left="284" w:right="629" w:firstLine="0"/>
        <w:rPr>
          <w:sz w:val="20"/>
          <w:szCs w:val="20"/>
        </w:rPr>
      </w:pPr>
      <w:r w:rsidRPr="00865B6A">
        <w:rPr>
          <w:b/>
          <w:sz w:val="20"/>
          <w:szCs w:val="20"/>
        </w:rPr>
        <w:t>Mata kokosowa</w:t>
      </w:r>
      <w:r w:rsidRPr="00865B6A">
        <w:rPr>
          <w:sz w:val="20"/>
          <w:szCs w:val="20"/>
        </w:rPr>
        <w:t xml:space="preserve"> – osłona wykonana na powierzchni skarp korpusu drogowego z mat biodegradowalnych o określonych właściwościach w celu ich wzmocnienia oraz przeciwdziałania zjawiskom erozyjnym.</w:t>
      </w:r>
    </w:p>
    <w:p w14:paraId="0EB91DEE" w14:textId="77777777" w:rsidR="006F4F86" w:rsidRPr="00865B6A" w:rsidRDefault="006F4F86" w:rsidP="00865B6A">
      <w:pPr>
        <w:pStyle w:val="Akapitzlist"/>
        <w:tabs>
          <w:tab w:val="left" w:pos="567"/>
          <w:tab w:val="left" w:pos="1134"/>
          <w:tab w:val="left" w:pos="1276"/>
        </w:tabs>
        <w:ind w:left="284" w:right="629" w:firstLine="0"/>
        <w:rPr>
          <w:sz w:val="20"/>
          <w:szCs w:val="20"/>
        </w:rPr>
      </w:pPr>
      <w:r w:rsidRPr="00865B6A">
        <w:rPr>
          <w:b/>
          <w:sz w:val="20"/>
          <w:szCs w:val="20"/>
        </w:rPr>
        <w:t>Trawnik</w:t>
      </w:r>
      <w:r w:rsidRPr="00865B6A">
        <w:rPr>
          <w:sz w:val="20"/>
          <w:szCs w:val="20"/>
        </w:rPr>
        <w:t xml:space="preserve"> – powierzchnie obsiane mieszankami traw i roślin dwuliściennych w granicach robót ziemnych</w:t>
      </w:r>
    </w:p>
    <w:p w14:paraId="6B5FEDED" w14:textId="6EBDE151" w:rsidR="006F4F86" w:rsidRPr="00865B6A" w:rsidRDefault="006F4F86" w:rsidP="00865B6A">
      <w:pPr>
        <w:pStyle w:val="Akapitzlist"/>
        <w:tabs>
          <w:tab w:val="left" w:pos="567"/>
          <w:tab w:val="left" w:pos="1134"/>
          <w:tab w:val="left" w:pos="1276"/>
        </w:tabs>
        <w:ind w:left="284" w:right="629" w:firstLine="0"/>
        <w:rPr>
          <w:sz w:val="20"/>
          <w:szCs w:val="20"/>
        </w:rPr>
      </w:pPr>
      <w:r w:rsidRPr="00865B6A">
        <w:rPr>
          <w:b/>
          <w:sz w:val="20"/>
          <w:szCs w:val="20"/>
        </w:rPr>
        <w:t>Zieleń izolacyjna</w:t>
      </w:r>
      <w:r w:rsidRPr="00865B6A">
        <w:rPr>
          <w:sz w:val="20"/>
          <w:szCs w:val="20"/>
        </w:rPr>
        <w:t xml:space="preserve"> – jest to zieleń zakładana wzdłuż dróg w celu minimalizowania uciążliwości wynikających z emisji spalin, stanowią barierę rozprzestrzeniania zanieczyszczeń.</w:t>
      </w:r>
    </w:p>
    <w:p w14:paraId="497A55F4" w14:textId="3E3150F7" w:rsidR="00865B6A" w:rsidRDefault="00CB0844" w:rsidP="00B8171E">
      <w:pPr>
        <w:tabs>
          <w:tab w:val="left" w:pos="567"/>
          <w:tab w:val="left" w:pos="1134"/>
          <w:tab w:val="left" w:pos="1276"/>
        </w:tabs>
        <w:spacing w:before="119"/>
        <w:ind w:left="284" w:right="629"/>
        <w:jc w:val="both"/>
        <w:rPr>
          <w:sz w:val="20"/>
          <w:szCs w:val="20"/>
        </w:rPr>
      </w:pPr>
      <w:r w:rsidRPr="00865B6A">
        <w:rPr>
          <w:sz w:val="20"/>
          <w:szCs w:val="20"/>
        </w:rPr>
        <w:t>Pozostałe określenia podstawowe są zgodne z obowiązującymi, odpowiednimi polskimi normami i z definicjami podanymi w SST D-M-00.00</w:t>
      </w:r>
      <w:bookmarkStart w:id="37" w:name="_Toc120289422"/>
      <w:bookmarkStart w:id="38" w:name="_Toc120294068"/>
      <w:r w:rsidR="00B8171E">
        <w:rPr>
          <w:sz w:val="20"/>
          <w:szCs w:val="20"/>
        </w:rPr>
        <w:t>.00 „Wymagania ogólne” pkt 1.5.</w:t>
      </w:r>
    </w:p>
    <w:p w14:paraId="4D48BB99" w14:textId="77777777" w:rsidR="00B8171E" w:rsidRPr="00B8171E" w:rsidRDefault="00B8171E" w:rsidP="00B8171E">
      <w:pPr>
        <w:tabs>
          <w:tab w:val="left" w:pos="567"/>
          <w:tab w:val="left" w:pos="1134"/>
          <w:tab w:val="left" w:pos="1276"/>
        </w:tabs>
        <w:spacing w:before="119"/>
        <w:ind w:left="284" w:right="629"/>
        <w:jc w:val="both"/>
        <w:rPr>
          <w:sz w:val="20"/>
          <w:szCs w:val="20"/>
        </w:rPr>
      </w:pPr>
    </w:p>
    <w:p w14:paraId="6F4D1416" w14:textId="22203ABE" w:rsidR="005E72CC" w:rsidRPr="00865B6A" w:rsidRDefault="005E72CC" w:rsidP="00865B6A">
      <w:pPr>
        <w:pStyle w:val="Nagwek2"/>
        <w:tabs>
          <w:tab w:val="left" w:pos="567"/>
          <w:tab w:val="left" w:pos="1134"/>
          <w:tab w:val="left" w:pos="1276"/>
        </w:tabs>
        <w:spacing w:after="240"/>
        <w:ind w:left="284" w:right="629"/>
        <w:jc w:val="both"/>
        <w:rPr>
          <w:rFonts w:ascii="Verdana" w:hAnsi="Verdana"/>
          <w:b/>
          <w:color w:val="auto"/>
          <w:sz w:val="20"/>
          <w:szCs w:val="20"/>
        </w:rPr>
      </w:pPr>
      <w:bookmarkStart w:id="39" w:name="_Toc120450089"/>
      <w:bookmarkStart w:id="40" w:name="_Toc120450299"/>
      <w:r w:rsidRPr="00865B6A">
        <w:rPr>
          <w:rFonts w:ascii="Verdana" w:hAnsi="Verdana"/>
          <w:b/>
          <w:color w:val="auto"/>
          <w:sz w:val="20"/>
          <w:szCs w:val="20"/>
        </w:rPr>
        <w:t xml:space="preserve">1.6. </w:t>
      </w:r>
      <w:r w:rsidR="00DA5C2E" w:rsidRPr="00865B6A">
        <w:rPr>
          <w:rFonts w:ascii="Verdana" w:hAnsi="Verdana"/>
          <w:b/>
          <w:color w:val="auto"/>
          <w:sz w:val="20"/>
          <w:szCs w:val="20"/>
        </w:rPr>
        <w:tab/>
      </w:r>
      <w:bookmarkEnd w:id="37"/>
      <w:r w:rsidR="00947B17" w:rsidRPr="00865B6A">
        <w:rPr>
          <w:rFonts w:ascii="Verdana" w:hAnsi="Verdana"/>
          <w:b/>
          <w:color w:val="auto"/>
          <w:sz w:val="20"/>
          <w:szCs w:val="20"/>
        </w:rPr>
        <w:t>Szczegółowe wymagania dotyczące robót</w:t>
      </w:r>
      <w:bookmarkEnd w:id="38"/>
      <w:bookmarkEnd w:id="39"/>
      <w:bookmarkEnd w:id="40"/>
      <w:r w:rsidR="00947B17" w:rsidRPr="00865B6A">
        <w:rPr>
          <w:rFonts w:ascii="Verdana" w:hAnsi="Verdana"/>
          <w:b/>
          <w:color w:val="auto"/>
          <w:sz w:val="20"/>
          <w:szCs w:val="20"/>
        </w:rPr>
        <w:t xml:space="preserve"> </w:t>
      </w:r>
    </w:p>
    <w:p w14:paraId="755C6EF9" w14:textId="4FDA48F2" w:rsidR="00F6181D" w:rsidRPr="00865B6A" w:rsidRDefault="00947B17" w:rsidP="00865B6A">
      <w:pPr>
        <w:pStyle w:val="Tekstpodstawowy"/>
        <w:tabs>
          <w:tab w:val="left" w:pos="567"/>
        </w:tabs>
        <w:spacing w:before="10" w:after="240"/>
        <w:ind w:left="284" w:right="629"/>
      </w:pPr>
      <w:r w:rsidRPr="00865B6A">
        <w:t>Szczegółowe wymagania dotyczące robót podano w SST D-M-00.00.00 „Wymagania ogólne” pkt 1.6.</w:t>
      </w:r>
    </w:p>
    <w:p w14:paraId="761A2DDB" w14:textId="77777777" w:rsidR="00F6181D" w:rsidRPr="00865B6A" w:rsidRDefault="00F0173A" w:rsidP="00865B6A">
      <w:pPr>
        <w:pStyle w:val="Nagwek1"/>
        <w:numPr>
          <w:ilvl w:val="0"/>
          <w:numId w:val="1"/>
        </w:numPr>
        <w:tabs>
          <w:tab w:val="left" w:pos="1134"/>
        </w:tabs>
        <w:ind w:left="284" w:right="629" w:firstLine="0"/>
        <w:jc w:val="both"/>
      </w:pPr>
      <w:bookmarkStart w:id="41" w:name="_Toc120450300"/>
      <w:r w:rsidRPr="00865B6A">
        <w:t>MATERIAŁY</w:t>
      </w:r>
      <w:bookmarkEnd w:id="41"/>
    </w:p>
    <w:p w14:paraId="5AD56514" w14:textId="77777777" w:rsidR="006F4F86" w:rsidRDefault="006F4F86" w:rsidP="00865B6A">
      <w:pPr>
        <w:pStyle w:val="Nagwek1"/>
        <w:tabs>
          <w:tab w:val="left" w:pos="567"/>
          <w:tab w:val="left" w:pos="1134"/>
        </w:tabs>
        <w:spacing w:before="120"/>
        <w:ind w:left="284" w:right="629" w:firstLine="0"/>
        <w:jc w:val="both"/>
        <w:rPr>
          <w:b w:val="0"/>
        </w:rPr>
      </w:pPr>
      <w:bookmarkStart w:id="42" w:name="_Toc118446763"/>
      <w:bookmarkStart w:id="43" w:name="_Toc120217165"/>
      <w:bookmarkStart w:id="44" w:name="_Toc120289427"/>
      <w:bookmarkStart w:id="45" w:name="_Toc120294072"/>
      <w:bookmarkStart w:id="46" w:name="_Toc120450091"/>
      <w:bookmarkStart w:id="47" w:name="_Toc120450301"/>
      <w:r w:rsidRPr="00865B6A">
        <w:rPr>
          <w:b w:val="0"/>
        </w:rPr>
        <w:t>Szczegółowe wymagania dotyczące materiałów, ich pozyskiwania i składowania podano w SST D-M-00.00.00 „Wymagania ogólne” pkt 2.</w:t>
      </w:r>
      <w:bookmarkEnd w:id="42"/>
      <w:bookmarkEnd w:id="43"/>
      <w:bookmarkEnd w:id="44"/>
      <w:bookmarkEnd w:id="45"/>
      <w:bookmarkEnd w:id="46"/>
      <w:bookmarkEnd w:id="47"/>
    </w:p>
    <w:p w14:paraId="75403DB1" w14:textId="77777777" w:rsidR="00865B6A" w:rsidRPr="00865B6A" w:rsidRDefault="00865B6A" w:rsidP="00865B6A">
      <w:pPr>
        <w:pStyle w:val="Nagwek1"/>
        <w:tabs>
          <w:tab w:val="left" w:pos="567"/>
          <w:tab w:val="left" w:pos="1134"/>
        </w:tabs>
        <w:spacing w:before="120"/>
        <w:ind w:left="284" w:right="629" w:firstLine="0"/>
        <w:jc w:val="both"/>
        <w:rPr>
          <w:b w:val="0"/>
        </w:rPr>
      </w:pPr>
    </w:p>
    <w:p w14:paraId="025F4488" w14:textId="598BED57" w:rsidR="006F4F86" w:rsidRPr="00865B6A" w:rsidRDefault="006F4F86" w:rsidP="00865B6A">
      <w:pPr>
        <w:tabs>
          <w:tab w:val="left" w:pos="1134"/>
        </w:tabs>
        <w:spacing w:line="0" w:lineRule="atLeast"/>
        <w:ind w:left="284" w:right="629"/>
        <w:jc w:val="both"/>
        <w:rPr>
          <w:b/>
          <w:sz w:val="20"/>
          <w:szCs w:val="20"/>
        </w:rPr>
      </w:pPr>
      <w:r w:rsidRPr="00865B6A">
        <w:rPr>
          <w:b/>
          <w:sz w:val="20"/>
          <w:szCs w:val="20"/>
        </w:rPr>
        <w:t xml:space="preserve">2.1. </w:t>
      </w:r>
      <w:r w:rsidR="00865B6A">
        <w:rPr>
          <w:b/>
          <w:sz w:val="20"/>
          <w:szCs w:val="20"/>
        </w:rPr>
        <w:tab/>
      </w:r>
      <w:r w:rsidRPr="00865B6A">
        <w:rPr>
          <w:b/>
          <w:sz w:val="20"/>
          <w:szCs w:val="20"/>
        </w:rPr>
        <w:t>Ziemia urodzajna</w:t>
      </w:r>
    </w:p>
    <w:p w14:paraId="1BD4BDF2" w14:textId="77777777" w:rsidR="006F4F86" w:rsidRPr="00865B6A" w:rsidRDefault="006F4F86" w:rsidP="00865B6A">
      <w:pPr>
        <w:tabs>
          <w:tab w:val="left" w:pos="567"/>
          <w:tab w:val="left" w:pos="1134"/>
        </w:tabs>
        <w:spacing w:line="158" w:lineRule="exact"/>
        <w:ind w:left="284" w:right="629"/>
        <w:jc w:val="both"/>
        <w:rPr>
          <w:rFonts w:eastAsia="Times New Roman"/>
          <w:sz w:val="20"/>
          <w:szCs w:val="20"/>
        </w:rPr>
      </w:pPr>
    </w:p>
    <w:p w14:paraId="4B87AAA8" w14:textId="77777777" w:rsidR="006F4F86" w:rsidRPr="00865B6A" w:rsidRDefault="006F4F86" w:rsidP="00865B6A">
      <w:pPr>
        <w:tabs>
          <w:tab w:val="left" w:pos="567"/>
          <w:tab w:val="left" w:pos="1134"/>
        </w:tabs>
        <w:spacing w:line="274" w:lineRule="auto"/>
        <w:ind w:left="284" w:right="629"/>
        <w:jc w:val="both"/>
        <w:rPr>
          <w:sz w:val="20"/>
          <w:szCs w:val="20"/>
        </w:rPr>
      </w:pPr>
      <w:r w:rsidRPr="00865B6A">
        <w:rPr>
          <w:sz w:val="20"/>
          <w:szCs w:val="20"/>
        </w:rPr>
        <w:t>Ziemia urodzajna, w zależności od miejsca pozyskania, powinna posiadać następujące charakterystyki:</w:t>
      </w:r>
    </w:p>
    <w:p w14:paraId="3C5C4CAE" w14:textId="1DBBC47D" w:rsidR="006F4F86" w:rsidRPr="00865B6A" w:rsidRDefault="00A930C4" w:rsidP="00865B6A">
      <w:pPr>
        <w:tabs>
          <w:tab w:val="left" w:pos="567"/>
          <w:tab w:val="left" w:pos="1134"/>
        </w:tabs>
        <w:spacing w:line="274" w:lineRule="auto"/>
        <w:ind w:left="284" w:right="629"/>
        <w:jc w:val="both"/>
        <w:rPr>
          <w:sz w:val="20"/>
          <w:szCs w:val="20"/>
        </w:rPr>
      </w:pPr>
      <w:r>
        <w:rPr>
          <w:sz w:val="20"/>
          <w:szCs w:val="20"/>
        </w:rPr>
        <w:tab/>
      </w:r>
      <w:r w:rsidR="006F4F86" w:rsidRPr="00865B6A">
        <w:rPr>
          <w:sz w:val="20"/>
          <w:szCs w:val="20"/>
        </w:rPr>
        <w:t>ziemia rodzima - powinna być zdjęta przed rozpoczęciem robót budowlanych i zmagazynowana w pryzmach nie przekraczających 2 m wysokości. Dopuszczalny okres składowania nie może przekraczać 1 roku, zgodnie z PN-S-02205,</w:t>
      </w:r>
    </w:p>
    <w:p w14:paraId="3BF67BF0" w14:textId="77777777" w:rsidR="006F4F86" w:rsidRPr="00865B6A" w:rsidRDefault="006F4F86" w:rsidP="00865B6A">
      <w:pPr>
        <w:tabs>
          <w:tab w:val="left" w:pos="567"/>
          <w:tab w:val="left" w:pos="1134"/>
        </w:tabs>
        <w:spacing w:line="128" w:lineRule="exact"/>
        <w:ind w:left="284" w:right="629"/>
        <w:jc w:val="both"/>
        <w:rPr>
          <w:rFonts w:eastAsia="Times New Roman"/>
          <w:sz w:val="20"/>
          <w:szCs w:val="20"/>
        </w:rPr>
      </w:pPr>
    </w:p>
    <w:p w14:paraId="79FD8006" w14:textId="476DBF35" w:rsidR="006F4F86" w:rsidRPr="00865B6A" w:rsidRDefault="00A930C4" w:rsidP="00865B6A">
      <w:pPr>
        <w:tabs>
          <w:tab w:val="left" w:pos="567"/>
          <w:tab w:val="left" w:pos="1134"/>
        </w:tabs>
        <w:spacing w:line="272" w:lineRule="auto"/>
        <w:ind w:left="284" w:right="629"/>
        <w:jc w:val="both"/>
        <w:rPr>
          <w:sz w:val="20"/>
          <w:szCs w:val="20"/>
        </w:rPr>
      </w:pPr>
      <w:r>
        <w:rPr>
          <w:sz w:val="20"/>
          <w:szCs w:val="20"/>
        </w:rPr>
        <w:tab/>
      </w:r>
      <w:r w:rsidR="006F4F86" w:rsidRPr="00865B6A">
        <w:rPr>
          <w:sz w:val="20"/>
          <w:szCs w:val="20"/>
        </w:rPr>
        <w:t>ziemia pozyskana w innym miejscu i dostarczona na plac budowy - nie może być zagruzowana, przerośnięta korzeniami, zasolona lub zanieczyszczona chemicznie.</w:t>
      </w:r>
    </w:p>
    <w:p w14:paraId="0D255E38" w14:textId="77777777" w:rsidR="006F4F86" w:rsidRPr="00865B6A" w:rsidRDefault="006F4F86" w:rsidP="00865B6A">
      <w:pPr>
        <w:tabs>
          <w:tab w:val="left" w:pos="567"/>
          <w:tab w:val="left" w:pos="1134"/>
        </w:tabs>
        <w:spacing w:line="128" w:lineRule="exact"/>
        <w:ind w:left="284" w:right="629"/>
        <w:jc w:val="both"/>
        <w:rPr>
          <w:rFonts w:eastAsia="Times New Roman"/>
          <w:sz w:val="20"/>
          <w:szCs w:val="20"/>
        </w:rPr>
      </w:pPr>
    </w:p>
    <w:p w14:paraId="6D9C3D84" w14:textId="77777777" w:rsidR="006F4F86" w:rsidRPr="00865B6A" w:rsidRDefault="006F4F86" w:rsidP="00865B6A">
      <w:pPr>
        <w:tabs>
          <w:tab w:val="left" w:pos="567"/>
          <w:tab w:val="left" w:pos="1134"/>
        </w:tabs>
        <w:spacing w:line="272" w:lineRule="auto"/>
        <w:ind w:left="284" w:right="629"/>
        <w:jc w:val="both"/>
        <w:rPr>
          <w:sz w:val="20"/>
          <w:szCs w:val="20"/>
        </w:rPr>
      </w:pPr>
      <w:r w:rsidRPr="00865B6A">
        <w:rPr>
          <w:sz w:val="20"/>
          <w:szCs w:val="20"/>
        </w:rPr>
        <w:t>Ziemia urodzajna przygotowana lub dostarczona przez Wykonawcę i zgłoszona do zatwierdzenia przez Inżyniera powinna posiadać następujące właściwości:</w:t>
      </w:r>
    </w:p>
    <w:p w14:paraId="1DF0F37B" w14:textId="77777777" w:rsidR="006F4F86" w:rsidRPr="00865B6A" w:rsidRDefault="006F4F86" w:rsidP="00865B6A">
      <w:pPr>
        <w:tabs>
          <w:tab w:val="left" w:pos="567"/>
          <w:tab w:val="left" w:pos="1134"/>
        </w:tabs>
        <w:spacing w:line="128" w:lineRule="exact"/>
        <w:ind w:left="284" w:right="629"/>
        <w:jc w:val="both"/>
        <w:rPr>
          <w:rFonts w:eastAsia="Times New Roman"/>
          <w:sz w:val="20"/>
          <w:szCs w:val="20"/>
        </w:rPr>
      </w:pPr>
    </w:p>
    <w:p w14:paraId="3FB97958" w14:textId="584D3F40" w:rsidR="006F4F86" w:rsidRPr="00865B6A" w:rsidRDefault="00A930C4" w:rsidP="00FC6F09">
      <w:pPr>
        <w:tabs>
          <w:tab w:val="left" w:pos="567"/>
          <w:tab w:val="left" w:pos="1134"/>
        </w:tabs>
        <w:ind w:left="284" w:right="629"/>
        <w:jc w:val="both"/>
        <w:rPr>
          <w:sz w:val="20"/>
          <w:szCs w:val="20"/>
        </w:rPr>
      </w:pPr>
      <w:r>
        <w:rPr>
          <w:sz w:val="20"/>
          <w:szCs w:val="20"/>
        </w:rPr>
        <w:t xml:space="preserve">- </w:t>
      </w:r>
      <w:r w:rsidR="006F4F86" w:rsidRPr="00865B6A">
        <w:rPr>
          <w:sz w:val="20"/>
          <w:szCs w:val="20"/>
        </w:rPr>
        <w:t>brak kamieni większych niż 5 cm, zanieczyszczeń obcych oraz korzeni chwastów trwałych,</w:t>
      </w:r>
    </w:p>
    <w:p w14:paraId="4970FFA2" w14:textId="77777777" w:rsidR="006F4F86" w:rsidRPr="00865B6A" w:rsidRDefault="006F4F86" w:rsidP="00FC6F09">
      <w:pPr>
        <w:tabs>
          <w:tab w:val="left" w:pos="567"/>
          <w:tab w:val="left" w:pos="1134"/>
        </w:tabs>
        <w:ind w:left="284" w:right="629"/>
        <w:jc w:val="both"/>
        <w:rPr>
          <w:rFonts w:eastAsia="Times New Roman"/>
          <w:sz w:val="20"/>
          <w:szCs w:val="20"/>
        </w:rPr>
      </w:pPr>
    </w:p>
    <w:p w14:paraId="265A2EAE" w14:textId="77777777" w:rsidR="00A930C4" w:rsidRDefault="00A930C4" w:rsidP="00FC6F09">
      <w:pPr>
        <w:tabs>
          <w:tab w:val="left" w:pos="567"/>
          <w:tab w:val="left" w:pos="1134"/>
        </w:tabs>
        <w:ind w:left="284" w:right="629"/>
        <w:jc w:val="both"/>
        <w:rPr>
          <w:sz w:val="20"/>
          <w:szCs w:val="20"/>
        </w:rPr>
      </w:pPr>
      <w:r>
        <w:rPr>
          <w:sz w:val="20"/>
          <w:szCs w:val="20"/>
        </w:rPr>
        <w:t xml:space="preserve">- </w:t>
      </w:r>
      <w:r w:rsidR="006F4F86" w:rsidRPr="00865B6A">
        <w:rPr>
          <w:sz w:val="20"/>
          <w:szCs w:val="20"/>
        </w:rPr>
        <w:t xml:space="preserve">struktura ziemi: budowa agregatowa, brak brył ziemi większych niż 5 cm, </w:t>
      </w:r>
    </w:p>
    <w:p w14:paraId="0F0BBB74" w14:textId="41C33FCB" w:rsidR="006F4F86" w:rsidRPr="00865B6A" w:rsidRDefault="00A930C4" w:rsidP="00FC6F09">
      <w:pPr>
        <w:tabs>
          <w:tab w:val="left" w:pos="567"/>
          <w:tab w:val="left" w:pos="1134"/>
        </w:tabs>
        <w:ind w:left="284" w:right="629"/>
        <w:jc w:val="both"/>
        <w:rPr>
          <w:sz w:val="20"/>
          <w:szCs w:val="20"/>
        </w:rPr>
      </w:pPr>
      <w:r>
        <w:rPr>
          <w:sz w:val="20"/>
          <w:szCs w:val="20"/>
        </w:rPr>
        <w:t xml:space="preserve">- </w:t>
      </w:r>
      <w:r w:rsidR="006F4F86" w:rsidRPr="00865B6A">
        <w:rPr>
          <w:sz w:val="20"/>
          <w:szCs w:val="20"/>
        </w:rPr>
        <w:t>optymalny skład granulometryczny:</w:t>
      </w:r>
    </w:p>
    <w:p w14:paraId="5022FD33" w14:textId="77777777" w:rsidR="006F4F86" w:rsidRDefault="006F4F86" w:rsidP="00FC6F09">
      <w:pPr>
        <w:rPr>
          <w:rFonts w:ascii="Times New Roman" w:eastAsia="Times New Roman" w:hAnsi="Times New Roman"/>
        </w:rPr>
      </w:pPr>
    </w:p>
    <w:tbl>
      <w:tblPr>
        <w:tblW w:w="0" w:type="auto"/>
        <w:tblLayout w:type="fixed"/>
        <w:tblCellMar>
          <w:left w:w="0" w:type="dxa"/>
          <w:right w:w="0" w:type="dxa"/>
        </w:tblCellMar>
        <w:tblLook w:val="0000" w:firstRow="0" w:lastRow="0" w:firstColumn="0" w:lastColumn="0" w:noHBand="0" w:noVBand="0"/>
      </w:tblPr>
      <w:tblGrid>
        <w:gridCol w:w="284"/>
        <w:gridCol w:w="76"/>
        <w:gridCol w:w="4704"/>
        <w:gridCol w:w="76"/>
        <w:gridCol w:w="3224"/>
        <w:gridCol w:w="76"/>
      </w:tblGrid>
      <w:tr w:rsidR="00A930C4" w:rsidRPr="00A930C4" w14:paraId="46535C3C" w14:textId="77777777" w:rsidTr="00FC6F09">
        <w:trPr>
          <w:trHeight w:val="243"/>
        </w:trPr>
        <w:tc>
          <w:tcPr>
            <w:tcW w:w="360" w:type="dxa"/>
            <w:gridSpan w:val="2"/>
            <w:shd w:val="clear" w:color="auto" w:fill="auto"/>
            <w:vAlign w:val="bottom"/>
          </w:tcPr>
          <w:p w14:paraId="69585FDF" w14:textId="77777777" w:rsidR="006F4F86" w:rsidRPr="00A930C4" w:rsidRDefault="006F4F86" w:rsidP="00FC6F09">
            <w:pPr>
              <w:ind w:left="284" w:right="629"/>
              <w:jc w:val="both"/>
              <w:rPr>
                <w:rFonts w:eastAsia="Times New Roman"/>
                <w:sz w:val="20"/>
                <w:szCs w:val="20"/>
              </w:rPr>
            </w:pPr>
          </w:p>
        </w:tc>
        <w:tc>
          <w:tcPr>
            <w:tcW w:w="4780" w:type="dxa"/>
            <w:gridSpan w:val="2"/>
            <w:shd w:val="clear" w:color="auto" w:fill="auto"/>
            <w:vAlign w:val="bottom"/>
          </w:tcPr>
          <w:p w14:paraId="7E62DFC0" w14:textId="77777777" w:rsidR="006F4F86" w:rsidRPr="00A930C4" w:rsidRDefault="006F4F86" w:rsidP="00FC6F09">
            <w:pPr>
              <w:ind w:left="284" w:right="629"/>
              <w:jc w:val="both"/>
              <w:rPr>
                <w:sz w:val="20"/>
                <w:szCs w:val="20"/>
              </w:rPr>
            </w:pPr>
            <w:r w:rsidRPr="00A930C4">
              <w:rPr>
                <w:sz w:val="20"/>
                <w:szCs w:val="20"/>
              </w:rPr>
              <w:t>frakcja ilasta (d&lt;0,002 mm)</w:t>
            </w:r>
          </w:p>
        </w:tc>
        <w:tc>
          <w:tcPr>
            <w:tcW w:w="3300" w:type="dxa"/>
            <w:gridSpan w:val="2"/>
            <w:shd w:val="clear" w:color="auto" w:fill="auto"/>
            <w:vAlign w:val="bottom"/>
          </w:tcPr>
          <w:p w14:paraId="322EBE9D" w14:textId="77777777" w:rsidR="006F4F86" w:rsidRPr="00A930C4" w:rsidRDefault="006F4F86" w:rsidP="00FC6F09">
            <w:pPr>
              <w:ind w:left="389" w:right="629"/>
              <w:jc w:val="both"/>
              <w:rPr>
                <w:sz w:val="20"/>
                <w:szCs w:val="20"/>
              </w:rPr>
            </w:pPr>
            <w:r w:rsidRPr="00A930C4">
              <w:rPr>
                <w:sz w:val="20"/>
                <w:szCs w:val="20"/>
              </w:rPr>
              <w:t>12-18%,</w:t>
            </w:r>
          </w:p>
        </w:tc>
      </w:tr>
      <w:tr w:rsidR="00A930C4" w:rsidRPr="00A930C4" w14:paraId="3797F52D" w14:textId="77777777" w:rsidTr="00FC6F09">
        <w:trPr>
          <w:trHeight w:val="279"/>
        </w:trPr>
        <w:tc>
          <w:tcPr>
            <w:tcW w:w="360" w:type="dxa"/>
            <w:gridSpan w:val="2"/>
            <w:shd w:val="clear" w:color="auto" w:fill="auto"/>
            <w:vAlign w:val="bottom"/>
          </w:tcPr>
          <w:p w14:paraId="0706436A" w14:textId="77777777" w:rsidR="006F4F86" w:rsidRPr="00A930C4" w:rsidRDefault="006F4F86" w:rsidP="00FC6F09">
            <w:pPr>
              <w:ind w:left="284" w:right="629"/>
              <w:jc w:val="both"/>
              <w:rPr>
                <w:rFonts w:eastAsia="Times New Roman"/>
                <w:sz w:val="20"/>
                <w:szCs w:val="20"/>
              </w:rPr>
            </w:pPr>
          </w:p>
        </w:tc>
        <w:tc>
          <w:tcPr>
            <w:tcW w:w="4780" w:type="dxa"/>
            <w:gridSpan w:val="2"/>
            <w:shd w:val="clear" w:color="auto" w:fill="auto"/>
            <w:vAlign w:val="bottom"/>
          </w:tcPr>
          <w:p w14:paraId="1654F647" w14:textId="77777777" w:rsidR="006F4F86" w:rsidRPr="00A930C4" w:rsidRDefault="006F4F86" w:rsidP="00FC6F09">
            <w:pPr>
              <w:ind w:left="284" w:right="629"/>
              <w:jc w:val="both"/>
              <w:rPr>
                <w:sz w:val="20"/>
                <w:szCs w:val="20"/>
              </w:rPr>
            </w:pPr>
            <w:r w:rsidRPr="00A930C4">
              <w:rPr>
                <w:sz w:val="20"/>
                <w:szCs w:val="20"/>
              </w:rPr>
              <w:t>frakcja pylasta (0,002 do 0,05 mm)</w:t>
            </w:r>
          </w:p>
        </w:tc>
        <w:tc>
          <w:tcPr>
            <w:tcW w:w="3300" w:type="dxa"/>
            <w:gridSpan w:val="2"/>
            <w:shd w:val="clear" w:color="auto" w:fill="auto"/>
            <w:vAlign w:val="bottom"/>
          </w:tcPr>
          <w:p w14:paraId="5478C12E" w14:textId="77777777" w:rsidR="006F4F86" w:rsidRPr="00A930C4" w:rsidRDefault="006F4F86" w:rsidP="00FC6F09">
            <w:pPr>
              <w:ind w:left="389" w:right="629"/>
              <w:jc w:val="both"/>
              <w:rPr>
                <w:sz w:val="20"/>
                <w:szCs w:val="20"/>
              </w:rPr>
            </w:pPr>
            <w:r w:rsidRPr="00A930C4">
              <w:rPr>
                <w:sz w:val="20"/>
                <w:szCs w:val="20"/>
              </w:rPr>
              <w:t>20-30%,</w:t>
            </w:r>
          </w:p>
        </w:tc>
      </w:tr>
      <w:tr w:rsidR="00A930C4" w:rsidRPr="00A930C4" w14:paraId="67A40028" w14:textId="77777777" w:rsidTr="00FC6F09">
        <w:trPr>
          <w:trHeight w:val="281"/>
        </w:trPr>
        <w:tc>
          <w:tcPr>
            <w:tcW w:w="360" w:type="dxa"/>
            <w:gridSpan w:val="2"/>
            <w:shd w:val="clear" w:color="auto" w:fill="auto"/>
            <w:vAlign w:val="bottom"/>
          </w:tcPr>
          <w:p w14:paraId="5BA595AA" w14:textId="77777777" w:rsidR="006F4F86" w:rsidRPr="00A930C4" w:rsidRDefault="006F4F86" w:rsidP="00FC6F09">
            <w:pPr>
              <w:ind w:left="284" w:right="629"/>
              <w:jc w:val="both"/>
              <w:rPr>
                <w:rFonts w:eastAsia="Times New Roman"/>
                <w:sz w:val="20"/>
                <w:szCs w:val="20"/>
              </w:rPr>
            </w:pPr>
          </w:p>
        </w:tc>
        <w:tc>
          <w:tcPr>
            <w:tcW w:w="4780" w:type="dxa"/>
            <w:gridSpan w:val="2"/>
            <w:shd w:val="clear" w:color="auto" w:fill="auto"/>
            <w:vAlign w:val="bottom"/>
          </w:tcPr>
          <w:p w14:paraId="7A6B7E2F" w14:textId="77777777" w:rsidR="006F4F86" w:rsidRPr="00A930C4" w:rsidRDefault="006F4F86" w:rsidP="00FC6F09">
            <w:pPr>
              <w:ind w:left="284" w:right="629"/>
              <w:jc w:val="both"/>
              <w:rPr>
                <w:sz w:val="20"/>
                <w:szCs w:val="20"/>
              </w:rPr>
            </w:pPr>
            <w:r w:rsidRPr="00A930C4">
              <w:rPr>
                <w:sz w:val="20"/>
                <w:szCs w:val="20"/>
              </w:rPr>
              <w:t>frakcja piaszczysta (0,05 do 2,0 mm)</w:t>
            </w:r>
          </w:p>
        </w:tc>
        <w:tc>
          <w:tcPr>
            <w:tcW w:w="3300" w:type="dxa"/>
            <w:gridSpan w:val="2"/>
            <w:shd w:val="clear" w:color="auto" w:fill="auto"/>
            <w:vAlign w:val="bottom"/>
          </w:tcPr>
          <w:p w14:paraId="08D4D2B4" w14:textId="77777777" w:rsidR="006F4F86" w:rsidRPr="00A930C4" w:rsidRDefault="006F4F86" w:rsidP="00FC6F09">
            <w:pPr>
              <w:ind w:left="389" w:right="629"/>
              <w:jc w:val="both"/>
              <w:rPr>
                <w:sz w:val="20"/>
                <w:szCs w:val="20"/>
              </w:rPr>
            </w:pPr>
            <w:r w:rsidRPr="00A930C4">
              <w:rPr>
                <w:sz w:val="20"/>
                <w:szCs w:val="20"/>
              </w:rPr>
              <w:t>45-70%,</w:t>
            </w:r>
          </w:p>
        </w:tc>
      </w:tr>
      <w:tr w:rsidR="00A930C4" w:rsidRPr="00A930C4" w14:paraId="062C7DB3" w14:textId="77777777" w:rsidTr="00FC6F09">
        <w:trPr>
          <w:gridAfter w:val="1"/>
          <w:wAfter w:w="76" w:type="dxa"/>
          <w:trHeight w:val="338"/>
        </w:trPr>
        <w:tc>
          <w:tcPr>
            <w:tcW w:w="284" w:type="dxa"/>
            <w:shd w:val="clear" w:color="auto" w:fill="auto"/>
            <w:vAlign w:val="bottom"/>
          </w:tcPr>
          <w:p w14:paraId="19A6E449" w14:textId="77777777" w:rsidR="006F4F86" w:rsidRPr="00A930C4" w:rsidRDefault="006F4F86" w:rsidP="00FC6F09">
            <w:pPr>
              <w:ind w:left="284" w:right="629"/>
              <w:jc w:val="both"/>
              <w:rPr>
                <w:rFonts w:eastAsia="Times New Roman"/>
                <w:sz w:val="20"/>
                <w:szCs w:val="20"/>
              </w:rPr>
            </w:pPr>
          </w:p>
        </w:tc>
        <w:tc>
          <w:tcPr>
            <w:tcW w:w="4780" w:type="dxa"/>
            <w:gridSpan w:val="2"/>
            <w:shd w:val="clear" w:color="auto" w:fill="auto"/>
            <w:vAlign w:val="bottom"/>
          </w:tcPr>
          <w:p w14:paraId="3290919F" w14:textId="669B5DFB" w:rsidR="006F4F86" w:rsidRPr="00A930C4" w:rsidRDefault="00A930C4" w:rsidP="00FC6F09">
            <w:pPr>
              <w:ind w:right="629"/>
              <w:jc w:val="both"/>
              <w:rPr>
                <w:sz w:val="20"/>
                <w:szCs w:val="20"/>
              </w:rPr>
            </w:pPr>
            <w:r w:rsidRPr="00A930C4">
              <w:rPr>
                <w:sz w:val="20"/>
                <w:szCs w:val="20"/>
              </w:rPr>
              <w:t xml:space="preserve">- </w:t>
            </w:r>
            <w:r w:rsidR="006F4F86" w:rsidRPr="00A930C4">
              <w:rPr>
                <w:sz w:val="20"/>
                <w:szCs w:val="20"/>
              </w:rPr>
              <w:t>zawartość fosforu:</w:t>
            </w:r>
          </w:p>
        </w:tc>
        <w:tc>
          <w:tcPr>
            <w:tcW w:w="3300" w:type="dxa"/>
            <w:gridSpan w:val="2"/>
            <w:shd w:val="clear" w:color="auto" w:fill="auto"/>
            <w:vAlign w:val="bottom"/>
          </w:tcPr>
          <w:p w14:paraId="6F2F5714" w14:textId="77777777" w:rsidR="006F4F86" w:rsidRPr="00A930C4" w:rsidRDefault="006F4F86" w:rsidP="00FC6F09">
            <w:pPr>
              <w:ind w:left="465" w:right="71"/>
              <w:jc w:val="both"/>
              <w:rPr>
                <w:sz w:val="20"/>
                <w:szCs w:val="20"/>
              </w:rPr>
            </w:pPr>
            <w:r w:rsidRPr="00A930C4">
              <w:rPr>
                <w:sz w:val="20"/>
                <w:szCs w:val="20"/>
              </w:rPr>
              <w:t>40 – 80 mg/dm</w:t>
            </w:r>
            <w:r w:rsidRPr="00A930C4">
              <w:rPr>
                <w:sz w:val="20"/>
                <w:szCs w:val="20"/>
                <w:vertAlign w:val="superscript"/>
              </w:rPr>
              <w:t>3</w:t>
            </w:r>
            <w:r w:rsidRPr="00A930C4">
              <w:rPr>
                <w:sz w:val="20"/>
                <w:szCs w:val="20"/>
              </w:rPr>
              <w:t>,</w:t>
            </w:r>
          </w:p>
        </w:tc>
      </w:tr>
      <w:tr w:rsidR="00A930C4" w:rsidRPr="00A930C4" w14:paraId="79F3B4EA" w14:textId="77777777" w:rsidTr="00FC6F09">
        <w:trPr>
          <w:gridAfter w:val="1"/>
          <w:wAfter w:w="76" w:type="dxa"/>
          <w:trHeight w:val="300"/>
        </w:trPr>
        <w:tc>
          <w:tcPr>
            <w:tcW w:w="284" w:type="dxa"/>
            <w:shd w:val="clear" w:color="auto" w:fill="auto"/>
            <w:vAlign w:val="bottom"/>
          </w:tcPr>
          <w:p w14:paraId="73DEF100" w14:textId="77777777" w:rsidR="006F4F86" w:rsidRPr="00A930C4" w:rsidRDefault="006F4F86" w:rsidP="00FC6F09">
            <w:pPr>
              <w:ind w:left="284" w:right="629"/>
              <w:jc w:val="both"/>
              <w:rPr>
                <w:rFonts w:eastAsia="Times New Roman"/>
                <w:sz w:val="20"/>
                <w:szCs w:val="20"/>
              </w:rPr>
            </w:pPr>
          </w:p>
        </w:tc>
        <w:tc>
          <w:tcPr>
            <w:tcW w:w="4780" w:type="dxa"/>
            <w:gridSpan w:val="2"/>
            <w:shd w:val="clear" w:color="auto" w:fill="auto"/>
            <w:vAlign w:val="bottom"/>
          </w:tcPr>
          <w:p w14:paraId="4AD076F3" w14:textId="3500286E" w:rsidR="006F4F86" w:rsidRPr="00A930C4" w:rsidRDefault="00FC6F09" w:rsidP="00FC6F09">
            <w:pPr>
              <w:ind w:right="629"/>
              <w:jc w:val="both"/>
              <w:rPr>
                <w:sz w:val="20"/>
                <w:szCs w:val="20"/>
              </w:rPr>
            </w:pPr>
            <w:r>
              <w:rPr>
                <w:sz w:val="20"/>
                <w:szCs w:val="20"/>
              </w:rPr>
              <w:t xml:space="preserve">- </w:t>
            </w:r>
            <w:r w:rsidR="006F4F86" w:rsidRPr="00A930C4">
              <w:rPr>
                <w:sz w:val="20"/>
                <w:szCs w:val="20"/>
              </w:rPr>
              <w:t>zawartość potasu:</w:t>
            </w:r>
          </w:p>
        </w:tc>
        <w:tc>
          <w:tcPr>
            <w:tcW w:w="3300" w:type="dxa"/>
            <w:gridSpan w:val="2"/>
            <w:shd w:val="clear" w:color="auto" w:fill="auto"/>
            <w:vAlign w:val="bottom"/>
          </w:tcPr>
          <w:p w14:paraId="3A701C1F" w14:textId="77777777" w:rsidR="006F4F86" w:rsidRPr="00A930C4" w:rsidRDefault="006F4F86" w:rsidP="00FC6F09">
            <w:pPr>
              <w:ind w:left="465" w:right="71"/>
              <w:jc w:val="both"/>
              <w:rPr>
                <w:w w:val="97"/>
                <w:sz w:val="20"/>
                <w:szCs w:val="20"/>
              </w:rPr>
            </w:pPr>
            <w:r w:rsidRPr="00A930C4">
              <w:rPr>
                <w:w w:val="97"/>
                <w:sz w:val="20"/>
                <w:szCs w:val="20"/>
              </w:rPr>
              <w:t>125 – 200 mg/dm</w:t>
            </w:r>
            <w:r w:rsidRPr="00A930C4">
              <w:rPr>
                <w:w w:val="97"/>
                <w:sz w:val="20"/>
                <w:szCs w:val="20"/>
                <w:vertAlign w:val="superscript"/>
              </w:rPr>
              <w:t>3</w:t>
            </w:r>
            <w:r w:rsidRPr="00A930C4">
              <w:rPr>
                <w:w w:val="97"/>
                <w:sz w:val="20"/>
                <w:szCs w:val="20"/>
              </w:rPr>
              <w:t>,</w:t>
            </w:r>
          </w:p>
        </w:tc>
      </w:tr>
      <w:tr w:rsidR="00A930C4" w:rsidRPr="00A930C4" w14:paraId="6CEF1427" w14:textId="77777777" w:rsidTr="00FC6F09">
        <w:trPr>
          <w:gridAfter w:val="1"/>
          <w:wAfter w:w="76" w:type="dxa"/>
          <w:trHeight w:val="300"/>
        </w:trPr>
        <w:tc>
          <w:tcPr>
            <w:tcW w:w="284" w:type="dxa"/>
            <w:shd w:val="clear" w:color="auto" w:fill="auto"/>
            <w:vAlign w:val="bottom"/>
          </w:tcPr>
          <w:p w14:paraId="1570652E" w14:textId="77777777" w:rsidR="006F4F86" w:rsidRPr="00A930C4" w:rsidRDefault="006F4F86" w:rsidP="00FC6F09">
            <w:pPr>
              <w:ind w:left="284" w:right="629"/>
              <w:jc w:val="both"/>
              <w:rPr>
                <w:rFonts w:eastAsia="Times New Roman"/>
                <w:sz w:val="20"/>
                <w:szCs w:val="20"/>
              </w:rPr>
            </w:pPr>
          </w:p>
        </w:tc>
        <w:tc>
          <w:tcPr>
            <w:tcW w:w="4780" w:type="dxa"/>
            <w:gridSpan w:val="2"/>
            <w:shd w:val="clear" w:color="auto" w:fill="auto"/>
            <w:vAlign w:val="bottom"/>
          </w:tcPr>
          <w:p w14:paraId="13E6460B" w14:textId="36D1D9DE" w:rsidR="006F4F86" w:rsidRPr="00A930C4" w:rsidRDefault="00FC6F09" w:rsidP="00FC6F09">
            <w:pPr>
              <w:ind w:right="629"/>
              <w:jc w:val="both"/>
              <w:rPr>
                <w:sz w:val="20"/>
                <w:szCs w:val="20"/>
              </w:rPr>
            </w:pPr>
            <w:r>
              <w:rPr>
                <w:sz w:val="20"/>
                <w:szCs w:val="20"/>
              </w:rPr>
              <w:t xml:space="preserve">- </w:t>
            </w:r>
            <w:r w:rsidR="006F4F86" w:rsidRPr="00A930C4">
              <w:rPr>
                <w:sz w:val="20"/>
                <w:szCs w:val="20"/>
              </w:rPr>
              <w:t>zawartość magnezu:</w:t>
            </w:r>
          </w:p>
        </w:tc>
        <w:tc>
          <w:tcPr>
            <w:tcW w:w="3300" w:type="dxa"/>
            <w:gridSpan w:val="2"/>
            <w:shd w:val="clear" w:color="auto" w:fill="auto"/>
            <w:vAlign w:val="bottom"/>
          </w:tcPr>
          <w:p w14:paraId="0419CD8C" w14:textId="77777777" w:rsidR="006F4F86" w:rsidRPr="00A930C4" w:rsidRDefault="006F4F86" w:rsidP="00FC6F09">
            <w:pPr>
              <w:ind w:left="465" w:right="71"/>
              <w:jc w:val="both"/>
              <w:rPr>
                <w:sz w:val="20"/>
                <w:szCs w:val="20"/>
              </w:rPr>
            </w:pPr>
            <w:r w:rsidRPr="00A930C4">
              <w:rPr>
                <w:sz w:val="20"/>
                <w:szCs w:val="20"/>
              </w:rPr>
              <w:t>60 – 120 mg/ dm</w:t>
            </w:r>
            <w:r w:rsidRPr="00A930C4">
              <w:rPr>
                <w:sz w:val="20"/>
                <w:szCs w:val="20"/>
                <w:vertAlign w:val="superscript"/>
              </w:rPr>
              <w:t>3</w:t>
            </w:r>
            <w:r w:rsidRPr="00A930C4">
              <w:rPr>
                <w:sz w:val="20"/>
                <w:szCs w:val="20"/>
              </w:rPr>
              <w:t>,</w:t>
            </w:r>
          </w:p>
        </w:tc>
      </w:tr>
      <w:tr w:rsidR="00A930C4" w:rsidRPr="00A930C4" w14:paraId="29DC7B3B" w14:textId="77777777" w:rsidTr="00FC6F09">
        <w:trPr>
          <w:gridAfter w:val="1"/>
          <w:wAfter w:w="76" w:type="dxa"/>
          <w:trHeight w:val="300"/>
        </w:trPr>
        <w:tc>
          <w:tcPr>
            <w:tcW w:w="284" w:type="dxa"/>
            <w:shd w:val="clear" w:color="auto" w:fill="auto"/>
            <w:vAlign w:val="bottom"/>
          </w:tcPr>
          <w:p w14:paraId="2AE50106" w14:textId="77777777" w:rsidR="006F4F86" w:rsidRPr="00A930C4" w:rsidRDefault="006F4F86" w:rsidP="00FC6F09">
            <w:pPr>
              <w:ind w:left="284" w:right="629"/>
              <w:jc w:val="both"/>
              <w:rPr>
                <w:rFonts w:eastAsia="Times New Roman"/>
                <w:sz w:val="20"/>
                <w:szCs w:val="20"/>
              </w:rPr>
            </w:pPr>
          </w:p>
        </w:tc>
        <w:tc>
          <w:tcPr>
            <w:tcW w:w="4780" w:type="dxa"/>
            <w:gridSpan w:val="2"/>
            <w:shd w:val="clear" w:color="auto" w:fill="auto"/>
            <w:vAlign w:val="bottom"/>
          </w:tcPr>
          <w:p w14:paraId="2E65098A" w14:textId="19564435" w:rsidR="006F4F86" w:rsidRPr="00A930C4" w:rsidRDefault="00FC6F09" w:rsidP="00FC6F09">
            <w:pPr>
              <w:ind w:right="629"/>
              <w:jc w:val="both"/>
              <w:rPr>
                <w:sz w:val="20"/>
                <w:szCs w:val="20"/>
              </w:rPr>
            </w:pPr>
            <w:r>
              <w:rPr>
                <w:sz w:val="20"/>
                <w:szCs w:val="20"/>
              </w:rPr>
              <w:t xml:space="preserve">- </w:t>
            </w:r>
            <w:r w:rsidR="006F4F86" w:rsidRPr="00A930C4">
              <w:rPr>
                <w:sz w:val="20"/>
                <w:szCs w:val="20"/>
              </w:rPr>
              <w:t>zawartość azotu:</w:t>
            </w:r>
          </w:p>
        </w:tc>
        <w:tc>
          <w:tcPr>
            <w:tcW w:w="3300" w:type="dxa"/>
            <w:gridSpan w:val="2"/>
            <w:shd w:val="clear" w:color="auto" w:fill="auto"/>
            <w:vAlign w:val="bottom"/>
          </w:tcPr>
          <w:p w14:paraId="752BBC1C" w14:textId="77777777" w:rsidR="006F4F86" w:rsidRPr="00A930C4" w:rsidRDefault="006F4F86" w:rsidP="00FC6F09">
            <w:pPr>
              <w:ind w:left="465" w:right="71"/>
              <w:jc w:val="both"/>
              <w:rPr>
                <w:sz w:val="20"/>
                <w:szCs w:val="20"/>
                <w:vertAlign w:val="superscript"/>
              </w:rPr>
            </w:pPr>
            <w:r w:rsidRPr="00A930C4">
              <w:rPr>
                <w:sz w:val="20"/>
                <w:szCs w:val="20"/>
              </w:rPr>
              <w:t>50-100 mg/m</w:t>
            </w:r>
            <w:r w:rsidRPr="00A930C4">
              <w:rPr>
                <w:sz w:val="20"/>
                <w:szCs w:val="20"/>
                <w:vertAlign w:val="superscript"/>
              </w:rPr>
              <w:t>3</w:t>
            </w:r>
          </w:p>
        </w:tc>
      </w:tr>
    </w:tbl>
    <w:p w14:paraId="0F5626B7" w14:textId="31A83796" w:rsidR="006F4F86" w:rsidRPr="00FC6F09" w:rsidRDefault="00FC6F09" w:rsidP="00FC6F09">
      <w:pPr>
        <w:ind w:left="284" w:right="629"/>
        <w:jc w:val="both"/>
        <w:rPr>
          <w:sz w:val="20"/>
          <w:szCs w:val="20"/>
        </w:rPr>
      </w:pPr>
      <w:r>
        <w:rPr>
          <w:sz w:val="20"/>
          <w:szCs w:val="20"/>
        </w:rPr>
        <w:t xml:space="preserve">- </w:t>
      </w:r>
      <w:r w:rsidR="006F4F86" w:rsidRPr="00A930C4">
        <w:rPr>
          <w:sz w:val="20"/>
          <w:szCs w:val="20"/>
        </w:rPr>
        <w:t>stopień wilgotności: ziemia świeża (chłodna w dotyku),</w:t>
      </w:r>
    </w:p>
    <w:p w14:paraId="6D1915C6" w14:textId="35F35336" w:rsidR="006F4F86" w:rsidRPr="00FC6F09" w:rsidRDefault="00FC6F09" w:rsidP="00FC6F09">
      <w:pPr>
        <w:tabs>
          <w:tab w:val="left" w:pos="5387"/>
        </w:tabs>
        <w:ind w:left="284" w:right="629"/>
        <w:jc w:val="both"/>
        <w:rPr>
          <w:sz w:val="20"/>
          <w:szCs w:val="20"/>
        </w:rPr>
      </w:pPr>
      <w:r>
        <w:rPr>
          <w:sz w:val="20"/>
          <w:szCs w:val="20"/>
        </w:rPr>
        <w:t xml:space="preserve">- </w:t>
      </w:r>
      <w:r w:rsidR="006F4F86" w:rsidRPr="00A930C4">
        <w:rPr>
          <w:sz w:val="20"/>
          <w:szCs w:val="20"/>
        </w:rPr>
        <w:t>obecność części organicznych:</w:t>
      </w:r>
      <w:r w:rsidR="006F4F86" w:rsidRPr="00A930C4">
        <w:rPr>
          <w:rFonts w:eastAsia="Times New Roman"/>
          <w:sz w:val="20"/>
          <w:szCs w:val="20"/>
        </w:rPr>
        <w:tab/>
      </w:r>
      <w:r>
        <w:rPr>
          <w:rFonts w:eastAsia="Times New Roman"/>
          <w:sz w:val="20"/>
          <w:szCs w:val="20"/>
        </w:rPr>
        <w:t xml:space="preserve">       </w:t>
      </w:r>
      <w:r w:rsidR="006F4F86" w:rsidRPr="00A930C4">
        <w:rPr>
          <w:sz w:val="20"/>
          <w:szCs w:val="20"/>
        </w:rPr>
        <w:t>≥ 2%,</w:t>
      </w:r>
    </w:p>
    <w:p w14:paraId="27EDDBDC" w14:textId="07B49636" w:rsidR="006F4F86" w:rsidRPr="00FC6F09" w:rsidRDefault="00FC6F09" w:rsidP="00FC6F09">
      <w:pPr>
        <w:ind w:left="284" w:right="629"/>
        <w:jc w:val="both"/>
        <w:rPr>
          <w:sz w:val="20"/>
          <w:szCs w:val="20"/>
        </w:rPr>
      </w:pPr>
      <w:r>
        <w:rPr>
          <w:sz w:val="20"/>
          <w:szCs w:val="20"/>
        </w:rPr>
        <w:t xml:space="preserve">- </w:t>
      </w:r>
      <w:r w:rsidR="006F4F86" w:rsidRPr="00A930C4">
        <w:rPr>
          <w:sz w:val="20"/>
          <w:szCs w:val="20"/>
        </w:rPr>
        <w:t>zawartość próchnicy dla ziemi do zaprawienia dołów: ≥ 2%</w:t>
      </w:r>
    </w:p>
    <w:p w14:paraId="6B184064" w14:textId="0EDB6F7B" w:rsidR="006F4F86" w:rsidRPr="00A930C4" w:rsidRDefault="00FC6F09" w:rsidP="00FC6F09">
      <w:pPr>
        <w:ind w:left="284" w:right="629"/>
        <w:jc w:val="both"/>
        <w:rPr>
          <w:sz w:val="20"/>
          <w:szCs w:val="20"/>
        </w:rPr>
      </w:pPr>
      <w:r>
        <w:rPr>
          <w:sz w:val="20"/>
          <w:szCs w:val="20"/>
        </w:rPr>
        <w:t xml:space="preserve">- </w:t>
      </w:r>
      <w:r w:rsidR="006F4F86" w:rsidRPr="00A930C4">
        <w:rPr>
          <w:sz w:val="20"/>
          <w:szCs w:val="20"/>
        </w:rPr>
        <w:t xml:space="preserve">odczyn </w:t>
      </w:r>
      <w:proofErr w:type="spellStart"/>
      <w:r w:rsidR="006F4F86" w:rsidRPr="00A930C4">
        <w:rPr>
          <w:sz w:val="20"/>
          <w:szCs w:val="20"/>
        </w:rPr>
        <w:t>pH</w:t>
      </w:r>
      <w:proofErr w:type="spellEnd"/>
      <w:r w:rsidR="006F4F86" w:rsidRPr="00A930C4">
        <w:rPr>
          <w:sz w:val="20"/>
          <w:szCs w:val="20"/>
        </w:rPr>
        <w:t>:</w:t>
      </w:r>
    </w:p>
    <w:p w14:paraId="1C6B2262" w14:textId="77777777" w:rsidR="006F4F86" w:rsidRPr="00A930C4" w:rsidRDefault="006F4F86" w:rsidP="00A930C4">
      <w:pPr>
        <w:spacing w:line="57" w:lineRule="exact"/>
        <w:ind w:left="284" w:right="629"/>
        <w:jc w:val="both"/>
        <w:rPr>
          <w:rFonts w:eastAsia="Times New Roman"/>
          <w:sz w:val="20"/>
          <w:szCs w:val="20"/>
        </w:rPr>
      </w:pPr>
    </w:p>
    <w:tbl>
      <w:tblPr>
        <w:tblW w:w="0" w:type="auto"/>
        <w:tblLayout w:type="fixed"/>
        <w:tblCellMar>
          <w:left w:w="0" w:type="dxa"/>
          <w:right w:w="0" w:type="dxa"/>
        </w:tblCellMar>
        <w:tblLook w:val="0000" w:firstRow="0" w:lastRow="0" w:firstColumn="0" w:lastColumn="0" w:noHBand="0" w:noVBand="0"/>
      </w:tblPr>
      <w:tblGrid>
        <w:gridCol w:w="360"/>
        <w:gridCol w:w="4885"/>
        <w:gridCol w:w="2220"/>
      </w:tblGrid>
      <w:tr w:rsidR="00A930C4" w:rsidRPr="00A930C4" w14:paraId="0B8E765C" w14:textId="77777777" w:rsidTr="00FC6F09">
        <w:trPr>
          <w:trHeight w:val="243"/>
        </w:trPr>
        <w:tc>
          <w:tcPr>
            <w:tcW w:w="360" w:type="dxa"/>
            <w:shd w:val="clear" w:color="auto" w:fill="auto"/>
            <w:vAlign w:val="bottom"/>
          </w:tcPr>
          <w:p w14:paraId="5512CC5D" w14:textId="77777777" w:rsidR="006F4F86" w:rsidRPr="00A930C4" w:rsidRDefault="006F4F86" w:rsidP="00A930C4">
            <w:pPr>
              <w:spacing w:line="0" w:lineRule="atLeast"/>
              <w:ind w:left="284" w:right="629"/>
              <w:jc w:val="both"/>
              <w:rPr>
                <w:rFonts w:eastAsia="Times New Roman"/>
                <w:sz w:val="20"/>
                <w:szCs w:val="20"/>
              </w:rPr>
            </w:pPr>
          </w:p>
        </w:tc>
        <w:tc>
          <w:tcPr>
            <w:tcW w:w="4885" w:type="dxa"/>
            <w:shd w:val="clear" w:color="auto" w:fill="auto"/>
            <w:vAlign w:val="bottom"/>
          </w:tcPr>
          <w:p w14:paraId="4D36DF8E" w14:textId="77777777" w:rsidR="006F4F86" w:rsidRPr="00A930C4" w:rsidRDefault="006F4F86" w:rsidP="00A930C4">
            <w:pPr>
              <w:spacing w:line="0" w:lineRule="atLeast"/>
              <w:ind w:left="284" w:right="629"/>
              <w:jc w:val="both"/>
              <w:rPr>
                <w:sz w:val="20"/>
                <w:szCs w:val="20"/>
              </w:rPr>
            </w:pPr>
            <w:r w:rsidRPr="00A930C4">
              <w:rPr>
                <w:sz w:val="20"/>
                <w:szCs w:val="20"/>
              </w:rPr>
              <w:t>dla trawników łąkowych</w:t>
            </w:r>
          </w:p>
        </w:tc>
        <w:tc>
          <w:tcPr>
            <w:tcW w:w="2220" w:type="dxa"/>
            <w:shd w:val="clear" w:color="auto" w:fill="auto"/>
            <w:vAlign w:val="bottom"/>
          </w:tcPr>
          <w:p w14:paraId="4D2B2746" w14:textId="77777777" w:rsidR="006F4F86" w:rsidRPr="00A930C4" w:rsidRDefault="006F4F86" w:rsidP="00FC6F09">
            <w:pPr>
              <w:spacing w:line="0" w:lineRule="atLeast"/>
              <w:ind w:left="284" w:right="159"/>
              <w:jc w:val="both"/>
              <w:rPr>
                <w:w w:val="98"/>
                <w:sz w:val="20"/>
                <w:szCs w:val="20"/>
              </w:rPr>
            </w:pPr>
            <w:r w:rsidRPr="00A930C4">
              <w:rPr>
                <w:w w:val="98"/>
                <w:sz w:val="20"/>
                <w:szCs w:val="20"/>
              </w:rPr>
              <w:t>5,5 – 6,5,</w:t>
            </w:r>
          </w:p>
        </w:tc>
      </w:tr>
      <w:tr w:rsidR="00A930C4" w:rsidRPr="00A930C4" w14:paraId="2B56681A" w14:textId="77777777" w:rsidTr="00FC6F09">
        <w:trPr>
          <w:trHeight w:val="278"/>
        </w:trPr>
        <w:tc>
          <w:tcPr>
            <w:tcW w:w="360" w:type="dxa"/>
            <w:shd w:val="clear" w:color="auto" w:fill="auto"/>
            <w:vAlign w:val="bottom"/>
          </w:tcPr>
          <w:p w14:paraId="735F574C" w14:textId="77777777" w:rsidR="006F4F86" w:rsidRPr="00A930C4" w:rsidRDefault="006F4F86" w:rsidP="00A930C4">
            <w:pPr>
              <w:spacing w:line="0" w:lineRule="atLeast"/>
              <w:ind w:left="284" w:right="629"/>
              <w:jc w:val="both"/>
              <w:rPr>
                <w:rFonts w:eastAsia="Times New Roman"/>
                <w:sz w:val="20"/>
                <w:szCs w:val="20"/>
              </w:rPr>
            </w:pPr>
          </w:p>
        </w:tc>
        <w:tc>
          <w:tcPr>
            <w:tcW w:w="4885" w:type="dxa"/>
            <w:shd w:val="clear" w:color="auto" w:fill="auto"/>
            <w:vAlign w:val="bottom"/>
          </w:tcPr>
          <w:p w14:paraId="2BA50170" w14:textId="77777777" w:rsidR="006F4F86" w:rsidRPr="00A930C4" w:rsidRDefault="006F4F86" w:rsidP="00A930C4">
            <w:pPr>
              <w:spacing w:line="0" w:lineRule="atLeast"/>
              <w:ind w:left="284" w:right="629"/>
              <w:jc w:val="both"/>
              <w:rPr>
                <w:sz w:val="20"/>
                <w:szCs w:val="20"/>
              </w:rPr>
            </w:pPr>
            <w:r w:rsidRPr="00A930C4">
              <w:rPr>
                <w:sz w:val="20"/>
                <w:szCs w:val="20"/>
              </w:rPr>
              <w:t>dla roślin liściastych</w:t>
            </w:r>
          </w:p>
        </w:tc>
        <w:tc>
          <w:tcPr>
            <w:tcW w:w="2220" w:type="dxa"/>
            <w:shd w:val="clear" w:color="auto" w:fill="auto"/>
            <w:vAlign w:val="bottom"/>
          </w:tcPr>
          <w:p w14:paraId="7434DEDB" w14:textId="77777777" w:rsidR="006F4F86" w:rsidRPr="00A930C4" w:rsidRDefault="006F4F86" w:rsidP="00FC6F09">
            <w:pPr>
              <w:spacing w:line="0" w:lineRule="atLeast"/>
              <w:ind w:left="284" w:right="159"/>
              <w:jc w:val="both"/>
              <w:rPr>
                <w:w w:val="98"/>
                <w:sz w:val="20"/>
                <w:szCs w:val="20"/>
              </w:rPr>
            </w:pPr>
            <w:r w:rsidRPr="00A930C4">
              <w:rPr>
                <w:w w:val="98"/>
                <w:sz w:val="20"/>
                <w:szCs w:val="20"/>
              </w:rPr>
              <w:t>6,0 – 7,5,</w:t>
            </w:r>
          </w:p>
        </w:tc>
      </w:tr>
      <w:tr w:rsidR="00A930C4" w:rsidRPr="00A930C4" w14:paraId="0B445630" w14:textId="77777777" w:rsidTr="00FC6F09">
        <w:trPr>
          <w:trHeight w:val="281"/>
        </w:trPr>
        <w:tc>
          <w:tcPr>
            <w:tcW w:w="360" w:type="dxa"/>
            <w:shd w:val="clear" w:color="auto" w:fill="auto"/>
            <w:vAlign w:val="bottom"/>
          </w:tcPr>
          <w:p w14:paraId="2CE480B1" w14:textId="77777777" w:rsidR="006F4F86" w:rsidRPr="00A930C4" w:rsidRDefault="006F4F86" w:rsidP="00A930C4">
            <w:pPr>
              <w:spacing w:line="0" w:lineRule="atLeast"/>
              <w:ind w:left="284" w:right="629"/>
              <w:jc w:val="both"/>
              <w:rPr>
                <w:rFonts w:eastAsia="Times New Roman"/>
                <w:sz w:val="20"/>
                <w:szCs w:val="20"/>
              </w:rPr>
            </w:pPr>
          </w:p>
        </w:tc>
        <w:tc>
          <w:tcPr>
            <w:tcW w:w="4885" w:type="dxa"/>
            <w:shd w:val="clear" w:color="auto" w:fill="auto"/>
            <w:vAlign w:val="bottom"/>
          </w:tcPr>
          <w:p w14:paraId="5529D892" w14:textId="77777777" w:rsidR="006F4F86" w:rsidRPr="00A930C4" w:rsidRDefault="006F4F86" w:rsidP="00A930C4">
            <w:pPr>
              <w:spacing w:line="0" w:lineRule="atLeast"/>
              <w:ind w:left="284" w:right="629"/>
              <w:jc w:val="both"/>
              <w:rPr>
                <w:sz w:val="20"/>
                <w:szCs w:val="20"/>
              </w:rPr>
            </w:pPr>
            <w:r w:rsidRPr="00A930C4">
              <w:rPr>
                <w:sz w:val="20"/>
                <w:szCs w:val="20"/>
              </w:rPr>
              <w:t>dla roślin iglastych</w:t>
            </w:r>
          </w:p>
        </w:tc>
        <w:tc>
          <w:tcPr>
            <w:tcW w:w="2220" w:type="dxa"/>
            <w:shd w:val="clear" w:color="auto" w:fill="auto"/>
            <w:vAlign w:val="bottom"/>
          </w:tcPr>
          <w:p w14:paraId="416643D0" w14:textId="77777777" w:rsidR="006F4F86" w:rsidRPr="00A930C4" w:rsidRDefault="006F4F86" w:rsidP="00FC6F09">
            <w:pPr>
              <w:spacing w:line="0" w:lineRule="atLeast"/>
              <w:ind w:left="284" w:right="159"/>
              <w:jc w:val="both"/>
              <w:rPr>
                <w:sz w:val="20"/>
                <w:szCs w:val="20"/>
              </w:rPr>
            </w:pPr>
            <w:r w:rsidRPr="00A930C4">
              <w:rPr>
                <w:sz w:val="20"/>
                <w:szCs w:val="20"/>
              </w:rPr>
              <w:t>&lt;5,5,</w:t>
            </w:r>
          </w:p>
        </w:tc>
      </w:tr>
      <w:tr w:rsidR="00FC6F09" w:rsidRPr="00A930C4" w14:paraId="168B5C2A" w14:textId="77777777" w:rsidTr="00FC6F09">
        <w:trPr>
          <w:trHeight w:val="412"/>
        </w:trPr>
        <w:tc>
          <w:tcPr>
            <w:tcW w:w="360" w:type="dxa"/>
            <w:shd w:val="clear" w:color="auto" w:fill="auto"/>
            <w:vAlign w:val="bottom"/>
          </w:tcPr>
          <w:p w14:paraId="57AB17D3" w14:textId="77777777" w:rsidR="006F4F86" w:rsidRPr="00A930C4" w:rsidRDefault="006F4F86" w:rsidP="00A930C4">
            <w:pPr>
              <w:spacing w:line="0" w:lineRule="atLeast"/>
              <w:ind w:left="284" w:right="629"/>
              <w:jc w:val="both"/>
              <w:rPr>
                <w:rFonts w:eastAsia="Times New Roman"/>
                <w:sz w:val="20"/>
                <w:szCs w:val="20"/>
              </w:rPr>
            </w:pPr>
          </w:p>
        </w:tc>
        <w:tc>
          <w:tcPr>
            <w:tcW w:w="4885" w:type="dxa"/>
            <w:shd w:val="clear" w:color="auto" w:fill="auto"/>
            <w:vAlign w:val="bottom"/>
          </w:tcPr>
          <w:p w14:paraId="59BDCFD2" w14:textId="51BEEF24" w:rsidR="006F4F86" w:rsidRPr="00A930C4" w:rsidRDefault="00FC6F09" w:rsidP="00FC6F09">
            <w:pPr>
              <w:spacing w:line="0" w:lineRule="atLeast"/>
              <w:ind w:right="629"/>
              <w:jc w:val="both"/>
              <w:rPr>
                <w:sz w:val="20"/>
                <w:szCs w:val="20"/>
              </w:rPr>
            </w:pPr>
            <w:r>
              <w:rPr>
                <w:sz w:val="20"/>
                <w:szCs w:val="20"/>
              </w:rPr>
              <w:t xml:space="preserve">- </w:t>
            </w:r>
            <w:r w:rsidR="006F4F86" w:rsidRPr="00A930C4">
              <w:rPr>
                <w:sz w:val="20"/>
                <w:szCs w:val="20"/>
              </w:rPr>
              <w:t>zasolenie:</w:t>
            </w:r>
          </w:p>
        </w:tc>
        <w:tc>
          <w:tcPr>
            <w:tcW w:w="2220" w:type="dxa"/>
            <w:shd w:val="clear" w:color="auto" w:fill="auto"/>
            <w:vAlign w:val="bottom"/>
          </w:tcPr>
          <w:p w14:paraId="61DA80C8" w14:textId="77777777" w:rsidR="006F4F86" w:rsidRPr="00A930C4" w:rsidRDefault="006F4F86" w:rsidP="00FC6F09">
            <w:pPr>
              <w:spacing w:line="0" w:lineRule="atLeast"/>
              <w:ind w:left="284" w:right="159"/>
              <w:jc w:val="both"/>
              <w:rPr>
                <w:w w:val="97"/>
                <w:sz w:val="20"/>
                <w:szCs w:val="20"/>
                <w:vertAlign w:val="superscript"/>
              </w:rPr>
            </w:pPr>
            <w:r w:rsidRPr="00A930C4">
              <w:rPr>
                <w:w w:val="97"/>
                <w:sz w:val="20"/>
                <w:szCs w:val="20"/>
              </w:rPr>
              <w:t>&lt;1 g/dm</w:t>
            </w:r>
            <w:r w:rsidRPr="00A930C4">
              <w:rPr>
                <w:w w:val="97"/>
                <w:sz w:val="20"/>
                <w:szCs w:val="20"/>
                <w:vertAlign w:val="superscript"/>
              </w:rPr>
              <w:t>3</w:t>
            </w:r>
          </w:p>
        </w:tc>
      </w:tr>
    </w:tbl>
    <w:p w14:paraId="7B5B731F" w14:textId="77777777" w:rsidR="006F4F86" w:rsidRPr="00A930C4" w:rsidRDefault="006F4F86" w:rsidP="00A930C4">
      <w:pPr>
        <w:spacing w:line="46" w:lineRule="exact"/>
        <w:ind w:left="284" w:right="629"/>
        <w:jc w:val="both"/>
        <w:rPr>
          <w:rFonts w:eastAsia="Times New Roman"/>
          <w:sz w:val="20"/>
          <w:szCs w:val="20"/>
        </w:rPr>
      </w:pPr>
    </w:p>
    <w:p w14:paraId="6C03978E" w14:textId="77777777" w:rsidR="00FC6F09" w:rsidRDefault="00FC6F09" w:rsidP="00A930C4">
      <w:pPr>
        <w:spacing w:line="274" w:lineRule="auto"/>
        <w:ind w:left="284" w:right="629"/>
        <w:jc w:val="both"/>
        <w:rPr>
          <w:sz w:val="20"/>
          <w:szCs w:val="20"/>
        </w:rPr>
      </w:pPr>
    </w:p>
    <w:p w14:paraId="7E5C717B" w14:textId="77777777" w:rsidR="006F4F86" w:rsidRPr="00A930C4" w:rsidRDefault="006F4F86" w:rsidP="00A930C4">
      <w:pPr>
        <w:spacing w:line="274" w:lineRule="auto"/>
        <w:ind w:left="284" w:right="629"/>
        <w:jc w:val="both"/>
        <w:rPr>
          <w:sz w:val="20"/>
          <w:szCs w:val="20"/>
        </w:rPr>
      </w:pPr>
      <w:r w:rsidRPr="00A930C4">
        <w:rPr>
          <w:sz w:val="20"/>
          <w:szCs w:val="20"/>
        </w:rPr>
        <w:t>Wyżej podane właściwości powinny być udokumentowane przez Wykonawcę przed rozpoczęciem robót.</w:t>
      </w:r>
    </w:p>
    <w:p w14:paraId="3B7A7A63" w14:textId="77777777" w:rsidR="006F4F86" w:rsidRPr="00A930C4" w:rsidRDefault="006F4F86" w:rsidP="00A930C4">
      <w:pPr>
        <w:spacing w:line="124" w:lineRule="exact"/>
        <w:ind w:left="284" w:right="629"/>
        <w:jc w:val="both"/>
        <w:rPr>
          <w:rFonts w:eastAsia="Times New Roman"/>
          <w:sz w:val="20"/>
          <w:szCs w:val="20"/>
        </w:rPr>
      </w:pPr>
    </w:p>
    <w:p w14:paraId="1CC424DF" w14:textId="2BAEEE8B" w:rsidR="006F4F86" w:rsidRPr="00A930C4" w:rsidRDefault="006F4F86" w:rsidP="00FC6F09">
      <w:pPr>
        <w:spacing w:line="274" w:lineRule="auto"/>
        <w:ind w:left="284" w:right="629"/>
        <w:jc w:val="both"/>
        <w:rPr>
          <w:sz w:val="20"/>
          <w:szCs w:val="20"/>
        </w:rPr>
      </w:pPr>
      <w:r w:rsidRPr="00A930C4">
        <w:rPr>
          <w:sz w:val="20"/>
          <w:szCs w:val="20"/>
        </w:rPr>
        <w:t>Określenie zasobności i odczynu gleby w składniki mineralne wykonać metodą laboratoryjną jak</w:t>
      </w:r>
      <w:r w:rsidR="00FC6F09">
        <w:rPr>
          <w:sz w:val="20"/>
          <w:szCs w:val="20"/>
        </w:rPr>
        <w:t xml:space="preserve"> </w:t>
      </w:r>
      <w:r w:rsidRPr="00A930C4">
        <w:rPr>
          <w:sz w:val="20"/>
          <w:szCs w:val="20"/>
        </w:rPr>
        <w:t>opisano w „Wytycznych zakładania i utrzymania zieleni przydrożnej na potrzeby Generalnej Dyrekcji Dróg Krajowych i Autostrad” – załącznik do zarządzenia nr 29 Generalnego Dyrektora Dróg Publicznych.</w:t>
      </w:r>
    </w:p>
    <w:p w14:paraId="2BC744D9" w14:textId="77777777" w:rsidR="006F4F86" w:rsidRPr="00A930C4" w:rsidRDefault="006F4F86" w:rsidP="00A930C4">
      <w:pPr>
        <w:spacing w:line="125" w:lineRule="exact"/>
        <w:ind w:left="284" w:right="629"/>
        <w:jc w:val="both"/>
        <w:rPr>
          <w:rFonts w:eastAsia="Times New Roman"/>
          <w:sz w:val="20"/>
          <w:szCs w:val="20"/>
        </w:rPr>
      </w:pPr>
    </w:p>
    <w:p w14:paraId="16A8F766" w14:textId="2C871F45" w:rsidR="006F4F86" w:rsidRPr="00A930C4" w:rsidRDefault="006F4F86" w:rsidP="00A930C4">
      <w:pPr>
        <w:spacing w:line="275" w:lineRule="auto"/>
        <w:ind w:left="284" w:right="629"/>
        <w:jc w:val="both"/>
        <w:rPr>
          <w:sz w:val="20"/>
          <w:szCs w:val="20"/>
        </w:rPr>
      </w:pPr>
      <w:r w:rsidRPr="00A930C4">
        <w:rPr>
          <w:sz w:val="20"/>
          <w:szCs w:val="20"/>
        </w:rPr>
        <w:t>Zakłada się</w:t>
      </w:r>
      <w:r w:rsidR="00FC6F09">
        <w:rPr>
          <w:sz w:val="20"/>
          <w:szCs w:val="20"/>
        </w:rPr>
        <w:t>,</w:t>
      </w:r>
      <w:r w:rsidRPr="00A930C4">
        <w:rPr>
          <w:sz w:val="20"/>
          <w:szCs w:val="20"/>
        </w:rPr>
        <w:t xml:space="preserve"> że ziemią urodzajną do zakładania powierzchni trawiastych oraz przygotowania terenu pod projektowane nasadzenia będzie humus zdjęty przed rozpoczęciem robót budowlanych i zmagazynowany w pryzmach zgodnie z </w:t>
      </w:r>
      <w:r w:rsidR="00FC6F09">
        <w:rPr>
          <w:sz w:val="20"/>
          <w:szCs w:val="20"/>
        </w:rPr>
        <w:t>SST</w:t>
      </w:r>
      <w:r w:rsidRPr="00A930C4">
        <w:rPr>
          <w:sz w:val="20"/>
          <w:szCs w:val="20"/>
        </w:rPr>
        <w:t xml:space="preserve"> D.01.02.02 oraz doprowadzony do w/w właściwości lub zakupiona ziemia urodzajna.</w:t>
      </w:r>
    </w:p>
    <w:p w14:paraId="6B27D13B" w14:textId="77777777" w:rsidR="006F4F86" w:rsidRPr="00A930C4" w:rsidRDefault="006F4F86" w:rsidP="00A930C4">
      <w:pPr>
        <w:spacing w:line="125" w:lineRule="exact"/>
        <w:ind w:left="284" w:right="629"/>
        <w:jc w:val="both"/>
        <w:rPr>
          <w:rFonts w:eastAsia="Times New Roman"/>
          <w:sz w:val="20"/>
          <w:szCs w:val="20"/>
        </w:rPr>
      </w:pPr>
    </w:p>
    <w:p w14:paraId="7192A1B7" w14:textId="25725AB0" w:rsidR="006F4F86" w:rsidRPr="00A930C4" w:rsidRDefault="006F4F86" w:rsidP="00A930C4">
      <w:pPr>
        <w:spacing w:line="274" w:lineRule="auto"/>
        <w:ind w:left="284" w:right="629"/>
        <w:jc w:val="both"/>
        <w:rPr>
          <w:sz w:val="20"/>
          <w:szCs w:val="20"/>
        </w:rPr>
      </w:pPr>
      <w:r w:rsidRPr="00A930C4">
        <w:rPr>
          <w:sz w:val="20"/>
          <w:szCs w:val="20"/>
        </w:rPr>
        <w:t>Ponadto ziemia urodzajna powinna spełniać standardy jakości ziemi określone w rozporządzeniu Ministra Środowiska z dnia 1 września 2016 r. w sprawie sposobu prowadzenia oceny zan</w:t>
      </w:r>
      <w:r w:rsidR="00FC6F09">
        <w:rPr>
          <w:sz w:val="20"/>
          <w:szCs w:val="20"/>
        </w:rPr>
        <w:t>ieczyszczenia powierzchni ziemi.</w:t>
      </w:r>
    </w:p>
    <w:p w14:paraId="2152EF3B" w14:textId="77777777" w:rsidR="006F4F86" w:rsidRPr="00A930C4" w:rsidRDefault="006F4F86" w:rsidP="00A930C4">
      <w:pPr>
        <w:spacing w:line="127" w:lineRule="exact"/>
        <w:ind w:left="284" w:right="629"/>
        <w:jc w:val="both"/>
        <w:rPr>
          <w:rFonts w:eastAsia="Times New Roman"/>
          <w:sz w:val="20"/>
          <w:szCs w:val="20"/>
        </w:rPr>
      </w:pPr>
    </w:p>
    <w:p w14:paraId="05B066C1" w14:textId="77777777" w:rsidR="006F4F86" w:rsidRDefault="006F4F86" w:rsidP="00A930C4">
      <w:pPr>
        <w:spacing w:line="272" w:lineRule="auto"/>
        <w:ind w:left="284" w:right="629"/>
        <w:jc w:val="both"/>
        <w:rPr>
          <w:sz w:val="20"/>
          <w:szCs w:val="20"/>
        </w:rPr>
      </w:pPr>
      <w:r w:rsidRPr="00A930C4">
        <w:rPr>
          <w:sz w:val="20"/>
          <w:szCs w:val="20"/>
        </w:rPr>
        <w:t>Inżynier zleca wykonanie badań w celu stwierdzenia czy ziemia urodzajna odpowiada wymaganym kryteriom.</w:t>
      </w:r>
    </w:p>
    <w:p w14:paraId="2F0DDDEB" w14:textId="77777777" w:rsidR="00FC6F09" w:rsidRPr="00A930C4" w:rsidRDefault="00FC6F09" w:rsidP="00A930C4">
      <w:pPr>
        <w:spacing w:line="272" w:lineRule="auto"/>
        <w:ind w:left="284" w:right="629"/>
        <w:jc w:val="both"/>
        <w:rPr>
          <w:sz w:val="20"/>
          <w:szCs w:val="20"/>
        </w:rPr>
      </w:pPr>
    </w:p>
    <w:p w14:paraId="0688EBD6" w14:textId="42073AE4" w:rsidR="006F4F86" w:rsidRPr="00A930C4" w:rsidRDefault="006F4F86" w:rsidP="00FC6F09">
      <w:pPr>
        <w:pStyle w:val="Nagwek1"/>
      </w:pPr>
      <w:bookmarkStart w:id="48" w:name="_Toc120450092"/>
      <w:bookmarkStart w:id="49" w:name="_Toc120450302"/>
      <w:r w:rsidRPr="00A930C4">
        <w:t xml:space="preserve">2.2. </w:t>
      </w:r>
      <w:r w:rsidR="00FC6F09">
        <w:tab/>
      </w:r>
      <w:r w:rsidRPr="00A930C4">
        <w:t>Ziemia ogrodnicza</w:t>
      </w:r>
      <w:bookmarkEnd w:id="48"/>
      <w:bookmarkEnd w:id="49"/>
    </w:p>
    <w:p w14:paraId="4DCC1B3A" w14:textId="77777777" w:rsidR="006F4F86" w:rsidRPr="00A930C4" w:rsidRDefault="006F4F86" w:rsidP="00A930C4">
      <w:pPr>
        <w:spacing w:line="161" w:lineRule="exact"/>
        <w:ind w:left="284" w:right="629"/>
        <w:jc w:val="both"/>
        <w:rPr>
          <w:rFonts w:eastAsia="Times New Roman"/>
          <w:sz w:val="20"/>
          <w:szCs w:val="20"/>
        </w:rPr>
      </w:pPr>
    </w:p>
    <w:p w14:paraId="2A3D5989" w14:textId="77777777" w:rsidR="006F4F86" w:rsidRPr="00A930C4" w:rsidRDefault="006F4F86" w:rsidP="00A930C4">
      <w:pPr>
        <w:spacing w:line="272" w:lineRule="auto"/>
        <w:ind w:left="284" w:right="629"/>
        <w:jc w:val="both"/>
        <w:rPr>
          <w:sz w:val="20"/>
          <w:szCs w:val="20"/>
        </w:rPr>
      </w:pPr>
      <w:r w:rsidRPr="00A930C4">
        <w:rPr>
          <w:sz w:val="20"/>
          <w:szCs w:val="20"/>
        </w:rPr>
        <w:t>Do zaprawienia dołów pod drzewa, krzewy i pnącza należy użyć zakupionej ziemi ogrodniczej.</w:t>
      </w:r>
    </w:p>
    <w:p w14:paraId="0EA0B1F7" w14:textId="77777777" w:rsidR="006F4F86" w:rsidRPr="00A930C4" w:rsidRDefault="006F4F86" w:rsidP="00A930C4">
      <w:pPr>
        <w:spacing w:line="128" w:lineRule="exact"/>
        <w:ind w:left="284" w:right="629"/>
        <w:jc w:val="both"/>
        <w:rPr>
          <w:rFonts w:eastAsia="Times New Roman"/>
          <w:sz w:val="20"/>
          <w:szCs w:val="20"/>
        </w:rPr>
      </w:pPr>
    </w:p>
    <w:p w14:paraId="45D8185D" w14:textId="77777777" w:rsidR="006F4F86" w:rsidRPr="00A930C4" w:rsidRDefault="006F4F86" w:rsidP="00A930C4">
      <w:pPr>
        <w:spacing w:line="275" w:lineRule="auto"/>
        <w:ind w:left="284" w:right="629"/>
        <w:jc w:val="both"/>
        <w:rPr>
          <w:sz w:val="20"/>
          <w:szCs w:val="20"/>
        </w:rPr>
      </w:pPr>
      <w:r w:rsidRPr="00A930C4">
        <w:rPr>
          <w:sz w:val="20"/>
          <w:szCs w:val="20"/>
        </w:rPr>
        <w:t xml:space="preserve">Zakupiona ziemia ogrodnicza powinna posiadać aktualne badania właściwości i przydatności do uprawy roślin. Powinna odpowiadać wymaganiom projektowanych gatunków roślin, posiadać właściwości umożliwiające ich prawidłowy rozwój, być wilgotna oraz wolne od kamieni i zanieczyszczeń obcych. Nie może być przerośnięta korzeniami i chwastami, zasolona lub zanieczyszczone chemicznie. Odczyn </w:t>
      </w:r>
      <w:proofErr w:type="spellStart"/>
      <w:r w:rsidRPr="00A930C4">
        <w:rPr>
          <w:sz w:val="20"/>
          <w:szCs w:val="20"/>
        </w:rPr>
        <w:t>pH</w:t>
      </w:r>
      <w:proofErr w:type="spellEnd"/>
      <w:r w:rsidRPr="00A930C4">
        <w:rPr>
          <w:sz w:val="20"/>
          <w:szCs w:val="20"/>
        </w:rPr>
        <w:t xml:space="preserve"> dla roślin liściastych powinien wynosić: 6,0 – 7,5, dla roślin iglastych: &lt;5,5</w:t>
      </w:r>
    </w:p>
    <w:p w14:paraId="0E2B7424" w14:textId="77777777" w:rsidR="006F4F86" w:rsidRPr="00A930C4" w:rsidRDefault="006F4F86" w:rsidP="00A930C4">
      <w:pPr>
        <w:spacing w:line="124" w:lineRule="exact"/>
        <w:ind w:left="284" w:right="629"/>
        <w:jc w:val="both"/>
        <w:rPr>
          <w:rFonts w:eastAsia="Times New Roman"/>
          <w:sz w:val="20"/>
          <w:szCs w:val="20"/>
        </w:rPr>
      </w:pPr>
    </w:p>
    <w:p w14:paraId="34134014" w14:textId="2A6B1159" w:rsidR="006F4F86" w:rsidRPr="00A930C4" w:rsidRDefault="006F4F86" w:rsidP="00FC6F09">
      <w:pPr>
        <w:pStyle w:val="Nagwek1"/>
      </w:pPr>
      <w:bookmarkStart w:id="50" w:name="_Toc120450093"/>
      <w:bookmarkStart w:id="51" w:name="_Toc120450303"/>
      <w:r w:rsidRPr="00A930C4">
        <w:t xml:space="preserve">2.3. </w:t>
      </w:r>
      <w:r w:rsidR="00FC6F09">
        <w:tab/>
      </w:r>
      <w:r w:rsidRPr="00A930C4">
        <w:t>Materiały do ściółkowania</w:t>
      </w:r>
      <w:bookmarkEnd w:id="50"/>
      <w:bookmarkEnd w:id="51"/>
    </w:p>
    <w:p w14:paraId="618DFF2E" w14:textId="77777777" w:rsidR="006F4F86" w:rsidRPr="00A930C4" w:rsidRDefault="006F4F86" w:rsidP="00A930C4">
      <w:pPr>
        <w:spacing w:line="158" w:lineRule="exact"/>
        <w:ind w:left="284" w:right="629"/>
        <w:jc w:val="both"/>
        <w:rPr>
          <w:rFonts w:eastAsia="Times New Roman"/>
          <w:sz w:val="20"/>
          <w:szCs w:val="20"/>
        </w:rPr>
      </w:pPr>
    </w:p>
    <w:p w14:paraId="0DE913E8" w14:textId="5EB339E6" w:rsidR="006F4F86" w:rsidRPr="00A930C4" w:rsidRDefault="006F4F86" w:rsidP="00FC6F09">
      <w:pPr>
        <w:spacing w:line="291" w:lineRule="auto"/>
        <w:ind w:left="284" w:right="629"/>
        <w:jc w:val="both"/>
        <w:rPr>
          <w:sz w:val="20"/>
          <w:szCs w:val="20"/>
        </w:rPr>
      </w:pPr>
      <w:r w:rsidRPr="00A930C4">
        <w:rPr>
          <w:sz w:val="20"/>
          <w:szCs w:val="20"/>
        </w:rPr>
        <w:t>Do ściółkowania gleby należy stosować zrębki uzyskane poprzez rozdrobnienie specjalnymi maszynami drągowiny, gałęzi i karpiny z usunięcia zieleni lub zakupioną korę drzew iglastych. Materiał do ściółkowania powinien być przekompostowany przez okres minimum</w:t>
      </w:r>
      <w:r w:rsidR="00FC6F09">
        <w:rPr>
          <w:sz w:val="20"/>
          <w:szCs w:val="20"/>
        </w:rPr>
        <w:t xml:space="preserve"> 9 </w:t>
      </w:r>
      <w:r w:rsidRPr="00A930C4">
        <w:rPr>
          <w:sz w:val="20"/>
          <w:szCs w:val="20"/>
        </w:rPr>
        <w:t>miesięcy.</w:t>
      </w:r>
    </w:p>
    <w:p w14:paraId="41AD6AF8" w14:textId="77777777" w:rsidR="006F4F86" w:rsidRPr="00A930C4" w:rsidRDefault="006F4F86" w:rsidP="00A930C4">
      <w:pPr>
        <w:spacing w:line="156" w:lineRule="exact"/>
        <w:ind w:left="284" w:right="629"/>
        <w:jc w:val="both"/>
        <w:rPr>
          <w:rFonts w:eastAsia="Times New Roman"/>
          <w:sz w:val="20"/>
          <w:szCs w:val="20"/>
        </w:rPr>
      </w:pPr>
    </w:p>
    <w:p w14:paraId="34ED9512" w14:textId="1CC1068C" w:rsidR="006F4F86" w:rsidRPr="00A930C4" w:rsidRDefault="006F4F86" w:rsidP="00FC6F09">
      <w:pPr>
        <w:pStyle w:val="Nagwek1"/>
      </w:pPr>
      <w:bookmarkStart w:id="52" w:name="_Toc120450094"/>
      <w:bookmarkStart w:id="53" w:name="_Toc120450304"/>
      <w:r w:rsidRPr="00A930C4">
        <w:t xml:space="preserve">2.4. </w:t>
      </w:r>
      <w:r w:rsidR="00FC6F09">
        <w:tab/>
      </w:r>
      <w:r w:rsidRPr="00A930C4">
        <w:t>Nawozy mineralne</w:t>
      </w:r>
      <w:bookmarkEnd w:id="52"/>
      <w:bookmarkEnd w:id="53"/>
    </w:p>
    <w:p w14:paraId="197C9960" w14:textId="77777777" w:rsidR="006F4F86" w:rsidRPr="00A930C4" w:rsidRDefault="006F4F86" w:rsidP="00A930C4">
      <w:pPr>
        <w:spacing w:line="158" w:lineRule="exact"/>
        <w:ind w:left="284" w:right="629"/>
        <w:jc w:val="both"/>
        <w:rPr>
          <w:rFonts w:eastAsia="Times New Roman"/>
          <w:sz w:val="20"/>
          <w:szCs w:val="20"/>
        </w:rPr>
      </w:pPr>
    </w:p>
    <w:p w14:paraId="5C14B670" w14:textId="77777777" w:rsidR="006F4F86" w:rsidRPr="00A930C4" w:rsidRDefault="006F4F86" w:rsidP="00A930C4">
      <w:pPr>
        <w:spacing w:line="275" w:lineRule="auto"/>
        <w:ind w:left="284" w:right="629"/>
        <w:jc w:val="both"/>
        <w:rPr>
          <w:sz w:val="20"/>
          <w:szCs w:val="20"/>
        </w:rPr>
      </w:pPr>
      <w:r w:rsidRPr="00A930C4">
        <w:rPr>
          <w:sz w:val="20"/>
          <w:szCs w:val="20"/>
        </w:rPr>
        <w:t xml:space="preserve">Zaleca się stosowanie gotowych mieszanek nawozów wieloskładnikowych zawierających azot, fosfor i potas. Dobór nawozów powinien być dokonany na podstawie badania ziemi urodzajnej w stacji </w:t>
      </w:r>
      <w:proofErr w:type="spellStart"/>
      <w:r w:rsidRPr="00A930C4">
        <w:rPr>
          <w:sz w:val="20"/>
          <w:szCs w:val="20"/>
        </w:rPr>
        <w:t>chemiczno</w:t>
      </w:r>
      <w:proofErr w:type="spellEnd"/>
      <w:r w:rsidRPr="00A930C4">
        <w:rPr>
          <w:sz w:val="20"/>
          <w:szCs w:val="20"/>
        </w:rPr>
        <w:t xml:space="preserve"> - rolniczej. Nawozy mineralne powinny być w oryginalnym opakowaniu, z podanym składem chemicznym (zawartość azotu, fosforu, potasu - N.P.K.) i udziałem procentowym składników. Nawozy należy zabezpieczyć przed zawilgoceniem i zbryleniem w czasie transportu i przechowywania. Nawozy należy stosować zgodnie z zaleceniem producenta. Nawożenie nawozami w formie pylistej, krystalicznej lub granulatu zakończyć 7 dni przed sadzeniem lub siewem.</w:t>
      </w:r>
    </w:p>
    <w:p w14:paraId="21A7DA3B" w14:textId="77777777" w:rsidR="006F4F86" w:rsidRPr="00A930C4" w:rsidRDefault="006F4F86" w:rsidP="00A930C4">
      <w:pPr>
        <w:spacing w:line="126" w:lineRule="exact"/>
        <w:ind w:left="284" w:right="629"/>
        <w:jc w:val="both"/>
        <w:rPr>
          <w:rFonts w:eastAsia="Times New Roman"/>
          <w:sz w:val="20"/>
          <w:szCs w:val="20"/>
        </w:rPr>
      </w:pPr>
    </w:p>
    <w:p w14:paraId="3F6BC05B" w14:textId="3424E21B" w:rsidR="006F4F86" w:rsidRPr="00A930C4" w:rsidRDefault="006F4F86" w:rsidP="00FC6F09">
      <w:pPr>
        <w:pStyle w:val="Nagwek1"/>
      </w:pPr>
      <w:bookmarkStart w:id="54" w:name="_Toc120450095"/>
      <w:bookmarkStart w:id="55" w:name="_Toc120450305"/>
      <w:r w:rsidRPr="00A930C4">
        <w:t xml:space="preserve">2.5. </w:t>
      </w:r>
      <w:r w:rsidR="00FC6F09">
        <w:tab/>
      </w:r>
      <w:r w:rsidRPr="00A930C4">
        <w:t>Hydrożele</w:t>
      </w:r>
      <w:bookmarkEnd w:id="54"/>
      <w:bookmarkEnd w:id="55"/>
    </w:p>
    <w:p w14:paraId="23BF425F" w14:textId="77777777" w:rsidR="006F4F86" w:rsidRPr="00A930C4" w:rsidRDefault="006F4F86" w:rsidP="00A930C4">
      <w:pPr>
        <w:spacing w:line="161" w:lineRule="exact"/>
        <w:ind w:left="284" w:right="629"/>
        <w:jc w:val="both"/>
        <w:rPr>
          <w:rFonts w:eastAsia="Times New Roman"/>
          <w:sz w:val="20"/>
          <w:szCs w:val="20"/>
        </w:rPr>
      </w:pPr>
    </w:p>
    <w:p w14:paraId="7B61EBC8" w14:textId="3AC8E3FB" w:rsidR="006F4F86" w:rsidRPr="00A930C4" w:rsidRDefault="006F4F86" w:rsidP="00A930C4">
      <w:pPr>
        <w:spacing w:line="293" w:lineRule="auto"/>
        <w:ind w:left="284" w:right="629"/>
        <w:jc w:val="both"/>
        <w:rPr>
          <w:sz w:val="20"/>
          <w:szCs w:val="20"/>
        </w:rPr>
      </w:pPr>
      <w:r w:rsidRPr="00A930C4">
        <w:rPr>
          <w:sz w:val="20"/>
          <w:szCs w:val="20"/>
        </w:rPr>
        <w:t>Dodatki do podłoża, któ</w:t>
      </w:r>
      <w:r w:rsidR="00FC6F09">
        <w:rPr>
          <w:sz w:val="20"/>
          <w:szCs w:val="20"/>
        </w:rPr>
        <w:t>re poprawią stosunki powietrzno-</w:t>
      </w:r>
      <w:r w:rsidRPr="00A930C4">
        <w:rPr>
          <w:sz w:val="20"/>
          <w:szCs w:val="20"/>
        </w:rPr>
        <w:t>wodne gleby, zwiększają dostępność wody dla roślin, co jest niezwykle ważne w trudnych warunkach jakie panują wzdłuż drogi. Ze względu na trudne warunki siedliskowe wzdłuż drogi zaleca się stosowanie hydrożelu jako domieszki do zaprawy dołów, w ilości nie mniej niż 0,12 kg na 1 m3 zaprawy.</w:t>
      </w:r>
    </w:p>
    <w:p w14:paraId="769F5D7A" w14:textId="77777777" w:rsidR="006F4F86" w:rsidRPr="00A930C4" w:rsidRDefault="006F4F86" w:rsidP="00A930C4">
      <w:pPr>
        <w:spacing w:line="108" w:lineRule="exact"/>
        <w:ind w:left="284" w:right="629"/>
        <w:jc w:val="both"/>
        <w:rPr>
          <w:rFonts w:eastAsia="Times New Roman"/>
          <w:sz w:val="20"/>
          <w:szCs w:val="20"/>
        </w:rPr>
      </w:pPr>
    </w:p>
    <w:p w14:paraId="20D855BE" w14:textId="77777777" w:rsidR="00B8171E" w:rsidRDefault="00B8171E" w:rsidP="00FC6F09">
      <w:pPr>
        <w:pStyle w:val="Nagwek1"/>
      </w:pPr>
    </w:p>
    <w:p w14:paraId="5AD1FB0B" w14:textId="47DED8E5" w:rsidR="006F4F86" w:rsidRPr="00A930C4" w:rsidRDefault="006F4F86" w:rsidP="00FC6F09">
      <w:pPr>
        <w:pStyle w:val="Nagwek1"/>
      </w:pPr>
      <w:bookmarkStart w:id="56" w:name="_Toc120450096"/>
      <w:bookmarkStart w:id="57" w:name="_Toc120450306"/>
      <w:r w:rsidRPr="00A930C4">
        <w:lastRenderedPageBreak/>
        <w:t xml:space="preserve">2.6. </w:t>
      </w:r>
      <w:r w:rsidR="00FC6F09">
        <w:tab/>
      </w:r>
      <w:r w:rsidRPr="00A930C4">
        <w:t xml:space="preserve">Preparaty </w:t>
      </w:r>
      <w:proofErr w:type="spellStart"/>
      <w:r w:rsidRPr="00A930C4">
        <w:t>mikoryzowe</w:t>
      </w:r>
      <w:bookmarkEnd w:id="56"/>
      <w:bookmarkEnd w:id="57"/>
      <w:proofErr w:type="spellEnd"/>
    </w:p>
    <w:p w14:paraId="4498BA39" w14:textId="77777777" w:rsidR="006F4F86" w:rsidRPr="00A930C4" w:rsidRDefault="006F4F86" w:rsidP="00A930C4">
      <w:pPr>
        <w:spacing w:line="158" w:lineRule="exact"/>
        <w:ind w:left="284" w:right="629"/>
        <w:jc w:val="both"/>
        <w:rPr>
          <w:rFonts w:eastAsia="Times New Roman"/>
          <w:sz w:val="20"/>
          <w:szCs w:val="20"/>
        </w:rPr>
      </w:pPr>
    </w:p>
    <w:p w14:paraId="322D05C2" w14:textId="77777777" w:rsidR="006F4F86" w:rsidRPr="00A930C4" w:rsidRDefault="006F4F86" w:rsidP="00A930C4">
      <w:pPr>
        <w:spacing w:line="274" w:lineRule="auto"/>
        <w:ind w:left="284" w:right="629"/>
        <w:jc w:val="both"/>
        <w:rPr>
          <w:sz w:val="20"/>
          <w:szCs w:val="20"/>
        </w:rPr>
      </w:pPr>
      <w:r w:rsidRPr="00A930C4">
        <w:rPr>
          <w:sz w:val="20"/>
          <w:szCs w:val="20"/>
        </w:rPr>
        <w:t xml:space="preserve">Do </w:t>
      </w:r>
      <w:proofErr w:type="spellStart"/>
      <w:r w:rsidRPr="00A930C4">
        <w:rPr>
          <w:sz w:val="20"/>
          <w:szCs w:val="20"/>
        </w:rPr>
        <w:t>mikoryzacji</w:t>
      </w:r>
      <w:proofErr w:type="spellEnd"/>
      <w:r w:rsidRPr="00A930C4">
        <w:rPr>
          <w:sz w:val="20"/>
          <w:szCs w:val="20"/>
        </w:rPr>
        <w:t xml:space="preserve"> należy stosować preparaty zawierające żywe strzępki grzybni przeznaczone dla danej grupy roślin. Dawkowanie i sposób prowadzenia </w:t>
      </w:r>
      <w:proofErr w:type="spellStart"/>
      <w:r w:rsidRPr="00A930C4">
        <w:rPr>
          <w:sz w:val="20"/>
          <w:szCs w:val="20"/>
        </w:rPr>
        <w:t>mikoryzacji</w:t>
      </w:r>
      <w:proofErr w:type="spellEnd"/>
      <w:r w:rsidRPr="00A930C4">
        <w:rPr>
          <w:sz w:val="20"/>
          <w:szCs w:val="20"/>
        </w:rPr>
        <w:t xml:space="preserve"> będzie zależał od wskazań producenta oraz wykorzystanego materiału sadzeniowego.</w:t>
      </w:r>
    </w:p>
    <w:p w14:paraId="0442B048" w14:textId="77777777" w:rsidR="006F4F86" w:rsidRPr="00A930C4" w:rsidRDefault="006F4F86" w:rsidP="00A930C4">
      <w:pPr>
        <w:spacing w:line="122" w:lineRule="exact"/>
        <w:ind w:left="284" w:right="629"/>
        <w:jc w:val="both"/>
        <w:rPr>
          <w:rFonts w:eastAsia="Times New Roman"/>
          <w:sz w:val="20"/>
          <w:szCs w:val="20"/>
        </w:rPr>
      </w:pPr>
    </w:p>
    <w:p w14:paraId="0D71749B" w14:textId="4B339252" w:rsidR="006F4F86" w:rsidRPr="00A930C4" w:rsidRDefault="006F4F86" w:rsidP="00FC6F09">
      <w:pPr>
        <w:pStyle w:val="Nagwek1"/>
      </w:pPr>
      <w:bookmarkStart w:id="58" w:name="_Toc120450097"/>
      <w:bookmarkStart w:id="59" w:name="_Toc120450307"/>
      <w:r w:rsidRPr="00A930C4">
        <w:t xml:space="preserve">2.7. </w:t>
      </w:r>
      <w:r w:rsidR="00FC6F09">
        <w:tab/>
      </w:r>
      <w:r w:rsidRPr="00A930C4">
        <w:t>Roślinny materiał sadzeniowy</w:t>
      </w:r>
      <w:bookmarkEnd w:id="58"/>
      <w:bookmarkEnd w:id="59"/>
    </w:p>
    <w:p w14:paraId="5493057F" w14:textId="77777777" w:rsidR="006F4F86" w:rsidRPr="00A930C4" w:rsidRDefault="006F4F86" w:rsidP="00A930C4">
      <w:pPr>
        <w:spacing w:line="161" w:lineRule="exact"/>
        <w:ind w:left="284" w:right="629"/>
        <w:jc w:val="both"/>
        <w:rPr>
          <w:rFonts w:eastAsia="Times New Roman"/>
          <w:sz w:val="20"/>
          <w:szCs w:val="20"/>
        </w:rPr>
      </w:pPr>
    </w:p>
    <w:p w14:paraId="2746B2E7" w14:textId="77777777" w:rsidR="006F4F86" w:rsidRPr="00A930C4" w:rsidRDefault="006F4F86" w:rsidP="00A930C4">
      <w:pPr>
        <w:spacing w:line="275" w:lineRule="auto"/>
        <w:ind w:left="284" w:right="629"/>
        <w:jc w:val="both"/>
        <w:rPr>
          <w:sz w:val="20"/>
          <w:szCs w:val="20"/>
        </w:rPr>
      </w:pPr>
      <w:r w:rsidRPr="00A930C4">
        <w:rPr>
          <w:sz w:val="20"/>
          <w:szCs w:val="20"/>
        </w:rPr>
        <w:t xml:space="preserve">Do </w:t>
      </w:r>
      <w:proofErr w:type="spellStart"/>
      <w:r w:rsidRPr="00A930C4">
        <w:rPr>
          <w:sz w:val="20"/>
          <w:szCs w:val="20"/>
        </w:rPr>
        <w:t>nasadzeń</w:t>
      </w:r>
      <w:proofErr w:type="spellEnd"/>
      <w:r w:rsidRPr="00A930C4">
        <w:rPr>
          <w:sz w:val="20"/>
          <w:szCs w:val="20"/>
        </w:rPr>
        <w:t xml:space="preserve"> należy wykorzystać tylko drzewa i krzewy z wyhodowanym z zakrytym systemem korzeniowym i dostarczone na miejsce sadzenia z bryłą korzeniową (balotowane lub w pojemnikach). Materiał sadzeniowy powinien być </w:t>
      </w:r>
      <w:proofErr w:type="spellStart"/>
      <w:r w:rsidRPr="00A930C4">
        <w:rPr>
          <w:sz w:val="20"/>
          <w:szCs w:val="20"/>
        </w:rPr>
        <w:t>mikoryzowany</w:t>
      </w:r>
      <w:proofErr w:type="spellEnd"/>
      <w:r w:rsidRPr="00A930C4">
        <w:rPr>
          <w:sz w:val="20"/>
          <w:szCs w:val="20"/>
        </w:rPr>
        <w:t xml:space="preserve">. Jeżeli nie ma możliwości pozyskania </w:t>
      </w:r>
      <w:proofErr w:type="spellStart"/>
      <w:r w:rsidRPr="00A930C4">
        <w:rPr>
          <w:sz w:val="20"/>
          <w:szCs w:val="20"/>
        </w:rPr>
        <w:t>mikoryzowanego</w:t>
      </w:r>
      <w:proofErr w:type="spellEnd"/>
      <w:r w:rsidRPr="00A930C4">
        <w:rPr>
          <w:sz w:val="20"/>
          <w:szCs w:val="20"/>
        </w:rPr>
        <w:t xml:space="preserve"> materiału sadzeniowego należy przed lub bezpośrednio po posadzeniu zastosować zabieg polegający na majoryzacji </w:t>
      </w:r>
      <w:proofErr w:type="spellStart"/>
      <w:r w:rsidRPr="00A930C4">
        <w:rPr>
          <w:sz w:val="20"/>
          <w:szCs w:val="20"/>
        </w:rPr>
        <w:t>nasadzeń</w:t>
      </w:r>
      <w:proofErr w:type="spellEnd"/>
      <w:r w:rsidRPr="00A930C4">
        <w:rPr>
          <w:sz w:val="20"/>
          <w:szCs w:val="20"/>
        </w:rPr>
        <w:t>.</w:t>
      </w:r>
    </w:p>
    <w:p w14:paraId="5E4A129F" w14:textId="77777777" w:rsidR="006F4F86" w:rsidRPr="00A930C4" w:rsidRDefault="006F4F86" w:rsidP="00A930C4">
      <w:pPr>
        <w:spacing w:line="125" w:lineRule="exact"/>
        <w:ind w:left="284" w:right="629"/>
        <w:jc w:val="both"/>
        <w:rPr>
          <w:rFonts w:eastAsia="Times New Roman"/>
          <w:sz w:val="20"/>
          <w:szCs w:val="20"/>
        </w:rPr>
      </w:pPr>
    </w:p>
    <w:p w14:paraId="5AB93B45" w14:textId="77777777" w:rsidR="006F4F86" w:rsidRPr="00A930C4" w:rsidRDefault="006F4F86" w:rsidP="00A930C4">
      <w:pPr>
        <w:spacing w:line="274" w:lineRule="auto"/>
        <w:ind w:left="284" w:right="629"/>
        <w:jc w:val="both"/>
        <w:rPr>
          <w:sz w:val="20"/>
          <w:szCs w:val="20"/>
        </w:rPr>
      </w:pPr>
      <w:r w:rsidRPr="00A930C4">
        <w:rPr>
          <w:sz w:val="20"/>
          <w:szCs w:val="20"/>
        </w:rPr>
        <w:t xml:space="preserve">Każde przeznaczone do </w:t>
      </w:r>
      <w:proofErr w:type="spellStart"/>
      <w:r w:rsidRPr="00A930C4">
        <w:rPr>
          <w:sz w:val="20"/>
          <w:szCs w:val="20"/>
        </w:rPr>
        <w:t>nasadzeń</w:t>
      </w:r>
      <w:proofErr w:type="spellEnd"/>
      <w:r w:rsidRPr="00A930C4">
        <w:rPr>
          <w:sz w:val="20"/>
          <w:szCs w:val="20"/>
        </w:rPr>
        <w:t xml:space="preserve"> drzewo lub krzew powinny posiadać etykietę. Na etykiecie powinny znaleźć się niżej wymienione informacje:</w:t>
      </w:r>
    </w:p>
    <w:p w14:paraId="0A9C61AC" w14:textId="1481386C" w:rsidR="006F4F86" w:rsidRPr="00A930C4" w:rsidRDefault="00FC6F09" w:rsidP="00A930C4">
      <w:pPr>
        <w:spacing w:line="0" w:lineRule="atLeast"/>
        <w:ind w:left="284" w:right="629"/>
        <w:jc w:val="both"/>
        <w:rPr>
          <w:sz w:val="20"/>
          <w:szCs w:val="20"/>
        </w:rPr>
      </w:pPr>
      <w:r>
        <w:rPr>
          <w:sz w:val="20"/>
          <w:szCs w:val="20"/>
        </w:rPr>
        <w:t xml:space="preserve">- </w:t>
      </w:r>
      <w:r w:rsidR="006F4F86" w:rsidRPr="00A930C4">
        <w:rPr>
          <w:sz w:val="20"/>
          <w:szCs w:val="20"/>
        </w:rPr>
        <w:t>nazwa rodzajowa i gatunkowa sadzonki;</w:t>
      </w:r>
    </w:p>
    <w:p w14:paraId="2C5BAFD8" w14:textId="77777777" w:rsidR="006F4F86" w:rsidRPr="00A930C4" w:rsidRDefault="006F4F86" w:rsidP="00A930C4">
      <w:pPr>
        <w:spacing w:line="38" w:lineRule="exact"/>
        <w:ind w:left="284" w:right="629"/>
        <w:jc w:val="both"/>
        <w:rPr>
          <w:rFonts w:eastAsia="Times New Roman"/>
          <w:sz w:val="20"/>
          <w:szCs w:val="20"/>
        </w:rPr>
      </w:pPr>
    </w:p>
    <w:p w14:paraId="5475B953" w14:textId="3C5E388A" w:rsidR="006F4F86" w:rsidRPr="00A930C4" w:rsidRDefault="00FC6F09" w:rsidP="00A930C4">
      <w:pPr>
        <w:spacing w:line="0" w:lineRule="atLeast"/>
        <w:ind w:left="284" w:right="629"/>
        <w:jc w:val="both"/>
        <w:rPr>
          <w:sz w:val="20"/>
          <w:szCs w:val="20"/>
        </w:rPr>
      </w:pPr>
      <w:r>
        <w:rPr>
          <w:sz w:val="20"/>
          <w:szCs w:val="20"/>
        </w:rPr>
        <w:t xml:space="preserve">- </w:t>
      </w:r>
      <w:r w:rsidR="006F4F86" w:rsidRPr="00A930C4">
        <w:rPr>
          <w:sz w:val="20"/>
          <w:szCs w:val="20"/>
        </w:rPr>
        <w:t>wysokość rośliny,</w:t>
      </w:r>
    </w:p>
    <w:p w14:paraId="43538669" w14:textId="77777777" w:rsidR="006F4F86" w:rsidRPr="00A930C4" w:rsidRDefault="006F4F86" w:rsidP="00A930C4">
      <w:pPr>
        <w:spacing w:line="35" w:lineRule="exact"/>
        <w:ind w:left="284" w:right="629"/>
        <w:jc w:val="both"/>
        <w:rPr>
          <w:rFonts w:eastAsia="Times New Roman"/>
          <w:sz w:val="20"/>
          <w:szCs w:val="20"/>
        </w:rPr>
      </w:pPr>
    </w:p>
    <w:p w14:paraId="76583B24" w14:textId="05ABCD8B" w:rsidR="006F4F86" w:rsidRPr="00A930C4" w:rsidRDefault="00FC6F09" w:rsidP="00A930C4">
      <w:pPr>
        <w:spacing w:line="0" w:lineRule="atLeast"/>
        <w:ind w:left="284" w:right="629"/>
        <w:jc w:val="both"/>
        <w:rPr>
          <w:sz w:val="20"/>
          <w:szCs w:val="20"/>
        </w:rPr>
      </w:pPr>
      <w:r>
        <w:rPr>
          <w:sz w:val="20"/>
          <w:szCs w:val="20"/>
        </w:rPr>
        <w:t xml:space="preserve">- </w:t>
      </w:r>
      <w:r w:rsidR="006F4F86" w:rsidRPr="00A930C4">
        <w:rPr>
          <w:sz w:val="20"/>
          <w:szCs w:val="20"/>
        </w:rPr>
        <w:t>rodzaj pojemnika,</w:t>
      </w:r>
    </w:p>
    <w:p w14:paraId="31E1BB7B" w14:textId="77777777" w:rsidR="006F4F86" w:rsidRPr="00A930C4" w:rsidRDefault="006F4F86" w:rsidP="00A930C4">
      <w:pPr>
        <w:spacing w:line="40" w:lineRule="exact"/>
        <w:ind w:left="284" w:right="629"/>
        <w:jc w:val="both"/>
        <w:rPr>
          <w:rFonts w:eastAsia="Times New Roman"/>
          <w:sz w:val="20"/>
          <w:szCs w:val="20"/>
        </w:rPr>
      </w:pPr>
    </w:p>
    <w:p w14:paraId="3BE22AA3" w14:textId="2AF904F2" w:rsidR="006F4F86" w:rsidRPr="00A930C4" w:rsidRDefault="00FC6F09" w:rsidP="00A930C4">
      <w:pPr>
        <w:spacing w:line="272" w:lineRule="auto"/>
        <w:ind w:left="284" w:right="629"/>
        <w:jc w:val="both"/>
        <w:rPr>
          <w:sz w:val="20"/>
          <w:szCs w:val="20"/>
        </w:rPr>
      </w:pPr>
      <w:r>
        <w:rPr>
          <w:sz w:val="20"/>
          <w:szCs w:val="20"/>
        </w:rPr>
        <w:t xml:space="preserve">- </w:t>
      </w:r>
      <w:r w:rsidR="006F4F86" w:rsidRPr="00A930C4">
        <w:rPr>
          <w:sz w:val="20"/>
          <w:szCs w:val="20"/>
        </w:rPr>
        <w:t>nr świadectwa pochodzenia danej partii materiału sadzeniowego, wg PN-R-67025:1999 załącznik A;</w:t>
      </w:r>
    </w:p>
    <w:p w14:paraId="6E8A7798" w14:textId="77777777" w:rsidR="006F4F86" w:rsidRPr="00A930C4" w:rsidRDefault="006F4F86" w:rsidP="00A930C4">
      <w:pPr>
        <w:spacing w:line="8" w:lineRule="exact"/>
        <w:ind w:left="284" w:right="629"/>
        <w:jc w:val="both"/>
        <w:rPr>
          <w:rFonts w:eastAsia="Times New Roman"/>
          <w:sz w:val="20"/>
          <w:szCs w:val="20"/>
        </w:rPr>
      </w:pPr>
    </w:p>
    <w:p w14:paraId="511AEDE4" w14:textId="179738C0" w:rsidR="006F4F86" w:rsidRPr="00A930C4" w:rsidRDefault="00FC6F09" w:rsidP="00A930C4">
      <w:pPr>
        <w:spacing w:line="272" w:lineRule="auto"/>
        <w:ind w:left="284" w:right="629"/>
        <w:jc w:val="both"/>
        <w:rPr>
          <w:sz w:val="20"/>
          <w:szCs w:val="20"/>
        </w:rPr>
      </w:pPr>
      <w:r>
        <w:rPr>
          <w:sz w:val="20"/>
          <w:szCs w:val="20"/>
        </w:rPr>
        <w:t xml:space="preserve">- </w:t>
      </w:r>
      <w:r w:rsidR="006F4F86" w:rsidRPr="00A930C4">
        <w:rPr>
          <w:sz w:val="20"/>
          <w:szCs w:val="20"/>
        </w:rPr>
        <w:t>oznaczenie partii materiału sadzeniowego; adres i nazwę producenta.</w:t>
      </w:r>
    </w:p>
    <w:p w14:paraId="11251E6B" w14:textId="77777777" w:rsidR="006F4F86" w:rsidRPr="00A930C4" w:rsidRDefault="006F4F86" w:rsidP="00A930C4">
      <w:pPr>
        <w:spacing w:line="128" w:lineRule="exact"/>
        <w:ind w:left="284" w:right="629"/>
        <w:jc w:val="both"/>
        <w:rPr>
          <w:rFonts w:eastAsia="Times New Roman"/>
          <w:sz w:val="20"/>
          <w:szCs w:val="20"/>
        </w:rPr>
      </w:pPr>
    </w:p>
    <w:p w14:paraId="580CB980" w14:textId="77777777" w:rsidR="006F4F86" w:rsidRPr="00A930C4" w:rsidRDefault="006F4F86" w:rsidP="00A930C4">
      <w:pPr>
        <w:spacing w:line="272" w:lineRule="auto"/>
        <w:ind w:left="284" w:right="629"/>
        <w:jc w:val="both"/>
        <w:rPr>
          <w:sz w:val="20"/>
          <w:szCs w:val="20"/>
        </w:rPr>
      </w:pPr>
      <w:r w:rsidRPr="00A930C4">
        <w:rPr>
          <w:sz w:val="20"/>
          <w:szCs w:val="20"/>
        </w:rPr>
        <w:t>Etykietki z nazwą gatunkową należy zdjąć z sadzonek dopiero po ostatecznym odbiorze nasadzonej zieleni.</w:t>
      </w:r>
    </w:p>
    <w:p w14:paraId="7B353A0A" w14:textId="77777777" w:rsidR="006F4F86" w:rsidRPr="00A930C4" w:rsidRDefault="006F4F86" w:rsidP="00A930C4">
      <w:pPr>
        <w:spacing w:line="128" w:lineRule="exact"/>
        <w:ind w:left="284" w:right="629"/>
        <w:jc w:val="both"/>
        <w:rPr>
          <w:rFonts w:eastAsia="Times New Roman"/>
          <w:sz w:val="20"/>
          <w:szCs w:val="20"/>
        </w:rPr>
      </w:pPr>
    </w:p>
    <w:p w14:paraId="440089F8" w14:textId="77777777" w:rsidR="006F4F86" w:rsidRPr="00A930C4" w:rsidRDefault="006F4F86" w:rsidP="00A930C4">
      <w:pPr>
        <w:spacing w:line="272" w:lineRule="auto"/>
        <w:ind w:left="284" w:right="629"/>
        <w:jc w:val="both"/>
        <w:rPr>
          <w:sz w:val="20"/>
          <w:szCs w:val="20"/>
        </w:rPr>
      </w:pPr>
      <w:r w:rsidRPr="00A930C4">
        <w:rPr>
          <w:sz w:val="20"/>
          <w:szCs w:val="20"/>
        </w:rPr>
        <w:t xml:space="preserve">Drzewa z bryłą korzeniową przeznaczone do </w:t>
      </w:r>
      <w:proofErr w:type="spellStart"/>
      <w:r w:rsidRPr="00A930C4">
        <w:rPr>
          <w:sz w:val="20"/>
          <w:szCs w:val="20"/>
        </w:rPr>
        <w:t>nasadzeń</w:t>
      </w:r>
      <w:proofErr w:type="spellEnd"/>
      <w:r w:rsidRPr="00A930C4">
        <w:rPr>
          <w:sz w:val="20"/>
          <w:szCs w:val="20"/>
        </w:rPr>
        <w:t xml:space="preserve"> powinny spełniać następujące wymogi jakościowe:</w:t>
      </w:r>
    </w:p>
    <w:p w14:paraId="63B9BE24" w14:textId="77777777" w:rsidR="006F4F86" w:rsidRPr="00A930C4" w:rsidRDefault="006F4F86" w:rsidP="00A930C4">
      <w:pPr>
        <w:spacing w:line="125" w:lineRule="exact"/>
        <w:ind w:left="284" w:right="629"/>
        <w:jc w:val="both"/>
        <w:rPr>
          <w:rFonts w:eastAsia="Times New Roman"/>
          <w:sz w:val="20"/>
          <w:szCs w:val="20"/>
        </w:rPr>
      </w:pPr>
    </w:p>
    <w:p w14:paraId="67C05D1E" w14:textId="16430C4F" w:rsidR="006F4F86" w:rsidRPr="00A930C4" w:rsidRDefault="00FC6F09" w:rsidP="00A930C4">
      <w:pPr>
        <w:spacing w:line="0" w:lineRule="atLeast"/>
        <w:ind w:left="284" w:right="629"/>
        <w:jc w:val="both"/>
        <w:rPr>
          <w:sz w:val="20"/>
          <w:szCs w:val="20"/>
        </w:rPr>
      </w:pPr>
      <w:r>
        <w:rPr>
          <w:sz w:val="20"/>
          <w:szCs w:val="20"/>
        </w:rPr>
        <w:t xml:space="preserve">- </w:t>
      </w:r>
      <w:r w:rsidR="006F4F86" w:rsidRPr="00A930C4">
        <w:rPr>
          <w:sz w:val="20"/>
          <w:szCs w:val="20"/>
        </w:rPr>
        <w:t xml:space="preserve">liczba </w:t>
      </w:r>
      <w:proofErr w:type="spellStart"/>
      <w:r w:rsidR="006F4F86" w:rsidRPr="00A930C4">
        <w:rPr>
          <w:sz w:val="20"/>
          <w:szCs w:val="20"/>
        </w:rPr>
        <w:t>szkółkowań</w:t>
      </w:r>
      <w:proofErr w:type="spellEnd"/>
      <w:r w:rsidR="006F4F86" w:rsidRPr="00A930C4">
        <w:rPr>
          <w:sz w:val="20"/>
          <w:szCs w:val="20"/>
        </w:rPr>
        <w:t xml:space="preserve"> (przesadzeń w szkółce) – min. 2x, optymalnie: 3x-4x</w:t>
      </w:r>
    </w:p>
    <w:p w14:paraId="59C13345" w14:textId="77777777" w:rsidR="006F4F86" w:rsidRPr="00A930C4" w:rsidRDefault="006F4F86" w:rsidP="00A930C4">
      <w:pPr>
        <w:spacing w:line="158" w:lineRule="exact"/>
        <w:ind w:left="284" w:right="629"/>
        <w:jc w:val="both"/>
        <w:rPr>
          <w:rFonts w:eastAsia="Times New Roman"/>
          <w:sz w:val="20"/>
          <w:szCs w:val="20"/>
        </w:rPr>
      </w:pPr>
    </w:p>
    <w:p w14:paraId="63D8C311" w14:textId="253BFB75" w:rsidR="006F4F86" w:rsidRPr="00A930C4" w:rsidRDefault="00FC6F09" w:rsidP="00A930C4">
      <w:pPr>
        <w:spacing w:line="274" w:lineRule="auto"/>
        <w:ind w:left="284" w:right="629"/>
        <w:jc w:val="both"/>
        <w:rPr>
          <w:sz w:val="20"/>
          <w:szCs w:val="20"/>
        </w:rPr>
      </w:pPr>
      <w:r>
        <w:rPr>
          <w:sz w:val="20"/>
          <w:szCs w:val="20"/>
        </w:rPr>
        <w:t xml:space="preserve">- </w:t>
      </w:r>
      <w:r w:rsidR="006F4F86" w:rsidRPr="00A930C4">
        <w:rPr>
          <w:sz w:val="20"/>
          <w:szCs w:val="20"/>
        </w:rPr>
        <w:t>prawidłowo uformowany z zachowaniem charakterystycznych dla gatunku i odmiany: pokroju, wysokości, szerokości i długości pędów oraz równomiernego rozkrzewienia i rozgałęzienia, a także odpowiednich proporcji między pniem, koroną i bryłą korzeniową,</w:t>
      </w:r>
    </w:p>
    <w:p w14:paraId="0DC05DB0" w14:textId="77777777" w:rsidR="006F4F86" w:rsidRPr="00A930C4" w:rsidRDefault="006F4F86" w:rsidP="00A930C4">
      <w:pPr>
        <w:spacing w:line="128" w:lineRule="exact"/>
        <w:ind w:left="284" w:right="629"/>
        <w:jc w:val="both"/>
        <w:rPr>
          <w:rFonts w:eastAsia="Times New Roman"/>
          <w:sz w:val="20"/>
          <w:szCs w:val="20"/>
        </w:rPr>
      </w:pPr>
    </w:p>
    <w:p w14:paraId="27D6DBBE" w14:textId="092A794B" w:rsidR="006F4F86" w:rsidRPr="00A930C4" w:rsidRDefault="00FC6F09" w:rsidP="00A930C4">
      <w:pPr>
        <w:spacing w:line="272" w:lineRule="auto"/>
        <w:ind w:left="284" w:right="629"/>
        <w:jc w:val="both"/>
        <w:rPr>
          <w:sz w:val="20"/>
          <w:szCs w:val="20"/>
        </w:rPr>
      </w:pPr>
      <w:r>
        <w:rPr>
          <w:sz w:val="20"/>
          <w:szCs w:val="20"/>
        </w:rPr>
        <w:t xml:space="preserve">- </w:t>
      </w:r>
      <w:r w:rsidR="006F4F86" w:rsidRPr="00A930C4">
        <w:rPr>
          <w:sz w:val="20"/>
          <w:szCs w:val="20"/>
        </w:rPr>
        <w:t>wyrównany pod względem wysokości, kształtów koron i obwodów pni, o prostych pniach, symetrycznych koronach i dobrze ukształtowanych bryłach korzeniowych,</w:t>
      </w:r>
    </w:p>
    <w:p w14:paraId="78B8C157" w14:textId="77777777" w:rsidR="006F4F86" w:rsidRPr="00A930C4" w:rsidRDefault="006F4F86" w:rsidP="00A930C4">
      <w:pPr>
        <w:spacing w:line="128" w:lineRule="exact"/>
        <w:ind w:left="284" w:right="629"/>
        <w:jc w:val="both"/>
        <w:rPr>
          <w:rFonts w:eastAsia="Times New Roman"/>
          <w:sz w:val="20"/>
          <w:szCs w:val="20"/>
        </w:rPr>
      </w:pPr>
    </w:p>
    <w:p w14:paraId="62DE2515" w14:textId="3D7BF828" w:rsidR="006F4F86" w:rsidRPr="00A930C4" w:rsidRDefault="00FC6F09" w:rsidP="00A930C4">
      <w:pPr>
        <w:spacing w:line="274" w:lineRule="auto"/>
        <w:ind w:left="284" w:right="629"/>
        <w:jc w:val="both"/>
        <w:rPr>
          <w:sz w:val="20"/>
          <w:szCs w:val="20"/>
        </w:rPr>
      </w:pPr>
      <w:r>
        <w:rPr>
          <w:sz w:val="20"/>
          <w:szCs w:val="20"/>
        </w:rPr>
        <w:t xml:space="preserve">- </w:t>
      </w:r>
      <w:r w:rsidR="006F4F86" w:rsidRPr="00A930C4">
        <w:rPr>
          <w:sz w:val="20"/>
          <w:szCs w:val="20"/>
        </w:rPr>
        <w:t>w dobrej kondycji zdrowotnej, bez otarć kory i innych uszkodzeń mechanicznych, bez objawów będących skutkiem niewłaściwego nawożenia i agrotechniki oraz bez odrostów podkładki, z zabliźnionymi ranami, bez oznak chorób grzybowych i szkodników</w:t>
      </w:r>
    </w:p>
    <w:p w14:paraId="7F4187D8" w14:textId="77777777" w:rsidR="006F4F86" w:rsidRPr="00A930C4" w:rsidRDefault="006F4F86" w:rsidP="00A930C4">
      <w:pPr>
        <w:spacing w:line="128" w:lineRule="exact"/>
        <w:ind w:left="284" w:right="629"/>
        <w:jc w:val="both"/>
        <w:rPr>
          <w:rFonts w:eastAsia="Times New Roman"/>
          <w:sz w:val="20"/>
          <w:szCs w:val="20"/>
        </w:rPr>
      </w:pPr>
    </w:p>
    <w:p w14:paraId="100554EB" w14:textId="57EBDC10" w:rsidR="006F4F86" w:rsidRPr="00A930C4" w:rsidRDefault="00FC6F09" w:rsidP="00A930C4">
      <w:pPr>
        <w:spacing w:line="272" w:lineRule="auto"/>
        <w:ind w:left="284" w:right="629"/>
        <w:jc w:val="both"/>
        <w:rPr>
          <w:sz w:val="20"/>
          <w:szCs w:val="20"/>
        </w:rPr>
      </w:pPr>
      <w:r>
        <w:rPr>
          <w:sz w:val="20"/>
          <w:szCs w:val="20"/>
        </w:rPr>
        <w:t xml:space="preserve">- </w:t>
      </w:r>
      <w:r w:rsidR="006F4F86" w:rsidRPr="00A930C4">
        <w:rPr>
          <w:sz w:val="20"/>
          <w:szCs w:val="20"/>
        </w:rPr>
        <w:t>bryła korzeniowa – proporcjonalnie uformowana w stosunku do części nadziemnej, zwarta,</w:t>
      </w:r>
    </w:p>
    <w:p w14:paraId="37978121" w14:textId="77777777" w:rsidR="006F4F86" w:rsidRPr="00A930C4" w:rsidRDefault="006F4F86" w:rsidP="00A930C4">
      <w:pPr>
        <w:spacing w:line="128" w:lineRule="exact"/>
        <w:ind w:left="284" w:right="629"/>
        <w:jc w:val="both"/>
        <w:rPr>
          <w:rFonts w:eastAsia="Times New Roman"/>
          <w:sz w:val="20"/>
          <w:szCs w:val="20"/>
        </w:rPr>
      </w:pPr>
    </w:p>
    <w:p w14:paraId="4A41ACF3" w14:textId="74C5C841" w:rsidR="006F4F86" w:rsidRDefault="00FC6F09" w:rsidP="00A930C4">
      <w:pPr>
        <w:spacing w:line="274" w:lineRule="auto"/>
        <w:ind w:left="284" w:right="629"/>
        <w:jc w:val="both"/>
        <w:rPr>
          <w:sz w:val="20"/>
          <w:szCs w:val="20"/>
        </w:rPr>
      </w:pPr>
      <w:r>
        <w:rPr>
          <w:sz w:val="20"/>
          <w:szCs w:val="20"/>
        </w:rPr>
        <w:t xml:space="preserve">- </w:t>
      </w:r>
      <w:r w:rsidR="006F4F86" w:rsidRPr="00A930C4">
        <w:rPr>
          <w:sz w:val="20"/>
          <w:szCs w:val="20"/>
        </w:rPr>
        <w:t>nieprzesuszona, lekko wilgotna i prawidłowo zapakowana (balot), bądź korzenie wykształcone proporcjonalnie w stosunku do rozmiarów pojemnika (kontenery), korzenie nie mogą być zbite i powinny być widoczne po zewnęt</w:t>
      </w:r>
      <w:r>
        <w:rPr>
          <w:sz w:val="20"/>
          <w:szCs w:val="20"/>
        </w:rPr>
        <w:t>rznej stronie bryły korzeniowej,</w:t>
      </w:r>
    </w:p>
    <w:p w14:paraId="76173E81" w14:textId="77777777" w:rsidR="00FC6F09" w:rsidRPr="00A930C4" w:rsidRDefault="00FC6F09" w:rsidP="00A930C4">
      <w:pPr>
        <w:spacing w:line="274" w:lineRule="auto"/>
        <w:ind w:left="284" w:right="629"/>
        <w:jc w:val="both"/>
        <w:rPr>
          <w:sz w:val="20"/>
          <w:szCs w:val="20"/>
        </w:rPr>
      </w:pPr>
    </w:p>
    <w:p w14:paraId="5494B793" w14:textId="77777777" w:rsidR="006F4F86" w:rsidRPr="00A930C4" w:rsidRDefault="006F4F86" w:rsidP="00A930C4">
      <w:pPr>
        <w:spacing w:line="8" w:lineRule="exact"/>
        <w:ind w:left="284" w:right="629"/>
        <w:jc w:val="both"/>
        <w:rPr>
          <w:rFonts w:eastAsia="Times New Roman"/>
          <w:sz w:val="20"/>
          <w:szCs w:val="20"/>
        </w:rPr>
      </w:pPr>
    </w:p>
    <w:p w14:paraId="7BEAB511" w14:textId="506307E8" w:rsidR="006F4F86" w:rsidRDefault="00FC6F09" w:rsidP="00FC6F09">
      <w:pPr>
        <w:spacing w:line="274" w:lineRule="auto"/>
        <w:ind w:left="284" w:right="629"/>
        <w:jc w:val="both"/>
        <w:rPr>
          <w:sz w:val="20"/>
          <w:szCs w:val="20"/>
        </w:rPr>
      </w:pPr>
      <w:r>
        <w:rPr>
          <w:sz w:val="20"/>
          <w:szCs w:val="20"/>
        </w:rPr>
        <w:t xml:space="preserve">- </w:t>
      </w:r>
      <w:r w:rsidR="006F4F86" w:rsidRPr="00A930C4">
        <w:rPr>
          <w:sz w:val="20"/>
          <w:szCs w:val="20"/>
        </w:rPr>
        <w:t>rośliny z bryłą korzeniową powinny być zabezpieczone tkaniną, która rozkłada się max. 1,5 roku po posadzeniu, dodatkowo w przypadku drzew liściastych o obwodzie &gt;14 cm, bryła korzeniowa powinna być zabezpieczona dodatkowo siatką drucianą z drutu ocynkowanego.</w:t>
      </w:r>
    </w:p>
    <w:p w14:paraId="02333EDB" w14:textId="77777777" w:rsidR="00FC6F09" w:rsidRPr="00FC6F09" w:rsidRDefault="00FC6F09" w:rsidP="00FC6F09">
      <w:pPr>
        <w:spacing w:line="274" w:lineRule="auto"/>
        <w:ind w:left="284" w:right="629"/>
        <w:jc w:val="both"/>
        <w:rPr>
          <w:sz w:val="20"/>
          <w:szCs w:val="20"/>
        </w:rPr>
      </w:pPr>
    </w:p>
    <w:p w14:paraId="7631511F" w14:textId="02FEF66F" w:rsidR="006F4F86" w:rsidRPr="00A930C4" w:rsidRDefault="006F4F86" w:rsidP="00A930C4">
      <w:pPr>
        <w:spacing w:line="0" w:lineRule="atLeast"/>
        <w:ind w:left="284" w:right="629"/>
        <w:jc w:val="both"/>
        <w:rPr>
          <w:sz w:val="20"/>
          <w:szCs w:val="20"/>
        </w:rPr>
      </w:pPr>
      <w:r w:rsidRPr="00A930C4">
        <w:rPr>
          <w:sz w:val="20"/>
          <w:szCs w:val="20"/>
        </w:rPr>
        <w:t xml:space="preserve">Zamawiający nie dopuszcza </w:t>
      </w:r>
      <w:proofErr w:type="spellStart"/>
      <w:r w:rsidRPr="00A930C4">
        <w:rPr>
          <w:sz w:val="20"/>
          <w:szCs w:val="20"/>
        </w:rPr>
        <w:t>nasadzeń</w:t>
      </w:r>
      <w:proofErr w:type="spellEnd"/>
      <w:r w:rsidRPr="00A930C4">
        <w:rPr>
          <w:sz w:val="20"/>
          <w:szCs w:val="20"/>
        </w:rPr>
        <w:t xml:space="preserve"> drzew i krzewów z gołym korzeniem</w:t>
      </w:r>
      <w:r w:rsidR="00FC6F09">
        <w:rPr>
          <w:sz w:val="20"/>
          <w:szCs w:val="20"/>
        </w:rPr>
        <w:t>.</w:t>
      </w:r>
    </w:p>
    <w:p w14:paraId="5D020D84" w14:textId="77777777" w:rsidR="006F4F86" w:rsidRPr="00A930C4" w:rsidRDefault="006F4F86" w:rsidP="00A930C4">
      <w:pPr>
        <w:spacing w:line="155" w:lineRule="exact"/>
        <w:ind w:left="284" w:right="629"/>
        <w:jc w:val="both"/>
        <w:rPr>
          <w:rFonts w:eastAsia="Times New Roman"/>
          <w:sz w:val="20"/>
          <w:szCs w:val="20"/>
        </w:rPr>
      </w:pPr>
    </w:p>
    <w:p w14:paraId="32CD7984" w14:textId="77777777" w:rsidR="006F4F86" w:rsidRPr="00A930C4" w:rsidRDefault="006F4F86" w:rsidP="00A930C4">
      <w:pPr>
        <w:spacing w:line="0" w:lineRule="atLeast"/>
        <w:ind w:left="284" w:right="629"/>
        <w:jc w:val="both"/>
        <w:rPr>
          <w:sz w:val="20"/>
          <w:szCs w:val="20"/>
        </w:rPr>
      </w:pPr>
      <w:r w:rsidRPr="00A930C4">
        <w:rPr>
          <w:sz w:val="20"/>
          <w:szCs w:val="20"/>
        </w:rPr>
        <w:t xml:space="preserve">Wymagane parametry dla roślin do </w:t>
      </w:r>
      <w:proofErr w:type="spellStart"/>
      <w:r w:rsidRPr="00A930C4">
        <w:rPr>
          <w:sz w:val="20"/>
          <w:szCs w:val="20"/>
        </w:rPr>
        <w:t>nasadzeń</w:t>
      </w:r>
      <w:proofErr w:type="spellEnd"/>
      <w:r w:rsidRPr="00A930C4">
        <w:rPr>
          <w:sz w:val="20"/>
          <w:szCs w:val="20"/>
        </w:rPr>
        <w:t>:</w:t>
      </w:r>
    </w:p>
    <w:p w14:paraId="0FBB7A66" w14:textId="77777777" w:rsidR="006F4F86" w:rsidRPr="00A930C4" w:rsidRDefault="006F4F86" w:rsidP="00A930C4">
      <w:pPr>
        <w:spacing w:line="158" w:lineRule="exact"/>
        <w:ind w:left="284" w:right="629"/>
        <w:jc w:val="both"/>
        <w:rPr>
          <w:rFonts w:eastAsia="Times New Roman"/>
          <w:sz w:val="20"/>
          <w:szCs w:val="20"/>
        </w:rPr>
      </w:pPr>
    </w:p>
    <w:p w14:paraId="26534C6F" w14:textId="77777777" w:rsidR="006F4F86" w:rsidRPr="00FC6F09" w:rsidRDefault="006F4F86" w:rsidP="00FC6F09">
      <w:pPr>
        <w:pStyle w:val="Akapitzlist"/>
        <w:numPr>
          <w:ilvl w:val="0"/>
          <w:numId w:val="26"/>
        </w:numPr>
        <w:spacing w:line="0" w:lineRule="atLeast"/>
        <w:ind w:right="629"/>
        <w:rPr>
          <w:sz w:val="20"/>
          <w:szCs w:val="20"/>
        </w:rPr>
      </w:pPr>
      <w:r w:rsidRPr="00FC6F09">
        <w:rPr>
          <w:sz w:val="20"/>
          <w:szCs w:val="20"/>
        </w:rPr>
        <w:t>drzewa liściaste formy piennej:</w:t>
      </w:r>
    </w:p>
    <w:p w14:paraId="64A80CB3" w14:textId="77777777" w:rsidR="006F4F86" w:rsidRPr="00A930C4" w:rsidRDefault="006F4F86" w:rsidP="00A930C4">
      <w:pPr>
        <w:spacing w:line="158" w:lineRule="exact"/>
        <w:ind w:left="284" w:right="629"/>
        <w:jc w:val="both"/>
        <w:rPr>
          <w:rFonts w:eastAsia="Times New Roman"/>
          <w:sz w:val="20"/>
          <w:szCs w:val="20"/>
        </w:rPr>
      </w:pPr>
    </w:p>
    <w:p w14:paraId="1DFC08B8" w14:textId="0DCA1056" w:rsidR="006F4F86" w:rsidRPr="00A930C4" w:rsidRDefault="00FC6F09" w:rsidP="00A930C4">
      <w:pPr>
        <w:spacing w:line="274" w:lineRule="auto"/>
        <w:ind w:left="284" w:right="629"/>
        <w:jc w:val="both"/>
        <w:rPr>
          <w:sz w:val="20"/>
          <w:szCs w:val="20"/>
        </w:rPr>
      </w:pPr>
      <w:r>
        <w:rPr>
          <w:sz w:val="20"/>
          <w:szCs w:val="20"/>
        </w:rPr>
        <w:t xml:space="preserve">- </w:t>
      </w:r>
      <w:r w:rsidR="006F4F86" w:rsidRPr="00A930C4">
        <w:rPr>
          <w:sz w:val="20"/>
          <w:szCs w:val="20"/>
        </w:rPr>
        <w:t>wysokość pnia pod koroną dla drzew w bezpośrednim sąsiedztwie ciągów komunikacyjnych: min. 2,0m,</w:t>
      </w:r>
    </w:p>
    <w:p w14:paraId="68E73E94" w14:textId="77777777" w:rsidR="006F4F86" w:rsidRPr="00A930C4" w:rsidRDefault="006F4F86" w:rsidP="00A930C4">
      <w:pPr>
        <w:spacing w:line="124" w:lineRule="exact"/>
        <w:ind w:left="284" w:right="629"/>
        <w:jc w:val="both"/>
        <w:rPr>
          <w:rFonts w:eastAsia="Times New Roman"/>
          <w:sz w:val="20"/>
          <w:szCs w:val="20"/>
        </w:rPr>
      </w:pPr>
    </w:p>
    <w:p w14:paraId="0A589567" w14:textId="1BE175A2" w:rsidR="006F4F86" w:rsidRPr="00A930C4" w:rsidRDefault="00FC6F09" w:rsidP="00A930C4">
      <w:pPr>
        <w:spacing w:line="274" w:lineRule="auto"/>
        <w:ind w:left="284" w:right="629"/>
        <w:jc w:val="both"/>
        <w:rPr>
          <w:sz w:val="20"/>
          <w:szCs w:val="20"/>
        </w:rPr>
      </w:pPr>
      <w:r>
        <w:rPr>
          <w:sz w:val="20"/>
          <w:szCs w:val="20"/>
        </w:rPr>
        <w:t xml:space="preserve">- </w:t>
      </w:r>
      <w:r w:rsidR="006F4F86" w:rsidRPr="00A930C4">
        <w:rPr>
          <w:sz w:val="20"/>
          <w:szCs w:val="20"/>
        </w:rPr>
        <w:t>obwód pnia mierzony na wysokości 1 m: min. 14-16 cm dla ciągów pozamiejskich i min 16-18 dla miast,</w:t>
      </w:r>
    </w:p>
    <w:p w14:paraId="03683789" w14:textId="77777777" w:rsidR="006F4F86" w:rsidRPr="00A930C4" w:rsidRDefault="006F4F86" w:rsidP="00A930C4">
      <w:pPr>
        <w:spacing w:line="124" w:lineRule="exact"/>
        <w:ind w:left="284" w:right="629"/>
        <w:jc w:val="both"/>
        <w:rPr>
          <w:rFonts w:eastAsia="Times New Roman"/>
          <w:sz w:val="20"/>
          <w:szCs w:val="20"/>
        </w:rPr>
      </w:pPr>
    </w:p>
    <w:p w14:paraId="50272F34" w14:textId="336A78C8" w:rsidR="006F4F86" w:rsidRPr="00A930C4" w:rsidRDefault="00FC6F09" w:rsidP="00A930C4">
      <w:pPr>
        <w:spacing w:line="274" w:lineRule="auto"/>
        <w:ind w:left="284" w:right="629"/>
        <w:jc w:val="both"/>
        <w:rPr>
          <w:sz w:val="20"/>
          <w:szCs w:val="20"/>
        </w:rPr>
      </w:pPr>
      <w:r>
        <w:rPr>
          <w:sz w:val="20"/>
          <w:szCs w:val="20"/>
        </w:rPr>
        <w:t xml:space="preserve">- </w:t>
      </w:r>
      <w:r w:rsidR="006F4F86" w:rsidRPr="00A930C4">
        <w:rPr>
          <w:sz w:val="20"/>
          <w:szCs w:val="20"/>
        </w:rPr>
        <w:t>średnica bryły korzeniowej mierzonej w poziomie: co najmniej 3,5 razy większa od obwodu pnia mierzonego na wysokości 100 cm.</w:t>
      </w:r>
    </w:p>
    <w:p w14:paraId="53CE558B" w14:textId="77777777" w:rsidR="00FC6F09" w:rsidRDefault="00FC6F09" w:rsidP="00A930C4">
      <w:pPr>
        <w:spacing w:line="239" w:lineRule="auto"/>
        <w:ind w:left="284" w:right="629"/>
        <w:jc w:val="both"/>
        <w:rPr>
          <w:sz w:val="20"/>
          <w:szCs w:val="20"/>
        </w:rPr>
      </w:pPr>
    </w:p>
    <w:p w14:paraId="365CE667" w14:textId="2DB49D59" w:rsidR="006F4F86" w:rsidRPr="00A930C4" w:rsidRDefault="00FC6F09" w:rsidP="00A930C4">
      <w:pPr>
        <w:spacing w:line="239" w:lineRule="auto"/>
        <w:ind w:left="284" w:right="629"/>
        <w:jc w:val="both"/>
        <w:rPr>
          <w:sz w:val="20"/>
          <w:szCs w:val="20"/>
        </w:rPr>
      </w:pPr>
      <w:r>
        <w:rPr>
          <w:sz w:val="20"/>
          <w:szCs w:val="20"/>
        </w:rPr>
        <w:t xml:space="preserve">- </w:t>
      </w:r>
      <w:r w:rsidR="006F4F86" w:rsidRPr="00A930C4">
        <w:rPr>
          <w:sz w:val="20"/>
          <w:szCs w:val="20"/>
        </w:rPr>
        <w:t>bryła korzeniowa – proporcjonalnie uformowana w stosunku do części nadziemnej, zwarta,</w:t>
      </w:r>
    </w:p>
    <w:p w14:paraId="24FFCBA5" w14:textId="77777777" w:rsidR="006F4F86" w:rsidRPr="00A930C4" w:rsidRDefault="006F4F86" w:rsidP="00A930C4">
      <w:pPr>
        <w:spacing w:line="123" w:lineRule="exact"/>
        <w:ind w:left="284" w:right="629"/>
        <w:jc w:val="both"/>
        <w:rPr>
          <w:rFonts w:eastAsia="Times New Roman"/>
          <w:sz w:val="20"/>
          <w:szCs w:val="20"/>
        </w:rPr>
      </w:pPr>
    </w:p>
    <w:p w14:paraId="043444B3" w14:textId="16A85B96" w:rsidR="006F4F86" w:rsidRPr="00A930C4" w:rsidRDefault="00FC6F09" w:rsidP="00A930C4">
      <w:pPr>
        <w:spacing w:line="272" w:lineRule="auto"/>
        <w:ind w:left="284" w:right="629"/>
        <w:jc w:val="both"/>
        <w:rPr>
          <w:sz w:val="20"/>
          <w:szCs w:val="20"/>
        </w:rPr>
      </w:pPr>
      <w:r>
        <w:rPr>
          <w:sz w:val="20"/>
          <w:szCs w:val="20"/>
        </w:rPr>
        <w:t xml:space="preserve">- </w:t>
      </w:r>
      <w:r w:rsidR="006F4F86" w:rsidRPr="00A930C4">
        <w:rPr>
          <w:sz w:val="20"/>
          <w:szCs w:val="20"/>
        </w:rPr>
        <w:t>sadzonki drzew liściastych danej formy i wysokości pnia (Pa) muszą mieć równą wielkość i koronę na tej samej wysokości;</w:t>
      </w:r>
    </w:p>
    <w:p w14:paraId="643C2CA4" w14:textId="77777777" w:rsidR="006F4F86" w:rsidRPr="00A930C4" w:rsidRDefault="006F4F86" w:rsidP="00A930C4">
      <w:pPr>
        <w:spacing w:line="125" w:lineRule="exact"/>
        <w:ind w:left="284" w:right="629"/>
        <w:jc w:val="both"/>
        <w:rPr>
          <w:rFonts w:eastAsia="Times New Roman"/>
          <w:sz w:val="20"/>
          <w:szCs w:val="20"/>
        </w:rPr>
      </w:pPr>
    </w:p>
    <w:p w14:paraId="73897075" w14:textId="77777777" w:rsidR="006F4F86" w:rsidRPr="00FC6F09" w:rsidRDefault="006F4F86" w:rsidP="00FC6F09">
      <w:pPr>
        <w:pStyle w:val="Akapitzlist"/>
        <w:numPr>
          <w:ilvl w:val="0"/>
          <w:numId w:val="26"/>
        </w:numPr>
        <w:spacing w:line="0" w:lineRule="atLeast"/>
        <w:ind w:right="629"/>
        <w:rPr>
          <w:sz w:val="20"/>
          <w:szCs w:val="20"/>
        </w:rPr>
      </w:pPr>
      <w:r w:rsidRPr="00FC6F09">
        <w:rPr>
          <w:sz w:val="20"/>
          <w:szCs w:val="20"/>
        </w:rPr>
        <w:t>drzewa liściaste formy naturalnej:</w:t>
      </w:r>
    </w:p>
    <w:p w14:paraId="7AAC3362" w14:textId="77777777" w:rsidR="006F4F86" w:rsidRPr="00A930C4" w:rsidRDefault="006F4F86" w:rsidP="00A930C4">
      <w:pPr>
        <w:spacing w:line="158" w:lineRule="exact"/>
        <w:ind w:left="284" w:right="629"/>
        <w:jc w:val="both"/>
        <w:rPr>
          <w:rFonts w:eastAsia="Times New Roman"/>
          <w:sz w:val="20"/>
          <w:szCs w:val="20"/>
        </w:rPr>
      </w:pPr>
    </w:p>
    <w:p w14:paraId="3B3C329C" w14:textId="104B55B5" w:rsidR="006F4F86" w:rsidRPr="00A930C4" w:rsidRDefault="00FC6F09" w:rsidP="00A930C4">
      <w:pPr>
        <w:spacing w:line="274" w:lineRule="auto"/>
        <w:ind w:left="284" w:right="629"/>
        <w:jc w:val="both"/>
        <w:rPr>
          <w:sz w:val="20"/>
          <w:szCs w:val="20"/>
        </w:rPr>
      </w:pPr>
      <w:r>
        <w:rPr>
          <w:sz w:val="20"/>
          <w:szCs w:val="20"/>
        </w:rPr>
        <w:t xml:space="preserve">- </w:t>
      </w:r>
      <w:r w:rsidR="006F4F86" w:rsidRPr="00A930C4">
        <w:rPr>
          <w:sz w:val="20"/>
          <w:szCs w:val="20"/>
        </w:rPr>
        <w:t>wysokość rośliny mierzona od powierzchni ziemi do pąka szczytowego: min. 2,0 m drzewa iglaste:</w:t>
      </w:r>
    </w:p>
    <w:p w14:paraId="0F6E55D4" w14:textId="77777777" w:rsidR="006F4F86" w:rsidRPr="00A930C4" w:rsidRDefault="006F4F86" w:rsidP="00A930C4">
      <w:pPr>
        <w:spacing w:line="121" w:lineRule="exact"/>
        <w:ind w:left="284" w:right="629"/>
        <w:jc w:val="both"/>
        <w:rPr>
          <w:rFonts w:eastAsia="Times New Roman"/>
          <w:sz w:val="20"/>
          <w:szCs w:val="20"/>
        </w:rPr>
      </w:pPr>
    </w:p>
    <w:p w14:paraId="16DF609D" w14:textId="3523BE92" w:rsidR="006F4F86" w:rsidRPr="00A930C4" w:rsidRDefault="00FC6F09" w:rsidP="00A930C4">
      <w:pPr>
        <w:spacing w:line="0" w:lineRule="atLeast"/>
        <w:ind w:left="284" w:right="629"/>
        <w:jc w:val="both"/>
        <w:rPr>
          <w:sz w:val="20"/>
          <w:szCs w:val="20"/>
        </w:rPr>
      </w:pPr>
      <w:r>
        <w:rPr>
          <w:sz w:val="20"/>
          <w:szCs w:val="20"/>
        </w:rPr>
        <w:t xml:space="preserve">- </w:t>
      </w:r>
      <w:r w:rsidR="006F4F86" w:rsidRPr="00A930C4">
        <w:rPr>
          <w:sz w:val="20"/>
          <w:szCs w:val="20"/>
        </w:rPr>
        <w:t>wysokość rośliny mierzona od powierzchni ziemi do pąka szczytowego: min. 1,25 m</w:t>
      </w:r>
    </w:p>
    <w:p w14:paraId="128A1C2A" w14:textId="77777777" w:rsidR="006F4F86" w:rsidRPr="00A930C4" w:rsidRDefault="006F4F86" w:rsidP="00A930C4">
      <w:pPr>
        <w:spacing w:line="158" w:lineRule="exact"/>
        <w:ind w:left="284" w:right="629"/>
        <w:jc w:val="both"/>
        <w:rPr>
          <w:rFonts w:eastAsia="Times New Roman"/>
          <w:sz w:val="20"/>
          <w:szCs w:val="20"/>
        </w:rPr>
      </w:pPr>
    </w:p>
    <w:p w14:paraId="5767226A" w14:textId="77777777" w:rsidR="006F4F86" w:rsidRPr="00FC6F09" w:rsidRDefault="006F4F86" w:rsidP="00FC6F09">
      <w:pPr>
        <w:pStyle w:val="Akapitzlist"/>
        <w:numPr>
          <w:ilvl w:val="0"/>
          <w:numId w:val="26"/>
        </w:numPr>
        <w:spacing w:line="0" w:lineRule="atLeast"/>
        <w:ind w:right="629"/>
        <w:rPr>
          <w:sz w:val="20"/>
          <w:szCs w:val="20"/>
        </w:rPr>
      </w:pPr>
      <w:r w:rsidRPr="00FC6F09">
        <w:rPr>
          <w:sz w:val="20"/>
          <w:szCs w:val="20"/>
        </w:rPr>
        <w:t>krzewy:</w:t>
      </w:r>
    </w:p>
    <w:p w14:paraId="2AA02E53" w14:textId="77777777" w:rsidR="006F4F86" w:rsidRPr="00A930C4" w:rsidRDefault="006F4F86" w:rsidP="00A930C4">
      <w:pPr>
        <w:spacing w:line="155" w:lineRule="exact"/>
        <w:ind w:left="284" w:right="629"/>
        <w:jc w:val="both"/>
        <w:rPr>
          <w:rFonts w:eastAsia="Times New Roman"/>
          <w:sz w:val="20"/>
          <w:szCs w:val="20"/>
        </w:rPr>
      </w:pPr>
    </w:p>
    <w:p w14:paraId="5E1DFC9E" w14:textId="7669745D" w:rsidR="006F4F86" w:rsidRPr="00A930C4" w:rsidRDefault="00FC6F09" w:rsidP="00A930C4">
      <w:pPr>
        <w:spacing w:line="0" w:lineRule="atLeast"/>
        <w:ind w:left="284" w:right="629"/>
        <w:jc w:val="both"/>
        <w:rPr>
          <w:sz w:val="20"/>
          <w:szCs w:val="20"/>
        </w:rPr>
      </w:pPr>
      <w:r>
        <w:rPr>
          <w:sz w:val="20"/>
          <w:szCs w:val="20"/>
        </w:rPr>
        <w:t xml:space="preserve">- </w:t>
      </w:r>
      <w:r w:rsidR="006F4F86" w:rsidRPr="00A930C4">
        <w:rPr>
          <w:sz w:val="20"/>
          <w:szCs w:val="20"/>
        </w:rPr>
        <w:t>wiek 3-4 lata,</w:t>
      </w:r>
    </w:p>
    <w:p w14:paraId="3F712AC4" w14:textId="77777777" w:rsidR="006F4F86" w:rsidRPr="00A930C4" w:rsidRDefault="006F4F86" w:rsidP="00A930C4">
      <w:pPr>
        <w:spacing w:line="160" w:lineRule="exact"/>
        <w:ind w:left="284" w:right="629"/>
        <w:jc w:val="both"/>
        <w:rPr>
          <w:rFonts w:eastAsia="Times New Roman"/>
          <w:sz w:val="20"/>
          <w:szCs w:val="20"/>
        </w:rPr>
      </w:pPr>
    </w:p>
    <w:p w14:paraId="73827439" w14:textId="46A21CE7" w:rsidR="006F4F86" w:rsidRPr="00A930C4" w:rsidRDefault="00FC6F09" w:rsidP="00A930C4">
      <w:pPr>
        <w:spacing w:line="272" w:lineRule="auto"/>
        <w:ind w:left="284" w:right="629"/>
        <w:jc w:val="both"/>
        <w:rPr>
          <w:sz w:val="20"/>
          <w:szCs w:val="20"/>
        </w:rPr>
      </w:pPr>
      <w:r>
        <w:rPr>
          <w:sz w:val="20"/>
          <w:szCs w:val="20"/>
        </w:rPr>
        <w:t xml:space="preserve">- </w:t>
      </w:r>
      <w:r w:rsidR="006F4F86" w:rsidRPr="00A930C4">
        <w:rPr>
          <w:sz w:val="20"/>
          <w:szCs w:val="20"/>
        </w:rPr>
        <w:t>wysokość zależna od siły wzrostu danego gatunku i odmiany (minimalna wysokość krzewów w zależności od gatunku 30 – 60 cm),</w:t>
      </w:r>
    </w:p>
    <w:p w14:paraId="6EB1926F" w14:textId="77777777" w:rsidR="006F4F86" w:rsidRPr="00A930C4" w:rsidRDefault="006F4F86" w:rsidP="00A930C4">
      <w:pPr>
        <w:spacing w:line="128" w:lineRule="exact"/>
        <w:ind w:left="284" w:right="629"/>
        <w:jc w:val="both"/>
        <w:rPr>
          <w:rFonts w:eastAsia="Times New Roman"/>
          <w:sz w:val="20"/>
          <w:szCs w:val="20"/>
        </w:rPr>
      </w:pPr>
    </w:p>
    <w:p w14:paraId="2D4BA389" w14:textId="1A19FA54" w:rsidR="006F4F86" w:rsidRPr="00A930C4" w:rsidRDefault="00FC6F09" w:rsidP="00A930C4">
      <w:pPr>
        <w:spacing w:line="274" w:lineRule="auto"/>
        <w:ind w:left="284" w:right="629"/>
        <w:jc w:val="both"/>
        <w:rPr>
          <w:sz w:val="20"/>
          <w:szCs w:val="20"/>
        </w:rPr>
      </w:pPr>
      <w:r>
        <w:rPr>
          <w:sz w:val="20"/>
          <w:szCs w:val="20"/>
        </w:rPr>
        <w:t xml:space="preserve">- </w:t>
      </w:r>
      <w:r w:rsidR="006F4F86" w:rsidRPr="00A930C4">
        <w:rPr>
          <w:sz w:val="20"/>
          <w:szCs w:val="20"/>
        </w:rPr>
        <w:t>ilość pędów szkieletowych – co najmniej 3 szt. (dla gatunków krzewów słabo krzewiących się dopuszcza się min. 2 silne pędy szkieletowe) z typowymi dla odmiany rozgałęzieniami,</w:t>
      </w:r>
    </w:p>
    <w:p w14:paraId="49CD984F" w14:textId="77777777" w:rsidR="006F4F86" w:rsidRPr="00A930C4" w:rsidRDefault="006F4F86" w:rsidP="00A930C4">
      <w:pPr>
        <w:spacing w:line="122" w:lineRule="exact"/>
        <w:ind w:left="284" w:right="629"/>
        <w:jc w:val="both"/>
        <w:rPr>
          <w:rFonts w:eastAsia="Times New Roman"/>
          <w:sz w:val="20"/>
          <w:szCs w:val="20"/>
        </w:rPr>
      </w:pPr>
    </w:p>
    <w:p w14:paraId="6F58EADC" w14:textId="71A52761" w:rsidR="006F4F86" w:rsidRPr="00A930C4" w:rsidRDefault="00FC6F09" w:rsidP="00A930C4">
      <w:pPr>
        <w:spacing w:line="0" w:lineRule="atLeast"/>
        <w:ind w:left="284" w:right="629"/>
        <w:jc w:val="both"/>
        <w:rPr>
          <w:sz w:val="20"/>
          <w:szCs w:val="20"/>
        </w:rPr>
      </w:pPr>
      <w:r>
        <w:rPr>
          <w:sz w:val="20"/>
          <w:szCs w:val="20"/>
        </w:rPr>
        <w:t xml:space="preserve">- </w:t>
      </w:r>
      <w:r w:rsidR="006F4F86" w:rsidRPr="00A930C4">
        <w:rPr>
          <w:sz w:val="20"/>
          <w:szCs w:val="20"/>
        </w:rPr>
        <w:t>wielkość pojemnika – min. 2 l.</w:t>
      </w:r>
    </w:p>
    <w:p w14:paraId="4136E3CC" w14:textId="77777777" w:rsidR="006F4F86" w:rsidRPr="00A930C4" w:rsidRDefault="006F4F86" w:rsidP="00A930C4">
      <w:pPr>
        <w:spacing w:line="158" w:lineRule="exact"/>
        <w:ind w:left="284" w:right="629"/>
        <w:jc w:val="both"/>
        <w:rPr>
          <w:rFonts w:eastAsia="Times New Roman"/>
          <w:sz w:val="20"/>
          <w:szCs w:val="20"/>
        </w:rPr>
      </w:pPr>
    </w:p>
    <w:p w14:paraId="71CDD5E8" w14:textId="77777777" w:rsidR="006F4F86" w:rsidRPr="00FC6F09" w:rsidRDefault="006F4F86" w:rsidP="00FC6F09">
      <w:pPr>
        <w:pStyle w:val="Akapitzlist"/>
        <w:numPr>
          <w:ilvl w:val="0"/>
          <w:numId w:val="26"/>
        </w:numPr>
        <w:spacing w:line="0" w:lineRule="atLeast"/>
        <w:ind w:right="629"/>
        <w:rPr>
          <w:sz w:val="20"/>
          <w:szCs w:val="20"/>
        </w:rPr>
      </w:pPr>
      <w:r w:rsidRPr="00FC6F09">
        <w:rPr>
          <w:sz w:val="20"/>
          <w:szCs w:val="20"/>
        </w:rPr>
        <w:t>pnącza:</w:t>
      </w:r>
    </w:p>
    <w:p w14:paraId="00942C75" w14:textId="77777777" w:rsidR="006F4F86" w:rsidRPr="00A930C4" w:rsidRDefault="006F4F86" w:rsidP="00A930C4">
      <w:pPr>
        <w:spacing w:line="158" w:lineRule="exact"/>
        <w:ind w:left="284" w:right="629"/>
        <w:jc w:val="both"/>
        <w:rPr>
          <w:rFonts w:eastAsia="Times New Roman"/>
          <w:sz w:val="20"/>
          <w:szCs w:val="20"/>
        </w:rPr>
      </w:pPr>
    </w:p>
    <w:p w14:paraId="4872ECD5" w14:textId="77777777" w:rsidR="00FC6F09" w:rsidRDefault="00FC6F09" w:rsidP="00A930C4">
      <w:pPr>
        <w:spacing w:line="390" w:lineRule="auto"/>
        <w:ind w:left="284" w:right="629"/>
        <w:jc w:val="both"/>
        <w:rPr>
          <w:sz w:val="20"/>
          <w:szCs w:val="20"/>
        </w:rPr>
      </w:pPr>
      <w:r>
        <w:rPr>
          <w:sz w:val="20"/>
          <w:szCs w:val="20"/>
        </w:rPr>
        <w:t xml:space="preserve">- </w:t>
      </w:r>
      <w:r w:rsidR="006F4F86" w:rsidRPr="00A930C4">
        <w:rPr>
          <w:sz w:val="20"/>
          <w:szCs w:val="20"/>
        </w:rPr>
        <w:t xml:space="preserve">ilość pędów– co najmniej 2 silne pędy przywiązane do palika, </w:t>
      </w:r>
    </w:p>
    <w:p w14:paraId="4F7A2BB1" w14:textId="71300EEE" w:rsidR="006F4F86" w:rsidRPr="00A930C4" w:rsidRDefault="00FC6F09" w:rsidP="00A930C4">
      <w:pPr>
        <w:spacing w:line="390" w:lineRule="auto"/>
        <w:ind w:left="284" w:right="629"/>
        <w:jc w:val="both"/>
        <w:rPr>
          <w:sz w:val="20"/>
          <w:szCs w:val="20"/>
        </w:rPr>
      </w:pPr>
      <w:r>
        <w:rPr>
          <w:sz w:val="20"/>
          <w:szCs w:val="20"/>
        </w:rPr>
        <w:t xml:space="preserve">- </w:t>
      </w:r>
      <w:r w:rsidR="006F4F86" w:rsidRPr="00A930C4">
        <w:rPr>
          <w:sz w:val="20"/>
          <w:szCs w:val="20"/>
        </w:rPr>
        <w:t>wielkość pojemnika – min. 2 l.</w:t>
      </w:r>
    </w:p>
    <w:p w14:paraId="1CEAFF12" w14:textId="77777777" w:rsidR="006F4F86" w:rsidRPr="00A930C4" w:rsidRDefault="006F4F86" w:rsidP="00A930C4">
      <w:pPr>
        <w:spacing w:line="9" w:lineRule="exact"/>
        <w:ind w:left="284" w:right="629"/>
        <w:jc w:val="both"/>
        <w:rPr>
          <w:rFonts w:eastAsia="Times New Roman"/>
          <w:sz w:val="20"/>
          <w:szCs w:val="20"/>
        </w:rPr>
      </w:pPr>
    </w:p>
    <w:p w14:paraId="7E480557" w14:textId="77777777" w:rsidR="006F4F86" w:rsidRPr="00A930C4" w:rsidRDefault="006F4F86" w:rsidP="00A930C4">
      <w:pPr>
        <w:spacing w:line="272" w:lineRule="auto"/>
        <w:ind w:left="284" w:right="629"/>
        <w:jc w:val="both"/>
        <w:rPr>
          <w:sz w:val="20"/>
          <w:szCs w:val="20"/>
        </w:rPr>
      </w:pPr>
      <w:r w:rsidRPr="00A930C4">
        <w:rPr>
          <w:sz w:val="20"/>
          <w:szCs w:val="20"/>
        </w:rPr>
        <w:t xml:space="preserve">Zaleca się aby materiał sadzeniowy, szczególnie gatunków drzew i krzewów iglastych, został poddany </w:t>
      </w:r>
      <w:proofErr w:type="spellStart"/>
      <w:r w:rsidRPr="00A930C4">
        <w:rPr>
          <w:sz w:val="20"/>
          <w:szCs w:val="20"/>
        </w:rPr>
        <w:t>mikoryzacji</w:t>
      </w:r>
      <w:proofErr w:type="spellEnd"/>
      <w:r w:rsidRPr="00A930C4">
        <w:rPr>
          <w:sz w:val="20"/>
          <w:szCs w:val="20"/>
        </w:rPr>
        <w:t>.</w:t>
      </w:r>
    </w:p>
    <w:p w14:paraId="2C01D677" w14:textId="77777777" w:rsidR="006F4F86" w:rsidRPr="00A930C4" w:rsidRDefault="006F4F86" w:rsidP="00A930C4">
      <w:pPr>
        <w:spacing w:line="129" w:lineRule="exact"/>
        <w:ind w:left="284" w:right="629"/>
        <w:jc w:val="both"/>
        <w:rPr>
          <w:rFonts w:eastAsia="Times New Roman"/>
          <w:sz w:val="20"/>
          <w:szCs w:val="20"/>
        </w:rPr>
      </w:pPr>
    </w:p>
    <w:p w14:paraId="5D8D5072" w14:textId="77777777" w:rsidR="006F4F86" w:rsidRPr="00A930C4" w:rsidRDefault="006F4F86" w:rsidP="00A930C4">
      <w:pPr>
        <w:spacing w:line="272" w:lineRule="auto"/>
        <w:ind w:left="284" w:right="629"/>
        <w:jc w:val="both"/>
        <w:rPr>
          <w:sz w:val="20"/>
          <w:szCs w:val="20"/>
        </w:rPr>
      </w:pPr>
      <w:r w:rsidRPr="00A930C4">
        <w:rPr>
          <w:sz w:val="20"/>
          <w:szCs w:val="20"/>
        </w:rPr>
        <w:t>Dostarczony sadzeniowy materiał roślinny powinien być zgodny z aktualnymi Zaleceniami jakościowymi dla ozdobnego materiału szkółkarskiego Związku Szkółkarzy Polskich.</w:t>
      </w:r>
    </w:p>
    <w:p w14:paraId="11540E9E" w14:textId="77777777" w:rsidR="006F4F86" w:rsidRPr="00A930C4" w:rsidRDefault="006F4F86" w:rsidP="00A930C4">
      <w:pPr>
        <w:spacing w:line="128" w:lineRule="exact"/>
        <w:ind w:left="284" w:right="629"/>
        <w:jc w:val="both"/>
        <w:rPr>
          <w:rFonts w:eastAsia="Times New Roman"/>
          <w:sz w:val="20"/>
          <w:szCs w:val="20"/>
        </w:rPr>
      </w:pPr>
    </w:p>
    <w:p w14:paraId="60C177C6" w14:textId="77777777" w:rsidR="006F4F86" w:rsidRPr="00A930C4" w:rsidRDefault="006F4F86" w:rsidP="00A930C4">
      <w:pPr>
        <w:spacing w:line="275" w:lineRule="auto"/>
        <w:ind w:left="284" w:right="629"/>
        <w:jc w:val="both"/>
        <w:rPr>
          <w:sz w:val="20"/>
          <w:szCs w:val="20"/>
        </w:rPr>
      </w:pPr>
      <w:r w:rsidRPr="00A930C4">
        <w:rPr>
          <w:sz w:val="20"/>
          <w:szCs w:val="20"/>
        </w:rPr>
        <w:t xml:space="preserve">Do </w:t>
      </w:r>
      <w:proofErr w:type="spellStart"/>
      <w:r w:rsidRPr="00A930C4">
        <w:rPr>
          <w:sz w:val="20"/>
          <w:szCs w:val="20"/>
        </w:rPr>
        <w:t>nasadzeń</w:t>
      </w:r>
      <w:proofErr w:type="spellEnd"/>
      <w:r w:rsidRPr="00A930C4">
        <w:rPr>
          <w:sz w:val="20"/>
          <w:szCs w:val="20"/>
        </w:rPr>
        <w:t xml:space="preserve"> nie należy wykorzystywać obcych gatunków inwazyjnych. Nasadzenia powinny być prowadzone z jak największym udziałem gatunków rodzimych, należy dążyć do wykorzystania materiału roślinnego z wykorzystaniem lokalnych populacji gatunków. Materiał sadzeniowy nie może pochodzić z innego regionu przyrodniczego, wyznaczonego z uwagi na długości trwania okresu wegetacyjnego.</w:t>
      </w:r>
    </w:p>
    <w:p w14:paraId="791CBF7E" w14:textId="77777777" w:rsidR="006F4F86" w:rsidRPr="00A930C4" w:rsidRDefault="006F4F86" w:rsidP="00A930C4">
      <w:pPr>
        <w:spacing w:line="124" w:lineRule="exact"/>
        <w:ind w:left="284" w:right="629"/>
        <w:jc w:val="both"/>
        <w:rPr>
          <w:rFonts w:eastAsia="Times New Roman"/>
          <w:sz w:val="20"/>
          <w:szCs w:val="20"/>
        </w:rPr>
      </w:pPr>
    </w:p>
    <w:p w14:paraId="5EEB396F" w14:textId="77777777" w:rsidR="006F4F86" w:rsidRPr="00A930C4" w:rsidRDefault="006F4F86" w:rsidP="00A930C4">
      <w:pPr>
        <w:spacing w:line="274" w:lineRule="auto"/>
        <w:ind w:left="284" w:right="629"/>
        <w:jc w:val="both"/>
        <w:rPr>
          <w:sz w:val="20"/>
          <w:szCs w:val="20"/>
        </w:rPr>
      </w:pPr>
      <w:r w:rsidRPr="00A930C4">
        <w:rPr>
          <w:sz w:val="20"/>
          <w:szCs w:val="20"/>
        </w:rPr>
        <w:t>Roślinny materiał sadzeniowy powinien być zgodny z dokumentacją projektową, uwzględniającą wymagania gatunkowe materiału sadzeniowego.</w:t>
      </w:r>
    </w:p>
    <w:p w14:paraId="0107507D" w14:textId="77777777" w:rsidR="006F4F86" w:rsidRPr="00A930C4" w:rsidRDefault="006F4F86" w:rsidP="00A930C4">
      <w:pPr>
        <w:spacing w:line="121" w:lineRule="exact"/>
        <w:ind w:left="284" w:right="629"/>
        <w:jc w:val="both"/>
        <w:rPr>
          <w:rFonts w:eastAsia="Times New Roman"/>
          <w:sz w:val="20"/>
          <w:szCs w:val="20"/>
        </w:rPr>
      </w:pPr>
    </w:p>
    <w:p w14:paraId="10A773E0" w14:textId="20D88D17" w:rsidR="006F4F86" w:rsidRPr="00A930C4" w:rsidRDefault="006F4F86" w:rsidP="00D7248E">
      <w:pPr>
        <w:pStyle w:val="Nagwek1"/>
      </w:pPr>
      <w:bookmarkStart w:id="60" w:name="_Toc120450098"/>
      <w:bookmarkStart w:id="61" w:name="_Toc120450308"/>
      <w:r w:rsidRPr="00A930C4">
        <w:t xml:space="preserve">2.8. </w:t>
      </w:r>
      <w:r w:rsidR="00D7248E">
        <w:tab/>
      </w:r>
      <w:r w:rsidRPr="00A930C4">
        <w:t>Drzewa, krzewy i pnącza</w:t>
      </w:r>
      <w:bookmarkEnd w:id="60"/>
      <w:bookmarkEnd w:id="61"/>
    </w:p>
    <w:p w14:paraId="03150F27" w14:textId="77777777" w:rsidR="006F4F86" w:rsidRPr="00A930C4" w:rsidRDefault="006F4F86" w:rsidP="00A930C4">
      <w:pPr>
        <w:spacing w:line="158" w:lineRule="exact"/>
        <w:ind w:left="284" w:right="629"/>
        <w:jc w:val="both"/>
        <w:rPr>
          <w:rFonts w:eastAsia="Times New Roman"/>
          <w:sz w:val="20"/>
          <w:szCs w:val="20"/>
        </w:rPr>
      </w:pPr>
    </w:p>
    <w:p w14:paraId="59F301AD" w14:textId="77777777" w:rsidR="006F4F86" w:rsidRPr="00A930C4" w:rsidRDefault="006F4F86" w:rsidP="00A930C4">
      <w:pPr>
        <w:spacing w:line="0" w:lineRule="atLeast"/>
        <w:ind w:left="284" w:right="629"/>
        <w:jc w:val="both"/>
        <w:rPr>
          <w:sz w:val="20"/>
          <w:szCs w:val="20"/>
          <w:u w:val="single"/>
        </w:rPr>
      </w:pPr>
      <w:r w:rsidRPr="00A930C4">
        <w:rPr>
          <w:sz w:val="20"/>
          <w:szCs w:val="20"/>
          <w:u w:val="single"/>
        </w:rPr>
        <w:t xml:space="preserve">Rośliny do </w:t>
      </w:r>
      <w:proofErr w:type="spellStart"/>
      <w:r w:rsidRPr="00A930C4">
        <w:rPr>
          <w:sz w:val="20"/>
          <w:szCs w:val="20"/>
          <w:u w:val="single"/>
        </w:rPr>
        <w:t>nasadzeń</w:t>
      </w:r>
      <w:proofErr w:type="spellEnd"/>
      <w:r w:rsidRPr="00A930C4">
        <w:rPr>
          <w:sz w:val="20"/>
          <w:szCs w:val="20"/>
          <w:u w:val="single"/>
        </w:rPr>
        <w:t xml:space="preserve"> powinny mieć następujące cechy:</w:t>
      </w:r>
    </w:p>
    <w:p w14:paraId="5A943C60" w14:textId="77777777" w:rsidR="006F4F86" w:rsidRPr="00A930C4" w:rsidRDefault="006F4F86" w:rsidP="00A930C4">
      <w:pPr>
        <w:spacing w:line="156" w:lineRule="exact"/>
        <w:ind w:left="284" w:right="629"/>
        <w:jc w:val="both"/>
        <w:rPr>
          <w:rFonts w:eastAsia="Times New Roman"/>
          <w:sz w:val="20"/>
          <w:szCs w:val="20"/>
        </w:rPr>
      </w:pPr>
    </w:p>
    <w:p w14:paraId="03DD24F7" w14:textId="2EA96846" w:rsidR="006F4F86" w:rsidRPr="00A930C4" w:rsidRDefault="00D7248E" w:rsidP="00D7248E">
      <w:pPr>
        <w:ind w:left="284" w:right="629"/>
        <w:jc w:val="both"/>
        <w:rPr>
          <w:sz w:val="20"/>
          <w:szCs w:val="20"/>
        </w:rPr>
      </w:pPr>
      <w:r>
        <w:rPr>
          <w:sz w:val="20"/>
          <w:szCs w:val="20"/>
        </w:rPr>
        <w:t xml:space="preserve">- </w:t>
      </w:r>
      <w:r w:rsidR="006F4F86" w:rsidRPr="00A930C4">
        <w:rPr>
          <w:sz w:val="20"/>
          <w:szCs w:val="20"/>
        </w:rPr>
        <w:t>pędy korony u drzew i krzewów nie powinny być przycięte,</w:t>
      </w:r>
    </w:p>
    <w:p w14:paraId="55DFD565" w14:textId="77777777" w:rsidR="006F4F86" w:rsidRPr="00A930C4" w:rsidRDefault="006F4F86" w:rsidP="00D7248E">
      <w:pPr>
        <w:ind w:left="284" w:right="629"/>
        <w:jc w:val="both"/>
        <w:rPr>
          <w:rFonts w:eastAsia="Times New Roman"/>
          <w:sz w:val="20"/>
          <w:szCs w:val="20"/>
        </w:rPr>
      </w:pPr>
    </w:p>
    <w:p w14:paraId="070A7057" w14:textId="341212C2" w:rsidR="006F4F86" w:rsidRPr="00A930C4" w:rsidRDefault="00D7248E" w:rsidP="00D7248E">
      <w:pPr>
        <w:ind w:left="284" w:right="629"/>
        <w:jc w:val="both"/>
        <w:rPr>
          <w:sz w:val="20"/>
          <w:szCs w:val="20"/>
        </w:rPr>
      </w:pPr>
      <w:r>
        <w:rPr>
          <w:sz w:val="20"/>
          <w:szCs w:val="20"/>
        </w:rPr>
        <w:t xml:space="preserve">- </w:t>
      </w:r>
      <w:r w:rsidR="006F4F86" w:rsidRPr="00A930C4">
        <w:rPr>
          <w:sz w:val="20"/>
          <w:szCs w:val="20"/>
        </w:rPr>
        <w:t>pąk szczytowy przewodnika u drzew powinien być wyraźnie uformowany,</w:t>
      </w:r>
    </w:p>
    <w:p w14:paraId="36847B9E" w14:textId="77777777" w:rsidR="006F4F86" w:rsidRPr="00A930C4" w:rsidRDefault="006F4F86" w:rsidP="00D7248E">
      <w:pPr>
        <w:ind w:left="284" w:right="629"/>
        <w:jc w:val="both"/>
        <w:rPr>
          <w:rFonts w:eastAsia="Times New Roman"/>
          <w:sz w:val="20"/>
          <w:szCs w:val="20"/>
        </w:rPr>
      </w:pPr>
    </w:p>
    <w:p w14:paraId="1DE81A69" w14:textId="77777777" w:rsidR="00D7248E" w:rsidRDefault="00D7248E" w:rsidP="00D7248E">
      <w:pPr>
        <w:ind w:left="284" w:right="629"/>
        <w:jc w:val="both"/>
        <w:rPr>
          <w:sz w:val="20"/>
          <w:szCs w:val="20"/>
        </w:rPr>
      </w:pPr>
      <w:r>
        <w:rPr>
          <w:sz w:val="20"/>
          <w:szCs w:val="20"/>
        </w:rPr>
        <w:t xml:space="preserve">- </w:t>
      </w:r>
      <w:r w:rsidR="006F4F86" w:rsidRPr="00A930C4">
        <w:rPr>
          <w:sz w:val="20"/>
          <w:szCs w:val="20"/>
        </w:rPr>
        <w:t xml:space="preserve">przyrost ostatniego roku powinien wyraźnie i prosto przedłużać przewodnik, </w:t>
      </w:r>
    </w:p>
    <w:p w14:paraId="5F29A062" w14:textId="77777777" w:rsidR="00D7248E" w:rsidRDefault="00D7248E" w:rsidP="00D7248E">
      <w:pPr>
        <w:ind w:left="284" w:right="629"/>
        <w:jc w:val="both"/>
        <w:rPr>
          <w:sz w:val="20"/>
          <w:szCs w:val="20"/>
        </w:rPr>
      </w:pPr>
    </w:p>
    <w:p w14:paraId="13873737" w14:textId="6B4FCC30" w:rsidR="006F4F86" w:rsidRPr="00A930C4" w:rsidRDefault="00D7248E" w:rsidP="00D7248E">
      <w:pPr>
        <w:ind w:left="284" w:right="629"/>
        <w:jc w:val="both"/>
        <w:rPr>
          <w:sz w:val="20"/>
          <w:szCs w:val="20"/>
        </w:rPr>
      </w:pPr>
      <w:r>
        <w:rPr>
          <w:sz w:val="20"/>
          <w:szCs w:val="20"/>
        </w:rPr>
        <w:t xml:space="preserve">- </w:t>
      </w:r>
      <w:r w:rsidR="006F4F86" w:rsidRPr="00A930C4">
        <w:rPr>
          <w:sz w:val="20"/>
          <w:szCs w:val="20"/>
        </w:rPr>
        <w:t>pędy boczne korony drzewa powinny być równomiernie rozmieszczone,</w:t>
      </w:r>
    </w:p>
    <w:p w14:paraId="5AFAC829" w14:textId="77777777" w:rsidR="00D7248E" w:rsidRDefault="00D7248E" w:rsidP="00D7248E">
      <w:pPr>
        <w:ind w:left="284" w:right="629"/>
        <w:jc w:val="both"/>
        <w:rPr>
          <w:sz w:val="20"/>
          <w:szCs w:val="20"/>
        </w:rPr>
      </w:pPr>
    </w:p>
    <w:p w14:paraId="455DF227" w14:textId="6F593B0E" w:rsidR="006F4F86" w:rsidRPr="00A930C4" w:rsidRDefault="00D7248E" w:rsidP="00D7248E">
      <w:pPr>
        <w:ind w:left="284" w:right="629"/>
        <w:jc w:val="both"/>
        <w:rPr>
          <w:sz w:val="20"/>
          <w:szCs w:val="20"/>
        </w:rPr>
      </w:pPr>
      <w:r>
        <w:rPr>
          <w:sz w:val="20"/>
          <w:szCs w:val="20"/>
        </w:rPr>
        <w:t xml:space="preserve">- </w:t>
      </w:r>
      <w:r w:rsidR="006F4F86" w:rsidRPr="00A930C4">
        <w:rPr>
          <w:sz w:val="20"/>
          <w:szCs w:val="20"/>
        </w:rPr>
        <w:t>przewodnik powinien być wyraźnie prosty,</w:t>
      </w:r>
    </w:p>
    <w:p w14:paraId="401F8C59" w14:textId="77777777" w:rsidR="006F4F86" w:rsidRPr="00A930C4" w:rsidRDefault="006F4F86" w:rsidP="00D7248E">
      <w:pPr>
        <w:ind w:left="284" w:right="629"/>
        <w:jc w:val="both"/>
        <w:rPr>
          <w:rFonts w:eastAsia="Times New Roman"/>
          <w:sz w:val="20"/>
          <w:szCs w:val="20"/>
        </w:rPr>
      </w:pPr>
    </w:p>
    <w:p w14:paraId="1558056E" w14:textId="4D3B7E66" w:rsidR="006F4F86" w:rsidRPr="00A930C4" w:rsidRDefault="00D7248E" w:rsidP="00D7248E">
      <w:pPr>
        <w:ind w:left="284" w:right="629"/>
        <w:jc w:val="both"/>
        <w:rPr>
          <w:sz w:val="20"/>
          <w:szCs w:val="20"/>
        </w:rPr>
      </w:pPr>
      <w:r>
        <w:rPr>
          <w:sz w:val="20"/>
          <w:szCs w:val="20"/>
        </w:rPr>
        <w:t xml:space="preserve">- </w:t>
      </w:r>
      <w:r w:rsidR="006F4F86" w:rsidRPr="00A930C4">
        <w:rPr>
          <w:sz w:val="20"/>
          <w:szCs w:val="20"/>
        </w:rPr>
        <w:t>blizny na przewodniku powinny być dobrze zarośnięte,</w:t>
      </w:r>
    </w:p>
    <w:p w14:paraId="7E6CE1B2" w14:textId="77777777" w:rsidR="00D7248E" w:rsidRDefault="00D7248E" w:rsidP="00D7248E">
      <w:pPr>
        <w:ind w:left="284" w:right="629"/>
        <w:jc w:val="both"/>
        <w:rPr>
          <w:sz w:val="20"/>
          <w:szCs w:val="20"/>
        </w:rPr>
      </w:pPr>
    </w:p>
    <w:p w14:paraId="6983BD43" w14:textId="321B7748" w:rsidR="006F4F86" w:rsidRPr="00A930C4" w:rsidRDefault="00D7248E" w:rsidP="00D7248E">
      <w:pPr>
        <w:ind w:left="284" w:right="629"/>
        <w:jc w:val="both"/>
        <w:rPr>
          <w:sz w:val="20"/>
          <w:szCs w:val="20"/>
        </w:rPr>
      </w:pPr>
      <w:r>
        <w:rPr>
          <w:sz w:val="20"/>
          <w:szCs w:val="20"/>
        </w:rPr>
        <w:t xml:space="preserve">- </w:t>
      </w:r>
      <w:r w:rsidR="006F4F86" w:rsidRPr="00A930C4">
        <w:rPr>
          <w:sz w:val="20"/>
          <w:szCs w:val="20"/>
        </w:rPr>
        <w:t>system korzeniowy powinien być skupiony i prawidłowo rozwinięty, na korzeniach szkieletowych powinny występować liczne korzenie drobne,</w:t>
      </w:r>
    </w:p>
    <w:p w14:paraId="7E00A3CE" w14:textId="77777777" w:rsidR="006F4F86" w:rsidRPr="00A930C4" w:rsidRDefault="006F4F86" w:rsidP="00D7248E">
      <w:pPr>
        <w:ind w:left="284" w:right="629"/>
        <w:jc w:val="both"/>
        <w:rPr>
          <w:rFonts w:eastAsia="Times New Roman"/>
          <w:sz w:val="20"/>
          <w:szCs w:val="20"/>
        </w:rPr>
      </w:pPr>
    </w:p>
    <w:p w14:paraId="79990853" w14:textId="62BBC452" w:rsidR="006F4F86" w:rsidRPr="00A930C4" w:rsidRDefault="00D7248E" w:rsidP="00D7248E">
      <w:pPr>
        <w:ind w:left="284" w:right="629"/>
        <w:jc w:val="both"/>
        <w:rPr>
          <w:sz w:val="20"/>
          <w:szCs w:val="20"/>
        </w:rPr>
      </w:pPr>
      <w:r>
        <w:rPr>
          <w:sz w:val="20"/>
          <w:szCs w:val="20"/>
        </w:rPr>
        <w:t xml:space="preserve">- </w:t>
      </w:r>
      <w:r w:rsidR="006F4F86" w:rsidRPr="00A930C4">
        <w:rPr>
          <w:sz w:val="20"/>
          <w:szCs w:val="20"/>
        </w:rPr>
        <w:t>bryła korzeniowa powinna być prawidłowo uformowana i nieuszkodzona, proporcjonalna do wielkości rośliny,</w:t>
      </w:r>
    </w:p>
    <w:p w14:paraId="7EE146F8" w14:textId="77777777" w:rsidR="006F4F86" w:rsidRPr="00A930C4" w:rsidRDefault="006F4F86" w:rsidP="00D7248E">
      <w:pPr>
        <w:ind w:left="284" w:right="629"/>
        <w:jc w:val="both"/>
        <w:rPr>
          <w:rFonts w:eastAsia="Times New Roman"/>
          <w:sz w:val="20"/>
          <w:szCs w:val="20"/>
        </w:rPr>
      </w:pPr>
    </w:p>
    <w:p w14:paraId="236C8AD0" w14:textId="58675C59" w:rsidR="006F4F86" w:rsidRPr="00A930C4" w:rsidRDefault="00D7248E" w:rsidP="00D7248E">
      <w:pPr>
        <w:ind w:left="284" w:right="629"/>
        <w:jc w:val="both"/>
        <w:rPr>
          <w:sz w:val="20"/>
          <w:szCs w:val="20"/>
        </w:rPr>
      </w:pPr>
      <w:r>
        <w:rPr>
          <w:sz w:val="20"/>
          <w:szCs w:val="20"/>
        </w:rPr>
        <w:t xml:space="preserve">- </w:t>
      </w:r>
      <w:r w:rsidR="006F4F86" w:rsidRPr="00A930C4">
        <w:rPr>
          <w:sz w:val="20"/>
          <w:szCs w:val="20"/>
        </w:rPr>
        <w:t>powinny być zachowane odpowiednie proporcje pomiędzy bryłą korzeniową, pniem i koroną,</w:t>
      </w:r>
    </w:p>
    <w:p w14:paraId="161604A3" w14:textId="77777777" w:rsidR="006F4F86" w:rsidRPr="00A930C4" w:rsidRDefault="006F4F86" w:rsidP="00D7248E">
      <w:pPr>
        <w:ind w:left="284" w:right="629"/>
        <w:jc w:val="both"/>
        <w:rPr>
          <w:rFonts w:eastAsia="Times New Roman"/>
          <w:sz w:val="20"/>
          <w:szCs w:val="20"/>
        </w:rPr>
      </w:pPr>
    </w:p>
    <w:p w14:paraId="65BCA818" w14:textId="104EA504" w:rsidR="006F4F86" w:rsidRPr="00A930C4" w:rsidRDefault="00D7248E" w:rsidP="00D7248E">
      <w:pPr>
        <w:ind w:left="284" w:right="629"/>
        <w:jc w:val="both"/>
        <w:rPr>
          <w:sz w:val="20"/>
          <w:szCs w:val="20"/>
        </w:rPr>
      </w:pPr>
      <w:r>
        <w:rPr>
          <w:sz w:val="20"/>
          <w:szCs w:val="20"/>
        </w:rPr>
        <w:t xml:space="preserve">- </w:t>
      </w:r>
      <w:r w:rsidR="006F4F86" w:rsidRPr="00A930C4">
        <w:rPr>
          <w:sz w:val="20"/>
          <w:szCs w:val="20"/>
        </w:rPr>
        <w:t>rośliny powinny być odporne na działanie soli.</w:t>
      </w:r>
    </w:p>
    <w:p w14:paraId="66F81A87" w14:textId="77777777" w:rsidR="006F4F86" w:rsidRPr="00A930C4" w:rsidRDefault="006F4F86" w:rsidP="00D7248E">
      <w:pPr>
        <w:spacing w:line="356" w:lineRule="exact"/>
        <w:ind w:right="629"/>
        <w:jc w:val="both"/>
        <w:rPr>
          <w:rFonts w:eastAsia="Times New Roman"/>
          <w:sz w:val="20"/>
          <w:szCs w:val="20"/>
        </w:rPr>
      </w:pPr>
    </w:p>
    <w:p w14:paraId="571E8F93" w14:textId="77777777" w:rsidR="006F4F86" w:rsidRPr="00A930C4" w:rsidRDefault="006F4F86" w:rsidP="00A930C4">
      <w:pPr>
        <w:spacing w:line="0" w:lineRule="atLeast"/>
        <w:ind w:left="284" w:right="629"/>
        <w:jc w:val="both"/>
        <w:rPr>
          <w:sz w:val="20"/>
          <w:szCs w:val="20"/>
          <w:u w:val="single"/>
        </w:rPr>
      </w:pPr>
      <w:r w:rsidRPr="00A930C4">
        <w:rPr>
          <w:sz w:val="20"/>
          <w:szCs w:val="20"/>
          <w:u w:val="single"/>
        </w:rPr>
        <w:t>Wady niedopuszczalne sadzonek:</w:t>
      </w:r>
    </w:p>
    <w:p w14:paraId="4A76CEC5" w14:textId="77777777" w:rsidR="006F4F86" w:rsidRPr="00A930C4" w:rsidRDefault="006F4F86" w:rsidP="00A930C4">
      <w:pPr>
        <w:spacing w:line="158" w:lineRule="exact"/>
        <w:ind w:left="284" w:right="629"/>
        <w:jc w:val="both"/>
        <w:rPr>
          <w:rFonts w:eastAsia="Times New Roman"/>
          <w:sz w:val="20"/>
          <w:szCs w:val="20"/>
        </w:rPr>
      </w:pPr>
    </w:p>
    <w:p w14:paraId="4AE749A3" w14:textId="61DDB0B3" w:rsidR="006F4F86" w:rsidRPr="00A930C4" w:rsidRDefault="00D7248E" w:rsidP="00A930C4">
      <w:pPr>
        <w:spacing w:line="0" w:lineRule="atLeast"/>
        <w:ind w:left="284" w:right="629"/>
        <w:jc w:val="both"/>
        <w:rPr>
          <w:sz w:val="20"/>
          <w:szCs w:val="20"/>
        </w:rPr>
      </w:pPr>
      <w:r>
        <w:rPr>
          <w:sz w:val="20"/>
          <w:szCs w:val="20"/>
        </w:rPr>
        <w:t xml:space="preserve">- </w:t>
      </w:r>
      <w:r w:rsidR="006F4F86" w:rsidRPr="00A930C4">
        <w:rPr>
          <w:sz w:val="20"/>
          <w:szCs w:val="20"/>
        </w:rPr>
        <w:t>uszkodzenia mechaniczne roślin,</w:t>
      </w:r>
    </w:p>
    <w:p w14:paraId="2600C589" w14:textId="77777777" w:rsidR="006F4F86" w:rsidRPr="00A930C4" w:rsidRDefault="006F4F86" w:rsidP="00A930C4">
      <w:pPr>
        <w:spacing w:line="158" w:lineRule="exact"/>
        <w:ind w:left="284" w:right="629"/>
        <w:jc w:val="both"/>
        <w:rPr>
          <w:rFonts w:eastAsia="Times New Roman"/>
          <w:sz w:val="20"/>
          <w:szCs w:val="20"/>
        </w:rPr>
      </w:pPr>
    </w:p>
    <w:p w14:paraId="5D5E083D" w14:textId="77777777" w:rsidR="00D7248E" w:rsidRDefault="00D7248E" w:rsidP="00A930C4">
      <w:pPr>
        <w:spacing w:line="393" w:lineRule="auto"/>
        <w:ind w:left="284" w:right="629"/>
        <w:jc w:val="both"/>
        <w:rPr>
          <w:sz w:val="20"/>
          <w:szCs w:val="20"/>
        </w:rPr>
      </w:pPr>
      <w:r>
        <w:rPr>
          <w:sz w:val="20"/>
          <w:szCs w:val="20"/>
        </w:rPr>
        <w:t xml:space="preserve">- </w:t>
      </w:r>
      <w:r w:rsidR="006F4F86" w:rsidRPr="00A930C4">
        <w:rPr>
          <w:sz w:val="20"/>
          <w:szCs w:val="20"/>
        </w:rPr>
        <w:t xml:space="preserve">odrosty podkładki poniżej miejsca szczepienia, </w:t>
      </w:r>
    </w:p>
    <w:p w14:paraId="06A6F203" w14:textId="6AEA239B" w:rsidR="006F4F86" w:rsidRPr="00A930C4" w:rsidRDefault="00D7248E" w:rsidP="00A930C4">
      <w:pPr>
        <w:spacing w:line="393" w:lineRule="auto"/>
        <w:ind w:left="284" w:right="629"/>
        <w:jc w:val="both"/>
        <w:rPr>
          <w:sz w:val="20"/>
          <w:szCs w:val="20"/>
        </w:rPr>
      </w:pPr>
      <w:r>
        <w:rPr>
          <w:sz w:val="20"/>
          <w:szCs w:val="20"/>
        </w:rPr>
        <w:t xml:space="preserve">- </w:t>
      </w:r>
      <w:r w:rsidR="006F4F86" w:rsidRPr="00A930C4">
        <w:rPr>
          <w:sz w:val="20"/>
          <w:szCs w:val="20"/>
        </w:rPr>
        <w:t>ślady żerowania szkodników,</w:t>
      </w:r>
    </w:p>
    <w:p w14:paraId="4D9F1D61" w14:textId="3364E539" w:rsidR="006F4F86" w:rsidRPr="00A930C4" w:rsidRDefault="00D7248E" w:rsidP="00A930C4">
      <w:pPr>
        <w:spacing w:line="0" w:lineRule="atLeast"/>
        <w:ind w:left="284" w:right="629"/>
        <w:jc w:val="both"/>
        <w:rPr>
          <w:sz w:val="20"/>
          <w:szCs w:val="20"/>
        </w:rPr>
      </w:pPr>
      <w:r>
        <w:rPr>
          <w:sz w:val="20"/>
          <w:szCs w:val="20"/>
        </w:rPr>
        <w:t xml:space="preserve">- </w:t>
      </w:r>
      <w:r w:rsidR="006F4F86" w:rsidRPr="00A930C4">
        <w:rPr>
          <w:sz w:val="20"/>
          <w:szCs w:val="20"/>
        </w:rPr>
        <w:t>oznaki chorobowe,</w:t>
      </w:r>
    </w:p>
    <w:p w14:paraId="6C36E63B" w14:textId="77777777" w:rsidR="006F4F86" w:rsidRPr="00A930C4" w:rsidRDefault="006F4F86" w:rsidP="00A930C4">
      <w:pPr>
        <w:spacing w:line="160" w:lineRule="exact"/>
        <w:ind w:left="284" w:right="629"/>
        <w:jc w:val="both"/>
        <w:rPr>
          <w:rFonts w:eastAsia="Times New Roman"/>
          <w:sz w:val="20"/>
          <w:szCs w:val="20"/>
        </w:rPr>
      </w:pPr>
    </w:p>
    <w:p w14:paraId="5107ED88" w14:textId="77777777" w:rsidR="00D7248E" w:rsidRDefault="00D7248E" w:rsidP="00A930C4">
      <w:pPr>
        <w:spacing w:line="390" w:lineRule="auto"/>
        <w:ind w:left="284" w:right="629"/>
        <w:jc w:val="both"/>
        <w:rPr>
          <w:sz w:val="20"/>
          <w:szCs w:val="20"/>
        </w:rPr>
      </w:pPr>
      <w:r>
        <w:rPr>
          <w:sz w:val="20"/>
          <w:szCs w:val="20"/>
        </w:rPr>
        <w:t xml:space="preserve">- </w:t>
      </w:r>
      <w:r w:rsidR="006F4F86" w:rsidRPr="00A930C4">
        <w:rPr>
          <w:sz w:val="20"/>
          <w:szCs w:val="20"/>
        </w:rPr>
        <w:t xml:space="preserve">zwiędnięcie i pomarszczenie kory na korzeniach i częściach naziemnych, </w:t>
      </w:r>
    </w:p>
    <w:p w14:paraId="112B5707" w14:textId="310B8756" w:rsidR="006F4F86" w:rsidRPr="00A930C4" w:rsidRDefault="00D7248E" w:rsidP="00A930C4">
      <w:pPr>
        <w:spacing w:line="390" w:lineRule="auto"/>
        <w:ind w:left="284" w:right="629"/>
        <w:jc w:val="both"/>
        <w:rPr>
          <w:sz w:val="20"/>
          <w:szCs w:val="20"/>
        </w:rPr>
      </w:pPr>
      <w:r>
        <w:rPr>
          <w:sz w:val="20"/>
          <w:szCs w:val="20"/>
        </w:rPr>
        <w:t xml:space="preserve">- </w:t>
      </w:r>
      <w:r w:rsidR="006F4F86" w:rsidRPr="00A930C4">
        <w:rPr>
          <w:sz w:val="20"/>
          <w:szCs w:val="20"/>
        </w:rPr>
        <w:t>martwice i pęknięcia kory,</w:t>
      </w:r>
    </w:p>
    <w:p w14:paraId="46B6691B" w14:textId="77777777" w:rsidR="006F4F86" w:rsidRPr="00A930C4" w:rsidRDefault="006F4F86" w:rsidP="00A930C4">
      <w:pPr>
        <w:spacing w:line="6" w:lineRule="exact"/>
        <w:ind w:left="284" w:right="629"/>
        <w:jc w:val="both"/>
        <w:rPr>
          <w:rFonts w:eastAsia="Times New Roman"/>
          <w:sz w:val="20"/>
          <w:szCs w:val="20"/>
        </w:rPr>
      </w:pPr>
    </w:p>
    <w:p w14:paraId="0113379E" w14:textId="033CFCF0" w:rsidR="00D7248E" w:rsidRDefault="00D7248E" w:rsidP="00A930C4">
      <w:pPr>
        <w:spacing w:line="415" w:lineRule="auto"/>
        <w:ind w:left="284" w:right="629"/>
        <w:jc w:val="both"/>
        <w:rPr>
          <w:sz w:val="20"/>
          <w:szCs w:val="20"/>
        </w:rPr>
      </w:pPr>
      <w:r>
        <w:rPr>
          <w:sz w:val="20"/>
          <w:szCs w:val="20"/>
        </w:rPr>
        <w:t xml:space="preserve">- </w:t>
      </w:r>
      <w:r w:rsidR="006F4F86" w:rsidRPr="00A930C4">
        <w:rPr>
          <w:sz w:val="20"/>
          <w:szCs w:val="20"/>
        </w:rPr>
        <w:t xml:space="preserve">uszkodzenie pąka szczytowego przewodnika, </w:t>
      </w:r>
    </w:p>
    <w:p w14:paraId="5EEB082C" w14:textId="6F64A5E4" w:rsidR="006F4F86" w:rsidRPr="00A930C4" w:rsidRDefault="00D7248E" w:rsidP="00A930C4">
      <w:pPr>
        <w:spacing w:line="415" w:lineRule="auto"/>
        <w:ind w:left="284" w:right="629"/>
        <w:jc w:val="both"/>
        <w:rPr>
          <w:sz w:val="20"/>
          <w:szCs w:val="20"/>
        </w:rPr>
      </w:pPr>
      <w:r>
        <w:rPr>
          <w:sz w:val="20"/>
          <w:szCs w:val="20"/>
        </w:rPr>
        <w:t xml:space="preserve">- </w:t>
      </w:r>
      <w:r w:rsidR="006F4F86" w:rsidRPr="00A930C4">
        <w:rPr>
          <w:sz w:val="20"/>
          <w:szCs w:val="20"/>
        </w:rPr>
        <w:t>dwupędowe korony drzew formy piennej,</w:t>
      </w:r>
    </w:p>
    <w:p w14:paraId="79A5783E" w14:textId="55C0463F" w:rsidR="006F4F86" w:rsidRPr="00A930C4" w:rsidRDefault="00D7248E" w:rsidP="00A930C4">
      <w:pPr>
        <w:spacing w:line="0" w:lineRule="atLeast"/>
        <w:ind w:left="284" w:right="629"/>
        <w:jc w:val="both"/>
        <w:rPr>
          <w:sz w:val="20"/>
          <w:szCs w:val="20"/>
        </w:rPr>
      </w:pPr>
      <w:r>
        <w:rPr>
          <w:sz w:val="20"/>
          <w:szCs w:val="20"/>
        </w:rPr>
        <w:t xml:space="preserve">- </w:t>
      </w:r>
      <w:r w:rsidR="006F4F86" w:rsidRPr="00A930C4">
        <w:rPr>
          <w:sz w:val="20"/>
          <w:szCs w:val="20"/>
        </w:rPr>
        <w:t>uszkodzenie lub przesuszenie bryły korzeniowej,</w:t>
      </w:r>
    </w:p>
    <w:p w14:paraId="5C02D0D1" w14:textId="77777777" w:rsidR="006F4F86" w:rsidRPr="00A930C4" w:rsidRDefault="006F4F86" w:rsidP="00A930C4">
      <w:pPr>
        <w:spacing w:line="160" w:lineRule="exact"/>
        <w:ind w:left="284" w:right="629"/>
        <w:jc w:val="both"/>
        <w:rPr>
          <w:rFonts w:eastAsia="Times New Roman"/>
          <w:sz w:val="20"/>
          <w:szCs w:val="20"/>
        </w:rPr>
      </w:pPr>
    </w:p>
    <w:p w14:paraId="46271A9C" w14:textId="77777777" w:rsidR="00D7248E" w:rsidRDefault="00D7248E" w:rsidP="00A930C4">
      <w:pPr>
        <w:spacing w:line="415" w:lineRule="auto"/>
        <w:ind w:left="284" w:right="629"/>
        <w:jc w:val="both"/>
        <w:rPr>
          <w:sz w:val="20"/>
          <w:szCs w:val="20"/>
        </w:rPr>
      </w:pPr>
      <w:r>
        <w:rPr>
          <w:sz w:val="20"/>
          <w:szCs w:val="20"/>
        </w:rPr>
        <w:t xml:space="preserve">- </w:t>
      </w:r>
      <w:r w:rsidR="006F4F86" w:rsidRPr="00A930C4">
        <w:rPr>
          <w:sz w:val="20"/>
          <w:szCs w:val="20"/>
        </w:rPr>
        <w:t xml:space="preserve">więcej niż 4 nie w pełni zaleczone blizny na przewodniku, </w:t>
      </w:r>
    </w:p>
    <w:p w14:paraId="7311CA26" w14:textId="1BF3C396" w:rsidR="006F4F86" w:rsidRPr="00A930C4" w:rsidRDefault="00D7248E" w:rsidP="00A930C4">
      <w:pPr>
        <w:spacing w:line="415" w:lineRule="auto"/>
        <w:ind w:left="284" w:right="629"/>
        <w:jc w:val="both"/>
        <w:rPr>
          <w:sz w:val="20"/>
          <w:szCs w:val="20"/>
        </w:rPr>
      </w:pPr>
      <w:r>
        <w:rPr>
          <w:sz w:val="20"/>
          <w:szCs w:val="20"/>
        </w:rPr>
        <w:t xml:space="preserve">- </w:t>
      </w:r>
      <w:r w:rsidR="006F4F86" w:rsidRPr="00A930C4">
        <w:rPr>
          <w:sz w:val="20"/>
          <w:szCs w:val="20"/>
        </w:rPr>
        <w:t>objawy niewłaściwego nawożenia i agrotechniki</w:t>
      </w:r>
      <w:r>
        <w:rPr>
          <w:sz w:val="20"/>
          <w:szCs w:val="20"/>
        </w:rPr>
        <w:t>,</w:t>
      </w:r>
    </w:p>
    <w:p w14:paraId="0C85070C" w14:textId="1A3F8EF3" w:rsidR="006F4F86" w:rsidRPr="00A930C4" w:rsidRDefault="00D7248E" w:rsidP="00A930C4">
      <w:pPr>
        <w:spacing w:line="0" w:lineRule="atLeast"/>
        <w:ind w:left="284" w:right="629"/>
        <w:jc w:val="both"/>
        <w:rPr>
          <w:sz w:val="20"/>
          <w:szCs w:val="20"/>
        </w:rPr>
      </w:pPr>
      <w:r>
        <w:rPr>
          <w:sz w:val="20"/>
          <w:szCs w:val="20"/>
        </w:rPr>
        <w:t xml:space="preserve">- </w:t>
      </w:r>
      <w:r w:rsidR="006F4F86" w:rsidRPr="00A930C4">
        <w:rPr>
          <w:sz w:val="20"/>
          <w:szCs w:val="20"/>
        </w:rPr>
        <w:t xml:space="preserve">złe zrośnięcie </w:t>
      </w:r>
      <w:r>
        <w:rPr>
          <w:sz w:val="20"/>
          <w:szCs w:val="20"/>
        </w:rPr>
        <w:t>odmiany szczepionej z podkładką,</w:t>
      </w:r>
    </w:p>
    <w:p w14:paraId="666C18EB" w14:textId="77777777" w:rsidR="006F4F86" w:rsidRPr="00A930C4" w:rsidRDefault="006F4F86" w:rsidP="00A930C4">
      <w:pPr>
        <w:spacing w:line="158" w:lineRule="exact"/>
        <w:ind w:left="284" w:right="629"/>
        <w:jc w:val="both"/>
        <w:rPr>
          <w:rFonts w:eastAsia="Times New Roman"/>
          <w:sz w:val="20"/>
          <w:szCs w:val="20"/>
        </w:rPr>
      </w:pPr>
    </w:p>
    <w:p w14:paraId="11F1DBA3" w14:textId="11F916FE" w:rsidR="00D7248E" w:rsidRDefault="00D7248E" w:rsidP="00A930C4">
      <w:pPr>
        <w:spacing w:line="392" w:lineRule="auto"/>
        <w:ind w:left="284" w:right="629"/>
        <w:jc w:val="both"/>
        <w:rPr>
          <w:sz w:val="20"/>
          <w:szCs w:val="20"/>
        </w:rPr>
      </w:pPr>
      <w:r>
        <w:rPr>
          <w:sz w:val="20"/>
          <w:szCs w:val="20"/>
        </w:rPr>
        <w:t xml:space="preserve">- </w:t>
      </w:r>
      <w:r w:rsidR="006F4F86" w:rsidRPr="00A930C4">
        <w:rPr>
          <w:sz w:val="20"/>
          <w:szCs w:val="20"/>
        </w:rPr>
        <w:t xml:space="preserve">jednostronne ułożenie pędów </w:t>
      </w:r>
      <w:r>
        <w:rPr>
          <w:sz w:val="20"/>
          <w:szCs w:val="20"/>
        </w:rPr>
        <w:t>korony i krzywizny pnia &gt; 2 cm,</w:t>
      </w:r>
    </w:p>
    <w:p w14:paraId="5C04ED19" w14:textId="3FAFC8ED" w:rsidR="006F4F86" w:rsidRPr="00A930C4" w:rsidRDefault="00D7248E" w:rsidP="00A930C4">
      <w:pPr>
        <w:spacing w:line="392" w:lineRule="auto"/>
        <w:ind w:left="284" w:right="629"/>
        <w:jc w:val="both"/>
        <w:rPr>
          <w:sz w:val="20"/>
          <w:szCs w:val="20"/>
        </w:rPr>
      </w:pPr>
      <w:r>
        <w:rPr>
          <w:sz w:val="20"/>
          <w:szCs w:val="20"/>
        </w:rPr>
        <w:t xml:space="preserve">- </w:t>
      </w:r>
      <w:r w:rsidR="006F4F86" w:rsidRPr="00A930C4">
        <w:rPr>
          <w:sz w:val="20"/>
          <w:szCs w:val="20"/>
        </w:rPr>
        <w:t>złamanie w</w:t>
      </w:r>
      <w:r>
        <w:rPr>
          <w:sz w:val="20"/>
          <w:szCs w:val="20"/>
        </w:rPr>
        <w:t>ierzchołka przewodnika,</w:t>
      </w:r>
    </w:p>
    <w:p w14:paraId="4408D058" w14:textId="77777777" w:rsidR="006F4F86" w:rsidRPr="00A930C4" w:rsidRDefault="006F4F86" w:rsidP="00A930C4">
      <w:pPr>
        <w:spacing w:line="2" w:lineRule="exact"/>
        <w:ind w:left="284" w:right="629"/>
        <w:jc w:val="both"/>
        <w:rPr>
          <w:rFonts w:eastAsia="Times New Roman"/>
          <w:sz w:val="20"/>
          <w:szCs w:val="20"/>
        </w:rPr>
      </w:pPr>
    </w:p>
    <w:p w14:paraId="212D87E7" w14:textId="7009CA74" w:rsidR="006F4F86" w:rsidRPr="00A930C4" w:rsidRDefault="00D7248E" w:rsidP="00A930C4">
      <w:pPr>
        <w:spacing w:line="0" w:lineRule="atLeast"/>
        <w:ind w:left="284" w:right="629"/>
        <w:jc w:val="both"/>
        <w:rPr>
          <w:sz w:val="20"/>
          <w:szCs w:val="20"/>
        </w:rPr>
      </w:pPr>
      <w:r>
        <w:rPr>
          <w:sz w:val="20"/>
          <w:szCs w:val="20"/>
        </w:rPr>
        <w:t xml:space="preserve">- </w:t>
      </w:r>
      <w:r w:rsidR="006F4F86" w:rsidRPr="00A930C4">
        <w:rPr>
          <w:sz w:val="20"/>
          <w:szCs w:val="20"/>
        </w:rPr>
        <w:t>złamanie je</w:t>
      </w:r>
      <w:r>
        <w:rPr>
          <w:sz w:val="20"/>
          <w:szCs w:val="20"/>
        </w:rPr>
        <w:t>dnego z pędów bocznych w okółku,</w:t>
      </w:r>
    </w:p>
    <w:p w14:paraId="6AC36AC7" w14:textId="77777777" w:rsidR="006F4F86" w:rsidRPr="00A930C4" w:rsidRDefault="006F4F86" w:rsidP="00A930C4">
      <w:pPr>
        <w:spacing w:line="160" w:lineRule="exact"/>
        <w:ind w:left="284" w:right="629"/>
        <w:jc w:val="both"/>
        <w:rPr>
          <w:rFonts w:eastAsia="Times New Roman"/>
          <w:sz w:val="20"/>
          <w:szCs w:val="20"/>
        </w:rPr>
      </w:pPr>
    </w:p>
    <w:p w14:paraId="286AC30E" w14:textId="77777777" w:rsidR="00D7248E" w:rsidRDefault="00D7248E" w:rsidP="00A930C4">
      <w:pPr>
        <w:spacing w:line="390" w:lineRule="auto"/>
        <w:ind w:left="284" w:right="629"/>
        <w:jc w:val="both"/>
        <w:rPr>
          <w:sz w:val="20"/>
          <w:szCs w:val="20"/>
        </w:rPr>
      </w:pPr>
      <w:r>
        <w:rPr>
          <w:sz w:val="20"/>
          <w:szCs w:val="20"/>
        </w:rPr>
        <w:t xml:space="preserve">- </w:t>
      </w:r>
      <w:r w:rsidR="006F4F86" w:rsidRPr="00A930C4">
        <w:rPr>
          <w:sz w:val="20"/>
          <w:szCs w:val="20"/>
        </w:rPr>
        <w:t>odłamanie więcej niż p</w:t>
      </w:r>
      <w:r>
        <w:rPr>
          <w:sz w:val="20"/>
          <w:szCs w:val="20"/>
        </w:rPr>
        <w:t xml:space="preserve">ołowy szkieletowego pędu korony, </w:t>
      </w:r>
      <w:r w:rsidR="006F4F86" w:rsidRPr="00A930C4">
        <w:rPr>
          <w:sz w:val="20"/>
          <w:szCs w:val="20"/>
        </w:rPr>
        <w:t xml:space="preserve"> </w:t>
      </w:r>
    </w:p>
    <w:p w14:paraId="65E44788" w14:textId="0815D2C8" w:rsidR="006F4F86" w:rsidRPr="00A930C4" w:rsidRDefault="00D7248E" w:rsidP="00A930C4">
      <w:pPr>
        <w:spacing w:line="390" w:lineRule="auto"/>
        <w:ind w:left="284" w:right="629"/>
        <w:jc w:val="both"/>
        <w:rPr>
          <w:sz w:val="20"/>
          <w:szCs w:val="20"/>
        </w:rPr>
      </w:pPr>
      <w:r>
        <w:rPr>
          <w:sz w:val="20"/>
          <w:szCs w:val="20"/>
        </w:rPr>
        <w:t xml:space="preserve">- </w:t>
      </w:r>
      <w:r w:rsidR="006F4F86" w:rsidRPr="00A930C4">
        <w:rPr>
          <w:sz w:val="20"/>
          <w:szCs w:val="20"/>
        </w:rPr>
        <w:t>roz</w:t>
      </w:r>
      <w:r>
        <w:rPr>
          <w:sz w:val="20"/>
          <w:szCs w:val="20"/>
        </w:rPr>
        <w:t>padnięcie się bryły korzeniowej,</w:t>
      </w:r>
    </w:p>
    <w:p w14:paraId="01991430" w14:textId="77777777" w:rsidR="006F4F86" w:rsidRPr="00A930C4" w:rsidRDefault="006F4F86" w:rsidP="00A930C4">
      <w:pPr>
        <w:spacing w:line="6" w:lineRule="exact"/>
        <w:ind w:left="284" w:right="629"/>
        <w:jc w:val="both"/>
        <w:rPr>
          <w:rFonts w:eastAsia="Times New Roman"/>
          <w:sz w:val="20"/>
          <w:szCs w:val="20"/>
        </w:rPr>
      </w:pPr>
    </w:p>
    <w:p w14:paraId="68A81880" w14:textId="09590257" w:rsidR="006F4F86" w:rsidRPr="00A930C4" w:rsidRDefault="00D7248E" w:rsidP="00A930C4">
      <w:pPr>
        <w:spacing w:line="0" w:lineRule="atLeast"/>
        <w:ind w:left="284" w:right="629"/>
        <w:jc w:val="both"/>
        <w:rPr>
          <w:sz w:val="20"/>
          <w:szCs w:val="20"/>
        </w:rPr>
      </w:pPr>
      <w:r>
        <w:rPr>
          <w:sz w:val="20"/>
          <w:szCs w:val="20"/>
        </w:rPr>
        <w:t xml:space="preserve">- ślady żerowania szkodników, </w:t>
      </w:r>
    </w:p>
    <w:p w14:paraId="13C0E702" w14:textId="77777777" w:rsidR="006F4F86" w:rsidRPr="00A930C4" w:rsidRDefault="006F4F86" w:rsidP="00A930C4">
      <w:pPr>
        <w:spacing w:line="155" w:lineRule="exact"/>
        <w:ind w:left="284" w:right="629"/>
        <w:jc w:val="both"/>
        <w:rPr>
          <w:rFonts w:eastAsia="Times New Roman"/>
          <w:sz w:val="20"/>
          <w:szCs w:val="20"/>
        </w:rPr>
      </w:pPr>
    </w:p>
    <w:p w14:paraId="6A6AE402" w14:textId="7BE4C9EA" w:rsidR="006F4F86" w:rsidRPr="00A930C4" w:rsidRDefault="00D7248E" w:rsidP="00A930C4">
      <w:pPr>
        <w:spacing w:line="0" w:lineRule="atLeast"/>
        <w:ind w:left="284" w:right="629"/>
        <w:jc w:val="both"/>
        <w:rPr>
          <w:sz w:val="20"/>
          <w:szCs w:val="20"/>
        </w:rPr>
      </w:pPr>
      <w:r>
        <w:rPr>
          <w:sz w:val="20"/>
          <w:szCs w:val="20"/>
        </w:rPr>
        <w:t xml:space="preserve">- oznaki chorobowe, </w:t>
      </w:r>
    </w:p>
    <w:p w14:paraId="21BA07FB" w14:textId="77777777" w:rsidR="006F4F86" w:rsidRPr="00A930C4" w:rsidRDefault="006F4F86" w:rsidP="00A930C4">
      <w:pPr>
        <w:spacing w:line="157" w:lineRule="exact"/>
        <w:ind w:left="284" w:right="629"/>
        <w:jc w:val="both"/>
        <w:rPr>
          <w:rFonts w:eastAsia="Times New Roman"/>
          <w:sz w:val="20"/>
          <w:szCs w:val="20"/>
        </w:rPr>
      </w:pPr>
    </w:p>
    <w:p w14:paraId="78D0E732" w14:textId="4E897D09" w:rsidR="006F4F86" w:rsidRPr="00A930C4" w:rsidRDefault="00D7248E" w:rsidP="00A930C4">
      <w:pPr>
        <w:spacing w:line="0" w:lineRule="atLeast"/>
        <w:ind w:left="284" w:right="629"/>
        <w:jc w:val="both"/>
        <w:rPr>
          <w:sz w:val="20"/>
          <w:szCs w:val="20"/>
        </w:rPr>
      </w:pPr>
      <w:r>
        <w:rPr>
          <w:sz w:val="20"/>
          <w:szCs w:val="20"/>
        </w:rPr>
        <w:t xml:space="preserve">- </w:t>
      </w:r>
      <w:r w:rsidR="006F4F86" w:rsidRPr="00A930C4">
        <w:rPr>
          <w:sz w:val="20"/>
          <w:szCs w:val="20"/>
        </w:rPr>
        <w:t>zwiędnięcie</w:t>
      </w:r>
      <w:r>
        <w:rPr>
          <w:sz w:val="20"/>
          <w:szCs w:val="20"/>
        </w:rPr>
        <w:t xml:space="preserve"> i pomarszczenie kory na pędach, </w:t>
      </w:r>
    </w:p>
    <w:p w14:paraId="01426028" w14:textId="77777777" w:rsidR="006F4F86" w:rsidRPr="00A930C4" w:rsidRDefault="006F4F86" w:rsidP="00A930C4">
      <w:pPr>
        <w:spacing w:line="155" w:lineRule="exact"/>
        <w:ind w:left="284" w:right="629"/>
        <w:jc w:val="both"/>
        <w:rPr>
          <w:rFonts w:eastAsia="Times New Roman"/>
          <w:sz w:val="20"/>
          <w:szCs w:val="20"/>
        </w:rPr>
      </w:pPr>
    </w:p>
    <w:p w14:paraId="6A6F7CBA" w14:textId="0B8E9C43" w:rsidR="006F4F86" w:rsidRPr="00A930C4" w:rsidRDefault="00D7248E" w:rsidP="00A930C4">
      <w:pPr>
        <w:spacing w:line="0" w:lineRule="atLeast"/>
        <w:ind w:left="284" w:right="629"/>
        <w:jc w:val="both"/>
        <w:rPr>
          <w:sz w:val="20"/>
          <w:szCs w:val="20"/>
        </w:rPr>
      </w:pPr>
      <w:r>
        <w:rPr>
          <w:sz w:val="20"/>
          <w:szCs w:val="20"/>
        </w:rPr>
        <w:t xml:space="preserve">- </w:t>
      </w:r>
      <w:r w:rsidR="006F4F86" w:rsidRPr="00A930C4">
        <w:rPr>
          <w:sz w:val="20"/>
          <w:szCs w:val="20"/>
        </w:rPr>
        <w:t>martwica kory na przewodniku i pędach korony ( szkieletowych).</w:t>
      </w:r>
    </w:p>
    <w:p w14:paraId="5210CD21" w14:textId="77777777" w:rsidR="006F4F86" w:rsidRPr="00A930C4" w:rsidRDefault="006F4F86" w:rsidP="00A930C4">
      <w:pPr>
        <w:spacing w:line="158" w:lineRule="exact"/>
        <w:ind w:left="284" w:right="629"/>
        <w:jc w:val="both"/>
        <w:rPr>
          <w:rFonts w:eastAsia="Times New Roman"/>
          <w:sz w:val="20"/>
          <w:szCs w:val="20"/>
        </w:rPr>
      </w:pPr>
    </w:p>
    <w:p w14:paraId="699A3CF5" w14:textId="77777777" w:rsidR="006F4F86" w:rsidRPr="00A930C4" w:rsidRDefault="006F4F86" w:rsidP="00A930C4">
      <w:pPr>
        <w:spacing w:line="274" w:lineRule="auto"/>
        <w:ind w:left="284" w:right="629"/>
        <w:jc w:val="both"/>
        <w:rPr>
          <w:sz w:val="20"/>
          <w:szCs w:val="20"/>
        </w:rPr>
      </w:pPr>
      <w:r w:rsidRPr="00A930C4">
        <w:rPr>
          <w:sz w:val="20"/>
          <w:szCs w:val="20"/>
        </w:rPr>
        <w:t>Wszelkie zmiany dotyczące materiału roślinnego powinny być zatwierdzone przez Inżyniera w uzgodnieniu z Projektantem.</w:t>
      </w:r>
    </w:p>
    <w:p w14:paraId="5D217844" w14:textId="77777777" w:rsidR="006F4F86" w:rsidRPr="00A930C4" w:rsidRDefault="006F4F86" w:rsidP="00A930C4">
      <w:pPr>
        <w:spacing w:line="124" w:lineRule="exact"/>
        <w:ind w:left="284" w:right="629"/>
        <w:jc w:val="both"/>
        <w:rPr>
          <w:rFonts w:eastAsia="Times New Roman"/>
          <w:sz w:val="20"/>
          <w:szCs w:val="20"/>
        </w:rPr>
      </w:pPr>
    </w:p>
    <w:p w14:paraId="680FACCE" w14:textId="77777777" w:rsidR="006F4F86" w:rsidRPr="00A930C4" w:rsidRDefault="006F4F86" w:rsidP="00A930C4">
      <w:pPr>
        <w:spacing w:line="0" w:lineRule="atLeast"/>
        <w:ind w:left="284" w:right="629"/>
        <w:jc w:val="both"/>
        <w:rPr>
          <w:sz w:val="20"/>
          <w:szCs w:val="20"/>
        </w:rPr>
      </w:pPr>
      <w:r w:rsidRPr="00A930C4">
        <w:rPr>
          <w:sz w:val="20"/>
          <w:szCs w:val="20"/>
        </w:rPr>
        <w:t>Jakość zakupionych roślin musi być zachowana podczas transportu i przechowywania roślin</w:t>
      </w:r>
    </w:p>
    <w:p w14:paraId="3C654E73" w14:textId="77777777" w:rsidR="006F4F86" w:rsidRPr="00A930C4" w:rsidRDefault="006F4F86" w:rsidP="00A930C4">
      <w:pPr>
        <w:spacing w:line="50" w:lineRule="exact"/>
        <w:ind w:left="284" w:right="629"/>
        <w:jc w:val="both"/>
        <w:rPr>
          <w:rFonts w:eastAsia="Times New Roman"/>
          <w:sz w:val="20"/>
          <w:szCs w:val="20"/>
        </w:rPr>
      </w:pPr>
    </w:p>
    <w:p w14:paraId="157F7609" w14:textId="77777777" w:rsidR="006F4F86" w:rsidRDefault="006F4F86" w:rsidP="00A930C4">
      <w:pPr>
        <w:spacing w:line="272" w:lineRule="auto"/>
        <w:ind w:left="284" w:right="629"/>
        <w:jc w:val="both"/>
        <w:rPr>
          <w:sz w:val="20"/>
          <w:szCs w:val="20"/>
        </w:rPr>
      </w:pPr>
      <w:r w:rsidRPr="00A930C4">
        <w:rPr>
          <w:sz w:val="20"/>
          <w:szCs w:val="20"/>
        </w:rPr>
        <w:t>– do czasu posadzenia rośliny powinny być ocienione, osłonięte od wiatru i zabezpieczone przed wyschnięciem, nie może też dojść do ich uszkodzenia.</w:t>
      </w:r>
    </w:p>
    <w:p w14:paraId="790D6F95" w14:textId="77777777" w:rsidR="00D7248E" w:rsidRPr="00A930C4" w:rsidRDefault="00D7248E" w:rsidP="00A930C4">
      <w:pPr>
        <w:spacing w:line="272" w:lineRule="auto"/>
        <w:ind w:left="284" w:right="629"/>
        <w:jc w:val="both"/>
        <w:rPr>
          <w:sz w:val="20"/>
          <w:szCs w:val="20"/>
        </w:rPr>
      </w:pPr>
    </w:p>
    <w:p w14:paraId="67E7FCC6" w14:textId="137E9EA5" w:rsidR="006F4F86" w:rsidRPr="00A930C4" w:rsidRDefault="006F4F86" w:rsidP="00D7248E">
      <w:pPr>
        <w:pStyle w:val="Nagwek1"/>
      </w:pPr>
      <w:bookmarkStart w:id="62" w:name="_Toc120450099"/>
      <w:bookmarkStart w:id="63" w:name="_Toc120450309"/>
      <w:r w:rsidRPr="00A930C4">
        <w:lastRenderedPageBreak/>
        <w:t xml:space="preserve">2.9. </w:t>
      </w:r>
      <w:r w:rsidR="00D7248E">
        <w:tab/>
      </w:r>
      <w:r w:rsidRPr="00A930C4">
        <w:t>Nasiona traw</w:t>
      </w:r>
      <w:bookmarkEnd w:id="62"/>
      <w:bookmarkEnd w:id="63"/>
    </w:p>
    <w:p w14:paraId="49D915D1" w14:textId="77777777" w:rsidR="006F4F86" w:rsidRPr="00A930C4" w:rsidRDefault="006F4F86" w:rsidP="00A930C4">
      <w:pPr>
        <w:spacing w:line="161" w:lineRule="exact"/>
        <w:ind w:left="284" w:right="629"/>
        <w:jc w:val="both"/>
        <w:rPr>
          <w:rFonts w:eastAsia="Times New Roman"/>
          <w:sz w:val="20"/>
          <w:szCs w:val="20"/>
        </w:rPr>
      </w:pPr>
    </w:p>
    <w:p w14:paraId="2826BD42" w14:textId="77777777" w:rsidR="006F4F86" w:rsidRPr="00A930C4" w:rsidRDefault="006F4F86" w:rsidP="00A930C4">
      <w:pPr>
        <w:spacing w:line="275" w:lineRule="auto"/>
        <w:ind w:left="284" w:right="629"/>
        <w:jc w:val="both"/>
        <w:rPr>
          <w:sz w:val="20"/>
          <w:szCs w:val="20"/>
        </w:rPr>
      </w:pPr>
      <w:r w:rsidRPr="00A930C4">
        <w:rPr>
          <w:sz w:val="20"/>
          <w:szCs w:val="20"/>
        </w:rPr>
        <w:t>Wybór gatunków należy dopasować do warunków miejscowych, a więc do rodzaju gleby i stopnia jej zawilgocenia i ekspozycji na słońce. Najlepiej nadają się do tego specjalne mieszanki traw o gęstym i drobnym ukorzenieniu i o gwarantowanej jakości. Gotowa mieszanka traw powinna mieć oznaczony procentowy skład gatunkowy, klasę, numer normy, wg której została wyprodukowana, zdolność kiełkowania oraz być odporna na zasolenie.</w:t>
      </w:r>
    </w:p>
    <w:p w14:paraId="713747A5" w14:textId="77777777" w:rsidR="006F4F86" w:rsidRPr="00A930C4" w:rsidRDefault="006F4F86" w:rsidP="00A930C4">
      <w:pPr>
        <w:spacing w:line="124" w:lineRule="exact"/>
        <w:ind w:left="284" w:right="629"/>
        <w:jc w:val="both"/>
        <w:rPr>
          <w:rFonts w:eastAsia="Times New Roman"/>
          <w:sz w:val="20"/>
          <w:szCs w:val="20"/>
        </w:rPr>
      </w:pPr>
    </w:p>
    <w:p w14:paraId="70C46765" w14:textId="77777777" w:rsidR="006F4F86" w:rsidRPr="00A930C4" w:rsidRDefault="006F4F86" w:rsidP="00A930C4">
      <w:pPr>
        <w:spacing w:line="0" w:lineRule="atLeast"/>
        <w:ind w:left="284" w:right="629"/>
        <w:jc w:val="both"/>
        <w:rPr>
          <w:sz w:val="20"/>
          <w:szCs w:val="20"/>
        </w:rPr>
      </w:pPr>
      <w:r w:rsidRPr="00A930C4">
        <w:rPr>
          <w:sz w:val="20"/>
          <w:szCs w:val="20"/>
        </w:rPr>
        <w:t>Wybór gatunków traw należy dostosować do terenu pod obsiew.</w:t>
      </w:r>
    </w:p>
    <w:p w14:paraId="39BF819B" w14:textId="77777777" w:rsidR="006F4F86" w:rsidRPr="00A930C4" w:rsidRDefault="006F4F86" w:rsidP="00A930C4">
      <w:pPr>
        <w:spacing w:line="155" w:lineRule="exact"/>
        <w:ind w:left="284" w:right="629"/>
        <w:jc w:val="both"/>
        <w:rPr>
          <w:rFonts w:eastAsia="Times New Roman"/>
          <w:sz w:val="20"/>
          <w:szCs w:val="20"/>
        </w:rPr>
      </w:pPr>
    </w:p>
    <w:p w14:paraId="02DBF127" w14:textId="77777777" w:rsidR="006F4F86" w:rsidRPr="00A930C4" w:rsidRDefault="006F4F86" w:rsidP="00A930C4">
      <w:pPr>
        <w:spacing w:line="0" w:lineRule="atLeast"/>
        <w:ind w:left="284" w:right="629"/>
        <w:jc w:val="both"/>
        <w:rPr>
          <w:sz w:val="20"/>
          <w:szCs w:val="20"/>
        </w:rPr>
      </w:pPr>
      <w:r w:rsidRPr="00A930C4">
        <w:rPr>
          <w:sz w:val="20"/>
          <w:szCs w:val="20"/>
        </w:rPr>
        <w:t>Skład mieszanki siewnej winien zostać zatwierdzony przez Inżyniera.</w:t>
      </w:r>
    </w:p>
    <w:p w14:paraId="4ABF107A" w14:textId="77777777" w:rsidR="006F4F86" w:rsidRPr="00A930C4" w:rsidRDefault="006F4F86" w:rsidP="00A930C4">
      <w:pPr>
        <w:spacing w:line="161" w:lineRule="exact"/>
        <w:ind w:left="284" w:right="629"/>
        <w:jc w:val="both"/>
        <w:rPr>
          <w:rFonts w:eastAsia="Times New Roman"/>
          <w:sz w:val="20"/>
          <w:szCs w:val="20"/>
        </w:rPr>
      </w:pPr>
    </w:p>
    <w:p w14:paraId="1EE7F1B7" w14:textId="77777777" w:rsidR="006F4F86" w:rsidRPr="00A930C4" w:rsidRDefault="006F4F86" w:rsidP="00A930C4">
      <w:pPr>
        <w:spacing w:line="274" w:lineRule="auto"/>
        <w:ind w:left="284" w:right="629"/>
        <w:jc w:val="both"/>
        <w:rPr>
          <w:sz w:val="20"/>
          <w:szCs w:val="20"/>
        </w:rPr>
      </w:pPr>
      <w:r w:rsidRPr="00A930C4">
        <w:rPr>
          <w:sz w:val="20"/>
          <w:szCs w:val="20"/>
        </w:rPr>
        <w:t>Zaleca się stosowanie gotowych mieszanek do obsiewu. Gotowa mieszanka powinna mieć oznaczony procentowy skład gatunkowy, klasę, numer normy, wg której została wyprodukowana, zdolność kiełkowania, nazwy gatunków po łacinie.</w:t>
      </w:r>
    </w:p>
    <w:p w14:paraId="4330B858" w14:textId="77777777" w:rsidR="006F4F86" w:rsidRPr="00A930C4" w:rsidRDefault="006F4F86" w:rsidP="00A930C4">
      <w:pPr>
        <w:spacing w:line="126" w:lineRule="exact"/>
        <w:ind w:left="284" w:right="629"/>
        <w:jc w:val="both"/>
        <w:rPr>
          <w:rFonts w:eastAsia="Times New Roman"/>
          <w:sz w:val="20"/>
          <w:szCs w:val="20"/>
        </w:rPr>
      </w:pPr>
    </w:p>
    <w:p w14:paraId="3F1CF105" w14:textId="77777777" w:rsidR="006F4F86" w:rsidRPr="00A930C4" w:rsidRDefault="006F4F86" w:rsidP="00A930C4">
      <w:pPr>
        <w:spacing w:line="274" w:lineRule="auto"/>
        <w:ind w:left="284" w:right="629"/>
        <w:jc w:val="both"/>
        <w:rPr>
          <w:sz w:val="20"/>
          <w:szCs w:val="20"/>
        </w:rPr>
      </w:pPr>
      <w:r w:rsidRPr="00A930C4">
        <w:rPr>
          <w:sz w:val="20"/>
          <w:szCs w:val="20"/>
        </w:rPr>
        <w:t>W przypadku braku możliwości zakupienia gotowej mieszanki o składzie dostosowanym do warunków terenowych, należy wykonać mieszankę na zamówienie. Poszczególne gatunki do wykonania mieszanki powinny mieć określone: klasę, zdolność kiełkowania. Zdolność kiełkowania nasion powinna wynosić minimum 60%.</w:t>
      </w:r>
    </w:p>
    <w:p w14:paraId="5457199E" w14:textId="77777777" w:rsidR="006F4F86" w:rsidRPr="00A930C4" w:rsidRDefault="006F4F86" w:rsidP="00A930C4">
      <w:pPr>
        <w:spacing w:line="128" w:lineRule="exact"/>
        <w:ind w:left="284" w:right="629"/>
        <w:jc w:val="both"/>
        <w:rPr>
          <w:rFonts w:eastAsia="Times New Roman"/>
          <w:sz w:val="20"/>
          <w:szCs w:val="20"/>
        </w:rPr>
      </w:pPr>
    </w:p>
    <w:p w14:paraId="2C7EA335" w14:textId="77777777" w:rsidR="006F4F86" w:rsidRPr="00A930C4" w:rsidRDefault="006F4F86" w:rsidP="00A930C4">
      <w:pPr>
        <w:spacing w:line="272" w:lineRule="auto"/>
        <w:ind w:left="284" w:right="629"/>
        <w:jc w:val="both"/>
        <w:rPr>
          <w:sz w:val="20"/>
          <w:szCs w:val="20"/>
        </w:rPr>
      </w:pPr>
      <w:r w:rsidRPr="00A930C4">
        <w:rPr>
          <w:sz w:val="20"/>
          <w:szCs w:val="20"/>
        </w:rPr>
        <w:t>Etykiety ze zużytych opakowań po mieszankach nasion zastosowanych w pasie drogowym powinny być zachowane do czasu odbioru robót.</w:t>
      </w:r>
    </w:p>
    <w:p w14:paraId="1147F5CF" w14:textId="77777777" w:rsidR="006F4F86" w:rsidRPr="00A930C4" w:rsidRDefault="006F4F86" w:rsidP="00A930C4">
      <w:pPr>
        <w:spacing w:line="128" w:lineRule="exact"/>
        <w:ind w:left="284" w:right="629"/>
        <w:jc w:val="both"/>
        <w:rPr>
          <w:rFonts w:eastAsia="Times New Roman"/>
          <w:sz w:val="20"/>
          <w:szCs w:val="20"/>
        </w:rPr>
      </w:pPr>
    </w:p>
    <w:p w14:paraId="10ADB99A" w14:textId="77777777" w:rsidR="006F4F86" w:rsidRPr="00A930C4" w:rsidRDefault="006F4F86" w:rsidP="00A930C4">
      <w:pPr>
        <w:spacing w:line="272" w:lineRule="auto"/>
        <w:ind w:left="284" w:right="629"/>
        <w:jc w:val="both"/>
        <w:rPr>
          <w:sz w:val="20"/>
          <w:szCs w:val="20"/>
        </w:rPr>
      </w:pPr>
      <w:r w:rsidRPr="00A930C4">
        <w:rPr>
          <w:sz w:val="20"/>
          <w:szCs w:val="20"/>
        </w:rPr>
        <w:t>W składzie mieszanki do zakładania trawników łąkowych poza granicami robót ziemnych należy uwzględnić około 10% udział wysokich traw i 3 – 4% udział bylin.</w:t>
      </w:r>
    </w:p>
    <w:p w14:paraId="73B613A5" w14:textId="77777777" w:rsidR="006F4F86" w:rsidRPr="00A930C4" w:rsidRDefault="006F4F86" w:rsidP="00A930C4">
      <w:pPr>
        <w:spacing w:line="125" w:lineRule="exact"/>
        <w:ind w:left="284" w:right="629"/>
        <w:jc w:val="both"/>
        <w:rPr>
          <w:rFonts w:eastAsia="Times New Roman"/>
          <w:sz w:val="20"/>
          <w:szCs w:val="20"/>
        </w:rPr>
      </w:pPr>
    </w:p>
    <w:p w14:paraId="2B1CA4D1" w14:textId="0121FAC9" w:rsidR="006F4F86" w:rsidRPr="00A930C4" w:rsidRDefault="006F4F86" w:rsidP="00972F55">
      <w:pPr>
        <w:pStyle w:val="Nagwek1"/>
      </w:pPr>
      <w:bookmarkStart w:id="64" w:name="_Toc120450100"/>
      <w:bookmarkStart w:id="65" w:name="_Toc120450310"/>
      <w:r w:rsidRPr="00A930C4">
        <w:t xml:space="preserve">2.10. </w:t>
      </w:r>
      <w:r w:rsidR="00972F55">
        <w:tab/>
      </w:r>
      <w:r w:rsidRPr="00A930C4">
        <w:t xml:space="preserve">Materiały do </w:t>
      </w:r>
      <w:proofErr w:type="spellStart"/>
      <w:r w:rsidRPr="00A930C4">
        <w:t>hydrosiewu</w:t>
      </w:r>
      <w:bookmarkEnd w:id="64"/>
      <w:bookmarkEnd w:id="65"/>
      <w:proofErr w:type="spellEnd"/>
    </w:p>
    <w:p w14:paraId="04EBB3C8" w14:textId="77777777" w:rsidR="006F4F86" w:rsidRPr="00A930C4" w:rsidRDefault="006F4F86" w:rsidP="00A930C4">
      <w:pPr>
        <w:spacing w:line="158" w:lineRule="exact"/>
        <w:ind w:left="284" w:right="629"/>
        <w:jc w:val="both"/>
        <w:rPr>
          <w:rFonts w:eastAsia="Times New Roman"/>
          <w:sz w:val="20"/>
          <w:szCs w:val="20"/>
        </w:rPr>
      </w:pPr>
    </w:p>
    <w:p w14:paraId="615CA891" w14:textId="77777777" w:rsidR="006F4F86" w:rsidRPr="00A930C4" w:rsidRDefault="006F4F86" w:rsidP="00A930C4">
      <w:pPr>
        <w:spacing w:line="274" w:lineRule="auto"/>
        <w:ind w:left="284" w:right="629"/>
        <w:jc w:val="both"/>
        <w:rPr>
          <w:sz w:val="20"/>
          <w:szCs w:val="20"/>
        </w:rPr>
      </w:pPr>
      <w:r w:rsidRPr="00A930C4">
        <w:rPr>
          <w:sz w:val="20"/>
          <w:szCs w:val="20"/>
        </w:rPr>
        <w:t xml:space="preserve">Do wykonania trawników łąkowych </w:t>
      </w:r>
      <w:proofErr w:type="spellStart"/>
      <w:r w:rsidRPr="00A930C4">
        <w:rPr>
          <w:sz w:val="20"/>
          <w:szCs w:val="20"/>
        </w:rPr>
        <w:t>hydrosiewem</w:t>
      </w:r>
      <w:proofErr w:type="spellEnd"/>
      <w:r w:rsidRPr="00A930C4">
        <w:rPr>
          <w:sz w:val="20"/>
          <w:szCs w:val="20"/>
        </w:rPr>
        <w:t xml:space="preserve"> poza granicami robót ziemnych zaleca się zastosować mieszankę o następującym składzie:</w:t>
      </w:r>
    </w:p>
    <w:p w14:paraId="3ABBA342" w14:textId="77777777" w:rsidR="006F4F86" w:rsidRPr="00A930C4" w:rsidRDefault="006F4F86" w:rsidP="00A930C4">
      <w:pPr>
        <w:spacing w:line="122" w:lineRule="exact"/>
        <w:ind w:left="284" w:right="629"/>
        <w:jc w:val="both"/>
        <w:rPr>
          <w:rFonts w:eastAsia="Times New Roman"/>
          <w:sz w:val="20"/>
          <w:szCs w:val="20"/>
        </w:rPr>
      </w:pPr>
    </w:p>
    <w:p w14:paraId="4B72F9FC" w14:textId="77777777" w:rsidR="006F4F86" w:rsidRPr="00A930C4" w:rsidRDefault="006F4F86" w:rsidP="00A930C4">
      <w:pPr>
        <w:widowControl/>
        <w:numPr>
          <w:ilvl w:val="0"/>
          <w:numId w:val="18"/>
        </w:numPr>
        <w:tabs>
          <w:tab w:val="left" w:pos="424"/>
        </w:tabs>
        <w:autoSpaceDE/>
        <w:autoSpaceDN/>
        <w:spacing w:line="0" w:lineRule="atLeast"/>
        <w:ind w:left="284" w:right="629"/>
        <w:jc w:val="both"/>
        <w:rPr>
          <w:sz w:val="20"/>
          <w:szCs w:val="20"/>
        </w:rPr>
      </w:pPr>
      <w:proofErr w:type="spellStart"/>
      <w:r w:rsidRPr="00A930C4">
        <w:rPr>
          <w:sz w:val="20"/>
          <w:szCs w:val="20"/>
        </w:rPr>
        <w:t>mulcz</w:t>
      </w:r>
      <w:proofErr w:type="spellEnd"/>
      <w:r w:rsidRPr="00A930C4">
        <w:rPr>
          <w:sz w:val="20"/>
          <w:szCs w:val="20"/>
        </w:rPr>
        <w:t xml:space="preserve"> (</w:t>
      </w:r>
      <w:proofErr w:type="spellStart"/>
      <w:r w:rsidRPr="00A930C4">
        <w:rPr>
          <w:sz w:val="20"/>
          <w:szCs w:val="20"/>
        </w:rPr>
        <w:t>biodegradalny</w:t>
      </w:r>
      <w:proofErr w:type="spellEnd"/>
      <w:r w:rsidRPr="00A930C4">
        <w:rPr>
          <w:sz w:val="20"/>
          <w:szCs w:val="20"/>
        </w:rPr>
        <w:t xml:space="preserve"> materiał naturalny),</w:t>
      </w:r>
    </w:p>
    <w:p w14:paraId="14ED1EAD" w14:textId="77777777" w:rsidR="006F4F86" w:rsidRPr="00A930C4" w:rsidRDefault="006F4F86" w:rsidP="00A930C4">
      <w:pPr>
        <w:spacing w:line="15" w:lineRule="exact"/>
        <w:ind w:left="284" w:right="629"/>
        <w:jc w:val="both"/>
        <w:rPr>
          <w:rFonts w:eastAsia="Times New Roman"/>
          <w:sz w:val="20"/>
          <w:szCs w:val="20"/>
        </w:rPr>
      </w:pPr>
    </w:p>
    <w:tbl>
      <w:tblPr>
        <w:tblW w:w="0" w:type="auto"/>
        <w:tblInd w:w="-142" w:type="dxa"/>
        <w:tblLayout w:type="fixed"/>
        <w:tblCellMar>
          <w:left w:w="0" w:type="dxa"/>
          <w:right w:w="0" w:type="dxa"/>
        </w:tblCellMar>
        <w:tblLook w:val="0000" w:firstRow="0" w:lastRow="0" w:firstColumn="0" w:lastColumn="0" w:noHBand="0" w:noVBand="0"/>
      </w:tblPr>
      <w:tblGrid>
        <w:gridCol w:w="260"/>
        <w:gridCol w:w="3560"/>
        <w:gridCol w:w="1620"/>
        <w:gridCol w:w="300"/>
        <w:gridCol w:w="1500"/>
        <w:gridCol w:w="480"/>
        <w:gridCol w:w="80"/>
        <w:gridCol w:w="1280"/>
        <w:gridCol w:w="843"/>
      </w:tblGrid>
      <w:tr w:rsidR="00A930C4" w:rsidRPr="00A930C4" w14:paraId="5DA850C9" w14:textId="77777777" w:rsidTr="00972F55">
        <w:trPr>
          <w:gridAfter w:val="2"/>
          <w:wAfter w:w="2123" w:type="dxa"/>
          <w:trHeight w:val="304"/>
        </w:trPr>
        <w:tc>
          <w:tcPr>
            <w:tcW w:w="260" w:type="dxa"/>
            <w:shd w:val="clear" w:color="auto" w:fill="auto"/>
            <w:vAlign w:val="bottom"/>
          </w:tcPr>
          <w:p w14:paraId="67BE9C6D" w14:textId="77777777" w:rsidR="006F4F86" w:rsidRPr="00A930C4" w:rsidRDefault="006F4F86" w:rsidP="00A930C4">
            <w:pPr>
              <w:spacing w:line="0" w:lineRule="atLeast"/>
              <w:ind w:left="284" w:right="629"/>
              <w:jc w:val="both"/>
              <w:rPr>
                <w:rFonts w:eastAsia="Times New Roman"/>
                <w:sz w:val="20"/>
                <w:szCs w:val="20"/>
              </w:rPr>
            </w:pPr>
          </w:p>
        </w:tc>
        <w:tc>
          <w:tcPr>
            <w:tcW w:w="7540" w:type="dxa"/>
            <w:gridSpan w:val="6"/>
            <w:shd w:val="clear" w:color="auto" w:fill="auto"/>
            <w:vAlign w:val="bottom"/>
          </w:tcPr>
          <w:p w14:paraId="1683E9AD" w14:textId="2BB484AE" w:rsidR="006F4F86" w:rsidRPr="00A930C4" w:rsidRDefault="00972F55" w:rsidP="00972F55">
            <w:pPr>
              <w:spacing w:line="0" w:lineRule="atLeast"/>
              <w:ind w:left="166" w:right="3"/>
              <w:jc w:val="both"/>
              <w:rPr>
                <w:w w:val="96"/>
                <w:sz w:val="20"/>
                <w:szCs w:val="20"/>
                <w:vertAlign w:val="superscript"/>
              </w:rPr>
            </w:pPr>
            <w:r>
              <w:rPr>
                <w:w w:val="96"/>
                <w:sz w:val="20"/>
                <w:szCs w:val="20"/>
              </w:rPr>
              <w:t xml:space="preserve">- </w:t>
            </w:r>
            <w:r w:rsidR="006F4F86" w:rsidRPr="00A930C4">
              <w:rPr>
                <w:w w:val="96"/>
                <w:sz w:val="20"/>
                <w:szCs w:val="20"/>
              </w:rPr>
              <w:t>produkowany z wtórnie przerobionego papieru lub drewna) 155 - 200 g/m</w:t>
            </w:r>
            <w:r w:rsidR="006F4F86" w:rsidRPr="00A930C4">
              <w:rPr>
                <w:w w:val="96"/>
                <w:sz w:val="20"/>
                <w:szCs w:val="20"/>
                <w:vertAlign w:val="superscript"/>
              </w:rPr>
              <w:t>2</w:t>
            </w:r>
          </w:p>
        </w:tc>
      </w:tr>
      <w:tr w:rsidR="00A930C4" w:rsidRPr="00A930C4" w14:paraId="5C9A03EA" w14:textId="77777777" w:rsidTr="00972F55">
        <w:trPr>
          <w:gridAfter w:val="2"/>
          <w:wAfter w:w="2123" w:type="dxa"/>
          <w:trHeight w:val="281"/>
        </w:trPr>
        <w:tc>
          <w:tcPr>
            <w:tcW w:w="260" w:type="dxa"/>
            <w:shd w:val="clear" w:color="auto" w:fill="auto"/>
            <w:vAlign w:val="bottom"/>
          </w:tcPr>
          <w:p w14:paraId="1D301F0A" w14:textId="77777777" w:rsidR="006F4F86" w:rsidRPr="00A930C4" w:rsidRDefault="006F4F86" w:rsidP="00A930C4">
            <w:pPr>
              <w:spacing w:line="0" w:lineRule="atLeast"/>
              <w:ind w:left="284" w:right="629"/>
              <w:jc w:val="both"/>
              <w:rPr>
                <w:w w:val="72"/>
                <w:sz w:val="20"/>
                <w:szCs w:val="20"/>
              </w:rPr>
            </w:pPr>
            <w:r w:rsidRPr="00A930C4">
              <w:rPr>
                <w:w w:val="72"/>
                <w:sz w:val="20"/>
                <w:szCs w:val="20"/>
              </w:rPr>
              <w:t>-</w:t>
            </w:r>
          </w:p>
        </w:tc>
        <w:tc>
          <w:tcPr>
            <w:tcW w:w="5180" w:type="dxa"/>
            <w:gridSpan w:val="2"/>
            <w:shd w:val="clear" w:color="auto" w:fill="auto"/>
            <w:vAlign w:val="bottom"/>
          </w:tcPr>
          <w:p w14:paraId="5A238B50" w14:textId="4752D6B6" w:rsidR="006F4F86" w:rsidRPr="00A930C4" w:rsidRDefault="00972F55" w:rsidP="00972F55">
            <w:pPr>
              <w:spacing w:line="241" w:lineRule="exact"/>
              <w:ind w:left="166" w:right="629"/>
              <w:jc w:val="both"/>
              <w:rPr>
                <w:sz w:val="20"/>
                <w:szCs w:val="20"/>
              </w:rPr>
            </w:pPr>
            <w:r>
              <w:rPr>
                <w:sz w:val="20"/>
                <w:szCs w:val="20"/>
              </w:rPr>
              <w:t xml:space="preserve">- </w:t>
            </w:r>
            <w:r w:rsidR="006F4F86" w:rsidRPr="00A930C4">
              <w:rPr>
                <w:sz w:val="20"/>
                <w:szCs w:val="20"/>
              </w:rPr>
              <w:t>substancje klejące</w:t>
            </w:r>
          </w:p>
        </w:tc>
        <w:tc>
          <w:tcPr>
            <w:tcW w:w="2360" w:type="dxa"/>
            <w:gridSpan w:val="4"/>
            <w:shd w:val="clear" w:color="auto" w:fill="auto"/>
            <w:vAlign w:val="bottom"/>
          </w:tcPr>
          <w:p w14:paraId="20A45D3F" w14:textId="77777777" w:rsidR="006F4F86" w:rsidRPr="00A930C4" w:rsidRDefault="006F4F86" w:rsidP="00972F55">
            <w:pPr>
              <w:spacing w:line="280" w:lineRule="exact"/>
              <w:ind w:left="166" w:right="629"/>
              <w:jc w:val="both"/>
              <w:rPr>
                <w:sz w:val="20"/>
                <w:szCs w:val="20"/>
                <w:vertAlign w:val="superscript"/>
              </w:rPr>
            </w:pPr>
            <w:r w:rsidRPr="00A930C4">
              <w:rPr>
                <w:sz w:val="20"/>
                <w:szCs w:val="20"/>
              </w:rPr>
              <w:t>25 - 30 g/m</w:t>
            </w:r>
            <w:r w:rsidRPr="00A930C4">
              <w:rPr>
                <w:sz w:val="20"/>
                <w:szCs w:val="20"/>
                <w:vertAlign w:val="superscript"/>
              </w:rPr>
              <w:t>2</w:t>
            </w:r>
          </w:p>
        </w:tc>
      </w:tr>
      <w:tr w:rsidR="00A930C4" w:rsidRPr="00A930C4" w14:paraId="05BCBCB2" w14:textId="77777777" w:rsidTr="00972F55">
        <w:trPr>
          <w:gridAfter w:val="2"/>
          <w:wAfter w:w="2123" w:type="dxa"/>
          <w:trHeight w:val="278"/>
        </w:trPr>
        <w:tc>
          <w:tcPr>
            <w:tcW w:w="260" w:type="dxa"/>
            <w:shd w:val="clear" w:color="auto" w:fill="auto"/>
            <w:vAlign w:val="bottom"/>
          </w:tcPr>
          <w:p w14:paraId="1B951388" w14:textId="77777777" w:rsidR="006F4F86" w:rsidRPr="00A930C4" w:rsidRDefault="006F4F86" w:rsidP="00A930C4">
            <w:pPr>
              <w:spacing w:line="0" w:lineRule="atLeast"/>
              <w:ind w:left="284" w:right="629"/>
              <w:jc w:val="both"/>
              <w:rPr>
                <w:w w:val="72"/>
                <w:sz w:val="20"/>
                <w:szCs w:val="20"/>
              </w:rPr>
            </w:pPr>
            <w:r w:rsidRPr="00A930C4">
              <w:rPr>
                <w:w w:val="72"/>
                <w:sz w:val="20"/>
                <w:szCs w:val="20"/>
              </w:rPr>
              <w:t>-</w:t>
            </w:r>
          </w:p>
        </w:tc>
        <w:tc>
          <w:tcPr>
            <w:tcW w:w="5180" w:type="dxa"/>
            <w:gridSpan w:val="2"/>
            <w:shd w:val="clear" w:color="auto" w:fill="auto"/>
            <w:vAlign w:val="bottom"/>
          </w:tcPr>
          <w:p w14:paraId="411B14FC" w14:textId="6856FD33" w:rsidR="006F4F86" w:rsidRPr="00A930C4" w:rsidRDefault="00972F55" w:rsidP="00972F55">
            <w:pPr>
              <w:spacing w:line="241" w:lineRule="exact"/>
              <w:ind w:left="166" w:right="629"/>
              <w:jc w:val="both"/>
              <w:rPr>
                <w:sz w:val="20"/>
                <w:szCs w:val="20"/>
              </w:rPr>
            </w:pPr>
            <w:r>
              <w:rPr>
                <w:sz w:val="20"/>
                <w:szCs w:val="20"/>
              </w:rPr>
              <w:t xml:space="preserve">- </w:t>
            </w:r>
            <w:r w:rsidR="006F4F86" w:rsidRPr="00A930C4">
              <w:rPr>
                <w:sz w:val="20"/>
                <w:szCs w:val="20"/>
              </w:rPr>
              <w:t>mieszanki siewne (wymagania w pkt. 2.7)</w:t>
            </w:r>
          </w:p>
        </w:tc>
        <w:tc>
          <w:tcPr>
            <w:tcW w:w="2360" w:type="dxa"/>
            <w:gridSpan w:val="4"/>
            <w:shd w:val="clear" w:color="auto" w:fill="auto"/>
            <w:vAlign w:val="bottom"/>
          </w:tcPr>
          <w:p w14:paraId="4700D373" w14:textId="77777777" w:rsidR="006F4F86" w:rsidRPr="00A930C4" w:rsidRDefault="006F4F86" w:rsidP="00972F55">
            <w:pPr>
              <w:spacing w:line="278" w:lineRule="exact"/>
              <w:ind w:left="166" w:right="629"/>
              <w:jc w:val="both"/>
              <w:rPr>
                <w:sz w:val="20"/>
                <w:szCs w:val="20"/>
                <w:vertAlign w:val="superscript"/>
              </w:rPr>
            </w:pPr>
            <w:r w:rsidRPr="00A930C4">
              <w:rPr>
                <w:sz w:val="20"/>
                <w:szCs w:val="20"/>
              </w:rPr>
              <w:t>30 g/m</w:t>
            </w:r>
            <w:r w:rsidRPr="00A930C4">
              <w:rPr>
                <w:sz w:val="20"/>
                <w:szCs w:val="20"/>
                <w:vertAlign w:val="superscript"/>
              </w:rPr>
              <w:t>2</w:t>
            </w:r>
          </w:p>
        </w:tc>
      </w:tr>
      <w:tr w:rsidR="00A930C4" w:rsidRPr="00A930C4" w14:paraId="78AEB521" w14:textId="77777777" w:rsidTr="00972F55">
        <w:trPr>
          <w:gridAfter w:val="2"/>
          <w:wAfter w:w="2123" w:type="dxa"/>
          <w:trHeight w:val="281"/>
        </w:trPr>
        <w:tc>
          <w:tcPr>
            <w:tcW w:w="260" w:type="dxa"/>
            <w:shd w:val="clear" w:color="auto" w:fill="auto"/>
            <w:vAlign w:val="bottom"/>
          </w:tcPr>
          <w:p w14:paraId="349FAAF1" w14:textId="77777777" w:rsidR="006F4F86" w:rsidRPr="00A930C4" w:rsidRDefault="006F4F86" w:rsidP="00A930C4">
            <w:pPr>
              <w:spacing w:line="0" w:lineRule="atLeast"/>
              <w:ind w:left="284" w:right="629"/>
              <w:jc w:val="both"/>
              <w:rPr>
                <w:w w:val="72"/>
                <w:sz w:val="20"/>
                <w:szCs w:val="20"/>
              </w:rPr>
            </w:pPr>
            <w:r w:rsidRPr="00A930C4">
              <w:rPr>
                <w:w w:val="72"/>
                <w:sz w:val="20"/>
                <w:szCs w:val="20"/>
              </w:rPr>
              <w:t>-</w:t>
            </w:r>
          </w:p>
        </w:tc>
        <w:tc>
          <w:tcPr>
            <w:tcW w:w="5180" w:type="dxa"/>
            <w:gridSpan w:val="2"/>
            <w:shd w:val="clear" w:color="auto" w:fill="auto"/>
            <w:vAlign w:val="bottom"/>
          </w:tcPr>
          <w:p w14:paraId="6C6DB4D1" w14:textId="6C3C7AB2" w:rsidR="006F4F86" w:rsidRPr="00A930C4" w:rsidRDefault="00972F55" w:rsidP="00972F55">
            <w:pPr>
              <w:spacing w:line="241" w:lineRule="exact"/>
              <w:ind w:left="166" w:right="629"/>
              <w:jc w:val="both"/>
              <w:rPr>
                <w:sz w:val="20"/>
                <w:szCs w:val="20"/>
              </w:rPr>
            </w:pPr>
            <w:r>
              <w:rPr>
                <w:sz w:val="20"/>
                <w:szCs w:val="20"/>
              </w:rPr>
              <w:t xml:space="preserve">- </w:t>
            </w:r>
            <w:r w:rsidR="006F4F86" w:rsidRPr="00A930C4">
              <w:rPr>
                <w:sz w:val="20"/>
                <w:szCs w:val="20"/>
              </w:rPr>
              <w:t>nawóz startowy (wymagania w pkt. 2.5)</w:t>
            </w:r>
          </w:p>
        </w:tc>
        <w:tc>
          <w:tcPr>
            <w:tcW w:w="2360" w:type="dxa"/>
            <w:gridSpan w:val="4"/>
            <w:shd w:val="clear" w:color="auto" w:fill="auto"/>
            <w:vAlign w:val="bottom"/>
          </w:tcPr>
          <w:p w14:paraId="47BEAAE4" w14:textId="77777777" w:rsidR="006F4F86" w:rsidRPr="00A930C4" w:rsidRDefault="006F4F86" w:rsidP="00972F55">
            <w:pPr>
              <w:spacing w:line="280" w:lineRule="exact"/>
              <w:ind w:left="166" w:right="629"/>
              <w:jc w:val="both"/>
              <w:rPr>
                <w:sz w:val="20"/>
                <w:szCs w:val="20"/>
                <w:vertAlign w:val="superscript"/>
              </w:rPr>
            </w:pPr>
            <w:r w:rsidRPr="00A930C4">
              <w:rPr>
                <w:sz w:val="20"/>
                <w:szCs w:val="20"/>
              </w:rPr>
              <w:t>35 - 50 g/m</w:t>
            </w:r>
            <w:r w:rsidRPr="00A930C4">
              <w:rPr>
                <w:sz w:val="20"/>
                <w:szCs w:val="20"/>
                <w:vertAlign w:val="superscript"/>
              </w:rPr>
              <w:t>2</w:t>
            </w:r>
          </w:p>
        </w:tc>
      </w:tr>
      <w:tr w:rsidR="00A930C4" w:rsidRPr="00A930C4" w14:paraId="1CCE70F6" w14:textId="77777777" w:rsidTr="00972F55">
        <w:trPr>
          <w:gridAfter w:val="2"/>
          <w:wAfter w:w="2123" w:type="dxa"/>
          <w:trHeight w:val="278"/>
        </w:trPr>
        <w:tc>
          <w:tcPr>
            <w:tcW w:w="260" w:type="dxa"/>
            <w:shd w:val="clear" w:color="auto" w:fill="auto"/>
            <w:vAlign w:val="bottom"/>
          </w:tcPr>
          <w:p w14:paraId="6167BE0E" w14:textId="77777777" w:rsidR="006F4F86" w:rsidRPr="00A930C4" w:rsidRDefault="006F4F86" w:rsidP="00A930C4">
            <w:pPr>
              <w:spacing w:line="0" w:lineRule="atLeast"/>
              <w:ind w:left="284" w:right="629"/>
              <w:jc w:val="both"/>
              <w:rPr>
                <w:w w:val="72"/>
                <w:sz w:val="20"/>
                <w:szCs w:val="20"/>
              </w:rPr>
            </w:pPr>
            <w:r w:rsidRPr="00A930C4">
              <w:rPr>
                <w:w w:val="72"/>
                <w:sz w:val="20"/>
                <w:szCs w:val="20"/>
              </w:rPr>
              <w:t>-</w:t>
            </w:r>
          </w:p>
        </w:tc>
        <w:tc>
          <w:tcPr>
            <w:tcW w:w="5180" w:type="dxa"/>
            <w:gridSpan w:val="2"/>
            <w:shd w:val="clear" w:color="auto" w:fill="auto"/>
            <w:vAlign w:val="bottom"/>
          </w:tcPr>
          <w:p w14:paraId="63F2FDB8" w14:textId="673BF174" w:rsidR="006F4F86" w:rsidRPr="00A930C4" w:rsidRDefault="00972F55" w:rsidP="00972F55">
            <w:pPr>
              <w:spacing w:line="241" w:lineRule="exact"/>
              <w:ind w:left="166" w:right="629"/>
              <w:jc w:val="both"/>
              <w:rPr>
                <w:sz w:val="20"/>
                <w:szCs w:val="20"/>
              </w:rPr>
            </w:pPr>
            <w:r>
              <w:rPr>
                <w:sz w:val="20"/>
                <w:szCs w:val="20"/>
              </w:rPr>
              <w:t xml:space="preserve">- </w:t>
            </w:r>
            <w:r w:rsidR="006F4F86" w:rsidRPr="00A930C4">
              <w:rPr>
                <w:sz w:val="20"/>
                <w:szCs w:val="20"/>
              </w:rPr>
              <w:t>hydrożel</w:t>
            </w:r>
          </w:p>
        </w:tc>
        <w:tc>
          <w:tcPr>
            <w:tcW w:w="2360" w:type="dxa"/>
            <w:gridSpan w:val="4"/>
            <w:shd w:val="clear" w:color="auto" w:fill="auto"/>
            <w:vAlign w:val="bottom"/>
          </w:tcPr>
          <w:p w14:paraId="7BFC657D" w14:textId="77777777" w:rsidR="006F4F86" w:rsidRPr="00A930C4" w:rsidRDefault="006F4F86" w:rsidP="00972F55">
            <w:pPr>
              <w:spacing w:line="278" w:lineRule="exact"/>
              <w:ind w:left="166" w:right="629"/>
              <w:jc w:val="both"/>
              <w:rPr>
                <w:sz w:val="20"/>
                <w:szCs w:val="20"/>
                <w:vertAlign w:val="superscript"/>
              </w:rPr>
            </w:pPr>
            <w:r w:rsidRPr="00A930C4">
              <w:rPr>
                <w:sz w:val="20"/>
                <w:szCs w:val="20"/>
              </w:rPr>
              <w:t>1,1 g/m</w:t>
            </w:r>
            <w:r w:rsidRPr="00A930C4">
              <w:rPr>
                <w:sz w:val="20"/>
                <w:szCs w:val="20"/>
                <w:vertAlign w:val="superscript"/>
              </w:rPr>
              <w:t>2</w:t>
            </w:r>
          </w:p>
        </w:tc>
      </w:tr>
      <w:tr w:rsidR="00A930C4" w:rsidRPr="00A930C4" w14:paraId="3A079851" w14:textId="77777777" w:rsidTr="00972F55">
        <w:trPr>
          <w:trHeight w:val="352"/>
        </w:trPr>
        <w:tc>
          <w:tcPr>
            <w:tcW w:w="7240" w:type="dxa"/>
            <w:gridSpan w:val="5"/>
            <w:shd w:val="clear" w:color="auto" w:fill="auto"/>
            <w:vAlign w:val="bottom"/>
          </w:tcPr>
          <w:p w14:paraId="36D04D48" w14:textId="49C5A66A" w:rsidR="006F4F86" w:rsidRPr="00A930C4" w:rsidRDefault="00972F55" w:rsidP="00972F55">
            <w:pPr>
              <w:spacing w:line="241" w:lineRule="exact"/>
              <w:ind w:left="426"/>
              <w:jc w:val="both"/>
              <w:rPr>
                <w:sz w:val="20"/>
                <w:szCs w:val="20"/>
              </w:rPr>
            </w:pPr>
            <w:r>
              <w:rPr>
                <w:sz w:val="20"/>
                <w:szCs w:val="20"/>
              </w:rPr>
              <w:t xml:space="preserve">- </w:t>
            </w:r>
            <w:proofErr w:type="spellStart"/>
            <w:r w:rsidR="006F4F86" w:rsidRPr="00A930C4">
              <w:rPr>
                <w:sz w:val="20"/>
                <w:szCs w:val="20"/>
              </w:rPr>
              <w:t>biostymulant</w:t>
            </w:r>
            <w:proofErr w:type="spellEnd"/>
            <w:r w:rsidR="006F4F86" w:rsidRPr="00A930C4">
              <w:rPr>
                <w:sz w:val="20"/>
                <w:szCs w:val="20"/>
              </w:rPr>
              <w:t xml:space="preserve"> wzrostu (mieszankę hormonów wzrostu i witamin)  4</w:t>
            </w:r>
          </w:p>
        </w:tc>
        <w:tc>
          <w:tcPr>
            <w:tcW w:w="2683" w:type="dxa"/>
            <w:gridSpan w:val="4"/>
            <w:shd w:val="clear" w:color="auto" w:fill="auto"/>
            <w:vAlign w:val="bottom"/>
          </w:tcPr>
          <w:p w14:paraId="70319AAB" w14:textId="77777777" w:rsidR="006F4F86" w:rsidRPr="00A930C4" w:rsidRDefault="006F4F86" w:rsidP="00972F55">
            <w:pPr>
              <w:spacing w:line="0" w:lineRule="atLeast"/>
              <w:ind w:right="629"/>
              <w:jc w:val="both"/>
              <w:rPr>
                <w:w w:val="99"/>
                <w:sz w:val="20"/>
                <w:szCs w:val="20"/>
                <w:vertAlign w:val="superscript"/>
              </w:rPr>
            </w:pPr>
            <w:r w:rsidRPr="00A930C4">
              <w:rPr>
                <w:w w:val="99"/>
                <w:sz w:val="20"/>
                <w:szCs w:val="20"/>
              </w:rPr>
              <w:t>- 5 ml/m</w:t>
            </w:r>
            <w:r w:rsidRPr="00A930C4">
              <w:rPr>
                <w:w w:val="99"/>
                <w:sz w:val="20"/>
                <w:szCs w:val="20"/>
                <w:vertAlign w:val="superscript"/>
              </w:rPr>
              <w:t>2</w:t>
            </w:r>
          </w:p>
        </w:tc>
      </w:tr>
      <w:tr w:rsidR="006F4F86" w:rsidRPr="00A930C4" w14:paraId="5A9D98CA" w14:textId="77777777" w:rsidTr="00972F55">
        <w:trPr>
          <w:gridAfter w:val="1"/>
          <w:wAfter w:w="843" w:type="dxa"/>
          <w:trHeight w:val="278"/>
        </w:trPr>
        <w:tc>
          <w:tcPr>
            <w:tcW w:w="3820" w:type="dxa"/>
            <w:gridSpan w:val="2"/>
            <w:shd w:val="clear" w:color="auto" w:fill="auto"/>
            <w:vAlign w:val="bottom"/>
          </w:tcPr>
          <w:p w14:paraId="7FD26A48" w14:textId="2C606C57" w:rsidR="006F4F86" w:rsidRPr="00A930C4" w:rsidRDefault="006F4F86" w:rsidP="00A930C4">
            <w:pPr>
              <w:spacing w:line="0" w:lineRule="atLeast"/>
              <w:ind w:left="284" w:right="629"/>
              <w:jc w:val="both"/>
              <w:rPr>
                <w:sz w:val="20"/>
                <w:szCs w:val="20"/>
              </w:rPr>
            </w:pPr>
          </w:p>
        </w:tc>
        <w:tc>
          <w:tcPr>
            <w:tcW w:w="1920" w:type="dxa"/>
            <w:gridSpan w:val="2"/>
            <w:shd w:val="clear" w:color="auto" w:fill="auto"/>
            <w:vAlign w:val="bottom"/>
          </w:tcPr>
          <w:p w14:paraId="46445234" w14:textId="77777777" w:rsidR="006F4F86" w:rsidRPr="00A930C4" w:rsidRDefault="006F4F86" w:rsidP="00A930C4">
            <w:pPr>
              <w:spacing w:line="0" w:lineRule="atLeast"/>
              <w:ind w:left="284" w:right="629"/>
              <w:jc w:val="both"/>
              <w:rPr>
                <w:rFonts w:eastAsia="Times New Roman"/>
                <w:sz w:val="20"/>
                <w:szCs w:val="20"/>
              </w:rPr>
            </w:pPr>
          </w:p>
        </w:tc>
        <w:tc>
          <w:tcPr>
            <w:tcW w:w="1500" w:type="dxa"/>
            <w:shd w:val="clear" w:color="auto" w:fill="auto"/>
            <w:vAlign w:val="bottom"/>
          </w:tcPr>
          <w:p w14:paraId="46126D15" w14:textId="77777777" w:rsidR="006F4F86" w:rsidRPr="00A930C4" w:rsidRDefault="006F4F86" w:rsidP="00A930C4">
            <w:pPr>
              <w:spacing w:line="0" w:lineRule="atLeast"/>
              <w:ind w:left="284" w:right="629"/>
              <w:jc w:val="both"/>
              <w:rPr>
                <w:rFonts w:eastAsia="Times New Roman"/>
                <w:sz w:val="20"/>
                <w:szCs w:val="20"/>
              </w:rPr>
            </w:pPr>
          </w:p>
        </w:tc>
        <w:tc>
          <w:tcPr>
            <w:tcW w:w="480" w:type="dxa"/>
            <w:shd w:val="clear" w:color="auto" w:fill="auto"/>
            <w:vAlign w:val="bottom"/>
          </w:tcPr>
          <w:p w14:paraId="4BEF9073" w14:textId="77777777" w:rsidR="006F4F86" w:rsidRPr="00A930C4" w:rsidRDefault="006F4F86" w:rsidP="00A930C4">
            <w:pPr>
              <w:spacing w:line="0" w:lineRule="atLeast"/>
              <w:ind w:left="284" w:right="629"/>
              <w:jc w:val="both"/>
              <w:rPr>
                <w:rFonts w:eastAsia="Times New Roman"/>
                <w:sz w:val="20"/>
                <w:szCs w:val="20"/>
              </w:rPr>
            </w:pPr>
          </w:p>
        </w:tc>
        <w:tc>
          <w:tcPr>
            <w:tcW w:w="1360" w:type="dxa"/>
            <w:gridSpan w:val="2"/>
            <w:shd w:val="clear" w:color="auto" w:fill="auto"/>
            <w:vAlign w:val="bottom"/>
          </w:tcPr>
          <w:p w14:paraId="4085731B" w14:textId="77777777" w:rsidR="006F4F86" w:rsidRPr="00A930C4" w:rsidRDefault="006F4F86" w:rsidP="00A930C4">
            <w:pPr>
              <w:spacing w:line="0" w:lineRule="atLeast"/>
              <w:ind w:left="284" w:right="629"/>
              <w:jc w:val="both"/>
              <w:rPr>
                <w:rFonts w:eastAsia="Times New Roman"/>
                <w:sz w:val="20"/>
                <w:szCs w:val="20"/>
              </w:rPr>
            </w:pPr>
          </w:p>
        </w:tc>
      </w:tr>
    </w:tbl>
    <w:p w14:paraId="6AFB703F" w14:textId="77777777" w:rsidR="006F4F86" w:rsidRPr="00972F55" w:rsidRDefault="006F4F86" w:rsidP="00A930C4">
      <w:pPr>
        <w:spacing w:line="158" w:lineRule="exact"/>
        <w:ind w:left="284" w:right="629"/>
        <w:jc w:val="both"/>
        <w:rPr>
          <w:rFonts w:eastAsia="Times New Roman"/>
          <w:sz w:val="20"/>
          <w:szCs w:val="20"/>
        </w:rPr>
      </w:pPr>
    </w:p>
    <w:p w14:paraId="54290A92" w14:textId="77777777" w:rsidR="00972F55" w:rsidRPr="00972F55" w:rsidRDefault="00972F55" w:rsidP="00A930C4">
      <w:pPr>
        <w:spacing w:line="0" w:lineRule="atLeast"/>
        <w:ind w:left="284" w:right="629"/>
        <w:jc w:val="both"/>
        <w:rPr>
          <w:sz w:val="20"/>
          <w:szCs w:val="20"/>
        </w:rPr>
      </w:pPr>
      <w:r w:rsidRPr="00972F55">
        <w:rPr>
          <w:sz w:val="20"/>
          <w:szCs w:val="20"/>
        </w:rPr>
        <w:t xml:space="preserve">Wszystkie składniki </w:t>
      </w:r>
      <w:proofErr w:type="spellStart"/>
      <w:r w:rsidRPr="00972F55">
        <w:rPr>
          <w:sz w:val="20"/>
          <w:szCs w:val="20"/>
        </w:rPr>
        <w:t>hydrosiewu</w:t>
      </w:r>
      <w:proofErr w:type="spellEnd"/>
      <w:r w:rsidRPr="00972F55">
        <w:rPr>
          <w:sz w:val="20"/>
          <w:szCs w:val="20"/>
        </w:rPr>
        <w:t xml:space="preserve"> muszą posiadać dopuszczenie do stosowania w agrotechnice. Skład mieszanki do </w:t>
      </w:r>
      <w:proofErr w:type="spellStart"/>
      <w:r w:rsidRPr="00972F55">
        <w:rPr>
          <w:sz w:val="20"/>
          <w:szCs w:val="20"/>
        </w:rPr>
        <w:t>hydrosiewu</w:t>
      </w:r>
      <w:proofErr w:type="spellEnd"/>
      <w:r w:rsidRPr="00972F55">
        <w:rPr>
          <w:sz w:val="20"/>
          <w:szCs w:val="20"/>
        </w:rPr>
        <w:t xml:space="preserve"> winien zostać zatwierdzony przez Inżyniera. </w:t>
      </w:r>
    </w:p>
    <w:p w14:paraId="7783F891" w14:textId="77777777" w:rsidR="00972F55" w:rsidRDefault="00972F55" w:rsidP="00A930C4">
      <w:pPr>
        <w:spacing w:line="0" w:lineRule="atLeast"/>
        <w:ind w:left="284" w:right="629"/>
        <w:jc w:val="both"/>
      </w:pPr>
    </w:p>
    <w:p w14:paraId="4B0E0C2F" w14:textId="1CE3D428" w:rsidR="006F4F86" w:rsidRPr="00A930C4" w:rsidRDefault="006F4F86" w:rsidP="00972F55">
      <w:pPr>
        <w:pStyle w:val="Nagwek1"/>
      </w:pPr>
      <w:bookmarkStart w:id="66" w:name="_Toc120450101"/>
      <w:bookmarkStart w:id="67" w:name="_Toc120450311"/>
      <w:r w:rsidRPr="00A930C4">
        <w:t xml:space="preserve">2.11. </w:t>
      </w:r>
      <w:r w:rsidR="00972F55">
        <w:tab/>
      </w:r>
      <w:r w:rsidRPr="00A930C4">
        <w:t>Paliki do zabezpieczenia posadzonych drzew oraz elementy mocujące</w:t>
      </w:r>
      <w:bookmarkEnd w:id="66"/>
      <w:bookmarkEnd w:id="67"/>
    </w:p>
    <w:p w14:paraId="74F6451B" w14:textId="77777777" w:rsidR="006F4F86" w:rsidRPr="00A930C4" w:rsidRDefault="006F4F86" w:rsidP="00A930C4">
      <w:pPr>
        <w:spacing w:line="159" w:lineRule="exact"/>
        <w:ind w:left="284" w:right="629"/>
        <w:jc w:val="both"/>
        <w:rPr>
          <w:rFonts w:eastAsia="Times New Roman"/>
          <w:sz w:val="20"/>
          <w:szCs w:val="20"/>
        </w:rPr>
      </w:pPr>
    </w:p>
    <w:p w14:paraId="26C61B70" w14:textId="77777777" w:rsidR="006F4F86" w:rsidRPr="00A930C4" w:rsidRDefault="006F4F86" w:rsidP="00A930C4">
      <w:pPr>
        <w:spacing w:line="275" w:lineRule="auto"/>
        <w:ind w:left="284" w:right="629"/>
        <w:jc w:val="both"/>
        <w:rPr>
          <w:sz w:val="20"/>
          <w:szCs w:val="20"/>
        </w:rPr>
      </w:pPr>
      <w:r w:rsidRPr="00A930C4">
        <w:rPr>
          <w:sz w:val="20"/>
          <w:szCs w:val="20"/>
        </w:rPr>
        <w:t xml:space="preserve">Każde drzewo liściaste powinno być mocowane do 3 palików z impregnowanego drewna o średnicy przy drzewach o </w:t>
      </w:r>
      <w:proofErr w:type="spellStart"/>
      <w:r w:rsidRPr="00A930C4">
        <w:rPr>
          <w:sz w:val="20"/>
          <w:szCs w:val="20"/>
        </w:rPr>
        <w:t>obw</w:t>
      </w:r>
      <w:proofErr w:type="spellEnd"/>
      <w:r w:rsidRPr="00A930C4">
        <w:rPr>
          <w:sz w:val="20"/>
          <w:szCs w:val="20"/>
        </w:rPr>
        <w:t>. pnia do 18 cm o średnicy 6 cm, powyżej 18 cm pale i wysokości w zależności od wysokości pnia pod koroną, (paliki powinny być wkopane w ziemię na głębokość min, 1 m, pozostała część powinna sięgać pod koronę drzewa) połączonych ze sobą poprzeczkami.</w:t>
      </w:r>
    </w:p>
    <w:p w14:paraId="191770A1" w14:textId="77777777" w:rsidR="006F4F86" w:rsidRPr="00A930C4" w:rsidRDefault="006F4F86" w:rsidP="00A930C4">
      <w:pPr>
        <w:spacing w:line="124" w:lineRule="exact"/>
        <w:ind w:left="284" w:right="629"/>
        <w:jc w:val="both"/>
        <w:rPr>
          <w:rFonts w:eastAsia="Times New Roman"/>
          <w:sz w:val="20"/>
          <w:szCs w:val="20"/>
        </w:rPr>
      </w:pPr>
    </w:p>
    <w:p w14:paraId="33489B45" w14:textId="77777777" w:rsidR="006F4F86" w:rsidRPr="00A930C4" w:rsidRDefault="006F4F86" w:rsidP="00A930C4">
      <w:pPr>
        <w:spacing w:line="0" w:lineRule="atLeast"/>
        <w:ind w:left="284" w:right="629"/>
        <w:jc w:val="both"/>
        <w:rPr>
          <w:sz w:val="20"/>
          <w:szCs w:val="20"/>
        </w:rPr>
      </w:pPr>
      <w:r w:rsidRPr="00A930C4">
        <w:rPr>
          <w:sz w:val="20"/>
          <w:szCs w:val="20"/>
        </w:rPr>
        <w:t>Paliki powinny być zaimpregnowane ciśnieniowo, co uchroni je przed szybką degradacją.</w:t>
      </w:r>
    </w:p>
    <w:p w14:paraId="03796430" w14:textId="77777777" w:rsidR="006F4F86" w:rsidRPr="00A930C4" w:rsidRDefault="006F4F86" w:rsidP="00A930C4">
      <w:pPr>
        <w:spacing w:line="158" w:lineRule="exact"/>
        <w:ind w:left="284" w:right="629"/>
        <w:jc w:val="both"/>
        <w:rPr>
          <w:rFonts w:eastAsia="Times New Roman"/>
          <w:sz w:val="20"/>
          <w:szCs w:val="20"/>
        </w:rPr>
      </w:pPr>
    </w:p>
    <w:p w14:paraId="4D6226B1" w14:textId="0C68B0A6" w:rsidR="006F4F86" w:rsidRPr="00A930C4" w:rsidRDefault="006F4F86" w:rsidP="00972F55">
      <w:pPr>
        <w:spacing w:line="274" w:lineRule="auto"/>
        <w:ind w:left="284" w:right="629"/>
        <w:jc w:val="both"/>
        <w:rPr>
          <w:sz w:val="20"/>
          <w:szCs w:val="20"/>
        </w:rPr>
      </w:pPr>
      <w:r w:rsidRPr="00A930C4">
        <w:rPr>
          <w:sz w:val="20"/>
          <w:szCs w:val="20"/>
        </w:rPr>
        <w:t>Pień drzewa powinien być przymocowany do palików elastyczną taśmą do mocowania drzew o szerokości min 40 mm i być wykonana z tka</w:t>
      </w:r>
      <w:r w:rsidR="00972F55">
        <w:rPr>
          <w:sz w:val="20"/>
          <w:szCs w:val="20"/>
        </w:rPr>
        <w:t xml:space="preserve">niny elastycznej umożliwiającej </w:t>
      </w:r>
      <w:r w:rsidRPr="00A930C4">
        <w:rPr>
          <w:sz w:val="20"/>
          <w:szCs w:val="20"/>
        </w:rPr>
        <w:t>swobodny przyrost drzewa na grubość. W miejscu mocowania taśmą, pień należy zabezpieczyć jutą.</w:t>
      </w:r>
    </w:p>
    <w:p w14:paraId="49733568" w14:textId="77777777" w:rsidR="006F4F86" w:rsidRPr="00A930C4" w:rsidRDefault="006F4F86" w:rsidP="00A930C4">
      <w:pPr>
        <w:spacing w:line="125" w:lineRule="exact"/>
        <w:ind w:left="284" w:right="629"/>
        <w:jc w:val="both"/>
        <w:rPr>
          <w:rFonts w:eastAsia="Times New Roman"/>
          <w:sz w:val="20"/>
          <w:szCs w:val="20"/>
        </w:rPr>
      </w:pPr>
    </w:p>
    <w:p w14:paraId="63D4C034" w14:textId="77777777" w:rsidR="006F4F86" w:rsidRPr="00A930C4" w:rsidRDefault="006F4F86" w:rsidP="00A930C4">
      <w:pPr>
        <w:spacing w:line="274" w:lineRule="auto"/>
        <w:ind w:left="284" w:right="629"/>
        <w:jc w:val="both"/>
        <w:rPr>
          <w:sz w:val="20"/>
          <w:szCs w:val="20"/>
        </w:rPr>
      </w:pPr>
      <w:r w:rsidRPr="00A930C4">
        <w:rPr>
          <w:sz w:val="20"/>
          <w:szCs w:val="20"/>
        </w:rPr>
        <w:t>Podczas wbijania palika należy zwrócić uwagę aby nie powodowało to uszkadzania bryły korzeniowej.</w:t>
      </w:r>
    </w:p>
    <w:p w14:paraId="73DE7A88" w14:textId="77777777" w:rsidR="006F4F86" w:rsidRPr="00A930C4" w:rsidRDefault="006F4F86" w:rsidP="00A930C4">
      <w:pPr>
        <w:spacing w:line="124" w:lineRule="exact"/>
        <w:ind w:left="284" w:right="629"/>
        <w:jc w:val="both"/>
        <w:rPr>
          <w:rFonts w:eastAsia="Times New Roman"/>
          <w:sz w:val="20"/>
          <w:szCs w:val="20"/>
        </w:rPr>
      </w:pPr>
    </w:p>
    <w:p w14:paraId="390FA5F9" w14:textId="77777777" w:rsidR="006F4F86" w:rsidRPr="00A930C4" w:rsidRDefault="006F4F86" w:rsidP="00A930C4">
      <w:pPr>
        <w:spacing w:line="274" w:lineRule="auto"/>
        <w:ind w:left="284" w:right="629"/>
        <w:jc w:val="both"/>
        <w:rPr>
          <w:sz w:val="20"/>
          <w:szCs w:val="20"/>
        </w:rPr>
      </w:pPr>
      <w:r w:rsidRPr="00A930C4">
        <w:rPr>
          <w:sz w:val="20"/>
          <w:szCs w:val="20"/>
        </w:rPr>
        <w:t>Palik musi zostać wbity przed zasypaniem warstwą gleby próchniczej i przed założeniem specjalnych umocnień. Palik nie może dotykać pnia ani pędów drzewa i musi być sztywno osadzony.</w:t>
      </w:r>
    </w:p>
    <w:p w14:paraId="285F10F5" w14:textId="77777777" w:rsidR="006F4F86" w:rsidRPr="00A930C4" w:rsidRDefault="006F4F86" w:rsidP="00A930C4">
      <w:pPr>
        <w:spacing w:line="125" w:lineRule="exact"/>
        <w:ind w:left="284" w:right="629"/>
        <w:jc w:val="both"/>
        <w:rPr>
          <w:rFonts w:eastAsia="Times New Roman"/>
          <w:sz w:val="20"/>
          <w:szCs w:val="20"/>
        </w:rPr>
      </w:pPr>
    </w:p>
    <w:p w14:paraId="621A5620" w14:textId="1809A4B6" w:rsidR="006F4F86" w:rsidRPr="00A930C4" w:rsidRDefault="006F4F86" w:rsidP="00972F55">
      <w:pPr>
        <w:pStyle w:val="Nagwek1"/>
      </w:pPr>
      <w:bookmarkStart w:id="68" w:name="_Toc120450102"/>
      <w:bookmarkStart w:id="69" w:name="_Toc120450312"/>
      <w:r w:rsidRPr="00A930C4">
        <w:t xml:space="preserve">2.12. </w:t>
      </w:r>
      <w:r w:rsidR="00972F55">
        <w:tab/>
      </w:r>
      <w:r w:rsidRPr="00A930C4">
        <w:t>Woda</w:t>
      </w:r>
      <w:bookmarkEnd w:id="68"/>
      <w:bookmarkEnd w:id="69"/>
    </w:p>
    <w:p w14:paraId="276702A3" w14:textId="77777777" w:rsidR="006F4F86" w:rsidRPr="00A930C4" w:rsidRDefault="006F4F86" w:rsidP="00A930C4">
      <w:pPr>
        <w:spacing w:line="158" w:lineRule="exact"/>
        <w:ind w:left="284" w:right="629"/>
        <w:jc w:val="both"/>
        <w:rPr>
          <w:rFonts w:eastAsia="Times New Roman"/>
          <w:sz w:val="20"/>
          <w:szCs w:val="20"/>
        </w:rPr>
      </w:pPr>
    </w:p>
    <w:p w14:paraId="35DCE81B" w14:textId="77777777" w:rsidR="006F4F86" w:rsidRPr="00A930C4" w:rsidRDefault="006F4F86" w:rsidP="00A930C4">
      <w:pPr>
        <w:spacing w:line="274" w:lineRule="auto"/>
        <w:ind w:left="284" w:right="629"/>
        <w:jc w:val="both"/>
        <w:rPr>
          <w:sz w:val="20"/>
          <w:szCs w:val="20"/>
        </w:rPr>
      </w:pPr>
      <w:r w:rsidRPr="00A930C4">
        <w:rPr>
          <w:sz w:val="20"/>
          <w:szCs w:val="20"/>
        </w:rPr>
        <w:t>Woda użyta do podlewania powierzchni obsianych oraz posadzonych drzew, krzewów i pnączy powinna pochodzić ze źródeł niebudzących wątpliwości.</w:t>
      </w:r>
    </w:p>
    <w:p w14:paraId="76C112D2" w14:textId="77777777" w:rsidR="006F4F86" w:rsidRPr="00A930C4" w:rsidRDefault="006F4F86" w:rsidP="00A930C4">
      <w:pPr>
        <w:spacing w:line="121" w:lineRule="exact"/>
        <w:ind w:left="284" w:right="629"/>
        <w:jc w:val="both"/>
        <w:rPr>
          <w:rFonts w:eastAsia="Times New Roman"/>
          <w:sz w:val="20"/>
          <w:szCs w:val="20"/>
        </w:rPr>
      </w:pPr>
    </w:p>
    <w:p w14:paraId="67FBF946" w14:textId="4500A7AB" w:rsidR="006F4F86" w:rsidRPr="00A930C4" w:rsidRDefault="006F4F86" w:rsidP="00972F55">
      <w:pPr>
        <w:tabs>
          <w:tab w:val="left" w:pos="1134"/>
        </w:tabs>
        <w:spacing w:line="0" w:lineRule="atLeast"/>
        <w:ind w:left="284" w:right="629"/>
        <w:jc w:val="both"/>
        <w:rPr>
          <w:b/>
          <w:sz w:val="20"/>
          <w:szCs w:val="20"/>
        </w:rPr>
      </w:pPr>
      <w:r w:rsidRPr="00A930C4">
        <w:rPr>
          <w:b/>
          <w:sz w:val="20"/>
          <w:szCs w:val="20"/>
        </w:rPr>
        <w:t xml:space="preserve">2.13. </w:t>
      </w:r>
      <w:r w:rsidR="00972F55">
        <w:rPr>
          <w:b/>
          <w:sz w:val="20"/>
          <w:szCs w:val="20"/>
        </w:rPr>
        <w:tab/>
      </w:r>
      <w:r w:rsidRPr="00A930C4">
        <w:rPr>
          <w:b/>
          <w:sz w:val="20"/>
          <w:szCs w:val="20"/>
        </w:rPr>
        <w:t>Środki ochrony roślin</w:t>
      </w:r>
    </w:p>
    <w:p w14:paraId="4896DD5A" w14:textId="77777777" w:rsidR="006F4F86" w:rsidRPr="00A930C4" w:rsidRDefault="006F4F86" w:rsidP="00A930C4">
      <w:pPr>
        <w:spacing w:line="161" w:lineRule="exact"/>
        <w:ind w:left="284" w:right="629"/>
        <w:jc w:val="both"/>
        <w:rPr>
          <w:rFonts w:eastAsia="Times New Roman"/>
          <w:sz w:val="20"/>
          <w:szCs w:val="20"/>
        </w:rPr>
      </w:pPr>
    </w:p>
    <w:p w14:paraId="5EB6A740" w14:textId="6FECE32A" w:rsidR="006F4F86" w:rsidRPr="00A930C4" w:rsidRDefault="006F4F86" w:rsidP="00A930C4">
      <w:pPr>
        <w:spacing w:line="274" w:lineRule="auto"/>
        <w:ind w:left="284" w:right="629"/>
        <w:jc w:val="both"/>
        <w:rPr>
          <w:sz w:val="20"/>
          <w:szCs w:val="20"/>
        </w:rPr>
      </w:pPr>
      <w:r w:rsidRPr="00A930C4">
        <w:rPr>
          <w:sz w:val="20"/>
          <w:szCs w:val="20"/>
        </w:rPr>
        <w:t xml:space="preserve">Do stosowania mogą być dopuszczone tylko te środki ochrony roślin, które przy prawidłowym stosowaniu, zgodnie z ich przeznaczeniem, nie stanowią zagrożenia dla zdrowia człowieka, zwierząt i środowiska i posiadają zezwolenie na dopuszczenie do obrotu. O każdym użyciu środków ochrony roślin i jego przyczynach należy poinformować Inżyniera lub jego </w:t>
      </w:r>
      <w:r w:rsidR="00972F55" w:rsidRPr="00A930C4">
        <w:rPr>
          <w:sz w:val="20"/>
          <w:szCs w:val="20"/>
        </w:rPr>
        <w:t>uprawnionego</w:t>
      </w:r>
      <w:r w:rsidRPr="00A930C4">
        <w:rPr>
          <w:sz w:val="20"/>
          <w:szCs w:val="20"/>
        </w:rPr>
        <w:t xml:space="preserve"> przedstawiciela.</w:t>
      </w:r>
    </w:p>
    <w:p w14:paraId="203B2F20" w14:textId="77777777" w:rsidR="006F4F86" w:rsidRPr="00A930C4" w:rsidRDefault="006F4F86" w:rsidP="00A930C4">
      <w:pPr>
        <w:spacing w:line="126" w:lineRule="exact"/>
        <w:ind w:left="284" w:right="629"/>
        <w:jc w:val="both"/>
        <w:rPr>
          <w:rFonts w:eastAsia="Times New Roman"/>
          <w:sz w:val="20"/>
          <w:szCs w:val="20"/>
        </w:rPr>
      </w:pPr>
    </w:p>
    <w:p w14:paraId="198B8F2E" w14:textId="7064D433" w:rsidR="006F4F86" w:rsidRPr="00A930C4" w:rsidRDefault="006F4F86" w:rsidP="00972F55">
      <w:pPr>
        <w:pStyle w:val="Nagwek1"/>
      </w:pPr>
      <w:bookmarkStart w:id="70" w:name="_Toc120450103"/>
      <w:bookmarkStart w:id="71" w:name="_Toc120450313"/>
      <w:r w:rsidRPr="00A930C4">
        <w:t>2.14.</w:t>
      </w:r>
      <w:r w:rsidR="00972F55">
        <w:tab/>
      </w:r>
      <w:r w:rsidRPr="00A930C4">
        <w:t>Karpy, kłody, głazy</w:t>
      </w:r>
      <w:bookmarkEnd w:id="70"/>
      <w:bookmarkEnd w:id="71"/>
    </w:p>
    <w:p w14:paraId="1A00A62A" w14:textId="77777777" w:rsidR="006F4F86" w:rsidRPr="00A930C4" w:rsidRDefault="006F4F86" w:rsidP="00A930C4">
      <w:pPr>
        <w:spacing w:line="155" w:lineRule="exact"/>
        <w:ind w:left="284" w:right="629"/>
        <w:jc w:val="both"/>
        <w:rPr>
          <w:rFonts w:eastAsia="Times New Roman"/>
          <w:sz w:val="20"/>
          <w:szCs w:val="20"/>
        </w:rPr>
      </w:pPr>
    </w:p>
    <w:p w14:paraId="25F3538E" w14:textId="77777777" w:rsidR="006F4F86" w:rsidRPr="00A930C4" w:rsidRDefault="006F4F86" w:rsidP="00A930C4">
      <w:pPr>
        <w:spacing w:line="0" w:lineRule="atLeast"/>
        <w:ind w:left="284" w:right="629"/>
        <w:jc w:val="both"/>
        <w:rPr>
          <w:sz w:val="20"/>
          <w:szCs w:val="20"/>
        </w:rPr>
      </w:pPr>
      <w:r w:rsidRPr="00A930C4">
        <w:rPr>
          <w:sz w:val="20"/>
          <w:szCs w:val="20"/>
        </w:rPr>
        <w:t>Przewiduje się wykorzystanie:</w:t>
      </w:r>
    </w:p>
    <w:p w14:paraId="02D92E34" w14:textId="77777777" w:rsidR="006F4F86" w:rsidRPr="00A930C4" w:rsidRDefault="006F4F86" w:rsidP="00A930C4">
      <w:pPr>
        <w:spacing w:line="161" w:lineRule="exact"/>
        <w:ind w:left="284" w:right="629"/>
        <w:jc w:val="both"/>
        <w:rPr>
          <w:rFonts w:eastAsia="Times New Roman"/>
          <w:sz w:val="20"/>
          <w:szCs w:val="20"/>
        </w:rPr>
      </w:pPr>
    </w:p>
    <w:p w14:paraId="60CE3C88" w14:textId="672D9E3D" w:rsidR="006F4F86" w:rsidRPr="00A930C4" w:rsidRDefault="00972F55" w:rsidP="00A930C4">
      <w:pPr>
        <w:spacing w:line="272" w:lineRule="auto"/>
        <w:ind w:left="284" w:right="629"/>
        <w:jc w:val="both"/>
        <w:rPr>
          <w:sz w:val="20"/>
          <w:szCs w:val="20"/>
        </w:rPr>
      </w:pPr>
      <w:r>
        <w:rPr>
          <w:sz w:val="20"/>
          <w:szCs w:val="20"/>
        </w:rPr>
        <w:t xml:space="preserve">- </w:t>
      </w:r>
      <w:r w:rsidR="006F4F86" w:rsidRPr="00A930C4">
        <w:rPr>
          <w:sz w:val="20"/>
          <w:szCs w:val="20"/>
        </w:rPr>
        <w:t>karp pozyskanych z karczowania drzew oraz pozostałości po drzewach o średnicy pni minimum 26 cm,</w:t>
      </w:r>
    </w:p>
    <w:p w14:paraId="62F51DB9" w14:textId="77777777" w:rsidR="006F4F86" w:rsidRPr="00A930C4" w:rsidRDefault="006F4F86" w:rsidP="00A930C4">
      <w:pPr>
        <w:spacing w:line="8" w:lineRule="exact"/>
        <w:ind w:left="284" w:right="629"/>
        <w:jc w:val="both"/>
        <w:rPr>
          <w:rFonts w:eastAsia="Times New Roman"/>
          <w:sz w:val="20"/>
          <w:szCs w:val="20"/>
        </w:rPr>
      </w:pPr>
    </w:p>
    <w:p w14:paraId="70823DC3" w14:textId="5C1C71C9" w:rsidR="006F4F86" w:rsidRPr="00A930C4" w:rsidRDefault="00972F55" w:rsidP="00A930C4">
      <w:pPr>
        <w:spacing w:line="272" w:lineRule="auto"/>
        <w:ind w:left="284" w:right="629"/>
        <w:jc w:val="both"/>
        <w:rPr>
          <w:sz w:val="20"/>
          <w:szCs w:val="20"/>
        </w:rPr>
      </w:pPr>
      <w:r>
        <w:rPr>
          <w:sz w:val="20"/>
          <w:szCs w:val="20"/>
        </w:rPr>
        <w:t xml:space="preserve">- </w:t>
      </w:r>
      <w:r w:rsidR="006F4F86" w:rsidRPr="00A930C4">
        <w:rPr>
          <w:sz w:val="20"/>
          <w:szCs w:val="20"/>
        </w:rPr>
        <w:t>rodzimych głazów narzutowych o średnicy 0,4 – 0,6 m, 0,6 – 0,8 m oraz 0,8 – 1,0 m lub większych pozyskanych z terenu inwestycji oraz zakupionych,</w:t>
      </w:r>
    </w:p>
    <w:p w14:paraId="4F884FD5" w14:textId="77777777" w:rsidR="006F4F86" w:rsidRPr="00A930C4" w:rsidRDefault="006F4F86" w:rsidP="00A930C4">
      <w:pPr>
        <w:spacing w:line="8" w:lineRule="exact"/>
        <w:ind w:left="284" w:right="629"/>
        <w:jc w:val="both"/>
        <w:rPr>
          <w:rFonts w:eastAsia="Times New Roman"/>
          <w:sz w:val="20"/>
          <w:szCs w:val="20"/>
        </w:rPr>
      </w:pPr>
    </w:p>
    <w:p w14:paraId="3B6B9118" w14:textId="4A460DE0" w:rsidR="006F4F86" w:rsidRPr="00A930C4" w:rsidRDefault="00972F55" w:rsidP="00A930C4">
      <w:pPr>
        <w:spacing w:line="272" w:lineRule="auto"/>
        <w:ind w:left="284" w:right="629"/>
        <w:jc w:val="both"/>
        <w:rPr>
          <w:sz w:val="20"/>
          <w:szCs w:val="20"/>
        </w:rPr>
      </w:pPr>
      <w:r>
        <w:rPr>
          <w:sz w:val="20"/>
          <w:szCs w:val="20"/>
        </w:rPr>
        <w:t xml:space="preserve">- </w:t>
      </w:r>
      <w:r w:rsidR="006F4F86" w:rsidRPr="00A930C4">
        <w:rPr>
          <w:sz w:val="20"/>
          <w:szCs w:val="20"/>
        </w:rPr>
        <w:t>kłód drzewnych o średnicy minimum 40 cm i długości około 4-5 m pozyskanych z karczowania drzew.</w:t>
      </w:r>
    </w:p>
    <w:p w14:paraId="28AA2315" w14:textId="77777777" w:rsidR="006F4F86" w:rsidRPr="00A930C4" w:rsidRDefault="006F4F86" w:rsidP="00A930C4">
      <w:pPr>
        <w:spacing w:line="126" w:lineRule="exact"/>
        <w:ind w:left="284" w:right="629"/>
        <w:jc w:val="both"/>
        <w:rPr>
          <w:rFonts w:eastAsia="Times New Roman"/>
          <w:sz w:val="20"/>
          <w:szCs w:val="20"/>
        </w:rPr>
      </w:pPr>
    </w:p>
    <w:p w14:paraId="22109C8B" w14:textId="7C8F2CC1" w:rsidR="006F4F86" w:rsidRPr="00A930C4" w:rsidRDefault="006F4F86" w:rsidP="00972F55">
      <w:pPr>
        <w:pStyle w:val="Nagwek1"/>
      </w:pPr>
      <w:bookmarkStart w:id="72" w:name="_Toc120450104"/>
      <w:bookmarkStart w:id="73" w:name="_Toc120450314"/>
      <w:r w:rsidRPr="00A930C4">
        <w:t xml:space="preserve">2.15. </w:t>
      </w:r>
      <w:r w:rsidR="00972F55">
        <w:tab/>
      </w:r>
      <w:r w:rsidRPr="00A930C4">
        <w:t xml:space="preserve">Mata </w:t>
      </w:r>
      <w:proofErr w:type="spellStart"/>
      <w:r w:rsidRPr="00A930C4">
        <w:t>przeciwchwastowa</w:t>
      </w:r>
      <w:bookmarkEnd w:id="72"/>
      <w:bookmarkEnd w:id="73"/>
      <w:proofErr w:type="spellEnd"/>
    </w:p>
    <w:p w14:paraId="72525802" w14:textId="77777777" w:rsidR="006F4F86" w:rsidRPr="00A930C4" w:rsidRDefault="006F4F86" w:rsidP="00A930C4">
      <w:pPr>
        <w:spacing w:line="158" w:lineRule="exact"/>
        <w:ind w:left="284" w:right="629"/>
        <w:jc w:val="both"/>
        <w:rPr>
          <w:rFonts w:eastAsia="Times New Roman"/>
          <w:sz w:val="20"/>
          <w:szCs w:val="20"/>
        </w:rPr>
      </w:pPr>
    </w:p>
    <w:p w14:paraId="5C074AEC" w14:textId="72A29118" w:rsidR="006F4F86" w:rsidRPr="00A930C4" w:rsidRDefault="006F4F86" w:rsidP="00A930C4">
      <w:pPr>
        <w:spacing w:line="275" w:lineRule="auto"/>
        <w:ind w:left="284" w:right="629"/>
        <w:jc w:val="both"/>
        <w:rPr>
          <w:sz w:val="20"/>
          <w:szCs w:val="20"/>
        </w:rPr>
      </w:pPr>
      <w:r w:rsidRPr="00A930C4">
        <w:rPr>
          <w:sz w:val="20"/>
          <w:szCs w:val="20"/>
        </w:rPr>
        <w:t xml:space="preserve">Mata </w:t>
      </w:r>
      <w:proofErr w:type="spellStart"/>
      <w:r w:rsidRPr="00A930C4">
        <w:rPr>
          <w:sz w:val="20"/>
          <w:szCs w:val="20"/>
        </w:rPr>
        <w:t>przeciwchwastowa</w:t>
      </w:r>
      <w:proofErr w:type="spellEnd"/>
      <w:r w:rsidRPr="00A930C4">
        <w:rPr>
          <w:sz w:val="20"/>
          <w:szCs w:val="20"/>
        </w:rPr>
        <w:t xml:space="preserve"> do zastosowania na terenie przeznaczonym pod nasadzenia w celu zabezpieczenia przed wzrostem chwastów, stanowiąca membranę między gruntem a korą drzewną, powinna być wykonana z folii polipropylenowej stabilizowanej na promieniowanie UV, w kolorze czarnym lub </w:t>
      </w:r>
      <w:r w:rsidR="00972F55" w:rsidRPr="00A930C4">
        <w:rPr>
          <w:sz w:val="20"/>
          <w:szCs w:val="20"/>
        </w:rPr>
        <w:t>geowłókniny</w:t>
      </w:r>
      <w:r w:rsidRPr="00A930C4">
        <w:rPr>
          <w:sz w:val="20"/>
          <w:szCs w:val="20"/>
        </w:rPr>
        <w:t>.</w:t>
      </w:r>
    </w:p>
    <w:p w14:paraId="1ED225DD" w14:textId="77777777" w:rsidR="006F4F86" w:rsidRPr="00A930C4" w:rsidRDefault="006F4F86" w:rsidP="00A930C4">
      <w:pPr>
        <w:spacing w:line="121" w:lineRule="exact"/>
        <w:ind w:left="284" w:right="629"/>
        <w:jc w:val="both"/>
        <w:rPr>
          <w:rFonts w:eastAsia="Times New Roman"/>
          <w:sz w:val="20"/>
          <w:szCs w:val="20"/>
        </w:rPr>
      </w:pPr>
    </w:p>
    <w:p w14:paraId="7F0358DC" w14:textId="77777777" w:rsidR="006F4F86" w:rsidRPr="00A930C4" w:rsidRDefault="006F4F86" w:rsidP="00A930C4">
      <w:pPr>
        <w:spacing w:line="0" w:lineRule="atLeast"/>
        <w:ind w:left="284" w:right="629"/>
        <w:jc w:val="both"/>
        <w:rPr>
          <w:sz w:val="20"/>
          <w:szCs w:val="20"/>
        </w:rPr>
      </w:pPr>
      <w:r w:rsidRPr="00A930C4">
        <w:rPr>
          <w:sz w:val="20"/>
          <w:szCs w:val="20"/>
        </w:rPr>
        <w:t>Wybór szerokości i długości mat produkowanych w rolkach należy do Wykonawcy.</w:t>
      </w:r>
    </w:p>
    <w:p w14:paraId="3E74FE5C" w14:textId="77777777" w:rsidR="006F4F86" w:rsidRPr="00A930C4" w:rsidRDefault="006F4F86" w:rsidP="00A930C4">
      <w:pPr>
        <w:spacing w:line="158" w:lineRule="exact"/>
        <w:ind w:left="284" w:right="629"/>
        <w:jc w:val="both"/>
        <w:rPr>
          <w:rFonts w:eastAsia="Times New Roman"/>
          <w:sz w:val="20"/>
          <w:szCs w:val="20"/>
        </w:rPr>
      </w:pPr>
    </w:p>
    <w:p w14:paraId="294EF4CD" w14:textId="77777777" w:rsidR="006F4F86" w:rsidRPr="00A930C4" w:rsidRDefault="006F4F86" w:rsidP="00A930C4">
      <w:pPr>
        <w:spacing w:line="274" w:lineRule="auto"/>
        <w:ind w:left="284" w:right="629"/>
        <w:jc w:val="both"/>
        <w:rPr>
          <w:sz w:val="20"/>
          <w:szCs w:val="20"/>
        </w:rPr>
      </w:pPr>
      <w:r w:rsidRPr="00A930C4">
        <w:rPr>
          <w:sz w:val="20"/>
          <w:szCs w:val="20"/>
        </w:rPr>
        <w:t xml:space="preserve">Mata </w:t>
      </w:r>
      <w:proofErr w:type="spellStart"/>
      <w:r w:rsidRPr="00A930C4">
        <w:rPr>
          <w:sz w:val="20"/>
          <w:szCs w:val="20"/>
        </w:rPr>
        <w:t>przeciwchwastowa</w:t>
      </w:r>
      <w:proofErr w:type="spellEnd"/>
      <w:r w:rsidRPr="00A930C4">
        <w:rPr>
          <w:sz w:val="20"/>
          <w:szCs w:val="20"/>
        </w:rPr>
        <w:t xml:space="preserve"> powinna być składowana i przechowywana zgodnie z zaleceniami producenta.</w:t>
      </w:r>
    </w:p>
    <w:p w14:paraId="55122D18" w14:textId="77777777" w:rsidR="006F4F86" w:rsidRPr="00A930C4" w:rsidRDefault="006F4F86" w:rsidP="00A930C4">
      <w:pPr>
        <w:spacing w:line="124" w:lineRule="exact"/>
        <w:ind w:left="284" w:right="629"/>
        <w:jc w:val="both"/>
        <w:rPr>
          <w:rFonts w:eastAsia="Times New Roman"/>
          <w:sz w:val="20"/>
          <w:szCs w:val="20"/>
        </w:rPr>
      </w:pPr>
    </w:p>
    <w:p w14:paraId="3558DCA4" w14:textId="77777777" w:rsidR="006F4F86" w:rsidRPr="00A930C4" w:rsidRDefault="006F4F86" w:rsidP="00A930C4">
      <w:pPr>
        <w:spacing w:line="275" w:lineRule="auto"/>
        <w:ind w:left="284" w:right="629"/>
        <w:jc w:val="both"/>
        <w:rPr>
          <w:sz w:val="20"/>
          <w:szCs w:val="20"/>
        </w:rPr>
      </w:pPr>
      <w:r w:rsidRPr="00A930C4">
        <w:rPr>
          <w:sz w:val="20"/>
          <w:szCs w:val="20"/>
        </w:rPr>
        <w:t xml:space="preserve">Mata </w:t>
      </w:r>
      <w:proofErr w:type="spellStart"/>
      <w:r w:rsidRPr="00A930C4">
        <w:rPr>
          <w:sz w:val="20"/>
          <w:szCs w:val="20"/>
        </w:rPr>
        <w:t>przeciwchwastowa</w:t>
      </w:r>
      <w:proofErr w:type="spellEnd"/>
      <w:r w:rsidRPr="00A930C4">
        <w:rPr>
          <w:sz w:val="20"/>
          <w:szCs w:val="20"/>
        </w:rPr>
        <w:t xml:space="preserve"> blokuje dostęp promieni słonecznych do gleby, nie dopuszczając w ten sposób do wzrostu chwastów. Mata ma jednocześnie pozytywny wpływ na posadzone rośliny - przepuszcza wodę, nawozy płynne i powietrze, jednocześnie ograniczając wysuszanie oraz utrzymując wilgoć i ciepło ziemi. Dzięki stabilizacji na promieniowanie słoneczne UV trwałość maty wynosi ok. 5 lat.</w:t>
      </w:r>
    </w:p>
    <w:p w14:paraId="2D156123" w14:textId="77777777" w:rsidR="006F4F86" w:rsidRPr="00A930C4" w:rsidRDefault="006F4F86" w:rsidP="00A930C4">
      <w:pPr>
        <w:spacing w:line="127" w:lineRule="exact"/>
        <w:ind w:left="284" w:right="629"/>
        <w:jc w:val="both"/>
        <w:rPr>
          <w:rFonts w:eastAsia="Times New Roman"/>
          <w:sz w:val="20"/>
          <w:szCs w:val="20"/>
        </w:rPr>
      </w:pPr>
    </w:p>
    <w:p w14:paraId="283C4239" w14:textId="77777777" w:rsidR="006F4F86" w:rsidRDefault="006F4F86" w:rsidP="00A930C4">
      <w:pPr>
        <w:spacing w:line="274" w:lineRule="auto"/>
        <w:ind w:left="284" w:right="629"/>
        <w:jc w:val="both"/>
        <w:rPr>
          <w:sz w:val="20"/>
          <w:szCs w:val="20"/>
        </w:rPr>
      </w:pPr>
      <w:r w:rsidRPr="00A930C4">
        <w:rPr>
          <w:sz w:val="20"/>
          <w:szCs w:val="20"/>
        </w:rPr>
        <w:t>Do mocowania maty należy zastosować szpilki w kształcie odwróconej litery „U”, co ułatwia wbicie szpilki w grunt. Jednocześnie płaski spód szpilki przytrzymuje matę nie rozdzierając jej i przyszpila ją do ziemi.</w:t>
      </w:r>
    </w:p>
    <w:p w14:paraId="61A54000" w14:textId="77777777" w:rsidR="00972F55" w:rsidRPr="00A930C4" w:rsidRDefault="00972F55" w:rsidP="00A930C4">
      <w:pPr>
        <w:spacing w:line="274" w:lineRule="auto"/>
        <w:ind w:left="284" w:right="629"/>
        <w:jc w:val="both"/>
        <w:rPr>
          <w:sz w:val="20"/>
          <w:szCs w:val="20"/>
        </w:rPr>
      </w:pPr>
    </w:p>
    <w:p w14:paraId="5AA93C93" w14:textId="1B952AA0" w:rsidR="006F4F86" w:rsidRPr="00A930C4" w:rsidRDefault="006F4F86" w:rsidP="00972F55">
      <w:pPr>
        <w:pStyle w:val="Nagwek1"/>
      </w:pPr>
      <w:bookmarkStart w:id="74" w:name="_Toc120450105"/>
      <w:bookmarkStart w:id="75" w:name="_Toc120450315"/>
      <w:r w:rsidRPr="00A930C4">
        <w:t xml:space="preserve">2.16. </w:t>
      </w:r>
      <w:r w:rsidR="00972F55">
        <w:tab/>
      </w:r>
      <w:r w:rsidRPr="00A930C4">
        <w:t>Osłony opaskowe na pnie drzew</w:t>
      </w:r>
      <w:bookmarkEnd w:id="74"/>
      <w:bookmarkEnd w:id="75"/>
    </w:p>
    <w:p w14:paraId="2985C359" w14:textId="77777777" w:rsidR="006F4F86" w:rsidRPr="00A930C4" w:rsidRDefault="006F4F86" w:rsidP="00A930C4">
      <w:pPr>
        <w:spacing w:line="161" w:lineRule="exact"/>
        <w:ind w:left="284" w:right="629"/>
        <w:jc w:val="both"/>
        <w:rPr>
          <w:rFonts w:eastAsia="Times New Roman"/>
          <w:sz w:val="20"/>
          <w:szCs w:val="20"/>
        </w:rPr>
      </w:pPr>
    </w:p>
    <w:p w14:paraId="0BA3EF0C" w14:textId="77777777" w:rsidR="006F4F86" w:rsidRPr="00A930C4" w:rsidRDefault="006F4F86" w:rsidP="00A930C4">
      <w:pPr>
        <w:spacing w:line="275" w:lineRule="auto"/>
        <w:ind w:left="284" w:right="629"/>
        <w:jc w:val="both"/>
        <w:rPr>
          <w:sz w:val="20"/>
          <w:szCs w:val="20"/>
        </w:rPr>
      </w:pPr>
      <w:r w:rsidRPr="00A930C4">
        <w:rPr>
          <w:sz w:val="20"/>
          <w:szCs w:val="20"/>
        </w:rPr>
        <w:t xml:space="preserve">Osłony opaskowe na pnie drzew chroniące przed zwierzyną powinny być wykonane z materiału ażurowego, który zapewni dobrą cyrkulację powietrza wokół pni drzew. Wysokość osłon powinna być dostosowana do wysokości pni posadzonych drzew. Osłony umieszczone bezpośrednio na pniach winny rozszerzać się wraz ze wzrostem obwodu drzew. Można także zastosować osłony w postaci tub lub osłon siatkowych o średnicy około 10 cm zamocowanych do palików osadzonych w gruncie. Wybór rodzaju osłony należy do Wykonawcy. Warunkiem jest prawidłowe zabezpieczenie pni drzew przed zwierzyną, nie powodujące hamowania wzrostu </w:t>
      </w:r>
      <w:r w:rsidRPr="00A930C4">
        <w:rPr>
          <w:sz w:val="20"/>
          <w:szCs w:val="20"/>
        </w:rPr>
        <w:lastRenderedPageBreak/>
        <w:t>ani uszkadzania drzew. Sposób zabezpieczenia pni drzew przed zwierzyną winien być zatwierdzony przez Inżyniera.</w:t>
      </w:r>
    </w:p>
    <w:p w14:paraId="68B9926C" w14:textId="7E9AD28C" w:rsidR="00947B17" w:rsidRPr="00A930C4" w:rsidRDefault="00947B17" w:rsidP="00A930C4">
      <w:pPr>
        <w:pStyle w:val="Nagwek1"/>
        <w:spacing w:before="120"/>
        <w:ind w:left="284" w:right="629" w:firstLine="0"/>
        <w:jc w:val="both"/>
      </w:pPr>
    </w:p>
    <w:p w14:paraId="7968FB7A" w14:textId="3C04B088" w:rsidR="00A15B4F" w:rsidRPr="00A930C4" w:rsidRDefault="00360836" w:rsidP="00A930C4">
      <w:pPr>
        <w:pStyle w:val="Nagwek1"/>
        <w:numPr>
          <w:ilvl w:val="0"/>
          <w:numId w:val="1"/>
        </w:numPr>
        <w:tabs>
          <w:tab w:val="left" w:pos="1130"/>
        </w:tabs>
        <w:ind w:left="284" w:right="629" w:firstLine="0"/>
        <w:jc w:val="both"/>
      </w:pPr>
      <w:bookmarkStart w:id="76" w:name="_Toc120450316"/>
      <w:r w:rsidRPr="00A930C4">
        <w:t>SPRZĘT</w:t>
      </w:r>
      <w:bookmarkEnd w:id="76"/>
    </w:p>
    <w:p w14:paraId="7083011E" w14:textId="26F6AD1B" w:rsidR="00360836" w:rsidRPr="00A930C4" w:rsidRDefault="00A15B4F" w:rsidP="00A930C4">
      <w:pPr>
        <w:tabs>
          <w:tab w:val="left" w:pos="1276"/>
        </w:tabs>
        <w:spacing w:before="155"/>
        <w:ind w:left="284" w:right="629"/>
        <w:jc w:val="both"/>
        <w:rPr>
          <w:sz w:val="20"/>
          <w:szCs w:val="20"/>
        </w:rPr>
      </w:pPr>
      <w:r w:rsidRPr="00A930C4">
        <w:rPr>
          <w:sz w:val="20"/>
          <w:szCs w:val="20"/>
        </w:rPr>
        <w:t xml:space="preserve">Szczegółowe </w:t>
      </w:r>
      <w:r w:rsidR="00360836" w:rsidRPr="00A930C4">
        <w:rPr>
          <w:sz w:val="20"/>
          <w:szCs w:val="20"/>
        </w:rPr>
        <w:t>wymagania dotyczące sprzętu podano w SST D-M-00.00.00 „Wymagania ogólne” pkt 3.</w:t>
      </w:r>
    </w:p>
    <w:p w14:paraId="73C544E3" w14:textId="77777777" w:rsidR="006F4F86" w:rsidRPr="00A930C4" w:rsidRDefault="006F4F86" w:rsidP="00A930C4">
      <w:pPr>
        <w:spacing w:line="274" w:lineRule="auto"/>
        <w:ind w:left="284" w:right="629"/>
        <w:jc w:val="both"/>
        <w:rPr>
          <w:sz w:val="20"/>
          <w:szCs w:val="20"/>
        </w:rPr>
      </w:pPr>
      <w:r w:rsidRPr="00A930C4">
        <w:rPr>
          <w:sz w:val="20"/>
          <w:szCs w:val="20"/>
        </w:rPr>
        <w:t>Jakikolwiek sprzęt, maszyny lub narzędzia nie gwarantujące wymagań jakościowych Robót i bezpieczeństwa zostaną przez Inżyniera zdyskwalifikowane i nie zostaną dopuszczone do Robót.</w:t>
      </w:r>
    </w:p>
    <w:p w14:paraId="71F0A46F" w14:textId="77777777" w:rsidR="006F4F86" w:rsidRPr="00A930C4" w:rsidRDefault="006F4F86" w:rsidP="00A930C4">
      <w:pPr>
        <w:spacing w:line="122" w:lineRule="exact"/>
        <w:ind w:left="284" w:right="629"/>
        <w:jc w:val="both"/>
        <w:rPr>
          <w:rFonts w:eastAsia="Times New Roman"/>
          <w:sz w:val="20"/>
          <w:szCs w:val="20"/>
        </w:rPr>
      </w:pPr>
    </w:p>
    <w:p w14:paraId="37E12CC9" w14:textId="449101CF" w:rsidR="006F4F86" w:rsidRPr="00A930C4" w:rsidRDefault="006F4F86" w:rsidP="00972F55">
      <w:pPr>
        <w:pStyle w:val="Nagwek1"/>
      </w:pPr>
      <w:bookmarkStart w:id="77" w:name="_Toc120450107"/>
      <w:bookmarkStart w:id="78" w:name="_Toc120450317"/>
      <w:r w:rsidRPr="00A930C4">
        <w:t xml:space="preserve">3.1. </w:t>
      </w:r>
      <w:r w:rsidR="00972F55">
        <w:tab/>
      </w:r>
      <w:r w:rsidRPr="00A930C4">
        <w:t>Sprzęt do wykonania robót</w:t>
      </w:r>
      <w:bookmarkEnd w:id="77"/>
      <w:bookmarkEnd w:id="78"/>
    </w:p>
    <w:p w14:paraId="547FFB9A" w14:textId="77777777" w:rsidR="006F4F86" w:rsidRPr="00A930C4" w:rsidRDefault="006F4F86" w:rsidP="00A930C4">
      <w:pPr>
        <w:spacing w:line="161" w:lineRule="exact"/>
        <w:ind w:left="284" w:right="629"/>
        <w:jc w:val="both"/>
        <w:rPr>
          <w:rFonts w:eastAsia="Times New Roman"/>
          <w:sz w:val="20"/>
          <w:szCs w:val="20"/>
        </w:rPr>
      </w:pPr>
    </w:p>
    <w:p w14:paraId="4CE421F4" w14:textId="77777777" w:rsidR="006F4F86" w:rsidRPr="00A930C4" w:rsidRDefault="006F4F86" w:rsidP="00A930C4">
      <w:pPr>
        <w:spacing w:line="272" w:lineRule="auto"/>
        <w:ind w:left="284" w:right="629"/>
        <w:jc w:val="both"/>
        <w:rPr>
          <w:sz w:val="20"/>
          <w:szCs w:val="20"/>
        </w:rPr>
      </w:pPr>
      <w:r w:rsidRPr="00A930C4">
        <w:rPr>
          <w:sz w:val="20"/>
          <w:szCs w:val="20"/>
        </w:rPr>
        <w:t>Wykonawca przystępujący do wykonania zieleni powinien wykazać się możliwością korzystania z następującego sprawnego sprzętu:</w:t>
      </w:r>
    </w:p>
    <w:p w14:paraId="66F773C4" w14:textId="77777777" w:rsidR="006F4F86" w:rsidRPr="00A930C4" w:rsidRDefault="006F4F86" w:rsidP="00A930C4">
      <w:pPr>
        <w:spacing w:line="128" w:lineRule="exact"/>
        <w:ind w:left="284" w:right="629"/>
        <w:jc w:val="both"/>
        <w:rPr>
          <w:rFonts w:eastAsia="Times New Roman"/>
          <w:sz w:val="20"/>
          <w:szCs w:val="20"/>
        </w:rPr>
      </w:pPr>
    </w:p>
    <w:p w14:paraId="1F41E239" w14:textId="77777777" w:rsidR="00972F55" w:rsidRDefault="00972F55" w:rsidP="00A930C4">
      <w:pPr>
        <w:spacing w:line="390" w:lineRule="auto"/>
        <w:ind w:left="284" w:right="629"/>
        <w:jc w:val="both"/>
        <w:rPr>
          <w:sz w:val="20"/>
          <w:szCs w:val="20"/>
        </w:rPr>
      </w:pPr>
      <w:r>
        <w:rPr>
          <w:sz w:val="20"/>
          <w:szCs w:val="20"/>
        </w:rPr>
        <w:t xml:space="preserve">- </w:t>
      </w:r>
      <w:r w:rsidR="006F4F86" w:rsidRPr="00A930C4">
        <w:rPr>
          <w:sz w:val="20"/>
          <w:szCs w:val="20"/>
        </w:rPr>
        <w:t xml:space="preserve">sprzętu do pozyskania ziemi urodzajnej (np. spycharki gąsienicowe, koparki), </w:t>
      </w:r>
    </w:p>
    <w:p w14:paraId="3E211625" w14:textId="65FB5017" w:rsidR="006F4F86" w:rsidRPr="00A930C4" w:rsidRDefault="00972F55" w:rsidP="00A930C4">
      <w:pPr>
        <w:spacing w:line="390" w:lineRule="auto"/>
        <w:ind w:left="284" w:right="629"/>
        <w:jc w:val="both"/>
        <w:rPr>
          <w:sz w:val="20"/>
          <w:szCs w:val="20"/>
        </w:rPr>
      </w:pPr>
      <w:r>
        <w:rPr>
          <w:sz w:val="20"/>
          <w:szCs w:val="20"/>
        </w:rPr>
        <w:t xml:space="preserve">- </w:t>
      </w:r>
      <w:r w:rsidR="006F4F86" w:rsidRPr="00A930C4">
        <w:rPr>
          <w:sz w:val="20"/>
          <w:szCs w:val="20"/>
        </w:rPr>
        <w:t>glebogryzarek, pługów, kultywatorów, bron do uprawy gleby,</w:t>
      </w:r>
    </w:p>
    <w:p w14:paraId="165B7185" w14:textId="77777777" w:rsidR="006F4F86" w:rsidRPr="00A930C4" w:rsidRDefault="006F4F86" w:rsidP="00A930C4">
      <w:pPr>
        <w:spacing w:line="9" w:lineRule="exact"/>
        <w:ind w:left="284" w:right="629"/>
        <w:jc w:val="both"/>
        <w:rPr>
          <w:rFonts w:eastAsia="Times New Roman"/>
          <w:sz w:val="20"/>
          <w:szCs w:val="20"/>
        </w:rPr>
      </w:pPr>
    </w:p>
    <w:p w14:paraId="4D1EBA41" w14:textId="753C60D6" w:rsidR="006F4F86" w:rsidRPr="00A930C4" w:rsidRDefault="00972F55" w:rsidP="00A930C4">
      <w:pPr>
        <w:spacing w:line="272" w:lineRule="auto"/>
        <w:ind w:left="284" w:right="629"/>
        <w:jc w:val="both"/>
        <w:rPr>
          <w:sz w:val="20"/>
          <w:szCs w:val="20"/>
        </w:rPr>
      </w:pPr>
      <w:r>
        <w:rPr>
          <w:sz w:val="20"/>
          <w:szCs w:val="20"/>
        </w:rPr>
        <w:t xml:space="preserve">- </w:t>
      </w:r>
      <w:r w:rsidR="006F4F86" w:rsidRPr="00A930C4">
        <w:rPr>
          <w:sz w:val="20"/>
          <w:szCs w:val="20"/>
        </w:rPr>
        <w:t xml:space="preserve">walców kolczatki oraz gładkich, grabi, siewników lub </w:t>
      </w:r>
      <w:proofErr w:type="spellStart"/>
      <w:r w:rsidR="006F4F86" w:rsidRPr="00A930C4">
        <w:rPr>
          <w:sz w:val="20"/>
          <w:szCs w:val="20"/>
        </w:rPr>
        <w:t>hydrosiewników</w:t>
      </w:r>
      <w:proofErr w:type="spellEnd"/>
      <w:r w:rsidR="006F4F86" w:rsidRPr="00A930C4">
        <w:rPr>
          <w:sz w:val="20"/>
          <w:szCs w:val="20"/>
        </w:rPr>
        <w:t xml:space="preserve"> do zakładania powierzchni obsianych,</w:t>
      </w:r>
    </w:p>
    <w:p w14:paraId="2EDC3FA2" w14:textId="77777777" w:rsidR="006F4F86" w:rsidRPr="00A930C4" w:rsidRDefault="006F4F86" w:rsidP="00A930C4">
      <w:pPr>
        <w:spacing w:line="128" w:lineRule="exact"/>
        <w:ind w:left="284" w:right="629"/>
        <w:jc w:val="both"/>
        <w:rPr>
          <w:rFonts w:eastAsia="Times New Roman"/>
          <w:sz w:val="20"/>
          <w:szCs w:val="20"/>
        </w:rPr>
      </w:pPr>
    </w:p>
    <w:p w14:paraId="09E7DA66" w14:textId="77777777" w:rsidR="00972F55" w:rsidRDefault="00972F55" w:rsidP="00A930C4">
      <w:pPr>
        <w:spacing w:line="415" w:lineRule="auto"/>
        <w:ind w:left="284" w:right="629"/>
        <w:jc w:val="both"/>
        <w:rPr>
          <w:sz w:val="20"/>
          <w:szCs w:val="20"/>
        </w:rPr>
      </w:pPr>
      <w:r>
        <w:rPr>
          <w:sz w:val="20"/>
          <w:szCs w:val="20"/>
        </w:rPr>
        <w:t xml:space="preserve">- </w:t>
      </w:r>
      <w:r w:rsidR="006F4F86" w:rsidRPr="00A930C4">
        <w:rPr>
          <w:sz w:val="20"/>
          <w:szCs w:val="20"/>
        </w:rPr>
        <w:t xml:space="preserve">kosiarek mechanicznych do pielęgnacji powierzchni obsianych, </w:t>
      </w:r>
    </w:p>
    <w:p w14:paraId="5281F288" w14:textId="36A132B5" w:rsidR="006F4F86" w:rsidRPr="00A930C4" w:rsidRDefault="00972F55" w:rsidP="00A930C4">
      <w:pPr>
        <w:spacing w:line="415" w:lineRule="auto"/>
        <w:ind w:left="284" w:right="629"/>
        <w:jc w:val="both"/>
        <w:rPr>
          <w:sz w:val="20"/>
          <w:szCs w:val="20"/>
        </w:rPr>
      </w:pPr>
      <w:r>
        <w:rPr>
          <w:sz w:val="20"/>
          <w:szCs w:val="20"/>
        </w:rPr>
        <w:t xml:space="preserve">- </w:t>
      </w:r>
      <w:r w:rsidR="006F4F86" w:rsidRPr="00A930C4">
        <w:rPr>
          <w:sz w:val="20"/>
          <w:szCs w:val="20"/>
        </w:rPr>
        <w:t>świdrów glebowych do wykonania dołów pod nasadzenia,</w:t>
      </w:r>
    </w:p>
    <w:p w14:paraId="5E422C96" w14:textId="6AA57F5A" w:rsidR="006F4F86" w:rsidRPr="00A930C4" w:rsidRDefault="00972F55" w:rsidP="00A930C4">
      <w:pPr>
        <w:spacing w:line="0" w:lineRule="atLeast"/>
        <w:ind w:left="284" w:right="629"/>
        <w:jc w:val="both"/>
        <w:rPr>
          <w:sz w:val="20"/>
          <w:szCs w:val="20"/>
        </w:rPr>
      </w:pPr>
      <w:r>
        <w:rPr>
          <w:sz w:val="20"/>
          <w:szCs w:val="20"/>
        </w:rPr>
        <w:t xml:space="preserve">- </w:t>
      </w:r>
      <w:r w:rsidR="006F4F86" w:rsidRPr="00A930C4">
        <w:rPr>
          <w:sz w:val="20"/>
          <w:szCs w:val="20"/>
        </w:rPr>
        <w:t xml:space="preserve">sekatorów, nożyc do nacinania mat </w:t>
      </w:r>
      <w:proofErr w:type="spellStart"/>
      <w:r w:rsidR="006F4F86" w:rsidRPr="00A930C4">
        <w:rPr>
          <w:sz w:val="20"/>
          <w:szCs w:val="20"/>
        </w:rPr>
        <w:t>przeciwchwastowych</w:t>
      </w:r>
      <w:proofErr w:type="spellEnd"/>
      <w:r w:rsidR="006F4F86" w:rsidRPr="00A930C4">
        <w:rPr>
          <w:sz w:val="20"/>
          <w:szCs w:val="20"/>
        </w:rPr>
        <w:t xml:space="preserve"> i kokosowych,</w:t>
      </w:r>
    </w:p>
    <w:p w14:paraId="2BB566E3" w14:textId="77777777" w:rsidR="006F4F86" w:rsidRPr="00A930C4" w:rsidRDefault="006F4F86" w:rsidP="00A930C4">
      <w:pPr>
        <w:spacing w:line="155" w:lineRule="exact"/>
        <w:ind w:left="284" w:right="629"/>
        <w:jc w:val="both"/>
        <w:rPr>
          <w:rFonts w:eastAsia="Times New Roman"/>
          <w:sz w:val="20"/>
          <w:szCs w:val="20"/>
        </w:rPr>
      </w:pPr>
    </w:p>
    <w:p w14:paraId="6938D79F" w14:textId="6A138525" w:rsidR="006F4F86" w:rsidRPr="00A930C4" w:rsidRDefault="00972F55" w:rsidP="00A930C4">
      <w:pPr>
        <w:spacing w:line="0" w:lineRule="atLeast"/>
        <w:ind w:left="284" w:right="629"/>
        <w:jc w:val="both"/>
        <w:rPr>
          <w:sz w:val="20"/>
          <w:szCs w:val="20"/>
        </w:rPr>
      </w:pPr>
      <w:r>
        <w:rPr>
          <w:sz w:val="20"/>
          <w:szCs w:val="20"/>
        </w:rPr>
        <w:t xml:space="preserve">- </w:t>
      </w:r>
      <w:r w:rsidR="006F4F86" w:rsidRPr="00A930C4">
        <w:rPr>
          <w:sz w:val="20"/>
          <w:szCs w:val="20"/>
        </w:rPr>
        <w:t>sekatorów do przycinania gałęzi,</w:t>
      </w:r>
    </w:p>
    <w:p w14:paraId="44B4E1B4" w14:textId="77777777" w:rsidR="006F4F86" w:rsidRPr="00A930C4" w:rsidRDefault="006F4F86" w:rsidP="00A930C4">
      <w:pPr>
        <w:spacing w:line="157" w:lineRule="exact"/>
        <w:ind w:left="284" w:right="629"/>
        <w:jc w:val="both"/>
        <w:rPr>
          <w:rFonts w:eastAsia="Times New Roman"/>
          <w:sz w:val="20"/>
          <w:szCs w:val="20"/>
        </w:rPr>
      </w:pPr>
    </w:p>
    <w:p w14:paraId="6A43824A" w14:textId="61230CBD" w:rsidR="006F4F86" w:rsidRPr="00A930C4" w:rsidRDefault="00972F55" w:rsidP="00A930C4">
      <w:pPr>
        <w:spacing w:line="0" w:lineRule="atLeast"/>
        <w:ind w:left="284" w:right="629"/>
        <w:jc w:val="both"/>
        <w:rPr>
          <w:sz w:val="20"/>
          <w:szCs w:val="20"/>
        </w:rPr>
      </w:pPr>
      <w:r>
        <w:rPr>
          <w:sz w:val="20"/>
          <w:szCs w:val="20"/>
        </w:rPr>
        <w:t xml:space="preserve">- </w:t>
      </w:r>
      <w:r w:rsidR="006F4F86" w:rsidRPr="00A930C4">
        <w:rPr>
          <w:sz w:val="20"/>
          <w:szCs w:val="20"/>
        </w:rPr>
        <w:t>opryskiwaczy plecakowych do zabezpieczania sadzonek,</w:t>
      </w:r>
    </w:p>
    <w:p w14:paraId="3AEA5129" w14:textId="77777777" w:rsidR="006F4F86" w:rsidRPr="00A930C4" w:rsidRDefault="006F4F86" w:rsidP="00A930C4">
      <w:pPr>
        <w:spacing w:line="155" w:lineRule="exact"/>
        <w:ind w:left="284" w:right="629"/>
        <w:jc w:val="both"/>
        <w:rPr>
          <w:rFonts w:eastAsia="Times New Roman"/>
          <w:sz w:val="20"/>
          <w:szCs w:val="20"/>
        </w:rPr>
      </w:pPr>
    </w:p>
    <w:p w14:paraId="4A386A89" w14:textId="18AC9756" w:rsidR="006F4F86" w:rsidRPr="00A930C4" w:rsidRDefault="00972F55" w:rsidP="00A930C4">
      <w:pPr>
        <w:spacing w:line="0" w:lineRule="atLeast"/>
        <w:ind w:left="284" w:right="629"/>
        <w:jc w:val="both"/>
        <w:rPr>
          <w:sz w:val="20"/>
          <w:szCs w:val="20"/>
        </w:rPr>
      </w:pPr>
      <w:r>
        <w:rPr>
          <w:sz w:val="20"/>
          <w:szCs w:val="20"/>
        </w:rPr>
        <w:t xml:space="preserve">- </w:t>
      </w:r>
      <w:r w:rsidR="006F4F86" w:rsidRPr="00A930C4">
        <w:rPr>
          <w:sz w:val="20"/>
          <w:szCs w:val="20"/>
        </w:rPr>
        <w:t>cystern z wodą pod ciśnieniem do zraszania oraz węży do podlewania,</w:t>
      </w:r>
    </w:p>
    <w:p w14:paraId="715BDF09" w14:textId="77777777" w:rsidR="006F4F86" w:rsidRPr="00A930C4" w:rsidRDefault="006F4F86" w:rsidP="00A930C4">
      <w:pPr>
        <w:spacing w:line="160" w:lineRule="exact"/>
        <w:ind w:left="284" w:right="629"/>
        <w:jc w:val="both"/>
        <w:rPr>
          <w:rFonts w:eastAsia="Times New Roman"/>
          <w:sz w:val="20"/>
          <w:szCs w:val="20"/>
        </w:rPr>
      </w:pPr>
    </w:p>
    <w:p w14:paraId="6C88513B" w14:textId="30368E91" w:rsidR="006F4F86" w:rsidRPr="00A930C4" w:rsidRDefault="00972F55" w:rsidP="00A930C4">
      <w:pPr>
        <w:spacing w:line="272" w:lineRule="auto"/>
        <w:ind w:left="284" w:right="629"/>
        <w:jc w:val="both"/>
        <w:rPr>
          <w:sz w:val="20"/>
          <w:szCs w:val="20"/>
        </w:rPr>
      </w:pPr>
      <w:r>
        <w:rPr>
          <w:sz w:val="20"/>
          <w:szCs w:val="20"/>
        </w:rPr>
        <w:t xml:space="preserve">- </w:t>
      </w:r>
      <w:r w:rsidR="006F4F86" w:rsidRPr="00A930C4">
        <w:rPr>
          <w:sz w:val="20"/>
          <w:szCs w:val="20"/>
        </w:rPr>
        <w:t>drobnego sprzętu ręcznego (np. łopaty, grabie, siekierki, młotki, taczki, drabiny, liny),</w:t>
      </w:r>
    </w:p>
    <w:p w14:paraId="44A1331A" w14:textId="77777777" w:rsidR="006F4F86" w:rsidRPr="00A930C4" w:rsidRDefault="006F4F86" w:rsidP="00A930C4">
      <w:pPr>
        <w:spacing w:line="125" w:lineRule="exact"/>
        <w:ind w:left="284" w:right="629"/>
        <w:jc w:val="both"/>
        <w:rPr>
          <w:rFonts w:eastAsia="Times New Roman"/>
          <w:sz w:val="20"/>
          <w:szCs w:val="20"/>
        </w:rPr>
      </w:pPr>
    </w:p>
    <w:p w14:paraId="77325139" w14:textId="38081FBA" w:rsidR="006F4F86" w:rsidRPr="00A930C4" w:rsidRDefault="00972F55" w:rsidP="00A930C4">
      <w:pPr>
        <w:spacing w:line="275" w:lineRule="auto"/>
        <w:ind w:left="284" w:right="629"/>
        <w:jc w:val="both"/>
        <w:rPr>
          <w:sz w:val="20"/>
          <w:szCs w:val="20"/>
        </w:rPr>
      </w:pPr>
      <w:r>
        <w:rPr>
          <w:sz w:val="20"/>
          <w:szCs w:val="20"/>
        </w:rPr>
        <w:t xml:space="preserve">- </w:t>
      </w:r>
      <w:r w:rsidR="006F4F86" w:rsidRPr="00A930C4">
        <w:rPr>
          <w:sz w:val="20"/>
          <w:szCs w:val="20"/>
        </w:rPr>
        <w:t xml:space="preserve">sprzętu do pobierania próbek humusu (świdra gleboznawczego lub laski </w:t>
      </w:r>
      <w:proofErr w:type="spellStart"/>
      <w:r w:rsidR="006F4F86" w:rsidRPr="00A930C4">
        <w:rPr>
          <w:sz w:val="20"/>
          <w:szCs w:val="20"/>
        </w:rPr>
        <w:t>Egnera</w:t>
      </w:r>
      <w:proofErr w:type="spellEnd"/>
      <w:r w:rsidR="006F4F86" w:rsidRPr="00A930C4">
        <w:rPr>
          <w:sz w:val="20"/>
          <w:szCs w:val="20"/>
        </w:rPr>
        <w:t>, woreczków lub pudełek tekturowych, kartek do opisywania próbek)</w:t>
      </w:r>
    </w:p>
    <w:p w14:paraId="6062DD4F" w14:textId="77777777" w:rsidR="006F4F86" w:rsidRPr="00A930C4" w:rsidRDefault="006F4F86" w:rsidP="00A930C4">
      <w:pPr>
        <w:spacing w:line="120" w:lineRule="exact"/>
        <w:ind w:left="284" w:right="629"/>
        <w:jc w:val="both"/>
        <w:rPr>
          <w:rFonts w:eastAsia="Times New Roman"/>
          <w:sz w:val="20"/>
          <w:szCs w:val="20"/>
        </w:rPr>
      </w:pPr>
    </w:p>
    <w:p w14:paraId="4BD1053A" w14:textId="77777777" w:rsidR="006F4F86" w:rsidRPr="00A930C4" w:rsidRDefault="006F4F86" w:rsidP="00A930C4">
      <w:pPr>
        <w:spacing w:line="0" w:lineRule="atLeast"/>
        <w:ind w:left="284" w:right="629"/>
        <w:jc w:val="both"/>
        <w:rPr>
          <w:sz w:val="20"/>
          <w:szCs w:val="20"/>
        </w:rPr>
      </w:pPr>
      <w:r w:rsidRPr="00A930C4">
        <w:rPr>
          <w:sz w:val="20"/>
          <w:szCs w:val="20"/>
        </w:rPr>
        <w:t>lub innego sprzętu zaakceptowanego przez Inżyniera.</w:t>
      </w:r>
    </w:p>
    <w:p w14:paraId="1047984B" w14:textId="77777777" w:rsidR="001B1E8D" w:rsidRPr="00A930C4" w:rsidRDefault="001B1E8D" w:rsidP="00A930C4">
      <w:pPr>
        <w:tabs>
          <w:tab w:val="left" w:pos="1276"/>
        </w:tabs>
        <w:spacing w:before="155"/>
        <w:ind w:left="284" w:right="629"/>
        <w:jc w:val="both"/>
        <w:rPr>
          <w:b/>
          <w:sz w:val="20"/>
          <w:szCs w:val="20"/>
        </w:rPr>
      </w:pPr>
    </w:p>
    <w:p w14:paraId="5DEB0A9C" w14:textId="489AE5A6" w:rsidR="00A15B4F" w:rsidRPr="00A930C4" w:rsidRDefault="00A15B4F" w:rsidP="00A930C4">
      <w:pPr>
        <w:pStyle w:val="Nagwek1"/>
        <w:numPr>
          <w:ilvl w:val="0"/>
          <w:numId w:val="1"/>
        </w:numPr>
        <w:tabs>
          <w:tab w:val="left" w:pos="1130"/>
        </w:tabs>
        <w:spacing w:line="360" w:lineRule="auto"/>
        <w:ind w:left="284" w:right="629" w:firstLine="0"/>
        <w:jc w:val="both"/>
      </w:pPr>
      <w:bookmarkStart w:id="79" w:name="_Toc120450318"/>
      <w:r w:rsidRPr="00A930C4">
        <w:t>TRANSPORT</w:t>
      </w:r>
      <w:bookmarkEnd w:id="79"/>
      <w:r w:rsidRPr="00A930C4">
        <w:t xml:space="preserve"> </w:t>
      </w:r>
    </w:p>
    <w:p w14:paraId="4CA58ABB" w14:textId="71CE12A2" w:rsidR="00A15B4F" w:rsidRPr="00A930C4" w:rsidRDefault="00A15B4F" w:rsidP="00A930C4">
      <w:pPr>
        <w:pStyle w:val="Akapitzlist"/>
        <w:numPr>
          <w:ilvl w:val="1"/>
          <w:numId w:val="1"/>
        </w:numPr>
        <w:tabs>
          <w:tab w:val="left" w:pos="1134"/>
        </w:tabs>
        <w:spacing w:before="0" w:line="360" w:lineRule="auto"/>
        <w:ind w:left="284" w:right="629" w:firstLine="0"/>
        <w:rPr>
          <w:b/>
          <w:sz w:val="20"/>
          <w:szCs w:val="20"/>
        </w:rPr>
      </w:pPr>
      <w:r w:rsidRPr="00A930C4">
        <w:rPr>
          <w:b/>
          <w:sz w:val="20"/>
          <w:szCs w:val="20"/>
        </w:rPr>
        <w:t xml:space="preserve">Szczegółowe wymagania dotyczące transportu </w:t>
      </w:r>
    </w:p>
    <w:p w14:paraId="44B2740E" w14:textId="2C657A1A" w:rsidR="00A15B4F" w:rsidRPr="00A930C4" w:rsidRDefault="00A15B4F" w:rsidP="00A930C4">
      <w:pPr>
        <w:spacing w:line="360" w:lineRule="auto"/>
        <w:ind w:left="284" w:right="629"/>
        <w:jc w:val="both"/>
        <w:rPr>
          <w:sz w:val="20"/>
          <w:szCs w:val="20"/>
        </w:rPr>
      </w:pPr>
      <w:r w:rsidRPr="00A930C4">
        <w:rPr>
          <w:sz w:val="20"/>
          <w:szCs w:val="20"/>
        </w:rPr>
        <w:t>Szczegółowe wymagania dotyczące transportu podano w SST D-M-00.00.00 „Wymagania ogólne” pkt 4.</w:t>
      </w:r>
    </w:p>
    <w:p w14:paraId="3BB0B739" w14:textId="77777777" w:rsidR="006F4F86" w:rsidRPr="00A930C4" w:rsidRDefault="006F4F86" w:rsidP="00A930C4">
      <w:pPr>
        <w:spacing w:line="274" w:lineRule="auto"/>
        <w:ind w:left="284" w:right="629"/>
        <w:jc w:val="both"/>
        <w:rPr>
          <w:sz w:val="20"/>
          <w:szCs w:val="20"/>
        </w:rPr>
      </w:pPr>
      <w:r w:rsidRPr="00A930C4">
        <w:rPr>
          <w:sz w:val="20"/>
          <w:szCs w:val="20"/>
        </w:rPr>
        <w:t>Transport roślinnego materiału sadzeniowego może być odbywać się dowolnym środkiem pod warunkiem, że nie spowoduje powstania uszkodzeń oraz nie pogorszy jakości transportowanego materiału roślinnego.</w:t>
      </w:r>
    </w:p>
    <w:p w14:paraId="0571DF66" w14:textId="77777777" w:rsidR="006F4F86" w:rsidRPr="00A930C4" w:rsidRDefault="006F4F86" w:rsidP="00A930C4">
      <w:pPr>
        <w:spacing w:line="125" w:lineRule="exact"/>
        <w:ind w:left="284" w:right="629"/>
        <w:jc w:val="both"/>
        <w:rPr>
          <w:rFonts w:eastAsia="Times New Roman"/>
          <w:sz w:val="20"/>
          <w:szCs w:val="20"/>
        </w:rPr>
      </w:pPr>
    </w:p>
    <w:p w14:paraId="7C940FC9" w14:textId="77777777" w:rsidR="006F4F86" w:rsidRPr="00A930C4" w:rsidRDefault="006F4F86" w:rsidP="00A930C4">
      <w:pPr>
        <w:spacing w:line="274" w:lineRule="auto"/>
        <w:ind w:left="284" w:right="629"/>
        <w:jc w:val="both"/>
        <w:rPr>
          <w:sz w:val="20"/>
          <w:szCs w:val="20"/>
        </w:rPr>
      </w:pPr>
      <w:r w:rsidRPr="00A930C4">
        <w:rPr>
          <w:sz w:val="20"/>
          <w:szCs w:val="20"/>
        </w:rPr>
        <w:t>W czasie transportu drzewa i krzewy muszą być zabezpieczone przed złamaniem, uszkodzeniem bryły korzeniowej lub korzeni i pędów. Rośliny z bryłą korzeniową muszą mieć opakowane bryły korzeniowe lub być transportowane w pojemnikach.</w:t>
      </w:r>
    </w:p>
    <w:p w14:paraId="572E9A03" w14:textId="77777777" w:rsidR="006F4F86" w:rsidRPr="00A930C4" w:rsidRDefault="006F4F86" w:rsidP="00A930C4">
      <w:pPr>
        <w:spacing w:line="127" w:lineRule="exact"/>
        <w:ind w:left="284" w:right="629"/>
        <w:jc w:val="both"/>
        <w:rPr>
          <w:rFonts w:eastAsia="Times New Roman"/>
          <w:sz w:val="20"/>
          <w:szCs w:val="20"/>
        </w:rPr>
      </w:pPr>
    </w:p>
    <w:p w14:paraId="31D75901" w14:textId="77777777" w:rsidR="006F4F86" w:rsidRPr="00A930C4" w:rsidRDefault="006F4F86" w:rsidP="00A930C4">
      <w:pPr>
        <w:spacing w:line="274" w:lineRule="auto"/>
        <w:ind w:left="284" w:right="629"/>
        <w:jc w:val="both"/>
        <w:rPr>
          <w:sz w:val="20"/>
          <w:szCs w:val="20"/>
        </w:rPr>
      </w:pPr>
      <w:r w:rsidRPr="00A930C4">
        <w:rPr>
          <w:sz w:val="20"/>
          <w:szCs w:val="20"/>
        </w:rPr>
        <w:t>Należy przestrzegać zasad transportu zalecanego przez producentów poszczególnych materiałów. Wybór środka transportu zależy od odległości, warunków lokalnych i przeznaczenia materiału. Sposób transportu powinien być zaakceptowany przez Inżyniera.</w:t>
      </w:r>
    </w:p>
    <w:p w14:paraId="7B529ED0" w14:textId="77777777" w:rsidR="006F4F86" w:rsidRPr="00A930C4" w:rsidRDefault="006F4F86" w:rsidP="00A930C4">
      <w:pPr>
        <w:spacing w:line="360" w:lineRule="auto"/>
        <w:ind w:left="284" w:right="629"/>
        <w:jc w:val="both"/>
        <w:rPr>
          <w:sz w:val="20"/>
          <w:szCs w:val="20"/>
        </w:rPr>
      </w:pPr>
    </w:p>
    <w:p w14:paraId="265E2301" w14:textId="77777777" w:rsidR="00B8171E" w:rsidRDefault="00B8171E" w:rsidP="00E81EB2">
      <w:pPr>
        <w:tabs>
          <w:tab w:val="left" w:pos="1134"/>
        </w:tabs>
        <w:spacing w:line="0" w:lineRule="atLeast"/>
        <w:ind w:left="284" w:right="629"/>
        <w:jc w:val="both"/>
        <w:rPr>
          <w:b/>
          <w:sz w:val="20"/>
          <w:szCs w:val="20"/>
        </w:rPr>
      </w:pPr>
    </w:p>
    <w:p w14:paraId="0136F381" w14:textId="40A8DC90" w:rsidR="006F4F86" w:rsidRPr="00A930C4" w:rsidRDefault="006F4F86" w:rsidP="00E81EB2">
      <w:pPr>
        <w:tabs>
          <w:tab w:val="left" w:pos="1134"/>
        </w:tabs>
        <w:spacing w:line="0" w:lineRule="atLeast"/>
        <w:ind w:left="284" w:right="629"/>
        <w:jc w:val="both"/>
        <w:rPr>
          <w:b/>
          <w:sz w:val="20"/>
          <w:szCs w:val="20"/>
        </w:rPr>
      </w:pPr>
      <w:r w:rsidRPr="00A930C4">
        <w:rPr>
          <w:b/>
          <w:sz w:val="20"/>
          <w:szCs w:val="20"/>
        </w:rPr>
        <w:lastRenderedPageBreak/>
        <w:t xml:space="preserve">4.2. </w:t>
      </w:r>
      <w:r w:rsidR="00E81EB2">
        <w:rPr>
          <w:b/>
          <w:sz w:val="20"/>
          <w:szCs w:val="20"/>
        </w:rPr>
        <w:tab/>
      </w:r>
      <w:r w:rsidRPr="00A930C4">
        <w:rPr>
          <w:b/>
          <w:sz w:val="20"/>
          <w:szCs w:val="20"/>
        </w:rPr>
        <w:t>Transport materiałów</w:t>
      </w:r>
    </w:p>
    <w:p w14:paraId="34284EAA" w14:textId="77777777" w:rsidR="006F4F86" w:rsidRPr="00A930C4" w:rsidRDefault="006F4F86" w:rsidP="00A930C4">
      <w:pPr>
        <w:spacing w:line="158" w:lineRule="exact"/>
        <w:ind w:left="284" w:right="629"/>
        <w:jc w:val="both"/>
        <w:rPr>
          <w:rFonts w:eastAsia="Times New Roman"/>
          <w:sz w:val="20"/>
          <w:szCs w:val="20"/>
        </w:rPr>
      </w:pPr>
    </w:p>
    <w:p w14:paraId="095EAF72" w14:textId="77777777" w:rsidR="006F4F86" w:rsidRPr="00A930C4" w:rsidRDefault="006F4F86" w:rsidP="00A930C4">
      <w:pPr>
        <w:spacing w:line="274" w:lineRule="auto"/>
        <w:ind w:left="284" w:right="629"/>
        <w:jc w:val="both"/>
        <w:rPr>
          <w:sz w:val="20"/>
          <w:szCs w:val="20"/>
        </w:rPr>
      </w:pPr>
      <w:r w:rsidRPr="00A930C4">
        <w:rPr>
          <w:sz w:val="20"/>
          <w:szCs w:val="20"/>
        </w:rPr>
        <w:t>Transport materiałów do wykonania prac dotyczących realizacji zieleni może być dowolny pod warunkiem, że nie uszkodzi, ani też nie pogorszy jakości transportowanych materiałów.</w:t>
      </w:r>
    </w:p>
    <w:p w14:paraId="107D65AC" w14:textId="77777777" w:rsidR="006F4F86" w:rsidRPr="00A930C4" w:rsidRDefault="006F4F86" w:rsidP="00A930C4">
      <w:pPr>
        <w:spacing w:line="125" w:lineRule="exact"/>
        <w:ind w:left="284" w:right="629"/>
        <w:jc w:val="both"/>
        <w:rPr>
          <w:rFonts w:eastAsia="Times New Roman"/>
          <w:sz w:val="20"/>
          <w:szCs w:val="20"/>
        </w:rPr>
      </w:pPr>
    </w:p>
    <w:p w14:paraId="35B22AA0" w14:textId="77777777" w:rsidR="006F4F86" w:rsidRPr="00A930C4" w:rsidRDefault="006F4F86" w:rsidP="00A930C4">
      <w:pPr>
        <w:spacing w:line="275" w:lineRule="auto"/>
        <w:ind w:left="284" w:right="629"/>
        <w:jc w:val="both"/>
        <w:rPr>
          <w:sz w:val="20"/>
          <w:szCs w:val="20"/>
        </w:rPr>
      </w:pPr>
      <w:r w:rsidRPr="00A930C4">
        <w:rPr>
          <w:sz w:val="20"/>
          <w:szCs w:val="20"/>
        </w:rPr>
        <w:t>Transport ziemi urodzajnej i ogrodniczej może być wykonany dowolnymi środkami transportu wybranymi przez Wykonawcę. W trakcie załadunku materiałów Wykonawca powinien usunąć z ziemi urodzajnej i ogrodniczej zanieczyszczenia obce korzenie, kamienie itp.</w:t>
      </w:r>
    </w:p>
    <w:p w14:paraId="0F1A01A0" w14:textId="77777777" w:rsidR="006F4F86" w:rsidRPr="00A930C4" w:rsidRDefault="006F4F86" w:rsidP="00A930C4">
      <w:pPr>
        <w:spacing w:line="124" w:lineRule="exact"/>
        <w:ind w:left="284" w:right="629"/>
        <w:jc w:val="both"/>
        <w:rPr>
          <w:rFonts w:eastAsia="Times New Roman"/>
          <w:sz w:val="20"/>
          <w:szCs w:val="20"/>
        </w:rPr>
      </w:pPr>
    </w:p>
    <w:p w14:paraId="73BD0979" w14:textId="77777777" w:rsidR="006F4F86" w:rsidRPr="00A930C4" w:rsidRDefault="006F4F86" w:rsidP="00A930C4">
      <w:pPr>
        <w:spacing w:line="275" w:lineRule="auto"/>
        <w:ind w:left="284" w:right="629"/>
        <w:jc w:val="both"/>
        <w:rPr>
          <w:sz w:val="20"/>
          <w:szCs w:val="20"/>
        </w:rPr>
      </w:pPr>
      <w:r w:rsidRPr="00A930C4">
        <w:rPr>
          <w:sz w:val="20"/>
          <w:szCs w:val="20"/>
        </w:rPr>
        <w:t>W czasie transportu drzewa, krzewy i pnącza muszą być zabezpieczone przed wyschnięciem, przemarznięciem oraz przed uszkodzeniem bryły korzeniowej i części nadziemnych. Rośliny po dostarczeniu na miejsce przeznaczenia powinny być natychmiast sadzone. Czas pomiędzy przygotowaniem w szkółce materiału do transportu, a sadzeniem musi być skrócony do minimum. W przypadku gdy rośliny nie mogą być posadzone w dniu ich dostarczenia na teren budowy, materiał musi być odpakowany i przechowywany w miejscu zacienionym z możliwością podlewania. Należy dopilnować, aby materiał przygotowany w szkółce podczas transportu oraz składowania na terenie budowy nie przesechł, ani nie został wystawiony na dłuższy czas na bezpośrednie działanie promieni słonecznych.</w:t>
      </w:r>
    </w:p>
    <w:p w14:paraId="3621698F" w14:textId="77777777" w:rsidR="006F4F86" w:rsidRPr="00A930C4" w:rsidRDefault="006F4F86" w:rsidP="00A930C4">
      <w:pPr>
        <w:spacing w:line="131" w:lineRule="exact"/>
        <w:ind w:left="284" w:right="629"/>
        <w:jc w:val="both"/>
        <w:rPr>
          <w:rFonts w:eastAsia="Times New Roman"/>
          <w:sz w:val="20"/>
          <w:szCs w:val="20"/>
        </w:rPr>
      </w:pPr>
    </w:p>
    <w:p w14:paraId="3ADB5D81" w14:textId="77777777" w:rsidR="006F4F86" w:rsidRPr="00A930C4" w:rsidRDefault="006F4F86" w:rsidP="00A930C4">
      <w:pPr>
        <w:spacing w:line="295" w:lineRule="auto"/>
        <w:ind w:left="284" w:right="629"/>
        <w:jc w:val="both"/>
        <w:rPr>
          <w:sz w:val="20"/>
          <w:szCs w:val="20"/>
        </w:rPr>
      </w:pPr>
      <w:r w:rsidRPr="00A930C4">
        <w:rPr>
          <w:sz w:val="20"/>
          <w:szCs w:val="20"/>
        </w:rPr>
        <w:t>W przypadku kiedy przechowywanie może potrwać kilka dni, materiał szkółkarski należy ułożyć w miejscu ocienionym, osłoniętym od wiatru i odpowiednio zabezpieczyć przed wysychaniem, bądź zadołować. Wskazane jest również zabezpieczenie korzeni hydrożelem.</w:t>
      </w:r>
    </w:p>
    <w:p w14:paraId="0C9EED71" w14:textId="77777777" w:rsidR="006F4F86" w:rsidRPr="00A930C4" w:rsidRDefault="006F4F86" w:rsidP="00A930C4">
      <w:pPr>
        <w:spacing w:line="107" w:lineRule="exact"/>
        <w:ind w:left="284" w:right="629"/>
        <w:jc w:val="both"/>
        <w:rPr>
          <w:rFonts w:eastAsia="Times New Roman"/>
          <w:sz w:val="20"/>
          <w:szCs w:val="20"/>
        </w:rPr>
      </w:pPr>
    </w:p>
    <w:p w14:paraId="4807B7C8" w14:textId="77777777" w:rsidR="006F4F86" w:rsidRPr="00A930C4" w:rsidRDefault="006F4F86" w:rsidP="00A930C4">
      <w:pPr>
        <w:spacing w:line="275" w:lineRule="auto"/>
        <w:ind w:left="284" w:right="629"/>
        <w:jc w:val="both"/>
        <w:rPr>
          <w:sz w:val="20"/>
          <w:szCs w:val="20"/>
        </w:rPr>
      </w:pPr>
      <w:r w:rsidRPr="00A930C4">
        <w:rPr>
          <w:sz w:val="20"/>
          <w:szCs w:val="20"/>
        </w:rPr>
        <w:t>System korzeniowy roślin dołowanych w okresie wzrostu należy poluzować. Podczas okresu dołowania materiał szkółkarski nie może ulec uszkodzeniu ani infekcji przez patogeny. Nie wolno dopuścić do przesuszenia brył korzeniowych roślin zarówno balotowanych, jak i w pojemnikach.</w:t>
      </w:r>
    </w:p>
    <w:p w14:paraId="6B22422E" w14:textId="77777777" w:rsidR="006F4F86" w:rsidRPr="00A930C4" w:rsidRDefault="006F4F86" w:rsidP="00A930C4">
      <w:pPr>
        <w:spacing w:line="124" w:lineRule="exact"/>
        <w:ind w:left="284" w:right="629"/>
        <w:jc w:val="both"/>
        <w:rPr>
          <w:rFonts w:eastAsia="Times New Roman"/>
          <w:sz w:val="20"/>
          <w:szCs w:val="20"/>
        </w:rPr>
      </w:pPr>
    </w:p>
    <w:p w14:paraId="1C51C657" w14:textId="77777777" w:rsidR="006F4F86" w:rsidRPr="00A930C4" w:rsidRDefault="006F4F86" w:rsidP="00A930C4">
      <w:pPr>
        <w:spacing w:line="275" w:lineRule="auto"/>
        <w:ind w:left="284" w:right="629"/>
        <w:jc w:val="both"/>
        <w:rPr>
          <w:sz w:val="20"/>
          <w:szCs w:val="20"/>
        </w:rPr>
      </w:pPr>
      <w:r w:rsidRPr="00A930C4">
        <w:rPr>
          <w:sz w:val="20"/>
          <w:szCs w:val="20"/>
        </w:rPr>
        <w:t xml:space="preserve">Transport mieszanek do siewu, materiałów do </w:t>
      </w:r>
      <w:proofErr w:type="spellStart"/>
      <w:r w:rsidRPr="00A930C4">
        <w:rPr>
          <w:sz w:val="20"/>
          <w:szCs w:val="20"/>
        </w:rPr>
        <w:t>hydrosiewu</w:t>
      </w:r>
      <w:proofErr w:type="spellEnd"/>
      <w:r w:rsidRPr="00A930C4">
        <w:rPr>
          <w:sz w:val="20"/>
          <w:szCs w:val="20"/>
        </w:rPr>
        <w:t>, materiałów do ściółkowania oraz pozostałych materiałów może być dowolny pod warunkiem, że nie uszkodzi, ani też nie pogorszy ich jakości. Podczas transportu materiały powinny być chronione przed zawilgoceniem, a nawozy dodatkowo przed zbryleniem.</w:t>
      </w:r>
    </w:p>
    <w:p w14:paraId="0832B32D" w14:textId="77777777" w:rsidR="006F4F86" w:rsidRPr="00A930C4" w:rsidRDefault="006F4F86" w:rsidP="00A930C4">
      <w:pPr>
        <w:spacing w:line="121" w:lineRule="exact"/>
        <w:ind w:left="284" w:right="629"/>
        <w:jc w:val="both"/>
        <w:rPr>
          <w:rFonts w:eastAsia="Times New Roman"/>
          <w:sz w:val="20"/>
          <w:szCs w:val="20"/>
        </w:rPr>
      </w:pPr>
    </w:p>
    <w:p w14:paraId="1C108856" w14:textId="77777777" w:rsidR="006F4F86" w:rsidRPr="00A930C4" w:rsidRDefault="006F4F86" w:rsidP="00A930C4">
      <w:pPr>
        <w:spacing w:line="0" w:lineRule="atLeast"/>
        <w:ind w:left="284" w:right="629"/>
        <w:jc w:val="both"/>
        <w:rPr>
          <w:sz w:val="20"/>
          <w:szCs w:val="20"/>
        </w:rPr>
      </w:pPr>
      <w:r w:rsidRPr="00A930C4">
        <w:rPr>
          <w:sz w:val="20"/>
          <w:szCs w:val="20"/>
        </w:rPr>
        <w:t>Sposób transportu powinien być zaakceptowany przez Inżyniera.</w:t>
      </w:r>
    </w:p>
    <w:p w14:paraId="0D1B1A9A" w14:textId="77777777" w:rsidR="00A15B4F" w:rsidRPr="00A930C4" w:rsidRDefault="00A15B4F" w:rsidP="00A930C4">
      <w:pPr>
        <w:ind w:left="284" w:right="629"/>
        <w:jc w:val="both"/>
        <w:rPr>
          <w:sz w:val="20"/>
          <w:szCs w:val="20"/>
        </w:rPr>
      </w:pPr>
    </w:p>
    <w:p w14:paraId="67109D2F" w14:textId="71ED6039" w:rsidR="00A15B4F" w:rsidRPr="00A930C4" w:rsidRDefault="00A15B4F" w:rsidP="00A930C4">
      <w:pPr>
        <w:pStyle w:val="Nagwek1"/>
        <w:numPr>
          <w:ilvl w:val="0"/>
          <w:numId w:val="8"/>
        </w:numPr>
        <w:tabs>
          <w:tab w:val="left" w:pos="1130"/>
        </w:tabs>
        <w:spacing w:line="360" w:lineRule="auto"/>
        <w:ind w:left="284" w:right="629" w:firstLine="0"/>
        <w:jc w:val="both"/>
      </w:pPr>
      <w:bookmarkStart w:id="80" w:name="_Toc120450319"/>
      <w:r w:rsidRPr="00A930C4">
        <w:t>WYKONANIE ROBÓT</w:t>
      </w:r>
      <w:bookmarkEnd w:id="80"/>
      <w:r w:rsidRPr="00A930C4">
        <w:t xml:space="preserve"> </w:t>
      </w:r>
    </w:p>
    <w:p w14:paraId="5BF6F31C" w14:textId="3FD01E4A" w:rsidR="00C64911" w:rsidRPr="00A930C4" w:rsidRDefault="00A15B4F" w:rsidP="00A930C4">
      <w:pPr>
        <w:spacing w:line="360" w:lineRule="auto"/>
        <w:ind w:left="284" w:right="629"/>
        <w:jc w:val="both"/>
        <w:rPr>
          <w:b/>
          <w:sz w:val="20"/>
          <w:szCs w:val="20"/>
        </w:rPr>
      </w:pPr>
      <w:r w:rsidRPr="00A930C4">
        <w:rPr>
          <w:sz w:val="20"/>
          <w:szCs w:val="20"/>
        </w:rPr>
        <w:t>Szczegółowe zasady wykonania robót podano w SST D-M-00.00.00 „Wymagania ogólne” pkt 5.</w:t>
      </w:r>
    </w:p>
    <w:p w14:paraId="58ED99A3" w14:textId="2B53E6F3" w:rsidR="006F4F86" w:rsidRPr="00A930C4" w:rsidRDefault="006F4F86" w:rsidP="001B36D1">
      <w:pPr>
        <w:pStyle w:val="Nagwek1"/>
      </w:pPr>
      <w:bookmarkStart w:id="81" w:name="_Toc120450110"/>
      <w:bookmarkStart w:id="82" w:name="_Toc120450320"/>
      <w:r w:rsidRPr="00A930C4">
        <w:t xml:space="preserve">5.1. </w:t>
      </w:r>
      <w:r w:rsidR="001B36D1">
        <w:tab/>
      </w:r>
      <w:r w:rsidRPr="00A930C4">
        <w:t>Roboty przygotowawcze</w:t>
      </w:r>
      <w:bookmarkEnd w:id="81"/>
      <w:bookmarkEnd w:id="82"/>
    </w:p>
    <w:p w14:paraId="2E2BF322" w14:textId="77777777" w:rsidR="006F4F86" w:rsidRPr="00A930C4" w:rsidRDefault="006F4F86" w:rsidP="00A930C4">
      <w:pPr>
        <w:spacing w:line="161" w:lineRule="exact"/>
        <w:ind w:left="284" w:right="629"/>
        <w:jc w:val="both"/>
        <w:rPr>
          <w:rFonts w:eastAsia="Times New Roman"/>
          <w:sz w:val="20"/>
          <w:szCs w:val="20"/>
        </w:rPr>
      </w:pPr>
    </w:p>
    <w:p w14:paraId="671B2EEC" w14:textId="77777777" w:rsidR="006F4F86" w:rsidRPr="00A930C4" w:rsidRDefault="006F4F86" w:rsidP="00A930C4">
      <w:pPr>
        <w:spacing w:line="274" w:lineRule="auto"/>
        <w:ind w:left="284" w:right="629"/>
        <w:jc w:val="both"/>
        <w:rPr>
          <w:sz w:val="20"/>
          <w:szCs w:val="20"/>
        </w:rPr>
      </w:pPr>
      <w:r w:rsidRPr="00A930C4">
        <w:rPr>
          <w:sz w:val="20"/>
          <w:szCs w:val="20"/>
        </w:rPr>
        <w:t>Wymagania dotyczące wykonania robót związanych z przygotowaniem terenu pod obsiew oraz projektowane drzewa, krzewy i pnącza poza granicami robót ziemnych są następujące:</w:t>
      </w:r>
    </w:p>
    <w:p w14:paraId="18E41031" w14:textId="77777777" w:rsidR="006F4F86" w:rsidRPr="00A930C4" w:rsidRDefault="006F4F86" w:rsidP="00A930C4">
      <w:pPr>
        <w:spacing w:line="122" w:lineRule="exact"/>
        <w:ind w:left="284" w:right="629"/>
        <w:jc w:val="both"/>
        <w:rPr>
          <w:rFonts w:eastAsia="Times New Roman"/>
          <w:sz w:val="20"/>
          <w:szCs w:val="20"/>
        </w:rPr>
      </w:pPr>
    </w:p>
    <w:p w14:paraId="004DF654" w14:textId="77777777" w:rsidR="006F4F86" w:rsidRPr="00A930C4" w:rsidRDefault="006F4F86" w:rsidP="00A930C4">
      <w:pPr>
        <w:spacing w:line="0" w:lineRule="atLeast"/>
        <w:ind w:left="284" w:right="629"/>
        <w:jc w:val="both"/>
        <w:rPr>
          <w:sz w:val="20"/>
          <w:szCs w:val="20"/>
        </w:rPr>
      </w:pPr>
      <w:r w:rsidRPr="00A930C4">
        <w:rPr>
          <w:sz w:val="20"/>
          <w:szCs w:val="20"/>
        </w:rPr>
        <w:t>Teren musi być oczyszczony z gruzu i zanieczyszczeń.</w:t>
      </w:r>
    </w:p>
    <w:p w14:paraId="49EFB5C7" w14:textId="77777777" w:rsidR="006F4F86" w:rsidRPr="00A930C4" w:rsidRDefault="006F4F86" w:rsidP="00A930C4">
      <w:pPr>
        <w:spacing w:line="160" w:lineRule="exact"/>
        <w:ind w:left="284" w:right="629"/>
        <w:jc w:val="both"/>
        <w:rPr>
          <w:rFonts w:eastAsia="Times New Roman"/>
          <w:sz w:val="20"/>
          <w:szCs w:val="20"/>
        </w:rPr>
      </w:pPr>
    </w:p>
    <w:p w14:paraId="0C1D7527" w14:textId="77777777" w:rsidR="006F4F86" w:rsidRPr="00A930C4" w:rsidRDefault="006F4F86" w:rsidP="00A930C4">
      <w:pPr>
        <w:spacing w:line="275" w:lineRule="auto"/>
        <w:ind w:left="284" w:right="629"/>
        <w:jc w:val="both"/>
        <w:rPr>
          <w:sz w:val="20"/>
          <w:szCs w:val="20"/>
        </w:rPr>
      </w:pPr>
      <w:r w:rsidRPr="00A930C4">
        <w:rPr>
          <w:sz w:val="20"/>
          <w:szCs w:val="20"/>
        </w:rPr>
        <w:t>Na powierzchniach pod obsiew oraz projektowane drzewa, krzewy i pnącza poza granicami robót ziemnych, na których adaptowano istniejący humus należy skosić roślinność, zdjąć darninę i przekopać teren na głębokość maksymalnie do 20 cm (wykonać orkę). W sąsiedztwie adaptowanych drzew istniejących koszenie roślinności, zdjęcie darniny i przekopanie gleby należy wykonać ręcznie, w sposób nie powodujący uszkodzenia korzeni drzew. W przypadku gleb zbyt zwięzłych – przemieszać wierzchnią warstwę gleby z piaskiem lub kompostem. Wykonać niwelację terenu i ubicie (na dobrze ubitej glebie stopy dorosłego człowieka nie powinny pozostawiać śladów). Rozłożyć warstwę ziemi urodzajnej. Grubość warstwy ziemi urodzajnej powinna wynosić po zagęszczeniu 10 cm.</w:t>
      </w:r>
    </w:p>
    <w:p w14:paraId="61242392" w14:textId="77777777" w:rsidR="006F4F86" w:rsidRPr="00A930C4" w:rsidRDefault="006F4F86" w:rsidP="00A930C4">
      <w:pPr>
        <w:spacing w:line="129" w:lineRule="exact"/>
        <w:ind w:left="284" w:right="629"/>
        <w:jc w:val="both"/>
        <w:rPr>
          <w:rFonts w:eastAsia="Times New Roman"/>
          <w:sz w:val="20"/>
          <w:szCs w:val="20"/>
        </w:rPr>
      </w:pPr>
    </w:p>
    <w:p w14:paraId="4275800A" w14:textId="77777777" w:rsidR="006F4F86" w:rsidRPr="00A930C4" w:rsidRDefault="006F4F86" w:rsidP="00A930C4">
      <w:pPr>
        <w:spacing w:line="293" w:lineRule="auto"/>
        <w:ind w:left="284" w:right="629"/>
        <w:jc w:val="both"/>
        <w:rPr>
          <w:sz w:val="20"/>
          <w:szCs w:val="20"/>
        </w:rPr>
      </w:pPr>
      <w:r w:rsidRPr="00A930C4">
        <w:rPr>
          <w:sz w:val="20"/>
          <w:szCs w:val="20"/>
        </w:rPr>
        <w:t xml:space="preserve">Na powierzchniach pod obsiew oraz projektowane drzewa, krzewy i pnącza poza granicami robót ziemnych, z których w ramach robót przygotowawczych zdjęto warstwę humusu, należy, </w:t>
      </w:r>
      <w:r w:rsidRPr="00A930C4">
        <w:rPr>
          <w:sz w:val="20"/>
          <w:szCs w:val="20"/>
        </w:rPr>
        <w:lastRenderedPageBreak/>
        <w:t>po splantowaniu terenu, rozłożyć dolną warstwę humusu nieuzdatnionego w celu wyrównania terenu do poziomu o 15 cm niższego niż docelowy poziom oraz na jego powierzchni warstwę ziemi urodzajnej o grubości 15 cm.</w:t>
      </w:r>
    </w:p>
    <w:p w14:paraId="30BDDDF8" w14:textId="77777777" w:rsidR="006F4F86" w:rsidRPr="00A930C4" w:rsidRDefault="006F4F86" w:rsidP="00A930C4">
      <w:pPr>
        <w:spacing w:line="109" w:lineRule="exact"/>
        <w:ind w:left="284" w:right="629"/>
        <w:jc w:val="both"/>
        <w:rPr>
          <w:rFonts w:eastAsia="Times New Roman"/>
          <w:sz w:val="20"/>
          <w:szCs w:val="20"/>
        </w:rPr>
      </w:pPr>
    </w:p>
    <w:p w14:paraId="7EF940DE" w14:textId="77777777" w:rsidR="006F4F86" w:rsidRPr="00A930C4" w:rsidRDefault="006F4F86" w:rsidP="00A930C4">
      <w:pPr>
        <w:spacing w:line="275" w:lineRule="auto"/>
        <w:ind w:left="284" w:right="629"/>
        <w:jc w:val="both"/>
        <w:rPr>
          <w:sz w:val="20"/>
          <w:szCs w:val="20"/>
        </w:rPr>
      </w:pPr>
      <w:r w:rsidRPr="00A930C4">
        <w:rPr>
          <w:sz w:val="20"/>
          <w:szCs w:val="20"/>
        </w:rPr>
        <w:t>Na powierzchniach po rozbiórkach nawierzchni przeznaczonych pod obsiew oraz projektowane drzewa, krzewy i pnącza na terenie płaskim poza granicami robót ziemnych należy rozłożyć wierzchnią warstwę ziemi urodzajnej o grubości minimum 15 cm. Dolną warstwę uzupełniającą, o grubości zależnej od grubości rozebranej nawierzchni, można wykonać z humusu nieuzdatnionego.</w:t>
      </w:r>
    </w:p>
    <w:p w14:paraId="3B3A7351" w14:textId="77777777" w:rsidR="006F4F86" w:rsidRPr="00A930C4" w:rsidRDefault="006F4F86" w:rsidP="00A930C4">
      <w:pPr>
        <w:spacing w:line="124" w:lineRule="exact"/>
        <w:ind w:left="284" w:right="629"/>
        <w:jc w:val="both"/>
        <w:rPr>
          <w:rFonts w:eastAsia="Times New Roman"/>
          <w:sz w:val="20"/>
          <w:szCs w:val="20"/>
        </w:rPr>
      </w:pPr>
    </w:p>
    <w:p w14:paraId="4C66CF34" w14:textId="77777777" w:rsidR="006F4F86" w:rsidRPr="00A930C4" w:rsidRDefault="006F4F86" w:rsidP="00A930C4">
      <w:pPr>
        <w:spacing w:line="274" w:lineRule="auto"/>
        <w:ind w:left="284" w:right="629"/>
        <w:jc w:val="both"/>
        <w:rPr>
          <w:sz w:val="20"/>
          <w:szCs w:val="20"/>
        </w:rPr>
      </w:pPr>
      <w:r w:rsidRPr="00A930C4">
        <w:rPr>
          <w:sz w:val="20"/>
          <w:szCs w:val="20"/>
        </w:rPr>
        <w:t xml:space="preserve">Przed rozłożeniem ziemi urodzajnej należy wykonać zalecane przez stację </w:t>
      </w:r>
      <w:proofErr w:type="spellStart"/>
      <w:r w:rsidRPr="00A930C4">
        <w:rPr>
          <w:sz w:val="20"/>
          <w:szCs w:val="20"/>
        </w:rPr>
        <w:t>chemiczno</w:t>
      </w:r>
      <w:proofErr w:type="spellEnd"/>
      <w:r w:rsidRPr="00A930C4">
        <w:rPr>
          <w:sz w:val="20"/>
          <w:szCs w:val="20"/>
        </w:rPr>
        <w:t xml:space="preserve"> – rolniczą nawożenie. Należy uwzględnić 7 dniowy okres pomiędzy zastosowaniem nawozów w formie pylistej, krystalicznej lub granulatu a rozpoczęciem prac związanych z sadzeniem roślin.</w:t>
      </w:r>
    </w:p>
    <w:p w14:paraId="1F27E37F" w14:textId="77777777" w:rsidR="006F4F86" w:rsidRPr="00A930C4" w:rsidRDefault="006F4F86" w:rsidP="00A930C4">
      <w:pPr>
        <w:spacing w:line="128" w:lineRule="exact"/>
        <w:ind w:left="284" w:right="629"/>
        <w:jc w:val="both"/>
        <w:rPr>
          <w:rFonts w:eastAsia="Times New Roman"/>
          <w:sz w:val="20"/>
          <w:szCs w:val="20"/>
        </w:rPr>
      </w:pPr>
    </w:p>
    <w:p w14:paraId="584F3E4D" w14:textId="77777777" w:rsidR="006F4F86" w:rsidRPr="00A930C4" w:rsidRDefault="006F4F86" w:rsidP="00A930C4">
      <w:pPr>
        <w:spacing w:line="272" w:lineRule="auto"/>
        <w:ind w:left="284" w:right="629"/>
        <w:jc w:val="both"/>
        <w:rPr>
          <w:sz w:val="20"/>
          <w:szCs w:val="20"/>
        </w:rPr>
      </w:pPr>
      <w:r w:rsidRPr="00A930C4">
        <w:rPr>
          <w:sz w:val="20"/>
          <w:szCs w:val="20"/>
        </w:rPr>
        <w:t>Ziemia urodzajna powinna być starannie rozdrobniona, rozścielona równą warstwą oraz odpowiednio zagęszczona i starannie wyrównana.</w:t>
      </w:r>
    </w:p>
    <w:p w14:paraId="7315EE88" w14:textId="77777777" w:rsidR="006F4F86" w:rsidRPr="00A930C4" w:rsidRDefault="006F4F86" w:rsidP="00A930C4">
      <w:pPr>
        <w:spacing w:line="128" w:lineRule="exact"/>
        <w:ind w:left="284" w:right="629"/>
        <w:jc w:val="both"/>
        <w:rPr>
          <w:rFonts w:eastAsia="Times New Roman"/>
          <w:sz w:val="20"/>
          <w:szCs w:val="20"/>
        </w:rPr>
      </w:pPr>
    </w:p>
    <w:p w14:paraId="2B6CBA17" w14:textId="77777777" w:rsidR="006F4F86" w:rsidRPr="00A930C4" w:rsidRDefault="006F4F86" w:rsidP="00A930C4">
      <w:pPr>
        <w:spacing w:line="272" w:lineRule="auto"/>
        <w:ind w:left="284" w:right="629"/>
        <w:jc w:val="both"/>
        <w:rPr>
          <w:sz w:val="20"/>
          <w:szCs w:val="20"/>
        </w:rPr>
      </w:pPr>
      <w:r w:rsidRPr="00A930C4">
        <w:rPr>
          <w:sz w:val="20"/>
          <w:szCs w:val="20"/>
        </w:rPr>
        <w:t xml:space="preserve">W miejscach projektowanych </w:t>
      </w:r>
      <w:proofErr w:type="spellStart"/>
      <w:r w:rsidRPr="00A930C4">
        <w:rPr>
          <w:sz w:val="20"/>
          <w:szCs w:val="20"/>
        </w:rPr>
        <w:t>nasadzeń</w:t>
      </w:r>
      <w:proofErr w:type="spellEnd"/>
      <w:r w:rsidRPr="00A930C4">
        <w:rPr>
          <w:sz w:val="20"/>
          <w:szCs w:val="20"/>
        </w:rPr>
        <w:t xml:space="preserve"> podłoże będzie wymienione w ramach całkowitej zaprawy dołów pod nasadzenia ziemią ogrodniczą.</w:t>
      </w:r>
    </w:p>
    <w:p w14:paraId="052BC060" w14:textId="77777777" w:rsidR="006F4F86" w:rsidRPr="00A930C4" w:rsidRDefault="006F4F86" w:rsidP="00A930C4">
      <w:pPr>
        <w:spacing w:line="128" w:lineRule="exact"/>
        <w:ind w:left="284" w:right="629"/>
        <w:jc w:val="both"/>
        <w:rPr>
          <w:rFonts w:eastAsia="Times New Roman"/>
          <w:sz w:val="20"/>
          <w:szCs w:val="20"/>
        </w:rPr>
      </w:pPr>
    </w:p>
    <w:p w14:paraId="7A7FE94E" w14:textId="77777777" w:rsidR="006F4F86" w:rsidRPr="00A930C4" w:rsidRDefault="006F4F86" w:rsidP="00A930C4">
      <w:pPr>
        <w:spacing w:line="272" w:lineRule="auto"/>
        <w:ind w:left="284" w:right="629"/>
        <w:jc w:val="both"/>
        <w:rPr>
          <w:sz w:val="20"/>
          <w:szCs w:val="20"/>
        </w:rPr>
      </w:pPr>
      <w:r w:rsidRPr="00A930C4">
        <w:rPr>
          <w:sz w:val="20"/>
          <w:szCs w:val="20"/>
        </w:rPr>
        <w:t>Ziemię urodzajną na powierzchniach przeznaczonych do obsiewu należy przed jego wykonaniem wałować wałem gładkim a następnie wałem kolczatką lub zagrabić.</w:t>
      </w:r>
    </w:p>
    <w:p w14:paraId="18264BA7" w14:textId="77777777" w:rsidR="006F4F86" w:rsidRPr="00A930C4" w:rsidRDefault="006F4F86" w:rsidP="00A930C4">
      <w:pPr>
        <w:spacing w:line="128" w:lineRule="exact"/>
        <w:ind w:left="284" w:right="629"/>
        <w:jc w:val="both"/>
        <w:rPr>
          <w:rFonts w:eastAsia="Times New Roman"/>
          <w:sz w:val="20"/>
          <w:szCs w:val="20"/>
        </w:rPr>
      </w:pPr>
    </w:p>
    <w:p w14:paraId="1030F1F4" w14:textId="77777777" w:rsidR="006F4F86" w:rsidRDefault="006F4F86" w:rsidP="00A930C4">
      <w:pPr>
        <w:spacing w:line="272" w:lineRule="auto"/>
        <w:ind w:left="284" w:right="629"/>
        <w:jc w:val="both"/>
        <w:rPr>
          <w:sz w:val="20"/>
          <w:szCs w:val="20"/>
        </w:rPr>
      </w:pPr>
      <w:r w:rsidRPr="00A930C4">
        <w:rPr>
          <w:sz w:val="20"/>
          <w:szCs w:val="20"/>
        </w:rPr>
        <w:t>Przed wykonaniem obsiewu należy zniszczyć chwasty przy użyciu herbicydów zatwierdzonych przez Państwową Inspekcję Ochrony Roślin.</w:t>
      </w:r>
    </w:p>
    <w:p w14:paraId="4CCFB6B1" w14:textId="77777777" w:rsidR="001B36D1" w:rsidRPr="00A930C4" w:rsidRDefault="001B36D1" w:rsidP="00A930C4">
      <w:pPr>
        <w:spacing w:line="272" w:lineRule="auto"/>
        <w:ind w:left="284" w:right="629"/>
        <w:jc w:val="both"/>
        <w:rPr>
          <w:sz w:val="20"/>
          <w:szCs w:val="20"/>
        </w:rPr>
      </w:pPr>
    </w:p>
    <w:p w14:paraId="73588816" w14:textId="57A089E7" w:rsidR="006F4F86" w:rsidRPr="00A930C4" w:rsidRDefault="006F4F86" w:rsidP="001B36D1">
      <w:pPr>
        <w:pStyle w:val="Nagwek1"/>
      </w:pPr>
      <w:bookmarkStart w:id="83" w:name="_Toc120450111"/>
      <w:bookmarkStart w:id="84" w:name="_Toc120450321"/>
      <w:r w:rsidRPr="00A930C4">
        <w:t xml:space="preserve">5.2. </w:t>
      </w:r>
      <w:r w:rsidR="001B36D1">
        <w:tab/>
      </w:r>
      <w:r w:rsidRPr="00A930C4">
        <w:t>Sadzenie drzew, krzewów i pnączy</w:t>
      </w:r>
      <w:bookmarkEnd w:id="83"/>
      <w:bookmarkEnd w:id="84"/>
    </w:p>
    <w:p w14:paraId="2669AC67" w14:textId="77777777" w:rsidR="006F4F86" w:rsidRPr="00A930C4" w:rsidRDefault="006F4F86" w:rsidP="00A930C4">
      <w:pPr>
        <w:spacing w:line="278" w:lineRule="exact"/>
        <w:ind w:left="284" w:right="629"/>
        <w:jc w:val="both"/>
        <w:rPr>
          <w:rFonts w:eastAsia="Times New Roman"/>
          <w:sz w:val="20"/>
          <w:szCs w:val="20"/>
        </w:rPr>
      </w:pPr>
    </w:p>
    <w:p w14:paraId="3F07C15C" w14:textId="44D74872" w:rsidR="006F4F86" w:rsidRPr="001B36D1" w:rsidRDefault="006F4F86" w:rsidP="001B36D1">
      <w:pPr>
        <w:tabs>
          <w:tab w:val="left" w:pos="1134"/>
        </w:tabs>
        <w:spacing w:line="0" w:lineRule="atLeast"/>
        <w:ind w:left="284" w:right="629"/>
        <w:jc w:val="both"/>
        <w:rPr>
          <w:sz w:val="20"/>
          <w:szCs w:val="20"/>
        </w:rPr>
      </w:pPr>
      <w:r w:rsidRPr="001B36D1">
        <w:rPr>
          <w:sz w:val="20"/>
          <w:szCs w:val="20"/>
        </w:rPr>
        <w:t xml:space="preserve">5.2.1. </w:t>
      </w:r>
      <w:r w:rsidR="001B36D1">
        <w:rPr>
          <w:sz w:val="20"/>
          <w:szCs w:val="20"/>
        </w:rPr>
        <w:tab/>
      </w:r>
      <w:r w:rsidRPr="001B36D1">
        <w:rPr>
          <w:sz w:val="20"/>
          <w:szCs w:val="20"/>
        </w:rPr>
        <w:t>Wymagania dotyczące sadzenia drzew i krzewów i pnączy są następujące:</w:t>
      </w:r>
    </w:p>
    <w:p w14:paraId="2791CD60" w14:textId="77777777" w:rsidR="006F4F86" w:rsidRPr="00A930C4" w:rsidRDefault="006F4F86" w:rsidP="00A930C4">
      <w:pPr>
        <w:spacing w:line="158" w:lineRule="exact"/>
        <w:ind w:left="284" w:right="629"/>
        <w:jc w:val="both"/>
        <w:rPr>
          <w:rFonts w:eastAsia="Times New Roman"/>
          <w:sz w:val="20"/>
          <w:szCs w:val="20"/>
        </w:rPr>
      </w:pPr>
    </w:p>
    <w:p w14:paraId="1F80A562" w14:textId="77777777" w:rsidR="006F4F86" w:rsidRPr="00A930C4" w:rsidRDefault="006F4F86" w:rsidP="00A930C4">
      <w:pPr>
        <w:spacing w:line="274" w:lineRule="auto"/>
        <w:ind w:left="284" w:right="629"/>
        <w:jc w:val="both"/>
        <w:rPr>
          <w:sz w:val="20"/>
          <w:szCs w:val="20"/>
        </w:rPr>
      </w:pPr>
      <w:r w:rsidRPr="00A930C4">
        <w:rPr>
          <w:sz w:val="20"/>
          <w:szCs w:val="20"/>
        </w:rPr>
        <w:t>Wszystkie prace związane z sadzeniem roślin należy wykonywać ze zwróceniem uwagi na uzbrojenie terenu.</w:t>
      </w:r>
    </w:p>
    <w:p w14:paraId="25555B59" w14:textId="77777777" w:rsidR="006F4F86" w:rsidRPr="00A930C4" w:rsidRDefault="006F4F86" w:rsidP="00A930C4">
      <w:pPr>
        <w:spacing w:line="124" w:lineRule="exact"/>
        <w:ind w:left="284" w:right="629"/>
        <w:jc w:val="both"/>
        <w:rPr>
          <w:rFonts w:eastAsia="Times New Roman"/>
          <w:sz w:val="20"/>
          <w:szCs w:val="20"/>
        </w:rPr>
      </w:pPr>
    </w:p>
    <w:p w14:paraId="0C8073FA" w14:textId="0C11995E" w:rsidR="006F4F86" w:rsidRPr="00A930C4" w:rsidRDefault="006F4F86" w:rsidP="001B36D1">
      <w:pPr>
        <w:spacing w:line="335" w:lineRule="auto"/>
        <w:ind w:left="284" w:right="629"/>
        <w:jc w:val="both"/>
        <w:rPr>
          <w:sz w:val="20"/>
          <w:szCs w:val="20"/>
        </w:rPr>
      </w:pPr>
      <w:r w:rsidRPr="00A930C4">
        <w:rPr>
          <w:sz w:val="20"/>
          <w:szCs w:val="20"/>
        </w:rPr>
        <w:t>Drzewa, krzewy i pnącza należy sadzić po przygotowaniu terenu pod obsadzenie. Przed wysadzeniem sadzonek teren winien zost</w:t>
      </w:r>
      <w:r w:rsidR="001B36D1">
        <w:rPr>
          <w:sz w:val="20"/>
          <w:szCs w:val="20"/>
        </w:rPr>
        <w:t xml:space="preserve">ać oczyszczony z zanieczyszczeń i </w:t>
      </w:r>
      <w:r w:rsidRPr="00A930C4">
        <w:rPr>
          <w:sz w:val="20"/>
          <w:szCs w:val="20"/>
        </w:rPr>
        <w:t>odchwaszczony. Zanieczyszczenia należy odwieźć z terenu bud</w:t>
      </w:r>
      <w:r w:rsidR="001B36D1">
        <w:rPr>
          <w:sz w:val="20"/>
          <w:szCs w:val="20"/>
        </w:rPr>
        <w:t>owy zgodnie z Ustawą o odpadach.</w:t>
      </w:r>
    </w:p>
    <w:p w14:paraId="36EDE3A9" w14:textId="77777777" w:rsidR="006F4F86" w:rsidRPr="00A930C4" w:rsidRDefault="006F4F86" w:rsidP="00A930C4">
      <w:pPr>
        <w:spacing w:line="124" w:lineRule="exact"/>
        <w:ind w:left="284" w:right="629"/>
        <w:jc w:val="both"/>
        <w:rPr>
          <w:sz w:val="20"/>
          <w:szCs w:val="20"/>
        </w:rPr>
      </w:pPr>
    </w:p>
    <w:p w14:paraId="5F4399D1" w14:textId="77777777" w:rsidR="006F4F86" w:rsidRPr="00A930C4" w:rsidRDefault="006F4F86" w:rsidP="00A930C4">
      <w:pPr>
        <w:spacing w:line="275" w:lineRule="auto"/>
        <w:ind w:left="284" w:right="629"/>
        <w:jc w:val="both"/>
        <w:rPr>
          <w:sz w:val="20"/>
          <w:szCs w:val="20"/>
        </w:rPr>
      </w:pPr>
      <w:r w:rsidRPr="00A930C4">
        <w:rPr>
          <w:sz w:val="20"/>
          <w:szCs w:val="20"/>
        </w:rPr>
        <w:t xml:space="preserve">Powierzchnie pod nasadzenia nie będą obsiewane przed wykonaniem </w:t>
      </w:r>
      <w:proofErr w:type="spellStart"/>
      <w:r w:rsidRPr="00A930C4">
        <w:rPr>
          <w:sz w:val="20"/>
          <w:szCs w:val="20"/>
        </w:rPr>
        <w:t>nasadzeń</w:t>
      </w:r>
      <w:proofErr w:type="spellEnd"/>
      <w:r w:rsidRPr="00A930C4">
        <w:rPr>
          <w:sz w:val="20"/>
          <w:szCs w:val="20"/>
        </w:rPr>
        <w:t xml:space="preserve">, za wyjątkiem terenu skarp, gdzie dopuszcza się wykonanie </w:t>
      </w:r>
      <w:proofErr w:type="spellStart"/>
      <w:r w:rsidRPr="00A930C4">
        <w:rPr>
          <w:sz w:val="20"/>
          <w:szCs w:val="20"/>
        </w:rPr>
        <w:t>nasadzeń</w:t>
      </w:r>
      <w:proofErr w:type="spellEnd"/>
      <w:r w:rsidRPr="00A930C4">
        <w:rPr>
          <w:sz w:val="20"/>
          <w:szCs w:val="20"/>
        </w:rPr>
        <w:t xml:space="preserve"> po przeprowadzeniu obsiewu (w celu umocnienia skarp). Należy wtedy zdjąć darninę na powierzchni rozłożenia maty kokosowej pod nasadzenia pnączy przy ekranach oraz odchwaścić, wyrównać i oczyścić teren z zanieczyszczeń.</w:t>
      </w:r>
    </w:p>
    <w:p w14:paraId="3F70D572" w14:textId="77777777" w:rsidR="006F4F86" w:rsidRPr="00A930C4" w:rsidRDefault="006F4F86" w:rsidP="00A930C4">
      <w:pPr>
        <w:spacing w:line="127" w:lineRule="exact"/>
        <w:ind w:left="284" w:right="629"/>
        <w:jc w:val="both"/>
        <w:rPr>
          <w:sz w:val="20"/>
          <w:szCs w:val="20"/>
        </w:rPr>
      </w:pPr>
    </w:p>
    <w:p w14:paraId="66B94D2E" w14:textId="77777777" w:rsidR="006F4F86" w:rsidRPr="00A930C4" w:rsidRDefault="006F4F86" w:rsidP="00A930C4">
      <w:pPr>
        <w:spacing w:line="273" w:lineRule="auto"/>
        <w:ind w:left="284" w:right="629"/>
        <w:jc w:val="both"/>
        <w:rPr>
          <w:sz w:val="20"/>
          <w:szCs w:val="20"/>
        </w:rPr>
      </w:pPr>
      <w:r w:rsidRPr="00A930C4">
        <w:rPr>
          <w:sz w:val="20"/>
          <w:szCs w:val="20"/>
        </w:rPr>
        <w:t>Powierzchnie „martwe” tj. nie wykorzystane technicznie i użytkowo tereny np. za ekranami, w łącznicach, w środku rond zaleca się obsiać gatunkami pnączy np. bluszczem lub innym gatunkiem tego typu.</w:t>
      </w:r>
    </w:p>
    <w:p w14:paraId="6DD2C496" w14:textId="77777777" w:rsidR="006F4F86" w:rsidRPr="00A930C4" w:rsidRDefault="006F4F86" w:rsidP="00A930C4">
      <w:pPr>
        <w:spacing w:line="128" w:lineRule="exact"/>
        <w:ind w:left="284" w:right="629"/>
        <w:jc w:val="both"/>
        <w:rPr>
          <w:sz w:val="20"/>
          <w:szCs w:val="20"/>
        </w:rPr>
      </w:pPr>
    </w:p>
    <w:p w14:paraId="49CC9764" w14:textId="77777777" w:rsidR="006F4F86" w:rsidRPr="00A930C4" w:rsidRDefault="006F4F86" w:rsidP="00A930C4">
      <w:pPr>
        <w:spacing w:line="272" w:lineRule="auto"/>
        <w:ind w:left="284" w:right="629"/>
        <w:jc w:val="both"/>
        <w:rPr>
          <w:sz w:val="20"/>
          <w:szCs w:val="20"/>
        </w:rPr>
      </w:pPr>
      <w:r w:rsidRPr="00A930C4">
        <w:rPr>
          <w:sz w:val="20"/>
          <w:szCs w:val="20"/>
        </w:rPr>
        <w:t>Rośliny produkowane w pojemnikach mogą być sadzone przez cały rok o ile pozwalają na to warunki atmosferyczne.</w:t>
      </w:r>
    </w:p>
    <w:p w14:paraId="48D8BC8E" w14:textId="77777777" w:rsidR="006F4F86" w:rsidRPr="00A930C4" w:rsidRDefault="006F4F86" w:rsidP="00A930C4">
      <w:pPr>
        <w:spacing w:line="128" w:lineRule="exact"/>
        <w:ind w:left="284" w:right="629"/>
        <w:jc w:val="both"/>
        <w:rPr>
          <w:sz w:val="20"/>
          <w:szCs w:val="20"/>
        </w:rPr>
      </w:pPr>
    </w:p>
    <w:p w14:paraId="3DC67CA3" w14:textId="77777777" w:rsidR="006F4F86" w:rsidRPr="00A930C4" w:rsidRDefault="006F4F86" w:rsidP="00A930C4">
      <w:pPr>
        <w:spacing w:line="272" w:lineRule="auto"/>
        <w:ind w:left="284" w:right="629"/>
        <w:jc w:val="both"/>
        <w:rPr>
          <w:sz w:val="20"/>
          <w:szCs w:val="20"/>
        </w:rPr>
      </w:pPr>
      <w:r w:rsidRPr="00A930C4">
        <w:rPr>
          <w:sz w:val="20"/>
          <w:szCs w:val="20"/>
        </w:rPr>
        <w:t>Rośliny liściaste z balotowaną bryłą korzeniową zaleca się należy sadzić w stanie bezlistnym wczesną wiosną po rozmarznięciu gleby lub jesienią.</w:t>
      </w:r>
    </w:p>
    <w:p w14:paraId="02A84605" w14:textId="77777777" w:rsidR="006F4F86" w:rsidRPr="00A930C4" w:rsidRDefault="006F4F86" w:rsidP="00A930C4">
      <w:pPr>
        <w:spacing w:line="128" w:lineRule="exact"/>
        <w:ind w:left="284" w:right="629"/>
        <w:jc w:val="both"/>
        <w:rPr>
          <w:sz w:val="20"/>
          <w:szCs w:val="20"/>
        </w:rPr>
      </w:pPr>
    </w:p>
    <w:p w14:paraId="0C92E844" w14:textId="77777777" w:rsidR="006F4F86" w:rsidRPr="00A930C4" w:rsidRDefault="006F4F86" w:rsidP="00A930C4">
      <w:pPr>
        <w:spacing w:line="274" w:lineRule="auto"/>
        <w:ind w:left="284" w:right="629"/>
        <w:jc w:val="both"/>
        <w:rPr>
          <w:sz w:val="20"/>
          <w:szCs w:val="20"/>
        </w:rPr>
      </w:pPr>
      <w:r w:rsidRPr="00A930C4">
        <w:rPr>
          <w:sz w:val="20"/>
          <w:szCs w:val="20"/>
        </w:rPr>
        <w:t>Drzewa iglaste z balotowaną bryłą korzeniową należy sadzić przed rozpoczęciem przyrostu w końcu kwietnia i maju lub zaraz po zakończeniu przyrostu – od końca sierpnia.</w:t>
      </w:r>
    </w:p>
    <w:p w14:paraId="7AE51FE4" w14:textId="77777777" w:rsidR="006F4F86" w:rsidRPr="00A930C4" w:rsidRDefault="006F4F86" w:rsidP="00A930C4">
      <w:pPr>
        <w:spacing w:line="122" w:lineRule="exact"/>
        <w:ind w:left="284" w:right="629"/>
        <w:jc w:val="both"/>
        <w:rPr>
          <w:sz w:val="20"/>
          <w:szCs w:val="20"/>
        </w:rPr>
      </w:pPr>
    </w:p>
    <w:p w14:paraId="43055E96" w14:textId="77777777" w:rsidR="006F4F86" w:rsidRPr="00A930C4" w:rsidRDefault="006F4F86" w:rsidP="00A930C4">
      <w:pPr>
        <w:spacing w:line="0" w:lineRule="atLeast"/>
        <w:ind w:left="284" w:right="629"/>
        <w:jc w:val="both"/>
        <w:rPr>
          <w:sz w:val="20"/>
          <w:szCs w:val="20"/>
        </w:rPr>
      </w:pPr>
      <w:r w:rsidRPr="00A930C4">
        <w:rPr>
          <w:sz w:val="20"/>
          <w:szCs w:val="20"/>
        </w:rPr>
        <w:t>Rośliny nie powinny być sadzone w upalne dni.</w:t>
      </w:r>
    </w:p>
    <w:p w14:paraId="400A7948" w14:textId="77777777" w:rsidR="006F4F86" w:rsidRPr="00A930C4" w:rsidRDefault="006F4F86" w:rsidP="00A930C4">
      <w:pPr>
        <w:spacing w:line="160" w:lineRule="exact"/>
        <w:ind w:left="284" w:right="629"/>
        <w:jc w:val="both"/>
        <w:rPr>
          <w:sz w:val="20"/>
          <w:szCs w:val="20"/>
        </w:rPr>
      </w:pPr>
    </w:p>
    <w:p w14:paraId="6CDBA25C" w14:textId="77777777" w:rsidR="006F4F86" w:rsidRPr="00A930C4" w:rsidRDefault="006F4F86" w:rsidP="00A930C4">
      <w:pPr>
        <w:spacing w:line="272" w:lineRule="auto"/>
        <w:ind w:left="284" w:right="629"/>
        <w:jc w:val="both"/>
        <w:rPr>
          <w:sz w:val="20"/>
          <w:szCs w:val="20"/>
        </w:rPr>
      </w:pPr>
      <w:r w:rsidRPr="00A930C4">
        <w:rPr>
          <w:sz w:val="20"/>
          <w:szCs w:val="20"/>
        </w:rPr>
        <w:t>Korzenie złamane i uszkodzone należy przed sadzeniem przyciąć i zabezpieczyć fungicydem.</w:t>
      </w:r>
    </w:p>
    <w:p w14:paraId="40F09025" w14:textId="77777777" w:rsidR="006F4F86" w:rsidRPr="00A930C4" w:rsidRDefault="006F4F86" w:rsidP="00A930C4">
      <w:pPr>
        <w:spacing w:line="125" w:lineRule="exact"/>
        <w:ind w:left="284" w:right="629"/>
        <w:jc w:val="both"/>
        <w:rPr>
          <w:sz w:val="20"/>
          <w:szCs w:val="20"/>
        </w:rPr>
      </w:pPr>
    </w:p>
    <w:p w14:paraId="67D6A47F" w14:textId="77777777" w:rsidR="006F4F86" w:rsidRPr="00A930C4" w:rsidRDefault="006F4F86" w:rsidP="00A930C4">
      <w:pPr>
        <w:spacing w:line="0" w:lineRule="atLeast"/>
        <w:ind w:left="284" w:right="629"/>
        <w:jc w:val="both"/>
        <w:rPr>
          <w:sz w:val="20"/>
          <w:szCs w:val="20"/>
        </w:rPr>
      </w:pPr>
      <w:r w:rsidRPr="00A930C4">
        <w:rPr>
          <w:sz w:val="20"/>
          <w:szCs w:val="20"/>
        </w:rPr>
        <w:t>Przed sadzeniem rośliny powinny zostać podlane.</w:t>
      </w:r>
    </w:p>
    <w:p w14:paraId="307179CC" w14:textId="77777777" w:rsidR="006F4F86" w:rsidRPr="00A930C4" w:rsidRDefault="006F4F86" w:rsidP="00A930C4">
      <w:pPr>
        <w:spacing w:line="158" w:lineRule="exact"/>
        <w:ind w:left="284" w:right="629"/>
        <w:jc w:val="both"/>
        <w:rPr>
          <w:sz w:val="20"/>
          <w:szCs w:val="20"/>
        </w:rPr>
      </w:pPr>
    </w:p>
    <w:p w14:paraId="0C5A62E6" w14:textId="77777777" w:rsidR="006F4F86" w:rsidRPr="00A930C4" w:rsidRDefault="006F4F86" w:rsidP="00A930C4">
      <w:pPr>
        <w:spacing w:line="274" w:lineRule="auto"/>
        <w:ind w:left="284" w:right="629"/>
        <w:jc w:val="both"/>
        <w:rPr>
          <w:sz w:val="20"/>
          <w:szCs w:val="20"/>
        </w:rPr>
      </w:pPr>
      <w:r w:rsidRPr="00A930C4">
        <w:rPr>
          <w:sz w:val="20"/>
          <w:szCs w:val="20"/>
        </w:rPr>
        <w:t>Miejsce sadzenia powinno być wyznaczone w terenie zgodnie z dokumentacją projektową.</w:t>
      </w:r>
    </w:p>
    <w:p w14:paraId="0290D897" w14:textId="77777777" w:rsidR="006F4F86" w:rsidRPr="00A930C4" w:rsidRDefault="006F4F86" w:rsidP="00A930C4">
      <w:pPr>
        <w:spacing w:line="124" w:lineRule="exact"/>
        <w:ind w:left="284" w:right="629"/>
        <w:jc w:val="both"/>
        <w:rPr>
          <w:sz w:val="20"/>
          <w:szCs w:val="20"/>
        </w:rPr>
      </w:pPr>
    </w:p>
    <w:p w14:paraId="09D1D3D4" w14:textId="77777777" w:rsidR="006F4F86" w:rsidRPr="00A930C4" w:rsidRDefault="006F4F86" w:rsidP="00A930C4">
      <w:pPr>
        <w:spacing w:line="272" w:lineRule="auto"/>
        <w:ind w:left="284" w:right="629"/>
        <w:jc w:val="both"/>
        <w:rPr>
          <w:sz w:val="20"/>
          <w:szCs w:val="20"/>
        </w:rPr>
      </w:pPr>
      <w:r w:rsidRPr="00A930C4">
        <w:rPr>
          <w:sz w:val="20"/>
          <w:szCs w:val="20"/>
        </w:rPr>
        <w:t>Doły pod drzewa, krzewy i pnącza powinny być całkowicie zaprawione ziemią ogrodniczą.</w:t>
      </w:r>
    </w:p>
    <w:p w14:paraId="51B81D9F" w14:textId="77777777" w:rsidR="006F4F86" w:rsidRPr="00A930C4" w:rsidRDefault="006F4F86" w:rsidP="00A930C4">
      <w:pPr>
        <w:spacing w:line="128" w:lineRule="exact"/>
        <w:ind w:left="284" w:right="629"/>
        <w:jc w:val="both"/>
        <w:rPr>
          <w:sz w:val="20"/>
          <w:szCs w:val="20"/>
        </w:rPr>
      </w:pPr>
    </w:p>
    <w:p w14:paraId="223911D3" w14:textId="414F7E65" w:rsidR="006F4F86" w:rsidRPr="00A930C4" w:rsidRDefault="006F4F86" w:rsidP="001B36D1">
      <w:pPr>
        <w:spacing w:line="290" w:lineRule="auto"/>
        <w:ind w:left="284" w:right="629"/>
        <w:jc w:val="both"/>
        <w:rPr>
          <w:sz w:val="20"/>
          <w:szCs w:val="20"/>
        </w:rPr>
      </w:pPr>
      <w:r w:rsidRPr="00A930C4">
        <w:rPr>
          <w:sz w:val="20"/>
          <w:szCs w:val="20"/>
        </w:rPr>
        <w:t xml:space="preserve">Wielkości dołów powinna być dostoswana do wielkości bryły korzeniowej sadzonek (doły muszą być przynajmniej 30-40 cm głębsze i </w:t>
      </w:r>
      <w:r w:rsidR="001B36D1">
        <w:rPr>
          <w:sz w:val="20"/>
          <w:szCs w:val="20"/>
        </w:rPr>
        <w:t xml:space="preserve">przynajmniej 30-40 cm z szersze w </w:t>
      </w:r>
      <w:r w:rsidRPr="00A930C4">
        <w:rPr>
          <w:sz w:val="20"/>
          <w:szCs w:val="20"/>
        </w:rPr>
        <w:t xml:space="preserve">stosunku </w:t>
      </w:r>
      <w:r w:rsidR="001B36D1">
        <w:rPr>
          <w:sz w:val="20"/>
          <w:szCs w:val="20"/>
        </w:rPr>
        <w:t>do wielkości bryły korzeniowej).</w:t>
      </w:r>
    </w:p>
    <w:p w14:paraId="026D8F3E" w14:textId="77777777" w:rsidR="006F4F86" w:rsidRPr="00A930C4" w:rsidRDefault="006F4F86" w:rsidP="00A930C4">
      <w:pPr>
        <w:spacing w:line="158" w:lineRule="exact"/>
        <w:ind w:left="284" w:right="629"/>
        <w:jc w:val="both"/>
        <w:rPr>
          <w:sz w:val="20"/>
          <w:szCs w:val="20"/>
        </w:rPr>
      </w:pPr>
    </w:p>
    <w:p w14:paraId="401CEADB" w14:textId="77777777" w:rsidR="006F4F86" w:rsidRPr="00A930C4" w:rsidRDefault="006F4F86" w:rsidP="00A930C4">
      <w:pPr>
        <w:spacing w:line="274" w:lineRule="auto"/>
        <w:ind w:left="284" w:right="629"/>
        <w:jc w:val="both"/>
        <w:rPr>
          <w:sz w:val="20"/>
          <w:szCs w:val="20"/>
        </w:rPr>
      </w:pPr>
      <w:r w:rsidRPr="00A930C4">
        <w:rPr>
          <w:sz w:val="20"/>
          <w:szCs w:val="20"/>
        </w:rPr>
        <w:t>Dla zwiększenia przepuszczalności dołów, należy wykonać bruzdy w ich ścianach oraz obrzeżach dna za pomocą np. szpadla.</w:t>
      </w:r>
    </w:p>
    <w:p w14:paraId="306AA948" w14:textId="77777777" w:rsidR="006F4F86" w:rsidRPr="00A930C4" w:rsidRDefault="006F4F86" w:rsidP="00A930C4">
      <w:pPr>
        <w:spacing w:line="124" w:lineRule="exact"/>
        <w:ind w:left="284" w:right="629"/>
        <w:jc w:val="both"/>
        <w:rPr>
          <w:sz w:val="20"/>
          <w:szCs w:val="20"/>
        </w:rPr>
      </w:pPr>
    </w:p>
    <w:p w14:paraId="06ECF1D9" w14:textId="77777777" w:rsidR="006F4F86" w:rsidRPr="00A930C4" w:rsidRDefault="006F4F86" w:rsidP="00A930C4">
      <w:pPr>
        <w:spacing w:line="274" w:lineRule="auto"/>
        <w:ind w:left="284" w:right="629"/>
        <w:jc w:val="both"/>
        <w:rPr>
          <w:sz w:val="20"/>
          <w:szCs w:val="20"/>
        </w:rPr>
      </w:pPr>
      <w:r w:rsidRPr="00A930C4">
        <w:rPr>
          <w:sz w:val="20"/>
          <w:szCs w:val="20"/>
        </w:rPr>
        <w:t>Przed sadzeniem roślin wyprodukowanych z zakrytym systemem korzeniowym (w pojemnikach) należy usunąć pojemnik.</w:t>
      </w:r>
    </w:p>
    <w:p w14:paraId="4B06B845" w14:textId="77777777" w:rsidR="006F4F86" w:rsidRPr="00A930C4" w:rsidRDefault="006F4F86" w:rsidP="00A930C4">
      <w:pPr>
        <w:spacing w:line="124" w:lineRule="exact"/>
        <w:ind w:left="284" w:right="629"/>
        <w:jc w:val="both"/>
        <w:rPr>
          <w:sz w:val="20"/>
          <w:szCs w:val="20"/>
        </w:rPr>
      </w:pPr>
    </w:p>
    <w:p w14:paraId="5BD80FDF" w14:textId="77777777" w:rsidR="006F4F86" w:rsidRDefault="006F4F86" w:rsidP="00A930C4">
      <w:pPr>
        <w:spacing w:line="274" w:lineRule="auto"/>
        <w:ind w:left="284" w:right="629"/>
        <w:jc w:val="both"/>
        <w:rPr>
          <w:sz w:val="20"/>
          <w:szCs w:val="20"/>
        </w:rPr>
      </w:pPr>
      <w:r w:rsidRPr="00A930C4">
        <w:rPr>
          <w:sz w:val="20"/>
          <w:szCs w:val="20"/>
        </w:rPr>
        <w:t>Po umieszczeniu w dole sadzonki drzewa z bryłą korzeniową okrytą workiem jutowym lub zabezpieczonym siatką drucianą nie należy przecinać juty lub siatki.</w:t>
      </w:r>
    </w:p>
    <w:p w14:paraId="21B0C5D4" w14:textId="77777777" w:rsidR="001B36D1" w:rsidRPr="00A930C4" w:rsidRDefault="001B36D1" w:rsidP="00A930C4">
      <w:pPr>
        <w:spacing w:line="274" w:lineRule="auto"/>
        <w:ind w:left="284" w:right="629"/>
        <w:jc w:val="both"/>
        <w:rPr>
          <w:sz w:val="20"/>
          <w:szCs w:val="20"/>
        </w:rPr>
      </w:pPr>
    </w:p>
    <w:p w14:paraId="282F0003" w14:textId="77777777" w:rsidR="006F4F86" w:rsidRPr="00A930C4" w:rsidRDefault="006F4F86" w:rsidP="00A930C4">
      <w:pPr>
        <w:spacing w:line="275" w:lineRule="auto"/>
        <w:ind w:left="284" w:right="629"/>
        <w:jc w:val="both"/>
        <w:rPr>
          <w:sz w:val="20"/>
          <w:szCs w:val="20"/>
        </w:rPr>
      </w:pPr>
      <w:r w:rsidRPr="00A930C4">
        <w:rPr>
          <w:sz w:val="20"/>
          <w:szCs w:val="20"/>
        </w:rPr>
        <w:t xml:space="preserve">Drzewa liściaste formy piennej należy opalikować przy użyciu 3 palików o </w:t>
      </w:r>
      <w:proofErr w:type="spellStart"/>
      <w:r w:rsidRPr="00A930C4">
        <w:rPr>
          <w:sz w:val="20"/>
          <w:szCs w:val="20"/>
        </w:rPr>
        <w:t>obw</w:t>
      </w:r>
      <w:proofErr w:type="spellEnd"/>
      <w:r w:rsidRPr="00A930C4">
        <w:rPr>
          <w:sz w:val="20"/>
          <w:szCs w:val="20"/>
        </w:rPr>
        <w:t>. pnia do 18 cm pale o średnicy 6 cm, powyżej 18 cm pale o średnicy 8 cm, trwale połączonych ze sobą poprzeczkami w dolnej i górnej części. Pień drzewa należy ustabilizować mocując go do palików taśmą ogrodniczą. Paliki należy wbić w ziemię przed zasypaniem dołu glebą. Poprzeczki mocowane do palików w celu ich stabilizacji nie mogą powodować otarcia dolnych gałęzi, dlatego też zaleca się umieszczać je poniżej ostatniego okółka na przewodniku.</w:t>
      </w:r>
    </w:p>
    <w:p w14:paraId="2E2043A4" w14:textId="77777777" w:rsidR="006F4F86" w:rsidRPr="00A930C4" w:rsidRDefault="006F4F86" w:rsidP="00A930C4">
      <w:pPr>
        <w:spacing w:line="129" w:lineRule="exact"/>
        <w:ind w:left="284" w:right="629"/>
        <w:jc w:val="both"/>
        <w:rPr>
          <w:rFonts w:eastAsia="Times New Roman"/>
          <w:sz w:val="20"/>
          <w:szCs w:val="20"/>
        </w:rPr>
      </w:pPr>
    </w:p>
    <w:p w14:paraId="26CFA82C" w14:textId="77777777" w:rsidR="006F4F86" w:rsidRPr="00A930C4" w:rsidRDefault="006F4F86" w:rsidP="00A930C4">
      <w:pPr>
        <w:spacing w:line="274" w:lineRule="auto"/>
        <w:ind w:left="284" w:right="629"/>
        <w:jc w:val="both"/>
        <w:rPr>
          <w:sz w:val="20"/>
          <w:szCs w:val="20"/>
        </w:rPr>
      </w:pPr>
      <w:r w:rsidRPr="00A930C4">
        <w:rPr>
          <w:sz w:val="20"/>
          <w:szCs w:val="20"/>
        </w:rPr>
        <w:t xml:space="preserve">Drzewa liściaste formy naturalnej należy opalikować przy użyciu 3 palików o </w:t>
      </w:r>
      <w:proofErr w:type="spellStart"/>
      <w:r w:rsidRPr="00A930C4">
        <w:rPr>
          <w:sz w:val="20"/>
          <w:szCs w:val="20"/>
        </w:rPr>
        <w:t>obw</w:t>
      </w:r>
      <w:proofErr w:type="spellEnd"/>
      <w:r w:rsidRPr="00A930C4">
        <w:rPr>
          <w:sz w:val="20"/>
          <w:szCs w:val="20"/>
        </w:rPr>
        <w:t>. pnia do 18 cm pale o średnicy 6 cm, powyżej 18 cm pale o średnicy 8 cm. Pień drzewa należy ustabilizować mocując go do palików taśmą ogrodniczą. Paliki należy wbić w ziemię przed zasypaniem dołu glebą.</w:t>
      </w:r>
    </w:p>
    <w:p w14:paraId="07735F4D" w14:textId="77777777" w:rsidR="006F4F86" w:rsidRPr="00A930C4" w:rsidRDefault="006F4F86" w:rsidP="00A930C4">
      <w:pPr>
        <w:spacing w:line="128" w:lineRule="exact"/>
        <w:ind w:left="284" w:right="629"/>
        <w:jc w:val="both"/>
        <w:rPr>
          <w:rFonts w:eastAsia="Times New Roman"/>
          <w:sz w:val="20"/>
          <w:szCs w:val="20"/>
        </w:rPr>
      </w:pPr>
    </w:p>
    <w:p w14:paraId="701BD31A" w14:textId="3835183E" w:rsidR="006F4F86" w:rsidRPr="00A930C4" w:rsidRDefault="006F4F86" w:rsidP="00A930C4">
      <w:pPr>
        <w:spacing w:line="272" w:lineRule="auto"/>
        <w:ind w:left="284" w:right="629"/>
        <w:jc w:val="both"/>
        <w:rPr>
          <w:sz w:val="20"/>
          <w:szCs w:val="20"/>
        </w:rPr>
      </w:pPr>
      <w:r w:rsidRPr="00A930C4">
        <w:rPr>
          <w:sz w:val="20"/>
          <w:szCs w:val="20"/>
        </w:rPr>
        <w:t>Po posadzeniu roślin należy usunąć drobne uszkodze</w:t>
      </w:r>
      <w:r w:rsidR="009E0427">
        <w:rPr>
          <w:sz w:val="20"/>
          <w:szCs w:val="20"/>
        </w:rPr>
        <w:t>nia roślin oraz uformować miski.</w:t>
      </w:r>
    </w:p>
    <w:p w14:paraId="767E8D3E" w14:textId="77777777" w:rsidR="006F4F86" w:rsidRPr="00A930C4" w:rsidRDefault="006F4F86" w:rsidP="00A930C4">
      <w:pPr>
        <w:spacing w:line="128" w:lineRule="exact"/>
        <w:ind w:left="284" w:right="629"/>
        <w:jc w:val="both"/>
        <w:rPr>
          <w:rFonts w:eastAsia="Times New Roman"/>
          <w:sz w:val="20"/>
          <w:szCs w:val="20"/>
        </w:rPr>
      </w:pPr>
    </w:p>
    <w:p w14:paraId="6FFD8D04" w14:textId="7813AB62" w:rsidR="006F4F86" w:rsidRPr="00A930C4" w:rsidRDefault="006F4F86" w:rsidP="00A930C4">
      <w:pPr>
        <w:spacing w:line="274" w:lineRule="auto"/>
        <w:ind w:left="284" w:right="629"/>
        <w:jc w:val="both"/>
        <w:rPr>
          <w:sz w:val="20"/>
          <w:szCs w:val="20"/>
        </w:rPr>
      </w:pPr>
      <w:r w:rsidRPr="00A930C4">
        <w:rPr>
          <w:sz w:val="20"/>
          <w:szCs w:val="20"/>
        </w:rPr>
        <w:t>Posadzone rośliny należy obficie podlać wodą (nawet podczas deszczu) – pierwsze podlanie nie później niż po dwóch godzinach od posadzenia, a w przypadku pogody ciepłej i słonecznej nie później niż po 30 minutach. Dawka wody powinna wynosić min. 10 l pod każdy krzew i pnącze</w:t>
      </w:r>
      <w:r w:rsidR="009E0427">
        <w:rPr>
          <w:sz w:val="20"/>
          <w:szCs w:val="20"/>
        </w:rPr>
        <w:t xml:space="preserve"> oraz min. 30 l na każde drzewo.</w:t>
      </w:r>
    </w:p>
    <w:p w14:paraId="6D17B847" w14:textId="77777777" w:rsidR="006F4F86" w:rsidRPr="00A930C4" w:rsidRDefault="006F4F86" w:rsidP="00A930C4">
      <w:pPr>
        <w:spacing w:line="125" w:lineRule="exact"/>
        <w:ind w:left="284" w:right="629"/>
        <w:jc w:val="both"/>
        <w:rPr>
          <w:rFonts w:eastAsia="Times New Roman"/>
          <w:sz w:val="20"/>
          <w:szCs w:val="20"/>
        </w:rPr>
      </w:pPr>
    </w:p>
    <w:p w14:paraId="4205764D" w14:textId="737134BC" w:rsidR="006F4F86" w:rsidRPr="00A930C4" w:rsidRDefault="006F4F86" w:rsidP="00A930C4">
      <w:pPr>
        <w:spacing w:line="392" w:lineRule="auto"/>
        <w:ind w:left="284" w:right="629"/>
        <w:jc w:val="both"/>
        <w:rPr>
          <w:sz w:val="20"/>
          <w:szCs w:val="20"/>
        </w:rPr>
      </w:pPr>
      <w:r w:rsidRPr="00A930C4">
        <w:rPr>
          <w:sz w:val="20"/>
          <w:szCs w:val="20"/>
        </w:rPr>
        <w:t>Po podlaniu roślin należy uzupełnić osiadającą ziemię. P</w:t>
      </w:r>
      <w:r w:rsidR="009E0427">
        <w:rPr>
          <w:sz w:val="20"/>
          <w:szCs w:val="20"/>
        </w:rPr>
        <w:t xml:space="preserve">o posadzeniu usunąć uszkodzone, </w:t>
      </w:r>
      <w:r w:rsidRPr="00A930C4">
        <w:rPr>
          <w:sz w:val="20"/>
          <w:szCs w:val="20"/>
        </w:rPr>
        <w:t>nadłamane gałęzie.</w:t>
      </w:r>
    </w:p>
    <w:p w14:paraId="66984136" w14:textId="77777777" w:rsidR="006F4F86" w:rsidRPr="00A930C4" w:rsidRDefault="006F4F86" w:rsidP="00A930C4">
      <w:pPr>
        <w:spacing w:line="5" w:lineRule="exact"/>
        <w:ind w:left="284" w:right="629"/>
        <w:jc w:val="both"/>
        <w:rPr>
          <w:rFonts w:eastAsia="Times New Roman"/>
          <w:sz w:val="20"/>
          <w:szCs w:val="20"/>
        </w:rPr>
      </w:pPr>
    </w:p>
    <w:p w14:paraId="2E9E831E" w14:textId="4020A94D" w:rsidR="006F4F86" w:rsidRPr="00A930C4" w:rsidRDefault="006F4F86" w:rsidP="009E0427">
      <w:pPr>
        <w:spacing w:line="290" w:lineRule="auto"/>
        <w:ind w:left="284" w:right="629"/>
        <w:jc w:val="both"/>
        <w:rPr>
          <w:sz w:val="20"/>
          <w:szCs w:val="20"/>
        </w:rPr>
      </w:pPr>
      <w:r w:rsidRPr="00A930C4">
        <w:rPr>
          <w:sz w:val="20"/>
          <w:szCs w:val="20"/>
        </w:rPr>
        <w:t xml:space="preserve">Po podlaniu  i uzupełnieniu  osiadającej  ziemi,  powierzchnie  pod  </w:t>
      </w:r>
      <w:proofErr w:type="spellStart"/>
      <w:r w:rsidRPr="00A930C4">
        <w:rPr>
          <w:sz w:val="20"/>
          <w:szCs w:val="20"/>
        </w:rPr>
        <w:t>nasadzeniami</w:t>
      </w:r>
      <w:proofErr w:type="spellEnd"/>
      <w:r w:rsidRPr="00A930C4">
        <w:rPr>
          <w:sz w:val="20"/>
          <w:szCs w:val="20"/>
        </w:rPr>
        <w:t xml:space="preserve"> drzew i krzewów sadzonych pojedynczo i w luźnych grupach należy w miskach rozłożyć   matę   </w:t>
      </w:r>
      <w:proofErr w:type="spellStart"/>
      <w:r w:rsidRPr="00A930C4">
        <w:rPr>
          <w:sz w:val="20"/>
          <w:szCs w:val="20"/>
        </w:rPr>
        <w:t>przeciwchwastową</w:t>
      </w:r>
      <w:proofErr w:type="spellEnd"/>
      <w:r w:rsidRPr="00A930C4">
        <w:rPr>
          <w:sz w:val="20"/>
          <w:szCs w:val="20"/>
        </w:rPr>
        <w:t xml:space="preserve">   w lokalizacji   zgodnej   z   Dokumentacją Projektową. Matę należy naciąć w sposób umożliwiający jej rozłożenie wokół pni drzew i pojedynczych krzewów oraz przymocować</w:t>
      </w:r>
      <w:r w:rsidR="009E0427">
        <w:rPr>
          <w:sz w:val="20"/>
          <w:szCs w:val="20"/>
        </w:rPr>
        <w:t xml:space="preserve"> do podłoża za pomocą szpilek w </w:t>
      </w:r>
      <w:r w:rsidRPr="00A930C4">
        <w:rPr>
          <w:sz w:val="20"/>
          <w:szCs w:val="20"/>
        </w:rPr>
        <w:t xml:space="preserve">sposób gwarantujący jej właściwe umocowanie wokół sadzonek. Dla </w:t>
      </w:r>
      <w:proofErr w:type="spellStart"/>
      <w:r w:rsidRPr="00A930C4">
        <w:rPr>
          <w:sz w:val="20"/>
          <w:szCs w:val="20"/>
        </w:rPr>
        <w:t>nasadzeń</w:t>
      </w:r>
      <w:proofErr w:type="spellEnd"/>
      <w:r w:rsidRPr="00A930C4">
        <w:rPr>
          <w:sz w:val="20"/>
          <w:szCs w:val="20"/>
        </w:rPr>
        <w:t xml:space="preserve"> drzew i krzewów sadzonych w zwartych grupach należy rozłożyć matę </w:t>
      </w:r>
      <w:proofErr w:type="spellStart"/>
      <w:r w:rsidRPr="00A930C4">
        <w:rPr>
          <w:sz w:val="20"/>
          <w:szCs w:val="20"/>
        </w:rPr>
        <w:t>przeciwchwastową</w:t>
      </w:r>
      <w:proofErr w:type="spellEnd"/>
      <w:r w:rsidRPr="00A930C4">
        <w:rPr>
          <w:sz w:val="20"/>
          <w:szCs w:val="20"/>
        </w:rPr>
        <w:t xml:space="preserve"> przed wykonaniem </w:t>
      </w:r>
      <w:proofErr w:type="spellStart"/>
      <w:r w:rsidRPr="00A930C4">
        <w:rPr>
          <w:sz w:val="20"/>
          <w:szCs w:val="20"/>
        </w:rPr>
        <w:t>nasadzeń</w:t>
      </w:r>
      <w:proofErr w:type="spellEnd"/>
      <w:r w:rsidRPr="00A930C4">
        <w:rPr>
          <w:sz w:val="20"/>
          <w:szCs w:val="20"/>
        </w:rPr>
        <w:t xml:space="preserve"> na powierzchni zgodnej z Dokumentacją Projektową. Dla </w:t>
      </w:r>
      <w:proofErr w:type="spellStart"/>
      <w:r w:rsidRPr="00A930C4">
        <w:rPr>
          <w:sz w:val="20"/>
          <w:szCs w:val="20"/>
        </w:rPr>
        <w:t>nasadzeń</w:t>
      </w:r>
      <w:proofErr w:type="spellEnd"/>
      <w:r w:rsidRPr="00A930C4">
        <w:rPr>
          <w:sz w:val="20"/>
          <w:szCs w:val="20"/>
        </w:rPr>
        <w:t xml:space="preserve"> pnączy na terenie płaskim należy rozłożyć matę </w:t>
      </w:r>
      <w:proofErr w:type="spellStart"/>
      <w:r w:rsidRPr="00A930C4">
        <w:rPr>
          <w:sz w:val="20"/>
          <w:szCs w:val="20"/>
        </w:rPr>
        <w:t>przeciwchwastową</w:t>
      </w:r>
      <w:proofErr w:type="spellEnd"/>
      <w:r w:rsidRPr="00A930C4">
        <w:rPr>
          <w:sz w:val="20"/>
          <w:szCs w:val="20"/>
        </w:rPr>
        <w:t xml:space="preserve"> przed wykonaniem </w:t>
      </w:r>
      <w:proofErr w:type="spellStart"/>
      <w:r w:rsidRPr="00A930C4">
        <w:rPr>
          <w:sz w:val="20"/>
          <w:szCs w:val="20"/>
        </w:rPr>
        <w:t>nasadzeń</w:t>
      </w:r>
      <w:proofErr w:type="spellEnd"/>
      <w:r w:rsidRPr="00A930C4">
        <w:rPr>
          <w:sz w:val="20"/>
          <w:szCs w:val="20"/>
        </w:rPr>
        <w:t xml:space="preserve"> na powierzchni o szerokości 0,5 m wzdłuż ekranu i ogrodzenia. Matę należy przymocować do podłoża za pomocą szpilek. W miejscu wyznaczonych </w:t>
      </w:r>
      <w:proofErr w:type="spellStart"/>
      <w:r w:rsidRPr="00A930C4">
        <w:rPr>
          <w:sz w:val="20"/>
          <w:szCs w:val="20"/>
        </w:rPr>
        <w:t>nasadzeń</w:t>
      </w:r>
      <w:proofErr w:type="spellEnd"/>
      <w:r w:rsidRPr="00A930C4">
        <w:rPr>
          <w:sz w:val="20"/>
          <w:szCs w:val="20"/>
        </w:rPr>
        <w:t xml:space="preserve"> matę należy rozciąć na krzyż. Po wykonaniu </w:t>
      </w:r>
      <w:proofErr w:type="spellStart"/>
      <w:r w:rsidRPr="00A930C4">
        <w:rPr>
          <w:sz w:val="20"/>
          <w:szCs w:val="20"/>
        </w:rPr>
        <w:t>nasadzeń</w:t>
      </w:r>
      <w:proofErr w:type="spellEnd"/>
      <w:r w:rsidRPr="00A930C4">
        <w:rPr>
          <w:sz w:val="20"/>
          <w:szCs w:val="20"/>
        </w:rPr>
        <w:t xml:space="preserve"> naciętą matę </w:t>
      </w:r>
      <w:proofErr w:type="spellStart"/>
      <w:r w:rsidRPr="00A930C4">
        <w:rPr>
          <w:sz w:val="20"/>
          <w:szCs w:val="20"/>
        </w:rPr>
        <w:t>przeciwchwastową</w:t>
      </w:r>
      <w:proofErr w:type="spellEnd"/>
      <w:r w:rsidRPr="00A930C4">
        <w:rPr>
          <w:sz w:val="20"/>
          <w:szCs w:val="20"/>
        </w:rPr>
        <w:t xml:space="preserve"> należy przymocować do podłoża za pomocą szpilek w sposób gwarantujący jej właściwe umocowanie wokół sadzonek. Następnie na powierzchni maty należy rozścielić warstwę ściółki (</w:t>
      </w:r>
      <w:r w:rsidR="009E0427">
        <w:rPr>
          <w:sz w:val="20"/>
          <w:szCs w:val="20"/>
        </w:rPr>
        <w:t>kory lub zrębków) grubości 5 cm:</w:t>
      </w:r>
    </w:p>
    <w:p w14:paraId="1218DE6F" w14:textId="77777777" w:rsidR="006F4F86" w:rsidRPr="00A930C4" w:rsidRDefault="006F4F86" w:rsidP="00A930C4">
      <w:pPr>
        <w:spacing w:line="131" w:lineRule="exact"/>
        <w:ind w:left="284" w:right="629"/>
        <w:jc w:val="both"/>
        <w:rPr>
          <w:rFonts w:eastAsia="Times New Roman"/>
          <w:sz w:val="20"/>
          <w:szCs w:val="20"/>
        </w:rPr>
      </w:pPr>
    </w:p>
    <w:p w14:paraId="5F19F534" w14:textId="400BBB1A" w:rsidR="006F4F86" w:rsidRPr="00A930C4" w:rsidRDefault="009E0427" w:rsidP="00A930C4">
      <w:pPr>
        <w:spacing w:line="274" w:lineRule="auto"/>
        <w:ind w:left="284" w:right="629"/>
        <w:jc w:val="both"/>
        <w:rPr>
          <w:sz w:val="20"/>
          <w:szCs w:val="20"/>
        </w:rPr>
      </w:pPr>
      <w:r>
        <w:rPr>
          <w:sz w:val="20"/>
          <w:szCs w:val="20"/>
        </w:rPr>
        <w:t xml:space="preserve">- </w:t>
      </w:r>
      <w:r w:rsidR="006F4F86" w:rsidRPr="00A930C4">
        <w:rPr>
          <w:sz w:val="20"/>
          <w:szCs w:val="20"/>
        </w:rPr>
        <w:t xml:space="preserve">dla grup krzewów oraz dla drzew sadzonych w odległości mniejszej lub równej 2,0 m od skrajnych </w:t>
      </w:r>
      <w:proofErr w:type="spellStart"/>
      <w:r w:rsidR="006F4F86" w:rsidRPr="00A930C4">
        <w:rPr>
          <w:sz w:val="20"/>
          <w:szCs w:val="20"/>
        </w:rPr>
        <w:t>nasadzeń</w:t>
      </w:r>
      <w:proofErr w:type="spellEnd"/>
      <w:r w:rsidR="006F4F86" w:rsidRPr="00A930C4">
        <w:rPr>
          <w:sz w:val="20"/>
          <w:szCs w:val="20"/>
        </w:rPr>
        <w:t xml:space="preserve"> krzewów – na całej obsadzonej powierzchni, z założeniem 0,5 m kołnierza </w:t>
      </w:r>
      <w:r w:rsidR="006F4F86" w:rsidRPr="00A930C4">
        <w:rPr>
          <w:sz w:val="20"/>
          <w:szCs w:val="20"/>
        </w:rPr>
        <w:lastRenderedPageBreak/>
        <w:t xml:space="preserve">od linii skrajnych miejsc </w:t>
      </w:r>
      <w:proofErr w:type="spellStart"/>
      <w:r w:rsidR="006F4F86" w:rsidRPr="00A930C4">
        <w:rPr>
          <w:sz w:val="20"/>
          <w:szCs w:val="20"/>
        </w:rPr>
        <w:t>nasadzeń</w:t>
      </w:r>
      <w:proofErr w:type="spellEnd"/>
      <w:r w:rsidR="006F4F86" w:rsidRPr="00A930C4">
        <w:rPr>
          <w:sz w:val="20"/>
          <w:szCs w:val="20"/>
        </w:rPr>
        <w:t>,</w:t>
      </w:r>
    </w:p>
    <w:p w14:paraId="01E0C487" w14:textId="77777777" w:rsidR="006F4F86" w:rsidRPr="00A930C4" w:rsidRDefault="006F4F86" w:rsidP="00A930C4">
      <w:pPr>
        <w:spacing w:line="125" w:lineRule="exact"/>
        <w:ind w:left="284" w:right="629"/>
        <w:jc w:val="both"/>
        <w:rPr>
          <w:rFonts w:eastAsia="Times New Roman"/>
          <w:sz w:val="20"/>
          <w:szCs w:val="20"/>
        </w:rPr>
      </w:pPr>
    </w:p>
    <w:p w14:paraId="26E03374" w14:textId="1D159CE7" w:rsidR="006F4F86" w:rsidRPr="00A930C4" w:rsidRDefault="009E0427" w:rsidP="00A930C4">
      <w:pPr>
        <w:spacing w:line="274" w:lineRule="auto"/>
        <w:ind w:left="284" w:right="629"/>
        <w:jc w:val="both"/>
        <w:rPr>
          <w:sz w:val="20"/>
          <w:szCs w:val="20"/>
        </w:rPr>
      </w:pPr>
      <w:r>
        <w:rPr>
          <w:sz w:val="20"/>
          <w:szCs w:val="20"/>
        </w:rPr>
        <w:t xml:space="preserve">- </w:t>
      </w:r>
      <w:r w:rsidR="006F4F86" w:rsidRPr="00A930C4">
        <w:rPr>
          <w:sz w:val="20"/>
          <w:szCs w:val="20"/>
        </w:rPr>
        <w:t>dla pnączy na terenie płaskim na obsadzonej powierzchni o szerokości 0,5 m wzdłuż ekranu i ogrodzenia,</w:t>
      </w:r>
    </w:p>
    <w:p w14:paraId="0222BCC4" w14:textId="77777777" w:rsidR="006F4F86" w:rsidRPr="00A930C4" w:rsidRDefault="006F4F86" w:rsidP="00A930C4">
      <w:pPr>
        <w:spacing w:line="121" w:lineRule="exact"/>
        <w:ind w:left="284" w:right="629"/>
        <w:jc w:val="both"/>
        <w:rPr>
          <w:rFonts w:eastAsia="Times New Roman"/>
          <w:sz w:val="20"/>
          <w:szCs w:val="20"/>
        </w:rPr>
      </w:pPr>
    </w:p>
    <w:p w14:paraId="09B06A99" w14:textId="6CC4FBFB" w:rsidR="006F4F86" w:rsidRPr="00A930C4" w:rsidRDefault="009E0427" w:rsidP="00A930C4">
      <w:pPr>
        <w:spacing w:line="0" w:lineRule="atLeast"/>
        <w:ind w:left="284" w:right="629"/>
        <w:jc w:val="both"/>
        <w:rPr>
          <w:sz w:val="20"/>
          <w:szCs w:val="20"/>
        </w:rPr>
      </w:pPr>
      <w:r>
        <w:rPr>
          <w:sz w:val="20"/>
          <w:szCs w:val="20"/>
        </w:rPr>
        <w:t xml:space="preserve">- </w:t>
      </w:r>
      <w:r w:rsidR="006F4F86" w:rsidRPr="00A930C4">
        <w:rPr>
          <w:sz w:val="20"/>
          <w:szCs w:val="20"/>
        </w:rPr>
        <w:t xml:space="preserve">dla pozostałych </w:t>
      </w:r>
      <w:proofErr w:type="spellStart"/>
      <w:r w:rsidR="006F4F86" w:rsidRPr="00A930C4">
        <w:rPr>
          <w:sz w:val="20"/>
          <w:szCs w:val="20"/>
        </w:rPr>
        <w:t>nasadzeń</w:t>
      </w:r>
      <w:proofErr w:type="spellEnd"/>
      <w:r>
        <w:rPr>
          <w:sz w:val="20"/>
          <w:szCs w:val="20"/>
        </w:rPr>
        <w:t xml:space="preserve"> – w obrębie uformowanych misek.</w:t>
      </w:r>
    </w:p>
    <w:p w14:paraId="4FF61652" w14:textId="77777777" w:rsidR="006F4F86" w:rsidRPr="00A930C4" w:rsidRDefault="006F4F86" w:rsidP="00A930C4">
      <w:pPr>
        <w:spacing w:line="160" w:lineRule="exact"/>
        <w:ind w:left="284" w:right="629"/>
        <w:jc w:val="both"/>
        <w:rPr>
          <w:rFonts w:eastAsia="Times New Roman"/>
          <w:sz w:val="20"/>
          <w:szCs w:val="20"/>
        </w:rPr>
      </w:pPr>
    </w:p>
    <w:p w14:paraId="2EC3351A" w14:textId="77777777" w:rsidR="006F4F86" w:rsidRPr="00A930C4" w:rsidRDefault="006F4F86" w:rsidP="00A930C4">
      <w:pPr>
        <w:spacing w:line="272" w:lineRule="auto"/>
        <w:ind w:left="284" w:right="629"/>
        <w:jc w:val="both"/>
        <w:rPr>
          <w:sz w:val="20"/>
          <w:szCs w:val="20"/>
        </w:rPr>
      </w:pPr>
      <w:r w:rsidRPr="00A930C4">
        <w:rPr>
          <w:sz w:val="20"/>
          <w:szCs w:val="20"/>
        </w:rPr>
        <w:t>W terenach otwartych, w zieleni zlokalizowanej poza ogrodzeniem drogi, należy zastosować osłony opaskowe na pnie drzew chroniące drzewa przed zwierzyną.</w:t>
      </w:r>
    </w:p>
    <w:p w14:paraId="214B283D" w14:textId="77777777" w:rsidR="001E62EB" w:rsidRPr="00A930C4" w:rsidRDefault="001E62EB" w:rsidP="00A930C4">
      <w:pPr>
        <w:spacing w:line="275" w:lineRule="auto"/>
        <w:ind w:left="284" w:right="629"/>
        <w:jc w:val="both"/>
        <w:rPr>
          <w:sz w:val="20"/>
          <w:szCs w:val="20"/>
        </w:rPr>
      </w:pPr>
      <w:r w:rsidRPr="00A930C4">
        <w:rPr>
          <w:sz w:val="20"/>
          <w:szCs w:val="20"/>
        </w:rPr>
        <w:t xml:space="preserve">Przed wykonaniem </w:t>
      </w:r>
      <w:proofErr w:type="spellStart"/>
      <w:r w:rsidRPr="00A930C4">
        <w:rPr>
          <w:sz w:val="20"/>
          <w:szCs w:val="20"/>
        </w:rPr>
        <w:t>nasadzeń</w:t>
      </w:r>
      <w:proofErr w:type="spellEnd"/>
      <w:r w:rsidRPr="00A930C4">
        <w:rPr>
          <w:sz w:val="20"/>
          <w:szCs w:val="20"/>
        </w:rPr>
        <w:t xml:space="preserve"> pnączy na skarpach należy matę kokosową rozciąć na krzyż w miejscu wyznaczonych </w:t>
      </w:r>
      <w:proofErr w:type="spellStart"/>
      <w:r w:rsidRPr="00A930C4">
        <w:rPr>
          <w:sz w:val="20"/>
          <w:szCs w:val="20"/>
        </w:rPr>
        <w:t>nasadzeń</w:t>
      </w:r>
      <w:proofErr w:type="spellEnd"/>
      <w:r w:rsidRPr="00A930C4">
        <w:rPr>
          <w:sz w:val="20"/>
          <w:szCs w:val="20"/>
        </w:rPr>
        <w:t xml:space="preserve">. Po wykonaniu </w:t>
      </w:r>
      <w:proofErr w:type="spellStart"/>
      <w:r w:rsidRPr="00A930C4">
        <w:rPr>
          <w:sz w:val="20"/>
          <w:szCs w:val="20"/>
        </w:rPr>
        <w:t>nasadzeń</w:t>
      </w:r>
      <w:proofErr w:type="spellEnd"/>
      <w:r w:rsidRPr="00A930C4">
        <w:rPr>
          <w:sz w:val="20"/>
          <w:szCs w:val="20"/>
        </w:rPr>
        <w:t xml:space="preserve"> naciętą matę kokosową należy przymocować do podłoża za pomocą szpilek w sposób gwarantujący jej właściwe umocowanie wokół sadzonek.</w:t>
      </w:r>
    </w:p>
    <w:p w14:paraId="5B537EBB" w14:textId="77777777" w:rsidR="001E62EB" w:rsidRPr="00A930C4" w:rsidRDefault="001E62EB" w:rsidP="00A930C4">
      <w:pPr>
        <w:spacing w:line="125" w:lineRule="exact"/>
        <w:ind w:left="284" w:right="629"/>
        <w:jc w:val="both"/>
        <w:rPr>
          <w:rFonts w:eastAsia="Times New Roman"/>
          <w:sz w:val="20"/>
          <w:szCs w:val="20"/>
        </w:rPr>
      </w:pPr>
    </w:p>
    <w:p w14:paraId="2D31AC38" w14:textId="185D485F" w:rsidR="001E62EB" w:rsidRPr="00A930C4" w:rsidRDefault="001E62EB" w:rsidP="00A930C4">
      <w:pPr>
        <w:spacing w:line="275" w:lineRule="auto"/>
        <w:ind w:left="284" w:right="629"/>
        <w:jc w:val="both"/>
        <w:rPr>
          <w:sz w:val="20"/>
          <w:szCs w:val="20"/>
        </w:rPr>
      </w:pPr>
      <w:r w:rsidRPr="00A930C4">
        <w:rPr>
          <w:sz w:val="20"/>
          <w:szCs w:val="20"/>
        </w:rPr>
        <w:t>W przypadku sadzonek pnączy przy ekranach akustycznych należy zastosować specjalne podpory pod pnącza lub wymagane jest podwiązanie do wsporników zamontowanych na ekranach ekologicznych. W takich przypadkach silne pędy należy rozprowadzić na boki i podwiązać do siatki zamontowanej na ekranie. Słabe pędy powinno się całkowicie usunąć.</w:t>
      </w:r>
    </w:p>
    <w:p w14:paraId="65A8A37A" w14:textId="77777777" w:rsidR="001E62EB" w:rsidRPr="00A930C4" w:rsidRDefault="001E62EB" w:rsidP="00A930C4">
      <w:pPr>
        <w:spacing w:line="125" w:lineRule="exact"/>
        <w:ind w:left="284" w:right="629"/>
        <w:jc w:val="both"/>
        <w:rPr>
          <w:rFonts w:eastAsia="Times New Roman"/>
          <w:sz w:val="20"/>
          <w:szCs w:val="20"/>
        </w:rPr>
      </w:pPr>
    </w:p>
    <w:p w14:paraId="119475EF" w14:textId="2B11B420" w:rsidR="001E62EB" w:rsidRPr="00A930C4" w:rsidRDefault="001E62EB" w:rsidP="00A930C4">
      <w:pPr>
        <w:spacing w:line="270" w:lineRule="auto"/>
        <w:ind w:left="284" w:right="629"/>
        <w:jc w:val="both"/>
        <w:rPr>
          <w:sz w:val="20"/>
          <w:szCs w:val="20"/>
        </w:rPr>
      </w:pPr>
      <w:r w:rsidRPr="00A930C4">
        <w:rPr>
          <w:sz w:val="20"/>
          <w:szCs w:val="20"/>
        </w:rPr>
        <w:t>Wykonane ekrany akustyczne (za wyjątkiem ekranów odbijających przezroczystych) należy obsadzić zielenią ozdobną. Zalecane gatunki :</w:t>
      </w:r>
    </w:p>
    <w:p w14:paraId="077D19E9" w14:textId="77777777" w:rsidR="001E62EB" w:rsidRPr="00A930C4" w:rsidRDefault="001E62EB" w:rsidP="00A930C4">
      <w:pPr>
        <w:spacing w:line="127" w:lineRule="exact"/>
        <w:ind w:left="284" w:right="629"/>
        <w:jc w:val="both"/>
        <w:rPr>
          <w:rFonts w:eastAsia="Times New Roman"/>
          <w:sz w:val="20"/>
          <w:szCs w:val="20"/>
        </w:rPr>
      </w:pPr>
    </w:p>
    <w:p w14:paraId="6557A914" w14:textId="61380770" w:rsidR="001E62EB" w:rsidRPr="00A930C4" w:rsidRDefault="009E0427" w:rsidP="00A930C4">
      <w:pPr>
        <w:spacing w:line="0" w:lineRule="atLeast"/>
        <w:ind w:left="284" w:right="629"/>
        <w:jc w:val="both"/>
        <w:rPr>
          <w:sz w:val="20"/>
          <w:szCs w:val="20"/>
        </w:rPr>
      </w:pPr>
      <w:r>
        <w:rPr>
          <w:sz w:val="20"/>
          <w:szCs w:val="20"/>
        </w:rPr>
        <w:t xml:space="preserve">- </w:t>
      </w:r>
      <w:proofErr w:type="spellStart"/>
      <w:r w:rsidR="001E62EB" w:rsidRPr="00A930C4">
        <w:rPr>
          <w:sz w:val="20"/>
          <w:szCs w:val="20"/>
        </w:rPr>
        <w:t>Parthencissus</w:t>
      </w:r>
      <w:proofErr w:type="spellEnd"/>
      <w:r w:rsidR="001E62EB" w:rsidRPr="00A930C4">
        <w:rPr>
          <w:sz w:val="20"/>
          <w:szCs w:val="20"/>
        </w:rPr>
        <w:t xml:space="preserve"> </w:t>
      </w:r>
      <w:proofErr w:type="spellStart"/>
      <w:r w:rsidR="001E62EB" w:rsidRPr="00A930C4">
        <w:rPr>
          <w:sz w:val="20"/>
          <w:szCs w:val="20"/>
        </w:rPr>
        <w:t>tricuspidata</w:t>
      </w:r>
      <w:proofErr w:type="spellEnd"/>
      <w:r w:rsidR="001E62EB" w:rsidRPr="00A930C4">
        <w:rPr>
          <w:sz w:val="20"/>
          <w:szCs w:val="20"/>
        </w:rPr>
        <w:t xml:space="preserve"> /</w:t>
      </w:r>
      <w:proofErr w:type="spellStart"/>
      <w:r w:rsidR="001E62EB" w:rsidRPr="00A930C4">
        <w:rPr>
          <w:sz w:val="20"/>
          <w:szCs w:val="20"/>
        </w:rPr>
        <w:t>Winnobluszcz</w:t>
      </w:r>
      <w:proofErr w:type="spellEnd"/>
      <w:r w:rsidR="001E62EB" w:rsidRPr="00A930C4">
        <w:rPr>
          <w:sz w:val="20"/>
          <w:szCs w:val="20"/>
        </w:rPr>
        <w:t xml:space="preserve"> trójklapowy/,</w:t>
      </w:r>
    </w:p>
    <w:p w14:paraId="6EFE4F43" w14:textId="77777777" w:rsidR="001E62EB" w:rsidRPr="00A930C4" w:rsidRDefault="001E62EB" w:rsidP="00A930C4">
      <w:pPr>
        <w:spacing w:line="35" w:lineRule="exact"/>
        <w:ind w:left="284" w:right="629"/>
        <w:jc w:val="both"/>
        <w:rPr>
          <w:rFonts w:eastAsia="Times New Roman"/>
          <w:sz w:val="20"/>
          <w:szCs w:val="20"/>
        </w:rPr>
      </w:pPr>
    </w:p>
    <w:p w14:paraId="2D33A5DE" w14:textId="3D824F65" w:rsidR="001E62EB" w:rsidRPr="00A930C4" w:rsidRDefault="009E0427" w:rsidP="00A930C4">
      <w:pPr>
        <w:spacing w:line="0" w:lineRule="atLeast"/>
        <w:ind w:left="284" w:right="629"/>
        <w:jc w:val="both"/>
        <w:rPr>
          <w:sz w:val="20"/>
          <w:szCs w:val="20"/>
        </w:rPr>
      </w:pPr>
      <w:r>
        <w:rPr>
          <w:sz w:val="20"/>
          <w:szCs w:val="20"/>
        </w:rPr>
        <w:t xml:space="preserve">- </w:t>
      </w:r>
      <w:proofErr w:type="spellStart"/>
      <w:r w:rsidR="001E62EB" w:rsidRPr="00A930C4">
        <w:rPr>
          <w:sz w:val="20"/>
          <w:szCs w:val="20"/>
        </w:rPr>
        <w:t>Parthenocissus</w:t>
      </w:r>
      <w:proofErr w:type="spellEnd"/>
      <w:r w:rsidR="001E62EB" w:rsidRPr="00A930C4">
        <w:rPr>
          <w:sz w:val="20"/>
          <w:szCs w:val="20"/>
        </w:rPr>
        <w:t xml:space="preserve"> </w:t>
      </w:r>
      <w:proofErr w:type="spellStart"/>
      <w:r w:rsidR="001E62EB" w:rsidRPr="00A930C4">
        <w:rPr>
          <w:sz w:val="20"/>
          <w:szCs w:val="20"/>
        </w:rPr>
        <w:t>quinquefolia</w:t>
      </w:r>
      <w:proofErr w:type="spellEnd"/>
      <w:r w:rsidR="001E62EB" w:rsidRPr="00A930C4">
        <w:rPr>
          <w:sz w:val="20"/>
          <w:szCs w:val="20"/>
        </w:rPr>
        <w:t xml:space="preserve"> /</w:t>
      </w:r>
      <w:proofErr w:type="spellStart"/>
      <w:r w:rsidR="001E62EB" w:rsidRPr="00A930C4">
        <w:rPr>
          <w:sz w:val="20"/>
          <w:szCs w:val="20"/>
        </w:rPr>
        <w:t>Winnobluszcz</w:t>
      </w:r>
      <w:proofErr w:type="spellEnd"/>
      <w:r w:rsidR="001E62EB" w:rsidRPr="00A930C4">
        <w:rPr>
          <w:sz w:val="20"/>
          <w:szCs w:val="20"/>
        </w:rPr>
        <w:t xml:space="preserve"> pięciolistkowy/.</w:t>
      </w:r>
    </w:p>
    <w:p w14:paraId="316EF81C" w14:textId="77777777" w:rsidR="001E62EB" w:rsidRPr="00A930C4" w:rsidRDefault="001E62EB" w:rsidP="00A930C4">
      <w:pPr>
        <w:spacing w:line="38" w:lineRule="exact"/>
        <w:ind w:left="284" w:right="629"/>
        <w:jc w:val="both"/>
        <w:rPr>
          <w:rFonts w:eastAsia="Times New Roman"/>
          <w:sz w:val="20"/>
          <w:szCs w:val="20"/>
        </w:rPr>
      </w:pPr>
    </w:p>
    <w:p w14:paraId="0931286F" w14:textId="4B2CAB42" w:rsidR="001E62EB" w:rsidRPr="00A930C4" w:rsidRDefault="009E0427" w:rsidP="00A930C4">
      <w:pPr>
        <w:spacing w:line="0" w:lineRule="atLeast"/>
        <w:ind w:left="284" w:right="629"/>
        <w:jc w:val="both"/>
        <w:rPr>
          <w:sz w:val="20"/>
          <w:szCs w:val="20"/>
        </w:rPr>
      </w:pPr>
      <w:r>
        <w:rPr>
          <w:sz w:val="20"/>
          <w:szCs w:val="20"/>
        </w:rPr>
        <w:t xml:space="preserve">- </w:t>
      </w:r>
      <w:r w:rsidR="001E62EB" w:rsidRPr="00A930C4">
        <w:rPr>
          <w:sz w:val="20"/>
          <w:szCs w:val="20"/>
        </w:rPr>
        <w:t xml:space="preserve">Hetera </w:t>
      </w:r>
      <w:proofErr w:type="spellStart"/>
      <w:r w:rsidR="001E62EB" w:rsidRPr="00A930C4">
        <w:rPr>
          <w:sz w:val="20"/>
          <w:szCs w:val="20"/>
        </w:rPr>
        <w:t>helix</w:t>
      </w:r>
      <w:proofErr w:type="spellEnd"/>
      <w:r w:rsidR="001E62EB" w:rsidRPr="00A930C4">
        <w:rPr>
          <w:sz w:val="20"/>
          <w:szCs w:val="20"/>
        </w:rPr>
        <w:t xml:space="preserve"> /Bluszcz pospolity/,</w:t>
      </w:r>
    </w:p>
    <w:p w14:paraId="3DE8F122" w14:textId="77777777" w:rsidR="001E62EB" w:rsidRPr="00A930C4" w:rsidRDefault="001E62EB" w:rsidP="00A930C4">
      <w:pPr>
        <w:spacing w:line="35" w:lineRule="exact"/>
        <w:ind w:left="284" w:right="629"/>
        <w:jc w:val="both"/>
        <w:rPr>
          <w:rFonts w:eastAsia="Times New Roman"/>
          <w:sz w:val="20"/>
          <w:szCs w:val="20"/>
        </w:rPr>
      </w:pPr>
    </w:p>
    <w:p w14:paraId="2C7771C8" w14:textId="0BB2ED74" w:rsidR="001E62EB" w:rsidRPr="00A930C4" w:rsidRDefault="009E0427" w:rsidP="00A930C4">
      <w:pPr>
        <w:spacing w:line="0" w:lineRule="atLeast"/>
        <w:ind w:left="284" w:right="629"/>
        <w:jc w:val="both"/>
        <w:rPr>
          <w:sz w:val="20"/>
          <w:szCs w:val="20"/>
        </w:rPr>
      </w:pPr>
      <w:r>
        <w:rPr>
          <w:sz w:val="20"/>
          <w:szCs w:val="20"/>
        </w:rPr>
        <w:t xml:space="preserve">- </w:t>
      </w:r>
      <w:proofErr w:type="spellStart"/>
      <w:r w:rsidR="001E62EB" w:rsidRPr="00A930C4">
        <w:rPr>
          <w:sz w:val="20"/>
          <w:szCs w:val="20"/>
        </w:rPr>
        <w:t>Polygonum</w:t>
      </w:r>
      <w:proofErr w:type="spellEnd"/>
      <w:r w:rsidR="001E62EB" w:rsidRPr="00A930C4">
        <w:rPr>
          <w:sz w:val="20"/>
          <w:szCs w:val="20"/>
        </w:rPr>
        <w:t xml:space="preserve"> </w:t>
      </w:r>
      <w:proofErr w:type="spellStart"/>
      <w:r w:rsidR="001E62EB" w:rsidRPr="00A930C4">
        <w:rPr>
          <w:sz w:val="20"/>
          <w:szCs w:val="20"/>
        </w:rPr>
        <w:t>aubertii</w:t>
      </w:r>
      <w:proofErr w:type="spellEnd"/>
      <w:r w:rsidR="001E62EB" w:rsidRPr="00A930C4">
        <w:rPr>
          <w:sz w:val="20"/>
          <w:szCs w:val="20"/>
        </w:rPr>
        <w:t xml:space="preserve"> /Rdest </w:t>
      </w:r>
      <w:proofErr w:type="spellStart"/>
      <w:r w:rsidR="001E62EB" w:rsidRPr="00A930C4">
        <w:rPr>
          <w:sz w:val="20"/>
          <w:szCs w:val="20"/>
        </w:rPr>
        <w:t>Auberta</w:t>
      </w:r>
      <w:proofErr w:type="spellEnd"/>
      <w:r w:rsidR="001E62EB" w:rsidRPr="00A930C4">
        <w:rPr>
          <w:sz w:val="20"/>
          <w:szCs w:val="20"/>
        </w:rPr>
        <w:t>/,</w:t>
      </w:r>
    </w:p>
    <w:p w14:paraId="7D54C39E" w14:textId="77777777" w:rsidR="001E62EB" w:rsidRPr="00A930C4" w:rsidRDefault="001E62EB" w:rsidP="00A930C4">
      <w:pPr>
        <w:spacing w:line="35" w:lineRule="exact"/>
        <w:ind w:left="284" w:right="629"/>
        <w:jc w:val="both"/>
        <w:rPr>
          <w:rFonts w:eastAsia="Times New Roman"/>
          <w:sz w:val="20"/>
          <w:szCs w:val="20"/>
        </w:rPr>
      </w:pPr>
    </w:p>
    <w:p w14:paraId="37E18CEB" w14:textId="6A4C32E3" w:rsidR="001E62EB" w:rsidRPr="00A930C4" w:rsidRDefault="009E0427" w:rsidP="00A930C4">
      <w:pPr>
        <w:spacing w:line="0" w:lineRule="atLeast"/>
        <w:ind w:left="284" w:right="629"/>
        <w:jc w:val="both"/>
        <w:rPr>
          <w:sz w:val="20"/>
          <w:szCs w:val="20"/>
        </w:rPr>
      </w:pPr>
      <w:r>
        <w:rPr>
          <w:sz w:val="20"/>
          <w:szCs w:val="20"/>
        </w:rPr>
        <w:t xml:space="preserve">- </w:t>
      </w:r>
      <w:r w:rsidR="001E62EB" w:rsidRPr="00A930C4">
        <w:rPr>
          <w:sz w:val="20"/>
          <w:szCs w:val="20"/>
        </w:rPr>
        <w:t xml:space="preserve">Lonicera </w:t>
      </w:r>
      <w:proofErr w:type="spellStart"/>
      <w:r w:rsidR="001E62EB" w:rsidRPr="00A930C4">
        <w:rPr>
          <w:sz w:val="20"/>
          <w:szCs w:val="20"/>
        </w:rPr>
        <w:t>hackrottii</w:t>
      </w:r>
      <w:proofErr w:type="spellEnd"/>
      <w:r w:rsidR="001E62EB" w:rsidRPr="00A930C4">
        <w:rPr>
          <w:sz w:val="20"/>
          <w:szCs w:val="20"/>
        </w:rPr>
        <w:t xml:space="preserve"> Wiciokrzew </w:t>
      </w:r>
      <w:proofErr w:type="spellStart"/>
      <w:r w:rsidR="001E62EB" w:rsidRPr="00A930C4">
        <w:rPr>
          <w:sz w:val="20"/>
          <w:szCs w:val="20"/>
        </w:rPr>
        <w:t>Hackrota</w:t>
      </w:r>
      <w:proofErr w:type="spellEnd"/>
      <w:r w:rsidR="001E62EB" w:rsidRPr="00A930C4">
        <w:rPr>
          <w:sz w:val="20"/>
          <w:szCs w:val="20"/>
        </w:rPr>
        <w:t>/,</w:t>
      </w:r>
    </w:p>
    <w:p w14:paraId="62E7EB69" w14:textId="77777777" w:rsidR="001E62EB" w:rsidRPr="00A930C4" w:rsidRDefault="001E62EB" w:rsidP="00A930C4">
      <w:pPr>
        <w:spacing w:line="40" w:lineRule="exact"/>
        <w:ind w:left="284" w:right="629"/>
        <w:jc w:val="both"/>
        <w:rPr>
          <w:rFonts w:eastAsia="Times New Roman"/>
          <w:sz w:val="20"/>
          <w:szCs w:val="20"/>
        </w:rPr>
      </w:pPr>
    </w:p>
    <w:p w14:paraId="759F60B2" w14:textId="77777777" w:rsidR="009E0427" w:rsidRDefault="009E0427" w:rsidP="00A930C4">
      <w:pPr>
        <w:spacing w:line="272" w:lineRule="auto"/>
        <w:ind w:left="284" w:right="629"/>
        <w:jc w:val="both"/>
        <w:rPr>
          <w:sz w:val="20"/>
          <w:szCs w:val="20"/>
        </w:rPr>
      </w:pPr>
      <w:r>
        <w:rPr>
          <w:sz w:val="20"/>
          <w:szCs w:val="20"/>
        </w:rPr>
        <w:t xml:space="preserve">- </w:t>
      </w:r>
      <w:proofErr w:type="spellStart"/>
      <w:r w:rsidR="001E62EB" w:rsidRPr="00A930C4">
        <w:rPr>
          <w:sz w:val="20"/>
          <w:szCs w:val="20"/>
        </w:rPr>
        <w:t>Celastrus</w:t>
      </w:r>
      <w:proofErr w:type="spellEnd"/>
      <w:r w:rsidR="001E62EB" w:rsidRPr="00A930C4">
        <w:rPr>
          <w:sz w:val="20"/>
          <w:szCs w:val="20"/>
        </w:rPr>
        <w:t xml:space="preserve"> </w:t>
      </w:r>
      <w:proofErr w:type="spellStart"/>
      <w:r w:rsidR="001E62EB" w:rsidRPr="00A930C4">
        <w:rPr>
          <w:sz w:val="20"/>
          <w:szCs w:val="20"/>
        </w:rPr>
        <w:t>orbiculatus</w:t>
      </w:r>
      <w:proofErr w:type="spellEnd"/>
      <w:r w:rsidR="001E62EB" w:rsidRPr="00A930C4">
        <w:rPr>
          <w:sz w:val="20"/>
          <w:szCs w:val="20"/>
        </w:rPr>
        <w:t xml:space="preserve"> /Dławisz okrągłolistny//, </w:t>
      </w:r>
    </w:p>
    <w:p w14:paraId="763F0564" w14:textId="59A5DCF2" w:rsidR="001E62EB" w:rsidRDefault="009E0427" w:rsidP="00A930C4">
      <w:pPr>
        <w:spacing w:line="272" w:lineRule="auto"/>
        <w:ind w:left="284" w:right="629"/>
        <w:jc w:val="both"/>
        <w:rPr>
          <w:sz w:val="20"/>
          <w:szCs w:val="20"/>
        </w:rPr>
      </w:pPr>
      <w:r>
        <w:rPr>
          <w:sz w:val="20"/>
          <w:szCs w:val="20"/>
        </w:rPr>
        <w:t xml:space="preserve">- </w:t>
      </w:r>
      <w:proofErr w:type="spellStart"/>
      <w:r>
        <w:rPr>
          <w:sz w:val="20"/>
          <w:szCs w:val="20"/>
        </w:rPr>
        <w:t>Clematis</w:t>
      </w:r>
      <w:proofErr w:type="spellEnd"/>
      <w:r>
        <w:rPr>
          <w:sz w:val="20"/>
          <w:szCs w:val="20"/>
        </w:rPr>
        <w:t xml:space="preserve"> sp. /Powojnik/.</w:t>
      </w:r>
    </w:p>
    <w:p w14:paraId="69220850" w14:textId="77777777" w:rsidR="009E0427" w:rsidRPr="00A930C4" w:rsidRDefault="009E0427" w:rsidP="00A930C4">
      <w:pPr>
        <w:spacing w:line="272" w:lineRule="auto"/>
        <w:ind w:left="284" w:right="629"/>
        <w:jc w:val="both"/>
        <w:rPr>
          <w:sz w:val="20"/>
          <w:szCs w:val="20"/>
        </w:rPr>
      </w:pPr>
    </w:p>
    <w:p w14:paraId="6ABEBCE5" w14:textId="77777777" w:rsidR="001E62EB" w:rsidRPr="00A930C4" w:rsidRDefault="001E62EB" w:rsidP="00A930C4">
      <w:pPr>
        <w:spacing w:line="8" w:lineRule="exact"/>
        <w:ind w:left="284" w:right="629"/>
        <w:jc w:val="both"/>
        <w:rPr>
          <w:rFonts w:eastAsia="Times New Roman"/>
          <w:sz w:val="20"/>
          <w:szCs w:val="20"/>
        </w:rPr>
      </w:pPr>
    </w:p>
    <w:p w14:paraId="326188DD" w14:textId="77777777" w:rsidR="001E62EB" w:rsidRPr="00A930C4" w:rsidRDefault="001E62EB" w:rsidP="00A930C4">
      <w:pPr>
        <w:spacing w:line="275" w:lineRule="auto"/>
        <w:ind w:left="284" w:right="629"/>
        <w:jc w:val="both"/>
        <w:rPr>
          <w:sz w:val="20"/>
          <w:szCs w:val="20"/>
        </w:rPr>
      </w:pPr>
      <w:r w:rsidRPr="00A930C4">
        <w:rPr>
          <w:sz w:val="20"/>
          <w:szCs w:val="20"/>
        </w:rPr>
        <w:t>W zależności od doboru gatunków pnączy do obsadzenia ekranów akustycznych, należy wprowadzić rozwiązania umożliwiające wspinanie (obrastanie) pnączy po powierzchni ekranów - np. linki lub kratki. W celu zabezpieczenie nowo posadzonych sadzonek pnączy przed uszkodzeniem lub skoszeniem, należy zastosować odpowiednie siatki ochronne.</w:t>
      </w:r>
    </w:p>
    <w:p w14:paraId="62CC60CC" w14:textId="77777777" w:rsidR="001E62EB" w:rsidRPr="00A930C4" w:rsidRDefault="001E62EB" w:rsidP="00A930C4">
      <w:pPr>
        <w:spacing w:line="4" w:lineRule="exact"/>
        <w:ind w:left="284" w:right="629"/>
        <w:jc w:val="both"/>
        <w:rPr>
          <w:rFonts w:eastAsia="Times New Roman"/>
          <w:sz w:val="20"/>
          <w:szCs w:val="20"/>
        </w:rPr>
      </w:pPr>
    </w:p>
    <w:p w14:paraId="55AA5C22" w14:textId="77777777" w:rsidR="001E62EB" w:rsidRDefault="001E62EB" w:rsidP="00A930C4">
      <w:pPr>
        <w:spacing w:line="274" w:lineRule="auto"/>
        <w:ind w:left="284" w:right="629"/>
        <w:jc w:val="both"/>
        <w:rPr>
          <w:sz w:val="20"/>
          <w:szCs w:val="20"/>
        </w:rPr>
      </w:pPr>
      <w:r w:rsidRPr="00A930C4">
        <w:rPr>
          <w:sz w:val="20"/>
          <w:szCs w:val="20"/>
        </w:rPr>
        <w:t>Krzewy i drzewa w zakresie gatunków zgodnie z wymaganiami decyzji o środowiskowych uwarunkowaniach oraz postanowieniami z ponownej oceny. Należy stosować gatunki rodzime, nie inwazyjne.</w:t>
      </w:r>
    </w:p>
    <w:p w14:paraId="4B1A21BB" w14:textId="77777777" w:rsidR="009E0427" w:rsidRPr="00A930C4" w:rsidRDefault="009E0427" w:rsidP="00A930C4">
      <w:pPr>
        <w:spacing w:line="274" w:lineRule="auto"/>
        <w:ind w:left="284" w:right="629"/>
        <w:jc w:val="both"/>
        <w:rPr>
          <w:sz w:val="20"/>
          <w:szCs w:val="20"/>
        </w:rPr>
      </w:pPr>
    </w:p>
    <w:p w14:paraId="0A689B39" w14:textId="448CD967" w:rsidR="001E62EB" w:rsidRPr="009E0427" w:rsidRDefault="001E62EB" w:rsidP="009E0427">
      <w:pPr>
        <w:tabs>
          <w:tab w:val="left" w:pos="1134"/>
        </w:tabs>
        <w:spacing w:line="0" w:lineRule="atLeast"/>
        <w:ind w:left="284" w:right="629"/>
        <w:jc w:val="both"/>
        <w:rPr>
          <w:sz w:val="20"/>
          <w:szCs w:val="20"/>
        </w:rPr>
      </w:pPr>
      <w:r w:rsidRPr="009E0427">
        <w:rPr>
          <w:sz w:val="20"/>
          <w:szCs w:val="20"/>
        </w:rPr>
        <w:t xml:space="preserve">5.2.2. </w:t>
      </w:r>
      <w:r w:rsidR="009E0427">
        <w:rPr>
          <w:sz w:val="20"/>
          <w:szCs w:val="20"/>
        </w:rPr>
        <w:tab/>
      </w:r>
      <w:r w:rsidRPr="009E0427">
        <w:rPr>
          <w:sz w:val="20"/>
          <w:szCs w:val="20"/>
        </w:rPr>
        <w:t xml:space="preserve">Pielęgnacja </w:t>
      </w:r>
      <w:proofErr w:type="spellStart"/>
      <w:r w:rsidRPr="009E0427">
        <w:rPr>
          <w:sz w:val="20"/>
          <w:szCs w:val="20"/>
        </w:rPr>
        <w:t>nasadzeń</w:t>
      </w:r>
      <w:proofErr w:type="spellEnd"/>
    </w:p>
    <w:p w14:paraId="6A1798DF" w14:textId="77777777" w:rsidR="001E62EB" w:rsidRPr="00A930C4" w:rsidRDefault="001E62EB" w:rsidP="00A930C4">
      <w:pPr>
        <w:spacing w:line="155" w:lineRule="exact"/>
        <w:ind w:left="284" w:right="629"/>
        <w:jc w:val="both"/>
        <w:rPr>
          <w:rFonts w:eastAsia="Times New Roman"/>
          <w:sz w:val="20"/>
          <w:szCs w:val="20"/>
        </w:rPr>
      </w:pPr>
    </w:p>
    <w:p w14:paraId="26508193" w14:textId="77777777" w:rsidR="001E62EB" w:rsidRPr="00A930C4" w:rsidRDefault="001E62EB" w:rsidP="00A930C4">
      <w:pPr>
        <w:spacing w:line="0" w:lineRule="atLeast"/>
        <w:ind w:left="284" w:right="629"/>
        <w:jc w:val="both"/>
        <w:rPr>
          <w:sz w:val="20"/>
          <w:szCs w:val="20"/>
        </w:rPr>
      </w:pPr>
      <w:r w:rsidRPr="00A930C4">
        <w:rPr>
          <w:sz w:val="20"/>
          <w:szCs w:val="20"/>
        </w:rPr>
        <w:t>W miarę potrzeby należy stosować repelenty i/lub osłony przed zgryzaniem.</w:t>
      </w:r>
    </w:p>
    <w:p w14:paraId="7987A0B7" w14:textId="77777777" w:rsidR="001E62EB" w:rsidRPr="00A930C4" w:rsidRDefault="001E62EB" w:rsidP="00A930C4">
      <w:pPr>
        <w:spacing w:line="161" w:lineRule="exact"/>
        <w:ind w:left="284" w:right="629"/>
        <w:jc w:val="both"/>
        <w:rPr>
          <w:rFonts w:eastAsia="Times New Roman"/>
          <w:sz w:val="20"/>
          <w:szCs w:val="20"/>
        </w:rPr>
      </w:pPr>
    </w:p>
    <w:p w14:paraId="632D9526" w14:textId="77777777" w:rsidR="001E62EB" w:rsidRPr="00A930C4" w:rsidRDefault="001E62EB" w:rsidP="00A930C4">
      <w:pPr>
        <w:spacing w:line="274" w:lineRule="auto"/>
        <w:ind w:left="284" w:right="629"/>
        <w:jc w:val="both"/>
        <w:rPr>
          <w:sz w:val="20"/>
          <w:szCs w:val="20"/>
        </w:rPr>
      </w:pPr>
      <w:r w:rsidRPr="00A930C4">
        <w:rPr>
          <w:sz w:val="20"/>
          <w:szCs w:val="20"/>
        </w:rPr>
        <w:t xml:space="preserve">Zabiegi pielęgnacyjne Wykonawca jest zobowiązany wykonywać w okresie gwarancji określonym przez Zamawiającego w warunkach Kontraktu. Zabiegi należy przeprowadzać w miarę potrzeb wynikających z konieczności utrzymania terenów zieleni. W okresie gwarancyjnym Wykonawca zapewnia pełne uzupełnianie </w:t>
      </w:r>
      <w:proofErr w:type="spellStart"/>
      <w:r w:rsidRPr="00A930C4">
        <w:rPr>
          <w:sz w:val="20"/>
          <w:szCs w:val="20"/>
        </w:rPr>
        <w:t>nasadzeń</w:t>
      </w:r>
      <w:proofErr w:type="spellEnd"/>
      <w:r w:rsidRPr="00A930C4">
        <w:rPr>
          <w:sz w:val="20"/>
          <w:szCs w:val="20"/>
        </w:rPr>
        <w:t>, które zostały zakwalifikowane jako nieudane na koszt własny.</w:t>
      </w:r>
    </w:p>
    <w:p w14:paraId="66BFB8A1" w14:textId="77777777" w:rsidR="001E62EB" w:rsidRPr="00A930C4" w:rsidRDefault="001E62EB" w:rsidP="00A930C4">
      <w:pPr>
        <w:spacing w:line="126" w:lineRule="exact"/>
        <w:ind w:left="284" w:right="629"/>
        <w:jc w:val="both"/>
        <w:rPr>
          <w:rFonts w:eastAsia="Times New Roman"/>
          <w:sz w:val="20"/>
          <w:szCs w:val="20"/>
        </w:rPr>
      </w:pPr>
    </w:p>
    <w:p w14:paraId="641AF2EB" w14:textId="77777777" w:rsidR="001E62EB" w:rsidRPr="00A930C4" w:rsidRDefault="001E62EB" w:rsidP="00A930C4">
      <w:pPr>
        <w:spacing w:line="0" w:lineRule="atLeast"/>
        <w:ind w:left="284" w:right="629"/>
        <w:jc w:val="both"/>
        <w:rPr>
          <w:sz w:val="20"/>
          <w:szCs w:val="20"/>
        </w:rPr>
      </w:pPr>
      <w:r w:rsidRPr="00A930C4">
        <w:rPr>
          <w:sz w:val="20"/>
          <w:szCs w:val="20"/>
        </w:rPr>
        <w:t>Pielęgnacja w okresie gwarancyjnym polega na:</w:t>
      </w:r>
    </w:p>
    <w:p w14:paraId="78E619ED" w14:textId="77777777" w:rsidR="001E62EB" w:rsidRPr="00A930C4" w:rsidRDefault="001E62EB" w:rsidP="00A930C4">
      <w:pPr>
        <w:spacing w:line="158" w:lineRule="exact"/>
        <w:ind w:left="284" w:right="629"/>
        <w:jc w:val="both"/>
        <w:rPr>
          <w:rFonts w:eastAsia="Times New Roman"/>
          <w:sz w:val="20"/>
          <w:szCs w:val="20"/>
        </w:rPr>
      </w:pPr>
    </w:p>
    <w:p w14:paraId="2E7DA344" w14:textId="6A7D0F6B" w:rsidR="001E62EB" w:rsidRPr="00A930C4" w:rsidRDefault="009E0427" w:rsidP="00A930C4">
      <w:pPr>
        <w:spacing w:line="275" w:lineRule="auto"/>
        <w:ind w:left="284" w:right="629"/>
        <w:jc w:val="both"/>
        <w:rPr>
          <w:sz w:val="20"/>
          <w:szCs w:val="20"/>
        </w:rPr>
      </w:pPr>
      <w:r>
        <w:rPr>
          <w:sz w:val="20"/>
          <w:szCs w:val="20"/>
        </w:rPr>
        <w:t xml:space="preserve">- </w:t>
      </w:r>
      <w:r w:rsidR="001E62EB" w:rsidRPr="00A930C4">
        <w:rPr>
          <w:sz w:val="20"/>
          <w:szCs w:val="20"/>
        </w:rPr>
        <w:t>Podlewaniu w miarę potrzeb, korzystnie rzadziej, dużymi dawkami wody (wieczorem lub wcześnie rano).</w:t>
      </w:r>
    </w:p>
    <w:p w14:paraId="24ED3F72" w14:textId="77777777" w:rsidR="001E62EB" w:rsidRPr="00A930C4" w:rsidRDefault="001E62EB" w:rsidP="00A930C4">
      <w:pPr>
        <w:spacing w:line="119" w:lineRule="exact"/>
        <w:ind w:left="284" w:right="629"/>
        <w:jc w:val="both"/>
        <w:rPr>
          <w:rFonts w:eastAsia="Times New Roman"/>
          <w:sz w:val="20"/>
          <w:szCs w:val="20"/>
        </w:rPr>
      </w:pPr>
    </w:p>
    <w:p w14:paraId="3CA7C6CA" w14:textId="5AC57541" w:rsidR="001E62EB" w:rsidRPr="00A930C4" w:rsidRDefault="009E0427" w:rsidP="00A930C4">
      <w:pPr>
        <w:spacing w:line="0" w:lineRule="atLeast"/>
        <w:ind w:left="284" w:right="629"/>
        <w:jc w:val="both"/>
        <w:rPr>
          <w:sz w:val="20"/>
          <w:szCs w:val="20"/>
        </w:rPr>
      </w:pPr>
      <w:r>
        <w:rPr>
          <w:sz w:val="20"/>
          <w:szCs w:val="20"/>
        </w:rPr>
        <w:t xml:space="preserve">- </w:t>
      </w:r>
      <w:r w:rsidR="001E62EB" w:rsidRPr="00A930C4">
        <w:rPr>
          <w:sz w:val="20"/>
          <w:szCs w:val="20"/>
        </w:rPr>
        <w:t xml:space="preserve">Odchwaszczaniu mis i koszeniu chwastów wokół </w:t>
      </w:r>
      <w:proofErr w:type="spellStart"/>
      <w:r w:rsidR="001E62EB" w:rsidRPr="00A930C4">
        <w:rPr>
          <w:sz w:val="20"/>
          <w:szCs w:val="20"/>
        </w:rPr>
        <w:t>nasadzeń</w:t>
      </w:r>
      <w:proofErr w:type="spellEnd"/>
      <w:r w:rsidR="001E62EB" w:rsidRPr="00A930C4">
        <w:rPr>
          <w:sz w:val="20"/>
          <w:szCs w:val="20"/>
        </w:rPr>
        <w:t>.</w:t>
      </w:r>
    </w:p>
    <w:p w14:paraId="0B820D13" w14:textId="77777777" w:rsidR="001E62EB" w:rsidRPr="00A930C4" w:rsidRDefault="001E62EB" w:rsidP="00A930C4">
      <w:pPr>
        <w:spacing w:line="160" w:lineRule="exact"/>
        <w:ind w:left="284" w:right="629"/>
        <w:jc w:val="both"/>
        <w:rPr>
          <w:rFonts w:eastAsia="Times New Roman"/>
          <w:sz w:val="20"/>
          <w:szCs w:val="20"/>
        </w:rPr>
      </w:pPr>
    </w:p>
    <w:p w14:paraId="22AEC866" w14:textId="292DB0A2" w:rsidR="001E62EB" w:rsidRPr="00A930C4" w:rsidRDefault="009E0427" w:rsidP="009E0427">
      <w:pPr>
        <w:spacing w:line="292" w:lineRule="auto"/>
        <w:ind w:left="284" w:right="629"/>
        <w:jc w:val="both"/>
        <w:rPr>
          <w:sz w:val="20"/>
          <w:szCs w:val="20"/>
        </w:rPr>
      </w:pPr>
      <w:r>
        <w:rPr>
          <w:sz w:val="20"/>
          <w:szCs w:val="20"/>
        </w:rPr>
        <w:t xml:space="preserve">- </w:t>
      </w:r>
      <w:r w:rsidR="001E62EB" w:rsidRPr="00A930C4">
        <w:rPr>
          <w:sz w:val="20"/>
          <w:szCs w:val="20"/>
        </w:rPr>
        <w:t xml:space="preserve">Nawożeniu. Rodzaj i dawki nawozów należy dobierać na podstawie analiz prób gleby z mis pod </w:t>
      </w:r>
      <w:proofErr w:type="spellStart"/>
      <w:r w:rsidR="001E62EB" w:rsidRPr="00A930C4">
        <w:rPr>
          <w:sz w:val="20"/>
          <w:szCs w:val="20"/>
        </w:rPr>
        <w:t>nasadzeniami</w:t>
      </w:r>
      <w:proofErr w:type="spellEnd"/>
      <w:r w:rsidR="001E62EB" w:rsidRPr="00A930C4">
        <w:rPr>
          <w:sz w:val="20"/>
          <w:szCs w:val="20"/>
        </w:rPr>
        <w:t xml:space="preserve"> i zaleceń nawozowych wykonanych przez Stację Chemiczno-Rolniczą.  Badania  należy  wykonać  przynajmniej  2 razy  w  okresie  gwarancyjnym. Badania  na  </w:t>
      </w:r>
      <w:r w:rsidR="001E62EB" w:rsidRPr="00A930C4">
        <w:rPr>
          <w:sz w:val="20"/>
          <w:szCs w:val="20"/>
        </w:rPr>
        <w:lastRenderedPageBreak/>
        <w:t>początku  okresu  gwarancyjnego  służą  ustaleniu  składu  i  dawek nawozowych. Badania pod koniec okresu gwarancyjnego służą do ewentualnej korekty ostatniej dawki nawożenia (badania muszą być wykonane w terminie umożliwiającym wykonanie nawożenia po uzyskaniu wyników ze Stacji - najlepiej na wiosnę</w:t>
      </w:r>
      <w:r>
        <w:rPr>
          <w:sz w:val="20"/>
          <w:szCs w:val="20"/>
        </w:rPr>
        <w:t xml:space="preserve"> w ostatnim </w:t>
      </w:r>
      <w:r w:rsidR="001E62EB" w:rsidRPr="00A930C4">
        <w:rPr>
          <w:sz w:val="20"/>
          <w:szCs w:val="20"/>
        </w:rPr>
        <w:t>roku gwarancji). Nawożenie pogłówne przy wykorzystaniu nawozów rozpuszczonych w wodzie należy prowadzić w dni pochmurne i zachowaniem ostrożności tak, aby w trakcie prac nie opryskiwać nadziemnych części roślin. Nawożenie roślin rosnących należy rozpocząć wczesną wiosną, po rozpoczęciu wegetacji (gdy temperatura powietrza przez kilka dni przekroczy 5°C). Po każdym nawożeniu rośliny należy podlać.</w:t>
      </w:r>
    </w:p>
    <w:p w14:paraId="264AA595" w14:textId="77777777" w:rsidR="001E62EB" w:rsidRPr="00A930C4" w:rsidRDefault="001E62EB" w:rsidP="00A930C4">
      <w:pPr>
        <w:spacing w:line="107" w:lineRule="exact"/>
        <w:ind w:left="284" w:right="629"/>
        <w:jc w:val="both"/>
        <w:rPr>
          <w:rFonts w:eastAsia="Times New Roman"/>
          <w:sz w:val="20"/>
          <w:szCs w:val="20"/>
        </w:rPr>
      </w:pPr>
    </w:p>
    <w:p w14:paraId="18BF0545" w14:textId="58DDFE1B" w:rsidR="001E62EB" w:rsidRPr="00A930C4" w:rsidRDefault="009E0427" w:rsidP="00A930C4">
      <w:pPr>
        <w:spacing w:line="0" w:lineRule="atLeast"/>
        <w:ind w:left="284" w:right="629"/>
        <w:jc w:val="both"/>
        <w:rPr>
          <w:sz w:val="20"/>
          <w:szCs w:val="20"/>
        </w:rPr>
      </w:pPr>
      <w:r>
        <w:rPr>
          <w:sz w:val="20"/>
          <w:szCs w:val="20"/>
        </w:rPr>
        <w:t xml:space="preserve">- </w:t>
      </w:r>
      <w:r w:rsidR="001E62EB" w:rsidRPr="00A930C4">
        <w:rPr>
          <w:sz w:val="20"/>
          <w:szCs w:val="20"/>
        </w:rPr>
        <w:t>Usuwaniu odrostów korzeniowych.</w:t>
      </w:r>
    </w:p>
    <w:p w14:paraId="7339EE1F" w14:textId="77777777" w:rsidR="001E62EB" w:rsidRPr="00A930C4" w:rsidRDefault="001E62EB" w:rsidP="00A930C4">
      <w:pPr>
        <w:spacing w:line="155" w:lineRule="exact"/>
        <w:ind w:left="284" w:right="629"/>
        <w:jc w:val="both"/>
        <w:rPr>
          <w:rFonts w:eastAsia="Times New Roman"/>
          <w:sz w:val="20"/>
          <w:szCs w:val="20"/>
        </w:rPr>
      </w:pPr>
    </w:p>
    <w:p w14:paraId="10711519" w14:textId="576A480B" w:rsidR="001E62EB" w:rsidRPr="00A930C4" w:rsidRDefault="009E0427" w:rsidP="00A930C4">
      <w:pPr>
        <w:spacing w:line="0" w:lineRule="atLeast"/>
        <w:ind w:left="284" w:right="629"/>
        <w:jc w:val="both"/>
        <w:rPr>
          <w:sz w:val="20"/>
          <w:szCs w:val="20"/>
        </w:rPr>
      </w:pPr>
      <w:r>
        <w:rPr>
          <w:sz w:val="20"/>
          <w:szCs w:val="20"/>
        </w:rPr>
        <w:t xml:space="preserve">- </w:t>
      </w:r>
      <w:r w:rsidR="001E62EB" w:rsidRPr="00A930C4">
        <w:rPr>
          <w:sz w:val="20"/>
          <w:szCs w:val="20"/>
        </w:rPr>
        <w:t>Systematycznym uzupełnianiu ściółkowania według potrzeb.</w:t>
      </w:r>
    </w:p>
    <w:p w14:paraId="5D43210B" w14:textId="77777777" w:rsidR="001E62EB" w:rsidRPr="00A930C4" w:rsidRDefault="001E62EB" w:rsidP="00A930C4">
      <w:pPr>
        <w:spacing w:line="160" w:lineRule="exact"/>
        <w:ind w:left="284" w:right="629"/>
        <w:jc w:val="both"/>
        <w:rPr>
          <w:rFonts w:eastAsia="Times New Roman"/>
          <w:sz w:val="20"/>
          <w:szCs w:val="20"/>
        </w:rPr>
      </w:pPr>
    </w:p>
    <w:p w14:paraId="73578F57" w14:textId="235ABFF7" w:rsidR="001E62EB" w:rsidRPr="00A930C4" w:rsidRDefault="009E0427" w:rsidP="00A930C4">
      <w:pPr>
        <w:spacing w:line="274" w:lineRule="auto"/>
        <w:ind w:left="284" w:right="629"/>
        <w:jc w:val="both"/>
        <w:rPr>
          <w:sz w:val="20"/>
          <w:szCs w:val="20"/>
        </w:rPr>
      </w:pPr>
      <w:r>
        <w:rPr>
          <w:sz w:val="20"/>
          <w:szCs w:val="20"/>
        </w:rPr>
        <w:t xml:space="preserve">- </w:t>
      </w:r>
      <w:r w:rsidR="001E62EB" w:rsidRPr="00A930C4">
        <w:rPr>
          <w:sz w:val="20"/>
          <w:szCs w:val="20"/>
        </w:rPr>
        <w:t xml:space="preserve">Wymianie uschniętych i uszkodzonych drzew, krzewów i pnączy. Należy przyjąć, że akceptowalna udatność </w:t>
      </w:r>
      <w:proofErr w:type="spellStart"/>
      <w:r w:rsidR="001E62EB" w:rsidRPr="00A930C4">
        <w:rPr>
          <w:sz w:val="20"/>
          <w:szCs w:val="20"/>
        </w:rPr>
        <w:t>nasadzeń</w:t>
      </w:r>
      <w:proofErr w:type="spellEnd"/>
      <w:r w:rsidR="001E62EB" w:rsidRPr="00A930C4">
        <w:rPr>
          <w:sz w:val="20"/>
          <w:szCs w:val="20"/>
        </w:rPr>
        <w:t xml:space="preserve"> zieleni powinna wynosić 95%. W przypadku widocznych oznak zamierania roślin należy w ich miejsce dokonać </w:t>
      </w:r>
      <w:proofErr w:type="spellStart"/>
      <w:r w:rsidR="001E62EB" w:rsidRPr="00A930C4">
        <w:rPr>
          <w:sz w:val="20"/>
          <w:szCs w:val="20"/>
        </w:rPr>
        <w:t>nasadzeń</w:t>
      </w:r>
      <w:proofErr w:type="spellEnd"/>
      <w:r w:rsidR="001E62EB" w:rsidRPr="00A930C4">
        <w:rPr>
          <w:sz w:val="20"/>
          <w:szCs w:val="20"/>
        </w:rPr>
        <w:t xml:space="preserve"> poprawkowych.</w:t>
      </w:r>
    </w:p>
    <w:p w14:paraId="0122EF7A" w14:textId="77777777" w:rsidR="001E62EB" w:rsidRPr="00A930C4" w:rsidRDefault="001E62EB" w:rsidP="00A930C4">
      <w:pPr>
        <w:spacing w:line="128" w:lineRule="exact"/>
        <w:ind w:left="284" w:right="629"/>
        <w:jc w:val="both"/>
        <w:rPr>
          <w:rFonts w:eastAsia="Times New Roman"/>
          <w:sz w:val="20"/>
          <w:szCs w:val="20"/>
        </w:rPr>
      </w:pPr>
    </w:p>
    <w:p w14:paraId="3449B9F8" w14:textId="6B8324C5" w:rsidR="001E62EB" w:rsidRPr="00A930C4" w:rsidRDefault="009E0427" w:rsidP="00A930C4">
      <w:pPr>
        <w:spacing w:line="274" w:lineRule="auto"/>
        <w:ind w:left="284" w:right="629"/>
        <w:jc w:val="both"/>
        <w:rPr>
          <w:sz w:val="20"/>
          <w:szCs w:val="20"/>
        </w:rPr>
      </w:pPr>
      <w:r>
        <w:rPr>
          <w:sz w:val="20"/>
          <w:szCs w:val="20"/>
        </w:rPr>
        <w:t xml:space="preserve">- </w:t>
      </w:r>
      <w:r w:rsidR="001E62EB" w:rsidRPr="00A930C4">
        <w:rPr>
          <w:sz w:val="20"/>
          <w:szCs w:val="20"/>
        </w:rPr>
        <w:t>Wymianie zniszczonych i uszkodzonych palików i wiązadeł. Mocowanie pni należy regularnie sprawdzać, aby zawsze sztywno trzymało pień w pionie, przy czym poprzeczki mocowane do palików w celu ich stabilizacji nie mogą powodować ocierania dolnych gałęzi.</w:t>
      </w:r>
    </w:p>
    <w:p w14:paraId="0B701DBD" w14:textId="77777777" w:rsidR="001E62EB" w:rsidRPr="00A930C4" w:rsidRDefault="001E62EB" w:rsidP="00A930C4">
      <w:pPr>
        <w:spacing w:line="126" w:lineRule="exact"/>
        <w:ind w:left="284" w:right="629"/>
        <w:jc w:val="both"/>
        <w:rPr>
          <w:rFonts w:eastAsia="Times New Roman"/>
          <w:sz w:val="20"/>
          <w:szCs w:val="20"/>
        </w:rPr>
      </w:pPr>
    </w:p>
    <w:p w14:paraId="673194F1" w14:textId="212682B1" w:rsidR="001E62EB" w:rsidRPr="00A930C4" w:rsidRDefault="009E0427" w:rsidP="00A930C4">
      <w:pPr>
        <w:spacing w:line="274" w:lineRule="auto"/>
        <w:ind w:left="284" w:right="629"/>
        <w:jc w:val="both"/>
        <w:rPr>
          <w:sz w:val="20"/>
          <w:szCs w:val="20"/>
        </w:rPr>
      </w:pPr>
      <w:r>
        <w:rPr>
          <w:sz w:val="20"/>
          <w:szCs w:val="20"/>
        </w:rPr>
        <w:t xml:space="preserve">- </w:t>
      </w:r>
      <w:r w:rsidR="001E62EB" w:rsidRPr="00A930C4">
        <w:rPr>
          <w:sz w:val="20"/>
          <w:szCs w:val="20"/>
        </w:rPr>
        <w:t>Wymianie zniszczonych i uszkodzonych osłon opaskowych na pniach drzew chroniących przed zwierzyną.</w:t>
      </w:r>
    </w:p>
    <w:p w14:paraId="742BC95C" w14:textId="77777777" w:rsidR="001E62EB" w:rsidRPr="00A930C4" w:rsidRDefault="001E62EB" w:rsidP="00A930C4">
      <w:pPr>
        <w:spacing w:line="124" w:lineRule="exact"/>
        <w:ind w:left="284" w:right="629"/>
        <w:jc w:val="both"/>
        <w:rPr>
          <w:rFonts w:eastAsia="Times New Roman"/>
          <w:sz w:val="20"/>
          <w:szCs w:val="20"/>
        </w:rPr>
      </w:pPr>
    </w:p>
    <w:p w14:paraId="4ED8D4D8" w14:textId="5D709425" w:rsidR="001E62EB" w:rsidRPr="00A930C4" w:rsidRDefault="009E0427" w:rsidP="00A930C4">
      <w:pPr>
        <w:spacing w:line="274" w:lineRule="auto"/>
        <w:ind w:left="284" w:right="629"/>
        <w:jc w:val="both"/>
        <w:rPr>
          <w:sz w:val="20"/>
          <w:szCs w:val="20"/>
        </w:rPr>
      </w:pPr>
      <w:r>
        <w:rPr>
          <w:sz w:val="20"/>
          <w:szCs w:val="20"/>
        </w:rPr>
        <w:t xml:space="preserve">- </w:t>
      </w:r>
      <w:r w:rsidR="001E62EB" w:rsidRPr="00A930C4">
        <w:rPr>
          <w:sz w:val="20"/>
          <w:szCs w:val="20"/>
        </w:rPr>
        <w:t>Przycięciu złamanych, chorych lub krzyżujących się gałęzi (cięcia pielęgnacyjne i formujące).</w:t>
      </w:r>
    </w:p>
    <w:p w14:paraId="6F6A3736" w14:textId="77777777" w:rsidR="001E62EB" w:rsidRPr="00A930C4" w:rsidRDefault="001E62EB" w:rsidP="00A930C4">
      <w:pPr>
        <w:spacing w:line="121" w:lineRule="exact"/>
        <w:ind w:left="284" w:right="629"/>
        <w:jc w:val="both"/>
        <w:rPr>
          <w:rFonts w:eastAsia="Times New Roman"/>
          <w:sz w:val="20"/>
          <w:szCs w:val="20"/>
        </w:rPr>
      </w:pPr>
    </w:p>
    <w:p w14:paraId="58D4FD2A" w14:textId="13E50FE4" w:rsidR="001E62EB" w:rsidRPr="00A930C4" w:rsidRDefault="009E0427" w:rsidP="009E0427">
      <w:pPr>
        <w:spacing w:line="0" w:lineRule="atLeast"/>
        <w:ind w:left="284" w:right="629"/>
        <w:rPr>
          <w:sz w:val="20"/>
          <w:szCs w:val="20"/>
        </w:rPr>
      </w:pPr>
      <w:r>
        <w:rPr>
          <w:sz w:val="20"/>
          <w:szCs w:val="20"/>
        </w:rPr>
        <w:t xml:space="preserve">- </w:t>
      </w:r>
      <w:r w:rsidR="001E62EB" w:rsidRPr="00A930C4">
        <w:rPr>
          <w:sz w:val="20"/>
          <w:szCs w:val="20"/>
        </w:rPr>
        <w:t>Wykonaniu oprysków w przypadku wystąpienia patogenów</w:t>
      </w:r>
      <w:r>
        <w:rPr>
          <w:sz w:val="20"/>
          <w:szCs w:val="20"/>
        </w:rPr>
        <w:t>.</w:t>
      </w:r>
    </w:p>
    <w:p w14:paraId="7E01197C" w14:textId="77777777" w:rsidR="001E62EB" w:rsidRPr="00A930C4" w:rsidRDefault="001E62EB" w:rsidP="00A930C4">
      <w:pPr>
        <w:spacing w:line="160" w:lineRule="exact"/>
        <w:ind w:left="284" w:right="629"/>
        <w:jc w:val="both"/>
        <w:rPr>
          <w:rFonts w:eastAsia="Times New Roman"/>
          <w:sz w:val="20"/>
          <w:szCs w:val="20"/>
        </w:rPr>
      </w:pPr>
    </w:p>
    <w:p w14:paraId="0B3B931A" w14:textId="1376DF1D" w:rsidR="001E62EB" w:rsidRPr="00A930C4" w:rsidRDefault="009E0427" w:rsidP="00A930C4">
      <w:pPr>
        <w:spacing w:line="390" w:lineRule="auto"/>
        <w:ind w:left="284" w:right="629"/>
        <w:jc w:val="both"/>
        <w:rPr>
          <w:sz w:val="20"/>
          <w:szCs w:val="20"/>
        </w:rPr>
      </w:pPr>
      <w:r>
        <w:rPr>
          <w:sz w:val="20"/>
          <w:szCs w:val="20"/>
        </w:rPr>
        <w:t xml:space="preserve">- </w:t>
      </w:r>
      <w:r w:rsidR="001E62EB" w:rsidRPr="00A930C4">
        <w:rPr>
          <w:sz w:val="20"/>
          <w:szCs w:val="20"/>
        </w:rPr>
        <w:t xml:space="preserve">Utrzymanie przepuszczalnej wierzchniej warstwy ziemi wokół </w:t>
      </w:r>
      <w:proofErr w:type="spellStart"/>
      <w:r w:rsidR="001E62EB" w:rsidRPr="00A930C4">
        <w:rPr>
          <w:sz w:val="20"/>
          <w:szCs w:val="20"/>
        </w:rPr>
        <w:t>nasadzeń</w:t>
      </w:r>
      <w:proofErr w:type="spellEnd"/>
      <w:r w:rsidR="001E62EB" w:rsidRPr="00A930C4">
        <w:rPr>
          <w:sz w:val="20"/>
          <w:szCs w:val="20"/>
        </w:rPr>
        <w:t>, Usuwanie przekwit</w:t>
      </w:r>
      <w:r>
        <w:rPr>
          <w:sz w:val="20"/>
          <w:szCs w:val="20"/>
        </w:rPr>
        <w:t>łych kwiatostanów przy krzewach.</w:t>
      </w:r>
    </w:p>
    <w:p w14:paraId="0786F30A" w14:textId="77777777" w:rsidR="001E62EB" w:rsidRPr="00A930C4" w:rsidRDefault="001E62EB" w:rsidP="00A930C4">
      <w:pPr>
        <w:spacing w:line="9" w:lineRule="exact"/>
        <w:ind w:left="284" w:right="629"/>
        <w:jc w:val="both"/>
        <w:rPr>
          <w:rFonts w:eastAsia="Times New Roman"/>
          <w:sz w:val="20"/>
          <w:szCs w:val="20"/>
        </w:rPr>
      </w:pPr>
    </w:p>
    <w:p w14:paraId="5F2668A6" w14:textId="661DFF51" w:rsidR="001E62EB" w:rsidRPr="00A930C4" w:rsidRDefault="009E0427" w:rsidP="00A930C4">
      <w:pPr>
        <w:spacing w:line="272" w:lineRule="auto"/>
        <w:ind w:left="284" w:right="629"/>
        <w:jc w:val="both"/>
        <w:rPr>
          <w:sz w:val="20"/>
          <w:szCs w:val="20"/>
        </w:rPr>
      </w:pPr>
      <w:r>
        <w:rPr>
          <w:sz w:val="20"/>
          <w:szCs w:val="20"/>
        </w:rPr>
        <w:t xml:space="preserve">- </w:t>
      </w:r>
      <w:r w:rsidR="001E62EB" w:rsidRPr="00A930C4">
        <w:rPr>
          <w:sz w:val="20"/>
          <w:szCs w:val="20"/>
        </w:rPr>
        <w:t>Utrzymanie prawidłowego kształtu mis drzew, krzewów, bylin oraz po</w:t>
      </w:r>
      <w:r>
        <w:rPr>
          <w:sz w:val="20"/>
          <w:szCs w:val="20"/>
        </w:rPr>
        <w:t>wierzchni obsadzonych roślinami.</w:t>
      </w:r>
    </w:p>
    <w:p w14:paraId="5F8993FA" w14:textId="77777777" w:rsidR="001E62EB" w:rsidRPr="00A930C4" w:rsidRDefault="001E62EB" w:rsidP="00A930C4">
      <w:pPr>
        <w:spacing w:line="125" w:lineRule="exact"/>
        <w:ind w:left="284" w:right="629"/>
        <w:jc w:val="both"/>
        <w:rPr>
          <w:rFonts w:eastAsia="Times New Roman"/>
          <w:sz w:val="20"/>
          <w:szCs w:val="20"/>
        </w:rPr>
      </w:pPr>
    </w:p>
    <w:p w14:paraId="32FB3E95" w14:textId="407A14FB" w:rsidR="001E62EB" w:rsidRPr="00A930C4" w:rsidRDefault="009E0427" w:rsidP="009E0427">
      <w:pPr>
        <w:spacing w:line="0" w:lineRule="atLeast"/>
        <w:ind w:left="284" w:right="629"/>
        <w:jc w:val="both"/>
        <w:rPr>
          <w:sz w:val="20"/>
          <w:szCs w:val="20"/>
        </w:rPr>
      </w:pPr>
      <w:r>
        <w:rPr>
          <w:sz w:val="20"/>
          <w:szCs w:val="20"/>
        </w:rPr>
        <w:t xml:space="preserve">- </w:t>
      </w:r>
      <w:r w:rsidR="001E62EB" w:rsidRPr="00A930C4">
        <w:rPr>
          <w:sz w:val="20"/>
          <w:szCs w:val="20"/>
        </w:rPr>
        <w:t xml:space="preserve">Poprawianie lub uzupełnienie ewentualnych zniszczeń czy przesunięć </w:t>
      </w:r>
      <w:proofErr w:type="spellStart"/>
      <w:r w:rsidR="001E62EB" w:rsidRPr="00A930C4">
        <w:rPr>
          <w:sz w:val="20"/>
          <w:szCs w:val="20"/>
        </w:rPr>
        <w:t>ag</w:t>
      </w:r>
      <w:r>
        <w:rPr>
          <w:sz w:val="20"/>
          <w:szCs w:val="20"/>
        </w:rPr>
        <w:t>rowłókniny</w:t>
      </w:r>
      <w:proofErr w:type="spellEnd"/>
      <w:r>
        <w:rPr>
          <w:sz w:val="20"/>
          <w:szCs w:val="20"/>
        </w:rPr>
        <w:t xml:space="preserve"> (mat).</w:t>
      </w:r>
    </w:p>
    <w:p w14:paraId="6B9CABB9" w14:textId="77777777" w:rsidR="001E62EB" w:rsidRPr="00A930C4" w:rsidRDefault="001E62EB" w:rsidP="00A930C4">
      <w:pPr>
        <w:spacing w:line="157" w:lineRule="exact"/>
        <w:ind w:left="284" w:right="629"/>
        <w:jc w:val="both"/>
        <w:rPr>
          <w:rFonts w:eastAsia="Times New Roman"/>
          <w:sz w:val="20"/>
          <w:szCs w:val="20"/>
        </w:rPr>
      </w:pPr>
    </w:p>
    <w:p w14:paraId="7474D0FD" w14:textId="71B1CCBA" w:rsidR="001E62EB" w:rsidRPr="00A930C4" w:rsidRDefault="009E0427" w:rsidP="00A930C4">
      <w:pPr>
        <w:spacing w:line="0" w:lineRule="atLeast"/>
        <w:ind w:left="284" w:right="629"/>
        <w:jc w:val="both"/>
        <w:rPr>
          <w:sz w:val="20"/>
          <w:szCs w:val="20"/>
        </w:rPr>
      </w:pPr>
      <w:r>
        <w:rPr>
          <w:sz w:val="20"/>
          <w:szCs w:val="20"/>
        </w:rPr>
        <w:t xml:space="preserve">- </w:t>
      </w:r>
      <w:r w:rsidR="001E62EB" w:rsidRPr="00A930C4">
        <w:rPr>
          <w:sz w:val="20"/>
          <w:szCs w:val="20"/>
        </w:rPr>
        <w:t xml:space="preserve">Uzupełnianie, poprawianie rozsypanej poza miejsca </w:t>
      </w:r>
      <w:proofErr w:type="spellStart"/>
      <w:r w:rsidR="001E62EB" w:rsidRPr="00A930C4">
        <w:rPr>
          <w:sz w:val="20"/>
          <w:szCs w:val="20"/>
        </w:rPr>
        <w:t>nas</w:t>
      </w:r>
      <w:r>
        <w:rPr>
          <w:sz w:val="20"/>
          <w:szCs w:val="20"/>
        </w:rPr>
        <w:t>adzeń</w:t>
      </w:r>
      <w:proofErr w:type="spellEnd"/>
      <w:r>
        <w:rPr>
          <w:sz w:val="20"/>
          <w:szCs w:val="20"/>
        </w:rPr>
        <w:t xml:space="preserve"> ściółki (kora, żwir itp.).</w:t>
      </w:r>
    </w:p>
    <w:p w14:paraId="4082729F" w14:textId="77777777" w:rsidR="001E62EB" w:rsidRPr="00A930C4" w:rsidRDefault="001E62EB" w:rsidP="00A930C4">
      <w:pPr>
        <w:spacing w:line="158" w:lineRule="exact"/>
        <w:ind w:left="284" w:right="629"/>
        <w:jc w:val="both"/>
        <w:rPr>
          <w:rFonts w:eastAsia="Times New Roman"/>
          <w:sz w:val="20"/>
          <w:szCs w:val="20"/>
        </w:rPr>
      </w:pPr>
    </w:p>
    <w:p w14:paraId="67740936" w14:textId="68AB46DD" w:rsidR="001E62EB" w:rsidRPr="00A930C4" w:rsidRDefault="009E0427" w:rsidP="00A930C4">
      <w:pPr>
        <w:spacing w:line="301" w:lineRule="auto"/>
        <w:ind w:left="284" w:right="629"/>
        <w:jc w:val="both"/>
        <w:rPr>
          <w:sz w:val="20"/>
          <w:szCs w:val="20"/>
        </w:rPr>
      </w:pPr>
      <w:r>
        <w:rPr>
          <w:sz w:val="20"/>
          <w:szCs w:val="20"/>
        </w:rPr>
        <w:t xml:space="preserve">- </w:t>
      </w:r>
      <w:r w:rsidR="001E62EB" w:rsidRPr="00A930C4">
        <w:rPr>
          <w:sz w:val="20"/>
          <w:szCs w:val="20"/>
        </w:rPr>
        <w:t>Kontrolowanie występowania chorób i szkodników oraz po ewentualnym pojawieniu się stosowanie odpowiednich środków ochrony roślin, zaakceptowanych prz</w:t>
      </w:r>
      <w:r>
        <w:rPr>
          <w:sz w:val="20"/>
          <w:szCs w:val="20"/>
        </w:rPr>
        <w:t>ez Inspektora.</w:t>
      </w:r>
    </w:p>
    <w:p w14:paraId="69925972" w14:textId="77777777" w:rsidR="001E62EB" w:rsidRPr="00A930C4" w:rsidRDefault="001E62EB" w:rsidP="00A930C4">
      <w:pPr>
        <w:spacing w:line="100" w:lineRule="exact"/>
        <w:ind w:left="284" w:right="629"/>
        <w:jc w:val="both"/>
        <w:rPr>
          <w:rFonts w:eastAsia="Times New Roman"/>
          <w:sz w:val="20"/>
          <w:szCs w:val="20"/>
        </w:rPr>
      </w:pPr>
    </w:p>
    <w:p w14:paraId="6F234A72" w14:textId="77777777" w:rsidR="009E0427" w:rsidRDefault="009E0427" w:rsidP="00A930C4">
      <w:pPr>
        <w:spacing w:line="390" w:lineRule="auto"/>
        <w:ind w:left="284" w:right="629"/>
        <w:jc w:val="both"/>
        <w:rPr>
          <w:sz w:val="20"/>
          <w:szCs w:val="20"/>
        </w:rPr>
      </w:pPr>
      <w:r>
        <w:rPr>
          <w:sz w:val="20"/>
          <w:szCs w:val="20"/>
        </w:rPr>
        <w:t xml:space="preserve">- </w:t>
      </w:r>
      <w:r w:rsidR="001E62EB" w:rsidRPr="00A930C4">
        <w:rPr>
          <w:sz w:val="20"/>
          <w:szCs w:val="20"/>
        </w:rPr>
        <w:t>Zabezpieczenie roślin wrażliwych na nis</w:t>
      </w:r>
      <w:r>
        <w:rPr>
          <w:sz w:val="20"/>
          <w:szCs w:val="20"/>
        </w:rPr>
        <w:t>kie temperatury na okres zimowy.</w:t>
      </w:r>
      <w:r w:rsidR="001E62EB" w:rsidRPr="00A930C4">
        <w:rPr>
          <w:sz w:val="20"/>
          <w:szCs w:val="20"/>
        </w:rPr>
        <w:t xml:space="preserve"> </w:t>
      </w:r>
    </w:p>
    <w:p w14:paraId="2E7E5BC8" w14:textId="043AE1EC" w:rsidR="001E62EB" w:rsidRPr="00A930C4" w:rsidRDefault="009E0427" w:rsidP="00A930C4">
      <w:pPr>
        <w:spacing w:line="390" w:lineRule="auto"/>
        <w:ind w:left="284" w:right="629"/>
        <w:jc w:val="both"/>
        <w:rPr>
          <w:sz w:val="20"/>
          <w:szCs w:val="20"/>
        </w:rPr>
      </w:pPr>
      <w:r>
        <w:rPr>
          <w:sz w:val="20"/>
          <w:szCs w:val="20"/>
        </w:rPr>
        <w:t xml:space="preserve">- </w:t>
      </w:r>
      <w:r w:rsidR="001E62EB" w:rsidRPr="00A930C4">
        <w:rPr>
          <w:sz w:val="20"/>
          <w:szCs w:val="20"/>
        </w:rPr>
        <w:t>Wymiana zniszczonych i us</w:t>
      </w:r>
      <w:r>
        <w:rPr>
          <w:sz w:val="20"/>
          <w:szCs w:val="20"/>
        </w:rPr>
        <w:t>zkodzonych podpór przy pnączach.</w:t>
      </w:r>
    </w:p>
    <w:p w14:paraId="4093DAAD" w14:textId="77777777" w:rsidR="001E62EB" w:rsidRPr="00A930C4" w:rsidRDefault="001E62EB" w:rsidP="00A930C4">
      <w:pPr>
        <w:spacing w:line="6" w:lineRule="exact"/>
        <w:ind w:left="284" w:right="629"/>
        <w:jc w:val="both"/>
        <w:rPr>
          <w:rFonts w:eastAsia="Times New Roman"/>
          <w:sz w:val="20"/>
          <w:szCs w:val="20"/>
        </w:rPr>
      </w:pPr>
    </w:p>
    <w:p w14:paraId="03390295" w14:textId="23E8ABA8" w:rsidR="001E62EB" w:rsidRPr="00A930C4" w:rsidRDefault="009E0427" w:rsidP="00A930C4">
      <w:pPr>
        <w:spacing w:line="0" w:lineRule="atLeast"/>
        <w:ind w:left="284" w:right="629"/>
        <w:jc w:val="both"/>
        <w:rPr>
          <w:sz w:val="20"/>
          <w:szCs w:val="20"/>
        </w:rPr>
      </w:pPr>
      <w:r>
        <w:rPr>
          <w:sz w:val="20"/>
          <w:szCs w:val="20"/>
        </w:rPr>
        <w:t xml:space="preserve">- </w:t>
      </w:r>
      <w:r w:rsidR="001E62EB" w:rsidRPr="00A930C4">
        <w:rPr>
          <w:sz w:val="20"/>
          <w:szCs w:val="20"/>
        </w:rPr>
        <w:t xml:space="preserve">Wykonywanie cięć sanitarnych, korygujących, </w:t>
      </w:r>
      <w:r>
        <w:rPr>
          <w:sz w:val="20"/>
          <w:szCs w:val="20"/>
        </w:rPr>
        <w:t>prześwietlających, formujących.</w:t>
      </w:r>
    </w:p>
    <w:p w14:paraId="3D24B88A" w14:textId="77777777" w:rsidR="001E62EB" w:rsidRPr="00A930C4" w:rsidRDefault="001E62EB" w:rsidP="00A930C4">
      <w:pPr>
        <w:spacing w:line="156" w:lineRule="exact"/>
        <w:ind w:left="284" w:right="629"/>
        <w:jc w:val="both"/>
        <w:rPr>
          <w:rFonts w:eastAsia="Times New Roman"/>
          <w:sz w:val="20"/>
          <w:szCs w:val="20"/>
        </w:rPr>
      </w:pPr>
    </w:p>
    <w:p w14:paraId="300E1E74" w14:textId="77777777" w:rsidR="009E0427" w:rsidRDefault="009E0427" w:rsidP="00A930C4">
      <w:pPr>
        <w:spacing w:line="0" w:lineRule="atLeast"/>
        <w:ind w:left="284" w:right="629"/>
        <w:jc w:val="both"/>
        <w:rPr>
          <w:b/>
          <w:sz w:val="20"/>
          <w:szCs w:val="20"/>
        </w:rPr>
      </w:pPr>
    </w:p>
    <w:p w14:paraId="44C858A2" w14:textId="28B31A7D" w:rsidR="001E62EB" w:rsidRPr="00A930C4" w:rsidRDefault="001E62EB" w:rsidP="009E0427">
      <w:pPr>
        <w:pStyle w:val="Nagwek1"/>
      </w:pPr>
      <w:bookmarkStart w:id="85" w:name="_Toc120450112"/>
      <w:bookmarkStart w:id="86" w:name="_Toc120450322"/>
      <w:r w:rsidRPr="00A930C4">
        <w:t xml:space="preserve">5.3. </w:t>
      </w:r>
      <w:r w:rsidR="009E0427">
        <w:tab/>
      </w:r>
      <w:r w:rsidRPr="00A930C4">
        <w:t>Trawniki</w:t>
      </w:r>
      <w:bookmarkEnd w:id="85"/>
      <w:bookmarkEnd w:id="86"/>
    </w:p>
    <w:p w14:paraId="54FD08CE" w14:textId="77777777" w:rsidR="001E62EB" w:rsidRPr="00A930C4" w:rsidRDefault="001E62EB" w:rsidP="00A930C4">
      <w:pPr>
        <w:spacing w:line="278" w:lineRule="exact"/>
        <w:ind w:left="284" w:right="629"/>
        <w:jc w:val="both"/>
        <w:rPr>
          <w:rFonts w:eastAsia="Times New Roman"/>
          <w:sz w:val="20"/>
          <w:szCs w:val="20"/>
        </w:rPr>
      </w:pPr>
    </w:p>
    <w:p w14:paraId="0A47AB65" w14:textId="7A0BF8C9" w:rsidR="001E62EB" w:rsidRPr="009E0427" w:rsidRDefault="001E62EB" w:rsidP="009E0427">
      <w:pPr>
        <w:tabs>
          <w:tab w:val="left" w:pos="1134"/>
        </w:tabs>
        <w:spacing w:line="0" w:lineRule="atLeast"/>
        <w:ind w:left="284" w:right="629"/>
        <w:jc w:val="both"/>
        <w:rPr>
          <w:sz w:val="20"/>
          <w:szCs w:val="20"/>
        </w:rPr>
      </w:pPr>
      <w:r w:rsidRPr="009E0427">
        <w:rPr>
          <w:sz w:val="20"/>
          <w:szCs w:val="20"/>
        </w:rPr>
        <w:t xml:space="preserve">5.3.1. </w:t>
      </w:r>
      <w:r w:rsidR="009E0427">
        <w:rPr>
          <w:sz w:val="20"/>
          <w:szCs w:val="20"/>
        </w:rPr>
        <w:tab/>
      </w:r>
      <w:r w:rsidRPr="009E0427">
        <w:rPr>
          <w:sz w:val="20"/>
          <w:szCs w:val="20"/>
        </w:rPr>
        <w:t>Wymagania dotyczące wykonania trawników i łąk kwietnych</w:t>
      </w:r>
    </w:p>
    <w:p w14:paraId="7A86EC06" w14:textId="77777777" w:rsidR="001E62EB" w:rsidRPr="00A930C4" w:rsidRDefault="001E62EB" w:rsidP="00A930C4">
      <w:pPr>
        <w:spacing w:line="158" w:lineRule="exact"/>
        <w:ind w:left="284" w:right="629"/>
        <w:jc w:val="both"/>
        <w:rPr>
          <w:rFonts w:eastAsia="Times New Roman"/>
          <w:sz w:val="20"/>
          <w:szCs w:val="20"/>
        </w:rPr>
      </w:pPr>
    </w:p>
    <w:p w14:paraId="25199413" w14:textId="77777777" w:rsidR="001E62EB" w:rsidRPr="00A930C4" w:rsidRDefault="001E62EB" w:rsidP="00A930C4">
      <w:pPr>
        <w:spacing w:line="274" w:lineRule="auto"/>
        <w:ind w:left="284" w:right="629"/>
        <w:jc w:val="both"/>
        <w:rPr>
          <w:sz w:val="20"/>
          <w:szCs w:val="20"/>
        </w:rPr>
      </w:pPr>
      <w:r w:rsidRPr="00A930C4">
        <w:rPr>
          <w:sz w:val="20"/>
          <w:szCs w:val="20"/>
        </w:rPr>
        <w:t>Wymagania dotyczące wykonywania robót związanych z nawierzchniami trawiastymi są następujące:</w:t>
      </w:r>
    </w:p>
    <w:p w14:paraId="615253F9" w14:textId="77777777" w:rsidR="001E62EB" w:rsidRPr="00A930C4" w:rsidRDefault="001E62EB" w:rsidP="00A930C4">
      <w:pPr>
        <w:spacing w:line="242" w:lineRule="exact"/>
        <w:ind w:left="284" w:right="629"/>
        <w:jc w:val="both"/>
        <w:rPr>
          <w:rFonts w:eastAsia="Times New Roman"/>
          <w:sz w:val="20"/>
          <w:szCs w:val="20"/>
        </w:rPr>
      </w:pPr>
    </w:p>
    <w:p w14:paraId="121505A0" w14:textId="5DF70007" w:rsidR="009E0427" w:rsidRPr="009E0427" w:rsidRDefault="001E62EB" w:rsidP="009E0427">
      <w:pPr>
        <w:tabs>
          <w:tab w:val="left" w:pos="709"/>
          <w:tab w:val="left" w:pos="1134"/>
        </w:tabs>
        <w:ind w:left="284" w:right="629"/>
        <w:jc w:val="both"/>
        <w:rPr>
          <w:sz w:val="20"/>
          <w:szCs w:val="20"/>
        </w:rPr>
      </w:pPr>
      <w:r w:rsidRPr="00A930C4">
        <w:rPr>
          <w:rFonts w:eastAsia="Times New Roman"/>
          <w:sz w:val="20"/>
          <w:szCs w:val="20"/>
        </w:rPr>
        <w:t>–</w:t>
      </w:r>
      <w:r w:rsidRPr="00A930C4">
        <w:rPr>
          <w:sz w:val="20"/>
          <w:szCs w:val="20"/>
        </w:rPr>
        <w:t xml:space="preserve">   dla wysiewu trawników optymalny termin to: 15.04-15.06 oraz 15.08-15.10</w:t>
      </w:r>
      <w:r w:rsidR="009E0427">
        <w:rPr>
          <w:sz w:val="20"/>
          <w:szCs w:val="20"/>
        </w:rPr>
        <w:t>,</w:t>
      </w:r>
    </w:p>
    <w:p w14:paraId="75D69F39" w14:textId="67C901A7" w:rsidR="001E62EB" w:rsidRPr="00A930C4" w:rsidRDefault="001E62EB" w:rsidP="009E0427">
      <w:pPr>
        <w:tabs>
          <w:tab w:val="left" w:pos="709"/>
          <w:tab w:val="left" w:pos="1134"/>
        </w:tabs>
        <w:ind w:left="284" w:right="629"/>
        <w:jc w:val="both"/>
        <w:rPr>
          <w:sz w:val="20"/>
          <w:szCs w:val="20"/>
        </w:rPr>
      </w:pPr>
      <w:r w:rsidRPr="00A930C4">
        <w:rPr>
          <w:rFonts w:eastAsia="Times New Roman"/>
          <w:sz w:val="20"/>
          <w:szCs w:val="20"/>
        </w:rPr>
        <w:t>–</w:t>
      </w:r>
      <w:r w:rsidRPr="00A930C4">
        <w:rPr>
          <w:sz w:val="20"/>
          <w:szCs w:val="20"/>
        </w:rPr>
        <w:t xml:space="preserve">   dla łąk kwietnych optymalny termin sadzenia to 01.03-30.04 oraz 1-31.11</w:t>
      </w:r>
      <w:r w:rsidR="009E0427">
        <w:rPr>
          <w:sz w:val="20"/>
          <w:szCs w:val="20"/>
        </w:rPr>
        <w:t>,</w:t>
      </w:r>
    </w:p>
    <w:p w14:paraId="29A2E0FE" w14:textId="25516033" w:rsidR="001E62EB" w:rsidRPr="009E0427" w:rsidRDefault="001E62EB" w:rsidP="009E0427">
      <w:pPr>
        <w:tabs>
          <w:tab w:val="left" w:pos="709"/>
          <w:tab w:val="left" w:pos="1134"/>
        </w:tabs>
        <w:ind w:left="284" w:right="629"/>
        <w:jc w:val="both"/>
        <w:rPr>
          <w:sz w:val="20"/>
          <w:szCs w:val="20"/>
        </w:rPr>
      </w:pPr>
      <w:r w:rsidRPr="00A930C4">
        <w:rPr>
          <w:rFonts w:eastAsia="Times New Roman"/>
          <w:sz w:val="20"/>
          <w:szCs w:val="20"/>
        </w:rPr>
        <w:t>–</w:t>
      </w:r>
      <w:r w:rsidRPr="00A930C4">
        <w:rPr>
          <w:sz w:val="20"/>
          <w:szCs w:val="20"/>
        </w:rPr>
        <w:t xml:space="preserve">   w innych te</w:t>
      </w:r>
      <w:r w:rsidR="009E0427">
        <w:rPr>
          <w:sz w:val="20"/>
          <w:szCs w:val="20"/>
        </w:rPr>
        <w:t>rminach po akceptacji Inżyniera,</w:t>
      </w:r>
    </w:p>
    <w:p w14:paraId="18D66B82" w14:textId="49FC0D05" w:rsidR="001E62EB" w:rsidRPr="009E0427" w:rsidRDefault="001E62EB" w:rsidP="009E0427">
      <w:pPr>
        <w:tabs>
          <w:tab w:val="left" w:pos="709"/>
          <w:tab w:val="left" w:pos="1134"/>
        </w:tabs>
        <w:ind w:left="284" w:right="629"/>
        <w:jc w:val="both"/>
        <w:rPr>
          <w:sz w:val="20"/>
          <w:szCs w:val="20"/>
        </w:rPr>
      </w:pPr>
      <w:r w:rsidRPr="00A930C4">
        <w:rPr>
          <w:rFonts w:eastAsia="Times New Roman"/>
          <w:sz w:val="20"/>
          <w:szCs w:val="20"/>
        </w:rPr>
        <w:t>–</w:t>
      </w:r>
      <w:r w:rsidRPr="00A930C4">
        <w:rPr>
          <w:sz w:val="20"/>
          <w:szCs w:val="20"/>
        </w:rPr>
        <w:t xml:space="preserve"> </w:t>
      </w:r>
      <w:r w:rsidR="009E0427">
        <w:rPr>
          <w:sz w:val="20"/>
          <w:szCs w:val="20"/>
        </w:rPr>
        <w:t xml:space="preserve">  </w:t>
      </w:r>
      <w:r w:rsidRPr="00A930C4">
        <w:rPr>
          <w:sz w:val="20"/>
          <w:szCs w:val="20"/>
        </w:rPr>
        <w:t xml:space="preserve">w przypadku zaprojektowania przez Wykonawcę łąk kwietnych w projekcie zieleni, to będzie zobowiązany do sporządzenia Szczegółowej Specyfikacji Technicznej dot. pielęgnacji i </w:t>
      </w:r>
      <w:r w:rsidRPr="00A930C4">
        <w:rPr>
          <w:sz w:val="20"/>
          <w:szCs w:val="20"/>
        </w:rPr>
        <w:lastRenderedPageBreak/>
        <w:t>uzyskania akceptacji I</w:t>
      </w:r>
      <w:r w:rsidR="009E0427">
        <w:rPr>
          <w:sz w:val="20"/>
          <w:szCs w:val="20"/>
        </w:rPr>
        <w:t>nżyniera dla przedmiotowej SST,</w:t>
      </w:r>
    </w:p>
    <w:p w14:paraId="5EEE8518" w14:textId="28DE96F3" w:rsidR="001E62EB" w:rsidRPr="009E0427" w:rsidRDefault="001E62EB" w:rsidP="009E0427">
      <w:pPr>
        <w:tabs>
          <w:tab w:val="left" w:pos="709"/>
          <w:tab w:val="left" w:pos="1134"/>
        </w:tabs>
        <w:ind w:left="284" w:right="629"/>
        <w:jc w:val="both"/>
        <w:rPr>
          <w:sz w:val="20"/>
          <w:szCs w:val="20"/>
        </w:rPr>
      </w:pPr>
      <w:r w:rsidRPr="00A930C4">
        <w:rPr>
          <w:rFonts w:eastAsia="Times New Roman"/>
          <w:sz w:val="20"/>
          <w:szCs w:val="20"/>
        </w:rPr>
        <w:t>–</w:t>
      </w:r>
      <w:r w:rsidR="009E0427">
        <w:rPr>
          <w:sz w:val="20"/>
          <w:szCs w:val="20"/>
        </w:rPr>
        <w:t xml:space="preserve">  t</w:t>
      </w:r>
      <w:r w:rsidRPr="00A930C4">
        <w:rPr>
          <w:sz w:val="20"/>
          <w:szCs w:val="20"/>
        </w:rPr>
        <w:t xml:space="preserve">rawniki łąkowe mogą być wykonane siewem lub metodą </w:t>
      </w:r>
      <w:proofErr w:type="spellStart"/>
      <w:r w:rsidRPr="00A930C4">
        <w:rPr>
          <w:sz w:val="20"/>
          <w:szCs w:val="20"/>
        </w:rPr>
        <w:t>hydrosiewu</w:t>
      </w:r>
      <w:proofErr w:type="spellEnd"/>
      <w:r w:rsidRPr="00A930C4">
        <w:rPr>
          <w:sz w:val="20"/>
          <w:szCs w:val="20"/>
        </w:rPr>
        <w:t xml:space="preserve">. Na dużych powierzchniach zalecany jest wysiew przy użyciu siewników, a na stromych skarpach </w:t>
      </w:r>
      <w:proofErr w:type="spellStart"/>
      <w:r w:rsidRPr="00A930C4">
        <w:rPr>
          <w:sz w:val="20"/>
          <w:szCs w:val="20"/>
        </w:rPr>
        <w:t>hydrosiew</w:t>
      </w:r>
      <w:proofErr w:type="spellEnd"/>
      <w:r w:rsidRPr="00A930C4">
        <w:rPr>
          <w:sz w:val="20"/>
          <w:szCs w:val="20"/>
        </w:rPr>
        <w:t xml:space="preserve"> z dodatkiem włókien celul</w:t>
      </w:r>
      <w:r w:rsidR="009E0427">
        <w:rPr>
          <w:sz w:val="20"/>
          <w:szCs w:val="20"/>
        </w:rPr>
        <w:t>ozowych,</w:t>
      </w:r>
    </w:p>
    <w:p w14:paraId="42645E3C" w14:textId="4E569E5D" w:rsidR="001E62EB" w:rsidRPr="009E0427" w:rsidRDefault="001E62EB" w:rsidP="009E0427">
      <w:pPr>
        <w:tabs>
          <w:tab w:val="left" w:pos="709"/>
          <w:tab w:val="left" w:pos="1134"/>
        </w:tabs>
        <w:ind w:left="284" w:right="629"/>
        <w:jc w:val="both"/>
        <w:rPr>
          <w:sz w:val="20"/>
          <w:szCs w:val="20"/>
        </w:rPr>
      </w:pPr>
      <w:r w:rsidRPr="00A930C4">
        <w:rPr>
          <w:rFonts w:eastAsia="Times New Roman"/>
          <w:sz w:val="20"/>
          <w:szCs w:val="20"/>
        </w:rPr>
        <w:t>–</w:t>
      </w:r>
      <w:r w:rsidR="009E0427">
        <w:rPr>
          <w:sz w:val="20"/>
          <w:szCs w:val="20"/>
        </w:rPr>
        <w:t xml:space="preserve">  s</w:t>
      </w:r>
      <w:r w:rsidRPr="00A930C4">
        <w:rPr>
          <w:sz w:val="20"/>
          <w:szCs w:val="20"/>
        </w:rPr>
        <w:t xml:space="preserve">kład mieszanki do </w:t>
      </w:r>
      <w:proofErr w:type="spellStart"/>
      <w:r w:rsidRPr="00A930C4">
        <w:rPr>
          <w:sz w:val="20"/>
          <w:szCs w:val="20"/>
        </w:rPr>
        <w:t>hydrosiewu</w:t>
      </w:r>
      <w:proofErr w:type="spellEnd"/>
      <w:r w:rsidRPr="00A930C4">
        <w:rPr>
          <w:sz w:val="20"/>
          <w:szCs w:val="20"/>
        </w:rPr>
        <w:t xml:space="preserve"> powinien być zaakceptowany przez Inżyniera. Składniki mieszanki muszą być dopuszczone do obrotu i mieć </w:t>
      </w:r>
      <w:r w:rsidR="009E0427">
        <w:rPr>
          <w:sz w:val="20"/>
          <w:szCs w:val="20"/>
        </w:rPr>
        <w:t>odpowiednie świadectwa jakości,</w:t>
      </w:r>
    </w:p>
    <w:p w14:paraId="0D181D8B" w14:textId="60D32708" w:rsidR="001E62EB" w:rsidRPr="009E0427" w:rsidRDefault="001E62EB" w:rsidP="009E0427">
      <w:pPr>
        <w:tabs>
          <w:tab w:val="left" w:pos="709"/>
          <w:tab w:val="left" w:pos="1134"/>
        </w:tabs>
        <w:ind w:left="284" w:right="629"/>
        <w:jc w:val="both"/>
        <w:rPr>
          <w:sz w:val="20"/>
          <w:szCs w:val="20"/>
        </w:rPr>
      </w:pPr>
      <w:r w:rsidRPr="00A930C4">
        <w:rPr>
          <w:rFonts w:eastAsia="Times New Roman"/>
          <w:sz w:val="20"/>
          <w:szCs w:val="20"/>
        </w:rPr>
        <w:t>–</w:t>
      </w:r>
      <w:r w:rsidRPr="00A930C4">
        <w:rPr>
          <w:sz w:val="20"/>
          <w:szCs w:val="20"/>
        </w:rPr>
        <w:t xml:space="preserve"> </w:t>
      </w:r>
      <w:r w:rsidR="009E0427">
        <w:rPr>
          <w:sz w:val="20"/>
          <w:szCs w:val="20"/>
        </w:rPr>
        <w:t xml:space="preserve">  </w:t>
      </w:r>
      <w:proofErr w:type="spellStart"/>
      <w:r w:rsidR="009E0427">
        <w:rPr>
          <w:sz w:val="20"/>
          <w:szCs w:val="20"/>
        </w:rPr>
        <w:t>h</w:t>
      </w:r>
      <w:r w:rsidRPr="00A930C4">
        <w:rPr>
          <w:sz w:val="20"/>
          <w:szCs w:val="20"/>
        </w:rPr>
        <w:t>ydrosiew</w:t>
      </w:r>
      <w:proofErr w:type="spellEnd"/>
      <w:r w:rsidRPr="00A930C4">
        <w:rPr>
          <w:sz w:val="20"/>
          <w:szCs w:val="20"/>
        </w:rPr>
        <w:t xml:space="preserve"> może być wykonany wyłącznie przez przedsiębiorstwa posiadające doś</w:t>
      </w:r>
      <w:r w:rsidR="009E0427">
        <w:rPr>
          <w:sz w:val="20"/>
          <w:szCs w:val="20"/>
        </w:rPr>
        <w:t>wiadczenie w tej technologii,</w:t>
      </w:r>
    </w:p>
    <w:p w14:paraId="2B069802" w14:textId="651C59F1" w:rsidR="001E62EB" w:rsidRPr="009E0427" w:rsidRDefault="001E62EB" w:rsidP="009E0427">
      <w:pPr>
        <w:tabs>
          <w:tab w:val="left" w:pos="709"/>
          <w:tab w:val="left" w:pos="1134"/>
        </w:tabs>
        <w:ind w:left="284" w:right="629"/>
        <w:jc w:val="both"/>
        <w:rPr>
          <w:sz w:val="20"/>
          <w:szCs w:val="20"/>
        </w:rPr>
      </w:pPr>
      <w:r w:rsidRPr="00A930C4">
        <w:rPr>
          <w:rFonts w:eastAsia="Times New Roman"/>
          <w:sz w:val="20"/>
          <w:szCs w:val="20"/>
        </w:rPr>
        <w:t>–</w:t>
      </w:r>
      <w:r w:rsidR="009E0427">
        <w:rPr>
          <w:rFonts w:eastAsia="Times New Roman"/>
          <w:sz w:val="20"/>
          <w:szCs w:val="20"/>
        </w:rPr>
        <w:t xml:space="preserve"> </w:t>
      </w:r>
      <w:r w:rsidRPr="00A930C4">
        <w:rPr>
          <w:sz w:val="20"/>
          <w:szCs w:val="20"/>
        </w:rPr>
        <w:t xml:space="preserve"> </w:t>
      </w:r>
      <w:r w:rsidR="009E0427">
        <w:rPr>
          <w:sz w:val="20"/>
          <w:szCs w:val="20"/>
        </w:rPr>
        <w:t>n</w:t>
      </w:r>
      <w:r w:rsidRPr="00A930C4">
        <w:rPr>
          <w:sz w:val="20"/>
          <w:szCs w:val="20"/>
        </w:rPr>
        <w:t>a płaszczyznach obsiewu, gdzie nie odnotowano wschodów źdźbe</w:t>
      </w:r>
      <w:r w:rsidR="009E0427">
        <w:rPr>
          <w:sz w:val="20"/>
          <w:szCs w:val="20"/>
        </w:rPr>
        <w:t>ł, należy wykonać dosiew nasion,</w:t>
      </w:r>
    </w:p>
    <w:p w14:paraId="6CDC616B" w14:textId="79835E9E" w:rsidR="001E62EB" w:rsidRPr="009E0427" w:rsidRDefault="001E62EB" w:rsidP="009E0427">
      <w:pPr>
        <w:tabs>
          <w:tab w:val="left" w:pos="709"/>
          <w:tab w:val="left" w:pos="1134"/>
        </w:tabs>
        <w:ind w:left="284" w:right="629"/>
        <w:jc w:val="both"/>
        <w:rPr>
          <w:sz w:val="20"/>
          <w:szCs w:val="20"/>
        </w:rPr>
      </w:pPr>
      <w:r w:rsidRPr="00A930C4">
        <w:rPr>
          <w:rFonts w:eastAsia="Times New Roman"/>
          <w:sz w:val="20"/>
          <w:szCs w:val="20"/>
        </w:rPr>
        <w:t>–</w:t>
      </w:r>
      <w:r w:rsidRPr="00A930C4">
        <w:rPr>
          <w:sz w:val="20"/>
          <w:szCs w:val="20"/>
        </w:rPr>
        <w:t xml:space="preserve">   teren powinien zostać przygotowany przez orkę pł</w:t>
      </w:r>
      <w:r w:rsidR="009E0427">
        <w:rPr>
          <w:sz w:val="20"/>
          <w:szCs w:val="20"/>
        </w:rPr>
        <w:t>ugiem z dwukrotnym bronowaniem,</w:t>
      </w:r>
    </w:p>
    <w:p w14:paraId="501B52B3" w14:textId="373ED0AE" w:rsidR="001E62EB" w:rsidRPr="009E0427" w:rsidRDefault="001E62EB" w:rsidP="009E0427">
      <w:pPr>
        <w:tabs>
          <w:tab w:val="left" w:pos="709"/>
          <w:tab w:val="left" w:pos="1134"/>
        </w:tabs>
        <w:ind w:left="284" w:right="629"/>
        <w:jc w:val="both"/>
        <w:rPr>
          <w:sz w:val="20"/>
          <w:szCs w:val="20"/>
        </w:rPr>
      </w:pPr>
      <w:r w:rsidRPr="00A930C4">
        <w:rPr>
          <w:rFonts w:eastAsia="Times New Roman"/>
          <w:sz w:val="20"/>
          <w:szCs w:val="20"/>
        </w:rPr>
        <w:t>–</w:t>
      </w:r>
      <w:r w:rsidRPr="00A930C4">
        <w:rPr>
          <w:sz w:val="20"/>
          <w:szCs w:val="20"/>
        </w:rPr>
        <w:t xml:space="preserve"> </w:t>
      </w:r>
      <w:r w:rsidR="009E0427">
        <w:rPr>
          <w:sz w:val="20"/>
          <w:szCs w:val="20"/>
        </w:rPr>
        <w:t xml:space="preserve"> </w:t>
      </w:r>
      <w:r w:rsidRPr="00A930C4">
        <w:rPr>
          <w:sz w:val="20"/>
          <w:szCs w:val="20"/>
        </w:rPr>
        <w:t>następnie powinno zostać przeprowadzone wysypanie nawozów mineralnych, stosując nawozy kompleksowe NPK, z</w:t>
      </w:r>
      <w:r w:rsidR="009E0427">
        <w:rPr>
          <w:sz w:val="20"/>
          <w:szCs w:val="20"/>
        </w:rPr>
        <w:t>godnie z instrukcją producenta,</w:t>
      </w:r>
    </w:p>
    <w:p w14:paraId="1C6D4531" w14:textId="30C91BCF" w:rsidR="001E62EB" w:rsidRPr="009E0427" w:rsidRDefault="001E62EB" w:rsidP="009E0427">
      <w:pPr>
        <w:tabs>
          <w:tab w:val="left" w:pos="709"/>
          <w:tab w:val="left" w:pos="1134"/>
        </w:tabs>
        <w:ind w:left="284" w:right="629"/>
        <w:jc w:val="both"/>
        <w:rPr>
          <w:sz w:val="20"/>
          <w:szCs w:val="20"/>
        </w:rPr>
      </w:pPr>
      <w:r w:rsidRPr="00A930C4">
        <w:rPr>
          <w:rFonts w:eastAsia="Times New Roman"/>
          <w:sz w:val="20"/>
          <w:szCs w:val="20"/>
        </w:rPr>
        <w:t>–</w:t>
      </w:r>
      <w:r w:rsidRPr="00A930C4">
        <w:rPr>
          <w:sz w:val="20"/>
          <w:szCs w:val="20"/>
        </w:rPr>
        <w:t xml:space="preserve">   ostatnim elementem jest wysianie mieszanki nas</w:t>
      </w:r>
      <w:r w:rsidR="009E0427">
        <w:rPr>
          <w:sz w:val="20"/>
          <w:szCs w:val="20"/>
        </w:rPr>
        <w:t>ion traw i ubicie lekkim wałem,</w:t>
      </w:r>
    </w:p>
    <w:p w14:paraId="6627A5A8" w14:textId="4AC6AF98" w:rsidR="001E62EB" w:rsidRPr="009E0427" w:rsidRDefault="001E62EB" w:rsidP="009E0427">
      <w:pPr>
        <w:tabs>
          <w:tab w:val="left" w:pos="709"/>
          <w:tab w:val="left" w:pos="1134"/>
        </w:tabs>
        <w:ind w:left="284" w:right="629"/>
        <w:jc w:val="both"/>
        <w:rPr>
          <w:sz w:val="20"/>
          <w:szCs w:val="20"/>
        </w:rPr>
      </w:pPr>
      <w:r w:rsidRPr="00A930C4">
        <w:rPr>
          <w:rFonts w:eastAsia="Times New Roman"/>
          <w:sz w:val="20"/>
          <w:szCs w:val="20"/>
        </w:rPr>
        <w:t>–</w:t>
      </w:r>
      <w:r w:rsidRPr="00A930C4">
        <w:rPr>
          <w:sz w:val="20"/>
          <w:szCs w:val="20"/>
        </w:rPr>
        <w:t xml:space="preserve">   na terenie płaskim nasiona traw wysiewane są w ilości od 2 do 3 kg na 100 m</w:t>
      </w:r>
      <w:r w:rsidRPr="00A930C4">
        <w:rPr>
          <w:sz w:val="20"/>
          <w:szCs w:val="20"/>
          <w:vertAlign w:val="superscript"/>
        </w:rPr>
        <w:t>2</w:t>
      </w:r>
      <w:r w:rsidR="009E0427">
        <w:rPr>
          <w:sz w:val="20"/>
          <w:szCs w:val="20"/>
        </w:rPr>
        <w:t>,</w:t>
      </w:r>
    </w:p>
    <w:p w14:paraId="36F59C95" w14:textId="2E3C965D" w:rsidR="001E62EB" w:rsidRPr="009E0427" w:rsidRDefault="001E62EB" w:rsidP="009E0427">
      <w:pPr>
        <w:tabs>
          <w:tab w:val="left" w:pos="709"/>
          <w:tab w:val="left" w:pos="1134"/>
        </w:tabs>
        <w:ind w:left="284" w:right="629"/>
        <w:jc w:val="both"/>
        <w:rPr>
          <w:sz w:val="20"/>
          <w:szCs w:val="20"/>
        </w:rPr>
      </w:pPr>
      <w:r w:rsidRPr="00A930C4">
        <w:rPr>
          <w:rFonts w:eastAsia="Times New Roman"/>
          <w:sz w:val="20"/>
          <w:szCs w:val="20"/>
        </w:rPr>
        <w:t>–</w:t>
      </w:r>
      <w:r w:rsidRPr="00A930C4">
        <w:rPr>
          <w:sz w:val="20"/>
          <w:szCs w:val="20"/>
        </w:rPr>
        <w:t xml:space="preserve">   na terenie skarp nasiona traw wysiewane są w ilości ok 4 kg/100 m</w:t>
      </w:r>
      <w:r w:rsidR="009E0427">
        <w:rPr>
          <w:sz w:val="20"/>
          <w:szCs w:val="20"/>
          <w:vertAlign w:val="superscript"/>
        </w:rPr>
        <w:t>2</w:t>
      </w:r>
      <w:r w:rsidR="009E0427">
        <w:rPr>
          <w:sz w:val="20"/>
          <w:szCs w:val="20"/>
        </w:rPr>
        <w:t>,</w:t>
      </w:r>
    </w:p>
    <w:p w14:paraId="0E1277A0" w14:textId="6561302B" w:rsidR="001E62EB" w:rsidRPr="009E0427" w:rsidRDefault="001E62EB" w:rsidP="009E0427">
      <w:pPr>
        <w:tabs>
          <w:tab w:val="left" w:pos="709"/>
          <w:tab w:val="left" w:pos="1134"/>
        </w:tabs>
        <w:ind w:left="284" w:right="629"/>
        <w:jc w:val="both"/>
        <w:rPr>
          <w:sz w:val="20"/>
          <w:szCs w:val="20"/>
        </w:rPr>
      </w:pPr>
      <w:r w:rsidRPr="00A930C4">
        <w:rPr>
          <w:rFonts w:eastAsia="Times New Roman"/>
          <w:sz w:val="20"/>
          <w:szCs w:val="20"/>
        </w:rPr>
        <w:t>–</w:t>
      </w:r>
      <w:r w:rsidRPr="00A930C4">
        <w:rPr>
          <w:sz w:val="20"/>
          <w:szCs w:val="20"/>
        </w:rPr>
        <w:t xml:space="preserve"> </w:t>
      </w:r>
      <w:r w:rsidR="009E0427">
        <w:rPr>
          <w:sz w:val="20"/>
          <w:szCs w:val="20"/>
        </w:rPr>
        <w:t xml:space="preserve"> </w:t>
      </w:r>
      <w:r w:rsidRPr="00A930C4">
        <w:rPr>
          <w:sz w:val="20"/>
          <w:szCs w:val="20"/>
        </w:rPr>
        <w:t>trawniki założone metodą obsiewu po wysiewie nasion należy pokryć 1cm warstwą ziemi urodzajnej, wymieszanej z hydrożelem w ilości 12 - 20g hydrożelu na 1m3 ziemi, zwałować i ob</w:t>
      </w:r>
      <w:r w:rsidR="009E0427">
        <w:rPr>
          <w:sz w:val="20"/>
          <w:szCs w:val="20"/>
        </w:rPr>
        <w:t>ficie podlać,</w:t>
      </w:r>
    </w:p>
    <w:p w14:paraId="5EAAA2B2" w14:textId="4C19A776" w:rsidR="001E62EB" w:rsidRPr="009E0427" w:rsidRDefault="001E62EB" w:rsidP="009E0427">
      <w:pPr>
        <w:tabs>
          <w:tab w:val="left" w:pos="709"/>
          <w:tab w:val="left" w:pos="1134"/>
        </w:tabs>
        <w:ind w:left="284" w:right="629"/>
        <w:jc w:val="both"/>
        <w:rPr>
          <w:sz w:val="20"/>
          <w:szCs w:val="20"/>
        </w:rPr>
      </w:pPr>
      <w:r w:rsidRPr="00A930C4">
        <w:rPr>
          <w:rFonts w:eastAsia="Times New Roman"/>
          <w:sz w:val="20"/>
          <w:szCs w:val="20"/>
        </w:rPr>
        <w:t>–</w:t>
      </w:r>
      <w:r w:rsidRPr="00A930C4">
        <w:rPr>
          <w:sz w:val="20"/>
          <w:szCs w:val="20"/>
        </w:rPr>
        <w:t xml:space="preserve"> siew traw powinien odbywać się w dni bezwietrzne, o umiarkowanej temperaturze i stosunkowo </w:t>
      </w:r>
      <w:r w:rsidR="009E0427">
        <w:rPr>
          <w:sz w:val="20"/>
          <w:szCs w:val="20"/>
        </w:rPr>
        <w:t>wysokiej wilgotności powietrza,</w:t>
      </w:r>
    </w:p>
    <w:p w14:paraId="04D2E56E" w14:textId="519A9242" w:rsidR="001E62EB" w:rsidRPr="009E0427" w:rsidRDefault="001E62EB" w:rsidP="009E0427">
      <w:pPr>
        <w:tabs>
          <w:tab w:val="left" w:pos="709"/>
          <w:tab w:val="left" w:pos="1134"/>
        </w:tabs>
        <w:ind w:left="284" w:right="629"/>
        <w:jc w:val="both"/>
        <w:rPr>
          <w:sz w:val="20"/>
          <w:szCs w:val="20"/>
        </w:rPr>
      </w:pPr>
      <w:r w:rsidRPr="00A930C4">
        <w:rPr>
          <w:rFonts w:eastAsia="Times New Roman"/>
          <w:sz w:val="20"/>
          <w:szCs w:val="20"/>
        </w:rPr>
        <w:t>–</w:t>
      </w:r>
      <w:r w:rsidRPr="00A930C4">
        <w:rPr>
          <w:sz w:val="20"/>
          <w:szCs w:val="20"/>
        </w:rPr>
        <w:t xml:space="preserve"> </w:t>
      </w:r>
      <w:r w:rsidR="009E0427">
        <w:rPr>
          <w:sz w:val="20"/>
          <w:szCs w:val="20"/>
        </w:rPr>
        <w:t>w</w:t>
      </w:r>
      <w:r w:rsidRPr="00A930C4">
        <w:rPr>
          <w:sz w:val="20"/>
          <w:szCs w:val="20"/>
        </w:rPr>
        <w:t xml:space="preserve"> okresie wzrostu (może trwać 10-14 dni) powierzchnię, na której wykon</w:t>
      </w:r>
      <w:r w:rsidR="009E0427">
        <w:rPr>
          <w:sz w:val="20"/>
          <w:szCs w:val="20"/>
        </w:rPr>
        <w:t>ano obsiew, intensywnie zraszać,</w:t>
      </w:r>
    </w:p>
    <w:p w14:paraId="29B8732C" w14:textId="72BFD648" w:rsidR="001E62EB" w:rsidRPr="00A930C4" w:rsidRDefault="001E62EB" w:rsidP="009E0427">
      <w:pPr>
        <w:tabs>
          <w:tab w:val="left" w:pos="709"/>
          <w:tab w:val="left" w:pos="1134"/>
        </w:tabs>
        <w:ind w:left="284" w:right="629"/>
        <w:jc w:val="both"/>
        <w:rPr>
          <w:sz w:val="20"/>
          <w:szCs w:val="20"/>
        </w:rPr>
      </w:pPr>
      <w:r w:rsidRPr="00A930C4">
        <w:rPr>
          <w:rFonts w:eastAsia="Times New Roman"/>
          <w:sz w:val="20"/>
          <w:szCs w:val="20"/>
        </w:rPr>
        <w:t>–</w:t>
      </w:r>
      <w:r w:rsidRPr="00A930C4">
        <w:rPr>
          <w:sz w:val="20"/>
          <w:szCs w:val="20"/>
        </w:rPr>
        <w:t xml:space="preserve"> </w:t>
      </w:r>
      <w:r w:rsidR="009E0427">
        <w:rPr>
          <w:sz w:val="20"/>
          <w:szCs w:val="20"/>
        </w:rPr>
        <w:t>p</w:t>
      </w:r>
      <w:r w:rsidRPr="00A930C4">
        <w:rPr>
          <w:sz w:val="20"/>
          <w:szCs w:val="20"/>
        </w:rPr>
        <w:t>o wzejściu roślin łączna powierzchnia nie porośniętych miejsc nie powinna być większa niż 2% powierzchni wysiewu.</w:t>
      </w:r>
    </w:p>
    <w:p w14:paraId="24271A08" w14:textId="77777777" w:rsidR="001E62EB" w:rsidRPr="00A930C4" w:rsidRDefault="001E62EB" w:rsidP="00A930C4">
      <w:pPr>
        <w:spacing w:line="248" w:lineRule="exact"/>
        <w:ind w:left="284" w:right="629"/>
        <w:jc w:val="both"/>
        <w:rPr>
          <w:rFonts w:eastAsia="Times New Roman"/>
          <w:sz w:val="20"/>
          <w:szCs w:val="20"/>
        </w:rPr>
      </w:pPr>
    </w:p>
    <w:p w14:paraId="0B1E5D7B" w14:textId="448C806B" w:rsidR="001E62EB" w:rsidRPr="009E0427" w:rsidRDefault="001E62EB" w:rsidP="009E0427">
      <w:pPr>
        <w:tabs>
          <w:tab w:val="left" w:pos="1134"/>
        </w:tabs>
        <w:spacing w:line="0" w:lineRule="atLeast"/>
        <w:ind w:left="284" w:right="629"/>
        <w:jc w:val="both"/>
        <w:rPr>
          <w:sz w:val="20"/>
          <w:szCs w:val="20"/>
        </w:rPr>
      </w:pPr>
      <w:r w:rsidRPr="009E0427">
        <w:rPr>
          <w:sz w:val="20"/>
          <w:szCs w:val="20"/>
        </w:rPr>
        <w:t xml:space="preserve">5.3.2. </w:t>
      </w:r>
      <w:r w:rsidR="009E0427">
        <w:rPr>
          <w:sz w:val="20"/>
          <w:szCs w:val="20"/>
        </w:rPr>
        <w:tab/>
      </w:r>
      <w:r w:rsidRPr="009E0427">
        <w:rPr>
          <w:sz w:val="20"/>
          <w:szCs w:val="20"/>
        </w:rPr>
        <w:t>Pielęgnacja trawników</w:t>
      </w:r>
    </w:p>
    <w:p w14:paraId="26F4F07B" w14:textId="77777777" w:rsidR="001E62EB" w:rsidRPr="00A930C4" w:rsidRDefault="001E62EB" w:rsidP="00A930C4">
      <w:pPr>
        <w:spacing w:line="158" w:lineRule="exact"/>
        <w:ind w:left="284" w:right="629"/>
        <w:jc w:val="both"/>
        <w:rPr>
          <w:rFonts w:eastAsia="Times New Roman"/>
          <w:sz w:val="20"/>
          <w:szCs w:val="20"/>
        </w:rPr>
      </w:pPr>
    </w:p>
    <w:p w14:paraId="1DBA6C63" w14:textId="77777777" w:rsidR="001E62EB" w:rsidRPr="00A930C4" w:rsidRDefault="001E62EB" w:rsidP="00A930C4">
      <w:pPr>
        <w:spacing w:line="274" w:lineRule="auto"/>
        <w:ind w:left="284" w:right="629"/>
        <w:jc w:val="both"/>
        <w:rPr>
          <w:sz w:val="20"/>
          <w:szCs w:val="20"/>
        </w:rPr>
      </w:pPr>
      <w:r w:rsidRPr="00A930C4">
        <w:rPr>
          <w:sz w:val="20"/>
          <w:szCs w:val="20"/>
        </w:rPr>
        <w:t>Trawniki należy podlewać w czasie wschodów: częstotliwość podlewania należy dostosować do panujących warunków atmosferycznych. Należy stosować dawkę nawozu zgodnie z zleceniami producenta. Ręczne usuwanie chwastów do momentu pierwszego koszenia. W miejscu niedostatecznego wschodu trawnika należy go wymienić.</w:t>
      </w:r>
    </w:p>
    <w:p w14:paraId="13DCD34E" w14:textId="77777777" w:rsidR="001E62EB" w:rsidRPr="00A930C4" w:rsidRDefault="001E62EB" w:rsidP="00A930C4">
      <w:pPr>
        <w:spacing w:line="126" w:lineRule="exact"/>
        <w:ind w:left="284" w:right="629"/>
        <w:jc w:val="both"/>
        <w:rPr>
          <w:rFonts w:eastAsia="Times New Roman"/>
          <w:sz w:val="20"/>
          <w:szCs w:val="20"/>
        </w:rPr>
      </w:pPr>
    </w:p>
    <w:p w14:paraId="19A319CD" w14:textId="77777777" w:rsidR="001E62EB" w:rsidRPr="00A930C4" w:rsidRDefault="001E62EB" w:rsidP="00A930C4">
      <w:pPr>
        <w:spacing w:line="0" w:lineRule="atLeast"/>
        <w:ind w:left="284" w:right="629"/>
        <w:jc w:val="both"/>
        <w:rPr>
          <w:sz w:val="20"/>
          <w:szCs w:val="20"/>
        </w:rPr>
      </w:pPr>
      <w:r w:rsidRPr="00A930C4">
        <w:rPr>
          <w:sz w:val="20"/>
          <w:szCs w:val="20"/>
        </w:rPr>
        <w:t>Najważniejszym zabiegiem w pielęgnacji trawników jest koszenie:</w:t>
      </w:r>
    </w:p>
    <w:p w14:paraId="2121855F" w14:textId="77777777" w:rsidR="001E62EB" w:rsidRPr="00A930C4" w:rsidRDefault="001E62EB" w:rsidP="00A930C4">
      <w:pPr>
        <w:spacing w:line="158" w:lineRule="exact"/>
        <w:ind w:left="284" w:right="629"/>
        <w:jc w:val="both"/>
        <w:rPr>
          <w:rFonts w:eastAsia="Times New Roman"/>
          <w:sz w:val="20"/>
          <w:szCs w:val="20"/>
        </w:rPr>
      </w:pPr>
    </w:p>
    <w:p w14:paraId="1E065452" w14:textId="77777777" w:rsidR="001E62EB" w:rsidRPr="00A930C4" w:rsidRDefault="001E62EB" w:rsidP="00A930C4">
      <w:pPr>
        <w:spacing w:line="275" w:lineRule="auto"/>
        <w:ind w:left="284" w:right="629"/>
        <w:jc w:val="both"/>
        <w:rPr>
          <w:sz w:val="20"/>
          <w:szCs w:val="20"/>
        </w:rPr>
      </w:pPr>
      <w:r w:rsidRPr="00A930C4">
        <w:rPr>
          <w:sz w:val="20"/>
          <w:szCs w:val="20"/>
        </w:rPr>
        <w:t>Koszenie trawników w okresie gwarancji powinno odbywać się 1-2 krotnie w ciągu roku, w zależności od wzrostu roślin. Nie wolno wykonywać koszenia wcześniej niż w czerwcu. Dla zapewnienia obfitego kwitnienia jak największej ilości gatunków najlepsze efekty daje koszenie raz w roku na początku lata (czerwiec – lipiec). Drugie koszenie powinno być wykonane najpóźniej w pierwszej połowie października (około 1 miesiąca przed spodziewanym nastaniem mrozów). Minimalna wysokość roślin po skoszeniu powinna</w:t>
      </w:r>
    </w:p>
    <w:p w14:paraId="1D9D6425" w14:textId="77777777" w:rsidR="006D27C9" w:rsidRPr="00A930C4" w:rsidRDefault="006D27C9" w:rsidP="00A930C4">
      <w:pPr>
        <w:spacing w:line="275" w:lineRule="auto"/>
        <w:ind w:left="284" w:right="629"/>
        <w:jc w:val="both"/>
        <w:rPr>
          <w:sz w:val="20"/>
          <w:szCs w:val="20"/>
        </w:rPr>
      </w:pPr>
      <w:r w:rsidRPr="00A930C4">
        <w:rPr>
          <w:sz w:val="20"/>
          <w:szCs w:val="20"/>
        </w:rPr>
        <w:t>wynosić 10 – 15 cm. Osoby koszące trawniki muszą bezwzględnie unikać zbliżania się do pni drzew, a także do innych roślin ozdobnych ze sprzętem koszącym. Skoszone rośliny należy pozostawić na powierzchni trawnika, aby mogły wyschnąć i wysypać się nasiona zawiązane przez rośliny, a następnie po kilku dniach usunąć.</w:t>
      </w:r>
    </w:p>
    <w:p w14:paraId="3A17B1CA" w14:textId="77777777" w:rsidR="006D27C9" w:rsidRPr="00A930C4" w:rsidRDefault="006D27C9" w:rsidP="00A930C4">
      <w:pPr>
        <w:spacing w:line="125" w:lineRule="exact"/>
        <w:ind w:left="284" w:right="629"/>
        <w:jc w:val="both"/>
        <w:rPr>
          <w:rFonts w:eastAsia="Times New Roman"/>
          <w:sz w:val="20"/>
          <w:szCs w:val="20"/>
        </w:rPr>
      </w:pPr>
    </w:p>
    <w:p w14:paraId="3A0C5DC3" w14:textId="77777777" w:rsidR="006D27C9" w:rsidRPr="00A930C4" w:rsidRDefault="006D27C9" w:rsidP="00A930C4">
      <w:pPr>
        <w:spacing w:line="275" w:lineRule="auto"/>
        <w:ind w:left="284" w:right="629"/>
        <w:jc w:val="both"/>
        <w:rPr>
          <w:sz w:val="20"/>
          <w:szCs w:val="20"/>
        </w:rPr>
      </w:pPr>
      <w:r w:rsidRPr="00A930C4">
        <w:rPr>
          <w:sz w:val="20"/>
          <w:szCs w:val="20"/>
        </w:rPr>
        <w:t xml:space="preserve">Trawniki wzdłuż ogrodzeń ochronnych z siatką dogęszczającą dla płazów oraz ogrodzeń </w:t>
      </w:r>
      <w:proofErr w:type="spellStart"/>
      <w:r w:rsidRPr="00A930C4">
        <w:rPr>
          <w:sz w:val="20"/>
          <w:szCs w:val="20"/>
        </w:rPr>
        <w:t>ochronno</w:t>
      </w:r>
      <w:proofErr w:type="spellEnd"/>
      <w:r w:rsidRPr="00A930C4">
        <w:rPr>
          <w:sz w:val="20"/>
          <w:szCs w:val="20"/>
        </w:rPr>
        <w:t xml:space="preserve"> naprowadzających wolnostojących należy wykaszać w pasie szerokości min. 50 cm 2 razy w roku, w okresach: 20.05 – 15.06 oraz 1-30.08. Skoszoną biomasę należy usunąć (zalecane wykorzystanie do użyźnienia gleby na powierzchni przejścia dużego). Powierzchnie trawników łąkowych na przejściu dolnym nie podlegają koszeniu . Koszenie należy wykonać przy przepustach (przejścia dolne dla małych zwierząt i płazów).</w:t>
      </w:r>
    </w:p>
    <w:p w14:paraId="0775D158" w14:textId="77777777" w:rsidR="006D27C9" w:rsidRPr="00A930C4" w:rsidRDefault="006D27C9" w:rsidP="00A930C4">
      <w:pPr>
        <w:spacing w:line="126" w:lineRule="exact"/>
        <w:ind w:left="284" w:right="629"/>
        <w:jc w:val="both"/>
        <w:rPr>
          <w:rFonts w:eastAsia="Times New Roman"/>
          <w:sz w:val="20"/>
          <w:szCs w:val="20"/>
        </w:rPr>
      </w:pPr>
    </w:p>
    <w:p w14:paraId="4DECC5BB" w14:textId="77777777" w:rsidR="006D27C9" w:rsidRPr="00A930C4" w:rsidRDefault="006D27C9" w:rsidP="00A930C4">
      <w:pPr>
        <w:spacing w:line="274" w:lineRule="auto"/>
        <w:ind w:left="284" w:right="629"/>
        <w:jc w:val="both"/>
        <w:rPr>
          <w:sz w:val="20"/>
          <w:szCs w:val="20"/>
        </w:rPr>
      </w:pPr>
      <w:r w:rsidRPr="00A930C4">
        <w:rPr>
          <w:sz w:val="20"/>
          <w:szCs w:val="20"/>
        </w:rPr>
        <w:t>Należy wykonać dosiewy uzupełniające w przypadku braku wzrostów oraz podlewanie w okresach bezdeszczowych.</w:t>
      </w:r>
    </w:p>
    <w:p w14:paraId="0F6A6995" w14:textId="77777777" w:rsidR="006D27C9" w:rsidRPr="00A930C4" w:rsidRDefault="006D27C9" w:rsidP="00A930C4">
      <w:pPr>
        <w:spacing w:line="124" w:lineRule="exact"/>
        <w:ind w:left="284" w:right="629"/>
        <w:jc w:val="both"/>
        <w:rPr>
          <w:rFonts w:eastAsia="Times New Roman"/>
          <w:sz w:val="20"/>
          <w:szCs w:val="20"/>
        </w:rPr>
      </w:pPr>
    </w:p>
    <w:p w14:paraId="00613A05" w14:textId="77777777" w:rsidR="006D27C9" w:rsidRPr="00A930C4" w:rsidRDefault="006D27C9" w:rsidP="00A930C4">
      <w:pPr>
        <w:spacing w:line="274" w:lineRule="auto"/>
        <w:ind w:left="284" w:right="629"/>
        <w:jc w:val="both"/>
        <w:rPr>
          <w:sz w:val="20"/>
          <w:szCs w:val="20"/>
        </w:rPr>
      </w:pPr>
      <w:r w:rsidRPr="00A930C4">
        <w:rPr>
          <w:sz w:val="20"/>
          <w:szCs w:val="20"/>
        </w:rPr>
        <w:t xml:space="preserve">Zabiegi pielęgnacyjne Wykonawca jest zobowiązany wykonywać przez 2 następne sezony po wydaniu Świadectwa Przejęcia. Zabiegi należy przeprowadzać w miarę potrzeb wynikających z </w:t>
      </w:r>
      <w:r w:rsidRPr="00A930C4">
        <w:rPr>
          <w:sz w:val="20"/>
          <w:szCs w:val="20"/>
        </w:rPr>
        <w:lastRenderedPageBreak/>
        <w:t>konieczności utrzymania terenów zieleni.</w:t>
      </w:r>
    </w:p>
    <w:p w14:paraId="2CFB90D5" w14:textId="77777777" w:rsidR="006D27C9" w:rsidRPr="00A930C4" w:rsidRDefault="006D27C9" w:rsidP="00A930C4">
      <w:pPr>
        <w:spacing w:line="123" w:lineRule="exact"/>
        <w:ind w:left="284" w:right="629"/>
        <w:jc w:val="both"/>
        <w:rPr>
          <w:rFonts w:eastAsia="Times New Roman"/>
          <w:sz w:val="20"/>
          <w:szCs w:val="20"/>
        </w:rPr>
      </w:pPr>
    </w:p>
    <w:p w14:paraId="49F00C01" w14:textId="5D2750E0" w:rsidR="006D27C9" w:rsidRPr="00A930C4" w:rsidRDefault="006D27C9" w:rsidP="009E0427">
      <w:pPr>
        <w:pStyle w:val="Nagwek1"/>
      </w:pPr>
      <w:bookmarkStart w:id="87" w:name="_Toc120450113"/>
      <w:bookmarkStart w:id="88" w:name="_Toc120450323"/>
      <w:r w:rsidRPr="00A930C4">
        <w:t xml:space="preserve">5.4. </w:t>
      </w:r>
      <w:r w:rsidR="009E0427">
        <w:tab/>
      </w:r>
      <w:r w:rsidRPr="00A930C4">
        <w:t>Przesadzanie drzew</w:t>
      </w:r>
      <w:bookmarkEnd w:id="87"/>
      <w:bookmarkEnd w:id="88"/>
    </w:p>
    <w:p w14:paraId="19095550" w14:textId="77777777" w:rsidR="006D27C9" w:rsidRPr="00A930C4" w:rsidRDefault="006D27C9" w:rsidP="00A930C4">
      <w:pPr>
        <w:spacing w:line="158" w:lineRule="exact"/>
        <w:ind w:left="284" w:right="629"/>
        <w:jc w:val="both"/>
        <w:rPr>
          <w:rFonts w:eastAsia="Times New Roman"/>
          <w:sz w:val="20"/>
          <w:szCs w:val="20"/>
        </w:rPr>
      </w:pPr>
    </w:p>
    <w:p w14:paraId="161A9477" w14:textId="77777777" w:rsidR="006D27C9" w:rsidRPr="00A930C4" w:rsidRDefault="006D27C9" w:rsidP="00A930C4">
      <w:pPr>
        <w:spacing w:line="0" w:lineRule="atLeast"/>
        <w:ind w:left="284" w:right="629"/>
        <w:jc w:val="both"/>
        <w:rPr>
          <w:sz w:val="20"/>
          <w:szCs w:val="20"/>
        </w:rPr>
      </w:pPr>
      <w:r w:rsidRPr="00A930C4">
        <w:rPr>
          <w:sz w:val="20"/>
          <w:szCs w:val="20"/>
        </w:rPr>
        <w:t>Do przesadzeń przeznacza się drzewa stosunkowo młode o średnicy pnia do 18 cm.</w:t>
      </w:r>
    </w:p>
    <w:p w14:paraId="14BE47C4" w14:textId="77777777" w:rsidR="006D27C9" w:rsidRPr="00A930C4" w:rsidRDefault="006D27C9" w:rsidP="00A930C4">
      <w:pPr>
        <w:spacing w:line="155" w:lineRule="exact"/>
        <w:ind w:left="284" w:right="629"/>
        <w:jc w:val="both"/>
        <w:rPr>
          <w:rFonts w:eastAsia="Times New Roman"/>
          <w:sz w:val="20"/>
          <w:szCs w:val="20"/>
        </w:rPr>
      </w:pPr>
    </w:p>
    <w:p w14:paraId="62D3D5F6" w14:textId="77777777" w:rsidR="006D27C9" w:rsidRPr="00A930C4" w:rsidRDefault="006D27C9" w:rsidP="00A930C4">
      <w:pPr>
        <w:spacing w:line="0" w:lineRule="atLeast"/>
        <w:ind w:left="284" w:right="629"/>
        <w:jc w:val="both"/>
        <w:rPr>
          <w:sz w:val="20"/>
          <w:szCs w:val="20"/>
        </w:rPr>
      </w:pPr>
      <w:r w:rsidRPr="00A930C4">
        <w:rPr>
          <w:sz w:val="20"/>
          <w:szCs w:val="20"/>
        </w:rPr>
        <w:t>Drzewa do przesadzenia powinny być zdrowe:</w:t>
      </w:r>
    </w:p>
    <w:p w14:paraId="73C41B33" w14:textId="77777777" w:rsidR="006D27C9" w:rsidRPr="00A930C4" w:rsidRDefault="006D27C9" w:rsidP="00A930C4">
      <w:pPr>
        <w:spacing w:line="158" w:lineRule="exact"/>
        <w:ind w:left="284" w:right="629"/>
        <w:jc w:val="both"/>
        <w:rPr>
          <w:rFonts w:eastAsia="Times New Roman"/>
          <w:sz w:val="20"/>
          <w:szCs w:val="20"/>
        </w:rPr>
      </w:pPr>
    </w:p>
    <w:p w14:paraId="455475C1" w14:textId="3BF4F9CC" w:rsidR="006D27C9" w:rsidRPr="00A930C4" w:rsidRDefault="006D27C9" w:rsidP="00A930C4">
      <w:pPr>
        <w:spacing w:line="0" w:lineRule="atLeast"/>
        <w:ind w:left="284" w:right="629"/>
        <w:jc w:val="both"/>
        <w:rPr>
          <w:sz w:val="20"/>
          <w:szCs w:val="20"/>
        </w:rPr>
      </w:pPr>
      <w:r w:rsidRPr="00A930C4">
        <w:rPr>
          <w:rFonts w:eastAsia="Times New Roman"/>
          <w:sz w:val="20"/>
          <w:szCs w:val="20"/>
        </w:rPr>
        <w:t>–</w:t>
      </w:r>
      <w:r w:rsidRPr="00A930C4">
        <w:rPr>
          <w:sz w:val="20"/>
          <w:szCs w:val="20"/>
        </w:rPr>
        <w:t xml:space="preserve">   bez uszkodzeń mechanicznych (szczególnie ran otwartych)</w:t>
      </w:r>
      <w:r w:rsidR="009E0427">
        <w:rPr>
          <w:sz w:val="20"/>
          <w:szCs w:val="20"/>
        </w:rPr>
        <w:t>,</w:t>
      </w:r>
    </w:p>
    <w:p w14:paraId="54363B43" w14:textId="77777777" w:rsidR="006D27C9" w:rsidRPr="00A930C4" w:rsidRDefault="006D27C9" w:rsidP="00A930C4">
      <w:pPr>
        <w:spacing w:line="154" w:lineRule="exact"/>
        <w:ind w:left="284" w:right="629"/>
        <w:jc w:val="both"/>
        <w:rPr>
          <w:rFonts w:eastAsia="Times New Roman"/>
          <w:sz w:val="20"/>
          <w:szCs w:val="20"/>
        </w:rPr>
      </w:pPr>
    </w:p>
    <w:p w14:paraId="3F8C647D" w14:textId="48569092" w:rsidR="006D27C9" w:rsidRPr="00A930C4" w:rsidRDefault="006D27C9" w:rsidP="00A930C4">
      <w:pPr>
        <w:spacing w:line="0" w:lineRule="atLeast"/>
        <w:ind w:left="284" w:right="629"/>
        <w:jc w:val="both"/>
        <w:rPr>
          <w:sz w:val="20"/>
          <w:szCs w:val="20"/>
        </w:rPr>
      </w:pPr>
      <w:r w:rsidRPr="00A930C4">
        <w:rPr>
          <w:rFonts w:eastAsia="Times New Roman"/>
          <w:sz w:val="20"/>
          <w:szCs w:val="20"/>
        </w:rPr>
        <w:t>–</w:t>
      </w:r>
      <w:r w:rsidRPr="00A930C4">
        <w:rPr>
          <w:sz w:val="20"/>
          <w:szCs w:val="20"/>
        </w:rPr>
        <w:t xml:space="preserve">   bez postępującego rozkładu drewna</w:t>
      </w:r>
      <w:r w:rsidR="009E0427">
        <w:rPr>
          <w:sz w:val="20"/>
          <w:szCs w:val="20"/>
        </w:rPr>
        <w:t>,</w:t>
      </w:r>
    </w:p>
    <w:p w14:paraId="07F7DF83" w14:textId="77777777" w:rsidR="006D27C9" w:rsidRPr="00A930C4" w:rsidRDefault="006D27C9" w:rsidP="00A930C4">
      <w:pPr>
        <w:spacing w:line="156" w:lineRule="exact"/>
        <w:ind w:left="284" w:right="629"/>
        <w:jc w:val="both"/>
        <w:rPr>
          <w:rFonts w:eastAsia="Times New Roman"/>
          <w:sz w:val="20"/>
          <w:szCs w:val="20"/>
        </w:rPr>
      </w:pPr>
    </w:p>
    <w:p w14:paraId="4B465EBC" w14:textId="77777777" w:rsidR="006D27C9" w:rsidRPr="00A930C4" w:rsidRDefault="006D27C9" w:rsidP="00A930C4">
      <w:pPr>
        <w:spacing w:line="0" w:lineRule="atLeast"/>
        <w:ind w:left="284" w:right="629"/>
        <w:jc w:val="both"/>
        <w:rPr>
          <w:sz w:val="20"/>
          <w:szCs w:val="20"/>
        </w:rPr>
      </w:pPr>
      <w:r w:rsidRPr="00A930C4">
        <w:rPr>
          <w:rFonts w:eastAsia="Times New Roman"/>
          <w:sz w:val="20"/>
          <w:szCs w:val="20"/>
        </w:rPr>
        <w:t>–</w:t>
      </w:r>
      <w:r w:rsidRPr="00A930C4">
        <w:rPr>
          <w:sz w:val="20"/>
          <w:szCs w:val="20"/>
        </w:rPr>
        <w:t xml:space="preserve">   bez oznak opanowania przez szkodniki lub choroby.</w:t>
      </w:r>
    </w:p>
    <w:p w14:paraId="65AD2A56" w14:textId="77777777" w:rsidR="006D27C9" w:rsidRPr="00A930C4" w:rsidRDefault="006D27C9" w:rsidP="00A930C4">
      <w:pPr>
        <w:spacing w:line="156" w:lineRule="exact"/>
        <w:ind w:left="284" w:right="629"/>
        <w:jc w:val="both"/>
        <w:rPr>
          <w:rFonts w:eastAsia="Times New Roman"/>
          <w:sz w:val="20"/>
          <w:szCs w:val="20"/>
        </w:rPr>
      </w:pPr>
    </w:p>
    <w:p w14:paraId="3F3E0F7E" w14:textId="77777777" w:rsidR="006D27C9" w:rsidRPr="00A930C4" w:rsidRDefault="006D27C9" w:rsidP="00A930C4">
      <w:pPr>
        <w:spacing w:line="274" w:lineRule="auto"/>
        <w:ind w:left="284" w:right="629"/>
        <w:jc w:val="both"/>
        <w:rPr>
          <w:sz w:val="20"/>
          <w:szCs w:val="20"/>
        </w:rPr>
      </w:pPr>
      <w:r w:rsidRPr="00A930C4">
        <w:rPr>
          <w:sz w:val="20"/>
          <w:szCs w:val="20"/>
        </w:rPr>
        <w:t>Gatunki lepiej znoszące zabieg przesadzania to: lipy, klony, platany, jesiony, kasztanowce, brzozy. Przygotowanie powinno trwać 1 rok. Wtedy przycinanie korzeni wykonujemy wiosną.</w:t>
      </w:r>
    </w:p>
    <w:p w14:paraId="4AE51DFA" w14:textId="77777777" w:rsidR="006D27C9" w:rsidRPr="00A930C4" w:rsidRDefault="006D27C9" w:rsidP="00A930C4">
      <w:pPr>
        <w:spacing w:line="125" w:lineRule="exact"/>
        <w:ind w:left="284" w:right="629"/>
        <w:jc w:val="both"/>
        <w:rPr>
          <w:rFonts w:eastAsia="Times New Roman"/>
          <w:sz w:val="20"/>
          <w:szCs w:val="20"/>
        </w:rPr>
      </w:pPr>
    </w:p>
    <w:p w14:paraId="52BBEB6B" w14:textId="77777777" w:rsidR="006D27C9" w:rsidRPr="00A930C4" w:rsidRDefault="006D27C9" w:rsidP="00A930C4">
      <w:pPr>
        <w:spacing w:line="0" w:lineRule="atLeast"/>
        <w:ind w:left="284" w:right="629"/>
        <w:jc w:val="both"/>
        <w:rPr>
          <w:sz w:val="20"/>
          <w:szCs w:val="20"/>
          <w:u w:val="single"/>
        </w:rPr>
      </w:pPr>
      <w:r w:rsidRPr="00A930C4">
        <w:rPr>
          <w:sz w:val="20"/>
          <w:szCs w:val="20"/>
          <w:u w:val="single"/>
        </w:rPr>
        <w:t>Przygotowanie pnia i korony:</w:t>
      </w:r>
    </w:p>
    <w:p w14:paraId="0E433B6B" w14:textId="77777777" w:rsidR="006D27C9" w:rsidRPr="00A930C4" w:rsidRDefault="006D27C9" w:rsidP="00A930C4">
      <w:pPr>
        <w:spacing w:line="158" w:lineRule="exact"/>
        <w:ind w:left="284" w:right="629"/>
        <w:jc w:val="both"/>
        <w:rPr>
          <w:rFonts w:eastAsia="Times New Roman"/>
          <w:sz w:val="20"/>
          <w:szCs w:val="20"/>
        </w:rPr>
      </w:pPr>
    </w:p>
    <w:p w14:paraId="444B3FA7" w14:textId="77777777" w:rsidR="006D27C9" w:rsidRPr="00A930C4" w:rsidRDefault="006D27C9" w:rsidP="00A930C4">
      <w:pPr>
        <w:spacing w:line="273" w:lineRule="auto"/>
        <w:ind w:left="284" w:right="629"/>
        <w:jc w:val="both"/>
        <w:rPr>
          <w:sz w:val="20"/>
          <w:szCs w:val="20"/>
        </w:rPr>
      </w:pPr>
      <w:r w:rsidRPr="00A930C4">
        <w:rPr>
          <w:rFonts w:eastAsia="Times New Roman"/>
          <w:sz w:val="20"/>
          <w:szCs w:val="20"/>
        </w:rPr>
        <w:t>–</w:t>
      </w:r>
      <w:r w:rsidRPr="00A930C4">
        <w:rPr>
          <w:sz w:val="20"/>
          <w:szCs w:val="20"/>
        </w:rPr>
        <w:t xml:space="preserve"> osłonięcie całej powierzchni pnia i częściowo korony matą jutową w celu ochrony przed utratą</w:t>
      </w:r>
    </w:p>
    <w:p w14:paraId="15D5C3F6" w14:textId="77777777" w:rsidR="006D27C9" w:rsidRPr="00A930C4" w:rsidRDefault="006D27C9" w:rsidP="00A930C4">
      <w:pPr>
        <w:spacing w:line="122" w:lineRule="exact"/>
        <w:ind w:left="284" w:right="629"/>
        <w:jc w:val="both"/>
        <w:rPr>
          <w:rFonts w:eastAsia="Times New Roman"/>
          <w:sz w:val="20"/>
          <w:szCs w:val="20"/>
        </w:rPr>
      </w:pPr>
    </w:p>
    <w:p w14:paraId="44CB631F" w14:textId="77777777" w:rsidR="006D27C9" w:rsidRPr="00A930C4" w:rsidRDefault="006D27C9" w:rsidP="00A930C4">
      <w:pPr>
        <w:spacing w:line="0" w:lineRule="atLeast"/>
        <w:ind w:left="284" w:right="629"/>
        <w:jc w:val="both"/>
        <w:rPr>
          <w:sz w:val="20"/>
          <w:szCs w:val="20"/>
        </w:rPr>
      </w:pPr>
      <w:r w:rsidRPr="00A930C4">
        <w:rPr>
          <w:rFonts w:eastAsia="Times New Roman"/>
          <w:sz w:val="20"/>
          <w:szCs w:val="20"/>
        </w:rPr>
        <w:t>–</w:t>
      </w:r>
      <w:r w:rsidRPr="00A930C4">
        <w:rPr>
          <w:sz w:val="20"/>
          <w:szCs w:val="20"/>
        </w:rPr>
        <w:t xml:space="preserve">   wilgoci,</w:t>
      </w:r>
    </w:p>
    <w:p w14:paraId="49A6834A" w14:textId="77777777" w:rsidR="006D27C9" w:rsidRPr="00A930C4" w:rsidRDefault="006D27C9" w:rsidP="00A930C4">
      <w:pPr>
        <w:spacing w:line="158" w:lineRule="exact"/>
        <w:ind w:left="284" w:right="629"/>
        <w:jc w:val="both"/>
        <w:rPr>
          <w:rFonts w:eastAsia="Times New Roman"/>
          <w:sz w:val="20"/>
          <w:szCs w:val="20"/>
        </w:rPr>
      </w:pPr>
    </w:p>
    <w:p w14:paraId="14077E5C" w14:textId="77777777" w:rsidR="006D27C9" w:rsidRPr="00A930C4" w:rsidRDefault="006D27C9" w:rsidP="00A930C4">
      <w:pPr>
        <w:spacing w:line="0" w:lineRule="atLeast"/>
        <w:ind w:left="284" w:right="629"/>
        <w:jc w:val="both"/>
        <w:rPr>
          <w:sz w:val="20"/>
          <w:szCs w:val="20"/>
        </w:rPr>
      </w:pPr>
      <w:r w:rsidRPr="00A930C4">
        <w:rPr>
          <w:rFonts w:eastAsia="Times New Roman"/>
          <w:sz w:val="20"/>
          <w:szCs w:val="20"/>
        </w:rPr>
        <w:t>–</w:t>
      </w:r>
      <w:r w:rsidRPr="00A930C4">
        <w:rPr>
          <w:sz w:val="20"/>
          <w:szCs w:val="20"/>
        </w:rPr>
        <w:t xml:space="preserve">   usunięcie nadłamanych i połamanych gałęzi oraz krzyżujących się i ocierających pędów,</w:t>
      </w:r>
    </w:p>
    <w:p w14:paraId="7E87460B" w14:textId="77777777" w:rsidR="006D27C9" w:rsidRPr="00A930C4" w:rsidRDefault="006D27C9" w:rsidP="00A930C4">
      <w:pPr>
        <w:spacing w:line="166" w:lineRule="exact"/>
        <w:ind w:left="284" w:right="629"/>
        <w:jc w:val="both"/>
        <w:rPr>
          <w:rFonts w:eastAsia="Times New Roman"/>
          <w:sz w:val="20"/>
          <w:szCs w:val="20"/>
        </w:rPr>
      </w:pPr>
    </w:p>
    <w:p w14:paraId="2696FDCC" w14:textId="77777777" w:rsidR="006D27C9" w:rsidRPr="00A930C4" w:rsidRDefault="006D27C9" w:rsidP="00A930C4">
      <w:pPr>
        <w:spacing w:line="270" w:lineRule="auto"/>
        <w:ind w:left="284" w:right="629"/>
        <w:jc w:val="both"/>
        <w:rPr>
          <w:sz w:val="20"/>
          <w:szCs w:val="20"/>
        </w:rPr>
      </w:pPr>
      <w:r w:rsidRPr="00A930C4">
        <w:rPr>
          <w:rFonts w:eastAsia="Times New Roman"/>
          <w:sz w:val="20"/>
          <w:szCs w:val="20"/>
        </w:rPr>
        <w:t>–</w:t>
      </w:r>
      <w:r w:rsidRPr="00A930C4">
        <w:rPr>
          <w:sz w:val="20"/>
          <w:szCs w:val="20"/>
        </w:rPr>
        <w:t xml:space="preserve"> rany pokryć środkiem do zabezpieczania ran (np. </w:t>
      </w:r>
      <w:proofErr w:type="spellStart"/>
      <w:r w:rsidRPr="00A930C4">
        <w:rPr>
          <w:sz w:val="20"/>
          <w:szCs w:val="20"/>
        </w:rPr>
        <w:t>Lac</w:t>
      </w:r>
      <w:proofErr w:type="spellEnd"/>
      <w:r w:rsidRPr="00A930C4">
        <w:rPr>
          <w:sz w:val="20"/>
          <w:szCs w:val="20"/>
        </w:rPr>
        <w:t xml:space="preserve"> Balsam, </w:t>
      </w:r>
      <w:proofErr w:type="spellStart"/>
      <w:r w:rsidRPr="00A930C4">
        <w:rPr>
          <w:sz w:val="20"/>
          <w:szCs w:val="20"/>
        </w:rPr>
        <w:t>Dendromal</w:t>
      </w:r>
      <w:proofErr w:type="spellEnd"/>
      <w:r w:rsidRPr="00A930C4">
        <w:rPr>
          <w:sz w:val="20"/>
          <w:szCs w:val="20"/>
        </w:rPr>
        <w:t>) oraz opryskać</w:t>
      </w:r>
    </w:p>
    <w:p w14:paraId="099340DF" w14:textId="77777777" w:rsidR="006D27C9" w:rsidRPr="00A930C4" w:rsidRDefault="006D27C9" w:rsidP="00A930C4">
      <w:pPr>
        <w:spacing w:line="128" w:lineRule="exact"/>
        <w:ind w:left="284" w:right="629"/>
        <w:jc w:val="both"/>
        <w:rPr>
          <w:rFonts w:eastAsia="Times New Roman"/>
          <w:sz w:val="20"/>
          <w:szCs w:val="20"/>
        </w:rPr>
      </w:pPr>
    </w:p>
    <w:p w14:paraId="712C629B" w14:textId="77777777" w:rsidR="006D27C9" w:rsidRPr="00A930C4" w:rsidRDefault="006D27C9" w:rsidP="00A930C4">
      <w:pPr>
        <w:spacing w:line="0" w:lineRule="atLeast"/>
        <w:ind w:left="284" w:right="629"/>
        <w:jc w:val="both"/>
        <w:rPr>
          <w:sz w:val="20"/>
          <w:szCs w:val="20"/>
        </w:rPr>
      </w:pPr>
      <w:r w:rsidRPr="00A930C4">
        <w:rPr>
          <w:rFonts w:eastAsia="Times New Roman"/>
          <w:sz w:val="20"/>
          <w:szCs w:val="20"/>
        </w:rPr>
        <w:t>–</w:t>
      </w:r>
      <w:r w:rsidRPr="00A930C4">
        <w:rPr>
          <w:sz w:val="20"/>
          <w:szCs w:val="20"/>
        </w:rPr>
        <w:t xml:space="preserve">   drzewa </w:t>
      </w:r>
      <w:proofErr w:type="spellStart"/>
      <w:r w:rsidRPr="00A930C4">
        <w:rPr>
          <w:sz w:val="20"/>
          <w:szCs w:val="20"/>
        </w:rPr>
        <w:t>antytranspiratami</w:t>
      </w:r>
      <w:proofErr w:type="spellEnd"/>
      <w:r w:rsidRPr="00A930C4">
        <w:rPr>
          <w:sz w:val="20"/>
          <w:szCs w:val="20"/>
        </w:rPr>
        <w:t>.</w:t>
      </w:r>
    </w:p>
    <w:p w14:paraId="4ECFCBF8" w14:textId="77777777" w:rsidR="006D27C9" w:rsidRPr="00A930C4" w:rsidRDefault="006D27C9" w:rsidP="00A930C4">
      <w:pPr>
        <w:spacing w:line="154" w:lineRule="exact"/>
        <w:ind w:left="284" w:right="629"/>
        <w:jc w:val="both"/>
        <w:rPr>
          <w:rFonts w:eastAsia="Times New Roman"/>
          <w:sz w:val="20"/>
          <w:szCs w:val="20"/>
        </w:rPr>
      </w:pPr>
    </w:p>
    <w:p w14:paraId="14D0C615" w14:textId="77777777" w:rsidR="006D27C9" w:rsidRPr="00A930C4" w:rsidRDefault="006D27C9" w:rsidP="00A930C4">
      <w:pPr>
        <w:spacing w:line="0" w:lineRule="atLeast"/>
        <w:ind w:left="284" w:right="629"/>
        <w:jc w:val="both"/>
        <w:rPr>
          <w:sz w:val="20"/>
          <w:szCs w:val="20"/>
          <w:u w:val="single"/>
        </w:rPr>
      </w:pPr>
      <w:r w:rsidRPr="00A930C4">
        <w:rPr>
          <w:sz w:val="20"/>
          <w:szCs w:val="20"/>
          <w:u w:val="single"/>
        </w:rPr>
        <w:t>Przygotowanie korzeni:</w:t>
      </w:r>
    </w:p>
    <w:p w14:paraId="284BD711" w14:textId="77777777" w:rsidR="006D27C9" w:rsidRPr="00A930C4" w:rsidRDefault="006D27C9" w:rsidP="00A930C4">
      <w:pPr>
        <w:spacing w:line="161" w:lineRule="exact"/>
        <w:ind w:left="284" w:right="629"/>
        <w:jc w:val="both"/>
        <w:rPr>
          <w:rFonts w:eastAsia="Times New Roman"/>
          <w:sz w:val="20"/>
          <w:szCs w:val="20"/>
        </w:rPr>
      </w:pPr>
    </w:p>
    <w:p w14:paraId="00866CF0" w14:textId="77777777" w:rsidR="006D27C9" w:rsidRPr="00A930C4" w:rsidRDefault="006D27C9" w:rsidP="00A930C4">
      <w:pPr>
        <w:spacing w:line="272" w:lineRule="auto"/>
        <w:ind w:left="284" w:right="629"/>
        <w:jc w:val="both"/>
        <w:rPr>
          <w:sz w:val="20"/>
          <w:szCs w:val="20"/>
        </w:rPr>
      </w:pPr>
      <w:r w:rsidRPr="00A930C4">
        <w:rPr>
          <w:sz w:val="20"/>
          <w:szCs w:val="20"/>
        </w:rPr>
        <w:t>Regeneracja korzeni ma kluczowy wpływ na późniejsze przyjęcie się drzewa w nowym miejscu:</w:t>
      </w:r>
    </w:p>
    <w:p w14:paraId="400DEAC9" w14:textId="77777777" w:rsidR="006D27C9" w:rsidRPr="00A930C4" w:rsidRDefault="006D27C9" w:rsidP="00A930C4">
      <w:pPr>
        <w:spacing w:line="128" w:lineRule="exact"/>
        <w:ind w:left="284" w:right="629"/>
        <w:jc w:val="both"/>
        <w:rPr>
          <w:rFonts w:eastAsia="Times New Roman"/>
          <w:sz w:val="20"/>
          <w:szCs w:val="20"/>
        </w:rPr>
      </w:pPr>
    </w:p>
    <w:p w14:paraId="70F4F251" w14:textId="77777777" w:rsidR="006D27C9" w:rsidRPr="00A930C4" w:rsidRDefault="006D27C9" w:rsidP="00A930C4">
      <w:pPr>
        <w:spacing w:line="270" w:lineRule="auto"/>
        <w:ind w:left="284" w:right="629"/>
        <w:jc w:val="both"/>
        <w:rPr>
          <w:sz w:val="20"/>
          <w:szCs w:val="20"/>
        </w:rPr>
      </w:pPr>
      <w:r w:rsidRPr="00A930C4">
        <w:rPr>
          <w:rFonts w:eastAsia="Times New Roman"/>
          <w:sz w:val="20"/>
          <w:szCs w:val="20"/>
        </w:rPr>
        <w:t>–</w:t>
      </w:r>
      <w:r w:rsidRPr="00A930C4">
        <w:rPr>
          <w:sz w:val="20"/>
          <w:szCs w:val="20"/>
        </w:rPr>
        <w:t xml:space="preserve"> wielkość bryły korzeniowej: obwód pnia mierzony na wys. 30 cm nad poziomem gruntu równy promieniowi bryły korzeniowej,</w:t>
      </w:r>
    </w:p>
    <w:p w14:paraId="0000F5CE" w14:textId="77777777" w:rsidR="006D27C9" w:rsidRPr="00A930C4" w:rsidRDefault="006D27C9" w:rsidP="00A930C4">
      <w:pPr>
        <w:spacing w:line="130" w:lineRule="exact"/>
        <w:ind w:left="284" w:right="629"/>
        <w:jc w:val="both"/>
        <w:rPr>
          <w:rFonts w:eastAsia="Times New Roman"/>
          <w:sz w:val="20"/>
          <w:szCs w:val="20"/>
        </w:rPr>
      </w:pPr>
    </w:p>
    <w:p w14:paraId="3FE2945C" w14:textId="77777777" w:rsidR="006D27C9" w:rsidRDefault="006D27C9" w:rsidP="00A930C4">
      <w:pPr>
        <w:spacing w:line="270" w:lineRule="auto"/>
        <w:ind w:left="284" w:right="629"/>
        <w:jc w:val="both"/>
        <w:rPr>
          <w:sz w:val="20"/>
          <w:szCs w:val="20"/>
        </w:rPr>
      </w:pPr>
      <w:r w:rsidRPr="00A930C4">
        <w:rPr>
          <w:rFonts w:eastAsia="Times New Roman"/>
          <w:sz w:val="20"/>
          <w:szCs w:val="20"/>
        </w:rPr>
        <w:t>–</w:t>
      </w:r>
      <w:r w:rsidRPr="00A930C4">
        <w:rPr>
          <w:sz w:val="20"/>
          <w:szCs w:val="20"/>
        </w:rPr>
        <w:t xml:space="preserve"> po ustaleniu granicy bryły korzeniowej, po obwodzie narysować za pomocą łopaty rowek i zdjąć górną warstwę ziemi, aż do pierwszych korzeni,</w:t>
      </w:r>
    </w:p>
    <w:p w14:paraId="401FC8E6" w14:textId="77777777" w:rsidR="009E0427" w:rsidRPr="00A930C4" w:rsidRDefault="009E0427" w:rsidP="00A930C4">
      <w:pPr>
        <w:spacing w:line="270" w:lineRule="auto"/>
        <w:ind w:left="284" w:right="629"/>
        <w:jc w:val="both"/>
        <w:rPr>
          <w:sz w:val="20"/>
          <w:szCs w:val="20"/>
        </w:rPr>
      </w:pPr>
    </w:p>
    <w:p w14:paraId="634455C2" w14:textId="77777777" w:rsidR="006D27C9" w:rsidRPr="00A930C4" w:rsidRDefault="006D27C9" w:rsidP="00A930C4">
      <w:pPr>
        <w:spacing w:line="273" w:lineRule="auto"/>
        <w:ind w:left="284" w:right="629"/>
        <w:jc w:val="both"/>
        <w:rPr>
          <w:sz w:val="20"/>
          <w:szCs w:val="20"/>
        </w:rPr>
      </w:pPr>
      <w:r w:rsidRPr="00A930C4">
        <w:rPr>
          <w:rFonts w:eastAsia="Times New Roman"/>
          <w:sz w:val="20"/>
          <w:szCs w:val="20"/>
        </w:rPr>
        <w:t>–</w:t>
      </w:r>
      <w:r w:rsidRPr="00A930C4">
        <w:rPr>
          <w:sz w:val="20"/>
          <w:szCs w:val="20"/>
        </w:rPr>
        <w:t xml:space="preserve"> po wcześniej wyznaczonym obwodzie wykopać rów na szerokość łopaty i głębokość docelowej bryły (powierzchnię ciętych korzeni powinny być gładkie),</w:t>
      </w:r>
    </w:p>
    <w:p w14:paraId="4F9AD82E" w14:textId="77777777" w:rsidR="006D27C9" w:rsidRPr="00A930C4" w:rsidRDefault="006D27C9" w:rsidP="00A930C4">
      <w:pPr>
        <w:spacing w:line="125" w:lineRule="exact"/>
        <w:ind w:left="284" w:right="629"/>
        <w:jc w:val="both"/>
        <w:rPr>
          <w:rFonts w:eastAsia="Times New Roman"/>
          <w:sz w:val="20"/>
          <w:szCs w:val="20"/>
        </w:rPr>
      </w:pPr>
    </w:p>
    <w:p w14:paraId="026446D0" w14:textId="77777777" w:rsidR="006D27C9" w:rsidRPr="00A930C4" w:rsidRDefault="006D27C9" w:rsidP="00A930C4">
      <w:pPr>
        <w:spacing w:line="273" w:lineRule="auto"/>
        <w:ind w:left="284" w:right="629"/>
        <w:jc w:val="both"/>
        <w:rPr>
          <w:sz w:val="20"/>
          <w:szCs w:val="20"/>
        </w:rPr>
      </w:pPr>
      <w:r w:rsidRPr="00A930C4">
        <w:rPr>
          <w:rFonts w:eastAsia="Times New Roman"/>
          <w:sz w:val="20"/>
          <w:szCs w:val="20"/>
        </w:rPr>
        <w:t>–</w:t>
      </w:r>
      <w:r w:rsidRPr="00A930C4">
        <w:rPr>
          <w:sz w:val="20"/>
          <w:szCs w:val="20"/>
        </w:rPr>
        <w:t xml:space="preserve"> ścianę rowka wyłożyć pasem foli polietylenowej o grubości 0,7 – 0,8 mm i szerokości równej głębokości rowka,</w:t>
      </w:r>
    </w:p>
    <w:p w14:paraId="5BFD54D4" w14:textId="77777777" w:rsidR="006D27C9" w:rsidRPr="00A930C4" w:rsidRDefault="006D27C9" w:rsidP="00A930C4">
      <w:pPr>
        <w:spacing w:line="124" w:lineRule="exact"/>
        <w:ind w:left="284" w:right="629"/>
        <w:jc w:val="both"/>
        <w:rPr>
          <w:rFonts w:eastAsia="Times New Roman"/>
          <w:sz w:val="20"/>
          <w:szCs w:val="20"/>
        </w:rPr>
      </w:pPr>
    </w:p>
    <w:p w14:paraId="20AC3CDC" w14:textId="77777777" w:rsidR="006D27C9" w:rsidRPr="00A930C4" w:rsidRDefault="006D27C9" w:rsidP="00A930C4">
      <w:pPr>
        <w:spacing w:line="300" w:lineRule="auto"/>
        <w:ind w:left="284" w:right="629"/>
        <w:jc w:val="both"/>
        <w:rPr>
          <w:sz w:val="20"/>
          <w:szCs w:val="20"/>
        </w:rPr>
      </w:pPr>
      <w:r w:rsidRPr="00A930C4">
        <w:rPr>
          <w:rFonts w:eastAsia="Times New Roman"/>
          <w:sz w:val="20"/>
          <w:szCs w:val="20"/>
        </w:rPr>
        <w:t>–</w:t>
      </w:r>
      <w:r w:rsidRPr="00A930C4">
        <w:rPr>
          <w:sz w:val="20"/>
          <w:szCs w:val="20"/>
        </w:rPr>
        <w:t xml:space="preserve">   przestrzeń pomiędzy folią, a bryłą korzeniową wypełnić kompostem, ziemią urodzajną lub specjalną mieszanką zasobną w łatwo przyswajalne dla roślin składniki pokarmowe,</w:t>
      </w:r>
    </w:p>
    <w:p w14:paraId="0AA7875C" w14:textId="77777777" w:rsidR="006D27C9" w:rsidRPr="00A930C4" w:rsidRDefault="006D27C9" w:rsidP="00A930C4">
      <w:pPr>
        <w:spacing w:line="100" w:lineRule="exact"/>
        <w:ind w:left="284" w:right="629"/>
        <w:jc w:val="both"/>
        <w:rPr>
          <w:rFonts w:eastAsia="Times New Roman"/>
          <w:sz w:val="20"/>
          <w:szCs w:val="20"/>
        </w:rPr>
      </w:pPr>
    </w:p>
    <w:p w14:paraId="58009A2E" w14:textId="77777777" w:rsidR="006D27C9" w:rsidRPr="00A930C4" w:rsidRDefault="006D27C9" w:rsidP="00A930C4">
      <w:pPr>
        <w:spacing w:line="273" w:lineRule="auto"/>
        <w:ind w:left="284" w:right="629"/>
        <w:jc w:val="both"/>
        <w:rPr>
          <w:sz w:val="20"/>
          <w:szCs w:val="20"/>
        </w:rPr>
      </w:pPr>
      <w:r w:rsidRPr="00A930C4">
        <w:rPr>
          <w:rFonts w:eastAsia="Times New Roman"/>
          <w:sz w:val="20"/>
          <w:szCs w:val="20"/>
        </w:rPr>
        <w:t>–</w:t>
      </w:r>
      <w:r w:rsidRPr="00A930C4">
        <w:rPr>
          <w:sz w:val="20"/>
          <w:szCs w:val="20"/>
        </w:rPr>
        <w:t xml:space="preserve"> należy podlewać raz w tygodniu lub częściej, taką ilością wody, by przynajmniej w połowie nasyciła bryłę korzeniową.</w:t>
      </w:r>
    </w:p>
    <w:p w14:paraId="2A27B4AC" w14:textId="77777777" w:rsidR="006D27C9" w:rsidRPr="00A930C4" w:rsidRDefault="006D27C9" w:rsidP="00A930C4">
      <w:pPr>
        <w:spacing w:line="122" w:lineRule="exact"/>
        <w:ind w:left="284" w:right="629"/>
        <w:jc w:val="both"/>
        <w:rPr>
          <w:rFonts w:eastAsia="Times New Roman"/>
          <w:sz w:val="20"/>
          <w:szCs w:val="20"/>
        </w:rPr>
      </w:pPr>
    </w:p>
    <w:p w14:paraId="504AFBC8" w14:textId="77777777" w:rsidR="006D27C9" w:rsidRPr="00A930C4" w:rsidRDefault="006D27C9" w:rsidP="00A930C4">
      <w:pPr>
        <w:spacing w:line="0" w:lineRule="atLeast"/>
        <w:ind w:left="284" w:right="629"/>
        <w:jc w:val="both"/>
        <w:rPr>
          <w:sz w:val="20"/>
          <w:szCs w:val="20"/>
          <w:u w:val="single"/>
        </w:rPr>
      </w:pPr>
      <w:r w:rsidRPr="00A930C4">
        <w:rPr>
          <w:sz w:val="20"/>
          <w:szCs w:val="20"/>
          <w:u w:val="single"/>
        </w:rPr>
        <w:t>Przygotowanie dołu w miejscu sadzenia:</w:t>
      </w:r>
    </w:p>
    <w:p w14:paraId="67AA0491" w14:textId="77777777" w:rsidR="006D27C9" w:rsidRPr="00A930C4" w:rsidRDefault="006D27C9" w:rsidP="00A930C4">
      <w:pPr>
        <w:spacing w:line="161" w:lineRule="exact"/>
        <w:ind w:left="284" w:right="629"/>
        <w:jc w:val="both"/>
        <w:rPr>
          <w:rFonts w:eastAsia="Times New Roman"/>
          <w:sz w:val="20"/>
          <w:szCs w:val="20"/>
        </w:rPr>
      </w:pPr>
    </w:p>
    <w:p w14:paraId="007E1183" w14:textId="77777777" w:rsidR="006D27C9" w:rsidRPr="00A930C4" w:rsidRDefault="006D27C9" w:rsidP="00A930C4">
      <w:pPr>
        <w:spacing w:line="270" w:lineRule="auto"/>
        <w:ind w:left="284" w:right="629"/>
        <w:jc w:val="both"/>
        <w:rPr>
          <w:sz w:val="20"/>
          <w:szCs w:val="20"/>
        </w:rPr>
      </w:pPr>
      <w:r w:rsidRPr="00A930C4">
        <w:rPr>
          <w:rFonts w:eastAsia="Times New Roman"/>
          <w:sz w:val="20"/>
          <w:szCs w:val="20"/>
        </w:rPr>
        <w:t>–</w:t>
      </w:r>
      <w:r w:rsidRPr="00A930C4">
        <w:rPr>
          <w:sz w:val="20"/>
          <w:szCs w:val="20"/>
        </w:rPr>
        <w:t xml:space="preserve"> przy kopaniu dołu pierwszą warstwę rodzajną (10cm) należy zdjąć i składować oddzielnie, a z dolnych usunąć i zastąpić żyzną,</w:t>
      </w:r>
    </w:p>
    <w:p w14:paraId="7F72721A" w14:textId="77777777" w:rsidR="006D27C9" w:rsidRPr="00A930C4" w:rsidRDefault="006D27C9" w:rsidP="00A930C4">
      <w:pPr>
        <w:spacing w:line="131" w:lineRule="exact"/>
        <w:ind w:left="284" w:right="629"/>
        <w:jc w:val="both"/>
        <w:rPr>
          <w:rFonts w:eastAsia="Times New Roman"/>
          <w:sz w:val="20"/>
          <w:szCs w:val="20"/>
        </w:rPr>
      </w:pPr>
    </w:p>
    <w:p w14:paraId="64905365" w14:textId="77777777" w:rsidR="006D27C9" w:rsidRPr="00A930C4" w:rsidRDefault="006D27C9" w:rsidP="00A930C4">
      <w:pPr>
        <w:spacing w:line="270" w:lineRule="auto"/>
        <w:ind w:left="284" w:right="629"/>
        <w:jc w:val="both"/>
        <w:rPr>
          <w:sz w:val="20"/>
          <w:szCs w:val="20"/>
        </w:rPr>
      </w:pPr>
      <w:r w:rsidRPr="00A930C4">
        <w:rPr>
          <w:rFonts w:eastAsia="Times New Roman"/>
          <w:sz w:val="20"/>
          <w:szCs w:val="20"/>
        </w:rPr>
        <w:t>–</w:t>
      </w:r>
      <w:r w:rsidRPr="00A930C4">
        <w:rPr>
          <w:sz w:val="20"/>
          <w:szCs w:val="20"/>
        </w:rPr>
        <w:t xml:space="preserve"> spulchnić ściany uprzednio wykopanego dołu, którego głębokość i szerokość musi być nieco większa niż wielkość bryły drzewa,</w:t>
      </w:r>
    </w:p>
    <w:p w14:paraId="0FDC2A21" w14:textId="77777777" w:rsidR="006D27C9" w:rsidRPr="00A930C4" w:rsidRDefault="006D27C9" w:rsidP="00A930C4">
      <w:pPr>
        <w:spacing w:line="128" w:lineRule="exact"/>
        <w:ind w:left="284" w:right="629"/>
        <w:jc w:val="both"/>
        <w:rPr>
          <w:rFonts w:eastAsia="Times New Roman"/>
          <w:sz w:val="20"/>
          <w:szCs w:val="20"/>
        </w:rPr>
      </w:pPr>
    </w:p>
    <w:p w14:paraId="0C48DEB3" w14:textId="77777777" w:rsidR="006D27C9" w:rsidRPr="00A930C4" w:rsidRDefault="006D27C9" w:rsidP="00A930C4">
      <w:pPr>
        <w:spacing w:line="0" w:lineRule="atLeast"/>
        <w:ind w:left="284" w:right="629"/>
        <w:jc w:val="both"/>
        <w:rPr>
          <w:sz w:val="20"/>
          <w:szCs w:val="20"/>
        </w:rPr>
      </w:pPr>
      <w:r w:rsidRPr="00A930C4">
        <w:rPr>
          <w:rFonts w:eastAsia="Times New Roman"/>
          <w:sz w:val="20"/>
          <w:szCs w:val="20"/>
        </w:rPr>
        <w:t>–</w:t>
      </w:r>
      <w:r w:rsidRPr="00A930C4">
        <w:rPr>
          <w:sz w:val="20"/>
          <w:szCs w:val="20"/>
        </w:rPr>
        <w:t xml:space="preserve">   dno dołu należy lekko spulchnić i pokryć 10-15 centymetrową warstwą żyznej ziemi.</w:t>
      </w:r>
    </w:p>
    <w:p w14:paraId="62944108" w14:textId="77777777" w:rsidR="006D27C9" w:rsidRPr="00A930C4" w:rsidRDefault="006D27C9" w:rsidP="00A930C4">
      <w:pPr>
        <w:spacing w:line="153" w:lineRule="exact"/>
        <w:ind w:left="284" w:right="629"/>
        <w:jc w:val="both"/>
        <w:rPr>
          <w:rFonts w:eastAsia="Times New Roman"/>
          <w:sz w:val="20"/>
          <w:szCs w:val="20"/>
        </w:rPr>
      </w:pPr>
    </w:p>
    <w:p w14:paraId="6C8FBF19" w14:textId="77777777" w:rsidR="006D27C9" w:rsidRPr="00A930C4" w:rsidRDefault="006D27C9" w:rsidP="00A930C4">
      <w:pPr>
        <w:spacing w:line="0" w:lineRule="atLeast"/>
        <w:ind w:left="284" w:right="629"/>
        <w:jc w:val="both"/>
        <w:rPr>
          <w:sz w:val="20"/>
          <w:szCs w:val="20"/>
          <w:u w:val="single"/>
        </w:rPr>
      </w:pPr>
      <w:r w:rsidRPr="00A930C4">
        <w:rPr>
          <w:sz w:val="20"/>
          <w:szCs w:val="20"/>
          <w:u w:val="single"/>
        </w:rPr>
        <w:t>Wykopanie drzew do przesadzenia:</w:t>
      </w:r>
    </w:p>
    <w:p w14:paraId="61A31133" w14:textId="77777777" w:rsidR="006D27C9" w:rsidRPr="00A930C4" w:rsidRDefault="006D27C9" w:rsidP="00A930C4">
      <w:pPr>
        <w:spacing w:line="158" w:lineRule="exact"/>
        <w:ind w:left="284" w:right="629"/>
        <w:jc w:val="both"/>
        <w:rPr>
          <w:rFonts w:eastAsia="Times New Roman"/>
          <w:sz w:val="20"/>
          <w:szCs w:val="20"/>
        </w:rPr>
      </w:pPr>
    </w:p>
    <w:p w14:paraId="47D7B9C1" w14:textId="77777777" w:rsidR="006D27C9" w:rsidRPr="00A930C4" w:rsidRDefault="006D27C9" w:rsidP="00A930C4">
      <w:pPr>
        <w:spacing w:line="273" w:lineRule="auto"/>
        <w:ind w:left="284" w:right="629"/>
        <w:jc w:val="both"/>
        <w:rPr>
          <w:sz w:val="20"/>
          <w:szCs w:val="20"/>
        </w:rPr>
      </w:pPr>
      <w:r w:rsidRPr="00A930C4">
        <w:rPr>
          <w:rFonts w:eastAsia="Times New Roman"/>
          <w:sz w:val="20"/>
          <w:szCs w:val="20"/>
        </w:rPr>
        <w:t>–</w:t>
      </w:r>
      <w:r w:rsidRPr="00A930C4">
        <w:rPr>
          <w:sz w:val="20"/>
          <w:szCs w:val="20"/>
        </w:rPr>
        <w:t xml:space="preserve"> wykonywać przy pomocy specjalistycznych maszyn do przesadzania drzew, które są precyzyjne i dzięki nim zwiększamy szansę przyjęcia się drzew.</w:t>
      </w:r>
    </w:p>
    <w:p w14:paraId="39FDEDFE" w14:textId="77777777" w:rsidR="006D27C9" w:rsidRPr="00A930C4" w:rsidRDefault="006D27C9" w:rsidP="00A930C4">
      <w:pPr>
        <w:spacing w:line="125" w:lineRule="exact"/>
        <w:ind w:left="284" w:right="629"/>
        <w:jc w:val="both"/>
        <w:rPr>
          <w:rFonts w:eastAsia="Times New Roman"/>
          <w:sz w:val="20"/>
          <w:szCs w:val="20"/>
        </w:rPr>
      </w:pPr>
    </w:p>
    <w:p w14:paraId="5D9FEAAF" w14:textId="77777777" w:rsidR="006D27C9" w:rsidRPr="00A930C4" w:rsidRDefault="006D27C9" w:rsidP="00A930C4">
      <w:pPr>
        <w:spacing w:line="274" w:lineRule="auto"/>
        <w:ind w:left="284" w:right="629"/>
        <w:jc w:val="both"/>
        <w:rPr>
          <w:sz w:val="20"/>
          <w:szCs w:val="20"/>
        </w:rPr>
      </w:pPr>
      <w:r w:rsidRPr="00A930C4">
        <w:rPr>
          <w:sz w:val="20"/>
          <w:szCs w:val="20"/>
        </w:rPr>
        <w:t xml:space="preserve">Przesadzanie drzew należy powierzać specjalistycznym firmom zajmującym się przesadzaniem </w:t>
      </w:r>
      <w:r w:rsidRPr="00A930C4">
        <w:rPr>
          <w:sz w:val="20"/>
          <w:szCs w:val="20"/>
        </w:rPr>
        <w:lastRenderedPageBreak/>
        <w:t>i pielęgnacją drzew, posiadającym kilku letnie doświadczenie oraz referencje.</w:t>
      </w:r>
    </w:p>
    <w:p w14:paraId="5AFB2B5E" w14:textId="77777777" w:rsidR="006D27C9" w:rsidRPr="00A930C4" w:rsidRDefault="006D27C9" w:rsidP="00A930C4">
      <w:pPr>
        <w:spacing w:line="125" w:lineRule="exact"/>
        <w:ind w:left="284" w:right="629"/>
        <w:jc w:val="both"/>
        <w:rPr>
          <w:rFonts w:eastAsia="Times New Roman"/>
          <w:sz w:val="20"/>
          <w:szCs w:val="20"/>
        </w:rPr>
      </w:pPr>
    </w:p>
    <w:p w14:paraId="70BB8F49" w14:textId="77777777" w:rsidR="006D27C9" w:rsidRPr="00A930C4" w:rsidRDefault="006D27C9" w:rsidP="00A930C4">
      <w:pPr>
        <w:spacing w:line="0" w:lineRule="atLeast"/>
        <w:ind w:left="284" w:right="629"/>
        <w:jc w:val="both"/>
        <w:rPr>
          <w:sz w:val="20"/>
          <w:szCs w:val="20"/>
          <w:u w:val="single"/>
        </w:rPr>
      </w:pPr>
      <w:r w:rsidRPr="00A930C4">
        <w:rPr>
          <w:sz w:val="20"/>
          <w:szCs w:val="20"/>
          <w:u w:val="single"/>
        </w:rPr>
        <w:t>Sadzenie drzew w nowym miejscu:</w:t>
      </w:r>
    </w:p>
    <w:p w14:paraId="6674D110" w14:textId="77777777" w:rsidR="006D27C9" w:rsidRPr="00A930C4" w:rsidRDefault="006D27C9" w:rsidP="00A930C4">
      <w:pPr>
        <w:spacing w:line="159" w:lineRule="exact"/>
        <w:ind w:left="284" w:right="629"/>
        <w:jc w:val="both"/>
        <w:rPr>
          <w:rFonts w:eastAsia="Times New Roman"/>
          <w:sz w:val="20"/>
          <w:szCs w:val="20"/>
        </w:rPr>
      </w:pPr>
    </w:p>
    <w:p w14:paraId="2A85423C" w14:textId="77777777" w:rsidR="006D27C9" w:rsidRPr="00A930C4" w:rsidRDefault="006D27C9" w:rsidP="00A930C4">
      <w:pPr>
        <w:spacing w:line="273" w:lineRule="auto"/>
        <w:ind w:left="284" w:right="629"/>
        <w:jc w:val="both"/>
        <w:rPr>
          <w:sz w:val="20"/>
          <w:szCs w:val="20"/>
        </w:rPr>
      </w:pPr>
      <w:r w:rsidRPr="00A930C4">
        <w:rPr>
          <w:rFonts w:eastAsia="Times New Roman"/>
          <w:sz w:val="20"/>
          <w:szCs w:val="20"/>
        </w:rPr>
        <w:t>–</w:t>
      </w:r>
      <w:r w:rsidRPr="00A930C4">
        <w:rPr>
          <w:sz w:val="20"/>
          <w:szCs w:val="20"/>
        </w:rPr>
        <w:t xml:space="preserve"> drzewa należy sadowić 10cm poniżej gruntu rodzimego, a wokół pnia zostawić obniżenie gruntu (misę) pozwalającą na zatrzymywanie większej ilości wody,</w:t>
      </w:r>
    </w:p>
    <w:p w14:paraId="554AAF18" w14:textId="77777777" w:rsidR="006D27C9" w:rsidRPr="00A930C4" w:rsidRDefault="006D27C9" w:rsidP="00A930C4">
      <w:pPr>
        <w:spacing w:line="124" w:lineRule="exact"/>
        <w:ind w:left="284" w:right="629"/>
        <w:jc w:val="both"/>
        <w:rPr>
          <w:rFonts w:eastAsia="Times New Roman"/>
          <w:sz w:val="20"/>
          <w:szCs w:val="20"/>
        </w:rPr>
      </w:pPr>
    </w:p>
    <w:p w14:paraId="2D2C0782" w14:textId="77777777" w:rsidR="006D27C9" w:rsidRPr="00A930C4" w:rsidRDefault="006D27C9" w:rsidP="00A930C4">
      <w:pPr>
        <w:spacing w:line="273" w:lineRule="auto"/>
        <w:ind w:left="284" w:right="629"/>
        <w:jc w:val="both"/>
        <w:rPr>
          <w:sz w:val="20"/>
          <w:szCs w:val="20"/>
        </w:rPr>
      </w:pPr>
      <w:r w:rsidRPr="00A930C4">
        <w:rPr>
          <w:rFonts w:eastAsia="Times New Roman"/>
          <w:sz w:val="20"/>
          <w:szCs w:val="20"/>
        </w:rPr>
        <w:t>–</w:t>
      </w:r>
      <w:r w:rsidRPr="00A930C4">
        <w:rPr>
          <w:sz w:val="20"/>
          <w:szCs w:val="20"/>
        </w:rPr>
        <w:t xml:space="preserve"> bryłę korzeniową obsypać ziemią urodzajną i zastosować zamulanie w celu utworzenia misy (zalać dół wodą kilkakrotnie),</w:t>
      </w:r>
    </w:p>
    <w:p w14:paraId="0D28CD43" w14:textId="77777777" w:rsidR="006D27C9" w:rsidRPr="00A930C4" w:rsidRDefault="006D27C9" w:rsidP="00A930C4">
      <w:pPr>
        <w:spacing w:line="124" w:lineRule="exact"/>
        <w:ind w:left="284" w:right="629"/>
        <w:jc w:val="both"/>
        <w:rPr>
          <w:rFonts w:eastAsia="Times New Roman"/>
          <w:sz w:val="20"/>
          <w:szCs w:val="20"/>
        </w:rPr>
      </w:pPr>
    </w:p>
    <w:p w14:paraId="71573E4E" w14:textId="77777777" w:rsidR="006D27C9" w:rsidRPr="00A930C4" w:rsidRDefault="006D27C9" w:rsidP="00A930C4">
      <w:pPr>
        <w:spacing w:line="273" w:lineRule="auto"/>
        <w:ind w:left="284" w:right="629"/>
        <w:jc w:val="both"/>
        <w:rPr>
          <w:sz w:val="20"/>
          <w:szCs w:val="20"/>
        </w:rPr>
      </w:pPr>
      <w:r w:rsidRPr="00A930C4">
        <w:rPr>
          <w:rFonts w:eastAsia="Times New Roman"/>
          <w:sz w:val="20"/>
          <w:szCs w:val="20"/>
        </w:rPr>
        <w:t>–</w:t>
      </w:r>
      <w:r w:rsidRPr="00A930C4">
        <w:rPr>
          <w:sz w:val="20"/>
          <w:szCs w:val="20"/>
        </w:rPr>
        <w:t xml:space="preserve"> powstałą misę wyłożyć korą ogrodniczą na grubość 5 cm, tak by zachować 5 cm wolnej przestrzeni od nasady pnia.</w:t>
      </w:r>
    </w:p>
    <w:p w14:paraId="3AFE34AA" w14:textId="77777777" w:rsidR="006D27C9" w:rsidRPr="00A930C4" w:rsidRDefault="006D27C9" w:rsidP="00A930C4">
      <w:pPr>
        <w:spacing w:line="125" w:lineRule="exact"/>
        <w:ind w:left="284" w:right="629"/>
        <w:jc w:val="both"/>
        <w:rPr>
          <w:rFonts w:eastAsia="Times New Roman"/>
          <w:sz w:val="20"/>
          <w:szCs w:val="20"/>
        </w:rPr>
      </w:pPr>
    </w:p>
    <w:p w14:paraId="45374130" w14:textId="77777777" w:rsidR="006D27C9" w:rsidRPr="00A930C4" w:rsidRDefault="006D27C9" w:rsidP="00A930C4">
      <w:pPr>
        <w:spacing w:line="274" w:lineRule="auto"/>
        <w:ind w:left="284" w:right="629"/>
        <w:jc w:val="both"/>
        <w:rPr>
          <w:sz w:val="20"/>
          <w:szCs w:val="20"/>
        </w:rPr>
      </w:pPr>
      <w:r w:rsidRPr="00A930C4">
        <w:rPr>
          <w:sz w:val="20"/>
          <w:szCs w:val="20"/>
        </w:rPr>
        <w:t xml:space="preserve">Drzewa przeznaczone do przesadzenia należy stabilizować za pomocą drewnianych pali o </w:t>
      </w:r>
      <w:proofErr w:type="spellStart"/>
      <w:r w:rsidRPr="00A930C4">
        <w:rPr>
          <w:sz w:val="20"/>
          <w:szCs w:val="20"/>
        </w:rPr>
        <w:t>obw</w:t>
      </w:r>
      <w:proofErr w:type="spellEnd"/>
      <w:r w:rsidRPr="00A930C4">
        <w:rPr>
          <w:sz w:val="20"/>
          <w:szCs w:val="20"/>
        </w:rPr>
        <w:t>. 6-8 cm, tak samo jak w przypadku drzew nowo sadzonych.</w:t>
      </w:r>
    </w:p>
    <w:p w14:paraId="73CCA9B3" w14:textId="77777777" w:rsidR="006D27C9" w:rsidRPr="00A930C4" w:rsidRDefault="006D27C9" w:rsidP="00A930C4">
      <w:pPr>
        <w:spacing w:line="121" w:lineRule="exact"/>
        <w:ind w:left="284" w:right="629"/>
        <w:jc w:val="both"/>
        <w:rPr>
          <w:rFonts w:eastAsia="Times New Roman"/>
          <w:sz w:val="20"/>
          <w:szCs w:val="20"/>
        </w:rPr>
      </w:pPr>
    </w:p>
    <w:p w14:paraId="0D971B03" w14:textId="77777777" w:rsidR="006D27C9" w:rsidRPr="00A930C4" w:rsidRDefault="006D27C9" w:rsidP="00A930C4">
      <w:pPr>
        <w:spacing w:line="0" w:lineRule="atLeast"/>
        <w:ind w:left="284" w:right="629"/>
        <w:jc w:val="both"/>
        <w:rPr>
          <w:sz w:val="20"/>
          <w:szCs w:val="20"/>
          <w:u w:val="single"/>
        </w:rPr>
      </w:pPr>
      <w:r w:rsidRPr="00A930C4">
        <w:rPr>
          <w:sz w:val="20"/>
          <w:szCs w:val="20"/>
          <w:u w:val="single"/>
        </w:rPr>
        <w:t>Pielęgnacja przesadzanych drzew</w:t>
      </w:r>
    </w:p>
    <w:p w14:paraId="78F3F39D" w14:textId="77777777" w:rsidR="006D27C9" w:rsidRPr="00A930C4" w:rsidRDefault="006D27C9" w:rsidP="00A930C4">
      <w:pPr>
        <w:spacing w:line="156" w:lineRule="exact"/>
        <w:ind w:left="284" w:right="629"/>
        <w:jc w:val="both"/>
        <w:rPr>
          <w:rFonts w:eastAsia="Times New Roman"/>
          <w:sz w:val="20"/>
          <w:szCs w:val="20"/>
        </w:rPr>
      </w:pPr>
    </w:p>
    <w:p w14:paraId="41D5D0B6" w14:textId="77777777" w:rsidR="006D27C9" w:rsidRPr="00A930C4" w:rsidRDefault="006D27C9" w:rsidP="00A930C4">
      <w:pPr>
        <w:spacing w:line="0" w:lineRule="atLeast"/>
        <w:ind w:left="284" w:right="629"/>
        <w:jc w:val="both"/>
        <w:rPr>
          <w:sz w:val="20"/>
          <w:szCs w:val="20"/>
        </w:rPr>
      </w:pPr>
      <w:r w:rsidRPr="00A930C4">
        <w:rPr>
          <w:rFonts w:eastAsia="Times New Roman"/>
          <w:sz w:val="20"/>
          <w:szCs w:val="20"/>
        </w:rPr>
        <w:t>–</w:t>
      </w:r>
      <w:r w:rsidRPr="00A930C4">
        <w:rPr>
          <w:sz w:val="20"/>
          <w:szCs w:val="20"/>
        </w:rPr>
        <w:t xml:space="preserve">   podlewać raz w tygodniu, nie dopuszczając do nadmiernego nawilgocenia,</w:t>
      </w:r>
    </w:p>
    <w:p w14:paraId="42B4A790" w14:textId="77777777" w:rsidR="006D27C9" w:rsidRPr="00A930C4" w:rsidRDefault="006D27C9" w:rsidP="00A930C4">
      <w:pPr>
        <w:spacing w:line="158" w:lineRule="exact"/>
        <w:ind w:left="284" w:right="629"/>
        <w:jc w:val="both"/>
        <w:rPr>
          <w:rFonts w:eastAsia="Times New Roman"/>
          <w:sz w:val="20"/>
          <w:szCs w:val="20"/>
        </w:rPr>
      </w:pPr>
    </w:p>
    <w:p w14:paraId="278D2A29" w14:textId="77777777" w:rsidR="006D27C9" w:rsidRPr="00A930C4" w:rsidRDefault="006D27C9" w:rsidP="00A930C4">
      <w:pPr>
        <w:spacing w:line="271" w:lineRule="auto"/>
        <w:ind w:left="284" w:right="629"/>
        <w:jc w:val="both"/>
        <w:rPr>
          <w:sz w:val="20"/>
          <w:szCs w:val="20"/>
        </w:rPr>
      </w:pPr>
      <w:r w:rsidRPr="00A930C4">
        <w:rPr>
          <w:rFonts w:eastAsia="Times New Roman"/>
          <w:sz w:val="20"/>
          <w:szCs w:val="20"/>
        </w:rPr>
        <w:t>–</w:t>
      </w:r>
      <w:r w:rsidRPr="00A930C4">
        <w:rPr>
          <w:sz w:val="20"/>
          <w:szCs w:val="20"/>
        </w:rPr>
        <w:t xml:space="preserve"> drzewa liściaste przesadzane późną jesienią/zimą podlane tuż po przesadzeniu, przestajemy podlewać w dalszym okresie,</w:t>
      </w:r>
    </w:p>
    <w:p w14:paraId="6D97417B" w14:textId="77777777" w:rsidR="006D27C9" w:rsidRPr="00A930C4" w:rsidRDefault="006D27C9" w:rsidP="00A930C4">
      <w:pPr>
        <w:spacing w:line="127" w:lineRule="exact"/>
        <w:ind w:left="284" w:right="629"/>
        <w:jc w:val="both"/>
        <w:rPr>
          <w:rFonts w:eastAsia="Times New Roman"/>
          <w:sz w:val="20"/>
          <w:szCs w:val="20"/>
        </w:rPr>
      </w:pPr>
    </w:p>
    <w:p w14:paraId="5EB7FCAD" w14:textId="77777777" w:rsidR="006D27C9" w:rsidRPr="00A930C4" w:rsidRDefault="006D27C9" w:rsidP="00A930C4">
      <w:pPr>
        <w:spacing w:line="0" w:lineRule="atLeast"/>
        <w:ind w:left="284" w:right="629"/>
        <w:jc w:val="both"/>
        <w:rPr>
          <w:sz w:val="20"/>
          <w:szCs w:val="20"/>
        </w:rPr>
      </w:pPr>
      <w:r w:rsidRPr="00A930C4">
        <w:rPr>
          <w:rFonts w:eastAsia="Times New Roman"/>
          <w:sz w:val="20"/>
          <w:szCs w:val="20"/>
        </w:rPr>
        <w:t>–</w:t>
      </w:r>
      <w:r w:rsidRPr="00A930C4">
        <w:rPr>
          <w:sz w:val="20"/>
          <w:szCs w:val="20"/>
        </w:rPr>
        <w:t xml:space="preserve">   nie podlewać w czasie chłodnej i wilgotnej pogody,</w:t>
      </w:r>
    </w:p>
    <w:p w14:paraId="53654F64" w14:textId="77777777" w:rsidR="006D27C9" w:rsidRPr="00A930C4" w:rsidRDefault="006D27C9" w:rsidP="00A930C4">
      <w:pPr>
        <w:spacing w:line="154" w:lineRule="exact"/>
        <w:ind w:left="284" w:right="629"/>
        <w:jc w:val="both"/>
        <w:rPr>
          <w:rFonts w:eastAsia="Times New Roman"/>
          <w:sz w:val="20"/>
          <w:szCs w:val="20"/>
        </w:rPr>
      </w:pPr>
    </w:p>
    <w:p w14:paraId="70A3814C" w14:textId="77777777" w:rsidR="006D27C9" w:rsidRPr="00A930C4" w:rsidRDefault="006D27C9" w:rsidP="00A930C4">
      <w:pPr>
        <w:spacing w:line="0" w:lineRule="atLeast"/>
        <w:ind w:left="284" w:right="629"/>
        <w:jc w:val="both"/>
        <w:rPr>
          <w:sz w:val="20"/>
          <w:szCs w:val="20"/>
        </w:rPr>
      </w:pPr>
      <w:r w:rsidRPr="00A930C4">
        <w:rPr>
          <w:rFonts w:eastAsia="Times New Roman"/>
          <w:sz w:val="20"/>
          <w:szCs w:val="20"/>
        </w:rPr>
        <w:t>–</w:t>
      </w:r>
      <w:r w:rsidRPr="00A930C4">
        <w:rPr>
          <w:sz w:val="20"/>
          <w:szCs w:val="20"/>
        </w:rPr>
        <w:t xml:space="preserve">   należy usuwać chwasty w obrębie misy.</w:t>
      </w:r>
    </w:p>
    <w:p w14:paraId="4BA435DF" w14:textId="77777777" w:rsidR="006D27C9" w:rsidRPr="00A930C4" w:rsidRDefault="006D27C9" w:rsidP="00A930C4">
      <w:pPr>
        <w:spacing w:line="156" w:lineRule="exact"/>
        <w:ind w:left="284" w:right="629"/>
        <w:jc w:val="both"/>
        <w:rPr>
          <w:rFonts w:eastAsia="Times New Roman"/>
          <w:sz w:val="20"/>
          <w:szCs w:val="20"/>
        </w:rPr>
      </w:pPr>
    </w:p>
    <w:p w14:paraId="75B39030" w14:textId="1E6AE577" w:rsidR="006D27C9" w:rsidRPr="00A930C4" w:rsidRDefault="006D27C9" w:rsidP="009E0427">
      <w:pPr>
        <w:pStyle w:val="Nagwek1"/>
      </w:pPr>
      <w:bookmarkStart w:id="89" w:name="_Toc120450114"/>
      <w:bookmarkStart w:id="90" w:name="_Toc120450324"/>
      <w:r w:rsidRPr="00A930C4">
        <w:t xml:space="preserve">5.5. </w:t>
      </w:r>
      <w:r w:rsidR="009E0427">
        <w:tab/>
      </w:r>
      <w:r w:rsidRPr="00A930C4">
        <w:t>Pielęgnacja adaptowanych drzew i krzewów</w:t>
      </w:r>
      <w:bookmarkEnd w:id="89"/>
      <w:bookmarkEnd w:id="90"/>
    </w:p>
    <w:p w14:paraId="04AF7C06" w14:textId="77777777" w:rsidR="006D27C9" w:rsidRPr="00A930C4" w:rsidRDefault="006D27C9" w:rsidP="00A930C4">
      <w:pPr>
        <w:spacing w:line="158" w:lineRule="exact"/>
        <w:ind w:left="284" w:right="629"/>
        <w:jc w:val="both"/>
        <w:rPr>
          <w:rFonts w:eastAsia="Times New Roman"/>
          <w:sz w:val="20"/>
          <w:szCs w:val="20"/>
        </w:rPr>
      </w:pPr>
    </w:p>
    <w:p w14:paraId="5B35ABF3" w14:textId="77777777" w:rsidR="006D27C9" w:rsidRPr="00A930C4" w:rsidRDefault="006D27C9" w:rsidP="00A930C4">
      <w:pPr>
        <w:spacing w:line="274" w:lineRule="auto"/>
        <w:ind w:left="284" w:right="629"/>
        <w:jc w:val="both"/>
        <w:rPr>
          <w:sz w:val="20"/>
          <w:szCs w:val="20"/>
        </w:rPr>
      </w:pPr>
      <w:r w:rsidRPr="00A930C4">
        <w:rPr>
          <w:sz w:val="20"/>
          <w:szCs w:val="20"/>
        </w:rPr>
        <w:t>Najczęściej stosowanym zabiegiem w pielęgnacji drzew i krzewów jest cięcie, które powinno uwzględniać cechy poszczególnych gatunków roślin, a mianowicie:</w:t>
      </w:r>
    </w:p>
    <w:p w14:paraId="351264D7" w14:textId="77777777" w:rsidR="006D27C9" w:rsidRPr="00A930C4" w:rsidRDefault="006D27C9" w:rsidP="00A930C4">
      <w:pPr>
        <w:spacing w:line="122" w:lineRule="exact"/>
        <w:ind w:left="284" w:right="629"/>
        <w:jc w:val="both"/>
        <w:rPr>
          <w:rFonts w:eastAsia="Times New Roman"/>
          <w:sz w:val="20"/>
          <w:szCs w:val="20"/>
        </w:rPr>
      </w:pPr>
    </w:p>
    <w:p w14:paraId="1DB36499" w14:textId="77777777" w:rsidR="006D27C9" w:rsidRDefault="006D27C9" w:rsidP="00A930C4">
      <w:pPr>
        <w:spacing w:line="0" w:lineRule="atLeast"/>
        <w:ind w:left="284" w:right="629"/>
        <w:jc w:val="both"/>
        <w:rPr>
          <w:sz w:val="20"/>
          <w:szCs w:val="20"/>
        </w:rPr>
      </w:pPr>
      <w:r w:rsidRPr="00A930C4">
        <w:rPr>
          <w:rFonts w:eastAsia="Times New Roman"/>
          <w:sz w:val="20"/>
          <w:szCs w:val="20"/>
        </w:rPr>
        <w:t>–</w:t>
      </w:r>
      <w:r w:rsidRPr="00A930C4">
        <w:rPr>
          <w:sz w:val="20"/>
          <w:szCs w:val="20"/>
        </w:rPr>
        <w:t xml:space="preserve">   sposób wzrostu,</w:t>
      </w:r>
    </w:p>
    <w:p w14:paraId="05F1CBC5" w14:textId="77777777" w:rsidR="009E0427" w:rsidRPr="00A930C4" w:rsidRDefault="009E0427" w:rsidP="00A930C4">
      <w:pPr>
        <w:spacing w:line="0" w:lineRule="atLeast"/>
        <w:ind w:left="284" w:right="629"/>
        <w:jc w:val="both"/>
        <w:rPr>
          <w:sz w:val="20"/>
          <w:szCs w:val="20"/>
        </w:rPr>
      </w:pPr>
    </w:p>
    <w:p w14:paraId="151AA72E" w14:textId="77777777" w:rsidR="006D27C9" w:rsidRPr="00A930C4" w:rsidRDefault="006D27C9" w:rsidP="00A930C4">
      <w:pPr>
        <w:spacing w:line="0" w:lineRule="atLeast"/>
        <w:ind w:left="284" w:right="629"/>
        <w:jc w:val="both"/>
        <w:rPr>
          <w:sz w:val="20"/>
          <w:szCs w:val="20"/>
        </w:rPr>
      </w:pPr>
      <w:r w:rsidRPr="00A930C4">
        <w:rPr>
          <w:rFonts w:eastAsia="Times New Roman"/>
          <w:sz w:val="20"/>
          <w:szCs w:val="20"/>
        </w:rPr>
        <w:t>–</w:t>
      </w:r>
      <w:r w:rsidRPr="00A930C4">
        <w:rPr>
          <w:sz w:val="20"/>
          <w:szCs w:val="20"/>
        </w:rPr>
        <w:t xml:space="preserve">   rozgałęzienie i zagęszczenie gałęzi,</w:t>
      </w:r>
    </w:p>
    <w:p w14:paraId="3A8C4DD4" w14:textId="77777777" w:rsidR="006D27C9" w:rsidRPr="00A930C4" w:rsidRDefault="006D27C9" w:rsidP="00A930C4">
      <w:pPr>
        <w:spacing w:line="156" w:lineRule="exact"/>
        <w:ind w:left="284" w:right="629"/>
        <w:jc w:val="both"/>
        <w:rPr>
          <w:rFonts w:eastAsia="Times New Roman"/>
          <w:sz w:val="20"/>
          <w:szCs w:val="20"/>
        </w:rPr>
      </w:pPr>
    </w:p>
    <w:p w14:paraId="339287BF" w14:textId="77777777" w:rsidR="006D27C9" w:rsidRPr="00A930C4" w:rsidRDefault="006D27C9" w:rsidP="00A930C4">
      <w:pPr>
        <w:spacing w:line="0" w:lineRule="atLeast"/>
        <w:ind w:left="284" w:right="629"/>
        <w:jc w:val="both"/>
        <w:rPr>
          <w:sz w:val="20"/>
          <w:szCs w:val="20"/>
        </w:rPr>
      </w:pPr>
      <w:r w:rsidRPr="00A930C4">
        <w:rPr>
          <w:rFonts w:eastAsia="Times New Roman"/>
          <w:sz w:val="20"/>
          <w:szCs w:val="20"/>
        </w:rPr>
        <w:t>–</w:t>
      </w:r>
      <w:r w:rsidRPr="00A930C4">
        <w:rPr>
          <w:sz w:val="20"/>
          <w:szCs w:val="20"/>
        </w:rPr>
        <w:t xml:space="preserve">   konstrukcję korony.</w:t>
      </w:r>
    </w:p>
    <w:p w14:paraId="176E7A0A" w14:textId="77777777" w:rsidR="006D27C9" w:rsidRPr="00A930C4" w:rsidRDefault="006D27C9" w:rsidP="00A930C4">
      <w:pPr>
        <w:spacing w:line="156" w:lineRule="exact"/>
        <w:ind w:left="284" w:right="629"/>
        <w:jc w:val="both"/>
        <w:rPr>
          <w:rFonts w:eastAsia="Times New Roman"/>
          <w:sz w:val="20"/>
          <w:szCs w:val="20"/>
        </w:rPr>
      </w:pPr>
    </w:p>
    <w:p w14:paraId="044C8856" w14:textId="77777777" w:rsidR="006D27C9" w:rsidRPr="00A930C4" w:rsidRDefault="006D27C9" w:rsidP="00A930C4">
      <w:pPr>
        <w:spacing w:line="274" w:lineRule="auto"/>
        <w:ind w:left="284" w:right="629"/>
        <w:jc w:val="both"/>
        <w:rPr>
          <w:sz w:val="20"/>
          <w:szCs w:val="20"/>
        </w:rPr>
      </w:pPr>
      <w:r w:rsidRPr="00A930C4">
        <w:rPr>
          <w:sz w:val="20"/>
          <w:szCs w:val="20"/>
        </w:rPr>
        <w:t>Projektując cięcia zmierzające do usunięcia znacznej części gałęzi lub konarów, należy unikać ich jako jednorazowego zabiegu. Cięcie takie lepiej przeprowadzić stopniowo, przez 2 do 3 lat.</w:t>
      </w:r>
    </w:p>
    <w:p w14:paraId="0716EF49" w14:textId="77777777" w:rsidR="006D27C9" w:rsidRPr="00A930C4" w:rsidRDefault="006D27C9" w:rsidP="00A930C4">
      <w:pPr>
        <w:spacing w:line="125" w:lineRule="exact"/>
        <w:ind w:left="284" w:right="629"/>
        <w:jc w:val="both"/>
        <w:rPr>
          <w:rFonts w:eastAsia="Times New Roman"/>
          <w:sz w:val="20"/>
          <w:szCs w:val="20"/>
        </w:rPr>
      </w:pPr>
    </w:p>
    <w:p w14:paraId="15E68529" w14:textId="77777777" w:rsidR="006D27C9" w:rsidRPr="00A930C4" w:rsidRDefault="006D27C9" w:rsidP="00A930C4">
      <w:pPr>
        <w:spacing w:line="0" w:lineRule="atLeast"/>
        <w:ind w:left="284" w:right="629"/>
        <w:jc w:val="both"/>
        <w:rPr>
          <w:sz w:val="20"/>
          <w:szCs w:val="20"/>
        </w:rPr>
      </w:pPr>
      <w:r w:rsidRPr="00A930C4">
        <w:rPr>
          <w:sz w:val="20"/>
          <w:szCs w:val="20"/>
        </w:rPr>
        <w:t>W zależności od określonego celu, stosuje się następujące rodzaje cięcia:</w:t>
      </w:r>
    </w:p>
    <w:p w14:paraId="478F2DDE" w14:textId="77777777" w:rsidR="006D27C9" w:rsidRPr="00A930C4" w:rsidRDefault="006D27C9" w:rsidP="00A930C4">
      <w:pPr>
        <w:spacing w:line="158" w:lineRule="exact"/>
        <w:ind w:left="284" w:right="629"/>
        <w:jc w:val="both"/>
        <w:rPr>
          <w:rFonts w:eastAsia="Times New Roman"/>
          <w:sz w:val="20"/>
          <w:szCs w:val="20"/>
        </w:rPr>
      </w:pPr>
    </w:p>
    <w:p w14:paraId="5ADF6B6C" w14:textId="2822E743" w:rsidR="006D27C9" w:rsidRPr="00A930C4" w:rsidRDefault="009E0427" w:rsidP="00A930C4">
      <w:pPr>
        <w:spacing w:line="275" w:lineRule="auto"/>
        <w:ind w:left="284" w:right="629"/>
        <w:jc w:val="both"/>
        <w:rPr>
          <w:sz w:val="20"/>
          <w:szCs w:val="20"/>
        </w:rPr>
      </w:pPr>
      <w:r>
        <w:rPr>
          <w:sz w:val="20"/>
          <w:szCs w:val="20"/>
        </w:rPr>
        <w:t xml:space="preserve">- </w:t>
      </w:r>
      <w:r w:rsidR="006D27C9" w:rsidRPr="00A930C4">
        <w:rPr>
          <w:sz w:val="20"/>
          <w:szCs w:val="20"/>
        </w:rPr>
        <w:t>cięcia drzew dla zapewnienia bezpieczeństwa pojazdów, przechodniów lub mieszkańców, drzew rosnących na koronie dróg i ulic oraz w pobliżu budynków mieszkalnych. Dla uniknięcia kolizji z pojazdami usuwa się gałęzie zwisające poniżej 4,50 m nad jezdnię dróg i poniżej 2,20 m nad chodnikami;</w:t>
      </w:r>
    </w:p>
    <w:p w14:paraId="4828FCE7" w14:textId="77777777" w:rsidR="006D27C9" w:rsidRPr="00A930C4" w:rsidRDefault="006D27C9" w:rsidP="00A930C4">
      <w:pPr>
        <w:spacing w:line="121" w:lineRule="exact"/>
        <w:ind w:left="284" w:right="629"/>
        <w:jc w:val="both"/>
        <w:rPr>
          <w:rFonts w:eastAsia="Times New Roman"/>
          <w:sz w:val="20"/>
          <w:szCs w:val="20"/>
        </w:rPr>
      </w:pPr>
    </w:p>
    <w:p w14:paraId="677B0E9F" w14:textId="5E0EACA3" w:rsidR="006D27C9" w:rsidRPr="00A930C4" w:rsidRDefault="009E0427" w:rsidP="00A930C4">
      <w:pPr>
        <w:spacing w:line="0" w:lineRule="atLeast"/>
        <w:ind w:left="284" w:right="629"/>
        <w:jc w:val="both"/>
        <w:rPr>
          <w:sz w:val="20"/>
          <w:szCs w:val="20"/>
        </w:rPr>
      </w:pPr>
      <w:r>
        <w:rPr>
          <w:sz w:val="20"/>
          <w:szCs w:val="20"/>
        </w:rPr>
        <w:t xml:space="preserve">- </w:t>
      </w:r>
      <w:r w:rsidR="006D27C9" w:rsidRPr="00A930C4">
        <w:rPr>
          <w:sz w:val="20"/>
          <w:szCs w:val="20"/>
        </w:rPr>
        <w:t>cięcia krzewów lub gałęzi drzew ograniczających widoczność na skrzyżowaniach dróg;</w:t>
      </w:r>
    </w:p>
    <w:p w14:paraId="76ECC865" w14:textId="77777777" w:rsidR="006D27C9" w:rsidRPr="00A930C4" w:rsidRDefault="006D27C9" w:rsidP="00A930C4">
      <w:pPr>
        <w:spacing w:line="161" w:lineRule="exact"/>
        <w:ind w:left="284" w:right="629"/>
        <w:jc w:val="both"/>
        <w:rPr>
          <w:rFonts w:eastAsia="Times New Roman"/>
          <w:sz w:val="20"/>
          <w:szCs w:val="20"/>
        </w:rPr>
      </w:pPr>
    </w:p>
    <w:p w14:paraId="74D0B456" w14:textId="7401C500" w:rsidR="006D27C9" w:rsidRPr="00A930C4" w:rsidRDefault="009E0427" w:rsidP="00A930C4">
      <w:pPr>
        <w:spacing w:line="274" w:lineRule="auto"/>
        <w:ind w:left="284" w:right="629"/>
        <w:jc w:val="both"/>
        <w:rPr>
          <w:sz w:val="20"/>
          <w:szCs w:val="20"/>
        </w:rPr>
      </w:pPr>
      <w:r>
        <w:rPr>
          <w:sz w:val="20"/>
          <w:szCs w:val="20"/>
        </w:rPr>
        <w:t xml:space="preserve">- </w:t>
      </w:r>
      <w:r w:rsidR="006D27C9" w:rsidRPr="00A930C4">
        <w:rPr>
          <w:sz w:val="20"/>
          <w:szCs w:val="20"/>
        </w:rPr>
        <w:t>cięcia drzew i krzewów przesadzonych dla doprowadzenia do równowagi między zmniejszonym systemem korzeniowym, a koroną, co może mieć również miejsce przy naruszeniu systemu korzeniowego w trakcie prowadzenia robót ziemnych. Usuwa się wtedy - w zależności od stopnia zmniejszenia systemu korzeniowego od 20 do 50% gałęzi;</w:t>
      </w:r>
    </w:p>
    <w:p w14:paraId="05A34BF2" w14:textId="77777777" w:rsidR="006D27C9" w:rsidRPr="00A930C4" w:rsidRDefault="006D27C9" w:rsidP="00A930C4">
      <w:pPr>
        <w:spacing w:line="129" w:lineRule="exact"/>
        <w:ind w:left="284" w:right="629"/>
        <w:jc w:val="both"/>
        <w:rPr>
          <w:rFonts w:eastAsia="Times New Roman"/>
          <w:sz w:val="20"/>
          <w:szCs w:val="20"/>
        </w:rPr>
      </w:pPr>
    </w:p>
    <w:p w14:paraId="64A52A66" w14:textId="02EF7E66" w:rsidR="006D27C9" w:rsidRPr="00A930C4" w:rsidRDefault="009E0427" w:rsidP="00A930C4">
      <w:pPr>
        <w:spacing w:line="274" w:lineRule="auto"/>
        <w:ind w:left="284" w:right="629"/>
        <w:jc w:val="both"/>
        <w:rPr>
          <w:sz w:val="20"/>
          <w:szCs w:val="20"/>
        </w:rPr>
      </w:pPr>
      <w:r>
        <w:rPr>
          <w:sz w:val="20"/>
          <w:szCs w:val="20"/>
        </w:rPr>
        <w:t xml:space="preserve">- </w:t>
      </w:r>
      <w:r w:rsidR="006D27C9" w:rsidRPr="00A930C4">
        <w:rPr>
          <w:sz w:val="20"/>
          <w:szCs w:val="20"/>
        </w:rPr>
        <w:t>cięcia odmładzające krzewów, których gałęzie wykazują małą żywotność, powodują niepożądane zagęszczenie, zbyt duże rozmiary krzewu. Zabieg odmładzania można przeprowadzać na krzewach rosnących w warunkach normalnego oświetlenia, z odpowiednim nawożeniem i podlewaniem;</w:t>
      </w:r>
    </w:p>
    <w:p w14:paraId="2F5880B2" w14:textId="77777777" w:rsidR="006D27C9" w:rsidRPr="00A930C4" w:rsidRDefault="006D27C9" w:rsidP="00A930C4">
      <w:pPr>
        <w:spacing w:line="128" w:lineRule="exact"/>
        <w:ind w:left="284" w:right="629"/>
        <w:jc w:val="both"/>
        <w:rPr>
          <w:rFonts w:eastAsia="Times New Roman"/>
          <w:sz w:val="20"/>
          <w:szCs w:val="20"/>
        </w:rPr>
      </w:pPr>
    </w:p>
    <w:p w14:paraId="714DE6E1" w14:textId="38D0CA06" w:rsidR="006D27C9" w:rsidRPr="00A930C4" w:rsidRDefault="009E0427" w:rsidP="00A930C4">
      <w:pPr>
        <w:spacing w:line="272" w:lineRule="auto"/>
        <w:ind w:left="284" w:right="629"/>
        <w:jc w:val="both"/>
        <w:rPr>
          <w:sz w:val="20"/>
          <w:szCs w:val="20"/>
        </w:rPr>
      </w:pPr>
      <w:r>
        <w:rPr>
          <w:sz w:val="20"/>
          <w:szCs w:val="20"/>
        </w:rPr>
        <w:t xml:space="preserve">- </w:t>
      </w:r>
      <w:r w:rsidR="006D27C9" w:rsidRPr="00A930C4">
        <w:rPr>
          <w:sz w:val="20"/>
          <w:szCs w:val="20"/>
        </w:rPr>
        <w:t>cięcia sanitarne, zapobiegające rozprzestrzenianiu czynnika chorobotwórczego, poprzez usuwanie gałęzi porażonych przez chorobę lub martwych.</w:t>
      </w:r>
    </w:p>
    <w:p w14:paraId="42AD3ABF" w14:textId="77777777" w:rsidR="00BB428D" w:rsidRPr="00A930C4" w:rsidRDefault="00BB428D" w:rsidP="00A930C4">
      <w:pPr>
        <w:pStyle w:val="Style182"/>
        <w:widowControl/>
        <w:spacing w:line="240" w:lineRule="auto"/>
        <w:ind w:left="284" w:right="629"/>
        <w:rPr>
          <w:rStyle w:val="FontStyle218"/>
          <w:rFonts w:ascii="Verdana" w:eastAsiaTheme="majorEastAsia" w:hAnsi="Verdana"/>
          <w:color w:val="auto"/>
        </w:rPr>
      </w:pPr>
    </w:p>
    <w:p w14:paraId="0471B40F" w14:textId="77777777" w:rsidR="00B8171E" w:rsidRDefault="00B8171E" w:rsidP="00B8171E">
      <w:pPr>
        <w:pStyle w:val="Nagwek1"/>
        <w:tabs>
          <w:tab w:val="left" w:pos="1130"/>
        </w:tabs>
        <w:spacing w:line="360" w:lineRule="auto"/>
        <w:ind w:left="276" w:right="629" w:firstLine="0"/>
        <w:jc w:val="both"/>
      </w:pPr>
    </w:p>
    <w:p w14:paraId="078F5210" w14:textId="639D694B" w:rsidR="0064773F" w:rsidRPr="00A930C4" w:rsidRDefault="0064773F" w:rsidP="00B8171E">
      <w:pPr>
        <w:pStyle w:val="Nagwek1"/>
        <w:numPr>
          <w:ilvl w:val="0"/>
          <w:numId w:val="8"/>
        </w:numPr>
        <w:tabs>
          <w:tab w:val="left" w:pos="1130"/>
        </w:tabs>
        <w:spacing w:line="360" w:lineRule="auto"/>
        <w:ind w:right="629"/>
        <w:jc w:val="both"/>
      </w:pPr>
      <w:bookmarkStart w:id="91" w:name="_Toc120450325"/>
      <w:r w:rsidRPr="00A930C4">
        <w:lastRenderedPageBreak/>
        <w:t>KONTROLA JAKOŚCI ROBÓT</w:t>
      </w:r>
      <w:bookmarkEnd w:id="91"/>
      <w:r w:rsidRPr="00A930C4">
        <w:t xml:space="preserve"> </w:t>
      </w:r>
    </w:p>
    <w:p w14:paraId="2E9740F6" w14:textId="04153209" w:rsidR="0064773F" w:rsidRPr="00A930C4" w:rsidRDefault="0064773F" w:rsidP="00A930C4">
      <w:pPr>
        <w:ind w:left="284" w:right="629"/>
        <w:jc w:val="both"/>
        <w:rPr>
          <w:sz w:val="20"/>
          <w:szCs w:val="20"/>
        </w:rPr>
      </w:pPr>
      <w:r w:rsidRPr="00A930C4">
        <w:rPr>
          <w:sz w:val="20"/>
          <w:szCs w:val="20"/>
        </w:rPr>
        <w:t>Szczegółowe zasady</w:t>
      </w:r>
      <w:r w:rsidR="00F075B7" w:rsidRPr="00A930C4">
        <w:rPr>
          <w:sz w:val="20"/>
          <w:szCs w:val="20"/>
        </w:rPr>
        <w:t xml:space="preserve"> kontroli jakości</w:t>
      </w:r>
      <w:r w:rsidRPr="00A930C4">
        <w:rPr>
          <w:sz w:val="20"/>
          <w:szCs w:val="20"/>
        </w:rPr>
        <w:t xml:space="preserve"> robót podano w SST D-M-00.00.00 „Wymagania ogólne” pkt </w:t>
      </w:r>
      <w:r w:rsidR="00F075B7" w:rsidRPr="00A930C4">
        <w:rPr>
          <w:sz w:val="20"/>
          <w:szCs w:val="20"/>
        </w:rPr>
        <w:t>6</w:t>
      </w:r>
      <w:r w:rsidRPr="00A930C4">
        <w:rPr>
          <w:sz w:val="20"/>
          <w:szCs w:val="20"/>
        </w:rPr>
        <w:t>.</w:t>
      </w:r>
    </w:p>
    <w:p w14:paraId="4CF6362A" w14:textId="77777777" w:rsidR="0043269F" w:rsidRPr="00A930C4" w:rsidRDefault="0043269F" w:rsidP="00A930C4">
      <w:pPr>
        <w:ind w:left="284" w:right="629"/>
        <w:jc w:val="both"/>
        <w:rPr>
          <w:sz w:val="20"/>
          <w:szCs w:val="20"/>
        </w:rPr>
      </w:pPr>
    </w:p>
    <w:p w14:paraId="16D5CE40" w14:textId="3CE32026" w:rsidR="006D27C9" w:rsidRPr="00A930C4" w:rsidRDefault="006D27C9" w:rsidP="009E0427">
      <w:pPr>
        <w:pStyle w:val="Nagwek1"/>
      </w:pPr>
      <w:bookmarkStart w:id="92" w:name="_Toc120450116"/>
      <w:bookmarkStart w:id="93" w:name="_Toc120450326"/>
      <w:r w:rsidRPr="00A930C4">
        <w:t xml:space="preserve">6.1. </w:t>
      </w:r>
      <w:r w:rsidR="009E0427">
        <w:tab/>
      </w:r>
      <w:r w:rsidRPr="00A930C4">
        <w:t>Drzewa, krzewy i pnącza</w:t>
      </w:r>
      <w:bookmarkEnd w:id="92"/>
      <w:bookmarkEnd w:id="93"/>
    </w:p>
    <w:p w14:paraId="23562C44" w14:textId="77777777" w:rsidR="006D27C9" w:rsidRPr="00A930C4" w:rsidRDefault="006D27C9" w:rsidP="00A930C4">
      <w:pPr>
        <w:spacing w:line="158" w:lineRule="exact"/>
        <w:ind w:left="284" w:right="629"/>
        <w:jc w:val="both"/>
        <w:rPr>
          <w:rFonts w:eastAsia="Times New Roman"/>
          <w:sz w:val="20"/>
          <w:szCs w:val="20"/>
        </w:rPr>
      </w:pPr>
    </w:p>
    <w:p w14:paraId="3BECFD54" w14:textId="705525B9" w:rsidR="006D27C9" w:rsidRPr="00A930C4" w:rsidRDefault="006D27C9" w:rsidP="00A930C4">
      <w:pPr>
        <w:spacing w:line="274" w:lineRule="auto"/>
        <w:ind w:left="284" w:right="629"/>
        <w:jc w:val="both"/>
        <w:rPr>
          <w:sz w:val="20"/>
          <w:szCs w:val="20"/>
        </w:rPr>
      </w:pPr>
      <w:r w:rsidRPr="00A930C4">
        <w:rPr>
          <w:sz w:val="20"/>
          <w:szCs w:val="20"/>
        </w:rPr>
        <w:t xml:space="preserve">W ciągu 12 miesięcy od przekazania obiektu (drogi) do użytkowania Wykonawca przeprowadzi ocenę udatności </w:t>
      </w:r>
      <w:proofErr w:type="spellStart"/>
      <w:r w:rsidRPr="00A930C4">
        <w:rPr>
          <w:sz w:val="20"/>
          <w:szCs w:val="20"/>
        </w:rPr>
        <w:t>nasadzeń</w:t>
      </w:r>
      <w:proofErr w:type="spellEnd"/>
      <w:r w:rsidRPr="00A930C4">
        <w:rPr>
          <w:sz w:val="20"/>
          <w:szCs w:val="20"/>
        </w:rPr>
        <w:t xml:space="preserve"> a wyniki protokolarnie przekaże Zamawiającemu. Ocenę udatności </w:t>
      </w:r>
      <w:proofErr w:type="spellStart"/>
      <w:r w:rsidRPr="00A930C4">
        <w:rPr>
          <w:sz w:val="20"/>
          <w:szCs w:val="20"/>
        </w:rPr>
        <w:t>nasadzeń</w:t>
      </w:r>
      <w:proofErr w:type="spellEnd"/>
      <w:r w:rsidR="009E0427">
        <w:rPr>
          <w:sz w:val="20"/>
          <w:szCs w:val="20"/>
        </w:rPr>
        <w:t>.</w:t>
      </w:r>
    </w:p>
    <w:p w14:paraId="0DBF4414" w14:textId="77777777" w:rsidR="006D27C9" w:rsidRPr="00A930C4" w:rsidRDefault="006D27C9" w:rsidP="00A930C4">
      <w:pPr>
        <w:spacing w:line="125" w:lineRule="exact"/>
        <w:ind w:left="284" w:right="629"/>
        <w:jc w:val="both"/>
        <w:rPr>
          <w:rFonts w:eastAsia="Times New Roman"/>
          <w:sz w:val="20"/>
          <w:szCs w:val="20"/>
        </w:rPr>
      </w:pPr>
    </w:p>
    <w:p w14:paraId="7DA36E75" w14:textId="77777777" w:rsidR="006D27C9" w:rsidRPr="00A930C4" w:rsidRDefault="006D27C9" w:rsidP="00A930C4">
      <w:pPr>
        <w:spacing w:line="0" w:lineRule="atLeast"/>
        <w:ind w:left="284" w:right="629"/>
        <w:jc w:val="both"/>
        <w:rPr>
          <w:sz w:val="20"/>
          <w:szCs w:val="20"/>
        </w:rPr>
      </w:pPr>
      <w:r w:rsidRPr="00A930C4">
        <w:rPr>
          <w:sz w:val="20"/>
          <w:szCs w:val="20"/>
        </w:rPr>
        <w:t>Wykonawca będzie przeprowadzał corocznie, do końca okresu obowiązywania gwarancji.</w:t>
      </w:r>
    </w:p>
    <w:p w14:paraId="01D16B61" w14:textId="77777777" w:rsidR="006D27C9" w:rsidRPr="00A930C4" w:rsidRDefault="006D27C9" w:rsidP="00A930C4">
      <w:pPr>
        <w:spacing w:line="155" w:lineRule="exact"/>
        <w:ind w:left="284" w:right="629"/>
        <w:jc w:val="both"/>
        <w:rPr>
          <w:rFonts w:eastAsia="Times New Roman"/>
          <w:sz w:val="20"/>
          <w:szCs w:val="20"/>
        </w:rPr>
      </w:pPr>
    </w:p>
    <w:p w14:paraId="5A1118DE" w14:textId="77777777" w:rsidR="006D27C9" w:rsidRPr="00A930C4" w:rsidRDefault="006D27C9" w:rsidP="00A930C4">
      <w:pPr>
        <w:spacing w:line="0" w:lineRule="atLeast"/>
        <w:ind w:left="284" w:right="629"/>
        <w:jc w:val="both"/>
        <w:rPr>
          <w:sz w:val="20"/>
          <w:szCs w:val="20"/>
        </w:rPr>
      </w:pPr>
      <w:r w:rsidRPr="00A930C4">
        <w:rPr>
          <w:sz w:val="20"/>
          <w:szCs w:val="20"/>
        </w:rPr>
        <w:t>Kontrola robót w zakresie sadzenia i pielęgnacji drzew i krzewów polega na sprawdzeniu:</w:t>
      </w:r>
    </w:p>
    <w:p w14:paraId="5CF3D211" w14:textId="77777777" w:rsidR="006D27C9" w:rsidRPr="00A930C4" w:rsidRDefault="006D27C9" w:rsidP="00A930C4">
      <w:pPr>
        <w:spacing w:line="158" w:lineRule="exact"/>
        <w:ind w:left="284" w:right="629"/>
        <w:jc w:val="both"/>
        <w:rPr>
          <w:rFonts w:eastAsia="Times New Roman"/>
          <w:sz w:val="20"/>
          <w:szCs w:val="20"/>
        </w:rPr>
      </w:pPr>
    </w:p>
    <w:p w14:paraId="10CEC9B8" w14:textId="0D9514D5" w:rsidR="006D27C9" w:rsidRPr="00A930C4" w:rsidRDefault="009E0427" w:rsidP="00A930C4">
      <w:pPr>
        <w:spacing w:line="392" w:lineRule="auto"/>
        <w:ind w:left="284" w:right="629"/>
        <w:jc w:val="both"/>
        <w:rPr>
          <w:sz w:val="20"/>
          <w:szCs w:val="20"/>
        </w:rPr>
      </w:pPr>
      <w:r>
        <w:rPr>
          <w:sz w:val="20"/>
          <w:szCs w:val="20"/>
        </w:rPr>
        <w:t xml:space="preserve">- </w:t>
      </w:r>
      <w:r w:rsidR="006D27C9" w:rsidRPr="00A930C4">
        <w:rPr>
          <w:sz w:val="20"/>
          <w:szCs w:val="20"/>
        </w:rPr>
        <w:t>wielkości dołków pod drzewka i krzewy, zaprawienia dołków ziemią urodzajną,</w:t>
      </w:r>
    </w:p>
    <w:p w14:paraId="681D4EC4" w14:textId="77777777" w:rsidR="006D27C9" w:rsidRPr="00A930C4" w:rsidRDefault="006D27C9" w:rsidP="00A930C4">
      <w:pPr>
        <w:spacing w:line="5" w:lineRule="exact"/>
        <w:ind w:left="284" w:right="629"/>
        <w:jc w:val="both"/>
        <w:rPr>
          <w:rFonts w:eastAsia="Times New Roman"/>
          <w:sz w:val="20"/>
          <w:szCs w:val="20"/>
        </w:rPr>
      </w:pPr>
    </w:p>
    <w:p w14:paraId="47639483" w14:textId="2B4CF524" w:rsidR="006D27C9" w:rsidRPr="00A930C4" w:rsidRDefault="009E0427" w:rsidP="00A930C4">
      <w:pPr>
        <w:spacing w:line="274" w:lineRule="auto"/>
        <w:ind w:left="284" w:right="629"/>
        <w:jc w:val="both"/>
        <w:rPr>
          <w:sz w:val="20"/>
          <w:szCs w:val="20"/>
        </w:rPr>
      </w:pPr>
      <w:r>
        <w:rPr>
          <w:sz w:val="20"/>
          <w:szCs w:val="20"/>
        </w:rPr>
        <w:t xml:space="preserve">- </w:t>
      </w:r>
      <w:r w:rsidR="006D27C9" w:rsidRPr="00A930C4">
        <w:rPr>
          <w:sz w:val="20"/>
          <w:szCs w:val="20"/>
        </w:rPr>
        <w:t>zgodności realizacji obsadzenia z dokumentacją projektową w zakresie miejsc sadzenia, gatunków i odmian, odległości sadzonych roślin,</w:t>
      </w:r>
    </w:p>
    <w:p w14:paraId="5245413A" w14:textId="77777777" w:rsidR="006D27C9" w:rsidRPr="00A930C4" w:rsidRDefault="006D27C9" w:rsidP="00A930C4">
      <w:pPr>
        <w:spacing w:line="124" w:lineRule="exact"/>
        <w:ind w:left="284" w:right="629"/>
        <w:jc w:val="both"/>
        <w:rPr>
          <w:rFonts w:eastAsia="Times New Roman"/>
          <w:sz w:val="20"/>
          <w:szCs w:val="20"/>
        </w:rPr>
      </w:pPr>
    </w:p>
    <w:p w14:paraId="45E42D87" w14:textId="42651DAD" w:rsidR="006D27C9" w:rsidRPr="00A930C4" w:rsidRDefault="009E0427" w:rsidP="00A930C4">
      <w:pPr>
        <w:spacing w:line="274" w:lineRule="auto"/>
        <w:ind w:left="284" w:right="629"/>
        <w:jc w:val="both"/>
        <w:rPr>
          <w:sz w:val="20"/>
          <w:szCs w:val="20"/>
        </w:rPr>
      </w:pPr>
      <w:r>
        <w:rPr>
          <w:sz w:val="20"/>
          <w:szCs w:val="20"/>
        </w:rPr>
        <w:t xml:space="preserve">- </w:t>
      </w:r>
      <w:r w:rsidR="006D27C9" w:rsidRPr="00A930C4">
        <w:rPr>
          <w:sz w:val="20"/>
          <w:szCs w:val="20"/>
        </w:rPr>
        <w:t>materiału roślinnego w zakresie wymagań jakościowych systemu korzeniowego, pokroju, wieku,</w:t>
      </w:r>
    </w:p>
    <w:p w14:paraId="5DB37D9E" w14:textId="77777777" w:rsidR="006D27C9" w:rsidRPr="00A930C4" w:rsidRDefault="006D27C9" w:rsidP="00A930C4">
      <w:pPr>
        <w:spacing w:line="124" w:lineRule="exact"/>
        <w:ind w:left="284" w:right="629"/>
        <w:jc w:val="both"/>
        <w:rPr>
          <w:rFonts w:eastAsia="Times New Roman"/>
          <w:sz w:val="20"/>
          <w:szCs w:val="20"/>
        </w:rPr>
      </w:pPr>
    </w:p>
    <w:p w14:paraId="49E6ED9D" w14:textId="3C304725" w:rsidR="006D27C9" w:rsidRPr="00A930C4" w:rsidRDefault="009E0427" w:rsidP="00A930C4">
      <w:pPr>
        <w:spacing w:line="274" w:lineRule="auto"/>
        <w:ind w:left="284" w:right="629"/>
        <w:jc w:val="both"/>
        <w:rPr>
          <w:sz w:val="20"/>
          <w:szCs w:val="20"/>
        </w:rPr>
      </w:pPr>
      <w:r>
        <w:rPr>
          <w:sz w:val="20"/>
          <w:szCs w:val="20"/>
        </w:rPr>
        <w:t xml:space="preserve">- </w:t>
      </w:r>
      <w:r w:rsidR="006D27C9" w:rsidRPr="00A930C4">
        <w:rPr>
          <w:sz w:val="20"/>
          <w:szCs w:val="20"/>
        </w:rPr>
        <w:t>prawidłowości osadzenia pali drewnianych przy drzewach formy piennej i przymocowania do nich drzew,</w:t>
      </w:r>
    </w:p>
    <w:p w14:paraId="3B368A5C" w14:textId="77777777" w:rsidR="006D27C9" w:rsidRPr="00A930C4" w:rsidRDefault="006D27C9" w:rsidP="00A930C4">
      <w:pPr>
        <w:spacing w:line="121" w:lineRule="exact"/>
        <w:ind w:left="284" w:right="629"/>
        <w:jc w:val="both"/>
        <w:rPr>
          <w:rFonts w:eastAsia="Times New Roman"/>
          <w:sz w:val="20"/>
          <w:szCs w:val="20"/>
        </w:rPr>
      </w:pPr>
    </w:p>
    <w:p w14:paraId="3666BB99" w14:textId="2326335B" w:rsidR="006D27C9" w:rsidRPr="00A930C4" w:rsidRDefault="009E0427" w:rsidP="00A930C4">
      <w:pPr>
        <w:spacing w:line="0" w:lineRule="atLeast"/>
        <w:ind w:left="284" w:right="629"/>
        <w:jc w:val="both"/>
        <w:rPr>
          <w:sz w:val="20"/>
          <w:szCs w:val="20"/>
        </w:rPr>
      </w:pPr>
      <w:r>
        <w:rPr>
          <w:sz w:val="20"/>
          <w:szCs w:val="20"/>
        </w:rPr>
        <w:t xml:space="preserve">- </w:t>
      </w:r>
      <w:r w:rsidR="006D27C9" w:rsidRPr="00A930C4">
        <w:rPr>
          <w:sz w:val="20"/>
          <w:szCs w:val="20"/>
        </w:rPr>
        <w:t>prawidłowość mocowania pnączy do podpórek;</w:t>
      </w:r>
    </w:p>
    <w:p w14:paraId="697E0219" w14:textId="77777777" w:rsidR="006D27C9" w:rsidRPr="00A930C4" w:rsidRDefault="006D27C9" w:rsidP="00A930C4">
      <w:pPr>
        <w:spacing w:line="0" w:lineRule="atLeast"/>
        <w:ind w:left="284" w:right="629"/>
        <w:jc w:val="both"/>
        <w:rPr>
          <w:sz w:val="20"/>
          <w:szCs w:val="20"/>
        </w:rPr>
      </w:pPr>
      <w:r w:rsidRPr="00A930C4">
        <w:rPr>
          <w:sz w:val="20"/>
          <w:szCs w:val="20"/>
        </w:rPr>
        <w:t>odpowiednich terminów sadzenia,</w:t>
      </w:r>
    </w:p>
    <w:p w14:paraId="222358D8" w14:textId="77777777" w:rsidR="006D27C9" w:rsidRPr="00A930C4" w:rsidRDefault="006D27C9" w:rsidP="00A930C4">
      <w:pPr>
        <w:spacing w:line="158" w:lineRule="exact"/>
        <w:ind w:left="284" w:right="629"/>
        <w:jc w:val="both"/>
        <w:rPr>
          <w:rFonts w:eastAsia="Times New Roman"/>
          <w:sz w:val="20"/>
          <w:szCs w:val="20"/>
        </w:rPr>
      </w:pPr>
    </w:p>
    <w:p w14:paraId="41140F31" w14:textId="0B8CE687" w:rsidR="006D27C9" w:rsidRPr="00A930C4" w:rsidRDefault="009E0427" w:rsidP="00A930C4">
      <w:pPr>
        <w:spacing w:line="0" w:lineRule="atLeast"/>
        <w:ind w:left="284" w:right="629"/>
        <w:jc w:val="both"/>
        <w:rPr>
          <w:sz w:val="20"/>
          <w:szCs w:val="20"/>
        </w:rPr>
      </w:pPr>
      <w:r>
        <w:rPr>
          <w:sz w:val="20"/>
          <w:szCs w:val="20"/>
        </w:rPr>
        <w:t xml:space="preserve">- </w:t>
      </w:r>
      <w:r w:rsidR="006D27C9" w:rsidRPr="00A930C4">
        <w:rPr>
          <w:sz w:val="20"/>
          <w:szCs w:val="20"/>
        </w:rPr>
        <w:t>wykonania prawidłowych misek przy drzewach po posadzeniu i podlaniu,</w:t>
      </w:r>
    </w:p>
    <w:p w14:paraId="39979189" w14:textId="77777777" w:rsidR="006D27C9" w:rsidRPr="00A930C4" w:rsidRDefault="006D27C9" w:rsidP="00A930C4">
      <w:pPr>
        <w:spacing w:line="155" w:lineRule="exact"/>
        <w:ind w:left="284" w:right="629"/>
        <w:jc w:val="both"/>
        <w:rPr>
          <w:rFonts w:eastAsia="Times New Roman"/>
          <w:sz w:val="20"/>
          <w:szCs w:val="20"/>
        </w:rPr>
      </w:pPr>
    </w:p>
    <w:p w14:paraId="06B6FA3B" w14:textId="377492EC" w:rsidR="006D27C9" w:rsidRPr="00A930C4" w:rsidRDefault="009E0427" w:rsidP="00A930C4">
      <w:pPr>
        <w:spacing w:line="0" w:lineRule="atLeast"/>
        <w:ind w:left="284" w:right="629"/>
        <w:jc w:val="both"/>
        <w:rPr>
          <w:sz w:val="20"/>
          <w:szCs w:val="20"/>
        </w:rPr>
      </w:pPr>
      <w:r>
        <w:rPr>
          <w:sz w:val="20"/>
          <w:szCs w:val="20"/>
        </w:rPr>
        <w:t xml:space="preserve">- </w:t>
      </w:r>
      <w:r w:rsidR="006D27C9" w:rsidRPr="00A930C4">
        <w:rPr>
          <w:sz w:val="20"/>
          <w:szCs w:val="20"/>
        </w:rPr>
        <w:t>wymiany chorych, uszkodzonych, suchych i zdeformowanych drzew i krzewów,</w:t>
      </w:r>
    </w:p>
    <w:p w14:paraId="34AA6B85" w14:textId="77777777" w:rsidR="006D27C9" w:rsidRPr="00A930C4" w:rsidRDefault="006D27C9" w:rsidP="00A930C4">
      <w:pPr>
        <w:spacing w:line="157" w:lineRule="exact"/>
        <w:ind w:left="284" w:right="629"/>
        <w:jc w:val="both"/>
        <w:rPr>
          <w:rFonts w:eastAsia="Times New Roman"/>
          <w:sz w:val="20"/>
          <w:szCs w:val="20"/>
        </w:rPr>
      </w:pPr>
    </w:p>
    <w:p w14:paraId="08EBAF1A" w14:textId="0E354553" w:rsidR="006D27C9" w:rsidRPr="00A930C4" w:rsidRDefault="009E0427" w:rsidP="00A930C4">
      <w:pPr>
        <w:spacing w:line="0" w:lineRule="atLeast"/>
        <w:ind w:left="284" w:right="629"/>
        <w:jc w:val="both"/>
        <w:rPr>
          <w:sz w:val="20"/>
          <w:szCs w:val="20"/>
        </w:rPr>
      </w:pPr>
      <w:r>
        <w:rPr>
          <w:sz w:val="20"/>
          <w:szCs w:val="20"/>
        </w:rPr>
        <w:t xml:space="preserve">- </w:t>
      </w:r>
      <w:r w:rsidR="006D27C9" w:rsidRPr="00A930C4">
        <w:rPr>
          <w:sz w:val="20"/>
          <w:szCs w:val="20"/>
        </w:rPr>
        <w:t>zasilania nawozami mineralnymi.</w:t>
      </w:r>
    </w:p>
    <w:p w14:paraId="54A92D7E" w14:textId="77777777" w:rsidR="006D27C9" w:rsidRPr="00A930C4" w:rsidRDefault="006D27C9" w:rsidP="00A930C4">
      <w:pPr>
        <w:spacing w:line="155" w:lineRule="exact"/>
        <w:ind w:left="284" w:right="629"/>
        <w:jc w:val="both"/>
        <w:rPr>
          <w:rFonts w:eastAsia="Times New Roman"/>
          <w:sz w:val="20"/>
          <w:szCs w:val="20"/>
        </w:rPr>
      </w:pPr>
    </w:p>
    <w:p w14:paraId="79432BB0" w14:textId="77777777" w:rsidR="006D27C9" w:rsidRPr="00A930C4" w:rsidRDefault="006D27C9" w:rsidP="00A930C4">
      <w:pPr>
        <w:spacing w:line="0" w:lineRule="atLeast"/>
        <w:ind w:left="284" w:right="629"/>
        <w:jc w:val="both"/>
        <w:rPr>
          <w:sz w:val="20"/>
          <w:szCs w:val="20"/>
        </w:rPr>
      </w:pPr>
      <w:r w:rsidRPr="00A930C4">
        <w:rPr>
          <w:sz w:val="20"/>
          <w:szCs w:val="20"/>
        </w:rPr>
        <w:t>Kontrola robót przy odbiorze posadzonych drzew i krzewów dotyczy:</w:t>
      </w:r>
    </w:p>
    <w:p w14:paraId="20EFF4E0" w14:textId="77777777" w:rsidR="006D27C9" w:rsidRPr="00A930C4" w:rsidRDefault="006D27C9" w:rsidP="00A930C4">
      <w:pPr>
        <w:spacing w:line="161" w:lineRule="exact"/>
        <w:ind w:left="284" w:right="629"/>
        <w:jc w:val="both"/>
        <w:rPr>
          <w:rFonts w:eastAsia="Times New Roman"/>
          <w:sz w:val="20"/>
          <w:szCs w:val="20"/>
        </w:rPr>
      </w:pPr>
    </w:p>
    <w:p w14:paraId="30920B9E" w14:textId="2CB12F9C" w:rsidR="006D27C9" w:rsidRPr="00A930C4" w:rsidRDefault="009E0427" w:rsidP="00A930C4">
      <w:pPr>
        <w:spacing w:line="272" w:lineRule="auto"/>
        <w:ind w:left="284" w:right="629"/>
        <w:jc w:val="both"/>
        <w:rPr>
          <w:sz w:val="20"/>
          <w:szCs w:val="20"/>
        </w:rPr>
      </w:pPr>
      <w:r>
        <w:rPr>
          <w:sz w:val="20"/>
          <w:szCs w:val="20"/>
        </w:rPr>
        <w:t xml:space="preserve">- </w:t>
      </w:r>
      <w:r w:rsidR="006D27C9" w:rsidRPr="00A930C4">
        <w:rPr>
          <w:sz w:val="20"/>
          <w:szCs w:val="20"/>
        </w:rPr>
        <w:t>zgodności posadzonych gatunków i odmian oraz ilości drzew i krzewów z dokumentacją projektową,</w:t>
      </w:r>
    </w:p>
    <w:p w14:paraId="6DD488DC" w14:textId="77777777" w:rsidR="006D27C9" w:rsidRPr="00A930C4" w:rsidRDefault="006D27C9" w:rsidP="00A930C4">
      <w:pPr>
        <w:spacing w:line="128" w:lineRule="exact"/>
        <w:ind w:left="284" w:right="629"/>
        <w:jc w:val="both"/>
        <w:rPr>
          <w:rFonts w:eastAsia="Times New Roman"/>
          <w:sz w:val="20"/>
          <w:szCs w:val="20"/>
        </w:rPr>
      </w:pPr>
    </w:p>
    <w:p w14:paraId="0D933F4F" w14:textId="367B0D29" w:rsidR="006D27C9" w:rsidRPr="00A930C4" w:rsidRDefault="009E0427" w:rsidP="00A930C4">
      <w:pPr>
        <w:spacing w:line="272" w:lineRule="auto"/>
        <w:ind w:left="284" w:right="629"/>
        <w:jc w:val="both"/>
        <w:rPr>
          <w:sz w:val="20"/>
          <w:szCs w:val="20"/>
        </w:rPr>
      </w:pPr>
      <w:r>
        <w:rPr>
          <w:sz w:val="20"/>
          <w:szCs w:val="20"/>
        </w:rPr>
        <w:t xml:space="preserve">- </w:t>
      </w:r>
      <w:r w:rsidR="006D27C9" w:rsidRPr="00A930C4">
        <w:rPr>
          <w:sz w:val="20"/>
          <w:szCs w:val="20"/>
        </w:rPr>
        <w:t>wykonania misek przy drzewach i krzewach, jeśli odbiór jest na wiosnę lub wykonaniu kopczyków, jeżeli odbiór jest na jesieni,</w:t>
      </w:r>
    </w:p>
    <w:p w14:paraId="64F07604" w14:textId="77777777" w:rsidR="006D27C9" w:rsidRPr="00A930C4" w:rsidRDefault="006D27C9" w:rsidP="00A930C4">
      <w:pPr>
        <w:spacing w:line="128" w:lineRule="exact"/>
        <w:ind w:left="284" w:right="629"/>
        <w:jc w:val="both"/>
        <w:rPr>
          <w:rFonts w:eastAsia="Times New Roman"/>
          <w:sz w:val="20"/>
          <w:szCs w:val="20"/>
        </w:rPr>
      </w:pPr>
    </w:p>
    <w:p w14:paraId="77EC59C2" w14:textId="29B4AF6B" w:rsidR="006D27C9" w:rsidRPr="00A930C4" w:rsidRDefault="009E0427" w:rsidP="00A930C4">
      <w:pPr>
        <w:spacing w:line="272" w:lineRule="auto"/>
        <w:ind w:left="284" w:right="629"/>
        <w:jc w:val="both"/>
        <w:rPr>
          <w:sz w:val="20"/>
          <w:szCs w:val="20"/>
        </w:rPr>
      </w:pPr>
      <w:r>
        <w:rPr>
          <w:sz w:val="20"/>
          <w:szCs w:val="20"/>
        </w:rPr>
        <w:t xml:space="preserve">- </w:t>
      </w:r>
      <w:r w:rsidR="006D27C9" w:rsidRPr="00A930C4">
        <w:rPr>
          <w:sz w:val="20"/>
          <w:szCs w:val="20"/>
        </w:rPr>
        <w:t>prawidłowości osadzenia palików do drzew i przywiązania do nich pni drzew (paliki prosto i mocno osadzone, mocowanie nie naruszone),</w:t>
      </w:r>
    </w:p>
    <w:p w14:paraId="413C4D4E" w14:textId="77777777" w:rsidR="006D27C9" w:rsidRPr="00A930C4" w:rsidRDefault="006D27C9" w:rsidP="00A930C4">
      <w:pPr>
        <w:spacing w:line="128" w:lineRule="exact"/>
        <w:ind w:left="284" w:right="629"/>
        <w:jc w:val="both"/>
        <w:rPr>
          <w:rFonts w:eastAsia="Times New Roman"/>
          <w:sz w:val="20"/>
          <w:szCs w:val="20"/>
        </w:rPr>
      </w:pPr>
    </w:p>
    <w:p w14:paraId="416E7D7B" w14:textId="13BA6754" w:rsidR="006D27C9" w:rsidRPr="00A930C4" w:rsidRDefault="009E0427" w:rsidP="00A930C4">
      <w:pPr>
        <w:spacing w:line="390" w:lineRule="auto"/>
        <w:ind w:left="284" w:right="629"/>
        <w:jc w:val="both"/>
        <w:rPr>
          <w:sz w:val="20"/>
          <w:szCs w:val="20"/>
        </w:rPr>
      </w:pPr>
      <w:r>
        <w:rPr>
          <w:sz w:val="20"/>
          <w:szCs w:val="20"/>
        </w:rPr>
        <w:t xml:space="preserve">- </w:t>
      </w:r>
      <w:r w:rsidR="006D27C9" w:rsidRPr="00A930C4">
        <w:rPr>
          <w:sz w:val="20"/>
          <w:szCs w:val="20"/>
        </w:rPr>
        <w:t>przykrycia powierzchni mis i rabat warstwą ściółki oraz jej jakości i grubości, jakości posadzonego materiału.</w:t>
      </w:r>
    </w:p>
    <w:p w14:paraId="46D0B0D9" w14:textId="77777777" w:rsidR="006D27C9" w:rsidRPr="00A930C4" w:rsidRDefault="006D27C9" w:rsidP="00A930C4">
      <w:pPr>
        <w:spacing w:line="6" w:lineRule="exact"/>
        <w:ind w:left="284" w:right="629"/>
        <w:jc w:val="both"/>
        <w:rPr>
          <w:rFonts w:eastAsia="Times New Roman"/>
          <w:sz w:val="20"/>
          <w:szCs w:val="20"/>
        </w:rPr>
      </w:pPr>
    </w:p>
    <w:p w14:paraId="4F1D5484" w14:textId="77777777" w:rsidR="006D27C9" w:rsidRPr="00A930C4" w:rsidRDefault="006D27C9" w:rsidP="00A930C4">
      <w:pPr>
        <w:spacing w:line="0" w:lineRule="atLeast"/>
        <w:ind w:left="284" w:right="629"/>
        <w:jc w:val="both"/>
        <w:rPr>
          <w:sz w:val="20"/>
          <w:szCs w:val="20"/>
        </w:rPr>
      </w:pPr>
      <w:r w:rsidRPr="00A930C4">
        <w:rPr>
          <w:sz w:val="20"/>
          <w:szCs w:val="20"/>
        </w:rPr>
        <w:t>Odbiór robót zanikających i ulęgających zakryciu dotyczy:</w:t>
      </w:r>
    </w:p>
    <w:p w14:paraId="33402412" w14:textId="77777777" w:rsidR="006D27C9" w:rsidRPr="00A930C4" w:rsidRDefault="006D27C9" w:rsidP="00A930C4">
      <w:pPr>
        <w:spacing w:line="158" w:lineRule="exact"/>
        <w:ind w:left="284" w:right="629"/>
        <w:jc w:val="both"/>
        <w:rPr>
          <w:rFonts w:eastAsia="Times New Roman"/>
          <w:sz w:val="20"/>
          <w:szCs w:val="20"/>
        </w:rPr>
      </w:pPr>
    </w:p>
    <w:p w14:paraId="3EB49165" w14:textId="7BF69990" w:rsidR="006D27C9" w:rsidRPr="009E0427" w:rsidRDefault="006D27C9" w:rsidP="009E0427">
      <w:pPr>
        <w:tabs>
          <w:tab w:val="left" w:pos="340"/>
        </w:tabs>
        <w:spacing w:line="272" w:lineRule="auto"/>
        <w:ind w:left="284" w:right="629"/>
        <w:jc w:val="both"/>
        <w:rPr>
          <w:rFonts w:eastAsia="Times New Roman"/>
          <w:sz w:val="20"/>
          <w:szCs w:val="20"/>
        </w:rPr>
      </w:pPr>
      <w:r w:rsidRPr="00A930C4">
        <w:rPr>
          <w:rFonts w:eastAsia="Arial"/>
          <w:sz w:val="20"/>
          <w:szCs w:val="20"/>
        </w:rPr>
        <w:t xml:space="preserve"> </w:t>
      </w:r>
      <w:r w:rsidR="009E0427">
        <w:rPr>
          <w:rFonts w:eastAsia="Times New Roman"/>
          <w:sz w:val="20"/>
          <w:szCs w:val="20"/>
        </w:rPr>
        <w:t xml:space="preserve">- </w:t>
      </w:r>
      <w:r w:rsidRPr="00A930C4">
        <w:rPr>
          <w:sz w:val="20"/>
          <w:szCs w:val="20"/>
        </w:rPr>
        <w:t>poinformowania z odpowiednim wyprzedzeniem o wykonaniu robót zanikających i ulęgających zakryciu,</w:t>
      </w:r>
    </w:p>
    <w:p w14:paraId="303A94C7" w14:textId="77777777" w:rsidR="006D27C9" w:rsidRPr="00A930C4" w:rsidRDefault="006D27C9" w:rsidP="00A930C4">
      <w:pPr>
        <w:spacing w:line="128" w:lineRule="exact"/>
        <w:ind w:left="284" w:right="629"/>
        <w:jc w:val="both"/>
        <w:rPr>
          <w:rFonts w:eastAsia="Times New Roman"/>
          <w:sz w:val="20"/>
          <w:szCs w:val="20"/>
        </w:rPr>
      </w:pPr>
    </w:p>
    <w:p w14:paraId="32A1012A" w14:textId="77777777" w:rsidR="009E0427" w:rsidRDefault="009E0427" w:rsidP="009E0427">
      <w:pPr>
        <w:spacing w:line="390" w:lineRule="auto"/>
        <w:ind w:left="284" w:right="629"/>
        <w:jc w:val="both"/>
        <w:rPr>
          <w:sz w:val="20"/>
          <w:szCs w:val="20"/>
        </w:rPr>
      </w:pPr>
      <w:r>
        <w:rPr>
          <w:sz w:val="20"/>
          <w:szCs w:val="20"/>
        </w:rPr>
        <w:t xml:space="preserve">- </w:t>
      </w:r>
      <w:r w:rsidR="006D27C9" w:rsidRPr="00A930C4">
        <w:rPr>
          <w:sz w:val="20"/>
          <w:szCs w:val="20"/>
        </w:rPr>
        <w:t>wykonania i zaprawienia dołów pod drzewa, k</w:t>
      </w:r>
      <w:r>
        <w:rPr>
          <w:sz w:val="20"/>
          <w:szCs w:val="20"/>
        </w:rPr>
        <w:t xml:space="preserve">rzewy i pnącza, </w:t>
      </w:r>
    </w:p>
    <w:p w14:paraId="526A5BE7" w14:textId="2131BE3A" w:rsidR="006D27C9" w:rsidRPr="00A930C4" w:rsidRDefault="009E0427" w:rsidP="009E0427">
      <w:pPr>
        <w:spacing w:line="390" w:lineRule="auto"/>
        <w:ind w:left="284" w:right="629"/>
        <w:jc w:val="both"/>
        <w:rPr>
          <w:sz w:val="20"/>
          <w:szCs w:val="20"/>
        </w:rPr>
      </w:pPr>
      <w:r>
        <w:rPr>
          <w:sz w:val="20"/>
          <w:szCs w:val="20"/>
        </w:rPr>
        <w:t xml:space="preserve">- rozłożenia maty </w:t>
      </w:r>
      <w:proofErr w:type="spellStart"/>
      <w:r w:rsidR="006D27C9" w:rsidRPr="00A930C4">
        <w:rPr>
          <w:sz w:val="20"/>
          <w:szCs w:val="20"/>
        </w:rPr>
        <w:t>przeciwchwastowej</w:t>
      </w:r>
      <w:proofErr w:type="spellEnd"/>
      <w:r w:rsidR="006D27C9" w:rsidRPr="00A930C4">
        <w:rPr>
          <w:sz w:val="20"/>
          <w:szCs w:val="20"/>
        </w:rPr>
        <w:t>,</w:t>
      </w:r>
    </w:p>
    <w:p w14:paraId="55547CF1" w14:textId="77777777" w:rsidR="006D27C9" w:rsidRPr="00A930C4" w:rsidRDefault="006D27C9" w:rsidP="00A930C4">
      <w:pPr>
        <w:spacing w:line="6" w:lineRule="exact"/>
        <w:ind w:left="284" w:right="629"/>
        <w:jc w:val="both"/>
        <w:rPr>
          <w:rFonts w:eastAsia="Times New Roman"/>
          <w:sz w:val="20"/>
          <w:szCs w:val="20"/>
        </w:rPr>
      </w:pPr>
    </w:p>
    <w:p w14:paraId="254A0318" w14:textId="06DBE7BF" w:rsidR="006D27C9" w:rsidRPr="00A930C4" w:rsidRDefault="009E0427" w:rsidP="00A930C4">
      <w:pPr>
        <w:spacing w:line="0" w:lineRule="atLeast"/>
        <w:ind w:left="284" w:right="629"/>
        <w:jc w:val="both"/>
        <w:rPr>
          <w:sz w:val="20"/>
          <w:szCs w:val="20"/>
        </w:rPr>
      </w:pPr>
      <w:r>
        <w:rPr>
          <w:sz w:val="20"/>
          <w:szCs w:val="20"/>
        </w:rPr>
        <w:t xml:space="preserve">- </w:t>
      </w:r>
      <w:r w:rsidR="006D27C9" w:rsidRPr="00A930C4">
        <w:rPr>
          <w:sz w:val="20"/>
          <w:szCs w:val="20"/>
        </w:rPr>
        <w:t>podlewania,</w:t>
      </w:r>
    </w:p>
    <w:p w14:paraId="23656585" w14:textId="77777777" w:rsidR="006D27C9" w:rsidRPr="00A930C4" w:rsidRDefault="006D27C9" w:rsidP="00A930C4">
      <w:pPr>
        <w:spacing w:line="155" w:lineRule="exact"/>
        <w:ind w:left="284" w:right="629"/>
        <w:jc w:val="both"/>
        <w:rPr>
          <w:rFonts w:eastAsia="Times New Roman"/>
          <w:sz w:val="20"/>
          <w:szCs w:val="20"/>
        </w:rPr>
      </w:pPr>
    </w:p>
    <w:p w14:paraId="03F462D5" w14:textId="3D564BA6" w:rsidR="006D27C9" w:rsidRPr="00A930C4" w:rsidRDefault="009E0427" w:rsidP="00A930C4">
      <w:pPr>
        <w:spacing w:line="0" w:lineRule="atLeast"/>
        <w:ind w:left="284" w:right="629"/>
        <w:jc w:val="both"/>
        <w:rPr>
          <w:sz w:val="20"/>
          <w:szCs w:val="20"/>
        </w:rPr>
      </w:pPr>
      <w:r>
        <w:rPr>
          <w:sz w:val="20"/>
          <w:szCs w:val="20"/>
        </w:rPr>
        <w:t xml:space="preserve">- </w:t>
      </w:r>
      <w:r w:rsidR="006D27C9" w:rsidRPr="00A930C4">
        <w:rPr>
          <w:sz w:val="20"/>
          <w:szCs w:val="20"/>
        </w:rPr>
        <w:t>nawożenia.</w:t>
      </w:r>
    </w:p>
    <w:p w14:paraId="51802BBE" w14:textId="77777777" w:rsidR="006D27C9" w:rsidRPr="00A930C4" w:rsidRDefault="006D27C9" w:rsidP="00A930C4">
      <w:pPr>
        <w:spacing w:line="161" w:lineRule="exact"/>
        <w:ind w:left="284" w:right="629"/>
        <w:jc w:val="both"/>
        <w:rPr>
          <w:rFonts w:eastAsia="Times New Roman"/>
          <w:sz w:val="20"/>
          <w:szCs w:val="20"/>
        </w:rPr>
      </w:pPr>
    </w:p>
    <w:p w14:paraId="3D1AF1DD" w14:textId="77777777" w:rsidR="006D27C9" w:rsidRPr="00A930C4" w:rsidRDefault="006D27C9" w:rsidP="00A930C4">
      <w:pPr>
        <w:spacing w:line="272" w:lineRule="auto"/>
        <w:ind w:left="284" w:right="629"/>
        <w:jc w:val="both"/>
        <w:rPr>
          <w:sz w:val="20"/>
          <w:szCs w:val="20"/>
        </w:rPr>
      </w:pPr>
      <w:r w:rsidRPr="00A930C4">
        <w:rPr>
          <w:sz w:val="20"/>
          <w:szCs w:val="20"/>
        </w:rPr>
        <w:t>Kontrola robót w zakresie pielęgnacji drzew, krzewów i pnączy polega na sprawdzeniu prac wymienionych w pkt. 5</w:t>
      </w:r>
    </w:p>
    <w:p w14:paraId="4DBD7CF5" w14:textId="77777777" w:rsidR="006D27C9" w:rsidRPr="00A930C4" w:rsidRDefault="006D27C9" w:rsidP="00A930C4">
      <w:pPr>
        <w:spacing w:line="128" w:lineRule="exact"/>
        <w:ind w:left="284" w:right="629"/>
        <w:jc w:val="both"/>
        <w:rPr>
          <w:rFonts w:eastAsia="Times New Roman"/>
          <w:sz w:val="20"/>
          <w:szCs w:val="20"/>
        </w:rPr>
      </w:pPr>
    </w:p>
    <w:p w14:paraId="796F9C64" w14:textId="77777777" w:rsidR="006D27C9" w:rsidRPr="00A930C4" w:rsidRDefault="006D27C9" w:rsidP="00A930C4">
      <w:pPr>
        <w:spacing w:line="274" w:lineRule="auto"/>
        <w:ind w:left="284" w:right="629"/>
        <w:jc w:val="both"/>
        <w:rPr>
          <w:sz w:val="20"/>
          <w:szCs w:val="20"/>
        </w:rPr>
      </w:pPr>
      <w:r w:rsidRPr="00A930C4">
        <w:rPr>
          <w:sz w:val="20"/>
          <w:szCs w:val="20"/>
        </w:rPr>
        <w:t xml:space="preserve">W okresie gwarancyjnym Wykonawca zapewnia pełne uzupełnianie </w:t>
      </w:r>
      <w:proofErr w:type="spellStart"/>
      <w:r w:rsidRPr="00A930C4">
        <w:rPr>
          <w:sz w:val="20"/>
          <w:szCs w:val="20"/>
        </w:rPr>
        <w:t>nasadzeń</w:t>
      </w:r>
      <w:proofErr w:type="spellEnd"/>
      <w:r w:rsidRPr="00A930C4">
        <w:rPr>
          <w:sz w:val="20"/>
          <w:szCs w:val="20"/>
        </w:rPr>
        <w:t xml:space="preserve">, które zostały </w:t>
      </w:r>
      <w:r w:rsidRPr="00A930C4">
        <w:rPr>
          <w:sz w:val="20"/>
          <w:szCs w:val="20"/>
        </w:rPr>
        <w:lastRenderedPageBreak/>
        <w:t xml:space="preserve">zakwalifikowane jako nieudane na koszt własny. Sprawdzenie jakości </w:t>
      </w:r>
      <w:proofErr w:type="spellStart"/>
      <w:r w:rsidRPr="00A930C4">
        <w:rPr>
          <w:sz w:val="20"/>
          <w:szCs w:val="20"/>
        </w:rPr>
        <w:t>nasadzeń</w:t>
      </w:r>
      <w:proofErr w:type="spellEnd"/>
      <w:r w:rsidRPr="00A930C4">
        <w:rPr>
          <w:sz w:val="20"/>
          <w:szCs w:val="20"/>
        </w:rPr>
        <w:t xml:space="preserve"> nastąpi przed upływem okresu gwarancji w sezonie wegetacyjnym.</w:t>
      </w:r>
    </w:p>
    <w:p w14:paraId="49CF9CEB" w14:textId="77777777" w:rsidR="006D27C9" w:rsidRPr="00A930C4" w:rsidRDefault="006D27C9" w:rsidP="00A930C4">
      <w:pPr>
        <w:spacing w:line="122" w:lineRule="exact"/>
        <w:ind w:left="284" w:right="629"/>
        <w:jc w:val="both"/>
        <w:rPr>
          <w:rFonts w:eastAsia="Times New Roman"/>
          <w:sz w:val="20"/>
          <w:szCs w:val="20"/>
        </w:rPr>
      </w:pPr>
    </w:p>
    <w:p w14:paraId="3CC3AF20" w14:textId="7FD191F7" w:rsidR="006D27C9" w:rsidRPr="00A930C4" w:rsidRDefault="006D27C9" w:rsidP="002B15B5">
      <w:pPr>
        <w:pStyle w:val="Nagwek1"/>
      </w:pPr>
      <w:bookmarkStart w:id="94" w:name="_Toc120450117"/>
      <w:bookmarkStart w:id="95" w:name="_Toc120450327"/>
      <w:r w:rsidRPr="00A930C4">
        <w:t xml:space="preserve">6.2. </w:t>
      </w:r>
      <w:r w:rsidR="002B15B5">
        <w:tab/>
      </w:r>
      <w:r w:rsidRPr="00A930C4">
        <w:t>Kontrola wykonania trawników</w:t>
      </w:r>
      <w:bookmarkEnd w:id="94"/>
      <w:bookmarkEnd w:id="95"/>
    </w:p>
    <w:p w14:paraId="3A222A9A" w14:textId="77777777" w:rsidR="006D27C9" w:rsidRPr="00A930C4" w:rsidRDefault="006D27C9" w:rsidP="00A930C4">
      <w:pPr>
        <w:spacing w:line="158" w:lineRule="exact"/>
        <w:ind w:left="284" w:right="629"/>
        <w:jc w:val="both"/>
        <w:rPr>
          <w:rFonts w:eastAsia="Times New Roman"/>
          <w:sz w:val="20"/>
          <w:szCs w:val="20"/>
        </w:rPr>
      </w:pPr>
    </w:p>
    <w:p w14:paraId="4BC936D4" w14:textId="77777777" w:rsidR="006D27C9" w:rsidRPr="00A930C4" w:rsidRDefault="006D27C9" w:rsidP="00A930C4">
      <w:pPr>
        <w:spacing w:line="0" w:lineRule="atLeast"/>
        <w:ind w:left="284" w:right="629"/>
        <w:jc w:val="both"/>
        <w:rPr>
          <w:sz w:val="20"/>
          <w:szCs w:val="20"/>
        </w:rPr>
      </w:pPr>
      <w:r w:rsidRPr="00A930C4">
        <w:rPr>
          <w:sz w:val="20"/>
          <w:szCs w:val="20"/>
        </w:rPr>
        <w:t>Kontrola w czasie wykonywania trawników łąkowych polega na sprawdzeniu:</w:t>
      </w:r>
    </w:p>
    <w:p w14:paraId="0149378A" w14:textId="77777777" w:rsidR="006D27C9" w:rsidRPr="00A930C4" w:rsidRDefault="006D27C9" w:rsidP="00A930C4">
      <w:pPr>
        <w:spacing w:line="158" w:lineRule="exact"/>
        <w:ind w:left="284" w:right="629"/>
        <w:jc w:val="both"/>
        <w:rPr>
          <w:rFonts w:eastAsia="Times New Roman"/>
          <w:sz w:val="20"/>
          <w:szCs w:val="20"/>
        </w:rPr>
      </w:pPr>
    </w:p>
    <w:p w14:paraId="0390DA65" w14:textId="77777777" w:rsidR="002B15B5" w:rsidRDefault="002B15B5" w:rsidP="00A930C4">
      <w:pPr>
        <w:spacing w:line="392" w:lineRule="auto"/>
        <w:ind w:left="284" w:right="629"/>
        <w:jc w:val="both"/>
        <w:rPr>
          <w:sz w:val="20"/>
          <w:szCs w:val="20"/>
        </w:rPr>
      </w:pPr>
      <w:r>
        <w:rPr>
          <w:sz w:val="20"/>
          <w:szCs w:val="20"/>
        </w:rPr>
        <w:t xml:space="preserve">- </w:t>
      </w:r>
      <w:r w:rsidR="006D27C9" w:rsidRPr="00A930C4">
        <w:rPr>
          <w:sz w:val="20"/>
          <w:szCs w:val="20"/>
        </w:rPr>
        <w:t xml:space="preserve">oczyszczenia terenu z gruzu i zanieczyszczeń, odchwaszczenia terenu, </w:t>
      </w:r>
    </w:p>
    <w:p w14:paraId="70E45869" w14:textId="78E653B2" w:rsidR="006D27C9" w:rsidRPr="00A930C4" w:rsidRDefault="002B15B5" w:rsidP="00A930C4">
      <w:pPr>
        <w:spacing w:line="392" w:lineRule="auto"/>
        <w:ind w:left="284" w:right="629"/>
        <w:jc w:val="both"/>
        <w:rPr>
          <w:sz w:val="20"/>
          <w:szCs w:val="20"/>
        </w:rPr>
      </w:pPr>
      <w:r>
        <w:rPr>
          <w:sz w:val="20"/>
          <w:szCs w:val="20"/>
        </w:rPr>
        <w:t xml:space="preserve">- </w:t>
      </w:r>
      <w:r w:rsidR="006D27C9" w:rsidRPr="00A930C4">
        <w:rPr>
          <w:sz w:val="20"/>
          <w:szCs w:val="20"/>
        </w:rPr>
        <w:t>określenia ilości zanieczyszczeń,</w:t>
      </w:r>
    </w:p>
    <w:p w14:paraId="0320A597" w14:textId="77777777" w:rsidR="006D27C9" w:rsidRPr="00A930C4" w:rsidRDefault="006D27C9" w:rsidP="00A930C4">
      <w:pPr>
        <w:spacing w:line="2" w:lineRule="exact"/>
        <w:ind w:left="284" w:right="629"/>
        <w:jc w:val="both"/>
        <w:rPr>
          <w:rFonts w:eastAsia="Times New Roman"/>
          <w:sz w:val="20"/>
          <w:szCs w:val="20"/>
        </w:rPr>
      </w:pPr>
    </w:p>
    <w:p w14:paraId="167D5106" w14:textId="2AE43878" w:rsidR="006D27C9" w:rsidRPr="00A930C4" w:rsidRDefault="002B15B5" w:rsidP="00A930C4">
      <w:pPr>
        <w:spacing w:line="0" w:lineRule="atLeast"/>
        <w:ind w:left="284" w:right="629"/>
        <w:jc w:val="both"/>
        <w:rPr>
          <w:sz w:val="20"/>
          <w:szCs w:val="20"/>
        </w:rPr>
      </w:pPr>
      <w:r>
        <w:rPr>
          <w:sz w:val="20"/>
          <w:szCs w:val="20"/>
        </w:rPr>
        <w:t xml:space="preserve">- </w:t>
      </w:r>
      <w:r w:rsidR="006D27C9" w:rsidRPr="00A930C4">
        <w:rPr>
          <w:sz w:val="20"/>
          <w:szCs w:val="20"/>
        </w:rPr>
        <w:t>pomiaru odległości wywozu zanieczyszczeń na zwałkę,</w:t>
      </w:r>
    </w:p>
    <w:p w14:paraId="609A0B60" w14:textId="77777777" w:rsidR="006D27C9" w:rsidRPr="00A930C4" w:rsidRDefault="006D27C9" w:rsidP="00A930C4">
      <w:pPr>
        <w:spacing w:line="158" w:lineRule="exact"/>
        <w:ind w:left="284" w:right="629"/>
        <w:jc w:val="both"/>
        <w:rPr>
          <w:rFonts w:eastAsia="Times New Roman"/>
          <w:sz w:val="20"/>
          <w:szCs w:val="20"/>
        </w:rPr>
      </w:pPr>
    </w:p>
    <w:p w14:paraId="41129F43" w14:textId="77777777" w:rsidR="002B15B5" w:rsidRDefault="002B15B5" w:rsidP="00A930C4">
      <w:pPr>
        <w:spacing w:line="392" w:lineRule="auto"/>
        <w:ind w:left="284" w:right="629"/>
        <w:jc w:val="both"/>
        <w:rPr>
          <w:sz w:val="20"/>
          <w:szCs w:val="20"/>
        </w:rPr>
      </w:pPr>
      <w:r>
        <w:rPr>
          <w:sz w:val="20"/>
          <w:szCs w:val="20"/>
        </w:rPr>
        <w:t xml:space="preserve">- </w:t>
      </w:r>
      <w:r w:rsidR="006D27C9" w:rsidRPr="00A930C4">
        <w:rPr>
          <w:sz w:val="20"/>
          <w:szCs w:val="20"/>
        </w:rPr>
        <w:t xml:space="preserve">zgodności składu mieszanki do obsiewu z ustaleniami Dokumentacji Projektowej, </w:t>
      </w:r>
    </w:p>
    <w:p w14:paraId="10B35B90" w14:textId="027497D3" w:rsidR="006D27C9" w:rsidRPr="00A930C4" w:rsidRDefault="002B15B5" w:rsidP="00A930C4">
      <w:pPr>
        <w:spacing w:line="392" w:lineRule="auto"/>
        <w:ind w:left="284" w:right="629"/>
        <w:jc w:val="both"/>
        <w:rPr>
          <w:sz w:val="20"/>
          <w:szCs w:val="20"/>
        </w:rPr>
      </w:pPr>
      <w:r>
        <w:rPr>
          <w:sz w:val="20"/>
          <w:szCs w:val="20"/>
        </w:rPr>
        <w:t xml:space="preserve">- </w:t>
      </w:r>
      <w:r w:rsidR="006D27C9" w:rsidRPr="00A930C4">
        <w:rPr>
          <w:sz w:val="20"/>
          <w:szCs w:val="20"/>
        </w:rPr>
        <w:t>równomierności i gęstości zasiewu nasion,</w:t>
      </w:r>
    </w:p>
    <w:p w14:paraId="4BCC5630" w14:textId="77777777" w:rsidR="006D27C9" w:rsidRPr="00A930C4" w:rsidRDefault="006D27C9" w:rsidP="00A930C4">
      <w:pPr>
        <w:spacing w:line="5" w:lineRule="exact"/>
        <w:ind w:left="284" w:right="629"/>
        <w:jc w:val="both"/>
        <w:rPr>
          <w:rFonts w:eastAsia="Times New Roman"/>
          <w:sz w:val="20"/>
          <w:szCs w:val="20"/>
        </w:rPr>
      </w:pPr>
    </w:p>
    <w:p w14:paraId="35C7FA69" w14:textId="77777777" w:rsidR="002B15B5" w:rsidRDefault="002B15B5" w:rsidP="00A930C4">
      <w:pPr>
        <w:spacing w:line="415" w:lineRule="auto"/>
        <w:ind w:left="284" w:right="629"/>
        <w:jc w:val="both"/>
        <w:rPr>
          <w:sz w:val="20"/>
          <w:szCs w:val="20"/>
        </w:rPr>
      </w:pPr>
      <w:r>
        <w:rPr>
          <w:sz w:val="20"/>
          <w:szCs w:val="20"/>
        </w:rPr>
        <w:t xml:space="preserve">- </w:t>
      </w:r>
      <w:r w:rsidR="006D27C9" w:rsidRPr="00A930C4">
        <w:rPr>
          <w:sz w:val="20"/>
          <w:szCs w:val="20"/>
        </w:rPr>
        <w:t xml:space="preserve">prawidłowości uwałowania terenu po wykonaniu obsiewu, </w:t>
      </w:r>
    </w:p>
    <w:p w14:paraId="61F1EB34" w14:textId="77777777" w:rsidR="002B15B5" w:rsidRDefault="002B15B5" w:rsidP="00A930C4">
      <w:pPr>
        <w:spacing w:line="415" w:lineRule="auto"/>
        <w:ind w:left="284" w:right="629"/>
        <w:jc w:val="both"/>
        <w:rPr>
          <w:sz w:val="20"/>
          <w:szCs w:val="20"/>
        </w:rPr>
      </w:pPr>
      <w:r>
        <w:rPr>
          <w:sz w:val="20"/>
          <w:szCs w:val="20"/>
        </w:rPr>
        <w:t xml:space="preserve">- </w:t>
      </w:r>
      <w:r w:rsidR="006D27C9" w:rsidRPr="00A930C4">
        <w:rPr>
          <w:sz w:val="20"/>
          <w:szCs w:val="20"/>
        </w:rPr>
        <w:t xml:space="preserve">prawidłowej częstotliwości koszenia trawników łąkowych, </w:t>
      </w:r>
    </w:p>
    <w:p w14:paraId="79135616" w14:textId="596DE339" w:rsidR="006D27C9" w:rsidRPr="00A930C4" w:rsidRDefault="002B15B5" w:rsidP="00A930C4">
      <w:pPr>
        <w:spacing w:line="415" w:lineRule="auto"/>
        <w:ind w:left="284" w:right="629"/>
        <w:jc w:val="both"/>
        <w:rPr>
          <w:sz w:val="20"/>
          <w:szCs w:val="20"/>
        </w:rPr>
      </w:pPr>
      <w:r>
        <w:rPr>
          <w:sz w:val="20"/>
          <w:szCs w:val="20"/>
        </w:rPr>
        <w:t xml:space="preserve">- </w:t>
      </w:r>
      <w:r w:rsidR="006D27C9" w:rsidRPr="00A930C4">
        <w:rPr>
          <w:sz w:val="20"/>
          <w:szCs w:val="20"/>
        </w:rPr>
        <w:t>okresów podlewania, zwłaszcza podczas suszy,</w:t>
      </w:r>
    </w:p>
    <w:p w14:paraId="75DA8459" w14:textId="77777777" w:rsidR="006D27C9" w:rsidRPr="00A930C4" w:rsidRDefault="006D27C9" w:rsidP="00A930C4">
      <w:pPr>
        <w:spacing w:line="2" w:lineRule="exact"/>
        <w:ind w:left="284" w:right="629"/>
        <w:jc w:val="both"/>
        <w:rPr>
          <w:rFonts w:eastAsia="Times New Roman"/>
          <w:sz w:val="20"/>
          <w:szCs w:val="20"/>
        </w:rPr>
      </w:pPr>
    </w:p>
    <w:p w14:paraId="56B0F818" w14:textId="2F55631A" w:rsidR="002B15B5" w:rsidRDefault="002B15B5" w:rsidP="002B15B5">
      <w:pPr>
        <w:spacing w:after="240" w:line="271" w:lineRule="auto"/>
        <w:ind w:left="284" w:right="629"/>
        <w:jc w:val="both"/>
        <w:rPr>
          <w:sz w:val="20"/>
          <w:szCs w:val="20"/>
        </w:rPr>
      </w:pPr>
      <w:r>
        <w:rPr>
          <w:sz w:val="20"/>
          <w:szCs w:val="20"/>
        </w:rPr>
        <w:t xml:space="preserve">- </w:t>
      </w:r>
      <w:r w:rsidR="006D27C9" w:rsidRPr="00A930C4">
        <w:rPr>
          <w:sz w:val="20"/>
          <w:szCs w:val="20"/>
        </w:rPr>
        <w:t xml:space="preserve">dosiewania płaszczyzn trawników łąkowych o zbyt małej </w:t>
      </w:r>
      <w:r>
        <w:rPr>
          <w:sz w:val="20"/>
          <w:szCs w:val="20"/>
        </w:rPr>
        <w:t>gęstości wykiełkowanych roślin,</w:t>
      </w:r>
    </w:p>
    <w:p w14:paraId="7351E316" w14:textId="77777777" w:rsidR="002B15B5" w:rsidRDefault="002B15B5" w:rsidP="00A930C4">
      <w:pPr>
        <w:spacing w:line="393" w:lineRule="auto"/>
        <w:ind w:left="284" w:right="629"/>
        <w:jc w:val="both"/>
        <w:rPr>
          <w:sz w:val="20"/>
          <w:szCs w:val="20"/>
        </w:rPr>
      </w:pPr>
      <w:r>
        <w:rPr>
          <w:sz w:val="20"/>
          <w:szCs w:val="20"/>
        </w:rPr>
        <w:t xml:space="preserve">- </w:t>
      </w:r>
      <w:r w:rsidR="00D9294F" w:rsidRPr="00A930C4">
        <w:rPr>
          <w:sz w:val="20"/>
          <w:szCs w:val="20"/>
        </w:rPr>
        <w:t xml:space="preserve">uporządkowania terenu po wykonanych robotach. </w:t>
      </w:r>
    </w:p>
    <w:p w14:paraId="35F6CBCC" w14:textId="77777777" w:rsidR="002B15B5" w:rsidRDefault="002B15B5" w:rsidP="00A930C4">
      <w:pPr>
        <w:spacing w:line="393" w:lineRule="auto"/>
        <w:ind w:left="284" w:right="629"/>
        <w:jc w:val="both"/>
        <w:rPr>
          <w:sz w:val="20"/>
          <w:szCs w:val="20"/>
        </w:rPr>
      </w:pPr>
    </w:p>
    <w:p w14:paraId="57F53284" w14:textId="77777777" w:rsidR="002B15B5" w:rsidRDefault="00D9294F" w:rsidP="00A930C4">
      <w:pPr>
        <w:spacing w:line="393" w:lineRule="auto"/>
        <w:ind w:left="284" w:right="629"/>
        <w:jc w:val="both"/>
        <w:rPr>
          <w:sz w:val="20"/>
          <w:szCs w:val="20"/>
        </w:rPr>
      </w:pPr>
      <w:r w:rsidRPr="00A930C4">
        <w:rPr>
          <w:sz w:val="20"/>
          <w:szCs w:val="20"/>
        </w:rPr>
        <w:t xml:space="preserve">Kontrola robót przy odbiorze trawników łąkowych dotyczy: </w:t>
      </w:r>
    </w:p>
    <w:p w14:paraId="54341247" w14:textId="27EE654E" w:rsidR="00D9294F" w:rsidRPr="00A930C4" w:rsidRDefault="002B15B5" w:rsidP="00A930C4">
      <w:pPr>
        <w:spacing w:line="393" w:lineRule="auto"/>
        <w:ind w:left="284" w:right="629"/>
        <w:jc w:val="both"/>
        <w:rPr>
          <w:sz w:val="20"/>
          <w:szCs w:val="20"/>
        </w:rPr>
      </w:pPr>
      <w:r>
        <w:rPr>
          <w:sz w:val="20"/>
          <w:szCs w:val="20"/>
        </w:rPr>
        <w:t xml:space="preserve">- </w:t>
      </w:r>
      <w:r w:rsidR="00D9294F" w:rsidRPr="00A930C4">
        <w:rPr>
          <w:sz w:val="20"/>
          <w:szCs w:val="20"/>
        </w:rPr>
        <w:t>prawi</w:t>
      </w:r>
      <w:r>
        <w:rPr>
          <w:sz w:val="20"/>
          <w:szCs w:val="20"/>
        </w:rPr>
        <w:t>dłowości uzyskanego zadarnienia,</w:t>
      </w:r>
    </w:p>
    <w:p w14:paraId="6CAE090E" w14:textId="77777777" w:rsidR="00D9294F" w:rsidRPr="00A930C4" w:rsidRDefault="00D9294F" w:rsidP="00A930C4">
      <w:pPr>
        <w:spacing w:line="3" w:lineRule="exact"/>
        <w:ind w:left="284" w:right="629"/>
        <w:jc w:val="both"/>
        <w:rPr>
          <w:rFonts w:eastAsia="Times New Roman"/>
          <w:sz w:val="20"/>
          <w:szCs w:val="20"/>
        </w:rPr>
      </w:pPr>
    </w:p>
    <w:p w14:paraId="6B9E4110" w14:textId="7FB119FA" w:rsidR="00D9294F" w:rsidRPr="00A930C4" w:rsidRDefault="002B15B5" w:rsidP="00A930C4">
      <w:pPr>
        <w:spacing w:line="0" w:lineRule="atLeast"/>
        <w:ind w:left="284" w:right="629"/>
        <w:jc w:val="both"/>
        <w:rPr>
          <w:sz w:val="20"/>
          <w:szCs w:val="20"/>
        </w:rPr>
      </w:pPr>
      <w:r>
        <w:rPr>
          <w:sz w:val="20"/>
          <w:szCs w:val="20"/>
        </w:rPr>
        <w:t xml:space="preserve">- </w:t>
      </w:r>
      <w:r w:rsidR="00D9294F" w:rsidRPr="00A930C4">
        <w:rPr>
          <w:sz w:val="20"/>
          <w:szCs w:val="20"/>
        </w:rPr>
        <w:t>obecność gatunków niewysianych oraz chwastów</w:t>
      </w:r>
      <w:r>
        <w:rPr>
          <w:sz w:val="20"/>
          <w:szCs w:val="20"/>
        </w:rPr>
        <w:t>.</w:t>
      </w:r>
    </w:p>
    <w:p w14:paraId="31330111" w14:textId="77777777" w:rsidR="00D9294F" w:rsidRPr="00A930C4" w:rsidRDefault="00D9294F" w:rsidP="00A930C4">
      <w:pPr>
        <w:spacing w:line="158" w:lineRule="exact"/>
        <w:ind w:left="284" w:right="629"/>
        <w:jc w:val="both"/>
        <w:rPr>
          <w:rFonts w:eastAsia="Times New Roman"/>
          <w:sz w:val="20"/>
          <w:szCs w:val="20"/>
        </w:rPr>
      </w:pPr>
    </w:p>
    <w:p w14:paraId="0CBCC591" w14:textId="77777777" w:rsidR="00D9294F" w:rsidRPr="00A930C4" w:rsidRDefault="00D9294F" w:rsidP="00A930C4">
      <w:pPr>
        <w:spacing w:line="0" w:lineRule="atLeast"/>
        <w:ind w:left="284" w:right="629"/>
        <w:jc w:val="both"/>
        <w:rPr>
          <w:sz w:val="20"/>
          <w:szCs w:val="20"/>
        </w:rPr>
      </w:pPr>
      <w:r w:rsidRPr="00A930C4">
        <w:rPr>
          <w:sz w:val="20"/>
          <w:szCs w:val="20"/>
        </w:rPr>
        <w:t>Na zadarnionej powierzchni nie mogą występować wyżłobienia erozyjne ani lokalne zsuwy.</w:t>
      </w:r>
    </w:p>
    <w:p w14:paraId="40F3FDBA" w14:textId="77777777" w:rsidR="00D9294F" w:rsidRPr="00A930C4" w:rsidRDefault="00D9294F" w:rsidP="00A930C4">
      <w:pPr>
        <w:spacing w:line="170" w:lineRule="exact"/>
        <w:ind w:left="284" w:right="629"/>
        <w:jc w:val="both"/>
        <w:rPr>
          <w:rFonts w:eastAsia="Times New Roman"/>
          <w:sz w:val="20"/>
          <w:szCs w:val="20"/>
        </w:rPr>
      </w:pPr>
    </w:p>
    <w:p w14:paraId="6B59AF4B" w14:textId="77777777" w:rsidR="00D9294F" w:rsidRPr="00A930C4" w:rsidRDefault="00D9294F" w:rsidP="00A930C4">
      <w:pPr>
        <w:spacing w:line="272" w:lineRule="auto"/>
        <w:ind w:left="284" w:right="629"/>
        <w:jc w:val="both"/>
        <w:rPr>
          <w:sz w:val="20"/>
          <w:szCs w:val="20"/>
        </w:rPr>
      </w:pPr>
      <w:r w:rsidRPr="00A930C4">
        <w:rPr>
          <w:sz w:val="20"/>
          <w:szCs w:val="20"/>
        </w:rPr>
        <w:t>Kontrola robót w zakresie pielęgnacji trawników łąkowych polega na sprawdzeniu prac wymienionych w pkt. 5</w:t>
      </w:r>
    </w:p>
    <w:p w14:paraId="6AA6D192" w14:textId="77777777" w:rsidR="00D9294F" w:rsidRPr="00A930C4" w:rsidRDefault="00D9294F" w:rsidP="00A930C4">
      <w:pPr>
        <w:spacing w:line="128" w:lineRule="exact"/>
        <w:ind w:left="284" w:right="629"/>
        <w:jc w:val="both"/>
        <w:rPr>
          <w:rFonts w:eastAsia="Times New Roman"/>
          <w:sz w:val="20"/>
          <w:szCs w:val="20"/>
        </w:rPr>
      </w:pPr>
    </w:p>
    <w:p w14:paraId="77E9A185" w14:textId="4BFD76A7" w:rsidR="002B15B5" w:rsidRPr="00B8171E" w:rsidRDefault="00D9294F" w:rsidP="00B8171E">
      <w:pPr>
        <w:spacing w:line="274" w:lineRule="auto"/>
        <w:ind w:left="284" w:right="629"/>
        <w:jc w:val="both"/>
        <w:rPr>
          <w:sz w:val="20"/>
          <w:szCs w:val="20"/>
        </w:rPr>
      </w:pPr>
      <w:r w:rsidRPr="00A930C4">
        <w:rPr>
          <w:sz w:val="20"/>
          <w:szCs w:val="20"/>
        </w:rPr>
        <w:t>W okresie gwarancyjnym Wykonawca zapewnia wykonanie poprawek powierzchni trawników łąkowych, które zostały zakwalifikowane jako nieudane na koszt własny. Sprawdzenie jakości trawników łąkowych nastąpi przed upływem okresu g</w:t>
      </w:r>
      <w:r w:rsidR="00B8171E">
        <w:rPr>
          <w:sz w:val="20"/>
          <w:szCs w:val="20"/>
        </w:rPr>
        <w:t>warancji w sezonie wegetacyjnym</w:t>
      </w:r>
    </w:p>
    <w:p w14:paraId="1BD15264" w14:textId="77777777" w:rsidR="002B15B5" w:rsidRDefault="002B15B5" w:rsidP="00D9294F">
      <w:pPr>
        <w:spacing w:line="246" w:lineRule="exact"/>
        <w:rPr>
          <w:rFonts w:ascii="Times New Roman" w:eastAsia="Times New Roman" w:hAnsi="Times New Roman"/>
        </w:rPr>
      </w:pPr>
    </w:p>
    <w:p w14:paraId="7F17ACAA" w14:textId="46353A34" w:rsidR="00D9294F" w:rsidRPr="002B15B5" w:rsidRDefault="00D9294F" w:rsidP="00BC3107">
      <w:pPr>
        <w:pStyle w:val="Nagwek1"/>
        <w:numPr>
          <w:ilvl w:val="0"/>
          <w:numId w:val="8"/>
        </w:numPr>
      </w:pPr>
      <w:bookmarkStart w:id="96" w:name="_Toc120450328"/>
      <w:r w:rsidRPr="002B15B5">
        <w:t>OBMIAR ROBÓT</w:t>
      </w:r>
      <w:bookmarkEnd w:id="96"/>
    </w:p>
    <w:p w14:paraId="4A48009A" w14:textId="77777777" w:rsidR="00D9294F" w:rsidRPr="002B15B5" w:rsidRDefault="00D9294F" w:rsidP="002B15B5">
      <w:pPr>
        <w:tabs>
          <w:tab w:val="left" w:pos="284"/>
        </w:tabs>
        <w:spacing w:line="275" w:lineRule="exact"/>
        <w:ind w:left="284" w:right="629"/>
        <w:jc w:val="both"/>
        <w:rPr>
          <w:rFonts w:eastAsia="Times New Roman"/>
          <w:sz w:val="20"/>
          <w:szCs w:val="20"/>
        </w:rPr>
      </w:pPr>
    </w:p>
    <w:p w14:paraId="57953569" w14:textId="2234DD02" w:rsidR="00D9294F" w:rsidRPr="002B15B5" w:rsidRDefault="00D9294F" w:rsidP="002B15B5">
      <w:pPr>
        <w:pStyle w:val="Nagwek1"/>
        <w:spacing w:after="240"/>
      </w:pPr>
      <w:bookmarkStart w:id="97" w:name="_Toc120450118"/>
      <w:bookmarkStart w:id="98" w:name="_Toc120450329"/>
      <w:r w:rsidRPr="002B15B5">
        <w:t xml:space="preserve">7.1. </w:t>
      </w:r>
      <w:r w:rsidR="002B15B5">
        <w:tab/>
      </w:r>
      <w:r w:rsidRPr="002B15B5">
        <w:t>Ogólne zasady obmiaru robót</w:t>
      </w:r>
      <w:bookmarkEnd w:id="97"/>
      <w:bookmarkEnd w:id="98"/>
    </w:p>
    <w:p w14:paraId="122EE42D" w14:textId="3318B560" w:rsidR="00D9294F" w:rsidRPr="002B15B5" w:rsidRDefault="00D9294F" w:rsidP="002B15B5">
      <w:pPr>
        <w:tabs>
          <w:tab w:val="left" w:pos="284"/>
        </w:tabs>
        <w:ind w:left="284" w:right="629"/>
        <w:jc w:val="both"/>
        <w:rPr>
          <w:sz w:val="20"/>
          <w:szCs w:val="20"/>
        </w:rPr>
      </w:pPr>
      <w:r w:rsidRPr="002B15B5">
        <w:rPr>
          <w:sz w:val="20"/>
          <w:szCs w:val="20"/>
        </w:rPr>
        <w:t>Ogólne</w:t>
      </w:r>
      <w:r w:rsidR="002B15B5">
        <w:rPr>
          <w:sz w:val="20"/>
          <w:szCs w:val="20"/>
        </w:rPr>
        <w:t xml:space="preserve"> zasady obmiaru robót podano w S</w:t>
      </w:r>
      <w:r w:rsidRPr="002B15B5">
        <w:rPr>
          <w:sz w:val="20"/>
          <w:szCs w:val="20"/>
        </w:rPr>
        <w:t>ST D-M-00.00.00 „Wymagania ogólne” pkt 7.</w:t>
      </w:r>
    </w:p>
    <w:p w14:paraId="55F2F35F" w14:textId="77777777" w:rsidR="002B15B5" w:rsidRDefault="002B15B5" w:rsidP="002B15B5">
      <w:pPr>
        <w:pStyle w:val="Nagwek2"/>
        <w:tabs>
          <w:tab w:val="left" w:pos="284"/>
        </w:tabs>
        <w:ind w:left="284" w:right="629"/>
        <w:jc w:val="both"/>
        <w:rPr>
          <w:rFonts w:ascii="Verdana" w:hAnsi="Verdana"/>
          <w:color w:val="auto"/>
          <w:sz w:val="20"/>
          <w:szCs w:val="20"/>
        </w:rPr>
      </w:pPr>
    </w:p>
    <w:p w14:paraId="2BF43C75" w14:textId="646F78FF" w:rsidR="00D9294F" w:rsidRPr="002B15B5" w:rsidRDefault="00D9294F" w:rsidP="002B15B5">
      <w:pPr>
        <w:pStyle w:val="Nagwek1"/>
        <w:spacing w:after="240"/>
      </w:pPr>
      <w:bookmarkStart w:id="99" w:name="_Toc120450119"/>
      <w:bookmarkStart w:id="100" w:name="_Toc120450330"/>
      <w:r w:rsidRPr="002B15B5">
        <w:t xml:space="preserve">7.2. </w:t>
      </w:r>
      <w:r w:rsidR="002B15B5">
        <w:tab/>
      </w:r>
      <w:r w:rsidRPr="002B15B5">
        <w:t>Jednostka obmiarowa</w:t>
      </w:r>
      <w:bookmarkEnd w:id="99"/>
      <w:bookmarkEnd w:id="100"/>
    </w:p>
    <w:p w14:paraId="53C0317D" w14:textId="17373F08" w:rsidR="00D9294F" w:rsidRPr="002B15B5" w:rsidRDefault="00D9294F" w:rsidP="002B15B5">
      <w:pPr>
        <w:tabs>
          <w:tab w:val="left" w:pos="284"/>
        </w:tabs>
        <w:ind w:left="284" w:right="629"/>
        <w:jc w:val="both"/>
        <w:rPr>
          <w:sz w:val="20"/>
          <w:szCs w:val="20"/>
        </w:rPr>
      </w:pPr>
      <w:r w:rsidRPr="002B15B5">
        <w:rPr>
          <w:sz w:val="20"/>
          <w:szCs w:val="20"/>
        </w:rPr>
        <w:t>Jednostką obmiarową jest:</w:t>
      </w:r>
    </w:p>
    <w:p w14:paraId="0F377236" w14:textId="77777777" w:rsidR="00D9294F" w:rsidRPr="002B15B5" w:rsidRDefault="00D9294F" w:rsidP="002B15B5">
      <w:pPr>
        <w:widowControl/>
        <w:numPr>
          <w:ilvl w:val="0"/>
          <w:numId w:val="25"/>
        </w:numPr>
        <w:tabs>
          <w:tab w:val="left" w:pos="284"/>
        </w:tabs>
        <w:overflowPunct w:val="0"/>
        <w:adjustRightInd w:val="0"/>
        <w:ind w:left="284" w:right="629" w:firstLine="0"/>
        <w:jc w:val="both"/>
        <w:textAlignment w:val="baseline"/>
        <w:rPr>
          <w:sz w:val="20"/>
          <w:szCs w:val="20"/>
        </w:rPr>
      </w:pPr>
      <w:r w:rsidRPr="002B15B5">
        <w:rPr>
          <w:sz w:val="20"/>
          <w:szCs w:val="20"/>
        </w:rPr>
        <w:t>m</w:t>
      </w:r>
      <w:r w:rsidRPr="002B15B5">
        <w:rPr>
          <w:sz w:val="20"/>
          <w:szCs w:val="20"/>
          <w:vertAlign w:val="superscript"/>
        </w:rPr>
        <w:t>2</w:t>
      </w:r>
      <w:r w:rsidRPr="002B15B5">
        <w:rPr>
          <w:sz w:val="20"/>
          <w:szCs w:val="20"/>
        </w:rPr>
        <w:t xml:space="preserve"> (metr kwadratowy) wykonania: trawników i kwietników z roślin jednorocznych, dwuletnich i wieloletnich (oprócz roślin cebulkowych i róż),</w:t>
      </w:r>
    </w:p>
    <w:p w14:paraId="5D254760" w14:textId="77777777" w:rsidR="00D9294F" w:rsidRPr="002B15B5" w:rsidRDefault="00D9294F" w:rsidP="002B15B5">
      <w:pPr>
        <w:widowControl/>
        <w:numPr>
          <w:ilvl w:val="0"/>
          <w:numId w:val="25"/>
        </w:numPr>
        <w:tabs>
          <w:tab w:val="left" w:pos="284"/>
        </w:tabs>
        <w:overflowPunct w:val="0"/>
        <w:adjustRightInd w:val="0"/>
        <w:ind w:left="284" w:right="629" w:firstLine="0"/>
        <w:jc w:val="both"/>
        <w:textAlignment w:val="baseline"/>
        <w:rPr>
          <w:sz w:val="20"/>
          <w:szCs w:val="20"/>
        </w:rPr>
      </w:pPr>
      <w:r w:rsidRPr="002B15B5">
        <w:rPr>
          <w:sz w:val="20"/>
          <w:szCs w:val="20"/>
        </w:rPr>
        <w:t>szt. (sztuka) wykonania posadzenia drzewa lub krzewu oraz roślin cebulkowych i róż na kwietnikach.</w:t>
      </w:r>
    </w:p>
    <w:p w14:paraId="334DDD23" w14:textId="77777777" w:rsidR="00D9294F" w:rsidRPr="002B15B5" w:rsidRDefault="00D9294F" w:rsidP="002B15B5">
      <w:pPr>
        <w:tabs>
          <w:tab w:val="left" w:pos="284"/>
        </w:tabs>
        <w:spacing w:line="243" w:lineRule="exact"/>
        <w:ind w:left="284" w:right="629"/>
        <w:jc w:val="both"/>
        <w:rPr>
          <w:rFonts w:eastAsia="Times New Roman"/>
          <w:sz w:val="20"/>
          <w:szCs w:val="20"/>
        </w:rPr>
      </w:pPr>
    </w:p>
    <w:p w14:paraId="4D2945D4" w14:textId="28FA11FF" w:rsidR="00D9294F" w:rsidRPr="002B15B5" w:rsidRDefault="00D9294F" w:rsidP="00BC3107">
      <w:pPr>
        <w:pStyle w:val="Nagwek1"/>
        <w:numPr>
          <w:ilvl w:val="0"/>
          <w:numId w:val="8"/>
        </w:numPr>
      </w:pPr>
      <w:bookmarkStart w:id="101" w:name="_Toc120450331"/>
      <w:r w:rsidRPr="002B15B5">
        <w:t>ODBIÓR ROBÓT</w:t>
      </w:r>
      <w:bookmarkEnd w:id="101"/>
    </w:p>
    <w:p w14:paraId="4368C61C" w14:textId="77777777" w:rsidR="00D9294F" w:rsidRPr="002B15B5" w:rsidRDefault="00D9294F" w:rsidP="002B15B5">
      <w:pPr>
        <w:tabs>
          <w:tab w:val="left" w:pos="284"/>
        </w:tabs>
        <w:spacing w:line="278" w:lineRule="exact"/>
        <w:ind w:left="284" w:right="629"/>
        <w:jc w:val="both"/>
        <w:rPr>
          <w:rFonts w:eastAsia="Times New Roman"/>
          <w:sz w:val="20"/>
          <w:szCs w:val="20"/>
        </w:rPr>
      </w:pPr>
    </w:p>
    <w:p w14:paraId="58443AC6" w14:textId="77777777" w:rsidR="00D9294F" w:rsidRPr="002B15B5" w:rsidRDefault="00D9294F" w:rsidP="002B15B5">
      <w:pPr>
        <w:tabs>
          <w:tab w:val="left" w:pos="284"/>
          <w:tab w:val="left" w:pos="1276"/>
        </w:tabs>
        <w:spacing w:line="360" w:lineRule="auto"/>
        <w:ind w:left="284" w:right="629"/>
        <w:jc w:val="both"/>
        <w:rPr>
          <w:sz w:val="20"/>
          <w:szCs w:val="20"/>
        </w:rPr>
      </w:pPr>
      <w:r w:rsidRPr="002B15B5">
        <w:rPr>
          <w:sz w:val="20"/>
          <w:szCs w:val="20"/>
        </w:rPr>
        <w:t>Szczegółowe zasady odbioru robót podano w SST D-M-00.00.00 „Wymagania ogólne” pkt 8.</w:t>
      </w:r>
    </w:p>
    <w:p w14:paraId="4C8F95F8" w14:textId="77777777" w:rsidR="00D9294F" w:rsidRPr="002B15B5" w:rsidRDefault="00D9294F" w:rsidP="002B15B5">
      <w:pPr>
        <w:tabs>
          <w:tab w:val="left" w:pos="284"/>
          <w:tab w:val="left" w:pos="1276"/>
        </w:tabs>
        <w:ind w:left="284" w:right="629"/>
        <w:jc w:val="both"/>
        <w:rPr>
          <w:sz w:val="20"/>
          <w:szCs w:val="20"/>
        </w:rPr>
      </w:pPr>
      <w:r w:rsidRPr="002B15B5">
        <w:rPr>
          <w:sz w:val="20"/>
          <w:szCs w:val="20"/>
        </w:rPr>
        <w:t xml:space="preserve">Roboty uznaje się za wykonane zgodnie z dokumentacją projektową, SST i wymaganiami Inżyniera, jeżeli wszystkie pomiary i badania z zachowaniem tolerancji wg </w:t>
      </w:r>
      <w:proofErr w:type="spellStart"/>
      <w:r w:rsidRPr="002B15B5">
        <w:rPr>
          <w:sz w:val="20"/>
          <w:szCs w:val="20"/>
        </w:rPr>
        <w:t>pktu</w:t>
      </w:r>
      <w:proofErr w:type="spellEnd"/>
      <w:r w:rsidRPr="002B15B5">
        <w:rPr>
          <w:sz w:val="20"/>
          <w:szCs w:val="20"/>
        </w:rPr>
        <w:t xml:space="preserve"> 6 dały wyniki pozytywne.</w:t>
      </w:r>
    </w:p>
    <w:p w14:paraId="6906DA28" w14:textId="77777777" w:rsidR="00D9294F" w:rsidRPr="002B15B5" w:rsidRDefault="00D9294F" w:rsidP="002B15B5">
      <w:pPr>
        <w:tabs>
          <w:tab w:val="left" w:pos="284"/>
        </w:tabs>
        <w:spacing w:line="245" w:lineRule="exact"/>
        <w:ind w:left="284" w:right="629"/>
        <w:jc w:val="both"/>
        <w:rPr>
          <w:rFonts w:eastAsia="Times New Roman"/>
          <w:sz w:val="20"/>
          <w:szCs w:val="20"/>
        </w:rPr>
      </w:pPr>
    </w:p>
    <w:p w14:paraId="46EC15E9" w14:textId="06D669D0" w:rsidR="00D9294F" w:rsidRPr="002B15B5" w:rsidRDefault="00D9294F" w:rsidP="00DA7CA7">
      <w:pPr>
        <w:pStyle w:val="Nagwek1"/>
        <w:numPr>
          <w:ilvl w:val="0"/>
          <w:numId w:val="8"/>
        </w:numPr>
      </w:pPr>
      <w:bookmarkStart w:id="102" w:name="_Toc120450332"/>
      <w:r w:rsidRPr="002B15B5">
        <w:t>PODSTAWA PŁATNOŚCI</w:t>
      </w:r>
      <w:bookmarkEnd w:id="102"/>
    </w:p>
    <w:p w14:paraId="6A115C44" w14:textId="77777777" w:rsidR="00D9294F" w:rsidRPr="002B15B5" w:rsidRDefault="00D9294F" w:rsidP="002B15B5">
      <w:pPr>
        <w:tabs>
          <w:tab w:val="left" w:pos="284"/>
        </w:tabs>
        <w:spacing w:line="278" w:lineRule="exact"/>
        <w:ind w:left="284" w:right="629"/>
        <w:jc w:val="both"/>
        <w:rPr>
          <w:rFonts w:eastAsia="Times New Roman"/>
          <w:sz w:val="20"/>
          <w:szCs w:val="20"/>
        </w:rPr>
      </w:pPr>
    </w:p>
    <w:p w14:paraId="1A453035" w14:textId="1E50DFA2" w:rsidR="00D9294F" w:rsidRPr="002B15B5" w:rsidRDefault="002B15B5" w:rsidP="002B15B5">
      <w:pPr>
        <w:pStyle w:val="Nagwek1"/>
        <w:spacing w:after="240"/>
      </w:pPr>
      <w:bookmarkStart w:id="103" w:name="_Toc120450120"/>
      <w:bookmarkStart w:id="104" w:name="_Toc120450203"/>
      <w:bookmarkStart w:id="105" w:name="_Toc120450333"/>
      <w:r>
        <w:t>9.1</w:t>
      </w:r>
      <w:r>
        <w:tab/>
      </w:r>
      <w:r w:rsidR="00D9294F" w:rsidRPr="002B15B5">
        <w:t>Szczegółowe ustalenia dotyczące podstawy płatności</w:t>
      </w:r>
      <w:bookmarkEnd w:id="103"/>
      <w:bookmarkEnd w:id="104"/>
      <w:bookmarkEnd w:id="105"/>
      <w:r w:rsidR="00D9294F" w:rsidRPr="002B15B5">
        <w:t xml:space="preserve"> </w:t>
      </w:r>
    </w:p>
    <w:p w14:paraId="6B572656" w14:textId="77777777" w:rsidR="00D9294F" w:rsidRPr="002B15B5" w:rsidRDefault="00D9294F" w:rsidP="002B15B5">
      <w:pPr>
        <w:tabs>
          <w:tab w:val="left" w:pos="284"/>
          <w:tab w:val="left" w:pos="1276"/>
        </w:tabs>
        <w:ind w:left="284" w:right="629"/>
        <w:jc w:val="both"/>
        <w:rPr>
          <w:sz w:val="20"/>
          <w:szCs w:val="20"/>
        </w:rPr>
      </w:pPr>
      <w:r w:rsidRPr="002B15B5">
        <w:rPr>
          <w:sz w:val="20"/>
          <w:szCs w:val="20"/>
        </w:rPr>
        <w:t>Szczegółowe ustalenia dotyczące podstawy płatności podano w SST D-M-00.00.00 „Wymagania ogólne” pkt 9.</w:t>
      </w:r>
    </w:p>
    <w:p w14:paraId="370D87A0" w14:textId="3291B122" w:rsidR="00D9294F" w:rsidRPr="002B15B5" w:rsidRDefault="00D9294F" w:rsidP="002B15B5">
      <w:pPr>
        <w:tabs>
          <w:tab w:val="left" w:pos="284"/>
        </w:tabs>
        <w:spacing w:line="0" w:lineRule="atLeast"/>
        <w:ind w:left="284" w:right="629"/>
        <w:jc w:val="both"/>
        <w:rPr>
          <w:sz w:val="20"/>
          <w:szCs w:val="20"/>
        </w:rPr>
      </w:pPr>
      <w:r w:rsidRPr="002B15B5">
        <w:rPr>
          <w:sz w:val="20"/>
          <w:szCs w:val="20"/>
        </w:rPr>
        <w:t>”.</w:t>
      </w:r>
    </w:p>
    <w:p w14:paraId="1D18E6AF" w14:textId="77777777" w:rsidR="00D9294F" w:rsidRPr="002B15B5" w:rsidRDefault="00D9294F" w:rsidP="002B15B5">
      <w:pPr>
        <w:tabs>
          <w:tab w:val="left" w:pos="284"/>
        </w:tabs>
        <w:spacing w:line="170" w:lineRule="exact"/>
        <w:ind w:left="284" w:right="629"/>
        <w:jc w:val="both"/>
        <w:rPr>
          <w:rFonts w:eastAsia="Times New Roman"/>
          <w:sz w:val="20"/>
          <w:szCs w:val="20"/>
        </w:rPr>
      </w:pPr>
    </w:p>
    <w:p w14:paraId="1824ABE3" w14:textId="77777777" w:rsidR="00D9294F" w:rsidRPr="002B15B5" w:rsidRDefault="00D9294F" w:rsidP="002B15B5">
      <w:pPr>
        <w:pStyle w:val="Nagwek1"/>
        <w:spacing w:after="240"/>
      </w:pPr>
      <w:bookmarkStart w:id="106" w:name="_Toc120450121"/>
      <w:bookmarkStart w:id="107" w:name="_Toc120450204"/>
      <w:bookmarkStart w:id="108" w:name="_Toc120450334"/>
      <w:r w:rsidRPr="002B15B5">
        <w:t>9.2. Cena jednostki obmiarowej</w:t>
      </w:r>
      <w:bookmarkEnd w:id="106"/>
      <w:bookmarkEnd w:id="107"/>
      <w:bookmarkEnd w:id="108"/>
    </w:p>
    <w:p w14:paraId="51E2E7F3" w14:textId="50A3B210" w:rsidR="00D9294F" w:rsidRPr="002B15B5" w:rsidRDefault="00D9294F" w:rsidP="002B15B5">
      <w:pPr>
        <w:tabs>
          <w:tab w:val="left" w:pos="284"/>
        </w:tabs>
        <w:ind w:left="284" w:right="629"/>
        <w:jc w:val="both"/>
        <w:rPr>
          <w:sz w:val="20"/>
          <w:szCs w:val="20"/>
        </w:rPr>
      </w:pPr>
      <w:r w:rsidRPr="002B15B5">
        <w:rPr>
          <w:sz w:val="20"/>
          <w:szCs w:val="20"/>
        </w:rPr>
        <w:t>Cena wykonania 1 m</w:t>
      </w:r>
      <w:r w:rsidRPr="002B15B5">
        <w:rPr>
          <w:sz w:val="20"/>
          <w:szCs w:val="20"/>
          <w:vertAlign w:val="superscript"/>
        </w:rPr>
        <w:t>2</w:t>
      </w:r>
      <w:r w:rsidRPr="002B15B5">
        <w:rPr>
          <w:sz w:val="20"/>
          <w:szCs w:val="20"/>
        </w:rPr>
        <w:t xml:space="preserve"> trawnika obejmuje:</w:t>
      </w:r>
    </w:p>
    <w:p w14:paraId="08E92FDF" w14:textId="77777777" w:rsidR="00D9294F" w:rsidRPr="002B15B5" w:rsidRDefault="00D9294F" w:rsidP="002B15B5">
      <w:pPr>
        <w:widowControl/>
        <w:numPr>
          <w:ilvl w:val="0"/>
          <w:numId w:val="25"/>
        </w:numPr>
        <w:tabs>
          <w:tab w:val="left" w:pos="284"/>
        </w:tabs>
        <w:overflowPunct w:val="0"/>
        <w:adjustRightInd w:val="0"/>
        <w:ind w:left="284" w:right="629" w:firstLine="0"/>
        <w:jc w:val="both"/>
        <w:textAlignment w:val="baseline"/>
        <w:rPr>
          <w:sz w:val="20"/>
          <w:szCs w:val="20"/>
        </w:rPr>
      </w:pPr>
      <w:r w:rsidRPr="002B15B5">
        <w:rPr>
          <w:sz w:val="20"/>
          <w:szCs w:val="20"/>
        </w:rPr>
        <w:t>roboty przygotowawcze: oczyszczenie terenu, dowóz ziemi urodzajnej, rozścielenie ziemi urodzajnej, rozrzucenie kompostu,</w:t>
      </w:r>
    </w:p>
    <w:p w14:paraId="74DE2246" w14:textId="77777777" w:rsidR="00D9294F" w:rsidRPr="002B15B5" w:rsidRDefault="00D9294F" w:rsidP="002B15B5">
      <w:pPr>
        <w:widowControl/>
        <w:numPr>
          <w:ilvl w:val="0"/>
          <w:numId w:val="25"/>
        </w:numPr>
        <w:tabs>
          <w:tab w:val="left" w:pos="284"/>
        </w:tabs>
        <w:overflowPunct w:val="0"/>
        <w:adjustRightInd w:val="0"/>
        <w:ind w:left="284" w:right="629" w:firstLine="0"/>
        <w:jc w:val="both"/>
        <w:textAlignment w:val="baseline"/>
        <w:rPr>
          <w:sz w:val="20"/>
          <w:szCs w:val="20"/>
        </w:rPr>
      </w:pPr>
      <w:r w:rsidRPr="002B15B5">
        <w:rPr>
          <w:sz w:val="20"/>
          <w:szCs w:val="20"/>
        </w:rPr>
        <w:t>zakładanie trawników,</w:t>
      </w:r>
    </w:p>
    <w:p w14:paraId="08D5D457" w14:textId="77777777" w:rsidR="00D9294F" w:rsidRPr="002B15B5" w:rsidRDefault="00D9294F" w:rsidP="002B15B5">
      <w:pPr>
        <w:widowControl/>
        <w:numPr>
          <w:ilvl w:val="0"/>
          <w:numId w:val="25"/>
        </w:numPr>
        <w:tabs>
          <w:tab w:val="left" w:pos="284"/>
        </w:tabs>
        <w:overflowPunct w:val="0"/>
        <w:adjustRightInd w:val="0"/>
        <w:ind w:left="284" w:right="629" w:firstLine="0"/>
        <w:jc w:val="both"/>
        <w:textAlignment w:val="baseline"/>
        <w:rPr>
          <w:sz w:val="20"/>
          <w:szCs w:val="20"/>
        </w:rPr>
      </w:pPr>
      <w:r w:rsidRPr="002B15B5">
        <w:rPr>
          <w:sz w:val="20"/>
          <w:szCs w:val="20"/>
        </w:rPr>
        <w:t>pielęgnację trawników: podlewanie, koszenie, nawożenie, odchwaszczanie.</w:t>
      </w:r>
    </w:p>
    <w:p w14:paraId="2C8D2236" w14:textId="77777777" w:rsidR="002B15B5" w:rsidRDefault="002B15B5" w:rsidP="002B15B5">
      <w:pPr>
        <w:tabs>
          <w:tab w:val="left" w:pos="284"/>
        </w:tabs>
        <w:ind w:left="284" w:right="629"/>
        <w:jc w:val="both"/>
        <w:rPr>
          <w:sz w:val="20"/>
          <w:szCs w:val="20"/>
        </w:rPr>
      </w:pPr>
    </w:p>
    <w:p w14:paraId="0E3FB94B" w14:textId="32F2ED7A" w:rsidR="00D9294F" w:rsidRPr="002B15B5" w:rsidRDefault="00D9294F" w:rsidP="002B15B5">
      <w:pPr>
        <w:tabs>
          <w:tab w:val="left" w:pos="284"/>
        </w:tabs>
        <w:ind w:left="284" w:right="629"/>
        <w:jc w:val="both"/>
        <w:rPr>
          <w:sz w:val="20"/>
          <w:szCs w:val="20"/>
        </w:rPr>
      </w:pPr>
      <w:r w:rsidRPr="002B15B5">
        <w:rPr>
          <w:sz w:val="20"/>
          <w:szCs w:val="20"/>
        </w:rPr>
        <w:t>Cena wykonania 1 m</w:t>
      </w:r>
      <w:r w:rsidRPr="002B15B5">
        <w:rPr>
          <w:sz w:val="20"/>
          <w:szCs w:val="20"/>
          <w:vertAlign w:val="superscript"/>
        </w:rPr>
        <w:t>2</w:t>
      </w:r>
      <w:r w:rsidRPr="002B15B5">
        <w:rPr>
          <w:sz w:val="20"/>
          <w:szCs w:val="20"/>
        </w:rPr>
        <w:t xml:space="preserve"> kwietnika obejmuje:</w:t>
      </w:r>
    </w:p>
    <w:p w14:paraId="3DB421C0" w14:textId="77777777" w:rsidR="00D9294F" w:rsidRPr="002B15B5" w:rsidRDefault="00D9294F" w:rsidP="002B15B5">
      <w:pPr>
        <w:widowControl/>
        <w:numPr>
          <w:ilvl w:val="0"/>
          <w:numId w:val="25"/>
        </w:numPr>
        <w:tabs>
          <w:tab w:val="left" w:pos="284"/>
        </w:tabs>
        <w:overflowPunct w:val="0"/>
        <w:adjustRightInd w:val="0"/>
        <w:ind w:left="284" w:right="629" w:firstLine="0"/>
        <w:jc w:val="both"/>
        <w:textAlignment w:val="baseline"/>
        <w:rPr>
          <w:sz w:val="20"/>
          <w:szCs w:val="20"/>
        </w:rPr>
      </w:pPr>
      <w:r w:rsidRPr="002B15B5">
        <w:rPr>
          <w:sz w:val="20"/>
          <w:szCs w:val="20"/>
        </w:rPr>
        <w:t>przygotowanie podłoża (wymiana gleby, dodanie kompostu),</w:t>
      </w:r>
    </w:p>
    <w:p w14:paraId="427FA2BC" w14:textId="77777777" w:rsidR="00D9294F" w:rsidRPr="002B15B5" w:rsidRDefault="00D9294F" w:rsidP="002B15B5">
      <w:pPr>
        <w:widowControl/>
        <w:numPr>
          <w:ilvl w:val="0"/>
          <w:numId w:val="25"/>
        </w:numPr>
        <w:tabs>
          <w:tab w:val="left" w:pos="284"/>
        </w:tabs>
        <w:overflowPunct w:val="0"/>
        <w:adjustRightInd w:val="0"/>
        <w:ind w:left="284" w:right="629" w:firstLine="0"/>
        <w:jc w:val="both"/>
        <w:textAlignment w:val="baseline"/>
        <w:rPr>
          <w:sz w:val="20"/>
          <w:szCs w:val="20"/>
        </w:rPr>
      </w:pPr>
      <w:r w:rsidRPr="002B15B5">
        <w:rPr>
          <w:sz w:val="20"/>
          <w:szCs w:val="20"/>
        </w:rPr>
        <w:t>dostarczenie i zasadzenie materiału roślinnego zgodnie z dokumentacją projektową,</w:t>
      </w:r>
    </w:p>
    <w:p w14:paraId="3592D3EC" w14:textId="77777777" w:rsidR="00D9294F" w:rsidRPr="002B15B5" w:rsidRDefault="00D9294F" w:rsidP="002B15B5">
      <w:pPr>
        <w:widowControl/>
        <w:numPr>
          <w:ilvl w:val="0"/>
          <w:numId w:val="25"/>
        </w:numPr>
        <w:tabs>
          <w:tab w:val="left" w:pos="284"/>
        </w:tabs>
        <w:overflowPunct w:val="0"/>
        <w:adjustRightInd w:val="0"/>
        <w:ind w:left="284" w:right="629" w:firstLine="0"/>
        <w:jc w:val="both"/>
        <w:textAlignment w:val="baseline"/>
        <w:rPr>
          <w:sz w:val="20"/>
          <w:szCs w:val="20"/>
        </w:rPr>
      </w:pPr>
      <w:r w:rsidRPr="002B15B5">
        <w:rPr>
          <w:sz w:val="20"/>
          <w:szCs w:val="20"/>
        </w:rPr>
        <w:t>zasadzenie materiału roślinnego,</w:t>
      </w:r>
    </w:p>
    <w:p w14:paraId="5CD8E577" w14:textId="77777777" w:rsidR="00D9294F" w:rsidRPr="002B15B5" w:rsidRDefault="00D9294F" w:rsidP="002B15B5">
      <w:pPr>
        <w:widowControl/>
        <w:numPr>
          <w:ilvl w:val="0"/>
          <w:numId w:val="25"/>
        </w:numPr>
        <w:tabs>
          <w:tab w:val="left" w:pos="284"/>
        </w:tabs>
        <w:overflowPunct w:val="0"/>
        <w:adjustRightInd w:val="0"/>
        <w:ind w:left="284" w:right="629" w:firstLine="0"/>
        <w:jc w:val="both"/>
        <w:textAlignment w:val="baseline"/>
        <w:rPr>
          <w:sz w:val="20"/>
          <w:szCs w:val="20"/>
        </w:rPr>
      </w:pPr>
      <w:r w:rsidRPr="002B15B5">
        <w:rPr>
          <w:sz w:val="20"/>
          <w:szCs w:val="20"/>
        </w:rPr>
        <w:t>pielęgnację: podlewanie, odchwaszczanie, nawożenie, zabezpieczenie na okres zimy.</w:t>
      </w:r>
    </w:p>
    <w:p w14:paraId="1464877A" w14:textId="77777777" w:rsidR="002B15B5" w:rsidRDefault="002B15B5" w:rsidP="002B15B5">
      <w:pPr>
        <w:tabs>
          <w:tab w:val="left" w:pos="284"/>
        </w:tabs>
        <w:ind w:left="284" w:right="629"/>
        <w:jc w:val="both"/>
        <w:rPr>
          <w:sz w:val="20"/>
          <w:szCs w:val="20"/>
        </w:rPr>
      </w:pPr>
    </w:p>
    <w:p w14:paraId="07E7F32E" w14:textId="3D6630A2" w:rsidR="00D9294F" w:rsidRPr="002B15B5" w:rsidRDefault="00D9294F" w:rsidP="002B15B5">
      <w:pPr>
        <w:tabs>
          <w:tab w:val="left" w:pos="284"/>
        </w:tabs>
        <w:ind w:left="284" w:right="629"/>
        <w:jc w:val="both"/>
        <w:rPr>
          <w:sz w:val="20"/>
          <w:szCs w:val="20"/>
        </w:rPr>
      </w:pPr>
      <w:r w:rsidRPr="002B15B5">
        <w:rPr>
          <w:sz w:val="20"/>
          <w:szCs w:val="20"/>
        </w:rPr>
        <w:t>Cena posadzenia 1 sztuki drzewa lub krzewu obejmuje:</w:t>
      </w:r>
    </w:p>
    <w:p w14:paraId="6868E33B" w14:textId="77777777" w:rsidR="00D9294F" w:rsidRPr="002B15B5" w:rsidRDefault="00D9294F" w:rsidP="002B15B5">
      <w:pPr>
        <w:widowControl/>
        <w:numPr>
          <w:ilvl w:val="0"/>
          <w:numId w:val="25"/>
        </w:numPr>
        <w:tabs>
          <w:tab w:val="left" w:pos="284"/>
        </w:tabs>
        <w:overflowPunct w:val="0"/>
        <w:adjustRightInd w:val="0"/>
        <w:ind w:left="284" w:right="629" w:firstLine="0"/>
        <w:jc w:val="both"/>
        <w:textAlignment w:val="baseline"/>
        <w:rPr>
          <w:sz w:val="20"/>
          <w:szCs w:val="20"/>
        </w:rPr>
      </w:pPr>
      <w:r w:rsidRPr="002B15B5">
        <w:rPr>
          <w:sz w:val="20"/>
          <w:szCs w:val="20"/>
        </w:rPr>
        <w:t>roboty przygotowawcze: wyznaczenie miejsc sadzenia, wykopanie i zaprawienie dołków,</w:t>
      </w:r>
    </w:p>
    <w:p w14:paraId="1AE23F21" w14:textId="77777777" w:rsidR="00D9294F" w:rsidRPr="002B15B5" w:rsidRDefault="00D9294F" w:rsidP="002B15B5">
      <w:pPr>
        <w:widowControl/>
        <w:numPr>
          <w:ilvl w:val="0"/>
          <w:numId w:val="25"/>
        </w:numPr>
        <w:tabs>
          <w:tab w:val="left" w:pos="284"/>
        </w:tabs>
        <w:overflowPunct w:val="0"/>
        <w:adjustRightInd w:val="0"/>
        <w:ind w:left="284" w:right="629" w:firstLine="0"/>
        <w:jc w:val="both"/>
        <w:textAlignment w:val="baseline"/>
        <w:rPr>
          <w:sz w:val="20"/>
          <w:szCs w:val="20"/>
        </w:rPr>
      </w:pPr>
      <w:r w:rsidRPr="002B15B5">
        <w:rPr>
          <w:sz w:val="20"/>
          <w:szCs w:val="20"/>
        </w:rPr>
        <w:t>dostarczenie materiału roślinnego,</w:t>
      </w:r>
    </w:p>
    <w:p w14:paraId="749C8FA7" w14:textId="77777777" w:rsidR="00D9294F" w:rsidRPr="002B15B5" w:rsidRDefault="00D9294F" w:rsidP="002B15B5">
      <w:pPr>
        <w:widowControl/>
        <w:numPr>
          <w:ilvl w:val="0"/>
          <w:numId w:val="25"/>
        </w:numPr>
        <w:tabs>
          <w:tab w:val="left" w:pos="284"/>
        </w:tabs>
        <w:overflowPunct w:val="0"/>
        <w:adjustRightInd w:val="0"/>
        <w:ind w:left="284" w:right="629" w:firstLine="0"/>
        <w:jc w:val="both"/>
        <w:textAlignment w:val="baseline"/>
        <w:rPr>
          <w:sz w:val="20"/>
          <w:szCs w:val="20"/>
        </w:rPr>
      </w:pPr>
      <w:r w:rsidRPr="002B15B5">
        <w:rPr>
          <w:sz w:val="20"/>
          <w:szCs w:val="20"/>
        </w:rPr>
        <w:t>pielęgnację posadzonych drzew i krzewów: podlewanie, odchwaszczanie, nawożenie.</w:t>
      </w:r>
    </w:p>
    <w:p w14:paraId="1695928C" w14:textId="77777777" w:rsidR="00D9294F" w:rsidRPr="002B15B5" w:rsidRDefault="00D9294F" w:rsidP="002B15B5">
      <w:pPr>
        <w:tabs>
          <w:tab w:val="left" w:pos="284"/>
        </w:tabs>
        <w:spacing w:line="245" w:lineRule="exact"/>
        <w:ind w:left="284" w:right="629"/>
        <w:jc w:val="both"/>
        <w:rPr>
          <w:rFonts w:eastAsia="Times New Roman"/>
          <w:sz w:val="20"/>
          <w:szCs w:val="20"/>
        </w:rPr>
      </w:pPr>
    </w:p>
    <w:p w14:paraId="0323D350" w14:textId="04D6F44D" w:rsidR="00D9294F" w:rsidRPr="002B15B5" w:rsidRDefault="00D9294F" w:rsidP="002B15B5">
      <w:pPr>
        <w:pStyle w:val="Nagwek1"/>
        <w:numPr>
          <w:ilvl w:val="0"/>
          <w:numId w:val="24"/>
        </w:numPr>
      </w:pPr>
      <w:bookmarkStart w:id="109" w:name="_Toc120450335"/>
      <w:r w:rsidRPr="002B15B5">
        <w:t>PRZEPISY ZWIĄZANE</w:t>
      </w:r>
      <w:bookmarkEnd w:id="109"/>
    </w:p>
    <w:p w14:paraId="2F82B73F" w14:textId="77777777" w:rsidR="00D9294F" w:rsidRPr="002B15B5" w:rsidRDefault="00D9294F" w:rsidP="002B15B5">
      <w:pPr>
        <w:tabs>
          <w:tab w:val="left" w:pos="284"/>
        </w:tabs>
        <w:spacing w:line="155" w:lineRule="exact"/>
        <w:ind w:right="629"/>
        <w:jc w:val="both"/>
        <w:rPr>
          <w:sz w:val="20"/>
          <w:szCs w:val="20"/>
        </w:rPr>
      </w:pPr>
    </w:p>
    <w:p w14:paraId="44BCB863" w14:textId="222B2D57" w:rsidR="00D9294F" w:rsidRPr="002B15B5" w:rsidRDefault="002B15B5" w:rsidP="002B15B5">
      <w:pPr>
        <w:widowControl/>
        <w:numPr>
          <w:ilvl w:val="1"/>
          <w:numId w:val="24"/>
        </w:numPr>
        <w:tabs>
          <w:tab w:val="left" w:pos="284"/>
          <w:tab w:val="left" w:pos="704"/>
        </w:tabs>
        <w:autoSpaceDE/>
        <w:autoSpaceDN/>
        <w:spacing w:line="0" w:lineRule="atLeast"/>
        <w:ind w:left="284" w:right="629"/>
        <w:jc w:val="both"/>
        <w:rPr>
          <w:sz w:val="20"/>
          <w:szCs w:val="20"/>
        </w:rPr>
      </w:pPr>
      <w:r>
        <w:rPr>
          <w:sz w:val="20"/>
          <w:szCs w:val="20"/>
        </w:rPr>
        <w:t>PN-R-67026</w:t>
      </w:r>
      <w:r w:rsidR="00D9294F" w:rsidRPr="002B15B5">
        <w:rPr>
          <w:sz w:val="20"/>
          <w:szCs w:val="20"/>
        </w:rPr>
        <w:t xml:space="preserve"> Materiał sadzeniowy, sadzonki drzew o krzewów do </w:t>
      </w:r>
      <w:proofErr w:type="spellStart"/>
      <w:r w:rsidR="00D9294F" w:rsidRPr="002B15B5">
        <w:rPr>
          <w:sz w:val="20"/>
          <w:szCs w:val="20"/>
        </w:rPr>
        <w:t>nasadzeń</w:t>
      </w:r>
      <w:proofErr w:type="spellEnd"/>
    </w:p>
    <w:p w14:paraId="16FA9944" w14:textId="77777777" w:rsidR="00D9294F" w:rsidRPr="002B15B5" w:rsidRDefault="00D9294F" w:rsidP="002B15B5">
      <w:pPr>
        <w:tabs>
          <w:tab w:val="left" w:pos="284"/>
        </w:tabs>
        <w:spacing w:line="158" w:lineRule="exact"/>
        <w:ind w:left="284" w:right="629"/>
        <w:jc w:val="both"/>
        <w:rPr>
          <w:sz w:val="20"/>
          <w:szCs w:val="20"/>
        </w:rPr>
      </w:pPr>
    </w:p>
    <w:p w14:paraId="26D67D60" w14:textId="565919B5" w:rsidR="00D9294F" w:rsidRPr="002B15B5" w:rsidRDefault="002B15B5" w:rsidP="002B15B5">
      <w:pPr>
        <w:widowControl/>
        <w:numPr>
          <w:ilvl w:val="1"/>
          <w:numId w:val="24"/>
        </w:numPr>
        <w:tabs>
          <w:tab w:val="left" w:pos="284"/>
          <w:tab w:val="left" w:pos="704"/>
        </w:tabs>
        <w:autoSpaceDE/>
        <w:autoSpaceDN/>
        <w:spacing w:line="0" w:lineRule="atLeast"/>
        <w:ind w:left="284" w:right="629"/>
        <w:jc w:val="both"/>
        <w:rPr>
          <w:sz w:val="20"/>
          <w:szCs w:val="20"/>
        </w:rPr>
      </w:pPr>
      <w:r>
        <w:rPr>
          <w:sz w:val="20"/>
          <w:szCs w:val="20"/>
        </w:rPr>
        <w:t>PN-R-67022</w:t>
      </w:r>
      <w:r w:rsidR="00D9294F" w:rsidRPr="002B15B5">
        <w:rPr>
          <w:sz w:val="20"/>
          <w:szCs w:val="20"/>
        </w:rPr>
        <w:t xml:space="preserve"> Materiał szkółkarski. Ozdobne drzewa i krzewy iglaste.</w:t>
      </w:r>
    </w:p>
    <w:p w14:paraId="0D94A425" w14:textId="77777777" w:rsidR="00D9294F" w:rsidRPr="002B15B5" w:rsidRDefault="00D9294F" w:rsidP="002B15B5">
      <w:pPr>
        <w:tabs>
          <w:tab w:val="left" w:pos="284"/>
        </w:tabs>
        <w:spacing w:line="158" w:lineRule="exact"/>
        <w:ind w:left="284" w:right="629"/>
        <w:jc w:val="both"/>
        <w:rPr>
          <w:sz w:val="20"/>
          <w:szCs w:val="20"/>
        </w:rPr>
      </w:pPr>
    </w:p>
    <w:p w14:paraId="1A69D1DF" w14:textId="77777777" w:rsidR="00D9294F" w:rsidRPr="002B15B5" w:rsidRDefault="00D9294F" w:rsidP="002B15B5">
      <w:pPr>
        <w:widowControl/>
        <w:numPr>
          <w:ilvl w:val="1"/>
          <w:numId w:val="24"/>
        </w:numPr>
        <w:tabs>
          <w:tab w:val="left" w:pos="284"/>
          <w:tab w:val="left" w:pos="704"/>
        </w:tabs>
        <w:autoSpaceDE/>
        <w:autoSpaceDN/>
        <w:spacing w:line="272" w:lineRule="auto"/>
        <w:ind w:left="284" w:right="629"/>
        <w:jc w:val="both"/>
        <w:rPr>
          <w:sz w:val="20"/>
          <w:szCs w:val="20"/>
        </w:rPr>
      </w:pPr>
      <w:r w:rsidRPr="002B15B5">
        <w:rPr>
          <w:sz w:val="20"/>
          <w:szCs w:val="20"/>
        </w:rPr>
        <w:t>Zalecenia jakościowymi dla ozdobnego materiału szkółkarskiego, Związek Szkółkarzy Polskich, Warszawa 2018 r.</w:t>
      </w:r>
    </w:p>
    <w:p w14:paraId="68A514DA" w14:textId="77777777" w:rsidR="00D9294F" w:rsidRPr="002B15B5" w:rsidRDefault="00D9294F" w:rsidP="002B15B5">
      <w:pPr>
        <w:tabs>
          <w:tab w:val="left" w:pos="284"/>
        </w:tabs>
        <w:spacing w:line="128" w:lineRule="exact"/>
        <w:ind w:left="284" w:right="629"/>
        <w:jc w:val="both"/>
        <w:rPr>
          <w:sz w:val="20"/>
          <w:szCs w:val="20"/>
        </w:rPr>
      </w:pPr>
    </w:p>
    <w:p w14:paraId="201DDBEB" w14:textId="77777777" w:rsidR="00D9294F" w:rsidRPr="002B15B5" w:rsidRDefault="00D9294F" w:rsidP="002B15B5">
      <w:pPr>
        <w:widowControl/>
        <w:numPr>
          <w:ilvl w:val="1"/>
          <w:numId w:val="24"/>
        </w:numPr>
        <w:tabs>
          <w:tab w:val="left" w:pos="284"/>
          <w:tab w:val="left" w:pos="704"/>
        </w:tabs>
        <w:autoSpaceDE/>
        <w:autoSpaceDN/>
        <w:spacing w:line="274" w:lineRule="auto"/>
        <w:ind w:left="284" w:right="629"/>
        <w:jc w:val="both"/>
        <w:rPr>
          <w:sz w:val="20"/>
          <w:szCs w:val="20"/>
        </w:rPr>
      </w:pPr>
      <w:r w:rsidRPr="002B15B5">
        <w:rPr>
          <w:sz w:val="20"/>
          <w:szCs w:val="20"/>
        </w:rPr>
        <w:t>Wytyczne zakładania i utrzymania zieleni przydrożnej na potrzeby Generalnej Dyrekcji Dróg Krajowych i Autostrad – załącznik do zarządzenia nr 29 Generalnego Dyrektora Dróg Publicznych</w:t>
      </w:r>
    </w:p>
    <w:p w14:paraId="51319526" w14:textId="77777777" w:rsidR="007F2C1D" w:rsidRPr="002B15B5" w:rsidRDefault="007F2C1D" w:rsidP="002B15B5">
      <w:pPr>
        <w:tabs>
          <w:tab w:val="left" w:pos="284"/>
        </w:tabs>
        <w:ind w:left="284" w:right="629"/>
        <w:jc w:val="both"/>
        <w:rPr>
          <w:sz w:val="20"/>
          <w:szCs w:val="20"/>
        </w:rPr>
      </w:pPr>
    </w:p>
    <w:sectPr w:rsidR="007F2C1D" w:rsidRPr="002B15B5" w:rsidSect="00FF2C81">
      <w:pgSz w:w="11910" w:h="16840"/>
      <w:pgMar w:top="1320" w:right="500" w:bottom="1000" w:left="1000" w:header="513" w:footer="81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9FDC8D" w14:textId="77777777" w:rsidR="00D7248E" w:rsidRDefault="00D7248E">
      <w:r>
        <w:separator/>
      </w:r>
    </w:p>
  </w:endnote>
  <w:endnote w:type="continuationSeparator" w:id="0">
    <w:p w14:paraId="7FF5A0DF" w14:textId="77777777" w:rsidR="00D7248E" w:rsidRDefault="00D724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B0796" w14:textId="77777777" w:rsidR="00D7248E" w:rsidRDefault="00D7248E">
    <w:pPr>
      <w:pStyle w:val="Tekstpodstawowy"/>
      <w:spacing w:line="14" w:lineRule="auto"/>
      <w:ind w:left="0"/>
      <w:jc w:val="left"/>
    </w:pPr>
    <w:r>
      <w:rPr>
        <w:noProof/>
        <w:lang w:eastAsia="pl-PL"/>
      </w:rPr>
      <mc:AlternateContent>
        <mc:Choice Requires="wps">
          <w:drawing>
            <wp:anchor distT="0" distB="0" distL="114300" distR="114300" simplePos="0" relativeHeight="486462976" behindDoc="1" locked="0" layoutInCell="1" allowOverlap="1" wp14:anchorId="250328D0" wp14:editId="05417414">
              <wp:simplePos x="0" y="0"/>
              <wp:positionH relativeFrom="page">
                <wp:posOffset>3433445</wp:posOffset>
              </wp:positionH>
              <wp:positionV relativeFrom="page">
                <wp:posOffset>10377170</wp:posOffset>
              </wp:positionV>
              <wp:extent cx="784860" cy="14986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4860" cy="149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EB56B2" w14:textId="36E677D3" w:rsidR="00D7248E" w:rsidRDefault="00D7248E">
                          <w:pPr>
                            <w:spacing w:before="21"/>
                            <w:ind w:left="20"/>
                            <w:rPr>
                              <w:sz w:val="16"/>
                            </w:rPr>
                          </w:pPr>
                          <w:r>
                            <w:rPr>
                              <w:sz w:val="16"/>
                            </w:rPr>
                            <w:t xml:space="preserve">Strona </w:t>
                          </w:r>
                          <w:r>
                            <w:fldChar w:fldCharType="begin"/>
                          </w:r>
                          <w:r>
                            <w:rPr>
                              <w:sz w:val="16"/>
                            </w:rPr>
                            <w:instrText xml:space="preserve"> PAGE </w:instrText>
                          </w:r>
                          <w:r>
                            <w:fldChar w:fldCharType="separate"/>
                          </w:r>
                          <w:r w:rsidR="00D5714E">
                            <w:rPr>
                              <w:noProof/>
                              <w:sz w:val="16"/>
                            </w:rPr>
                            <w:t>11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0328D0" id="_x0000_t202" coordsize="21600,21600" o:spt="202" path="m,l,21600r21600,l21600,xe">
              <v:stroke joinstyle="miter"/>
              <v:path gradientshapeok="t" o:connecttype="rect"/>
            </v:shapetype>
            <v:shape id="Text Box 1" o:spid="_x0000_s1026" type="#_x0000_t202" style="position:absolute;margin-left:270.35pt;margin-top:817.1pt;width:61.8pt;height:11.8pt;z-index:-16853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" filled="f" stroked="f">
              <v:textbox inset="0,0,0,0">
                <w:txbxContent>
                  <w:p w14:paraId="33EB56B2" w14:textId="36E677D3" w:rsidR="00D7248E" w:rsidRDefault="00D7248E">
                    <w:pPr>
                      <w:spacing w:before="21"/>
                      <w:ind w:left="20"/>
                      <w:rPr>
                        <w:sz w:val="16"/>
                      </w:rPr>
                    </w:pPr>
                    <w:r>
                      <w:rPr>
                        <w:sz w:val="16"/>
                      </w:rPr>
                      <w:t xml:space="preserve">Strona </w:t>
                    </w:r>
                    <w:r>
                      <w:fldChar w:fldCharType="begin"/>
                    </w:r>
                    <w:r>
                      <w:rPr>
                        <w:sz w:val="16"/>
                      </w:rPr>
                      <w:instrText xml:space="preserve"> PAGE </w:instrText>
                    </w:r>
                    <w:r>
                      <w:fldChar w:fldCharType="separate"/>
                    </w:r>
                    <w:r w:rsidR="00D5714E">
                      <w:rPr>
                        <w:noProof/>
                        <w:sz w:val="16"/>
                      </w:rPr>
                      <w:t>11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A2DCDC" w14:textId="77777777" w:rsidR="00D7248E" w:rsidRDefault="00D7248E">
      <w:r>
        <w:separator/>
      </w:r>
    </w:p>
  </w:footnote>
  <w:footnote w:type="continuationSeparator" w:id="0">
    <w:p w14:paraId="5501EFD2" w14:textId="77777777" w:rsidR="00D7248E" w:rsidRDefault="00D724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49F6A" w14:textId="428FAD59" w:rsidR="00D7248E" w:rsidRPr="0068603C" w:rsidRDefault="00D7248E" w:rsidP="00544C49">
    <w:pPr>
      <w:pStyle w:val="Nagwek"/>
      <w:tabs>
        <w:tab w:val="clear" w:pos="4536"/>
        <w:tab w:val="clear" w:pos="9072"/>
        <w:tab w:val="left" w:pos="711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A8A1574"/>
    <w:lvl w:ilvl="0">
      <w:numFmt w:val="bullet"/>
      <w:lvlText w:val="*"/>
      <w:lvlJc w:val="left"/>
    </w:lvl>
  </w:abstractNum>
  <w:abstractNum w:abstractNumId="1" w15:restartNumberingAfterBreak="0">
    <w:nsid w:val="00000007"/>
    <w:multiLevelType w:val="hybridMultilevel"/>
    <w:tmpl w:val="614FD4A0"/>
    <w:lvl w:ilvl="0" w:tplc="FFFFFFFF">
      <w:start w:val="9"/>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17"/>
    <w:multiLevelType w:val="hybridMultilevel"/>
    <w:tmpl w:val="70A64E2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1E"/>
    <w:multiLevelType w:val="hybridMultilevel"/>
    <w:tmpl w:val="7A6D8D3C"/>
    <w:lvl w:ilvl="0" w:tplc="FFFFFFFF">
      <w:start w:val="1"/>
      <w:numFmt w:val="bullet"/>
      <w:lvlText w:val=" "/>
      <w:lvlJc w:val="left"/>
    </w:lvl>
    <w:lvl w:ilvl="1" w:tplc="FFFFFFFF">
      <w:start w:val="9"/>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1F"/>
    <w:multiLevelType w:val="hybridMultilevel"/>
    <w:tmpl w:val="4B588F54"/>
    <w:lvl w:ilvl="0" w:tplc="FFFFFFFF">
      <w:start w:val="1"/>
      <w:numFmt w:val="bullet"/>
      <w:lvlText w:val=" "/>
      <w:lvlJc w:val="left"/>
    </w:lvl>
    <w:lvl w:ilvl="1" w:tplc="FFFFFFFF">
      <w:start w:val="23"/>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3A"/>
    <w:multiLevelType w:val="hybridMultilevel"/>
    <w:tmpl w:val="15B5AF5C"/>
    <w:lvl w:ilvl="0" w:tplc="FFFFFFFF">
      <w:start w:val="7"/>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3B"/>
    <w:multiLevelType w:val="hybridMultilevel"/>
    <w:tmpl w:val="741226BA"/>
    <w:lvl w:ilvl="0" w:tplc="FFFFFFFF">
      <w:start w:val="8"/>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3C"/>
    <w:multiLevelType w:val="hybridMultilevel"/>
    <w:tmpl w:val="0D34B6A8"/>
    <w:lvl w:ilvl="0" w:tplc="FFFFFFFF">
      <w:start w:val="9"/>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3D"/>
    <w:multiLevelType w:val="hybridMultilevel"/>
    <w:tmpl w:val="10233C98"/>
    <w:lvl w:ilvl="0" w:tplc="FFFFFFFF">
      <w:start w:val="10"/>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A406E4C"/>
    <w:multiLevelType w:val="hybridMultilevel"/>
    <w:tmpl w:val="A87622B6"/>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0" w15:restartNumberingAfterBreak="0">
    <w:nsid w:val="0D076B2C"/>
    <w:multiLevelType w:val="hybridMultilevel"/>
    <w:tmpl w:val="75DA9460"/>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E5B7011"/>
    <w:multiLevelType w:val="hybridMultilevel"/>
    <w:tmpl w:val="2BC8F1D0"/>
    <w:lvl w:ilvl="0" w:tplc="FB2A2230">
      <w:start w:val="1"/>
      <w:numFmt w:val="bullet"/>
      <w:lvlText w:val="–"/>
      <w:lvlJc w:val="left"/>
      <w:pPr>
        <w:tabs>
          <w:tab w:val="num" w:pos="934"/>
        </w:tabs>
        <w:ind w:left="934" w:hanging="397"/>
      </w:pPr>
      <w:rPr>
        <w:rFonts w:ascii="Times New Roman" w:hAnsi="Times New Roman" w:cs="Times New Roman" w:hint="default"/>
      </w:rPr>
    </w:lvl>
    <w:lvl w:ilvl="1" w:tplc="04150003" w:tentative="1">
      <w:start w:val="1"/>
      <w:numFmt w:val="bullet"/>
      <w:lvlText w:val="o"/>
      <w:lvlJc w:val="left"/>
      <w:pPr>
        <w:tabs>
          <w:tab w:val="num" w:pos="1920"/>
        </w:tabs>
        <w:ind w:left="1920" w:hanging="360"/>
      </w:pPr>
      <w:rPr>
        <w:rFonts w:ascii="Courier New" w:hAnsi="Courier New" w:cs="Courier New" w:hint="default"/>
      </w:rPr>
    </w:lvl>
    <w:lvl w:ilvl="2" w:tplc="04150005" w:tentative="1">
      <w:start w:val="1"/>
      <w:numFmt w:val="bullet"/>
      <w:lvlText w:val=""/>
      <w:lvlJc w:val="left"/>
      <w:pPr>
        <w:tabs>
          <w:tab w:val="num" w:pos="2640"/>
        </w:tabs>
        <w:ind w:left="2640" w:hanging="360"/>
      </w:pPr>
      <w:rPr>
        <w:rFonts w:ascii="Wingdings" w:hAnsi="Wingdings" w:hint="default"/>
      </w:rPr>
    </w:lvl>
    <w:lvl w:ilvl="3" w:tplc="04150001" w:tentative="1">
      <w:start w:val="1"/>
      <w:numFmt w:val="bullet"/>
      <w:lvlText w:val=""/>
      <w:lvlJc w:val="left"/>
      <w:pPr>
        <w:tabs>
          <w:tab w:val="num" w:pos="3360"/>
        </w:tabs>
        <w:ind w:left="3360" w:hanging="360"/>
      </w:pPr>
      <w:rPr>
        <w:rFonts w:ascii="Symbol" w:hAnsi="Symbol" w:hint="default"/>
      </w:rPr>
    </w:lvl>
    <w:lvl w:ilvl="4" w:tplc="04150003" w:tentative="1">
      <w:start w:val="1"/>
      <w:numFmt w:val="bullet"/>
      <w:lvlText w:val="o"/>
      <w:lvlJc w:val="left"/>
      <w:pPr>
        <w:tabs>
          <w:tab w:val="num" w:pos="4080"/>
        </w:tabs>
        <w:ind w:left="4080" w:hanging="360"/>
      </w:pPr>
      <w:rPr>
        <w:rFonts w:ascii="Courier New" w:hAnsi="Courier New" w:cs="Courier New" w:hint="default"/>
      </w:rPr>
    </w:lvl>
    <w:lvl w:ilvl="5" w:tplc="04150005" w:tentative="1">
      <w:start w:val="1"/>
      <w:numFmt w:val="bullet"/>
      <w:lvlText w:val=""/>
      <w:lvlJc w:val="left"/>
      <w:pPr>
        <w:tabs>
          <w:tab w:val="num" w:pos="4800"/>
        </w:tabs>
        <w:ind w:left="4800" w:hanging="360"/>
      </w:pPr>
      <w:rPr>
        <w:rFonts w:ascii="Wingdings" w:hAnsi="Wingdings" w:hint="default"/>
      </w:rPr>
    </w:lvl>
    <w:lvl w:ilvl="6" w:tplc="04150001" w:tentative="1">
      <w:start w:val="1"/>
      <w:numFmt w:val="bullet"/>
      <w:lvlText w:val=""/>
      <w:lvlJc w:val="left"/>
      <w:pPr>
        <w:tabs>
          <w:tab w:val="num" w:pos="5520"/>
        </w:tabs>
        <w:ind w:left="5520" w:hanging="360"/>
      </w:pPr>
      <w:rPr>
        <w:rFonts w:ascii="Symbol" w:hAnsi="Symbol" w:hint="default"/>
      </w:rPr>
    </w:lvl>
    <w:lvl w:ilvl="7" w:tplc="04150003" w:tentative="1">
      <w:start w:val="1"/>
      <w:numFmt w:val="bullet"/>
      <w:lvlText w:val="o"/>
      <w:lvlJc w:val="left"/>
      <w:pPr>
        <w:tabs>
          <w:tab w:val="num" w:pos="6240"/>
        </w:tabs>
        <w:ind w:left="6240" w:hanging="360"/>
      </w:pPr>
      <w:rPr>
        <w:rFonts w:ascii="Courier New" w:hAnsi="Courier New" w:cs="Courier New" w:hint="default"/>
      </w:rPr>
    </w:lvl>
    <w:lvl w:ilvl="8" w:tplc="04150005" w:tentative="1">
      <w:start w:val="1"/>
      <w:numFmt w:val="bullet"/>
      <w:lvlText w:val=""/>
      <w:lvlJc w:val="left"/>
      <w:pPr>
        <w:tabs>
          <w:tab w:val="num" w:pos="6960"/>
        </w:tabs>
        <w:ind w:left="6960" w:hanging="360"/>
      </w:pPr>
      <w:rPr>
        <w:rFonts w:ascii="Wingdings" w:hAnsi="Wingdings" w:hint="default"/>
      </w:rPr>
    </w:lvl>
  </w:abstractNum>
  <w:abstractNum w:abstractNumId="12" w15:restartNumberingAfterBreak="0">
    <w:nsid w:val="122D013E"/>
    <w:multiLevelType w:val="hybridMultilevel"/>
    <w:tmpl w:val="A82C33BC"/>
    <w:lvl w:ilvl="0" w:tplc="CB9CD6B2">
      <w:start w:val="8"/>
      <w:numFmt w:val="decimal"/>
      <w:lvlText w:val="%1."/>
      <w:lvlJc w:val="left"/>
      <w:pPr>
        <w:ind w:left="872" w:firstLine="0"/>
      </w:pPr>
      <w:rPr>
        <w:rFonts w:hint="default"/>
      </w:rPr>
    </w:lvl>
    <w:lvl w:ilvl="1" w:tplc="04150019" w:tentative="1">
      <w:start w:val="1"/>
      <w:numFmt w:val="lowerLetter"/>
      <w:lvlText w:val="%2."/>
      <w:lvlJc w:val="left"/>
      <w:pPr>
        <w:ind w:left="2312" w:hanging="360"/>
      </w:pPr>
    </w:lvl>
    <w:lvl w:ilvl="2" w:tplc="0415001B" w:tentative="1">
      <w:start w:val="1"/>
      <w:numFmt w:val="lowerRoman"/>
      <w:lvlText w:val="%3."/>
      <w:lvlJc w:val="right"/>
      <w:pPr>
        <w:ind w:left="3032" w:hanging="180"/>
      </w:pPr>
    </w:lvl>
    <w:lvl w:ilvl="3" w:tplc="0415000F" w:tentative="1">
      <w:start w:val="1"/>
      <w:numFmt w:val="decimal"/>
      <w:lvlText w:val="%4."/>
      <w:lvlJc w:val="left"/>
      <w:pPr>
        <w:ind w:left="3752" w:hanging="360"/>
      </w:pPr>
    </w:lvl>
    <w:lvl w:ilvl="4" w:tplc="04150019" w:tentative="1">
      <w:start w:val="1"/>
      <w:numFmt w:val="lowerLetter"/>
      <w:lvlText w:val="%5."/>
      <w:lvlJc w:val="left"/>
      <w:pPr>
        <w:ind w:left="4472" w:hanging="360"/>
      </w:pPr>
    </w:lvl>
    <w:lvl w:ilvl="5" w:tplc="0415001B" w:tentative="1">
      <w:start w:val="1"/>
      <w:numFmt w:val="lowerRoman"/>
      <w:lvlText w:val="%6."/>
      <w:lvlJc w:val="right"/>
      <w:pPr>
        <w:ind w:left="5192" w:hanging="180"/>
      </w:pPr>
    </w:lvl>
    <w:lvl w:ilvl="6" w:tplc="0415000F" w:tentative="1">
      <w:start w:val="1"/>
      <w:numFmt w:val="decimal"/>
      <w:lvlText w:val="%7."/>
      <w:lvlJc w:val="left"/>
      <w:pPr>
        <w:ind w:left="5912" w:hanging="360"/>
      </w:pPr>
    </w:lvl>
    <w:lvl w:ilvl="7" w:tplc="04150019" w:tentative="1">
      <w:start w:val="1"/>
      <w:numFmt w:val="lowerLetter"/>
      <w:lvlText w:val="%8."/>
      <w:lvlJc w:val="left"/>
      <w:pPr>
        <w:ind w:left="6632" w:hanging="360"/>
      </w:pPr>
    </w:lvl>
    <w:lvl w:ilvl="8" w:tplc="0415001B" w:tentative="1">
      <w:start w:val="1"/>
      <w:numFmt w:val="lowerRoman"/>
      <w:lvlText w:val="%9."/>
      <w:lvlJc w:val="right"/>
      <w:pPr>
        <w:ind w:left="7352" w:hanging="180"/>
      </w:pPr>
    </w:lvl>
  </w:abstractNum>
  <w:abstractNum w:abstractNumId="13" w15:restartNumberingAfterBreak="0">
    <w:nsid w:val="12F323D1"/>
    <w:multiLevelType w:val="multilevel"/>
    <w:tmpl w:val="6256E8A8"/>
    <w:lvl w:ilvl="0">
      <w:start w:val="6"/>
      <w:numFmt w:val="decimal"/>
      <w:lvlText w:val="%1."/>
      <w:lvlJc w:val="left"/>
      <w:pPr>
        <w:ind w:left="1129" w:hanging="853"/>
      </w:pPr>
      <w:rPr>
        <w:rFonts w:ascii="Verdana" w:eastAsia="Verdana" w:hAnsi="Verdana" w:cs="Verdana" w:hint="default"/>
        <w:b/>
        <w:bCs/>
        <w:spacing w:val="-1"/>
        <w:w w:val="99"/>
        <w:sz w:val="20"/>
        <w:szCs w:val="20"/>
      </w:rPr>
    </w:lvl>
    <w:lvl w:ilvl="1">
      <w:start w:val="1"/>
      <w:numFmt w:val="decimal"/>
      <w:lvlText w:val="%1.%2."/>
      <w:lvlJc w:val="left"/>
      <w:pPr>
        <w:ind w:left="1129" w:hanging="853"/>
      </w:pPr>
      <w:rPr>
        <w:rFonts w:hint="default"/>
        <w:b/>
        <w:bCs/>
        <w:spacing w:val="-1"/>
        <w:w w:val="99"/>
      </w:rPr>
    </w:lvl>
    <w:lvl w:ilvl="2">
      <w:start w:val="1"/>
      <w:numFmt w:val="decimal"/>
      <w:lvlText w:val="%1.%2.%3."/>
      <w:lvlJc w:val="left"/>
      <w:pPr>
        <w:ind w:left="1129" w:hanging="853"/>
      </w:pPr>
      <w:rPr>
        <w:rFonts w:ascii="Verdana" w:eastAsia="Verdana" w:hAnsi="Verdana" w:cs="Verdana" w:hint="default"/>
        <w:w w:val="99"/>
        <w:sz w:val="20"/>
        <w:szCs w:val="20"/>
      </w:rPr>
    </w:lvl>
    <w:lvl w:ilvl="3">
      <w:start w:val="1"/>
      <w:numFmt w:val="lowerLetter"/>
      <w:lvlText w:val="%4)"/>
      <w:lvlJc w:val="left"/>
      <w:pPr>
        <w:ind w:left="1705" w:hanging="853"/>
      </w:pPr>
      <w:rPr>
        <w:rFonts w:ascii="Verdana" w:eastAsia="Verdana" w:hAnsi="Verdana" w:cs="Verdana" w:hint="default"/>
        <w:w w:val="99"/>
        <w:sz w:val="20"/>
        <w:szCs w:val="20"/>
      </w:rPr>
    </w:lvl>
    <w:lvl w:ilvl="4">
      <w:numFmt w:val="bullet"/>
      <w:lvlText w:val="•"/>
      <w:lvlJc w:val="left"/>
      <w:pPr>
        <w:ind w:left="5240" w:hanging="853"/>
      </w:pPr>
      <w:rPr>
        <w:rFonts w:hint="default"/>
      </w:rPr>
    </w:lvl>
    <w:lvl w:ilvl="5">
      <w:numFmt w:val="bullet"/>
      <w:lvlText w:val="•"/>
      <w:lvlJc w:val="left"/>
      <w:pPr>
        <w:ind w:left="6101" w:hanging="853"/>
      </w:pPr>
      <w:rPr>
        <w:rFonts w:hint="default"/>
      </w:rPr>
    </w:lvl>
    <w:lvl w:ilvl="6">
      <w:numFmt w:val="bullet"/>
      <w:lvlText w:val="•"/>
      <w:lvlJc w:val="left"/>
      <w:pPr>
        <w:ind w:left="6962" w:hanging="853"/>
      </w:pPr>
      <w:rPr>
        <w:rFonts w:hint="default"/>
      </w:rPr>
    </w:lvl>
    <w:lvl w:ilvl="7">
      <w:numFmt w:val="bullet"/>
      <w:lvlText w:val="•"/>
      <w:lvlJc w:val="left"/>
      <w:pPr>
        <w:ind w:left="7823" w:hanging="853"/>
      </w:pPr>
      <w:rPr>
        <w:rFonts w:hint="default"/>
      </w:rPr>
    </w:lvl>
    <w:lvl w:ilvl="8">
      <w:numFmt w:val="bullet"/>
      <w:lvlText w:val="•"/>
      <w:lvlJc w:val="left"/>
      <w:pPr>
        <w:ind w:left="8684" w:hanging="853"/>
      </w:pPr>
      <w:rPr>
        <w:rFonts w:hint="default"/>
      </w:rPr>
    </w:lvl>
  </w:abstractNum>
  <w:abstractNum w:abstractNumId="14" w15:restartNumberingAfterBreak="0">
    <w:nsid w:val="146A6723"/>
    <w:multiLevelType w:val="hybridMultilevel"/>
    <w:tmpl w:val="1B5AB8B6"/>
    <w:lvl w:ilvl="0" w:tplc="FFFFFFFF">
      <w:start w:val="4"/>
      <w:numFmt w:val="bullet"/>
      <w:pStyle w:val="Wypunktowanie"/>
      <w:lvlText w:val="-"/>
      <w:lvlJc w:val="left"/>
      <w:pPr>
        <w:tabs>
          <w:tab w:val="num" w:pos="567"/>
        </w:tabs>
        <w:ind w:left="567" w:hanging="567"/>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8F80F6D"/>
    <w:multiLevelType w:val="multilevel"/>
    <w:tmpl w:val="18061876"/>
    <w:lvl w:ilvl="0">
      <w:start w:val="9"/>
      <w:numFmt w:val="decimal"/>
      <w:lvlText w:val="%1"/>
      <w:lvlJc w:val="left"/>
      <w:pPr>
        <w:ind w:left="360" w:hanging="360"/>
      </w:pPr>
      <w:rPr>
        <w:rFonts w:hint="default"/>
      </w:rPr>
    </w:lvl>
    <w:lvl w:ilvl="1">
      <w:start w:val="1"/>
      <w:numFmt w:val="decimal"/>
      <w:lvlText w:val="%1.%2"/>
      <w:lvlJc w:val="left"/>
      <w:pPr>
        <w:ind w:left="996" w:hanging="720"/>
      </w:pPr>
      <w:rPr>
        <w:rFonts w:hint="default"/>
      </w:rPr>
    </w:lvl>
    <w:lvl w:ilvl="2">
      <w:start w:val="1"/>
      <w:numFmt w:val="decimal"/>
      <w:lvlText w:val="%1.%2.%3"/>
      <w:lvlJc w:val="left"/>
      <w:pPr>
        <w:ind w:left="1272" w:hanging="720"/>
      </w:pPr>
      <w:rPr>
        <w:rFonts w:hint="default"/>
      </w:rPr>
    </w:lvl>
    <w:lvl w:ilvl="3">
      <w:start w:val="1"/>
      <w:numFmt w:val="decimal"/>
      <w:lvlText w:val="%1.%2.%3.%4"/>
      <w:lvlJc w:val="left"/>
      <w:pPr>
        <w:ind w:left="1908" w:hanging="1080"/>
      </w:pPr>
      <w:rPr>
        <w:rFonts w:hint="default"/>
      </w:rPr>
    </w:lvl>
    <w:lvl w:ilvl="4">
      <w:start w:val="1"/>
      <w:numFmt w:val="decimal"/>
      <w:lvlText w:val="%1.%2.%3.%4.%5"/>
      <w:lvlJc w:val="left"/>
      <w:pPr>
        <w:ind w:left="2544" w:hanging="1440"/>
      </w:pPr>
      <w:rPr>
        <w:rFonts w:hint="default"/>
      </w:rPr>
    </w:lvl>
    <w:lvl w:ilvl="5">
      <w:start w:val="1"/>
      <w:numFmt w:val="decimal"/>
      <w:lvlText w:val="%1.%2.%3.%4.%5.%6"/>
      <w:lvlJc w:val="left"/>
      <w:pPr>
        <w:ind w:left="2820" w:hanging="1440"/>
      </w:pPr>
      <w:rPr>
        <w:rFonts w:hint="default"/>
      </w:rPr>
    </w:lvl>
    <w:lvl w:ilvl="6">
      <w:start w:val="1"/>
      <w:numFmt w:val="decimal"/>
      <w:lvlText w:val="%1.%2.%3.%4.%5.%6.%7"/>
      <w:lvlJc w:val="left"/>
      <w:pPr>
        <w:ind w:left="3456" w:hanging="1800"/>
      </w:pPr>
      <w:rPr>
        <w:rFonts w:hint="default"/>
      </w:rPr>
    </w:lvl>
    <w:lvl w:ilvl="7">
      <w:start w:val="1"/>
      <w:numFmt w:val="decimal"/>
      <w:lvlText w:val="%1.%2.%3.%4.%5.%6.%7.%8"/>
      <w:lvlJc w:val="left"/>
      <w:pPr>
        <w:ind w:left="4092" w:hanging="2160"/>
      </w:pPr>
      <w:rPr>
        <w:rFonts w:hint="default"/>
      </w:rPr>
    </w:lvl>
    <w:lvl w:ilvl="8">
      <w:start w:val="1"/>
      <w:numFmt w:val="decimal"/>
      <w:lvlText w:val="%1.%2.%3.%4.%5.%6.%7.%8.%9"/>
      <w:lvlJc w:val="left"/>
      <w:pPr>
        <w:ind w:left="4368" w:hanging="2160"/>
      </w:pPr>
      <w:rPr>
        <w:rFonts w:hint="default"/>
      </w:rPr>
    </w:lvl>
  </w:abstractNum>
  <w:abstractNum w:abstractNumId="16" w15:restartNumberingAfterBreak="0">
    <w:nsid w:val="221A6C61"/>
    <w:multiLevelType w:val="singleLevel"/>
    <w:tmpl w:val="6A5E309E"/>
    <w:lvl w:ilvl="0">
      <w:start w:val="1"/>
      <w:numFmt w:val="lowerLetter"/>
      <w:lvlText w:val="%1)"/>
      <w:legacy w:legacy="1" w:legacySpace="0" w:legacyIndent="422"/>
      <w:lvlJc w:val="left"/>
      <w:rPr>
        <w:rFonts w:ascii="Times New Roman" w:hAnsi="Times New Roman" w:cs="Times New Roman" w:hint="default"/>
      </w:rPr>
    </w:lvl>
  </w:abstractNum>
  <w:abstractNum w:abstractNumId="17" w15:restartNumberingAfterBreak="0">
    <w:nsid w:val="29E276F0"/>
    <w:multiLevelType w:val="multilevel"/>
    <w:tmpl w:val="4C6E9A52"/>
    <w:lvl w:ilvl="0">
      <w:start w:val="3"/>
      <w:numFmt w:val="decimal"/>
      <w:lvlText w:val="%1"/>
      <w:lvlJc w:val="left"/>
      <w:pPr>
        <w:ind w:left="360" w:hanging="360"/>
      </w:pPr>
      <w:rPr>
        <w:rFonts w:hint="default"/>
      </w:rPr>
    </w:lvl>
    <w:lvl w:ilvl="1">
      <w:start w:val="1"/>
      <w:numFmt w:val="decimal"/>
      <w:lvlText w:val="%1.%2"/>
      <w:lvlJc w:val="left"/>
      <w:pPr>
        <w:ind w:left="996" w:hanging="720"/>
      </w:pPr>
      <w:rPr>
        <w:rFonts w:hint="default"/>
      </w:rPr>
    </w:lvl>
    <w:lvl w:ilvl="2">
      <w:start w:val="1"/>
      <w:numFmt w:val="decimal"/>
      <w:lvlText w:val="%1.%2.%3"/>
      <w:lvlJc w:val="left"/>
      <w:pPr>
        <w:ind w:left="1272" w:hanging="720"/>
      </w:pPr>
      <w:rPr>
        <w:rFonts w:hint="default"/>
      </w:rPr>
    </w:lvl>
    <w:lvl w:ilvl="3">
      <w:start w:val="1"/>
      <w:numFmt w:val="decimal"/>
      <w:lvlText w:val="%1.%2.%3.%4"/>
      <w:lvlJc w:val="left"/>
      <w:pPr>
        <w:ind w:left="1908" w:hanging="1080"/>
      </w:pPr>
      <w:rPr>
        <w:rFonts w:hint="default"/>
      </w:rPr>
    </w:lvl>
    <w:lvl w:ilvl="4">
      <w:start w:val="1"/>
      <w:numFmt w:val="decimal"/>
      <w:lvlText w:val="%1.%2.%3.%4.%5"/>
      <w:lvlJc w:val="left"/>
      <w:pPr>
        <w:ind w:left="2544" w:hanging="1440"/>
      </w:pPr>
      <w:rPr>
        <w:rFonts w:hint="default"/>
      </w:rPr>
    </w:lvl>
    <w:lvl w:ilvl="5">
      <w:start w:val="1"/>
      <w:numFmt w:val="decimal"/>
      <w:lvlText w:val="%1.%2.%3.%4.%5.%6"/>
      <w:lvlJc w:val="left"/>
      <w:pPr>
        <w:ind w:left="2820" w:hanging="1440"/>
      </w:pPr>
      <w:rPr>
        <w:rFonts w:hint="default"/>
      </w:rPr>
    </w:lvl>
    <w:lvl w:ilvl="6">
      <w:start w:val="1"/>
      <w:numFmt w:val="decimal"/>
      <w:lvlText w:val="%1.%2.%3.%4.%5.%6.%7"/>
      <w:lvlJc w:val="left"/>
      <w:pPr>
        <w:ind w:left="3456" w:hanging="1800"/>
      </w:pPr>
      <w:rPr>
        <w:rFonts w:hint="default"/>
      </w:rPr>
    </w:lvl>
    <w:lvl w:ilvl="7">
      <w:start w:val="1"/>
      <w:numFmt w:val="decimal"/>
      <w:lvlText w:val="%1.%2.%3.%4.%5.%6.%7.%8"/>
      <w:lvlJc w:val="left"/>
      <w:pPr>
        <w:ind w:left="4092" w:hanging="2160"/>
      </w:pPr>
      <w:rPr>
        <w:rFonts w:hint="default"/>
      </w:rPr>
    </w:lvl>
    <w:lvl w:ilvl="8">
      <w:start w:val="1"/>
      <w:numFmt w:val="decimal"/>
      <w:lvlText w:val="%1.%2.%3.%4.%5.%6.%7.%8.%9"/>
      <w:lvlJc w:val="left"/>
      <w:pPr>
        <w:ind w:left="4368" w:hanging="2160"/>
      </w:pPr>
      <w:rPr>
        <w:rFonts w:hint="default"/>
      </w:rPr>
    </w:lvl>
  </w:abstractNum>
  <w:abstractNum w:abstractNumId="18" w15:restartNumberingAfterBreak="0">
    <w:nsid w:val="35066496"/>
    <w:multiLevelType w:val="hybridMultilevel"/>
    <w:tmpl w:val="584E3D58"/>
    <w:lvl w:ilvl="0" w:tplc="5F8CE070">
      <w:start w:val="2"/>
      <w:numFmt w:val="lowerLetter"/>
      <w:lvlText w:val="%1)"/>
      <w:lvlJc w:val="left"/>
      <w:pPr>
        <w:tabs>
          <w:tab w:val="num" w:pos="0"/>
        </w:tabs>
        <w:ind w:left="425" w:hanging="28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49EE79DD"/>
    <w:multiLevelType w:val="hybridMultilevel"/>
    <w:tmpl w:val="B0EE1006"/>
    <w:lvl w:ilvl="0" w:tplc="0C2078D8">
      <w:start w:val="2"/>
      <w:numFmt w:val="lowerLetter"/>
      <w:lvlText w:val="%1)"/>
      <w:lvlJc w:val="left"/>
      <w:pPr>
        <w:tabs>
          <w:tab w:val="num" w:pos="1304"/>
        </w:tabs>
        <w:ind w:left="1021" w:firstLine="59"/>
      </w:pPr>
      <w:rPr>
        <w:rFonts w:hint="default"/>
      </w:rPr>
    </w:lvl>
    <w:lvl w:ilvl="1" w:tplc="04150019">
      <w:start w:val="1"/>
      <w:numFmt w:val="lowerLetter"/>
      <w:lvlText w:val="%2."/>
      <w:lvlJc w:val="left"/>
      <w:pPr>
        <w:tabs>
          <w:tab w:val="num" w:pos="360"/>
        </w:tabs>
        <w:ind w:left="36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504229B7"/>
    <w:multiLevelType w:val="multilevel"/>
    <w:tmpl w:val="CB02A4A2"/>
    <w:lvl w:ilvl="0">
      <w:start w:val="5"/>
      <w:numFmt w:val="decimal"/>
      <w:lvlText w:val="%1."/>
      <w:lvlJc w:val="left"/>
      <w:pPr>
        <w:ind w:left="1129" w:hanging="853"/>
      </w:pPr>
      <w:rPr>
        <w:rFonts w:ascii="Verdana" w:eastAsia="Verdana" w:hAnsi="Verdana" w:cs="Verdana" w:hint="default"/>
        <w:b/>
        <w:bCs/>
        <w:spacing w:val="-1"/>
        <w:w w:val="99"/>
        <w:sz w:val="20"/>
        <w:szCs w:val="20"/>
      </w:rPr>
    </w:lvl>
    <w:lvl w:ilvl="1">
      <w:start w:val="3"/>
      <w:numFmt w:val="decimal"/>
      <w:lvlText w:val="%1.%2."/>
      <w:lvlJc w:val="left"/>
      <w:pPr>
        <w:ind w:left="1129" w:hanging="853"/>
      </w:pPr>
      <w:rPr>
        <w:rFonts w:hint="default"/>
        <w:b/>
        <w:bCs/>
        <w:spacing w:val="-1"/>
        <w:w w:val="99"/>
      </w:rPr>
    </w:lvl>
    <w:lvl w:ilvl="2">
      <w:start w:val="1"/>
      <w:numFmt w:val="decimal"/>
      <w:lvlText w:val="%1.%2.%3."/>
      <w:lvlJc w:val="left"/>
      <w:pPr>
        <w:ind w:left="1129" w:hanging="853"/>
      </w:pPr>
      <w:rPr>
        <w:rFonts w:ascii="Verdana" w:eastAsia="Verdana" w:hAnsi="Verdana" w:cs="Verdana" w:hint="default"/>
        <w:w w:val="99"/>
        <w:sz w:val="20"/>
        <w:szCs w:val="20"/>
      </w:rPr>
    </w:lvl>
    <w:lvl w:ilvl="3">
      <w:start w:val="1"/>
      <w:numFmt w:val="lowerLetter"/>
      <w:lvlText w:val="%4)"/>
      <w:lvlJc w:val="left"/>
      <w:pPr>
        <w:ind w:left="1705" w:hanging="853"/>
      </w:pPr>
      <w:rPr>
        <w:rFonts w:ascii="Verdana" w:eastAsia="Verdana" w:hAnsi="Verdana" w:cs="Verdana" w:hint="default"/>
        <w:w w:val="99"/>
        <w:sz w:val="20"/>
        <w:szCs w:val="20"/>
      </w:rPr>
    </w:lvl>
    <w:lvl w:ilvl="4">
      <w:numFmt w:val="bullet"/>
      <w:lvlText w:val="•"/>
      <w:lvlJc w:val="left"/>
      <w:pPr>
        <w:ind w:left="5240" w:hanging="853"/>
      </w:pPr>
      <w:rPr>
        <w:rFonts w:hint="default"/>
      </w:rPr>
    </w:lvl>
    <w:lvl w:ilvl="5">
      <w:numFmt w:val="bullet"/>
      <w:lvlText w:val="•"/>
      <w:lvlJc w:val="left"/>
      <w:pPr>
        <w:ind w:left="6101" w:hanging="853"/>
      </w:pPr>
      <w:rPr>
        <w:rFonts w:hint="default"/>
      </w:rPr>
    </w:lvl>
    <w:lvl w:ilvl="6">
      <w:numFmt w:val="bullet"/>
      <w:lvlText w:val="•"/>
      <w:lvlJc w:val="left"/>
      <w:pPr>
        <w:ind w:left="6962" w:hanging="853"/>
      </w:pPr>
      <w:rPr>
        <w:rFonts w:hint="default"/>
      </w:rPr>
    </w:lvl>
    <w:lvl w:ilvl="7">
      <w:numFmt w:val="bullet"/>
      <w:lvlText w:val="•"/>
      <w:lvlJc w:val="left"/>
      <w:pPr>
        <w:ind w:left="7823" w:hanging="853"/>
      </w:pPr>
      <w:rPr>
        <w:rFonts w:hint="default"/>
      </w:rPr>
    </w:lvl>
    <w:lvl w:ilvl="8">
      <w:numFmt w:val="bullet"/>
      <w:lvlText w:val="•"/>
      <w:lvlJc w:val="left"/>
      <w:pPr>
        <w:ind w:left="8684" w:hanging="853"/>
      </w:pPr>
      <w:rPr>
        <w:rFonts w:hint="default"/>
      </w:rPr>
    </w:lvl>
  </w:abstractNum>
  <w:abstractNum w:abstractNumId="21" w15:restartNumberingAfterBreak="0">
    <w:nsid w:val="51B0235B"/>
    <w:multiLevelType w:val="hybridMultilevel"/>
    <w:tmpl w:val="11E29144"/>
    <w:lvl w:ilvl="0" w:tplc="D35AB624">
      <w:start w:val="1"/>
      <w:numFmt w:val="bullet"/>
      <w:lvlText w:val="–"/>
      <w:lvlJc w:val="left"/>
      <w:pPr>
        <w:ind w:left="1429" w:hanging="360"/>
      </w:pPr>
      <w:rPr>
        <w:rFonts w:ascii="Times New Roman" w:hAnsi="Times New Roman" w:cs="Times New Roman" w:hint="default"/>
        <w:sz w:val="16"/>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2" w15:restartNumberingAfterBreak="0">
    <w:nsid w:val="5E5D510E"/>
    <w:multiLevelType w:val="multilevel"/>
    <w:tmpl w:val="37120E10"/>
    <w:lvl w:ilvl="0">
      <w:start w:val="3"/>
      <w:numFmt w:val="decimal"/>
      <w:lvlText w:val="%1"/>
      <w:lvlJc w:val="left"/>
      <w:pPr>
        <w:ind w:left="360" w:hanging="360"/>
      </w:pPr>
      <w:rPr>
        <w:rFonts w:hint="default"/>
      </w:rPr>
    </w:lvl>
    <w:lvl w:ilvl="1">
      <w:start w:val="3"/>
      <w:numFmt w:val="decimal"/>
      <w:lvlText w:val="%1.%2"/>
      <w:lvlJc w:val="left"/>
      <w:pPr>
        <w:ind w:left="996" w:hanging="720"/>
      </w:pPr>
      <w:rPr>
        <w:rFonts w:hint="default"/>
      </w:rPr>
    </w:lvl>
    <w:lvl w:ilvl="2">
      <w:start w:val="1"/>
      <w:numFmt w:val="decimal"/>
      <w:lvlText w:val="%1.%2.%3"/>
      <w:lvlJc w:val="left"/>
      <w:pPr>
        <w:ind w:left="1272" w:hanging="720"/>
      </w:pPr>
      <w:rPr>
        <w:rFonts w:hint="default"/>
      </w:rPr>
    </w:lvl>
    <w:lvl w:ilvl="3">
      <w:start w:val="1"/>
      <w:numFmt w:val="decimal"/>
      <w:lvlText w:val="%1.%2.%3.%4"/>
      <w:lvlJc w:val="left"/>
      <w:pPr>
        <w:ind w:left="1908" w:hanging="1080"/>
      </w:pPr>
      <w:rPr>
        <w:rFonts w:hint="default"/>
      </w:rPr>
    </w:lvl>
    <w:lvl w:ilvl="4">
      <w:start w:val="1"/>
      <w:numFmt w:val="decimal"/>
      <w:lvlText w:val="%1.%2.%3.%4.%5"/>
      <w:lvlJc w:val="left"/>
      <w:pPr>
        <w:ind w:left="2544" w:hanging="1440"/>
      </w:pPr>
      <w:rPr>
        <w:rFonts w:hint="default"/>
      </w:rPr>
    </w:lvl>
    <w:lvl w:ilvl="5">
      <w:start w:val="1"/>
      <w:numFmt w:val="decimal"/>
      <w:lvlText w:val="%1.%2.%3.%4.%5.%6"/>
      <w:lvlJc w:val="left"/>
      <w:pPr>
        <w:ind w:left="2820" w:hanging="1440"/>
      </w:pPr>
      <w:rPr>
        <w:rFonts w:hint="default"/>
      </w:rPr>
    </w:lvl>
    <w:lvl w:ilvl="6">
      <w:start w:val="1"/>
      <w:numFmt w:val="decimal"/>
      <w:lvlText w:val="%1.%2.%3.%4.%5.%6.%7"/>
      <w:lvlJc w:val="left"/>
      <w:pPr>
        <w:ind w:left="3456" w:hanging="1800"/>
      </w:pPr>
      <w:rPr>
        <w:rFonts w:hint="default"/>
      </w:rPr>
    </w:lvl>
    <w:lvl w:ilvl="7">
      <w:start w:val="1"/>
      <w:numFmt w:val="decimal"/>
      <w:lvlText w:val="%1.%2.%3.%4.%5.%6.%7.%8"/>
      <w:lvlJc w:val="left"/>
      <w:pPr>
        <w:ind w:left="4092" w:hanging="2160"/>
      </w:pPr>
      <w:rPr>
        <w:rFonts w:hint="default"/>
      </w:rPr>
    </w:lvl>
    <w:lvl w:ilvl="8">
      <w:start w:val="1"/>
      <w:numFmt w:val="decimal"/>
      <w:lvlText w:val="%1.%2.%3.%4.%5.%6.%7.%8.%9"/>
      <w:lvlJc w:val="left"/>
      <w:pPr>
        <w:ind w:left="4368" w:hanging="2160"/>
      </w:pPr>
      <w:rPr>
        <w:rFonts w:hint="default"/>
      </w:rPr>
    </w:lvl>
  </w:abstractNum>
  <w:abstractNum w:abstractNumId="23" w15:restartNumberingAfterBreak="0">
    <w:nsid w:val="6E086524"/>
    <w:multiLevelType w:val="hybridMultilevel"/>
    <w:tmpl w:val="C8CE07D0"/>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E5B5A62"/>
    <w:multiLevelType w:val="multilevel"/>
    <w:tmpl w:val="54D846B0"/>
    <w:lvl w:ilvl="0">
      <w:start w:val="1"/>
      <w:numFmt w:val="decimal"/>
      <w:lvlText w:val="%1."/>
      <w:lvlJc w:val="left"/>
      <w:pPr>
        <w:ind w:left="2544" w:hanging="853"/>
      </w:pPr>
      <w:rPr>
        <w:rFonts w:ascii="Verdana" w:eastAsia="Verdana" w:hAnsi="Verdana" w:cs="Verdana" w:hint="default"/>
        <w:b/>
        <w:bCs/>
        <w:spacing w:val="-1"/>
        <w:w w:val="99"/>
        <w:sz w:val="20"/>
        <w:szCs w:val="20"/>
        <w:lang w:val="pl-PL" w:eastAsia="en-US" w:bidi="ar-SA"/>
      </w:rPr>
    </w:lvl>
    <w:lvl w:ilvl="1">
      <w:start w:val="1"/>
      <w:numFmt w:val="decimal"/>
      <w:lvlText w:val="%1.%2."/>
      <w:lvlJc w:val="left"/>
      <w:pPr>
        <w:ind w:left="2544" w:hanging="853"/>
      </w:pPr>
      <w:rPr>
        <w:rFonts w:hint="default"/>
        <w:b/>
        <w:bCs/>
        <w:spacing w:val="-1"/>
        <w:w w:val="99"/>
        <w:lang w:val="pl-PL" w:eastAsia="en-US" w:bidi="ar-SA"/>
      </w:rPr>
    </w:lvl>
    <w:lvl w:ilvl="2">
      <w:start w:val="1"/>
      <w:numFmt w:val="decimal"/>
      <w:lvlText w:val="%1.%2.%3."/>
      <w:lvlJc w:val="left"/>
      <w:pPr>
        <w:ind w:left="2544" w:hanging="853"/>
      </w:pPr>
      <w:rPr>
        <w:rFonts w:ascii="Verdana" w:eastAsia="Verdana" w:hAnsi="Verdana" w:cs="Verdana" w:hint="default"/>
        <w:w w:val="99"/>
        <w:sz w:val="20"/>
        <w:szCs w:val="20"/>
        <w:lang w:val="pl-PL" w:eastAsia="en-US" w:bidi="ar-SA"/>
      </w:rPr>
    </w:lvl>
    <w:lvl w:ilvl="3">
      <w:start w:val="1"/>
      <w:numFmt w:val="lowerLetter"/>
      <w:lvlText w:val="%4)"/>
      <w:lvlJc w:val="left"/>
      <w:pPr>
        <w:ind w:left="3120" w:hanging="853"/>
      </w:pPr>
      <w:rPr>
        <w:rFonts w:ascii="Verdana" w:eastAsia="Verdana" w:hAnsi="Verdana" w:cs="Verdana" w:hint="default"/>
        <w:w w:val="99"/>
        <w:sz w:val="20"/>
        <w:szCs w:val="20"/>
        <w:lang w:val="pl-PL" w:eastAsia="en-US" w:bidi="ar-SA"/>
      </w:rPr>
    </w:lvl>
    <w:lvl w:ilvl="4">
      <w:numFmt w:val="bullet"/>
      <w:lvlText w:val="•"/>
      <w:lvlJc w:val="left"/>
      <w:pPr>
        <w:ind w:left="6655" w:hanging="853"/>
      </w:pPr>
      <w:rPr>
        <w:rFonts w:hint="default"/>
        <w:lang w:val="pl-PL" w:eastAsia="en-US" w:bidi="ar-SA"/>
      </w:rPr>
    </w:lvl>
    <w:lvl w:ilvl="5">
      <w:numFmt w:val="bullet"/>
      <w:lvlText w:val="•"/>
      <w:lvlJc w:val="left"/>
      <w:pPr>
        <w:ind w:left="7516" w:hanging="853"/>
      </w:pPr>
      <w:rPr>
        <w:rFonts w:hint="default"/>
        <w:lang w:val="pl-PL" w:eastAsia="en-US" w:bidi="ar-SA"/>
      </w:rPr>
    </w:lvl>
    <w:lvl w:ilvl="6">
      <w:numFmt w:val="bullet"/>
      <w:lvlText w:val="•"/>
      <w:lvlJc w:val="left"/>
      <w:pPr>
        <w:ind w:left="8377" w:hanging="853"/>
      </w:pPr>
      <w:rPr>
        <w:rFonts w:hint="default"/>
        <w:lang w:val="pl-PL" w:eastAsia="en-US" w:bidi="ar-SA"/>
      </w:rPr>
    </w:lvl>
    <w:lvl w:ilvl="7">
      <w:numFmt w:val="bullet"/>
      <w:lvlText w:val="•"/>
      <w:lvlJc w:val="left"/>
      <w:pPr>
        <w:ind w:left="9238" w:hanging="853"/>
      </w:pPr>
      <w:rPr>
        <w:rFonts w:hint="default"/>
        <w:lang w:val="pl-PL" w:eastAsia="en-US" w:bidi="ar-SA"/>
      </w:rPr>
    </w:lvl>
    <w:lvl w:ilvl="8">
      <w:numFmt w:val="bullet"/>
      <w:lvlText w:val="•"/>
      <w:lvlJc w:val="left"/>
      <w:pPr>
        <w:ind w:left="10099" w:hanging="853"/>
      </w:pPr>
      <w:rPr>
        <w:rFonts w:hint="default"/>
        <w:lang w:val="pl-PL" w:eastAsia="en-US" w:bidi="ar-SA"/>
      </w:rPr>
    </w:lvl>
  </w:abstractNum>
  <w:abstractNum w:abstractNumId="25" w15:restartNumberingAfterBreak="0">
    <w:nsid w:val="7F0C3444"/>
    <w:multiLevelType w:val="multilevel"/>
    <w:tmpl w:val="657E1C54"/>
    <w:lvl w:ilvl="0">
      <w:start w:val="10"/>
      <w:numFmt w:val="decimal"/>
      <w:lvlText w:val="%1."/>
      <w:lvlJc w:val="left"/>
      <w:pPr>
        <w:ind w:left="1421" w:hanging="853"/>
      </w:pPr>
      <w:rPr>
        <w:rFonts w:ascii="Verdana" w:eastAsia="Verdana" w:hAnsi="Verdana" w:cs="Verdana" w:hint="default"/>
        <w:b w:val="0"/>
        <w:bCs/>
        <w:spacing w:val="-1"/>
        <w:w w:val="99"/>
        <w:sz w:val="20"/>
        <w:szCs w:val="20"/>
      </w:rPr>
    </w:lvl>
    <w:lvl w:ilvl="1">
      <w:start w:val="1"/>
      <w:numFmt w:val="decimal"/>
      <w:lvlText w:val="%1.%2."/>
      <w:lvlJc w:val="left"/>
      <w:pPr>
        <w:ind w:left="1421" w:hanging="853"/>
      </w:pPr>
      <w:rPr>
        <w:rFonts w:hint="default"/>
        <w:b/>
        <w:bCs/>
        <w:spacing w:val="-1"/>
        <w:w w:val="99"/>
      </w:rPr>
    </w:lvl>
    <w:lvl w:ilvl="2">
      <w:start w:val="1"/>
      <w:numFmt w:val="decimal"/>
      <w:lvlText w:val="%1.%2.%3."/>
      <w:lvlJc w:val="left"/>
      <w:pPr>
        <w:ind w:left="1421" w:hanging="853"/>
      </w:pPr>
      <w:rPr>
        <w:rFonts w:ascii="Verdana" w:eastAsia="Verdana" w:hAnsi="Verdana" w:cs="Verdana" w:hint="default"/>
        <w:w w:val="99"/>
        <w:sz w:val="20"/>
        <w:szCs w:val="20"/>
      </w:rPr>
    </w:lvl>
    <w:lvl w:ilvl="3">
      <w:start w:val="1"/>
      <w:numFmt w:val="lowerLetter"/>
      <w:lvlText w:val="%4)"/>
      <w:lvlJc w:val="left"/>
      <w:pPr>
        <w:ind w:left="1997" w:hanging="853"/>
      </w:pPr>
      <w:rPr>
        <w:rFonts w:ascii="Verdana" w:eastAsia="Verdana" w:hAnsi="Verdana" w:cs="Verdana" w:hint="default"/>
        <w:w w:val="99"/>
        <w:sz w:val="20"/>
        <w:szCs w:val="20"/>
      </w:rPr>
    </w:lvl>
    <w:lvl w:ilvl="4">
      <w:numFmt w:val="bullet"/>
      <w:lvlText w:val="•"/>
      <w:lvlJc w:val="left"/>
      <w:pPr>
        <w:ind w:left="5532" w:hanging="853"/>
      </w:pPr>
      <w:rPr>
        <w:rFonts w:hint="default"/>
      </w:rPr>
    </w:lvl>
    <w:lvl w:ilvl="5">
      <w:numFmt w:val="bullet"/>
      <w:lvlText w:val="•"/>
      <w:lvlJc w:val="left"/>
      <w:pPr>
        <w:ind w:left="6393" w:hanging="853"/>
      </w:pPr>
      <w:rPr>
        <w:rFonts w:hint="default"/>
      </w:rPr>
    </w:lvl>
    <w:lvl w:ilvl="6">
      <w:numFmt w:val="bullet"/>
      <w:lvlText w:val="•"/>
      <w:lvlJc w:val="left"/>
      <w:pPr>
        <w:ind w:left="7254" w:hanging="853"/>
      </w:pPr>
      <w:rPr>
        <w:rFonts w:hint="default"/>
      </w:rPr>
    </w:lvl>
    <w:lvl w:ilvl="7">
      <w:numFmt w:val="bullet"/>
      <w:lvlText w:val="•"/>
      <w:lvlJc w:val="left"/>
      <w:pPr>
        <w:ind w:left="8115" w:hanging="853"/>
      </w:pPr>
      <w:rPr>
        <w:rFonts w:hint="default"/>
      </w:rPr>
    </w:lvl>
    <w:lvl w:ilvl="8">
      <w:numFmt w:val="bullet"/>
      <w:lvlText w:val="•"/>
      <w:lvlJc w:val="left"/>
      <w:pPr>
        <w:ind w:left="8976" w:hanging="853"/>
      </w:pPr>
      <w:rPr>
        <w:rFonts w:hint="default"/>
      </w:rPr>
    </w:lvl>
  </w:abstractNum>
  <w:num w:numId="1" w16cid:durableId="60057606">
    <w:abstractNumId w:val="24"/>
  </w:num>
  <w:num w:numId="2" w16cid:durableId="13503010">
    <w:abstractNumId w:val="17"/>
  </w:num>
  <w:num w:numId="3" w16cid:durableId="1854565708">
    <w:abstractNumId w:val="14"/>
  </w:num>
  <w:num w:numId="4" w16cid:durableId="249968214">
    <w:abstractNumId w:val="19"/>
  </w:num>
  <w:num w:numId="5" w16cid:durableId="1705711451">
    <w:abstractNumId w:val="11"/>
  </w:num>
  <w:num w:numId="6" w16cid:durableId="2093045932">
    <w:abstractNumId w:val="10"/>
  </w:num>
  <w:num w:numId="7" w16cid:durableId="971986884">
    <w:abstractNumId w:val="22"/>
  </w:num>
  <w:num w:numId="8" w16cid:durableId="2092920758">
    <w:abstractNumId w:val="20"/>
  </w:num>
  <w:num w:numId="9" w16cid:durableId="1710642791">
    <w:abstractNumId w:val="0"/>
    <w:lvlOverride w:ilvl="0">
      <w:lvl w:ilvl="0">
        <w:start w:val="65535"/>
        <w:numFmt w:val="bullet"/>
        <w:lvlText w:val="-"/>
        <w:legacy w:legacy="1" w:legacySpace="0" w:legacyIndent="422"/>
        <w:lvlJc w:val="left"/>
        <w:rPr>
          <w:rFonts w:ascii="Arial" w:hAnsi="Arial" w:cs="Arial" w:hint="default"/>
        </w:rPr>
      </w:lvl>
    </w:lvlOverride>
  </w:num>
  <w:num w:numId="10" w16cid:durableId="2072654358">
    <w:abstractNumId w:val="0"/>
    <w:lvlOverride w:ilvl="0">
      <w:lvl w:ilvl="0">
        <w:start w:val="65535"/>
        <w:numFmt w:val="bullet"/>
        <w:lvlText w:val="-"/>
        <w:legacy w:legacy="1" w:legacySpace="0" w:legacyIndent="432"/>
        <w:lvlJc w:val="left"/>
        <w:rPr>
          <w:rFonts w:ascii="Arial" w:hAnsi="Arial" w:cs="Arial" w:hint="default"/>
        </w:rPr>
      </w:lvl>
    </w:lvlOverride>
  </w:num>
  <w:num w:numId="11" w16cid:durableId="1005014614">
    <w:abstractNumId w:val="21"/>
  </w:num>
  <w:num w:numId="12" w16cid:durableId="2128767507">
    <w:abstractNumId w:val="16"/>
  </w:num>
  <w:num w:numId="13" w16cid:durableId="153450781">
    <w:abstractNumId w:val="18"/>
  </w:num>
  <w:num w:numId="14" w16cid:durableId="1286695031">
    <w:abstractNumId w:val="13"/>
  </w:num>
  <w:num w:numId="15" w16cid:durableId="1472670361">
    <w:abstractNumId w:val="23"/>
  </w:num>
  <w:num w:numId="16" w16cid:durableId="1892109761">
    <w:abstractNumId w:val="25"/>
  </w:num>
  <w:num w:numId="17" w16cid:durableId="1553223878">
    <w:abstractNumId w:val="1"/>
  </w:num>
  <w:num w:numId="18" w16cid:durableId="603878393">
    <w:abstractNumId w:val="2"/>
  </w:num>
  <w:num w:numId="19" w16cid:durableId="67775055">
    <w:abstractNumId w:val="3"/>
  </w:num>
  <w:num w:numId="20" w16cid:durableId="1287269968">
    <w:abstractNumId w:val="4"/>
  </w:num>
  <w:num w:numId="21" w16cid:durableId="1190802339">
    <w:abstractNumId w:val="5"/>
  </w:num>
  <w:num w:numId="22" w16cid:durableId="810708882">
    <w:abstractNumId w:val="6"/>
  </w:num>
  <w:num w:numId="23" w16cid:durableId="1978103447">
    <w:abstractNumId w:val="7"/>
  </w:num>
  <w:num w:numId="24" w16cid:durableId="485126852">
    <w:abstractNumId w:val="8"/>
  </w:num>
  <w:num w:numId="25" w16cid:durableId="1238327420">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26" w16cid:durableId="1963883706">
    <w:abstractNumId w:val="9"/>
  </w:num>
  <w:num w:numId="27" w16cid:durableId="646054762">
    <w:abstractNumId w:val="15"/>
  </w:num>
  <w:num w:numId="28" w16cid:durableId="832183095">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3072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181D"/>
    <w:rsid w:val="00002CFF"/>
    <w:rsid w:val="00024E4E"/>
    <w:rsid w:val="00036BE3"/>
    <w:rsid w:val="00041278"/>
    <w:rsid w:val="000B1D75"/>
    <w:rsid w:val="000D1297"/>
    <w:rsid w:val="000D67F3"/>
    <w:rsid w:val="000E5914"/>
    <w:rsid w:val="000F6FB6"/>
    <w:rsid w:val="00113847"/>
    <w:rsid w:val="001706D2"/>
    <w:rsid w:val="00172ED9"/>
    <w:rsid w:val="0018630F"/>
    <w:rsid w:val="001B1248"/>
    <w:rsid w:val="001B1E8D"/>
    <w:rsid w:val="001B36D1"/>
    <w:rsid w:val="001E62EB"/>
    <w:rsid w:val="00234C85"/>
    <w:rsid w:val="00242558"/>
    <w:rsid w:val="0029215A"/>
    <w:rsid w:val="002B15B5"/>
    <w:rsid w:val="002B4F01"/>
    <w:rsid w:val="002C1E28"/>
    <w:rsid w:val="002C649E"/>
    <w:rsid w:val="002E2ABF"/>
    <w:rsid w:val="002F47F3"/>
    <w:rsid w:val="00303FFE"/>
    <w:rsid w:val="003155E7"/>
    <w:rsid w:val="00321D59"/>
    <w:rsid w:val="003303D8"/>
    <w:rsid w:val="003518DF"/>
    <w:rsid w:val="003572D8"/>
    <w:rsid w:val="00360836"/>
    <w:rsid w:val="003A380B"/>
    <w:rsid w:val="003D4CDA"/>
    <w:rsid w:val="003E712D"/>
    <w:rsid w:val="0043269F"/>
    <w:rsid w:val="004449FC"/>
    <w:rsid w:val="00455A23"/>
    <w:rsid w:val="0047155D"/>
    <w:rsid w:val="004919CA"/>
    <w:rsid w:val="004A5229"/>
    <w:rsid w:val="004D2BAE"/>
    <w:rsid w:val="00513833"/>
    <w:rsid w:val="00531909"/>
    <w:rsid w:val="00532CA1"/>
    <w:rsid w:val="0053669D"/>
    <w:rsid w:val="00544C49"/>
    <w:rsid w:val="0054744B"/>
    <w:rsid w:val="00575A21"/>
    <w:rsid w:val="00576801"/>
    <w:rsid w:val="0057792C"/>
    <w:rsid w:val="005A0DC2"/>
    <w:rsid w:val="005A3152"/>
    <w:rsid w:val="005A4F47"/>
    <w:rsid w:val="005A7D37"/>
    <w:rsid w:val="005B22C9"/>
    <w:rsid w:val="005B3339"/>
    <w:rsid w:val="005D0CE3"/>
    <w:rsid w:val="005E72CC"/>
    <w:rsid w:val="005E74B5"/>
    <w:rsid w:val="005F6362"/>
    <w:rsid w:val="00603EC1"/>
    <w:rsid w:val="00613DC5"/>
    <w:rsid w:val="00626278"/>
    <w:rsid w:val="0064773F"/>
    <w:rsid w:val="00663970"/>
    <w:rsid w:val="0068603C"/>
    <w:rsid w:val="006A30A0"/>
    <w:rsid w:val="006D27C9"/>
    <w:rsid w:val="006F4F86"/>
    <w:rsid w:val="00756B33"/>
    <w:rsid w:val="007605BA"/>
    <w:rsid w:val="00772E68"/>
    <w:rsid w:val="00777384"/>
    <w:rsid w:val="0079337D"/>
    <w:rsid w:val="00793419"/>
    <w:rsid w:val="007B6F41"/>
    <w:rsid w:val="007C5147"/>
    <w:rsid w:val="007F2C1D"/>
    <w:rsid w:val="007F59E6"/>
    <w:rsid w:val="0080364E"/>
    <w:rsid w:val="00811008"/>
    <w:rsid w:val="00812BEE"/>
    <w:rsid w:val="0084120E"/>
    <w:rsid w:val="00850B1E"/>
    <w:rsid w:val="00865B6A"/>
    <w:rsid w:val="00914914"/>
    <w:rsid w:val="0091795F"/>
    <w:rsid w:val="009222B5"/>
    <w:rsid w:val="00947B17"/>
    <w:rsid w:val="00972F55"/>
    <w:rsid w:val="0098242E"/>
    <w:rsid w:val="00985148"/>
    <w:rsid w:val="00990C4C"/>
    <w:rsid w:val="009936DB"/>
    <w:rsid w:val="0099682D"/>
    <w:rsid w:val="009A1EF4"/>
    <w:rsid w:val="009A6B41"/>
    <w:rsid w:val="009A6DBA"/>
    <w:rsid w:val="009B2C74"/>
    <w:rsid w:val="009B463F"/>
    <w:rsid w:val="009C690C"/>
    <w:rsid w:val="009E0427"/>
    <w:rsid w:val="00A15B4F"/>
    <w:rsid w:val="00A16CC8"/>
    <w:rsid w:val="00A21FD7"/>
    <w:rsid w:val="00A930C4"/>
    <w:rsid w:val="00AA595F"/>
    <w:rsid w:val="00AC731E"/>
    <w:rsid w:val="00AD58AF"/>
    <w:rsid w:val="00B15ED2"/>
    <w:rsid w:val="00B16A37"/>
    <w:rsid w:val="00B47F50"/>
    <w:rsid w:val="00B50C59"/>
    <w:rsid w:val="00B5220F"/>
    <w:rsid w:val="00B5260D"/>
    <w:rsid w:val="00B8171E"/>
    <w:rsid w:val="00BA250A"/>
    <w:rsid w:val="00BB428D"/>
    <w:rsid w:val="00BB4AFB"/>
    <w:rsid w:val="00BC3107"/>
    <w:rsid w:val="00BC519F"/>
    <w:rsid w:val="00BE6D78"/>
    <w:rsid w:val="00BF2E2A"/>
    <w:rsid w:val="00C25C75"/>
    <w:rsid w:val="00C56C96"/>
    <w:rsid w:val="00C5797F"/>
    <w:rsid w:val="00C64911"/>
    <w:rsid w:val="00C72B6C"/>
    <w:rsid w:val="00C82F92"/>
    <w:rsid w:val="00C8404C"/>
    <w:rsid w:val="00C85769"/>
    <w:rsid w:val="00CB0844"/>
    <w:rsid w:val="00D06AC6"/>
    <w:rsid w:val="00D41EEC"/>
    <w:rsid w:val="00D5714E"/>
    <w:rsid w:val="00D60792"/>
    <w:rsid w:val="00D62DD3"/>
    <w:rsid w:val="00D6655B"/>
    <w:rsid w:val="00D67C15"/>
    <w:rsid w:val="00D7248E"/>
    <w:rsid w:val="00D77CEB"/>
    <w:rsid w:val="00D9294F"/>
    <w:rsid w:val="00DA5C2E"/>
    <w:rsid w:val="00DA7CA7"/>
    <w:rsid w:val="00DF4746"/>
    <w:rsid w:val="00E1415A"/>
    <w:rsid w:val="00E1745C"/>
    <w:rsid w:val="00E20217"/>
    <w:rsid w:val="00E40438"/>
    <w:rsid w:val="00E81EB2"/>
    <w:rsid w:val="00EC43C9"/>
    <w:rsid w:val="00EC7A70"/>
    <w:rsid w:val="00EE0BEE"/>
    <w:rsid w:val="00F0173A"/>
    <w:rsid w:val="00F075B7"/>
    <w:rsid w:val="00F6181D"/>
    <w:rsid w:val="00FB353B"/>
    <w:rsid w:val="00FC3D12"/>
    <w:rsid w:val="00FC6F09"/>
    <w:rsid w:val="00FF2C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D460EB0"/>
  <w15:docId w15:val="{E589A547-FF62-4C27-8D22-76CFE1E19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Pr>
      <w:rFonts w:ascii="Verdana" w:eastAsia="Verdana" w:hAnsi="Verdana" w:cs="Verdana"/>
      <w:lang w:val="pl-PL"/>
    </w:rPr>
  </w:style>
  <w:style w:type="paragraph" w:styleId="Nagwek1">
    <w:name w:val="heading 1"/>
    <w:basedOn w:val="Normalny"/>
    <w:qFormat/>
    <w:pPr>
      <w:ind w:left="1129" w:hanging="854"/>
      <w:outlineLvl w:val="0"/>
    </w:pPr>
    <w:rPr>
      <w:b/>
      <w:bCs/>
      <w:sz w:val="20"/>
      <w:szCs w:val="20"/>
    </w:rPr>
  </w:style>
  <w:style w:type="paragraph" w:styleId="Nagwek2">
    <w:name w:val="heading 2"/>
    <w:basedOn w:val="Normalny"/>
    <w:next w:val="Normalny"/>
    <w:link w:val="Nagwek2Znak"/>
    <w:unhideWhenUsed/>
    <w:qFormat/>
    <w:rsid w:val="0062627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nhideWhenUsed/>
    <w:qFormat/>
    <w:rsid w:val="00626278"/>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nhideWhenUsed/>
    <w:qFormat/>
    <w:rsid w:val="0054744B"/>
    <w:pPr>
      <w:keepNext/>
      <w:keepLines/>
      <w:spacing w:before="4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uiPriority w:val="9"/>
    <w:semiHidden/>
    <w:unhideWhenUsed/>
    <w:qFormat/>
    <w:rsid w:val="005E72CC"/>
    <w:pPr>
      <w:keepNext/>
      <w:keepLines/>
      <w:spacing w:before="40"/>
      <w:outlineLvl w:val="4"/>
    </w:pPr>
    <w:rPr>
      <w:rFonts w:asciiTheme="majorHAnsi" w:eastAsiaTheme="majorEastAsia" w:hAnsiTheme="majorHAnsi" w:cstheme="majorBidi"/>
      <w:color w:val="365F91" w:themeColor="accent1" w:themeShade="BF"/>
    </w:rPr>
  </w:style>
  <w:style w:type="paragraph" w:styleId="Nagwek6">
    <w:name w:val="heading 6"/>
    <w:basedOn w:val="Normalny"/>
    <w:next w:val="Normalny"/>
    <w:link w:val="Nagwek6Znak"/>
    <w:uiPriority w:val="9"/>
    <w:semiHidden/>
    <w:unhideWhenUsed/>
    <w:qFormat/>
    <w:rsid w:val="005E72CC"/>
    <w:pPr>
      <w:keepNext/>
      <w:keepLines/>
      <w:spacing w:before="4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uiPriority w:val="9"/>
    <w:semiHidden/>
    <w:unhideWhenUsed/>
    <w:qFormat/>
    <w:rsid w:val="005E72CC"/>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39"/>
    <w:qFormat/>
    <w:pPr>
      <w:spacing w:before="136"/>
      <w:ind w:left="716" w:hanging="441"/>
    </w:pPr>
    <w:rPr>
      <w:sz w:val="20"/>
      <w:szCs w:val="20"/>
    </w:rPr>
  </w:style>
  <w:style w:type="paragraph" w:styleId="Spistreci2">
    <w:name w:val="toc 2"/>
    <w:basedOn w:val="Normalny"/>
    <w:uiPriority w:val="39"/>
    <w:qFormat/>
    <w:pPr>
      <w:spacing w:before="136"/>
      <w:ind w:left="1158" w:hanging="660"/>
    </w:pPr>
    <w:rPr>
      <w:sz w:val="20"/>
      <w:szCs w:val="20"/>
    </w:rPr>
  </w:style>
  <w:style w:type="paragraph" w:styleId="Tekstpodstawowy">
    <w:name w:val="Body Text"/>
    <w:basedOn w:val="Normalny"/>
    <w:qFormat/>
    <w:pPr>
      <w:ind w:left="1129"/>
      <w:jc w:val="both"/>
    </w:pPr>
    <w:rPr>
      <w:sz w:val="20"/>
      <w:szCs w:val="20"/>
    </w:rPr>
  </w:style>
  <w:style w:type="paragraph" w:styleId="Akapitzlist">
    <w:name w:val="List Paragraph"/>
    <w:basedOn w:val="Normalny"/>
    <w:uiPriority w:val="34"/>
    <w:qFormat/>
    <w:pPr>
      <w:spacing w:before="120"/>
      <w:ind w:left="1129" w:hanging="853"/>
      <w:jc w:val="both"/>
    </w:pPr>
  </w:style>
  <w:style w:type="paragraph" w:customStyle="1" w:styleId="TableParagraph">
    <w:name w:val="Table Paragraph"/>
    <w:basedOn w:val="Normalny"/>
    <w:uiPriority w:val="1"/>
    <w:qFormat/>
  </w:style>
  <w:style w:type="paragraph" w:styleId="Nagwek">
    <w:name w:val="header"/>
    <w:basedOn w:val="Normalny"/>
    <w:link w:val="NagwekZnak"/>
    <w:unhideWhenUsed/>
    <w:rsid w:val="0068603C"/>
    <w:pPr>
      <w:tabs>
        <w:tab w:val="center" w:pos="4536"/>
        <w:tab w:val="right" w:pos="9072"/>
      </w:tabs>
    </w:pPr>
  </w:style>
  <w:style w:type="character" w:customStyle="1" w:styleId="NagwekZnak">
    <w:name w:val="Nagłówek Znak"/>
    <w:basedOn w:val="Domylnaczcionkaakapitu"/>
    <w:link w:val="Nagwek"/>
    <w:uiPriority w:val="99"/>
    <w:rsid w:val="0068603C"/>
    <w:rPr>
      <w:rFonts w:ascii="Verdana" w:eastAsia="Verdana" w:hAnsi="Verdana" w:cs="Verdana"/>
      <w:lang w:val="pl-PL"/>
    </w:rPr>
  </w:style>
  <w:style w:type="paragraph" w:styleId="Stopka">
    <w:name w:val="footer"/>
    <w:basedOn w:val="Normalny"/>
    <w:link w:val="StopkaZnak"/>
    <w:unhideWhenUsed/>
    <w:rsid w:val="0068603C"/>
    <w:pPr>
      <w:tabs>
        <w:tab w:val="center" w:pos="4536"/>
        <w:tab w:val="right" w:pos="9072"/>
      </w:tabs>
    </w:pPr>
  </w:style>
  <w:style w:type="character" w:customStyle="1" w:styleId="StopkaZnak">
    <w:name w:val="Stopka Znak"/>
    <w:basedOn w:val="Domylnaczcionkaakapitu"/>
    <w:link w:val="Stopka"/>
    <w:rsid w:val="0068603C"/>
    <w:rPr>
      <w:rFonts w:ascii="Verdana" w:eastAsia="Verdana" w:hAnsi="Verdana" w:cs="Verdana"/>
      <w:lang w:val="pl-PL"/>
    </w:rPr>
  </w:style>
  <w:style w:type="character" w:styleId="Odwoaniedokomentarza">
    <w:name w:val="annotation reference"/>
    <w:basedOn w:val="Domylnaczcionkaakapitu"/>
    <w:uiPriority w:val="99"/>
    <w:semiHidden/>
    <w:unhideWhenUsed/>
    <w:rsid w:val="009B463F"/>
    <w:rPr>
      <w:sz w:val="16"/>
      <w:szCs w:val="16"/>
    </w:rPr>
  </w:style>
  <w:style w:type="paragraph" w:styleId="Tekstkomentarza">
    <w:name w:val="annotation text"/>
    <w:basedOn w:val="Normalny"/>
    <w:link w:val="TekstkomentarzaZnak"/>
    <w:semiHidden/>
    <w:unhideWhenUsed/>
    <w:rsid w:val="009B463F"/>
    <w:rPr>
      <w:sz w:val="20"/>
      <w:szCs w:val="20"/>
    </w:rPr>
  </w:style>
  <w:style w:type="character" w:customStyle="1" w:styleId="TekstkomentarzaZnak">
    <w:name w:val="Tekst komentarza Znak"/>
    <w:basedOn w:val="Domylnaczcionkaakapitu"/>
    <w:link w:val="Tekstkomentarza"/>
    <w:uiPriority w:val="99"/>
    <w:semiHidden/>
    <w:rsid w:val="009B463F"/>
    <w:rPr>
      <w:rFonts w:ascii="Verdana" w:eastAsia="Verdana" w:hAnsi="Verdana" w:cs="Verdana"/>
      <w:sz w:val="20"/>
      <w:szCs w:val="20"/>
      <w:lang w:val="pl-PL"/>
    </w:rPr>
  </w:style>
  <w:style w:type="paragraph" w:styleId="Nagwekspisutreci">
    <w:name w:val="TOC Heading"/>
    <w:basedOn w:val="Nagwek1"/>
    <w:next w:val="Normalny"/>
    <w:uiPriority w:val="39"/>
    <w:unhideWhenUsed/>
    <w:qFormat/>
    <w:rsid w:val="00BE6D78"/>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eastAsia="pl-PL"/>
    </w:rPr>
  </w:style>
  <w:style w:type="character" w:styleId="Hipercze">
    <w:name w:val="Hyperlink"/>
    <w:basedOn w:val="Domylnaczcionkaakapitu"/>
    <w:uiPriority w:val="99"/>
    <w:unhideWhenUsed/>
    <w:rsid w:val="00BE6D78"/>
    <w:rPr>
      <w:color w:val="0000FF" w:themeColor="hyperlink"/>
      <w:u w:val="single"/>
    </w:rPr>
  </w:style>
  <w:style w:type="paragraph" w:styleId="Tekstdymka">
    <w:name w:val="Balloon Text"/>
    <w:basedOn w:val="Normalny"/>
    <w:link w:val="TekstdymkaZnak"/>
    <w:uiPriority w:val="99"/>
    <w:semiHidden/>
    <w:unhideWhenUsed/>
    <w:rsid w:val="00811008"/>
    <w:rPr>
      <w:rFonts w:ascii="Segoe UI" w:hAnsi="Segoe UI" w:cs="Segoe UI"/>
      <w:sz w:val="18"/>
      <w:szCs w:val="18"/>
    </w:rPr>
  </w:style>
  <w:style w:type="character" w:customStyle="1" w:styleId="TekstdymkaZnak">
    <w:name w:val="Tekst dymka Znak"/>
    <w:basedOn w:val="Domylnaczcionkaakapitu"/>
    <w:link w:val="Tekstdymka"/>
    <w:uiPriority w:val="99"/>
    <w:semiHidden/>
    <w:rsid w:val="00811008"/>
    <w:rPr>
      <w:rFonts w:ascii="Segoe UI" w:eastAsia="Verdana" w:hAnsi="Segoe UI" w:cs="Segoe UI"/>
      <w:sz w:val="18"/>
      <w:szCs w:val="18"/>
      <w:lang w:val="pl-PL"/>
    </w:rPr>
  </w:style>
  <w:style w:type="paragraph" w:styleId="Tematkomentarza">
    <w:name w:val="annotation subject"/>
    <w:basedOn w:val="Tekstkomentarza"/>
    <w:next w:val="Tekstkomentarza"/>
    <w:link w:val="TematkomentarzaZnak"/>
    <w:uiPriority w:val="99"/>
    <w:semiHidden/>
    <w:unhideWhenUsed/>
    <w:rsid w:val="00811008"/>
    <w:rPr>
      <w:b/>
      <w:bCs/>
    </w:rPr>
  </w:style>
  <w:style w:type="character" w:customStyle="1" w:styleId="TematkomentarzaZnak">
    <w:name w:val="Temat komentarza Znak"/>
    <w:basedOn w:val="TekstkomentarzaZnak"/>
    <w:link w:val="Tematkomentarza"/>
    <w:uiPriority w:val="99"/>
    <w:semiHidden/>
    <w:rsid w:val="00811008"/>
    <w:rPr>
      <w:rFonts w:ascii="Verdana" w:eastAsia="Verdana" w:hAnsi="Verdana" w:cs="Verdana"/>
      <w:b/>
      <w:bCs/>
      <w:sz w:val="20"/>
      <w:szCs w:val="20"/>
      <w:lang w:val="pl-PL"/>
    </w:rPr>
  </w:style>
  <w:style w:type="character" w:customStyle="1" w:styleId="Nagwek2Znak">
    <w:name w:val="Nagłówek 2 Znak"/>
    <w:basedOn w:val="Domylnaczcionkaakapitu"/>
    <w:link w:val="Nagwek2"/>
    <w:uiPriority w:val="9"/>
    <w:semiHidden/>
    <w:rsid w:val="00626278"/>
    <w:rPr>
      <w:rFonts w:asciiTheme="majorHAnsi" w:eastAsiaTheme="majorEastAsia" w:hAnsiTheme="majorHAnsi" w:cstheme="majorBidi"/>
      <w:color w:val="365F91" w:themeColor="accent1" w:themeShade="BF"/>
      <w:sz w:val="26"/>
      <w:szCs w:val="26"/>
      <w:lang w:val="pl-PL"/>
    </w:rPr>
  </w:style>
  <w:style w:type="character" w:customStyle="1" w:styleId="Nagwek3Znak">
    <w:name w:val="Nagłówek 3 Znak"/>
    <w:basedOn w:val="Domylnaczcionkaakapitu"/>
    <w:link w:val="Nagwek3"/>
    <w:uiPriority w:val="9"/>
    <w:semiHidden/>
    <w:rsid w:val="00626278"/>
    <w:rPr>
      <w:rFonts w:asciiTheme="majorHAnsi" w:eastAsiaTheme="majorEastAsia" w:hAnsiTheme="majorHAnsi" w:cstheme="majorBidi"/>
      <w:color w:val="243F60" w:themeColor="accent1" w:themeShade="7F"/>
      <w:sz w:val="24"/>
      <w:szCs w:val="24"/>
      <w:lang w:val="pl-PL"/>
    </w:rPr>
  </w:style>
  <w:style w:type="paragraph" w:styleId="Tekstpodstawowy2">
    <w:name w:val="Body Text 2"/>
    <w:basedOn w:val="Normalny"/>
    <w:link w:val="Tekstpodstawowy2Znak"/>
    <w:unhideWhenUsed/>
    <w:rsid w:val="0054744B"/>
    <w:pPr>
      <w:spacing w:after="120" w:line="480" w:lineRule="auto"/>
    </w:pPr>
  </w:style>
  <w:style w:type="character" w:customStyle="1" w:styleId="Tekstpodstawowy2Znak">
    <w:name w:val="Tekst podstawowy 2 Znak"/>
    <w:basedOn w:val="Domylnaczcionkaakapitu"/>
    <w:link w:val="Tekstpodstawowy2"/>
    <w:uiPriority w:val="99"/>
    <w:semiHidden/>
    <w:rsid w:val="0054744B"/>
    <w:rPr>
      <w:rFonts w:ascii="Verdana" w:eastAsia="Verdana" w:hAnsi="Verdana" w:cs="Verdana"/>
      <w:lang w:val="pl-PL"/>
    </w:rPr>
  </w:style>
  <w:style w:type="paragraph" w:styleId="Tekstprzypisudolnego">
    <w:name w:val="footnote text"/>
    <w:basedOn w:val="Normalny"/>
    <w:link w:val="TekstprzypisudolnegoZnak"/>
    <w:semiHidden/>
    <w:rsid w:val="0054744B"/>
    <w:pPr>
      <w:widowControl/>
      <w:overflowPunct w:val="0"/>
      <w:adjustRightInd w:val="0"/>
      <w:jc w:val="both"/>
      <w:textAlignment w:val="baseline"/>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54744B"/>
    <w:rPr>
      <w:rFonts w:ascii="Times New Roman" w:eastAsia="Times New Roman" w:hAnsi="Times New Roman" w:cs="Times New Roman"/>
      <w:sz w:val="20"/>
      <w:szCs w:val="20"/>
      <w:lang w:val="pl-PL" w:eastAsia="pl-PL"/>
    </w:rPr>
  </w:style>
  <w:style w:type="paragraph" w:styleId="Tekstpodstawowywcity">
    <w:name w:val="Body Text Indent"/>
    <w:basedOn w:val="Normalny"/>
    <w:link w:val="TekstpodstawowywcityZnak"/>
    <w:semiHidden/>
    <w:unhideWhenUsed/>
    <w:rsid w:val="0054744B"/>
    <w:pPr>
      <w:spacing w:after="120"/>
      <w:ind w:left="283"/>
    </w:pPr>
  </w:style>
  <w:style w:type="character" w:customStyle="1" w:styleId="TekstpodstawowywcityZnak">
    <w:name w:val="Tekst podstawowy wcięty Znak"/>
    <w:basedOn w:val="Domylnaczcionkaakapitu"/>
    <w:link w:val="Tekstpodstawowywcity"/>
    <w:uiPriority w:val="99"/>
    <w:semiHidden/>
    <w:rsid w:val="0054744B"/>
    <w:rPr>
      <w:rFonts w:ascii="Verdana" w:eastAsia="Verdana" w:hAnsi="Verdana" w:cs="Verdana"/>
      <w:lang w:val="pl-PL"/>
    </w:rPr>
  </w:style>
  <w:style w:type="character" w:customStyle="1" w:styleId="Nagwek4Znak">
    <w:name w:val="Nagłówek 4 Znak"/>
    <w:basedOn w:val="Domylnaczcionkaakapitu"/>
    <w:link w:val="Nagwek4"/>
    <w:uiPriority w:val="9"/>
    <w:semiHidden/>
    <w:rsid w:val="0054744B"/>
    <w:rPr>
      <w:rFonts w:asciiTheme="majorHAnsi" w:eastAsiaTheme="majorEastAsia" w:hAnsiTheme="majorHAnsi" w:cstheme="majorBidi"/>
      <w:i/>
      <w:iCs/>
      <w:color w:val="365F91" w:themeColor="accent1" w:themeShade="BF"/>
      <w:lang w:val="pl-PL"/>
    </w:rPr>
  </w:style>
  <w:style w:type="paragraph" w:styleId="Tekstpodstawowywcity2">
    <w:name w:val="Body Text Indent 2"/>
    <w:basedOn w:val="Normalny"/>
    <w:link w:val="Tekstpodstawowywcity2Znak"/>
    <w:unhideWhenUsed/>
    <w:rsid w:val="0054744B"/>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54744B"/>
    <w:rPr>
      <w:rFonts w:ascii="Verdana" w:eastAsia="Verdana" w:hAnsi="Verdana" w:cs="Verdana"/>
      <w:lang w:val="pl-PL"/>
    </w:rPr>
  </w:style>
  <w:style w:type="paragraph" w:styleId="Spistreci3">
    <w:name w:val="toc 3"/>
    <w:basedOn w:val="Normalny"/>
    <w:next w:val="Normalny"/>
    <w:semiHidden/>
    <w:rsid w:val="00455A23"/>
    <w:pPr>
      <w:widowControl/>
      <w:tabs>
        <w:tab w:val="right" w:leader="dot" w:pos="7371"/>
      </w:tabs>
      <w:overflowPunct w:val="0"/>
      <w:adjustRightInd w:val="0"/>
      <w:ind w:left="400"/>
      <w:textAlignment w:val="baseline"/>
    </w:pPr>
    <w:rPr>
      <w:rFonts w:ascii="Times New Roman" w:eastAsia="Times New Roman" w:hAnsi="Times New Roman" w:cs="Times New Roman"/>
      <w:sz w:val="24"/>
      <w:szCs w:val="20"/>
      <w:lang w:eastAsia="pl-PL"/>
    </w:rPr>
  </w:style>
  <w:style w:type="paragraph" w:styleId="Spistreci4">
    <w:name w:val="toc 4"/>
    <w:basedOn w:val="Normalny"/>
    <w:next w:val="Normalny"/>
    <w:semiHidden/>
    <w:rsid w:val="00455A23"/>
    <w:pPr>
      <w:widowControl/>
      <w:tabs>
        <w:tab w:val="right" w:leader="dot" w:pos="7371"/>
      </w:tabs>
      <w:overflowPunct w:val="0"/>
      <w:adjustRightInd w:val="0"/>
      <w:ind w:left="600"/>
      <w:textAlignment w:val="baseline"/>
    </w:pPr>
    <w:rPr>
      <w:rFonts w:ascii="Times New Roman" w:eastAsia="Times New Roman" w:hAnsi="Times New Roman" w:cs="Times New Roman"/>
      <w:sz w:val="18"/>
      <w:szCs w:val="20"/>
      <w:lang w:eastAsia="pl-PL"/>
    </w:rPr>
  </w:style>
  <w:style w:type="paragraph" w:styleId="Spistreci5">
    <w:name w:val="toc 5"/>
    <w:basedOn w:val="Normalny"/>
    <w:next w:val="Normalny"/>
    <w:semiHidden/>
    <w:rsid w:val="00455A23"/>
    <w:pPr>
      <w:widowControl/>
      <w:tabs>
        <w:tab w:val="right" w:leader="dot" w:pos="7371"/>
      </w:tabs>
      <w:overflowPunct w:val="0"/>
      <w:adjustRightInd w:val="0"/>
      <w:ind w:left="800"/>
      <w:textAlignment w:val="baseline"/>
    </w:pPr>
    <w:rPr>
      <w:rFonts w:ascii="Times New Roman" w:eastAsia="Times New Roman" w:hAnsi="Times New Roman" w:cs="Times New Roman"/>
      <w:sz w:val="18"/>
      <w:szCs w:val="20"/>
      <w:lang w:eastAsia="pl-PL"/>
    </w:rPr>
  </w:style>
  <w:style w:type="paragraph" w:styleId="Spistreci6">
    <w:name w:val="toc 6"/>
    <w:basedOn w:val="Normalny"/>
    <w:next w:val="Normalny"/>
    <w:semiHidden/>
    <w:rsid w:val="00455A23"/>
    <w:pPr>
      <w:widowControl/>
      <w:tabs>
        <w:tab w:val="right" w:leader="dot" w:pos="7371"/>
      </w:tabs>
      <w:overflowPunct w:val="0"/>
      <w:adjustRightInd w:val="0"/>
      <w:ind w:left="1000"/>
      <w:textAlignment w:val="baseline"/>
    </w:pPr>
    <w:rPr>
      <w:rFonts w:ascii="Times New Roman" w:eastAsia="Times New Roman" w:hAnsi="Times New Roman" w:cs="Times New Roman"/>
      <w:sz w:val="18"/>
      <w:szCs w:val="20"/>
      <w:lang w:eastAsia="pl-PL"/>
    </w:rPr>
  </w:style>
  <w:style w:type="paragraph" w:styleId="Spistreci7">
    <w:name w:val="toc 7"/>
    <w:basedOn w:val="Normalny"/>
    <w:next w:val="Normalny"/>
    <w:semiHidden/>
    <w:rsid w:val="00455A23"/>
    <w:pPr>
      <w:widowControl/>
      <w:tabs>
        <w:tab w:val="right" w:leader="dot" w:pos="7371"/>
      </w:tabs>
      <w:overflowPunct w:val="0"/>
      <w:adjustRightInd w:val="0"/>
      <w:ind w:left="1200"/>
      <w:textAlignment w:val="baseline"/>
    </w:pPr>
    <w:rPr>
      <w:rFonts w:ascii="Times New Roman" w:eastAsia="Times New Roman" w:hAnsi="Times New Roman" w:cs="Times New Roman"/>
      <w:sz w:val="18"/>
      <w:szCs w:val="20"/>
      <w:lang w:eastAsia="pl-PL"/>
    </w:rPr>
  </w:style>
  <w:style w:type="paragraph" w:styleId="Spistreci8">
    <w:name w:val="toc 8"/>
    <w:basedOn w:val="Normalny"/>
    <w:next w:val="Normalny"/>
    <w:semiHidden/>
    <w:rsid w:val="00455A23"/>
    <w:pPr>
      <w:widowControl/>
      <w:tabs>
        <w:tab w:val="right" w:leader="dot" w:pos="7371"/>
      </w:tabs>
      <w:overflowPunct w:val="0"/>
      <w:adjustRightInd w:val="0"/>
      <w:ind w:left="1400"/>
      <w:textAlignment w:val="baseline"/>
    </w:pPr>
    <w:rPr>
      <w:rFonts w:ascii="Times New Roman" w:eastAsia="Times New Roman" w:hAnsi="Times New Roman" w:cs="Times New Roman"/>
      <w:sz w:val="18"/>
      <w:szCs w:val="20"/>
      <w:lang w:eastAsia="pl-PL"/>
    </w:rPr>
  </w:style>
  <w:style w:type="paragraph" w:styleId="Spistreci9">
    <w:name w:val="toc 9"/>
    <w:basedOn w:val="Normalny"/>
    <w:next w:val="Normalny"/>
    <w:semiHidden/>
    <w:rsid w:val="00455A23"/>
    <w:pPr>
      <w:widowControl/>
      <w:tabs>
        <w:tab w:val="right" w:leader="dot" w:pos="7371"/>
      </w:tabs>
      <w:overflowPunct w:val="0"/>
      <w:adjustRightInd w:val="0"/>
      <w:ind w:left="1600"/>
      <w:textAlignment w:val="baseline"/>
    </w:pPr>
    <w:rPr>
      <w:rFonts w:ascii="Times New Roman" w:eastAsia="Times New Roman" w:hAnsi="Times New Roman" w:cs="Times New Roman"/>
      <w:sz w:val="18"/>
      <w:szCs w:val="20"/>
      <w:lang w:eastAsia="pl-PL"/>
    </w:rPr>
  </w:style>
  <w:style w:type="character" w:styleId="Numerstrony">
    <w:name w:val="page number"/>
    <w:basedOn w:val="Domylnaczcionkaakapitu"/>
    <w:rsid w:val="00455A23"/>
  </w:style>
  <w:style w:type="character" w:styleId="Odwoanieprzypisudolnego">
    <w:name w:val="footnote reference"/>
    <w:basedOn w:val="Domylnaczcionkaakapitu"/>
    <w:semiHidden/>
    <w:rsid w:val="00455A23"/>
    <w:rPr>
      <w:vertAlign w:val="superscript"/>
    </w:rPr>
  </w:style>
  <w:style w:type="paragraph" w:customStyle="1" w:styleId="Standardowytekst">
    <w:name w:val="Standardowy.tekst"/>
    <w:rsid w:val="00455A23"/>
    <w:pPr>
      <w:widowControl/>
      <w:overflowPunct w:val="0"/>
      <w:adjustRightInd w:val="0"/>
      <w:jc w:val="both"/>
      <w:textAlignment w:val="baseline"/>
    </w:pPr>
    <w:rPr>
      <w:rFonts w:ascii="Times New Roman" w:eastAsia="Times New Roman" w:hAnsi="Times New Roman" w:cs="Times New Roman"/>
      <w:sz w:val="24"/>
      <w:szCs w:val="20"/>
      <w:lang w:val="pl-PL" w:eastAsia="pl-PL"/>
    </w:rPr>
  </w:style>
  <w:style w:type="paragraph" w:styleId="Tekstpodstawowywcity3">
    <w:name w:val="Body Text Indent 3"/>
    <w:basedOn w:val="Normalny"/>
    <w:link w:val="Tekstpodstawowywcity3Znak"/>
    <w:semiHidden/>
    <w:rsid w:val="00455A23"/>
    <w:pPr>
      <w:widowControl/>
      <w:autoSpaceDE/>
      <w:autoSpaceDN/>
      <w:spacing w:before="60"/>
      <w:jc w:val="both"/>
    </w:pPr>
    <w:rPr>
      <w:rFonts w:ascii="Times New Roman" w:eastAsia="Times New Roman" w:hAnsi="Times New Roman" w:cs="Times New Roman"/>
      <w:sz w:val="24"/>
      <w:szCs w:val="20"/>
      <w:lang w:eastAsia="pl-PL"/>
    </w:rPr>
  </w:style>
  <w:style w:type="character" w:customStyle="1" w:styleId="Tekstpodstawowywcity3Znak">
    <w:name w:val="Tekst podstawowy wcięty 3 Znak"/>
    <w:basedOn w:val="Domylnaczcionkaakapitu"/>
    <w:link w:val="Tekstpodstawowywcity3"/>
    <w:semiHidden/>
    <w:rsid w:val="00455A23"/>
    <w:rPr>
      <w:rFonts w:ascii="Times New Roman" w:eastAsia="Times New Roman" w:hAnsi="Times New Roman" w:cs="Times New Roman"/>
      <w:sz w:val="24"/>
      <w:szCs w:val="20"/>
      <w:lang w:val="pl-PL" w:eastAsia="pl-PL"/>
    </w:rPr>
  </w:style>
  <w:style w:type="paragraph" w:styleId="Listapunktowana">
    <w:name w:val="List Bullet"/>
    <w:basedOn w:val="Normalny"/>
    <w:semiHidden/>
    <w:rsid w:val="00455A23"/>
    <w:pPr>
      <w:widowControl/>
      <w:autoSpaceDE/>
      <w:autoSpaceDN/>
      <w:spacing w:line="360" w:lineRule="auto"/>
      <w:ind w:left="360" w:hanging="360"/>
    </w:pPr>
    <w:rPr>
      <w:rFonts w:ascii="Times New Roman" w:eastAsia="Times New Roman" w:hAnsi="Times New Roman" w:cs="Times New Roman"/>
      <w:sz w:val="24"/>
      <w:szCs w:val="20"/>
      <w:lang w:eastAsia="pl-PL"/>
    </w:rPr>
  </w:style>
  <w:style w:type="paragraph" w:customStyle="1" w:styleId="10">
    <w:name w:val="_10"/>
    <w:basedOn w:val="Normalny"/>
    <w:rsid w:val="00455A23"/>
    <w:pPr>
      <w:widowControl/>
      <w:autoSpaceDE/>
      <w:autoSpaceDN/>
      <w:jc w:val="both"/>
    </w:pPr>
    <w:rPr>
      <w:rFonts w:ascii="Times New Roman" w:eastAsia="Times New Roman" w:hAnsi="Times New Roman" w:cs="Times New Roman"/>
      <w:sz w:val="24"/>
      <w:szCs w:val="20"/>
      <w:lang w:eastAsia="pl-PL"/>
    </w:rPr>
  </w:style>
  <w:style w:type="paragraph" w:styleId="Tekstpodstawowy3">
    <w:name w:val="Body Text 3"/>
    <w:basedOn w:val="Normalny"/>
    <w:link w:val="Tekstpodstawowy3Znak"/>
    <w:semiHidden/>
    <w:rsid w:val="00455A23"/>
    <w:pPr>
      <w:widowControl/>
      <w:autoSpaceDE/>
      <w:autoSpaceDN/>
      <w:spacing w:after="120"/>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semiHidden/>
    <w:rsid w:val="00455A23"/>
    <w:rPr>
      <w:rFonts w:ascii="Times New Roman" w:eastAsia="Times New Roman" w:hAnsi="Times New Roman" w:cs="Times New Roman"/>
      <w:sz w:val="16"/>
      <w:szCs w:val="16"/>
      <w:lang w:val="pl-PL" w:eastAsia="pl-PL"/>
    </w:rPr>
  </w:style>
  <w:style w:type="paragraph" w:customStyle="1" w:styleId="Styl12ptWyjustowany">
    <w:name w:val="Styl 12 pt Wyjustowany"/>
    <w:basedOn w:val="Normalny"/>
    <w:rsid w:val="00455A23"/>
    <w:pPr>
      <w:widowControl/>
      <w:autoSpaceDE/>
      <w:autoSpaceDN/>
      <w:jc w:val="both"/>
    </w:pPr>
    <w:rPr>
      <w:rFonts w:ascii="Times New Roman" w:eastAsia="Times New Roman" w:hAnsi="Times New Roman" w:cs="Times New Roman"/>
      <w:sz w:val="24"/>
      <w:szCs w:val="20"/>
      <w:lang w:eastAsia="pl-PL"/>
    </w:rPr>
  </w:style>
  <w:style w:type="paragraph" w:customStyle="1" w:styleId="Wypunktowanie">
    <w:name w:val="Wypunktowanie"/>
    <w:basedOn w:val="Normalny"/>
    <w:rsid w:val="00455A23"/>
    <w:pPr>
      <w:numPr>
        <w:numId w:val="3"/>
      </w:numPr>
      <w:autoSpaceDE/>
      <w:autoSpaceDN/>
    </w:pPr>
    <w:rPr>
      <w:rFonts w:ascii="Times New Roman" w:eastAsia="Times New Roman" w:hAnsi="Times New Roman" w:cs="Times New Roman"/>
      <w:sz w:val="24"/>
      <w:szCs w:val="20"/>
      <w:lang w:eastAsia="pl-PL"/>
    </w:rPr>
  </w:style>
  <w:style w:type="paragraph" w:styleId="Legenda">
    <w:name w:val="caption"/>
    <w:basedOn w:val="Normalny"/>
    <w:next w:val="Normalny"/>
    <w:qFormat/>
    <w:rsid w:val="00455A23"/>
    <w:pPr>
      <w:autoSpaceDE/>
      <w:autoSpaceDN/>
      <w:spacing w:before="120"/>
      <w:jc w:val="both"/>
    </w:pPr>
    <w:rPr>
      <w:rFonts w:ascii="Times New Roman" w:eastAsia="Times New Roman" w:hAnsi="Times New Roman" w:cs="Times New Roman"/>
      <w:sz w:val="24"/>
      <w:szCs w:val="20"/>
      <w:lang w:eastAsia="pl-PL"/>
    </w:rPr>
  </w:style>
  <w:style w:type="character" w:customStyle="1" w:styleId="Nagwek6Znak">
    <w:name w:val="Nagłówek 6 Znak"/>
    <w:basedOn w:val="Domylnaczcionkaakapitu"/>
    <w:link w:val="Nagwek6"/>
    <w:uiPriority w:val="9"/>
    <w:semiHidden/>
    <w:rsid w:val="005E72CC"/>
    <w:rPr>
      <w:rFonts w:asciiTheme="majorHAnsi" w:eastAsiaTheme="majorEastAsia" w:hAnsiTheme="majorHAnsi" w:cstheme="majorBidi"/>
      <w:color w:val="243F60" w:themeColor="accent1" w:themeShade="7F"/>
      <w:lang w:val="pl-PL"/>
    </w:rPr>
  </w:style>
  <w:style w:type="character" w:customStyle="1" w:styleId="Nagwek7Znak">
    <w:name w:val="Nagłówek 7 Znak"/>
    <w:basedOn w:val="Domylnaczcionkaakapitu"/>
    <w:link w:val="Nagwek7"/>
    <w:uiPriority w:val="9"/>
    <w:semiHidden/>
    <w:rsid w:val="005E72CC"/>
    <w:rPr>
      <w:rFonts w:asciiTheme="majorHAnsi" w:eastAsiaTheme="majorEastAsia" w:hAnsiTheme="majorHAnsi" w:cstheme="majorBidi"/>
      <w:i/>
      <w:iCs/>
      <w:color w:val="243F60" w:themeColor="accent1" w:themeShade="7F"/>
      <w:lang w:val="pl-PL"/>
    </w:rPr>
  </w:style>
  <w:style w:type="character" w:customStyle="1" w:styleId="Nagwek5Znak">
    <w:name w:val="Nagłówek 5 Znak"/>
    <w:basedOn w:val="Domylnaczcionkaakapitu"/>
    <w:link w:val="Nagwek5"/>
    <w:uiPriority w:val="9"/>
    <w:semiHidden/>
    <w:rsid w:val="005E72CC"/>
    <w:rPr>
      <w:rFonts w:asciiTheme="majorHAnsi" w:eastAsiaTheme="majorEastAsia" w:hAnsiTheme="majorHAnsi" w:cstheme="majorBidi"/>
      <w:color w:val="365F91" w:themeColor="accent1" w:themeShade="BF"/>
      <w:lang w:val="pl-PL"/>
    </w:rPr>
  </w:style>
  <w:style w:type="paragraph" w:customStyle="1" w:styleId="Teksttablicy">
    <w:name w:val="Tekst tablicy"/>
    <w:basedOn w:val="Tekstpodstawowy"/>
    <w:next w:val="Tekstpodstawowy"/>
    <w:rsid w:val="005E72CC"/>
    <w:pPr>
      <w:keepLines/>
      <w:widowControl/>
      <w:autoSpaceDE/>
      <w:autoSpaceDN/>
      <w:ind w:left="0"/>
      <w:jc w:val="center"/>
    </w:pPr>
    <w:rPr>
      <w:rFonts w:ascii="Arial" w:eastAsia="Times New Roman" w:hAnsi="Arial" w:cs="Times New Roman"/>
      <w:sz w:val="24"/>
      <w:lang w:val="fr-FR" w:eastAsia="pl-PL"/>
    </w:rPr>
  </w:style>
  <w:style w:type="paragraph" w:customStyle="1" w:styleId="StylIwony">
    <w:name w:val="Styl Iwony"/>
    <w:basedOn w:val="Normalny"/>
    <w:rsid w:val="0080364E"/>
    <w:pPr>
      <w:widowControl/>
      <w:overflowPunct w:val="0"/>
      <w:adjustRightInd w:val="0"/>
      <w:spacing w:before="120" w:after="120"/>
      <w:jc w:val="both"/>
      <w:textAlignment w:val="baseline"/>
    </w:pPr>
    <w:rPr>
      <w:rFonts w:ascii="Bookman Old Style" w:eastAsia="Times New Roman" w:hAnsi="Bookman Old Style" w:cs="Bookman Old Style"/>
      <w:sz w:val="24"/>
      <w:szCs w:val="24"/>
      <w:lang w:eastAsia="pl-PL"/>
    </w:rPr>
  </w:style>
  <w:style w:type="paragraph" w:customStyle="1" w:styleId="Style182">
    <w:name w:val="Style182"/>
    <w:basedOn w:val="Normalny"/>
    <w:rsid w:val="004D2BAE"/>
    <w:pPr>
      <w:adjustRightInd w:val="0"/>
      <w:spacing w:line="230" w:lineRule="exact"/>
      <w:jc w:val="both"/>
    </w:pPr>
    <w:rPr>
      <w:rFonts w:ascii="Calibri" w:eastAsia="Times New Roman" w:hAnsi="Calibri" w:cs="Times New Roman"/>
      <w:sz w:val="24"/>
      <w:szCs w:val="24"/>
      <w:lang w:eastAsia="pl-PL"/>
    </w:rPr>
  </w:style>
  <w:style w:type="character" w:customStyle="1" w:styleId="FontStyle217">
    <w:name w:val="Font Style217"/>
    <w:rsid w:val="004D2BAE"/>
    <w:rPr>
      <w:rFonts w:ascii="Arial" w:hAnsi="Arial" w:cs="Arial"/>
      <w:b/>
      <w:bCs/>
      <w:color w:val="000000"/>
      <w:sz w:val="20"/>
      <w:szCs w:val="20"/>
    </w:rPr>
  </w:style>
  <w:style w:type="character" w:customStyle="1" w:styleId="FontStyle218">
    <w:name w:val="Font Style218"/>
    <w:rsid w:val="004D2BAE"/>
    <w:rPr>
      <w:rFonts w:ascii="Arial" w:hAnsi="Arial" w:cs="Arial"/>
      <w:color w:val="000000"/>
      <w:sz w:val="20"/>
      <w:szCs w:val="20"/>
    </w:rPr>
  </w:style>
  <w:style w:type="character" w:customStyle="1" w:styleId="FontStyle234">
    <w:name w:val="Font Style234"/>
    <w:rsid w:val="00947B17"/>
    <w:rPr>
      <w:rFonts w:ascii="Arial" w:hAnsi="Arial" w:cs="Arial"/>
      <w:b/>
      <w:bCs/>
      <w:i/>
      <w:iCs/>
      <w:color w:val="000000"/>
      <w:sz w:val="20"/>
      <w:szCs w:val="20"/>
    </w:rPr>
  </w:style>
  <w:style w:type="paragraph" w:customStyle="1" w:styleId="Style16">
    <w:name w:val="Style16"/>
    <w:basedOn w:val="Normalny"/>
    <w:rsid w:val="00B16A37"/>
    <w:pPr>
      <w:adjustRightInd w:val="0"/>
      <w:spacing w:line="235" w:lineRule="exact"/>
    </w:pPr>
    <w:rPr>
      <w:rFonts w:ascii="Calibri" w:eastAsia="Times New Roman" w:hAnsi="Calibri" w:cs="Times New Roman"/>
      <w:sz w:val="24"/>
      <w:szCs w:val="24"/>
      <w:lang w:eastAsia="pl-PL"/>
    </w:rPr>
  </w:style>
  <w:style w:type="paragraph" w:customStyle="1" w:styleId="Style192">
    <w:name w:val="Style192"/>
    <w:basedOn w:val="Normalny"/>
    <w:rsid w:val="004449FC"/>
    <w:pPr>
      <w:adjustRightInd w:val="0"/>
      <w:spacing w:line="235" w:lineRule="exact"/>
      <w:ind w:hanging="278"/>
      <w:jc w:val="both"/>
    </w:pPr>
    <w:rPr>
      <w:rFonts w:ascii="Calibri" w:eastAsia="Times New Roman" w:hAnsi="Calibri" w:cs="Times New Roman"/>
      <w:sz w:val="24"/>
      <w:szCs w:val="24"/>
      <w:lang w:eastAsia="pl-PL"/>
    </w:rPr>
  </w:style>
  <w:style w:type="paragraph" w:customStyle="1" w:styleId="Style58">
    <w:name w:val="Style58"/>
    <w:basedOn w:val="Normalny"/>
    <w:rsid w:val="004449FC"/>
    <w:pPr>
      <w:adjustRightInd w:val="0"/>
      <w:spacing w:line="480" w:lineRule="exact"/>
    </w:pPr>
    <w:rPr>
      <w:rFonts w:ascii="Calibri" w:eastAsia="Times New Roman" w:hAnsi="Calibri" w:cs="Times New Roman"/>
      <w:sz w:val="24"/>
      <w:szCs w:val="24"/>
      <w:lang w:eastAsia="pl-PL"/>
    </w:rPr>
  </w:style>
  <w:style w:type="paragraph" w:customStyle="1" w:styleId="Style189">
    <w:name w:val="Style189"/>
    <w:basedOn w:val="Normalny"/>
    <w:rsid w:val="00BB428D"/>
    <w:pPr>
      <w:adjustRightInd w:val="0"/>
      <w:spacing w:line="228" w:lineRule="exact"/>
      <w:ind w:hanging="360"/>
      <w:jc w:val="both"/>
    </w:pPr>
    <w:rPr>
      <w:rFonts w:ascii="Calibri" w:eastAsia="Times New Roman" w:hAnsi="Calibri" w:cs="Times New Roman"/>
      <w:sz w:val="24"/>
      <w:szCs w:val="24"/>
      <w:lang w:eastAsia="pl-PL"/>
    </w:rPr>
  </w:style>
  <w:style w:type="paragraph" w:customStyle="1" w:styleId="Style185">
    <w:name w:val="Style185"/>
    <w:basedOn w:val="Normalny"/>
    <w:rsid w:val="00BF2E2A"/>
    <w:pPr>
      <w:adjustRightInd w:val="0"/>
    </w:pPr>
    <w:rPr>
      <w:rFonts w:ascii="Calibri" w:eastAsia="Times New Roman" w:hAnsi="Calibri" w:cs="Times New Roman"/>
      <w:sz w:val="24"/>
      <w:szCs w:val="24"/>
      <w:lang w:eastAsia="pl-PL"/>
    </w:rPr>
  </w:style>
  <w:style w:type="paragraph" w:customStyle="1" w:styleId="Style92">
    <w:name w:val="Style92"/>
    <w:basedOn w:val="Normalny"/>
    <w:rsid w:val="00BF2E2A"/>
    <w:pPr>
      <w:adjustRightInd w:val="0"/>
      <w:spacing w:line="230" w:lineRule="exact"/>
      <w:jc w:val="both"/>
    </w:pPr>
    <w:rPr>
      <w:rFonts w:ascii="Calibri" w:eastAsia="Times New Roman" w:hAnsi="Calibri" w:cs="Times New Roman"/>
      <w:sz w:val="24"/>
      <w:szCs w:val="24"/>
      <w:lang w:eastAsia="pl-PL"/>
    </w:rPr>
  </w:style>
  <w:style w:type="paragraph" w:styleId="Poprawka">
    <w:name w:val="Revision"/>
    <w:hidden/>
    <w:uiPriority w:val="99"/>
    <w:semiHidden/>
    <w:rsid w:val="00603EC1"/>
    <w:pPr>
      <w:widowControl/>
      <w:autoSpaceDE/>
      <w:autoSpaceDN/>
    </w:pPr>
    <w:rPr>
      <w:rFonts w:ascii="Verdana" w:eastAsia="Verdana" w:hAnsi="Verdana" w:cs="Verdana"/>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942362-F52B-4EE5-A1E6-9FE7A8BC0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1191</TotalTime>
  <Pages>24</Pages>
  <Words>8326</Words>
  <Characters>49960</Characters>
  <Application>Microsoft Office Word</Application>
  <DocSecurity>0</DocSecurity>
  <Lines>416</Lines>
  <Paragraphs>116</Paragraphs>
  <ScaleCrop>false</ScaleCrop>
  <HeadingPairs>
    <vt:vector size="2" baseType="variant">
      <vt:variant>
        <vt:lpstr>Tytuł</vt:lpstr>
      </vt:variant>
      <vt:variant>
        <vt:i4>1</vt:i4>
      </vt:variant>
    </vt:vector>
  </HeadingPairs>
  <TitlesOfParts>
    <vt:vector size="1" baseType="lpstr">
      <vt:lpstr>D-05.03.04</vt:lpstr>
    </vt:vector>
  </TitlesOfParts>
  <Company/>
  <LinksUpToDate>false</LinksUpToDate>
  <CharactersWithSpaces>58170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D-05.03.04</dc:title>
  <dc:creator>GDDKiA</dc:creator>
  <cp:lastModifiedBy>Aleksandra Czechowska</cp:lastModifiedBy>
  <cp:revision>121</cp:revision>
  <dcterms:created xsi:type="dcterms:W3CDTF">2022-09-29T19:21:00Z</dcterms:created>
  <dcterms:modified xsi:type="dcterms:W3CDTF">2023-03-13T13:14:00Z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2019-10-07T00:00:00Z</vt:filetime>
  </property>
  <property fmtid="{D5CDD505-2E9C-101B-9397-08002B2CF9AE}" pid="3" name="Creator">
    <vt:lpwstr>Microsoft® Word 2016</vt:lpwstr>
  </property>
  <property fmtid="{D5CDD505-2E9C-101B-9397-08002B2CF9AE}" pid="4" name="LastSaved">
    <vt:filetime>2020-10-24T00:00:00Z</vt:filetime>
  </property>
</Properties>
</file>