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27A0A021" w14:textId="77777777" w:rsidR="00B60ED3" w:rsidRPr="00610E85" w:rsidRDefault="00B60ED3" w:rsidP="00B60ED3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582BCE14" w14:textId="77777777" w:rsidR="00B60ED3" w:rsidRPr="00CB0AA6" w:rsidRDefault="00B60ED3" w:rsidP="00B60ED3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bookmarkStart w:id="0" w:name="_Hlk129607638"/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bookmarkEnd w:id="0"/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19927024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1" w:name="_Toc118446748"/>
      <w:r>
        <w:t>D.</w:t>
      </w:r>
      <w:bookmarkEnd w:id="1"/>
      <w:r w:rsidR="00E66679">
        <w:t>05.01.04a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29DE816B" w:rsidR="00F6181D" w:rsidRDefault="004F7827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WARSTWA ŚCIER</w:t>
      </w:r>
      <w:r w:rsidR="0000347B">
        <w:rPr>
          <w:b/>
          <w:sz w:val="20"/>
        </w:rPr>
        <w:t>ALNA Z BETONU ASFALTOWEGO KR 1-4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 w:rsidP="00B60ED3">
      <w:pPr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 w:rsidP="00FE7BC0">
          <w:pPr>
            <w:pStyle w:val="Spistreci1"/>
            <w:tabs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11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15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15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28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B60ED3" w:rsidP="00FE7BC0">
          <w:pPr>
            <w:pStyle w:val="Spistreci1"/>
            <w:tabs>
              <w:tab w:val="left" w:pos="716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29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B60ED3" w:rsidP="00FE7BC0">
          <w:pPr>
            <w:pStyle w:val="Spistreci1"/>
            <w:tabs>
              <w:tab w:val="left" w:pos="1158"/>
              <w:tab w:val="right" w:leader="dot" w:pos="9781"/>
            </w:tabs>
            <w:ind w:right="629"/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B849D2">
              <w:rPr>
                <w:noProof/>
                <w:webHidden/>
              </w:rPr>
              <w:t>29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 w:rsidP="00FE7BC0">
          <w:pPr>
            <w:tabs>
              <w:tab w:val="right" w:leader="dot" w:pos="9781"/>
            </w:tabs>
            <w:ind w:right="629"/>
          </w:pPr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 w:rsidP="00FE7BC0">
      <w:pPr>
        <w:tabs>
          <w:tab w:val="right" w:leader="dot" w:pos="9781"/>
        </w:tabs>
        <w:ind w:right="629"/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FE7BC0">
      <w:pPr>
        <w:pStyle w:val="Nagwek1"/>
        <w:numPr>
          <w:ilvl w:val="0"/>
          <w:numId w:val="1"/>
        </w:numPr>
        <w:tabs>
          <w:tab w:val="left" w:pos="284"/>
        </w:tabs>
        <w:spacing w:before="89"/>
        <w:ind w:left="284" w:right="-569" w:hanging="9"/>
      </w:pPr>
      <w:bookmarkStart w:id="2" w:name="_Toc118446749"/>
      <w:r>
        <w:lastRenderedPageBreak/>
        <w:t>WSTĘP</w:t>
      </w:r>
      <w:bookmarkEnd w:id="2"/>
    </w:p>
    <w:p w14:paraId="14D56514" w14:textId="77777777" w:rsidR="00F6181D" w:rsidRDefault="00F0173A" w:rsidP="00FE7BC0">
      <w:pPr>
        <w:pStyle w:val="Nagwek1"/>
        <w:numPr>
          <w:ilvl w:val="1"/>
          <w:numId w:val="1"/>
        </w:numPr>
        <w:tabs>
          <w:tab w:val="left" w:pos="284"/>
        </w:tabs>
        <w:spacing w:before="156"/>
        <w:ind w:left="284" w:right="-569" w:hanging="9"/>
      </w:pPr>
      <w:bookmarkStart w:id="3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3"/>
    </w:p>
    <w:p w14:paraId="0BBF6768" w14:textId="77777777" w:rsidR="00B60ED3" w:rsidRPr="00B60ED3" w:rsidRDefault="00B60ED3" w:rsidP="00B60ED3">
      <w:pPr>
        <w:pStyle w:val="Nagwek1"/>
        <w:tabs>
          <w:tab w:val="left" w:pos="284"/>
        </w:tabs>
        <w:spacing w:before="156"/>
        <w:ind w:left="275" w:right="-569" w:firstLine="0"/>
      </w:pPr>
      <w:bookmarkStart w:id="4" w:name="_Toc118446751"/>
      <w:r w:rsidRPr="00B60ED3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47C28043" w:rsidR="00F6181D" w:rsidRDefault="00F0173A" w:rsidP="00FE7BC0">
      <w:pPr>
        <w:pStyle w:val="Nagwek1"/>
        <w:numPr>
          <w:ilvl w:val="1"/>
          <w:numId w:val="1"/>
        </w:numPr>
        <w:tabs>
          <w:tab w:val="left" w:pos="284"/>
        </w:tabs>
        <w:spacing w:before="156"/>
        <w:ind w:left="284" w:right="-569" w:hanging="9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4"/>
    </w:p>
    <w:p w14:paraId="765AD88E" w14:textId="0C89C019" w:rsidR="00F6181D" w:rsidRDefault="00F0173A" w:rsidP="00FE7BC0">
      <w:pPr>
        <w:pStyle w:val="Tekstpodstawowy"/>
        <w:tabs>
          <w:tab w:val="left" w:pos="284"/>
          <w:tab w:val="left" w:pos="9639"/>
        </w:tabs>
        <w:spacing w:before="157" w:line="276" w:lineRule="auto"/>
        <w:ind w:left="284" w:right="-569" w:hanging="9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FE7BC0">
        <w:t xml:space="preserve">są </w:t>
      </w:r>
      <w:r w:rsidR="009B463F">
        <w:t xml:space="preserve">szczegółowe wymagania dotyczące wykonania i odbioru robót związanych z </w:t>
      </w:r>
      <w:r w:rsidR="00824B32">
        <w:t xml:space="preserve">wykonaniem </w:t>
      </w:r>
      <w:r w:rsidR="004F7827">
        <w:t>warstwy ścier</w:t>
      </w:r>
      <w:r w:rsidR="0000347B">
        <w:t>alnej z betonu asfaltowego KR1-4</w:t>
      </w:r>
      <w:r w:rsidR="004F7827">
        <w:t>.</w:t>
      </w:r>
    </w:p>
    <w:p w14:paraId="1632B1C8" w14:textId="77777777" w:rsidR="00F6181D" w:rsidRDefault="00F0173A" w:rsidP="00FE7BC0">
      <w:pPr>
        <w:pStyle w:val="Nagwek1"/>
        <w:numPr>
          <w:ilvl w:val="1"/>
          <w:numId w:val="1"/>
        </w:numPr>
        <w:tabs>
          <w:tab w:val="left" w:pos="284"/>
        </w:tabs>
        <w:spacing w:before="121"/>
        <w:ind w:left="284" w:right="-569" w:hanging="9"/>
      </w:pPr>
      <w:bookmarkStart w:id="5" w:name="_Toc118446752"/>
      <w:r>
        <w:t xml:space="preserve">Zakres stosowania </w:t>
      </w:r>
      <w:r w:rsidR="009B463F">
        <w:t>SST</w:t>
      </w:r>
      <w:bookmarkEnd w:id="5"/>
    </w:p>
    <w:p w14:paraId="31DAF23D" w14:textId="77777777" w:rsidR="009B463F" w:rsidRDefault="009B463F" w:rsidP="00FE7BC0">
      <w:pPr>
        <w:pStyle w:val="Tekstpodstawowy"/>
        <w:tabs>
          <w:tab w:val="left" w:pos="284"/>
        </w:tabs>
        <w:spacing w:before="155" w:line="276" w:lineRule="auto"/>
        <w:ind w:left="284" w:right="-569" w:hanging="9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FE7BC0">
      <w:pPr>
        <w:pStyle w:val="Nagwek1"/>
        <w:numPr>
          <w:ilvl w:val="1"/>
          <w:numId w:val="1"/>
        </w:numPr>
        <w:tabs>
          <w:tab w:val="left" w:pos="284"/>
        </w:tabs>
        <w:spacing w:before="121" w:after="240"/>
        <w:ind w:left="284" w:right="-569" w:hanging="9"/>
        <w:jc w:val="both"/>
      </w:pPr>
      <w:bookmarkStart w:id="6" w:name="_Toc118446753"/>
      <w:r>
        <w:t>Zakres robót objętych SST</w:t>
      </w:r>
      <w:bookmarkEnd w:id="6"/>
      <w:r>
        <w:t xml:space="preserve"> </w:t>
      </w:r>
    </w:p>
    <w:p w14:paraId="7FEA79A8" w14:textId="20B84B16" w:rsidR="00824B32" w:rsidRPr="00F22D9D" w:rsidRDefault="00824B32" w:rsidP="00FE7BC0">
      <w:pPr>
        <w:tabs>
          <w:tab w:val="left" w:pos="284"/>
        </w:tabs>
        <w:ind w:left="284" w:right="-569" w:hanging="9"/>
        <w:jc w:val="both"/>
        <w:rPr>
          <w:sz w:val="20"/>
          <w:szCs w:val="20"/>
        </w:rPr>
      </w:pPr>
      <w:bookmarkStart w:id="7" w:name="_Toc118446759"/>
      <w:r w:rsidRPr="00F22D9D">
        <w:rPr>
          <w:sz w:val="20"/>
          <w:szCs w:val="20"/>
        </w:rPr>
        <w:t xml:space="preserve">Ustalenia zawarte w niniejszej specyfikacji dotyczą zasad prowadzenia robót związanych z wykonaniem i odbiorem nawierzchni (warstwy ścieralnej) z </w:t>
      </w:r>
      <w:r w:rsidR="0000347B">
        <w:rPr>
          <w:sz w:val="20"/>
          <w:szCs w:val="20"/>
        </w:rPr>
        <w:t>betonu asfaltowego KR1-KR4</w:t>
      </w:r>
      <w:r w:rsidR="004F7827">
        <w:rPr>
          <w:sz w:val="20"/>
          <w:szCs w:val="20"/>
        </w:rPr>
        <w:t xml:space="preserve">. </w:t>
      </w:r>
    </w:p>
    <w:p w14:paraId="1655FF09" w14:textId="77777777" w:rsidR="00F6181D" w:rsidRPr="00F22D9D" w:rsidRDefault="00F0173A" w:rsidP="00FE7BC0">
      <w:pPr>
        <w:pStyle w:val="Nagwek1"/>
        <w:numPr>
          <w:ilvl w:val="1"/>
          <w:numId w:val="1"/>
        </w:numPr>
        <w:tabs>
          <w:tab w:val="left" w:pos="284"/>
        </w:tabs>
        <w:spacing w:before="156"/>
        <w:ind w:left="284" w:right="-569" w:hanging="9"/>
        <w:jc w:val="both"/>
      </w:pPr>
      <w:r w:rsidRPr="00F22D9D">
        <w:t>Określenia</w:t>
      </w:r>
      <w:r w:rsidRPr="00F22D9D">
        <w:rPr>
          <w:spacing w:val="-2"/>
        </w:rPr>
        <w:t xml:space="preserve"> </w:t>
      </w:r>
      <w:r w:rsidRPr="00F22D9D">
        <w:t>podstawowe</w:t>
      </w:r>
      <w:bookmarkEnd w:id="7"/>
    </w:p>
    <w:p w14:paraId="4F7D4568" w14:textId="5CE4B113" w:rsidR="00CB0844" w:rsidRPr="00A378A6" w:rsidRDefault="004F7827" w:rsidP="00FE7BC0">
      <w:pPr>
        <w:tabs>
          <w:tab w:val="left" w:pos="284"/>
        </w:tabs>
        <w:spacing w:before="119"/>
        <w:ind w:left="284" w:right="-569" w:hanging="9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B0844" w:rsidRPr="00A378A6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Pr="00F22D9D" w:rsidRDefault="00811008" w:rsidP="00FE7BC0">
      <w:pPr>
        <w:pStyle w:val="Nagwek1"/>
        <w:numPr>
          <w:ilvl w:val="1"/>
          <w:numId w:val="1"/>
        </w:numPr>
        <w:tabs>
          <w:tab w:val="left" w:pos="284"/>
        </w:tabs>
        <w:spacing w:before="121"/>
        <w:ind w:left="284" w:right="-569" w:hanging="9"/>
        <w:jc w:val="both"/>
      </w:pPr>
      <w:bookmarkStart w:id="8" w:name="_Toc118446760"/>
      <w:r w:rsidRPr="00F22D9D">
        <w:t>Szczegółowe</w:t>
      </w:r>
      <w:r w:rsidR="00F0173A" w:rsidRPr="00F22D9D">
        <w:t xml:space="preserve"> wymagania dotyczące</w:t>
      </w:r>
      <w:r w:rsidR="00F0173A" w:rsidRPr="00F22D9D">
        <w:rPr>
          <w:spacing w:val="2"/>
        </w:rPr>
        <w:t xml:space="preserve"> </w:t>
      </w:r>
      <w:r w:rsidR="00F0173A" w:rsidRPr="00F22D9D">
        <w:t>robót</w:t>
      </w:r>
      <w:bookmarkEnd w:id="8"/>
    </w:p>
    <w:p w14:paraId="104D0243" w14:textId="66793B5E" w:rsidR="00F6181D" w:rsidRPr="00F22D9D" w:rsidRDefault="00811008" w:rsidP="00FE7BC0">
      <w:pPr>
        <w:pStyle w:val="Tekstpodstawowy"/>
        <w:tabs>
          <w:tab w:val="left" w:pos="284"/>
        </w:tabs>
        <w:spacing w:before="155"/>
        <w:ind w:left="284" w:right="-569" w:hanging="9"/>
      </w:pPr>
      <w:r w:rsidRPr="00F22D9D">
        <w:t xml:space="preserve">Szczegółowe </w:t>
      </w:r>
      <w:r w:rsidR="00CB0844" w:rsidRPr="00F22D9D">
        <w:t>wymagania dotyczące robót podano w SST D-M-00.00.00 „Wymagania ogólne” pkt 1.6.</w:t>
      </w:r>
    </w:p>
    <w:p w14:paraId="755C6EF9" w14:textId="77777777" w:rsidR="00F6181D" w:rsidRPr="00F22D9D" w:rsidRDefault="00F6181D" w:rsidP="00FE7BC0">
      <w:pPr>
        <w:pStyle w:val="Tekstpodstawowy"/>
        <w:tabs>
          <w:tab w:val="left" w:pos="284"/>
        </w:tabs>
        <w:spacing w:before="10"/>
        <w:ind w:left="284" w:right="-569" w:hanging="9"/>
      </w:pPr>
    </w:p>
    <w:p w14:paraId="655E1DDF" w14:textId="177BDCBE" w:rsidR="00F6181D" w:rsidRPr="00F22D9D" w:rsidRDefault="00F0173A" w:rsidP="00FE7BC0">
      <w:pPr>
        <w:pStyle w:val="Nagwek1"/>
        <w:numPr>
          <w:ilvl w:val="0"/>
          <w:numId w:val="1"/>
        </w:numPr>
        <w:tabs>
          <w:tab w:val="left" w:pos="284"/>
        </w:tabs>
        <w:spacing w:after="240"/>
        <w:ind w:left="284" w:right="-569" w:hanging="9"/>
        <w:jc w:val="both"/>
      </w:pPr>
      <w:bookmarkStart w:id="9" w:name="_Toc118446761"/>
      <w:r w:rsidRPr="00F22D9D">
        <w:t>MATERIAŁY</w:t>
      </w:r>
      <w:bookmarkEnd w:id="9"/>
    </w:p>
    <w:p w14:paraId="660D7435" w14:textId="77777777" w:rsidR="00A70C5F" w:rsidRDefault="004F7827" w:rsidP="00FE7BC0">
      <w:pPr>
        <w:pStyle w:val="StylIwony"/>
        <w:tabs>
          <w:tab w:val="left" w:pos="284"/>
        </w:tabs>
        <w:spacing w:before="0" w:after="0"/>
        <w:ind w:left="284" w:right="-569" w:hanging="9"/>
        <w:rPr>
          <w:rFonts w:ascii="Verdana" w:hAnsi="Verdana"/>
          <w:color w:val="000000" w:themeColor="text1"/>
          <w:sz w:val="20"/>
        </w:rPr>
      </w:pPr>
      <w:r>
        <w:rPr>
          <w:rFonts w:ascii="Verdana" w:eastAsiaTheme="majorEastAsia" w:hAnsi="Verdana" w:cstheme="majorBidi"/>
          <w:color w:val="000000" w:themeColor="text1"/>
          <w:sz w:val="20"/>
          <w:lang w:eastAsia="en-US"/>
        </w:rPr>
        <w:tab/>
      </w:r>
      <w:r w:rsidR="007B0C8D">
        <w:rPr>
          <w:rFonts w:ascii="Verdana" w:hAnsi="Verdana"/>
          <w:color w:val="000000" w:themeColor="text1"/>
          <w:sz w:val="20"/>
        </w:rPr>
        <w:t xml:space="preserve">Szczegółowe </w:t>
      </w:r>
      <w:r w:rsidR="00824B32" w:rsidRPr="007B0C8D">
        <w:rPr>
          <w:rFonts w:ascii="Verdana" w:hAnsi="Verdana"/>
          <w:color w:val="000000" w:themeColor="text1"/>
          <w:sz w:val="20"/>
        </w:rPr>
        <w:t>wymagania dotyczące materiałów, ich pozysk</w:t>
      </w:r>
      <w:r w:rsidR="007B0C8D">
        <w:rPr>
          <w:rFonts w:ascii="Verdana" w:hAnsi="Verdana"/>
          <w:color w:val="000000" w:themeColor="text1"/>
          <w:sz w:val="20"/>
        </w:rPr>
        <w:t>iwania i składowania, podano w S</w:t>
      </w:r>
      <w:r w:rsidR="00824B32" w:rsidRPr="007B0C8D">
        <w:rPr>
          <w:rFonts w:ascii="Verdana" w:hAnsi="Verdana"/>
          <w:color w:val="000000" w:themeColor="text1"/>
          <w:sz w:val="20"/>
        </w:rPr>
        <w:t>ST D-M</w:t>
      </w:r>
      <w:r w:rsidR="007B0C8D">
        <w:rPr>
          <w:rFonts w:ascii="Verdana" w:hAnsi="Verdana"/>
          <w:color w:val="000000" w:themeColor="text1"/>
          <w:sz w:val="20"/>
        </w:rPr>
        <w:t xml:space="preserve">-00.00.00 „Wymagania ogólne” </w:t>
      </w:r>
      <w:r w:rsidR="00824B32" w:rsidRPr="007B0C8D">
        <w:rPr>
          <w:rFonts w:ascii="Verdana" w:hAnsi="Verdana"/>
          <w:color w:val="000000" w:themeColor="text1"/>
          <w:sz w:val="20"/>
        </w:rPr>
        <w:t>pkt 2.</w:t>
      </w:r>
      <w:r w:rsidR="002D639A">
        <w:rPr>
          <w:rFonts w:ascii="Verdana" w:hAnsi="Verdana"/>
          <w:color w:val="000000" w:themeColor="text1"/>
          <w:sz w:val="20"/>
        </w:rPr>
        <w:t xml:space="preserve"> </w:t>
      </w:r>
    </w:p>
    <w:p w14:paraId="7AD87C2B" w14:textId="5E207A60" w:rsidR="00FE7BC0" w:rsidRDefault="002D639A" w:rsidP="00FE7BC0">
      <w:pPr>
        <w:pStyle w:val="StylIwony"/>
        <w:tabs>
          <w:tab w:val="left" w:pos="284"/>
        </w:tabs>
        <w:spacing w:before="0" w:after="0"/>
        <w:ind w:left="284" w:right="-569" w:hanging="9"/>
        <w:rPr>
          <w:rFonts w:ascii="Verdana" w:eastAsia="Verdana" w:hAnsi="Verdana"/>
          <w:sz w:val="20"/>
        </w:rPr>
      </w:pPr>
      <w:r w:rsidRPr="002D639A">
        <w:rPr>
          <w:rFonts w:ascii="Verdana" w:eastAsia="Verdana" w:hAnsi="Verdana"/>
          <w:sz w:val="20"/>
        </w:rPr>
        <w:t>Poszczególne rodzaje materiałów powinny pochodzić ze źródeł zatwierdzonych przez Inżyniera</w:t>
      </w:r>
      <w:r>
        <w:rPr>
          <w:rFonts w:ascii="Verdana" w:eastAsia="Verdana" w:hAnsi="Verdana"/>
          <w:sz w:val="20"/>
        </w:rPr>
        <w:t xml:space="preserve"> Kontraktu</w:t>
      </w:r>
      <w:r w:rsidRPr="002D639A">
        <w:rPr>
          <w:rFonts w:ascii="Verdana" w:eastAsia="Verdana" w:hAnsi="Verdana"/>
          <w:sz w:val="20"/>
        </w:rPr>
        <w:t>/Inspektora Nadzoru. W przypadku wystąpienia zmian w materiałach składowych (rodzaj, kategoria, typ petrograficzny, gęstość, zmiana złoża) należy postępować zgodnie z zasadami określonymi w punkcie 4.2. normy PN-EN 13108-20.</w:t>
      </w:r>
    </w:p>
    <w:p w14:paraId="1F039F5A" w14:textId="77777777" w:rsidR="00FE7BC0" w:rsidRPr="00FE7BC0" w:rsidRDefault="00FE7BC0" w:rsidP="00FE7BC0">
      <w:pPr>
        <w:pStyle w:val="StylIwony"/>
        <w:tabs>
          <w:tab w:val="left" w:pos="284"/>
        </w:tabs>
        <w:spacing w:before="0" w:after="0"/>
        <w:ind w:left="284" w:right="-569" w:hanging="9"/>
        <w:rPr>
          <w:rFonts w:ascii="Verdana" w:hAnsi="Verdana"/>
          <w:color w:val="000000" w:themeColor="text1"/>
          <w:sz w:val="20"/>
        </w:rPr>
      </w:pPr>
    </w:p>
    <w:p w14:paraId="71894DAC" w14:textId="1703CAA2" w:rsidR="00824B32" w:rsidRPr="00FE7BC0" w:rsidRDefault="002D639A" w:rsidP="00FE7BC0">
      <w:pPr>
        <w:pStyle w:val="Nagwek1"/>
        <w:tabs>
          <w:tab w:val="left" w:pos="284"/>
          <w:tab w:val="left" w:pos="1134"/>
        </w:tabs>
        <w:spacing w:after="240"/>
        <w:ind w:left="284" w:right="-569" w:firstLine="0"/>
        <w:jc w:val="both"/>
      </w:pPr>
      <w:r w:rsidRPr="00FE7BC0">
        <w:t>2.1</w:t>
      </w:r>
      <w:r w:rsidR="00824B32" w:rsidRPr="00FE7BC0">
        <w:t xml:space="preserve">. </w:t>
      </w:r>
      <w:r w:rsidR="007B0C8D" w:rsidRPr="00FE7BC0">
        <w:tab/>
      </w:r>
      <w:r w:rsidRPr="00FE7BC0">
        <w:t>Rodzaje materiałów</w:t>
      </w:r>
    </w:p>
    <w:p w14:paraId="1004E204" w14:textId="77777777" w:rsidR="002D639A" w:rsidRPr="00FE7BC0" w:rsidRDefault="002D639A" w:rsidP="00FE7BC0">
      <w:pPr>
        <w:tabs>
          <w:tab w:val="left" w:pos="284"/>
        </w:tabs>
        <w:spacing w:line="0" w:lineRule="atLeast"/>
        <w:ind w:left="284" w:right="-569" w:hanging="9"/>
        <w:jc w:val="both"/>
        <w:rPr>
          <w:sz w:val="20"/>
          <w:szCs w:val="20"/>
        </w:rPr>
      </w:pPr>
      <w:r w:rsidRPr="00FE7BC0">
        <w:rPr>
          <w:sz w:val="20"/>
          <w:szCs w:val="20"/>
        </w:rPr>
        <w:t>Rodzaje materiałów stosowanych do mieszanki mineralno-asfaltowej podano w tabeli 1.</w:t>
      </w:r>
    </w:p>
    <w:p w14:paraId="265F6DAD" w14:textId="77777777" w:rsidR="002D639A" w:rsidRPr="00FE7BC0" w:rsidRDefault="002D639A" w:rsidP="00FE7BC0">
      <w:pPr>
        <w:tabs>
          <w:tab w:val="left" w:pos="284"/>
        </w:tabs>
        <w:spacing w:line="155" w:lineRule="exact"/>
        <w:ind w:left="284" w:right="-569" w:hanging="9"/>
        <w:jc w:val="both"/>
        <w:rPr>
          <w:rFonts w:ascii="Times New Roman" w:eastAsia="Times New Roman" w:hAnsi="Times New Roman"/>
          <w:sz w:val="20"/>
          <w:szCs w:val="20"/>
        </w:rPr>
      </w:pPr>
    </w:p>
    <w:p w14:paraId="35FF3E7F" w14:textId="77777777" w:rsidR="002D639A" w:rsidRPr="00FE7BC0" w:rsidRDefault="002D639A" w:rsidP="00FE7BC0">
      <w:pPr>
        <w:tabs>
          <w:tab w:val="left" w:pos="284"/>
        </w:tabs>
        <w:spacing w:line="0" w:lineRule="atLeast"/>
        <w:ind w:left="284" w:right="-569" w:hanging="9"/>
        <w:jc w:val="both"/>
        <w:rPr>
          <w:sz w:val="20"/>
          <w:szCs w:val="20"/>
        </w:rPr>
      </w:pPr>
      <w:r w:rsidRPr="00FE7BC0">
        <w:rPr>
          <w:sz w:val="20"/>
          <w:szCs w:val="20"/>
        </w:rPr>
        <w:t>Tabela 1. Rodzaje materiałów do mieszanki mineralno-asfaltowej</w:t>
      </w:r>
    </w:p>
    <w:p w14:paraId="1C0D4DE7" w14:textId="77777777" w:rsidR="002D639A" w:rsidRDefault="002D639A" w:rsidP="002D639A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940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540"/>
        <w:gridCol w:w="20"/>
        <w:gridCol w:w="1300"/>
        <w:gridCol w:w="1400"/>
        <w:gridCol w:w="20"/>
        <w:gridCol w:w="2700"/>
        <w:gridCol w:w="200"/>
        <w:gridCol w:w="20"/>
        <w:gridCol w:w="2780"/>
        <w:gridCol w:w="120"/>
        <w:gridCol w:w="20"/>
      </w:tblGrid>
      <w:tr w:rsidR="002D639A" w14:paraId="55B70363" w14:textId="77777777" w:rsidTr="0000347B">
        <w:trPr>
          <w:gridBefore w:val="1"/>
          <w:wBefore w:w="284" w:type="dxa"/>
          <w:trHeight w:val="371"/>
        </w:trPr>
        <w:tc>
          <w:tcPr>
            <w:tcW w:w="5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2607F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Lp.</w:t>
            </w:r>
          </w:p>
        </w:tc>
        <w:tc>
          <w:tcPr>
            <w:tcW w:w="27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CD036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Rodzaj materiału</w:t>
            </w:r>
          </w:p>
        </w:tc>
        <w:tc>
          <w:tcPr>
            <w:tcW w:w="5840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C8CEB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Wymagania wg / dokument odniesienia</w:t>
            </w:r>
          </w:p>
        </w:tc>
      </w:tr>
      <w:tr w:rsidR="002D639A" w14:paraId="34DA944E" w14:textId="77777777" w:rsidTr="0000347B">
        <w:trPr>
          <w:gridBefore w:val="1"/>
          <w:wBefore w:w="284" w:type="dxa"/>
          <w:trHeight w:val="121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9DC02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A19E9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D0C9AC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5B702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14:paraId="6D43C1CD" w14:textId="77777777" w:rsidTr="0000347B">
        <w:trPr>
          <w:gridBefore w:val="1"/>
          <w:wBefore w:w="284" w:type="dxa"/>
          <w:trHeight w:val="351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8403D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53E13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B378B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w w:val="97"/>
                <w:sz w:val="20"/>
                <w:szCs w:val="20"/>
              </w:rPr>
            </w:pPr>
            <w:r w:rsidRPr="00A154EF">
              <w:rPr>
                <w:w w:val="97"/>
                <w:sz w:val="20"/>
                <w:szCs w:val="20"/>
              </w:rPr>
              <w:t>KR 1-2</w:t>
            </w:r>
          </w:p>
        </w:tc>
        <w:tc>
          <w:tcPr>
            <w:tcW w:w="29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EA4C4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KR 3-4</w:t>
            </w:r>
          </w:p>
        </w:tc>
      </w:tr>
      <w:tr w:rsidR="002D639A" w14:paraId="0C43A83A" w14:textId="77777777" w:rsidTr="0000347B">
        <w:trPr>
          <w:gridBefore w:val="1"/>
          <w:wBefore w:w="284" w:type="dxa"/>
          <w:trHeight w:val="217"/>
        </w:trPr>
        <w:tc>
          <w:tcPr>
            <w:tcW w:w="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EC411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49DE9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AD667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FF054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14:paraId="51E72BBC" w14:textId="77777777" w:rsidTr="0000347B">
        <w:trPr>
          <w:gridBefore w:val="1"/>
          <w:wBefore w:w="284" w:type="dxa"/>
          <w:trHeight w:val="351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96727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1.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711D9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Kruszywo grube</w:t>
            </w:r>
          </w:p>
        </w:tc>
        <w:tc>
          <w:tcPr>
            <w:tcW w:w="584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45AAB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WT-1 Kruszywa 2014, tabela 12</w:t>
            </w:r>
          </w:p>
        </w:tc>
      </w:tr>
      <w:tr w:rsidR="002D639A" w14:paraId="72A98706" w14:textId="77777777" w:rsidTr="0000347B">
        <w:trPr>
          <w:gridBefore w:val="1"/>
          <w:wBefore w:w="284" w:type="dxa"/>
          <w:trHeight w:val="121"/>
        </w:trPr>
        <w:tc>
          <w:tcPr>
            <w:tcW w:w="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5AE6E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1715A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E656CC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CA66C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14:paraId="59D85B2D" w14:textId="77777777" w:rsidTr="0000347B">
        <w:trPr>
          <w:gridBefore w:val="1"/>
          <w:wBefore w:w="284" w:type="dxa"/>
          <w:trHeight w:val="354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DF2E1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2.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B8BC2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Kruszywo  drobne  lub  o</w:t>
            </w:r>
          </w:p>
        </w:tc>
        <w:tc>
          <w:tcPr>
            <w:tcW w:w="29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D9294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w w:val="99"/>
                <w:sz w:val="20"/>
                <w:szCs w:val="20"/>
              </w:rPr>
            </w:pPr>
            <w:r w:rsidRPr="00A154EF">
              <w:rPr>
                <w:w w:val="99"/>
                <w:sz w:val="20"/>
                <w:szCs w:val="20"/>
              </w:rPr>
              <w:t>WT-1 Kruszywa 2014,</w:t>
            </w:r>
          </w:p>
        </w:tc>
        <w:tc>
          <w:tcPr>
            <w:tcW w:w="29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D1055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w w:val="99"/>
                <w:sz w:val="20"/>
                <w:szCs w:val="20"/>
              </w:rPr>
            </w:pPr>
            <w:r w:rsidRPr="00A154EF">
              <w:rPr>
                <w:w w:val="99"/>
                <w:sz w:val="20"/>
                <w:szCs w:val="20"/>
              </w:rPr>
              <w:t>WT-1 Kruszywa 2014,</w:t>
            </w:r>
          </w:p>
        </w:tc>
      </w:tr>
      <w:tr w:rsidR="002D639A" w14:paraId="71ADEDD4" w14:textId="77777777" w:rsidTr="0000347B">
        <w:trPr>
          <w:gridBefore w:val="1"/>
          <w:wBefore w:w="284" w:type="dxa"/>
          <w:trHeight w:val="242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EC66E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F582F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ciągłym uziarnieniu D≤8</w:t>
            </w:r>
          </w:p>
        </w:tc>
        <w:tc>
          <w:tcPr>
            <w:tcW w:w="29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6BDF7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tabela 13 i 14</w:t>
            </w:r>
          </w:p>
        </w:tc>
        <w:tc>
          <w:tcPr>
            <w:tcW w:w="29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2A418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w w:val="99"/>
                <w:sz w:val="20"/>
                <w:szCs w:val="20"/>
              </w:rPr>
            </w:pPr>
            <w:r w:rsidRPr="00A154EF">
              <w:rPr>
                <w:w w:val="99"/>
                <w:sz w:val="20"/>
                <w:szCs w:val="20"/>
              </w:rPr>
              <w:t>tabela 14</w:t>
            </w:r>
          </w:p>
        </w:tc>
      </w:tr>
      <w:tr w:rsidR="002D639A" w14:paraId="54910B7E" w14:textId="77777777" w:rsidTr="0000347B">
        <w:trPr>
          <w:gridBefore w:val="1"/>
          <w:wBefore w:w="284" w:type="dxa"/>
          <w:trHeight w:val="121"/>
        </w:trPr>
        <w:tc>
          <w:tcPr>
            <w:tcW w:w="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9D84D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BD1C6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B5D90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145D6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14:paraId="7C79E1C5" w14:textId="77777777" w:rsidTr="0000347B">
        <w:trPr>
          <w:gridBefore w:val="1"/>
          <w:wBefore w:w="284" w:type="dxa"/>
          <w:trHeight w:val="351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2B810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3.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C2F1A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Wypełniacz</w:t>
            </w:r>
          </w:p>
        </w:tc>
        <w:tc>
          <w:tcPr>
            <w:tcW w:w="584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7EADB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WT-1 Kruszywa 2014, tabela 15</w:t>
            </w:r>
          </w:p>
        </w:tc>
      </w:tr>
      <w:tr w:rsidR="002D639A" w14:paraId="323CE211" w14:textId="77777777" w:rsidTr="0000347B">
        <w:trPr>
          <w:gridBefore w:val="1"/>
          <w:wBefore w:w="284" w:type="dxa"/>
          <w:trHeight w:val="123"/>
        </w:trPr>
        <w:tc>
          <w:tcPr>
            <w:tcW w:w="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7397A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4E159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40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6000D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14:paraId="6296B329" w14:textId="77777777" w:rsidTr="0000347B">
        <w:trPr>
          <w:gridBefore w:val="1"/>
          <w:wBefore w:w="284" w:type="dxa"/>
          <w:trHeight w:val="351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97CDE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4.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8308F" w14:textId="77777777" w:rsidR="002D639A" w:rsidRPr="00A154EF" w:rsidRDefault="002D639A" w:rsidP="00A154EF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Lepiszcze</w:t>
            </w:r>
          </w:p>
        </w:tc>
        <w:tc>
          <w:tcPr>
            <w:tcW w:w="584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BA49B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w w:val="99"/>
                <w:sz w:val="20"/>
                <w:szCs w:val="20"/>
              </w:rPr>
            </w:pPr>
            <w:r w:rsidRPr="00A154EF">
              <w:rPr>
                <w:w w:val="99"/>
                <w:sz w:val="20"/>
                <w:szCs w:val="20"/>
              </w:rPr>
              <w:t>WT-2 2014 – część I pkt 8.2.3.1 tab. 15, PN-EN</w:t>
            </w:r>
          </w:p>
        </w:tc>
      </w:tr>
      <w:tr w:rsidR="002D639A" w14:paraId="31168B0A" w14:textId="77777777" w:rsidTr="0000347B">
        <w:trPr>
          <w:gridBefore w:val="1"/>
          <w:wBefore w:w="284" w:type="dxa"/>
          <w:trHeight w:val="242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41877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B6EA2" w14:textId="77777777" w:rsidR="002D639A" w:rsidRPr="00A154EF" w:rsidRDefault="002D639A" w:rsidP="00A154EF">
            <w:pPr>
              <w:spacing w:line="0" w:lineRule="atLeas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4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04226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w w:val="99"/>
                <w:sz w:val="20"/>
                <w:szCs w:val="20"/>
              </w:rPr>
            </w:pPr>
            <w:r w:rsidRPr="00A154EF">
              <w:rPr>
                <w:w w:val="99"/>
                <w:sz w:val="20"/>
                <w:szCs w:val="20"/>
              </w:rPr>
              <w:t>14023, PN-EN 13924-2, PN-EN 12591</w:t>
            </w:r>
          </w:p>
        </w:tc>
      </w:tr>
      <w:tr w:rsidR="002D639A" w14:paraId="7143AC05" w14:textId="77777777" w:rsidTr="0000347B">
        <w:trPr>
          <w:gridBefore w:val="1"/>
          <w:wBefore w:w="284" w:type="dxa"/>
          <w:trHeight w:val="123"/>
        </w:trPr>
        <w:tc>
          <w:tcPr>
            <w:tcW w:w="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0D34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7148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7C4E6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95FF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2D639A" w14:paraId="2D6CB384" w14:textId="77777777" w:rsidTr="0000347B">
        <w:trPr>
          <w:gridAfter w:val="1"/>
          <w:wAfter w:w="20" w:type="dxa"/>
          <w:trHeight w:val="209"/>
        </w:trPr>
        <w:tc>
          <w:tcPr>
            <w:tcW w:w="284" w:type="dxa"/>
            <w:shd w:val="clear" w:color="auto" w:fill="auto"/>
            <w:vAlign w:val="bottom"/>
          </w:tcPr>
          <w:p w14:paraId="439B042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2CFBC6B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14:paraId="597CB4A4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  <w:p w14:paraId="202ACE0C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  <w:p w14:paraId="27835BCF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  <w:p w14:paraId="7565D190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  <w:p w14:paraId="252F6D5D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  <w:p w14:paraId="5203B6FE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20" w:type="dxa"/>
            <w:gridSpan w:val="2"/>
            <w:shd w:val="clear" w:color="auto" w:fill="auto"/>
            <w:vAlign w:val="bottom"/>
          </w:tcPr>
          <w:p w14:paraId="73901DE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6904F77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  <w:p w14:paraId="7E958948" w14:textId="77777777" w:rsidR="00FE7BC0" w:rsidRDefault="00FE7BC0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  <w:p w14:paraId="49C08A30" w14:textId="77777777" w:rsidR="00FE7BC0" w:rsidRDefault="00FE7BC0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  <w:p w14:paraId="7AD88C92" w14:textId="77777777" w:rsidR="00FE7BC0" w:rsidRDefault="00FE7BC0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00" w:type="dxa"/>
            <w:gridSpan w:val="2"/>
            <w:shd w:val="clear" w:color="auto" w:fill="auto"/>
            <w:vAlign w:val="bottom"/>
          </w:tcPr>
          <w:p w14:paraId="6095B2E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69FD171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2D639A" w14:paraId="61A61802" w14:textId="77777777" w:rsidTr="0000347B">
        <w:trPr>
          <w:gridAfter w:val="1"/>
          <w:wAfter w:w="20" w:type="dxa"/>
          <w:trHeight w:val="354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F8BB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FF799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5.</w:t>
            </w:r>
          </w:p>
        </w:tc>
        <w:tc>
          <w:tcPr>
            <w:tcW w:w="27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A75B0" w14:textId="77777777" w:rsidR="002D639A" w:rsidRPr="00A154EF" w:rsidRDefault="002D639A" w:rsidP="002D639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Granulat asfaltowy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CA190E4" w14:textId="375ECE6D" w:rsidR="002D639A" w:rsidRPr="00A154EF" w:rsidRDefault="00A154EF" w:rsidP="002D639A">
            <w:pPr>
              <w:spacing w:line="0" w:lineRule="atLeast"/>
              <w:ind w:left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2.1.1. SST</w:t>
            </w:r>
            <w:r w:rsidR="002D639A" w:rsidRPr="00A154EF">
              <w:rPr>
                <w:sz w:val="20"/>
                <w:szCs w:val="20"/>
              </w:rPr>
              <w:t>,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D405E43" w14:textId="77777777" w:rsidR="002D639A" w:rsidRPr="00A154EF" w:rsidRDefault="002D639A" w:rsidP="002D639A">
            <w:pPr>
              <w:spacing w:line="0" w:lineRule="atLeast"/>
              <w:ind w:right="385"/>
              <w:jc w:val="right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PN-EN 13108-8, RID I/6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CE55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D639A" w14:paraId="0BD2D722" w14:textId="77777777" w:rsidTr="0000347B">
        <w:trPr>
          <w:gridAfter w:val="1"/>
          <w:wAfter w:w="20" w:type="dxa"/>
          <w:trHeight w:val="243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3FEE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7FA7B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14:paraId="6DA10A7C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C3407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20" w:type="dxa"/>
            <w:gridSpan w:val="5"/>
            <w:shd w:val="clear" w:color="auto" w:fill="auto"/>
            <w:vAlign w:val="bottom"/>
          </w:tcPr>
          <w:p w14:paraId="1304C97C" w14:textId="77777777" w:rsidR="002D639A" w:rsidRPr="00A154EF" w:rsidRDefault="002D639A" w:rsidP="002D639A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Załącznik nr 9.2.1, Załącznik 9.2.2 i Załącznik nr 9.2.3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264D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2D639A" w14:paraId="75A0613A" w14:textId="77777777" w:rsidTr="0000347B">
        <w:trPr>
          <w:gridAfter w:val="1"/>
          <w:wAfter w:w="20" w:type="dxa"/>
          <w:trHeight w:val="12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3FD1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0DE46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C26DC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AB6A1C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12AA1C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4CA4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2D639A" w14:paraId="164BF1BD" w14:textId="77777777" w:rsidTr="0000347B">
        <w:trPr>
          <w:gridAfter w:val="1"/>
          <w:wAfter w:w="20" w:type="dxa"/>
          <w:trHeight w:val="35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ED5B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8EF98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6.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C8390" w14:textId="77777777" w:rsidR="002D639A" w:rsidRPr="00A154EF" w:rsidRDefault="002D639A" w:rsidP="002D639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Środek adhezyjny</w:t>
            </w:r>
          </w:p>
        </w:tc>
        <w:tc>
          <w:tcPr>
            <w:tcW w:w="5720" w:type="dxa"/>
            <w:gridSpan w:val="5"/>
            <w:shd w:val="clear" w:color="auto" w:fill="auto"/>
            <w:vAlign w:val="bottom"/>
          </w:tcPr>
          <w:p w14:paraId="18403A5A" w14:textId="77777777" w:rsidR="002D639A" w:rsidRPr="00A154EF" w:rsidRDefault="002D639A" w:rsidP="002D639A">
            <w:pPr>
              <w:spacing w:line="0" w:lineRule="atLeast"/>
              <w:ind w:right="1445"/>
              <w:jc w:val="right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wg p. 4.1 PN-EN 13108-1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B5F1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D639A" w14:paraId="490C34C4" w14:textId="77777777" w:rsidTr="0000347B">
        <w:trPr>
          <w:gridAfter w:val="1"/>
          <w:wAfter w:w="20" w:type="dxa"/>
          <w:trHeight w:val="123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5A73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CD4B9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29C535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F2970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65ADD0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C9F5C8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E6BED0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3248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2D639A" w14:paraId="0A204680" w14:textId="77777777" w:rsidTr="0000347B">
        <w:trPr>
          <w:gridAfter w:val="1"/>
          <w:wAfter w:w="20" w:type="dxa"/>
          <w:trHeight w:val="35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11D1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6E089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7.</w:t>
            </w: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14:paraId="5C70E37A" w14:textId="77777777" w:rsidR="002D639A" w:rsidRPr="00A154EF" w:rsidRDefault="002D639A" w:rsidP="002D639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Mieszanka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1FC38" w14:textId="77777777" w:rsidR="00A154EF" w:rsidRDefault="00A154EF" w:rsidP="002D639A">
            <w:pPr>
              <w:spacing w:line="0" w:lineRule="atLeast"/>
              <w:ind w:left="180"/>
              <w:rPr>
                <w:sz w:val="20"/>
                <w:szCs w:val="20"/>
              </w:rPr>
            </w:pPr>
          </w:p>
          <w:p w14:paraId="71D394E3" w14:textId="77777777" w:rsidR="002D639A" w:rsidRPr="00A154EF" w:rsidRDefault="002D639A" w:rsidP="002D639A">
            <w:pPr>
              <w:spacing w:line="0" w:lineRule="atLeast"/>
              <w:ind w:left="18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mineralno-</w:t>
            </w:r>
          </w:p>
        </w:tc>
        <w:tc>
          <w:tcPr>
            <w:tcW w:w="2720" w:type="dxa"/>
            <w:gridSpan w:val="2"/>
            <w:shd w:val="clear" w:color="auto" w:fill="auto"/>
            <w:vAlign w:val="bottom"/>
          </w:tcPr>
          <w:p w14:paraId="5D03B2F0" w14:textId="77777777" w:rsidR="002D639A" w:rsidRPr="00A154EF" w:rsidRDefault="002D639A" w:rsidP="002D639A">
            <w:pPr>
              <w:spacing w:line="0" w:lineRule="atLeast"/>
              <w:ind w:left="63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WT-2 2014 – część I pkt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47F5F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shd w:val="clear" w:color="auto" w:fill="auto"/>
            <w:vAlign w:val="bottom"/>
          </w:tcPr>
          <w:p w14:paraId="4BC745B7" w14:textId="77777777" w:rsidR="002D639A" w:rsidRPr="00A154EF" w:rsidRDefault="002D639A" w:rsidP="002D639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154EF">
              <w:rPr>
                <w:w w:val="99"/>
                <w:sz w:val="20"/>
                <w:szCs w:val="20"/>
              </w:rPr>
              <w:t>WT-2 2014 – część I pkt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A4E0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D639A" w14:paraId="6054D4B5" w14:textId="77777777" w:rsidTr="0000347B">
        <w:trPr>
          <w:gridAfter w:val="1"/>
          <w:wAfter w:w="20" w:type="dxa"/>
          <w:trHeight w:val="242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D5BD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8270F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14:paraId="51FF44E3" w14:textId="77777777" w:rsidR="002D639A" w:rsidRPr="00A154EF" w:rsidRDefault="002D639A" w:rsidP="002D639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asfaltowe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29B85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shd w:val="clear" w:color="auto" w:fill="auto"/>
            <w:vAlign w:val="bottom"/>
          </w:tcPr>
          <w:p w14:paraId="04151C1B" w14:textId="77777777" w:rsidR="002D639A" w:rsidRPr="00A154EF" w:rsidRDefault="002D639A" w:rsidP="002D639A">
            <w:pPr>
              <w:spacing w:line="0" w:lineRule="atLeast"/>
              <w:ind w:left="63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8.2.3.2 tab. 16 i pkt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3E2AB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shd w:val="clear" w:color="auto" w:fill="auto"/>
            <w:vAlign w:val="bottom"/>
          </w:tcPr>
          <w:p w14:paraId="197B9011" w14:textId="77777777" w:rsidR="002D639A" w:rsidRPr="00A154EF" w:rsidRDefault="002D639A" w:rsidP="002D639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154EF">
              <w:rPr>
                <w:w w:val="99"/>
                <w:sz w:val="20"/>
                <w:szCs w:val="20"/>
              </w:rPr>
              <w:t>8.2.3.2 tab. 17 i pkt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29CC4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2D639A" w14:paraId="291D9EE0" w14:textId="77777777" w:rsidTr="0000347B">
        <w:trPr>
          <w:gridAfter w:val="1"/>
          <w:wAfter w:w="20" w:type="dxa"/>
          <w:trHeight w:val="360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104D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45558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DB009E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3533C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8D1A96" w14:textId="77777777" w:rsidR="002D639A" w:rsidRPr="00A154EF" w:rsidRDefault="002D639A" w:rsidP="002D639A">
            <w:pPr>
              <w:spacing w:line="0" w:lineRule="atLeast"/>
              <w:ind w:left="83"/>
              <w:jc w:val="center"/>
              <w:rPr>
                <w:w w:val="97"/>
                <w:sz w:val="20"/>
                <w:szCs w:val="20"/>
                <w:vertAlign w:val="superscript"/>
              </w:rPr>
            </w:pPr>
            <w:r w:rsidRPr="00A154EF">
              <w:rPr>
                <w:w w:val="97"/>
                <w:sz w:val="20"/>
                <w:szCs w:val="20"/>
              </w:rPr>
              <w:t>8.2.3.3 tab. 18</w:t>
            </w:r>
            <w:r w:rsidRPr="00A154EF">
              <w:rPr>
                <w:w w:val="97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1B4A7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BC1B12" w14:textId="77777777" w:rsidR="002D639A" w:rsidRPr="00A154EF" w:rsidRDefault="002D639A" w:rsidP="002D639A">
            <w:pPr>
              <w:spacing w:line="0" w:lineRule="atLeast"/>
              <w:jc w:val="center"/>
              <w:rPr>
                <w:w w:val="97"/>
                <w:sz w:val="20"/>
                <w:szCs w:val="20"/>
                <w:vertAlign w:val="superscript"/>
              </w:rPr>
            </w:pPr>
            <w:r w:rsidRPr="00A154EF">
              <w:rPr>
                <w:w w:val="97"/>
                <w:sz w:val="20"/>
                <w:szCs w:val="20"/>
              </w:rPr>
              <w:t>8.2.3.3 tab. 19</w:t>
            </w:r>
            <w:r w:rsidRPr="00A154EF">
              <w:rPr>
                <w:w w:val="97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7686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D639A" w14:paraId="0F784BD2" w14:textId="77777777" w:rsidTr="0000347B">
        <w:trPr>
          <w:gridAfter w:val="1"/>
          <w:wAfter w:w="20" w:type="dxa"/>
          <w:trHeight w:val="469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4AE3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80" w:type="dxa"/>
            <w:gridSpan w:val="6"/>
            <w:shd w:val="clear" w:color="auto" w:fill="auto"/>
            <w:vAlign w:val="bottom"/>
          </w:tcPr>
          <w:p w14:paraId="617C990C" w14:textId="77777777" w:rsidR="002D639A" w:rsidRDefault="002D639A" w:rsidP="002D639A">
            <w:pPr>
              <w:spacing w:line="0" w:lineRule="atLeast"/>
              <w:ind w:left="100"/>
              <w:rPr>
                <w:sz w:val="16"/>
              </w:rPr>
            </w:pPr>
            <w:r>
              <w:rPr>
                <w:sz w:val="26"/>
                <w:vertAlign w:val="superscript"/>
              </w:rPr>
              <w:t>1)</w:t>
            </w:r>
            <w:r>
              <w:rPr>
                <w:sz w:val="16"/>
                <w:vertAlign w:val="superscript"/>
              </w:rPr>
              <w:t xml:space="preserve"> </w:t>
            </w:r>
            <w:r>
              <w:rPr>
                <w:sz w:val="16"/>
              </w:rPr>
              <w:t>badanie ITSR wg Załącznika 1 do WT-2 2014 cz. I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0408413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0" w:type="dxa"/>
            <w:gridSpan w:val="2"/>
            <w:shd w:val="clear" w:color="auto" w:fill="auto"/>
            <w:vAlign w:val="bottom"/>
          </w:tcPr>
          <w:p w14:paraId="4BB9DAD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DC62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D639A" w14:paraId="7247CF83" w14:textId="77777777" w:rsidTr="0000347B">
        <w:trPr>
          <w:gridAfter w:val="1"/>
          <w:wAfter w:w="20" w:type="dxa"/>
          <w:trHeight w:val="204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175D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980" w:type="dxa"/>
            <w:gridSpan w:val="9"/>
            <w:shd w:val="clear" w:color="auto" w:fill="auto"/>
            <w:vAlign w:val="bottom"/>
          </w:tcPr>
          <w:p w14:paraId="74131FBB" w14:textId="77777777" w:rsidR="002D639A" w:rsidRDefault="002D639A" w:rsidP="002D639A">
            <w:pPr>
              <w:spacing w:line="0" w:lineRule="atLeast"/>
              <w:ind w:left="100"/>
              <w:rPr>
                <w:sz w:val="16"/>
              </w:rPr>
            </w:pPr>
            <w:r>
              <w:rPr>
                <w:sz w:val="16"/>
              </w:rPr>
              <w:t>Jeżeli stosowana jest mieszanka kruszywa drobnego niełamanego i łamanego, to należy przyjąć proporcję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54C9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D639A" w14:paraId="2753A0AD" w14:textId="77777777" w:rsidTr="0000347B">
        <w:trPr>
          <w:gridAfter w:val="1"/>
          <w:wAfter w:w="20" w:type="dxa"/>
          <w:trHeight w:val="194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0B73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980" w:type="dxa"/>
            <w:gridSpan w:val="6"/>
            <w:shd w:val="clear" w:color="auto" w:fill="auto"/>
            <w:vAlign w:val="bottom"/>
          </w:tcPr>
          <w:p w14:paraId="78B0D480" w14:textId="77777777" w:rsidR="002D639A" w:rsidRDefault="002D639A" w:rsidP="002D639A">
            <w:pPr>
              <w:spacing w:line="0" w:lineRule="atLeast"/>
              <w:ind w:left="100"/>
              <w:rPr>
                <w:sz w:val="16"/>
              </w:rPr>
            </w:pPr>
            <w:r>
              <w:rPr>
                <w:sz w:val="16"/>
              </w:rPr>
              <w:t>kruszywa łamanego do niełamanego co najmniej 50/50.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32D51C7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800" w:type="dxa"/>
            <w:gridSpan w:val="2"/>
            <w:shd w:val="clear" w:color="auto" w:fill="auto"/>
            <w:vAlign w:val="bottom"/>
          </w:tcPr>
          <w:p w14:paraId="34B13BA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9266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2D639A" w14:paraId="5F0CC451" w14:textId="77777777" w:rsidTr="0000347B">
        <w:trPr>
          <w:gridAfter w:val="1"/>
          <w:wAfter w:w="20" w:type="dxa"/>
          <w:trHeight w:val="314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7E37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80" w:type="dxa"/>
            <w:gridSpan w:val="9"/>
            <w:shd w:val="clear" w:color="auto" w:fill="auto"/>
            <w:vAlign w:val="bottom"/>
          </w:tcPr>
          <w:p w14:paraId="36EE252C" w14:textId="77777777" w:rsidR="002D639A" w:rsidRDefault="002D639A" w:rsidP="002D639A">
            <w:pPr>
              <w:spacing w:line="0" w:lineRule="atLeast"/>
              <w:ind w:left="100"/>
              <w:rPr>
                <w:sz w:val="16"/>
              </w:rPr>
            </w:pPr>
            <w:r>
              <w:rPr>
                <w:sz w:val="16"/>
              </w:rPr>
              <w:t>Projektowanie mieszanki mineralno-asfaltowej wg WT-2 2014 – część I pkt. 8. W przypadku stosowania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4D3C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D639A" w14:paraId="62645E4C" w14:textId="77777777" w:rsidTr="0000347B">
        <w:trPr>
          <w:gridAfter w:val="1"/>
          <w:wAfter w:w="20" w:type="dxa"/>
          <w:trHeight w:val="194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4478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980" w:type="dxa"/>
            <w:gridSpan w:val="9"/>
            <w:shd w:val="clear" w:color="auto" w:fill="auto"/>
            <w:vAlign w:val="bottom"/>
          </w:tcPr>
          <w:p w14:paraId="75C888F6" w14:textId="77777777" w:rsidR="002D639A" w:rsidRDefault="002D639A" w:rsidP="002D639A">
            <w:pPr>
              <w:spacing w:line="0" w:lineRule="atLeast"/>
              <w:ind w:left="100"/>
              <w:rPr>
                <w:sz w:val="16"/>
              </w:rPr>
            </w:pPr>
            <w:r>
              <w:rPr>
                <w:sz w:val="16"/>
              </w:rPr>
              <w:t>granulatu  asfaltowego  należy  na  etapie  projektowania  mieszanki  mineralno-asfaltowej  stosować  się  do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B48C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2D639A" w14:paraId="21FD80E3" w14:textId="77777777" w:rsidTr="0000347B">
        <w:trPr>
          <w:gridAfter w:val="1"/>
          <w:wAfter w:w="20" w:type="dxa"/>
          <w:trHeight w:val="194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27F8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980" w:type="dxa"/>
            <w:gridSpan w:val="9"/>
            <w:shd w:val="clear" w:color="auto" w:fill="auto"/>
            <w:vAlign w:val="bottom"/>
          </w:tcPr>
          <w:p w14:paraId="0C63F3F5" w14:textId="77777777" w:rsidR="002D639A" w:rsidRDefault="002D639A" w:rsidP="002D639A">
            <w:pPr>
              <w:spacing w:line="0" w:lineRule="atLeast"/>
              <w:ind w:left="100"/>
              <w:rPr>
                <w:sz w:val="16"/>
              </w:rPr>
            </w:pPr>
            <w:r>
              <w:rPr>
                <w:sz w:val="16"/>
              </w:rPr>
              <w:t>wytycznych opisanych w Załączniku nr 9.2.1, Załączniku 9.2.2 i Załączniku nr 9.2.3 RID I/6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2A62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2D639A" w14:paraId="77613D27" w14:textId="77777777" w:rsidTr="0000347B">
        <w:trPr>
          <w:gridAfter w:val="1"/>
          <w:wAfter w:w="20" w:type="dxa"/>
          <w:trHeight w:val="119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6400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135C4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C7124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157134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4CD4E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64F50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185F7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316E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6CC5B56D" w14:textId="77777777" w:rsidR="002D639A" w:rsidRPr="00A154EF" w:rsidRDefault="002D639A" w:rsidP="00A154EF">
      <w:pPr>
        <w:tabs>
          <w:tab w:val="left" w:pos="860"/>
          <w:tab w:val="left" w:pos="1134"/>
        </w:tabs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2.1.1.</w:t>
      </w:r>
      <w:r w:rsidRPr="00A154EF">
        <w:rPr>
          <w:sz w:val="20"/>
          <w:szCs w:val="20"/>
        </w:rPr>
        <w:tab/>
        <w:t>Granulat asfaltowy</w:t>
      </w:r>
    </w:p>
    <w:p w14:paraId="77CE0616" w14:textId="77777777" w:rsidR="002D639A" w:rsidRPr="00A154EF" w:rsidRDefault="002D639A" w:rsidP="00A154EF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5CC84FC" w14:textId="77777777" w:rsidR="002D639A" w:rsidRPr="00A154EF" w:rsidRDefault="002D639A" w:rsidP="00A154EF">
      <w:pPr>
        <w:spacing w:line="274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Granulat asfaltowy należy stosować zgodnie z wymaganiami podanymi w normie PN-EN 13108-8 oraz Załączniku nr 9.2.1, Załączniku 9.2.2 i Załączniku nr 9.2.3 RID I/6.</w:t>
      </w:r>
    </w:p>
    <w:p w14:paraId="02168F4B" w14:textId="77777777" w:rsidR="002D639A" w:rsidRPr="00A154EF" w:rsidRDefault="002D639A" w:rsidP="00A154EF">
      <w:pPr>
        <w:spacing w:line="12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683D842" w14:textId="534D1481" w:rsidR="002D639A" w:rsidRPr="00A154EF" w:rsidRDefault="002D639A" w:rsidP="00A154EF">
      <w:pPr>
        <w:spacing w:line="274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 xml:space="preserve">Mieszanki mineralno-asfaltowe zawierające granulat asfaltowy muszą posiadać parametry odpowiadające ich rodzajowi oraz przeznaczaniu, zgodnie z wymaganiami niniejszego </w:t>
      </w:r>
      <w:r w:rsidR="00A154EF">
        <w:rPr>
          <w:sz w:val="20"/>
          <w:szCs w:val="20"/>
        </w:rPr>
        <w:t>SST</w:t>
      </w:r>
      <w:r w:rsidRPr="00A154EF">
        <w:rPr>
          <w:sz w:val="20"/>
          <w:szCs w:val="20"/>
        </w:rPr>
        <w:t>.</w:t>
      </w:r>
    </w:p>
    <w:p w14:paraId="7B0C35AA" w14:textId="77777777" w:rsidR="002D639A" w:rsidRPr="00A154EF" w:rsidRDefault="002D639A" w:rsidP="00A154EF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E73BBDD" w14:textId="77777777" w:rsidR="002D639A" w:rsidRPr="00A154EF" w:rsidRDefault="002D639A" w:rsidP="00A154EF">
      <w:pPr>
        <w:tabs>
          <w:tab w:val="left" w:pos="1140"/>
        </w:tabs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2.1.1.1.</w:t>
      </w:r>
      <w:r w:rsidRPr="00A154EF">
        <w:rPr>
          <w:rFonts w:eastAsia="Times New Roman"/>
          <w:sz w:val="20"/>
          <w:szCs w:val="20"/>
        </w:rPr>
        <w:tab/>
      </w:r>
      <w:r w:rsidRPr="00A154EF">
        <w:rPr>
          <w:sz w:val="20"/>
          <w:szCs w:val="20"/>
        </w:rPr>
        <w:t>Zasady stosowania granulatu asfaltowego</w:t>
      </w:r>
    </w:p>
    <w:p w14:paraId="58FABF90" w14:textId="77777777" w:rsidR="002D639A" w:rsidRPr="00A154EF" w:rsidRDefault="002D639A" w:rsidP="00A154EF">
      <w:pPr>
        <w:spacing w:line="15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693CC95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Zakres  stosowania  granulatu  asfaltowego  w  mieszankach  mineralno-asfaltowych  typu</w:t>
      </w:r>
    </w:p>
    <w:p w14:paraId="0F1C3EBB" w14:textId="77777777" w:rsidR="002D639A" w:rsidRPr="00A154EF" w:rsidRDefault="002D639A" w:rsidP="00A154EF">
      <w:pPr>
        <w:spacing w:line="3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99F542A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AC W, zależy od następujących czynników:</w:t>
      </w:r>
    </w:p>
    <w:p w14:paraId="006CACFF" w14:textId="77777777" w:rsidR="002D639A" w:rsidRPr="00A154EF" w:rsidRDefault="002D639A" w:rsidP="00A154EF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4356F07" w14:textId="7AEC12EB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rFonts w:eastAsia="Times New Roman"/>
          <w:sz w:val="20"/>
          <w:szCs w:val="20"/>
        </w:rPr>
        <w:t>–</w:t>
      </w:r>
      <w:r w:rsidR="00A154EF">
        <w:rPr>
          <w:sz w:val="20"/>
          <w:szCs w:val="20"/>
        </w:rPr>
        <w:t xml:space="preserve">  </w:t>
      </w:r>
      <w:r w:rsidRPr="00A154EF">
        <w:rPr>
          <w:sz w:val="20"/>
          <w:szCs w:val="20"/>
        </w:rPr>
        <w:t>pochodzenia granulatu asfaltowego,</w:t>
      </w:r>
    </w:p>
    <w:p w14:paraId="70F148D1" w14:textId="77777777" w:rsidR="002D639A" w:rsidRPr="00A154EF" w:rsidRDefault="002D639A" w:rsidP="00A154EF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3836718" w14:textId="77777777" w:rsidR="002D639A" w:rsidRPr="00A154EF" w:rsidRDefault="002D639A" w:rsidP="00A154EF">
      <w:pPr>
        <w:spacing w:line="273" w:lineRule="auto"/>
        <w:ind w:left="284" w:right="-569"/>
        <w:jc w:val="both"/>
        <w:rPr>
          <w:sz w:val="20"/>
          <w:szCs w:val="20"/>
        </w:rPr>
      </w:pPr>
      <w:r w:rsidRPr="00A154EF">
        <w:rPr>
          <w:rFonts w:eastAsia="Times New Roman"/>
          <w:sz w:val="20"/>
          <w:szCs w:val="20"/>
        </w:rPr>
        <w:t>–</w:t>
      </w:r>
      <w:r w:rsidRPr="00A154EF">
        <w:rPr>
          <w:sz w:val="20"/>
          <w:szCs w:val="20"/>
        </w:rPr>
        <w:t xml:space="preserve"> jakości granulatu asfaltowego, a w szczególności właściwości lepiszcza, właściwości kruszywa i jednorodności granulatu,</w:t>
      </w:r>
    </w:p>
    <w:p w14:paraId="1316F696" w14:textId="77777777" w:rsidR="002D639A" w:rsidRPr="00A154EF" w:rsidRDefault="002D639A" w:rsidP="00A154EF">
      <w:pPr>
        <w:spacing w:line="122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2FE9D80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rFonts w:eastAsia="Times New Roman"/>
          <w:sz w:val="20"/>
          <w:szCs w:val="20"/>
        </w:rPr>
        <w:t>–</w:t>
      </w:r>
      <w:r w:rsidRPr="00A154EF">
        <w:rPr>
          <w:sz w:val="20"/>
          <w:szCs w:val="20"/>
        </w:rPr>
        <w:t xml:space="preserve">    rodzaju nowego lepiszcza,</w:t>
      </w:r>
    </w:p>
    <w:p w14:paraId="2CED1C81" w14:textId="77777777" w:rsidR="002D639A" w:rsidRPr="00A154EF" w:rsidRDefault="002D639A" w:rsidP="00A154EF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F6B5503" w14:textId="77777777" w:rsidR="002D639A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Ogólne zasady wykorzystania granulatu asfaltowego określa tabela 2.</w:t>
      </w:r>
    </w:p>
    <w:p w14:paraId="0757AA3D" w14:textId="77777777" w:rsidR="00A154EF" w:rsidRPr="00A154EF" w:rsidRDefault="00A154EF" w:rsidP="00A154EF">
      <w:pPr>
        <w:spacing w:line="0" w:lineRule="atLeast"/>
        <w:ind w:left="284" w:right="-569"/>
        <w:jc w:val="both"/>
        <w:rPr>
          <w:sz w:val="20"/>
          <w:szCs w:val="20"/>
        </w:rPr>
      </w:pPr>
    </w:p>
    <w:p w14:paraId="73A906E3" w14:textId="77777777" w:rsidR="002D639A" w:rsidRPr="00A154EF" w:rsidRDefault="002D639A" w:rsidP="00A154EF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67A3883" w14:textId="77777777" w:rsidR="002D639A" w:rsidRDefault="002D639A" w:rsidP="00A154EF">
      <w:pPr>
        <w:spacing w:line="274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Tabela 2. Ogólne zasady wykorzystania granulatu asfaltowego ze względu na jego pochodzenie</w:t>
      </w:r>
    </w:p>
    <w:p w14:paraId="492A943E" w14:textId="77777777" w:rsidR="00A154EF" w:rsidRDefault="00A154EF" w:rsidP="00A154EF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0185DD34" w14:textId="77777777" w:rsidR="00A154EF" w:rsidRPr="00A154EF" w:rsidRDefault="00A154EF" w:rsidP="00A154EF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09D6D1C9" w14:textId="77777777" w:rsidR="002D639A" w:rsidRDefault="002D639A" w:rsidP="002D639A">
      <w:pPr>
        <w:spacing w:line="103" w:lineRule="exact"/>
        <w:rPr>
          <w:rFonts w:ascii="Times New Roman" w:eastAsia="Times New Roman" w:hAnsi="Times New Roman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2560"/>
        <w:gridCol w:w="20"/>
        <w:gridCol w:w="2720"/>
        <w:gridCol w:w="40"/>
        <w:gridCol w:w="1880"/>
      </w:tblGrid>
      <w:tr w:rsidR="002D639A" w:rsidRPr="00A154EF" w14:paraId="7FA86849" w14:textId="77777777" w:rsidTr="002D639A">
        <w:trPr>
          <w:gridBefore w:val="1"/>
          <w:gridAfter w:val="1"/>
          <w:wBefore w:w="1940" w:type="dxa"/>
          <w:wAfter w:w="1880" w:type="dxa"/>
          <w:trHeight w:val="371"/>
        </w:trPr>
        <w:tc>
          <w:tcPr>
            <w:tcW w:w="258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AB77B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DAAA6" w14:textId="77777777" w:rsidR="002D639A" w:rsidRPr="00A154EF" w:rsidRDefault="002D639A" w:rsidP="002D639A">
            <w:pPr>
              <w:spacing w:line="0" w:lineRule="atLeast"/>
              <w:ind w:left="3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Przeznaczenie mm-a</w:t>
            </w:r>
          </w:p>
        </w:tc>
      </w:tr>
      <w:tr w:rsidR="002D639A" w:rsidRPr="00A154EF" w14:paraId="19F76A8A" w14:textId="77777777" w:rsidTr="002D639A">
        <w:trPr>
          <w:gridBefore w:val="1"/>
          <w:gridAfter w:val="1"/>
          <w:wBefore w:w="1940" w:type="dxa"/>
          <w:wAfter w:w="1880" w:type="dxa"/>
          <w:trHeight w:val="245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5AB62" w14:textId="77777777" w:rsidR="002D639A" w:rsidRPr="00A154EF" w:rsidRDefault="002D639A" w:rsidP="002D639A">
            <w:pPr>
              <w:spacing w:line="0" w:lineRule="atLeast"/>
              <w:ind w:left="14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Pochodzenie granulatu</w:t>
            </w: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CB9FA" w14:textId="77777777" w:rsidR="002D639A" w:rsidRPr="00A154EF" w:rsidRDefault="002D639A" w:rsidP="002D639A">
            <w:pPr>
              <w:spacing w:line="0" w:lineRule="atLeast"/>
              <w:ind w:left="68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z granulatem</w:t>
            </w:r>
          </w:p>
        </w:tc>
      </w:tr>
      <w:tr w:rsidR="002D639A" w:rsidRPr="00A154EF" w14:paraId="24D07680" w14:textId="77777777" w:rsidTr="002D639A">
        <w:trPr>
          <w:gridBefore w:val="1"/>
          <w:gridAfter w:val="1"/>
          <w:wBefore w:w="1940" w:type="dxa"/>
          <w:wAfter w:w="1880" w:type="dxa"/>
          <w:trHeight w:val="121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EE4E2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F8726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630DADD6" w14:textId="77777777" w:rsidTr="002D639A">
        <w:trPr>
          <w:gridBefore w:val="1"/>
          <w:gridAfter w:val="1"/>
          <w:wBefore w:w="1940" w:type="dxa"/>
          <w:wAfter w:w="1880" w:type="dxa"/>
          <w:trHeight w:val="351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EE117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E3255" w14:textId="77777777" w:rsidR="002D639A" w:rsidRPr="00A154EF" w:rsidRDefault="002D639A" w:rsidP="00A154EF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AC S</w:t>
            </w:r>
          </w:p>
        </w:tc>
      </w:tr>
      <w:tr w:rsidR="002D639A" w:rsidRPr="00A154EF" w14:paraId="3C8ACC19" w14:textId="77777777" w:rsidTr="002D639A">
        <w:trPr>
          <w:gridBefore w:val="1"/>
          <w:gridAfter w:val="1"/>
          <w:wBefore w:w="1940" w:type="dxa"/>
          <w:wAfter w:w="1880" w:type="dxa"/>
          <w:trHeight w:val="1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2C51C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078E6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1BEB334B" w14:textId="77777777" w:rsidTr="002D639A">
        <w:trPr>
          <w:gridBefore w:val="1"/>
          <w:gridAfter w:val="1"/>
          <w:wBefore w:w="1940" w:type="dxa"/>
          <w:wAfter w:w="1880" w:type="dxa"/>
          <w:trHeight w:val="354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4ABEE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AC P</w:t>
            </w: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4A2EE" w14:textId="77777777" w:rsidR="002D639A" w:rsidRPr="00A154EF" w:rsidRDefault="002D639A" w:rsidP="00A154EF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Nie</w:t>
            </w:r>
          </w:p>
        </w:tc>
      </w:tr>
      <w:tr w:rsidR="002D639A" w:rsidRPr="00A154EF" w14:paraId="33CD66B8" w14:textId="77777777" w:rsidTr="002D639A">
        <w:trPr>
          <w:gridBefore w:val="1"/>
          <w:gridAfter w:val="1"/>
          <w:wBefore w:w="1940" w:type="dxa"/>
          <w:wAfter w:w="1880" w:type="dxa"/>
          <w:trHeight w:val="1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B8BE1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20318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03E7F51C" w14:textId="77777777" w:rsidTr="002D639A">
        <w:trPr>
          <w:gridBefore w:val="1"/>
          <w:gridAfter w:val="1"/>
          <w:wBefore w:w="1940" w:type="dxa"/>
          <w:wAfter w:w="1880" w:type="dxa"/>
          <w:trHeight w:val="351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A60C1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AC W</w:t>
            </w: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EC9FE" w14:textId="77777777" w:rsidR="002D639A" w:rsidRPr="00A154EF" w:rsidRDefault="002D639A" w:rsidP="00A154EF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Nie</w:t>
            </w:r>
          </w:p>
        </w:tc>
      </w:tr>
      <w:tr w:rsidR="002D639A" w:rsidRPr="00A154EF" w14:paraId="15439F77" w14:textId="77777777" w:rsidTr="002D639A">
        <w:trPr>
          <w:gridBefore w:val="1"/>
          <w:gridAfter w:val="1"/>
          <w:wBefore w:w="1940" w:type="dxa"/>
          <w:wAfter w:w="1880" w:type="dxa"/>
          <w:trHeight w:val="1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2F2DC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BCAE6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4F9A4EA3" w14:textId="77777777" w:rsidTr="002D639A">
        <w:trPr>
          <w:gridBefore w:val="1"/>
          <w:gridAfter w:val="1"/>
          <w:wBefore w:w="1940" w:type="dxa"/>
          <w:wAfter w:w="1880" w:type="dxa"/>
          <w:trHeight w:val="354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95DC3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AC S</w:t>
            </w: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EF142" w14:textId="77777777" w:rsidR="002D639A" w:rsidRPr="00A154EF" w:rsidRDefault="002D639A" w:rsidP="00A154EF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Tak</w:t>
            </w:r>
          </w:p>
        </w:tc>
      </w:tr>
      <w:tr w:rsidR="002D639A" w:rsidRPr="00A154EF" w14:paraId="0D1AF407" w14:textId="77777777" w:rsidTr="002D639A">
        <w:trPr>
          <w:gridBefore w:val="1"/>
          <w:gridAfter w:val="1"/>
          <w:wBefore w:w="1940" w:type="dxa"/>
          <w:wAfter w:w="1880" w:type="dxa"/>
          <w:trHeight w:val="1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79F00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BB066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3E656E89" w14:textId="77777777" w:rsidTr="002D639A">
        <w:trPr>
          <w:gridBefore w:val="1"/>
          <w:gridAfter w:val="1"/>
          <w:wBefore w:w="1940" w:type="dxa"/>
          <w:wAfter w:w="1880" w:type="dxa"/>
          <w:trHeight w:val="351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06225" w14:textId="77777777" w:rsidR="002D639A" w:rsidRPr="00A154EF" w:rsidRDefault="002D639A" w:rsidP="00A154EF">
            <w:pPr>
              <w:spacing w:line="0" w:lineRule="atLeast"/>
              <w:ind w:left="12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AC WMS P</w:t>
            </w: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208B9" w14:textId="77777777" w:rsidR="002D639A" w:rsidRPr="00A154EF" w:rsidRDefault="002D639A" w:rsidP="00A154EF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Nie</w:t>
            </w:r>
          </w:p>
        </w:tc>
      </w:tr>
      <w:tr w:rsidR="002D639A" w:rsidRPr="00A154EF" w14:paraId="2A65B0F9" w14:textId="77777777" w:rsidTr="002D639A">
        <w:trPr>
          <w:gridBefore w:val="1"/>
          <w:gridAfter w:val="1"/>
          <w:wBefore w:w="1940" w:type="dxa"/>
          <w:wAfter w:w="1880" w:type="dxa"/>
          <w:trHeight w:val="1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E42A1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EF18E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390486A1" w14:textId="77777777" w:rsidTr="002D639A">
        <w:trPr>
          <w:trHeight w:val="209"/>
        </w:trPr>
        <w:tc>
          <w:tcPr>
            <w:tcW w:w="1940" w:type="dxa"/>
            <w:shd w:val="clear" w:color="auto" w:fill="auto"/>
            <w:vAlign w:val="bottom"/>
          </w:tcPr>
          <w:p w14:paraId="5320C3C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14:paraId="2B037101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shd w:val="clear" w:color="auto" w:fill="auto"/>
            <w:vAlign w:val="bottom"/>
          </w:tcPr>
          <w:p w14:paraId="3E12F753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 w14:paraId="53A2223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E074A43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8B89B3F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D288E7C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7EF19A4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AB78650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DA88DD2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6557433" w14:textId="77777777" w:rsid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8A6FB53" w14:textId="77777777" w:rsidR="00A154EF" w:rsidRPr="00A154EF" w:rsidRDefault="00A154EF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2952E87F" w14:textId="77777777" w:rsidTr="002D639A">
        <w:trPr>
          <w:trHeight w:val="354"/>
        </w:trPr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DA27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F3A47" w14:textId="77777777" w:rsidR="002D639A" w:rsidRPr="00A154EF" w:rsidRDefault="002D639A" w:rsidP="00A154EF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AC WMS W</w:t>
            </w:r>
          </w:p>
        </w:tc>
        <w:tc>
          <w:tcPr>
            <w:tcW w:w="274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B775B" w14:textId="77777777" w:rsidR="002D639A" w:rsidRPr="00A154EF" w:rsidRDefault="002D639A" w:rsidP="00A154EF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Nie</w:t>
            </w:r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 w14:paraId="220EB56D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57C86272" w14:textId="77777777" w:rsidTr="002D639A">
        <w:trPr>
          <w:trHeight w:val="121"/>
        </w:trPr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E181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E2C66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A385E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 w14:paraId="43315CF8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2FAA0E1C" w14:textId="77777777" w:rsidTr="002D639A">
        <w:trPr>
          <w:trHeight w:val="351"/>
        </w:trPr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58CC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66E34" w14:textId="77777777" w:rsidR="002D639A" w:rsidRPr="00A154EF" w:rsidRDefault="002D639A" w:rsidP="00A154EF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SMA</w:t>
            </w: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EBEC5" w14:textId="77777777" w:rsidR="002D639A" w:rsidRPr="00A154EF" w:rsidRDefault="002D639A" w:rsidP="00A154EF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Możliwe</w:t>
            </w:r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 w14:paraId="24496B67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:rsidRPr="00A154EF" w14:paraId="5EE67BE8" w14:textId="77777777" w:rsidTr="002D639A">
        <w:trPr>
          <w:trHeight w:val="121"/>
        </w:trPr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C0AC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686DA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03E1F" w14:textId="77777777" w:rsidR="002D639A" w:rsidRPr="00A154EF" w:rsidRDefault="002D639A" w:rsidP="00A154E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 w14:paraId="506C1ECD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B2C6087" w14:textId="77777777" w:rsidR="002D639A" w:rsidRDefault="002D639A" w:rsidP="002D639A">
      <w:pPr>
        <w:spacing w:line="121" w:lineRule="exact"/>
        <w:rPr>
          <w:rFonts w:ascii="Times New Roman" w:eastAsia="Times New Roman" w:hAnsi="Times New Roman"/>
        </w:rPr>
      </w:pPr>
    </w:p>
    <w:p w14:paraId="007FEE71" w14:textId="77777777" w:rsidR="002D639A" w:rsidRPr="00A154EF" w:rsidRDefault="002D639A" w:rsidP="00A154EF">
      <w:pPr>
        <w:spacing w:line="239" w:lineRule="auto"/>
        <w:ind w:left="1439" w:right="-569" w:hanging="1155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Uwaga:</w:t>
      </w:r>
      <w:r w:rsidRPr="00A154EF">
        <w:rPr>
          <w:rFonts w:ascii="Times New Roman" w:eastAsia="Times New Roman" w:hAnsi="Times New Roman"/>
          <w:sz w:val="20"/>
          <w:szCs w:val="20"/>
        </w:rPr>
        <w:tab/>
      </w:r>
      <w:r w:rsidRPr="00A154EF">
        <w:rPr>
          <w:b/>
          <w:sz w:val="20"/>
          <w:szCs w:val="20"/>
        </w:rPr>
        <w:t>Tak</w:t>
      </w:r>
      <w:r w:rsidRPr="00A154EF">
        <w:rPr>
          <w:sz w:val="20"/>
          <w:szCs w:val="20"/>
        </w:rPr>
        <w:t xml:space="preserve"> – struktura mieszanki mineralnej i rodzaj standardowo stosowanych lepiszczy nie stanowią przeszkody w zastosowaniu granulatu</w:t>
      </w:r>
    </w:p>
    <w:p w14:paraId="46EB1EE5" w14:textId="77777777" w:rsidR="002D639A" w:rsidRPr="00A154EF" w:rsidRDefault="002D639A" w:rsidP="00A154EF">
      <w:pPr>
        <w:spacing w:line="188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450D19B9" w14:textId="77777777" w:rsidR="002D639A" w:rsidRPr="00A154EF" w:rsidRDefault="002D639A" w:rsidP="00A154EF">
      <w:pPr>
        <w:spacing w:line="274" w:lineRule="auto"/>
        <w:ind w:left="1439" w:right="-569"/>
        <w:jc w:val="both"/>
        <w:rPr>
          <w:sz w:val="20"/>
          <w:szCs w:val="20"/>
        </w:rPr>
      </w:pPr>
      <w:r w:rsidRPr="00A154EF">
        <w:rPr>
          <w:b/>
          <w:sz w:val="20"/>
          <w:szCs w:val="20"/>
        </w:rPr>
        <w:t>Możliwe</w:t>
      </w:r>
      <w:r w:rsidRPr="00A154EF">
        <w:rPr>
          <w:sz w:val="20"/>
          <w:szCs w:val="20"/>
        </w:rPr>
        <w:t xml:space="preserve"> – struktura mieszanki mineralnej lub rodzaj standardowo stosowanych lepiszczy mogą stanowić przeszkodę w zastosowaniu granulatu</w:t>
      </w:r>
    </w:p>
    <w:p w14:paraId="22A0AE0B" w14:textId="77777777" w:rsidR="002D639A" w:rsidRPr="00A154EF" w:rsidRDefault="002D639A" w:rsidP="00A154EF">
      <w:pPr>
        <w:spacing w:line="122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09419BB0" w14:textId="77777777" w:rsidR="002D639A" w:rsidRPr="00A154EF" w:rsidRDefault="002D639A" w:rsidP="00A154EF">
      <w:pPr>
        <w:spacing w:line="277" w:lineRule="auto"/>
        <w:ind w:left="1439" w:right="-569"/>
        <w:jc w:val="both"/>
        <w:rPr>
          <w:sz w:val="20"/>
          <w:szCs w:val="20"/>
        </w:rPr>
      </w:pPr>
      <w:r w:rsidRPr="00A154EF">
        <w:rPr>
          <w:b/>
          <w:sz w:val="20"/>
          <w:szCs w:val="20"/>
        </w:rPr>
        <w:t>Nie</w:t>
      </w:r>
      <w:r w:rsidRPr="00A154EF">
        <w:rPr>
          <w:sz w:val="20"/>
          <w:szCs w:val="20"/>
        </w:rPr>
        <w:t xml:space="preserve"> - struktura mieszanki mineralnej lub rodzaj standardowo stosowanych lepiszczy stanowią przeszkodę w zastosowaniu granulatu</w:t>
      </w:r>
    </w:p>
    <w:p w14:paraId="34FE718D" w14:textId="77777777" w:rsidR="002D639A" w:rsidRPr="00A154EF" w:rsidRDefault="002D639A" w:rsidP="00A154EF">
      <w:pPr>
        <w:spacing w:line="120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2056F40F" w14:textId="77777777" w:rsidR="002D639A" w:rsidRPr="00A154EF" w:rsidRDefault="002D639A" w:rsidP="00A154EF">
      <w:pPr>
        <w:spacing w:line="272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Procentowe zawartości granulatu asfaltowego określa się na podstawie maksymalnej wartości wskaźnika zastąpienia lepiszcza BR [%], obliczanego następująco:</w:t>
      </w:r>
    </w:p>
    <w:p w14:paraId="42DDA204" w14:textId="77777777" w:rsidR="002D639A" w:rsidRPr="00A154EF" w:rsidRDefault="002D639A" w:rsidP="00A154EF">
      <w:pPr>
        <w:spacing w:line="125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4B9D40A1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BR = (a x b)/c</w:t>
      </w:r>
    </w:p>
    <w:p w14:paraId="6AC53DC6" w14:textId="77777777" w:rsidR="002D639A" w:rsidRPr="00A154EF" w:rsidRDefault="002D639A" w:rsidP="00A154EF">
      <w:pPr>
        <w:spacing w:line="155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2BDFB43D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gdzie:</w:t>
      </w:r>
    </w:p>
    <w:p w14:paraId="401263CC" w14:textId="77777777" w:rsidR="002D639A" w:rsidRPr="00A154EF" w:rsidRDefault="002D639A" w:rsidP="00A154EF">
      <w:pPr>
        <w:spacing w:line="158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1C8B6892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BR – wskaźnik zastąpienia lepiszcza [% (m/m)],</w:t>
      </w:r>
    </w:p>
    <w:p w14:paraId="2B376C40" w14:textId="77777777" w:rsidR="002D639A" w:rsidRPr="00A154EF" w:rsidRDefault="002D639A" w:rsidP="00A154EF">
      <w:pPr>
        <w:spacing w:line="155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0840AA78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a – zawartość lepiszcza rozpuszczalnego w granulacie asfaltowym [% (m/m)],</w:t>
      </w:r>
    </w:p>
    <w:p w14:paraId="33D8818E" w14:textId="77777777" w:rsidR="002D639A" w:rsidRPr="00A154EF" w:rsidRDefault="002D639A" w:rsidP="00A154EF">
      <w:pPr>
        <w:spacing w:line="158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13EEF4C3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b – udział granulatu asfaltowego w mieszance mineralno-asfaltowej [% (m/m)],</w:t>
      </w:r>
    </w:p>
    <w:p w14:paraId="51309DF4" w14:textId="77777777" w:rsidR="002D639A" w:rsidRPr="00A154EF" w:rsidRDefault="002D639A" w:rsidP="00A154EF">
      <w:pPr>
        <w:spacing w:line="158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51286D8F" w14:textId="77777777" w:rsidR="002D639A" w:rsidRPr="00A154EF" w:rsidRDefault="002D639A" w:rsidP="00A154EF">
      <w:pPr>
        <w:widowControl/>
        <w:numPr>
          <w:ilvl w:val="0"/>
          <w:numId w:val="2"/>
        </w:numPr>
        <w:tabs>
          <w:tab w:val="left" w:pos="270"/>
        </w:tabs>
        <w:autoSpaceDE/>
        <w:autoSpaceDN/>
        <w:spacing w:line="274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– całkowita zawartość lepiszcza rozpuszczalnego w mieszance mineralno-asfaltowej [% (m/m)].</w:t>
      </w:r>
    </w:p>
    <w:p w14:paraId="16FFF193" w14:textId="77777777" w:rsidR="002D639A" w:rsidRPr="00A154EF" w:rsidRDefault="002D639A" w:rsidP="00A154EF">
      <w:pPr>
        <w:spacing w:line="121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73E35A15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Tabela 3. Dopuszczalne wartości wskaźnika BR [%]</w:t>
      </w:r>
    </w:p>
    <w:p w14:paraId="7403D4FB" w14:textId="77777777" w:rsidR="002D639A" w:rsidRDefault="002D639A" w:rsidP="002D639A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0" w:type="auto"/>
        <w:tblInd w:w="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2700"/>
        <w:gridCol w:w="2720"/>
      </w:tblGrid>
      <w:tr w:rsidR="002D639A" w14:paraId="3620F8AA" w14:textId="77777777" w:rsidTr="002D639A">
        <w:trPr>
          <w:trHeight w:val="371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E9D0A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5AB6C37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Dopuszczalna   wartość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33CD0" w14:textId="77777777" w:rsidR="002D639A" w:rsidRPr="00A154EF" w:rsidRDefault="002D639A" w:rsidP="002D639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wskaźnika   zastąpienia</w:t>
            </w:r>
          </w:p>
        </w:tc>
      </w:tr>
      <w:tr w:rsidR="002D639A" w14:paraId="22C95EC1" w14:textId="77777777" w:rsidTr="002D639A">
        <w:trPr>
          <w:trHeight w:val="242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06A66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EA054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lepiszcza BR [%] w przypadku dozowania granulatu</w:t>
            </w:r>
          </w:p>
        </w:tc>
      </w:tr>
      <w:tr w:rsidR="002D639A" w14:paraId="348DBF26" w14:textId="77777777" w:rsidTr="002D639A">
        <w:trPr>
          <w:trHeight w:val="247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4DA59" w14:textId="77777777" w:rsidR="002D639A" w:rsidRPr="00A154EF" w:rsidRDefault="002D639A" w:rsidP="002D639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Typ betonu asfaltowego</w:t>
            </w:r>
          </w:p>
        </w:tc>
        <w:tc>
          <w:tcPr>
            <w:tcW w:w="5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93FB4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asfaltowego w otaczarce metodą</w:t>
            </w:r>
          </w:p>
        </w:tc>
      </w:tr>
      <w:tr w:rsidR="002D639A" w14:paraId="0DFBEEC8" w14:textId="77777777" w:rsidTr="002D639A">
        <w:trPr>
          <w:trHeight w:val="118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AD7B7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626931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A2AE3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14:paraId="5F9DF978" w14:textId="77777777" w:rsidTr="002D639A">
        <w:trPr>
          <w:trHeight w:val="352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4177F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61663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na zimno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5B718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na gorąco</w:t>
            </w:r>
          </w:p>
        </w:tc>
      </w:tr>
      <w:tr w:rsidR="002D639A" w14:paraId="3A1D8D1D" w14:textId="77777777" w:rsidTr="002D639A">
        <w:trPr>
          <w:trHeight w:val="121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8640F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369C5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D67A3" w14:textId="77777777" w:rsidR="002D639A" w:rsidRPr="00A154EF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14:paraId="5A378D36" w14:textId="77777777" w:rsidTr="002D639A">
        <w:trPr>
          <w:trHeight w:val="469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B7485" w14:textId="77777777" w:rsidR="002D639A" w:rsidRPr="00A154EF" w:rsidRDefault="002D639A" w:rsidP="002D639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AC S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1C3C5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>10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031E9" w14:textId="77777777" w:rsidR="002D639A" w:rsidRPr="00A154EF" w:rsidRDefault="002D639A" w:rsidP="002D639A">
            <w:pPr>
              <w:spacing w:line="0" w:lineRule="atLeast"/>
              <w:ind w:left="100"/>
              <w:rPr>
                <w:sz w:val="20"/>
                <w:szCs w:val="20"/>
                <w:vertAlign w:val="superscript"/>
              </w:rPr>
            </w:pPr>
            <w:r w:rsidRPr="00A154EF">
              <w:rPr>
                <w:sz w:val="20"/>
                <w:szCs w:val="20"/>
              </w:rPr>
              <w:t>30</w:t>
            </w:r>
            <w:r w:rsidRPr="00A154EF">
              <w:rPr>
                <w:sz w:val="20"/>
                <w:szCs w:val="20"/>
                <w:vertAlign w:val="superscript"/>
              </w:rPr>
              <w:t>1)</w:t>
            </w:r>
          </w:p>
        </w:tc>
      </w:tr>
    </w:tbl>
    <w:p w14:paraId="20313B18" w14:textId="77777777" w:rsidR="002D639A" w:rsidRDefault="002D639A" w:rsidP="002D639A">
      <w:pPr>
        <w:spacing w:line="122" w:lineRule="exact"/>
        <w:rPr>
          <w:rFonts w:ascii="Times New Roman" w:eastAsia="Times New Roman" w:hAnsi="Times New Roman"/>
        </w:rPr>
      </w:pPr>
    </w:p>
    <w:p w14:paraId="1BB4BF78" w14:textId="77777777" w:rsidR="002D639A" w:rsidRDefault="002D639A" w:rsidP="00A154EF">
      <w:pPr>
        <w:widowControl/>
        <w:numPr>
          <w:ilvl w:val="0"/>
          <w:numId w:val="3"/>
        </w:numPr>
        <w:tabs>
          <w:tab w:val="left" w:pos="436"/>
        </w:tabs>
        <w:autoSpaceDE/>
        <w:autoSpaceDN/>
        <w:spacing w:line="274" w:lineRule="auto"/>
        <w:ind w:left="284" w:right="40"/>
        <w:rPr>
          <w:sz w:val="16"/>
        </w:rPr>
      </w:pPr>
      <w:r>
        <w:rPr>
          <w:sz w:val="16"/>
        </w:rPr>
        <w:t>Na zasadzie indywidualnego dopuszczenia przez Zamawiającego po przeprowadzeniu badań dodatkowych określonych w Załączniku nr 9.2.1, Załączniku 9.2.2 i Załączniku nr 9.2.3 RID I/6.</w:t>
      </w:r>
    </w:p>
    <w:p w14:paraId="00221778" w14:textId="77777777" w:rsidR="002D639A" w:rsidRDefault="002D639A" w:rsidP="002D639A">
      <w:pPr>
        <w:spacing w:line="122" w:lineRule="exact"/>
        <w:rPr>
          <w:rFonts w:ascii="Times New Roman" w:eastAsia="Times New Roman" w:hAnsi="Times New Roman"/>
        </w:rPr>
      </w:pPr>
    </w:p>
    <w:p w14:paraId="36EB04E6" w14:textId="77777777" w:rsidR="002D639A" w:rsidRPr="00A154EF" w:rsidRDefault="002D639A" w:rsidP="00A154EF">
      <w:pPr>
        <w:spacing w:line="295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Ponieważ dodatek granulatu asfaltowego może wywrzeć niekorzystny wpływ na odporność mieszanek mineralno-asfaltowych na spękania niskotemperaturowe, należy przeprowadzić badania służące ocenie odporności tych mieszanek na spękania niskotemperaturowe.</w:t>
      </w:r>
    </w:p>
    <w:p w14:paraId="7127CF22" w14:textId="77777777" w:rsidR="002D639A" w:rsidRPr="00A154EF" w:rsidRDefault="002D639A" w:rsidP="00A154EF">
      <w:pPr>
        <w:spacing w:line="103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F4242F0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Jeżeli w projektowanej mieszance mineralno-asfaltowej przewidziano użycie:</w:t>
      </w:r>
    </w:p>
    <w:p w14:paraId="4C0EC721" w14:textId="77777777" w:rsidR="002D639A" w:rsidRPr="00A154EF" w:rsidRDefault="002D639A" w:rsidP="00A154EF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DFA23F0" w14:textId="77777777" w:rsidR="002D639A" w:rsidRPr="00A154EF" w:rsidRDefault="002D639A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rFonts w:eastAsia="Times New Roman"/>
          <w:sz w:val="20"/>
          <w:szCs w:val="20"/>
        </w:rPr>
        <w:t>–</w:t>
      </w:r>
      <w:r w:rsidRPr="00A154EF">
        <w:rPr>
          <w:sz w:val="20"/>
          <w:szCs w:val="20"/>
        </w:rPr>
        <w:t xml:space="preserve">    asfaltu modyfikowanego,</w:t>
      </w:r>
    </w:p>
    <w:p w14:paraId="30419E0F" w14:textId="77777777" w:rsidR="002D639A" w:rsidRPr="00A154EF" w:rsidRDefault="002D639A" w:rsidP="00A154EF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0596044" w14:textId="3129D060" w:rsidR="002D639A" w:rsidRPr="00A154EF" w:rsidRDefault="002D639A" w:rsidP="00A154EF">
      <w:pPr>
        <w:spacing w:line="273" w:lineRule="auto"/>
        <w:ind w:left="284" w:right="-569"/>
        <w:jc w:val="both"/>
        <w:rPr>
          <w:sz w:val="20"/>
          <w:szCs w:val="20"/>
        </w:rPr>
      </w:pPr>
      <w:r w:rsidRPr="00A154EF">
        <w:rPr>
          <w:rFonts w:eastAsia="Times New Roman"/>
          <w:sz w:val="20"/>
          <w:szCs w:val="20"/>
        </w:rPr>
        <w:t>–</w:t>
      </w:r>
      <w:r w:rsidR="00A154EF">
        <w:rPr>
          <w:sz w:val="20"/>
          <w:szCs w:val="20"/>
        </w:rPr>
        <w:t xml:space="preserve">  </w:t>
      </w:r>
      <w:r w:rsidR="00A154EF">
        <w:rPr>
          <w:sz w:val="20"/>
          <w:szCs w:val="20"/>
        </w:rPr>
        <w:tab/>
      </w:r>
      <w:r w:rsidRPr="00A154EF">
        <w:rPr>
          <w:sz w:val="20"/>
          <w:szCs w:val="20"/>
        </w:rPr>
        <w:t>granulatu  asfaltowego  zawierającego  asfalt  modyfikowany  i  w  projektowanej mieszance mineralno-asfaltowej przewidziano użycie zwykłego asfaltu drogowego,</w:t>
      </w:r>
    </w:p>
    <w:p w14:paraId="5FCF0118" w14:textId="77777777" w:rsidR="002D639A" w:rsidRPr="00A154EF" w:rsidRDefault="002D639A" w:rsidP="00A154EF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369E13E" w14:textId="77777777" w:rsidR="002D639A" w:rsidRPr="00A154EF" w:rsidRDefault="002D639A" w:rsidP="00A154EF">
      <w:pPr>
        <w:spacing w:line="274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zastosowanie granulatu asfaltowego może nastąpić na zasadzie indywidualnego dopuszczenia (wg zasad opisanych w Załączniku nr 9.2.1, Załączniku 9.2.2 i Załączniku nr 9.2.3 RID I/6).</w:t>
      </w:r>
    </w:p>
    <w:p w14:paraId="687400B2" w14:textId="77777777" w:rsidR="002D639A" w:rsidRDefault="002D639A" w:rsidP="002D639A">
      <w:pPr>
        <w:spacing w:line="200" w:lineRule="exact"/>
        <w:rPr>
          <w:rFonts w:ascii="Times New Roman" w:eastAsia="Times New Roman" w:hAnsi="Times New Roman"/>
        </w:rPr>
      </w:pPr>
    </w:p>
    <w:p w14:paraId="798C1F38" w14:textId="77777777" w:rsidR="002D639A" w:rsidRPr="00A154EF" w:rsidRDefault="002D639A" w:rsidP="00A154EF">
      <w:pPr>
        <w:tabs>
          <w:tab w:val="left" w:pos="1100"/>
        </w:tabs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2.1.1.2.</w:t>
      </w:r>
      <w:r w:rsidRPr="00A154EF">
        <w:rPr>
          <w:sz w:val="20"/>
          <w:szCs w:val="20"/>
        </w:rPr>
        <w:tab/>
        <w:t>Wymagania dla granulatu asfaltowego</w:t>
      </w:r>
    </w:p>
    <w:p w14:paraId="0F96A2C1" w14:textId="77777777" w:rsidR="002D639A" w:rsidRPr="00A154EF" w:rsidRDefault="002D639A" w:rsidP="00A154EF">
      <w:pPr>
        <w:spacing w:line="161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20EE7FE3" w14:textId="77777777" w:rsidR="002D639A" w:rsidRDefault="002D639A" w:rsidP="00A154EF">
      <w:pPr>
        <w:spacing w:line="274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 xml:space="preserve">W przypadku stosowania granulatu asfaltowego do produkcji mieszanek mineralno-asfaltowych typu beton asfaltowy do warstwy ścieralnej AC S to musi on spełniać wymagania </w:t>
      </w:r>
      <w:r w:rsidRPr="00A154EF">
        <w:rPr>
          <w:sz w:val="20"/>
          <w:szCs w:val="20"/>
        </w:rPr>
        <w:lastRenderedPageBreak/>
        <w:t>określone w tabeli 4.</w:t>
      </w:r>
    </w:p>
    <w:p w14:paraId="0B59DB1D" w14:textId="77777777" w:rsidR="00A154EF" w:rsidRDefault="00A154EF" w:rsidP="00A154EF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11379000" w14:textId="77777777" w:rsidR="00A154EF" w:rsidRDefault="00A154EF" w:rsidP="00A154EF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1B9C06C6" w14:textId="77777777" w:rsidR="00A154EF" w:rsidRPr="00A154EF" w:rsidRDefault="00A154EF" w:rsidP="00A154EF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78ACDCA9" w14:textId="77777777" w:rsidR="002D639A" w:rsidRPr="00A154EF" w:rsidRDefault="002D639A" w:rsidP="00A154EF">
      <w:pPr>
        <w:spacing w:line="125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1A9A3E40" w14:textId="77777777" w:rsidR="002D639A" w:rsidRDefault="002D639A" w:rsidP="00A154EF">
      <w:pPr>
        <w:spacing w:line="274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Tabela 4. Wymagane właściwości granulatu asfaltowego stosowanego do mieszanek mineralno-asfaltowych typu AC S</w:t>
      </w:r>
    </w:p>
    <w:p w14:paraId="38360490" w14:textId="77777777" w:rsidR="00A154EF" w:rsidRPr="00A154EF" w:rsidRDefault="00A154EF" w:rsidP="00A154EF">
      <w:pPr>
        <w:spacing w:line="274" w:lineRule="auto"/>
        <w:ind w:right="-569"/>
        <w:jc w:val="both"/>
        <w:rPr>
          <w:sz w:val="20"/>
          <w:szCs w:val="20"/>
        </w:rPr>
      </w:pPr>
    </w:p>
    <w:p w14:paraId="2A52E4A9" w14:textId="6EB213CF" w:rsidR="002D639A" w:rsidRDefault="002D639A" w:rsidP="002D639A">
      <w:pPr>
        <w:spacing w:line="20" w:lineRule="exact"/>
        <w:rPr>
          <w:rFonts w:ascii="Times New Roman" w:eastAsia="Times New Roman" w:hAnsi="Times New Roman"/>
        </w:rPr>
      </w:pPr>
    </w:p>
    <w:p w14:paraId="491ADED7" w14:textId="40AEE775" w:rsidR="002D639A" w:rsidRDefault="00A154EF" w:rsidP="002D639A">
      <w:pPr>
        <w:spacing w:line="83" w:lineRule="exact"/>
        <w:rPr>
          <w:rFonts w:ascii="Times New Roman" w:eastAsia="Times New Roman" w:hAnsi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7E078ED" wp14:editId="2728820B">
                <wp:simplePos x="0" y="0"/>
                <wp:positionH relativeFrom="column">
                  <wp:posOffset>5689601</wp:posOffset>
                </wp:positionH>
                <wp:positionV relativeFrom="paragraph">
                  <wp:posOffset>61913</wp:posOffset>
                </wp:positionV>
                <wp:extent cx="0" cy="5681345"/>
                <wp:effectExtent l="0" t="0" r="19050" b="336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81345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66746" id="Łącznik prosty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pt,4.9pt" to="448pt,4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" strokeweight=".25397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1CAE37" wp14:editId="0A0ADA20">
                <wp:simplePos x="0" y="0"/>
                <wp:positionH relativeFrom="column">
                  <wp:posOffset>69850</wp:posOffset>
                </wp:positionH>
                <wp:positionV relativeFrom="paragraph">
                  <wp:posOffset>61913</wp:posOffset>
                </wp:positionV>
                <wp:extent cx="0" cy="5681662"/>
                <wp:effectExtent l="0" t="0" r="19050" b="33655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81662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FCCD6" id="Łącznik prosty 1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4.9pt" to="5.5pt,4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" strokeweight=".72pt"/>
            </w:pict>
          </mc:Fallback>
        </mc:AlternateConten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700"/>
        <w:gridCol w:w="781"/>
        <w:gridCol w:w="759"/>
        <w:gridCol w:w="1320"/>
        <w:gridCol w:w="560"/>
        <w:gridCol w:w="521"/>
        <w:gridCol w:w="759"/>
        <w:gridCol w:w="1041"/>
        <w:gridCol w:w="759"/>
      </w:tblGrid>
      <w:tr w:rsidR="002D639A" w14:paraId="345D25F5" w14:textId="77777777" w:rsidTr="002D639A">
        <w:trPr>
          <w:trHeight w:val="376"/>
        </w:trPr>
        <w:tc>
          <w:tcPr>
            <w:tcW w:w="168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6E3C7D5" w14:textId="77777777" w:rsidR="002D639A" w:rsidRDefault="002D639A" w:rsidP="002D639A">
            <w:pPr>
              <w:spacing w:line="0" w:lineRule="atLeast"/>
              <w:ind w:left="120"/>
            </w:pPr>
            <w:r>
              <w:t>Właściwość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5F52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74B54B4" w14:textId="77777777" w:rsidR="002D639A" w:rsidRDefault="002D639A" w:rsidP="002D639A">
            <w:pPr>
              <w:spacing w:line="0" w:lineRule="atLeast"/>
              <w:ind w:left="100"/>
            </w:pPr>
            <w:r>
              <w:t>Wymagania</w:t>
            </w:r>
          </w:p>
        </w:tc>
        <w:tc>
          <w:tcPr>
            <w:tcW w:w="1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FFD4E5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3B2337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E603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36DBF9F" w14:textId="77777777" w:rsidR="002D639A" w:rsidRDefault="002D639A" w:rsidP="002D639A">
            <w:pPr>
              <w:spacing w:line="0" w:lineRule="atLeast"/>
              <w:ind w:left="100"/>
            </w:pPr>
            <w:r>
              <w:t>Dokument</w:t>
            </w:r>
          </w:p>
        </w:tc>
      </w:tr>
      <w:tr w:rsidR="002D639A" w14:paraId="01C89BC2" w14:textId="77777777" w:rsidTr="002D639A">
        <w:trPr>
          <w:trHeight w:val="142"/>
        </w:trPr>
        <w:tc>
          <w:tcPr>
            <w:tcW w:w="1680" w:type="dxa"/>
            <w:vMerge/>
            <w:shd w:val="clear" w:color="auto" w:fill="auto"/>
            <w:vAlign w:val="bottom"/>
          </w:tcPr>
          <w:p w14:paraId="7485F0C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22AA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540" w:type="dxa"/>
            <w:gridSpan w:val="2"/>
            <w:vMerge/>
            <w:shd w:val="clear" w:color="auto" w:fill="auto"/>
            <w:vAlign w:val="bottom"/>
          </w:tcPr>
          <w:p w14:paraId="23DA288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0352565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08C6BBB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B53B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  <w:vAlign w:val="bottom"/>
          </w:tcPr>
          <w:p w14:paraId="726758DA" w14:textId="77777777" w:rsidR="002D639A" w:rsidRDefault="002D639A" w:rsidP="002D639A">
            <w:pPr>
              <w:spacing w:line="0" w:lineRule="atLeast"/>
              <w:ind w:left="100"/>
            </w:pPr>
            <w:r>
              <w:t>odniesienia</w:t>
            </w:r>
          </w:p>
        </w:tc>
      </w:tr>
      <w:tr w:rsidR="002D639A" w14:paraId="1CB2D845" w14:textId="77777777" w:rsidTr="002D639A">
        <w:trPr>
          <w:trHeight w:val="139"/>
        </w:trPr>
        <w:tc>
          <w:tcPr>
            <w:tcW w:w="1680" w:type="dxa"/>
            <w:shd w:val="clear" w:color="auto" w:fill="auto"/>
            <w:vAlign w:val="bottom"/>
          </w:tcPr>
          <w:p w14:paraId="080C1EF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DD4F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14:paraId="31B0A8C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1485BD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2FF76C9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DCCE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  <w:vAlign w:val="bottom"/>
          </w:tcPr>
          <w:p w14:paraId="2679760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2D639A" w14:paraId="03BD19AB" w14:textId="77777777" w:rsidTr="002D639A">
        <w:trPr>
          <w:trHeight w:val="157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1F991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1193E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722C1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12AD5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91093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C8E8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94A65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2D639A" w14:paraId="694E8C3A" w14:textId="77777777" w:rsidTr="002D639A">
        <w:trPr>
          <w:trHeight w:val="358"/>
        </w:trPr>
        <w:tc>
          <w:tcPr>
            <w:tcW w:w="1680" w:type="dxa"/>
            <w:shd w:val="clear" w:color="auto" w:fill="auto"/>
            <w:vAlign w:val="bottom"/>
          </w:tcPr>
          <w:p w14:paraId="088E56FE" w14:textId="77777777" w:rsidR="002D639A" w:rsidRDefault="002D639A" w:rsidP="002D639A">
            <w:pPr>
              <w:spacing w:line="0" w:lineRule="atLeast"/>
              <w:ind w:left="120"/>
            </w:pPr>
            <w:r>
              <w:t>Zawartość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C05A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auto"/>
            <w:vAlign w:val="bottom"/>
          </w:tcPr>
          <w:p w14:paraId="7D616DB2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Kategoria FM1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1DBA2EF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0AA78EF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49B8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6C6E94C7" w14:textId="77777777" w:rsidR="002D639A" w:rsidRDefault="002D639A" w:rsidP="002D639A">
            <w:pPr>
              <w:spacing w:line="0" w:lineRule="atLeast"/>
              <w:ind w:left="100"/>
            </w:pPr>
            <w:r>
              <w:t>PN-EN 13108-8</w:t>
            </w:r>
          </w:p>
        </w:tc>
      </w:tr>
      <w:tr w:rsidR="002D639A" w14:paraId="1F19ACAB" w14:textId="77777777" w:rsidTr="002D639A">
        <w:trPr>
          <w:trHeight w:val="130"/>
        </w:trPr>
        <w:tc>
          <w:tcPr>
            <w:tcW w:w="23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689AE" w14:textId="77777777" w:rsidR="002D639A" w:rsidRDefault="002D639A" w:rsidP="002D639A">
            <w:pPr>
              <w:spacing w:line="0" w:lineRule="atLeast"/>
              <w:ind w:left="120"/>
            </w:pPr>
            <w:r>
              <w:t>materiałów obcych</w:t>
            </w:r>
          </w:p>
        </w:tc>
        <w:tc>
          <w:tcPr>
            <w:tcW w:w="1540" w:type="dxa"/>
            <w:gridSpan w:val="2"/>
            <w:vMerge/>
            <w:shd w:val="clear" w:color="auto" w:fill="auto"/>
            <w:vAlign w:val="bottom"/>
          </w:tcPr>
          <w:p w14:paraId="49BC8E4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1AC4C1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29EFA43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C6D2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  <w:vAlign w:val="bottom"/>
          </w:tcPr>
          <w:p w14:paraId="65739B4C" w14:textId="77777777" w:rsidR="002D639A" w:rsidRDefault="002D639A" w:rsidP="002D639A">
            <w:pPr>
              <w:spacing w:line="0" w:lineRule="atLeast"/>
              <w:ind w:left="100"/>
            </w:pPr>
            <w:r>
              <w:t>pkt. 4.1</w:t>
            </w:r>
          </w:p>
        </w:tc>
      </w:tr>
      <w:tr w:rsidR="002D639A" w14:paraId="0234A4C7" w14:textId="77777777" w:rsidTr="002D639A">
        <w:trPr>
          <w:trHeight w:val="148"/>
        </w:trPr>
        <w:tc>
          <w:tcPr>
            <w:tcW w:w="23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1F1D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14:paraId="60A7972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85E890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7DBBFE4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5D13E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  <w:vAlign w:val="bottom"/>
          </w:tcPr>
          <w:p w14:paraId="5008F1E4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2D639A" w14:paraId="1CA0CBB1" w14:textId="77777777" w:rsidTr="002D639A">
        <w:trPr>
          <w:trHeight w:val="159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A21DD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EA54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F6A6A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6407B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8805E4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6C79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336B1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2D639A" w14:paraId="0C26908F" w14:textId="77777777" w:rsidTr="002D639A">
        <w:trPr>
          <w:trHeight w:val="340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319D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262EE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14:paraId="11CA35E8" w14:textId="77777777" w:rsidR="002D639A" w:rsidRDefault="002D639A" w:rsidP="002D639A">
            <w:pPr>
              <w:spacing w:line="0" w:lineRule="atLeast"/>
              <w:ind w:left="100"/>
              <w:rPr>
                <w:sz w:val="12"/>
              </w:rPr>
            </w:pPr>
            <w:r>
              <w:rPr>
                <w:sz w:val="18"/>
              </w:rPr>
              <w:t>Kategoria S</w:t>
            </w:r>
            <w:r>
              <w:rPr>
                <w:sz w:val="12"/>
              </w:rPr>
              <w:t>70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1582B90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53023BA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67EC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4F29A83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D639A" w14:paraId="0FEAED4F" w14:textId="77777777" w:rsidTr="002D639A">
        <w:trPr>
          <w:trHeight w:val="365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4843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1B3CE" w14:textId="77777777" w:rsidR="002D639A" w:rsidRDefault="002D639A" w:rsidP="002D639A">
            <w:pPr>
              <w:spacing w:line="0" w:lineRule="atLeast"/>
              <w:ind w:left="100"/>
            </w:pPr>
            <w:proofErr w:type="spellStart"/>
            <w:r>
              <w:t>PiK</w:t>
            </w:r>
            <w:proofErr w:type="spellEnd"/>
          </w:p>
        </w:tc>
        <w:tc>
          <w:tcPr>
            <w:tcW w:w="470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BE704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Wartość  średnia  temperatury  mięknienia  nie</w:t>
            </w:r>
          </w:p>
        </w:tc>
        <w:tc>
          <w:tcPr>
            <w:tcW w:w="1800" w:type="dxa"/>
            <w:gridSpan w:val="2"/>
            <w:vMerge w:val="restart"/>
            <w:shd w:val="clear" w:color="auto" w:fill="auto"/>
            <w:vAlign w:val="bottom"/>
          </w:tcPr>
          <w:p w14:paraId="5C0A3D9F" w14:textId="77777777" w:rsidR="002D639A" w:rsidRDefault="002D639A" w:rsidP="002D639A">
            <w:pPr>
              <w:spacing w:line="0" w:lineRule="atLeast"/>
              <w:ind w:left="100"/>
            </w:pPr>
            <w:r>
              <w:t>PN-EN 13108-8</w:t>
            </w:r>
          </w:p>
        </w:tc>
      </w:tr>
      <w:tr w:rsidR="002D639A" w14:paraId="3712EA3A" w14:textId="77777777" w:rsidTr="002D639A">
        <w:trPr>
          <w:trHeight w:val="251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E9C6E" w14:textId="77777777" w:rsidR="002D639A" w:rsidRDefault="002D639A" w:rsidP="002D639A">
            <w:pPr>
              <w:spacing w:line="0" w:lineRule="atLeast"/>
              <w:ind w:left="120"/>
            </w:pPr>
            <w:r>
              <w:t>Właściwości</w:t>
            </w: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412A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70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CAA0C" w14:textId="77777777" w:rsidR="002D639A" w:rsidRDefault="002D639A" w:rsidP="002D639A">
            <w:pPr>
              <w:spacing w:line="251" w:lineRule="exact"/>
              <w:ind w:left="100"/>
              <w:rPr>
                <w:sz w:val="18"/>
              </w:rPr>
            </w:pPr>
            <w:r>
              <w:rPr>
                <w:sz w:val="18"/>
              </w:rPr>
              <w:t>może być wyższa niż 70</w:t>
            </w:r>
            <w:r>
              <w:rPr>
                <w:sz w:val="24"/>
                <w:vertAlign w:val="superscript"/>
              </w:rPr>
              <w:t>o</w:t>
            </w:r>
            <w:r>
              <w:rPr>
                <w:sz w:val="18"/>
              </w:rPr>
              <w:t>C. Pojedyncze wartości</w:t>
            </w:r>
          </w:p>
        </w:tc>
        <w:tc>
          <w:tcPr>
            <w:tcW w:w="1800" w:type="dxa"/>
            <w:gridSpan w:val="2"/>
            <w:vMerge/>
            <w:shd w:val="clear" w:color="auto" w:fill="auto"/>
            <w:vAlign w:val="bottom"/>
          </w:tcPr>
          <w:p w14:paraId="0404613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2D639A" w14:paraId="43A400DF" w14:textId="77777777" w:rsidTr="002D639A">
        <w:trPr>
          <w:trHeight w:val="82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08C1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AF9B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60" w:type="dxa"/>
            <w:gridSpan w:val="3"/>
            <w:vMerge w:val="restart"/>
            <w:shd w:val="clear" w:color="auto" w:fill="auto"/>
            <w:vAlign w:val="bottom"/>
          </w:tcPr>
          <w:p w14:paraId="2D4BA818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temperatury  mięknienia  nie</w:t>
            </w:r>
          </w:p>
        </w:tc>
        <w:tc>
          <w:tcPr>
            <w:tcW w:w="560" w:type="dxa"/>
            <w:vMerge w:val="restart"/>
            <w:shd w:val="clear" w:color="auto" w:fill="auto"/>
            <w:vAlign w:val="bottom"/>
          </w:tcPr>
          <w:p w14:paraId="4A7C71DE" w14:textId="77777777" w:rsidR="002D639A" w:rsidRDefault="002D639A" w:rsidP="002D639A">
            <w:pPr>
              <w:spacing w:line="0" w:lineRule="atLeast"/>
              <w:rPr>
                <w:sz w:val="18"/>
              </w:rPr>
            </w:pPr>
            <w:r>
              <w:rPr>
                <w:sz w:val="18"/>
              </w:rPr>
              <w:t>mogą</w:t>
            </w:r>
          </w:p>
        </w:tc>
        <w:tc>
          <w:tcPr>
            <w:tcW w:w="12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920A0" w14:textId="77777777" w:rsidR="002D639A" w:rsidRDefault="002D639A" w:rsidP="002D639A">
            <w:pPr>
              <w:spacing w:line="0" w:lineRule="atLeast"/>
              <w:ind w:right="30"/>
              <w:jc w:val="right"/>
              <w:rPr>
                <w:sz w:val="18"/>
              </w:rPr>
            </w:pPr>
            <w:r>
              <w:rPr>
                <w:sz w:val="18"/>
              </w:rPr>
              <w:t>przekraczać</w:t>
            </w:r>
          </w:p>
        </w:tc>
        <w:tc>
          <w:tcPr>
            <w:tcW w:w="1800" w:type="dxa"/>
            <w:gridSpan w:val="2"/>
            <w:vMerge w:val="restart"/>
            <w:shd w:val="clear" w:color="auto" w:fill="auto"/>
            <w:vAlign w:val="bottom"/>
          </w:tcPr>
          <w:p w14:paraId="7BD55ED5" w14:textId="77777777" w:rsidR="002D639A" w:rsidRDefault="002D639A" w:rsidP="002D639A">
            <w:pPr>
              <w:spacing w:line="241" w:lineRule="exact"/>
              <w:ind w:left="100"/>
            </w:pPr>
            <w:r>
              <w:t>pkt. 4.2</w:t>
            </w:r>
          </w:p>
        </w:tc>
      </w:tr>
      <w:tr w:rsidR="002D639A" w14:paraId="4CAAF7C7" w14:textId="77777777" w:rsidTr="002D639A">
        <w:trPr>
          <w:trHeight w:val="169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24FA5" w14:textId="77777777" w:rsidR="002D639A" w:rsidRDefault="002D639A" w:rsidP="002D639A">
            <w:pPr>
              <w:spacing w:line="0" w:lineRule="atLeast"/>
              <w:ind w:left="120"/>
            </w:pPr>
            <w:r>
              <w:t>lepiszcza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61E3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60" w:type="dxa"/>
            <w:gridSpan w:val="3"/>
            <w:vMerge/>
            <w:shd w:val="clear" w:color="auto" w:fill="auto"/>
            <w:vAlign w:val="bottom"/>
          </w:tcPr>
          <w:p w14:paraId="70731E4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60" w:type="dxa"/>
            <w:vMerge/>
            <w:shd w:val="clear" w:color="auto" w:fill="auto"/>
            <w:vAlign w:val="bottom"/>
          </w:tcPr>
          <w:p w14:paraId="0B5E010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B5FD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  <w:vAlign w:val="bottom"/>
          </w:tcPr>
          <w:p w14:paraId="3C776D5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2D639A" w14:paraId="3851A187" w14:textId="77777777" w:rsidTr="002D639A">
        <w:trPr>
          <w:trHeight w:val="110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05E3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B446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auto"/>
            <w:vAlign w:val="bottom"/>
          </w:tcPr>
          <w:p w14:paraId="255C6795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77</w:t>
            </w:r>
            <w:r>
              <w:rPr>
                <w:sz w:val="24"/>
                <w:vertAlign w:val="superscript"/>
              </w:rPr>
              <w:t>o</w:t>
            </w:r>
            <w:r>
              <w:rPr>
                <w:sz w:val="18"/>
              </w:rPr>
              <w:t>C.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64FE872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13931E0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489B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7954767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2D639A" w14:paraId="634F92EB" w14:textId="77777777" w:rsidTr="002D639A">
        <w:trPr>
          <w:trHeight w:val="238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E79E8" w14:textId="77777777" w:rsidR="002D639A" w:rsidRDefault="002D639A" w:rsidP="002D639A">
            <w:pPr>
              <w:spacing w:line="0" w:lineRule="atLeast"/>
              <w:ind w:left="120"/>
            </w:pPr>
            <w:r>
              <w:t>odzyskanego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7862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40" w:type="dxa"/>
            <w:gridSpan w:val="2"/>
            <w:vMerge/>
            <w:shd w:val="clear" w:color="auto" w:fill="auto"/>
            <w:vAlign w:val="bottom"/>
          </w:tcPr>
          <w:p w14:paraId="4832944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57706434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0DC1000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9C31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  <w:vAlign w:val="bottom"/>
          </w:tcPr>
          <w:p w14:paraId="1D2D0618" w14:textId="77777777" w:rsidR="002D639A" w:rsidRDefault="002D639A" w:rsidP="002D639A">
            <w:pPr>
              <w:spacing w:line="0" w:lineRule="atLeast"/>
              <w:ind w:left="100"/>
            </w:pPr>
            <w:r>
              <w:t>PN-EN 13108-</w:t>
            </w:r>
          </w:p>
        </w:tc>
      </w:tr>
      <w:tr w:rsidR="002D639A" w14:paraId="2BA94A23" w14:textId="77777777" w:rsidTr="002D639A">
        <w:trPr>
          <w:trHeight w:val="52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4372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4E80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C7119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F9AF2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C1765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49A4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  <w:vAlign w:val="bottom"/>
          </w:tcPr>
          <w:p w14:paraId="6A00618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2D639A" w14:paraId="74C58B66" w14:textId="77777777" w:rsidTr="002D639A">
        <w:trPr>
          <w:trHeight w:val="249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DE401" w14:textId="77777777" w:rsidR="002D639A" w:rsidRDefault="002D639A" w:rsidP="002D639A">
            <w:pPr>
              <w:spacing w:line="0" w:lineRule="atLeast"/>
              <w:ind w:left="120"/>
            </w:pPr>
            <w:r>
              <w:t>w granulacie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0B23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auto"/>
            <w:vAlign w:val="bottom"/>
          </w:tcPr>
          <w:p w14:paraId="7C709B46" w14:textId="77777777" w:rsidR="002D639A" w:rsidRDefault="002D639A" w:rsidP="002D639A">
            <w:pPr>
              <w:spacing w:line="0" w:lineRule="atLeast"/>
              <w:ind w:left="100"/>
              <w:rPr>
                <w:sz w:val="12"/>
              </w:rPr>
            </w:pPr>
            <w:r>
              <w:rPr>
                <w:sz w:val="18"/>
              </w:rPr>
              <w:t>Kategoria P</w:t>
            </w:r>
            <w:r>
              <w:rPr>
                <w:sz w:val="12"/>
              </w:rPr>
              <w:t>15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0701C35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69AFC4A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7678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77EA5B82" w14:textId="77777777" w:rsidR="002D639A" w:rsidRDefault="002D639A" w:rsidP="002D639A">
            <w:pPr>
              <w:spacing w:line="0" w:lineRule="atLeast"/>
              <w:ind w:left="100"/>
            </w:pPr>
            <w:r>
              <w:t>20 Załącznik A</w:t>
            </w:r>
          </w:p>
        </w:tc>
      </w:tr>
      <w:tr w:rsidR="002D639A" w14:paraId="351E0F48" w14:textId="77777777" w:rsidTr="002D639A">
        <w:trPr>
          <w:trHeight w:val="97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1CDF3" w14:textId="77777777" w:rsidR="002D639A" w:rsidRDefault="002D639A" w:rsidP="002D639A">
            <w:pPr>
              <w:spacing w:line="297" w:lineRule="exact"/>
              <w:ind w:left="120"/>
              <w:rPr>
                <w:sz w:val="25"/>
                <w:vertAlign w:val="superscript"/>
              </w:rPr>
            </w:pPr>
            <w:r>
              <w:t>asfaltowym</w:t>
            </w:r>
            <w:r>
              <w:rPr>
                <w:sz w:val="25"/>
              </w:rPr>
              <w:t xml:space="preserve"> </w:t>
            </w:r>
            <w:r>
              <w:rPr>
                <w:sz w:val="25"/>
                <w:vertAlign w:val="superscript"/>
              </w:rPr>
              <w:t>a)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6D3E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540" w:type="dxa"/>
            <w:gridSpan w:val="2"/>
            <w:vMerge/>
            <w:shd w:val="clear" w:color="auto" w:fill="auto"/>
            <w:vAlign w:val="bottom"/>
          </w:tcPr>
          <w:p w14:paraId="5DBBD24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097DEE3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3F279AD4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B865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510E855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D639A" w14:paraId="0A3098F4" w14:textId="77777777" w:rsidTr="002D639A">
        <w:trPr>
          <w:trHeight w:val="201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D0B3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4BA9E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700" w:type="dxa"/>
            <w:gridSpan w:val="6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7ED42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Wartość  średnia  nie  może  być  mniejsza  niż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44B5B6B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D639A" w14:paraId="0002908D" w14:textId="77777777" w:rsidTr="002D639A">
        <w:trPr>
          <w:trHeight w:val="199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87AC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A9EE7" w14:textId="77777777" w:rsidR="002D639A" w:rsidRDefault="002D639A" w:rsidP="002D639A">
            <w:pPr>
              <w:spacing w:line="199" w:lineRule="exact"/>
              <w:ind w:left="100"/>
            </w:pPr>
            <w:r>
              <w:t>Pen.</w:t>
            </w:r>
          </w:p>
        </w:tc>
        <w:tc>
          <w:tcPr>
            <w:tcW w:w="4700" w:type="dxa"/>
            <w:gridSpan w:val="6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EB46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0B8B748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D639A" w14:paraId="210CE48B" w14:textId="77777777" w:rsidTr="002D639A">
        <w:trPr>
          <w:trHeight w:val="217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0307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0046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70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5831D" w14:textId="77777777" w:rsidR="002D639A" w:rsidRDefault="002D639A" w:rsidP="002D639A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15x0,1mm.  Pojedyncze  wartości  penetracji  nie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1173C30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2D639A" w14:paraId="275FE7D2" w14:textId="77777777" w:rsidTr="002D639A">
        <w:trPr>
          <w:trHeight w:val="252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8608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C893E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20" w:type="dxa"/>
            <w:gridSpan w:val="4"/>
            <w:shd w:val="clear" w:color="auto" w:fill="auto"/>
            <w:vAlign w:val="bottom"/>
          </w:tcPr>
          <w:p w14:paraId="1E79D3B6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mogą być mniejsze niż 10x0,1mm.</w:t>
            </w: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BABD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34BBE57E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2D639A" w14:paraId="59129457" w14:textId="77777777" w:rsidTr="002D639A">
        <w:trPr>
          <w:trHeight w:val="154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D1CF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DC42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700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A75B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C1CE4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2D639A" w14:paraId="7BF61DD6" w14:textId="77777777" w:rsidTr="002D639A">
        <w:trPr>
          <w:trHeight w:val="356"/>
        </w:trPr>
        <w:tc>
          <w:tcPr>
            <w:tcW w:w="1680" w:type="dxa"/>
            <w:shd w:val="clear" w:color="auto" w:fill="auto"/>
            <w:vAlign w:val="bottom"/>
          </w:tcPr>
          <w:p w14:paraId="38D1A9B1" w14:textId="77777777" w:rsidR="002D639A" w:rsidRDefault="002D639A" w:rsidP="002D639A">
            <w:pPr>
              <w:spacing w:line="0" w:lineRule="atLeast"/>
              <w:ind w:left="120"/>
            </w:pPr>
            <w:r>
              <w:t>Jednorodność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7CE34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70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E981A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Wymagana jednorodność określona na podstawie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7AFDF6E8" w14:textId="77777777" w:rsidR="002D639A" w:rsidRDefault="002D639A" w:rsidP="002D639A">
            <w:pPr>
              <w:spacing w:line="0" w:lineRule="atLeast"/>
              <w:ind w:left="100"/>
            </w:pPr>
            <w:r>
              <w:t>Załącznik nr</w:t>
            </w:r>
          </w:p>
        </w:tc>
      </w:tr>
      <w:tr w:rsidR="002D639A" w14:paraId="17BAD14D" w14:textId="77777777" w:rsidTr="002D639A">
        <w:trPr>
          <w:trHeight w:val="262"/>
        </w:trPr>
        <w:tc>
          <w:tcPr>
            <w:tcW w:w="1680" w:type="dxa"/>
            <w:shd w:val="clear" w:color="auto" w:fill="auto"/>
            <w:vAlign w:val="bottom"/>
          </w:tcPr>
          <w:p w14:paraId="2BE388D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466F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14:paraId="6AEEA536" w14:textId="77777777" w:rsidR="002D639A" w:rsidRDefault="002D639A" w:rsidP="002D639A">
            <w:pPr>
              <w:spacing w:line="0" w:lineRule="atLeast"/>
              <w:ind w:left="100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dopuszczalnego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6044EB25" w14:textId="77777777" w:rsidR="002D639A" w:rsidRDefault="002D639A" w:rsidP="002D639A">
            <w:pPr>
              <w:spacing w:line="0" w:lineRule="atLeast"/>
              <w:jc w:val="center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rozstępu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DE540" w14:textId="77777777" w:rsidR="002D639A" w:rsidRDefault="002D639A" w:rsidP="002D639A">
            <w:pPr>
              <w:spacing w:line="0" w:lineRule="atLeast"/>
              <w:ind w:right="30"/>
              <w:jc w:val="right"/>
              <w:rPr>
                <w:sz w:val="18"/>
              </w:rPr>
            </w:pPr>
            <w:r>
              <w:rPr>
                <w:sz w:val="18"/>
              </w:rPr>
              <w:t>wyników    badań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7D5096EC" w14:textId="77777777" w:rsidR="002D639A" w:rsidRDefault="002D639A" w:rsidP="002D639A">
            <w:pPr>
              <w:spacing w:line="0" w:lineRule="atLeast"/>
              <w:ind w:left="100"/>
            </w:pPr>
            <w:r>
              <w:t>9.2.1 i</w:t>
            </w:r>
          </w:p>
        </w:tc>
      </w:tr>
      <w:tr w:rsidR="002D639A" w14:paraId="3688FD0A" w14:textId="77777777" w:rsidTr="002D639A">
        <w:trPr>
          <w:trHeight w:val="217"/>
        </w:trPr>
        <w:tc>
          <w:tcPr>
            <w:tcW w:w="1680" w:type="dxa"/>
            <w:shd w:val="clear" w:color="auto" w:fill="auto"/>
            <w:vAlign w:val="bottom"/>
          </w:tcPr>
          <w:p w14:paraId="74FC2A4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F8FB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14:paraId="6968F462" w14:textId="77777777" w:rsidR="002D639A" w:rsidRDefault="002D639A" w:rsidP="002D639A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określonych właściwości</w:t>
            </w:r>
          </w:p>
        </w:tc>
        <w:tc>
          <w:tcPr>
            <w:tcW w:w="560" w:type="dxa"/>
            <w:shd w:val="clear" w:color="auto" w:fill="auto"/>
            <w:vAlign w:val="bottom"/>
          </w:tcPr>
          <w:p w14:paraId="7A74477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58CD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  <w:vAlign w:val="bottom"/>
          </w:tcPr>
          <w:p w14:paraId="56592FBB" w14:textId="77777777" w:rsidR="002D639A" w:rsidRDefault="002D639A" w:rsidP="002D639A">
            <w:pPr>
              <w:spacing w:line="0" w:lineRule="atLeast"/>
              <w:ind w:left="100"/>
            </w:pPr>
            <w:r>
              <w:t>Załącznik nr</w:t>
            </w:r>
          </w:p>
        </w:tc>
      </w:tr>
      <w:tr w:rsidR="002D639A" w14:paraId="31953CFE" w14:textId="77777777" w:rsidTr="002D639A">
        <w:trPr>
          <w:trHeight w:val="81"/>
        </w:trPr>
        <w:tc>
          <w:tcPr>
            <w:tcW w:w="1680" w:type="dxa"/>
            <w:shd w:val="clear" w:color="auto" w:fill="auto"/>
            <w:vAlign w:val="bottom"/>
          </w:tcPr>
          <w:p w14:paraId="406035E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0035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14:paraId="098D954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7A36DE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73BBEC7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C72B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  <w:vAlign w:val="bottom"/>
          </w:tcPr>
          <w:p w14:paraId="5A7ABC4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2D639A" w14:paraId="0A6F6B15" w14:textId="77777777" w:rsidTr="002D639A">
        <w:trPr>
          <w:trHeight w:val="278"/>
        </w:trPr>
        <w:tc>
          <w:tcPr>
            <w:tcW w:w="1680" w:type="dxa"/>
            <w:shd w:val="clear" w:color="auto" w:fill="auto"/>
            <w:vAlign w:val="bottom"/>
          </w:tcPr>
          <w:p w14:paraId="4551B04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4124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14:paraId="6D9EAF2B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7BB3025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1D6E08B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236F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6A1388AE" w14:textId="77777777" w:rsidR="002D639A" w:rsidRDefault="002D639A" w:rsidP="002D639A">
            <w:pPr>
              <w:spacing w:line="0" w:lineRule="atLeast"/>
              <w:ind w:left="100"/>
            </w:pPr>
            <w:r>
              <w:t>9.2.3 RID I/6</w:t>
            </w:r>
          </w:p>
        </w:tc>
      </w:tr>
      <w:tr w:rsidR="002D639A" w14:paraId="78707E6C" w14:textId="77777777" w:rsidTr="002D639A">
        <w:trPr>
          <w:trHeight w:val="160"/>
        </w:trPr>
        <w:tc>
          <w:tcPr>
            <w:tcW w:w="2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BBF5F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9988F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16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7288C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4B2FA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2D639A" w14:paraId="76B59077" w14:textId="77777777" w:rsidTr="00A154EF">
        <w:trPr>
          <w:gridAfter w:val="1"/>
          <w:wAfter w:w="759" w:type="dxa"/>
          <w:trHeight w:val="356"/>
        </w:trPr>
        <w:tc>
          <w:tcPr>
            <w:tcW w:w="2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EE435" w14:textId="77777777" w:rsidR="002D639A" w:rsidRDefault="002D639A" w:rsidP="002D639A">
            <w:pPr>
              <w:spacing w:line="0" w:lineRule="atLeast"/>
              <w:ind w:left="120"/>
            </w:pPr>
            <w:r>
              <w:t>Zawartość asfaltu</w:t>
            </w:r>
          </w:p>
        </w:tc>
        <w:tc>
          <w:tcPr>
            <w:tcW w:w="781" w:type="dxa"/>
            <w:shd w:val="clear" w:color="auto" w:fill="auto"/>
            <w:vAlign w:val="bottom"/>
          </w:tcPr>
          <w:p w14:paraId="6675792D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60" w:type="dxa"/>
            <w:gridSpan w:val="4"/>
            <w:shd w:val="clear" w:color="auto" w:fill="auto"/>
            <w:vAlign w:val="bottom"/>
          </w:tcPr>
          <w:p w14:paraId="43B6AED4" w14:textId="4FF385A4" w:rsidR="002D639A" w:rsidRPr="00A154EF" w:rsidRDefault="00A154EF" w:rsidP="00A154EF">
            <w:pPr>
              <w:spacing w:line="0" w:lineRule="atLeast"/>
              <w:ind w:left="-142"/>
              <w:jc w:val="center"/>
              <w:rPr>
                <w:sz w:val="20"/>
                <w:szCs w:val="20"/>
              </w:rPr>
            </w:pPr>
            <w:r w:rsidRPr="00A154EF">
              <w:rPr>
                <w:sz w:val="20"/>
                <w:szCs w:val="20"/>
              </w:rPr>
              <w:t xml:space="preserve"> </w:t>
            </w:r>
            <w:r w:rsidR="002D639A" w:rsidRPr="00A154EF">
              <w:rPr>
                <w:sz w:val="20"/>
                <w:szCs w:val="20"/>
              </w:rPr>
              <w:t>PN-EN 13108-20 Załącznik A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525DE20B" w14:textId="77777777" w:rsidR="002D639A" w:rsidRPr="00A154EF" w:rsidRDefault="002D639A" w:rsidP="00A154EF">
            <w:pPr>
              <w:spacing w:line="0" w:lineRule="atLeast"/>
              <w:ind w:left="-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D639A" w14:paraId="3F0A234E" w14:textId="77777777" w:rsidTr="00A154EF">
        <w:trPr>
          <w:trHeight w:val="398"/>
        </w:trPr>
        <w:tc>
          <w:tcPr>
            <w:tcW w:w="2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42895" w14:textId="77777777" w:rsidR="002D639A" w:rsidRDefault="002D639A" w:rsidP="002D639A">
            <w:pPr>
              <w:spacing w:line="0" w:lineRule="atLeast"/>
              <w:ind w:left="120"/>
            </w:pPr>
            <w:r>
              <w:t>Uziarnienie kruszywa</w:t>
            </w:r>
          </w:p>
        </w:tc>
        <w:tc>
          <w:tcPr>
            <w:tcW w:w="6500" w:type="dxa"/>
            <w:gridSpan w:val="8"/>
            <w:shd w:val="clear" w:color="auto" w:fill="auto"/>
            <w:vAlign w:val="bottom"/>
          </w:tcPr>
          <w:p w14:paraId="39459FA4" w14:textId="77777777" w:rsidR="002D639A" w:rsidRDefault="002D639A" w:rsidP="00A154EF">
            <w:pPr>
              <w:spacing w:line="0" w:lineRule="atLeast"/>
              <w:ind w:left="355"/>
            </w:pPr>
            <w:r>
              <w:t>Załącznik nr 9.2.1 i Załącznik nr 9.2.3 RID I/6</w:t>
            </w:r>
          </w:p>
        </w:tc>
      </w:tr>
      <w:tr w:rsidR="002D639A" w14:paraId="22015440" w14:textId="77777777" w:rsidTr="00A154EF">
        <w:trPr>
          <w:trHeight w:val="378"/>
        </w:trPr>
        <w:tc>
          <w:tcPr>
            <w:tcW w:w="1680" w:type="dxa"/>
            <w:shd w:val="clear" w:color="auto" w:fill="auto"/>
            <w:vAlign w:val="bottom"/>
          </w:tcPr>
          <w:p w14:paraId="02F9412E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62D05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14:paraId="3239F236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Dopuszcza  się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740DC07B" w14:textId="77777777" w:rsidR="002D639A" w:rsidRDefault="002D639A" w:rsidP="002D639A">
            <w:pPr>
              <w:spacing w:line="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deklarowanie</w:t>
            </w:r>
          </w:p>
        </w:tc>
        <w:tc>
          <w:tcPr>
            <w:tcW w:w="3640" w:type="dxa"/>
            <w:gridSpan w:val="5"/>
            <w:shd w:val="clear" w:color="auto" w:fill="auto"/>
            <w:vAlign w:val="bottom"/>
          </w:tcPr>
          <w:p w14:paraId="4E9E17BC" w14:textId="77777777" w:rsidR="002D639A" w:rsidRDefault="002D639A" w:rsidP="002D639A">
            <w:pPr>
              <w:spacing w:line="0" w:lineRule="atLeas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właściwości  kruszywa  mineralnego</w:t>
            </w:r>
          </w:p>
        </w:tc>
      </w:tr>
      <w:tr w:rsidR="002D639A" w14:paraId="7B2BD1FD" w14:textId="77777777" w:rsidTr="002D639A">
        <w:trPr>
          <w:trHeight w:val="252"/>
        </w:trPr>
        <w:tc>
          <w:tcPr>
            <w:tcW w:w="1680" w:type="dxa"/>
            <w:shd w:val="clear" w:color="auto" w:fill="auto"/>
            <w:vAlign w:val="bottom"/>
          </w:tcPr>
          <w:p w14:paraId="2809E3A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E832A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14:paraId="10AA9669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granulacie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7B58FDCD" w14:textId="77777777" w:rsidR="002D639A" w:rsidRDefault="002D639A" w:rsidP="002D639A">
            <w:pPr>
              <w:spacing w:line="0" w:lineRule="atLeast"/>
              <w:ind w:left="20"/>
              <w:rPr>
                <w:sz w:val="18"/>
              </w:rPr>
            </w:pPr>
            <w:r>
              <w:rPr>
                <w:sz w:val="18"/>
              </w:rPr>
              <w:t>asfaltowym</w:t>
            </w:r>
          </w:p>
        </w:tc>
        <w:tc>
          <w:tcPr>
            <w:tcW w:w="560" w:type="dxa"/>
            <w:shd w:val="clear" w:color="auto" w:fill="auto"/>
            <w:vAlign w:val="bottom"/>
          </w:tcPr>
          <w:p w14:paraId="200DA280" w14:textId="77777777" w:rsidR="002D639A" w:rsidRDefault="002D639A" w:rsidP="002D639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280" w:type="dxa"/>
            <w:gridSpan w:val="2"/>
            <w:shd w:val="clear" w:color="auto" w:fill="auto"/>
            <w:vAlign w:val="bottom"/>
          </w:tcPr>
          <w:p w14:paraId="461FDA3F" w14:textId="77777777" w:rsidR="002D639A" w:rsidRDefault="002D639A" w:rsidP="002D639A">
            <w:pPr>
              <w:spacing w:line="0" w:lineRule="atLeast"/>
              <w:ind w:right="210"/>
              <w:jc w:val="right"/>
              <w:rPr>
                <w:sz w:val="18"/>
              </w:rPr>
            </w:pPr>
            <w:r>
              <w:rPr>
                <w:sz w:val="18"/>
              </w:rPr>
              <w:t>podstawie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4F04833E" w14:textId="77777777" w:rsidR="002D639A" w:rsidRDefault="002D639A" w:rsidP="002D639A">
            <w:pPr>
              <w:spacing w:line="0" w:lineRule="atLeas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zadeklarowanego,</w:t>
            </w:r>
          </w:p>
        </w:tc>
      </w:tr>
      <w:tr w:rsidR="002D639A" w14:paraId="6B48C20F" w14:textId="77777777" w:rsidTr="00A154EF">
        <w:trPr>
          <w:trHeight w:val="250"/>
        </w:trPr>
        <w:tc>
          <w:tcPr>
            <w:tcW w:w="1680" w:type="dxa"/>
            <w:shd w:val="clear" w:color="auto" w:fill="auto"/>
            <w:vAlign w:val="bottom"/>
          </w:tcPr>
          <w:p w14:paraId="5B23C96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23CE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00" w:type="dxa"/>
            <w:gridSpan w:val="8"/>
            <w:shd w:val="clear" w:color="auto" w:fill="auto"/>
            <w:vAlign w:val="bottom"/>
          </w:tcPr>
          <w:p w14:paraId="161629A8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wcześniejszego zastosowania. W przypadku braku możliwości takiego</w:t>
            </w:r>
          </w:p>
        </w:tc>
      </w:tr>
      <w:tr w:rsidR="002D639A" w14:paraId="6E8E28DB" w14:textId="77777777" w:rsidTr="00A154EF">
        <w:trPr>
          <w:trHeight w:val="252"/>
        </w:trPr>
        <w:tc>
          <w:tcPr>
            <w:tcW w:w="1680" w:type="dxa"/>
            <w:shd w:val="clear" w:color="auto" w:fill="auto"/>
            <w:vAlign w:val="bottom"/>
          </w:tcPr>
          <w:p w14:paraId="6149A3D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F92F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00" w:type="dxa"/>
            <w:gridSpan w:val="8"/>
            <w:shd w:val="clear" w:color="auto" w:fill="auto"/>
            <w:vAlign w:val="bottom"/>
          </w:tcPr>
          <w:p w14:paraId="13563DD1" w14:textId="77777777" w:rsidR="002D639A" w:rsidRDefault="002D639A" w:rsidP="002D639A">
            <w:pPr>
              <w:spacing w:line="0" w:lineRule="atLeast"/>
              <w:ind w:left="100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zadeklarowania jakości kruszywa w granulacie, oraz wątpliwości co do</w:t>
            </w:r>
          </w:p>
        </w:tc>
      </w:tr>
      <w:tr w:rsidR="002D639A" w14:paraId="54F5607B" w14:textId="77777777" w:rsidTr="00A154EF">
        <w:trPr>
          <w:trHeight w:val="252"/>
        </w:trPr>
        <w:tc>
          <w:tcPr>
            <w:tcW w:w="1680" w:type="dxa"/>
            <w:shd w:val="clear" w:color="auto" w:fill="auto"/>
            <w:vAlign w:val="bottom"/>
          </w:tcPr>
          <w:p w14:paraId="5EC240A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76AD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00" w:type="dxa"/>
            <w:gridSpan w:val="8"/>
            <w:shd w:val="clear" w:color="auto" w:fill="auto"/>
            <w:vAlign w:val="bottom"/>
          </w:tcPr>
          <w:p w14:paraId="320A6C9C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właściwości  fizycznych  lub  mechanicznych,  należy  przeprowadzić</w:t>
            </w:r>
          </w:p>
        </w:tc>
      </w:tr>
      <w:tr w:rsidR="002D639A" w14:paraId="7C916E29" w14:textId="77777777" w:rsidTr="00A154EF">
        <w:trPr>
          <w:trHeight w:val="252"/>
        </w:trPr>
        <w:tc>
          <w:tcPr>
            <w:tcW w:w="1680" w:type="dxa"/>
            <w:shd w:val="clear" w:color="auto" w:fill="auto"/>
            <w:vAlign w:val="bottom"/>
          </w:tcPr>
          <w:p w14:paraId="64833748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CB4E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00" w:type="dxa"/>
            <w:gridSpan w:val="8"/>
            <w:shd w:val="clear" w:color="auto" w:fill="auto"/>
            <w:vAlign w:val="bottom"/>
          </w:tcPr>
          <w:p w14:paraId="4BE3C88C" w14:textId="77777777" w:rsidR="002D639A" w:rsidRDefault="002D639A" w:rsidP="002D639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badania kruszywa w wymaganym przez Zamawiającego zakresie</w:t>
            </w:r>
          </w:p>
        </w:tc>
      </w:tr>
      <w:tr w:rsidR="002D639A" w14:paraId="5FFC5720" w14:textId="77777777" w:rsidTr="002D639A">
        <w:trPr>
          <w:trHeight w:val="154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3C09C9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05DA2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24BBD6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46CC20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1190C3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EB57F7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9A7161" w14:textId="77777777" w:rsidR="002D639A" w:rsidRDefault="002D639A" w:rsidP="002D639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6EA74C00" w14:textId="77777777" w:rsidR="002D639A" w:rsidRDefault="002D639A" w:rsidP="002D639A">
      <w:pPr>
        <w:spacing w:line="122" w:lineRule="exact"/>
        <w:rPr>
          <w:rFonts w:ascii="Times New Roman" w:eastAsia="Times New Roman" w:hAnsi="Times New Roman"/>
        </w:rPr>
      </w:pPr>
    </w:p>
    <w:p w14:paraId="231B92FD" w14:textId="77777777" w:rsidR="002D639A" w:rsidRDefault="002D639A" w:rsidP="00A154EF">
      <w:pPr>
        <w:ind w:left="940" w:right="240" w:hanging="544"/>
        <w:rPr>
          <w:sz w:val="16"/>
        </w:rPr>
      </w:pPr>
      <w:r>
        <w:rPr>
          <w:sz w:val="16"/>
        </w:rPr>
        <w:t>a) do sklasyfikowania lepiszcza odzyskanego w granulacie asfaltowym należy oznaczyć następujące właściwości w zależności od wskaźnika BR:</w:t>
      </w:r>
    </w:p>
    <w:p w14:paraId="73E2B877" w14:textId="77777777" w:rsidR="002D639A" w:rsidRDefault="002D639A" w:rsidP="00A154EF">
      <w:pPr>
        <w:rPr>
          <w:rFonts w:ascii="Times New Roman" w:eastAsia="Times New Roman" w:hAnsi="Times New Roman"/>
        </w:rPr>
      </w:pPr>
    </w:p>
    <w:p w14:paraId="5BCBB526" w14:textId="77777777" w:rsidR="002D639A" w:rsidRDefault="002D639A" w:rsidP="00A154EF">
      <w:pPr>
        <w:ind w:left="580"/>
        <w:rPr>
          <w:sz w:val="16"/>
        </w:rPr>
      </w:pPr>
      <w:r>
        <w:rPr>
          <w:sz w:val="16"/>
        </w:rPr>
        <w:t xml:space="preserve">- BR≤15% : temperaturę mięknienia </w:t>
      </w:r>
      <w:proofErr w:type="spellStart"/>
      <w:r>
        <w:rPr>
          <w:sz w:val="16"/>
        </w:rPr>
        <w:t>PiK</w:t>
      </w:r>
      <w:proofErr w:type="spellEnd"/>
      <w:r>
        <w:rPr>
          <w:sz w:val="16"/>
        </w:rPr>
        <w:t>. lub penetrację,</w:t>
      </w:r>
    </w:p>
    <w:p w14:paraId="30F15FD4" w14:textId="77777777" w:rsidR="002D639A" w:rsidRDefault="002D639A" w:rsidP="00A154EF">
      <w:pPr>
        <w:rPr>
          <w:rFonts w:ascii="Times New Roman" w:eastAsia="Times New Roman" w:hAnsi="Times New Roman"/>
        </w:rPr>
      </w:pPr>
    </w:p>
    <w:p w14:paraId="36F60682" w14:textId="77777777" w:rsidR="002D639A" w:rsidRDefault="002D639A" w:rsidP="00A154EF">
      <w:pPr>
        <w:ind w:left="580"/>
        <w:rPr>
          <w:sz w:val="16"/>
        </w:rPr>
      </w:pPr>
      <w:r>
        <w:rPr>
          <w:sz w:val="16"/>
        </w:rPr>
        <w:t xml:space="preserve">- BR&gt;15% : temperaturę mięknienia </w:t>
      </w:r>
      <w:proofErr w:type="spellStart"/>
      <w:r>
        <w:rPr>
          <w:sz w:val="16"/>
        </w:rPr>
        <w:t>PiK</w:t>
      </w:r>
      <w:proofErr w:type="spellEnd"/>
      <w:r>
        <w:rPr>
          <w:sz w:val="16"/>
        </w:rPr>
        <w:t>. i penetrację.</w:t>
      </w:r>
    </w:p>
    <w:p w14:paraId="17646F70" w14:textId="77777777" w:rsidR="002D639A" w:rsidRDefault="002D639A" w:rsidP="002D639A">
      <w:pPr>
        <w:spacing w:line="286" w:lineRule="exact"/>
        <w:rPr>
          <w:rFonts w:ascii="Times New Roman" w:eastAsia="Times New Roman" w:hAnsi="Times New Roman"/>
        </w:rPr>
      </w:pPr>
    </w:p>
    <w:p w14:paraId="0313D6BC" w14:textId="77777777" w:rsidR="002D639A" w:rsidRPr="00A154EF" w:rsidRDefault="002D639A" w:rsidP="00A154EF">
      <w:pPr>
        <w:spacing w:line="274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Właściwości lepiszcza asfaltowego oraz kruszywa, które powstaną z połączenia starych i nowych składników, muszą spełniać wymagania stawiane tym materiałom, ze względu na typ i przeznaczenie mieszanki mineralno-asfaltowej.</w:t>
      </w:r>
    </w:p>
    <w:p w14:paraId="2B21A2DF" w14:textId="77777777" w:rsidR="002D639A" w:rsidRPr="00A154EF" w:rsidRDefault="002D639A" w:rsidP="00A154EF">
      <w:pPr>
        <w:spacing w:line="125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7C9C777E" w14:textId="65A0D96D" w:rsidR="007A2714" w:rsidRPr="00A154EF" w:rsidRDefault="002D639A" w:rsidP="00A154EF">
      <w:pPr>
        <w:spacing w:line="301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Wykonawca może deklarować właściwości kruszyw pochodzących z destruktu na podstawie wcześniejszego ich zastosowania w poszczególnych wars</w:t>
      </w:r>
      <w:r w:rsidR="00A154EF">
        <w:rPr>
          <w:sz w:val="20"/>
          <w:szCs w:val="20"/>
        </w:rPr>
        <w:t xml:space="preserve">twach asfaltowych pod warunkiem </w:t>
      </w:r>
      <w:r w:rsidR="007A2714" w:rsidRPr="00A154EF">
        <w:rPr>
          <w:sz w:val="20"/>
          <w:szCs w:val="20"/>
        </w:rPr>
        <w:t>akceptacji przez Zamawiającego. W przypadku gdy Wykonawca nie będzie mógł pozyskać dokumentacji lub nie uzyska na ich podstawie akceptacji, potwierdzenie właściwości kruszyw będzie możliwe na podstawie własnych badań kruszyw w zakresie jak niżej:</w:t>
      </w:r>
    </w:p>
    <w:p w14:paraId="19A11C0B" w14:textId="77777777" w:rsidR="007A2714" w:rsidRPr="00A154EF" w:rsidRDefault="007A2714" w:rsidP="00A154EF">
      <w:pPr>
        <w:spacing w:line="109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54BD8638" w14:textId="66C2099B" w:rsidR="007A2714" w:rsidRPr="00A154EF" w:rsidRDefault="00A154EF" w:rsidP="00A154EF">
      <w:pPr>
        <w:spacing w:line="272" w:lineRule="auto"/>
        <w:ind w:left="284" w:right="-56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="007A2714" w:rsidRPr="00A154EF">
        <w:rPr>
          <w:sz w:val="20"/>
          <w:szCs w:val="20"/>
        </w:rPr>
        <w:t>odporność na rozdrabnianie wg normy PN-EN 1097-2 (frakcja 4-8, 8-11 lub 10-14mm),</w:t>
      </w:r>
    </w:p>
    <w:p w14:paraId="05D30357" w14:textId="77777777" w:rsidR="007A2714" w:rsidRPr="00A154EF" w:rsidRDefault="007A2714" w:rsidP="00A154EF">
      <w:pPr>
        <w:spacing w:line="5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0B33D0CA" w14:textId="3CF76570" w:rsidR="007A2714" w:rsidRPr="00A154EF" w:rsidRDefault="00A154EF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A154EF">
        <w:rPr>
          <w:sz w:val="20"/>
          <w:szCs w:val="20"/>
        </w:rPr>
        <w:t>grube zanieczyszczenia lekkie wg normy PN-EN 1744-1+A1:2013-05 pkt 14.2,</w:t>
      </w:r>
    </w:p>
    <w:p w14:paraId="5DDD80FD" w14:textId="77777777" w:rsidR="007A2714" w:rsidRPr="00A154EF" w:rsidRDefault="007A2714" w:rsidP="00A154EF">
      <w:pPr>
        <w:spacing w:line="38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15AA5F2D" w14:textId="79FB4344" w:rsidR="007A2714" w:rsidRPr="00A154EF" w:rsidRDefault="00A154EF" w:rsidP="00A154EF">
      <w:pPr>
        <w:spacing w:line="274" w:lineRule="auto"/>
        <w:ind w:left="284" w:right="-5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A154EF">
        <w:rPr>
          <w:sz w:val="20"/>
          <w:szCs w:val="20"/>
        </w:rPr>
        <w:t>ocena zawartości drobnych cząstek - badanie błękitem metylenowym wg normy PN-EN 933-9 +A1:2013-07,</w:t>
      </w:r>
    </w:p>
    <w:p w14:paraId="4411FF17" w14:textId="77777777" w:rsidR="007A2714" w:rsidRPr="00A154EF" w:rsidRDefault="007A2714" w:rsidP="00A154EF">
      <w:pPr>
        <w:spacing w:line="1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0173E29C" w14:textId="37506FC8" w:rsidR="007A2714" w:rsidRPr="00A154EF" w:rsidRDefault="00A154EF" w:rsidP="00A154EF">
      <w:pPr>
        <w:spacing w:line="0" w:lineRule="atLeast"/>
        <w:ind w:left="284" w:right="-5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A154EF">
        <w:rPr>
          <w:sz w:val="20"/>
          <w:szCs w:val="20"/>
        </w:rPr>
        <w:t>mrozoodporność w soli na frakcji zgodnie z PN-EN 1367-6.</w:t>
      </w:r>
    </w:p>
    <w:p w14:paraId="23DD0AAC" w14:textId="77777777" w:rsidR="00A154EF" w:rsidRDefault="00A154EF" w:rsidP="00A154EF">
      <w:pPr>
        <w:spacing w:line="272" w:lineRule="auto"/>
        <w:ind w:right="-569"/>
        <w:jc w:val="both"/>
        <w:rPr>
          <w:sz w:val="20"/>
          <w:szCs w:val="20"/>
        </w:rPr>
      </w:pPr>
    </w:p>
    <w:p w14:paraId="238BC781" w14:textId="77777777" w:rsidR="007A2714" w:rsidRPr="00A154EF" w:rsidRDefault="007A2714" w:rsidP="00A154EF">
      <w:pPr>
        <w:spacing w:line="272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Wyniki badań powinny spełniać wymagania podane w WT-1 (dla każdej w wymienionej frakcji).</w:t>
      </w:r>
    </w:p>
    <w:p w14:paraId="4CA22ABD" w14:textId="77777777" w:rsidR="007A2714" w:rsidRPr="00A154EF" w:rsidRDefault="007A2714" w:rsidP="00A154EF">
      <w:pPr>
        <w:spacing w:line="288" w:lineRule="exact"/>
        <w:ind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044E7F49" w14:textId="54873209" w:rsidR="007A2714" w:rsidRPr="00A154EF" w:rsidRDefault="007A2714" w:rsidP="00A154EF">
      <w:pPr>
        <w:tabs>
          <w:tab w:val="left" w:pos="1276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A154EF">
        <w:rPr>
          <w:b/>
          <w:sz w:val="20"/>
          <w:szCs w:val="20"/>
        </w:rPr>
        <w:t xml:space="preserve">2.2. </w:t>
      </w:r>
      <w:r w:rsidR="00A154EF">
        <w:rPr>
          <w:b/>
          <w:sz w:val="20"/>
          <w:szCs w:val="20"/>
        </w:rPr>
        <w:tab/>
      </w:r>
      <w:r w:rsidRPr="00A154EF">
        <w:rPr>
          <w:b/>
          <w:sz w:val="20"/>
          <w:szCs w:val="20"/>
        </w:rPr>
        <w:t>Wymagania wobec innych materiałów</w:t>
      </w:r>
    </w:p>
    <w:p w14:paraId="5275D934" w14:textId="77777777" w:rsidR="007A2714" w:rsidRPr="00A154EF" w:rsidRDefault="007A2714" w:rsidP="00A154EF">
      <w:pPr>
        <w:spacing w:line="156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0E1A76E3" w14:textId="6769FCA7" w:rsidR="007A2714" w:rsidRPr="00A154EF" w:rsidRDefault="007A2714" w:rsidP="00A154EF">
      <w:pPr>
        <w:tabs>
          <w:tab w:val="left" w:pos="1134"/>
        </w:tabs>
        <w:spacing w:line="0" w:lineRule="atLeast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2.2.1.</w:t>
      </w:r>
      <w:r w:rsidRPr="00A154EF">
        <w:rPr>
          <w:rFonts w:ascii="Times New Roman" w:eastAsia="Times New Roman" w:hAnsi="Times New Roman"/>
          <w:sz w:val="20"/>
          <w:szCs w:val="20"/>
        </w:rPr>
        <w:tab/>
      </w:r>
      <w:r w:rsidR="00A154EF" w:rsidRPr="00A154EF">
        <w:rPr>
          <w:rFonts w:ascii="Times New Roman" w:eastAsia="Times New Roman" w:hAnsi="Times New Roman"/>
          <w:sz w:val="20"/>
          <w:szCs w:val="20"/>
        </w:rPr>
        <w:t xml:space="preserve">    </w:t>
      </w:r>
      <w:r w:rsidRPr="00A154EF">
        <w:rPr>
          <w:sz w:val="20"/>
          <w:szCs w:val="20"/>
        </w:rPr>
        <w:t>Materiały do połączeń technologicznych</w:t>
      </w:r>
    </w:p>
    <w:p w14:paraId="284F9186" w14:textId="77777777" w:rsidR="007A2714" w:rsidRPr="00A154EF" w:rsidRDefault="007A2714" w:rsidP="00A154EF">
      <w:pPr>
        <w:spacing w:line="161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0F8E77DB" w14:textId="57A84547" w:rsidR="007A2714" w:rsidRPr="00A154EF" w:rsidRDefault="007A2714" w:rsidP="00A154EF">
      <w:pPr>
        <w:spacing w:line="272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 xml:space="preserve">Do uszczelniania połączeń technologicznych należy stosować materiały zgodnie z pkt. 7.6.1 WT-2 2016 – część II i wg tabel 5 i 6 niniejszych </w:t>
      </w:r>
      <w:r w:rsidR="00DD435A">
        <w:rPr>
          <w:sz w:val="20"/>
          <w:szCs w:val="20"/>
        </w:rPr>
        <w:t>SST.</w:t>
      </w:r>
    </w:p>
    <w:p w14:paraId="6798CC8C" w14:textId="77777777" w:rsidR="007A2714" w:rsidRPr="00A154EF" w:rsidRDefault="007A2714" w:rsidP="00A154EF">
      <w:pPr>
        <w:spacing w:line="128" w:lineRule="exact"/>
        <w:ind w:left="284" w:right="-569"/>
        <w:jc w:val="both"/>
        <w:rPr>
          <w:rFonts w:ascii="Times New Roman" w:eastAsia="Times New Roman" w:hAnsi="Times New Roman"/>
          <w:sz w:val="20"/>
          <w:szCs w:val="20"/>
        </w:rPr>
      </w:pPr>
    </w:p>
    <w:p w14:paraId="6BEBF557" w14:textId="77777777" w:rsidR="007A2714" w:rsidRPr="00A154EF" w:rsidRDefault="007A2714" w:rsidP="00A154EF">
      <w:pPr>
        <w:spacing w:line="238" w:lineRule="auto"/>
        <w:ind w:left="284" w:right="-569"/>
        <w:jc w:val="both"/>
        <w:rPr>
          <w:sz w:val="20"/>
          <w:szCs w:val="20"/>
        </w:rPr>
      </w:pPr>
      <w:r w:rsidRPr="00A154EF">
        <w:rPr>
          <w:sz w:val="20"/>
          <w:szCs w:val="20"/>
        </w:rPr>
        <w:t>Tabela 5. Materiały do złączy (podłużnych i poprzecznych wykonywanych metodą „gorące przy zimnym”)</w:t>
      </w:r>
    </w:p>
    <w:p w14:paraId="56300CAE" w14:textId="77777777" w:rsidR="007A2714" w:rsidRDefault="007A2714" w:rsidP="007A2714">
      <w:pPr>
        <w:spacing w:line="101" w:lineRule="exact"/>
        <w:rPr>
          <w:rFonts w:ascii="Times New Roman" w:eastAsia="Times New Roman" w:hAnsi="Times New Roman"/>
        </w:rPr>
      </w:pPr>
    </w:p>
    <w:tbl>
      <w:tblPr>
        <w:tblW w:w="9100" w:type="dxa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920"/>
        <w:gridCol w:w="1540"/>
        <w:gridCol w:w="880"/>
        <w:gridCol w:w="980"/>
        <w:gridCol w:w="3280"/>
      </w:tblGrid>
      <w:tr w:rsidR="007A2714" w14:paraId="6974834D" w14:textId="77777777" w:rsidTr="0000347B">
        <w:trPr>
          <w:trHeight w:val="371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355A4" w14:textId="77777777" w:rsidR="007A2714" w:rsidRPr="00DD435A" w:rsidRDefault="007A2714" w:rsidP="00FE7BC0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Rodzaj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9D933AB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Złącze podłużne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FFEB5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B72EC" w14:textId="77777777" w:rsidR="007A2714" w:rsidRPr="00DD435A" w:rsidRDefault="007A2714" w:rsidP="00FE7BC0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Złącze poprzeczne</w:t>
            </w:r>
          </w:p>
        </w:tc>
      </w:tr>
      <w:tr w:rsidR="007A2714" w14:paraId="5E26A645" w14:textId="77777777" w:rsidTr="0000347B">
        <w:trPr>
          <w:trHeight w:val="123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E0A53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3ED477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69A98D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A7BA2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85E7E5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E015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84E054A" w14:textId="77777777" w:rsidTr="0000347B">
        <w:trPr>
          <w:trHeight w:val="226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59756" w14:textId="77777777" w:rsidR="007A2714" w:rsidRPr="00DD435A" w:rsidRDefault="007A2714" w:rsidP="00FE7BC0">
            <w:pPr>
              <w:spacing w:line="226" w:lineRule="exact"/>
              <w:ind w:left="12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warstwy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B71CB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Ruch</w:t>
            </w: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95164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Rodzaj materiału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4183D" w14:textId="77777777" w:rsidR="007A2714" w:rsidRPr="00DD435A" w:rsidRDefault="007A2714" w:rsidP="00FE7BC0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Ruch</w:t>
            </w: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28466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Rodzaj materiału</w:t>
            </w:r>
          </w:p>
        </w:tc>
      </w:tr>
      <w:tr w:rsidR="007A2714" w14:paraId="61405A33" w14:textId="77777777" w:rsidTr="0000347B">
        <w:trPr>
          <w:trHeight w:val="12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D9F41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3635E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7F66C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56F05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0C7DE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9871625" w14:textId="77777777" w:rsidTr="0000347B">
        <w:trPr>
          <w:trHeight w:val="121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14C76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F4754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009C1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2F958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482B4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3F0F9577" w14:textId="77777777" w:rsidTr="0000347B">
        <w:trPr>
          <w:trHeight w:val="351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972B8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2B830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0DDE2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Pasty asfaltowe lub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CF5C6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DA27F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E4FB444" w14:textId="77777777" w:rsidTr="0000347B">
        <w:trPr>
          <w:trHeight w:val="2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5B9F7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C1A5D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C2F42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elastyczne taśmy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DF024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23D8A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Pasty asfaltowe lub</w:t>
            </w:r>
          </w:p>
        </w:tc>
      </w:tr>
      <w:tr w:rsidR="007A2714" w14:paraId="2653A75C" w14:textId="77777777" w:rsidTr="0000347B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38C71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F8892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KR 1-2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70164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bitumiczne + środek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CFD38" w14:textId="77777777" w:rsidR="007A2714" w:rsidRPr="00DD435A" w:rsidRDefault="007A2714" w:rsidP="00FE7BC0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KR 1-2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B2769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elastyczne taśmy bitumiczne</w:t>
            </w:r>
          </w:p>
        </w:tc>
      </w:tr>
      <w:tr w:rsidR="007A2714" w14:paraId="1F52FC0D" w14:textId="77777777" w:rsidTr="0000347B">
        <w:trPr>
          <w:trHeight w:val="12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84172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3A820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5BB3F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gruntujący (zgodnie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D681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FB657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+ środek gruntujący (zgodnie</w:t>
            </w:r>
          </w:p>
        </w:tc>
      </w:tr>
      <w:tr w:rsidR="007A2714" w14:paraId="28A6A86E" w14:textId="77777777" w:rsidTr="0000347B">
        <w:trPr>
          <w:trHeight w:val="12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C4D66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21142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CC43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0C833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D40A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67AC4894" w14:textId="77777777" w:rsidTr="0000347B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8424E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4629C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2CB7BDF6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z zaleceniami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F3E31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19DA4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96D20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z zaleceniami Producenta)</w:t>
            </w:r>
          </w:p>
        </w:tc>
      </w:tr>
      <w:tr w:rsidR="007A2714" w14:paraId="656886FD" w14:textId="77777777" w:rsidTr="0000347B">
        <w:trPr>
          <w:trHeight w:val="247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93B71" w14:textId="77777777" w:rsidR="007A2714" w:rsidRPr="00DD435A" w:rsidRDefault="007A2714" w:rsidP="00FE7BC0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Warstwa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A4A8B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3AAAB74C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Producenta)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6C1BD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3556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0909C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7022E680" w14:textId="77777777" w:rsidTr="0000347B">
        <w:trPr>
          <w:trHeight w:val="118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F7B56" w14:textId="77777777" w:rsidR="007A2714" w:rsidRPr="00DD435A" w:rsidRDefault="007A2714" w:rsidP="00FE7BC0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ścieralna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B93DE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48EC8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64E0C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CEF75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B582F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44E1E876" w14:textId="77777777" w:rsidTr="0000347B">
        <w:trPr>
          <w:trHeight w:val="104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1BE21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7B4C2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14:paraId="767E35DD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Elastyczne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552BF" w14:textId="77777777" w:rsidR="007A2714" w:rsidRPr="00DD435A" w:rsidRDefault="007A2714" w:rsidP="00FE7BC0">
            <w:pPr>
              <w:spacing w:line="0" w:lineRule="atLeast"/>
              <w:ind w:right="40"/>
              <w:jc w:val="right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taśmy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46625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F5D7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3D9C376E" w14:textId="77777777" w:rsidTr="0000347B">
        <w:trPr>
          <w:trHeight w:val="247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FDA39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39100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765E9419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480E3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15D68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9298E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7658DB36" w14:textId="77777777" w:rsidTr="0000347B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740C4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C75D3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3250D23B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bitumiczne  +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DEC36" w14:textId="77777777" w:rsidR="007A2714" w:rsidRPr="00DD435A" w:rsidRDefault="007A2714" w:rsidP="00FE7BC0">
            <w:pPr>
              <w:spacing w:line="0" w:lineRule="atLeast"/>
              <w:ind w:right="40"/>
              <w:jc w:val="right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środek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BB81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260CF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Elastyczne taśmy bitumiczne</w:t>
            </w:r>
          </w:p>
        </w:tc>
      </w:tr>
      <w:tr w:rsidR="007A2714" w14:paraId="2DA7FDD1" w14:textId="77777777" w:rsidTr="0000347B">
        <w:trPr>
          <w:trHeight w:val="2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E9AAE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0ECFC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KR 3-7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06F56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gruntujący (zgodnie z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C36BE" w14:textId="77777777" w:rsidR="007A2714" w:rsidRPr="00DD435A" w:rsidRDefault="007A2714" w:rsidP="00FE7BC0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KR 3-7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D04A5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+ środek gruntujący (zgodnie</w:t>
            </w:r>
          </w:p>
        </w:tc>
      </w:tr>
      <w:tr w:rsidR="007A2714" w14:paraId="5FFAB20A" w14:textId="77777777" w:rsidTr="0000347B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10688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44D73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13BBF78B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zaleceniami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43CE7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1469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E763C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z zaleceniami Producenta)</w:t>
            </w:r>
          </w:p>
        </w:tc>
      </w:tr>
      <w:tr w:rsidR="007A2714" w14:paraId="7123B435" w14:textId="77777777" w:rsidTr="0000347B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D0618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FA61A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4F04160D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Producenta)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ECC0F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74567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E2DE6" w14:textId="77777777" w:rsidR="007A2714" w:rsidRPr="00DD435A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C6B0454" w14:textId="77777777" w:rsidTr="0000347B">
        <w:trPr>
          <w:trHeight w:val="123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5459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AD6A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DA35C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E64C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D388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DF8B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07B6BCBE" w14:textId="77777777" w:rsidR="007A2714" w:rsidRDefault="007A2714" w:rsidP="007A2714">
      <w:pPr>
        <w:spacing w:line="284" w:lineRule="exact"/>
        <w:rPr>
          <w:rFonts w:ascii="Times New Roman" w:eastAsia="Times New Roman" w:hAnsi="Times New Roman"/>
        </w:rPr>
      </w:pPr>
    </w:p>
    <w:p w14:paraId="7F14B375" w14:textId="77777777" w:rsidR="007A2714" w:rsidRPr="00DD435A" w:rsidRDefault="007A2714" w:rsidP="0000347B">
      <w:pPr>
        <w:spacing w:line="238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Tabela 6. Materiały do spoin między fragmentami zagęszczonej MMA i elementami wyposażenia drogi</w:t>
      </w:r>
    </w:p>
    <w:p w14:paraId="58358BE2" w14:textId="77777777" w:rsidR="007A2714" w:rsidRDefault="007A2714" w:rsidP="007A2714">
      <w:pPr>
        <w:spacing w:line="104" w:lineRule="exact"/>
        <w:rPr>
          <w:rFonts w:ascii="Times New Roman" w:eastAsia="Times New Roman" w:hAnsi="Times New Roman"/>
        </w:rPr>
      </w:pPr>
    </w:p>
    <w:tbl>
      <w:tblPr>
        <w:tblW w:w="9100" w:type="dxa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120"/>
        <w:gridCol w:w="5980"/>
      </w:tblGrid>
      <w:tr w:rsidR="007A2714" w14:paraId="27F58CBA" w14:textId="77777777" w:rsidTr="0000347B">
        <w:trPr>
          <w:trHeight w:val="371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44B06" w14:textId="77777777" w:rsidR="007A2714" w:rsidRPr="00DD435A" w:rsidRDefault="007A2714" w:rsidP="00FE7BC0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Rodzaj warstwy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EEA90" w14:textId="77777777" w:rsidR="007A2714" w:rsidRPr="00DD435A" w:rsidRDefault="007A2714" w:rsidP="00FE7BC0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Ruch</w:t>
            </w:r>
          </w:p>
        </w:tc>
        <w:tc>
          <w:tcPr>
            <w:tcW w:w="5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977CC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Rodzaj materiału</w:t>
            </w:r>
          </w:p>
        </w:tc>
      </w:tr>
      <w:tr w:rsidR="007A2714" w14:paraId="2606ECF0" w14:textId="77777777" w:rsidTr="0000347B">
        <w:trPr>
          <w:trHeight w:val="12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47737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E42F0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AAF62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7CE17DE0" w14:textId="77777777" w:rsidTr="0000347B">
        <w:trPr>
          <w:trHeight w:val="35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C7EB6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60FEB" w14:textId="77777777" w:rsidR="007A2714" w:rsidRPr="00DD435A" w:rsidRDefault="007A2714" w:rsidP="00FE7BC0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KR 1-2</w:t>
            </w:r>
          </w:p>
        </w:tc>
        <w:tc>
          <w:tcPr>
            <w:tcW w:w="5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D7154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Pasta asfaltowa</w:t>
            </w:r>
          </w:p>
        </w:tc>
      </w:tr>
      <w:tr w:rsidR="007A2714" w14:paraId="4B6A7056" w14:textId="77777777" w:rsidTr="0000347B">
        <w:trPr>
          <w:trHeight w:val="121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6FCD3" w14:textId="77777777" w:rsidR="007A2714" w:rsidRPr="00DD435A" w:rsidRDefault="007A2714" w:rsidP="00FE7BC0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Warstwa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E0DA2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DD7BF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4147AE4D" w14:textId="77777777" w:rsidTr="0000347B">
        <w:trPr>
          <w:trHeight w:val="229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464B0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79ECA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35F9C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Elastyczna taśma bitumiczna + środek gruntujący lub</w:t>
            </w:r>
          </w:p>
        </w:tc>
      </w:tr>
      <w:tr w:rsidR="007A2714" w14:paraId="4180B37C" w14:textId="77777777" w:rsidTr="0000347B">
        <w:trPr>
          <w:trHeight w:val="125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69683" w14:textId="77777777" w:rsidR="007A2714" w:rsidRPr="00DD435A" w:rsidRDefault="007A2714" w:rsidP="00FE7BC0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ścieralna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917EE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7AE25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02BCD42C" w14:textId="77777777" w:rsidTr="0000347B">
        <w:trPr>
          <w:trHeight w:val="23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2610F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23B17" w14:textId="77777777" w:rsidR="007A2714" w:rsidRPr="00DD435A" w:rsidRDefault="007A2714" w:rsidP="00FE7BC0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KR 3-7</w:t>
            </w:r>
          </w:p>
        </w:tc>
        <w:tc>
          <w:tcPr>
            <w:tcW w:w="5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1B581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zalewa  drogowa  na  gorąco  (zgodnie  z  zaleceniami</w:t>
            </w:r>
          </w:p>
        </w:tc>
      </w:tr>
      <w:tr w:rsidR="007A2714" w14:paraId="1112B8D8" w14:textId="77777777" w:rsidTr="0000347B">
        <w:trPr>
          <w:trHeight w:val="12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43D98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BA264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17E9B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0BF7BE35" w14:textId="77777777" w:rsidTr="0000347B">
        <w:trPr>
          <w:trHeight w:val="24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9FEF7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70650" w14:textId="77777777" w:rsidR="007A2714" w:rsidRPr="00DD435A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9EC38" w14:textId="77777777" w:rsidR="007A2714" w:rsidRPr="00DD435A" w:rsidRDefault="007A2714" w:rsidP="00FE7BC0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DD435A">
              <w:rPr>
                <w:sz w:val="20"/>
                <w:szCs w:val="20"/>
              </w:rPr>
              <w:t>Producenta)</w:t>
            </w:r>
          </w:p>
        </w:tc>
      </w:tr>
      <w:tr w:rsidR="007A2714" w14:paraId="56178367" w14:textId="77777777" w:rsidTr="0000347B">
        <w:trPr>
          <w:trHeight w:val="123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8A64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F9CC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F485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6FDF7CFB" w14:textId="77777777" w:rsidR="007A2714" w:rsidRPr="00DD435A" w:rsidRDefault="007A2714" w:rsidP="00DD435A">
      <w:pPr>
        <w:spacing w:line="301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Uwaga: W przypadku elastycznych taśm bitumicznych należy zastosować środek do gruntowania powierzchni połączeń technologicznych przewidziany przez producenta taśmy.</w:t>
      </w:r>
    </w:p>
    <w:p w14:paraId="6BCA9C45" w14:textId="77777777" w:rsidR="007A2714" w:rsidRPr="00DD435A" w:rsidRDefault="007A2714" w:rsidP="00DD435A">
      <w:pPr>
        <w:spacing w:line="100" w:lineRule="exact"/>
        <w:ind w:left="284" w:right="-569"/>
        <w:rPr>
          <w:rFonts w:ascii="Times New Roman" w:eastAsia="Times New Roman" w:hAnsi="Times New Roman"/>
          <w:sz w:val="20"/>
          <w:szCs w:val="20"/>
        </w:rPr>
      </w:pPr>
    </w:p>
    <w:p w14:paraId="56DA0345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Materiały do połączeń technologicznych muszą spełniać wymagania sformułowane w tabelach 10, 11 i 12 z WT-2 2016 – część II. Zalewy drogowe na gorąco muszą spełniać wymagania dla typu N1 wg normy PN-EN 14188-1 tablica 2 punkty od 1 do 11.2.8</w:t>
      </w:r>
    </w:p>
    <w:p w14:paraId="1A7B6FA0" w14:textId="77777777" w:rsidR="00DD435A" w:rsidRDefault="00DD435A" w:rsidP="00DD435A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3D08449B" w14:textId="77777777" w:rsidR="00DD435A" w:rsidRDefault="00DD435A" w:rsidP="00DD435A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013CC4B4" w14:textId="77777777" w:rsidR="00DD435A" w:rsidRPr="00DD435A" w:rsidRDefault="00DD435A" w:rsidP="00DD435A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04BC3FD1" w14:textId="77777777" w:rsidR="007A2714" w:rsidRDefault="007A2714" w:rsidP="00DD435A">
      <w:pPr>
        <w:spacing w:line="125" w:lineRule="exact"/>
        <w:ind w:left="284"/>
        <w:rPr>
          <w:rFonts w:ascii="Times New Roman" w:eastAsia="Times New Roman" w:hAnsi="Times New Roman"/>
        </w:rPr>
      </w:pPr>
    </w:p>
    <w:p w14:paraId="44E8EEEC" w14:textId="77777777" w:rsidR="007A2714" w:rsidRPr="00DD435A" w:rsidRDefault="007A2714" w:rsidP="00DD435A">
      <w:pPr>
        <w:tabs>
          <w:tab w:val="left" w:pos="1134"/>
        </w:tabs>
        <w:spacing w:line="0" w:lineRule="atLeast"/>
        <w:ind w:left="284" w:right="-569"/>
        <w:rPr>
          <w:b/>
          <w:sz w:val="20"/>
          <w:szCs w:val="20"/>
        </w:rPr>
      </w:pPr>
      <w:r w:rsidRPr="00DD435A">
        <w:rPr>
          <w:b/>
          <w:sz w:val="20"/>
          <w:szCs w:val="20"/>
        </w:rPr>
        <w:lastRenderedPageBreak/>
        <w:t>2.2.2.</w:t>
      </w:r>
      <w:r w:rsidRPr="00DD435A">
        <w:rPr>
          <w:rFonts w:eastAsia="Times New Roman"/>
          <w:sz w:val="20"/>
          <w:szCs w:val="20"/>
        </w:rPr>
        <w:tab/>
      </w:r>
      <w:r w:rsidRPr="00DD435A">
        <w:rPr>
          <w:b/>
          <w:sz w:val="20"/>
          <w:szCs w:val="20"/>
        </w:rPr>
        <w:t>Lepiszcze do skropienia podłoża</w:t>
      </w:r>
    </w:p>
    <w:p w14:paraId="37229DD7" w14:textId="77777777" w:rsidR="007A2714" w:rsidRPr="00DD435A" w:rsidRDefault="007A2714" w:rsidP="00DD435A">
      <w:pPr>
        <w:spacing w:line="158" w:lineRule="exact"/>
        <w:ind w:left="284" w:right="-569"/>
        <w:rPr>
          <w:rFonts w:eastAsia="Times New Roman"/>
          <w:sz w:val="20"/>
          <w:szCs w:val="20"/>
        </w:rPr>
      </w:pPr>
    </w:p>
    <w:p w14:paraId="460E0D3C" w14:textId="05EEC000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 xml:space="preserve">Lepiszcze do skropienia podłoża powinno spełniać wymagania podane PN-EN 13808 i </w:t>
      </w:r>
      <w:r w:rsidR="00DD435A">
        <w:rPr>
          <w:sz w:val="20"/>
          <w:szCs w:val="20"/>
        </w:rPr>
        <w:t xml:space="preserve">SST </w:t>
      </w:r>
      <w:r w:rsidRPr="00DD435A">
        <w:rPr>
          <w:sz w:val="20"/>
          <w:szCs w:val="20"/>
        </w:rPr>
        <w:t>D.04.03.01.</w:t>
      </w:r>
    </w:p>
    <w:p w14:paraId="241E7F41" w14:textId="77777777" w:rsidR="007A2714" w:rsidRPr="00DD435A" w:rsidRDefault="007A2714" w:rsidP="00DD435A">
      <w:pPr>
        <w:spacing w:line="121" w:lineRule="exact"/>
        <w:ind w:left="284" w:right="-569"/>
        <w:rPr>
          <w:rFonts w:eastAsia="Times New Roman"/>
          <w:sz w:val="20"/>
          <w:szCs w:val="20"/>
        </w:rPr>
      </w:pPr>
    </w:p>
    <w:p w14:paraId="4104ACE4" w14:textId="7CB9AA0B" w:rsidR="007A2714" w:rsidRPr="00DD435A" w:rsidRDefault="00DD435A" w:rsidP="00DD435A">
      <w:pPr>
        <w:tabs>
          <w:tab w:val="left" w:pos="820"/>
          <w:tab w:val="left" w:pos="1134"/>
        </w:tabs>
        <w:spacing w:line="0" w:lineRule="atLeast"/>
        <w:ind w:left="284" w:right="-569"/>
        <w:rPr>
          <w:b/>
          <w:sz w:val="20"/>
          <w:szCs w:val="20"/>
        </w:rPr>
      </w:pPr>
      <w:r>
        <w:rPr>
          <w:b/>
          <w:sz w:val="20"/>
          <w:szCs w:val="20"/>
        </w:rPr>
        <w:t>2.2.3.</w:t>
      </w:r>
      <w:r>
        <w:rPr>
          <w:b/>
          <w:sz w:val="20"/>
          <w:szCs w:val="20"/>
        </w:rPr>
        <w:tab/>
      </w:r>
      <w:r w:rsidR="007A2714" w:rsidRPr="00DD435A">
        <w:rPr>
          <w:b/>
          <w:sz w:val="20"/>
          <w:szCs w:val="20"/>
        </w:rPr>
        <w:t>Dodatki do mieszanki mineralno-asfaltowej</w:t>
      </w:r>
    </w:p>
    <w:p w14:paraId="6B697D38" w14:textId="77777777" w:rsidR="007A2714" w:rsidRPr="00DD435A" w:rsidRDefault="007A2714" w:rsidP="00DD435A">
      <w:pPr>
        <w:spacing w:line="161" w:lineRule="exact"/>
        <w:ind w:left="284" w:right="-569"/>
        <w:rPr>
          <w:rFonts w:eastAsia="Times New Roman"/>
          <w:sz w:val="20"/>
          <w:szCs w:val="20"/>
        </w:rPr>
      </w:pPr>
    </w:p>
    <w:p w14:paraId="48F5B7BE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Za zgodą Zamawiającego mogą być stosowane dodatki stabilizujące lub modyfikujące. Pochodzenie, rodzaj i właściwości dodatków powinny być deklarowane. Skuteczność stosowanych dodatków i modyfikatorów powinna być udokumentowana zgodnie z PN-EN 13108-1 punkt 4.1.</w:t>
      </w:r>
    </w:p>
    <w:p w14:paraId="1596CB2B" w14:textId="77777777" w:rsidR="007A2714" w:rsidRPr="00DD435A" w:rsidRDefault="007A2714" w:rsidP="00DD435A">
      <w:pPr>
        <w:spacing w:line="129" w:lineRule="exact"/>
        <w:ind w:left="284" w:right="-569"/>
        <w:rPr>
          <w:rFonts w:eastAsia="Times New Roman"/>
          <w:sz w:val="20"/>
          <w:szCs w:val="20"/>
        </w:rPr>
      </w:pPr>
    </w:p>
    <w:p w14:paraId="54FCED9D" w14:textId="77777777" w:rsidR="007A2714" w:rsidRPr="00DD435A" w:rsidRDefault="007A2714" w:rsidP="00DD435A">
      <w:pPr>
        <w:spacing w:line="273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Zaleca się stosowanie do mieszanek mineralno-asfaltowych, dodatku środka obniżającego temperaturę produkcji i układania – nie dotyczy to produkcji mieszanek mineralno-asfaltowych z dozowaniem granulatu asfaltowego w technologii „na zimno”.</w:t>
      </w:r>
    </w:p>
    <w:p w14:paraId="06347455" w14:textId="77777777" w:rsidR="007A2714" w:rsidRPr="00DD435A" w:rsidRDefault="007A2714" w:rsidP="00DD435A">
      <w:pPr>
        <w:spacing w:line="128" w:lineRule="exact"/>
        <w:ind w:left="284" w:right="-569"/>
        <w:rPr>
          <w:rFonts w:eastAsia="Times New Roman"/>
          <w:sz w:val="20"/>
          <w:szCs w:val="20"/>
        </w:rPr>
      </w:pPr>
    </w:p>
    <w:p w14:paraId="255FA19E" w14:textId="77777777" w:rsidR="007A2714" w:rsidRPr="00DD435A" w:rsidRDefault="007A2714" w:rsidP="00DD435A">
      <w:pPr>
        <w:spacing w:line="272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Do mieszanek mineralno-asfaltowych może być stosowany dodatek asfaltu naturalnego, jeżeli spełnia wymagania podane w PN-EN 13108-4 Załącznik B.</w:t>
      </w:r>
    </w:p>
    <w:p w14:paraId="60C801D7" w14:textId="77777777" w:rsidR="007A2714" w:rsidRPr="00DD435A" w:rsidRDefault="007A2714" w:rsidP="00DD435A">
      <w:pPr>
        <w:spacing w:line="125" w:lineRule="exact"/>
        <w:ind w:left="284" w:right="-569"/>
        <w:rPr>
          <w:rFonts w:eastAsia="Times New Roman"/>
          <w:sz w:val="20"/>
          <w:szCs w:val="20"/>
        </w:rPr>
      </w:pPr>
    </w:p>
    <w:p w14:paraId="73FB6DF8" w14:textId="77777777" w:rsidR="007A2714" w:rsidRPr="00DD435A" w:rsidRDefault="007A2714" w:rsidP="00DD435A">
      <w:pPr>
        <w:spacing w:line="0" w:lineRule="atLeast"/>
        <w:ind w:left="284" w:right="-569"/>
        <w:rPr>
          <w:b/>
          <w:sz w:val="20"/>
          <w:szCs w:val="20"/>
        </w:rPr>
      </w:pPr>
      <w:r w:rsidRPr="00DD435A">
        <w:rPr>
          <w:b/>
          <w:sz w:val="20"/>
          <w:szCs w:val="20"/>
        </w:rPr>
        <w:t>2.3. Dostawy materiałów</w:t>
      </w:r>
    </w:p>
    <w:p w14:paraId="0FB6AD45" w14:textId="77777777" w:rsidR="007A2714" w:rsidRPr="00DD435A" w:rsidRDefault="007A2714" w:rsidP="00DD435A">
      <w:pPr>
        <w:spacing w:line="158" w:lineRule="exact"/>
        <w:ind w:left="284" w:right="-569"/>
        <w:rPr>
          <w:rFonts w:eastAsia="Times New Roman"/>
          <w:sz w:val="20"/>
          <w:szCs w:val="20"/>
        </w:rPr>
      </w:pPr>
    </w:p>
    <w:p w14:paraId="6E21F260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Za dostawy materiałów odpowiedzialny jest Wykonawca robót zgodnie z ustaleniami określonymi w D-M-00.00.00 „Wymagania ogólne”.</w:t>
      </w:r>
    </w:p>
    <w:p w14:paraId="275C4390" w14:textId="77777777" w:rsidR="007A2714" w:rsidRPr="00DD435A" w:rsidRDefault="007A2714" w:rsidP="00DD435A">
      <w:pPr>
        <w:spacing w:line="124" w:lineRule="exact"/>
        <w:ind w:left="284" w:right="-569"/>
        <w:rPr>
          <w:rFonts w:eastAsia="Times New Roman"/>
          <w:sz w:val="20"/>
          <w:szCs w:val="20"/>
        </w:rPr>
      </w:pPr>
    </w:p>
    <w:p w14:paraId="1998BA5D" w14:textId="77777777" w:rsidR="007A2714" w:rsidRPr="00DD435A" w:rsidRDefault="007A2714" w:rsidP="00DD435A">
      <w:pPr>
        <w:spacing w:line="275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</w:t>
      </w:r>
    </w:p>
    <w:p w14:paraId="13324D77" w14:textId="77777777" w:rsidR="007A2714" w:rsidRPr="00DD435A" w:rsidRDefault="007A2714" w:rsidP="00DD435A">
      <w:pPr>
        <w:spacing w:line="124" w:lineRule="exact"/>
        <w:ind w:left="284" w:right="-569"/>
        <w:rPr>
          <w:rFonts w:eastAsia="Times New Roman"/>
          <w:sz w:val="20"/>
          <w:szCs w:val="20"/>
        </w:rPr>
      </w:pPr>
    </w:p>
    <w:p w14:paraId="0BD2933E" w14:textId="79BD5550" w:rsidR="007A2714" w:rsidRPr="00DD435A" w:rsidRDefault="007A2714" w:rsidP="00DD435A">
      <w:pPr>
        <w:tabs>
          <w:tab w:val="left" w:pos="1134"/>
        </w:tabs>
        <w:spacing w:line="0" w:lineRule="atLeast"/>
        <w:ind w:left="284" w:right="-569"/>
        <w:rPr>
          <w:b/>
          <w:sz w:val="20"/>
          <w:szCs w:val="20"/>
        </w:rPr>
      </w:pPr>
      <w:r w:rsidRPr="00DD435A">
        <w:rPr>
          <w:b/>
          <w:sz w:val="20"/>
          <w:szCs w:val="20"/>
        </w:rPr>
        <w:t xml:space="preserve">2.4. </w:t>
      </w:r>
      <w:r w:rsidR="00DD435A">
        <w:rPr>
          <w:b/>
          <w:sz w:val="20"/>
          <w:szCs w:val="20"/>
        </w:rPr>
        <w:tab/>
      </w:r>
      <w:r w:rsidRPr="00DD435A">
        <w:rPr>
          <w:b/>
          <w:sz w:val="20"/>
          <w:szCs w:val="20"/>
        </w:rPr>
        <w:t>Składowanie materiałów</w:t>
      </w:r>
    </w:p>
    <w:p w14:paraId="2867702A" w14:textId="77777777" w:rsidR="007A2714" w:rsidRPr="00DD435A" w:rsidRDefault="007A2714" w:rsidP="00DD435A">
      <w:pPr>
        <w:spacing w:line="155" w:lineRule="exact"/>
        <w:ind w:left="284" w:right="-569"/>
        <w:rPr>
          <w:rFonts w:eastAsia="Times New Roman"/>
          <w:sz w:val="20"/>
          <w:szCs w:val="20"/>
        </w:rPr>
      </w:pPr>
    </w:p>
    <w:p w14:paraId="2346CF68" w14:textId="7138A76A" w:rsidR="007A2714" w:rsidRPr="00DD435A" w:rsidRDefault="007A2714" w:rsidP="00DD435A">
      <w:pPr>
        <w:tabs>
          <w:tab w:val="left" w:pos="820"/>
        </w:tabs>
        <w:spacing w:line="0" w:lineRule="atLeast"/>
        <w:ind w:left="284" w:right="-569"/>
        <w:rPr>
          <w:sz w:val="20"/>
          <w:szCs w:val="20"/>
        </w:rPr>
      </w:pPr>
      <w:r w:rsidRPr="00DD435A">
        <w:rPr>
          <w:sz w:val="20"/>
          <w:szCs w:val="20"/>
        </w:rPr>
        <w:t>2.4.1.</w:t>
      </w:r>
      <w:r w:rsidR="00DD435A">
        <w:rPr>
          <w:rFonts w:eastAsia="Times New Roman"/>
          <w:sz w:val="20"/>
          <w:szCs w:val="20"/>
        </w:rPr>
        <w:t xml:space="preserve">    </w:t>
      </w:r>
      <w:r w:rsidRPr="00DD435A">
        <w:rPr>
          <w:sz w:val="20"/>
          <w:szCs w:val="20"/>
        </w:rPr>
        <w:t>Składowanie kruszywa</w:t>
      </w:r>
    </w:p>
    <w:p w14:paraId="6E8F7B95" w14:textId="77777777" w:rsidR="007A2714" w:rsidRPr="00DD435A" w:rsidRDefault="007A2714" w:rsidP="00DD435A">
      <w:pPr>
        <w:spacing w:line="161" w:lineRule="exact"/>
        <w:ind w:left="284" w:right="-569"/>
        <w:rPr>
          <w:rFonts w:eastAsia="Times New Roman"/>
          <w:sz w:val="20"/>
          <w:szCs w:val="20"/>
        </w:rPr>
      </w:pPr>
    </w:p>
    <w:p w14:paraId="1184E2D1" w14:textId="77777777" w:rsidR="007A2714" w:rsidRPr="00DD435A" w:rsidRDefault="007A2714" w:rsidP="00DD435A">
      <w:pPr>
        <w:spacing w:line="273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Składowanie kruszywa powinno odbywać się w warunkach zabezpieczających je przed zanieczyszczeniem i zmieszaniem z innymi rodzajami lub frakcjami kruszywa. Kruszywo powinno być składowane na utwardzonym i odwodnionym podłożu.</w:t>
      </w:r>
    </w:p>
    <w:p w14:paraId="31FE1DC1" w14:textId="77777777" w:rsidR="007A2714" w:rsidRPr="00DD435A" w:rsidRDefault="007A2714" w:rsidP="00DD435A">
      <w:pPr>
        <w:spacing w:line="125" w:lineRule="exact"/>
        <w:ind w:left="284" w:right="-569"/>
        <w:rPr>
          <w:rFonts w:eastAsia="Times New Roman"/>
          <w:sz w:val="20"/>
          <w:szCs w:val="20"/>
        </w:rPr>
      </w:pPr>
    </w:p>
    <w:p w14:paraId="7CC846EE" w14:textId="77777777" w:rsidR="007A2714" w:rsidRPr="00DD435A" w:rsidRDefault="007A2714" w:rsidP="00DD435A">
      <w:pPr>
        <w:tabs>
          <w:tab w:val="left" w:pos="820"/>
        </w:tabs>
        <w:spacing w:line="0" w:lineRule="atLeast"/>
        <w:ind w:left="284" w:right="-569"/>
        <w:rPr>
          <w:sz w:val="20"/>
          <w:szCs w:val="20"/>
        </w:rPr>
      </w:pPr>
      <w:r w:rsidRPr="00DD435A">
        <w:rPr>
          <w:sz w:val="20"/>
          <w:szCs w:val="20"/>
        </w:rPr>
        <w:t>2.4.2.</w:t>
      </w:r>
      <w:r w:rsidRPr="00DD435A">
        <w:rPr>
          <w:rFonts w:eastAsia="Times New Roman"/>
          <w:sz w:val="20"/>
          <w:szCs w:val="20"/>
        </w:rPr>
        <w:tab/>
      </w:r>
      <w:r w:rsidRPr="00DD435A">
        <w:rPr>
          <w:sz w:val="20"/>
          <w:szCs w:val="20"/>
        </w:rPr>
        <w:t>Składowanie wypełniacza</w:t>
      </w:r>
    </w:p>
    <w:p w14:paraId="2A562627" w14:textId="77777777" w:rsidR="007A2714" w:rsidRPr="00DD435A" w:rsidRDefault="007A2714" w:rsidP="00DD435A">
      <w:pPr>
        <w:spacing w:line="155" w:lineRule="exact"/>
        <w:ind w:left="284" w:right="-569"/>
        <w:rPr>
          <w:rFonts w:eastAsia="Times New Roman"/>
          <w:sz w:val="20"/>
          <w:szCs w:val="20"/>
        </w:rPr>
      </w:pPr>
    </w:p>
    <w:p w14:paraId="46026C3A" w14:textId="77777777" w:rsidR="007A2714" w:rsidRPr="00DD435A" w:rsidRDefault="007A2714" w:rsidP="00DD435A">
      <w:pPr>
        <w:spacing w:line="0" w:lineRule="atLeast"/>
        <w:ind w:left="284" w:right="-569"/>
        <w:rPr>
          <w:sz w:val="20"/>
          <w:szCs w:val="20"/>
        </w:rPr>
      </w:pPr>
      <w:r w:rsidRPr="00DD435A">
        <w:rPr>
          <w:sz w:val="20"/>
          <w:szCs w:val="20"/>
        </w:rPr>
        <w:t>Wypełniacz należy składować w silosach wyposażonych w urządzenia do aeracji.</w:t>
      </w:r>
    </w:p>
    <w:p w14:paraId="65FEC08A" w14:textId="77777777" w:rsidR="007A2714" w:rsidRPr="00DD435A" w:rsidRDefault="007A2714" w:rsidP="00DD435A">
      <w:pPr>
        <w:spacing w:line="158" w:lineRule="exact"/>
        <w:ind w:left="284" w:right="-569"/>
        <w:rPr>
          <w:rFonts w:eastAsia="Times New Roman"/>
          <w:sz w:val="20"/>
          <w:szCs w:val="20"/>
        </w:rPr>
      </w:pPr>
    </w:p>
    <w:p w14:paraId="792D554E" w14:textId="77777777" w:rsidR="007A2714" w:rsidRPr="00DD435A" w:rsidRDefault="007A2714" w:rsidP="00DD435A">
      <w:pPr>
        <w:tabs>
          <w:tab w:val="left" w:pos="820"/>
        </w:tabs>
        <w:spacing w:line="0" w:lineRule="atLeast"/>
        <w:ind w:left="284" w:right="-569"/>
        <w:rPr>
          <w:sz w:val="20"/>
          <w:szCs w:val="20"/>
        </w:rPr>
      </w:pPr>
      <w:r w:rsidRPr="00DD435A">
        <w:rPr>
          <w:sz w:val="20"/>
          <w:szCs w:val="20"/>
        </w:rPr>
        <w:t>2.4.3.</w:t>
      </w:r>
      <w:r w:rsidRPr="00DD435A">
        <w:rPr>
          <w:rFonts w:eastAsia="Times New Roman"/>
          <w:sz w:val="20"/>
          <w:szCs w:val="20"/>
        </w:rPr>
        <w:tab/>
      </w:r>
      <w:r w:rsidRPr="00DD435A">
        <w:rPr>
          <w:sz w:val="20"/>
          <w:szCs w:val="20"/>
        </w:rPr>
        <w:t>Składowanie asfaltu</w:t>
      </w:r>
    </w:p>
    <w:p w14:paraId="5B2E961C" w14:textId="77777777" w:rsidR="007A2714" w:rsidRPr="00DD435A" w:rsidRDefault="007A2714" w:rsidP="00DD435A">
      <w:pPr>
        <w:spacing w:line="159" w:lineRule="exact"/>
        <w:ind w:left="284" w:right="-569"/>
        <w:rPr>
          <w:rFonts w:eastAsia="Times New Roman"/>
          <w:sz w:val="20"/>
          <w:szCs w:val="20"/>
        </w:rPr>
      </w:pPr>
    </w:p>
    <w:p w14:paraId="254184EB" w14:textId="77777777" w:rsidR="007A2714" w:rsidRDefault="007A2714" w:rsidP="00DD435A">
      <w:pPr>
        <w:spacing w:line="275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zaleceniami producenta.</w:t>
      </w:r>
    </w:p>
    <w:p w14:paraId="257B7356" w14:textId="77777777" w:rsidR="00DD435A" w:rsidRPr="00DD435A" w:rsidRDefault="00DD435A" w:rsidP="00DD435A">
      <w:pPr>
        <w:spacing w:line="275" w:lineRule="auto"/>
        <w:ind w:left="284" w:right="-569"/>
        <w:jc w:val="both"/>
        <w:rPr>
          <w:sz w:val="20"/>
          <w:szCs w:val="20"/>
        </w:rPr>
      </w:pPr>
    </w:p>
    <w:p w14:paraId="2FDC6273" w14:textId="77777777" w:rsidR="007A2714" w:rsidRPr="00DD435A" w:rsidRDefault="007A2714" w:rsidP="00DD435A">
      <w:pPr>
        <w:tabs>
          <w:tab w:val="left" w:pos="823"/>
        </w:tabs>
        <w:spacing w:line="0" w:lineRule="atLeast"/>
        <w:ind w:left="284" w:right="-569"/>
        <w:rPr>
          <w:sz w:val="20"/>
          <w:szCs w:val="20"/>
        </w:rPr>
      </w:pPr>
      <w:r w:rsidRPr="00DD435A">
        <w:rPr>
          <w:sz w:val="20"/>
          <w:szCs w:val="20"/>
        </w:rPr>
        <w:t>2.4.4.</w:t>
      </w:r>
      <w:r w:rsidRPr="00DD435A">
        <w:rPr>
          <w:rFonts w:eastAsia="Times New Roman"/>
          <w:sz w:val="20"/>
          <w:szCs w:val="20"/>
        </w:rPr>
        <w:tab/>
      </w:r>
      <w:r w:rsidRPr="00DD435A">
        <w:rPr>
          <w:sz w:val="20"/>
          <w:szCs w:val="20"/>
        </w:rPr>
        <w:t>Składowanie środka adhezyjnego</w:t>
      </w:r>
    </w:p>
    <w:p w14:paraId="34B991CC" w14:textId="77777777" w:rsidR="007A2714" w:rsidRPr="00DD435A" w:rsidRDefault="007A2714" w:rsidP="00DD435A">
      <w:pPr>
        <w:spacing w:line="161" w:lineRule="exact"/>
        <w:ind w:left="284" w:right="-569"/>
        <w:rPr>
          <w:rFonts w:eastAsia="Times New Roman"/>
          <w:sz w:val="20"/>
          <w:szCs w:val="20"/>
        </w:rPr>
      </w:pPr>
    </w:p>
    <w:p w14:paraId="4E1B058B" w14:textId="23717522" w:rsidR="007A2714" w:rsidRPr="00DD435A" w:rsidRDefault="007A2714" w:rsidP="00DD435A">
      <w:pPr>
        <w:spacing w:line="272" w:lineRule="auto"/>
        <w:ind w:left="284" w:right="-569"/>
        <w:rPr>
          <w:sz w:val="20"/>
          <w:szCs w:val="20"/>
        </w:rPr>
      </w:pPr>
      <w:r w:rsidRPr="00DD435A">
        <w:rPr>
          <w:sz w:val="20"/>
          <w:szCs w:val="20"/>
        </w:rPr>
        <w:t>Składowanie środka adhezyjnego jest dozwolone ty</w:t>
      </w:r>
      <w:r w:rsidR="00DD435A">
        <w:rPr>
          <w:sz w:val="20"/>
          <w:szCs w:val="20"/>
        </w:rPr>
        <w:t xml:space="preserve">lko w oryginalnych opakowaniach </w:t>
      </w:r>
      <w:r w:rsidRPr="00DD435A">
        <w:rPr>
          <w:sz w:val="20"/>
          <w:szCs w:val="20"/>
        </w:rPr>
        <w:t>producenta w warunkach podanych zgodnie z zaleceniami producenta.</w:t>
      </w:r>
    </w:p>
    <w:p w14:paraId="7DB07571" w14:textId="77777777" w:rsidR="007A2714" w:rsidRPr="00DD435A" w:rsidRDefault="007A2714" w:rsidP="00DD435A">
      <w:pPr>
        <w:spacing w:line="125" w:lineRule="exact"/>
        <w:ind w:left="284" w:right="-569"/>
        <w:rPr>
          <w:rFonts w:eastAsia="Times New Roman"/>
          <w:sz w:val="20"/>
          <w:szCs w:val="20"/>
        </w:rPr>
      </w:pPr>
    </w:p>
    <w:p w14:paraId="759668FB" w14:textId="77777777" w:rsidR="007A2714" w:rsidRPr="00DD435A" w:rsidRDefault="007A2714" w:rsidP="00DD435A">
      <w:pPr>
        <w:tabs>
          <w:tab w:val="left" w:pos="823"/>
        </w:tabs>
        <w:spacing w:line="0" w:lineRule="atLeast"/>
        <w:ind w:left="284" w:right="-569"/>
        <w:rPr>
          <w:sz w:val="20"/>
          <w:szCs w:val="20"/>
        </w:rPr>
      </w:pPr>
      <w:r w:rsidRPr="00DD435A">
        <w:rPr>
          <w:sz w:val="20"/>
          <w:szCs w:val="20"/>
        </w:rPr>
        <w:t>2.4.5.</w:t>
      </w:r>
      <w:r w:rsidRPr="00DD435A">
        <w:rPr>
          <w:rFonts w:eastAsia="Times New Roman"/>
          <w:sz w:val="20"/>
          <w:szCs w:val="20"/>
        </w:rPr>
        <w:tab/>
      </w:r>
      <w:r w:rsidRPr="00DD435A">
        <w:rPr>
          <w:sz w:val="20"/>
          <w:szCs w:val="20"/>
        </w:rPr>
        <w:t>Składowanie granulatu asfaltowego</w:t>
      </w:r>
    </w:p>
    <w:p w14:paraId="26466BFB" w14:textId="77777777" w:rsidR="007A2714" w:rsidRPr="00DD435A" w:rsidRDefault="007A2714" w:rsidP="00DD435A">
      <w:pPr>
        <w:spacing w:line="158" w:lineRule="exact"/>
        <w:ind w:left="284" w:right="-569"/>
        <w:rPr>
          <w:rFonts w:eastAsia="Times New Roman"/>
          <w:sz w:val="20"/>
          <w:szCs w:val="20"/>
        </w:rPr>
      </w:pPr>
    </w:p>
    <w:p w14:paraId="76A94D54" w14:textId="77777777" w:rsidR="007A2714" w:rsidRPr="00DD435A" w:rsidRDefault="007A2714" w:rsidP="00DD435A">
      <w:pPr>
        <w:spacing w:line="274" w:lineRule="auto"/>
        <w:ind w:left="284" w:right="-569"/>
        <w:rPr>
          <w:sz w:val="20"/>
          <w:szCs w:val="20"/>
        </w:rPr>
      </w:pPr>
      <w:r w:rsidRPr="00DD435A">
        <w:rPr>
          <w:sz w:val="20"/>
          <w:szCs w:val="20"/>
        </w:rPr>
        <w:t>Składowanie granulatu asfaltowego powinno odbywać się w warunkach zabezpieczających je przed:</w:t>
      </w:r>
    </w:p>
    <w:p w14:paraId="580884DA" w14:textId="77777777" w:rsidR="007A2714" w:rsidRPr="00DD435A" w:rsidRDefault="007A2714" w:rsidP="00DD435A">
      <w:pPr>
        <w:spacing w:line="124" w:lineRule="exact"/>
        <w:ind w:left="284" w:right="-569"/>
        <w:rPr>
          <w:rFonts w:eastAsia="Times New Roman"/>
          <w:sz w:val="20"/>
          <w:szCs w:val="20"/>
        </w:rPr>
      </w:pPr>
    </w:p>
    <w:p w14:paraId="59DD8A6B" w14:textId="77777777" w:rsidR="007A2714" w:rsidRPr="00DD435A" w:rsidRDefault="007A2714" w:rsidP="00DD435A">
      <w:pPr>
        <w:tabs>
          <w:tab w:val="left" w:pos="567"/>
          <w:tab w:val="left" w:pos="709"/>
        </w:tabs>
        <w:spacing w:line="273" w:lineRule="auto"/>
        <w:ind w:left="284" w:right="-569"/>
        <w:rPr>
          <w:sz w:val="20"/>
          <w:szCs w:val="20"/>
        </w:rPr>
      </w:pPr>
      <w:r w:rsidRPr="00DD435A">
        <w:rPr>
          <w:rFonts w:eastAsia="Times New Roman"/>
          <w:sz w:val="20"/>
          <w:szCs w:val="20"/>
        </w:rPr>
        <w:t>–</w:t>
      </w:r>
      <w:r w:rsidRPr="00DD435A">
        <w:rPr>
          <w:sz w:val="20"/>
          <w:szCs w:val="20"/>
        </w:rPr>
        <w:t xml:space="preserve"> segregacją – zaleca się formowanie hałd o kształcie stożkowym o wysokości max. do 8m,</w:t>
      </w:r>
    </w:p>
    <w:p w14:paraId="231401F1" w14:textId="77777777" w:rsidR="007A2714" w:rsidRPr="00DD435A" w:rsidRDefault="007A2714" w:rsidP="00DD435A">
      <w:pPr>
        <w:tabs>
          <w:tab w:val="left" w:pos="567"/>
          <w:tab w:val="left" w:pos="709"/>
        </w:tabs>
        <w:spacing w:line="122" w:lineRule="exact"/>
        <w:ind w:left="284" w:right="-569"/>
        <w:rPr>
          <w:rFonts w:eastAsia="Times New Roman"/>
          <w:sz w:val="20"/>
          <w:szCs w:val="20"/>
        </w:rPr>
      </w:pPr>
    </w:p>
    <w:p w14:paraId="519B3093" w14:textId="024C52EB" w:rsidR="007A2714" w:rsidRPr="00DD435A" w:rsidRDefault="007A2714" w:rsidP="00DD435A">
      <w:pPr>
        <w:tabs>
          <w:tab w:val="left" w:pos="567"/>
          <w:tab w:val="left" w:pos="709"/>
        </w:tabs>
        <w:spacing w:line="0" w:lineRule="atLeast"/>
        <w:ind w:left="284" w:right="-569"/>
        <w:rPr>
          <w:sz w:val="20"/>
          <w:szCs w:val="20"/>
        </w:rPr>
      </w:pPr>
      <w:r w:rsidRPr="00DD435A">
        <w:rPr>
          <w:rFonts w:eastAsia="Times New Roman"/>
          <w:sz w:val="20"/>
          <w:szCs w:val="20"/>
        </w:rPr>
        <w:t>–</w:t>
      </w:r>
      <w:r w:rsidR="00DD435A">
        <w:rPr>
          <w:sz w:val="20"/>
          <w:szCs w:val="20"/>
        </w:rPr>
        <w:t xml:space="preserve"> </w:t>
      </w:r>
      <w:r w:rsidRPr="00DD435A">
        <w:rPr>
          <w:sz w:val="20"/>
          <w:szCs w:val="20"/>
        </w:rPr>
        <w:t>zanieczyszczeniem i zmieszaniem z innymi rodzajami lub frakcjami granulatu,</w:t>
      </w:r>
    </w:p>
    <w:p w14:paraId="49A34FD1" w14:textId="77777777" w:rsidR="007A2714" w:rsidRPr="00DD435A" w:rsidRDefault="007A2714" w:rsidP="00DD435A">
      <w:pPr>
        <w:tabs>
          <w:tab w:val="left" w:pos="567"/>
          <w:tab w:val="left" w:pos="709"/>
        </w:tabs>
        <w:spacing w:line="156" w:lineRule="exact"/>
        <w:ind w:left="284" w:right="-569"/>
        <w:rPr>
          <w:rFonts w:eastAsia="Times New Roman"/>
          <w:sz w:val="20"/>
          <w:szCs w:val="20"/>
        </w:rPr>
      </w:pPr>
    </w:p>
    <w:p w14:paraId="1939EBA8" w14:textId="5406786A" w:rsidR="007A2714" w:rsidRPr="00DD435A" w:rsidRDefault="007A2714" w:rsidP="00DD435A">
      <w:pPr>
        <w:tabs>
          <w:tab w:val="left" w:pos="567"/>
          <w:tab w:val="left" w:pos="709"/>
        </w:tabs>
        <w:spacing w:line="0" w:lineRule="atLeast"/>
        <w:ind w:left="284" w:right="-569"/>
        <w:rPr>
          <w:sz w:val="20"/>
          <w:szCs w:val="20"/>
        </w:rPr>
      </w:pPr>
      <w:r w:rsidRPr="00DD435A">
        <w:rPr>
          <w:rFonts w:eastAsia="Times New Roman"/>
          <w:sz w:val="20"/>
          <w:szCs w:val="20"/>
        </w:rPr>
        <w:t>–</w:t>
      </w:r>
      <w:r w:rsidR="00DD435A">
        <w:rPr>
          <w:sz w:val="20"/>
          <w:szCs w:val="20"/>
        </w:rPr>
        <w:t xml:space="preserve"> </w:t>
      </w:r>
      <w:r w:rsidRPr="00DD435A">
        <w:rPr>
          <w:sz w:val="20"/>
          <w:szCs w:val="20"/>
        </w:rPr>
        <w:t>zawilgoceniem – ochrona granulatu asfaltowego przed opadami atmosferycznymi;</w:t>
      </w:r>
    </w:p>
    <w:p w14:paraId="5E1240A1" w14:textId="77777777" w:rsidR="007A2714" w:rsidRPr="00DD435A" w:rsidRDefault="007A2714" w:rsidP="00DD435A">
      <w:pPr>
        <w:tabs>
          <w:tab w:val="left" w:pos="567"/>
          <w:tab w:val="left" w:pos="709"/>
        </w:tabs>
        <w:spacing w:line="156" w:lineRule="exact"/>
        <w:ind w:left="284" w:right="-569"/>
        <w:rPr>
          <w:rFonts w:eastAsia="Times New Roman"/>
          <w:sz w:val="20"/>
          <w:szCs w:val="20"/>
        </w:rPr>
      </w:pPr>
    </w:p>
    <w:p w14:paraId="7D464DF5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lastRenderedPageBreak/>
        <w:t>w przypadku dozowania „na zimno” obowiązkowe jest składowanie granulatu pod zadaszeniem.</w:t>
      </w:r>
    </w:p>
    <w:p w14:paraId="0D29984F" w14:textId="77777777" w:rsidR="007A2714" w:rsidRPr="00DD435A" w:rsidRDefault="007A2714" w:rsidP="00DD435A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0FC4BC2F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Powierzchnię na której będzie składowany granulat asfaltowy należy utwardzić i ukształtować z wyraźnym spadkiem przeciwdziałającym akumulacji wody w hałdzie.</w:t>
      </w:r>
    </w:p>
    <w:p w14:paraId="0974145F" w14:textId="77777777" w:rsidR="007A2714" w:rsidRPr="00DD435A" w:rsidRDefault="007A2714" w:rsidP="00DD435A">
      <w:pPr>
        <w:spacing w:line="12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53E23F4" w14:textId="77777777" w:rsidR="007A2714" w:rsidRPr="00DD435A" w:rsidRDefault="007A2714" w:rsidP="00DD435A">
      <w:pPr>
        <w:spacing w:line="272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Podczas składowania granulatu asfaltowego należy postępować zgodnie z zasadami określonymi w Załączniku nr 9.2.1 i Załączniku nr 9.2.2 RID I/6.</w:t>
      </w:r>
    </w:p>
    <w:p w14:paraId="09C878C3" w14:textId="77777777" w:rsidR="00360836" w:rsidRPr="007B0C8D" w:rsidRDefault="00360836" w:rsidP="0000347B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52CA2BE6" w14:textId="77777777" w:rsidR="00DD435A" w:rsidRPr="00DD435A" w:rsidRDefault="00360836" w:rsidP="00DD435A">
      <w:pPr>
        <w:pStyle w:val="Akapitzlist"/>
        <w:numPr>
          <w:ilvl w:val="0"/>
          <w:numId w:val="1"/>
        </w:numPr>
        <w:spacing w:line="0" w:lineRule="atLeast"/>
        <w:ind w:right="-569"/>
        <w:rPr>
          <w:b/>
          <w:sz w:val="20"/>
          <w:szCs w:val="20"/>
        </w:rPr>
      </w:pPr>
      <w:bookmarkStart w:id="10" w:name="_Toc118446765"/>
      <w:r w:rsidRPr="00DD435A">
        <w:rPr>
          <w:b/>
          <w:sz w:val="20"/>
          <w:szCs w:val="20"/>
        </w:rPr>
        <w:t>SPRZĘT</w:t>
      </w:r>
      <w:bookmarkStart w:id="11" w:name="_Toc118446766"/>
      <w:bookmarkEnd w:id="10"/>
      <w:r w:rsidR="007A2714" w:rsidRPr="00DD435A">
        <w:rPr>
          <w:b/>
          <w:sz w:val="20"/>
          <w:szCs w:val="20"/>
        </w:rPr>
        <w:t xml:space="preserve"> </w:t>
      </w:r>
    </w:p>
    <w:p w14:paraId="50C5128E" w14:textId="4617E507" w:rsidR="007A2714" w:rsidRPr="00DD435A" w:rsidRDefault="00DD435A" w:rsidP="00DD435A">
      <w:pPr>
        <w:spacing w:before="240" w:line="0" w:lineRule="atLeast"/>
        <w:ind w:left="276" w:right="-569"/>
        <w:rPr>
          <w:sz w:val="20"/>
          <w:szCs w:val="20"/>
        </w:rPr>
      </w:pPr>
      <w:r>
        <w:rPr>
          <w:sz w:val="20"/>
          <w:szCs w:val="20"/>
        </w:rPr>
        <w:t>Szczególne</w:t>
      </w:r>
      <w:r w:rsidR="007A2714" w:rsidRPr="00DD435A">
        <w:rPr>
          <w:sz w:val="20"/>
          <w:szCs w:val="20"/>
        </w:rPr>
        <w:t xml:space="preserve"> wymagania dotyczące sprzętu podano w D-M-00.00.00 „Wymagania ogólne”.</w:t>
      </w:r>
    </w:p>
    <w:p w14:paraId="3365C1D4" w14:textId="77777777" w:rsidR="007A2714" w:rsidRPr="00DD435A" w:rsidRDefault="007A2714" w:rsidP="00DD435A">
      <w:pPr>
        <w:spacing w:line="235" w:lineRule="exact"/>
        <w:ind w:left="284" w:right="-569"/>
        <w:rPr>
          <w:rFonts w:eastAsia="Times New Roman"/>
          <w:sz w:val="20"/>
          <w:szCs w:val="20"/>
        </w:rPr>
      </w:pPr>
    </w:p>
    <w:p w14:paraId="61C9BF99" w14:textId="1DBA23AC" w:rsidR="007A2714" w:rsidRPr="00DD435A" w:rsidRDefault="007A2714" w:rsidP="00DD435A">
      <w:pPr>
        <w:tabs>
          <w:tab w:val="left" w:pos="1134"/>
        </w:tabs>
        <w:spacing w:line="0" w:lineRule="atLeast"/>
        <w:ind w:left="284" w:right="-569"/>
        <w:rPr>
          <w:b/>
          <w:sz w:val="20"/>
          <w:szCs w:val="20"/>
        </w:rPr>
      </w:pPr>
      <w:r w:rsidRPr="00DD435A">
        <w:rPr>
          <w:b/>
          <w:sz w:val="20"/>
          <w:szCs w:val="20"/>
        </w:rPr>
        <w:t xml:space="preserve">3.1. </w:t>
      </w:r>
      <w:r w:rsidR="00DD435A">
        <w:rPr>
          <w:b/>
          <w:sz w:val="20"/>
          <w:szCs w:val="20"/>
        </w:rPr>
        <w:tab/>
      </w:r>
      <w:r w:rsidRPr="00DD435A">
        <w:rPr>
          <w:b/>
          <w:sz w:val="20"/>
          <w:szCs w:val="20"/>
        </w:rPr>
        <w:t>Wytwórnia mieszanek mineralno-asfaltowych</w:t>
      </w:r>
    </w:p>
    <w:p w14:paraId="13C84BC4" w14:textId="77777777" w:rsidR="007A2714" w:rsidRPr="00DD435A" w:rsidRDefault="007A2714" w:rsidP="00DD435A">
      <w:pPr>
        <w:spacing w:line="161" w:lineRule="exact"/>
        <w:ind w:left="284" w:right="-569"/>
        <w:rPr>
          <w:rFonts w:eastAsia="Times New Roman"/>
          <w:sz w:val="20"/>
          <w:szCs w:val="20"/>
        </w:rPr>
      </w:pPr>
    </w:p>
    <w:p w14:paraId="060F695C" w14:textId="77777777" w:rsidR="007A2714" w:rsidRPr="00DD435A" w:rsidRDefault="007A2714" w:rsidP="00DD435A">
      <w:pPr>
        <w:spacing w:line="275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</w:t>
      </w:r>
    </w:p>
    <w:p w14:paraId="1849A905" w14:textId="77777777" w:rsidR="007A2714" w:rsidRPr="00DD435A" w:rsidRDefault="007A2714" w:rsidP="00DD435A">
      <w:pPr>
        <w:spacing w:line="125" w:lineRule="exact"/>
        <w:ind w:left="284" w:right="-569"/>
        <w:rPr>
          <w:rFonts w:eastAsia="Times New Roman"/>
          <w:sz w:val="20"/>
          <w:szCs w:val="20"/>
        </w:rPr>
      </w:pPr>
    </w:p>
    <w:p w14:paraId="5CE5D9F0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 xml:space="preserve">Wytwórnia powinna być wyposażona w automatyczny system sterowania produkcją, z możliwością rejestracji danych produkcyjnych dla każdego </w:t>
      </w:r>
      <w:proofErr w:type="spellStart"/>
      <w:r w:rsidRPr="00DD435A">
        <w:rPr>
          <w:sz w:val="20"/>
          <w:szCs w:val="20"/>
        </w:rPr>
        <w:t>zarobu</w:t>
      </w:r>
      <w:proofErr w:type="spellEnd"/>
      <w:r w:rsidRPr="00DD435A">
        <w:rPr>
          <w:sz w:val="20"/>
          <w:szCs w:val="20"/>
        </w:rPr>
        <w:t>, ich odtworzenia i drukowania w cyklu dziennym.</w:t>
      </w:r>
    </w:p>
    <w:p w14:paraId="78E6C412" w14:textId="77777777" w:rsidR="007A2714" w:rsidRPr="00DD435A" w:rsidRDefault="007A2714" w:rsidP="00DD435A">
      <w:pPr>
        <w:spacing w:line="125" w:lineRule="exact"/>
        <w:ind w:left="284" w:right="-569"/>
        <w:rPr>
          <w:rFonts w:eastAsia="Times New Roman"/>
          <w:sz w:val="20"/>
          <w:szCs w:val="20"/>
        </w:rPr>
      </w:pPr>
    </w:p>
    <w:p w14:paraId="47FCD85B" w14:textId="77777777" w:rsidR="007A2714" w:rsidRPr="00DD435A" w:rsidRDefault="007A2714" w:rsidP="00DD435A">
      <w:pPr>
        <w:spacing w:line="275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W przypadku wykorzystania destruktu asfaltowego w technologii „na gorąco”, Wykonawca musi mieć dostępną wytwórnię mieszanek mineralno-asfaltowych, doposażoną w instalację do recyklingu w technologii „na gorąco” z równoległym bębnem do dozowania granulatu asfaltowego - metoda „równoległego bębna”.</w:t>
      </w:r>
    </w:p>
    <w:p w14:paraId="4A04F19A" w14:textId="77777777" w:rsidR="007A2714" w:rsidRPr="00DD435A" w:rsidRDefault="007A2714" w:rsidP="00DD435A">
      <w:pPr>
        <w:spacing w:line="121" w:lineRule="exact"/>
        <w:ind w:left="284" w:right="-569"/>
        <w:rPr>
          <w:rFonts w:eastAsia="Times New Roman"/>
          <w:sz w:val="20"/>
          <w:szCs w:val="20"/>
        </w:rPr>
      </w:pPr>
    </w:p>
    <w:p w14:paraId="3AB572EB" w14:textId="0562ED80" w:rsidR="007A2714" w:rsidRPr="00DD435A" w:rsidRDefault="007A2714" w:rsidP="00DD435A">
      <w:pPr>
        <w:tabs>
          <w:tab w:val="left" w:pos="1134"/>
        </w:tabs>
        <w:spacing w:line="0" w:lineRule="atLeast"/>
        <w:ind w:left="284" w:right="-569"/>
        <w:rPr>
          <w:b/>
          <w:sz w:val="20"/>
          <w:szCs w:val="20"/>
        </w:rPr>
      </w:pPr>
      <w:r w:rsidRPr="00DD435A">
        <w:rPr>
          <w:b/>
          <w:sz w:val="20"/>
          <w:szCs w:val="20"/>
        </w:rPr>
        <w:t xml:space="preserve">3.2. </w:t>
      </w:r>
      <w:r w:rsidR="00DD435A">
        <w:rPr>
          <w:b/>
          <w:sz w:val="20"/>
          <w:szCs w:val="20"/>
        </w:rPr>
        <w:tab/>
      </w:r>
      <w:r w:rsidRPr="00DD435A">
        <w:rPr>
          <w:b/>
          <w:sz w:val="20"/>
          <w:szCs w:val="20"/>
        </w:rPr>
        <w:t>Układarka mieszanek mineralno-asfaltowych</w:t>
      </w:r>
    </w:p>
    <w:p w14:paraId="5E067045" w14:textId="77777777" w:rsidR="007A2714" w:rsidRPr="00DD435A" w:rsidRDefault="007A2714" w:rsidP="00DD435A">
      <w:pPr>
        <w:spacing w:line="161" w:lineRule="exact"/>
        <w:ind w:left="284" w:right="-569"/>
        <w:rPr>
          <w:rFonts w:eastAsia="Times New Roman"/>
          <w:sz w:val="20"/>
          <w:szCs w:val="20"/>
        </w:rPr>
      </w:pPr>
    </w:p>
    <w:p w14:paraId="380DEB2C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</w:t>
      </w:r>
    </w:p>
    <w:p w14:paraId="0903C43D" w14:textId="77777777" w:rsidR="007A2714" w:rsidRPr="00DD435A" w:rsidRDefault="007A2714" w:rsidP="00DD435A">
      <w:pPr>
        <w:spacing w:line="129" w:lineRule="exact"/>
        <w:ind w:left="284" w:right="-569"/>
        <w:rPr>
          <w:rFonts w:eastAsia="Times New Roman"/>
          <w:sz w:val="20"/>
          <w:szCs w:val="20"/>
        </w:rPr>
      </w:pPr>
    </w:p>
    <w:p w14:paraId="708C160C" w14:textId="77777777" w:rsidR="007A2714" w:rsidRPr="00DD435A" w:rsidRDefault="007A2714" w:rsidP="00DD435A">
      <w:pPr>
        <w:spacing w:line="270" w:lineRule="auto"/>
        <w:ind w:left="284" w:right="-569"/>
        <w:rPr>
          <w:sz w:val="20"/>
          <w:szCs w:val="20"/>
        </w:rPr>
      </w:pPr>
      <w:r w:rsidRPr="00DD435A">
        <w:rPr>
          <w:rFonts w:eastAsia="Times New Roman"/>
          <w:sz w:val="20"/>
          <w:szCs w:val="20"/>
        </w:rPr>
        <w:t>–</w:t>
      </w:r>
      <w:r w:rsidRPr="00DD435A">
        <w:rPr>
          <w:sz w:val="20"/>
          <w:szCs w:val="20"/>
        </w:rPr>
        <w:t xml:space="preserve"> automatyczne sterowanie pozwalające na ułożenie warstwy zgodnie z założoną niweletą i grubością,</w:t>
      </w:r>
    </w:p>
    <w:p w14:paraId="4936CBE9" w14:textId="77777777" w:rsidR="007A2714" w:rsidRPr="00DD435A" w:rsidRDefault="007A2714" w:rsidP="00DD435A">
      <w:pPr>
        <w:spacing w:line="128" w:lineRule="exact"/>
        <w:ind w:left="284" w:right="-569"/>
        <w:rPr>
          <w:rFonts w:eastAsia="Times New Roman"/>
          <w:sz w:val="20"/>
          <w:szCs w:val="20"/>
        </w:rPr>
      </w:pPr>
    </w:p>
    <w:p w14:paraId="563985BB" w14:textId="77777777" w:rsidR="007A2714" w:rsidRPr="00DD435A" w:rsidRDefault="007A2714" w:rsidP="00DD435A">
      <w:pPr>
        <w:spacing w:line="0" w:lineRule="atLeast"/>
        <w:ind w:left="284" w:right="-569"/>
        <w:rPr>
          <w:sz w:val="20"/>
          <w:szCs w:val="20"/>
        </w:rPr>
      </w:pPr>
      <w:r w:rsidRPr="00DD435A">
        <w:rPr>
          <w:rFonts w:eastAsia="Times New Roman"/>
          <w:sz w:val="20"/>
          <w:szCs w:val="20"/>
        </w:rPr>
        <w:t>–</w:t>
      </w:r>
      <w:r w:rsidRPr="00DD435A">
        <w:rPr>
          <w:sz w:val="20"/>
          <w:szCs w:val="20"/>
        </w:rPr>
        <w:t xml:space="preserve">    urządzenie do wstępnego zagęszczania mieszanki z systemem podgrzewania</w:t>
      </w:r>
    </w:p>
    <w:p w14:paraId="4CE271BC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Mieszanki mineralno-asfaltowe można rozkładać specjalną maszyną drogową z podwójnym zestawem rozkładającym do układania dwóch warstw technologicznych w jednej operacji (tzw. asfaltowe warstwy kompaktowe).</w:t>
      </w:r>
    </w:p>
    <w:p w14:paraId="263228DE" w14:textId="77777777" w:rsidR="007A2714" w:rsidRPr="00DD435A" w:rsidRDefault="007A2714" w:rsidP="00DD435A">
      <w:pPr>
        <w:spacing w:line="125" w:lineRule="exact"/>
        <w:ind w:left="284" w:right="-569"/>
        <w:rPr>
          <w:rFonts w:eastAsia="Times New Roman"/>
          <w:sz w:val="20"/>
          <w:szCs w:val="20"/>
        </w:rPr>
      </w:pPr>
    </w:p>
    <w:p w14:paraId="6D5691E1" w14:textId="3F3DED0A" w:rsidR="007A2714" w:rsidRPr="00DD435A" w:rsidRDefault="007A2714" w:rsidP="00DD435A">
      <w:pPr>
        <w:tabs>
          <w:tab w:val="left" w:pos="1134"/>
        </w:tabs>
        <w:spacing w:line="0" w:lineRule="atLeast"/>
        <w:ind w:left="284" w:right="-569"/>
        <w:rPr>
          <w:b/>
          <w:sz w:val="20"/>
          <w:szCs w:val="20"/>
        </w:rPr>
      </w:pPr>
      <w:r w:rsidRPr="00DD435A">
        <w:rPr>
          <w:b/>
          <w:sz w:val="20"/>
          <w:szCs w:val="20"/>
        </w:rPr>
        <w:t xml:space="preserve">3.3. </w:t>
      </w:r>
      <w:r w:rsidR="00DD435A">
        <w:rPr>
          <w:b/>
          <w:sz w:val="20"/>
          <w:szCs w:val="20"/>
        </w:rPr>
        <w:tab/>
      </w:r>
      <w:r w:rsidRPr="00DD435A">
        <w:rPr>
          <w:b/>
          <w:sz w:val="20"/>
          <w:szCs w:val="20"/>
        </w:rPr>
        <w:t>Walce do zagęszczania</w:t>
      </w:r>
    </w:p>
    <w:p w14:paraId="2D275EA6" w14:textId="77777777" w:rsidR="007A2714" w:rsidRPr="00DD435A" w:rsidRDefault="007A2714" w:rsidP="00DD435A">
      <w:pPr>
        <w:spacing w:line="158" w:lineRule="exact"/>
        <w:ind w:left="284" w:right="-569"/>
        <w:rPr>
          <w:rFonts w:eastAsia="Times New Roman"/>
          <w:sz w:val="20"/>
          <w:szCs w:val="20"/>
        </w:rPr>
      </w:pPr>
    </w:p>
    <w:p w14:paraId="5A66CE29" w14:textId="77777777" w:rsidR="007A2714" w:rsidRPr="00DD435A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Wykonawca powinien dysponować sprzętem pozwalającym na uzyskanie wymaganych parametrów zagęszczenia warstwy z mieszanki mineralno-asfaltowej.</w:t>
      </w:r>
    </w:p>
    <w:p w14:paraId="34FFDC27" w14:textId="77777777" w:rsidR="007A2714" w:rsidRPr="00DD435A" w:rsidRDefault="007A2714" w:rsidP="00DD435A">
      <w:pPr>
        <w:spacing w:line="121" w:lineRule="exact"/>
        <w:ind w:left="284" w:right="-569"/>
        <w:rPr>
          <w:rFonts w:eastAsia="Times New Roman"/>
          <w:sz w:val="20"/>
          <w:szCs w:val="20"/>
        </w:rPr>
      </w:pPr>
    </w:p>
    <w:p w14:paraId="56AD952A" w14:textId="45BB728C" w:rsidR="007A2714" w:rsidRPr="00DD435A" w:rsidRDefault="007A2714" w:rsidP="00DD435A">
      <w:pPr>
        <w:tabs>
          <w:tab w:val="left" w:pos="1134"/>
        </w:tabs>
        <w:spacing w:line="0" w:lineRule="atLeast"/>
        <w:ind w:left="284" w:right="-569"/>
        <w:rPr>
          <w:b/>
          <w:sz w:val="20"/>
          <w:szCs w:val="20"/>
        </w:rPr>
      </w:pPr>
      <w:r w:rsidRPr="00DD435A">
        <w:rPr>
          <w:b/>
          <w:sz w:val="20"/>
          <w:szCs w:val="20"/>
        </w:rPr>
        <w:t xml:space="preserve">3.4. </w:t>
      </w:r>
      <w:r w:rsidR="00DD435A">
        <w:rPr>
          <w:b/>
          <w:sz w:val="20"/>
          <w:szCs w:val="20"/>
        </w:rPr>
        <w:tab/>
      </w:r>
      <w:r w:rsidRPr="00DD435A">
        <w:rPr>
          <w:b/>
          <w:sz w:val="20"/>
          <w:szCs w:val="20"/>
        </w:rPr>
        <w:t>Skrapiarki</w:t>
      </w:r>
    </w:p>
    <w:p w14:paraId="5C4053A8" w14:textId="77777777" w:rsidR="007A2714" w:rsidRPr="00DD435A" w:rsidRDefault="007A2714" w:rsidP="00DD435A">
      <w:pPr>
        <w:spacing w:line="161" w:lineRule="exact"/>
        <w:ind w:left="284" w:right="-569"/>
        <w:rPr>
          <w:rFonts w:eastAsia="Times New Roman"/>
          <w:sz w:val="20"/>
          <w:szCs w:val="20"/>
        </w:rPr>
      </w:pPr>
    </w:p>
    <w:p w14:paraId="062B132F" w14:textId="63AC49DA" w:rsidR="007A2714" w:rsidRDefault="007A2714" w:rsidP="00DD435A">
      <w:pPr>
        <w:spacing w:line="274" w:lineRule="auto"/>
        <w:ind w:left="284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 xml:space="preserve">Wykonawca powinien dysponować skrapiarką spełniającą wymagania </w:t>
      </w:r>
      <w:r w:rsidR="00DD435A">
        <w:rPr>
          <w:sz w:val="20"/>
          <w:szCs w:val="20"/>
        </w:rPr>
        <w:t>SST</w:t>
      </w:r>
      <w:r w:rsidRPr="00DD435A">
        <w:rPr>
          <w:sz w:val="20"/>
          <w:szCs w:val="20"/>
        </w:rPr>
        <w:t xml:space="preserve"> D.04.03.01, pozwalającą na równomierne i zgodne z wymaganiami </w:t>
      </w:r>
      <w:r w:rsidR="00DD435A">
        <w:rPr>
          <w:sz w:val="20"/>
          <w:szCs w:val="20"/>
        </w:rPr>
        <w:t>równomierne skropienie podłoża.</w:t>
      </w:r>
    </w:p>
    <w:p w14:paraId="639A0DEE" w14:textId="77777777" w:rsidR="00DD435A" w:rsidRPr="00DD435A" w:rsidRDefault="00DD435A" w:rsidP="00DD435A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0D1B1A9A" w14:textId="3708C41F" w:rsidR="00A15B4F" w:rsidRPr="007A2714" w:rsidRDefault="00A15B4F" w:rsidP="007A2714">
      <w:pPr>
        <w:pStyle w:val="Nagwek1"/>
        <w:numPr>
          <w:ilvl w:val="0"/>
          <w:numId w:val="4"/>
        </w:numPr>
        <w:tabs>
          <w:tab w:val="left" w:pos="1130"/>
        </w:tabs>
        <w:ind w:right="629"/>
        <w:jc w:val="both"/>
      </w:pPr>
      <w:r w:rsidRPr="007B0C8D">
        <w:t>TRANSPORT</w:t>
      </w:r>
      <w:bookmarkEnd w:id="11"/>
      <w:r w:rsidRPr="007B0C8D">
        <w:t xml:space="preserve"> </w:t>
      </w:r>
    </w:p>
    <w:p w14:paraId="15800710" w14:textId="0E088DC1" w:rsidR="007A2714" w:rsidRPr="00DD435A" w:rsidRDefault="00F65577" w:rsidP="00DD435A">
      <w:pPr>
        <w:spacing w:line="275" w:lineRule="auto"/>
        <w:ind w:left="276" w:right="-5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7A2714" w:rsidRPr="00DD435A">
        <w:rPr>
          <w:sz w:val="20"/>
          <w:szCs w:val="20"/>
        </w:rPr>
        <w:t>wymagania dotyczące transportu podano w D-M-00.00.00 „Wymagania ogólne”. Mieszanki mineralno-asfaltowe powinny być dowożone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</w:t>
      </w:r>
    </w:p>
    <w:p w14:paraId="10F38267" w14:textId="77777777" w:rsidR="007A2714" w:rsidRPr="00DD435A" w:rsidRDefault="007A2714" w:rsidP="00DD435A">
      <w:pPr>
        <w:spacing w:line="275" w:lineRule="auto"/>
        <w:ind w:left="276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 xml:space="preserve">Podczas transportu mieszanki mineralno-asfaltowej muszą być zachowane dopuszczalne </w:t>
      </w:r>
      <w:r w:rsidRPr="00DD435A">
        <w:rPr>
          <w:sz w:val="20"/>
          <w:szCs w:val="20"/>
        </w:rPr>
        <w:lastRenderedPageBreak/>
        <w:t>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kierować się informacjami (zaleceniami) podanymi przez producentów tych środków.</w:t>
      </w:r>
    </w:p>
    <w:p w14:paraId="7EBD6427" w14:textId="68DE7265" w:rsidR="007A2714" w:rsidRPr="00DD435A" w:rsidRDefault="007A2714" w:rsidP="00DD435A">
      <w:pPr>
        <w:spacing w:line="275" w:lineRule="auto"/>
        <w:ind w:left="276" w:right="-569"/>
        <w:jc w:val="both"/>
        <w:rPr>
          <w:sz w:val="20"/>
          <w:szCs w:val="20"/>
        </w:rPr>
      </w:pPr>
      <w:r w:rsidRPr="00DD435A">
        <w:rPr>
          <w:sz w:val="20"/>
          <w:szCs w:val="20"/>
        </w:rPr>
        <w:t>Powierzchnie skrzyń ładunkowych lub pojemników używanych do transportu mieszanki powinny być czyste. Do zwilżania tych powierzchni można używać tylko tego rodzaju środków antyadhezyjnych, które nie oddziałują szkodliwie na mieszanki mineralno-asfaltowe. Zabrania się skrapiania skrzyń olejem napędowym lub innymi środkami ropopochodnymi.</w:t>
      </w:r>
    </w:p>
    <w:p w14:paraId="25FA6EDB" w14:textId="77777777" w:rsidR="007A2714" w:rsidRPr="007B0C8D" w:rsidRDefault="007A2714" w:rsidP="007A2714">
      <w:pPr>
        <w:pStyle w:val="Nagwek1"/>
        <w:tabs>
          <w:tab w:val="left" w:pos="1130"/>
        </w:tabs>
        <w:ind w:left="276" w:right="629" w:firstLine="0"/>
        <w:jc w:val="both"/>
      </w:pPr>
    </w:p>
    <w:p w14:paraId="67109D2F" w14:textId="71ED6039" w:rsidR="00A15B4F" w:rsidRPr="007B0C8D" w:rsidRDefault="00A15B4F" w:rsidP="007A2714">
      <w:pPr>
        <w:pStyle w:val="Nagwek1"/>
        <w:numPr>
          <w:ilvl w:val="0"/>
          <w:numId w:val="4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2" w:name="_Toc118446767"/>
      <w:r w:rsidRPr="007B0C8D">
        <w:t>WYKONANIE ROBÓT</w:t>
      </w:r>
      <w:bookmarkEnd w:id="12"/>
      <w:r w:rsidRPr="007B0C8D">
        <w:t xml:space="preserve"> </w:t>
      </w:r>
    </w:p>
    <w:p w14:paraId="3F8D8C86" w14:textId="6BB5615A" w:rsidR="007A2714" w:rsidRPr="00F65577" w:rsidRDefault="00F65577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7A2714" w:rsidRPr="00F65577">
        <w:rPr>
          <w:sz w:val="20"/>
          <w:szCs w:val="20"/>
        </w:rPr>
        <w:t>zasady wykonania robót podano w D-M-00.00.00 „Wymagania ogólne”.</w:t>
      </w:r>
    </w:p>
    <w:p w14:paraId="3454D981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6290820" w14:textId="2864AA64" w:rsidR="007A2714" w:rsidRPr="00F65577" w:rsidRDefault="007A2714" w:rsidP="00F65577">
      <w:pPr>
        <w:tabs>
          <w:tab w:val="left" w:pos="1134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5.1. </w:t>
      </w:r>
      <w:r w:rsidR="00F65577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Projektowanie mieszanki mineralno-asfaltowej</w:t>
      </w:r>
    </w:p>
    <w:p w14:paraId="5F297A6E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B188AD3" w14:textId="050D782B" w:rsidR="007A2714" w:rsidRPr="00F65577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 terminie 3 tygodni przed rozpoczęciem robót Wykonawca przedstawi Inżynierowi</w:t>
      </w:r>
      <w:r w:rsidR="00F65577">
        <w:rPr>
          <w:sz w:val="20"/>
          <w:szCs w:val="20"/>
        </w:rPr>
        <w:t xml:space="preserve"> Kontraktu</w:t>
      </w:r>
      <w:r w:rsidRPr="00F65577">
        <w:rPr>
          <w:sz w:val="20"/>
          <w:szCs w:val="20"/>
        </w:rPr>
        <w:t>/Inspektorowi Nadzoru</w:t>
      </w:r>
      <w:r w:rsidR="00F65577">
        <w:rPr>
          <w:sz w:val="20"/>
          <w:szCs w:val="20"/>
        </w:rPr>
        <w:t>/Zamawiającemu</w:t>
      </w:r>
      <w:r w:rsidRPr="00F65577">
        <w:rPr>
          <w:sz w:val="20"/>
          <w:szCs w:val="20"/>
        </w:rPr>
        <w:t xml:space="preserve"> do zatwierdzenia projekt MMA (Badanie Typu) oraz wszystkie dokumenty potwierdzające jakość materiałów składowych MMA i re</w:t>
      </w:r>
      <w:r w:rsidR="00F65577">
        <w:rPr>
          <w:sz w:val="20"/>
          <w:szCs w:val="20"/>
        </w:rPr>
        <w:t>prezentatywne próbki materiałów</w:t>
      </w:r>
      <w:r w:rsidRPr="00F65577">
        <w:rPr>
          <w:sz w:val="20"/>
          <w:szCs w:val="20"/>
        </w:rPr>
        <w:t>. MMA powinna być zaprojektowana zgodnie z pkt. 8.1 i 8.2.3 WT-2 2014 – część I w zależności od kategorii ruchu.</w:t>
      </w:r>
    </w:p>
    <w:p w14:paraId="27E7B344" w14:textId="77777777" w:rsidR="007A2714" w:rsidRPr="00F65577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 przypadku stosowania granulatu asfaltowego należy na etapie projektowania mieszanki mineralno-asfaltowej stosować się do wytycznych określonych w Załączniku nr 9.2.1, Załączniku 9.2.2 i Załączniku nr 9.2.3 RID I/6.</w:t>
      </w:r>
    </w:p>
    <w:p w14:paraId="0322EDF1" w14:textId="7ED50BD8" w:rsidR="007A2714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Wykonawca powinien zapewnić, aby podczas opracowywania Badania Typu MMA, były zastosowane w pełni reprezentatywne próbki materiałów składowych, które zostaną użyte do wykonania robót.</w:t>
      </w:r>
    </w:p>
    <w:p w14:paraId="4292EAE5" w14:textId="77777777" w:rsidR="008B7117" w:rsidRPr="00F65577" w:rsidRDefault="008B7117" w:rsidP="00F65577">
      <w:pPr>
        <w:spacing w:line="275" w:lineRule="auto"/>
        <w:ind w:left="284" w:right="-569"/>
        <w:jc w:val="both"/>
        <w:rPr>
          <w:sz w:val="20"/>
          <w:szCs w:val="20"/>
        </w:rPr>
      </w:pPr>
    </w:p>
    <w:p w14:paraId="6A71096A" w14:textId="194A386C" w:rsidR="007A2714" w:rsidRPr="00F65577" w:rsidRDefault="007A2714" w:rsidP="008B7117">
      <w:pPr>
        <w:tabs>
          <w:tab w:val="left" w:pos="1134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5.2. </w:t>
      </w:r>
      <w:r w:rsidR="008B7117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Wytwarzanie MMA</w:t>
      </w:r>
    </w:p>
    <w:p w14:paraId="0D8312FF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87C7695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Produkcja MMA powinna odbywać się na WMA o cyklicznym systemie produkcji mieszanki, zgodnie z wymaganiami opisanymi w p. 3.1. Dozowanie wszystkich składników powinno odbywać się wagowo, dopuszcza się objętościowe dozowanie środka adhezyjnego. W przypadku stosowania granulatu asfaltowego do produkcji MMA należy:</w:t>
      </w:r>
    </w:p>
    <w:p w14:paraId="59DE29F0" w14:textId="77777777" w:rsidR="007A2714" w:rsidRPr="00F65577" w:rsidRDefault="007A2714" w:rsidP="00F65577">
      <w:pPr>
        <w:spacing w:line="12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AFBC71C" w14:textId="2EBDD46E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="008F08B4">
        <w:rPr>
          <w:sz w:val="20"/>
          <w:szCs w:val="20"/>
        </w:rPr>
        <w:t xml:space="preserve"> </w:t>
      </w:r>
      <w:r w:rsidRPr="00F65577">
        <w:rPr>
          <w:sz w:val="20"/>
          <w:szCs w:val="20"/>
        </w:rPr>
        <w:t>stosować się do wytycznych opisanych w Załączniku nr 9.2.2 RID I/6.</w:t>
      </w:r>
    </w:p>
    <w:p w14:paraId="68125EBA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3C8F271" w14:textId="50970675" w:rsidR="007A2714" w:rsidRPr="00F65577" w:rsidRDefault="007A2714" w:rsidP="00F65577">
      <w:pPr>
        <w:spacing w:line="273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Przekazywać lub udostępniać Inżynierowi</w:t>
      </w:r>
      <w:r w:rsidR="008B7117">
        <w:rPr>
          <w:sz w:val="20"/>
          <w:szCs w:val="20"/>
        </w:rPr>
        <w:t xml:space="preserve"> Kontraktu</w:t>
      </w:r>
      <w:r w:rsidRPr="00F65577">
        <w:rPr>
          <w:sz w:val="20"/>
          <w:szCs w:val="20"/>
        </w:rPr>
        <w:t xml:space="preserve">/Inspektorowi Nadzoru wydruki z WMB potwierdzające, że ilość </w:t>
      </w:r>
      <w:proofErr w:type="spellStart"/>
      <w:r w:rsidRPr="00F65577">
        <w:rPr>
          <w:sz w:val="20"/>
          <w:szCs w:val="20"/>
        </w:rPr>
        <w:t>zadozowanego</w:t>
      </w:r>
      <w:proofErr w:type="spellEnd"/>
      <w:r w:rsidRPr="00F65577">
        <w:rPr>
          <w:sz w:val="20"/>
          <w:szCs w:val="20"/>
        </w:rPr>
        <w:t xml:space="preserve"> granulatu asfaltowego jest zgodna z zaakceptowanym przez Inżyniera/Inspektora Nadzoru Badaniem Typu.</w:t>
      </w:r>
    </w:p>
    <w:p w14:paraId="6F09AFF7" w14:textId="77777777" w:rsidR="007A2714" w:rsidRPr="00F65577" w:rsidRDefault="007A2714" w:rsidP="00F65577">
      <w:pPr>
        <w:spacing w:line="129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1B08B8B" w14:textId="77777777" w:rsidR="007A2714" w:rsidRPr="00F65577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Temperatury technologiczne wytwarzania MMA powinny być zgodne z wymaganiami podanymi w p. 8.3 WT-2 2014 część I (Tabela 42) lub zgodnie z zaleceniami producenta. Mieszankę MMA zaleca się wbudowywać bezpośrednio po wyprodukowaniu bez magazynowania na zapas. Przechowywanie wyprodukowanej MMA w silosie może mieć miejsce tylko w sytuacjach awaryjnych.</w:t>
      </w:r>
    </w:p>
    <w:p w14:paraId="4CE6343A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66E8204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Jeżeli mieszanka mineralno-asfaltowa jest dostarczana z kilku wytwórni lub od kilku producentów, to należy zapewnić zgodność typu i wymiaru mieszanki oraz spełnienie wymagań dokumentacji projektowej.</w:t>
      </w:r>
    </w:p>
    <w:p w14:paraId="487EB157" w14:textId="77777777" w:rsidR="007A2714" w:rsidRPr="00F65577" w:rsidRDefault="007A2714" w:rsidP="00F65577">
      <w:pPr>
        <w:spacing w:line="122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F6620EF" w14:textId="7037288A" w:rsidR="007A2714" w:rsidRPr="00F65577" w:rsidRDefault="007A2714" w:rsidP="00DE450E">
      <w:pPr>
        <w:tabs>
          <w:tab w:val="left" w:pos="1134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5.3. </w:t>
      </w:r>
      <w:r w:rsidR="00DE450E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Przygotowanie podłoża</w:t>
      </w:r>
    </w:p>
    <w:p w14:paraId="4C0A51DB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2F32104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Podłoże pod warstwę ścieralną z MMA powinno być:</w:t>
      </w:r>
    </w:p>
    <w:p w14:paraId="044663DC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B719463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nośne i ustabilizowane,</w:t>
      </w:r>
    </w:p>
    <w:p w14:paraId="6F566CE8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19D0367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czyste, bez zanieczyszczeń lub pozostałości luźnego kruszywa,</w:t>
      </w:r>
    </w:p>
    <w:p w14:paraId="5F9881D3" w14:textId="77777777" w:rsidR="007A2714" w:rsidRPr="00F65577" w:rsidRDefault="007A2714" w:rsidP="00F65577">
      <w:pPr>
        <w:spacing w:line="15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8B95BB5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wyprofilowane, równe i bez kolein,</w:t>
      </w:r>
    </w:p>
    <w:p w14:paraId="7A0029B5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34D07CD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suche,</w:t>
      </w:r>
    </w:p>
    <w:p w14:paraId="6D3137D5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437EA08" w14:textId="77777777" w:rsidR="007A2714" w:rsidRPr="00F65577" w:rsidRDefault="007A2714" w:rsidP="00F65577">
      <w:pPr>
        <w:spacing w:line="391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lastRenderedPageBreak/>
        <w:t>–</w:t>
      </w:r>
      <w:r w:rsidRPr="00F65577">
        <w:rPr>
          <w:sz w:val="20"/>
          <w:szCs w:val="20"/>
        </w:rPr>
        <w:t xml:space="preserve"> skropione emulsją asfaltową zapewniającą powiązanie warstw, oraz spełniać wymagania pkt. 7.2. WT-2 2016 – część II.</w:t>
      </w:r>
    </w:p>
    <w:p w14:paraId="4019EDED" w14:textId="77777777" w:rsidR="007A2714" w:rsidRPr="00F65577" w:rsidRDefault="007A2714" w:rsidP="00F65577">
      <w:pPr>
        <w:spacing w:line="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DC97FB4" w14:textId="6FC7D3A9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DE450E">
        <w:rPr>
          <w:sz w:val="20"/>
          <w:szCs w:val="20"/>
        </w:rPr>
        <w:t>SST</w:t>
      </w:r>
      <w:r w:rsidRPr="00F65577">
        <w:rPr>
          <w:sz w:val="20"/>
          <w:szCs w:val="20"/>
        </w:rPr>
        <w:t>.</w:t>
      </w:r>
    </w:p>
    <w:p w14:paraId="7634F7BA" w14:textId="77777777" w:rsidR="007A2714" w:rsidRPr="00DE450E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9108484" w14:textId="77777777" w:rsidR="007A2714" w:rsidRPr="00DE450E" w:rsidRDefault="007A2714" w:rsidP="00DE450E">
      <w:pPr>
        <w:tabs>
          <w:tab w:val="left" w:pos="820"/>
          <w:tab w:val="left" w:pos="1134"/>
        </w:tabs>
        <w:spacing w:line="0" w:lineRule="atLeast"/>
        <w:ind w:left="284" w:right="-569"/>
        <w:jc w:val="both"/>
        <w:rPr>
          <w:sz w:val="20"/>
          <w:szCs w:val="20"/>
        </w:rPr>
      </w:pPr>
      <w:r w:rsidRPr="00DE450E">
        <w:rPr>
          <w:sz w:val="20"/>
          <w:szCs w:val="20"/>
        </w:rPr>
        <w:t>5.3.1.</w:t>
      </w:r>
      <w:r w:rsidRPr="00DE450E">
        <w:rPr>
          <w:rFonts w:eastAsia="Times New Roman"/>
          <w:sz w:val="20"/>
          <w:szCs w:val="20"/>
        </w:rPr>
        <w:tab/>
      </w:r>
      <w:r w:rsidRPr="00DE450E">
        <w:rPr>
          <w:sz w:val="20"/>
          <w:szCs w:val="20"/>
        </w:rPr>
        <w:t xml:space="preserve">Połączenia </w:t>
      </w:r>
      <w:proofErr w:type="spellStart"/>
      <w:r w:rsidRPr="00DE450E">
        <w:rPr>
          <w:sz w:val="20"/>
          <w:szCs w:val="20"/>
        </w:rPr>
        <w:t>międzywarstwowe</w:t>
      </w:r>
      <w:proofErr w:type="spellEnd"/>
    </w:p>
    <w:p w14:paraId="39B8B629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E31268C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3EA0B907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6E7183C" w14:textId="21149D99" w:rsidR="007A2714" w:rsidRPr="00F65577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 xml:space="preserve">Zapewnienie połączenia </w:t>
      </w:r>
      <w:proofErr w:type="spellStart"/>
      <w:r w:rsidRPr="00F65577">
        <w:rPr>
          <w:sz w:val="20"/>
          <w:szCs w:val="20"/>
        </w:rPr>
        <w:t>międzywarstwowego</w:t>
      </w:r>
      <w:proofErr w:type="spellEnd"/>
      <w:r w:rsidRPr="00F65577">
        <w:rPr>
          <w:sz w:val="20"/>
          <w:szCs w:val="20"/>
        </w:rPr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DE450E">
        <w:rPr>
          <w:sz w:val="20"/>
          <w:szCs w:val="20"/>
        </w:rPr>
        <w:t>SST</w:t>
      </w:r>
      <w:r w:rsidRPr="00F65577">
        <w:rPr>
          <w:sz w:val="20"/>
          <w:szCs w:val="20"/>
        </w:rPr>
        <w:t xml:space="preserve"> D.04.03.01.</w:t>
      </w:r>
    </w:p>
    <w:p w14:paraId="5A9995B4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1110769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Skropienie emulsją asfaltową ma na celu zwiększenie siły połączenia pomiędzy warstwami konstrukcyjnymi oraz zabezpieczenie przed wnikaniem i zaleganiem wody pomiędzy warstwami.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6000"/>
      </w:tblGrid>
      <w:tr w:rsidR="007A2714" w:rsidRPr="00F65577" w14:paraId="21B87478" w14:textId="77777777" w:rsidTr="00FE7BC0">
        <w:trPr>
          <w:trHeight w:val="450"/>
        </w:trPr>
        <w:tc>
          <w:tcPr>
            <w:tcW w:w="3160" w:type="dxa"/>
            <w:shd w:val="clear" w:color="auto" w:fill="auto"/>
            <w:vAlign w:val="bottom"/>
          </w:tcPr>
          <w:p w14:paraId="4170B5CF" w14:textId="77777777" w:rsidR="007A2714" w:rsidRPr="00F65577" w:rsidRDefault="007A2714" w:rsidP="00F65577">
            <w:pPr>
              <w:spacing w:line="0" w:lineRule="atLeast"/>
              <w:ind w:left="284" w:right="-569"/>
              <w:jc w:val="both"/>
              <w:rPr>
                <w:sz w:val="20"/>
                <w:szCs w:val="20"/>
              </w:rPr>
            </w:pPr>
            <w:r w:rsidRPr="00F65577">
              <w:rPr>
                <w:sz w:val="20"/>
                <w:szCs w:val="20"/>
              </w:rPr>
              <w:t>Do skropień  należy  stosować</w:t>
            </w:r>
          </w:p>
        </w:tc>
        <w:tc>
          <w:tcPr>
            <w:tcW w:w="6000" w:type="dxa"/>
            <w:shd w:val="clear" w:color="auto" w:fill="auto"/>
            <w:vAlign w:val="bottom"/>
          </w:tcPr>
          <w:p w14:paraId="1BFBB0C0" w14:textId="77777777" w:rsidR="007A2714" w:rsidRPr="00F65577" w:rsidRDefault="007A2714" w:rsidP="00F65577">
            <w:pPr>
              <w:spacing w:line="0" w:lineRule="atLeast"/>
              <w:ind w:left="284" w:right="-569"/>
              <w:jc w:val="both"/>
              <w:rPr>
                <w:sz w:val="20"/>
                <w:szCs w:val="20"/>
              </w:rPr>
            </w:pPr>
            <w:r w:rsidRPr="00F65577">
              <w:rPr>
                <w:sz w:val="20"/>
                <w:szCs w:val="20"/>
              </w:rPr>
              <w:t>rodzaj  emulsji  i  ilość w  zależności  od  rodzaju  warstwy</w:t>
            </w:r>
          </w:p>
        </w:tc>
      </w:tr>
    </w:tbl>
    <w:p w14:paraId="3C58D458" w14:textId="77777777" w:rsidR="007A2714" w:rsidRPr="00F65577" w:rsidRDefault="007A2714" w:rsidP="00F65577">
      <w:pPr>
        <w:spacing w:line="3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6D70903" w14:textId="14DF348C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 xml:space="preserve">i kategorii ruchu, zgodnie z zasadami określonymi w </w:t>
      </w:r>
      <w:r w:rsidR="00DE450E">
        <w:rPr>
          <w:sz w:val="20"/>
          <w:szCs w:val="20"/>
        </w:rPr>
        <w:t>SST</w:t>
      </w:r>
      <w:r w:rsidRPr="00F65577">
        <w:rPr>
          <w:sz w:val="20"/>
          <w:szCs w:val="20"/>
        </w:rPr>
        <w:t xml:space="preserve"> D.04.03.01.</w:t>
      </w:r>
    </w:p>
    <w:p w14:paraId="72819825" w14:textId="77777777" w:rsidR="007A2714" w:rsidRPr="00F65577" w:rsidRDefault="007A2714" w:rsidP="00F65577">
      <w:pPr>
        <w:spacing w:line="15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0B6BE65" w14:textId="600FECE2" w:rsidR="007A2714" w:rsidRPr="00F65577" w:rsidRDefault="007A2714" w:rsidP="00DE450E">
      <w:pPr>
        <w:tabs>
          <w:tab w:val="left" w:pos="1134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5.4. </w:t>
      </w:r>
      <w:r w:rsidR="00DE450E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Warunki atmosferyczne</w:t>
      </w:r>
    </w:p>
    <w:p w14:paraId="2DB32BBE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DA1E606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Warstwa nawierzchni z MMA powinna być układana w temperaturze:</w:t>
      </w:r>
    </w:p>
    <w:p w14:paraId="57025164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0EF941AC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podłoża nie mniejszej niż +5°C,</w:t>
      </w:r>
    </w:p>
    <w:p w14:paraId="0B591CE2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4B5C2D2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temperaturze otoczenie w ciągu doby (pomiary trzy razy dziennie) nie mniejszej niż</w:t>
      </w:r>
    </w:p>
    <w:p w14:paraId="7BFFDF62" w14:textId="77777777" w:rsidR="007A2714" w:rsidRPr="00F65577" w:rsidRDefault="007A2714" w:rsidP="00F65577">
      <w:pPr>
        <w:spacing w:line="43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2299E6D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+5°C.</w:t>
      </w:r>
    </w:p>
    <w:p w14:paraId="31AF7DC3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478643A" w14:textId="77777777" w:rsidR="007A2714" w:rsidRPr="00F65577" w:rsidRDefault="007A2714" w:rsidP="00F65577">
      <w:pPr>
        <w:spacing w:line="272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Nie dopuszcza się układania MMA podczas opadów atmosferycznych i silnego wiatru przekraczającego prędkość 16m/s.</w:t>
      </w:r>
    </w:p>
    <w:p w14:paraId="09A9DC5E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477A6B6" w14:textId="5DFF88EB" w:rsidR="007A2714" w:rsidRPr="00F65577" w:rsidRDefault="007A2714" w:rsidP="00DE450E">
      <w:pPr>
        <w:tabs>
          <w:tab w:val="left" w:pos="1134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5.5. </w:t>
      </w:r>
      <w:r w:rsidR="00DE450E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Próba technologiczna</w:t>
      </w:r>
    </w:p>
    <w:p w14:paraId="0D438689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28CF741" w14:textId="0ED2537C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Wykonawca przed przystąpieniem do produkcji MMA na żądanie Inżyniera</w:t>
      </w:r>
      <w:r w:rsidR="00DE450E">
        <w:rPr>
          <w:sz w:val="20"/>
          <w:szCs w:val="20"/>
        </w:rPr>
        <w:t xml:space="preserve"> Kontraktu</w:t>
      </w:r>
      <w:r w:rsidRPr="00F65577">
        <w:rPr>
          <w:sz w:val="20"/>
          <w:szCs w:val="20"/>
        </w:rPr>
        <w:t>/Inspektora Nadzoru</w:t>
      </w:r>
      <w:r w:rsidR="00DE450E">
        <w:rPr>
          <w:sz w:val="20"/>
          <w:szCs w:val="20"/>
        </w:rPr>
        <w:t>/Zamawiającego</w:t>
      </w:r>
      <w:r w:rsidRPr="00F65577">
        <w:rPr>
          <w:sz w:val="20"/>
          <w:szCs w:val="20"/>
        </w:rPr>
        <w:t xml:space="preserve"> jest zobowiązany do przeprowadzenia próby technologicznej.</w:t>
      </w:r>
    </w:p>
    <w:p w14:paraId="24F66F60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D1B8BF8" w14:textId="4EE0562E" w:rsidR="007A2714" w:rsidRPr="00F65577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 xml:space="preserve">Nie dopuszcza się oceniania dokładności pracy otaczarki oraz prawidłowości składu mieszanki mineralnej na podstawie tzw. suchego </w:t>
      </w:r>
      <w:proofErr w:type="spellStart"/>
      <w:r w:rsidRPr="00F65577">
        <w:rPr>
          <w:sz w:val="20"/>
          <w:szCs w:val="20"/>
        </w:rPr>
        <w:t>zarobu</w:t>
      </w:r>
      <w:proofErr w:type="spellEnd"/>
      <w:r w:rsidRPr="00F65577">
        <w:rPr>
          <w:sz w:val="20"/>
          <w:szCs w:val="20"/>
        </w:rPr>
        <w:t>, z uwagi na segregację kruszywa. Na podstawie uzyskanych wyników Inżynier</w:t>
      </w:r>
      <w:r w:rsidR="00DE450E">
        <w:rPr>
          <w:sz w:val="20"/>
          <w:szCs w:val="20"/>
        </w:rPr>
        <w:t xml:space="preserve"> Kontraktu</w:t>
      </w:r>
      <w:r w:rsidRPr="00F65577">
        <w:rPr>
          <w:sz w:val="20"/>
          <w:szCs w:val="20"/>
        </w:rPr>
        <w:t>/</w:t>
      </w:r>
      <w:r w:rsidR="00DE450E">
        <w:rPr>
          <w:sz w:val="20"/>
          <w:szCs w:val="20"/>
        </w:rPr>
        <w:t>Zamawiający/</w:t>
      </w:r>
      <w:r w:rsidRPr="00F65577">
        <w:rPr>
          <w:sz w:val="20"/>
          <w:szCs w:val="20"/>
        </w:rPr>
        <w:t xml:space="preserve">Inspektor Nadzoru podejmuje decyzję o wykonaniu odcinka próbnego. Tolerancje zawartości składników MMA względem składu zaprojektowanego powinny być zgodne z wymaganiami podanymi w pkt. 6.7. niniejszych </w:t>
      </w:r>
      <w:r w:rsidR="00DE450E">
        <w:rPr>
          <w:sz w:val="20"/>
          <w:szCs w:val="20"/>
        </w:rPr>
        <w:t>SST</w:t>
      </w:r>
      <w:r w:rsidRPr="00F65577">
        <w:rPr>
          <w:sz w:val="20"/>
          <w:szCs w:val="20"/>
        </w:rPr>
        <w:t>.</w:t>
      </w:r>
    </w:p>
    <w:p w14:paraId="44D5779E" w14:textId="77777777" w:rsidR="007A2714" w:rsidRPr="00F65577" w:rsidRDefault="007A2714" w:rsidP="00F65577">
      <w:pPr>
        <w:spacing w:line="12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C5AD006" w14:textId="0F56F164" w:rsidR="007A2714" w:rsidRPr="00F65577" w:rsidRDefault="007A2714" w:rsidP="00DE450E">
      <w:pPr>
        <w:tabs>
          <w:tab w:val="left" w:pos="1134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5.6. </w:t>
      </w:r>
      <w:r w:rsidR="00DE450E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Odcinek próbny</w:t>
      </w:r>
    </w:p>
    <w:p w14:paraId="52EB5809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99D33A7" w14:textId="1577322B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Wykonawca ma obowiązek wykonać odcinek próbny o długości przynajmniej 100</w:t>
      </w:r>
      <w:r w:rsidR="00DE450E">
        <w:rPr>
          <w:sz w:val="20"/>
          <w:szCs w:val="20"/>
        </w:rPr>
        <w:t xml:space="preserve"> </w:t>
      </w:r>
      <w:r w:rsidRPr="00F65577">
        <w:rPr>
          <w:sz w:val="20"/>
          <w:szCs w:val="20"/>
        </w:rPr>
        <w:t>m na całej szerokości jednej jezdni w celu:</w:t>
      </w:r>
    </w:p>
    <w:p w14:paraId="0ED3541B" w14:textId="77777777" w:rsidR="007A2714" w:rsidRPr="00F65577" w:rsidRDefault="007A2714" w:rsidP="00F65577">
      <w:pPr>
        <w:spacing w:line="122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C4E3964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zdefiniowania parametrów produkcyjnych MMA,</w:t>
      </w:r>
    </w:p>
    <w:p w14:paraId="3FFCAA43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B1CAC9F" w14:textId="18CC4EE0" w:rsidR="007A2714" w:rsidRPr="00F65577" w:rsidRDefault="007A2714" w:rsidP="00F65577">
      <w:pPr>
        <w:spacing w:line="271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</w:t>
      </w:r>
      <w:r w:rsidR="00DE450E">
        <w:rPr>
          <w:sz w:val="20"/>
          <w:szCs w:val="20"/>
        </w:rPr>
        <w:tab/>
      </w:r>
      <w:r w:rsidRPr="00F65577">
        <w:rPr>
          <w:sz w:val="20"/>
          <w:szCs w:val="20"/>
        </w:rPr>
        <w:t>sprawdzenia czy sprzęt użyty do rozkładania i zagęszczania mieszanki jest właściwy,</w:t>
      </w:r>
    </w:p>
    <w:p w14:paraId="76173942" w14:textId="77777777" w:rsidR="007A2714" w:rsidRPr="00F65577" w:rsidRDefault="007A2714" w:rsidP="00F65577">
      <w:pPr>
        <w:spacing w:line="129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3FC8F96" w14:textId="70FAA424" w:rsidR="007A2714" w:rsidRPr="00F65577" w:rsidRDefault="007A2714" w:rsidP="00F65577">
      <w:pPr>
        <w:spacing w:line="270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</w:t>
      </w:r>
      <w:r w:rsidR="00DE450E">
        <w:rPr>
          <w:sz w:val="20"/>
          <w:szCs w:val="20"/>
        </w:rPr>
        <w:tab/>
      </w:r>
      <w:r w:rsidRPr="00F65577">
        <w:rPr>
          <w:sz w:val="20"/>
          <w:szCs w:val="20"/>
        </w:rPr>
        <w:t>określenia grubości warstwy mieszanki mineralno-asfaltowej przed zagęszczeniem, koniecznej do uzyskania wymaganej ostatecznej grubości warstwy,</w:t>
      </w:r>
    </w:p>
    <w:p w14:paraId="3B1D5C03" w14:textId="77777777" w:rsidR="007A2714" w:rsidRPr="00F65577" w:rsidRDefault="007A2714" w:rsidP="00F65577">
      <w:pPr>
        <w:spacing w:line="130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05FB5EE" w14:textId="5A77DED4" w:rsidR="007A2714" w:rsidRPr="00F65577" w:rsidRDefault="007A2714" w:rsidP="00F65577">
      <w:pPr>
        <w:spacing w:line="270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</w:t>
      </w:r>
      <w:r w:rsidR="00DE450E">
        <w:rPr>
          <w:sz w:val="20"/>
          <w:szCs w:val="20"/>
        </w:rPr>
        <w:tab/>
      </w:r>
      <w:r w:rsidRPr="00F65577">
        <w:rPr>
          <w:sz w:val="20"/>
          <w:szCs w:val="20"/>
        </w:rPr>
        <w:t>określenia potrzebnej liczby przejść walców dla uzyskania prawidłowego zagęszczenia warstwy.</w:t>
      </w:r>
    </w:p>
    <w:p w14:paraId="22D3594F" w14:textId="77777777" w:rsidR="007A2714" w:rsidRPr="00F65577" w:rsidRDefault="007A2714" w:rsidP="00F65577">
      <w:pPr>
        <w:spacing w:line="13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115EA44" w14:textId="37AC6F91" w:rsidR="007A2714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Do wykonania odcinka próbnego, Wykonawca powinien zastosować takie same materiały oraz sprzęt, jakie będą stosowane do wykonania warstwy z MMA podczas robót. Lokalizacja odcinka próbnego zostanie zaakceptowana przez Inżyniera</w:t>
      </w:r>
      <w:r w:rsidR="00DE450E">
        <w:rPr>
          <w:sz w:val="20"/>
          <w:szCs w:val="20"/>
        </w:rPr>
        <w:t xml:space="preserve"> Kontraktu</w:t>
      </w:r>
      <w:r w:rsidRPr="00F65577">
        <w:rPr>
          <w:sz w:val="20"/>
          <w:szCs w:val="20"/>
        </w:rPr>
        <w:t xml:space="preserve">/Inspektora Nadzoru – </w:t>
      </w:r>
      <w:r w:rsidRPr="00F65577">
        <w:rPr>
          <w:sz w:val="20"/>
          <w:szCs w:val="20"/>
        </w:rPr>
        <w:lastRenderedPageBreak/>
        <w:t>dopuszcza się akceptację wykonanego odcinka próbnego w ramach innego zadania pod warunkiem, że został wbudowany ten sam typ mieszanki mineralno-asfaltowej oraz zastosowano ten sam sprzęt do wbudowania i zagęszczenia warstwy. Wykonawca rozpocznie wykonywanie nawierzchni z MMA dopiero po otrzymaniu akceptacji Inżyniera/Inspektora Nadzoru, wydanej na podstawie testów oraz pomiarów dokonanych na odcinku próbnym. W przypadku nieprawidłowych parametrów warstwy ścieralnej i nie zatwierdzeniu przez Inżyniera</w:t>
      </w:r>
      <w:r w:rsidR="00DE450E">
        <w:rPr>
          <w:sz w:val="20"/>
          <w:szCs w:val="20"/>
        </w:rPr>
        <w:t xml:space="preserve"> Kontraktu</w:t>
      </w:r>
      <w:r w:rsidRPr="00F65577">
        <w:rPr>
          <w:sz w:val="20"/>
          <w:szCs w:val="20"/>
        </w:rPr>
        <w:t>/Inspektora Nadzoru</w:t>
      </w:r>
      <w:r w:rsidR="00DE450E">
        <w:rPr>
          <w:sz w:val="20"/>
          <w:szCs w:val="20"/>
        </w:rPr>
        <w:t>/Zamawiającego</w:t>
      </w:r>
      <w:r w:rsidRPr="00F65577">
        <w:rPr>
          <w:sz w:val="20"/>
          <w:szCs w:val="20"/>
        </w:rPr>
        <w:t xml:space="preserve"> odcinka próbnego, Wykonawca ma obowiązek usunąć odcinek próbny warstwy ścieralnej (jeżeli był wykonywany w obrębie </w:t>
      </w:r>
      <w:r w:rsidR="00DE450E">
        <w:rPr>
          <w:sz w:val="20"/>
          <w:szCs w:val="20"/>
        </w:rPr>
        <w:t>umowy</w:t>
      </w:r>
      <w:r w:rsidRPr="00F65577">
        <w:rPr>
          <w:sz w:val="20"/>
          <w:szCs w:val="20"/>
        </w:rPr>
        <w:t>) na własny koszt.</w:t>
      </w:r>
    </w:p>
    <w:p w14:paraId="46B72ABE" w14:textId="77777777" w:rsidR="00DE450E" w:rsidRPr="00F65577" w:rsidRDefault="00DE450E" w:rsidP="00F65577">
      <w:pPr>
        <w:spacing w:line="275" w:lineRule="auto"/>
        <w:ind w:left="284" w:right="-569"/>
        <w:jc w:val="both"/>
        <w:rPr>
          <w:sz w:val="20"/>
          <w:szCs w:val="20"/>
        </w:rPr>
      </w:pPr>
    </w:p>
    <w:p w14:paraId="1077DFE3" w14:textId="6D40E6C3" w:rsidR="007A2714" w:rsidRPr="00F65577" w:rsidRDefault="007A2714" w:rsidP="00DE450E">
      <w:pPr>
        <w:tabs>
          <w:tab w:val="left" w:pos="1134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5.7. </w:t>
      </w:r>
      <w:r w:rsidR="00DE450E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Wbudowywanie mieszanki MMA</w:t>
      </w:r>
    </w:p>
    <w:p w14:paraId="61D4BED6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9A9FA80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Transport MMA powinien odbywać się zgodnie z wymaganiami podanymi w pkt. 7.4 WT-2 2016 – część II. Wbudowywanie MMA powinno odbywać się zgodnie z wymaganiami podanymi w pkt. 7.5 WT-2 2016 – część II.</w:t>
      </w:r>
    </w:p>
    <w:p w14:paraId="48FBC369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D8474D9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Prace związane z wbudowaniem mieszanki mineralno-asfaltowej należy tak zaplanować, aby:</w:t>
      </w:r>
    </w:p>
    <w:p w14:paraId="5D83A3A3" w14:textId="77777777" w:rsidR="007A2714" w:rsidRPr="00F65577" w:rsidRDefault="007A2714" w:rsidP="00F65577">
      <w:pPr>
        <w:spacing w:line="12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E299955" w14:textId="77777777" w:rsidR="007A2714" w:rsidRPr="00F65577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umożliwiały układanie warstwy całą szerokością jezdni (jedną rozkładarką lub dwoma rozkładarkami pracującymi obok siebie z przesunięciem wg pkt 7.6.3.1. WT-2 2016 – część II); w przypadku przebudów i remontów o dopuszczonym ruchu jednokierunkowym (wahadłowym) szerokością pasa ruchu ,</w:t>
      </w:r>
    </w:p>
    <w:p w14:paraId="3CEC01AF" w14:textId="77777777" w:rsidR="007A2714" w:rsidRPr="00F65577" w:rsidRDefault="007A2714" w:rsidP="00F65577">
      <w:pPr>
        <w:spacing w:line="122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5096C11" w14:textId="77777777" w:rsidR="007A2714" w:rsidRPr="00F65577" w:rsidRDefault="007A2714" w:rsidP="00F65577">
      <w:pPr>
        <w:spacing w:line="273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dzienne działki robocze (tj. odcinki nawierzchni na których mieszanka mineralno-asfaltowa jest wbudowywana jednego dnia) powinny być możliwie jak najdłuższe min. 200 m,</w:t>
      </w:r>
    </w:p>
    <w:p w14:paraId="1583ABAF" w14:textId="77777777" w:rsidR="007A2714" w:rsidRPr="00F65577" w:rsidRDefault="007A2714" w:rsidP="00F65577">
      <w:pPr>
        <w:spacing w:line="12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75E1470" w14:textId="77777777" w:rsidR="007A2714" w:rsidRPr="00F65577" w:rsidRDefault="007A2714" w:rsidP="00F65577">
      <w:pPr>
        <w:spacing w:line="270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organizacja dostaw mieszanki powinna zapewnić pracę rozkładarki bez zatrzymań z jednostajną prędkością.</w:t>
      </w:r>
    </w:p>
    <w:p w14:paraId="6F4311E8" w14:textId="77777777" w:rsidR="007A2714" w:rsidRPr="00F65577" w:rsidRDefault="007A2714" w:rsidP="00F65577">
      <w:pPr>
        <w:spacing w:line="12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B12EFFB" w14:textId="77777777" w:rsidR="007A2714" w:rsidRPr="00F65577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Mieszankę mineralno-asfaltową należy wbudowywać w sprzyjających warunkach atmosferycznych określonych w pkt. 5.4. Temperatura otoczenia może być niższa w wypadku stosowania ogrzewania podłoża i obramowania (np. promienniki podczerwieni, urządzenia mikrofalowe).</w:t>
      </w:r>
    </w:p>
    <w:p w14:paraId="208D7662" w14:textId="77777777" w:rsidR="007A2714" w:rsidRPr="00F65577" w:rsidRDefault="007A2714" w:rsidP="00F65577">
      <w:pPr>
        <w:spacing w:line="12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E034D5D" w14:textId="77777777" w:rsidR="007A2714" w:rsidRPr="00F65577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 celu poprawy właściwości przeciwpoślizgowych warstwę ścieralną należy układać w kierunku przeciwnym do przewidywanego ruchu – dotyczy nawierzchni dwujezdniowych oraz jednojezdniowych w przypadku przebudów i remontów układanych szerokością pasa ruchu. W uzasadnionych przypadkach, za zgodą Inżyniera dopuszcza się układanie warstwy ścieralnej w kierunku zgodnym z ruchem pojazdów.</w:t>
      </w:r>
    </w:p>
    <w:p w14:paraId="0FBBD8BB" w14:textId="77777777" w:rsidR="007A2714" w:rsidRPr="00F65577" w:rsidRDefault="007A2714" w:rsidP="00F65577">
      <w:pPr>
        <w:spacing w:line="127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4763FCC" w14:textId="77777777" w:rsidR="007A2714" w:rsidRPr="00F65577" w:rsidRDefault="007A2714" w:rsidP="00F65577">
      <w:pPr>
        <w:widowControl/>
        <w:numPr>
          <w:ilvl w:val="0"/>
          <w:numId w:val="5"/>
        </w:numPr>
        <w:tabs>
          <w:tab w:val="left" w:pos="287"/>
        </w:tabs>
        <w:autoSpaceDE/>
        <w:autoSpaceDN/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przypadku stosowania mieszanek mineralno-asfaltowych z dodatkiem umożliwiającym obniżenie temperatury mieszania i wbudowania (mieszanki na ciepło) lub stosowania specjalnych technologii produkcji i wbudowywania w obniżonej temperaturze,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</w:t>
      </w:r>
    </w:p>
    <w:p w14:paraId="377A41FD" w14:textId="77777777" w:rsidR="007A2714" w:rsidRPr="00F65577" w:rsidRDefault="007A2714" w:rsidP="00F65577">
      <w:pPr>
        <w:spacing w:line="127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8424852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</w:t>
      </w:r>
    </w:p>
    <w:p w14:paraId="51DD6195" w14:textId="77777777" w:rsidR="007A2714" w:rsidRPr="00F65577" w:rsidRDefault="007A2714" w:rsidP="00F65577">
      <w:pPr>
        <w:spacing w:line="12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4F56B45" w14:textId="77777777" w:rsidR="007A2714" w:rsidRPr="00F65577" w:rsidRDefault="007A2714" w:rsidP="00F65577">
      <w:pPr>
        <w:spacing w:line="272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Dopuszczenie wykonanej warstwy asfaltowej na gorąco do ruchu może nastąpić po jej schłodzeniu do temperatury zapewniającej jej odporność na deformacje trwałe.</w:t>
      </w:r>
    </w:p>
    <w:p w14:paraId="4620FD40" w14:textId="77777777" w:rsidR="007A2714" w:rsidRPr="00F65577" w:rsidRDefault="007A2714" w:rsidP="00F65577">
      <w:pPr>
        <w:spacing w:line="12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AA04927" w14:textId="6DE1C5EA" w:rsidR="007A2714" w:rsidRPr="00F65577" w:rsidRDefault="007A2714" w:rsidP="00DE450E">
      <w:pPr>
        <w:tabs>
          <w:tab w:val="left" w:pos="993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5.8. </w:t>
      </w:r>
      <w:r w:rsidR="00DE450E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Połączenia technologiczne</w:t>
      </w:r>
    </w:p>
    <w:p w14:paraId="72235341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03DC8A4" w14:textId="0E21BF3B" w:rsidR="007A2714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 xml:space="preserve">Połączenia technologiczne powinny być wykonane przy zastosowaniu materiałów określonych w pkt 2.2.1 niniejszego </w:t>
      </w:r>
      <w:r w:rsidR="00DE450E">
        <w:rPr>
          <w:sz w:val="20"/>
          <w:szCs w:val="20"/>
        </w:rPr>
        <w:t>SST</w:t>
      </w:r>
      <w:r w:rsidRPr="00F65577">
        <w:rPr>
          <w:sz w:val="20"/>
          <w:szCs w:val="20"/>
        </w:rPr>
        <w:t>, oraz zgodnie z pkt. 7.6 WT-2 2016 – część II.</w:t>
      </w:r>
    </w:p>
    <w:p w14:paraId="3FB1E3A5" w14:textId="77777777" w:rsidR="00DE450E" w:rsidRPr="00F65577" w:rsidRDefault="00DE450E" w:rsidP="00F65577">
      <w:pPr>
        <w:spacing w:line="274" w:lineRule="auto"/>
        <w:ind w:left="284" w:right="-569"/>
        <w:jc w:val="both"/>
        <w:rPr>
          <w:sz w:val="20"/>
          <w:szCs w:val="20"/>
        </w:rPr>
      </w:pPr>
    </w:p>
    <w:p w14:paraId="56F8D349" w14:textId="77777777" w:rsidR="007A2714" w:rsidRPr="00DE450E" w:rsidRDefault="007A2714" w:rsidP="00DE450E">
      <w:pPr>
        <w:tabs>
          <w:tab w:val="left" w:pos="823"/>
          <w:tab w:val="left" w:pos="1134"/>
          <w:tab w:val="left" w:pos="1276"/>
        </w:tabs>
        <w:spacing w:line="0" w:lineRule="atLeast"/>
        <w:ind w:left="284" w:right="-569"/>
        <w:jc w:val="both"/>
        <w:rPr>
          <w:sz w:val="20"/>
          <w:szCs w:val="20"/>
        </w:rPr>
      </w:pPr>
      <w:r w:rsidRPr="00DE450E">
        <w:rPr>
          <w:sz w:val="20"/>
          <w:szCs w:val="20"/>
        </w:rPr>
        <w:t>5.8.1.</w:t>
      </w:r>
      <w:r w:rsidRPr="00DE450E">
        <w:rPr>
          <w:rFonts w:eastAsia="Times New Roman"/>
          <w:sz w:val="20"/>
          <w:szCs w:val="20"/>
        </w:rPr>
        <w:tab/>
      </w:r>
      <w:r w:rsidRPr="00DE450E">
        <w:rPr>
          <w:sz w:val="20"/>
          <w:szCs w:val="20"/>
        </w:rPr>
        <w:t>Sposób i warunki aplikacji materiałów stosowanych do złączy.</w:t>
      </w:r>
    </w:p>
    <w:p w14:paraId="22CE721C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4FC66CC" w14:textId="77777777" w:rsidR="007A2714" w:rsidRPr="00DE450E" w:rsidRDefault="007A2714" w:rsidP="00DE450E">
      <w:pPr>
        <w:tabs>
          <w:tab w:val="left" w:pos="1103"/>
        </w:tabs>
        <w:spacing w:line="0" w:lineRule="atLeast"/>
        <w:ind w:left="284" w:right="-569"/>
        <w:jc w:val="both"/>
        <w:rPr>
          <w:sz w:val="20"/>
          <w:szCs w:val="20"/>
        </w:rPr>
      </w:pPr>
      <w:r w:rsidRPr="00DE450E">
        <w:rPr>
          <w:sz w:val="20"/>
          <w:szCs w:val="20"/>
        </w:rPr>
        <w:lastRenderedPageBreak/>
        <w:t>5.8.1.1.</w:t>
      </w:r>
      <w:r w:rsidRPr="00DE450E">
        <w:rPr>
          <w:rFonts w:eastAsia="Times New Roman"/>
          <w:sz w:val="20"/>
          <w:szCs w:val="20"/>
        </w:rPr>
        <w:tab/>
      </w:r>
      <w:r w:rsidRPr="00DE450E">
        <w:rPr>
          <w:sz w:val="20"/>
          <w:szCs w:val="20"/>
        </w:rPr>
        <w:t>Wymagania wobec wbudowania elastycznych taśm bitumicznych</w:t>
      </w:r>
    </w:p>
    <w:p w14:paraId="42009D04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C94746D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Krawędź boczna złącza podłużnego winna być uformowana za pomocą rolki dociskowej lub poprzez obcięcie nożem talerzowym.</w:t>
      </w:r>
    </w:p>
    <w:p w14:paraId="5643487F" w14:textId="77777777" w:rsidR="007A2714" w:rsidRPr="00F65577" w:rsidRDefault="007A2714" w:rsidP="00F65577">
      <w:pPr>
        <w:spacing w:line="12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E41143D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Krawędź boczna złącza poprzecznego powinna być uformowana w taki sposób i za pomocą urządzeń umożliwiających uzyskanie nieregularnej powierzchni.</w:t>
      </w:r>
    </w:p>
    <w:p w14:paraId="51B25BC6" w14:textId="77777777" w:rsidR="007A2714" w:rsidRPr="00F65577" w:rsidRDefault="007A2714" w:rsidP="00F65577">
      <w:pPr>
        <w:spacing w:line="12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2779F42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Powierzchnie krawędzi do których klejona będzie taśma, powinny być czyste i suche.</w:t>
      </w:r>
    </w:p>
    <w:p w14:paraId="02258923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50AB53D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Przed przyklejeniem taśmy w metodzie „gorące przy zimnym”, krawędzie „zimnej” warstwy na całkowitej grubości, należy zagruntować środkiem gruntującym zgodnie z zaleceniami producenta taśmy.</w:t>
      </w:r>
    </w:p>
    <w:p w14:paraId="36D7E7D7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3E5E545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Taśma bitumiczna o grubości 10 mm powinna być wstępnie przyklejona do zimnej krawędzi złącza na całej jego wysokości oraz wystawać ponad powierzchnię warstwy do 5 mm lub wg zaleceń Producenta.</w:t>
      </w:r>
    </w:p>
    <w:p w14:paraId="75994A73" w14:textId="77777777" w:rsidR="007A2714" w:rsidRPr="00F65577" w:rsidRDefault="007A2714" w:rsidP="00F65577">
      <w:pPr>
        <w:spacing w:line="12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6770709" w14:textId="77777777" w:rsidR="00DE450E" w:rsidRDefault="007A2714" w:rsidP="00DE450E">
      <w:pPr>
        <w:tabs>
          <w:tab w:val="left" w:pos="1134"/>
        </w:tabs>
        <w:spacing w:line="390" w:lineRule="auto"/>
        <w:ind w:left="284" w:right="-569"/>
        <w:jc w:val="both"/>
        <w:rPr>
          <w:b/>
          <w:sz w:val="20"/>
          <w:szCs w:val="20"/>
        </w:rPr>
      </w:pPr>
      <w:r w:rsidRPr="00DE450E">
        <w:rPr>
          <w:sz w:val="20"/>
          <w:szCs w:val="20"/>
        </w:rPr>
        <w:t>5.8.1.2. Wymagania wobec wbudowania past bitumicznych</w:t>
      </w:r>
      <w:r w:rsidRPr="00F65577">
        <w:rPr>
          <w:b/>
          <w:sz w:val="20"/>
          <w:szCs w:val="20"/>
        </w:rPr>
        <w:t xml:space="preserve"> </w:t>
      </w:r>
    </w:p>
    <w:p w14:paraId="14CA1B6F" w14:textId="3F55B2CB" w:rsidR="007A2714" w:rsidRPr="00F65577" w:rsidRDefault="007A2714" w:rsidP="00F65577">
      <w:pPr>
        <w:spacing w:line="390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Przygotowanie krawędzi bocznych jak w przypadku stosowania taśm bitumicznych.</w:t>
      </w:r>
    </w:p>
    <w:p w14:paraId="288B3C54" w14:textId="77777777" w:rsidR="007A2714" w:rsidRPr="00F65577" w:rsidRDefault="007A2714" w:rsidP="00F65577">
      <w:pPr>
        <w:spacing w:line="7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0096358A" w14:textId="77777777" w:rsidR="007A2714" w:rsidRPr="00F65577" w:rsidRDefault="007A2714" w:rsidP="00F65577">
      <w:pPr>
        <w:spacing w:line="266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Pasta powinna być nanoszona mechanicznie z zapewnieniem równomiernego jej rozprowadzenia na bocznej krawędzi w ilości 3 - 4 kg/m</w:t>
      </w:r>
      <w:r w:rsidRPr="00F65577">
        <w:rPr>
          <w:sz w:val="20"/>
          <w:szCs w:val="20"/>
          <w:vertAlign w:val="superscript"/>
        </w:rPr>
        <w:t>2</w:t>
      </w:r>
      <w:r w:rsidRPr="00F65577">
        <w:rPr>
          <w:sz w:val="20"/>
          <w:szCs w:val="20"/>
        </w:rPr>
        <w:t xml:space="preserve"> (warstwa o grubości 3 - 4 mm przy gęstości około 1,0 g/cm</w:t>
      </w:r>
      <w:r w:rsidRPr="00F65577">
        <w:rPr>
          <w:sz w:val="20"/>
          <w:szCs w:val="20"/>
          <w:vertAlign w:val="superscript"/>
        </w:rPr>
        <w:t>3</w:t>
      </w:r>
      <w:r w:rsidRPr="00F65577">
        <w:rPr>
          <w:sz w:val="20"/>
          <w:szCs w:val="20"/>
        </w:rPr>
        <w:t>).</w:t>
      </w:r>
    </w:p>
    <w:p w14:paraId="1D90AC80" w14:textId="77777777" w:rsidR="007A2714" w:rsidRPr="00F65577" w:rsidRDefault="007A2714" w:rsidP="00F65577">
      <w:pPr>
        <w:spacing w:line="17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5B8FD5F" w14:textId="77777777" w:rsidR="00DE450E" w:rsidRDefault="007A2714" w:rsidP="00F65577">
      <w:pPr>
        <w:spacing w:line="393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 xml:space="preserve">Dopuszcza się ręczne nanoszenie past w miejscach niedostępnych. </w:t>
      </w:r>
    </w:p>
    <w:p w14:paraId="1E708388" w14:textId="16100E0F" w:rsidR="00DE450E" w:rsidRPr="00DE450E" w:rsidRDefault="007A2714" w:rsidP="00DE450E">
      <w:pPr>
        <w:tabs>
          <w:tab w:val="left" w:pos="1134"/>
        </w:tabs>
        <w:spacing w:line="393" w:lineRule="auto"/>
        <w:ind w:left="284" w:right="-569"/>
        <w:jc w:val="both"/>
        <w:rPr>
          <w:sz w:val="20"/>
          <w:szCs w:val="20"/>
        </w:rPr>
      </w:pPr>
      <w:r w:rsidRPr="00DE450E">
        <w:rPr>
          <w:sz w:val="20"/>
          <w:szCs w:val="20"/>
        </w:rPr>
        <w:t xml:space="preserve">5.8.2. </w:t>
      </w:r>
      <w:r w:rsidR="00DE450E">
        <w:rPr>
          <w:sz w:val="20"/>
          <w:szCs w:val="20"/>
        </w:rPr>
        <w:tab/>
      </w:r>
      <w:r w:rsidRPr="00DE450E">
        <w:rPr>
          <w:sz w:val="20"/>
          <w:szCs w:val="20"/>
        </w:rPr>
        <w:t xml:space="preserve">Sposób wykonania złączy </w:t>
      </w:r>
    </w:p>
    <w:p w14:paraId="52367B46" w14:textId="5D72BED6" w:rsidR="007A2714" w:rsidRPr="00F65577" w:rsidRDefault="007A2714" w:rsidP="00F65577">
      <w:pPr>
        <w:spacing w:line="393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Wymagania ogólne:</w:t>
      </w:r>
    </w:p>
    <w:p w14:paraId="0F240A6E" w14:textId="77777777" w:rsidR="007A2714" w:rsidRPr="00F65577" w:rsidRDefault="007A2714" w:rsidP="00F65577">
      <w:pPr>
        <w:spacing w:line="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4B0DF98" w14:textId="45646A50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="00DE450E">
        <w:rPr>
          <w:sz w:val="20"/>
          <w:szCs w:val="20"/>
        </w:rPr>
        <w:t xml:space="preserve">  </w:t>
      </w:r>
      <w:r w:rsidRPr="00F65577">
        <w:rPr>
          <w:sz w:val="20"/>
          <w:szCs w:val="20"/>
        </w:rPr>
        <w:t>złącza w warstwach nawierzchni powinny być wykonane w linii prostej,</w:t>
      </w:r>
    </w:p>
    <w:p w14:paraId="407ECEEB" w14:textId="77777777" w:rsidR="007A2714" w:rsidRPr="00F65577" w:rsidRDefault="007A2714" w:rsidP="00F65577">
      <w:pPr>
        <w:spacing w:line="159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BD4DB38" w14:textId="77777777" w:rsidR="007A2714" w:rsidRPr="00F65577" w:rsidRDefault="007A2714" w:rsidP="00F65577">
      <w:pPr>
        <w:spacing w:line="270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złącza podłużnego nie można lokalizować w śladach kół, a także w obszarze poziomego oznakowania jezdni,</w:t>
      </w:r>
    </w:p>
    <w:p w14:paraId="0FEAE8FC" w14:textId="77777777" w:rsidR="007A2714" w:rsidRPr="00F65577" w:rsidRDefault="007A2714" w:rsidP="00F65577">
      <w:pPr>
        <w:spacing w:line="130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1F8C5C4" w14:textId="77777777" w:rsidR="007A2714" w:rsidRPr="00F65577" w:rsidRDefault="007A2714" w:rsidP="00F65577">
      <w:pPr>
        <w:spacing w:line="273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złącza podłużne w konstrukcji wielowarstwowej należy przesunąć względem siebie w kolejnych warstwach technologicznych o co najmniej 30 cm w kierunku poprzecznym do osi jezdni,</w:t>
      </w:r>
    </w:p>
    <w:p w14:paraId="7FC7CF35" w14:textId="77777777" w:rsidR="007A2714" w:rsidRPr="00F65577" w:rsidRDefault="007A2714" w:rsidP="00F65577">
      <w:pPr>
        <w:spacing w:line="12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F6530BF" w14:textId="77777777" w:rsidR="007A2714" w:rsidRPr="00F65577" w:rsidRDefault="007A2714" w:rsidP="00F65577">
      <w:pPr>
        <w:spacing w:line="273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złącza muszą być całkowicie związane a powierzchnie przylegających warstw powinny być w jednym poziomie.</w:t>
      </w:r>
    </w:p>
    <w:p w14:paraId="580BD90A" w14:textId="77777777" w:rsidR="007A2714" w:rsidRPr="00F65577" w:rsidRDefault="007A2714" w:rsidP="00F65577">
      <w:pPr>
        <w:spacing w:line="12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99243AD" w14:textId="77777777" w:rsidR="007A2714" w:rsidRPr="00F65577" w:rsidRDefault="007A2714" w:rsidP="00F65577">
      <w:pPr>
        <w:widowControl/>
        <w:numPr>
          <w:ilvl w:val="0"/>
          <w:numId w:val="6"/>
        </w:numPr>
        <w:tabs>
          <w:tab w:val="left" w:pos="564"/>
        </w:tabs>
        <w:autoSpaceDE/>
        <w:autoSpaceDN/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>Metoda rozkładania „gorące przy gorącym”</w:t>
      </w:r>
    </w:p>
    <w:p w14:paraId="5B3B2507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07086DF0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Metoda ta ma zastosowanie w przypadku wykonywania złącza podłużnego – należy ją stosować zgodnie z pkt. 7.6.3.1 WT-2 2016 – część II.</w:t>
      </w:r>
    </w:p>
    <w:p w14:paraId="696E5558" w14:textId="77777777" w:rsidR="007A2714" w:rsidRPr="00F65577" w:rsidRDefault="007A2714" w:rsidP="00F65577">
      <w:pPr>
        <w:spacing w:line="12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8CD03E9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Przy tej metodzie nie stosuje się dodatkowych materiałów do złączy.</w:t>
      </w:r>
    </w:p>
    <w:p w14:paraId="7C1BCD8B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1A94DC6" w14:textId="77777777" w:rsidR="007A2714" w:rsidRPr="00F65577" w:rsidRDefault="007A2714" w:rsidP="00F65577">
      <w:pPr>
        <w:widowControl/>
        <w:numPr>
          <w:ilvl w:val="0"/>
          <w:numId w:val="7"/>
        </w:numPr>
        <w:tabs>
          <w:tab w:val="left" w:pos="564"/>
        </w:tabs>
        <w:autoSpaceDE/>
        <w:autoSpaceDN/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>Metoda rozkładania „gorące przy zimnym”</w:t>
      </w:r>
    </w:p>
    <w:p w14:paraId="67197D91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7F31F4E" w14:textId="77777777" w:rsidR="007A2714" w:rsidRDefault="007A2714" w:rsidP="00F65577">
      <w:pPr>
        <w:spacing w:line="27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 II.</w:t>
      </w:r>
    </w:p>
    <w:p w14:paraId="384F6890" w14:textId="77777777" w:rsidR="00DE450E" w:rsidRPr="00F65577" w:rsidRDefault="00DE450E" w:rsidP="00F65577">
      <w:pPr>
        <w:spacing w:line="275" w:lineRule="auto"/>
        <w:ind w:left="284" w:right="-569"/>
        <w:jc w:val="both"/>
        <w:rPr>
          <w:sz w:val="20"/>
          <w:szCs w:val="20"/>
        </w:rPr>
      </w:pPr>
    </w:p>
    <w:p w14:paraId="353C21E6" w14:textId="77777777" w:rsidR="007A2714" w:rsidRPr="00F65577" w:rsidRDefault="007A2714" w:rsidP="00F65577">
      <w:pPr>
        <w:widowControl/>
        <w:numPr>
          <w:ilvl w:val="0"/>
          <w:numId w:val="8"/>
        </w:numPr>
        <w:tabs>
          <w:tab w:val="left" w:pos="564"/>
        </w:tabs>
        <w:autoSpaceDE/>
        <w:autoSpaceDN/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>Sposób zakończenia działki roboczej</w:t>
      </w:r>
    </w:p>
    <w:p w14:paraId="5EED5403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1BCE0AA" w14:textId="77777777" w:rsidR="007A2714" w:rsidRPr="00F65577" w:rsidRDefault="007A2714" w:rsidP="00F65577">
      <w:pPr>
        <w:spacing w:line="295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Zakończenie działki roboczej należy wykonać w sposób i przy pomocy urządzeń zapewniających uzyskanie nieregularnej, szorstkiej powierzchni spoiny (przy pomocy wstawianej kantówki lub frezarki) oraz szorstkiego podłoża w rejonie planowanego złącza.</w:t>
      </w:r>
    </w:p>
    <w:p w14:paraId="5603B0F9" w14:textId="77777777" w:rsidR="007A2714" w:rsidRPr="00F65577" w:rsidRDefault="007A2714" w:rsidP="00F65577">
      <w:pPr>
        <w:spacing w:line="10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6A92AC7" w14:textId="77777777" w:rsidR="007A2714" w:rsidRPr="00F65577" w:rsidRDefault="007A2714" w:rsidP="00F65577">
      <w:pPr>
        <w:spacing w:line="301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Niedopuszczalne jest posypywanie piaskiem jako sposobu na obniżenie sczepności warstw w rejonie końca działki roboczej oraz obcinanie piłą tarczową zimnej krawędzi działki.</w:t>
      </w:r>
    </w:p>
    <w:p w14:paraId="02DB0AD5" w14:textId="77777777" w:rsidR="007A2714" w:rsidRPr="00F65577" w:rsidRDefault="007A2714" w:rsidP="00F65577">
      <w:pPr>
        <w:spacing w:line="97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83B4E7E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Zakończenie działki roboczej wykonuje się prostopadle do osi drogi.</w:t>
      </w:r>
    </w:p>
    <w:p w14:paraId="063F0BB3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BB086ED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lastRenderedPageBreak/>
        <w:t>Krawędź działki roboczej jest równocześnie krawędzią poprzeczną złącza.</w:t>
      </w:r>
    </w:p>
    <w:p w14:paraId="7E351513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5767815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Złącza poprzeczne między działkami roboczymi układanych pasów kolejnych warstw technologicznych należy przesunąć względem siebie o co najmniej 3 m w kierunku podłużnym do osi jezdni.</w:t>
      </w:r>
    </w:p>
    <w:p w14:paraId="3CE992F9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7B83006" w14:textId="77777777" w:rsidR="007A2714" w:rsidRPr="00F65577" w:rsidRDefault="007A2714" w:rsidP="00F65577">
      <w:pPr>
        <w:widowControl/>
        <w:numPr>
          <w:ilvl w:val="0"/>
          <w:numId w:val="9"/>
        </w:numPr>
        <w:tabs>
          <w:tab w:val="left" w:pos="564"/>
        </w:tabs>
        <w:autoSpaceDE/>
        <w:autoSpaceDN/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>Sposób wykonywania spoin</w:t>
      </w:r>
    </w:p>
    <w:p w14:paraId="201740A8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71824C7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Spoiny wykonuje się z użyciem materiałów wymienionych w punkcie 2.2.1.</w:t>
      </w:r>
    </w:p>
    <w:p w14:paraId="3447C587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071A0B6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Grubość elastycznej taśmy bitumicznej do spoin powinna wynosić:</w:t>
      </w:r>
    </w:p>
    <w:p w14:paraId="622F49B2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B2B1ADD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nie mniej niż 10 mm w warstwie ścieralnej.</w:t>
      </w:r>
    </w:p>
    <w:p w14:paraId="4FB26B06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0AC09DC0" w14:textId="77777777" w:rsidR="007A2714" w:rsidRPr="00F65577" w:rsidRDefault="007A2714" w:rsidP="00F65577">
      <w:pPr>
        <w:spacing w:line="266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Pasta powinna być nanoszona mechanicznie z zapewnieniem równomiernego jej rozprowadzenia na bocznej krawędzi w ilości 3 - 4 kg/m</w:t>
      </w:r>
      <w:r w:rsidRPr="00F65577">
        <w:rPr>
          <w:sz w:val="20"/>
          <w:szCs w:val="20"/>
          <w:vertAlign w:val="superscript"/>
        </w:rPr>
        <w:t>2</w:t>
      </w:r>
      <w:r w:rsidRPr="00F65577">
        <w:rPr>
          <w:sz w:val="20"/>
          <w:szCs w:val="20"/>
        </w:rPr>
        <w:t xml:space="preserve"> (warstwa o grubości 3 - 4 mm przy gęstości około 1,0 g/cm</w:t>
      </w:r>
      <w:r w:rsidRPr="00F65577">
        <w:rPr>
          <w:sz w:val="20"/>
          <w:szCs w:val="20"/>
          <w:vertAlign w:val="superscript"/>
        </w:rPr>
        <w:t>3</w:t>
      </w:r>
      <w:r w:rsidRPr="00F65577">
        <w:rPr>
          <w:sz w:val="20"/>
          <w:szCs w:val="20"/>
        </w:rPr>
        <w:t>).</w:t>
      </w:r>
    </w:p>
    <w:p w14:paraId="1A7076B0" w14:textId="77777777" w:rsidR="007A2714" w:rsidRPr="00F65577" w:rsidRDefault="007A2714" w:rsidP="00F65577">
      <w:pPr>
        <w:spacing w:line="1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78610A8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Wymagania dla wbudowywania zalew drogowych na gorąco:</w:t>
      </w:r>
    </w:p>
    <w:p w14:paraId="1D39EB41" w14:textId="77777777" w:rsidR="007A2714" w:rsidRPr="00F65577" w:rsidRDefault="007A2714" w:rsidP="00F65577">
      <w:pPr>
        <w:spacing w:line="15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202D782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Zabrudzone szczeliny należy oczyścić za pomocą sprężonego powietrza.</w:t>
      </w:r>
    </w:p>
    <w:p w14:paraId="52126739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70EDD1C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Zimne krawędzie winny uprzednio być posmarowane gruntownikiem wg zaleceń producenta zalewy drogowej na gorąco. Szczelinę należy zalać do pełna: z meniskiem wklęsłym w przypadku prac wykonywanych w niskich temperaturach otoczenia, bez menisku w przypadku prac wykonywanych w wysokich temperaturach.</w:t>
      </w:r>
    </w:p>
    <w:p w14:paraId="00454821" w14:textId="77777777" w:rsidR="007A2714" w:rsidRPr="00F65577" w:rsidRDefault="007A2714" w:rsidP="00F65577">
      <w:pPr>
        <w:spacing w:line="12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CECBC01" w14:textId="1D616556" w:rsidR="007A2714" w:rsidRPr="00F65577" w:rsidRDefault="007A2714" w:rsidP="003762EE">
      <w:pPr>
        <w:tabs>
          <w:tab w:val="left" w:pos="1134"/>
        </w:tabs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5.9. </w:t>
      </w:r>
      <w:r w:rsidR="003762EE">
        <w:rPr>
          <w:b/>
          <w:sz w:val="20"/>
          <w:szCs w:val="20"/>
        </w:rPr>
        <w:tab/>
      </w:r>
      <w:r w:rsidRPr="00F65577">
        <w:rPr>
          <w:b/>
          <w:sz w:val="20"/>
          <w:szCs w:val="20"/>
        </w:rPr>
        <w:t>Krawędzie zewnętrzne warstwy ścieralnej</w:t>
      </w:r>
    </w:p>
    <w:p w14:paraId="20F55E0A" w14:textId="77777777" w:rsidR="007A2714" w:rsidRPr="00F65577" w:rsidRDefault="007A2714" w:rsidP="00F65577">
      <w:pPr>
        <w:spacing w:line="158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00256840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Krawędzie zewnętrzne warstwy ścieralnej należy wykonać zgodnie z wymaganiami pkt. 7.7 WT-2 2016 – część II</w:t>
      </w:r>
    </w:p>
    <w:p w14:paraId="361CFEB9" w14:textId="77777777" w:rsidR="007A2714" w:rsidRPr="00F65577" w:rsidRDefault="007A2714" w:rsidP="00F65577">
      <w:pPr>
        <w:spacing w:line="12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164BDC7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Po wykonaniu warstwy ścieralnej o jednostronnym nachyleniu jezdni należy uszczelnić wyżej położoną krawędź boczną. Niżej położona krawędź boczna powinna pozostać nieuszczelniona.</w:t>
      </w:r>
    </w:p>
    <w:p w14:paraId="60D1307E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43E2A43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Krawędź zewnętrzną oraz powierzchnię odsadzki poziomej należy zabezpieczyć przez pokrycie gorącym asfaltem w ilości:</w:t>
      </w:r>
    </w:p>
    <w:p w14:paraId="6FE83A08" w14:textId="77777777" w:rsidR="007A2714" w:rsidRPr="00F65577" w:rsidRDefault="007A2714" w:rsidP="00F65577">
      <w:pPr>
        <w:spacing w:line="121" w:lineRule="exact"/>
        <w:ind w:left="284" w:right="-569"/>
        <w:jc w:val="both"/>
        <w:rPr>
          <w:rFonts w:eastAsia="Times New Roman"/>
          <w:sz w:val="20"/>
          <w:szCs w:val="20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2700"/>
        <w:gridCol w:w="1440"/>
      </w:tblGrid>
      <w:tr w:rsidR="007A2714" w:rsidRPr="00F65577" w14:paraId="5BBD56ED" w14:textId="77777777" w:rsidTr="00FE7BC0">
        <w:trPr>
          <w:trHeight w:val="355"/>
        </w:trPr>
        <w:tc>
          <w:tcPr>
            <w:tcW w:w="220" w:type="dxa"/>
            <w:shd w:val="clear" w:color="auto" w:fill="auto"/>
            <w:vAlign w:val="bottom"/>
          </w:tcPr>
          <w:p w14:paraId="3B07421D" w14:textId="77777777" w:rsidR="007A2714" w:rsidRPr="00F65577" w:rsidRDefault="007A2714" w:rsidP="00F65577">
            <w:pPr>
              <w:spacing w:line="0" w:lineRule="atLeast"/>
              <w:ind w:left="284" w:right="-569"/>
              <w:jc w:val="both"/>
              <w:rPr>
                <w:rFonts w:eastAsia="Times New Roman"/>
                <w:sz w:val="20"/>
                <w:szCs w:val="20"/>
              </w:rPr>
            </w:pPr>
            <w:r w:rsidRPr="00F65577">
              <w:rPr>
                <w:rFonts w:eastAsia="Times New Roman"/>
                <w:sz w:val="20"/>
                <w:szCs w:val="20"/>
              </w:rPr>
              <w:t>–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20801A18" w14:textId="77777777" w:rsidR="007A2714" w:rsidRPr="00F65577" w:rsidRDefault="007A2714" w:rsidP="00F65577">
            <w:pPr>
              <w:spacing w:line="0" w:lineRule="atLeast"/>
              <w:ind w:left="284" w:right="-569"/>
              <w:jc w:val="both"/>
              <w:rPr>
                <w:sz w:val="20"/>
                <w:szCs w:val="20"/>
              </w:rPr>
            </w:pPr>
            <w:r w:rsidRPr="00F65577">
              <w:rPr>
                <w:sz w:val="20"/>
                <w:szCs w:val="20"/>
              </w:rPr>
              <w:t>powierzchnie odsadzek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75D01A" w14:textId="77777777" w:rsidR="007A2714" w:rsidRPr="00F65577" w:rsidRDefault="007A2714" w:rsidP="00F65577">
            <w:pPr>
              <w:spacing w:line="0" w:lineRule="atLeast"/>
              <w:ind w:left="284" w:right="-569"/>
              <w:jc w:val="both"/>
              <w:rPr>
                <w:w w:val="95"/>
                <w:sz w:val="20"/>
                <w:szCs w:val="20"/>
                <w:vertAlign w:val="superscript"/>
              </w:rPr>
            </w:pPr>
            <w:r w:rsidRPr="00F65577">
              <w:rPr>
                <w:w w:val="95"/>
                <w:sz w:val="20"/>
                <w:szCs w:val="20"/>
              </w:rPr>
              <w:t>- 1,5 kg/m</w:t>
            </w:r>
            <w:r w:rsidRPr="00F65577">
              <w:rPr>
                <w:w w:val="95"/>
                <w:sz w:val="20"/>
                <w:szCs w:val="20"/>
                <w:vertAlign w:val="superscript"/>
              </w:rPr>
              <w:t>2</w:t>
            </w:r>
          </w:p>
        </w:tc>
      </w:tr>
      <w:tr w:rsidR="007A2714" w:rsidRPr="00F65577" w14:paraId="3DCA8823" w14:textId="77777777" w:rsidTr="00FE7BC0">
        <w:trPr>
          <w:trHeight w:val="401"/>
        </w:trPr>
        <w:tc>
          <w:tcPr>
            <w:tcW w:w="220" w:type="dxa"/>
            <w:shd w:val="clear" w:color="auto" w:fill="auto"/>
            <w:vAlign w:val="bottom"/>
          </w:tcPr>
          <w:p w14:paraId="09BCA814" w14:textId="77777777" w:rsidR="007A2714" w:rsidRPr="00F65577" w:rsidRDefault="007A2714" w:rsidP="00F65577">
            <w:pPr>
              <w:spacing w:line="0" w:lineRule="atLeast"/>
              <w:ind w:left="284" w:right="-569"/>
              <w:jc w:val="both"/>
              <w:rPr>
                <w:rFonts w:eastAsia="Times New Roman"/>
                <w:sz w:val="20"/>
                <w:szCs w:val="20"/>
              </w:rPr>
            </w:pPr>
            <w:r w:rsidRPr="00F65577">
              <w:rPr>
                <w:rFonts w:eastAsia="Times New Roman"/>
                <w:sz w:val="20"/>
                <w:szCs w:val="20"/>
              </w:rPr>
              <w:t>–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2588C2E9" w14:textId="77777777" w:rsidR="007A2714" w:rsidRPr="00F65577" w:rsidRDefault="007A2714" w:rsidP="00F65577">
            <w:pPr>
              <w:spacing w:line="0" w:lineRule="atLeast"/>
              <w:ind w:left="284" w:right="-569"/>
              <w:jc w:val="both"/>
              <w:rPr>
                <w:sz w:val="20"/>
                <w:szCs w:val="20"/>
              </w:rPr>
            </w:pPr>
            <w:r w:rsidRPr="00F65577">
              <w:rPr>
                <w:sz w:val="20"/>
                <w:szCs w:val="20"/>
              </w:rPr>
              <w:t>krawędzie zewnętrzne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AA2E9A" w14:textId="77777777" w:rsidR="007A2714" w:rsidRPr="00F65577" w:rsidRDefault="007A2714" w:rsidP="00F65577">
            <w:pPr>
              <w:spacing w:line="0" w:lineRule="atLeast"/>
              <w:ind w:left="284" w:right="-569"/>
              <w:jc w:val="both"/>
              <w:rPr>
                <w:sz w:val="20"/>
                <w:szCs w:val="20"/>
              </w:rPr>
            </w:pPr>
            <w:r w:rsidRPr="00F65577">
              <w:rPr>
                <w:sz w:val="20"/>
                <w:szCs w:val="20"/>
              </w:rPr>
              <w:t>- 4 kg/m</w:t>
            </w:r>
            <w:r w:rsidRPr="00F65577">
              <w:rPr>
                <w:sz w:val="20"/>
                <w:szCs w:val="20"/>
                <w:vertAlign w:val="superscript"/>
              </w:rPr>
              <w:t>2</w:t>
            </w:r>
            <w:r w:rsidRPr="00F65577">
              <w:rPr>
                <w:sz w:val="20"/>
                <w:szCs w:val="20"/>
              </w:rPr>
              <w:t>,</w:t>
            </w:r>
          </w:p>
        </w:tc>
      </w:tr>
    </w:tbl>
    <w:p w14:paraId="1DD5776A" w14:textId="77777777" w:rsidR="007A2714" w:rsidRPr="00F65577" w:rsidRDefault="007A2714" w:rsidP="00F65577">
      <w:pPr>
        <w:spacing w:line="4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152E90A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zgodnie z rys. 1 pkt. 7.7 WT-2 2016 – część II.</w:t>
      </w:r>
    </w:p>
    <w:p w14:paraId="04C2DBB6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27375A3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 przypadku nawierzchni o dwustronnym nachyleniu (przekrój daszkowy) nie wykonuje się uszczelnienia zewnętrznych krawędzi jezdni, jeśli jednak w ciągu tej drogi (np. na łukach) wystąpi przekrój o jednostronnym nachyleniu, należy uszczelnić wyżej położoną krawędź boczną.</w:t>
      </w:r>
    </w:p>
    <w:p w14:paraId="235F933E" w14:textId="77777777" w:rsidR="0064773F" w:rsidRPr="00F65577" w:rsidRDefault="0064773F" w:rsidP="00F65577">
      <w:pPr>
        <w:ind w:left="284" w:right="-569"/>
        <w:jc w:val="both"/>
        <w:rPr>
          <w:sz w:val="20"/>
          <w:szCs w:val="20"/>
        </w:rPr>
      </w:pPr>
    </w:p>
    <w:p w14:paraId="078F5210" w14:textId="16454AC3" w:rsidR="0064773F" w:rsidRPr="00F65577" w:rsidRDefault="0064773F" w:rsidP="00F65577">
      <w:pPr>
        <w:pStyle w:val="Nagwek1"/>
        <w:numPr>
          <w:ilvl w:val="0"/>
          <w:numId w:val="4"/>
        </w:numPr>
        <w:tabs>
          <w:tab w:val="left" w:pos="1130"/>
        </w:tabs>
        <w:spacing w:line="360" w:lineRule="auto"/>
        <w:ind w:left="284" w:right="-569" w:firstLine="0"/>
        <w:jc w:val="both"/>
      </w:pPr>
      <w:bookmarkStart w:id="13" w:name="_Toc118446768"/>
      <w:r w:rsidRPr="00F65577">
        <w:t>KONTROLA JAKOŚCI ROBÓT</w:t>
      </w:r>
      <w:bookmarkEnd w:id="13"/>
      <w:r w:rsidRPr="00F65577">
        <w:t xml:space="preserve"> </w:t>
      </w:r>
    </w:p>
    <w:p w14:paraId="204BEC95" w14:textId="6F6924FB" w:rsidR="0064773F" w:rsidRPr="00F65577" w:rsidRDefault="0064773F" w:rsidP="003762EE">
      <w:pPr>
        <w:pStyle w:val="Akapitzlist"/>
        <w:numPr>
          <w:ilvl w:val="1"/>
          <w:numId w:val="4"/>
        </w:numPr>
        <w:tabs>
          <w:tab w:val="left" w:pos="1134"/>
        </w:tabs>
        <w:spacing w:before="0" w:line="360" w:lineRule="auto"/>
        <w:ind w:left="284" w:right="-569" w:firstLine="0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 xml:space="preserve">Szczegółowe zasady kontroli jakości robót </w:t>
      </w:r>
    </w:p>
    <w:p w14:paraId="1D990FCF" w14:textId="51D14E00" w:rsidR="00824B32" w:rsidRPr="00F65577" w:rsidRDefault="0064773F" w:rsidP="00F65577">
      <w:pPr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Szczegółowe zasady</w:t>
      </w:r>
      <w:r w:rsidR="00F075B7" w:rsidRPr="00F65577">
        <w:rPr>
          <w:sz w:val="20"/>
          <w:szCs w:val="20"/>
        </w:rPr>
        <w:t xml:space="preserve"> kontroli jakości</w:t>
      </w:r>
      <w:r w:rsidRPr="00F65577">
        <w:rPr>
          <w:sz w:val="20"/>
          <w:szCs w:val="20"/>
        </w:rPr>
        <w:t xml:space="preserve"> robót podano w SST D-M-00.00.00 „Wymagania ogólne” pkt </w:t>
      </w:r>
      <w:r w:rsidR="00F075B7" w:rsidRPr="00F65577">
        <w:rPr>
          <w:sz w:val="20"/>
          <w:szCs w:val="20"/>
        </w:rPr>
        <w:t>6</w:t>
      </w:r>
      <w:r w:rsidRPr="00F65577">
        <w:rPr>
          <w:sz w:val="20"/>
          <w:szCs w:val="20"/>
        </w:rPr>
        <w:t>.</w:t>
      </w:r>
      <w:bookmarkStart w:id="14" w:name="_Toc118446769"/>
    </w:p>
    <w:p w14:paraId="4EF0891E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Ogólne zasady kontroli jakości robót podano w D-M-00.00.00 „Wymagania ogólne”.</w:t>
      </w:r>
    </w:p>
    <w:p w14:paraId="7CC91B7C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A307136" w14:textId="77777777" w:rsidR="007A2714" w:rsidRPr="00F65577" w:rsidRDefault="007A2714" w:rsidP="00F65577">
      <w:pPr>
        <w:spacing w:line="299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Badania mieszanki mineralno-asfaltowej należy wykonywać zgodnie z normami podanymi w pkt. 8.2.3 WT-2 2014 Nawierzchnie Asfaltowe (Tabela 18, 19 – dla mieszanki typu AC).</w:t>
      </w:r>
    </w:p>
    <w:p w14:paraId="3F74068C" w14:textId="77777777" w:rsidR="007A2714" w:rsidRPr="00F65577" w:rsidRDefault="007A2714" w:rsidP="00F65577">
      <w:pPr>
        <w:spacing w:line="10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12C1235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Badania i pomiary dzielą się na:</w:t>
      </w:r>
    </w:p>
    <w:p w14:paraId="72C363ED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CDD71C9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badania i pomiary Wykonawcy – w ramach własnego nadzoru</w:t>
      </w:r>
    </w:p>
    <w:p w14:paraId="6662FB11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E46AD37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badania i pomiary kontrolne – w ramach nadzoru Zamawiającego.</w:t>
      </w:r>
    </w:p>
    <w:p w14:paraId="78700259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7C171BC5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W uzasadnionych przypadkach w ramach badań i pomiarów kontrolnych dopuszcza się wykonanie badań i pomiarów kontrolnych dodatkowych lub badań i pomiarów arbitrażowych.</w:t>
      </w:r>
    </w:p>
    <w:p w14:paraId="1D91561F" w14:textId="77777777" w:rsidR="007A2714" w:rsidRPr="00F65577" w:rsidRDefault="007A2714" w:rsidP="00F65577">
      <w:pPr>
        <w:spacing w:line="12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BA198FC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Badania obejmują:</w:t>
      </w:r>
    </w:p>
    <w:p w14:paraId="3176DE74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840D8FD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lastRenderedPageBreak/>
        <w:t>–</w:t>
      </w:r>
      <w:r w:rsidRPr="00F65577">
        <w:rPr>
          <w:sz w:val="20"/>
          <w:szCs w:val="20"/>
        </w:rPr>
        <w:t xml:space="preserve">    pobranie próbek,</w:t>
      </w:r>
    </w:p>
    <w:p w14:paraId="2AD13B60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37DFA712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zapakowanie próbek do wysyłki,</w:t>
      </w:r>
    </w:p>
    <w:p w14:paraId="1A19252C" w14:textId="77777777" w:rsidR="007A2714" w:rsidRPr="00F65577" w:rsidRDefault="007A2714" w:rsidP="00F65577">
      <w:pPr>
        <w:spacing w:line="15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1B3D556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transport próbek z miejsca pobrania do placówki wykonującej badania,</w:t>
      </w:r>
    </w:p>
    <w:p w14:paraId="7B0C2199" w14:textId="77777777" w:rsidR="007A2714" w:rsidRPr="00F65577" w:rsidRDefault="007A2714" w:rsidP="00F65577">
      <w:pPr>
        <w:spacing w:line="15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B71F73A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przeprowadzenie badania,</w:t>
      </w:r>
    </w:p>
    <w:p w14:paraId="7E261D4B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173ED36A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sprawozdanie z badań.</w:t>
      </w:r>
    </w:p>
    <w:p w14:paraId="60414513" w14:textId="77777777" w:rsidR="007A2714" w:rsidRPr="00F65577" w:rsidRDefault="007A2714" w:rsidP="00F65577">
      <w:pPr>
        <w:spacing w:line="153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303D340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Pomiary obejmują terenową weryfikację cech nawierzchni.</w:t>
      </w:r>
    </w:p>
    <w:p w14:paraId="04CC26EE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26FE226C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b/>
          <w:sz w:val="20"/>
          <w:szCs w:val="20"/>
        </w:rPr>
      </w:pPr>
      <w:r w:rsidRPr="00F65577">
        <w:rPr>
          <w:b/>
          <w:sz w:val="20"/>
          <w:szCs w:val="20"/>
        </w:rPr>
        <w:t>6.2.  Badania i pomiary Wykonawcy - zgodnie z D-M-00.00.00 „Wymagania ogólne”</w:t>
      </w:r>
    </w:p>
    <w:p w14:paraId="7E7B5848" w14:textId="77777777" w:rsidR="007A2714" w:rsidRPr="00F65577" w:rsidRDefault="007A2714" w:rsidP="00F65577">
      <w:pPr>
        <w:spacing w:line="165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5CF6B432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Zakres badań i pomiarów Wykonawcy powinien:</w:t>
      </w:r>
    </w:p>
    <w:p w14:paraId="7F6BCDAF" w14:textId="77777777" w:rsidR="007A2714" w:rsidRPr="00F65577" w:rsidRDefault="007A2714" w:rsidP="00F65577">
      <w:pPr>
        <w:spacing w:line="161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5BEA583" w14:textId="77777777" w:rsidR="007A2714" w:rsidRPr="00F65577" w:rsidRDefault="007A2714" w:rsidP="00F65577">
      <w:pPr>
        <w:spacing w:line="274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być nie mniejszy niż określony w Zakładowej Kontroli Produkcji dla dostarczanych na budowę materiałów i wyrobów budowlanych - mieszanki mineralno-asfaltowe, kruszywa, lepiszcze, materiały do uszczelnień, itd.,</w:t>
      </w:r>
    </w:p>
    <w:p w14:paraId="5DE08501" w14:textId="77777777" w:rsidR="007A2714" w:rsidRPr="00F65577" w:rsidRDefault="007A2714" w:rsidP="00F65577">
      <w:pPr>
        <w:spacing w:line="124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095B5F38" w14:textId="77777777" w:rsidR="007A2714" w:rsidRPr="00F65577" w:rsidRDefault="007A2714" w:rsidP="00F65577">
      <w:pPr>
        <w:spacing w:line="273" w:lineRule="auto"/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dla wykonanej warstwy być nie mniejszy niż określony zakres i częstotliwość badań i pomiarów kontrolnych określony w tab. 7.</w:t>
      </w:r>
    </w:p>
    <w:p w14:paraId="11609162" w14:textId="77777777" w:rsidR="007A2714" w:rsidRPr="00F65577" w:rsidRDefault="007A2714" w:rsidP="00F65577">
      <w:pPr>
        <w:spacing w:line="122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40B60C42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  <w:r w:rsidRPr="00F65577">
        <w:rPr>
          <w:sz w:val="20"/>
          <w:szCs w:val="20"/>
        </w:rPr>
        <w:t>Zakres badań Wykonawcy związany z wykonywaniem nawierzchni:</w:t>
      </w:r>
    </w:p>
    <w:p w14:paraId="23010789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798AD826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pomiar temperatury powietrza,</w:t>
      </w:r>
    </w:p>
    <w:p w14:paraId="5E9331A6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4FE49348" w14:textId="1CB0F118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</w:t>
      </w:r>
      <w:r w:rsidR="003762EE">
        <w:rPr>
          <w:sz w:val="20"/>
          <w:szCs w:val="20"/>
        </w:rPr>
        <w:tab/>
      </w:r>
      <w:r w:rsidRPr="00F65577">
        <w:rPr>
          <w:sz w:val="20"/>
          <w:szCs w:val="20"/>
        </w:rPr>
        <w:t>pomiar temperatury mieszanki mineralno-asfaltowej podczas wykonywania nawierzchni,</w:t>
      </w:r>
    </w:p>
    <w:p w14:paraId="0EF3132A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1E32FC37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ocena wizualna mieszanki mineralno-asfaltowej,</w:t>
      </w:r>
    </w:p>
    <w:p w14:paraId="2502882C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6D2ED0AE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wykaz ilości materiałów lub grubości wykonanych warstw,</w:t>
      </w:r>
    </w:p>
    <w:p w14:paraId="3808951A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3C4CE3E2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pomiar spadku poprzecznego poszczególnych warstw asfaltowych,</w:t>
      </w:r>
    </w:p>
    <w:p w14:paraId="6CCF1BFB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607165F1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pomiar równości warstwy ścieralnej,</w:t>
      </w:r>
    </w:p>
    <w:p w14:paraId="7960AED5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0D200AE2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pomiar właściwości przeciwpoślizgowych,</w:t>
      </w:r>
    </w:p>
    <w:p w14:paraId="214E29FD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4EAD96FE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pomiar rzędnych wysokościowych i pomiary sytuacyjne,</w:t>
      </w:r>
    </w:p>
    <w:p w14:paraId="74865E12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61D3C389" w14:textId="77777777" w:rsidR="007A2714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badania zagęszczenia warstwy i zawartości wolnej przestrzeni,</w:t>
      </w:r>
    </w:p>
    <w:p w14:paraId="4B1DF358" w14:textId="77777777" w:rsidR="003762EE" w:rsidRPr="00F65577" w:rsidRDefault="003762EE" w:rsidP="003762EE">
      <w:pPr>
        <w:ind w:left="284" w:right="-569"/>
        <w:jc w:val="both"/>
        <w:rPr>
          <w:sz w:val="20"/>
          <w:szCs w:val="20"/>
        </w:rPr>
      </w:pPr>
    </w:p>
    <w:p w14:paraId="3E8933FC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pomiar sczepności warstw asfaltowych</w:t>
      </w:r>
    </w:p>
    <w:p w14:paraId="309C2237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70D95F62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ocena wizualna jednorodności powierzchni warstwy,</w:t>
      </w:r>
    </w:p>
    <w:p w14:paraId="5E2D36C6" w14:textId="77777777" w:rsidR="007A2714" w:rsidRPr="00F65577" w:rsidRDefault="007A2714" w:rsidP="003762EE">
      <w:pPr>
        <w:ind w:left="284" w:right="-569"/>
        <w:jc w:val="both"/>
        <w:rPr>
          <w:rFonts w:eastAsia="Times New Roman"/>
          <w:sz w:val="20"/>
          <w:szCs w:val="20"/>
        </w:rPr>
      </w:pPr>
    </w:p>
    <w:p w14:paraId="079B33A8" w14:textId="77777777" w:rsidR="007A2714" w:rsidRPr="00F65577" w:rsidRDefault="007A2714" w:rsidP="003762EE">
      <w:pPr>
        <w:ind w:left="284" w:right="-569"/>
        <w:jc w:val="both"/>
        <w:rPr>
          <w:sz w:val="20"/>
          <w:szCs w:val="20"/>
        </w:rPr>
      </w:pPr>
      <w:r w:rsidRPr="00F65577">
        <w:rPr>
          <w:rFonts w:eastAsia="Times New Roman"/>
          <w:sz w:val="20"/>
          <w:szCs w:val="20"/>
        </w:rPr>
        <w:t>–</w:t>
      </w:r>
      <w:r w:rsidRPr="00F65577">
        <w:rPr>
          <w:sz w:val="20"/>
          <w:szCs w:val="20"/>
        </w:rPr>
        <w:t xml:space="preserve">    ocena wizualna jakości wykonania połączeń technologicznych.</w:t>
      </w:r>
    </w:p>
    <w:p w14:paraId="681972D2" w14:textId="77777777" w:rsidR="007A2714" w:rsidRPr="00F65577" w:rsidRDefault="007A2714" w:rsidP="00F65577">
      <w:pPr>
        <w:spacing w:line="156" w:lineRule="exact"/>
        <w:ind w:left="284" w:right="-569"/>
        <w:jc w:val="both"/>
        <w:rPr>
          <w:rFonts w:eastAsia="Times New Roman"/>
          <w:sz w:val="20"/>
          <w:szCs w:val="20"/>
        </w:rPr>
      </w:pPr>
    </w:p>
    <w:p w14:paraId="67E5232A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</w:p>
    <w:p w14:paraId="5C82E29D" w14:textId="77777777" w:rsidR="007A2714" w:rsidRPr="00F65577" w:rsidRDefault="007A2714" w:rsidP="00F65577">
      <w:pPr>
        <w:spacing w:line="0" w:lineRule="atLeast"/>
        <w:ind w:left="284" w:right="-569"/>
        <w:jc w:val="both"/>
        <w:rPr>
          <w:sz w:val="20"/>
          <w:szCs w:val="20"/>
        </w:rPr>
      </w:pPr>
    </w:p>
    <w:p w14:paraId="243C9181" w14:textId="77777777" w:rsidR="007A2714" w:rsidRDefault="007A2714" w:rsidP="007A2714">
      <w:pPr>
        <w:spacing w:line="0" w:lineRule="atLeast"/>
      </w:pPr>
    </w:p>
    <w:p w14:paraId="42A6CDFE" w14:textId="77777777" w:rsidR="007A2714" w:rsidRDefault="007A2714" w:rsidP="007A2714">
      <w:pPr>
        <w:spacing w:line="0" w:lineRule="atLeast"/>
      </w:pPr>
    </w:p>
    <w:p w14:paraId="143951BB" w14:textId="77777777" w:rsidR="007A2714" w:rsidRDefault="007A2714" w:rsidP="007A2714">
      <w:pPr>
        <w:spacing w:line="0" w:lineRule="atLeast"/>
      </w:pPr>
    </w:p>
    <w:p w14:paraId="76013F35" w14:textId="77777777" w:rsidR="007A2714" w:rsidRDefault="007A2714" w:rsidP="007A2714">
      <w:pPr>
        <w:spacing w:line="0" w:lineRule="atLeast"/>
      </w:pPr>
    </w:p>
    <w:p w14:paraId="28E2D103" w14:textId="77777777" w:rsidR="007A2714" w:rsidRDefault="007A2714" w:rsidP="007A2714">
      <w:pPr>
        <w:spacing w:line="0" w:lineRule="atLeast"/>
      </w:pPr>
    </w:p>
    <w:p w14:paraId="20792434" w14:textId="77777777" w:rsidR="007A2714" w:rsidRDefault="007A2714" w:rsidP="007A2714">
      <w:pPr>
        <w:spacing w:line="0" w:lineRule="atLeast"/>
      </w:pPr>
    </w:p>
    <w:p w14:paraId="626E96A3" w14:textId="77777777" w:rsidR="007A2714" w:rsidRDefault="007A2714" w:rsidP="007A2714">
      <w:pPr>
        <w:spacing w:line="0" w:lineRule="atLeast"/>
      </w:pPr>
    </w:p>
    <w:p w14:paraId="4795CA73" w14:textId="77777777" w:rsidR="007A2714" w:rsidRDefault="007A2714" w:rsidP="007A2714">
      <w:pPr>
        <w:spacing w:line="0" w:lineRule="atLeast"/>
      </w:pPr>
    </w:p>
    <w:p w14:paraId="58847272" w14:textId="77777777" w:rsidR="007A2714" w:rsidRDefault="007A2714" w:rsidP="007A2714">
      <w:pPr>
        <w:spacing w:line="0" w:lineRule="atLeast"/>
      </w:pPr>
    </w:p>
    <w:p w14:paraId="6C2762FE" w14:textId="77777777" w:rsidR="007A2714" w:rsidRDefault="007A2714" w:rsidP="007A2714">
      <w:pPr>
        <w:spacing w:line="0" w:lineRule="atLeast"/>
      </w:pPr>
    </w:p>
    <w:p w14:paraId="570D57B3" w14:textId="77777777" w:rsidR="003762EE" w:rsidRDefault="003762EE" w:rsidP="007A2714">
      <w:pPr>
        <w:spacing w:line="0" w:lineRule="atLeast"/>
      </w:pPr>
    </w:p>
    <w:p w14:paraId="35EA5AF9" w14:textId="77777777" w:rsidR="003762EE" w:rsidRDefault="003762EE" w:rsidP="007A2714">
      <w:pPr>
        <w:spacing w:line="0" w:lineRule="atLeast"/>
      </w:pPr>
    </w:p>
    <w:p w14:paraId="7AB0E057" w14:textId="77777777" w:rsidR="003762EE" w:rsidRDefault="003762EE" w:rsidP="007A2714">
      <w:pPr>
        <w:spacing w:line="0" w:lineRule="atLeast"/>
      </w:pPr>
    </w:p>
    <w:p w14:paraId="3E0D9379" w14:textId="77777777" w:rsidR="007A2714" w:rsidRDefault="007A2714" w:rsidP="007A2714">
      <w:pPr>
        <w:spacing w:line="0" w:lineRule="atLeast"/>
      </w:pPr>
    </w:p>
    <w:p w14:paraId="29DF63B2" w14:textId="77777777" w:rsidR="007A2714" w:rsidRDefault="007A2714" w:rsidP="007A2714">
      <w:pPr>
        <w:spacing w:line="0" w:lineRule="atLeast"/>
      </w:pPr>
    </w:p>
    <w:p w14:paraId="3356C45F" w14:textId="77777777" w:rsidR="007A2714" w:rsidRPr="003762EE" w:rsidRDefault="007A2714" w:rsidP="003762EE">
      <w:pPr>
        <w:spacing w:line="0" w:lineRule="atLeast"/>
        <w:ind w:left="284" w:right="-569"/>
        <w:jc w:val="both"/>
        <w:rPr>
          <w:sz w:val="20"/>
          <w:szCs w:val="20"/>
        </w:rPr>
      </w:pPr>
      <w:r w:rsidRPr="003762EE">
        <w:rPr>
          <w:sz w:val="20"/>
          <w:szCs w:val="20"/>
        </w:rPr>
        <w:t>Tabela 7. Minimalna częstotliwość badań ze strony Wykonawcy dla warstwy ścieralnej</w:t>
      </w:r>
    </w:p>
    <w:p w14:paraId="22B84170" w14:textId="095A4A68" w:rsidR="007A2714" w:rsidRDefault="007A2714" w:rsidP="007A2714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54DF13AB" wp14:editId="2C02FABF">
            <wp:simplePos x="0" y="0"/>
            <wp:positionH relativeFrom="column">
              <wp:posOffset>66040</wp:posOffset>
            </wp:positionH>
            <wp:positionV relativeFrom="paragraph">
              <wp:posOffset>99695</wp:posOffset>
            </wp:positionV>
            <wp:extent cx="5693410" cy="6279515"/>
            <wp:effectExtent l="0" t="0" r="2540" b="698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410" cy="6279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31FC3" w14:textId="77777777" w:rsidR="007A2714" w:rsidRDefault="007A2714" w:rsidP="007A2714">
      <w:pPr>
        <w:spacing w:line="117" w:lineRule="exact"/>
        <w:rPr>
          <w:rFonts w:ascii="Times New Roman" w:eastAsia="Times New Roman" w:hAnsi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20"/>
        <w:gridCol w:w="2180"/>
        <w:gridCol w:w="420"/>
        <w:gridCol w:w="2680"/>
        <w:gridCol w:w="20"/>
        <w:gridCol w:w="1040"/>
        <w:gridCol w:w="2020"/>
      </w:tblGrid>
      <w:tr w:rsidR="007A2714" w14:paraId="65C415FD" w14:textId="77777777" w:rsidTr="00FE7BC0">
        <w:trPr>
          <w:trHeight w:val="371"/>
        </w:trPr>
        <w:tc>
          <w:tcPr>
            <w:tcW w:w="6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FD6268D" w14:textId="77777777" w:rsidR="007A2714" w:rsidRDefault="007A2714" w:rsidP="00FE7BC0">
            <w:pPr>
              <w:spacing w:line="0" w:lineRule="atLeast"/>
              <w:ind w:left="120"/>
            </w:pPr>
            <w:r>
              <w:t>Lp.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14:paraId="7591B73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22F1B43" w14:textId="77777777" w:rsidR="007A2714" w:rsidRDefault="007A2714" w:rsidP="00FE7BC0">
            <w:pPr>
              <w:spacing w:line="0" w:lineRule="atLeast"/>
              <w:ind w:left="100"/>
            </w:pPr>
            <w:r>
              <w:t>Badana cecha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5C87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E5818BA" w14:textId="77777777" w:rsidR="007A2714" w:rsidRDefault="007A2714" w:rsidP="00FE7BC0">
            <w:pPr>
              <w:spacing w:line="0" w:lineRule="atLeast"/>
              <w:ind w:left="80"/>
            </w:pPr>
            <w:r>
              <w:t>Metoda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14:paraId="44B98AC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D0F0F21" w14:textId="77777777" w:rsidR="007A2714" w:rsidRDefault="007A2714" w:rsidP="00FE7BC0">
            <w:pPr>
              <w:spacing w:line="0" w:lineRule="atLeast"/>
              <w:ind w:left="100"/>
            </w:pPr>
            <w:r>
              <w:t>Częstotliwość</w:t>
            </w:r>
          </w:p>
        </w:tc>
      </w:tr>
      <w:tr w:rsidR="007A2714" w14:paraId="540D9DB4" w14:textId="77777777" w:rsidTr="00FE7BC0">
        <w:trPr>
          <w:trHeight w:val="159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8C832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F90F6E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D573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E865A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18915F4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0056C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7AE5A25E" w14:textId="77777777" w:rsidTr="00FE7BC0">
        <w:trPr>
          <w:trHeight w:val="328"/>
        </w:trPr>
        <w:tc>
          <w:tcPr>
            <w:tcW w:w="620" w:type="dxa"/>
            <w:shd w:val="clear" w:color="auto" w:fill="auto"/>
            <w:vAlign w:val="bottom"/>
          </w:tcPr>
          <w:p w14:paraId="2967EFF0" w14:textId="77777777" w:rsidR="007A2714" w:rsidRDefault="007A2714" w:rsidP="00FE7BC0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36C931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3CF71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b/>
                <w:sz w:val="18"/>
              </w:rPr>
              <w:t>Zagęszczenie MMA</w:t>
            </w:r>
            <w:r>
              <w:rPr>
                <w:sz w:val="18"/>
              </w:rPr>
              <w:t xml:space="preserve"> oraz</w:t>
            </w:r>
          </w:p>
        </w:tc>
        <w:tc>
          <w:tcPr>
            <w:tcW w:w="2680" w:type="dxa"/>
            <w:shd w:val="clear" w:color="auto" w:fill="auto"/>
            <w:vAlign w:val="bottom"/>
          </w:tcPr>
          <w:p w14:paraId="754A0614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Porównanie gęstości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3D819E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0466E82C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- 2 razy na kilometr każdej</w:t>
            </w:r>
          </w:p>
        </w:tc>
      </w:tr>
      <w:tr w:rsidR="007A2714" w14:paraId="5F4304D2" w14:textId="77777777" w:rsidTr="00FE7BC0">
        <w:trPr>
          <w:trHeight w:val="252"/>
        </w:trPr>
        <w:tc>
          <w:tcPr>
            <w:tcW w:w="620" w:type="dxa"/>
            <w:shd w:val="clear" w:color="auto" w:fill="auto"/>
            <w:vAlign w:val="bottom"/>
          </w:tcPr>
          <w:p w14:paraId="5692EDC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DB9C2D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3A748520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zawartość wolnych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4005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372E73D5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objętościowej referencyjnej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C1E84E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9DC5EB1" w14:textId="77777777" w:rsidR="007A2714" w:rsidRDefault="007A2714" w:rsidP="00FE7BC0">
            <w:pPr>
              <w:spacing w:line="0" w:lineRule="atLeast"/>
              <w:ind w:left="100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jezdni, nie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6629738E" w14:textId="77777777" w:rsidR="007A2714" w:rsidRDefault="007A2714" w:rsidP="00FE7BC0">
            <w:pPr>
              <w:spacing w:line="0" w:lineRule="atLeast"/>
              <w:ind w:left="180"/>
              <w:rPr>
                <w:sz w:val="18"/>
              </w:rPr>
            </w:pPr>
            <w:r>
              <w:rPr>
                <w:sz w:val="18"/>
              </w:rPr>
              <w:t>rzadziej niż 1 raz</w:t>
            </w:r>
          </w:p>
        </w:tc>
      </w:tr>
      <w:tr w:rsidR="007A2714" w14:paraId="5DA81E5A" w14:textId="77777777" w:rsidTr="00FE7BC0">
        <w:trPr>
          <w:trHeight w:val="361"/>
        </w:trPr>
        <w:tc>
          <w:tcPr>
            <w:tcW w:w="620" w:type="dxa"/>
            <w:shd w:val="clear" w:color="auto" w:fill="auto"/>
            <w:vAlign w:val="bottom"/>
          </w:tcPr>
          <w:p w14:paraId="291CDE4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387480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07E2AA95" w14:textId="77777777" w:rsidR="007A2714" w:rsidRDefault="007A2714" w:rsidP="00FE7BC0">
            <w:pPr>
              <w:spacing w:line="0" w:lineRule="atLeast"/>
              <w:ind w:left="100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przestrzeni w warstwie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6C38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07783B76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do rzeczywistej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A8DC56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1BDBE335" w14:textId="77777777" w:rsidR="007A2714" w:rsidRDefault="007A2714" w:rsidP="00FE7BC0">
            <w:pPr>
              <w:spacing w:line="0" w:lineRule="atLeas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na 6000 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A2714" w14:paraId="3826D1D8" w14:textId="77777777" w:rsidTr="00FE7BC0">
        <w:trPr>
          <w:trHeight w:val="45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A1421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670DBD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AFD55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8A14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701AD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7C2F2F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F0ACE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7A2714" w14:paraId="5EB0CEDC" w14:textId="77777777" w:rsidTr="00FE7BC0">
        <w:trPr>
          <w:trHeight w:val="328"/>
        </w:trPr>
        <w:tc>
          <w:tcPr>
            <w:tcW w:w="620" w:type="dxa"/>
            <w:shd w:val="clear" w:color="auto" w:fill="auto"/>
            <w:vAlign w:val="bottom"/>
          </w:tcPr>
          <w:p w14:paraId="444D2BE7" w14:textId="77777777" w:rsidR="007A2714" w:rsidRDefault="007A2714" w:rsidP="00FE7BC0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F9A0DF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34179148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Sczepność</w:t>
            </w:r>
            <w:proofErr w:type="spellEnd"/>
            <w:r>
              <w:rPr>
                <w:sz w:val="18"/>
              </w:rPr>
              <w:t xml:space="preserve"> warstw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D3FF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6DFC95AA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 xml:space="preserve">Metoda </w:t>
            </w:r>
            <w:proofErr w:type="spellStart"/>
            <w:r>
              <w:rPr>
                <w:sz w:val="18"/>
              </w:rPr>
              <w:t>Leutnera</w:t>
            </w:r>
            <w:proofErr w:type="spellEnd"/>
          </w:p>
        </w:tc>
        <w:tc>
          <w:tcPr>
            <w:tcW w:w="20" w:type="dxa"/>
            <w:shd w:val="clear" w:color="auto" w:fill="000000"/>
            <w:vAlign w:val="bottom"/>
          </w:tcPr>
          <w:p w14:paraId="0E0682E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2AD8EAB4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1 raz na</w:t>
            </w:r>
          </w:p>
        </w:tc>
      </w:tr>
      <w:tr w:rsidR="007A2714" w14:paraId="5ED559B6" w14:textId="77777777" w:rsidTr="00FE7BC0">
        <w:trPr>
          <w:trHeight w:val="285"/>
        </w:trPr>
        <w:tc>
          <w:tcPr>
            <w:tcW w:w="620" w:type="dxa"/>
            <w:shd w:val="clear" w:color="auto" w:fill="auto"/>
            <w:vAlign w:val="bottom"/>
          </w:tcPr>
          <w:p w14:paraId="3FFCB51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CBC5E7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1DC84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asfaltowych dla dróg KR</w:t>
            </w:r>
          </w:p>
        </w:tc>
        <w:tc>
          <w:tcPr>
            <w:tcW w:w="2680" w:type="dxa"/>
            <w:shd w:val="clear" w:color="auto" w:fill="auto"/>
            <w:vAlign w:val="bottom"/>
          </w:tcPr>
          <w:p w14:paraId="2DF59E8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2CE799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61AFDE2" w14:textId="77777777" w:rsidR="007A2714" w:rsidRDefault="007A2714" w:rsidP="00FE7BC0">
            <w:pPr>
              <w:spacing w:line="285" w:lineRule="exac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15000 m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548A75C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42D3CD26" w14:textId="77777777" w:rsidTr="00FE7BC0">
        <w:trPr>
          <w:trHeight w:val="217"/>
        </w:trPr>
        <w:tc>
          <w:tcPr>
            <w:tcW w:w="620" w:type="dxa"/>
            <w:shd w:val="clear" w:color="auto" w:fill="auto"/>
            <w:vAlign w:val="bottom"/>
          </w:tcPr>
          <w:p w14:paraId="39DF961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18D338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30FE15E9" w14:textId="77777777" w:rsidR="007A2714" w:rsidRDefault="007A2714" w:rsidP="00FE7BC0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1-4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B660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4AA536D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F34AC7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62C9487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5EECF08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3626D826" w14:textId="77777777" w:rsidTr="00FE7BC0">
        <w:trPr>
          <w:trHeight w:val="154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71F26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86E7F0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0C7FF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719B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C1CD7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1CF4BF6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6086F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4A536DF4" w14:textId="77777777" w:rsidTr="00FE7BC0">
        <w:trPr>
          <w:trHeight w:val="329"/>
        </w:trPr>
        <w:tc>
          <w:tcPr>
            <w:tcW w:w="620" w:type="dxa"/>
            <w:shd w:val="clear" w:color="auto" w:fill="auto"/>
            <w:vAlign w:val="bottom"/>
          </w:tcPr>
          <w:p w14:paraId="0B3EED9E" w14:textId="77777777" w:rsidR="007A2714" w:rsidRDefault="007A2714" w:rsidP="00FE7BC0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82E88A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7C3C9E91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b/>
                <w:sz w:val="18"/>
              </w:rPr>
              <w:t>Grubość</w:t>
            </w:r>
            <w:r>
              <w:rPr>
                <w:sz w:val="18"/>
              </w:rPr>
              <w:t xml:space="preserve"> (grubości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C1A3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4BA65512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Rzędne wysokościowe,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71A6A0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5B6199BA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co 50 m</w:t>
            </w:r>
          </w:p>
        </w:tc>
      </w:tr>
      <w:tr w:rsidR="007A2714" w14:paraId="2B811263" w14:textId="77777777" w:rsidTr="00FE7BC0">
        <w:trPr>
          <w:trHeight w:val="252"/>
        </w:trPr>
        <w:tc>
          <w:tcPr>
            <w:tcW w:w="620" w:type="dxa"/>
            <w:shd w:val="clear" w:color="auto" w:fill="auto"/>
            <w:vAlign w:val="bottom"/>
          </w:tcPr>
          <w:p w14:paraId="7DAE0D5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943C64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AB12A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poszczególnych warstw i</w:t>
            </w:r>
          </w:p>
        </w:tc>
        <w:tc>
          <w:tcPr>
            <w:tcW w:w="2680" w:type="dxa"/>
            <w:vMerge w:val="restart"/>
            <w:shd w:val="clear" w:color="auto" w:fill="auto"/>
            <w:vAlign w:val="bottom"/>
          </w:tcPr>
          <w:p w14:paraId="130B7F83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Pomiar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B27839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vMerge w:val="restart"/>
            <w:shd w:val="clear" w:color="auto" w:fill="auto"/>
            <w:vAlign w:val="bottom"/>
          </w:tcPr>
          <w:p w14:paraId="75F0A1EE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co 100 m</w:t>
            </w:r>
          </w:p>
        </w:tc>
      </w:tr>
      <w:tr w:rsidR="007A2714" w14:paraId="0EC31E8D" w14:textId="77777777" w:rsidTr="00FE7BC0">
        <w:trPr>
          <w:trHeight w:val="120"/>
        </w:trPr>
        <w:tc>
          <w:tcPr>
            <w:tcW w:w="620" w:type="dxa"/>
            <w:shd w:val="clear" w:color="auto" w:fill="auto"/>
            <w:vAlign w:val="bottom"/>
          </w:tcPr>
          <w:p w14:paraId="11AB1B3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C409A4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B423B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grubość pakietu warstw</w:t>
            </w:r>
          </w:p>
        </w:tc>
        <w:tc>
          <w:tcPr>
            <w:tcW w:w="2680" w:type="dxa"/>
            <w:vMerge/>
            <w:shd w:val="clear" w:color="auto" w:fill="auto"/>
            <w:vAlign w:val="bottom"/>
          </w:tcPr>
          <w:p w14:paraId="7ED879F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1CC033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gridSpan w:val="2"/>
            <w:vMerge/>
            <w:shd w:val="clear" w:color="auto" w:fill="auto"/>
            <w:vAlign w:val="bottom"/>
          </w:tcPr>
          <w:p w14:paraId="1AA388C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A2714" w14:paraId="3B32BB56" w14:textId="77777777" w:rsidTr="00FE7BC0">
        <w:trPr>
          <w:trHeight w:val="132"/>
        </w:trPr>
        <w:tc>
          <w:tcPr>
            <w:tcW w:w="620" w:type="dxa"/>
            <w:shd w:val="clear" w:color="auto" w:fill="auto"/>
            <w:vAlign w:val="bottom"/>
          </w:tcPr>
          <w:p w14:paraId="6E77BC0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275F46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CBC7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80" w:type="dxa"/>
            <w:vMerge w:val="restart"/>
            <w:shd w:val="clear" w:color="auto" w:fill="auto"/>
            <w:vAlign w:val="bottom"/>
          </w:tcPr>
          <w:p w14:paraId="09465CC1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elektromagnetyczny lub,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B60FB7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29C3F5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3F36FA7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7A2714" w14:paraId="09BF9BAC" w14:textId="77777777" w:rsidTr="00FE7BC0">
        <w:trPr>
          <w:trHeight w:val="120"/>
        </w:trPr>
        <w:tc>
          <w:tcPr>
            <w:tcW w:w="620" w:type="dxa"/>
            <w:shd w:val="clear" w:color="auto" w:fill="auto"/>
            <w:vAlign w:val="bottom"/>
          </w:tcPr>
          <w:p w14:paraId="2449AD8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99210D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80" w:type="dxa"/>
            <w:vMerge w:val="restart"/>
            <w:shd w:val="clear" w:color="auto" w:fill="auto"/>
            <w:vAlign w:val="bottom"/>
          </w:tcPr>
          <w:p w14:paraId="339D0649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asfaltowych)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6F3D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80" w:type="dxa"/>
            <w:vMerge/>
            <w:shd w:val="clear" w:color="auto" w:fill="auto"/>
            <w:vAlign w:val="bottom"/>
          </w:tcPr>
          <w:p w14:paraId="67C63AD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ACCA7A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gridSpan w:val="2"/>
            <w:vMerge w:val="restart"/>
            <w:shd w:val="clear" w:color="auto" w:fill="auto"/>
            <w:vAlign w:val="bottom"/>
          </w:tcPr>
          <w:p w14:paraId="5849293B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- 2 razy na kilometr każdej</w:t>
            </w:r>
          </w:p>
        </w:tc>
      </w:tr>
      <w:tr w:rsidR="007A2714" w14:paraId="48C9F7E4" w14:textId="77777777" w:rsidTr="00FE7BC0">
        <w:trPr>
          <w:trHeight w:val="132"/>
        </w:trPr>
        <w:tc>
          <w:tcPr>
            <w:tcW w:w="620" w:type="dxa"/>
            <w:shd w:val="clear" w:color="auto" w:fill="auto"/>
            <w:vAlign w:val="bottom"/>
          </w:tcPr>
          <w:p w14:paraId="16C3C3C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F3AFFF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180" w:type="dxa"/>
            <w:vMerge/>
            <w:shd w:val="clear" w:color="auto" w:fill="auto"/>
            <w:vAlign w:val="bottom"/>
          </w:tcPr>
          <w:p w14:paraId="457A699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0BA6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5C6C4D1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1D5A03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40" w:type="dxa"/>
            <w:gridSpan w:val="2"/>
            <w:vMerge/>
            <w:shd w:val="clear" w:color="auto" w:fill="auto"/>
            <w:vAlign w:val="bottom"/>
          </w:tcPr>
          <w:p w14:paraId="3B6FBD9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7A2714" w14:paraId="3814BB3C" w14:textId="77777777" w:rsidTr="00FE7BC0">
        <w:trPr>
          <w:trHeight w:val="240"/>
        </w:trPr>
        <w:tc>
          <w:tcPr>
            <w:tcW w:w="620" w:type="dxa"/>
            <w:shd w:val="clear" w:color="auto" w:fill="auto"/>
            <w:vAlign w:val="bottom"/>
          </w:tcPr>
          <w:p w14:paraId="0737C71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1DD67F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25EB3C5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5960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5608F6D6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Przymiarem na wyciętych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0F2525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B4DFBAB" w14:textId="77777777" w:rsidR="007A2714" w:rsidRDefault="007A2714" w:rsidP="00FE7BC0">
            <w:pPr>
              <w:spacing w:line="0" w:lineRule="atLeast"/>
              <w:ind w:left="100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jezdni, nie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59BCB912" w14:textId="77777777" w:rsidR="007A2714" w:rsidRDefault="007A2714" w:rsidP="00FE7BC0">
            <w:pPr>
              <w:spacing w:line="0" w:lineRule="atLeast"/>
              <w:ind w:left="180"/>
              <w:rPr>
                <w:sz w:val="18"/>
              </w:rPr>
            </w:pPr>
            <w:r>
              <w:rPr>
                <w:sz w:val="18"/>
              </w:rPr>
              <w:t>rzadziej niż 1 raz</w:t>
            </w:r>
          </w:p>
        </w:tc>
      </w:tr>
      <w:tr w:rsidR="007A2714" w14:paraId="62399F01" w14:textId="77777777" w:rsidTr="00FE7BC0">
        <w:trPr>
          <w:trHeight w:val="361"/>
        </w:trPr>
        <w:tc>
          <w:tcPr>
            <w:tcW w:w="620" w:type="dxa"/>
            <w:shd w:val="clear" w:color="auto" w:fill="auto"/>
            <w:vAlign w:val="bottom"/>
          </w:tcPr>
          <w:p w14:paraId="0E5FC28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AB6140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062A19D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F39A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66C2C97A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próbach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9B82E0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09CB95AC" w14:textId="77777777" w:rsidR="007A2714" w:rsidRDefault="007A2714" w:rsidP="00FE7BC0">
            <w:pPr>
              <w:spacing w:line="0" w:lineRule="atLeas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na 6000 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A2714" w14:paraId="0FB03078" w14:textId="77777777" w:rsidTr="00FE7BC0">
        <w:trPr>
          <w:trHeight w:val="42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95DA0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ADB2C1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385D5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2397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432FB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1189929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CA476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23423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7A2714" w14:paraId="12C695B5" w14:textId="77777777" w:rsidTr="00FE7BC0">
        <w:trPr>
          <w:trHeight w:val="330"/>
        </w:trPr>
        <w:tc>
          <w:tcPr>
            <w:tcW w:w="620" w:type="dxa"/>
            <w:shd w:val="clear" w:color="auto" w:fill="auto"/>
            <w:vAlign w:val="bottom"/>
          </w:tcPr>
          <w:p w14:paraId="75402210" w14:textId="77777777" w:rsidR="007A2714" w:rsidRDefault="007A2714" w:rsidP="00FE7BC0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867C20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7F8BC7C8" w14:textId="77777777" w:rsidR="007A2714" w:rsidRDefault="007A2714" w:rsidP="00FE7BC0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Równość podłużna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C2EC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271C651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75EC51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9BB39B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7EA1730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3CBE83F1" w14:textId="77777777" w:rsidTr="00FE7BC0">
        <w:trPr>
          <w:trHeight w:val="156"/>
        </w:trPr>
        <w:tc>
          <w:tcPr>
            <w:tcW w:w="620" w:type="dxa"/>
            <w:vMerge w:val="restart"/>
            <w:shd w:val="clear" w:color="auto" w:fill="auto"/>
            <w:vAlign w:val="bottom"/>
          </w:tcPr>
          <w:p w14:paraId="676A0337" w14:textId="77777777" w:rsidR="007A2714" w:rsidRDefault="007A2714" w:rsidP="00FE7BC0">
            <w:pPr>
              <w:spacing w:line="0" w:lineRule="atLeast"/>
              <w:ind w:left="120"/>
              <w:rPr>
                <w:sz w:val="18"/>
              </w:rPr>
            </w:pPr>
            <w:r>
              <w:rPr>
                <w:sz w:val="18"/>
              </w:rPr>
              <w:t>4.1.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90A333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180" w:type="dxa"/>
            <w:vMerge w:val="restart"/>
            <w:shd w:val="clear" w:color="auto" w:fill="auto"/>
            <w:vAlign w:val="bottom"/>
          </w:tcPr>
          <w:p w14:paraId="475C9855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Klasy dróg: GP,G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CC14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80" w:type="dxa"/>
            <w:vMerge w:val="restart"/>
            <w:shd w:val="clear" w:color="auto" w:fill="auto"/>
            <w:vAlign w:val="bottom"/>
          </w:tcPr>
          <w:p w14:paraId="09A0B1AB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Profilografem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74CCA8E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40" w:type="dxa"/>
            <w:gridSpan w:val="2"/>
            <w:vMerge w:val="restart"/>
            <w:shd w:val="clear" w:color="auto" w:fill="auto"/>
            <w:vAlign w:val="bottom"/>
          </w:tcPr>
          <w:p w14:paraId="6A78F0E5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każdy pas układania warstwy</w:t>
            </w:r>
          </w:p>
        </w:tc>
      </w:tr>
      <w:tr w:rsidR="007A2714" w14:paraId="1AE1250E" w14:textId="77777777" w:rsidTr="00FE7BC0">
        <w:trPr>
          <w:trHeight w:val="346"/>
        </w:trPr>
        <w:tc>
          <w:tcPr>
            <w:tcW w:w="620" w:type="dxa"/>
            <w:vMerge/>
            <w:shd w:val="clear" w:color="auto" w:fill="auto"/>
            <w:vAlign w:val="bottom"/>
          </w:tcPr>
          <w:p w14:paraId="73D88CF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5A4C67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vMerge/>
            <w:shd w:val="clear" w:color="auto" w:fill="auto"/>
            <w:vAlign w:val="bottom"/>
          </w:tcPr>
          <w:p w14:paraId="2D5E518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B0F9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vMerge/>
            <w:shd w:val="clear" w:color="auto" w:fill="auto"/>
            <w:vAlign w:val="bottom"/>
          </w:tcPr>
          <w:p w14:paraId="2441383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516908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vMerge/>
            <w:shd w:val="clear" w:color="auto" w:fill="auto"/>
            <w:vAlign w:val="bottom"/>
          </w:tcPr>
          <w:p w14:paraId="7DB4C47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7FBF005F" w14:textId="77777777" w:rsidTr="00FE7BC0">
        <w:trPr>
          <w:trHeight w:val="250"/>
        </w:trPr>
        <w:tc>
          <w:tcPr>
            <w:tcW w:w="620" w:type="dxa"/>
            <w:shd w:val="clear" w:color="auto" w:fill="auto"/>
            <w:vAlign w:val="bottom"/>
          </w:tcPr>
          <w:p w14:paraId="4A57434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0BC052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181EA2A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1BED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5D12714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791903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1656170D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sposób ciągły</w:t>
            </w:r>
          </w:p>
        </w:tc>
      </w:tr>
      <w:tr w:rsidR="007A2714" w14:paraId="1933D858" w14:textId="77777777" w:rsidTr="00FE7BC0">
        <w:trPr>
          <w:trHeight w:val="247"/>
        </w:trPr>
        <w:tc>
          <w:tcPr>
            <w:tcW w:w="620" w:type="dxa"/>
            <w:vMerge w:val="restart"/>
            <w:shd w:val="clear" w:color="auto" w:fill="auto"/>
            <w:vAlign w:val="bottom"/>
          </w:tcPr>
          <w:p w14:paraId="5D7E349F" w14:textId="77777777" w:rsidR="007A2714" w:rsidRDefault="007A2714" w:rsidP="00FE7BC0">
            <w:pPr>
              <w:spacing w:line="0" w:lineRule="atLeast"/>
              <w:ind w:left="120"/>
              <w:rPr>
                <w:sz w:val="18"/>
              </w:rPr>
            </w:pPr>
            <w:r>
              <w:rPr>
                <w:sz w:val="18"/>
              </w:rPr>
              <w:t>4.2.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DB5983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C873C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Klasy dróg: Z,L,D, place i</w:t>
            </w:r>
          </w:p>
        </w:tc>
        <w:tc>
          <w:tcPr>
            <w:tcW w:w="2680" w:type="dxa"/>
            <w:vMerge w:val="restart"/>
            <w:shd w:val="clear" w:color="auto" w:fill="auto"/>
            <w:vAlign w:val="bottom"/>
          </w:tcPr>
          <w:p w14:paraId="71FCF72A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proofErr w:type="spellStart"/>
            <w:r>
              <w:rPr>
                <w:sz w:val="18"/>
              </w:rPr>
              <w:t>Planografem</w:t>
            </w:r>
            <w:proofErr w:type="spellEnd"/>
          </w:p>
        </w:tc>
        <w:tc>
          <w:tcPr>
            <w:tcW w:w="20" w:type="dxa"/>
            <w:shd w:val="clear" w:color="auto" w:fill="000000"/>
            <w:vAlign w:val="bottom"/>
          </w:tcPr>
          <w:p w14:paraId="10A2F57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vMerge w:val="restart"/>
            <w:shd w:val="clear" w:color="auto" w:fill="auto"/>
            <w:vAlign w:val="bottom"/>
          </w:tcPr>
          <w:p w14:paraId="56AF2BE5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każdy pas układania warstwy</w:t>
            </w:r>
          </w:p>
        </w:tc>
      </w:tr>
      <w:tr w:rsidR="007A2714" w14:paraId="333A47E1" w14:textId="77777777" w:rsidTr="00FE7BC0">
        <w:trPr>
          <w:trHeight w:val="343"/>
        </w:trPr>
        <w:tc>
          <w:tcPr>
            <w:tcW w:w="620" w:type="dxa"/>
            <w:vMerge/>
            <w:shd w:val="clear" w:color="auto" w:fill="auto"/>
            <w:vAlign w:val="bottom"/>
          </w:tcPr>
          <w:p w14:paraId="74FF6DE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627164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E447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vMerge/>
            <w:shd w:val="clear" w:color="auto" w:fill="auto"/>
            <w:vAlign w:val="bottom"/>
          </w:tcPr>
          <w:p w14:paraId="00E626B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867C98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vMerge/>
            <w:shd w:val="clear" w:color="auto" w:fill="auto"/>
            <w:vAlign w:val="bottom"/>
          </w:tcPr>
          <w:p w14:paraId="60ABA08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789E1DC4" w14:textId="77777777" w:rsidTr="00FE7BC0">
        <w:trPr>
          <w:trHeight w:val="218"/>
        </w:trPr>
        <w:tc>
          <w:tcPr>
            <w:tcW w:w="620" w:type="dxa"/>
            <w:shd w:val="clear" w:color="auto" w:fill="auto"/>
            <w:vAlign w:val="bottom"/>
          </w:tcPr>
          <w:p w14:paraId="5DE4430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8EC378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B745D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parkingi oraz w miejscach</w:t>
            </w:r>
          </w:p>
        </w:tc>
        <w:tc>
          <w:tcPr>
            <w:tcW w:w="2680" w:type="dxa"/>
            <w:shd w:val="clear" w:color="auto" w:fill="auto"/>
            <w:vAlign w:val="bottom"/>
          </w:tcPr>
          <w:p w14:paraId="6D4BD55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1448EB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0E233B14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sposób ciągły</w:t>
            </w:r>
          </w:p>
        </w:tc>
      </w:tr>
      <w:tr w:rsidR="007A2714" w14:paraId="6595F62C" w14:textId="77777777" w:rsidTr="00FE7BC0">
        <w:trPr>
          <w:trHeight w:val="219"/>
        </w:trPr>
        <w:tc>
          <w:tcPr>
            <w:tcW w:w="620" w:type="dxa"/>
            <w:shd w:val="clear" w:color="auto" w:fill="auto"/>
            <w:vAlign w:val="bottom"/>
          </w:tcPr>
          <w:p w14:paraId="64E8EE8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71464E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4470996F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niedostępnych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B2026" w14:textId="77777777" w:rsidR="007A2714" w:rsidRDefault="007A2714" w:rsidP="00FE7BC0">
            <w:pPr>
              <w:spacing w:line="0" w:lineRule="atLeast"/>
              <w:ind w:left="20"/>
              <w:rPr>
                <w:sz w:val="18"/>
              </w:rPr>
            </w:pPr>
            <w:r>
              <w:rPr>
                <w:sz w:val="18"/>
              </w:rPr>
              <w:t>dla</w:t>
            </w:r>
          </w:p>
        </w:tc>
        <w:tc>
          <w:tcPr>
            <w:tcW w:w="2680" w:type="dxa"/>
            <w:shd w:val="clear" w:color="auto" w:fill="auto"/>
            <w:vAlign w:val="bottom"/>
          </w:tcPr>
          <w:p w14:paraId="5BCD301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9B9C2F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167A09F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62DD79C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7A2714" w14:paraId="734FC1DE" w14:textId="77777777" w:rsidTr="00FE7BC0">
        <w:trPr>
          <w:trHeight w:val="218"/>
        </w:trPr>
        <w:tc>
          <w:tcPr>
            <w:tcW w:w="620" w:type="dxa"/>
            <w:shd w:val="clear" w:color="auto" w:fill="auto"/>
            <w:vAlign w:val="bottom"/>
          </w:tcPr>
          <w:p w14:paraId="4511F43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CD3A47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3E598768" w14:textId="77777777" w:rsidR="007A2714" w:rsidRDefault="007A2714" w:rsidP="00FE7BC0">
            <w:pPr>
              <w:spacing w:line="0" w:lineRule="atLeast"/>
              <w:ind w:left="100"/>
              <w:rPr>
                <w:w w:val="98"/>
                <w:sz w:val="18"/>
              </w:rPr>
            </w:pPr>
            <w:r>
              <w:rPr>
                <w:w w:val="98"/>
                <w:sz w:val="18"/>
              </w:rPr>
              <w:t>urządzeń pomiarowych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C654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6FB5BC4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A0553E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96F8EE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37CA9F5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29BE6850" w14:textId="77777777" w:rsidTr="00FE7BC0">
        <w:trPr>
          <w:trHeight w:val="120"/>
        </w:trPr>
        <w:tc>
          <w:tcPr>
            <w:tcW w:w="620" w:type="dxa"/>
            <w:vMerge w:val="restart"/>
            <w:shd w:val="clear" w:color="auto" w:fill="auto"/>
            <w:vAlign w:val="bottom"/>
          </w:tcPr>
          <w:p w14:paraId="55CD45C0" w14:textId="77777777" w:rsidR="007A2714" w:rsidRDefault="007A2714" w:rsidP="00FE7BC0">
            <w:pPr>
              <w:spacing w:line="0" w:lineRule="atLeast"/>
              <w:ind w:left="120"/>
              <w:rPr>
                <w:sz w:val="18"/>
              </w:rPr>
            </w:pPr>
            <w:r>
              <w:rPr>
                <w:sz w:val="18"/>
              </w:rPr>
              <w:t>4.3.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EF9CA5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80" w:type="dxa"/>
            <w:vMerge w:val="restart"/>
            <w:shd w:val="clear" w:color="auto" w:fill="auto"/>
            <w:vAlign w:val="bottom"/>
          </w:tcPr>
          <w:p w14:paraId="0FD5360B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Klasy dróg Z, L i D w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6F8D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80" w:type="dxa"/>
            <w:vMerge w:val="restart"/>
            <w:shd w:val="clear" w:color="auto" w:fill="auto"/>
            <w:vAlign w:val="bottom"/>
          </w:tcPr>
          <w:p w14:paraId="32046C4D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4 metrową łatą i klinem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EBBA1E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gridSpan w:val="2"/>
            <w:vMerge w:val="restart"/>
            <w:shd w:val="clear" w:color="auto" w:fill="auto"/>
            <w:vAlign w:val="bottom"/>
          </w:tcPr>
          <w:p w14:paraId="2F3F481E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w sposób ciągły (początek</w:t>
            </w:r>
          </w:p>
        </w:tc>
      </w:tr>
      <w:tr w:rsidR="007A2714" w14:paraId="09E19133" w14:textId="77777777" w:rsidTr="00FE7BC0">
        <w:trPr>
          <w:trHeight w:val="350"/>
        </w:trPr>
        <w:tc>
          <w:tcPr>
            <w:tcW w:w="620" w:type="dxa"/>
            <w:vMerge/>
            <w:shd w:val="clear" w:color="auto" w:fill="auto"/>
            <w:vAlign w:val="bottom"/>
          </w:tcPr>
          <w:p w14:paraId="08B48E7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1CB51E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vMerge/>
            <w:shd w:val="clear" w:color="auto" w:fill="auto"/>
            <w:vAlign w:val="bottom"/>
          </w:tcPr>
          <w:p w14:paraId="4012453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17F531B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vMerge/>
            <w:shd w:val="clear" w:color="auto" w:fill="auto"/>
            <w:vAlign w:val="bottom"/>
          </w:tcPr>
          <w:p w14:paraId="3480BC7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49CB785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vMerge/>
            <w:shd w:val="clear" w:color="auto" w:fill="auto"/>
            <w:vAlign w:val="bottom"/>
          </w:tcPr>
          <w:p w14:paraId="1DD4DAF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2F123002" w14:textId="77777777" w:rsidTr="00FE7BC0">
        <w:trPr>
          <w:trHeight w:val="250"/>
        </w:trPr>
        <w:tc>
          <w:tcPr>
            <w:tcW w:w="620" w:type="dxa"/>
            <w:shd w:val="clear" w:color="auto" w:fill="auto"/>
            <w:vAlign w:val="bottom"/>
          </w:tcPr>
          <w:p w14:paraId="2D8C05F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FCE275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gridSpan w:val="2"/>
            <w:shd w:val="clear" w:color="auto" w:fill="auto"/>
            <w:vAlign w:val="bottom"/>
          </w:tcPr>
          <w:p w14:paraId="52C8983D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miejscach niedostępnych</w:t>
            </w:r>
          </w:p>
        </w:tc>
        <w:tc>
          <w:tcPr>
            <w:tcW w:w="2680" w:type="dxa"/>
            <w:shd w:val="clear" w:color="auto" w:fill="auto"/>
            <w:vAlign w:val="bottom"/>
          </w:tcPr>
          <w:p w14:paraId="74852F6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4787B0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D158CA6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każdego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0EC17780" w14:textId="77777777" w:rsidR="007A2714" w:rsidRDefault="007A2714" w:rsidP="00FE7BC0">
            <w:pPr>
              <w:spacing w:line="0" w:lineRule="atLeast"/>
              <w:rPr>
                <w:sz w:val="18"/>
              </w:rPr>
            </w:pPr>
            <w:r>
              <w:rPr>
                <w:sz w:val="18"/>
              </w:rPr>
              <w:t>pomiaru łatą w</w:t>
            </w:r>
          </w:p>
        </w:tc>
      </w:tr>
      <w:tr w:rsidR="007A2714" w14:paraId="55F7EE4C" w14:textId="77777777" w:rsidTr="00FE7BC0">
        <w:trPr>
          <w:trHeight w:val="252"/>
        </w:trPr>
        <w:tc>
          <w:tcPr>
            <w:tcW w:w="620" w:type="dxa"/>
            <w:shd w:val="clear" w:color="auto" w:fill="auto"/>
            <w:vAlign w:val="bottom"/>
          </w:tcPr>
          <w:p w14:paraId="67C893A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4D4EF6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47F0AFFC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dla urządzeń</w:t>
            </w:r>
          </w:p>
        </w:tc>
        <w:tc>
          <w:tcPr>
            <w:tcW w:w="420" w:type="dxa"/>
            <w:shd w:val="clear" w:color="auto" w:fill="auto"/>
            <w:vAlign w:val="bottom"/>
          </w:tcPr>
          <w:p w14:paraId="779C3C8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3FCAC2B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09BA3E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4DEB4662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miejscu zakończenia</w:t>
            </w:r>
          </w:p>
        </w:tc>
      </w:tr>
      <w:tr w:rsidR="007A2714" w14:paraId="50CB171A" w14:textId="77777777" w:rsidTr="00FE7BC0">
        <w:trPr>
          <w:trHeight w:val="252"/>
        </w:trPr>
        <w:tc>
          <w:tcPr>
            <w:tcW w:w="620" w:type="dxa"/>
            <w:shd w:val="clear" w:color="auto" w:fill="auto"/>
            <w:vAlign w:val="bottom"/>
          </w:tcPr>
          <w:p w14:paraId="237DCB8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2BF4CAF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691A2011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pomiarowych</w:t>
            </w:r>
          </w:p>
        </w:tc>
        <w:tc>
          <w:tcPr>
            <w:tcW w:w="420" w:type="dxa"/>
            <w:shd w:val="clear" w:color="auto" w:fill="auto"/>
            <w:vAlign w:val="bottom"/>
          </w:tcPr>
          <w:p w14:paraId="2A4D25F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14:paraId="6CB5220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BE76F6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shd w:val="clear" w:color="auto" w:fill="auto"/>
            <w:vAlign w:val="bottom"/>
          </w:tcPr>
          <w:p w14:paraId="78AAF021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poprzedniego pomiaru)</w:t>
            </w:r>
          </w:p>
        </w:tc>
      </w:tr>
    </w:tbl>
    <w:p w14:paraId="1A4216B1" w14:textId="77777777" w:rsidR="007A2714" w:rsidRDefault="007A2714" w:rsidP="007A2714">
      <w:pPr>
        <w:spacing w:line="283" w:lineRule="exact"/>
        <w:rPr>
          <w:rFonts w:ascii="Times New Roman" w:eastAsia="Times New Roman" w:hAnsi="Times New Roman"/>
        </w:rPr>
      </w:pPr>
    </w:p>
    <w:p w14:paraId="746D3A65" w14:textId="77777777" w:rsidR="007A2714" w:rsidRDefault="007A2714" w:rsidP="007A2714">
      <w:pPr>
        <w:widowControl/>
        <w:numPr>
          <w:ilvl w:val="0"/>
          <w:numId w:val="10"/>
        </w:numPr>
        <w:tabs>
          <w:tab w:val="left" w:pos="840"/>
        </w:tabs>
        <w:autoSpaceDE/>
        <w:autoSpaceDN/>
        <w:spacing w:line="0" w:lineRule="atLeast"/>
        <w:ind w:left="840" w:hanging="623"/>
        <w:rPr>
          <w:b/>
          <w:sz w:val="18"/>
        </w:rPr>
      </w:pPr>
      <w:r>
        <w:rPr>
          <w:b/>
          <w:sz w:val="18"/>
        </w:rPr>
        <w:t>Równość poprzeczna</w:t>
      </w:r>
    </w:p>
    <w:p w14:paraId="1D663A71" w14:textId="77777777" w:rsidR="007A2714" w:rsidRDefault="007A2714" w:rsidP="007A2714">
      <w:pPr>
        <w:tabs>
          <w:tab w:val="left" w:pos="840"/>
        </w:tabs>
        <w:spacing w:line="0" w:lineRule="atLeast"/>
        <w:ind w:left="840" w:hanging="623"/>
        <w:rPr>
          <w:b/>
          <w:sz w:val="18"/>
        </w:rPr>
        <w:sectPr w:rsidR="007A2714" w:rsidSect="00A154EF">
          <w:pgSz w:w="11900" w:h="16838"/>
          <w:pgMar w:top="708" w:right="1268" w:bottom="567" w:left="1420" w:header="0" w:footer="0" w:gutter="0"/>
          <w:cols w:space="0" w:equalWidth="0">
            <w:col w:w="9080"/>
          </w:cols>
          <w:docGrid w:linePitch="360"/>
        </w:sectPr>
      </w:pPr>
    </w:p>
    <w:p w14:paraId="75DCBD5D" w14:textId="77777777" w:rsidR="007A2714" w:rsidRDefault="007A2714" w:rsidP="007A2714">
      <w:pPr>
        <w:spacing w:line="283" w:lineRule="exact"/>
        <w:rPr>
          <w:rFonts w:ascii="Times New Roman" w:eastAsia="Times New Roman" w:hAnsi="Times New Roman"/>
        </w:rPr>
      </w:pPr>
    </w:p>
    <w:p w14:paraId="3059A175" w14:textId="77777777" w:rsidR="007A2714" w:rsidRDefault="007A2714" w:rsidP="007A2714">
      <w:pPr>
        <w:spacing w:line="0" w:lineRule="atLeast"/>
        <w:ind w:left="220"/>
        <w:rPr>
          <w:sz w:val="18"/>
        </w:rPr>
      </w:pPr>
      <w:r>
        <w:rPr>
          <w:sz w:val="18"/>
        </w:rPr>
        <w:t>5.1.</w:t>
      </w:r>
    </w:p>
    <w:p w14:paraId="7993C4F7" w14:textId="77777777" w:rsidR="007A2714" w:rsidRDefault="007A2714" w:rsidP="007A2714">
      <w:pPr>
        <w:spacing w:line="348" w:lineRule="exact"/>
        <w:rPr>
          <w:rFonts w:ascii="Times New Roman" w:eastAsia="Times New Roman" w:hAnsi="Times New Roman"/>
        </w:rPr>
      </w:pPr>
    </w:p>
    <w:p w14:paraId="34F8322A" w14:textId="77777777" w:rsidR="007A2714" w:rsidRDefault="007A2714" w:rsidP="007A2714">
      <w:pPr>
        <w:spacing w:line="0" w:lineRule="atLeast"/>
        <w:ind w:left="220"/>
        <w:rPr>
          <w:sz w:val="18"/>
        </w:rPr>
      </w:pPr>
      <w:r>
        <w:rPr>
          <w:sz w:val="18"/>
        </w:rPr>
        <w:t>5.2.</w:t>
      </w:r>
    </w:p>
    <w:p w14:paraId="30A9479B" w14:textId="505ADAE3" w:rsidR="007A2714" w:rsidRDefault="007A2714" w:rsidP="007A2714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8"/>
          <w:lang w:eastAsia="pl-PL"/>
        </w:rPr>
        <w:drawing>
          <wp:anchor distT="0" distB="0" distL="114300" distR="114300" simplePos="0" relativeHeight="251664384" behindDoc="1" locked="0" layoutInCell="1" allowOverlap="1" wp14:anchorId="0D027592" wp14:editId="0AD2B448">
            <wp:simplePos x="0" y="0"/>
            <wp:positionH relativeFrom="column">
              <wp:posOffset>66040</wp:posOffset>
            </wp:positionH>
            <wp:positionV relativeFrom="paragraph">
              <wp:posOffset>292735</wp:posOffset>
            </wp:positionV>
            <wp:extent cx="389890" cy="582295"/>
            <wp:effectExtent l="0" t="0" r="0" b="8255"/>
            <wp:wrapNone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82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CD0AF" w14:textId="77777777" w:rsidR="007A2714" w:rsidRDefault="007A2714" w:rsidP="007A2714">
      <w:pPr>
        <w:spacing w:line="200" w:lineRule="exact"/>
        <w:rPr>
          <w:rFonts w:ascii="Times New Roman" w:eastAsia="Times New Roman" w:hAnsi="Times New Roman"/>
        </w:rPr>
      </w:pPr>
    </w:p>
    <w:p w14:paraId="774EBF6F" w14:textId="77777777" w:rsidR="007A2714" w:rsidRDefault="007A2714" w:rsidP="007A2714">
      <w:pPr>
        <w:spacing w:line="371" w:lineRule="exact"/>
        <w:rPr>
          <w:rFonts w:ascii="Times New Roman" w:eastAsia="Times New Roman" w:hAnsi="Times New Roman"/>
        </w:rPr>
      </w:pPr>
    </w:p>
    <w:p w14:paraId="2312FAD0" w14:textId="77777777" w:rsidR="007A2714" w:rsidRDefault="007A2714" w:rsidP="007A2714">
      <w:pPr>
        <w:spacing w:line="0" w:lineRule="atLeast"/>
        <w:ind w:left="220"/>
        <w:rPr>
          <w:sz w:val="18"/>
        </w:rPr>
      </w:pPr>
      <w:r>
        <w:rPr>
          <w:sz w:val="18"/>
        </w:rPr>
        <w:t>5.3</w:t>
      </w:r>
    </w:p>
    <w:p w14:paraId="2A2CD036" w14:textId="77777777" w:rsidR="007A2714" w:rsidRDefault="007A2714" w:rsidP="007A2714">
      <w:pPr>
        <w:spacing w:line="283" w:lineRule="exact"/>
        <w:rPr>
          <w:rFonts w:ascii="Times New Roman" w:eastAsia="Times New Roman" w:hAnsi="Times New Roman"/>
        </w:rPr>
      </w:pPr>
      <w:r>
        <w:rPr>
          <w:sz w:val="18"/>
        </w:rPr>
        <w:br w:type="column"/>
      </w:r>
    </w:p>
    <w:p w14:paraId="143C6882" w14:textId="77777777" w:rsidR="007A2714" w:rsidRDefault="007A2714" w:rsidP="007A2714">
      <w:pPr>
        <w:spacing w:line="0" w:lineRule="atLeast"/>
        <w:rPr>
          <w:sz w:val="18"/>
        </w:rPr>
      </w:pPr>
      <w:r>
        <w:rPr>
          <w:sz w:val="18"/>
        </w:rPr>
        <w:t>Klasy dróg: GP, G</w:t>
      </w:r>
    </w:p>
    <w:p w14:paraId="6C82023D" w14:textId="77777777" w:rsidR="007A2714" w:rsidRDefault="007A2714" w:rsidP="007A2714">
      <w:pPr>
        <w:spacing w:line="200" w:lineRule="exact"/>
        <w:rPr>
          <w:rFonts w:ascii="Times New Roman" w:eastAsia="Times New Roman" w:hAnsi="Times New Roman"/>
        </w:rPr>
      </w:pPr>
    </w:p>
    <w:p w14:paraId="529CD525" w14:textId="77777777" w:rsidR="007A2714" w:rsidRDefault="007A2714" w:rsidP="007A2714">
      <w:pPr>
        <w:spacing w:line="209" w:lineRule="exact"/>
        <w:rPr>
          <w:rFonts w:ascii="Times New Roman" w:eastAsia="Times New Roman" w:hAnsi="Times New Roman"/>
        </w:rPr>
      </w:pPr>
    </w:p>
    <w:p w14:paraId="65A9D75D" w14:textId="77777777" w:rsidR="007A2714" w:rsidRDefault="007A2714" w:rsidP="007A2714">
      <w:pPr>
        <w:spacing w:line="0" w:lineRule="atLeast"/>
        <w:ind w:right="20"/>
        <w:rPr>
          <w:sz w:val="18"/>
        </w:rPr>
      </w:pPr>
      <w:r>
        <w:rPr>
          <w:sz w:val="18"/>
        </w:rPr>
        <w:t>Klasy dróg: Z,L,D place i parkingi</w:t>
      </w:r>
    </w:p>
    <w:p w14:paraId="3FB7EC58" w14:textId="7D6406C8" w:rsidR="007A2714" w:rsidRDefault="007A2714" w:rsidP="007A2714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8"/>
          <w:lang w:eastAsia="pl-PL"/>
        </w:rPr>
        <w:drawing>
          <wp:anchor distT="0" distB="0" distL="114300" distR="114300" simplePos="0" relativeHeight="251665408" behindDoc="1" locked="0" layoutInCell="1" allowOverlap="1" wp14:anchorId="32650B7A" wp14:editId="1D847408">
            <wp:simplePos x="0" y="0"/>
            <wp:positionH relativeFrom="column">
              <wp:posOffset>-76200</wp:posOffset>
            </wp:positionH>
            <wp:positionV relativeFrom="paragraph">
              <wp:posOffset>114300</wp:posOffset>
            </wp:positionV>
            <wp:extent cx="1652270" cy="582295"/>
            <wp:effectExtent l="0" t="0" r="5080" b="8255"/>
            <wp:wrapNone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582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2B27B" w14:textId="77777777" w:rsidR="007A2714" w:rsidRDefault="007A2714" w:rsidP="007A2714">
      <w:pPr>
        <w:spacing w:line="290" w:lineRule="exact"/>
        <w:rPr>
          <w:rFonts w:ascii="Times New Roman" w:eastAsia="Times New Roman" w:hAnsi="Times New Roman"/>
        </w:rPr>
      </w:pPr>
    </w:p>
    <w:p w14:paraId="32B5C93D" w14:textId="77777777" w:rsidR="007A2714" w:rsidRDefault="007A2714" w:rsidP="007A2714">
      <w:pPr>
        <w:tabs>
          <w:tab w:val="left" w:pos="1460"/>
        </w:tabs>
        <w:spacing w:line="0" w:lineRule="atLeast"/>
        <w:rPr>
          <w:sz w:val="18"/>
        </w:rPr>
      </w:pPr>
      <w:r>
        <w:rPr>
          <w:sz w:val="18"/>
        </w:rPr>
        <w:t>W</w:t>
      </w:r>
      <w:r>
        <w:rPr>
          <w:rFonts w:ascii="Times New Roman" w:eastAsia="Times New Roman" w:hAnsi="Times New Roman"/>
        </w:rPr>
        <w:tab/>
      </w:r>
      <w:r>
        <w:rPr>
          <w:sz w:val="18"/>
        </w:rPr>
        <w:t>miejscach</w:t>
      </w:r>
    </w:p>
    <w:p w14:paraId="02F5F79D" w14:textId="77777777" w:rsidR="007A2714" w:rsidRDefault="007A2714" w:rsidP="007A2714">
      <w:pPr>
        <w:spacing w:line="2" w:lineRule="exact"/>
        <w:rPr>
          <w:rFonts w:ascii="Times New Roman" w:eastAsia="Times New Roman" w:hAnsi="Times New Roman"/>
        </w:rPr>
      </w:pPr>
    </w:p>
    <w:p w14:paraId="3128FC55" w14:textId="77777777" w:rsidR="007A2714" w:rsidRDefault="007A2714" w:rsidP="007A2714">
      <w:pPr>
        <w:spacing w:line="238" w:lineRule="auto"/>
        <w:ind w:right="20"/>
        <w:rPr>
          <w:sz w:val="18"/>
        </w:rPr>
      </w:pPr>
      <w:r>
        <w:rPr>
          <w:sz w:val="18"/>
        </w:rPr>
        <w:t>niedostępnych dla urządzeń pomiarowych</w:t>
      </w:r>
    </w:p>
    <w:p w14:paraId="0C650880" w14:textId="77777777" w:rsidR="007A2714" w:rsidRDefault="007A2714" w:rsidP="007A2714">
      <w:pPr>
        <w:spacing w:line="316" w:lineRule="exact"/>
        <w:rPr>
          <w:rFonts w:ascii="Times New Roman" w:eastAsia="Times New Roman" w:hAnsi="Times New Roman"/>
        </w:rPr>
      </w:pPr>
      <w:r>
        <w:rPr>
          <w:sz w:val="18"/>
        </w:rPr>
        <w:br w:type="column"/>
      </w:r>
    </w:p>
    <w:p w14:paraId="1B03C2C9" w14:textId="77777777" w:rsidR="007A2714" w:rsidRDefault="007A2714" w:rsidP="007A2714">
      <w:pPr>
        <w:spacing w:line="0" w:lineRule="atLeast"/>
        <w:rPr>
          <w:sz w:val="18"/>
        </w:rPr>
      </w:pPr>
      <w:r>
        <w:rPr>
          <w:sz w:val="18"/>
        </w:rPr>
        <w:t>Profilografem</w:t>
      </w:r>
    </w:p>
    <w:p w14:paraId="7A5459E7" w14:textId="77777777" w:rsidR="007A2714" w:rsidRDefault="007A2714" w:rsidP="007A2714">
      <w:pPr>
        <w:spacing w:line="314" w:lineRule="exact"/>
        <w:rPr>
          <w:rFonts w:ascii="Times New Roman" w:eastAsia="Times New Roman" w:hAnsi="Times New Roman"/>
        </w:rPr>
      </w:pPr>
    </w:p>
    <w:p w14:paraId="1109FEAA" w14:textId="77777777" w:rsidR="007A2714" w:rsidRDefault="007A2714" w:rsidP="007A2714">
      <w:pPr>
        <w:spacing w:line="0" w:lineRule="atLeast"/>
        <w:rPr>
          <w:sz w:val="18"/>
        </w:rPr>
      </w:pPr>
      <w:r>
        <w:rPr>
          <w:sz w:val="18"/>
        </w:rPr>
        <w:t>Profilografem lub</w:t>
      </w:r>
    </w:p>
    <w:p w14:paraId="477B6A18" w14:textId="77777777" w:rsidR="007A2714" w:rsidRDefault="007A2714" w:rsidP="007A2714">
      <w:pPr>
        <w:spacing w:line="122" w:lineRule="exact"/>
        <w:rPr>
          <w:rFonts w:ascii="Times New Roman" w:eastAsia="Times New Roman" w:hAnsi="Times New Roman"/>
        </w:rPr>
      </w:pPr>
    </w:p>
    <w:p w14:paraId="64A1E63F" w14:textId="77777777" w:rsidR="007A2714" w:rsidRDefault="007A2714" w:rsidP="007A2714">
      <w:pPr>
        <w:spacing w:line="0" w:lineRule="atLeast"/>
        <w:rPr>
          <w:sz w:val="18"/>
        </w:rPr>
      </w:pPr>
      <w:r>
        <w:rPr>
          <w:sz w:val="18"/>
        </w:rPr>
        <w:t>2 metrową łatą i klinem</w:t>
      </w:r>
    </w:p>
    <w:p w14:paraId="320ADC53" w14:textId="1A479AA5" w:rsidR="007A2714" w:rsidRDefault="007A2714" w:rsidP="007A2714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8"/>
          <w:lang w:eastAsia="pl-PL"/>
        </w:rPr>
        <w:drawing>
          <wp:anchor distT="0" distB="0" distL="114300" distR="114300" simplePos="0" relativeHeight="251666432" behindDoc="1" locked="0" layoutInCell="1" allowOverlap="1" wp14:anchorId="69760BF4" wp14:editId="5409E29E">
            <wp:simplePos x="0" y="0"/>
            <wp:positionH relativeFrom="column">
              <wp:posOffset>-62230</wp:posOffset>
            </wp:positionH>
            <wp:positionV relativeFrom="paragraph">
              <wp:posOffset>76200</wp:posOffset>
            </wp:positionV>
            <wp:extent cx="1615440" cy="6350"/>
            <wp:effectExtent l="0" t="0" r="0" b="0"/>
            <wp:wrapNone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32308" w14:textId="77777777" w:rsidR="007A2714" w:rsidRDefault="007A2714" w:rsidP="007A2714">
      <w:pPr>
        <w:spacing w:line="200" w:lineRule="exact"/>
        <w:rPr>
          <w:rFonts w:ascii="Times New Roman" w:eastAsia="Times New Roman" w:hAnsi="Times New Roman"/>
        </w:rPr>
      </w:pPr>
    </w:p>
    <w:p w14:paraId="2453E3AB" w14:textId="77777777" w:rsidR="007A2714" w:rsidRDefault="007A2714" w:rsidP="007A2714">
      <w:pPr>
        <w:spacing w:line="248" w:lineRule="exact"/>
        <w:rPr>
          <w:rFonts w:ascii="Times New Roman" w:eastAsia="Times New Roman" w:hAnsi="Times New Roman"/>
        </w:rPr>
      </w:pPr>
    </w:p>
    <w:p w14:paraId="4151D0F7" w14:textId="77777777" w:rsidR="007A2714" w:rsidRDefault="007A2714" w:rsidP="007A2714">
      <w:pPr>
        <w:spacing w:line="0" w:lineRule="atLeast"/>
        <w:rPr>
          <w:sz w:val="18"/>
        </w:rPr>
      </w:pPr>
      <w:r>
        <w:rPr>
          <w:sz w:val="18"/>
        </w:rPr>
        <w:t>2 metrową łatą i klinem</w:t>
      </w:r>
    </w:p>
    <w:p w14:paraId="7ACA7642" w14:textId="388D9FA1" w:rsidR="007A2714" w:rsidRDefault="007A2714" w:rsidP="007A2714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CCFCC01" wp14:editId="2C31C2F3">
                <wp:simplePos x="0" y="0"/>
                <wp:positionH relativeFrom="column">
                  <wp:posOffset>1659255</wp:posOffset>
                </wp:positionH>
                <wp:positionV relativeFrom="paragraph">
                  <wp:posOffset>-353695</wp:posOffset>
                </wp:positionV>
                <wp:extent cx="0" cy="575945"/>
                <wp:effectExtent l="8255" t="8255" r="10795" b="635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9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98BFA" id="Łącznik prosty 15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65pt,-27.85pt" to="130.6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" strokeweight=".48pt"/>
            </w:pict>
          </mc:Fallback>
        </mc:AlternateContent>
      </w:r>
      <w:r>
        <w:rPr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AD2402B" wp14:editId="1FB10402">
                <wp:simplePos x="0" y="0"/>
                <wp:positionH relativeFrom="column">
                  <wp:posOffset>3584575</wp:posOffset>
                </wp:positionH>
                <wp:positionV relativeFrom="paragraph">
                  <wp:posOffset>-353695</wp:posOffset>
                </wp:positionV>
                <wp:extent cx="0" cy="575945"/>
                <wp:effectExtent l="9525" t="8255" r="9525" b="635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9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F4933" id="Łącznik prosty 1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-27.85pt" to="282.2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" strokeweight=".48pt"/>
            </w:pict>
          </mc:Fallback>
        </mc:AlternateContent>
      </w:r>
      <w:r>
        <w:rPr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EF48A8F" wp14:editId="1F3E29CA">
                <wp:simplePos x="0" y="0"/>
                <wp:positionH relativeFrom="column">
                  <wp:posOffset>-2105025</wp:posOffset>
                </wp:positionH>
                <wp:positionV relativeFrom="paragraph">
                  <wp:posOffset>219075</wp:posOffset>
                </wp:positionV>
                <wp:extent cx="5692775" cy="0"/>
                <wp:effectExtent l="6350" t="9525" r="6350" b="9525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90944" id="Łącznik prosty 13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5.75pt,17.25pt" to="282.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" strokeweight=".48pt"/>
            </w:pict>
          </mc:Fallback>
        </mc:AlternateContent>
      </w:r>
    </w:p>
    <w:p w14:paraId="4427BCB6" w14:textId="77777777" w:rsidR="007A2714" w:rsidRDefault="007A2714" w:rsidP="007A2714">
      <w:pPr>
        <w:spacing w:line="285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14:paraId="437F59F9" w14:textId="77777777" w:rsidR="007A2714" w:rsidRDefault="007A2714" w:rsidP="007A2714">
      <w:pPr>
        <w:widowControl/>
        <w:numPr>
          <w:ilvl w:val="0"/>
          <w:numId w:val="11"/>
        </w:numPr>
        <w:tabs>
          <w:tab w:val="left" w:pos="148"/>
        </w:tabs>
        <w:autoSpaceDE/>
        <w:autoSpaceDN/>
        <w:spacing w:line="238" w:lineRule="auto"/>
        <w:ind w:left="-1" w:right="120" w:firstLine="1"/>
        <w:rPr>
          <w:sz w:val="18"/>
        </w:rPr>
      </w:pPr>
      <w:r>
        <w:rPr>
          <w:sz w:val="18"/>
        </w:rPr>
        <w:t>każdy pas układania warstwy w sposób ciągły</w:t>
      </w:r>
    </w:p>
    <w:p w14:paraId="07AB86B8" w14:textId="77777777" w:rsidR="007A2714" w:rsidRDefault="007A2714" w:rsidP="007A2714">
      <w:pPr>
        <w:spacing w:line="361" w:lineRule="exact"/>
        <w:rPr>
          <w:sz w:val="18"/>
        </w:rPr>
      </w:pPr>
    </w:p>
    <w:p w14:paraId="5A5BEB7A" w14:textId="77777777" w:rsidR="007A2714" w:rsidRDefault="007A2714" w:rsidP="007A2714">
      <w:pPr>
        <w:widowControl/>
        <w:numPr>
          <w:ilvl w:val="0"/>
          <w:numId w:val="11"/>
        </w:numPr>
        <w:tabs>
          <w:tab w:val="left" w:pos="139"/>
        </w:tabs>
        <w:autoSpaceDE/>
        <w:autoSpaceDN/>
        <w:spacing w:line="0" w:lineRule="atLeast"/>
        <w:ind w:left="139" w:hanging="139"/>
        <w:rPr>
          <w:sz w:val="18"/>
        </w:rPr>
      </w:pPr>
      <w:r>
        <w:rPr>
          <w:sz w:val="18"/>
        </w:rPr>
        <w:t>nie rzadziej niż co 5 m</w:t>
      </w:r>
    </w:p>
    <w:p w14:paraId="13658EB9" w14:textId="77777777" w:rsidR="007A2714" w:rsidRDefault="007A2714" w:rsidP="007A2714">
      <w:pPr>
        <w:spacing w:line="200" w:lineRule="exact"/>
        <w:rPr>
          <w:sz w:val="18"/>
        </w:rPr>
      </w:pPr>
    </w:p>
    <w:p w14:paraId="3A211C29" w14:textId="77777777" w:rsidR="007A2714" w:rsidRDefault="007A2714" w:rsidP="007A2714">
      <w:pPr>
        <w:spacing w:line="200" w:lineRule="exact"/>
        <w:rPr>
          <w:sz w:val="18"/>
        </w:rPr>
      </w:pPr>
    </w:p>
    <w:p w14:paraId="23421947" w14:textId="77777777" w:rsidR="007A2714" w:rsidRDefault="007A2714" w:rsidP="007A2714">
      <w:pPr>
        <w:spacing w:line="238" w:lineRule="exact"/>
        <w:rPr>
          <w:sz w:val="18"/>
        </w:rPr>
      </w:pPr>
    </w:p>
    <w:p w14:paraId="39D07E1A" w14:textId="77777777" w:rsidR="007A2714" w:rsidRDefault="007A2714" w:rsidP="007A2714">
      <w:pPr>
        <w:widowControl/>
        <w:numPr>
          <w:ilvl w:val="0"/>
          <w:numId w:val="11"/>
        </w:numPr>
        <w:tabs>
          <w:tab w:val="left" w:pos="139"/>
        </w:tabs>
        <w:autoSpaceDE/>
        <w:autoSpaceDN/>
        <w:spacing w:line="0" w:lineRule="atLeast"/>
        <w:ind w:left="139" w:hanging="139"/>
        <w:rPr>
          <w:sz w:val="18"/>
        </w:rPr>
      </w:pPr>
      <w:r>
        <w:rPr>
          <w:sz w:val="18"/>
        </w:rPr>
        <w:t>nie rzadziej niż co 5 m</w:t>
      </w:r>
    </w:p>
    <w:p w14:paraId="0E8285F6" w14:textId="7799F199" w:rsidR="007A2714" w:rsidRDefault="007A2714" w:rsidP="007A2714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8"/>
          <w:lang w:eastAsia="pl-PL"/>
        </w:rPr>
        <w:drawing>
          <wp:anchor distT="0" distB="0" distL="114300" distR="114300" simplePos="0" relativeHeight="251671552" behindDoc="1" locked="0" layoutInCell="1" allowOverlap="1" wp14:anchorId="06748118" wp14:editId="373B4384">
            <wp:simplePos x="0" y="0"/>
            <wp:positionH relativeFrom="column">
              <wp:posOffset>-174625</wp:posOffset>
            </wp:positionH>
            <wp:positionV relativeFrom="paragraph">
              <wp:posOffset>-397510</wp:posOffset>
            </wp:positionV>
            <wp:extent cx="2035175" cy="6350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9F207" w14:textId="77777777" w:rsidR="007A2714" w:rsidRDefault="007A2714" w:rsidP="007A2714">
      <w:pPr>
        <w:spacing w:line="20" w:lineRule="exact"/>
        <w:rPr>
          <w:rFonts w:ascii="Times New Roman" w:eastAsia="Times New Roman" w:hAnsi="Times New Roman"/>
        </w:rPr>
        <w:sectPr w:rsidR="007A2714">
          <w:type w:val="continuous"/>
          <w:pgSz w:w="11900" w:h="16838"/>
          <w:pgMar w:top="708" w:right="1406" w:bottom="141" w:left="1420" w:header="0" w:footer="0" w:gutter="0"/>
          <w:cols w:num="4" w:space="0" w:equalWidth="0">
            <w:col w:w="580" w:space="260"/>
            <w:col w:w="2380" w:space="200"/>
            <w:col w:w="2160" w:space="561"/>
            <w:col w:w="2939"/>
          </w:cols>
          <w:docGrid w:linePitch="360"/>
        </w:sect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620"/>
        <w:gridCol w:w="2600"/>
        <w:gridCol w:w="2180"/>
        <w:gridCol w:w="520"/>
        <w:gridCol w:w="3040"/>
        <w:gridCol w:w="40"/>
      </w:tblGrid>
      <w:tr w:rsidR="007A2714" w14:paraId="638DF72A" w14:textId="77777777" w:rsidTr="0000347B">
        <w:trPr>
          <w:trHeight w:val="209"/>
        </w:trPr>
        <w:tc>
          <w:tcPr>
            <w:tcW w:w="160" w:type="dxa"/>
            <w:shd w:val="clear" w:color="auto" w:fill="auto"/>
            <w:vAlign w:val="bottom"/>
          </w:tcPr>
          <w:p w14:paraId="0C10BE7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14:paraId="7968B5E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14:paraId="411809E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523FF35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7A678BC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shd w:val="clear" w:color="auto" w:fill="auto"/>
            <w:vAlign w:val="bottom"/>
          </w:tcPr>
          <w:p w14:paraId="716A211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845A6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4CF4AD82" w14:textId="77777777" w:rsidTr="0000347B">
        <w:trPr>
          <w:trHeight w:val="33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FF1D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E321B" w14:textId="77777777" w:rsidR="007A2714" w:rsidRDefault="007A2714" w:rsidP="00FE7BC0">
            <w:pPr>
              <w:spacing w:line="0" w:lineRule="atLeast"/>
              <w:ind w:right="2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</w:p>
        </w:tc>
        <w:tc>
          <w:tcPr>
            <w:tcW w:w="2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4FD96" w14:textId="77777777" w:rsidR="007A2714" w:rsidRDefault="007A2714" w:rsidP="00FE7BC0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Spadki poprzeczne</w:t>
            </w:r>
          </w:p>
        </w:tc>
        <w:tc>
          <w:tcPr>
            <w:tcW w:w="2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5116424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Profilografem lub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BB4A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D98D8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co 10m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B2D892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081BD3D0" w14:textId="77777777" w:rsidTr="0000347B">
        <w:trPr>
          <w:trHeight w:val="34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1418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C723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6D0C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4824DEA7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- 2 metrową łatą i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E7D8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20A6C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50 razy na 1 km dodatkowe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76801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64E56BE2" w14:textId="77777777" w:rsidTr="0000347B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9788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2969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7B86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507A454C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pochyłomierzem lub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1547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1591A" w14:textId="77777777" w:rsidR="007A2714" w:rsidRDefault="007A2714" w:rsidP="00FE7BC0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pomiary w punktach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54239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61C76AE8" w14:textId="77777777" w:rsidTr="0000347B">
        <w:trPr>
          <w:trHeight w:val="217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8A0C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BFC4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A2CC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480E0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- metodami geodezyjnymi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0B5DE" w14:textId="77777777" w:rsidR="007A2714" w:rsidRDefault="007A2714" w:rsidP="00FE7BC0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charakterystycznych łuków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22DCAB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6E329A82" w14:textId="77777777" w:rsidTr="0000347B">
        <w:trPr>
          <w:trHeight w:val="15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D339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1755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E33C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588E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2BCF1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poziomych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17696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02DC0B46" w14:textId="77777777" w:rsidTr="0000347B">
        <w:trPr>
          <w:trHeight w:val="65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E592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DE9A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A95D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376467C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EEA8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7383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23AE2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A2714" w14:paraId="7B02218E" w14:textId="77777777" w:rsidTr="0000347B">
        <w:trPr>
          <w:trHeight w:val="55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9236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F9E8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2754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CA919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F40E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A37A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26226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7A2714" w14:paraId="03540D0D" w14:textId="77777777" w:rsidTr="0000347B">
        <w:trPr>
          <w:trHeight w:val="32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E2C8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E7508" w14:textId="77777777" w:rsidR="007A2714" w:rsidRDefault="007A2714" w:rsidP="00FE7BC0">
            <w:pPr>
              <w:spacing w:line="0" w:lineRule="atLeast"/>
              <w:ind w:right="2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C8CC6" w14:textId="77777777" w:rsidR="007A2714" w:rsidRDefault="007A2714" w:rsidP="00FE7BC0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Właściwości</w:t>
            </w:r>
          </w:p>
        </w:tc>
        <w:tc>
          <w:tcPr>
            <w:tcW w:w="2180" w:type="dxa"/>
            <w:vMerge w:val="restart"/>
            <w:shd w:val="clear" w:color="auto" w:fill="auto"/>
            <w:vAlign w:val="bottom"/>
          </w:tcPr>
          <w:p w14:paraId="73214BBD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Urządzeniem   SRT-3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37A42" w14:textId="77777777" w:rsidR="007A2714" w:rsidRDefault="007A2714" w:rsidP="00FE7BC0">
            <w:pPr>
              <w:spacing w:line="0" w:lineRule="atLeast"/>
              <w:ind w:left="120"/>
              <w:rPr>
                <w:sz w:val="18"/>
              </w:rPr>
            </w:pPr>
            <w:r>
              <w:rPr>
                <w:sz w:val="18"/>
              </w:rPr>
              <w:t>lub</w:t>
            </w: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625B3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każdy pas układania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1F0F0D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01DFC401" w14:textId="77777777" w:rsidTr="0000347B">
        <w:trPr>
          <w:trHeight w:val="9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54DE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9F71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87D2D" w14:textId="77777777" w:rsidR="007A2714" w:rsidRDefault="007A2714" w:rsidP="00FE7BC0">
            <w:pPr>
              <w:spacing w:line="216" w:lineRule="exac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przeciwpoślizgowe</w:t>
            </w:r>
          </w:p>
        </w:tc>
        <w:tc>
          <w:tcPr>
            <w:tcW w:w="2180" w:type="dxa"/>
            <w:vMerge/>
            <w:shd w:val="clear" w:color="auto" w:fill="auto"/>
            <w:vAlign w:val="bottom"/>
          </w:tcPr>
          <w:p w14:paraId="61C7092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6126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C3F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26F70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7A2714" w14:paraId="371C0161" w14:textId="77777777" w:rsidTr="0000347B">
        <w:trPr>
          <w:trHeight w:val="12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F198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32E9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FC39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80" w:type="dxa"/>
            <w:vMerge/>
            <w:shd w:val="clear" w:color="auto" w:fill="auto"/>
            <w:vAlign w:val="bottom"/>
          </w:tcPr>
          <w:p w14:paraId="1D50974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7996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55A8F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warstwy,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880251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A2714" w14:paraId="6CB9CCE4" w14:textId="77777777" w:rsidTr="0000347B">
        <w:trPr>
          <w:trHeight w:val="9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DC32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46BA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2161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80" w:type="dxa"/>
            <w:vMerge w:val="restart"/>
            <w:shd w:val="clear" w:color="auto" w:fill="auto"/>
            <w:vAlign w:val="bottom"/>
          </w:tcPr>
          <w:p w14:paraId="4616744E" w14:textId="77777777" w:rsidR="007A2714" w:rsidRDefault="007A2714" w:rsidP="00FE7BC0">
            <w:pPr>
              <w:spacing w:line="217" w:lineRule="exact"/>
              <w:ind w:left="80"/>
              <w:rPr>
                <w:sz w:val="18"/>
              </w:rPr>
            </w:pPr>
            <w:r>
              <w:rPr>
                <w:sz w:val="18"/>
              </w:rPr>
              <w:t>równoważnym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8A92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E2EA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51D08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7A2714" w14:paraId="74437E98" w14:textId="77777777" w:rsidTr="0000347B">
        <w:trPr>
          <w:trHeight w:val="1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63EB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0BDE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3504A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Klasy dróg:  GP,G</w:t>
            </w:r>
          </w:p>
        </w:tc>
        <w:tc>
          <w:tcPr>
            <w:tcW w:w="2180" w:type="dxa"/>
            <w:vMerge/>
            <w:shd w:val="clear" w:color="auto" w:fill="auto"/>
            <w:vAlign w:val="bottom"/>
          </w:tcPr>
          <w:p w14:paraId="25FC184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B224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E94C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BF26E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A2714" w14:paraId="71BE60CD" w14:textId="77777777" w:rsidTr="0000347B">
        <w:trPr>
          <w:trHeight w:val="217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C8CE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61AC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F6D7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7B662D4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4544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25DA4" w14:textId="77777777" w:rsidR="007A2714" w:rsidRDefault="007A2714" w:rsidP="00FE7BC0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- pomiar co 50 m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F4F56B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16435E91" w14:textId="77777777" w:rsidTr="0000347B">
        <w:trPr>
          <w:trHeight w:val="9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48CC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8EB1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F611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8C8EE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28B0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B9ED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F8C8F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7A2714" w14:paraId="4A89DC09" w14:textId="77777777" w:rsidTr="0000347B">
        <w:trPr>
          <w:trHeight w:val="32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F8D2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819DD" w14:textId="77777777" w:rsidR="007A2714" w:rsidRDefault="007A2714" w:rsidP="00FE7BC0">
            <w:pPr>
              <w:spacing w:line="0" w:lineRule="atLeast"/>
              <w:ind w:right="2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532A9" w14:textId="77777777" w:rsidR="007A2714" w:rsidRDefault="007A2714" w:rsidP="00FE7BC0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Szerokość warstwy</w:t>
            </w:r>
          </w:p>
        </w:tc>
        <w:tc>
          <w:tcPr>
            <w:tcW w:w="2180" w:type="dxa"/>
            <w:shd w:val="clear" w:color="auto" w:fill="auto"/>
            <w:vAlign w:val="bottom"/>
          </w:tcPr>
          <w:p w14:paraId="37257581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Taśmą mierniczą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9B64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352AE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pomiar co 50 m, na łukach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F37CB9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3EFB658A" w14:textId="77777777" w:rsidTr="0000347B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B151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4182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0388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7D94BC0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F1CF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7C1E4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poziomych w punktach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A6399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7DC6C5D3" w14:textId="77777777" w:rsidTr="0000347B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32E5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54C7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460E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D663A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A8A9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372CE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charakterystycznych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3852A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08529186" w14:textId="77777777" w:rsidTr="0000347B">
        <w:trPr>
          <w:trHeight w:val="33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0199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2FCCB" w14:textId="77777777" w:rsidR="007A2714" w:rsidRDefault="007A2714" w:rsidP="00FE7BC0">
            <w:pPr>
              <w:spacing w:line="0" w:lineRule="atLeast"/>
              <w:ind w:right="2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8B50A" w14:textId="77777777" w:rsidR="007A2714" w:rsidRDefault="007A2714" w:rsidP="00FE7BC0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Odchylenie od</w:t>
            </w:r>
          </w:p>
        </w:tc>
        <w:tc>
          <w:tcPr>
            <w:tcW w:w="2180" w:type="dxa"/>
            <w:shd w:val="clear" w:color="auto" w:fill="auto"/>
            <w:vAlign w:val="bottom"/>
          </w:tcPr>
          <w:p w14:paraId="3E360A70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Rzędne wysokościowe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B414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52647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pomiar rzędnych niwelacji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DDA3C9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7FC195F4" w14:textId="77777777" w:rsidTr="0000347B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5650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24D0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122CB" w14:textId="77777777" w:rsidR="007A2714" w:rsidRDefault="007A2714" w:rsidP="00FE7BC0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projektowanej osi</w:t>
            </w:r>
          </w:p>
        </w:tc>
        <w:tc>
          <w:tcPr>
            <w:tcW w:w="2180" w:type="dxa"/>
            <w:vMerge w:val="restart"/>
            <w:shd w:val="clear" w:color="auto" w:fill="auto"/>
            <w:vAlign w:val="bottom"/>
          </w:tcPr>
          <w:p w14:paraId="31D069F0" w14:textId="77777777" w:rsidR="007A2714" w:rsidRDefault="007A2714" w:rsidP="00FE7BC0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Pomiary sytuacyjne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CEBC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D6DF0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podłużnej i poprzecznej oraz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31F385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35E13335" w14:textId="77777777" w:rsidTr="0000347B">
        <w:trPr>
          <w:trHeight w:val="12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2B9D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10F7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AA983" w14:textId="77777777" w:rsidR="007A2714" w:rsidRDefault="007A2714" w:rsidP="00FE7BC0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drogi</w:t>
            </w:r>
          </w:p>
        </w:tc>
        <w:tc>
          <w:tcPr>
            <w:tcW w:w="2180" w:type="dxa"/>
            <w:vMerge/>
            <w:shd w:val="clear" w:color="auto" w:fill="auto"/>
            <w:vAlign w:val="bottom"/>
          </w:tcPr>
          <w:p w14:paraId="26C5CE4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80CE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4DFB4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usytuowania osi, na łukach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3E6BCA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A2714" w14:paraId="5855E9A5" w14:textId="77777777" w:rsidTr="0000347B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6437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7AD9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C110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16467E8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0EF6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D7E5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104985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7A2714" w14:paraId="65DDBD8E" w14:textId="77777777" w:rsidTr="0000347B">
        <w:trPr>
          <w:trHeight w:val="219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1524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D765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26CE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1777DC3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6FF3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9E2C1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poziomych i pionowych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83CF70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7A2714" w14:paraId="4367C73E" w14:textId="77777777" w:rsidTr="0000347B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DCDA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723B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1BEC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3FAFD07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C99A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E84C3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punktach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A380D6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4C15F0A4" w14:textId="77777777" w:rsidTr="0000347B">
        <w:trPr>
          <w:trHeight w:val="22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37BA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B7F3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D7C1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5F316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7711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996E8" w14:textId="77777777" w:rsidR="007A2714" w:rsidRDefault="007A2714" w:rsidP="00FE7BC0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charakterystycznych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FDF142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14:paraId="00BDABCF" w14:textId="77777777" w:rsidR="007A2714" w:rsidRDefault="007A2714" w:rsidP="007A2714">
      <w:pPr>
        <w:spacing w:line="200" w:lineRule="exact"/>
        <w:rPr>
          <w:rFonts w:ascii="Times New Roman" w:eastAsia="Times New Roman" w:hAnsi="Times New Roman"/>
        </w:rPr>
      </w:pPr>
    </w:p>
    <w:p w14:paraId="0774CAB7" w14:textId="77777777" w:rsidR="007A2714" w:rsidRDefault="007A2714" w:rsidP="007A2714">
      <w:pPr>
        <w:spacing w:line="317" w:lineRule="exact"/>
        <w:rPr>
          <w:rFonts w:ascii="Times New Roman" w:eastAsia="Times New Roman" w:hAnsi="Times New Roman"/>
        </w:rPr>
      </w:pPr>
    </w:p>
    <w:p w14:paraId="26918FE5" w14:textId="692C1A60" w:rsidR="007A2714" w:rsidRPr="003762EE" w:rsidRDefault="007A2714" w:rsidP="003762EE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3762EE">
        <w:rPr>
          <w:b/>
          <w:sz w:val="20"/>
          <w:szCs w:val="20"/>
        </w:rPr>
        <w:t xml:space="preserve">6.3. </w:t>
      </w:r>
      <w:r w:rsidR="003762EE" w:rsidRPr="003762EE">
        <w:rPr>
          <w:b/>
          <w:sz w:val="20"/>
          <w:szCs w:val="20"/>
        </w:rPr>
        <w:tab/>
      </w:r>
      <w:r w:rsidRPr="003762EE">
        <w:rPr>
          <w:b/>
          <w:sz w:val="20"/>
          <w:szCs w:val="20"/>
        </w:rPr>
        <w:t>Badania i pomiary kontrolne - zgodnie z D-M-00.00.00 „Wymagania ogólne”</w:t>
      </w:r>
    </w:p>
    <w:p w14:paraId="394A1920" w14:textId="77777777" w:rsidR="007A2714" w:rsidRPr="003762EE" w:rsidRDefault="007A2714" w:rsidP="003762EE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AB2A30C" w14:textId="06421305" w:rsidR="007A2714" w:rsidRPr="003762EE" w:rsidRDefault="007A2714" w:rsidP="003762EE">
      <w:pPr>
        <w:tabs>
          <w:tab w:val="left" w:pos="1134"/>
        </w:tabs>
        <w:spacing w:line="272" w:lineRule="auto"/>
        <w:ind w:left="284" w:right="629"/>
        <w:jc w:val="both"/>
        <w:rPr>
          <w:b/>
          <w:sz w:val="20"/>
          <w:szCs w:val="20"/>
        </w:rPr>
      </w:pPr>
      <w:r w:rsidRPr="003762EE">
        <w:rPr>
          <w:b/>
          <w:sz w:val="20"/>
          <w:szCs w:val="20"/>
        </w:rPr>
        <w:t xml:space="preserve">6.4. </w:t>
      </w:r>
      <w:r w:rsidR="003762EE" w:rsidRPr="003762EE">
        <w:rPr>
          <w:b/>
          <w:sz w:val="20"/>
          <w:szCs w:val="20"/>
        </w:rPr>
        <w:tab/>
      </w:r>
      <w:r w:rsidRPr="003762EE">
        <w:rPr>
          <w:b/>
          <w:sz w:val="20"/>
          <w:szCs w:val="20"/>
        </w:rPr>
        <w:t>Badania i pomiary kont</w:t>
      </w:r>
      <w:r w:rsidR="003762EE" w:rsidRPr="003762EE">
        <w:rPr>
          <w:b/>
          <w:sz w:val="20"/>
          <w:szCs w:val="20"/>
        </w:rPr>
        <w:t xml:space="preserve">rolne dodatkowe - zgodnie z D-M </w:t>
      </w:r>
      <w:r w:rsidR="003762EE">
        <w:rPr>
          <w:b/>
          <w:sz w:val="20"/>
          <w:szCs w:val="20"/>
        </w:rPr>
        <w:t xml:space="preserve">00.00.00 </w:t>
      </w:r>
      <w:r w:rsidRPr="003762EE">
        <w:rPr>
          <w:b/>
          <w:sz w:val="20"/>
          <w:szCs w:val="20"/>
        </w:rPr>
        <w:t>„Wymagania ogólne”</w:t>
      </w:r>
    </w:p>
    <w:p w14:paraId="41E82581" w14:textId="77777777" w:rsidR="007A2714" w:rsidRPr="003762EE" w:rsidRDefault="007A2714" w:rsidP="003762EE">
      <w:pPr>
        <w:spacing w:line="16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1F3AC25" w14:textId="3413A3FD" w:rsidR="007A2714" w:rsidRPr="003762EE" w:rsidRDefault="003762EE" w:rsidP="003762EE">
      <w:pPr>
        <w:tabs>
          <w:tab w:val="left" w:pos="1134"/>
        </w:tabs>
        <w:spacing w:line="272" w:lineRule="auto"/>
        <w:ind w:left="284" w:right="629"/>
        <w:jc w:val="both"/>
        <w:rPr>
          <w:b/>
          <w:sz w:val="20"/>
          <w:szCs w:val="20"/>
        </w:rPr>
      </w:pPr>
      <w:r w:rsidRPr="003762EE">
        <w:rPr>
          <w:b/>
          <w:sz w:val="20"/>
          <w:szCs w:val="20"/>
        </w:rPr>
        <w:t>6.5</w:t>
      </w:r>
      <w:r w:rsidR="007A2714" w:rsidRPr="003762EE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ab/>
      </w:r>
      <w:r w:rsidR="007A2714" w:rsidRPr="003762EE">
        <w:rPr>
          <w:b/>
          <w:sz w:val="20"/>
          <w:szCs w:val="20"/>
        </w:rPr>
        <w:t>Badania i pomiary przed przystąpieniem do robót - zgodnie z D-M-00.00.00 „Wymagania ogólne”</w:t>
      </w:r>
    </w:p>
    <w:p w14:paraId="7C1FB897" w14:textId="77777777" w:rsidR="007A2714" w:rsidRPr="003762EE" w:rsidRDefault="007A2714" w:rsidP="003762EE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F97F0D" w14:textId="4A400016" w:rsidR="007A2714" w:rsidRPr="003762EE" w:rsidRDefault="007A2714" w:rsidP="003762EE">
      <w:pPr>
        <w:spacing w:line="295" w:lineRule="auto"/>
        <w:ind w:left="284" w:right="629"/>
        <w:jc w:val="both"/>
        <w:rPr>
          <w:sz w:val="20"/>
          <w:szCs w:val="20"/>
        </w:rPr>
      </w:pPr>
      <w:r w:rsidRPr="003762EE">
        <w:rPr>
          <w:sz w:val="20"/>
          <w:szCs w:val="20"/>
        </w:rPr>
        <w:t>Przed przystąpieniem do robót Wykonawca powinien przedstawić Inżynierowi</w:t>
      </w:r>
      <w:r w:rsidR="003762EE">
        <w:rPr>
          <w:sz w:val="20"/>
          <w:szCs w:val="20"/>
        </w:rPr>
        <w:t xml:space="preserve"> Kontraktu</w:t>
      </w:r>
      <w:r w:rsidRPr="003762EE">
        <w:rPr>
          <w:sz w:val="20"/>
          <w:szCs w:val="20"/>
        </w:rPr>
        <w:t>/Inspektorowi Nadzoru</w:t>
      </w:r>
      <w:r w:rsidR="003762EE">
        <w:rPr>
          <w:sz w:val="20"/>
          <w:szCs w:val="20"/>
        </w:rPr>
        <w:t>/</w:t>
      </w:r>
      <w:proofErr w:type="spellStart"/>
      <w:r w:rsidR="003762EE">
        <w:rPr>
          <w:sz w:val="20"/>
          <w:szCs w:val="20"/>
        </w:rPr>
        <w:t>Zamawiającmu</w:t>
      </w:r>
      <w:proofErr w:type="spellEnd"/>
      <w:r w:rsidRPr="003762EE">
        <w:rPr>
          <w:sz w:val="20"/>
          <w:szCs w:val="20"/>
        </w:rPr>
        <w:t xml:space="preserve"> do akceptacji źródła poboru kruszyw oraz wszystkich dodatkowych materiałów, dołączając wszystkie dokumenty potwierdzające jakość materiałów składowych.</w:t>
      </w:r>
    </w:p>
    <w:p w14:paraId="698C12C7" w14:textId="77777777" w:rsidR="007A2714" w:rsidRPr="003762EE" w:rsidRDefault="007A2714" w:rsidP="003762EE">
      <w:pPr>
        <w:spacing w:line="10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DB93C34" w14:textId="34477300" w:rsidR="007A2714" w:rsidRPr="003762EE" w:rsidRDefault="003762EE" w:rsidP="003762EE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6.6</w:t>
      </w:r>
      <w:r w:rsidR="007A2714" w:rsidRPr="003762EE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ab/>
      </w:r>
      <w:r w:rsidR="007A2714" w:rsidRPr="003762EE">
        <w:rPr>
          <w:b/>
          <w:sz w:val="20"/>
          <w:szCs w:val="20"/>
        </w:rPr>
        <w:t>Badania w czasie robót</w:t>
      </w:r>
    </w:p>
    <w:p w14:paraId="06475D8D" w14:textId="77777777" w:rsidR="007A2714" w:rsidRPr="003762EE" w:rsidRDefault="007A2714" w:rsidP="003762E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ADCA8B6" w14:textId="01F2F018" w:rsidR="007A2714" w:rsidRPr="003762EE" w:rsidRDefault="007A2714" w:rsidP="003762EE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3762EE">
        <w:rPr>
          <w:sz w:val="20"/>
          <w:szCs w:val="20"/>
        </w:rPr>
        <w:t>6.7.1.</w:t>
      </w:r>
      <w:r w:rsidR="003762EE">
        <w:rPr>
          <w:rFonts w:eastAsia="Times New Roman"/>
          <w:sz w:val="20"/>
          <w:szCs w:val="20"/>
        </w:rPr>
        <w:tab/>
      </w:r>
      <w:r w:rsidRPr="003762EE">
        <w:rPr>
          <w:sz w:val="20"/>
          <w:szCs w:val="20"/>
        </w:rPr>
        <w:t>Zawartość lepiszcza rozpuszczalnego</w:t>
      </w:r>
    </w:p>
    <w:p w14:paraId="7E413AAF" w14:textId="77777777" w:rsidR="007A2714" w:rsidRPr="003762EE" w:rsidRDefault="007A2714" w:rsidP="003762E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775536C" w14:textId="77777777" w:rsidR="007A2714" w:rsidRPr="003762EE" w:rsidRDefault="007A2714" w:rsidP="003762EE">
      <w:pPr>
        <w:spacing w:line="274" w:lineRule="auto"/>
        <w:ind w:left="284" w:right="629"/>
        <w:jc w:val="both"/>
        <w:rPr>
          <w:sz w:val="20"/>
          <w:szCs w:val="20"/>
        </w:rPr>
      </w:pPr>
      <w:r w:rsidRPr="003762EE">
        <w:rPr>
          <w:sz w:val="20"/>
          <w:szCs w:val="20"/>
        </w:rPr>
        <w:t>Badanie polega na wykonaniu ekstrakcji lepiszcza, zgodnie PN-EN 12697-1, z próbki pobranej z mieszanki mineralno-asfaltowej.</w:t>
      </w:r>
    </w:p>
    <w:p w14:paraId="5B0E15D9" w14:textId="77777777" w:rsidR="007A2714" w:rsidRPr="003762EE" w:rsidRDefault="007A2714" w:rsidP="003762EE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66907D7" w14:textId="77777777" w:rsidR="007A2714" w:rsidRPr="003762EE" w:rsidRDefault="007A2714" w:rsidP="003762EE">
      <w:pPr>
        <w:spacing w:line="0" w:lineRule="atLeast"/>
        <w:ind w:left="284" w:right="629"/>
        <w:jc w:val="both"/>
        <w:rPr>
          <w:sz w:val="20"/>
          <w:szCs w:val="20"/>
        </w:rPr>
      </w:pPr>
      <w:r w:rsidRPr="003762EE">
        <w:rPr>
          <w:sz w:val="20"/>
          <w:szCs w:val="20"/>
        </w:rPr>
        <w:t>Jakości wbudowanej mieszanki mineralno-asfaltowej należy ocenić na podstawie:</w:t>
      </w:r>
    </w:p>
    <w:p w14:paraId="465E8D0F" w14:textId="77777777" w:rsidR="007A2714" w:rsidRPr="003762EE" w:rsidRDefault="007A2714" w:rsidP="003762EE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4565D01" w14:textId="77777777" w:rsidR="007A2714" w:rsidRPr="003762EE" w:rsidRDefault="007A2714" w:rsidP="003762EE">
      <w:pPr>
        <w:spacing w:line="273" w:lineRule="auto"/>
        <w:ind w:left="284" w:right="629"/>
        <w:jc w:val="both"/>
        <w:rPr>
          <w:sz w:val="20"/>
          <w:szCs w:val="20"/>
        </w:rPr>
      </w:pPr>
      <w:r w:rsidRPr="003762EE">
        <w:rPr>
          <w:rFonts w:eastAsia="Times New Roman"/>
          <w:sz w:val="20"/>
          <w:szCs w:val="20"/>
        </w:rPr>
        <w:t>–</w:t>
      </w:r>
      <w:r w:rsidRPr="003762EE">
        <w:rPr>
          <w:sz w:val="20"/>
          <w:szCs w:val="20"/>
        </w:rPr>
        <w:t xml:space="preserve"> wielkości odchyłki obliczonej dla wartości średniej (średnia arytmetyczna wszystkich wyników z całej drogi dla danego typu MMA i danej warstwy asfaltowej) z dokładnością do 0,01 %,</w:t>
      </w:r>
    </w:p>
    <w:p w14:paraId="703AC00F" w14:textId="77777777" w:rsidR="007A2714" w:rsidRPr="003762EE" w:rsidRDefault="007A2714" w:rsidP="003762EE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80190E1" w14:textId="35D53B03" w:rsidR="007A2714" w:rsidRPr="003762EE" w:rsidRDefault="007A2714" w:rsidP="003762EE">
      <w:pPr>
        <w:spacing w:line="0" w:lineRule="atLeast"/>
        <w:ind w:left="284" w:right="629"/>
        <w:jc w:val="both"/>
        <w:rPr>
          <w:sz w:val="20"/>
          <w:szCs w:val="20"/>
        </w:rPr>
      </w:pPr>
      <w:r w:rsidRPr="003762EE">
        <w:rPr>
          <w:rFonts w:eastAsia="Times New Roman"/>
          <w:sz w:val="20"/>
          <w:szCs w:val="20"/>
        </w:rPr>
        <w:t>–</w:t>
      </w:r>
      <w:r w:rsidRPr="003762EE">
        <w:rPr>
          <w:sz w:val="20"/>
          <w:szCs w:val="20"/>
        </w:rPr>
        <w:t xml:space="preserve">    wielkości odchyłki obliczonej dla pojedynczego wy</w:t>
      </w:r>
      <w:r w:rsidR="003762EE">
        <w:rPr>
          <w:sz w:val="20"/>
          <w:szCs w:val="20"/>
        </w:rPr>
        <w:t xml:space="preserve">niku (próbki) z dokładnością do </w:t>
      </w:r>
      <w:r w:rsidRPr="003762EE">
        <w:rPr>
          <w:sz w:val="20"/>
          <w:szCs w:val="20"/>
        </w:rPr>
        <w:t>0,1 %.</w:t>
      </w:r>
    </w:p>
    <w:p w14:paraId="5F1FDB48" w14:textId="77777777" w:rsidR="007A2714" w:rsidRPr="003762EE" w:rsidRDefault="007A2714" w:rsidP="003762E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2C474D" w14:textId="77777777" w:rsidR="007A2714" w:rsidRPr="003762EE" w:rsidRDefault="007A2714" w:rsidP="003762EE">
      <w:pPr>
        <w:spacing w:line="274" w:lineRule="auto"/>
        <w:ind w:left="284" w:right="629"/>
        <w:jc w:val="both"/>
        <w:rPr>
          <w:sz w:val="20"/>
          <w:szCs w:val="20"/>
        </w:rPr>
      </w:pPr>
      <w:r w:rsidRPr="003762EE">
        <w:rPr>
          <w:b/>
          <w:sz w:val="20"/>
          <w:szCs w:val="20"/>
        </w:rPr>
        <w:t>Wyżej wymienione kryteria należy stosować jednocześnie</w:t>
      </w:r>
      <w:r w:rsidRPr="003762EE">
        <w:rPr>
          <w:sz w:val="20"/>
          <w:szCs w:val="20"/>
        </w:rPr>
        <w:t xml:space="preserve"> (oba podlegają ocenie jakości MMA).</w:t>
      </w:r>
    </w:p>
    <w:p w14:paraId="11B82F44" w14:textId="77777777" w:rsidR="007A2714" w:rsidRPr="003762EE" w:rsidRDefault="007A2714" w:rsidP="003762EE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F9F275" w14:textId="77777777" w:rsidR="007A2714" w:rsidRDefault="007A2714" w:rsidP="003762EE">
      <w:pPr>
        <w:spacing w:line="274" w:lineRule="auto"/>
        <w:ind w:left="284" w:right="629"/>
        <w:jc w:val="both"/>
        <w:rPr>
          <w:sz w:val="20"/>
          <w:szCs w:val="20"/>
        </w:rPr>
      </w:pPr>
      <w:r w:rsidRPr="003762EE">
        <w:rPr>
          <w:sz w:val="20"/>
          <w:szCs w:val="20"/>
        </w:rPr>
        <w:t>Odchyłka jest to wartość bezwzględna różnicy pomiędzy procentową zawartością lepiszcza rozpuszczalnego uzyskaną z badań laboratoryjnych a procentową zawartością lepiszcza rozpuszczalnego podaną w Badaniu Typu (%).</w:t>
      </w:r>
    </w:p>
    <w:p w14:paraId="50AA9564" w14:textId="77777777" w:rsidR="003762EE" w:rsidRDefault="003762EE" w:rsidP="003762EE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3B31FC43" w14:textId="77777777" w:rsidR="003762EE" w:rsidRDefault="003762EE" w:rsidP="003762EE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07A77581" w14:textId="77777777" w:rsidR="003762EE" w:rsidRDefault="003762EE" w:rsidP="003762EE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3E537D33" w14:textId="77777777" w:rsidR="003762EE" w:rsidRDefault="003762EE" w:rsidP="003762EE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23F6F53B" w14:textId="77777777" w:rsidR="003762EE" w:rsidRPr="003762EE" w:rsidRDefault="003762EE" w:rsidP="003762EE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2F4AC40B" w14:textId="6B6125F2" w:rsidR="003762EE" w:rsidRDefault="007A2714" w:rsidP="003762EE">
      <w:pPr>
        <w:spacing w:line="274" w:lineRule="auto"/>
        <w:ind w:left="284" w:right="629"/>
        <w:jc w:val="both"/>
        <w:rPr>
          <w:sz w:val="20"/>
          <w:szCs w:val="20"/>
        </w:rPr>
      </w:pPr>
      <w:r w:rsidRPr="003762EE">
        <w:rPr>
          <w:sz w:val="20"/>
          <w:szCs w:val="20"/>
        </w:rPr>
        <w:lastRenderedPageBreak/>
        <w:t xml:space="preserve">Tabela 8. Dopuszczalne odchyłki do odbioru dla </w:t>
      </w:r>
      <w:r w:rsidRPr="003762EE">
        <w:rPr>
          <w:sz w:val="20"/>
          <w:szCs w:val="20"/>
          <w:u w:val="single"/>
        </w:rPr>
        <w:t>wartości średniej</w:t>
      </w:r>
      <w:r w:rsidRPr="003762EE">
        <w:rPr>
          <w:sz w:val="20"/>
          <w:szCs w:val="20"/>
        </w:rPr>
        <w:t xml:space="preserve"> policzonej z dokładnością do 0,01 %</w:t>
      </w:r>
      <w:r w:rsidR="003762EE">
        <w:rPr>
          <w:sz w:val="20"/>
          <w:szCs w:val="20"/>
        </w:rPr>
        <w:t>.</w:t>
      </w:r>
    </w:p>
    <w:p w14:paraId="624FA2F9" w14:textId="77777777" w:rsidR="003762EE" w:rsidRDefault="003762EE" w:rsidP="007A2714">
      <w:pPr>
        <w:spacing w:line="103" w:lineRule="exact"/>
        <w:rPr>
          <w:sz w:val="20"/>
          <w:szCs w:val="20"/>
        </w:rPr>
      </w:pPr>
    </w:p>
    <w:p w14:paraId="618A7128" w14:textId="77777777" w:rsidR="003762EE" w:rsidRDefault="003762EE" w:rsidP="007A2714">
      <w:pPr>
        <w:spacing w:line="103" w:lineRule="exact"/>
        <w:rPr>
          <w:sz w:val="20"/>
          <w:szCs w:val="20"/>
        </w:rPr>
      </w:pPr>
    </w:p>
    <w:p w14:paraId="1723F063" w14:textId="77777777" w:rsidR="003762EE" w:rsidRDefault="003762EE" w:rsidP="007A2714">
      <w:pPr>
        <w:spacing w:line="103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0"/>
        <w:gridCol w:w="1860"/>
        <w:gridCol w:w="680"/>
        <w:gridCol w:w="2580"/>
      </w:tblGrid>
      <w:tr w:rsidR="007A2714" w14:paraId="390A507B" w14:textId="77777777" w:rsidTr="0000347B">
        <w:trPr>
          <w:trHeight w:val="374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2B907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12DE4" w14:textId="77777777" w:rsidR="007A2714" w:rsidRPr="003762EE" w:rsidRDefault="007A2714" w:rsidP="00FE7BC0">
            <w:pPr>
              <w:spacing w:line="0" w:lineRule="atLeast"/>
              <w:ind w:right="360"/>
              <w:jc w:val="center"/>
              <w:rPr>
                <w:w w:val="99"/>
                <w:sz w:val="20"/>
                <w:szCs w:val="20"/>
              </w:rPr>
            </w:pPr>
            <w:r w:rsidRPr="003762EE">
              <w:rPr>
                <w:w w:val="99"/>
                <w:sz w:val="20"/>
                <w:szCs w:val="20"/>
              </w:rPr>
              <w:t>Wielkość odchyłki dla wartości średniej ; %</w:t>
            </w:r>
          </w:p>
        </w:tc>
      </w:tr>
      <w:tr w:rsidR="007A2714" w14:paraId="17AA40C9" w14:textId="77777777" w:rsidTr="0000347B">
        <w:trPr>
          <w:trHeight w:val="157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E518E" w14:textId="77777777" w:rsidR="007A2714" w:rsidRPr="003762EE" w:rsidRDefault="007A2714" w:rsidP="0000347B">
            <w:pPr>
              <w:spacing w:line="0" w:lineRule="atLeast"/>
              <w:ind w:left="20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4B8A61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088442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6835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3A8ECA25" w14:textId="77777777" w:rsidTr="0000347B">
        <w:trPr>
          <w:trHeight w:val="351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41065" w14:textId="77777777" w:rsidR="007A2714" w:rsidRPr="003762EE" w:rsidRDefault="007A2714" w:rsidP="00FE7BC0">
            <w:pPr>
              <w:spacing w:line="0" w:lineRule="atLeast"/>
              <w:ind w:right="320"/>
              <w:jc w:val="center"/>
              <w:rPr>
                <w:w w:val="99"/>
                <w:sz w:val="20"/>
                <w:szCs w:val="20"/>
              </w:rPr>
            </w:pPr>
            <w:r w:rsidRPr="003762EE">
              <w:rPr>
                <w:w w:val="99"/>
                <w:sz w:val="20"/>
                <w:szCs w:val="20"/>
              </w:rPr>
              <w:t>Oceniany parametr</w:t>
            </w:r>
          </w:p>
        </w:tc>
        <w:tc>
          <w:tcPr>
            <w:tcW w:w="1860" w:type="dxa"/>
            <w:shd w:val="clear" w:color="auto" w:fill="auto"/>
            <w:vAlign w:val="bottom"/>
          </w:tcPr>
          <w:p w14:paraId="5A75E76E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C40CC" w14:textId="77777777" w:rsidR="007A2714" w:rsidRPr="003762EE" w:rsidRDefault="007A2714" w:rsidP="00FE7BC0">
            <w:pPr>
              <w:spacing w:line="0" w:lineRule="atLeast"/>
              <w:ind w:right="218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AC</w:t>
            </w:r>
          </w:p>
        </w:tc>
      </w:tr>
      <w:tr w:rsidR="007A2714" w14:paraId="721E9B00" w14:textId="77777777" w:rsidTr="0000347B">
        <w:trPr>
          <w:trHeight w:val="159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DC6F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F76758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4484D8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91F33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1FCCD157" w14:textId="77777777" w:rsidTr="0000347B">
        <w:trPr>
          <w:trHeight w:val="351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D470A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14:paraId="330AFDCF" w14:textId="77777777" w:rsidR="007A2714" w:rsidRPr="003762EE" w:rsidRDefault="007A2714" w:rsidP="00FE7BC0">
            <w:pPr>
              <w:spacing w:line="0" w:lineRule="atLeast"/>
              <w:ind w:left="160"/>
              <w:jc w:val="center"/>
              <w:rPr>
                <w:w w:val="98"/>
                <w:sz w:val="20"/>
                <w:szCs w:val="20"/>
              </w:rPr>
            </w:pPr>
            <w:r w:rsidRPr="003762EE">
              <w:rPr>
                <w:w w:val="98"/>
                <w:sz w:val="20"/>
                <w:szCs w:val="20"/>
              </w:rPr>
              <w:t>KR3÷KR4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7CA5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B154B" w14:textId="77777777" w:rsidR="007A2714" w:rsidRPr="003762EE" w:rsidRDefault="007A2714" w:rsidP="00FE7BC0">
            <w:pPr>
              <w:spacing w:line="0" w:lineRule="atLeast"/>
              <w:ind w:right="340"/>
              <w:jc w:val="center"/>
              <w:rPr>
                <w:w w:val="99"/>
                <w:sz w:val="20"/>
                <w:szCs w:val="20"/>
              </w:rPr>
            </w:pPr>
            <w:r w:rsidRPr="003762EE">
              <w:rPr>
                <w:w w:val="99"/>
                <w:sz w:val="20"/>
                <w:szCs w:val="20"/>
              </w:rPr>
              <w:t>KR1 ÷KR2</w:t>
            </w:r>
          </w:p>
        </w:tc>
      </w:tr>
      <w:tr w:rsidR="007A2714" w14:paraId="28A49CD8" w14:textId="77777777" w:rsidTr="0000347B">
        <w:trPr>
          <w:trHeight w:val="157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7AA16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94B94D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5985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2F603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BFFEFEE" w14:textId="77777777" w:rsidTr="0000347B">
        <w:trPr>
          <w:trHeight w:val="351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1D672" w14:textId="77777777" w:rsidR="007A2714" w:rsidRPr="003762EE" w:rsidRDefault="007A2714" w:rsidP="00FE7BC0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wartość lepiszcza rozpuszczalnego S</w:t>
            </w:r>
          </w:p>
        </w:tc>
        <w:tc>
          <w:tcPr>
            <w:tcW w:w="1860" w:type="dxa"/>
            <w:vMerge w:val="restart"/>
            <w:shd w:val="clear" w:color="auto" w:fill="auto"/>
            <w:vAlign w:val="bottom"/>
          </w:tcPr>
          <w:p w14:paraId="032CB44D" w14:textId="77777777" w:rsidR="007A2714" w:rsidRPr="003762EE" w:rsidRDefault="007A2714" w:rsidP="00FE7BC0">
            <w:pPr>
              <w:spacing w:line="0" w:lineRule="atLeast"/>
              <w:ind w:left="14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0,15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D9C20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B73A2" w14:textId="77777777" w:rsidR="007A2714" w:rsidRPr="003762EE" w:rsidRDefault="007A2714" w:rsidP="00FE7BC0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0,20</w:t>
            </w:r>
          </w:p>
        </w:tc>
      </w:tr>
      <w:tr w:rsidR="007A2714" w14:paraId="7EAA2F93" w14:textId="77777777" w:rsidTr="0000347B">
        <w:trPr>
          <w:trHeight w:val="142"/>
        </w:trPr>
        <w:tc>
          <w:tcPr>
            <w:tcW w:w="38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474C0" w14:textId="77777777" w:rsidR="007A2714" w:rsidRPr="003762EE" w:rsidRDefault="007A2714" w:rsidP="00FE7BC0">
            <w:pPr>
              <w:spacing w:line="0" w:lineRule="atLeast"/>
              <w:ind w:right="320"/>
              <w:jc w:val="center"/>
              <w:rPr>
                <w:w w:val="99"/>
                <w:sz w:val="20"/>
                <w:szCs w:val="20"/>
              </w:rPr>
            </w:pPr>
            <w:r w:rsidRPr="003762EE">
              <w:rPr>
                <w:w w:val="99"/>
                <w:sz w:val="20"/>
                <w:szCs w:val="20"/>
              </w:rPr>
              <w:t>– niedomiar</w:t>
            </w:r>
          </w:p>
        </w:tc>
        <w:tc>
          <w:tcPr>
            <w:tcW w:w="1860" w:type="dxa"/>
            <w:vMerge/>
            <w:shd w:val="clear" w:color="auto" w:fill="auto"/>
            <w:vAlign w:val="bottom"/>
          </w:tcPr>
          <w:p w14:paraId="341FA3D2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C805D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537CA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74FAE44F" w14:textId="77777777" w:rsidTr="0000347B">
        <w:trPr>
          <w:trHeight w:val="139"/>
        </w:trPr>
        <w:tc>
          <w:tcPr>
            <w:tcW w:w="38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00985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14:paraId="50AA1B8A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F7060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6D44B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7F773F7" w14:textId="77777777" w:rsidTr="0000347B">
        <w:trPr>
          <w:trHeight w:val="157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5AB33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55B126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9CEAE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AB4D1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A27E70A" w14:textId="77777777" w:rsidTr="0000347B">
        <w:trPr>
          <w:trHeight w:val="354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8B3DB" w14:textId="77777777" w:rsidR="007A2714" w:rsidRPr="003762EE" w:rsidRDefault="007A2714" w:rsidP="00FE7BC0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wartość lepiszcza rozpuszczalnego S</w:t>
            </w:r>
          </w:p>
        </w:tc>
        <w:tc>
          <w:tcPr>
            <w:tcW w:w="1860" w:type="dxa"/>
            <w:vMerge w:val="restart"/>
            <w:shd w:val="clear" w:color="auto" w:fill="auto"/>
            <w:vAlign w:val="bottom"/>
          </w:tcPr>
          <w:p w14:paraId="7388AC53" w14:textId="77777777" w:rsidR="007A2714" w:rsidRPr="003762EE" w:rsidRDefault="007A2714" w:rsidP="00FE7BC0">
            <w:pPr>
              <w:spacing w:line="0" w:lineRule="atLeast"/>
              <w:ind w:left="14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0,20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7EF33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06BE4" w14:textId="77777777" w:rsidR="007A2714" w:rsidRPr="003762EE" w:rsidRDefault="007A2714" w:rsidP="00FE7BC0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0,20</w:t>
            </w:r>
          </w:p>
        </w:tc>
      </w:tr>
      <w:tr w:rsidR="007A2714" w14:paraId="12B1F0FA" w14:textId="77777777" w:rsidTr="0000347B">
        <w:trPr>
          <w:trHeight w:val="139"/>
        </w:trPr>
        <w:tc>
          <w:tcPr>
            <w:tcW w:w="38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742F9" w14:textId="77777777" w:rsidR="007A2714" w:rsidRPr="003762EE" w:rsidRDefault="007A2714" w:rsidP="00FE7BC0">
            <w:pPr>
              <w:spacing w:line="0" w:lineRule="atLeast"/>
              <w:ind w:right="300"/>
              <w:jc w:val="center"/>
              <w:rPr>
                <w:w w:val="99"/>
                <w:sz w:val="20"/>
                <w:szCs w:val="20"/>
              </w:rPr>
            </w:pPr>
            <w:r w:rsidRPr="003762EE">
              <w:rPr>
                <w:w w:val="99"/>
                <w:sz w:val="20"/>
                <w:szCs w:val="20"/>
              </w:rPr>
              <w:t>– nadmiar</w:t>
            </w:r>
          </w:p>
        </w:tc>
        <w:tc>
          <w:tcPr>
            <w:tcW w:w="1860" w:type="dxa"/>
            <w:vMerge/>
            <w:shd w:val="clear" w:color="auto" w:fill="auto"/>
            <w:vAlign w:val="bottom"/>
          </w:tcPr>
          <w:p w14:paraId="78312A36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D5F11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4D5F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4DBE6267" w14:textId="77777777" w:rsidTr="0000347B">
        <w:trPr>
          <w:trHeight w:val="139"/>
        </w:trPr>
        <w:tc>
          <w:tcPr>
            <w:tcW w:w="38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664C9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14:paraId="0C05552E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1773D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83B79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62FD5E57" w14:textId="77777777" w:rsidTr="0000347B">
        <w:trPr>
          <w:trHeight w:val="159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1F445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94AF4A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59AE0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359EB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5A7B8915" w14:textId="77777777" w:rsidR="003762EE" w:rsidRDefault="003762EE" w:rsidP="003762EE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38A83CC1" w14:textId="06480A3A" w:rsidR="007A2714" w:rsidRPr="003762EE" w:rsidRDefault="003762EE" w:rsidP="003762EE">
      <w:pPr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Tabela 9</w:t>
      </w:r>
      <w:r w:rsidRPr="003762EE">
        <w:rPr>
          <w:sz w:val="20"/>
          <w:szCs w:val="20"/>
        </w:rPr>
        <w:t xml:space="preserve">. Dopuszczalne odchyłki do odbioru </w:t>
      </w:r>
      <w:r>
        <w:rPr>
          <w:sz w:val="20"/>
          <w:szCs w:val="20"/>
        </w:rPr>
        <w:t>dla pojedynczego wyniku</w:t>
      </w:r>
      <w:r w:rsidRPr="003762EE">
        <w:rPr>
          <w:sz w:val="20"/>
          <w:szCs w:val="20"/>
        </w:rPr>
        <w:t xml:space="preserve"> z dokładnością do 0,01 %</w:t>
      </w:r>
      <w:r>
        <w:rPr>
          <w:sz w:val="20"/>
          <w:szCs w:val="20"/>
        </w:rPr>
        <w:t>.</w:t>
      </w: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3840"/>
        <w:gridCol w:w="60"/>
        <w:gridCol w:w="1020"/>
        <w:gridCol w:w="1820"/>
        <w:gridCol w:w="2200"/>
        <w:gridCol w:w="60"/>
      </w:tblGrid>
      <w:tr w:rsidR="007A2714" w14:paraId="186F3961" w14:textId="77777777" w:rsidTr="0000347B">
        <w:trPr>
          <w:trHeight w:val="351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00F4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7CC07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9EACDD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4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835ED" w14:textId="77777777" w:rsidR="007A2714" w:rsidRPr="003762EE" w:rsidRDefault="007A2714" w:rsidP="00FE7BC0">
            <w:pPr>
              <w:spacing w:line="0" w:lineRule="atLeast"/>
              <w:ind w:right="10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Wielkość odchyłki dla pojedynczego wyniku ; %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0A69D07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588348F7" w14:textId="77777777" w:rsidTr="0000347B">
        <w:trPr>
          <w:trHeight w:val="15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8F10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3EC51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CDB79F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09FA38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11DA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076C158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0389A2EF" w14:textId="77777777" w:rsidTr="0000347B">
        <w:trPr>
          <w:trHeight w:val="351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312E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92CB2" w14:textId="77777777" w:rsidR="007A2714" w:rsidRPr="003762E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3762EE">
              <w:rPr>
                <w:w w:val="99"/>
                <w:sz w:val="20"/>
                <w:szCs w:val="20"/>
              </w:rPr>
              <w:t>Oceniany parametr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7A44570B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2ACC2B8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F58B9" w14:textId="77777777" w:rsidR="007A2714" w:rsidRPr="003762EE" w:rsidRDefault="007A2714" w:rsidP="00FE7BC0">
            <w:pPr>
              <w:spacing w:line="0" w:lineRule="atLeast"/>
              <w:ind w:right="1120"/>
              <w:jc w:val="center"/>
              <w:rPr>
                <w:w w:val="93"/>
                <w:sz w:val="20"/>
                <w:szCs w:val="20"/>
              </w:rPr>
            </w:pPr>
            <w:r w:rsidRPr="003762EE">
              <w:rPr>
                <w:w w:val="93"/>
                <w:sz w:val="20"/>
                <w:szCs w:val="20"/>
              </w:rPr>
              <w:t>AC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62EB9A4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02BE338B" w14:textId="77777777" w:rsidTr="0000347B">
        <w:trPr>
          <w:trHeight w:val="157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C4CD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CBFC6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360FCE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093BDB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A41A9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14C5C90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61017DAC" w14:textId="77777777" w:rsidTr="0000347B">
        <w:trPr>
          <w:trHeight w:val="351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C03B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80B89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459F2EC8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06D28859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58211" w14:textId="77777777" w:rsidR="007A2714" w:rsidRPr="003762EE" w:rsidRDefault="007A2714" w:rsidP="00FE7BC0">
            <w:pPr>
              <w:spacing w:line="0" w:lineRule="atLeast"/>
              <w:ind w:right="112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KR1÷KR4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151BA7C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3C14F5B6" w14:textId="77777777" w:rsidTr="0000347B">
        <w:trPr>
          <w:trHeight w:val="15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F28A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710C4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1B0C58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B536FA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0AF8B4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3C9BD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068F21E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27071FFC" w14:textId="77777777" w:rsidTr="0000347B">
        <w:trPr>
          <w:trHeight w:val="351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3099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35106" w14:textId="77777777" w:rsidR="007A2714" w:rsidRPr="003762E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Zawartość lepiszcza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7DB84059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 w:val="restart"/>
            <w:shd w:val="clear" w:color="auto" w:fill="auto"/>
            <w:vAlign w:val="bottom"/>
          </w:tcPr>
          <w:p w14:paraId="20898920" w14:textId="77777777" w:rsidR="007A2714" w:rsidRPr="003762EE" w:rsidRDefault="007A2714" w:rsidP="00FE7BC0">
            <w:pPr>
              <w:spacing w:line="0" w:lineRule="atLeast"/>
              <w:ind w:left="200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0,3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E4E97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57F9D90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74D7D45C" w14:textId="77777777" w:rsidTr="0000347B">
        <w:trPr>
          <w:trHeight w:val="139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2BC7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62596" w14:textId="77777777" w:rsidR="007A2714" w:rsidRPr="003762E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3762EE">
              <w:rPr>
                <w:w w:val="99"/>
                <w:sz w:val="20"/>
                <w:szCs w:val="20"/>
              </w:rPr>
              <w:t>rozpuszczalnego S - niedomiar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753CAFF9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/>
            <w:shd w:val="clear" w:color="auto" w:fill="auto"/>
            <w:vAlign w:val="bottom"/>
          </w:tcPr>
          <w:p w14:paraId="3437E469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271C6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1313ACC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A2714" w14:paraId="77F72B55" w14:textId="77777777" w:rsidTr="0000347B">
        <w:trPr>
          <w:trHeight w:val="142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AC29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8B7CF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42805192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4FC631EB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0175E316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566E3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5898C62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A2714" w14:paraId="32281935" w14:textId="77777777" w:rsidTr="0000347B">
        <w:trPr>
          <w:trHeight w:val="157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65DF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F4012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99B1A1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404514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A6F711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1291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5572DA2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470C16F9" w14:textId="77777777" w:rsidTr="0000347B">
        <w:trPr>
          <w:trHeight w:val="351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BD69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3BAD1" w14:textId="77777777" w:rsidR="007A2714" w:rsidRPr="003762E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Zawartość lepiszcza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2662AF9B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 w:val="restart"/>
            <w:shd w:val="clear" w:color="auto" w:fill="auto"/>
            <w:vAlign w:val="bottom"/>
          </w:tcPr>
          <w:p w14:paraId="32F79252" w14:textId="77777777" w:rsidR="007A2714" w:rsidRPr="003762EE" w:rsidRDefault="007A2714" w:rsidP="00FE7BC0">
            <w:pPr>
              <w:spacing w:line="0" w:lineRule="atLeast"/>
              <w:ind w:left="2000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0,3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5126D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6390DA1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2EAD43B7" w14:textId="77777777" w:rsidTr="0000347B">
        <w:trPr>
          <w:trHeight w:val="140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A2E2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8F332" w14:textId="77777777" w:rsidR="007A2714" w:rsidRPr="003762E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3762EE">
              <w:rPr>
                <w:sz w:val="20"/>
                <w:szCs w:val="20"/>
              </w:rPr>
              <w:t>rozpuszczalnego S - nadmiar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54069004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/>
            <w:shd w:val="clear" w:color="auto" w:fill="auto"/>
            <w:vAlign w:val="bottom"/>
          </w:tcPr>
          <w:p w14:paraId="1ACFD4E7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76787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CBB761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A2714" w14:paraId="32F80284" w14:textId="77777777" w:rsidTr="0000347B">
        <w:trPr>
          <w:trHeight w:val="142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B9FA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84075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4ECD6EDE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3A23147D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6ED5DC8B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AB83C" w14:textId="77777777" w:rsidR="007A2714" w:rsidRPr="003762E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07FA937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A2714" w14:paraId="523B8C83" w14:textId="77777777" w:rsidTr="0000347B">
        <w:trPr>
          <w:trHeight w:val="157"/>
        </w:trPr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543F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D358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4BF50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03FE1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37651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DE7B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7B1E3DF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518A5388" w14:textId="77777777" w:rsidR="007A2714" w:rsidRDefault="007A2714" w:rsidP="007A2714">
      <w:pPr>
        <w:spacing w:line="121" w:lineRule="exact"/>
        <w:rPr>
          <w:rFonts w:ascii="Times New Roman" w:eastAsia="Times New Roman" w:hAnsi="Times New Roman"/>
        </w:rPr>
      </w:pPr>
    </w:p>
    <w:p w14:paraId="42B36F5C" w14:textId="6AA0E18C" w:rsidR="007A2714" w:rsidRDefault="007A2714" w:rsidP="00D63E95">
      <w:pPr>
        <w:spacing w:line="294" w:lineRule="auto"/>
        <w:ind w:left="284" w:right="629"/>
        <w:jc w:val="both"/>
        <w:rPr>
          <w:sz w:val="19"/>
        </w:rPr>
      </w:pPr>
      <w:r>
        <w:rPr>
          <w:sz w:val="19"/>
        </w:rPr>
        <w:t xml:space="preserve">W przypadku przekroczenia wielkości dopuszczalnych odchyłek dla wartości średniej i dla pojedynczego wyniku w zakresie zawartości lepiszcza rozpuszczalnego należy postępować zgodnie z Instrukcją DP-T 14 </w:t>
      </w:r>
      <w:r>
        <w:rPr>
          <w:i/>
          <w:sz w:val="19"/>
        </w:rPr>
        <w:t>Ocena jakości na drogach krajowych. Część I-Roboty drogowe</w:t>
      </w:r>
      <w:r>
        <w:rPr>
          <w:sz w:val="19"/>
        </w:rPr>
        <w:t xml:space="preserve">, z uwzględnieniem zasad opisanych w punktach 6.4 niniejszych </w:t>
      </w:r>
      <w:r w:rsidR="003762EE">
        <w:rPr>
          <w:sz w:val="19"/>
        </w:rPr>
        <w:t>SST</w:t>
      </w:r>
      <w:r>
        <w:rPr>
          <w:sz w:val="19"/>
        </w:rPr>
        <w:t>.</w:t>
      </w:r>
    </w:p>
    <w:p w14:paraId="78C3E5EC" w14:textId="77777777" w:rsidR="007A2714" w:rsidRDefault="007A2714" w:rsidP="007A2714">
      <w:pPr>
        <w:spacing w:line="104" w:lineRule="exact"/>
        <w:rPr>
          <w:rFonts w:ascii="Times New Roman" w:eastAsia="Times New Roman" w:hAnsi="Times New Roman"/>
        </w:rPr>
      </w:pPr>
    </w:p>
    <w:p w14:paraId="0E589635" w14:textId="77777777" w:rsidR="007A2714" w:rsidRPr="00D63E95" w:rsidRDefault="007A2714" w:rsidP="00D63E95">
      <w:pPr>
        <w:tabs>
          <w:tab w:val="left" w:pos="820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D63E95">
        <w:rPr>
          <w:b/>
          <w:sz w:val="20"/>
          <w:szCs w:val="20"/>
        </w:rPr>
        <w:t>6.7.2.</w:t>
      </w:r>
      <w:r w:rsidRPr="00D63E95">
        <w:rPr>
          <w:b/>
          <w:sz w:val="20"/>
          <w:szCs w:val="20"/>
        </w:rPr>
        <w:tab/>
        <w:t>Uziarnienie mieszanki mineralnej</w:t>
      </w:r>
    </w:p>
    <w:p w14:paraId="77873250" w14:textId="77777777" w:rsidR="007A2714" w:rsidRPr="00D63E95" w:rsidRDefault="007A2714" w:rsidP="00D63E95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A216B5" w14:textId="77777777" w:rsidR="007A2714" w:rsidRPr="00D63E95" w:rsidRDefault="007A2714" w:rsidP="00D63E95">
      <w:pPr>
        <w:spacing w:line="272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Po wykonaniu ekstrakcji lepiszcza należy przeprowadzić kontrolę uziarnienia mieszanki kruszywa mineralnego wg PN-EN 12697-2.</w:t>
      </w:r>
    </w:p>
    <w:p w14:paraId="1D4DEA1C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11AEB2B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Jakości mieszanki mineralnej należy ocenić na podstawie:</w:t>
      </w:r>
    </w:p>
    <w:p w14:paraId="10BCB6E7" w14:textId="77777777" w:rsidR="007A2714" w:rsidRPr="00D63E95" w:rsidRDefault="007A2714" w:rsidP="00D63E9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2C16D12" w14:textId="77777777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wielkości odchyłki obliczonej dla wartości średniej (średnia arytmetyczna wszystkich wyników z całej drogi dla danego typu MMA i danej warstwy asfaltowej) z dokładnością do 0,1 %</w:t>
      </w:r>
    </w:p>
    <w:p w14:paraId="41822B5F" w14:textId="77777777" w:rsidR="007A2714" w:rsidRPr="00D63E95" w:rsidRDefault="007A2714" w:rsidP="00D63E95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9C6C191" w14:textId="77777777" w:rsidR="007A2714" w:rsidRPr="00D63E95" w:rsidRDefault="007A2714" w:rsidP="00D63E95">
      <w:pPr>
        <w:spacing w:line="273" w:lineRule="auto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wielkości odchyłki obliczonej dla pojedynczego wyniku (próbki) z dokładnością do 0,1 % dla sita 0,063mm i z dokładnością do 1 % dla pozostałych sit.</w:t>
      </w:r>
    </w:p>
    <w:p w14:paraId="18FC9A4A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DB7CEB8" w14:textId="77777777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b/>
          <w:sz w:val="20"/>
          <w:szCs w:val="20"/>
        </w:rPr>
        <w:t>Wyżej wymienione kryteria należy stosować jednocześnie</w:t>
      </w:r>
      <w:r w:rsidRPr="00D63E95">
        <w:rPr>
          <w:sz w:val="20"/>
          <w:szCs w:val="20"/>
        </w:rPr>
        <w:t xml:space="preserve"> (oba podlegają ocenie jakości MMA).</w:t>
      </w:r>
    </w:p>
    <w:p w14:paraId="7F0B923F" w14:textId="77777777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lastRenderedPageBreak/>
        <w:t>Odchyłka jest to wartość bezwzględna różnicy pomiędzy procentową zawartością ziaren w wyekstrahowanej mieszance mineralnej uzyskaną z badań laboratoryjnych a procentową zawartością ziaren w mieszance mineralnej podaną w Badaniu Typu (%).</w:t>
      </w:r>
    </w:p>
    <w:p w14:paraId="79F682CE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10505DC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Dopuszczalne odchyłki w zakresie uziarnienia podano w tabeli 10.</w:t>
      </w:r>
    </w:p>
    <w:p w14:paraId="38BE877D" w14:textId="77777777" w:rsidR="007A2714" w:rsidRPr="00D63E95" w:rsidRDefault="007A2714" w:rsidP="00D63E95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609397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Tabela 10. Dopuszczalne odchyłki w zakresie uziarnienia.</w:t>
      </w:r>
    </w:p>
    <w:p w14:paraId="140ACA3F" w14:textId="77777777" w:rsidR="007A2714" w:rsidRDefault="007A2714" w:rsidP="007A2714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520"/>
        <w:gridCol w:w="660"/>
        <w:gridCol w:w="2160"/>
        <w:gridCol w:w="2320"/>
      </w:tblGrid>
      <w:tr w:rsidR="007A2714" w14:paraId="1BDF44E6" w14:textId="77777777" w:rsidTr="0000347B">
        <w:trPr>
          <w:trHeight w:val="371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D83D0" w14:textId="77777777" w:rsidR="007A2714" w:rsidRPr="00D63E95" w:rsidRDefault="007A2714" w:rsidP="0000347B">
            <w:pPr>
              <w:spacing w:line="0" w:lineRule="atLeast"/>
              <w:ind w:left="160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Przechodzi przez</w:t>
            </w:r>
          </w:p>
        </w:tc>
        <w:tc>
          <w:tcPr>
            <w:tcW w:w="434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6C239" w14:textId="77777777" w:rsidR="007A2714" w:rsidRPr="00D63E95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D63E95">
              <w:rPr>
                <w:w w:val="99"/>
                <w:sz w:val="20"/>
                <w:szCs w:val="20"/>
              </w:rPr>
              <w:t>Odchyłki dopuszczalne dla pojedynczego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5D3E9" w14:textId="77777777" w:rsidR="007A2714" w:rsidRPr="00D63E95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D63E95">
              <w:rPr>
                <w:w w:val="99"/>
                <w:sz w:val="20"/>
                <w:szCs w:val="20"/>
              </w:rPr>
              <w:t>Odchyłki</w:t>
            </w:r>
          </w:p>
        </w:tc>
      </w:tr>
      <w:tr w:rsidR="007A2714" w14:paraId="22B3CDDB" w14:textId="77777777" w:rsidTr="0000347B">
        <w:trPr>
          <w:trHeight w:val="242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2E852" w14:textId="77777777" w:rsidR="007A2714" w:rsidRPr="00D63E95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D63E95">
              <w:rPr>
                <w:w w:val="99"/>
                <w:sz w:val="20"/>
                <w:szCs w:val="20"/>
              </w:rPr>
              <w:t>sito #, mm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7077778A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1DC99" w14:textId="77777777" w:rsidR="007A2714" w:rsidRPr="00D63E95" w:rsidRDefault="007A2714" w:rsidP="00FE7BC0">
            <w:pPr>
              <w:spacing w:line="0" w:lineRule="atLeast"/>
              <w:ind w:right="1460"/>
              <w:jc w:val="center"/>
              <w:rPr>
                <w:w w:val="99"/>
                <w:sz w:val="20"/>
                <w:szCs w:val="20"/>
              </w:rPr>
            </w:pPr>
            <w:r w:rsidRPr="00D63E95">
              <w:rPr>
                <w:w w:val="99"/>
                <w:sz w:val="20"/>
                <w:szCs w:val="20"/>
              </w:rPr>
              <w:t>wyniku, %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8AFFA" w14:textId="77777777" w:rsidR="007A2714" w:rsidRPr="00D63E95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D63E95">
              <w:rPr>
                <w:w w:val="99"/>
                <w:sz w:val="20"/>
                <w:szCs w:val="20"/>
              </w:rPr>
              <w:t>dopuszczalne dla</w:t>
            </w:r>
          </w:p>
        </w:tc>
      </w:tr>
      <w:tr w:rsidR="007A2714" w14:paraId="429426E1" w14:textId="77777777" w:rsidTr="0000347B">
        <w:trPr>
          <w:trHeight w:val="242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D21B3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232B362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5E188AE5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55A4A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5C6AF" w14:textId="77777777" w:rsidR="007A2714" w:rsidRPr="00D63E95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D63E95">
              <w:rPr>
                <w:w w:val="99"/>
                <w:sz w:val="20"/>
                <w:szCs w:val="20"/>
              </w:rPr>
              <w:t>wartości średniej, %</w:t>
            </w:r>
          </w:p>
        </w:tc>
      </w:tr>
      <w:tr w:rsidR="007A2714" w14:paraId="4E6CDBBB" w14:textId="77777777" w:rsidTr="0000347B">
        <w:trPr>
          <w:trHeight w:val="123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45097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B49C4D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DD21F2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C10F0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2A0B9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CF65E1A" w14:textId="77777777" w:rsidTr="0000347B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67EF5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62B157AA" w14:textId="77777777" w:rsidR="007A2714" w:rsidRPr="00D63E95" w:rsidRDefault="007A2714" w:rsidP="00FE7BC0">
            <w:pPr>
              <w:spacing w:line="0" w:lineRule="atLeast"/>
              <w:ind w:left="720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KR 3-4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D0CB8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DC145" w14:textId="77777777" w:rsidR="007A2714" w:rsidRPr="00D63E95" w:rsidRDefault="007A2714" w:rsidP="00FE7BC0">
            <w:pPr>
              <w:spacing w:line="0" w:lineRule="atLeast"/>
              <w:ind w:left="720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KR 1-2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C200D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KR 1-4</w:t>
            </w:r>
          </w:p>
        </w:tc>
      </w:tr>
      <w:tr w:rsidR="007A2714" w14:paraId="0F3C5C94" w14:textId="77777777" w:rsidTr="0000347B">
        <w:trPr>
          <w:trHeight w:val="121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4E954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F82C35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4CE4A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AA90C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42C18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4364DF24" w14:textId="77777777" w:rsidTr="0000347B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854A9" w14:textId="77777777" w:rsidR="007A2714" w:rsidRPr="00D63E95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D63E95">
              <w:rPr>
                <w:w w:val="99"/>
                <w:sz w:val="20"/>
                <w:szCs w:val="20"/>
              </w:rPr>
              <w:t>0,063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4F94A864" w14:textId="77777777" w:rsidR="007A2714" w:rsidRPr="00D63E95" w:rsidRDefault="007A2714" w:rsidP="00FE7BC0">
            <w:pPr>
              <w:spacing w:line="0" w:lineRule="atLeast"/>
              <w:ind w:left="500"/>
              <w:jc w:val="center"/>
              <w:rPr>
                <w:w w:val="97"/>
                <w:sz w:val="20"/>
                <w:szCs w:val="20"/>
              </w:rPr>
            </w:pPr>
            <w:r w:rsidRPr="00D63E95">
              <w:rPr>
                <w:w w:val="97"/>
                <w:sz w:val="20"/>
                <w:szCs w:val="20"/>
              </w:rPr>
              <w:t>2,5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CEBBB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C31E3" w14:textId="77777777" w:rsidR="007A2714" w:rsidRPr="00D63E95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D63E95">
              <w:rPr>
                <w:w w:val="97"/>
                <w:sz w:val="20"/>
                <w:szCs w:val="20"/>
              </w:rPr>
              <w:t>3,0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299D8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1,5</w:t>
            </w:r>
          </w:p>
        </w:tc>
      </w:tr>
      <w:tr w:rsidR="007A2714" w14:paraId="7B372CA0" w14:textId="77777777" w:rsidTr="0000347B">
        <w:trPr>
          <w:trHeight w:val="123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142AB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F764BF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0F04B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F3F38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9163E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B2D9FDB" w14:textId="77777777" w:rsidTr="0000347B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7E9BE" w14:textId="77777777" w:rsidR="007A2714" w:rsidRPr="00D63E95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D63E95">
              <w:rPr>
                <w:w w:val="99"/>
                <w:sz w:val="20"/>
                <w:szCs w:val="20"/>
              </w:rPr>
              <w:t>0,125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408EDBFD" w14:textId="77777777" w:rsidR="007A2714" w:rsidRPr="00D63E95" w:rsidRDefault="007A2714" w:rsidP="00FE7BC0">
            <w:pPr>
              <w:spacing w:line="0" w:lineRule="atLeast"/>
              <w:ind w:left="520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4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A5B11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47312" w14:textId="77777777" w:rsidR="007A2714" w:rsidRPr="00D63E95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D63E95">
              <w:rPr>
                <w:w w:val="93"/>
                <w:sz w:val="20"/>
                <w:szCs w:val="20"/>
              </w:rPr>
              <w:t>5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F2F7D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2,0</w:t>
            </w:r>
          </w:p>
        </w:tc>
      </w:tr>
      <w:tr w:rsidR="007A2714" w14:paraId="70F7D033" w14:textId="77777777" w:rsidTr="0000347B">
        <w:trPr>
          <w:trHeight w:val="121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A7F69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D6935F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06E25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E4002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A59E7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4347E80" w14:textId="77777777" w:rsidTr="0000347B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B3A32" w14:textId="77777777" w:rsidR="007A2714" w:rsidRPr="00D63E95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D63E95">
              <w:rPr>
                <w:w w:val="93"/>
                <w:sz w:val="20"/>
                <w:szCs w:val="20"/>
              </w:rPr>
              <w:t>2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59F4922A" w14:textId="77777777" w:rsidR="007A2714" w:rsidRPr="00D63E95" w:rsidRDefault="007A2714" w:rsidP="00FE7BC0">
            <w:pPr>
              <w:spacing w:line="0" w:lineRule="atLeast"/>
              <w:ind w:left="520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834CB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E19EC" w14:textId="77777777" w:rsidR="007A2714" w:rsidRPr="00D63E95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D63E95">
              <w:rPr>
                <w:w w:val="93"/>
                <w:sz w:val="20"/>
                <w:szCs w:val="20"/>
              </w:rPr>
              <w:t>6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56C31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3,0</w:t>
            </w:r>
          </w:p>
        </w:tc>
      </w:tr>
      <w:tr w:rsidR="007A2714" w14:paraId="2177E004" w14:textId="77777777" w:rsidTr="0000347B">
        <w:trPr>
          <w:trHeight w:val="123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5C128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2FC809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9FD6C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C179E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2B3C9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78BB163E" w14:textId="77777777" w:rsidTr="0000347B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9CF10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D/2 lub sito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54E94D39" w14:textId="77777777" w:rsidR="007A2714" w:rsidRPr="00D63E95" w:rsidRDefault="007A2714" w:rsidP="00FE7BC0">
            <w:pPr>
              <w:spacing w:line="0" w:lineRule="atLeast"/>
              <w:ind w:left="520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6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472F1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A40A5" w14:textId="77777777" w:rsidR="007A2714" w:rsidRPr="00D63E95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D63E95">
              <w:rPr>
                <w:w w:val="93"/>
                <w:sz w:val="20"/>
                <w:szCs w:val="20"/>
              </w:rPr>
              <w:t>7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EE385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4,0</w:t>
            </w:r>
          </w:p>
        </w:tc>
      </w:tr>
      <w:tr w:rsidR="007A2714" w14:paraId="46F2DED1" w14:textId="77777777" w:rsidTr="0000347B">
        <w:trPr>
          <w:trHeight w:val="242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139D1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charakterystyczne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1323D2FB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1A8AB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09EE3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C1A1E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B78DE4D" w14:textId="77777777" w:rsidTr="0000347B">
        <w:trPr>
          <w:trHeight w:val="121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AE3AC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DD1EF8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9CFB5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234C3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EE6CB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4C0EE7FB" w14:textId="77777777" w:rsidTr="0000347B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500AB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D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10279204" w14:textId="77777777" w:rsidR="007A2714" w:rsidRPr="00D63E95" w:rsidRDefault="007A2714" w:rsidP="00FE7BC0">
            <w:pPr>
              <w:spacing w:line="0" w:lineRule="atLeast"/>
              <w:ind w:left="520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95A86" w14:textId="77777777" w:rsidR="007A2714" w:rsidRPr="00D63E95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2B3ED" w14:textId="77777777" w:rsidR="007A2714" w:rsidRPr="00D63E95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D63E95">
              <w:rPr>
                <w:w w:val="93"/>
                <w:sz w:val="20"/>
                <w:szCs w:val="20"/>
              </w:rPr>
              <w:t>8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D5E7F" w14:textId="77777777" w:rsidR="007A2714" w:rsidRPr="00D63E95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63E95">
              <w:rPr>
                <w:sz w:val="20"/>
                <w:szCs w:val="20"/>
              </w:rPr>
              <w:t>5,0</w:t>
            </w:r>
          </w:p>
        </w:tc>
      </w:tr>
      <w:tr w:rsidR="007A2714" w14:paraId="67A40E1C" w14:textId="77777777" w:rsidTr="0000347B">
        <w:trPr>
          <w:trHeight w:val="123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66AB6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98C2D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7ED0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DECF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92A2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1BBE3B7D" w14:textId="77777777" w:rsidR="007A2714" w:rsidRDefault="007A2714" w:rsidP="007A2714">
      <w:pPr>
        <w:spacing w:line="121" w:lineRule="exact"/>
        <w:rPr>
          <w:rFonts w:ascii="Times New Roman" w:eastAsia="Times New Roman" w:hAnsi="Times New Roman"/>
        </w:rPr>
      </w:pPr>
    </w:p>
    <w:p w14:paraId="6BFCF2CA" w14:textId="77777777" w:rsidR="007A2714" w:rsidRPr="00D63E95" w:rsidRDefault="007A2714" w:rsidP="00D63E95">
      <w:pPr>
        <w:spacing w:line="272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Wymagania dotyczące udziału kruszywa grubego, drobnego i wypełniacza powinny być spełnione jednocześnie.</w:t>
      </w:r>
    </w:p>
    <w:p w14:paraId="61FB1B0E" w14:textId="77777777" w:rsidR="007A2714" w:rsidRPr="00D63E95" w:rsidRDefault="007A2714" w:rsidP="00D63E95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49C2AC" w14:textId="54B9C0B5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W przypadku przekroczenia wielkości dopuszczalnych odchyłek dla wartości średniej w zakresie uziarnienia należy postępować zgodnie z Instrukcją DP-T 14 </w:t>
      </w:r>
      <w:r w:rsidRPr="00D63E95">
        <w:rPr>
          <w:i/>
          <w:sz w:val="20"/>
          <w:szCs w:val="20"/>
        </w:rPr>
        <w:t>Ocena jakości na drogach krajowych. Część I-Roboty drogowe</w:t>
      </w:r>
      <w:r w:rsidRPr="00D63E95">
        <w:rPr>
          <w:sz w:val="20"/>
          <w:szCs w:val="20"/>
        </w:rPr>
        <w:t>, z uwzględnieniem zasad opisanych w</w:t>
      </w:r>
      <w:r w:rsidRPr="00D63E95">
        <w:rPr>
          <w:i/>
          <w:sz w:val="20"/>
          <w:szCs w:val="20"/>
        </w:rPr>
        <w:t xml:space="preserve"> </w:t>
      </w:r>
      <w:r w:rsidR="00237C3E">
        <w:rPr>
          <w:sz w:val="20"/>
          <w:szCs w:val="20"/>
        </w:rPr>
        <w:t xml:space="preserve">punktach 6.4 </w:t>
      </w:r>
      <w:r w:rsidRPr="00D63E95">
        <w:rPr>
          <w:sz w:val="20"/>
          <w:szCs w:val="20"/>
        </w:rPr>
        <w:t xml:space="preserve">niniejszych </w:t>
      </w:r>
      <w:r w:rsidR="00D63E95">
        <w:rPr>
          <w:sz w:val="20"/>
          <w:szCs w:val="20"/>
        </w:rPr>
        <w:t>SST</w:t>
      </w:r>
      <w:r w:rsidRPr="00D63E95">
        <w:rPr>
          <w:sz w:val="20"/>
          <w:szCs w:val="20"/>
        </w:rPr>
        <w:t>.</w:t>
      </w:r>
    </w:p>
    <w:p w14:paraId="1DBE317B" w14:textId="77777777" w:rsidR="007A2714" w:rsidRPr="00D63E95" w:rsidRDefault="007A2714" w:rsidP="00D63E95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47CEBDD" w14:textId="77777777" w:rsidR="007A2714" w:rsidRPr="00D63E95" w:rsidRDefault="007A2714" w:rsidP="00D63E95">
      <w:pPr>
        <w:spacing w:line="272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Dla kryterium dotyczącego pojedynczego wyniku nie stosuje się potrąceń – należy je spełnić wg wyżej wymienionych wymagań.</w:t>
      </w:r>
    </w:p>
    <w:p w14:paraId="67714F41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FA65E1" w14:textId="77777777" w:rsidR="007A2714" w:rsidRPr="00D63E95" w:rsidRDefault="007A2714" w:rsidP="00D63E95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6.7.3.</w:t>
      </w:r>
      <w:r w:rsidRPr="00D63E95">
        <w:rPr>
          <w:rFonts w:eastAsia="Times New Roman"/>
          <w:sz w:val="20"/>
          <w:szCs w:val="20"/>
        </w:rPr>
        <w:tab/>
      </w:r>
      <w:r w:rsidRPr="00D63E95">
        <w:rPr>
          <w:sz w:val="20"/>
          <w:szCs w:val="20"/>
        </w:rPr>
        <w:t>Zawartość wolnych przestrzeni w mieszance MMA</w:t>
      </w:r>
    </w:p>
    <w:p w14:paraId="2123267B" w14:textId="77777777" w:rsidR="007A2714" w:rsidRPr="00D63E95" w:rsidRDefault="007A2714" w:rsidP="00D63E95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C8809EF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Zawartość wolnych przestrzeni w próbkach Marshalla oblicza się zgodnie z PN-EN 12697-</w:t>
      </w:r>
    </w:p>
    <w:p w14:paraId="69F20594" w14:textId="77777777" w:rsidR="007A2714" w:rsidRPr="00D63E95" w:rsidRDefault="007A2714" w:rsidP="00D63E95">
      <w:pPr>
        <w:spacing w:line="4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CCE891" w14:textId="77777777" w:rsidR="007A2714" w:rsidRPr="00D63E95" w:rsidRDefault="007A2714" w:rsidP="00D63E95">
      <w:pPr>
        <w:widowControl/>
        <w:numPr>
          <w:ilvl w:val="0"/>
          <w:numId w:val="12"/>
        </w:numPr>
        <w:tabs>
          <w:tab w:val="left" w:pos="282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Zawartość wolnych przestrzeni nie może przekroczyć wartości podanych w WT-2 2014 Tabela 18 i 19 w zależności od kategorii ruchu.</w:t>
      </w:r>
    </w:p>
    <w:p w14:paraId="4402C86F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9D02849" w14:textId="77777777" w:rsidR="007A2714" w:rsidRPr="00D63E95" w:rsidRDefault="007A2714" w:rsidP="00D63E95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6.7.4.</w:t>
      </w:r>
      <w:r w:rsidRPr="00D63E95">
        <w:rPr>
          <w:sz w:val="20"/>
          <w:szCs w:val="20"/>
        </w:rPr>
        <w:tab/>
        <w:t>Pomiar grubości warstwy wg PN-EN 12697-36</w:t>
      </w:r>
    </w:p>
    <w:p w14:paraId="01A649D2" w14:textId="77777777" w:rsidR="007A2714" w:rsidRPr="00D63E95" w:rsidRDefault="007A2714" w:rsidP="00D63E9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6AB3D6" w14:textId="77777777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WT-2 2016 – część II pkt 8.2 i Instrukcją DP-T 14 pkt. 2.3.</w:t>
      </w:r>
    </w:p>
    <w:p w14:paraId="0F81FB94" w14:textId="77777777" w:rsidR="007A2714" w:rsidRPr="00D63E95" w:rsidRDefault="007A2714" w:rsidP="00D63E95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89D0BC0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Grubości warstwy należy ocenić na podstawie wielkości odchyłki obliczonej dla:</w:t>
      </w:r>
    </w:p>
    <w:p w14:paraId="0BD873F5" w14:textId="77777777" w:rsidR="007A2714" w:rsidRPr="00D63E95" w:rsidRDefault="007A2714" w:rsidP="00D63E95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E5421E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   pojedynczego wyniku pomiaru grubości warstwy i pakietu warstw asfaltowych,</w:t>
      </w:r>
    </w:p>
    <w:p w14:paraId="3B2630A5" w14:textId="77777777" w:rsidR="007A2714" w:rsidRPr="00D63E95" w:rsidRDefault="007A2714" w:rsidP="00D63E9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25092D" w14:textId="77777777" w:rsidR="007A2714" w:rsidRPr="00D63E95" w:rsidRDefault="007A2714" w:rsidP="00D63E95">
      <w:pPr>
        <w:spacing w:line="270" w:lineRule="auto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wartości średniej ze wszystkich pomiarów grubości danej warstwy i wartości średniej pomiarów pakietu warstw asfaltowych.</w:t>
      </w:r>
    </w:p>
    <w:p w14:paraId="55A6D135" w14:textId="77777777" w:rsidR="007A2714" w:rsidRPr="00D63E95" w:rsidRDefault="007A2714" w:rsidP="00D63E95">
      <w:pPr>
        <w:spacing w:line="20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40DC55" w14:textId="77777777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Odchyłka w zakresie grubości danej warstwy lub pakietu warstw z mieszanek mineralno-asfaltowych jest to procentowe </w:t>
      </w:r>
      <w:r w:rsidRPr="00D63E95">
        <w:rPr>
          <w:b/>
          <w:sz w:val="20"/>
          <w:szCs w:val="20"/>
        </w:rPr>
        <w:t>przekroczenie w dół</w:t>
      </w:r>
      <w:r w:rsidRPr="00D63E95">
        <w:rPr>
          <w:sz w:val="20"/>
          <w:szCs w:val="20"/>
        </w:rPr>
        <w:t xml:space="preserve"> projektowanej grubości warstwy lub </w:t>
      </w:r>
      <w:r w:rsidRPr="00D63E95">
        <w:rPr>
          <w:sz w:val="20"/>
          <w:szCs w:val="20"/>
        </w:rPr>
        <w:lastRenderedPageBreak/>
        <w:t>pakietu i obliczona wg pkt 2.3. Instrukcji DP-T 14 – część I z dokładnością do 1%.</w:t>
      </w:r>
    </w:p>
    <w:p w14:paraId="3C51A290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D6478E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Tolerancja dla pojedynczego wyniku w zakresie:</w:t>
      </w:r>
    </w:p>
    <w:p w14:paraId="1183D2E1" w14:textId="77777777" w:rsidR="007A2714" w:rsidRPr="00D63E95" w:rsidRDefault="007A2714" w:rsidP="00D63E95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3DAF60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   grubości warstwy może wynosić 1÷5% grubości projektowanej.</w:t>
      </w:r>
    </w:p>
    <w:p w14:paraId="1E7D9ABE" w14:textId="77777777" w:rsidR="007A2714" w:rsidRPr="00D63E95" w:rsidRDefault="007A2714" w:rsidP="00D63E9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3A62C96" w14:textId="4C4D2DB5" w:rsidR="007A2714" w:rsidRPr="00D63E95" w:rsidRDefault="007A2714" w:rsidP="00D63E95">
      <w:pPr>
        <w:spacing w:line="270" w:lineRule="auto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</w:t>
      </w:r>
      <w:r w:rsidR="00BF1900">
        <w:rPr>
          <w:sz w:val="20"/>
          <w:szCs w:val="20"/>
        </w:rPr>
        <w:tab/>
      </w:r>
      <w:r w:rsidRPr="00D63E95">
        <w:rPr>
          <w:sz w:val="20"/>
          <w:szCs w:val="20"/>
        </w:rPr>
        <w:t>pakietu wszystkich warstw asfaltowych wynosi 0÷10% grubości projektowanej, lecz nie więcej niż 1 cm.</w:t>
      </w:r>
    </w:p>
    <w:p w14:paraId="29094DDC" w14:textId="77777777" w:rsidR="007A2714" w:rsidRPr="00D63E95" w:rsidRDefault="007A2714" w:rsidP="00D63E95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FCC2D1" w14:textId="77777777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Wartość średnia ze wszystkich pomiarów grubości danej warstwy lub pakietu warstw powinna być równa bądź większa w stosunku do grubości przyjętej w projekcie konstrukcji nawierzchni.</w:t>
      </w:r>
    </w:p>
    <w:p w14:paraId="4FCABA38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F56DE92" w14:textId="5BDDF4FF" w:rsidR="007A2714" w:rsidRPr="00D63E95" w:rsidRDefault="007A2714" w:rsidP="00D63E95">
      <w:pPr>
        <w:spacing w:line="275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W przypadku przekroczenia wartości dopuszczalnych w zakresie grubości należy postępować zgodnie z Instrukcją DP-T 14 </w:t>
      </w:r>
      <w:r w:rsidRPr="00D63E95">
        <w:rPr>
          <w:i/>
          <w:sz w:val="20"/>
          <w:szCs w:val="20"/>
        </w:rPr>
        <w:t>Ocena jakości na drogach krajowych. Część I - Roboty drogowe</w:t>
      </w:r>
      <w:r w:rsidRPr="00D63E95">
        <w:rPr>
          <w:sz w:val="20"/>
          <w:szCs w:val="20"/>
        </w:rPr>
        <w:t>, z uwzględnieniem zasad opisanych w punktach 6.4 lub 6.5 niniejszych</w:t>
      </w:r>
      <w:r w:rsidRPr="00D63E95">
        <w:rPr>
          <w:i/>
          <w:sz w:val="20"/>
          <w:szCs w:val="20"/>
        </w:rPr>
        <w:t xml:space="preserve"> </w:t>
      </w:r>
      <w:r w:rsidR="00BF1900">
        <w:rPr>
          <w:sz w:val="20"/>
          <w:szCs w:val="20"/>
        </w:rPr>
        <w:t>SST</w:t>
      </w:r>
      <w:r w:rsidRPr="00D63E95">
        <w:rPr>
          <w:sz w:val="20"/>
          <w:szCs w:val="20"/>
        </w:rPr>
        <w:t>.</w:t>
      </w:r>
    </w:p>
    <w:p w14:paraId="32A553EB" w14:textId="77777777" w:rsidR="007A2714" w:rsidRPr="00D63E95" w:rsidRDefault="007A2714" w:rsidP="00D63E95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06EAA7E" w14:textId="7502CA4D" w:rsidR="007A2714" w:rsidRPr="00BF1900" w:rsidRDefault="007A2714" w:rsidP="00BF1900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F1900">
        <w:rPr>
          <w:sz w:val="20"/>
          <w:szCs w:val="20"/>
        </w:rPr>
        <w:t>6.7.5.</w:t>
      </w:r>
      <w:r w:rsidR="00BF1900">
        <w:rPr>
          <w:rFonts w:eastAsia="Times New Roman"/>
          <w:sz w:val="20"/>
          <w:szCs w:val="20"/>
        </w:rPr>
        <w:tab/>
      </w:r>
      <w:r w:rsidRPr="00BF1900">
        <w:rPr>
          <w:sz w:val="20"/>
          <w:szCs w:val="20"/>
        </w:rPr>
        <w:t>Dopuszcza się przy odbiorze warstwy przez Zamawiającego pomiar</w:t>
      </w:r>
      <w:r w:rsidR="00BF1900">
        <w:rPr>
          <w:sz w:val="20"/>
          <w:szCs w:val="20"/>
        </w:rPr>
        <w:t xml:space="preserve"> </w:t>
      </w:r>
      <w:r w:rsidRPr="00BF1900">
        <w:rPr>
          <w:sz w:val="20"/>
          <w:szCs w:val="20"/>
        </w:rPr>
        <w:t xml:space="preserve">grubości za pomocą </w:t>
      </w:r>
      <w:proofErr w:type="spellStart"/>
      <w:r w:rsidRPr="00BF1900">
        <w:rPr>
          <w:sz w:val="20"/>
          <w:szCs w:val="20"/>
        </w:rPr>
        <w:t>georadaru</w:t>
      </w:r>
      <w:proofErr w:type="spellEnd"/>
      <w:r w:rsidRPr="00BF1900">
        <w:rPr>
          <w:sz w:val="20"/>
          <w:szCs w:val="20"/>
        </w:rPr>
        <w:t xml:space="preserve"> GPR.</w:t>
      </w:r>
      <w:r w:rsidR="00BF1900">
        <w:rPr>
          <w:sz w:val="20"/>
          <w:szCs w:val="20"/>
        </w:rPr>
        <w:t xml:space="preserve"> </w:t>
      </w:r>
      <w:r w:rsidRPr="00BF1900">
        <w:rPr>
          <w:sz w:val="20"/>
          <w:szCs w:val="20"/>
        </w:rPr>
        <w:t>W</w:t>
      </w:r>
      <w:r w:rsidR="00BF1900">
        <w:rPr>
          <w:sz w:val="20"/>
          <w:szCs w:val="20"/>
        </w:rPr>
        <w:t xml:space="preserve">skaźnik zagęszczenia warstwy wg </w:t>
      </w:r>
      <w:r w:rsidRPr="00BF1900">
        <w:rPr>
          <w:sz w:val="20"/>
          <w:szCs w:val="20"/>
        </w:rPr>
        <w:t>PN-EN 13108-20 załącznik C4</w:t>
      </w:r>
    </w:p>
    <w:p w14:paraId="708F737F" w14:textId="77777777" w:rsidR="007A2714" w:rsidRPr="00D63E95" w:rsidRDefault="007A2714" w:rsidP="00D63E9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A4EB32A" w14:textId="0AF52DA9" w:rsidR="007A2714" w:rsidRPr="00D63E95" w:rsidRDefault="007A2714" w:rsidP="00D63E95">
      <w:pPr>
        <w:spacing w:line="275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Wskaźnik zagęszczenia warstwy należy sprawdzać na próbkach wyciętych z zagęszczonej warstwy z częstością podaną w pkt. 6.2. tab. 7. Wskaźnik zagęszczenia nie może być niższy niż 98,0%. Dopuszcza się za zgodą Inżyniera</w:t>
      </w:r>
      <w:r w:rsidR="00BF1900">
        <w:rPr>
          <w:sz w:val="20"/>
          <w:szCs w:val="20"/>
        </w:rPr>
        <w:t xml:space="preserve"> Kontraktu</w:t>
      </w:r>
      <w:r w:rsidRPr="00D63E95">
        <w:rPr>
          <w:sz w:val="20"/>
          <w:szCs w:val="20"/>
        </w:rPr>
        <w:t>/Inspektora Nadzoru</w:t>
      </w:r>
      <w:r w:rsidR="00BF1900">
        <w:rPr>
          <w:sz w:val="20"/>
          <w:szCs w:val="20"/>
        </w:rPr>
        <w:t>/Zamawiającego</w:t>
      </w:r>
      <w:r w:rsidRPr="00D63E95">
        <w:rPr>
          <w:sz w:val="20"/>
          <w:szCs w:val="20"/>
        </w:rPr>
        <w:t xml:space="preserve"> badania zagęszczenia warstwy metodami izotopowymi (zamiennie do cięcia próbek). Metodą referencyjną jest badanie na próbkach wyciętych z zagęszczonej warstwy. Wykonawca jest zobowiązany do wycięcia próbki na każde życzenie </w:t>
      </w:r>
      <w:r w:rsidR="00BF1900" w:rsidRPr="00D63E95">
        <w:rPr>
          <w:sz w:val="20"/>
          <w:szCs w:val="20"/>
        </w:rPr>
        <w:t>Inżyniera</w:t>
      </w:r>
      <w:r w:rsidR="00BF1900">
        <w:rPr>
          <w:sz w:val="20"/>
          <w:szCs w:val="20"/>
        </w:rPr>
        <w:t xml:space="preserve"> Kontraktu</w:t>
      </w:r>
      <w:r w:rsidR="00BF1900" w:rsidRPr="00D63E95">
        <w:rPr>
          <w:sz w:val="20"/>
          <w:szCs w:val="20"/>
        </w:rPr>
        <w:t>/Inspektora Nadzoru</w:t>
      </w:r>
      <w:r w:rsidR="00BF1900">
        <w:rPr>
          <w:sz w:val="20"/>
          <w:szCs w:val="20"/>
        </w:rPr>
        <w:t>/Zamawiającego</w:t>
      </w:r>
      <w:r w:rsidR="00BF1900" w:rsidRPr="00D63E95">
        <w:rPr>
          <w:sz w:val="20"/>
          <w:szCs w:val="20"/>
        </w:rPr>
        <w:t xml:space="preserve"> </w:t>
      </w:r>
      <w:r w:rsidRPr="00D63E95">
        <w:rPr>
          <w:sz w:val="20"/>
          <w:szCs w:val="20"/>
        </w:rPr>
        <w:t>w miejscach wątpliwych przez niego wskazanych.</w:t>
      </w:r>
    </w:p>
    <w:p w14:paraId="483C3EFB" w14:textId="77777777" w:rsidR="007A2714" w:rsidRPr="00D63E95" w:rsidRDefault="007A2714" w:rsidP="00D63E95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A48EC2A" w14:textId="4CBE3E22" w:rsidR="007A2714" w:rsidRPr="00D63E95" w:rsidRDefault="007A2714" w:rsidP="00D63E95">
      <w:pPr>
        <w:spacing w:line="295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W przypadku jeśli wskaźnik zagęszczenia jest niższy niż 98,0% należy postępować zgodnie z Instrukcją DP-T 14 Ocena jakości na drogach krajowych. Część I - Roboty drogowe, z uwzględnieniem zasad opisanych w punktach 6.4 lub 6.5 niniejszych </w:t>
      </w:r>
      <w:r w:rsidR="00BF1900">
        <w:rPr>
          <w:sz w:val="20"/>
          <w:szCs w:val="20"/>
        </w:rPr>
        <w:t>SST</w:t>
      </w:r>
      <w:r w:rsidRPr="00D63E95">
        <w:rPr>
          <w:sz w:val="20"/>
          <w:szCs w:val="20"/>
        </w:rPr>
        <w:t>.</w:t>
      </w:r>
    </w:p>
    <w:p w14:paraId="6A98DDF3" w14:textId="77777777" w:rsidR="007A2714" w:rsidRPr="00D63E95" w:rsidRDefault="007A2714" w:rsidP="00D63E95">
      <w:pPr>
        <w:spacing w:line="10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879330" w14:textId="77777777" w:rsidR="007A2714" w:rsidRPr="00BF1900" w:rsidRDefault="007A2714" w:rsidP="00BF1900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F1900">
        <w:rPr>
          <w:sz w:val="20"/>
          <w:szCs w:val="20"/>
        </w:rPr>
        <w:t>6.7.6.</w:t>
      </w:r>
      <w:r w:rsidRPr="00BF1900">
        <w:rPr>
          <w:rFonts w:eastAsia="Times New Roman"/>
          <w:sz w:val="20"/>
          <w:szCs w:val="20"/>
        </w:rPr>
        <w:tab/>
      </w:r>
      <w:r w:rsidRPr="00BF1900">
        <w:rPr>
          <w:sz w:val="20"/>
          <w:szCs w:val="20"/>
        </w:rPr>
        <w:t>Wolna przestrzeń w zagęszczonej warstwie wg PN-EN 12697-8.</w:t>
      </w:r>
    </w:p>
    <w:p w14:paraId="3D265F18" w14:textId="77777777" w:rsidR="007A2714" w:rsidRPr="00D63E95" w:rsidRDefault="007A2714" w:rsidP="00D63E95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1B0094" w14:textId="313B7D8E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Do obliczenia wolnej przestrzeni w warstwie należy przyjmo</w:t>
      </w:r>
      <w:r w:rsidR="00BF1900">
        <w:rPr>
          <w:sz w:val="20"/>
          <w:szCs w:val="20"/>
        </w:rPr>
        <w:t>wać gęstość mieszanki mineralno-</w:t>
      </w:r>
      <w:r w:rsidRPr="00D63E95">
        <w:rPr>
          <w:sz w:val="20"/>
          <w:szCs w:val="20"/>
        </w:rPr>
        <w:t>asfaltowej oznaczonej w dniu wykonywania kontrolowanej działki roboczej. Zawartość wolnej przestrzeni w warstwie powinna mieścić się w granicach AC 5 S KR 1-2 1,0-5,0%, dla AC 8 S oraz AC 11 S KR 1-2 1,0-4,5%, dla KR 3-4 2,0-5,0%. Zawartość wolnej przestrzeni w warstwie należy sprawdzać z częstością podaną w pkt. 6.2. tab. 7.</w:t>
      </w:r>
    </w:p>
    <w:p w14:paraId="1AF1CD9D" w14:textId="77777777" w:rsidR="007A2714" w:rsidRPr="00D63E95" w:rsidRDefault="007A2714" w:rsidP="00D63E95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969BB14" w14:textId="06301E3C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W przypadku przekroczenia wartości dopuszczalnych w zakresie zawartości wolnych przestrzeni należy postępować zgodnie z Instrukcją DP-T 14 </w:t>
      </w:r>
      <w:r w:rsidRPr="00D63E95">
        <w:rPr>
          <w:i/>
          <w:sz w:val="20"/>
          <w:szCs w:val="20"/>
        </w:rPr>
        <w:t>Ocena jakości na drogach krajowych. Część I - Roboty drogowe</w:t>
      </w:r>
      <w:r w:rsidRPr="00D63E95">
        <w:rPr>
          <w:sz w:val="20"/>
          <w:szCs w:val="20"/>
        </w:rPr>
        <w:t>, z uwzględnieniem zasad opisanych w punktach 6.4</w:t>
      </w:r>
      <w:r w:rsidRPr="00D63E95">
        <w:rPr>
          <w:i/>
          <w:sz w:val="20"/>
          <w:szCs w:val="20"/>
        </w:rPr>
        <w:t xml:space="preserve"> </w:t>
      </w:r>
      <w:r w:rsidRPr="00D63E95">
        <w:rPr>
          <w:sz w:val="20"/>
          <w:szCs w:val="20"/>
        </w:rPr>
        <w:t xml:space="preserve">niniejszych </w:t>
      </w:r>
      <w:r w:rsidR="00BF1900">
        <w:rPr>
          <w:sz w:val="20"/>
          <w:szCs w:val="20"/>
        </w:rPr>
        <w:t>SST</w:t>
      </w:r>
      <w:r w:rsidRPr="00D63E95">
        <w:rPr>
          <w:sz w:val="20"/>
          <w:szCs w:val="20"/>
        </w:rPr>
        <w:t>.</w:t>
      </w:r>
    </w:p>
    <w:p w14:paraId="783ACD32" w14:textId="77777777" w:rsidR="007A2714" w:rsidRPr="00D63E95" w:rsidRDefault="007A2714" w:rsidP="00D63E95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DEFCB1" w14:textId="7F049133" w:rsidR="007A2714" w:rsidRPr="00BF1900" w:rsidRDefault="007A2714" w:rsidP="00BA4483">
      <w:pPr>
        <w:tabs>
          <w:tab w:val="left" w:pos="823"/>
          <w:tab w:val="left" w:pos="99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F1900">
        <w:rPr>
          <w:sz w:val="20"/>
          <w:szCs w:val="20"/>
        </w:rPr>
        <w:t>6.7.7.</w:t>
      </w:r>
      <w:r w:rsidRPr="00BF1900">
        <w:rPr>
          <w:rFonts w:eastAsia="Times New Roman"/>
          <w:sz w:val="20"/>
          <w:szCs w:val="20"/>
        </w:rPr>
        <w:tab/>
      </w:r>
      <w:r w:rsidR="00BF1900">
        <w:rPr>
          <w:rFonts w:eastAsia="Times New Roman"/>
          <w:sz w:val="20"/>
          <w:szCs w:val="20"/>
        </w:rPr>
        <w:tab/>
      </w:r>
      <w:r w:rsidRPr="00BF1900">
        <w:rPr>
          <w:sz w:val="20"/>
          <w:szCs w:val="20"/>
        </w:rPr>
        <w:t>Wytrzymałość na ścinanie połączeń międzywarstwowych.</w:t>
      </w:r>
    </w:p>
    <w:p w14:paraId="3F90B9CA" w14:textId="77777777" w:rsidR="007A2714" w:rsidRPr="00D63E95" w:rsidRDefault="007A2714" w:rsidP="00D63E95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49E857" w14:textId="143F07ED" w:rsidR="007A2714" w:rsidRPr="00D63E95" w:rsidRDefault="007A2714" w:rsidP="00BA4483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Badanie </w:t>
      </w:r>
      <w:proofErr w:type="spellStart"/>
      <w:r w:rsidRPr="00D63E95">
        <w:rPr>
          <w:sz w:val="20"/>
          <w:szCs w:val="20"/>
        </w:rPr>
        <w:t>sczepności</w:t>
      </w:r>
      <w:proofErr w:type="spellEnd"/>
      <w:r w:rsidRPr="00D63E95">
        <w:rPr>
          <w:sz w:val="20"/>
          <w:szCs w:val="20"/>
        </w:rPr>
        <w:t xml:space="preserve"> </w:t>
      </w:r>
      <w:proofErr w:type="spellStart"/>
      <w:r w:rsidRPr="00D63E95">
        <w:rPr>
          <w:sz w:val="20"/>
          <w:szCs w:val="20"/>
        </w:rPr>
        <w:t>międzywarstwowej</w:t>
      </w:r>
      <w:proofErr w:type="spellEnd"/>
      <w:r w:rsidRPr="00D63E95">
        <w:rPr>
          <w:sz w:val="20"/>
          <w:szCs w:val="20"/>
        </w:rPr>
        <w:t xml:space="preserve"> należy wykonać</w:t>
      </w:r>
      <w:r w:rsidR="00BA4483">
        <w:rPr>
          <w:sz w:val="20"/>
          <w:szCs w:val="20"/>
        </w:rPr>
        <w:t xml:space="preserve"> wg metody </w:t>
      </w:r>
      <w:proofErr w:type="spellStart"/>
      <w:r w:rsidR="00BA4483">
        <w:rPr>
          <w:sz w:val="20"/>
          <w:szCs w:val="20"/>
        </w:rPr>
        <w:t>Leutnera</w:t>
      </w:r>
      <w:proofErr w:type="spellEnd"/>
      <w:r w:rsidR="00BA4483">
        <w:rPr>
          <w:sz w:val="20"/>
          <w:szCs w:val="20"/>
        </w:rPr>
        <w:t xml:space="preserve"> na próbkach </w:t>
      </w:r>
      <w:r w:rsidR="00BA4483" w:rsidRPr="00D63E95">
        <w:rPr>
          <w:sz w:val="20"/>
          <w:szCs w:val="20"/>
        </w:rPr>
        <w:t xml:space="preserve">Ø </w:t>
      </w:r>
      <w:r w:rsidR="00BA4483">
        <w:rPr>
          <w:sz w:val="20"/>
          <w:szCs w:val="20"/>
        </w:rPr>
        <w:t xml:space="preserve"> </w:t>
      </w:r>
      <w:r w:rsidRPr="00D63E95">
        <w:rPr>
          <w:sz w:val="20"/>
          <w:szCs w:val="20"/>
        </w:rPr>
        <w:t xml:space="preserve">150±2mm lub Ø 100±2mm zgodnie z „Instrukcją laboratoryjnego badania </w:t>
      </w:r>
      <w:proofErr w:type="spellStart"/>
      <w:r w:rsidRPr="00D63E95">
        <w:rPr>
          <w:sz w:val="20"/>
          <w:szCs w:val="20"/>
        </w:rPr>
        <w:t>sczepności</w:t>
      </w:r>
      <w:proofErr w:type="spellEnd"/>
      <w:r w:rsidRPr="00D63E95">
        <w:rPr>
          <w:sz w:val="20"/>
          <w:szCs w:val="20"/>
        </w:rPr>
        <w:t xml:space="preserve"> </w:t>
      </w:r>
      <w:proofErr w:type="spellStart"/>
      <w:r w:rsidRPr="00D63E95">
        <w:rPr>
          <w:sz w:val="20"/>
          <w:szCs w:val="20"/>
        </w:rPr>
        <w:t>międzywarstwowej</w:t>
      </w:r>
      <w:proofErr w:type="spellEnd"/>
      <w:r w:rsidRPr="00D63E95">
        <w:rPr>
          <w:sz w:val="20"/>
          <w:szCs w:val="20"/>
        </w:rPr>
        <w:t xml:space="preserve"> warstw asfaltowych wg metody </w:t>
      </w:r>
      <w:proofErr w:type="spellStart"/>
      <w:r w:rsidRPr="00D63E95">
        <w:rPr>
          <w:sz w:val="20"/>
          <w:szCs w:val="20"/>
        </w:rPr>
        <w:t>Leutnera</w:t>
      </w:r>
      <w:proofErr w:type="spellEnd"/>
      <w:r w:rsidRPr="00D63E95">
        <w:rPr>
          <w:sz w:val="20"/>
          <w:szCs w:val="20"/>
        </w:rPr>
        <w:t xml:space="preserve"> i wymagania techniczne sczepności. 2014”. Wymagana wartość dla połączenia ścieralna – wiążąca wynosi nie mniej niż 1,0 </w:t>
      </w:r>
      <w:proofErr w:type="spellStart"/>
      <w:r w:rsidRPr="00D63E95">
        <w:rPr>
          <w:sz w:val="20"/>
          <w:szCs w:val="20"/>
        </w:rPr>
        <w:t>MPa</w:t>
      </w:r>
      <w:proofErr w:type="spellEnd"/>
      <w:r w:rsidRPr="00D63E95">
        <w:rPr>
          <w:sz w:val="20"/>
          <w:szCs w:val="20"/>
        </w:rPr>
        <w:t xml:space="preserve"> – kryterium należy spełnić. Dopuszcza się też inne sprawdzone metody badania</w:t>
      </w:r>
      <w:r w:rsidR="00BA4483">
        <w:rPr>
          <w:sz w:val="20"/>
          <w:szCs w:val="20"/>
        </w:rPr>
        <w:t xml:space="preserve"> sczepności, przy czym metodą referencyjną jest metoda </w:t>
      </w:r>
      <w:proofErr w:type="spellStart"/>
      <w:r w:rsidR="00BA4483">
        <w:rPr>
          <w:sz w:val="20"/>
          <w:szCs w:val="20"/>
        </w:rPr>
        <w:t>Leutnera</w:t>
      </w:r>
      <w:proofErr w:type="spellEnd"/>
      <w:r w:rsidR="00BA4483">
        <w:rPr>
          <w:sz w:val="20"/>
          <w:szCs w:val="20"/>
        </w:rPr>
        <w:t xml:space="preserve"> na próbkach </w:t>
      </w:r>
      <w:r w:rsidR="00BA4483" w:rsidRPr="00D63E95">
        <w:rPr>
          <w:sz w:val="20"/>
          <w:szCs w:val="20"/>
        </w:rPr>
        <w:t>Ø 150±2mm.</w:t>
      </w:r>
    </w:p>
    <w:p w14:paraId="67AB4C83" w14:textId="77777777" w:rsidR="007A2714" w:rsidRPr="00D63E95" w:rsidRDefault="007A2714" w:rsidP="00D63E9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1A31F86" w14:textId="77777777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Badanie </w:t>
      </w:r>
      <w:proofErr w:type="spellStart"/>
      <w:r w:rsidRPr="00D63E95">
        <w:rPr>
          <w:sz w:val="20"/>
          <w:szCs w:val="20"/>
        </w:rPr>
        <w:t>sczepności</w:t>
      </w:r>
      <w:proofErr w:type="spellEnd"/>
      <w:r w:rsidRPr="00D63E95">
        <w:rPr>
          <w:sz w:val="20"/>
          <w:szCs w:val="20"/>
        </w:rPr>
        <w:t xml:space="preserve"> </w:t>
      </w:r>
      <w:proofErr w:type="spellStart"/>
      <w:r w:rsidRPr="00D63E95">
        <w:rPr>
          <w:sz w:val="20"/>
          <w:szCs w:val="20"/>
        </w:rPr>
        <w:t>międzywarstwowej</w:t>
      </w:r>
      <w:proofErr w:type="spellEnd"/>
      <w:r w:rsidRPr="00D63E95">
        <w:rPr>
          <w:sz w:val="20"/>
          <w:szCs w:val="20"/>
        </w:rPr>
        <w:t xml:space="preserve"> należy sprawdzać zgodnie z częstością podaną w pkt. 6.2. tab. 7.</w:t>
      </w:r>
    </w:p>
    <w:p w14:paraId="59FD1AAA" w14:textId="77777777" w:rsidR="007A2714" w:rsidRPr="00D63E95" w:rsidRDefault="007A2714" w:rsidP="00D63E95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F4D46E" w14:textId="58F39D2F" w:rsidR="007A2714" w:rsidRDefault="007A2714" w:rsidP="00D63E95">
      <w:pPr>
        <w:spacing w:line="275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W przypadku przekroczenia wartości dopuszczalnych w zakresie wytrzymałości na ścinanie połączeń międzywarstwowych należy postępować zgodnie z Instrukcją DP-T 14 </w:t>
      </w:r>
      <w:r w:rsidRPr="00D63E95">
        <w:rPr>
          <w:i/>
          <w:sz w:val="20"/>
          <w:szCs w:val="20"/>
        </w:rPr>
        <w:t>Ocena jakości na drogach krajowych. Część I - Roboty drogowe</w:t>
      </w:r>
      <w:r w:rsidRPr="00D63E95">
        <w:rPr>
          <w:sz w:val="20"/>
          <w:szCs w:val="20"/>
        </w:rPr>
        <w:t xml:space="preserve">, z uwzględnieniem zasad opisanych w punktach 6.4 niniejszych </w:t>
      </w:r>
      <w:r w:rsidR="00BA4483">
        <w:rPr>
          <w:sz w:val="20"/>
          <w:szCs w:val="20"/>
        </w:rPr>
        <w:t>SST</w:t>
      </w:r>
      <w:r w:rsidRPr="00D63E95">
        <w:rPr>
          <w:sz w:val="20"/>
          <w:szCs w:val="20"/>
        </w:rPr>
        <w:t>.</w:t>
      </w:r>
    </w:p>
    <w:p w14:paraId="53988BEA" w14:textId="77777777" w:rsidR="00BA4483" w:rsidRPr="00D63E95" w:rsidRDefault="00BA4483" w:rsidP="00D63E95">
      <w:pPr>
        <w:spacing w:line="275" w:lineRule="auto"/>
        <w:ind w:left="284" w:right="629"/>
        <w:jc w:val="both"/>
        <w:rPr>
          <w:sz w:val="20"/>
          <w:szCs w:val="20"/>
        </w:rPr>
      </w:pPr>
    </w:p>
    <w:p w14:paraId="148676A6" w14:textId="77777777" w:rsidR="007A2714" w:rsidRPr="00D63E95" w:rsidRDefault="007A2714" w:rsidP="00D63E95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828D5C" w14:textId="77777777" w:rsidR="007A2714" w:rsidRPr="00BA4483" w:rsidRDefault="007A2714" w:rsidP="00BA4483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A4483">
        <w:rPr>
          <w:sz w:val="20"/>
          <w:szCs w:val="20"/>
        </w:rPr>
        <w:lastRenderedPageBreak/>
        <w:t>6.7.8.</w:t>
      </w:r>
      <w:r w:rsidRPr="00BA4483">
        <w:rPr>
          <w:rFonts w:eastAsia="Times New Roman"/>
          <w:sz w:val="20"/>
          <w:szCs w:val="20"/>
        </w:rPr>
        <w:tab/>
      </w:r>
      <w:r w:rsidRPr="00BA4483">
        <w:rPr>
          <w:sz w:val="20"/>
          <w:szCs w:val="20"/>
        </w:rPr>
        <w:t>Temperatura mięknienia lepiszcza odzyskanego.</w:t>
      </w:r>
    </w:p>
    <w:p w14:paraId="7C75A7BC" w14:textId="77777777" w:rsidR="007A2714" w:rsidRPr="00D63E95" w:rsidRDefault="007A2714" w:rsidP="00D63E95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B0C2AB" w14:textId="77777777" w:rsidR="007A2714" w:rsidRPr="00D63E95" w:rsidRDefault="007A2714" w:rsidP="00D63E95">
      <w:pPr>
        <w:spacing w:line="274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Wymagania dla temperatury mięknienia lepiszcza odzyskanego zgodnie z pkt. 8.1.1. WT-2 2016 – część II. Dla lepiszcza wyekstrahowanego należy kontrolować następujące właściwości:</w:t>
      </w:r>
    </w:p>
    <w:p w14:paraId="4028FF33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FD322A3" w14:textId="77777777" w:rsidR="007A2714" w:rsidRPr="00D63E95" w:rsidRDefault="007A2714" w:rsidP="00D63E95">
      <w:pPr>
        <w:spacing w:line="273" w:lineRule="auto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temperaturę mięknienia (1 badanie podczas próby technologicznej oraz w razie wątpliwości),</w:t>
      </w:r>
    </w:p>
    <w:p w14:paraId="61E4C29F" w14:textId="77777777" w:rsidR="007A2714" w:rsidRPr="00D63E95" w:rsidRDefault="007A2714" w:rsidP="00D63E95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00B2DE6" w14:textId="77777777" w:rsidR="007A2714" w:rsidRPr="00D63E95" w:rsidRDefault="007A2714" w:rsidP="00D63E95">
      <w:pPr>
        <w:spacing w:line="270" w:lineRule="auto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nawrót sprężysty – dot. polimeroasfaltów (1 badanie podczas próby technologicznej oraz w razie wątpliwości).</w:t>
      </w:r>
    </w:p>
    <w:p w14:paraId="67EC85C0" w14:textId="77777777" w:rsidR="007A2714" w:rsidRPr="00D63E95" w:rsidRDefault="007A2714" w:rsidP="00D63E95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7D4159A" w14:textId="14E1FC9A" w:rsidR="007A2714" w:rsidRPr="00D63E95" w:rsidRDefault="007A2714" w:rsidP="00BA448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D63E95">
        <w:rPr>
          <w:b/>
          <w:sz w:val="20"/>
          <w:szCs w:val="20"/>
        </w:rPr>
        <w:t xml:space="preserve">6.8. </w:t>
      </w:r>
      <w:r w:rsidR="00BA4483">
        <w:rPr>
          <w:b/>
          <w:sz w:val="20"/>
          <w:szCs w:val="20"/>
        </w:rPr>
        <w:tab/>
      </w:r>
      <w:r w:rsidRPr="00D63E95">
        <w:rPr>
          <w:b/>
          <w:sz w:val="20"/>
          <w:szCs w:val="20"/>
        </w:rPr>
        <w:t>Badania i pomiary cech geometrycznych warstwy z MMA</w:t>
      </w:r>
    </w:p>
    <w:p w14:paraId="1E4DA2A5" w14:textId="77777777" w:rsidR="007A2714" w:rsidRPr="00D63E95" w:rsidRDefault="007A2714" w:rsidP="00D63E95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65446C" w14:textId="77777777" w:rsidR="007A2714" w:rsidRPr="00BA4483" w:rsidRDefault="007A2714" w:rsidP="00BA4483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A4483">
        <w:rPr>
          <w:sz w:val="20"/>
          <w:szCs w:val="20"/>
        </w:rPr>
        <w:t>6.8.1.</w:t>
      </w:r>
      <w:r w:rsidRPr="00BA4483">
        <w:rPr>
          <w:rFonts w:eastAsia="Times New Roman"/>
          <w:sz w:val="20"/>
          <w:szCs w:val="20"/>
        </w:rPr>
        <w:tab/>
      </w:r>
      <w:r w:rsidRPr="00BA4483">
        <w:rPr>
          <w:sz w:val="20"/>
          <w:szCs w:val="20"/>
        </w:rPr>
        <w:t>Częstość oraz zakres badań i pomiarów</w:t>
      </w:r>
    </w:p>
    <w:p w14:paraId="7EFEAAB6" w14:textId="77777777" w:rsidR="007A2714" w:rsidRPr="00D63E95" w:rsidRDefault="007A2714" w:rsidP="00D63E9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AE81343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Częstość oraz zakres badań i pomiarów podano dla warstwy ścieralnej podano w tabeli 7.</w:t>
      </w:r>
    </w:p>
    <w:p w14:paraId="0437B0A9" w14:textId="77777777" w:rsidR="007A2714" w:rsidRPr="00D63E95" w:rsidRDefault="007A2714" w:rsidP="00D63E95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80E329" w14:textId="77777777" w:rsidR="007A2714" w:rsidRPr="00BA4483" w:rsidRDefault="007A2714" w:rsidP="00681F0E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A4483">
        <w:rPr>
          <w:sz w:val="20"/>
          <w:szCs w:val="20"/>
        </w:rPr>
        <w:t>6.8.2.</w:t>
      </w:r>
      <w:r w:rsidRPr="00BA4483">
        <w:rPr>
          <w:rFonts w:eastAsia="Times New Roman"/>
          <w:sz w:val="20"/>
          <w:szCs w:val="20"/>
        </w:rPr>
        <w:tab/>
      </w:r>
      <w:r w:rsidRPr="00BA4483">
        <w:rPr>
          <w:sz w:val="20"/>
          <w:szCs w:val="20"/>
        </w:rPr>
        <w:t>Szerokość warstwy</w:t>
      </w:r>
    </w:p>
    <w:p w14:paraId="56979CB2" w14:textId="77777777" w:rsidR="007A2714" w:rsidRPr="00D63E95" w:rsidRDefault="007A2714" w:rsidP="00D63E95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633BB9" w14:textId="77777777" w:rsidR="007A2714" w:rsidRPr="00D63E95" w:rsidRDefault="007A2714" w:rsidP="00D63E95">
      <w:pPr>
        <w:spacing w:line="293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</w:p>
    <w:p w14:paraId="26F6E0A1" w14:textId="77777777" w:rsidR="007A2714" w:rsidRPr="00BA4483" w:rsidRDefault="007A2714" w:rsidP="00D63E95">
      <w:pPr>
        <w:spacing w:line="10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81451B5" w14:textId="77777777" w:rsidR="007A2714" w:rsidRPr="00BA4483" w:rsidRDefault="007A2714" w:rsidP="00681F0E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A4483">
        <w:rPr>
          <w:sz w:val="20"/>
          <w:szCs w:val="20"/>
        </w:rPr>
        <w:t>6.8.3.</w:t>
      </w:r>
      <w:r w:rsidRPr="00BA4483">
        <w:rPr>
          <w:rFonts w:eastAsia="Times New Roman"/>
          <w:sz w:val="20"/>
          <w:szCs w:val="20"/>
        </w:rPr>
        <w:tab/>
      </w:r>
      <w:r w:rsidRPr="00BA4483">
        <w:rPr>
          <w:sz w:val="20"/>
          <w:szCs w:val="20"/>
        </w:rPr>
        <w:t>Równość podłużna i poprzeczna warstwy ścieralnej</w:t>
      </w:r>
    </w:p>
    <w:p w14:paraId="6E8F890F" w14:textId="77777777" w:rsidR="007A2714" w:rsidRPr="00BA4483" w:rsidRDefault="007A2714" w:rsidP="00D63E95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389EB67" w14:textId="77777777" w:rsidR="007A2714" w:rsidRPr="00D63E95" w:rsidRDefault="007A2714" w:rsidP="00D63E95">
      <w:pPr>
        <w:widowControl/>
        <w:numPr>
          <w:ilvl w:val="0"/>
          <w:numId w:val="14"/>
        </w:numPr>
        <w:tabs>
          <w:tab w:val="left" w:pos="460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D63E95">
        <w:rPr>
          <w:b/>
          <w:sz w:val="20"/>
          <w:szCs w:val="20"/>
        </w:rPr>
        <w:t>Ocena równości podłużnej warstwy ścieralnej.</w:t>
      </w:r>
    </w:p>
    <w:p w14:paraId="2D189813" w14:textId="77777777" w:rsidR="007A2714" w:rsidRPr="00D63E95" w:rsidRDefault="007A2714" w:rsidP="00D63E9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8ED996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W pomiarach równości nawierzchni należy stosować metody:</w:t>
      </w:r>
    </w:p>
    <w:p w14:paraId="3A3E0A50" w14:textId="77777777" w:rsidR="007A2714" w:rsidRPr="00D63E95" w:rsidRDefault="007A2714" w:rsidP="00D63E95">
      <w:pPr>
        <w:spacing w:line="3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1E6917" w14:textId="77777777" w:rsidR="007A2714" w:rsidRPr="00D63E95" w:rsidRDefault="007A2714" w:rsidP="00D63E95">
      <w:pPr>
        <w:spacing w:line="0" w:lineRule="atLeast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   profilometryczną bazującą na wskaźnikach równości IRI;</w:t>
      </w:r>
    </w:p>
    <w:p w14:paraId="1EB282E1" w14:textId="77777777" w:rsidR="007A2714" w:rsidRPr="00D63E95" w:rsidRDefault="007A2714" w:rsidP="00D63E95">
      <w:pPr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4EEDB51" w14:textId="349BDBF4" w:rsidR="007A2714" w:rsidRPr="00D63E95" w:rsidRDefault="007A2714" w:rsidP="00681F0E">
      <w:pPr>
        <w:spacing w:line="270" w:lineRule="auto"/>
        <w:ind w:left="284" w:right="629"/>
        <w:jc w:val="both"/>
        <w:rPr>
          <w:sz w:val="20"/>
          <w:szCs w:val="20"/>
        </w:rPr>
      </w:pPr>
      <w:r w:rsidRPr="00D63E95">
        <w:rPr>
          <w:rFonts w:eastAsia="Times New Roman"/>
          <w:sz w:val="20"/>
          <w:szCs w:val="20"/>
        </w:rPr>
        <w:t>–</w:t>
      </w:r>
      <w:r w:rsidRPr="00D63E95">
        <w:rPr>
          <w:sz w:val="20"/>
          <w:szCs w:val="20"/>
        </w:rPr>
        <w:t xml:space="preserve">    pomiaru ciągłego równoważną użyciu łaty i klina z wykorzystaniem </w:t>
      </w:r>
      <w:proofErr w:type="spellStart"/>
      <w:r w:rsidRPr="00D63E95">
        <w:rPr>
          <w:sz w:val="20"/>
          <w:szCs w:val="20"/>
        </w:rPr>
        <w:t>planografu</w:t>
      </w:r>
      <w:proofErr w:type="spellEnd"/>
      <w:r w:rsidRPr="00D63E95">
        <w:rPr>
          <w:sz w:val="20"/>
          <w:szCs w:val="20"/>
        </w:rPr>
        <w:t xml:space="preserve"> (w miejscach niedostępnych dla </w:t>
      </w:r>
      <w:proofErr w:type="spellStart"/>
      <w:r w:rsidRPr="00D63E95">
        <w:rPr>
          <w:sz w:val="20"/>
          <w:szCs w:val="20"/>
        </w:rPr>
        <w:t>planografu</w:t>
      </w:r>
      <w:proofErr w:type="spellEnd"/>
      <w:r w:rsidRPr="00D63E95">
        <w:rPr>
          <w:sz w:val="20"/>
          <w:szCs w:val="20"/>
        </w:rPr>
        <w:t xml:space="preserve"> pomiar c</w:t>
      </w:r>
      <w:r w:rsidR="00681F0E">
        <w:rPr>
          <w:sz w:val="20"/>
          <w:szCs w:val="20"/>
        </w:rPr>
        <w:t xml:space="preserve">iągły z użyciem laty o długości </w:t>
      </w:r>
      <w:r w:rsidRPr="00D63E95">
        <w:rPr>
          <w:sz w:val="20"/>
          <w:szCs w:val="20"/>
        </w:rPr>
        <w:t>4 m i klina).</w:t>
      </w:r>
    </w:p>
    <w:p w14:paraId="0A60B1CF" w14:textId="77777777" w:rsidR="007A2714" w:rsidRPr="00D63E95" w:rsidRDefault="007A2714" w:rsidP="00D63E95">
      <w:pPr>
        <w:spacing w:line="31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A91FD95" w14:textId="77777777" w:rsidR="007A2714" w:rsidRPr="00D63E95" w:rsidRDefault="007A2714" w:rsidP="00D63E95">
      <w:pPr>
        <w:spacing w:line="275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</w:t>
      </w:r>
    </w:p>
    <w:p w14:paraId="0DBA1D7D" w14:textId="77777777" w:rsidR="007A2714" w:rsidRPr="00D63E95" w:rsidRDefault="007A2714" w:rsidP="00D63E95">
      <w:pPr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1F6294" w14:textId="77777777" w:rsidR="007A2714" w:rsidRPr="00D63E95" w:rsidRDefault="007A2714" w:rsidP="00D63E95">
      <w:pPr>
        <w:spacing w:line="275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D63E95">
        <w:rPr>
          <w:sz w:val="20"/>
          <w:szCs w:val="20"/>
        </w:rPr>
        <w:t>IRIśr</w:t>
      </w:r>
      <w:proofErr w:type="spellEnd"/>
      <w:r w:rsidRPr="00D63E95">
        <w:rPr>
          <w:sz w:val="20"/>
          <w:szCs w:val="20"/>
        </w:rPr>
        <w:t xml:space="preserve"> oraz dopuszczalną wartość maksymalną pojedynczego pomiaru </w:t>
      </w:r>
      <w:proofErr w:type="spellStart"/>
      <w:r w:rsidRPr="00D63E95">
        <w:rPr>
          <w:sz w:val="20"/>
          <w:szCs w:val="20"/>
        </w:rPr>
        <w:t>IRImax</w:t>
      </w:r>
      <w:proofErr w:type="spellEnd"/>
      <w:r w:rsidRPr="00D63E95">
        <w:rPr>
          <w:sz w:val="20"/>
          <w:szCs w:val="20"/>
        </w:rPr>
        <w:t>, których nie można przekroczyć na długości ocenianego odcinka nawierzchni. Wartości dopuszczalne przy odbiorze warstwy ścieralnej metodą profilometryczną określa tabela 11.</w:t>
      </w:r>
    </w:p>
    <w:p w14:paraId="141570FB" w14:textId="77777777" w:rsidR="007A2714" w:rsidRDefault="007A2714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A51FBA7" w14:textId="77777777" w:rsidR="00681F0E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30119C" w14:textId="77777777" w:rsidR="00681F0E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203C47" w14:textId="77777777" w:rsidR="00681F0E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8B548E1" w14:textId="77777777" w:rsidR="00681F0E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DB9DED2" w14:textId="77777777" w:rsidR="00681F0E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EA5D42A" w14:textId="77777777" w:rsidR="00681F0E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C919BD" w14:textId="77777777" w:rsidR="00681F0E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FED3043" w14:textId="77777777" w:rsidR="00681F0E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9617AEB" w14:textId="77777777" w:rsidR="00681F0E" w:rsidRPr="00D63E95" w:rsidRDefault="00681F0E" w:rsidP="00D63E95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59BFCEA" w14:textId="77777777" w:rsidR="007A2714" w:rsidRPr="00D63E95" w:rsidRDefault="007A2714" w:rsidP="00D63E95">
      <w:pPr>
        <w:spacing w:line="253" w:lineRule="auto"/>
        <w:ind w:left="284" w:right="629"/>
        <w:jc w:val="both"/>
        <w:rPr>
          <w:sz w:val="20"/>
          <w:szCs w:val="20"/>
        </w:rPr>
      </w:pPr>
      <w:r w:rsidRPr="00D63E95">
        <w:rPr>
          <w:sz w:val="20"/>
          <w:szCs w:val="20"/>
        </w:rPr>
        <w:lastRenderedPageBreak/>
        <w:t>Tabela 11. Wartości dopuszczalne przy odbiorze warstwy ścieralnej metodą profilometryczną</w:t>
      </w:r>
    </w:p>
    <w:tbl>
      <w:tblPr>
        <w:tblW w:w="0" w:type="auto"/>
        <w:tblInd w:w="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3600"/>
        <w:gridCol w:w="1720"/>
        <w:gridCol w:w="1620"/>
      </w:tblGrid>
      <w:tr w:rsidR="007A2714" w14:paraId="7F2AC738" w14:textId="77777777" w:rsidTr="00FE7BC0">
        <w:trPr>
          <w:trHeight w:val="227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26B89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4280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09CC2" w14:textId="77777777" w:rsidR="007A2714" w:rsidRPr="00681F0E" w:rsidRDefault="007A2714" w:rsidP="00FE7BC0">
            <w:pPr>
              <w:spacing w:line="227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Dopuszczalne odbiorcze</w:t>
            </w:r>
          </w:p>
        </w:tc>
      </w:tr>
      <w:tr w:rsidR="007A2714" w14:paraId="06E49EEB" w14:textId="77777777" w:rsidTr="00FE7BC0">
        <w:trPr>
          <w:trHeight w:val="273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99C3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AC0F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9E5DF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wartości wskaźników dla</w:t>
            </w:r>
          </w:p>
        </w:tc>
      </w:tr>
      <w:tr w:rsidR="007A2714" w14:paraId="69547022" w14:textId="77777777" w:rsidTr="00FE7BC0">
        <w:trPr>
          <w:trHeight w:val="28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14E01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A2B6B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Element nawierzchni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08469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zadanego zakresu długości</w:t>
            </w:r>
          </w:p>
        </w:tc>
      </w:tr>
      <w:tr w:rsidR="007A2714" w14:paraId="109B1B22" w14:textId="77777777" w:rsidTr="00FE7BC0">
        <w:trPr>
          <w:trHeight w:val="27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EA6D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33B7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CB792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odcinka drogi [mm/m]</w:t>
            </w:r>
          </w:p>
        </w:tc>
      </w:tr>
      <w:tr w:rsidR="007A2714" w14:paraId="01F0C4B6" w14:textId="77777777" w:rsidTr="00FE7BC0">
        <w:trPr>
          <w:trHeight w:val="3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C989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64C9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54389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C7BA9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B14F32C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7241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FE25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A2019" w14:textId="77777777" w:rsidR="007A2714" w:rsidRPr="00681F0E" w:rsidRDefault="007A2714" w:rsidP="00FE7BC0">
            <w:pPr>
              <w:spacing w:line="231" w:lineRule="exact"/>
              <w:ind w:left="540"/>
              <w:rPr>
                <w:sz w:val="20"/>
                <w:szCs w:val="20"/>
              </w:rPr>
            </w:pPr>
            <w:proofErr w:type="spellStart"/>
            <w:r w:rsidRPr="00681F0E">
              <w:rPr>
                <w:sz w:val="20"/>
                <w:szCs w:val="20"/>
              </w:rPr>
              <w:t>IRIśr</w:t>
            </w:r>
            <w:proofErr w:type="spellEnd"/>
            <w:r w:rsidRPr="00681F0E">
              <w:rPr>
                <w:sz w:val="20"/>
                <w:szCs w:val="20"/>
              </w:rPr>
              <w:t>*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E321A" w14:textId="77777777" w:rsidR="007A2714" w:rsidRPr="00681F0E" w:rsidRDefault="007A2714" w:rsidP="00FE7BC0">
            <w:pPr>
              <w:spacing w:line="231" w:lineRule="exact"/>
              <w:ind w:left="420"/>
              <w:rPr>
                <w:sz w:val="20"/>
                <w:szCs w:val="20"/>
              </w:rPr>
            </w:pPr>
            <w:proofErr w:type="spellStart"/>
            <w:r w:rsidRPr="00681F0E">
              <w:rPr>
                <w:sz w:val="20"/>
                <w:szCs w:val="20"/>
              </w:rPr>
              <w:t>IRImax</w:t>
            </w:r>
            <w:proofErr w:type="spellEnd"/>
          </w:p>
        </w:tc>
      </w:tr>
      <w:tr w:rsidR="007A2714" w14:paraId="7862093C" w14:textId="77777777" w:rsidTr="00FE7BC0">
        <w:trPr>
          <w:trHeight w:val="37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1D61F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035C3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B2CC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22F0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0B072888" w14:textId="77777777" w:rsidTr="00FE7BC0">
        <w:trPr>
          <w:trHeight w:val="23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934E9" w14:textId="77777777" w:rsidR="007A2714" w:rsidRPr="00681F0E" w:rsidRDefault="007A2714" w:rsidP="00FE7BC0">
            <w:pPr>
              <w:spacing w:line="233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FC10F" w14:textId="77777777" w:rsidR="007A2714" w:rsidRPr="00681F0E" w:rsidRDefault="007A2714" w:rsidP="00FE7BC0">
            <w:pPr>
              <w:spacing w:line="233" w:lineRule="exac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E444D" w14:textId="77777777" w:rsidR="007A2714" w:rsidRPr="00681F0E" w:rsidRDefault="007A2714" w:rsidP="00FE7BC0">
            <w:pPr>
              <w:spacing w:line="233" w:lineRule="exac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F0E5F" w14:textId="77777777" w:rsidR="007A2714" w:rsidRPr="00681F0E" w:rsidRDefault="007A2714" w:rsidP="00FE7BC0">
            <w:pPr>
              <w:spacing w:line="233" w:lineRule="exac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4</w:t>
            </w:r>
          </w:p>
        </w:tc>
      </w:tr>
      <w:tr w:rsidR="007A2714" w14:paraId="6A5EC818" w14:textId="77777777" w:rsidTr="00FE7BC0">
        <w:trPr>
          <w:trHeight w:val="37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AB0F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3B91E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16F0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CD25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0DE32E71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F352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723B7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1D15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8B06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6A14C145" w14:textId="77777777" w:rsidTr="00FE7BC0">
        <w:trPr>
          <w:trHeight w:val="28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9572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2470B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awaryjne, dodatkowe, włączenia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C47D6" w14:textId="77777777" w:rsidR="007A2714" w:rsidRPr="00681F0E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CCA97" w14:textId="77777777" w:rsidR="007A2714" w:rsidRPr="00681F0E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2,4</w:t>
            </w:r>
          </w:p>
        </w:tc>
      </w:tr>
      <w:tr w:rsidR="007A2714" w14:paraId="15876181" w14:textId="77777777" w:rsidTr="00FE7BC0">
        <w:trPr>
          <w:trHeight w:val="288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759AB" w14:textId="77777777" w:rsidR="007A2714" w:rsidRPr="00681F0E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GP</w:t>
            </w: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7DAA7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i wyłączenia, jezdnie łącznic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BF0D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430F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E194206" w14:textId="77777777" w:rsidTr="00FE7BC0">
        <w:trPr>
          <w:trHeight w:val="3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4495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D456C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D256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0293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3DF7ADAA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6B85F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BE656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Utwardzone pobocza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03235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1,3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2E13C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2,4</w:t>
            </w:r>
          </w:p>
        </w:tc>
      </w:tr>
      <w:tr w:rsidR="007A2714" w14:paraId="6BED8EBB" w14:textId="77777777" w:rsidTr="00FE7BC0">
        <w:trPr>
          <w:trHeight w:val="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E17B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FBF5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C1E8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B3A0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7C725DA6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98FA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7B1FD" w14:textId="77777777" w:rsidR="007A2714" w:rsidRPr="00681F0E" w:rsidRDefault="007A2714" w:rsidP="00FE7BC0">
            <w:pPr>
              <w:spacing w:line="231" w:lineRule="exact"/>
              <w:jc w:val="center"/>
              <w:rPr>
                <w:w w:val="98"/>
                <w:sz w:val="20"/>
                <w:szCs w:val="20"/>
              </w:rPr>
            </w:pPr>
            <w:r w:rsidRPr="00681F0E">
              <w:rPr>
                <w:w w:val="98"/>
                <w:sz w:val="20"/>
                <w:szCs w:val="20"/>
              </w:rPr>
              <w:t>Jezdnie MOP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3E79E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1,5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94E6B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2,7</w:t>
            </w:r>
          </w:p>
        </w:tc>
      </w:tr>
      <w:tr w:rsidR="007A2714" w14:paraId="1CDDDD10" w14:textId="77777777" w:rsidTr="00FE7BC0">
        <w:trPr>
          <w:trHeight w:val="39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FA709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7D65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5B74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5983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4893B90F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6692F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DF6A9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C68E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1C9B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6DF3BE8B" w14:textId="77777777" w:rsidTr="00FE7BC0">
        <w:trPr>
          <w:trHeight w:val="28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F56E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5CFAF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dodatkowe, włączenia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D3866" w14:textId="77777777" w:rsidR="007A2714" w:rsidRPr="00681F0E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1,5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99A5D" w14:textId="77777777" w:rsidR="007A2714" w:rsidRPr="00681F0E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3,4</w:t>
            </w:r>
          </w:p>
        </w:tc>
      </w:tr>
      <w:tr w:rsidR="007A2714" w14:paraId="576AA9AF" w14:textId="77777777" w:rsidTr="00FE7BC0">
        <w:trPr>
          <w:trHeight w:val="26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1D5C1" w14:textId="77777777" w:rsidR="007A2714" w:rsidRPr="00681F0E" w:rsidRDefault="007A2714" w:rsidP="00FE7BC0">
            <w:pPr>
              <w:spacing w:line="0" w:lineRule="atLeast"/>
              <w:jc w:val="center"/>
              <w:rPr>
                <w:w w:val="89"/>
                <w:sz w:val="20"/>
                <w:szCs w:val="20"/>
              </w:rPr>
            </w:pPr>
            <w:r w:rsidRPr="00681F0E">
              <w:rPr>
                <w:w w:val="89"/>
                <w:sz w:val="20"/>
                <w:szCs w:val="20"/>
              </w:rPr>
              <w:t>G</w:t>
            </w:r>
          </w:p>
        </w:tc>
        <w:tc>
          <w:tcPr>
            <w:tcW w:w="3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21F50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i wyłączenia, postojowe, jezdnie</w:t>
            </w: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7FD8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5159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8E39480" w14:textId="77777777" w:rsidTr="00FE7BC0">
        <w:trPr>
          <w:trHeight w:val="144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C784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E8C7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E8653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3C54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4C3A778F" w14:textId="77777777" w:rsidTr="00FE7BC0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4C153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96A4A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łącznic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F6A4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C237E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37FD0612" w14:textId="77777777" w:rsidTr="00FE7BC0">
        <w:trPr>
          <w:trHeight w:val="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97A2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0BFE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FCE2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3721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24A56E2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EA40E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85372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Utwardzone pobocza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63C9F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1,7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056AF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3,4</w:t>
            </w:r>
          </w:p>
        </w:tc>
      </w:tr>
      <w:tr w:rsidR="007A2714" w14:paraId="05284050" w14:textId="77777777" w:rsidTr="00FE7BC0">
        <w:trPr>
          <w:trHeight w:val="39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3F7B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3ED1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C817A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FD62C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</w:tbl>
    <w:p w14:paraId="7437E6F2" w14:textId="77777777" w:rsidR="007A2714" w:rsidRPr="00681F0E" w:rsidRDefault="007A2714" w:rsidP="00681F0E">
      <w:pPr>
        <w:spacing w:line="238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* w przypadku:</w:t>
      </w:r>
    </w:p>
    <w:p w14:paraId="1FA3C05C" w14:textId="77777777" w:rsidR="007A2714" w:rsidRPr="00681F0E" w:rsidRDefault="007A2714" w:rsidP="00681F0E">
      <w:pPr>
        <w:spacing w:line="3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817595E" w14:textId="0B7F0130" w:rsidR="007A2714" w:rsidRPr="00681F0E" w:rsidRDefault="00681F0E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681F0E">
        <w:rPr>
          <w:sz w:val="20"/>
          <w:szCs w:val="20"/>
        </w:rPr>
        <w:t>odbioru odcinków warstwy nawierzchni o całkowitej długości mniejszej niż 500 m,</w:t>
      </w:r>
    </w:p>
    <w:p w14:paraId="62CC6415" w14:textId="77777777" w:rsidR="007A2714" w:rsidRPr="00681F0E" w:rsidRDefault="007A2714" w:rsidP="00681F0E">
      <w:pPr>
        <w:spacing w:line="4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62859E9" w14:textId="225D4D14" w:rsidR="007A2714" w:rsidRPr="00681F0E" w:rsidRDefault="00681F0E" w:rsidP="00681F0E">
      <w:pPr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681F0E">
        <w:rPr>
          <w:sz w:val="20"/>
          <w:szCs w:val="20"/>
        </w:rPr>
        <w:t>odbioru robót polegających na ułożeniu na istniejącej nawierzchni jedynie warstwy ścieralnej (niezależnie od długości odcinka robót),</w:t>
      </w:r>
    </w:p>
    <w:p w14:paraId="650E2924" w14:textId="77777777" w:rsidR="007A2714" w:rsidRPr="00681F0E" w:rsidRDefault="007A2714" w:rsidP="00681F0E">
      <w:pPr>
        <w:spacing w:line="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4D40B0" w14:textId="7062CC68" w:rsidR="007A2714" w:rsidRPr="00681F0E" w:rsidRDefault="00681F0E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681F0E">
        <w:rPr>
          <w:sz w:val="20"/>
          <w:szCs w:val="20"/>
        </w:rPr>
        <w:t xml:space="preserve">dopuszczalną wartość </w:t>
      </w:r>
      <w:proofErr w:type="spellStart"/>
      <w:r w:rsidR="007A2714" w:rsidRPr="00681F0E">
        <w:rPr>
          <w:sz w:val="20"/>
          <w:szCs w:val="20"/>
        </w:rPr>
        <w:t>IRIśr</w:t>
      </w:r>
      <w:proofErr w:type="spellEnd"/>
      <w:r w:rsidR="007A2714" w:rsidRPr="00681F0E">
        <w:rPr>
          <w:sz w:val="20"/>
          <w:szCs w:val="20"/>
        </w:rPr>
        <w:t xml:space="preserve"> wg tabeli należy zwiększyć o 0,2 mm/m.</w:t>
      </w:r>
    </w:p>
    <w:p w14:paraId="0DB78E63" w14:textId="77777777" w:rsidR="007A2714" w:rsidRPr="00681F0E" w:rsidRDefault="007A2714" w:rsidP="00681F0E">
      <w:pPr>
        <w:spacing w:line="31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5DE158D" w14:textId="77777777" w:rsidR="007A2714" w:rsidRPr="00681F0E" w:rsidRDefault="007A2714" w:rsidP="00681F0E">
      <w:pPr>
        <w:spacing w:line="239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W przypadku dokonywania oceny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</w:t>
      </w:r>
    </w:p>
    <w:p w14:paraId="43ED94CB" w14:textId="77777777" w:rsidR="007A2714" w:rsidRPr="00681F0E" w:rsidRDefault="007A2714" w:rsidP="00681F0E">
      <w:pPr>
        <w:spacing w:line="24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721008" w14:textId="77777777" w:rsidR="007A2714" w:rsidRPr="00681F0E" w:rsidRDefault="007A2714" w:rsidP="00681F0E">
      <w:pPr>
        <w:spacing w:line="238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Tabela 12. Dopuszczalne odbiorcze wartości odchyleń równości podłużnej na odcinkach gdzie występują dylatacje</w:t>
      </w:r>
    </w:p>
    <w:p w14:paraId="0EDDC60C" w14:textId="77777777" w:rsidR="007A2714" w:rsidRDefault="007A2714" w:rsidP="007A2714">
      <w:pPr>
        <w:spacing w:line="226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7340"/>
      </w:tblGrid>
      <w:tr w:rsidR="007A2714" w14:paraId="7311D60A" w14:textId="77777777" w:rsidTr="0000347B">
        <w:trPr>
          <w:trHeight w:val="251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3643E" w14:textId="77777777" w:rsidR="007A2714" w:rsidRPr="00681F0E" w:rsidRDefault="007A2714" w:rsidP="0000347B">
            <w:pPr>
              <w:spacing w:line="0" w:lineRule="atLeast"/>
              <w:ind w:left="122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7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98CF8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Dopuszczalne odbiorcze wartości odchyleń równości podłużnej</w:t>
            </w:r>
          </w:p>
        </w:tc>
      </w:tr>
      <w:tr w:rsidR="007A2714" w14:paraId="1F22B83F" w14:textId="77777777" w:rsidTr="0000347B">
        <w:trPr>
          <w:trHeight w:val="24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D3692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3391C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warstwy ścieralnej dla odcinków z dylatacjami [mm]</w:t>
            </w:r>
          </w:p>
        </w:tc>
      </w:tr>
      <w:tr w:rsidR="007A2714" w14:paraId="503DB0EF" w14:textId="77777777" w:rsidTr="0000347B">
        <w:trPr>
          <w:trHeight w:val="234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310E5" w14:textId="77777777" w:rsidR="007A2714" w:rsidRPr="00681F0E" w:rsidRDefault="007A2714" w:rsidP="00FE7BC0">
            <w:pPr>
              <w:spacing w:line="234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GP</w:t>
            </w: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BEA06" w14:textId="77777777" w:rsidR="007A2714" w:rsidRPr="00681F0E" w:rsidRDefault="007A2714" w:rsidP="00FE7BC0">
            <w:pPr>
              <w:spacing w:line="234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4</w:t>
            </w:r>
          </w:p>
        </w:tc>
      </w:tr>
      <w:tr w:rsidR="007A2714" w14:paraId="5D1D7F77" w14:textId="77777777" w:rsidTr="0000347B">
        <w:trPr>
          <w:trHeight w:val="23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9A8F9" w14:textId="77777777" w:rsidR="007A2714" w:rsidRPr="00681F0E" w:rsidRDefault="007A2714" w:rsidP="00FE7BC0">
            <w:pPr>
              <w:spacing w:line="232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G</w:t>
            </w: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444BB" w14:textId="77777777" w:rsidR="007A2714" w:rsidRPr="00681F0E" w:rsidRDefault="007A2714" w:rsidP="00FE7BC0">
            <w:pPr>
              <w:spacing w:line="232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6</w:t>
            </w:r>
          </w:p>
        </w:tc>
      </w:tr>
    </w:tbl>
    <w:p w14:paraId="4FAFE7A6" w14:textId="77777777" w:rsidR="007A2714" w:rsidRDefault="007A2714" w:rsidP="007A2714">
      <w:pPr>
        <w:spacing w:line="283" w:lineRule="exact"/>
        <w:rPr>
          <w:rFonts w:ascii="Times New Roman" w:eastAsia="Times New Roman" w:hAnsi="Times New Roman"/>
        </w:rPr>
      </w:pPr>
    </w:p>
    <w:p w14:paraId="599CE784" w14:textId="4FC472E9" w:rsidR="007A2714" w:rsidRPr="00681F0E" w:rsidRDefault="007A2714" w:rsidP="00681F0E">
      <w:pPr>
        <w:spacing w:line="292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Do oceny równości podłużnej warstwy ścieralnej nawierzchni dróg klasy Z, L, D,</w:t>
      </w:r>
      <w:r w:rsidR="00681F0E">
        <w:rPr>
          <w:sz w:val="20"/>
          <w:szCs w:val="20"/>
        </w:rPr>
        <w:t xml:space="preserve"> </w:t>
      </w:r>
      <w:r w:rsidRPr="00681F0E">
        <w:rPr>
          <w:sz w:val="20"/>
          <w:szCs w:val="20"/>
        </w:rPr>
        <w:t xml:space="preserve">placów i parkingów oraz w miejscach niedostępnych dla profilografów należy stosować metodę pomiaru ciągłego równoważną użyciu łaty i klina z wykorzystaniem </w:t>
      </w:r>
      <w:proofErr w:type="spellStart"/>
      <w:r w:rsidRPr="00681F0E">
        <w:rPr>
          <w:sz w:val="20"/>
          <w:szCs w:val="20"/>
        </w:rPr>
        <w:t>planografu</w:t>
      </w:r>
      <w:proofErr w:type="spellEnd"/>
      <w:r w:rsidRPr="00681F0E">
        <w:rPr>
          <w:sz w:val="20"/>
          <w:szCs w:val="20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81F0E">
        <w:rPr>
          <w:sz w:val="20"/>
          <w:szCs w:val="20"/>
        </w:rPr>
        <w:t>planografu</w:t>
      </w:r>
      <w:proofErr w:type="spellEnd"/>
      <w:r w:rsidRPr="00681F0E">
        <w:rPr>
          <w:sz w:val="20"/>
          <w:szCs w:val="20"/>
        </w:rPr>
        <w:t xml:space="preserve"> pomiar</w:t>
      </w:r>
      <w:r w:rsidR="00681F0E">
        <w:rPr>
          <w:sz w:val="20"/>
          <w:szCs w:val="20"/>
        </w:rPr>
        <w:t xml:space="preserve"> </w:t>
      </w:r>
      <w:r w:rsidRPr="00681F0E">
        <w:rPr>
          <w:sz w:val="20"/>
          <w:szCs w:val="20"/>
        </w:rPr>
        <w:t xml:space="preserve">minimalnej wymaganej liczby wskaźników IRI równej 5. Wymagana równość podłużna jest określona przez dopuszczalną wartość średnią wyników pomiaru </w:t>
      </w:r>
      <w:proofErr w:type="spellStart"/>
      <w:r w:rsidRPr="00681F0E">
        <w:rPr>
          <w:sz w:val="20"/>
          <w:szCs w:val="20"/>
        </w:rPr>
        <w:t>IRIśr</w:t>
      </w:r>
      <w:proofErr w:type="spellEnd"/>
      <w:r w:rsidRPr="00681F0E">
        <w:rPr>
          <w:sz w:val="20"/>
          <w:szCs w:val="20"/>
        </w:rPr>
        <w:t xml:space="preserve"> oraz dopuszczalną wartość maksymalną pojedynczego pomiaru </w:t>
      </w:r>
      <w:proofErr w:type="spellStart"/>
      <w:r w:rsidRPr="00681F0E">
        <w:rPr>
          <w:sz w:val="20"/>
          <w:szCs w:val="20"/>
        </w:rPr>
        <w:t>IRImax</w:t>
      </w:r>
      <w:proofErr w:type="spellEnd"/>
      <w:r w:rsidRPr="00681F0E">
        <w:rPr>
          <w:sz w:val="20"/>
          <w:szCs w:val="20"/>
        </w:rPr>
        <w:t xml:space="preserve">, których nie można przekroczyć na długości ocenianego odcinka nawierzchni. Wartości dopuszczalne przy odbiorze warstwy ścieralnej metodą profilometryczną określa </w:t>
      </w:r>
      <w:r w:rsidRPr="00681F0E">
        <w:rPr>
          <w:sz w:val="20"/>
          <w:szCs w:val="20"/>
        </w:rPr>
        <w:lastRenderedPageBreak/>
        <w:t>tabela 11.</w:t>
      </w:r>
    </w:p>
    <w:p w14:paraId="736AA058" w14:textId="77777777" w:rsidR="007A2714" w:rsidRDefault="007A2714" w:rsidP="007A2714">
      <w:pPr>
        <w:spacing w:line="283" w:lineRule="exact"/>
        <w:rPr>
          <w:rFonts w:ascii="Times New Roman" w:eastAsia="Times New Roman" w:hAnsi="Times New Roman"/>
        </w:rPr>
      </w:pPr>
    </w:p>
    <w:p w14:paraId="5C9657AA" w14:textId="77777777" w:rsidR="007A2714" w:rsidRPr="00681F0E" w:rsidRDefault="007A2714" w:rsidP="00681F0E">
      <w:pPr>
        <w:spacing w:line="253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Tabela 11. Wartości dopuszczalne przy odbiorze warstwy ścieralnej metodą profilometryczną</w:t>
      </w:r>
    </w:p>
    <w:tbl>
      <w:tblPr>
        <w:tblW w:w="0" w:type="auto"/>
        <w:tblInd w:w="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3600"/>
        <w:gridCol w:w="1720"/>
        <w:gridCol w:w="1620"/>
      </w:tblGrid>
      <w:tr w:rsidR="007A2714" w14:paraId="06EDE7BA" w14:textId="77777777" w:rsidTr="00FE7BC0">
        <w:trPr>
          <w:trHeight w:val="227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DECC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2385C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8EAA0" w14:textId="77777777" w:rsidR="007A2714" w:rsidRPr="00681F0E" w:rsidRDefault="007A2714" w:rsidP="00FE7BC0">
            <w:pPr>
              <w:spacing w:line="227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Dopuszczalne odbiorcze</w:t>
            </w:r>
          </w:p>
        </w:tc>
      </w:tr>
      <w:tr w:rsidR="007A2714" w14:paraId="7EE3809D" w14:textId="77777777" w:rsidTr="00FE7BC0">
        <w:trPr>
          <w:trHeight w:val="273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F77C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1EEE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6A1A1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wartości wskaźników dla</w:t>
            </w:r>
          </w:p>
        </w:tc>
      </w:tr>
      <w:tr w:rsidR="007A2714" w14:paraId="44038BC2" w14:textId="77777777" w:rsidTr="00FE7BC0">
        <w:trPr>
          <w:trHeight w:val="28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A1326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D8C6A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Element nawierzchni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0C933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zadanego zakresu długości</w:t>
            </w:r>
          </w:p>
        </w:tc>
      </w:tr>
      <w:tr w:rsidR="007A2714" w14:paraId="622B99C4" w14:textId="77777777" w:rsidTr="00FE7BC0">
        <w:trPr>
          <w:trHeight w:val="27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5705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36B6E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D5326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odcinka drogi [mm/m]</w:t>
            </w:r>
          </w:p>
        </w:tc>
      </w:tr>
      <w:tr w:rsidR="007A2714" w14:paraId="4388BED2" w14:textId="77777777" w:rsidTr="00FE7BC0">
        <w:trPr>
          <w:trHeight w:val="3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6E08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14DB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9F9D8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A3BE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4982C179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D571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27D7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45152" w14:textId="77777777" w:rsidR="007A2714" w:rsidRPr="00681F0E" w:rsidRDefault="007A2714" w:rsidP="00FE7BC0">
            <w:pPr>
              <w:spacing w:line="231" w:lineRule="exact"/>
              <w:ind w:left="540"/>
              <w:rPr>
                <w:sz w:val="20"/>
                <w:szCs w:val="20"/>
              </w:rPr>
            </w:pPr>
            <w:proofErr w:type="spellStart"/>
            <w:r w:rsidRPr="00681F0E">
              <w:rPr>
                <w:sz w:val="20"/>
                <w:szCs w:val="20"/>
              </w:rPr>
              <w:t>IRIśr</w:t>
            </w:r>
            <w:proofErr w:type="spellEnd"/>
            <w:r w:rsidRPr="00681F0E">
              <w:rPr>
                <w:sz w:val="20"/>
                <w:szCs w:val="20"/>
              </w:rPr>
              <w:t>*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05967" w14:textId="77777777" w:rsidR="007A2714" w:rsidRPr="00681F0E" w:rsidRDefault="007A2714" w:rsidP="00FE7BC0">
            <w:pPr>
              <w:spacing w:line="231" w:lineRule="exact"/>
              <w:ind w:left="420"/>
              <w:rPr>
                <w:sz w:val="20"/>
                <w:szCs w:val="20"/>
              </w:rPr>
            </w:pPr>
            <w:proofErr w:type="spellStart"/>
            <w:r w:rsidRPr="00681F0E">
              <w:rPr>
                <w:sz w:val="20"/>
                <w:szCs w:val="20"/>
              </w:rPr>
              <w:t>IRImax</w:t>
            </w:r>
            <w:proofErr w:type="spellEnd"/>
          </w:p>
        </w:tc>
      </w:tr>
      <w:tr w:rsidR="007A2714" w14:paraId="1CBC9D81" w14:textId="77777777" w:rsidTr="00FE7BC0">
        <w:trPr>
          <w:trHeight w:val="37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51EF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0D12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58C1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BC83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4760E6A3" w14:textId="77777777" w:rsidTr="00FE7BC0">
        <w:trPr>
          <w:trHeight w:val="23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32845" w14:textId="77777777" w:rsidR="007A2714" w:rsidRPr="00681F0E" w:rsidRDefault="007A2714" w:rsidP="00FE7BC0">
            <w:pPr>
              <w:spacing w:line="233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CA0B4" w14:textId="77777777" w:rsidR="007A2714" w:rsidRPr="00681F0E" w:rsidRDefault="007A2714" w:rsidP="00FE7BC0">
            <w:pPr>
              <w:spacing w:line="233" w:lineRule="exac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DF7B9" w14:textId="77777777" w:rsidR="007A2714" w:rsidRPr="00681F0E" w:rsidRDefault="007A2714" w:rsidP="00FE7BC0">
            <w:pPr>
              <w:spacing w:line="233" w:lineRule="exac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56859" w14:textId="77777777" w:rsidR="007A2714" w:rsidRPr="00681F0E" w:rsidRDefault="007A2714" w:rsidP="00FE7BC0">
            <w:pPr>
              <w:spacing w:line="233" w:lineRule="exac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4</w:t>
            </w:r>
          </w:p>
        </w:tc>
      </w:tr>
      <w:tr w:rsidR="007A2714" w14:paraId="43174786" w14:textId="77777777" w:rsidTr="00FE7BC0">
        <w:trPr>
          <w:trHeight w:val="37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CDFE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7190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7251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6A22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61819442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FB09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6E461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42E63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45AF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02342B6" w14:textId="77777777" w:rsidTr="00FE7BC0">
        <w:trPr>
          <w:trHeight w:val="28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1977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CBB38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awaryjne, dodatkowe, włączenia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75160" w14:textId="77777777" w:rsidR="007A2714" w:rsidRPr="00681F0E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9976E" w14:textId="77777777" w:rsidR="007A2714" w:rsidRPr="00681F0E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2,4</w:t>
            </w:r>
          </w:p>
        </w:tc>
      </w:tr>
      <w:tr w:rsidR="007A2714" w14:paraId="4595256E" w14:textId="77777777" w:rsidTr="00FE7BC0">
        <w:trPr>
          <w:trHeight w:val="288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2FB3D" w14:textId="77777777" w:rsidR="007A2714" w:rsidRPr="00681F0E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GP</w:t>
            </w: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D12B2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i wyłączenia, jezdnie łącznic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3381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AB24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16ADD5C2" w14:textId="77777777" w:rsidTr="00FE7BC0">
        <w:trPr>
          <w:trHeight w:val="3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9C14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7C1B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F60EC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6169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3BB40398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E35B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F76D6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Utwardzone pobocza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EC2EA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1,3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85650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2,4</w:t>
            </w:r>
          </w:p>
        </w:tc>
      </w:tr>
      <w:tr w:rsidR="007A2714" w14:paraId="6A289378" w14:textId="77777777" w:rsidTr="00FE7BC0">
        <w:trPr>
          <w:trHeight w:val="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AB17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6F48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EBD4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FFA0E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7429D229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E5F2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4241F" w14:textId="77777777" w:rsidR="007A2714" w:rsidRPr="00681F0E" w:rsidRDefault="007A2714" w:rsidP="00FE7BC0">
            <w:pPr>
              <w:spacing w:line="231" w:lineRule="exact"/>
              <w:jc w:val="center"/>
              <w:rPr>
                <w:w w:val="98"/>
                <w:sz w:val="20"/>
                <w:szCs w:val="20"/>
              </w:rPr>
            </w:pPr>
            <w:r w:rsidRPr="00681F0E">
              <w:rPr>
                <w:w w:val="98"/>
                <w:sz w:val="20"/>
                <w:szCs w:val="20"/>
              </w:rPr>
              <w:t>Jezdnie MOP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A7668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1,5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D2FA6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2,7</w:t>
            </w:r>
          </w:p>
        </w:tc>
      </w:tr>
      <w:tr w:rsidR="007A2714" w14:paraId="64EBDF44" w14:textId="77777777" w:rsidTr="00FE7BC0">
        <w:trPr>
          <w:trHeight w:val="39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06D7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3A6A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E02C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D748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13AE0235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1227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35B17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A358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37FE3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74379517" w14:textId="77777777" w:rsidTr="00FE7BC0">
        <w:trPr>
          <w:trHeight w:val="28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75D7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91FCD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dodatkowe, włączenia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5F48F" w14:textId="77777777" w:rsidR="007A2714" w:rsidRPr="00681F0E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1,5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3D9CF" w14:textId="77777777" w:rsidR="007A2714" w:rsidRPr="00681F0E" w:rsidRDefault="007A2714" w:rsidP="00FE7BC0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3,4</w:t>
            </w:r>
          </w:p>
        </w:tc>
      </w:tr>
      <w:tr w:rsidR="007A2714" w14:paraId="7C435A1A" w14:textId="77777777" w:rsidTr="00FE7BC0">
        <w:trPr>
          <w:trHeight w:val="26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F8AB8" w14:textId="77777777" w:rsidR="007A2714" w:rsidRPr="00681F0E" w:rsidRDefault="007A2714" w:rsidP="00FE7BC0">
            <w:pPr>
              <w:spacing w:line="0" w:lineRule="atLeast"/>
              <w:jc w:val="center"/>
              <w:rPr>
                <w:w w:val="89"/>
                <w:sz w:val="20"/>
                <w:szCs w:val="20"/>
              </w:rPr>
            </w:pPr>
            <w:r w:rsidRPr="00681F0E">
              <w:rPr>
                <w:w w:val="89"/>
                <w:sz w:val="20"/>
                <w:szCs w:val="20"/>
              </w:rPr>
              <w:t>G</w:t>
            </w:r>
          </w:p>
        </w:tc>
        <w:tc>
          <w:tcPr>
            <w:tcW w:w="3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975F5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i wyłączenia, postojowe, jezdnie</w:t>
            </w: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F0BE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9475C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1243F7A" w14:textId="77777777" w:rsidTr="00FE7BC0">
        <w:trPr>
          <w:trHeight w:val="144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494C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D51F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E543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2640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50D22942" w14:textId="77777777" w:rsidTr="00FE7BC0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40A7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2DE63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łącznic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A3D6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17BA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74CD9472" w14:textId="77777777" w:rsidTr="00FE7BC0">
        <w:trPr>
          <w:trHeight w:val="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5B68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7FB9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B793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6170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1AE86851" w14:textId="77777777" w:rsidTr="00FE7BC0">
        <w:trPr>
          <w:trHeight w:val="231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4C8D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9711D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Utwardzone pobocza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5484A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1,7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32828" w14:textId="77777777" w:rsidR="007A2714" w:rsidRPr="00681F0E" w:rsidRDefault="007A2714" w:rsidP="00FE7BC0">
            <w:pPr>
              <w:spacing w:line="231" w:lineRule="exact"/>
              <w:jc w:val="center"/>
              <w:rPr>
                <w:w w:val="97"/>
                <w:sz w:val="20"/>
                <w:szCs w:val="20"/>
              </w:rPr>
            </w:pPr>
            <w:r w:rsidRPr="00681F0E">
              <w:rPr>
                <w:w w:val="97"/>
                <w:sz w:val="20"/>
                <w:szCs w:val="20"/>
              </w:rPr>
              <w:t>3,4</w:t>
            </w:r>
          </w:p>
        </w:tc>
      </w:tr>
      <w:tr w:rsidR="007A2714" w14:paraId="073264C8" w14:textId="77777777" w:rsidTr="00FE7BC0">
        <w:trPr>
          <w:trHeight w:val="39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6A07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732D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78AF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A628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</w:tbl>
    <w:p w14:paraId="335105D4" w14:textId="77777777" w:rsidR="007A2714" w:rsidRPr="00681F0E" w:rsidRDefault="007A2714" w:rsidP="00681F0E">
      <w:pPr>
        <w:spacing w:line="238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* w przypadku:</w:t>
      </w:r>
    </w:p>
    <w:p w14:paraId="46596032" w14:textId="77777777" w:rsidR="007A2714" w:rsidRPr="00681F0E" w:rsidRDefault="007A2714" w:rsidP="00681F0E">
      <w:pPr>
        <w:spacing w:line="3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DCC3142" w14:textId="342B0CD1" w:rsidR="007A2714" w:rsidRPr="00681F0E" w:rsidRDefault="00681F0E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681F0E">
        <w:rPr>
          <w:sz w:val="20"/>
          <w:szCs w:val="20"/>
        </w:rPr>
        <w:t>odbioru odcinków warstwy nawierzchni o całkowitej długości mniejszej niż 500 m,</w:t>
      </w:r>
    </w:p>
    <w:p w14:paraId="4D8A9BAD" w14:textId="77777777" w:rsidR="007A2714" w:rsidRPr="00681F0E" w:rsidRDefault="007A2714" w:rsidP="00681F0E">
      <w:pPr>
        <w:spacing w:line="43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59830880" w14:textId="729773AE" w:rsidR="007A2714" w:rsidRPr="00681F0E" w:rsidRDefault="00681F0E" w:rsidP="00681F0E">
      <w:pPr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681F0E">
        <w:rPr>
          <w:sz w:val="20"/>
          <w:szCs w:val="20"/>
        </w:rPr>
        <w:t>odbioru robót polegających na ułożeniu na istniejącej nawierzchni jedynie warstwy ścieralnej (niezależnie od długości odcinka robót),</w:t>
      </w:r>
    </w:p>
    <w:p w14:paraId="12E9E960" w14:textId="77777777" w:rsidR="007A2714" w:rsidRPr="00681F0E" w:rsidRDefault="007A2714" w:rsidP="00681F0E">
      <w:pPr>
        <w:spacing w:line="4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2AAB74E" w14:textId="373DDE89" w:rsidR="007A2714" w:rsidRPr="00681F0E" w:rsidRDefault="00681F0E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A2714" w:rsidRPr="00681F0E">
        <w:rPr>
          <w:sz w:val="20"/>
          <w:szCs w:val="20"/>
        </w:rPr>
        <w:t xml:space="preserve">dopuszczalną wartość </w:t>
      </w:r>
      <w:proofErr w:type="spellStart"/>
      <w:r w:rsidR="007A2714" w:rsidRPr="00681F0E">
        <w:rPr>
          <w:sz w:val="20"/>
          <w:szCs w:val="20"/>
        </w:rPr>
        <w:t>IRIśr</w:t>
      </w:r>
      <w:proofErr w:type="spellEnd"/>
      <w:r w:rsidR="007A2714" w:rsidRPr="00681F0E">
        <w:rPr>
          <w:sz w:val="20"/>
          <w:szCs w:val="20"/>
        </w:rPr>
        <w:t xml:space="preserve"> wg tabeli należy zwiększyć o 0,2 mm/m.</w:t>
      </w:r>
    </w:p>
    <w:p w14:paraId="5A470459" w14:textId="77777777" w:rsidR="007A2714" w:rsidRPr="00681F0E" w:rsidRDefault="007A2714" w:rsidP="00681F0E">
      <w:pPr>
        <w:spacing w:line="31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17EC270" w14:textId="77777777" w:rsidR="007A2714" w:rsidRPr="00681F0E" w:rsidRDefault="007A2714" w:rsidP="00681F0E">
      <w:pPr>
        <w:spacing w:line="239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W przypadku dokonywania oceny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</w:t>
      </w:r>
    </w:p>
    <w:p w14:paraId="26F64969" w14:textId="77777777" w:rsidR="007A2714" w:rsidRPr="00681F0E" w:rsidRDefault="007A2714" w:rsidP="00681F0E">
      <w:pPr>
        <w:spacing w:line="249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516B0B66" w14:textId="77777777" w:rsidR="007A2714" w:rsidRPr="00681F0E" w:rsidRDefault="007A2714" w:rsidP="00681F0E">
      <w:pPr>
        <w:spacing w:line="238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Tabela 12. Dopuszczalne odbiorcze wartości odchyleń równości podłużnej na odcinkach gdzie występują dylatacje</w:t>
      </w:r>
    </w:p>
    <w:p w14:paraId="12A1221F" w14:textId="77777777" w:rsidR="007A2714" w:rsidRDefault="007A2714" w:rsidP="007A2714">
      <w:pPr>
        <w:spacing w:line="226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7340"/>
      </w:tblGrid>
      <w:tr w:rsidR="007A2714" w14:paraId="4B71BDAE" w14:textId="77777777" w:rsidTr="0000347B">
        <w:trPr>
          <w:trHeight w:val="251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6BF7A" w14:textId="77777777" w:rsidR="007A2714" w:rsidRPr="00681F0E" w:rsidRDefault="007A2714" w:rsidP="0000347B">
            <w:pPr>
              <w:spacing w:line="0" w:lineRule="atLeast"/>
              <w:ind w:left="122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7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C7858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Dopuszczalne odbiorcze wartości odchyleń równości podłużnej</w:t>
            </w:r>
          </w:p>
        </w:tc>
      </w:tr>
      <w:tr w:rsidR="007A2714" w14:paraId="609711F6" w14:textId="77777777" w:rsidTr="0000347B">
        <w:trPr>
          <w:trHeight w:val="24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6A3D6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82A98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warstwy ścieralnej dla odcinków z dylatacjami [mm]</w:t>
            </w:r>
          </w:p>
        </w:tc>
      </w:tr>
      <w:tr w:rsidR="007A2714" w14:paraId="72C2EBB6" w14:textId="77777777" w:rsidTr="0000347B">
        <w:trPr>
          <w:trHeight w:val="234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8F73E" w14:textId="77777777" w:rsidR="007A2714" w:rsidRPr="00681F0E" w:rsidRDefault="007A2714" w:rsidP="00FE7BC0">
            <w:pPr>
              <w:spacing w:line="234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GP</w:t>
            </w: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1B613" w14:textId="77777777" w:rsidR="007A2714" w:rsidRPr="00681F0E" w:rsidRDefault="007A2714" w:rsidP="00FE7BC0">
            <w:pPr>
              <w:spacing w:line="234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4</w:t>
            </w:r>
          </w:p>
        </w:tc>
      </w:tr>
      <w:tr w:rsidR="007A2714" w14:paraId="4D43D211" w14:textId="77777777" w:rsidTr="0000347B">
        <w:trPr>
          <w:trHeight w:val="23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9AC37" w14:textId="77777777" w:rsidR="007A2714" w:rsidRPr="00681F0E" w:rsidRDefault="007A2714" w:rsidP="00FE7BC0">
            <w:pPr>
              <w:spacing w:line="232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G</w:t>
            </w: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080A3" w14:textId="77777777" w:rsidR="007A2714" w:rsidRPr="00681F0E" w:rsidRDefault="007A2714" w:rsidP="00FE7BC0">
            <w:pPr>
              <w:spacing w:line="232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6</w:t>
            </w:r>
          </w:p>
        </w:tc>
      </w:tr>
    </w:tbl>
    <w:p w14:paraId="3DDEC2BF" w14:textId="77777777" w:rsidR="007A2714" w:rsidRDefault="007A2714" w:rsidP="007A2714">
      <w:pPr>
        <w:spacing w:line="283" w:lineRule="exact"/>
        <w:rPr>
          <w:rFonts w:ascii="Times New Roman" w:eastAsia="Times New Roman" w:hAnsi="Times New Roman"/>
        </w:rPr>
      </w:pPr>
    </w:p>
    <w:p w14:paraId="25E1FACC" w14:textId="38253F05" w:rsidR="007A2714" w:rsidRPr="00681F0E" w:rsidRDefault="007A2714" w:rsidP="00681F0E">
      <w:pPr>
        <w:spacing w:line="292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Do oceny równości podłużnej warstwy ścieralnej nawierzchni dróg klasy Z, L, D,</w:t>
      </w:r>
      <w:r w:rsidR="00681F0E">
        <w:rPr>
          <w:sz w:val="20"/>
          <w:szCs w:val="20"/>
        </w:rPr>
        <w:t xml:space="preserve"> </w:t>
      </w:r>
      <w:r w:rsidRPr="00681F0E">
        <w:rPr>
          <w:sz w:val="20"/>
          <w:szCs w:val="20"/>
        </w:rPr>
        <w:t xml:space="preserve">placów i parkingów oraz w miejscach niedostępnych dla profilografów należy stosować metodę pomiaru ciągłego równoważną użyciu łaty i klina z wykorzystaniem </w:t>
      </w:r>
      <w:proofErr w:type="spellStart"/>
      <w:r w:rsidRPr="00681F0E">
        <w:rPr>
          <w:sz w:val="20"/>
          <w:szCs w:val="20"/>
        </w:rPr>
        <w:t>planografu</w:t>
      </w:r>
      <w:proofErr w:type="spellEnd"/>
      <w:r w:rsidRPr="00681F0E">
        <w:rPr>
          <w:sz w:val="20"/>
          <w:szCs w:val="20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81F0E">
        <w:rPr>
          <w:sz w:val="20"/>
          <w:szCs w:val="20"/>
        </w:rPr>
        <w:t>planografu</w:t>
      </w:r>
      <w:proofErr w:type="spellEnd"/>
      <w:r w:rsidRPr="00681F0E">
        <w:rPr>
          <w:sz w:val="20"/>
          <w:szCs w:val="20"/>
        </w:rPr>
        <w:t xml:space="preserve"> pomiar</w:t>
      </w:r>
    </w:p>
    <w:p w14:paraId="12763607" w14:textId="77777777" w:rsidR="007A2714" w:rsidRPr="00681F0E" w:rsidRDefault="007A2714" w:rsidP="00681F0E">
      <w:pPr>
        <w:spacing w:line="274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równości podłużnej warstw nawierzchni należy wykonać w sposób ciągły z użyciem łaty (o długości 4 m) i klina.</w:t>
      </w:r>
    </w:p>
    <w:p w14:paraId="5C036FDA" w14:textId="77777777" w:rsidR="007A2714" w:rsidRPr="00681F0E" w:rsidRDefault="007A2714" w:rsidP="00681F0E">
      <w:pPr>
        <w:spacing w:line="5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AE6D8B6" w14:textId="77777777" w:rsidR="007A2714" w:rsidRPr="00681F0E" w:rsidRDefault="007A2714" w:rsidP="00681F0E">
      <w:pPr>
        <w:spacing w:line="274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lastRenderedPageBreak/>
        <w:t xml:space="preserve">Wartości dopuszczalne odchyleń równości podłużnej przy odbiorze warstwy </w:t>
      </w:r>
      <w:proofErr w:type="spellStart"/>
      <w:r w:rsidRPr="00681F0E">
        <w:rPr>
          <w:sz w:val="20"/>
          <w:szCs w:val="20"/>
        </w:rPr>
        <w:t>planografem</w:t>
      </w:r>
      <w:proofErr w:type="spellEnd"/>
      <w:r w:rsidRPr="00681F0E">
        <w:rPr>
          <w:sz w:val="20"/>
          <w:szCs w:val="20"/>
        </w:rPr>
        <w:t xml:space="preserve"> (łatą i klinem) określa tabela 13.</w:t>
      </w:r>
    </w:p>
    <w:p w14:paraId="551481C7" w14:textId="77777777" w:rsidR="007A2714" w:rsidRPr="00681F0E" w:rsidRDefault="007A2714" w:rsidP="00681F0E">
      <w:pPr>
        <w:spacing w:line="283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EC389F6" w14:textId="77777777" w:rsidR="007A2714" w:rsidRPr="00681F0E" w:rsidRDefault="007A2714" w:rsidP="00681F0E">
      <w:pPr>
        <w:spacing w:line="253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 xml:space="preserve">Tabela 13. Dopuszczalne wartości odchyleń równości podłużnej przy odbiorze warstwy </w:t>
      </w:r>
      <w:proofErr w:type="spellStart"/>
      <w:r w:rsidRPr="00681F0E">
        <w:rPr>
          <w:sz w:val="20"/>
          <w:szCs w:val="20"/>
        </w:rPr>
        <w:t>planografem</w:t>
      </w:r>
      <w:proofErr w:type="spellEnd"/>
      <w:r w:rsidRPr="00681F0E">
        <w:rPr>
          <w:sz w:val="20"/>
          <w:szCs w:val="20"/>
        </w:rPr>
        <w:t xml:space="preserve"> (łatą i klinem)</w:t>
      </w:r>
    </w:p>
    <w:p w14:paraId="7E904D99" w14:textId="77777777" w:rsidR="007A2714" w:rsidRDefault="007A2714" w:rsidP="007A2714">
      <w:pPr>
        <w:spacing w:line="229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40"/>
        <w:gridCol w:w="3060"/>
      </w:tblGrid>
      <w:tr w:rsidR="007A2714" w14:paraId="1497CCF5" w14:textId="77777777" w:rsidTr="0000347B">
        <w:trPr>
          <w:trHeight w:val="251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DDF5F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EEB7F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D3285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Dopuszczalne odbiorcze</w:t>
            </w:r>
          </w:p>
        </w:tc>
      </w:tr>
      <w:tr w:rsidR="007A2714" w14:paraId="50DD669C" w14:textId="77777777" w:rsidTr="0000347B">
        <w:trPr>
          <w:trHeight w:val="242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E8A6A" w14:textId="77777777" w:rsidR="007A2714" w:rsidRPr="00681F0E" w:rsidRDefault="007A2714" w:rsidP="0000347B">
            <w:pPr>
              <w:spacing w:line="0" w:lineRule="atLeast"/>
              <w:ind w:left="118"/>
              <w:jc w:val="center"/>
              <w:rPr>
                <w:w w:val="98"/>
                <w:sz w:val="20"/>
                <w:szCs w:val="20"/>
              </w:rPr>
            </w:pPr>
            <w:r w:rsidRPr="00681F0E">
              <w:rPr>
                <w:w w:val="98"/>
                <w:sz w:val="20"/>
                <w:szCs w:val="20"/>
              </w:rPr>
              <w:t>Klasa drogi</w:t>
            </w: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0D791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Element nawierzchni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AA9B5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wartości odchyleń równości</w:t>
            </w:r>
          </w:p>
        </w:tc>
      </w:tr>
      <w:tr w:rsidR="007A2714" w14:paraId="5A57B546" w14:textId="77777777" w:rsidTr="0000347B">
        <w:trPr>
          <w:trHeight w:val="230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6510D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04C84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45A44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podłużnej warstwy</w:t>
            </w:r>
          </w:p>
        </w:tc>
      </w:tr>
      <w:tr w:rsidR="007A2714" w14:paraId="0ABF8E64" w14:textId="77777777" w:rsidTr="0000347B">
        <w:trPr>
          <w:trHeight w:val="120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21EB6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1159E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71EA5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6C6D8D73" w14:textId="77777777" w:rsidTr="0000347B">
        <w:trPr>
          <w:trHeight w:val="245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63BC3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F92D6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10444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ścieralnej [mm]</w:t>
            </w:r>
          </w:p>
        </w:tc>
      </w:tr>
      <w:tr w:rsidR="007A2714" w14:paraId="6E68FFE7" w14:textId="77777777" w:rsidTr="0000347B">
        <w:trPr>
          <w:trHeight w:val="23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87295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09712" w14:textId="77777777" w:rsidR="007A2714" w:rsidRPr="00681F0E" w:rsidRDefault="007A2714" w:rsidP="00FE7BC0">
            <w:pPr>
              <w:spacing w:line="231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05851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566A5D9C" w14:textId="77777777" w:rsidTr="0000347B">
        <w:trPr>
          <w:trHeight w:val="24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E3103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B0FBE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dodatkowe, włączenia 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7A2B9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6A660269" w14:textId="77777777" w:rsidTr="0000347B">
        <w:trPr>
          <w:trHeight w:val="245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6200F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Z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8B8FE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wyłączenia, postojowe,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D9E13" w14:textId="77777777" w:rsidR="007A2714" w:rsidRPr="00681F0E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6</w:t>
            </w:r>
          </w:p>
        </w:tc>
      </w:tr>
      <w:tr w:rsidR="007A2714" w14:paraId="21283FDB" w14:textId="77777777" w:rsidTr="0000347B">
        <w:trPr>
          <w:trHeight w:val="24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7693B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CFCA4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jezdnie łącznic, utwardzone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4CAE4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3D0B242A" w14:textId="77777777" w:rsidTr="0000347B">
        <w:trPr>
          <w:trHeight w:val="243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682C9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424C7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38BE9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2C81F254" w14:textId="77777777" w:rsidTr="0000347B">
        <w:trPr>
          <w:trHeight w:val="234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73F46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3541E" w14:textId="77777777" w:rsidR="007A2714" w:rsidRPr="00681F0E" w:rsidRDefault="007A2714" w:rsidP="00FE7BC0">
            <w:pPr>
              <w:spacing w:line="234" w:lineRule="exac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Wszystkie pasy ruchu 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EEE1E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71A45EAD" w14:textId="77777777" w:rsidTr="0000347B">
        <w:trPr>
          <w:trHeight w:val="242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A5D0E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L, D, place, parkingi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0A214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powierzchnie przeznaczone</w:t>
            </w: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69163" w14:textId="77777777" w:rsidR="007A2714" w:rsidRPr="00681F0E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9</w:t>
            </w:r>
          </w:p>
        </w:tc>
      </w:tr>
      <w:tr w:rsidR="007A2714" w14:paraId="6D966724" w14:textId="77777777" w:rsidTr="0000347B">
        <w:trPr>
          <w:trHeight w:val="230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0F946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7D7F4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do ruchu i postoju</w:t>
            </w: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4B090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25508BEA" w14:textId="77777777" w:rsidTr="0000347B">
        <w:trPr>
          <w:trHeight w:val="120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FC065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4C753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F6C74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5F4C07C4" w14:textId="77777777" w:rsidTr="0000347B">
        <w:trPr>
          <w:trHeight w:val="244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44775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616DE" w14:textId="77777777" w:rsidR="007A2714" w:rsidRPr="00681F0E" w:rsidRDefault="007A2714" w:rsidP="00FE7BC0">
            <w:pPr>
              <w:spacing w:line="0" w:lineRule="atLeast"/>
              <w:jc w:val="center"/>
              <w:rPr>
                <w:w w:val="98"/>
                <w:sz w:val="20"/>
                <w:szCs w:val="20"/>
              </w:rPr>
            </w:pPr>
            <w:r w:rsidRPr="00681F0E">
              <w:rPr>
                <w:w w:val="98"/>
                <w:sz w:val="20"/>
                <w:szCs w:val="20"/>
              </w:rPr>
              <w:t>pojazdów</w:t>
            </w: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80171" w14:textId="77777777" w:rsidR="007A2714" w:rsidRPr="00681F0E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2D2E17E" w14:textId="77777777" w:rsidR="007A2714" w:rsidRDefault="007A2714" w:rsidP="007A2714">
      <w:pPr>
        <w:spacing w:line="200" w:lineRule="exact"/>
        <w:rPr>
          <w:rFonts w:ascii="Times New Roman" w:eastAsia="Times New Roman" w:hAnsi="Times New Roman"/>
        </w:rPr>
      </w:pPr>
    </w:p>
    <w:p w14:paraId="6F2158D7" w14:textId="77777777" w:rsidR="007A2714" w:rsidRPr="00681F0E" w:rsidRDefault="007A2714" w:rsidP="00681F0E">
      <w:pPr>
        <w:spacing w:line="31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D5A278B" w14:textId="77777777" w:rsidR="007A2714" w:rsidRPr="00681F0E" w:rsidRDefault="007A2714" w:rsidP="00681F0E">
      <w:pPr>
        <w:widowControl/>
        <w:numPr>
          <w:ilvl w:val="0"/>
          <w:numId w:val="15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681F0E">
        <w:rPr>
          <w:b/>
          <w:sz w:val="20"/>
          <w:szCs w:val="20"/>
        </w:rPr>
        <w:t>Pomiar równości poprzecznej warstwy ścieralnej</w:t>
      </w:r>
    </w:p>
    <w:p w14:paraId="36ABDE95" w14:textId="77777777" w:rsidR="007A2714" w:rsidRPr="00681F0E" w:rsidRDefault="007A2714" w:rsidP="00681F0E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A86C0EF" w14:textId="77777777" w:rsidR="007A2714" w:rsidRPr="00681F0E" w:rsidRDefault="007A2714" w:rsidP="00681F0E">
      <w:pPr>
        <w:spacing w:line="293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Do oceny równości poprzecznej warstw nawierzchni dróg klasy GP oraz G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</w:t>
      </w:r>
    </w:p>
    <w:p w14:paraId="1EA4839E" w14:textId="77777777" w:rsidR="007A2714" w:rsidRPr="00681F0E" w:rsidRDefault="007A2714" w:rsidP="00681F0E">
      <w:pPr>
        <w:spacing w:line="10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85A025E" w14:textId="77777777" w:rsidR="007A2714" w:rsidRPr="00681F0E" w:rsidRDefault="007A2714" w:rsidP="00681F0E">
      <w:pPr>
        <w:spacing w:line="275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Efektywna szerokość pomiarowa jest równa szerokości mierzonego pasa (elementu) nawierzchni z tolerancją ±15%. Wartość odchylenia równości poprzecznej należy wyznaczać z krokiem co 1 m, natomiast ocenie podlega wartość średnia z kolejnych 5 metrów.</w:t>
      </w:r>
    </w:p>
    <w:p w14:paraId="20198BF2" w14:textId="77777777" w:rsidR="007A2714" w:rsidRPr="00681F0E" w:rsidRDefault="007A2714" w:rsidP="00681F0E">
      <w:pPr>
        <w:spacing w:line="124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F1A7472" w14:textId="77777777" w:rsidR="007A2714" w:rsidRPr="00681F0E" w:rsidRDefault="007A2714" w:rsidP="00681F0E">
      <w:pPr>
        <w:spacing w:line="275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W miejscach niedostępnych dla profilografu oraz dróg klas Z, L, D, placów i parkingów pomiar równości porzecznej warstwy ścieralnej nawierzchni dopuszcza się wykonać z użyciem łaty i klina. Długość łaty w pomiarze równości poprzecznej powinna wynosić 2 m, Pomiar powinien być wykonany nie rzadziej niż co 5 m. Dopuszczalne wartości odchyleń zostały podane w tabeli 14.</w:t>
      </w:r>
    </w:p>
    <w:p w14:paraId="04F1EF5E" w14:textId="77777777" w:rsidR="007A2714" w:rsidRDefault="007A2714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51C75BA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FDD2B59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2D4D9D0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AB4CA5F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54C44EC4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EB13974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AB3DC75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511D4B1F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BD7BD33" w14:textId="77777777" w:rsid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E823EAB" w14:textId="77777777" w:rsidR="00681F0E" w:rsidRPr="00681F0E" w:rsidRDefault="00681F0E" w:rsidP="00681F0E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ABCAADB" w14:textId="32F3915D" w:rsidR="00681F0E" w:rsidRPr="00681F0E" w:rsidRDefault="007A2714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Tabela 14. Dopuszczalne wartości odchyleń równości poprzecznej dla warstwy ścieralnej</w:t>
      </w:r>
    </w:p>
    <w:p w14:paraId="3CDB8648" w14:textId="77777777" w:rsidR="007A2714" w:rsidRDefault="007A2714" w:rsidP="007A2714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20"/>
        <w:gridCol w:w="20"/>
        <w:gridCol w:w="3040"/>
        <w:gridCol w:w="20"/>
        <w:gridCol w:w="2964"/>
        <w:gridCol w:w="40"/>
      </w:tblGrid>
      <w:tr w:rsidR="007A2714" w14:paraId="580D2F9B" w14:textId="77777777" w:rsidTr="0000347B">
        <w:trPr>
          <w:gridBefore w:val="1"/>
          <w:wBefore w:w="284" w:type="dxa"/>
          <w:trHeight w:val="371"/>
        </w:trPr>
        <w:tc>
          <w:tcPr>
            <w:tcW w:w="29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B52BE" w14:textId="77777777" w:rsidR="007A2714" w:rsidRPr="00681F0E" w:rsidRDefault="007A2714" w:rsidP="0000347B">
            <w:pPr>
              <w:spacing w:line="0" w:lineRule="atLeast"/>
              <w:ind w:left="1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2340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253FF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Dopuszczalne wartości</w:t>
            </w:r>
          </w:p>
        </w:tc>
      </w:tr>
      <w:tr w:rsidR="007A2714" w14:paraId="38B8598E" w14:textId="77777777" w:rsidTr="0000347B">
        <w:trPr>
          <w:gridBefore w:val="1"/>
          <w:wBefore w:w="284" w:type="dxa"/>
          <w:trHeight w:val="281"/>
        </w:trPr>
        <w:tc>
          <w:tcPr>
            <w:tcW w:w="29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84293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30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EBF25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Element nawierzchni</w:t>
            </w:r>
          </w:p>
        </w:tc>
        <w:tc>
          <w:tcPr>
            <w:tcW w:w="30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7BBB0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odchyleń równości</w:t>
            </w:r>
          </w:p>
        </w:tc>
      </w:tr>
      <w:tr w:rsidR="007A2714" w14:paraId="0D11F7CA" w14:textId="77777777" w:rsidTr="0000347B">
        <w:trPr>
          <w:gridBefore w:val="1"/>
          <w:wBefore w:w="284" w:type="dxa"/>
          <w:trHeight w:val="243"/>
        </w:trPr>
        <w:tc>
          <w:tcPr>
            <w:tcW w:w="29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077E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582B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34746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poprzecznej warstwy</w:t>
            </w:r>
          </w:p>
        </w:tc>
      </w:tr>
      <w:tr w:rsidR="007A2714" w14:paraId="6C078806" w14:textId="77777777" w:rsidTr="0000347B">
        <w:trPr>
          <w:gridBefore w:val="1"/>
          <w:wBefore w:w="284" w:type="dxa"/>
          <w:trHeight w:val="139"/>
        </w:trPr>
        <w:tc>
          <w:tcPr>
            <w:tcW w:w="29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BAC1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4E98C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0682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3F793C06" w14:textId="77777777" w:rsidTr="0000347B">
        <w:trPr>
          <w:gridBefore w:val="1"/>
          <w:wBefore w:w="284" w:type="dxa"/>
          <w:trHeight w:val="278"/>
        </w:trPr>
        <w:tc>
          <w:tcPr>
            <w:tcW w:w="29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A421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66C8F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F7BB3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ścieralnej [mm]</w:t>
            </w:r>
          </w:p>
        </w:tc>
      </w:tr>
      <w:tr w:rsidR="007A2714" w14:paraId="0019151F" w14:textId="77777777" w:rsidTr="0000347B">
        <w:trPr>
          <w:gridBefore w:val="1"/>
          <w:wBefore w:w="284" w:type="dxa"/>
          <w:trHeight w:val="159"/>
        </w:trPr>
        <w:tc>
          <w:tcPr>
            <w:tcW w:w="29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07C49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CC8A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A50C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0E0836E" w14:textId="77777777" w:rsidTr="0000347B">
        <w:trPr>
          <w:gridBefore w:val="1"/>
          <w:wBefore w:w="284" w:type="dxa"/>
          <w:trHeight w:val="351"/>
        </w:trPr>
        <w:tc>
          <w:tcPr>
            <w:tcW w:w="29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BF64A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GP</w:t>
            </w: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45F48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831EF" w14:textId="77777777" w:rsidR="007A2714" w:rsidRPr="00681F0E" w:rsidRDefault="007A2714" w:rsidP="00FE7BC0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681F0E">
              <w:rPr>
                <w:w w:val="93"/>
                <w:sz w:val="20"/>
                <w:szCs w:val="20"/>
              </w:rPr>
              <w:t>4</w:t>
            </w:r>
          </w:p>
        </w:tc>
      </w:tr>
      <w:tr w:rsidR="007A2714" w14:paraId="129F7B6C" w14:textId="77777777" w:rsidTr="0000347B">
        <w:trPr>
          <w:gridBefore w:val="1"/>
          <w:wBefore w:w="284" w:type="dxa"/>
          <w:trHeight w:val="281"/>
        </w:trPr>
        <w:tc>
          <w:tcPr>
            <w:tcW w:w="29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ED22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FF430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awaryjne, dodatkowe,</w:t>
            </w:r>
          </w:p>
        </w:tc>
        <w:tc>
          <w:tcPr>
            <w:tcW w:w="30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791C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2140649A" w14:textId="77777777" w:rsidTr="0000347B">
        <w:trPr>
          <w:gridBefore w:val="1"/>
          <w:wBefore w:w="284" w:type="dxa"/>
          <w:trHeight w:val="278"/>
        </w:trPr>
        <w:tc>
          <w:tcPr>
            <w:tcW w:w="29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E9DB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4B018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włączenia i wyłączenia,</w:t>
            </w:r>
          </w:p>
        </w:tc>
        <w:tc>
          <w:tcPr>
            <w:tcW w:w="30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4814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A2714" w14:paraId="0869634C" w14:textId="77777777" w:rsidTr="0000347B">
        <w:trPr>
          <w:trHeight w:val="209"/>
        </w:trPr>
        <w:tc>
          <w:tcPr>
            <w:tcW w:w="284" w:type="dxa"/>
            <w:shd w:val="clear" w:color="auto" w:fill="auto"/>
            <w:vAlign w:val="bottom"/>
          </w:tcPr>
          <w:p w14:paraId="5B7BC9D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FB057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0E51B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61DA5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02BF1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A2714" w14:paraId="305B67BD" w14:textId="77777777" w:rsidTr="0000347B">
        <w:trPr>
          <w:trHeight w:val="234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305D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401E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95A2D" w14:textId="77777777" w:rsidR="007A2714" w:rsidRPr="00681F0E" w:rsidRDefault="007A2714" w:rsidP="00FE7BC0">
            <w:pPr>
              <w:spacing w:line="233" w:lineRule="exac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jezdnia łącznic, utwardzone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53BB9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311E13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7A2714" w14:paraId="24926DCA" w14:textId="77777777" w:rsidTr="0000347B">
        <w:trPr>
          <w:trHeight w:val="279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7974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33B8F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0C2B4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A407E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38F81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18831736" w14:textId="77777777" w:rsidTr="0000347B">
        <w:trPr>
          <w:trHeight w:val="159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A9349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1228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641B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353C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D10A4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408ADDFD" w14:textId="77777777" w:rsidTr="0000347B">
        <w:trPr>
          <w:trHeight w:val="35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E43E9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044E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0CE34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Jezdnie MOP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36AC5" w14:textId="77777777" w:rsidR="007A2714" w:rsidRPr="00681F0E" w:rsidRDefault="007A2714" w:rsidP="00FE7BC0">
            <w:pPr>
              <w:spacing w:line="0" w:lineRule="atLeast"/>
              <w:ind w:right="1345"/>
              <w:jc w:val="right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F53E52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23708918" w14:textId="77777777" w:rsidTr="0000347B">
        <w:trPr>
          <w:trHeight w:val="157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2FE1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98CC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A3D0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5139D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3E131F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3E31989F" w14:textId="77777777" w:rsidTr="0000347B">
        <w:trPr>
          <w:trHeight w:val="35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828E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4D3F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4AC96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DA1B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E22EF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47B92BA2" w14:textId="77777777" w:rsidTr="0000347B">
        <w:trPr>
          <w:trHeight w:val="28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8D72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24F94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3AFE3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dodatkowe, włączenia i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F907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A65935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6DF12252" w14:textId="77777777" w:rsidTr="0000347B">
        <w:trPr>
          <w:trHeight w:val="278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BB67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42AE2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G, Z</w:t>
            </w: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DDB4B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wyłączenia, postojowe,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2B91D" w14:textId="77777777" w:rsidR="007A2714" w:rsidRPr="00681F0E" w:rsidRDefault="007A2714" w:rsidP="00FE7BC0">
            <w:pPr>
              <w:spacing w:line="0" w:lineRule="atLeast"/>
              <w:ind w:right="1345"/>
              <w:jc w:val="right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248AE4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4FEE35FC" w14:textId="77777777" w:rsidTr="0000347B">
        <w:trPr>
          <w:trHeight w:val="28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E874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92A7A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F692F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jezdnie łącznic, utwardzone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2E1E7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112CB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2F4C96C4" w14:textId="77777777" w:rsidTr="0000347B">
        <w:trPr>
          <w:trHeight w:val="278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9F0E6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B4DB2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06A9A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6591F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35BAD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7480EB0B" w14:textId="77777777" w:rsidTr="0000347B">
        <w:trPr>
          <w:trHeight w:val="159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0AD31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0F3AC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0FEE3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F341E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0F1AB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A2714" w14:paraId="4142A831" w14:textId="77777777" w:rsidTr="0000347B">
        <w:trPr>
          <w:trHeight w:val="35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5FBE9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DD750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9DE59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Wszystkie pasy ruchu i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3BE58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5A10C8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59802263" w14:textId="77777777" w:rsidTr="0000347B">
        <w:trPr>
          <w:trHeight w:val="278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B29F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65548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L, D, place, parkingi</w:t>
            </w: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26F7F" w14:textId="77777777" w:rsidR="007A2714" w:rsidRPr="00681F0E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powierzchnie przeznaczone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C016D" w14:textId="77777777" w:rsidR="007A2714" w:rsidRPr="00681F0E" w:rsidRDefault="007A2714" w:rsidP="00FE7BC0">
            <w:pPr>
              <w:spacing w:line="0" w:lineRule="atLeast"/>
              <w:ind w:right="1345"/>
              <w:jc w:val="right"/>
              <w:rPr>
                <w:sz w:val="20"/>
                <w:szCs w:val="20"/>
              </w:rPr>
            </w:pPr>
            <w:r w:rsidRPr="00681F0E">
              <w:rPr>
                <w:sz w:val="20"/>
                <w:szCs w:val="20"/>
              </w:rPr>
              <w:t>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0F8577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7DDB70BE" w14:textId="77777777" w:rsidTr="0000347B">
        <w:trPr>
          <w:trHeight w:val="281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408FB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956EE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8C8D1" w14:textId="77777777" w:rsidR="007A2714" w:rsidRPr="00681F0E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681F0E">
              <w:rPr>
                <w:w w:val="99"/>
                <w:sz w:val="20"/>
                <w:szCs w:val="20"/>
              </w:rPr>
              <w:t>do ruchu i postoju pojazdów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CEA65" w14:textId="77777777" w:rsidR="007A2714" w:rsidRPr="00681F0E" w:rsidRDefault="007A2714" w:rsidP="00FE7BC0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18F0D1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2714" w14:paraId="3D0890BF" w14:textId="77777777" w:rsidTr="0000347B">
        <w:trPr>
          <w:trHeight w:val="157"/>
        </w:trPr>
        <w:tc>
          <w:tcPr>
            <w:tcW w:w="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11BA9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F1F4E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09EF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E78D0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7DBEAB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0CA5B513" w14:textId="77777777" w:rsidR="007A2714" w:rsidRDefault="007A2714" w:rsidP="007A2714">
      <w:pPr>
        <w:spacing w:line="200" w:lineRule="exact"/>
        <w:rPr>
          <w:rFonts w:ascii="Times New Roman" w:eastAsia="Times New Roman" w:hAnsi="Times New Roman"/>
        </w:rPr>
      </w:pPr>
    </w:p>
    <w:p w14:paraId="4C204A88" w14:textId="77777777" w:rsidR="007A2714" w:rsidRDefault="007A2714" w:rsidP="007A2714">
      <w:pPr>
        <w:spacing w:line="320" w:lineRule="exact"/>
        <w:rPr>
          <w:rFonts w:ascii="Times New Roman" w:eastAsia="Times New Roman" w:hAnsi="Times New Roman"/>
        </w:rPr>
      </w:pPr>
    </w:p>
    <w:p w14:paraId="0DD818D4" w14:textId="77777777" w:rsidR="007A2714" w:rsidRPr="00681F0E" w:rsidRDefault="007A2714" w:rsidP="00681F0E">
      <w:pPr>
        <w:spacing w:line="0" w:lineRule="atLeast"/>
        <w:ind w:left="284" w:right="629"/>
        <w:jc w:val="both"/>
        <w:rPr>
          <w:b/>
          <w:sz w:val="20"/>
          <w:szCs w:val="20"/>
        </w:rPr>
      </w:pPr>
      <w:r w:rsidRPr="00681F0E">
        <w:rPr>
          <w:b/>
          <w:sz w:val="20"/>
          <w:szCs w:val="20"/>
        </w:rPr>
        <w:t>Pomiar równości poprzecznej warstw nawierzchni z użyciem łaty i klina</w:t>
      </w:r>
    </w:p>
    <w:p w14:paraId="363D3331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E19ECA" w14:textId="77777777" w:rsidR="007A2714" w:rsidRPr="00681F0E" w:rsidRDefault="007A2714" w:rsidP="00681F0E">
      <w:pPr>
        <w:spacing w:line="295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Pomiar równości poprzecznej warstw nawierzchni z użyciem łaty (o długości 2 m) i klina należy wykonywać z krokiem nie rzadziej niż co 5 m. W czasie pomiaru łata powinna leżeć prostopadle do osi drogi i w płaszczyźnie prostopadłej do powierzchni badanej warstwy.</w:t>
      </w:r>
    </w:p>
    <w:p w14:paraId="3E9589DE" w14:textId="77777777" w:rsidR="007A2714" w:rsidRPr="00681F0E" w:rsidRDefault="007A2714" w:rsidP="00681F0E">
      <w:pPr>
        <w:spacing w:line="10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D6E55D" w14:textId="77777777" w:rsidR="007A2714" w:rsidRPr="00681F0E" w:rsidRDefault="007A2714" w:rsidP="00681F0E">
      <w:pPr>
        <w:spacing w:line="274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Klin należy podkładać pod łatę w miejscu, w którym prześwit jest największy (największe odchylenie równości). Wielkość prześwitu jest równa najmniejszej liczbie widocznej na klinie podłożonym pod łatę. Zasady oceny wyników podano w tabeli 14.</w:t>
      </w:r>
    </w:p>
    <w:p w14:paraId="1429E0DA" w14:textId="77777777" w:rsidR="007A2714" w:rsidRPr="00681F0E" w:rsidRDefault="007A2714" w:rsidP="00681F0E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5A3CA49" w14:textId="77777777" w:rsidR="007A2714" w:rsidRPr="00AA211A" w:rsidRDefault="007A2714" w:rsidP="00AA211A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211A">
        <w:rPr>
          <w:sz w:val="20"/>
          <w:szCs w:val="20"/>
        </w:rPr>
        <w:t>6.8.4.</w:t>
      </w:r>
      <w:r w:rsidRPr="00AA211A">
        <w:rPr>
          <w:sz w:val="20"/>
          <w:szCs w:val="20"/>
        </w:rPr>
        <w:tab/>
        <w:t>Spadki poprzeczne</w:t>
      </w:r>
    </w:p>
    <w:p w14:paraId="17942A1D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205AFA" w14:textId="77777777" w:rsidR="007A2714" w:rsidRPr="00681F0E" w:rsidRDefault="007A2714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Pomiar spadków poprzecznych należy wykonać:</w:t>
      </w:r>
    </w:p>
    <w:p w14:paraId="364EE464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9C9351" w14:textId="77777777" w:rsidR="007A2714" w:rsidRPr="00681F0E" w:rsidRDefault="007A2714" w:rsidP="00681F0E">
      <w:pPr>
        <w:widowControl/>
        <w:numPr>
          <w:ilvl w:val="0"/>
          <w:numId w:val="16"/>
        </w:numPr>
        <w:tabs>
          <w:tab w:val="left" w:pos="760"/>
        </w:tabs>
        <w:autoSpaceDE/>
        <w:autoSpaceDN/>
        <w:spacing w:line="256" w:lineRule="auto"/>
        <w:ind w:left="284" w:right="629"/>
        <w:jc w:val="both"/>
        <w:rPr>
          <w:rFonts w:eastAsia="Courier New"/>
          <w:sz w:val="20"/>
          <w:szCs w:val="20"/>
        </w:rPr>
      </w:pPr>
      <w:r w:rsidRPr="00681F0E">
        <w:rPr>
          <w:sz w:val="20"/>
          <w:szCs w:val="20"/>
        </w:rPr>
        <w:t>łatą i pochyłomierzem (sprawdzenie spadku poprzecznego polega na przyłożeniu łaty i pomiar pochylenia pochyłomierzem), lub</w:t>
      </w:r>
    </w:p>
    <w:p w14:paraId="10CC4CBE" w14:textId="77777777" w:rsidR="007A2714" w:rsidRPr="00681F0E" w:rsidRDefault="007A2714" w:rsidP="00681F0E">
      <w:pPr>
        <w:widowControl/>
        <w:numPr>
          <w:ilvl w:val="0"/>
          <w:numId w:val="16"/>
        </w:numPr>
        <w:tabs>
          <w:tab w:val="left" w:pos="760"/>
        </w:tabs>
        <w:autoSpaceDE/>
        <w:autoSpaceDN/>
        <w:spacing w:line="0" w:lineRule="atLeast"/>
        <w:ind w:left="284" w:right="629"/>
        <w:jc w:val="both"/>
        <w:rPr>
          <w:rFonts w:eastAsia="Courier New"/>
          <w:sz w:val="20"/>
          <w:szCs w:val="20"/>
        </w:rPr>
      </w:pPr>
      <w:r w:rsidRPr="00681F0E">
        <w:rPr>
          <w:sz w:val="20"/>
          <w:szCs w:val="20"/>
        </w:rPr>
        <w:t>metodą profilometryczną (pomiar profilografem laserowym), lub</w:t>
      </w:r>
    </w:p>
    <w:p w14:paraId="08A8BEFD" w14:textId="77777777" w:rsidR="007A2714" w:rsidRPr="00681F0E" w:rsidRDefault="007A2714" w:rsidP="00681F0E">
      <w:pPr>
        <w:spacing w:line="19" w:lineRule="exact"/>
        <w:ind w:left="284" w:right="629"/>
        <w:jc w:val="both"/>
        <w:rPr>
          <w:rFonts w:eastAsia="Courier New"/>
          <w:sz w:val="20"/>
          <w:szCs w:val="20"/>
        </w:rPr>
      </w:pPr>
    </w:p>
    <w:p w14:paraId="4CB39899" w14:textId="77777777" w:rsidR="007A2714" w:rsidRPr="00681F0E" w:rsidRDefault="007A2714" w:rsidP="00681F0E">
      <w:pPr>
        <w:widowControl/>
        <w:numPr>
          <w:ilvl w:val="0"/>
          <w:numId w:val="16"/>
        </w:numPr>
        <w:tabs>
          <w:tab w:val="left" w:pos="760"/>
        </w:tabs>
        <w:autoSpaceDE/>
        <w:autoSpaceDN/>
        <w:spacing w:line="0" w:lineRule="atLeast"/>
        <w:ind w:left="284" w:right="629"/>
        <w:jc w:val="both"/>
        <w:rPr>
          <w:rFonts w:eastAsia="Courier New"/>
          <w:sz w:val="20"/>
          <w:szCs w:val="20"/>
        </w:rPr>
      </w:pPr>
      <w:r w:rsidRPr="00681F0E">
        <w:rPr>
          <w:sz w:val="20"/>
          <w:szCs w:val="20"/>
        </w:rPr>
        <w:t>metodami geodezyjnymi.</w:t>
      </w:r>
    </w:p>
    <w:p w14:paraId="20F1F143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CC15C58" w14:textId="77777777" w:rsidR="007A2714" w:rsidRPr="00681F0E" w:rsidRDefault="007A2714" w:rsidP="00681F0E">
      <w:pPr>
        <w:spacing w:line="272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Spadki poprzeczne warstwy ścieralnej na odcinkach prostych i na łukach powinny być zgodne z spadkami poprzecznymi z tolerancją ± 0,5%.</w:t>
      </w:r>
    </w:p>
    <w:p w14:paraId="2100A756" w14:textId="77777777" w:rsidR="007A2714" w:rsidRPr="00681F0E" w:rsidRDefault="007A2714" w:rsidP="00681F0E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1206263" w14:textId="77777777" w:rsidR="007A2714" w:rsidRPr="00681F0E" w:rsidRDefault="007A2714" w:rsidP="00681F0E">
      <w:pPr>
        <w:spacing w:line="275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Wymaga się, aby co najmniej 95% wykonanych pomiarów nie przekraczało przedziału dopuszczalnych odchyleń. Dla 100% wykonanych pomiarów spadki poprzeczne warstwy ścieralnej na odcinkach prostych i na łukach powinny być zgodne z spadkami poprzecznymi z tolerancją ± 0,7%. Spadek poprzeczny musi być wystarczający do zapewnienia sprawnego spływu wody.</w:t>
      </w:r>
    </w:p>
    <w:p w14:paraId="426B4921" w14:textId="77777777" w:rsidR="007A2714" w:rsidRPr="00681F0E" w:rsidRDefault="007A2714" w:rsidP="00681F0E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8E156AC" w14:textId="77777777" w:rsidR="007A2714" w:rsidRPr="00AA211A" w:rsidRDefault="007A2714" w:rsidP="00AA211A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211A">
        <w:rPr>
          <w:sz w:val="20"/>
          <w:szCs w:val="20"/>
        </w:rPr>
        <w:t>6.8.5.</w:t>
      </w:r>
      <w:r w:rsidRPr="00AA211A">
        <w:rPr>
          <w:rFonts w:eastAsia="Times New Roman"/>
          <w:sz w:val="20"/>
          <w:szCs w:val="20"/>
        </w:rPr>
        <w:tab/>
      </w:r>
      <w:r w:rsidRPr="00AA211A">
        <w:rPr>
          <w:sz w:val="20"/>
          <w:szCs w:val="20"/>
        </w:rPr>
        <w:t>Ukształtowanie osi w planie</w:t>
      </w:r>
    </w:p>
    <w:p w14:paraId="67C6DC99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309CACC" w14:textId="77777777" w:rsidR="007A2714" w:rsidRPr="00681F0E" w:rsidRDefault="007A2714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Oś warstwy w planie powinna być usytuowana zgodnie z osią projektowaną z tolerancją</w:t>
      </w:r>
    </w:p>
    <w:p w14:paraId="39B5DF8F" w14:textId="77777777" w:rsidR="007A2714" w:rsidRPr="00681F0E" w:rsidRDefault="007A2714" w:rsidP="00681F0E">
      <w:pPr>
        <w:spacing w:line="3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4E3690" w14:textId="77777777" w:rsidR="007A2714" w:rsidRPr="00681F0E" w:rsidRDefault="007A2714" w:rsidP="00681F0E">
      <w:pPr>
        <w:widowControl/>
        <w:numPr>
          <w:ilvl w:val="0"/>
          <w:numId w:val="17"/>
        </w:numPr>
        <w:tabs>
          <w:tab w:val="left" w:pos="273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5 cm. Wymaga się, aby co najmniej 95% wykonanych pomiarów nie przekraczało przedziału dopuszczalnych odchyleń. 100% wykonanych pomiarów ukształtowania osi w planie powinno być zgodne z osią projektowaną z tolerancją ± 7 cm.</w:t>
      </w:r>
    </w:p>
    <w:p w14:paraId="008FDBFA" w14:textId="77777777" w:rsidR="007A2714" w:rsidRPr="00681F0E" w:rsidRDefault="007A2714" w:rsidP="00681F0E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9F6B8FF" w14:textId="77777777" w:rsidR="007A2714" w:rsidRPr="00AA211A" w:rsidRDefault="007A2714" w:rsidP="00AA211A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211A">
        <w:rPr>
          <w:sz w:val="20"/>
          <w:szCs w:val="20"/>
        </w:rPr>
        <w:t>6.8.6.</w:t>
      </w:r>
      <w:r w:rsidRPr="00AA211A">
        <w:rPr>
          <w:rFonts w:eastAsia="Times New Roman"/>
          <w:sz w:val="20"/>
          <w:szCs w:val="20"/>
        </w:rPr>
        <w:tab/>
      </w:r>
      <w:r w:rsidRPr="00AA211A">
        <w:rPr>
          <w:sz w:val="20"/>
          <w:szCs w:val="20"/>
        </w:rPr>
        <w:t>Rzędne wysokościowe nawierzchni</w:t>
      </w:r>
    </w:p>
    <w:p w14:paraId="7923EACC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75E570" w14:textId="564B5BF2" w:rsidR="007A2714" w:rsidRPr="00681F0E" w:rsidRDefault="007A2714" w:rsidP="00AA211A">
      <w:pPr>
        <w:spacing w:line="274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Rzędne wysokościowe warstwy ścieralnej powinny być mierzone w przekrojach co 10m w osi i na krawędziach każdej jezdni. Przed pr</w:t>
      </w:r>
      <w:r w:rsidR="00AA211A">
        <w:rPr>
          <w:sz w:val="20"/>
          <w:szCs w:val="20"/>
        </w:rPr>
        <w:t xml:space="preserve">zystąpieniem do robót Wykonawca </w:t>
      </w:r>
      <w:r w:rsidRPr="00681F0E">
        <w:rPr>
          <w:sz w:val="20"/>
          <w:szCs w:val="20"/>
        </w:rPr>
        <w:t xml:space="preserve">przedstawi schemat punktów pomiarowych do akceptacji. Różnice pomiędzy rzędnymi wysokościowymi warstwy a </w:t>
      </w:r>
      <w:r w:rsidRPr="00681F0E">
        <w:rPr>
          <w:sz w:val="20"/>
          <w:szCs w:val="20"/>
        </w:rPr>
        <w:lastRenderedPageBreak/>
        <w:t>rzędnymi projektowanymi nie powinny przekraczać ± 1 cm.</w:t>
      </w:r>
    </w:p>
    <w:p w14:paraId="73EF9FE6" w14:textId="77777777" w:rsidR="007A2714" w:rsidRPr="00681F0E" w:rsidRDefault="007A2714" w:rsidP="00681F0E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01D967" w14:textId="7D354A90" w:rsidR="007A2714" w:rsidRPr="00681F0E" w:rsidRDefault="007A2714" w:rsidP="00AA211A">
      <w:pPr>
        <w:spacing w:line="274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Wymaga się, aby co najmniej 95% wykonanych pomiarów nie przekraczało przedziału dopuszczalnych odchyleń. Dla 100% wykonanych pomiarów różnice pomiędzy rzędnymi wysokościowymi warstwy ścieralnej a rzędnymi proj</w:t>
      </w:r>
      <w:r w:rsidR="00AA211A">
        <w:rPr>
          <w:sz w:val="20"/>
          <w:szCs w:val="20"/>
        </w:rPr>
        <w:t xml:space="preserve">ektowanymi nie mogą przekraczać </w:t>
      </w:r>
      <w:r w:rsidR="00AA211A" w:rsidRPr="00681F0E">
        <w:rPr>
          <w:sz w:val="20"/>
          <w:szCs w:val="20"/>
        </w:rPr>
        <w:t>±</w:t>
      </w:r>
      <w:r w:rsidRPr="00681F0E">
        <w:rPr>
          <w:sz w:val="20"/>
          <w:szCs w:val="20"/>
        </w:rPr>
        <w:t>1,5 cm.</w:t>
      </w:r>
    </w:p>
    <w:p w14:paraId="38FE1591" w14:textId="77777777" w:rsidR="007A2714" w:rsidRPr="00681F0E" w:rsidRDefault="007A2714" w:rsidP="00681F0E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8E2AA7" w14:textId="77777777" w:rsidR="007A2714" w:rsidRPr="00AA211A" w:rsidRDefault="007A2714" w:rsidP="00AA211A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211A">
        <w:rPr>
          <w:sz w:val="20"/>
          <w:szCs w:val="20"/>
        </w:rPr>
        <w:t>6.8.7.</w:t>
      </w:r>
      <w:r w:rsidRPr="00AA211A">
        <w:rPr>
          <w:rFonts w:eastAsia="Times New Roman"/>
          <w:sz w:val="20"/>
          <w:szCs w:val="20"/>
        </w:rPr>
        <w:tab/>
      </w:r>
      <w:r w:rsidRPr="00AA211A">
        <w:rPr>
          <w:sz w:val="20"/>
          <w:szCs w:val="20"/>
        </w:rPr>
        <w:t>Złącza podłużne i poprzeczne</w:t>
      </w:r>
    </w:p>
    <w:p w14:paraId="17070D61" w14:textId="77777777" w:rsidR="007A2714" w:rsidRPr="00681F0E" w:rsidRDefault="007A2714" w:rsidP="00681F0E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990B5F" w14:textId="77777777" w:rsidR="007A2714" w:rsidRPr="00681F0E" w:rsidRDefault="007A2714" w:rsidP="00681F0E">
      <w:pPr>
        <w:spacing w:line="272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Złącza w nawierzchni powinny być wykonane w linii prostej, prostopadle lub równolegle do osi drogi.</w:t>
      </w:r>
    </w:p>
    <w:p w14:paraId="7E55F9C6" w14:textId="77777777" w:rsidR="007A2714" w:rsidRPr="00681F0E" w:rsidRDefault="007A2714" w:rsidP="00681F0E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5C1EF6" w14:textId="77777777" w:rsidR="007A2714" w:rsidRPr="00681F0E" w:rsidRDefault="007A2714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W konstrukcji wielowarstwowej:</w:t>
      </w:r>
    </w:p>
    <w:p w14:paraId="401C8AED" w14:textId="77777777" w:rsidR="007A2714" w:rsidRPr="00681F0E" w:rsidRDefault="007A2714" w:rsidP="00681F0E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0A6B7C" w14:textId="77777777" w:rsidR="007A2714" w:rsidRPr="00681F0E" w:rsidRDefault="007A2714" w:rsidP="00681F0E">
      <w:pPr>
        <w:spacing w:line="0" w:lineRule="atLeast"/>
        <w:ind w:left="284" w:right="629"/>
        <w:jc w:val="both"/>
        <w:rPr>
          <w:sz w:val="20"/>
          <w:szCs w:val="20"/>
        </w:rPr>
      </w:pPr>
      <w:r w:rsidRPr="00681F0E">
        <w:rPr>
          <w:rFonts w:eastAsia="Times New Roman"/>
          <w:sz w:val="20"/>
          <w:szCs w:val="20"/>
        </w:rPr>
        <w:t>–</w:t>
      </w:r>
      <w:r w:rsidRPr="00681F0E">
        <w:rPr>
          <w:sz w:val="20"/>
          <w:szCs w:val="20"/>
        </w:rPr>
        <w:t xml:space="preserve">   złącza poprzeczne powinny być przesunięte względem siebie co najmniej o 3 m,</w:t>
      </w:r>
    </w:p>
    <w:p w14:paraId="04CA2F2B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B804429" w14:textId="75103879" w:rsidR="007A2714" w:rsidRPr="00681F0E" w:rsidRDefault="007A2714" w:rsidP="00681F0E">
      <w:pPr>
        <w:spacing w:line="271" w:lineRule="auto"/>
        <w:ind w:left="284" w:right="629"/>
        <w:jc w:val="both"/>
        <w:rPr>
          <w:sz w:val="20"/>
          <w:szCs w:val="20"/>
        </w:rPr>
      </w:pPr>
      <w:r w:rsidRPr="00681F0E">
        <w:rPr>
          <w:rFonts w:eastAsia="Times New Roman"/>
          <w:sz w:val="20"/>
          <w:szCs w:val="20"/>
        </w:rPr>
        <w:t>–</w:t>
      </w:r>
      <w:r w:rsidR="00AA211A">
        <w:rPr>
          <w:sz w:val="20"/>
          <w:szCs w:val="20"/>
        </w:rPr>
        <w:t xml:space="preserve"> </w:t>
      </w:r>
      <w:r w:rsidRPr="00681F0E">
        <w:rPr>
          <w:sz w:val="20"/>
          <w:szCs w:val="20"/>
        </w:rPr>
        <w:t>złącza podłużne powinny być przesunięte względem siebie w kolejnych warstwach technologicznych o co najmniej o 30 cm w kierunku poprzecznym do osi jezdni.</w:t>
      </w:r>
    </w:p>
    <w:p w14:paraId="62C3B3EE" w14:textId="77777777" w:rsidR="007A2714" w:rsidRPr="00681F0E" w:rsidRDefault="007A2714" w:rsidP="00681F0E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8DAA5E7" w14:textId="77777777" w:rsidR="007A2714" w:rsidRPr="00681F0E" w:rsidRDefault="007A2714" w:rsidP="00681F0E">
      <w:pPr>
        <w:spacing w:line="273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Nie można lokalizować złącza podłużnego w śladach kół, a także w obszarze poziomego oznakowania jezdni. Złącza powinny być całkowicie związane, a przylegające warstwy powinny być w jednym poziomie.</w:t>
      </w:r>
    </w:p>
    <w:p w14:paraId="471B4CBC" w14:textId="77777777" w:rsidR="007A2714" w:rsidRPr="00681F0E" w:rsidRDefault="007A2714" w:rsidP="00681F0E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5B9C83" w14:textId="77777777" w:rsidR="007A2714" w:rsidRPr="00AA211A" w:rsidRDefault="007A2714" w:rsidP="00AA211A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211A">
        <w:rPr>
          <w:sz w:val="20"/>
          <w:szCs w:val="20"/>
        </w:rPr>
        <w:t>6.8.8.</w:t>
      </w:r>
      <w:r w:rsidRPr="00AA211A">
        <w:rPr>
          <w:rFonts w:eastAsia="Times New Roman"/>
          <w:sz w:val="20"/>
          <w:szCs w:val="20"/>
        </w:rPr>
        <w:tab/>
      </w:r>
      <w:r w:rsidRPr="00AA211A">
        <w:rPr>
          <w:sz w:val="20"/>
          <w:szCs w:val="20"/>
        </w:rPr>
        <w:t>Wygląd warstwy</w:t>
      </w:r>
    </w:p>
    <w:p w14:paraId="3E905416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1F6ABA1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Wygląd warstwy z MMA powinien być jednorodny, bez miejsc „</w:t>
      </w:r>
      <w:proofErr w:type="spellStart"/>
      <w:r w:rsidRPr="00681F0E">
        <w:rPr>
          <w:sz w:val="20"/>
          <w:szCs w:val="20"/>
        </w:rPr>
        <w:t>przeasfaltowanych</w:t>
      </w:r>
      <w:proofErr w:type="spellEnd"/>
      <w:r w:rsidRPr="00681F0E">
        <w:rPr>
          <w:sz w:val="20"/>
          <w:szCs w:val="20"/>
        </w:rPr>
        <w:t>”, porowatych, łuszczących się i spękanych.</w:t>
      </w:r>
    </w:p>
    <w:p w14:paraId="2F231EF3" w14:textId="77777777" w:rsidR="007A2714" w:rsidRPr="00681F0E" w:rsidRDefault="007A2714" w:rsidP="00681F0E">
      <w:pPr>
        <w:spacing w:line="19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167137C" w14:textId="77777777" w:rsidR="007A2714" w:rsidRPr="00AA211A" w:rsidRDefault="007A2714" w:rsidP="00AA211A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211A">
        <w:rPr>
          <w:sz w:val="20"/>
          <w:szCs w:val="20"/>
        </w:rPr>
        <w:t>6.8.9.</w:t>
      </w:r>
      <w:r w:rsidRPr="00AA211A">
        <w:rPr>
          <w:rFonts w:eastAsia="Times New Roman"/>
          <w:sz w:val="20"/>
          <w:szCs w:val="20"/>
        </w:rPr>
        <w:tab/>
      </w:r>
      <w:r w:rsidRPr="00AA211A">
        <w:rPr>
          <w:sz w:val="20"/>
          <w:szCs w:val="20"/>
        </w:rPr>
        <w:t>Właściwości przeciwpoślizgowe</w:t>
      </w:r>
    </w:p>
    <w:p w14:paraId="1A6379A1" w14:textId="77777777" w:rsidR="007A2714" w:rsidRPr="00681F0E" w:rsidRDefault="007A2714" w:rsidP="00681F0E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53DD972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681F0E">
        <w:rPr>
          <w:sz w:val="20"/>
          <w:szCs w:val="20"/>
        </w:rPr>
        <w:t>ribbed</w:t>
      </w:r>
      <w:proofErr w:type="spellEnd"/>
      <w:r w:rsidRPr="00681F0E">
        <w:rPr>
          <w:sz w:val="20"/>
          <w:szCs w:val="20"/>
        </w:rPr>
        <w:t xml:space="preserve"> </w:t>
      </w:r>
      <w:proofErr w:type="spellStart"/>
      <w:r w:rsidRPr="00681F0E">
        <w:rPr>
          <w:sz w:val="20"/>
          <w:szCs w:val="20"/>
        </w:rPr>
        <w:t>tyre</w:t>
      </w:r>
      <w:proofErr w:type="spellEnd"/>
      <w:r w:rsidRPr="00681F0E">
        <w:rPr>
          <w:sz w:val="20"/>
          <w:szCs w:val="20"/>
        </w:rPr>
        <w:t xml:space="preserve">) rozmiaru 165 R 15 zalecanej przez World Road </w:t>
      </w:r>
      <w:proofErr w:type="spellStart"/>
      <w:r w:rsidRPr="00681F0E">
        <w:rPr>
          <w:sz w:val="20"/>
          <w:szCs w:val="20"/>
        </w:rPr>
        <w:t>Association</w:t>
      </w:r>
      <w:proofErr w:type="spellEnd"/>
      <w:r w:rsidRPr="00681F0E">
        <w:rPr>
          <w:sz w:val="20"/>
          <w:szCs w:val="20"/>
        </w:rPr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30ºC, na czystej nawierzchni. Badanie należy wykonać w śladzie koła przed dopuszczeniem nawierzchni do ruchu drogowego oraz powtórnie w okresie od 4 do 8 tygodni od oddania nawierzchni do eksploatacji. Jeżeli warunki atmosferyczne uniemożliwiają wykonanie pomiaru w wymienionym terminie, powinien być on zrealizowany z najmniejszym możliwym opóźnieniem. Uzyskane wartości współczynnika tarcia należy rejestrować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</w:t>
      </w:r>
    </w:p>
    <w:p w14:paraId="3C1E8BA0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7ADF3D9B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614B6442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2452290C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7EFD6881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5A9F1113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235EFB9E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0DE79D97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09955E62" w14:textId="77777777" w:rsidR="007A2714" w:rsidRPr="00681F0E" w:rsidRDefault="007A2714" w:rsidP="00681F0E">
      <w:pPr>
        <w:spacing w:line="276" w:lineRule="auto"/>
        <w:ind w:left="284" w:right="629"/>
        <w:jc w:val="both"/>
        <w:rPr>
          <w:sz w:val="20"/>
          <w:szCs w:val="20"/>
        </w:rPr>
      </w:pPr>
    </w:p>
    <w:p w14:paraId="1347C07E" w14:textId="77777777" w:rsidR="007A2714" w:rsidRPr="00681F0E" w:rsidRDefault="007A2714" w:rsidP="00681F0E">
      <w:pPr>
        <w:spacing w:line="277" w:lineRule="auto"/>
        <w:ind w:left="284" w:right="629"/>
        <w:jc w:val="both"/>
        <w:rPr>
          <w:sz w:val="20"/>
          <w:szCs w:val="20"/>
        </w:rPr>
      </w:pPr>
      <w:r w:rsidRPr="00681F0E">
        <w:rPr>
          <w:sz w:val="20"/>
          <w:szCs w:val="20"/>
        </w:rPr>
        <w:t>Tabela 15. Minimalne wartości miarodajnego współczynnika tarcia nawierzchni dla konkretnej prędkości zablokowanej opony względem nawierzchni.</w:t>
      </w:r>
    </w:p>
    <w:p w14:paraId="42B0582C" w14:textId="77777777" w:rsidR="007A2714" w:rsidRDefault="007A2714" w:rsidP="007A2714">
      <w:pPr>
        <w:spacing w:line="179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4160"/>
        <w:gridCol w:w="2140"/>
        <w:gridCol w:w="520"/>
        <w:gridCol w:w="1480"/>
      </w:tblGrid>
      <w:tr w:rsidR="007A2714" w14:paraId="4F178E55" w14:textId="77777777" w:rsidTr="0000347B">
        <w:trPr>
          <w:trHeight w:val="371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364E2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1DDD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91DC3" w14:textId="77777777" w:rsidR="007A2714" w:rsidRPr="0000347B" w:rsidRDefault="007A2714" w:rsidP="00FE7BC0">
            <w:pPr>
              <w:spacing w:line="0" w:lineRule="atLeast"/>
              <w:jc w:val="center"/>
              <w:rPr>
                <w:w w:val="99"/>
              </w:rPr>
            </w:pPr>
            <w:r w:rsidRPr="0000347B">
              <w:rPr>
                <w:w w:val="99"/>
              </w:rPr>
              <w:t>Minimalna wartość miarodajnego</w:t>
            </w:r>
          </w:p>
        </w:tc>
      </w:tr>
      <w:tr w:rsidR="007A2714" w14:paraId="59E04E1F" w14:textId="77777777" w:rsidTr="0000347B">
        <w:trPr>
          <w:trHeight w:val="27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C2EED" w14:textId="77777777" w:rsidR="007A2714" w:rsidRDefault="007A2714" w:rsidP="0000347B">
            <w:pPr>
              <w:spacing w:line="0" w:lineRule="atLeast"/>
              <w:ind w:left="-4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12CBD" w14:textId="77777777" w:rsidR="007A2714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E250E" w14:textId="77777777" w:rsidR="007A2714" w:rsidRPr="0000347B" w:rsidRDefault="007A2714" w:rsidP="00FE7BC0">
            <w:pPr>
              <w:spacing w:line="0" w:lineRule="atLeast"/>
              <w:jc w:val="center"/>
              <w:rPr>
                <w:w w:val="99"/>
              </w:rPr>
            </w:pPr>
            <w:r w:rsidRPr="0000347B">
              <w:rPr>
                <w:w w:val="99"/>
              </w:rPr>
              <w:t>współczynnika tarcia przy prędkości</w:t>
            </w:r>
          </w:p>
        </w:tc>
      </w:tr>
      <w:tr w:rsidR="007A2714" w14:paraId="6C056DCE" w14:textId="77777777" w:rsidTr="0000347B">
        <w:trPr>
          <w:trHeight w:val="30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1D268" w14:textId="77777777" w:rsidR="007A2714" w:rsidRPr="0000347B" w:rsidRDefault="007A2714" w:rsidP="00FE7BC0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00347B">
              <w:rPr>
                <w:sz w:val="20"/>
                <w:szCs w:val="20"/>
              </w:rPr>
              <w:t>Klasa</w:t>
            </w:r>
          </w:p>
        </w:tc>
        <w:tc>
          <w:tcPr>
            <w:tcW w:w="41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19CC5" w14:textId="77777777" w:rsidR="007A2714" w:rsidRPr="0000347B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00347B">
              <w:rPr>
                <w:w w:val="99"/>
                <w:sz w:val="20"/>
                <w:szCs w:val="20"/>
              </w:rPr>
              <w:t>Element nawierzchni</w:t>
            </w:r>
          </w:p>
        </w:tc>
        <w:tc>
          <w:tcPr>
            <w:tcW w:w="4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82C3A" w14:textId="77777777" w:rsidR="007A2714" w:rsidRPr="0000347B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00347B">
              <w:rPr>
                <w:w w:val="99"/>
                <w:sz w:val="20"/>
                <w:szCs w:val="20"/>
              </w:rPr>
              <w:t>zablokowanej opony względem</w:t>
            </w:r>
          </w:p>
        </w:tc>
      </w:tr>
      <w:tr w:rsidR="007A2714" w14:paraId="0E65B943" w14:textId="77777777" w:rsidTr="0000347B">
        <w:trPr>
          <w:trHeight w:val="144"/>
        </w:trPr>
        <w:tc>
          <w:tcPr>
            <w:tcW w:w="8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275A4" w14:textId="77777777" w:rsidR="007A2714" w:rsidRPr="0000347B" w:rsidRDefault="007A2714" w:rsidP="00FE7BC0">
            <w:pPr>
              <w:spacing w:line="0" w:lineRule="atLeast"/>
              <w:ind w:left="140"/>
              <w:rPr>
                <w:sz w:val="20"/>
                <w:szCs w:val="20"/>
              </w:rPr>
            </w:pPr>
            <w:r w:rsidRPr="0000347B">
              <w:rPr>
                <w:sz w:val="20"/>
                <w:szCs w:val="20"/>
              </w:rPr>
              <w:t>drogi</w:t>
            </w:r>
          </w:p>
        </w:tc>
        <w:tc>
          <w:tcPr>
            <w:tcW w:w="41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7ED85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vMerge w:val="restart"/>
            <w:shd w:val="clear" w:color="auto" w:fill="auto"/>
            <w:vAlign w:val="bottom"/>
          </w:tcPr>
          <w:p w14:paraId="10DFD219" w14:textId="77777777" w:rsidR="007A2714" w:rsidRPr="0000347B" w:rsidRDefault="007A2714" w:rsidP="00FE7BC0">
            <w:pPr>
              <w:spacing w:line="0" w:lineRule="atLeast"/>
              <w:ind w:left="1340"/>
              <w:jc w:val="center"/>
              <w:rPr>
                <w:w w:val="99"/>
                <w:sz w:val="20"/>
                <w:szCs w:val="20"/>
              </w:rPr>
            </w:pPr>
            <w:r w:rsidRPr="0000347B">
              <w:rPr>
                <w:w w:val="99"/>
                <w:sz w:val="20"/>
                <w:szCs w:val="20"/>
              </w:rPr>
              <w:t>nawierzchni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BC732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3C070BED" w14:textId="77777777" w:rsidTr="0000347B">
        <w:trPr>
          <w:trHeight w:val="139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0E89F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91F30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auto"/>
            <w:vAlign w:val="bottom"/>
          </w:tcPr>
          <w:p w14:paraId="3EDE3EFE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365D8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37F40B3A" w14:textId="77777777" w:rsidTr="0000347B">
        <w:trPr>
          <w:trHeight w:val="21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151B2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80842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B1A9B6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C88DE0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78D49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5DFA3648" w14:textId="77777777" w:rsidTr="0000347B">
        <w:trPr>
          <w:trHeight w:val="35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F8484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B8AA0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211AF" w14:textId="77777777" w:rsidR="007A2714" w:rsidRPr="0000347B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00347B">
              <w:rPr>
                <w:sz w:val="20"/>
                <w:szCs w:val="20"/>
              </w:rPr>
              <w:t>30 km/h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6D5D66A0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6F24D" w14:textId="77777777" w:rsidR="007A2714" w:rsidRPr="0000347B" w:rsidRDefault="007A2714" w:rsidP="00FE7BC0">
            <w:pPr>
              <w:spacing w:line="0" w:lineRule="atLeast"/>
              <w:ind w:right="440"/>
              <w:jc w:val="center"/>
              <w:rPr>
                <w:w w:val="98"/>
                <w:sz w:val="20"/>
                <w:szCs w:val="20"/>
              </w:rPr>
            </w:pPr>
            <w:r w:rsidRPr="0000347B">
              <w:rPr>
                <w:w w:val="98"/>
                <w:sz w:val="20"/>
                <w:szCs w:val="20"/>
              </w:rPr>
              <w:t>60 km/h</w:t>
            </w:r>
          </w:p>
        </w:tc>
      </w:tr>
      <w:tr w:rsidR="007A2714" w14:paraId="6E19F10E" w14:textId="77777777" w:rsidTr="0000347B">
        <w:trPr>
          <w:trHeight w:val="23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15ED7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05385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0E0FF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B45BA6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CADF3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0982E44D" w14:textId="77777777" w:rsidTr="0000347B">
        <w:trPr>
          <w:trHeight w:val="351"/>
        </w:trPr>
        <w:tc>
          <w:tcPr>
            <w:tcW w:w="8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1A59C" w14:textId="77777777" w:rsidR="007A2714" w:rsidRPr="0000347B" w:rsidRDefault="007A2714" w:rsidP="00FE7BC0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00347B">
              <w:rPr>
                <w:sz w:val="20"/>
                <w:szCs w:val="20"/>
              </w:rPr>
              <w:t>GP, G</w:t>
            </w:r>
          </w:p>
        </w:tc>
        <w:tc>
          <w:tcPr>
            <w:tcW w:w="4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B57DF" w14:textId="77777777" w:rsidR="007A2714" w:rsidRPr="0000347B" w:rsidRDefault="007A2714" w:rsidP="00FE7BC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00347B">
              <w:rPr>
                <w:sz w:val="20"/>
                <w:szCs w:val="20"/>
              </w:rPr>
              <w:t>Pasy ruchu, pasy dodatkowe, jezdnie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6C5C7" w14:textId="77777777" w:rsidR="007A2714" w:rsidRPr="0000347B" w:rsidRDefault="007A2714" w:rsidP="00FE7BC0">
            <w:pPr>
              <w:spacing w:line="0" w:lineRule="atLeast"/>
              <w:ind w:right="640"/>
              <w:jc w:val="right"/>
              <w:rPr>
                <w:sz w:val="20"/>
                <w:szCs w:val="20"/>
              </w:rPr>
            </w:pPr>
            <w:r w:rsidRPr="0000347B">
              <w:rPr>
                <w:sz w:val="20"/>
                <w:szCs w:val="20"/>
              </w:rPr>
              <w:t>0,48**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2B3E2CE0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C4F17" w14:textId="77777777" w:rsidR="007A2714" w:rsidRPr="0000347B" w:rsidRDefault="007A2714" w:rsidP="00FE7BC0">
            <w:pPr>
              <w:spacing w:line="0" w:lineRule="atLeast"/>
              <w:ind w:right="680"/>
              <w:jc w:val="right"/>
              <w:rPr>
                <w:sz w:val="20"/>
                <w:szCs w:val="20"/>
              </w:rPr>
            </w:pPr>
            <w:r w:rsidRPr="0000347B">
              <w:rPr>
                <w:sz w:val="20"/>
                <w:szCs w:val="20"/>
              </w:rPr>
              <w:t>0,41</w:t>
            </w:r>
          </w:p>
        </w:tc>
      </w:tr>
      <w:tr w:rsidR="007A2714" w14:paraId="62757CE6" w14:textId="77777777" w:rsidTr="0000347B">
        <w:trPr>
          <w:trHeight w:val="142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D0143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65662" w14:textId="77777777" w:rsidR="007A2714" w:rsidRPr="0000347B" w:rsidRDefault="007A2714" w:rsidP="00FE7BC0">
            <w:pPr>
              <w:spacing w:line="0" w:lineRule="atLeast"/>
              <w:jc w:val="center"/>
              <w:rPr>
                <w:w w:val="99"/>
                <w:sz w:val="20"/>
                <w:szCs w:val="20"/>
                <w:vertAlign w:val="superscript"/>
              </w:rPr>
            </w:pPr>
            <w:r w:rsidRPr="0000347B">
              <w:rPr>
                <w:w w:val="99"/>
                <w:sz w:val="20"/>
                <w:szCs w:val="20"/>
              </w:rPr>
              <w:t>łącznic, utwardzone pobocza*</w:t>
            </w:r>
            <w:r w:rsidRPr="0000347B">
              <w:rPr>
                <w:w w:val="99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CCEEE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7CAB7EC9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BEED0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0BB1C866" w14:textId="77777777" w:rsidTr="0000347B">
        <w:trPr>
          <w:trHeight w:val="25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56D81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6C190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C60AB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13D5522C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E117C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714" w14:paraId="5E4ED011" w14:textId="77777777" w:rsidTr="0000347B">
        <w:trPr>
          <w:trHeight w:val="124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19864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01C07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0215F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6CF169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60FF4" w14:textId="77777777" w:rsidR="007A2714" w:rsidRPr="0000347B" w:rsidRDefault="007A2714" w:rsidP="00FE7BC0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0910082" w14:textId="77777777" w:rsidR="007A2714" w:rsidRDefault="007A2714" w:rsidP="007A2714">
      <w:pPr>
        <w:spacing w:line="1" w:lineRule="exact"/>
        <w:rPr>
          <w:rFonts w:ascii="Times New Roman" w:eastAsia="Times New Roman" w:hAnsi="Times New Roman"/>
        </w:rPr>
      </w:pPr>
    </w:p>
    <w:p w14:paraId="25CD3705" w14:textId="77777777" w:rsidR="007A2714" w:rsidRPr="0000347B" w:rsidRDefault="007A2714" w:rsidP="0000347B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line="276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w przypadku utwardzonych poboczy wykonywanych w jednym ciągu technologicznym, wymagania można uznać za spełnione na podstawie pozytywnych parametrów nawierzchni pasów ruchu,</w:t>
      </w:r>
    </w:p>
    <w:p w14:paraId="4CC492B5" w14:textId="77777777" w:rsidR="007A2714" w:rsidRPr="0000347B" w:rsidRDefault="007A2714" w:rsidP="0000347B">
      <w:pPr>
        <w:tabs>
          <w:tab w:val="left" w:pos="284"/>
        </w:tabs>
        <w:spacing w:line="198" w:lineRule="exact"/>
        <w:ind w:left="284" w:right="629"/>
        <w:jc w:val="both"/>
        <w:rPr>
          <w:sz w:val="20"/>
          <w:szCs w:val="20"/>
        </w:rPr>
      </w:pPr>
    </w:p>
    <w:p w14:paraId="14002C47" w14:textId="76D833BD" w:rsidR="00824B32" w:rsidRDefault="007A2714" w:rsidP="0000347B">
      <w:pPr>
        <w:widowControl/>
        <w:numPr>
          <w:ilvl w:val="0"/>
          <w:numId w:val="20"/>
        </w:numPr>
        <w:tabs>
          <w:tab w:val="left" w:pos="284"/>
          <w:tab w:val="left" w:pos="728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wartości wymagań dla odcinków nawierzchni, na których nie można wykonać pomiarów z prędkością 60 km/h.</w:t>
      </w:r>
    </w:p>
    <w:p w14:paraId="5F45CF13" w14:textId="77777777" w:rsidR="0000347B" w:rsidRPr="0000347B" w:rsidRDefault="0000347B" w:rsidP="0000347B">
      <w:pPr>
        <w:widowControl/>
        <w:tabs>
          <w:tab w:val="left" w:pos="284"/>
          <w:tab w:val="left" w:pos="728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</w:p>
    <w:p w14:paraId="152147CA" w14:textId="539C42EC" w:rsidR="00F075B7" w:rsidRPr="0000347B" w:rsidRDefault="00F075B7" w:rsidP="0000347B">
      <w:pPr>
        <w:pStyle w:val="Nagwek1"/>
        <w:numPr>
          <w:ilvl w:val="0"/>
          <w:numId w:val="4"/>
        </w:numPr>
        <w:tabs>
          <w:tab w:val="left" w:pos="284"/>
          <w:tab w:val="left" w:pos="1130"/>
        </w:tabs>
        <w:spacing w:line="360" w:lineRule="auto"/>
        <w:ind w:left="284" w:right="629" w:firstLine="0"/>
        <w:jc w:val="both"/>
        <w:rPr>
          <w:color w:val="000000" w:themeColor="text1"/>
        </w:rPr>
      </w:pPr>
      <w:r w:rsidRPr="0000347B">
        <w:rPr>
          <w:color w:val="000000" w:themeColor="text1"/>
        </w:rPr>
        <w:t>OBMIAR ROBÓT</w:t>
      </w:r>
      <w:bookmarkEnd w:id="14"/>
    </w:p>
    <w:p w14:paraId="38CBCEA6" w14:textId="51D151A6" w:rsidR="00F075B7" w:rsidRPr="0000347B" w:rsidRDefault="00F075B7" w:rsidP="0000347B">
      <w:pPr>
        <w:pStyle w:val="Akapitzlist"/>
        <w:numPr>
          <w:ilvl w:val="1"/>
          <w:numId w:val="4"/>
        </w:numPr>
        <w:tabs>
          <w:tab w:val="left" w:pos="284"/>
          <w:tab w:val="left" w:pos="1276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00347B">
        <w:rPr>
          <w:b/>
          <w:color w:val="000000" w:themeColor="text1"/>
          <w:sz w:val="20"/>
          <w:szCs w:val="20"/>
        </w:rPr>
        <w:t xml:space="preserve">Szczegółowe zasady obmiaru robót </w:t>
      </w:r>
    </w:p>
    <w:p w14:paraId="6A0F9F46" w14:textId="1B85A8F2" w:rsidR="00F075B7" w:rsidRPr="0000347B" w:rsidRDefault="00F075B7" w:rsidP="0000347B">
      <w:pPr>
        <w:tabs>
          <w:tab w:val="left" w:pos="284"/>
        </w:tabs>
        <w:spacing w:line="360" w:lineRule="auto"/>
        <w:ind w:left="284" w:right="629"/>
        <w:jc w:val="both"/>
        <w:rPr>
          <w:color w:val="000000" w:themeColor="text1"/>
          <w:sz w:val="20"/>
          <w:szCs w:val="20"/>
        </w:rPr>
      </w:pPr>
      <w:r w:rsidRPr="0000347B">
        <w:rPr>
          <w:color w:val="000000" w:themeColor="text1"/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00347B" w:rsidRDefault="00F075B7" w:rsidP="0000347B">
      <w:pPr>
        <w:pStyle w:val="Akapitzlist"/>
        <w:numPr>
          <w:ilvl w:val="1"/>
          <w:numId w:val="4"/>
        </w:numPr>
        <w:tabs>
          <w:tab w:val="left" w:pos="284"/>
          <w:tab w:val="left" w:pos="1276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00347B">
        <w:rPr>
          <w:b/>
          <w:color w:val="000000" w:themeColor="text1"/>
          <w:sz w:val="20"/>
          <w:szCs w:val="20"/>
        </w:rPr>
        <w:t xml:space="preserve">Jednostka obmiarowa </w:t>
      </w:r>
    </w:p>
    <w:p w14:paraId="75476014" w14:textId="77777777" w:rsidR="007A2714" w:rsidRPr="0000347B" w:rsidRDefault="007A2714" w:rsidP="0000347B">
      <w:pPr>
        <w:tabs>
          <w:tab w:val="left" w:pos="284"/>
        </w:tabs>
        <w:spacing w:line="227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Jednostką obmiarową jest m</w:t>
      </w:r>
      <w:r w:rsidRPr="0000347B">
        <w:rPr>
          <w:sz w:val="20"/>
          <w:szCs w:val="20"/>
          <w:vertAlign w:val="superscript"/>
        </w:rPr>
        <w:t>2</w:t>
      </w:r>
      <w:r w:rsidRPr="0000347B">
        <w:rPr>
          <w:sz w:val="20"/>
          <w:szCs w:val="20"/>
        </w:rPr>
        <w:t xml:space="preserve"> (metr kwadratowy) wykonanej warstwy ścieralnej z betonu asfaltowego (AC S).</w:t>
      </w:r>
    </w:p>
    <w:p w14:paraId="1246BF9B" w14:textId="77777777" w:rsidR="00824B32" w:rsidRPr="0000347B" w:rsidRDefault="00824B32" w:rsidP="0000347B">
      <w:pPr>
        <w:tabs>
          <w:tab w:val="left" w:pos="0"/>
          <w:tab w:val="left" w:pos="284"/>
        </w:tabs>
        <w:ind w:left="284" w:right="629"/>
        <w:jc w:val="both"/>
        <w:rPr>
          <w:color w:val="000000" w:themeColor="text1"/>
          <w:sz w:val="20"/>
          <w:szCs w:val="20"/>
        </w:rPr>
      </w:pPr>
    </w:p>
    <w:p w14:paraId="522A50DD" w14:textId="2D38AE15" w:rsidR="00F075B7" w:rsidRPr="0000347B" w:rsidRDefault="00F075B7" w:rsidP="0000347B">
      <w:pPr>
        <w:pStyle w:val="Nagwek1"/>
        <w:numPr>
          <w:ilvl w:val="0"/>
          <w:numId w:val="4"/>
        </w:numPr>
        <w:tabs>
          <w:tab w:val="left" w:pos="284"/>
          <w:tab w:val="left" w:pos="1130"/>
        </w:tabs>
        <w:spacing w:line="360" w:lineRule="auto"/>
        <w:ind w:left="284" w:right="629" w:firstLine="0"/>
        <w:jc w:val="both"/>
        <w:rPr>
          <w:color w:val="000000" w:themeColor="text1"/>
        </w:rPr>
      </w:pPr>
      <w:bookmarkStart w:id="15" w:name="_Toc118446770"/>
      <w:r w:rsidRPr="0000347B">
        <w:rPr>
          <w:color w:val="000000" w:themeColor="text1"/>
        </w:rPr>
        <w:t>ODBIÓR ROBÓT</w:t>
      </w:r>
      <w:bookmarkEnd w:id="15"/>
      <w:r w:rsidRPr="0000347B">
        <w:rPr>
          <w:color w:val="000000" w:themeColor="text1"/>
        </w:rPr>
        <w:t xml:space="preserve"> </w:t>
      </w:r>
    </w:p>
    <w:p w14:paraId="7DC38DF8" w14:textId="3FC01023" w:rsidR="00F075B7" w:rsidRPr="0000347B" w:rsidRDefault="00F075B7" w:rsidP="0000347B">
      <w:pPr>
        <w:tabs>
          <w:tab w:val="left" w:pos="284"/>
          <w:tab w:val="left" w:pos="1276"/>
        </w:tabs>
        <w:spacing w:line="360" w:lineRule="auto"/>
        <w:ind w:left="284" w:right="629"/>
        <w:jc w:val="both"/>
        <w:rPr>
          <w:color w:val="000000" w:themeColor="text1"/>
          <w:sz w:val="20"/>
          <w:szCs w:val="20"/>
        </w:rPr>
      </w:pPr>
      <w:r w:rsidRPr="0000347B">
        <w:rPr>
          <w:color w:val="000000" w:themeColor="text1"/>
          <w:sz w:val="20"/>
          <w:szCs w:val="20"/>
        </w:rPr>
        <w:t>Szczegółowe zasady odbioru robót podano w SST D-M-00.00.00 „Wymagania ogólne” pkt 8.</w:t>
      </w:r>
    </w:p>
    <w:p w14:paraId="3E472DE5" w14:textId="7B4BEFC7" w:rsidR="00AA1E29" w:rsidRPr="0000347B" w:rsidRDefault="00AA1E29" w:rsidP="0000347B">
      <w:pPr>
        <w:tabs>
          <w:tab w:val="left" w:pos="284"/>
        </w:tabs>
        <w:ind w:left="284" w:right="629"/>
        <w:jc w:val="both"/>
        <w:rPr>
          <w:color w:val="000000" w:themeColor="text1"/>
          <w:sz w:val="20"/>
          <w:szCs w:val="20"/>
        </w:rPr>
      </w:pPr>
      <w:r w:rsidRPr="0000347B">
        <w:rPr>
          <w:color w:val="000000" w:themeColor="text1"/>
          <w:sz w:val="20"/>
          <w:szCs w:val="20"/>
        </w:rPr>
        <w:t>Roboty uznaje się za wykonane zgodnie z dokumentacja projektową, SST i wymaganiami Inżyniera Kontraktu i Zamawiającego, jeżeli wszystkie pomiary i badania z zachowaniem tolerancji wg punktu 6 dały wyniki pozytywne.</w:t>
      </w:r>
    </w:p>
    <w:p w14:paraId="1709FCF3" w14:textId="77777777" w:rsidR="007A2714" w:rsidRDefault="007A2714" w:rsidP="0000347B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Do odbioru ostatecznego uwzględniane są wyniki badań i pomiarów kontrolnych, badań i pomiarów kontrolnych dodatkowych, badań i pomiarów arbitrażowych do wyznaczonych odcinków częściowych.</w:t>
      </w:r>
    </w:p>
    <w:p w14:paraId="3685B150" w14:textId="77777777" w:rsidR="0000347B" w:rsidRPr="0000347B" w:rsidRDefault="0000347B" w:rsidP="0000347B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</w:p>
    <w:p w14:paraId="635EB748" w14:textId="41F00E8C" w:rsidR="007A2714" w:rsidRPr="0000347B" w:rsidRDefault="007A2714" w:rsidP="0000347B">
      <w:pPr>
        <w:tabs>
          <w:tab w:val="left" w:pos="284"/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00347B">
        <w:rPr>
          <w:b/>
          <w:sz w:val="20"/>
          <w:szCs w:val="20"/>
        </w:rPr>
        <w:t xml:space="preserve">8.1. </w:t>
      </w:r>
      <w:r w:rsidR="0000347B">
        <w:rPr>
          <w:b/>
          <w:sz w:val="20"/>
          <w:szCs w:val="20"/>
        </w:rPr>
        <w:tab/>
      </w:r>
      <w:r w:rsidRPr="0000347B">
        <w:rPr>
          <w:b/>
          <w:sz w:val="20"/>
          <w:szCs w:val="20"/>
        </w:rPr>
        <w:t>Zasady postępowania z wadliwie wykonanymi robotami</w:t>
      </w:r>
    </w:p>
    <w:p w14:paraId="43AA2C08" w14:textId="77777777" w:rsidR="007A2714" w:rsidRPr="0000347B" w:rsidRDefault="007A2714" w:rsidP="0000347B">
      <w:pPr>
        <w:tabs>
          <w:tab w:val="left" w:pos="284"/>
        </w:tabs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6817CE" w14:textId="3BB35E65" w:rsidR="007A2714" w:rsidRPr="0000347B" w:rsidRDefault="007A2714" w:rsidP="0000347B">
      <w:pPr>
        <w:tabs>
          <w:tab w:val="left" w:pos="284"/>
        </w:tabs>
        <w:spacing w:line="275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 xml:space="preserve">Jeżeli wystąpią wyniki negatywne dla materiałów i robót (nie spełniające wymagań określonych w </w:t>
      </w:r>
      <w:r w:rsidR="0000347B">
        <w:rPr>
          <w:sz w:val="20"/>
          <w:szCs w:val="20"/>
        </w:rPr>
        <w:t xml:space="preserve">SST) </w:t>
      </w:r>
      <w:r w:rsidRPr="0000347B">
        <w:rPr>
          <w:sz w:val="20"/>
          <w:szCs w:val="20"/>
        </w:rPr>
        <w:t>to Inżynier</w:t>
      </w:r>
      <w:r w:rsidR="0000347B">
        <w:rPr>
          <w:sz w:val="20"/>
          <w:szCs w:val="20"/>
        </w:rPr>
        <w:t xml:space="preserve"> Kontraktu</w:t>
      </w:r>
      <w:r w:rsidRPr="0000347B">
        <w:rPr>
          <w:sz w:val="20"/>
          <w:szCs w:val="20"/>
        </w:rPr>
        <w:t xml:space="preserve">/Inspektor Nadzoru/Zamawiający wydaje Wykonawcy polecenie przedstawienia programu naprawczego, chyba że na wniosek jednej ze stron kontraktu zostaną wykonane badania /pomiary kontrolne dodatkowe (zgodnie z pkt. 6.4 niniejszego </w:t>
      </w:r>
      <w:r w:rsidR="0000347B">
        <w:rPr>
          <w:sz w:val="20"/>
          <w:szCs w:val="20"/>
        </w:rPr>
        <w:t>SST</w:t>
      </w:r>
      <w:r w:rsidRPr="0000347B">
        <w:rPr>
          <w:sz w:val="20"/>
          <w:szCs w:val="20"/>
        </w:rPr>
        <w:t>), a ich wyniki będą pozytywne. Wykonawca w programie tym jest zobowiązany dokonać oceny wpływu na trwałość konstrukcji nawierzchni, przedstawić sposób naprawienia wady lub wnioskować o zredukowanie ceny kontraktowej – naliczenie potrąceń według zasad określonych w Instrukcji DP-T 14 Ocena Jakości na Drogach Krajowych. Część I Roboty Drogowe.</w:t>
      </w:r>
    </w:p>
    <w:p w14:paraId="483DC950" w14:textId="6B391830" w:rsidR="007A2714" w:rsidRPr="0000347B" w:rsidRDefault="007A2714" w:rsidP="0000347B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Na zastosowanie programu naprawczego wyraża zgodę Inżynier</w:t>
      </w:r>
      <w:r w:rsidR="0000347B">
        <w:rPr>
          <w:sz w:val="20"/>
          <w:szCs w:val="20"/>
        </w:rPr>
        <w:t xml:space="preserve"> Kontraktu</w:t>
      </w:r>
      <w:r w:rsidRPr="0000347B">
        <w:rPr>
          <w:sz w:val="20"/>
          <w:szCs w:val="20"/>
        </w:rPr>
        <w:t xml:space="preserve">/Inspektor </w:t>
      </w:r>
      <w:r w:rsidRPr="0000347B">
        <w:rPr>
          <w:sz w:val="20"/>
          <w:szCs w:val="20"/>
        </w:rPr>
        <w:lastRenderedPageBreak/>
        <w:t>Nadzoru/Zamawiający.</w:t>
      </w:r>
    </w:p>
    <w:p w14:paraId="0560DE9A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04879EE" w14:textId="2039EC47" w:rsidR="007A2714" w:rsidRPr="0000347B" w:rsidRDefault="007A2714" w:rsidP="0000347B">
      <w:pPr>
        <w:tabs>
          <w:tab w:val="left" w:pos="284"/>
        </w:tabs>
        <w:spacing w:line="275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W przypadku braku zgody Inżyniera</w:t>
      </w:r>
      <w:r w:rsidR="0000347B">
        <w:rPr>
          <w:sz w:val="20"/>
          <w:szCs w:val="20"/>
        </w:rPr>
        <w:t xml:space="preserve"> Kontraktu</w:t>
      </w:r>
      <w:r w:rsidRPr="0000347B">
        <w:rPr>
          <w:sz w:val="20"/>
          <w:szCs w:val="20"/>
        </w:rPr>
        <w:t xml:space="preserve">/Inspektora Nadzoru/Zamawiającego na zastosowanie programu naprawczego wszystkie materiały i roboty nie spełniające wymagań podanych w odpowiednich punktach </w:t>
      </w:r>
      <w:r w:rsidR="0000347B">
        <w:rPr>
          <w:sz w:val="20"/>
          <w:szCs w:val="20"/>
        </w:rPr>
        <w:t>SST</w:t>
      </w:r>
      <w:r w:rsidRPr="0000347B">
        <w:rPr>
          <w:sz w:val="20"/>
          <w:szCs w:val="20"/>
        </w:rPr>
        <w:t xml:space="preserve"> zostaną odrzucone. Wykonawca wymieni materiały na właściwe i wykona prawidłowo roboty na własny koszt.</w:t>
      </w:r>
    </w:p>
    <w:p w14:paraId="277AA450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6FE467D" w14:textId="77777777" w:rsidR="007A2714" w:rsidRPr="0000347B" w:rsidRDefault="007A2714" w:rsidP="0000347B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40A6B9B6" w14:textId="77777777" w:rsidR="00D62DD3" w:rsidRPr="0000347B" w:rsidRDefault="00D62DD3" w:rsidP="0000347B">
      <w:pPr>
        <w:tabs>
          <w:tab w:val="left" w:pos="284"/>
          <w:tab w:val="left" w:pos="1276"/>
        </w:tabs>
        <w:ind w:right="629"/>
        <w:jc w:val="both"/>
        <w:rPr>
          <w:b/>
          <w:color w:val="000000" w:themeColor="text1"/>
          <w:sz w:val="20"/>
          <w:szCs w:val="20"/>
        </w:rPr>
      </w:pPr>
    </w:p>
    <w:p w14:paraId="3929E418" w14:textId="0E31ECDC" w:rsidR="00F075B7" w:rsidRPr="0000347B" w:rsidRDefault="00FF2C81" w:rsidP="0000347B">
      <w:pPr>
        <w:pStyle w:val="Nagwek1"/>
        <w:numPr>
          <w:ilvl w:val="0"/>
          <w:numId w:val="4"/>
        </w:numPr>
        <w:tabs>
          <w:tab w:val="left" w:pos="284"/>
          <w:tab w:val="left" w:pos="1130"/>
        </w:tabs>
        <w:spacing w:line="360" w:lineRule="auto"/>
        <w:ind w:left="284" w:right="629" w:firstLine="0"/>
        <w:jc w:val="both"/>
        <w:rPr>
          <w:color w:val="000000" w:themeColor="text1"/>
        </w:rPr>
      </w:pPr>
      <w:bookmarkStart w:id="16" w:name="_Toc118446771"/>
      <w:r w:rsidRPr="0000347B">
        <w:rPr>
          <w:color w:val="000000" w:themeColor="text1"/>
        </w:rPr>
        <w:t>PODSTAWA PŁATNOŚCI</w:t>
      </w:r>
      <w:bookmarkEnd w:id="16"/>
    </w:p>
    <w:p w14:paraId="17204F2D" w14:textId="270E91FA" w:rsidR="00F075B7" w:rsidRPr="0000347B" w:rsidRDefault="00F075B7" w:rsidP="0000347B">
      <w:pPr>
        <w:pStyle w:val="Akapitzlist"/>
        <w:numPr>
          <w:ilvl w:val="1"/>
          <w:numId w:val="4"/>
        </w:numPr>
        <w:tabs>
          <w:tab w:val="left" w:pos="284"/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00347B">
        <w:rPr>
          <w:b/>
          <w:color w:val="000000" w:themeColor="text1"/>
          <w:sz w:val="20"/>
          <w:szCs w:val="20"/>
        </w:rPr>
        <w:t xml:space="preserve">Szczegółowe </w:t>
      </w:r>
      <w:r w:rsidR="00FF2C81" w:rsidRPr="0000347B">
        <w:rPr>
          <w:b/>
          <w:color w:val="000000" w:themeColor="text1"/>
          <w:sz w:val="20"/>
          <w:szCs w:val="20"/>
        </w:rPr>
        <w:t xml:space="preserve">ustalenia dotyczące podstawy płatności </w:t>
      </w:r>
    </w:p>
    <w:p w14:paraId="599CE208" w14:textId="497B2E3A" w:rsidR="00FF2C81" w:rsidRPr="0000347B" w:rsidRDefault="00FF2C81" w:rsidP="0000347B">
      <w:pPr>
        <w:tabs>
          <w:tab w:val="left" w:pos="284"/>
          <w:tab w:val="left" w:pos="1276"/>
        </w:tabs>
        <w:ind w:left="284" w:right="629"/>
        <w:jc w:val="both"/>
        <w:rPr>
          <w:color w:val="000000" w:themeColor="text1"/>
          <w:sz w:val="20"/>
          <w:szCs w:val="20"/>
        </w:rPr>
      </w:pPr>
      <w:r w:rsidRPr="0000347B">
        <w:rPr>
          <w:color w:val="000000" w:themeColor="text1"/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00347B" w:rsidRDefault="00FF2C81" w:rsidP="0000347B">
      <w:pPr>
        <w:tabs>
          <w:tab w:val="left" w:pos="284"/>
          <w:tab w:val="left" w:pos="1276"/>
        </w:tabs>
        <w:ind w:right="629"/>
        <w:jc w:val="both"/>
        <w:rPr>
          <w:color w:val="000000" w:themeColor="text1"/>
          <w:sz w:val="20"/>
          <w:szCs w:val="20"/>
        </w:rPr>
      </w:pPr>
    </w:p>
    <w:p w14:paraId="4D35AAE9" w14:textId="71213653" w:rsidR="00FF2C81" w:rsidRPr="0000347B" w:rsidRDefault="00FF2C81" w:rsidP="0000347B">
      <w:pPr>
        <w:pStyle w:val="Akapitzlist"/>
        <w:numPr>
          <w:ilvl w:val="1"/>
          <w:numId w:val="4"/>
        </w:numPr>
        <w:tabs>
          <w:tab w:val="left" w:pos="284"/>
          <w:tab w:val="left" w:pos="1276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00347B">
        <w:rPr>
          <w:b/>
          <w:color w:val="000000" w:themeColor="text1"/>
          <w:sz w:val="20"/>
          <w:szCs w:val="20"/>
        </w:rPr>
        <w:t xml:space="preserve">Cena jednostki obmiarowej </w:t>
      </w:r>
    </w:p>
    <w:p w14:paraId="6D106236" w14:textId="6741935B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Cena wykonania 1 m</w:t>
      </w:r>
      <w:r w:rsidRPr="0000347B">
        <w:rPr>
          <w:sz w:val="20"/>
          <w:szCs w:val="20"/>
          <w:vertAlign w:val="superscript"/>
        </w:rPr>
        <w:t>2</w:t>
      </w:r>
      <w:r w:rsidRPr="0000347B">
        <w:rPr>
          <w:sz w:val="20"/>
          <w:szCs w:val="20"/>
        </w:rPr>
        <w:t xml:space="preserve"> warstwy ścieralnej z betonu asfaltowego (AC S) obejmuje:</w:t>
      </w:r>
    </w:p>
    <w:p w14:paraId="66F30B06" w14:textId="29EB91C6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prace pom</w:t>
      </w:r>
      <w:r w:rsidR="0000347B">
        <w:rPr>
          <w:sz w:val="20"/>
          <w:szCs w:val="20"/>
        </w:rPr>
        <w:t>iarowe i roboty przygotowawcze,</w:t>
      </w:r>
    </w:p>
    <w:p w14:paraId="74873D14" w14:textId="47A257AF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="0000347B">
        <w:rPr>
          <w:sz w:val="20"/>
          <w:szCs w:val="20"/>
        </w:rPr>
        <w:t>oznakowanie robót,</w:t>
      </w:r>
    </w:p>
    <w:p w14:paraId="2662938D" w14:textId="334E193A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ocz</w:t>
      </w:r>
      <w:r w:rsidR="0000347B">
        <w:rPr>
          <w:sz w:val="20"/>
          <w:szCs w:val="20"/>
        </w:rPr>
        <w:t>yszczenie i skropienie podłoża,</w:t>
      </w:r>
    </w:p>
    <w:p w14:paraId="1506B17D" w14:textId="3BC70502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dos</w:t>
      </w:r>
      <w:r w:rsidR="0000347B">
        <w:rPr>
          <w:sz w:val="20"/>
          <w:szCs w:val="20"/>
        </w:rPr>
        <w:t>tarczenie materiałów i sprzętu,</w:t>
      </w:r>
    </w:p>
    <w:p w14:paraId="20BC5212" w14:textId="79DD9A3A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opra</w:t>
      </w:r>
      <w:r w:rsidR="0000347B">
        <w:rPr>
          <w:sz w:val="20"/>
          <w:szCs w:val="20"/>
        </w:rPr>
        <w:t>cowanie recepty laboratoryjnej,</w:t>
      </w:r>
    </w:p>
    <w:p w14:paraId="2762EAC2" w14:textId="580B9BE7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wykonanie próby tech</w:t>
      </w:r>
      <w:r w:rsidR="0000347B">
        <w:rPr>
          <w:sz w:val="20"/>
          <w:szCs w:val="20"/>
        </w:rPr>
        <w:t>nologicznej i odcinka próbnego,</w:t>
      </w:r>
    </w:p>
    <w:p w14:paraId="3AB37783" w14:textId="5FDCE3CB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wyprodukowanie mieszanki betonu asfaltowego i jej t</w:t>
      </w:r>
      <w:r w:rsidR="0000347B">
        <w:rPr>
          <w:sz w:val="20"/>
          <w:szCs w:val="20"/>
        </w:rPr>
        <w:t>ransport na miejsce wbudowania,</w:t>
      </w:r>
    </w:p>
    <w:p w14:paraId="28AA17B8" w14:textId="1B7D73E6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 xml:space="preserve">posmarowanie lepiszczem lub pokrycie taśmą asfaltową krawędzi urządzeń obcych i </w:t>
      </w:r>
      <w:r w:rsidR="0000347B">
        <w:rPr>
          <w:sz w:val="20"/>
          <w:szCs w:val="20"/>
        </w:rPr>
        <w:t>krawężników,</w:t>
      </w:r>
    </w:p>
    <w:p w14:paraId="1F34FAFA" w14:textId="7E857138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rozłożenie i zagęszczeni</w:t>
      </w:r>
      <w:r w:rsidR="0000347B">
        <w:rPr>
          <w:sz w:val="20"/>
          <w:szCs w:val="20"/>
        </w:rPr>
        <w:t>e mieszanki betonu asfaltowego,</w:t>
      </w:r>
    </w:p>
    <w:p w14:paraId="1491E06F" w14:textId="46AA53C9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uformowanie złączy, zagruntowanie środkiem gruntującym i p</w:t>
      </w:r>
      <w:r w:rsidR="0000347B">
        <w:rPr>
          <w:sz w:val="20"/>
          <w:szCs w:val="20"/>
        </w:rPr>
        <w:t>rzymocowanie taśm bitumicznych,</w:t>
      </w:r>
    </w:p>
    <w:p w14:paraId="4C651C96" w14:textId="016E3A2D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posmarowa</w:t>
      </w:r>
      <w:r w:rsidR="0000347B">
        <w:rPr>
          <w:sz w:val="20"/>
          <w:szCs w:val="20"/>
        </w:rPr>
        <w:t>nie krawędzi bocznych asfaltem,</w:t>
      </w:r>
    </w:p>
    <w:p w14:paraId="3C47B99A" w14:textId="1BE9D59C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przeprowadzenie pomiarów i badań  wymaganych w s</w:t>
      </w:r>
      <w:r w:rsidR="0000347B">
        <w:rPr>
          <w:sz w:val="20"/>
          <w:szCs w:val="20"/>
        </w:rPr>
        <w:t>pecyfikacji technicznej,</w:t>
      </w:r>
    </w:p>
    <w:p w14:paraId="18E9E61C" w14:textId="4D4C1E74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="0000347B">
        <w:rPr>
          <w:sz w:val="20"/>
          <w:szCs w:val="20"/>
        </w:rPr>
        <w:t>odwiezienie sprzętu,</w:t>
      </w:r>
    </w:p>
    <w:p w14:paraId="602D90DE" w14:textId="392F50F5" w:rsidR="007A2714" w:rsidRPr="0000347B" w:rsidRDefault="007A2714" w:rsidP="0000347B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 xml:space="preserve">zawiera wszelkie inne czynności związane z prawidłowym wykonaniem warstwy zgodnie z wymaganiami niniejszych </w:t>
      </w:r>
      <w:r w:rsidR="0000347B">
        <w:rPr>
          <w:sz w:val="20"/>
          <w:szCs w:val="20"/>
        </w:rPr>
        <w:t>SST</w:t>
      </w:r>
      <w:r w:rsidRPr="0000347B">
        <w:rPr>
          <w:sz w:val="20"/>
          <w:szCs w:val="20"/>
        </w:rPr>
        <w:t>.</w:t>
      </w:r>
    </w:p>
    <w:p w14:paraId="6F70AD22" w14:textId="77777777" w:rsidR="00824B32" w:rsidRPr="0000347B" w:rsidRDefault="00824B32" w:rsidP="0000347B">
      <w:pPr>
        <w:pStyle w:val="Nagwek2"/>
        <w:tabs>
          <w:tab w:val="left" w:pos="284"/>
        </w:tabs>
        <w:ind w:left="284" w:right="629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2B3A228" w14:textId="7D12F3C4" w:rsidR="00824B32" w:rsidRPr="0000347B" w:rsidRDefault="00824B32" w:rsidP="0000347B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00347B">
        <w:rPr>
          <w:rFonts w:ascii="Verdana" w:hAnsi="Verdana"/>
          <w:b/>
          <w:color w:val="000000" w:themeColor="text1"/>
          <w:sz w:val="20"/>
          <w:szCs w:val="20"/>
        </w:rPr>
        <w:t xml:space="preserve">9.3. </w:t>
      </w:r>
      <w:r w:rsidR="00D90524" w:rsidRPr="0000347B">
        <w:rPr>
          <w:rFonts w:ascii="Verdana" w:hAnsi="Verdana"/>
          <w:b/>
          <w:color w:val="000000" w:themeColor="text1"/>
          <w:sz w:val="20"/>
          <w:szCs w:val="20"/>
        </w:rPr>
        <w:tab/>
      </w:r>
      <w:r w:rsidRPr="0000347B">
        <w:rPr>
          <w:rFonts w:ascii="Verdana" w:hAnsi="Verdana"/>
          <w:b/>
          <w:color w:val="000000" w:themeColor="text1"/>
          <w:sz w:val="20"/>
          <w:szCs w:val="20"/>
        </w:rPr>
        <w:t>Sposób rozliczenia robót tymczasowych i prac towarzyszących</w:t>
      </w:r>
    </w:p>
    <w:p w14:paraId="5FBF9D47" w14:textId="0BC0DA27" w:rsidR="007A2714" w:rsidRPr="0000347B" w:rsidRDefault="007A2714" w:rsidP="0000347B">
      <w:pPr>
        <w:tabs>
          <w:tab w:val="left" w:pos="28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 xml:space="preserve">Cena wykonania robót określonych niniejszymi </w:t>
      </w:r>
      <w:r w:rsidR="0000347B">
        <w:rPr>
          <w:sz w:val="20"/>
          <w:szCs w:val="20"/>
        </w:rPr>
        <w:t xml:space="preserve">SST </w:t>
      </w:r>
      <w:r w:rsidRPr="0000347B">
        <w:rPr>
          <w:sz w:val="20"/>
          <w:szCs w:val="20"/>
        </w:rPr>
        <w:t>obejmuje:</w:t>
      </w:r>
    </w:p>
    <w:p w14:paraId="55019AF0" w14:textId="77777777" w:rsidR="007A2714" w:rsidRPr="0000347B" w:rsidRDefault="007A2714" w:rsidP="0000347B">
      <w:pPr>
        <w:tabs>
          <w:tab w:val="left" w:pos="284"/>
        </w:tabs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9A1C37A" w14:textId="77777777" w:rsidR="007A2714" w:rsidRPr="0000347B" w:rsidRDefault="007A2714" w:rsidP="0000347B">
      <w:pPr>
        <w:tabs>
          <w:tab w:val="left" w:pos="284"/>
        </w:tabs>
        <w:spacing w:line="299" w:lineRule="auto"/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3DB253B7" w14:textId="77777777" w:rsidR="007A2714" w:rsidRPr="0000347B" w:rsidRDefault="007A2714" w:rsidP="0000347B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rFonts w:eastAsia="Times New Roman"/>
          <w:sz w:val="20"/>
          <w:szCs w:val="20"/>
        </w:rPr>
        <w:t>–</w:t>
      </w:r>
      <w:r w:rsidRPr="0000347B">
        <w:rPr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74963165" w14:textId="77777777" w:rsidR="00D62DD3" w:rsidRPr="0000347B" w:rsidRDefault="00D62DD3" w:rsidP="0000347B">
      <w:pPr>
        <w:tabs>
          <w:tab w:val="left" w:pos="284"/>
          <w:tab w:val="left" w:pos="426"/>
        </w:tabs>
        <w:ind w:left="284" w:right="629"/>
        <w:jc w:val="both"/>
        <w:rPr>
          <w:color w:val="000000" w:themeColor="text1"/>
          <w:sz w:val="20"/>
          <w:szCs w:val="20"/>
        </w:rPr>
      </w:pPr>
    </w:p>
    <w:p w14:paraId="4B961794" w14:textId="178DBCEC" w:rsidR="00F075B7" w:rsidRPr="0000347B" w:rsidRDefault="00FF2C81" w:rsidP="0000347B">
      <w:pPr>
        <w:pStyle w:val="Nagwek1"/>
        <w:numPr>
          <w:ilvl w:val="0"/>
          <w:numId w:val="4"/>
        </w:numPr>
        <w:tabs>
          <w:tab w:val="left" w:pos="284"/>
          <w:tab w:val="left" w:pos="1130"/>
        </w:tabs>
        <w:spacing w:line="360" w:lineRule="auto"/>
        <w:ind w:left="284" w:right="629" w:firstLine="0"/>
        <w:jc w:val="both"/>
        <w:rPr>
          <w:color w:val="000000" w:themeColor="text1"/>
        </w:rPr>
      </w:pPr>
      <w:bookmarkStart w:id="17" w:name="_Toc118446772"/>
      <w:r w:rsidRPr="0000347B">
        <w:rPr>
          <w:color w:val="000000" w:themeColor="text1"/>
        </w:rPr>
        <w:t>PRZEPISY ZWIĄZANE</w:t>
      </w:r>
      <w:bookmarkEnd w:id="17"/>
      <w:r w:rsidRPr="0000347B">
        <w:rPr>
          <w:color w:val="000000" w:themeColor="text1"/>
        </w:rPr>
        <w:t xml:space="preserve"> </w:t>
      </w:r>
    </w:p>
    <w:p w14:paraId="6527405A" w14:textId="421FE88C" w:rsidR="00824B32" w:rsidRPr="0000347B" w:rsidRDefault="00D90524" w:rsidP="0000347B">
      <w:pPr>
        <w:pStyle w:val="Nagwek1"/>
        <w:tabs>
          <w:tab w:val="left" w:pos="284"/>
          <w:tab w:val="left" w:pos="1134"/>
        </w:tabs>
        <w:ind w:left="284" w:right="629" w:firstLine="0"/>
        <w:jc w:val="both"/>
      </w:pPr>
      <w:r w:rsidRPr="0000347B">
        <w:t>10.1</w:t>
      </w:r>
      <w:r w:rsidR="00824B32" w:rsidRPr="0000347B">
        <w:t xml:space="preserve">. </w:t>
      </w:r>
      <w:r w:rsidRPr="0000347B">
        <w:tab/>
      </w:r>
      <w:r w:rsidR="00824B32" w:rsidRPr="0000347B">
        <w:t>Normy</w:t>
      </w:r>
    </w:p>
    <w:p w14:paraId="37E967D9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12591 Asfalty i produkty asfaltowe - Wymagania dla asfaltów drogowych</w:t>
      </w:r>
    </w:p>
    <w:p w14:paraId="1041B1EC" w14:textId="77777777" w:rsidR="007A2714" w:rsidRPr="0000347B" w:rsidRDefault="007A2714" w:rsidP="0000347B">
      <w:pPr>
        <w:tabs>
          <w:tab w:val="left" w:pos="284"/>
        </w:tabs>
        <w:spacing w:line="157" w:lineRule="exact"/>
        <w:ind w:left="284" w:right="629"/>
        <w:jc w:val="both"/>
        <w:rPr>
          <w:sz w:val="20"/>
          <w:szCs w:val="20"/>
        </w:rPr>
      </w:pPr>
    </w:p>
    <w:p w14:paraId="43536627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12597 Asfalty i produkty asfaltowe - Terminologia</w:t>
      </w:r>
    </w:p>
    <w:p w14:paraId="7182C194" w14:textId="77777777" w:rsidR="007A2714" w:rsidRPr="0000347B" w:rsidRDefault="007A2714" w:rsidP="0000347B">
      <w:pPr>
        <w:tabs>
          <w:tab w:val="left" w:pos="284"/>
        </w:tabs>
        <w:spacing w:line="158" w:lineRule="exact"/>
        <w:ind w:left="284" w:right="629"/>
        <w:jc w:val="both"/>
        <w:rPr>
          <w:sz w:val="20"/>
          <w:szCs w:val="20"/>
        </w:rPr>
      </w:pPr>
    </w:p>
    <w:p w14:paraId="40493BAF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13808 Asfalty i lepiszcza asfaltowe - Zasady klasyfikacji kationowych emulsji asfaltowych</w:t>
      </w:r>
    </w:p>
    <w:p w14:paraId="54837839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52A7FFC4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14023 Asfalty i lepiszcza asfaltowe - Zasady klasyfikacji asfaltów modyfikowanych polimerami</w:t>
      </w:r>
    </w:p>
    <w:p w14:paraId="120BF2F9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6F74FC17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lastRenderedPageBreak/>
        <w:t>PN-EN 13924-2 Asfalty i lepiszcza asfaltowe - Zasady klasyfikacji asfaltów drogowych specjalnych - Część 2: Asfalty drogowe wielorodzajowe</w:t>
      </w:r>
    </w:p>
    <w:p w14:paraId="75F8030D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699FDF0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301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13043 Kruszywa do mieszanek bitumicznych i powierzchniowych utrwaleń stosowanych na drogach, lotniskach i innych powierzchniach przeznaczonych do ruchu</w:t>
      </w:r>
    </w:p>
    <w:p w14:paraId="1CAFAF8A" w14:textId="77777777" w:rsidR="007A2714" w:rsidRPr="0000347B" w:rsidRDefault="007A2714" w:rsidP="0000347B">
      <w:pPr>
        <w:tabs>
          <w:tab w:val="left" w:pos="284"/>
        </w:tabs>
        <w:spacing w:line="100" w:lineRule="exact"/>
        <w:ind w:left="284" w:right="629"/>
        <w:jc w:val="both"/>
        <w:rPr>
          <w:sz w:val="20"/>
          <w:szCs w:val="20"/>
        </w:rPr>
      </w:pPr>
    </w:p>
    <w:p w14:paraId="1AEE0253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390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932-3 Badania podstawowych właściwości kruszyw – Procedura i terminologia uproszczonego opisu petrograficznego</w:t>
      </w:r>
    </w:p>
    <w:p w14:paraId="37DBDEAE" w14:textId="77777777" w:rsidR="007A2714" w:rsidRPr="0000347B" w:rsidRDefault="007A2714" w:rsidP="0000347B">
      <w:pPr>
        <w:tabs>
          <w:tab w:val="left" w:pos="284"/>
        </w:tabs>
        <w:spacing w:line="9" w:lineRule="exact"/>
        <w:ind w:left="284" w:right="629"/>
        <w:jc w:val="both"/>
        <w:rPr>
          <w:sz w:val="20"/>
          <w:szCs w:val="20"/>
        </w:rPr>
      </w:pPr>
    </w:p>
    <w:p w14:paraId="08FA795A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390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932-5 Badania podstawowych właściwości kruszyw – Część 5: Wyposażenie podstawowe i wzorcowanie</w:t>
      </w:r>
    </w:p>
    <w:p w14:paraId="0C0E37C2" w14:textId="77777777" w:rsidR="007A2714" w:rsidRPr="0000347B" w:rsidRDefault="007A2714" w:rsidP="0000347B">
      <w:pPr>
        <w:tabs>
          <w:tab w:val="left" w:pos="284"/>
        </w:tabs>
        <w:spacing w:line="9" w:lineRule="exact"/>
        <w:ind w:left="284" w:right="629"/>
        <w:jc w:val="both"/>
        <w:rPr>
          <w:sz w:val="20"/>
          <w:szCs w:val="20"/>
        </w:rPr>
      </w:pPr>
    </w:p>
    <w:p w14:paraId="187DBA96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933-1 Badania geometrycznych właściwości kruszyw – Oznaczanie składu ziarnowego. Metoda przesiewania</w:t>
      </w:r>
    </w:p>
    <w:p w14:paraId="2A6BCD4F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04B007C0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933-3 Badania geometrycznych właściwości kruszyw – Oznaczanie kształtu ziaren za pomocą wskaźnika płaskości</w:t>
      </w:r>
    </w:p>
    <w:p w14:paraId="7025FF21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7CB97F88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933-4 Badania geometrycznych właściwości kruszyw – Część 4: Oznaczanie kształtu ziaren – Wskaźnik kształtu</w:t>
      </w:r>
    </w:p>
    <w:p w14:paraId="735E8FFF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0DC712C4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 xml:space="preserve">PN-EN 933-5 Badania geometrycznych właściwości kruszyw – Oznaczanie procentowej zawartości ziaren o powierzchniach powstałych w wyniku </w:t>
      </w:r>
      <w:proofErr w:type="spellStart"/>
      <w:r w:rsidRPr="0000347B">
        <w:rPr>
          <w:sz w:val="20"/>
          <w:szCs w:val="20"/>
        </w:rPr>
        <w:t>przekruszenia</w:t>
      </w:r>
      <w:proofErr w:type="spellEnd"/>
      <w:r w:rsidRPr="0000347B">
        <w:rPr>
          <w:sz w:val="20"/>
          <w:szCs w:val="20"/>
        </w:rPr>
        <w:t xml:space="preserve"> lub łamania kruszyw grubych</w:t>
      </w:r>
    </w:p>
    <w:p w14:paraId="292796B0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6ECC9B3A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933-6 Badania geometrycznych właściwości kruszyw – Część 6: Ocena właściwości powierzchni – Wskaźnik przepływu kruszywa</w:t>
      </w:r>
    </w:p>
    <w:p w14:paraId="3A6BF03D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59EC2ADA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933-9 Badania geometrycznych właściwości kruszyw – Ocena zawartości drobnych cząstek – Badania błękitem metylenowym</w:t>
      </w:r>
    </w:p>
    <w:p w14:paraId="5434CD1A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08AD4B78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933-10 Badania geometrycznych właściwości kruszyw – Część 10: Ocena zawartość drobnych cząstek – Uziarnienie wypełniaczy (przesiewanie w strumieniu powietrza)</w:t>
      </w:r>
    </w:p>
    <w:p w14:paraId="7B34F915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3A448733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1097-2 Badania mechanicznych i fizycznych właściwości kruszyw – Metody oznaczania odporności na rozdrabianie</w:t>
      </w:r>
    </w:p>
    <w:p w14:paraId="72039102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0DDEDFA2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1097-3 Badania mechanicznych i fizycznych właściwości kruszyw – Oznaczanie gęstości nasypowej i jamistości</w:t>
      </w:r>
    </w:p>
    <w:p w14:paraId="44724F1E" w14:textId="77777777" w:rsidR="007A2714" w:rsidRPr="0000347B" w:rsidRDefault="007A2714" w:rsidP="0000347B">
      <w:pPr>
        <w:pStyle w:val="Akapitzlist"/>
        <w:tabs>
          <w:tab w:val="left" w:pos="284"/>
        </w:tabs>
        <w:ind w:left="284" w:right="629" w:firstLine="0"/>
        <w:rPr>
          <w:sz w:val="20"/>
          <w:szCs w:val="20"/>
        </w:rPr>
      </w:pPr>
    </w:p>
    <w:p w14:paraId="6D3DB22C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1097-4 Badania mechanicznych i fizycznych właściwości kruszyw – Część 4: Oznaczanie pustych przestrzeni suchego, zagęszczonego wypełniacza</w:t>
      </w:r>
    </w:p>
    <w:p w14:paraId="72E93D50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78E225AA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1097-5 Badania mechanicznych i fizycznych właściwości kruszyw – Część 5: Oznaczanie zawartości wody przez suszenie w suszarce z wentylacją</w:t>
      </w:r>
    </w:p>
    <w:p w14:paraId="16CBD17D" w14:textId="77777777" w:rsidR="007A2714" w:rsidRPr="0000347B" w:rsidRDefault="007A2714" w:rsidP="0000347B">
      <w:pPr>
        <w:tabs>
          <w:tab w:val="left" w:pos="284"/>
        </w:tabs>
        <w:spacing w:line="121" w:lineRule="exact"/>
        <w:ind w:left="284" w:right="629"/>
        <w:jc w:val="both"/>
        <w:rPr>
          <w:sz w:val="20"/>
          <w:szCs w:val="20"/>
        </w:rPr>
      </w:pPr>
    </w:p>
    <w:p w14:paraId="24305D16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1097-6 Badania mechanicznych i fizycznych właściwości kruszyw – Część 6:</w:t>
      </w:r>
    </w:p>
    <w:p w14:paraId="6E6FE311" w14:textId="77777777" w:rsidR="007A2714" w:rsidRPr="0000347B" w:rsidRDefault="007A2714" w:rsidP="0000347B">
      <w:pPr>
        <w:tabs>
          <w:tab w:val="left" w:pos="284"/>
        </w:tabs>
        <w:spacing w:line="160" w:lineRule="exact"/>
        <w:ind w:left="284" w:right="629"/>
        <w:jc w:val="both"/>
        <w:rPr>
          <w:sz w:val="20"/>
          <w:szCs w:val="20"/>
        </w:rPr>
      </w:pPr>
    </w:p>
    <w:p w14:paraId="5566E75B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12697-1 Mieszanki mineralno-asfaltowe - Metody badań mieszanek mineralno-asfaltowych na gorąco – Część 1: Zawartość lepiszcza rozpuszczalnego</w:t>
      </w:r>
    </w:p>
    <w:p w14:paraId="67C6625A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40B7FDCC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 Mieszanki mineralno-asfaltowe - Metody badań mieszanek mineralno-asfaltowych na gorąco – Część 2: Oznaczanie składu ziarnowego</w:t>
      </w:r>
    </w:p>
    <w:p w14:paraId="6D90528C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54BBC416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99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12697-3 Mieszanki mineralno-asfaltowe - Metody badań mieszanek mineralno-asfaltowych na gorąco – Część 3: Odzyskiwanie asfaltu - Wyparka obrotowa</w:t>
      </w:r>
    </w:p>
    <w:p w14:paraId="425E6A51" w14:textId="77777777" w:rsidR="007A2714" w:rsidRPr="0000347B" w:rsidRDefault="007A2714" w:rsidP="0000347B">
      <w:pPr>
        <w:tabs>
          <w:tab w:val="left" w:pos="284"/>
        </w:tabs>
        <w:spacing w:line="103" w:lineRule="exact"/>
        <w:ind w:left="284" w:right="629"/>
        <w:jc w:val="both"/>
        <w:rPr>
          <w:sz w:val="20"/>
          <w:szCs w:val="20"/>
        </w:rPr>
      </w:pPr>
    </w:p>
    <w:p w14:paraId="3B21759A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12697-4 Mieszanki mineralno-asfaltowe - Metody badań mieszanek mineralno-asfaltowych na gorąco – Część 4: Odzyskiwanie asfaltu - Kolumna do destylacji frakcyjnej</w:t>
      </w:r>
    </w:p>
    <w:p w14:paraId="0DA95610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3457515F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lastRenderedPageBreak/>
        <w:t>PN-EN 12697-5 Mieszanki mineralno-asfaltowe - Metody badań mieszanek mineralno-asfaltowych na gorąco – Część 5: Oznaczanie gęstości</w:t>
      </w:r>
    </w:p>
    <w:p w14:paraId="14D96DC6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74550A9C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12697-6 Mieszanki mineralno-asfaltowe - Metody badań mieszanek mineralno-asfaltowych na gorąco – Część 6: Oznaczanie gęstości objętościowej metodą hydrostatyczną</w:t>
      </w:r>
    </w:p>
    <w:p w14:paraId="7D850006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725EE209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301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12697-8 Mieszanki mineralno-asfaltowe - Metody badań mieszanek mineralno-asfaltowych na gorąco – Część 8: Oznaczanie zawartości wolnej przestrzeni</w:t>
      </w:r>
    </w:p>
    <w:p w14:paraId="3D1256DA" w14:textId="77777777" w:rsidR="007A2714" w:rsidRPr="0000347B" w:rsidRDefault="007A2714" w:rsidP="0000347B">
      <w:pPr>
        <w:tabs>
          <w:tab w:val="left" w:pos="284"/>
        </w:tabs>
        <w:spacing w:line="100" w:lineRule="exact"/>
        <w:ind w:left="284" w:right="629"/>
        <w:jc w:val="both"/>
        <w:rPr>
          <w:sz w:val="20"/>
          <w:szCs w:val="20"/>
        </w:rPr>
      </w:pPr>
    </w:p>
    <w:p w14:paraId="039AAC1C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 xml:space="preserve">PN-EN 12697-10 Mieszanki mineralno-asfaltowe - Metody badań mieszanek mineralno-asfaltowych na gorąco – Część 10: </w:t>
      </w:r>
      <w:proofErr w:type="spellStart"/>
      <w:r w:rsidRPr="0000347B">
        <w:rPr>
          <w:sz w:val="20"/>
          <w:szCs w:val="20"/>
        </w:rPr>
        <w:t>Zagęszczalność</w:t>
      </w:r>
      <w:proofErr w:type="spellEnd"/>
    </w:p>
    <w:p w14:paraId="5FC96983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CE1C166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12697-11 Mieszanki mineralno-asfaltowe - Metody badań mieszanek mineralno-asfaltowych na gorąco – Część 11: Określenie powiązania pomiędzy kruszywem i asfaltem</w:t>
      </w:r>
    </w:p>
    <w:p w14:paraId="0BC534BC" w14:textId="77777777" w:rsidR="007A2714" w:rsidRPr="0000347B" w:rsidRDefault="007A2714" w:rsidP="0000347B">
      <w:pPr>
        <w:tabs>
          <w:tab w:val="left" w:pos="284"/>
        </w:tabs>
        <w:spacing w:line="127" w:lineRule="exact"/>
        <w:ind w:left="284" w:right="629"/>
        <w:jc w:val="both"/>
        <w:rPr>
          <w:sz w:val="20"/>
          <w:szCs w:val="20"/>
        </w:rPr>
      </w:pPr>
    </w:p>
    <w:p w14:paraId="2784B922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12697-12 Mieszanki mineralno-asfaltowe - Metody badania mieszanek mineralno-asfaltowych na gorąco – Część 12: Określanie wrażliwości na wodę</w:t>
      </w:r>
    </w:p>
    <w:p w14:paraId="29BF26F8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2546B4DD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12697-17 Mieszanki mineralno-asfaltowe - Metody badań mieszanek mineralno-asfaltowych na gorąco – Część 17: Ubytek ziaren</w:t>
      </w:r>
    </w:p>
    <w:p w14:paraId="249541AD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0D0556F4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12697-18 Mieszanki mineralno-asfaltowe - Metody badań mieszanek mineralno-asfaltowych na gorąco – Część 18: Spływanie lepiszcza</w:t>
      </w:r>
    </w:p>
    <w:p w14:paraId="20E57E99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1F3670A7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12697-20 Mieszanki mineralno-asfaltowe - Metody badań mieszanek mineralno-asfaltowych na gorąco – Część 20: Penetracja próbek sześciennych lub</w:t>
      </w:r>
    </w:p>
    <w:p w14:paraId="068C6B92" w14:textId="77777777" w:rsidR="007A2714" w:rsidRPr="0000347B" w:rsidRDefault="007A2714" w:rsidP="0000347B">
      <w:pPr>
        <w:tabs>
          <w:tab w:val="left" w:pos="284"/>
        </w:tabs>
        <w:spacing w:line="1" w:lineRule="exact"/>
        <w:ind w:left="284" w:right="629"/>
        <w:jc w:val="both"/>
        <w:rPr>
          <w:sz w:val="20"/>
          <w:szCs w:val="20"/>
        </w:rPr>
      </w:pPr>
    </w:p>
    <w:p w14:paraId="54077CA8" w14:textId="77777777" w:rsidR="007A2714" w:rsidRPr="0000347B" w:rsidRDefault="007A2714" w:rsidP="0000347B">
      <w:pPr>
        <w:tabs>
          <w:tab w:val="left" w:pos="28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Marshalla</w:t>
      </w:r>
    </w:p>
    <w:p w14:paraId="3E4610D9" w14:textId="77777777" w:rsidR="007A2714" w:rsidRPr="0000347B" w:rsidRDefault="007A2714" w:rsidP="0000347B">
      <w:pPr>
        <w:tabs>
          <w:tab w:val="left" w:pos="284"/>
        </w:tabs>
        <w:spacing w:line="161" w:lineRule="exact"/>
        <w:ind w:left="284" w:right="629"/>
        <w:jc w:val="both"/>
        <w:rPr>
          <w:sz w:val="20"/>
          <w:szCs w:val="20"/>
        </w:rPr>
      </w:pPr>
    </w:p>
    <w:p w14:paraId="21012A2D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12697-22 Mieszanki mineralno-asfaltowe - Metody badań mieszanek mineralno-asfaltowych na gorąco – Część 22: Koleinowanie</w:t>
      </w:r>
    </w:p>
    <w:p w14:paraId="44BBD5EA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750A5C7A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12697-23 Mieszanki mineralno-asfaltowe - Metody badania mieszanek mineralno-asfaltowych na gorąco – Część 23: Określanie pośredniej wytrzymałości na rozciąganie próbek asfaltowych</w:t>
      </w:r>
    </w:p>
    <w:p w14:paraId="6A9C000E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12697-24 Mieszanki mineralno-asfaltowe - Metody badań mieszanek mineralno-asfaltowych na gorąco – Część 24: Odporność na zmęczenie</w:t>
      </w:r>
    </w:p>
    <w:p w14:paraId="7DBAFDB6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09A42D26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12697-25 Mieszanki mineralno-asfaltowe - Metody badań mieszanek mineralno-asfaltowych na gorąco – Część 25: Penetracja dynamiczna</w:t>
      </w:r>
    </w:p>
    <w:p w14:paraId="7A64D25C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08E6FF2C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12697-26 Mieszanki mineralno-asfaltowe - Metody badań mieszanek mineralno-asfaltowych na gorąco – Część 26: Sztywność</w:t>
      </w:r>
    </w:p>
    <w:p w14:paraId="20D7F641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180EE918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12697-27 Mieszanki mineralno-asfaltowe - Metody badań mieszanek mineralno-asfaltowych na gorąco – Część 27: Pobieranie próbek</w:t>
      </w:r>
    </w:p>
    <w:p w14:paraId="0F10EA28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16F3A8FF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12697-28 Mieszanki mineralno-asfaltowe - Metody badań mieszanek mineralno-asfaltowych na gorąco – Część 28: Przygotowanie próbek do oznaczania zawartości lepiszcza, zawartości wody i uziarnienia</w:t>
      </w:r>
    </w:p>
    <w:p w14:paraId="1CA6F569" w14:textId="77777777" w:rsidR="007A2714" w:rsidRPr="0000347B" w:rsidRDefault="007A2714" w:rsidP="0000347B">
      <w:pPr>
        <w:tabs>
          <w:tab w:val="left" w:pos="284"/>
        </w:tabs>
        <w:spacing w:line="127" w:lineRule="exact"/>
        <w:ind w:left="284" w:right="629"/>
        <w:jc w:val="both"/>
        <w:rPr>
          <w:sz w:val="20"/>
          <w:szCs w:val="20"/>
        </w:rPr>
      </w:pPr>
    </w:p>
    <w:p w14:paraId="4C218E84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12697-29 Mieszanki mineralno-asfaltowe - Metoda badania mieszanek mineralno-asfaltowych na gorąco – Część 29: Pomiar próbki z zagęszczonej mieszanki mineralno-asfaltowej</w:t>
      </w:r>
    </w:p>
    <w:p w14:paraId="3E6541D5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4D9B6716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12697-30 Mieszanki mineralno-asfaltowe - Metody badań mieszanek mineralno-asfaltowych na gorąco – Część 30: Przygotowanie próbek zagęszczonych przez ubijanie</w:t>
      </w:r>
    </w:p>
    <w:p w14:paraId="5DCEA79C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5C00E5BC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 xml:space="preserve">PN-EN 12697-31 Mieszanki mineralno-asfaltowe - Metody badań mieszanek mineralno-asfaltowych na gorąco – Część 31: Próbki przygotowane w prasie </w:t>
      </w:r>
      <w:proofErr w:type="spellStart"/>
      <w:r w:rsidRPr="0000347B">
        <w:rPr>
          <w:sz w:val="20"/>
          <w:szCs w:val="20"/>
        </w:rPr>
        <w:t>żyratorowej</w:t>
      </w:r>
      <w:proofErr w:type="spellEnd"/>
    </w:p>
    <w:p w14:paraId="297A43E0" w14:textId="77777777" w:rsidR="007A2714" w:rsidRPr="0000347B" w:rsidRDefault="007A2714" w:rsidP="0000347B">
      <w:pPr>
        <w:tabs>
          <w:tab w:val="left" w:pos="284"/>
        </w:tabs>
        <w:spacing w:line="127" w:lineRule="exact"/>
        <w:ind w:left="284" w:right="629"/>
        <w:jc w:val="both"/>
        <w:rPr>
          <w:sz w:val="20"/>
          <w:szCs w:val="20"/>
        </w:rPr>
      </w:pPr>
    </w:p>
    <w:p w14:paraId="528AB567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12697-33 Mieszanki mineralno-asfaltowe - Metody badań mieszanek mineralno-asfaltowych na gorąco – Część 33: Przygotowanie próbek zagęszczanych walcem</w:t>
      </w:r>
    </w:p>
    <w:p w14:paraId="2E5DFFC5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6729E9C1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12697-35 Mieszanki mineralno-asfaltowe - Metody badań mieszanek mineralno-asfaltowych na gorąco – Część 35: Mieszanie laboratoryjne</w:t>
      </w:r>
    </w:p>
    <w:p w14:paraId="4DF96C00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74B12280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12697-38 Mieszanki mineralno-asfaltowe - Metody badań mieszanek mineralno-asfaltowych na gorąco – Część 38: Podstawowe wyposażenie i kalibracja</w:t>
      </w:r>
    </w:p>
    <w:p w14:paraId="4A8574EC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7CE35547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12697-40 Mieszanki mineralno-asfaltowe - Metody badań mieszanek mineralno-asfaltowych na gorąco – Część 40: Wodoprzepuszczalność „in-situ”</w:t>
      </w:r>
    </w:p>
    <w:p w14:paraId="384B72F0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1853BA0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12697-42 Mieszanki mineralno-asfaltowe - Metody badań mieszanek mineralno-asfaltowych na gorąco – Część 42: Zawartość zanieczyszczeń w destrukcie asfaltowym</w:t>
      </w:r>
    </w:p>
    <w:p w14:paraId="2F4D4C2E" w14:textId="77777777" w:rsidR="007A2714" w:rsidRPr="0000347B" w:rsidRDefault="007A2714" w:rsidP="0000347B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43705F7F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14188-1 Wypełniacze szczelin i zalewy drogowe - Część 1: Wymagania wobec zalew drogowych na gorąco</w:t>
      </w:r>
    </w:p>
    <w:p w14:paraId="490C5C5C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7A400B5D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5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12272-1 Powierzchniowe utrwalanie - Metody badań - Część 1: Dozowanie i poprzeczny rozkład lepiszcza i kruszywa</w:t>
      </w:r>
    </w:p>
    <w:p w14:paraId="0600D5BE" w14:textId="77777777" w:rsidR="007A2714" w:rsidRPr="0000347B" w:rsidRDefault="007A2714" w:rsidP="0000347B">
      <w:pPr>
        <w:tabs>
          <w:tab w:val="left" w:pos="284"/>
        </w:tabs>
        <w:spacing w:line="122" w:lineRule="exact"/>
        <w:ind w:left="284" w:right="629"/>
        <w:jc w:val="both"/>
        <w:rPr>
          <w:sz w:val="20"/>
          <w:szCs w:val="20"/>
        </w:rPr>
      </w:pPr>
    </w:p>
    <w:p w14:paraId="69147D50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13108-1 Mieszanki mineralno-asfaltowe - Wymagania - Część 1: Beton asfaltowy</w:t>
      </w:r>
    </w:p>
    <w:p w14:paraId="5218551B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0A85CDFF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13108-8 Mieszanki mineralno-asfaltowe - Wymagania - Część 8: Destrukt asfaltowy</w:t>
      </w:r>
    </w:p>
    <w:p w14:paraId="690EBB28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13108-20 Mieszanki mineralno-asfaltowe - Wymagania - Część 20: Badanie typu</w:t>
      </w:r>
    </w:p>
    <w:p w14:paraId="752EEA0F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23D63D4F" w14:textId="77777777" w:rsidR="007A2714" w:rsidRPr="0000347B" w:rsidRDefault="007A2714" w:rsidP="0000347B">
      <w:pPr>
        <w:widowControl/>
        <w:numPr>
          <w:ilvl w:val="0"/>
          <w:numId w:val="21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PN-EN 13108-21 Mieszanki mineralno-asfaltowe - Wymagania - Część 21: Zakładowa Kontrola Produkcji</w:t>
      </w:r>
    </w:p>
    <w:p w14:paraId="6CFABCEA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A2E4634" w14:textId="77777777" w:rsidR="007A2714" w:rsidRPr="0000347B" w:rsidRDefault="007A2714" w:rsidP="0000347B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Obowiązują wydania przywołanych powyżej norm i innych dokumentów na dzień złożenia przez Wykonawcę oferty.</w:t>
      </w:r>
    </w:p>
    <w:p w14:paraId="0C4839FF" w14:textId="77777777" w:rsidR="007A2714" w:rsidRPr="0000347B" w:rsidRDefault="007A2714" w:rsidP="0000347B">
      <w:pPr>
        <w:tabs>
          <w:tab w:val="left" w:pos="284"/>
        </w:tabs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9E59DD7" w14:textId="77777777" w:rsidR="007A2714" w:rsidRPr="0000347B" w:rsidRDefault="007A2714" w:rsidP="0000347B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Wprowadzenie nowszego wydania normy czy innego dokumentu wymaga uzgodnienia przez strony kontraktu.</w:t>
      </w:r>
    </w:p>
    <w:p w14:paraId="3A35FE87" w14:textId="77777777" w:rsidR="007A2714" w:rsidRPr="0000347B" w:rsidRDefault="007A2714" w:rsidP="0000347B">
      <w:pPr>
        <w:widowControl/>
        <w:tabs>
          <w:tab w:val="left" w:pos="284"/>
          <w:tab w:val="left" w:pos="424"/>
        </w:tabs>
        <w:autoSpaceDE/>
        <w:autoSpaceDN/>
        <w:spacing w:line="274" w:lineRule="auto"/>
        <w:ind w:right="629"/>
        <w:jc w:val="both"/>
        <w:rPr>
          <w:sz w:val="20"/>
          <w:szCs w:val="20"/>
        </w:rPr>
      </w:pPr>
    </w:p>
    <w:p w14:paraId="39E20C8A" w14:textId="59CCAA93" w:rsidR="00824B32" w:rsidRPr="0000347B" w:rsidRDefault="00824B32" w:rsidP="0000347B">
      <w:pPr>
        <w:pStyle w:val="Nagwek1"/>
        <w:tabs>
          <w:tab w:val="left" w:pos="284"/>
          <w:tab w:val="left" w:pos="1276"/>
        </w:tabs>
        <w:ind w:left="284" w:right="629" w:firstLine="0"/>
        <w:jc w:val="both"/>
      </w:pPr>
      <w:r w:rsidRPr="0000347B">
        <w:t>10.</w:t>
      </w:r>
      <w:r w:rsidR="00D90524" w:rsidRPr="0000347B">
        <w:t>2</w:t>
      </w:r>
      <w:r w:rsidRPr="0000347B">
        <w:t xml:space="preserve">. </w:t>
      </w:r>
      <w:r w:rsidR="00D90524" w:rsidRPr="0000347B">
        <w:tab/>
      </w:r>
      <w:r w:rsidRPr="0000347B">
        <w:t>Inne dokumenty</w:t>
      </w:r>
    </w:p>
    <w:p w14:paraId="09C3521B" w14:textId="77777777" w:rsidR="0000347B" w:rsidRPr="00D558F3" w:rsidRDefault="0000347B" w:rsidP="0000347B">
      <w:pPr>
        <w:widowControl/>
        <w:numPr>
          <w:ilvl w:val="0"/>
          <w:numId w:val="23"/>
        </w:numPr>
        <w:tabs>
          <w:tab w:val="left" w:pos="424"/>
        </w:tabs>
        <w:autoSpaceDE/>
        <w:autoSpaceDN/>
        <w:spacing w:line="288" w:lineRule="auto"/>
        <w:ind w:left="284" w:right="629"/>
        <w:jc w:val="both"/>
        <w:rPr>
          <w:sz w:val="20"/>
          <w:szCs w:val="20"/>
        </w:rPr>
      </w:pPr>
      <w:bookmarkStart w:id="18" w:name="_Toc344981403"/>
      <w:r w:rsidRPr="00D558F3">
        <w:rPr>
          <w:sz w:val="20"/>
          <w:szCs w:val="20"/>
        </w:rPr>
        <w:t>Rozporządzenie Ministra T</w:t>
      </w:r>
      <w:r>
        <w:rPr>
          <w:sz w:val="20"/>
          <w:szCs w:val="20"/>
        </w:rPr>
        <w:t xml:space="preserve">ransportu </w:t>
      </w:r>
      <w:r w:rsidRPr="00D558F3">
        <w:rPr>
          <w:sz w:val="20"/>
          <w:szCs w:val="20"/>
        </w:rPr>
        <w:t>z dnia 2</w:t>
      </w:r>
      <w:r>
        <w:rPr>
          <w:sz w:val="20"/>
          <w:szCs w:val="20"/>
        </w:rPr>
        <w:t>4</w:t>
      </w:r>
      <w:r w:rsidRPr="00D558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czerwca 2022 r. </w:t>
      </w:r>
      <w:r w:rsidRPr="00D558F3">
        <w:rPr>
          <w:sz w:val="20"/>
          <w:szCs w:val="20"/>
        </w:rPr>
        <w:t xml:space="preserve">w sprawie </w:t>
      </w:r>
      <w:r>
        <w:rPr>
          <w:sz w:val="20"/>
          <w:szCs w:val="20"/>
        </w:rPr>
        <w:t>przepisów techniczno-budowlanych dotyczących dróg publicznych,</w:t>
      </w:r>
    </w:p>
    <w:p w14:paraId="253195F3" w14:textId="77777777" w:rsidR="0000347B" w:rsidRPr="00D558F3" w:rsidRDefault="0000347B" w:rsidP="0000347B">
      <w:pPr>
        <w:spacing w:line="110" w:lineRule="exact"/>
        <w:ind w:left="284" w:right="629"/>
        <w:jc w:val="both"/>
        <w:rPr>
          <w:sz w:val="20"/>
          <w:szCs w:val="20"/>
        </w:rPr>
      </w:pPr>
    </w:p>
    <w:p w14:paraId="7A525155" w14:textId="77777777" w:rsidR="0000347B" w:rsidRPr="00D558F3" w:rsidRDefault="0000347B" w:rsidP="0000347B">
      <w:pPr>
        <w:widowControl/>
        <w:numPr>
          <w:ilvl w:val="0"/>
          <w:numId w:val="23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Ustawa o odpadach z d</w:t>
      </w:r>
      <w:r>
        <w:rPr>
          <w:sz w:val="20"/>
          <w:szCs w:val="20"/>
        </w:rPr>
        <w:t>nia 14 grudnia 2012 (Dz. U. z 2022 poz. 699, 1250, 1726, 2127</w:t>
      </w:r>
      <w:r w:rsidRPr="00D558F3">
        <w:rPr>
          <w:sz w:val="20"/>
          <w:szCs w:val="20"/>
        </w:rPr>
        <w:t>)</w:t>
      </w:r>
    </w:p>
    <w:p w14:paraId="430723B6" w14:textId="77777777" w:rsidR="0000347B" w:rsidRPr="00D558F3" w:rsidRDefault="0000347B" w:rsidP="0000347B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03F1E473" w14:textId="77777777" w:rsidR="0000347B" w:rsidRPr="00D558F3" w:rsidRDefault="0000347B" w:rsidP="0000347B">
      <w:pPr>
        <w:widowControl/>
        <w:numPr>
          <w:ilvl w:val="0"/>
          <w:numId w:val="23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Rozporządzenie Ministra Klimatu i Środowiska z dnia 23 grudnia 2021 r. w sprawie określenia szczegółowych warunków utraty statusu odpadów dla odpadów destruktu asfaltowego (Dz.U. 2021 poz. 2468)</w:t>
      </w:r>
    </w:p>
    <w:p w14:paraId="47E0362C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7F8B2360" w14:textId="77777777" w:rsidR="007A2714" w:rsidRPr="0000347B" w:rsidRDefault="007A2714" w:rsidP="0000347B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WT-1 2014 Kruszywa do nawierzchni drogowych i powierzchniowych utrwaleń na drogach krajowych</w:t>
      </w:r>
    </w:p>
    <w:p w14:paraId="17D92193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7FE9B614" w14:textId="77777777" w:rsidR="007A2714" w:rsidRPr="0000347B" w:rsidRDefault="007A2714" w:rsidP="0000347B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WT-2 2014 – część I Mieszanki mineralno-asfaltowe. Wymagania Techniczne. Nawierzchnie asfaltowe na drogach krajowych.</w:t>
      </w:r>
    </w:p>
    <w:p w14:paraId="43FB0784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105C1C50" w14:textId="77777777" w:rsidR="007A2714" w:rsidRPr="0000347B" w:rsidRDefault="007A2714" w:rsidP="0000347B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WT-2 2016 – część II Wykonanie warstw nawierzchni asfaltowych. Wymagania techniczne.</w:t>
      </w:r>
    </w:p>
    <w:p w14:paraId="38B6D5DF" w14:textId="77777777" w:rsidR="007A2714" w:rsidRPr="0000347B" w:rsidRDefault="007A2714" w:rsidP="0000347B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59379750" w14:textId="77777777" w:rsidR="007A2714" w:rsidRPr="0000347B" w:rsidRDefault="007A2714" w:rsidP="0000347B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99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 xml:space="preserve">Instrukcja laboratoryjnego badania </w:t>
      </w:r>
      <w:proofErr w:type="spellStart"/>
      <w:r w:rsidRPr="0000347B">
        <w:rPr>
          <w:sz w:val="20"/>
          <w:szCs w:val="20"/>
        </w:rPr>
        <w:t>sczepności</w:t>
      </w:r>
      <w:proofErr w:type="spellEnd"/>
      <w:r w:rsidRPr="0000347B">
        <w:rPr>
          <w:sz w:val="20"/>
          <w:szCs w:val="20"/>
        </w:rPr>
        <w:t xml:space="preserve"> </w:t>
      </w:r>
      <w:proofErr w:type="spellStart"/>
      <w:r w:rsidRPr="0000347B">
        <w:rPr>
          <w:sz w:val="20"/>
          <w:szCs w:val="20"/>
        </w:rPr>
        <w:t>międzywarstwowej</w:t>
      </w:r>
      <w:proofErr w:type="spellEnd"/>
      <w:r w:rsidRPr="0000347B">
        <w:rPr>
          <w:sz w:val="20"/>
          <w:szCs w:val="20"/>
        </w:rPr>
        <w:t xml:space="preserve"> warstw asfaltowych wg. metody </w:t>
      </w:r>
      <w:proofErr w:type="spellStart"/>
      <w:r w:rsidRPr="0000347B">
        <w:rPr>
          <w:sz w:val="20"/>
          <w:szCs w:val="20"/>
        </w:rPr>
        <w:t>Leutnera</w:t>
      </w:r>
      <w:proofErr w:type="spellEnd"/>
      <w:r w:rsidRPr="0000347B">
        <w:rPr>
          <w:sz w:val="20"/>
          <w:szCs w:val="20"/>
        </w:rPr>
        <w:t xml:space="preserve"> i wymagania techniczne sczepności” Politechnika Gdańska 2014.</w:t>
      </w:r>
    </w:p>
    <w:p w14:paraId="44B4C6F5" w14:textId="77777777" w:rsidR="007A2714" w:rsidRPr="0000347B" w:rsidRDefault="007A2714" w:rsidP="0000347B">
      <w:pPr>
        <w:tabs>
          <w:tab w:val="left" w:pos="284"/>
        </w:tabs>
        <w:spacing w:line="101" w:lineRule="exact"/>
        <w:ind w:left="284" w:right="629"/>
        <w:jc w:val="both"/>
        <w:rPr>
          <w:sz w:val="20"/>
          <w:szCs w:val="20"/>
        </w:rPr>
      </w:pPr>
    </w:p>
    <w:p w14:paraId="6641783F" w14:textId="77777777" w:rsidR="007A2714" w:rsidRPr="0000347B" w:rsidRDefault="007A2714" w:rsidP="0000347B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Instrukcja DP-T 14 Ocena jakości na drogach krajowych. Część I-Roboty drogowe.</w:t>
      </w:r>
    </w:p>
    <w:p w14:paraId="78AF0185" w14:textId="77777777" w:rsidR="007A2714" w:rsidRPr="0000347B" w:rsidRDefault="007A2714" w:rsidP="0000347B">
      <w:pPr>
        <w:tabs>
          <w:tab w:val="left" w:pos="284"/>
        </w:tabs>
        <w:spacing w:line="158" w:lineRule="exact"/>
        <w:ind w:left="284" w:right="629"/>
        <w:jc w:val="both"/>
        <w:rPr>
          <w:sz w:val="20"/>
          <w:szCs w:val="20"/>
        </w:rPr>
      </w:pPr>
    </w:p>
    <w:p w14:paraId="6CDA3616" w14:textId="77777777" w:rsidR="007A2714" w:rsidRPr="0000347B" w:rsidRDefault="007A2714" w:rsidP="0000347B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00347B">
        <w:rPr>
          <w:sz w:val="20"/>
          <w:szCs w:val="20"/>
        </w:rPr>
        <w:t>Projekt RID I/6 Wykorzystanie materiałów pochodzących z recyklingu: Załącznik nr 9.2.1, Załącznik nr 9.2.2, Załącznik nr 9.2.3.</w:t>
      </w:r>
    </w:p>
    <w:p w14:paraId="301E14EA" w14:textId="77777777" w:rsidR="00D90524" w:rsidRPr="0000347B" w:rsidRDefault="00D90524" w:rsidP="0000347B">
      <w:pPr>
        <w:pStyle w:val="Nagwek1"/>
        <w:tabs>
          <w:tab w:val="left" w:pos="284"/>
        </w:tabs>
        <w:ind w:left="284" w:right="629" w:firstLine="0"/>
        <w:jc w:val="both"/>
        <w:rPr>
          <w:color w:val="000000" w:themeColor="text1"/>
        </w:rPr>
      </w:pPr>
    </w:p>
    <w:bookmarkEnd w:id="18"/>
    <w:p w14:paraId="0D152F4D" w14:textId="77777777" w:rsidR="00D90524" w:rsidRPr="0000347B" w:rsidRDefault="00D90524" w:rsidP="0000347B">
      <w:pPr>
        <w:pStyle w:val="Nagwek1"/>
        <w:tabs>
          <w:tab w:val="left" w:pos="284"/>
        </w:tabs>
        <w:ind w:left="284" w:right="629" w:firstLine="0"/>
        <w:jc w:val="both"/>
        <w:rPr>
          <w:color w:val="000000" w:themeColor="text1"/>
        </w:rPr>
      </w:pPr>
    </w:p>
    <w:sectPr w:rsidR="00D90524" w:rsidRPr="0000347B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FE7BC0" w:rsidRDefault="00FE7BC0">
      <w:r>
        <w:separator/>
      </w:r>
    </w:p>
  </w:endnote>
  <w:endnote w:type="continuationSeparator" w:id="0">
    <w:p w14:paraId="7FF5A0DF" w14:textId="77777777" w:rsidR="00FE7BC0" w:rsidRDefault="00FE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FE7BC0" w:rsidRDefault="00FE7BC0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FE7BC0" w:rsidRDefault="00FE7BC0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35330">
                            <w:rPr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FE7BC0" w:rsidRDefault="00FE7BC0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35330">
                      <w:rPr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FE7BC0" w:rsidRDefault="00FE7BC0">
      <w:r>
        <w:separator/>
      </w:r>
    </w:p>
  </w:footnote>
  <w:footnote w:type="continuationSeparator" w:id="0">
    <w:p w14:paraId="5501EFD2" w14:textId="77777777" w:rsidR="00FE7BC0" w:rsidRDefault="00FE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FE7BC0" w:rsidRPr="0068603C" w:rsidRDefault="00FE7BC0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7C3DBD3C"/>
    <w:lvl w:ilvl="0" w:tplc="FFFFFFFF">
      <w:start w:val="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5"/>
    <w:multiLevelType w:val="hybridMultilevel"/>
    <w:tmpl w:val="737B8DD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2"/>
    <w:multiLevelType w:val="hybridMultilevel"/>
    <w:tmpl w:val="5C482A96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3"/>
    <w:multiLevelType w:val="hybridMultilevel"/>
    <w:tmpl w:val="2463B9EA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4"/>
    <w:multiLevelType w:val="hybridMultilevel"/>
    <w:tmpl w:val="5E884ADC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5"/>
    <w:multiLevelType w:val="hybridMultilevel"/>
    <w:tmpl w:val="51EAD36A"/>
    <w:lvl w:ilvl="0" w:tplc="FFFFFFFF">
      <w:start w:val="3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6"/>
    <w:multiLevelType w:val="hybridMultilevel"/>
    <w:tmpl w:val="2D517796"/>
    <w:lvl w:ilvl="0" w:tplc="FFFFFFFF">
      <w:start w:val="4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25A06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F"/>
    <w:multiLevelType w:val="hybridMultilevel"/>
    <w:tmpl w:val="2CD89A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4B588F54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25"/>
    <w:multiLevelType w:val="hybridMultilevel"/>
    <w:tmpl w:val="38437FDA"/>
    <w:lvl w:ilvl="0" w:tplc="FFFFFFFF">
      <w:start w:val="1"/>
      <w:numFmt w:val="bullet"/>
      <w:lvlText w:val="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7"/>
    <w:multiLevelType w:val="hybridMultilevel"/>
    <w:tmpl w:val="32FFF902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9"/>
    <w:multiLevelType w:val="hybridMultilevel"/>
    <w:tmpl w:val="579478FE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B"/>
    <w:multiLevelType w:val="hybridMultilevel"/>
    <w:tmpl w:val="3DC240FA"/>
    <w:lvl w:ilvl="0" w:tplc="FFFFFFFF">
      <w:start w:val="1"/>
      <w:numFmt w:val="bullet"/>
      <w:lvlText w:val="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C"/>
    <w:multiLevelType w:val="hybridMultilevel"/>
    <w:tmpl w:val="1BA026FA"/>
    <w:lvl w:ilvl="0" w:tplc="FFFFFFFF">
      <w:start w:val="1"/>
      <w:numFmt w:val="bullet"/>
      <w:lvlText w:val="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E"/>
    <w:multiLevelType w:val="hybridMultilevel"/>
    <w:tmpl w:val="75C6C33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F"/>
    <w:multiLevelType w:val="hybridMultilevel"/>
    <w:tmpl w:val="12E685F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33"/>
    <w:multiLevelType w:val="hybridMultilevel"/>
    <w:tmpl w:val="1BA026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36"/>
    <w:multiLevelType w:val="hybridMultilevel"/>
    <w:tmpl w:val="275AC79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3A"/>
    <w:multiLevelType w:val="hybridMultilevel"/>
    <w:tmpl w:val="235BA86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138F77EA"/>
    <w:multiLevelType w:val="multilevel"/>
    <w:tmpl w:val="9F1EC132"/>
    <w:lvl w:ilvl="0">
      <w:start w:val="4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22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num w:numId="1" w16cid:durableId="2057192416">
    <w:abstractNumId w:val="22"/>
  </w:num>
  <w:num w:numId="2" w16cid:durableId="1871334225">
    <w:abstractNumId w:val="0"/>
  </w:num>
  <w:num w:numId="3" w16cid:durableId="935747331">
    <w:abstractNumId w:val="1"/>
  </w:num>
  <w:num w:numId="4" w16cid:durableId="1364477508">
    <w:abstractNumId w:val="21"/>
  </w:num>
  <w:num w:numId="5" w16cid:durableId="1510103614">
    <w:abstractNumId w:val="2"/>
  </w:num>
  <w:num w:numId="6" w16cid:durableId="562840084">
    <w:abstractNumId w:val="3"/>
  </w:num>
  <w:num w:numId="7" w16cid:durableId="11684265">
    <w:abstractNumId w:val="4"/>
  </w:num>
  <w:num w:numId="8" w16cid:durableId="1013728160">
    <w:abstractNumId w:val="5"/>
  </w:num>
  <w:num w:numId="9" w16cid:durableId="1754624113">
    <w:abstractNumId w:val="6"/>
  </w:num>
  <w:num w:numId="10" w16cid:durableId="1474983407">
    <w:abstractNumId w:val="7"/>
  </w:num>
  <w:num w:numId="11" w16cid:durableId="302733243">
    <w:abstractNumId w:val="8"/>
  </w:num>
  <w:num w:numId="12" w16cid:durableId="1079447023">
    <w:abstractNumId w:val="9"/>
  </w:num>
  <w:num w:numId="13" w16cid:durableId="836579342">
    <w:abstractNumId w:val="10"/>
  </w:num>
  <w:num w:numId="14" w16cid:durableId="215095314">
    <w:abstractNumId w:val="11"/>
  </w:num>
  <w:num w:numId="15" w16cid:durableId="1091312225">
    <w:abstractNumId w:val="12"/>
  </w:num>
  <w:num w:numId="16" w16cid:durableId="289827354">
    <w:abstractNumId w:val="13"/>
  </w:num>
  <w:num w:numId="17" w16cid:durableId="1794136492">
    <w:abstractNumId w:val="14"/>
  </w:num>
  <w:num w:numId="18" w16cid:durableId="179974637">
    <w:abstractNumId w:val="15"/>
  </w:num>
  <w:num w:numId="19" w16cid:durableId="1200508602">
    <w:abstractNumId w:val="16"/>
  </w:num>
  <w:num w:numId="20" w16cid:durableId="280039157">
    <w:abstractNumId w:val="17"/>
  </w:num>
  <w:num w:numId="21" w16cid:durableId="1622106052">
    <w:abstractNumId w:val="19"/>
  </w:num>
  <w:num w:numId="22" w16cid:durableId="1770660345">
    <w:abstractNumId w:val="20"/>
  </w:num>
  <w:num w:numId="23" w16cid:durableId="360395333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347B"/>
    <w:rsid w:val="00004575"/>
    <w:rsid w:val="00023924"/>
    <w:rsid w:val="00041278"/>
    <w:rsid w:val="00060835"/>
    <w:rsid w:val="000D1297"/>
    <w:rsid w:val="000D67F3"/>
    <w:rsid w:val="000E5914"/>
    <w:rsid w:val="000F15C9"/>
    <w:rsid w:val="00113847"/>
    <w:rsid w:val="001A07AE"/>
    <w:rsid w:val="00215401"/>
    <w:rsid w:val="00234C85"/>
    <w:rsid w:val="00237C3E"/>
    <w:rsid w:val="00242558"/>
    <w:rsid w:val="00274175"/>
    <w:rsid w:val="0029215A"/>
    <w:rsid w:val="002C1E28"/>
    <w:rsid w:val="002D639A"/>
    <w:rsid w:val="00317DBC"/>
    <w:rsid w:val="00326F9D"/>
    <w:rsid w:val="003303D8"/>
    <w:rsid w:val="003518DF"/>
    <w:rsid w:val="00360836"/>
    <w:rsid w:val="003762EE"/>
    <w:rsid w:val="003A380B"/>
    <w:rsid w:val="003D49B1"/>
    <w:rsid w:val="003E712D"/>
    <w:rsid w:val="003E71A7"/>
    <w:rsid w:val="00400A93"/>
    <w:rsid w:val="00435330"/>
    <w:rsid w:val="004919CA"/>
    <w:rsid w:val="004F7827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E7099"/>
    <w:rsid w:val="005F6362"/>
    <w:rsid w:val="0064773F"/>
    <w:rsid w:val="00681F0E"/>
    <w:rsid w:val="0068603C"/>
    <w:rsid w:val="00730940"/>
    <w:rsid w:val="00747326"/>
    <w:rsid w:val="00756B33"/>
    <w:rsid w:val="007605BA"/>
    <w:rsid w:val="00772E68"/>
    <w:rsid w:val="0079337D"/>
    <w:rsid w:val="0079342E"/>
    <w:rsid w:val="007A2714"/>
    <w:rsid w:val="007B0C8D"/>
    <w:rsid w:val="007C12D6"/>
    <w:rsid w:val="007F59E6"/>
    <w:rsid w:val="00811008"/>
    <w:rsid w:val="00824B32"/>
    <w:rsid w:val="00873627"/>
    <w:rsid w:val="008B7117"/>
    <w:rsid w:val="008F08B4"/>
    <w:rsid w:val="00914914"/>
    <w:rsid w:val="009222B5"/>
    <w:rsid w:val="00990C4C"/>
    <w:rsid w:val="009936DB"/>
    <w:rsid w:val="009A1EF4"/>
    <w:rsid w:val="009A6B41"/>
    <w:rsid w:val="009A6DBA"/>
    <w:rsid w:val="009B1AEE"/>
    <w:rsid w:val="009B463F"/>
    <w:rsid w:val="009C690C"/>
    <w:rsid w:val="00A02179"/>
    <w:rsid w:val="00A154EF"/>
    <w:rsid w:val="00A15B4F"/>
    <w:rsid w:val="00A16CC8"/>
    <w:rsid w:val="00A21FD7"/>
    <w:rsid w:val="00A378A6"/>
    <w:rsid w:val="00A70C5F"/>
    <w:rsid w:val="00A857D9"/>
    <w:rsid w:val="00A965BC"/>
    <w:rsid w:val="00AA1E29"/>
    <w:rsid w:val="00AA211A"/>
    <w:rsid w:val="00AC731E"/>
    <w:rsid w:val="00AD58AF"/>
    <w:rsid w:val="00B15ED2"/>
    <w:rsid w:val="00B47F50"/>
    <w:rsid w:val="00B5260D"/>
    <w:rsid w:val="00B60ED3"/>
    <w:rsid w:val="00B849D2"/>
    <w:rsid w:val="00BA4483"/>
    <w:rsid w:val="00BB4AFB"/>
    <w:rsid w:val="00BE4744"/>
    <w:rsid w:val="00BE6D78"/>
    <w:rsid w:val="00BF1900"/>
    <w:rsid w:val="00C25C75"/>
    <w:rsid w:val="00C64911"/>
    <w:rsid w:val="00C82F92"/>
    <w:rsid w:val="00C8404C"/>
    <w:rsid w:val="00CB0844"/>
    <w:rsid w:val="00D41EEC"/>
    <w:rsid w:val="00D60792"/>
    <w:rsid w:val="00D62DD3"/>
    <w:rsid w:val="00D63E95"/>
    <w:rsid w:val="00D6655B"/>
    <w:rsid w:val="00D90524"/>
    <w:rsid w:val="00DD435A"/>
    <w:rsid w:val="00DE450E"/>
    <w:rsid w:val="00E1415A"/>
    <w:rsid w:val="00E40438"/>
    <w:rsid w:val="00E66679"/>
    <w:rsid w:val="00EC7A70"/>
    <w:rsid w:val="00F0173A"/>
    <w:rsid w:val="00F065C6"/>
    <w:rsid w:val="00F075B7"/>
    <w:rsid w:val="00F21197"/>
    <w:rsid w:val="00F22D9D"/>
    <w:rsid w:val="00F6181D"/>
    <w:rsid w:val="00F65577"/>
    <w:rsid w:val="00FC3D12"/>
    <w:rsid w:val="00FE7BC0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qFormat/>
    <w:rsid w:val="00824B32"/>
    <w:pPr>
      <w:widowControl/>
      <w:autoSpaceDE/>
      <w:autoSpaceDN/>
      <w:ind w:firstLine="69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rsid w:val="00824B32"/>
    <w:rPr>
      <w:rFonts w:ascii="Times New Roman" w:eastAsia="Calibri" w:hAnsi="Times New Roman" w:cs="Times New Roman"/>
      <w:sz w:val="24"/>
      <w:szCs w:val="24"/>
      <w:lang w:val="pl-PL"/>
    </w:rPr>
  </w:style>
  <w:style w:type="paragraph" w:customStyle="1" w:styleId="StylIwony">
    <w:name w:val="Styl Iwony"/>
    <w:basedOn w:val="Normalny"/>
    <w:rsid w:val="00824B32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0ED3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FCBE2-DA1B-45D3-98E2-D9EB37DF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32</Pages>
  <Words>10423</Words>
  <Characters>62543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72821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93</cp:revision>
  <dcterms:created xsi:type="dcterms:W3CDTF">2022-09-29T19:21:00Z</dcterms:created>
  <dcterms:modified xsi:type="dcterms:W3CDTF">2023-03-13T12:47:00Z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