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A2020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00BF3F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3F5A21E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15944F2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18B6DA5F" w14:textId="77777777" w:rsidR="00F6181D" w:rsidRDefault="00F6181D">
      <w:pPr>
        <w:pStyle w:val="Tekstpodstawowy"/>
        <w:spacing w:before="1"/>
        <w:ind w:left="0"/>
        <w:jc w:val="left"/>
        <w:rPr>
          <w:b/>
          <w:sz w:val="22"/>
        </w:rPr>
      </w:pPr>
    </w:p>
    <w:p w14:paraId="5BE84066" w14:textId="77777777" w:rsidR="002D2870" w:rsidRPr="002D2870" w:rsidRDefault="002D2870" w:rsidP="002D2870">
      <w:pPr>
        <w:pStyle w:val="Tekstpodstawowy"/>
        <w:jc w:val="center"/>
        <w:rPr>
          <w:rFonts w:ascii="Arial" w:hAnsi="Arial"/>
          <w:b/>
          <w:bCs/>
        </w:rPr>
      </w:pPr>
      <w:r w:rsidRPr="002D2870">
        <w:rPr>
          <w:rFonts w:ascii="Arial" w:hAnsi="Arial"/>
          <w:b/>
          <w:bCs/>
        </w:rPr>
        <w:t>SZCZEGÓŁOWE SPECYFIKACJE TECHNICZNE</w:t>
      </w:r>
    </w:p>
    <w:p w14:paraId="77FB6BF5" w14:textId="77777777" w:rsidR="002D2870" w:rsidRPr="002D2870" w:rsidRDefault="002D2870" w:rsidP="002D2870">
      <w:pPr>
        <w:pStyle w:val="Tekstpodstawowy"/>
        <w:jc w:val="center"/>
        <w:rPr>
          <w:rFonts w:ascii="Arial" w:hAnsi="Arial"/>
          <w:b/>
          <w:bCs/>
        </w:rPr>
      </w:pPr>
      <w:r w:rsidRPr="002D2870">
        <w:rPr>
          <w:rFonts w:ascii="Arial" w:hAnsi="Arial"/>
          <w:b/>
          <w:bCs/>
        </w:rPr>
        <w:t>dla zadania inwestycyjnego pn.</w:t>
      </w:r>
    </w:p>
    <w:p w14:paraId="0EF923B1" w14:textId="03698D38" w:rsidR="00F6181D" w:rsidRDefault="002D2870" w:rsidP="002D2870">
      <w:pPr>
        <w:pStyle w:val="Tekstpodstawowy"/>
        <w:ind w:left="0"/>
        <w:jc w:val="center"/>
        <w:rPr>
          <w:sz w:val="24"/>
        </w:rPr>
      </w:pPr>
      <w:r w:rsidRPr="002D2870">
        <w:rPr>
          <w:rFonts w:ascii="Arial" w:hAnsi="Arial"/>
          <w:b/>
          <w:bCs/>
        </w:rPr>
        <w:t>„Poprawa bezpieczeństwa pieszych w ciągu DW 522 w miejscowości Cierpięta"</w:t>
      </w:r>
    </w:p>
    <w:p w14:paraId="06DAF3B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8C3EEEC" w14:textId="3E11F1A4" w:rsidR="00F6181D" w:rsidRDefault="009936DB">
      <w:pPr>
        <w:pStyle w:val="Nagwek1"/>
        <w:spacing w:line="243" w:lineRule="exact"/>
        <w:ind w:left="697" w:right="1051" w:firstLine="0"/>
        <w:jc w:val="center"/>
      </w:pPr>
      <w:bookmarkStart w:id="0" w:name="_Toc118446748"/>
      <w:r>
        <w:t>D.</w:t>
      </w:r>
      <w:r w:rsidR="009B463F">
        <w:t>01.</w:t>
      </w:r>
      <w:bookmarkEnd w:id="0"/>
      <w:r w:rsidR="00FF7979">
        <w:t>02.02b</w:t>
      </w:r>
    </w:p>
    <w:p w14:paraId="2FB1A5DB" w14:textId="77777777" w:rsidR="00F6181D" w:rsidRDefault="00F6181D">
      <w:pPr>
        <w:pStyle w:val="Tekstpodstawowy"/>
        <w:spacing w:before="11"/>
        <w:ind w:left="0"/>
        <w:jc w:val="left"/>
        <w:rPr>
          <w:b/>
          <w:sz w:val="19"/>
        </w:rPr>
      </w:pPr>
    </w:p>
    <w:p w14:paraId="4D349F65" w14:textId="52FB54C9" w:rsidR="00F6181D" w:rsidRDefault="00FF7979">
      <w:pPr>
        <w:ind w:left="692" w:right="1051"/>
        <w:jc w:val="center"/>
        <w:rPr>
          <w:b/>
          <w:sz w:val="20"/>
        </w:rPr>
      </w:pPr>
      <w:r>
        <w:rPr>
          <w:b/>
          <w:sz w:val="20"/>
        </w:rPr>
        <w:t xml:space="preserve">BADANIA ARCHEOLOGICZNE </w:t>
      </w:r>
    </w:p>
    <w:p w14:paraId="76D3C1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4B53296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66281C8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C198E9A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6B808595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C918497" w14:textId="77777777" w:rsidR="00F6181D" w:rsidRDefault="00F6181D">
      <w:pPr>
        <w:pStyle w:val="Tekstpodstawowy"/>
        <w:ind w:left="0"/>
        <w:jc w:val="left"/>
        <w:rPr>
          <w:b/>
          <w:sz w:val="18"/>
        </w:rPr>
      </w:pPr>
    </w:p>
    <w:p w14:paraId="3598583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07D1B23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86C96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FEA784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113E95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3EABFDE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FCF494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E3B8B1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53470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ED872F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0BF5A0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7EC9D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72499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A7EC35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C186FD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08679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FF1F4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35FE5E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02783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6CBF9BB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38438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83D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1C277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C2384E7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9AE8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8BE25DF" w14:textId="77777777" w:rsidR="00F6181D" w:rsidRDefault="00F6181D">
      <w:pPr>
        <w:pStyle w:val="Tekstpodstawowy"/>
        <w:spacing w:before="2"/>
        <w:ind w:left="0"/>
        <w:jc w:val="left"/>
        <w:rPr>
          <w:sz w:val="24"/>
        </w:rPr>
      </w:pPr>
    </w:p>
    <w:p w14:paraId="71BF9C13" w14:textId="77777777" w:rsidR="00F6181D" w:rsidRDefault="00F6181D">
      <w:pPr>
        <w:jc w:val="center"/>
        <w:sectPr w:rsidR="00F6181D">
          <w:type w:val="continuous"/>
          <w:pgSz w:w="11910" w:h="16840"/>
          <w:pgMar w:top="1440" w:right="500" w:bottom="280" w:left="1000" w:header="708" w:footer="708" w:gutter="0"/>
          <w:cols w:space="708"/>
        </w:sectPr>
      </w:pPr>
    </w:p>
    <w:p w14:paraId="5ED36A5B" w14:textId="77777777" w:rsidR="00F6181D" w:rsidRDefault="00F6181D">
      <w:pPr>
        <w:pStyle w:val="Tekstpodstawowy"/>
        <w:ind w:left="0"/>
        <w:jc w:val="left"/>
      </w:pPr>
    </w:p>
    <w:p w14:paraId="6FA3FCCC" w14:textId="77777777" w:rsidR="00F6181D" w:rsidRDefault="00F6181D">
      <w:pPr>
        <w:pStyle w:val="Tekstpodstawowy"/>
        <w:ind w:left="0"/>
        <w:jc w:val="left"/>
      </w:pPr>
    </w:p>
    <w:p w14:paraId="012612DA" w14:textId="77777777" w:rsidR="00F6181D" w:rsidRDefault="00F6181D">
      <w:pPr>
        <w:pStyle w:val="Tekstpodstawowy"/>
        <w:ind w:left="0"/>
        <w:jc w:val="left"/>
      </w:pPr>
    </w:p>
    <w:p w14:paraId="2CADE8AC" w14:textId="77777777" w:rsidR="00F6181D" w:rsidRDefault="00F6181D">
      <w:pPr>
        <w:pStyle w:val="Tekstpodstawowy"/>
        <w:ind w:left="0"/>
        <w:jc w:val="left"/>
      </w:pPr>
    </w:p>
    <w:p w14:paraId="26C3E029" w14:textId="77777777" w:rsidR="00F6181D" w:rsidRDefault="00F6181D">
      <w:pPr>
        <w:pStyle w:val="Tekstpodstawowy"/>
        <w:ind w:left="0"/>
        <w:jc w:val="left"/>
      </w:pPr>
    </w:p>
    <w:p w14:paraId="437B436C" w14:textId="77777777" w:rsidR="00F6181D" w:rsidRDefault="00F6181D">
      <w:pPr>
        <w:pStyle w:val="Tekstpodstawowy"/>
        <w:ind w:left="0"/>
        <w:jc w:val="left"/>
      </w:pPr>
    </w:p>
    <w:p w14:paraId="6AD6631B" w14:textId="77777777" w:rsidR="00F6181D" w:rsidRDefault="00F6181D">
      <w:pPr>
        <w:pStyle w:val="Tekstpodstawowy"/>
        <w:ind w:left="0"/>
        <w:jc w:val="left"/>
      </w:pPr>
    </w:p>
    <w:p w14:paraId="3DA4F54D" w14:textId="77777777" w:rsidR="00F6181D" w:rsidRDefault="00F6181D">
      <w:pPr>
        <w:pStyle w:val="Tekstpodstawowy"/>
        <w:ind w:left="0"/>
        <w:jc w:val="left"/>
      </w:pPr>
    </w:p>
    <w:p w14:paraId="7C63536D" w14:textId="77777777" w:rsidR="00F6181D" w:rsidRDefault="00F6181D">
      <w:pPr>
        <w:pStyle w:val="Tekstpodstawowy"/>
        <w:ind w:left="0"/>
        <w:jc w:val="left"/>
      </w:pPr>
    </w:p>
    <w:p w14:paraId="09846F3E" w14:textId="77777777" w:rsidR="00F6181D" w:rsidRDefault="00F6181D">
      <w:pPr>
        <w:pStyle w:val="Tekstpodstawowy"/>
        <w:ind w:left="0"/>
        <w:jc w:val="left"/>
      </w:pPr>
    </w:p>
    <w:p w14:paraId="38AC4DB4" w14:textId="77777777" w:rsidR="00F6181D" w:rsidRDefault="00F6181D">
      <w:pPr>
        <w:pStyle w:val="Tekstpodstawowy"/>
        <w:ind w:left="0"/>
        <w:jc w:val="left"/>
      </w:pPr>
    </w:p>
    <w:p w14:paraId="452DC45D" w14:textId="77777777" w:rsidR="00F6181D" w:rsidRDefault="00F6181D">
      <w:pPr>
        <w:pStyle w:val="Tekstpodstawowy"/>
        <w:ind w:left="0"/>
        <w:jc w:val="left"/>
      </w:pPr>
    </w:p>
    <w:p w14:paraId="07D2F2B0" w14:textId="77777777" w:rsidR="00F6181D" w:rsidRDefault="00F6181D">
      <w:pPr>
        <w:pStyle w:val="Tekstpodstawowy"/>
        <w:ind w:left="0"/>
        <w:jc w:val="left"/>
      </w:pPr>
    </w:p>
    <w:p w14:paraId="42B507AE" w14:textId="77777777" w:rsidR="00F6181D" w:rsidRDefault="00F6181D">
      <w:pPr>
        <w:pStyle w:val="Tekstpodstawowy"/>
        <w:ind w:left="0"/>
        <w:jc w:val="left"/>
      </w:pPr>
    </w:p>
    <w:p w14:paraId="35F46B77" w14:textId="77777777" w:rsidR="00F6181D" w:rsidRDefault="00F6181D">
      <w:pPr>
        <w:pStyle w:val="Tekstpodstawowy"/>
        <w:ind w:left="0"/>
        <w:jc w:val="left"/>
      </w:pPr>
    </w:p>
    <w:p w14:paraId="7CCB721E" w14:textId="77777777" w:rsidR="00F6181D" w:rsidRDefault="00F6181D">
      <w:pPr>
        <w:pStyle w:val="Tekstpodstawowy"/>
        <w:ind w:left="0"/>
        <w:jc w:val="left"/>
      </w:pPr>
    </w:p>
    <w:p w14:paraId="23E5EA74" w14:textId="77777777" w:rsidR="00F6181D" w:rsidRDefault="00F6181D">
      <w:pPr>
        <w:pStyle w:val="Tekstpodstawowy"/>
        <w:ind w:left="0"/>
        <w:jc w:val="left"/>
      </w:pPr>
    </w:p>
    <w:p w14:paraId="466019DD" w14:textId="77777777" w:rsidR="00F6181D" w:rsidRDefault="00F6181D">
      <w:pPr>
        <w:pStyle w:val="Tekstpodstawowy"/>
        <w:ind w:left="0"/>
        <w:jc w:val="left"/>
      </w:pPr>
    </w:p>
    <w:p w14:paraId="6FCD1630" w14:textId="77777777" w:rsidR="00F6181D" w:rsidRDefault="00F6181D">
      <w:pPr>
        <w:pStyle w:val="Tekstpodstawowy"/>
        <w:ind w:left="0"/>
        <w:jc w:val="left"/>
      </w:pPr>
    </w:p>
    <w:p w14:paraId="29D926A6" w14:textId="77777777" w:rsidR="00F6181D" w:rsidRDefault="00F6181D">
      <w:pPr>
        <w:pStyle w:val="Tekstpodstawowy"/>
        <w:ind w:left="0"/>
        <w:jc w:val="left"/>
      </w:pPr>
    </w:p>
    <w:p w14:paraId="0AAC87D9" w14:textId="77777777" w:rsidR="00F6181D" w:rsidRDefault="00F6181D">
      <w:pPr>
        <w:pStyle w:val="Tekstpodstawowy"/>
        <w:ind w:left="0"/>
        <w:jc w:val="left"/>
      </w:pPr>
    </w:p>
    <w:p w14:paraId="17E445A2" w14:textId="77777777" w:rsidR="00F6181D" w:rsidRDefault="00F6181D">
      <w:pPr>
        <w:pStyle w:val="Tekstpodstawowy"/>
        <w:ind w:left="0"/>
        <w:jc w:val="left"/>
      </w:pPr>
    </w:p>
    <w:p w14:paraId="2B501B5D" w14:textId="77777777" w:rsidR="00F6181D" w:rsidRDefault="00F6181D">
      <w:pPr>
        <w:pStyle w:val="Tekstpodstawowy"/>
        <w:ind w:left="0"/>
        <w:jc w:val="left"/>
      </w:pPr>
    </w:p>
    <w:p w14:paraId="3B368B83" w14:textId="77777777" w:rsidR="00F6181D" w:rsidRDefault="00F6181D">
      <w:pPr>
        <w:pStyle w:val="Tekstpodstawowy"/>
        <w:ind w:left="0"/>
        <w:jc w:val="left"/>
      </w:pPr>
    </w:p>
    <w:p w14:paraId="3692FA6E" w14:textId="77777777" w:rsidR="00F6181D" w:rsidRDefault="00F6181D">
      <w:pPr>
        <w:pStyle w:val="Tekstpodstawowy"/>
        <w:ind w:left="0"/>
        <w:jc w:val="left"/>
      </w:pPr>
    </w:p>
    <w:p w14:paraId="3F9E1FA2" w14:textId="77777777" w:rsidR="00F6181D" w:rsidRDefault="00F6181D">
      <w:pPr>
        <w:pStyle w:val="Tekstpodstawowy"/>
        <w:ind w:left="0"/>
        <w:jc w:val="left"/>
      </w:pPr>
    </w:p>
    <w:p w14:paraId="3030633E" w14:textId="77777777" w:rsidR="00F6181D" w:rsidRDefault="00F6181D">
      <w:pPr>
        <w:pStyle w:val="Tekstpodstawowy"/>
        <w:ind w:left="0"/>
        <w:jc w:val="left"/>
      </w:pPr>
    </w:p>
    <w:p w14:paraId="4B5C0FC0" w14:textId="77777777" w:rsidR="00F6181D" w:rsidRDefault="00F6181D">
      <w:pPr>
        <w:pStyle w:val="Tekstpodstawowy"/>
        <w:ind w:left="0"/>
        <w:jc w:val="left"/>
      </w:pPr>
    </w:p>
    <w:p w14:paraId="25D50481" w14:textId="77777777" w:rsidR="00F6181D" w:rsidRDefault="00F6181D">
      <w:pPr>
        <w:pStyle w:val="Tekstpodstawowy"/>
        <w:ind w:left="0"/>
        <w:jc w:val="left"/>
      </w:pPr>
    </w:p>
    <w:p w14:paraId="781A94D6" w14:textId="77777777" w:rsidR="00F6181D" w:rsidRDefault="00F6181D">
      <w:pPr>
        <w:pStyle w:val="Tekstpodstawowy"/>
        <w:ind w:left="0"/>
        <w:jc w:val="left"/>
      </w:pPr>
    </w:p>
    <w:p w14:paraId="2ECCDCFD" w14:textId="77777777" w:rsidR="00F6181D" w:rsidRDefault="00F6181D">
      <w:pPr>
        <w:pStyle w:val="Tekstpodstawowy"/>
        <w:spacing w:before="5"/>
        <w:ind w:left="0"/>
        <w:jc w:val="left"/>
        <w:rPr>
          <w:sz w:val="28"/>
        </w:rPr>
      </w:pPr>
    </w:p>
    <w:p w14:paraId="1DAF8F8B" w14:textId="77777777" w:rsidR="00F6181D" w:rsidRDefault="00F6181D">
      <w:pPr>
        <w:pStyle w:val="Tekstpodstawowy"/>
        <w:ind w:left="0"/>
        <w:jc w:val="left"/>
      </w:pPr>
    </w:p>
    <w:p w14:paraId="73227653" w14:textId="77777777" w:rsidR="00F6181D" w:rsidRDefault="00F6181D">
      <w:pPr>
        <w:pStyle w:val="Tekstpodstawowy"/>
        <w:ind w:left="0"/>
        <w:jc w:val="left"/>
      </w:pPr>
    </w:p>
    <w:p w14:paraId="0C223C27" w14:textId="77777777" w:rsidR="00F6181D" w:rsidRDefault="00F6181D">
      <w:pPr>
        <w:pStyle w:val="Tekstpodstawowy"/>
        <w:ind w:left="0"/>
        <w:jc w:val="left"/>
      </w:pPr>
    </w:p>
    <w:p w14:paraId="186A4A29" w14:textId="77777777" w:rsidR="00F6181D" w:rsidRDefault="00F6181D">
      <w:pPr>
        <w:pStyle w:val="Tekstpodstawowy"/>
        <w:ind w:left="0"/>
        <w:jc w:val="left"/>
      </w:pPr>
    </w:p>
    <w:p w14:paraId="40ABBDE4" w14:textId="77777777" w:rsidR="00F6181D" w:rsidRDefault="00F6181D">
      <w:pPr>
        <w:pStyle w:val="Tekstpodstawowy"/>
        <w:spacing w:before="9"/>
        <w:ind w:left="0"/>
        <w:jc w:val="left"/>
      </w:pPr>
    </w:p>
    <w:p w14:paraId="17A0BA1C" w14:textId="77777777" w:rsidR="00F6181D" w:rsidRDefault="00F6181D">
      <w:pPr>
        <w:spacing w:line="405" w:lineRule="auto"/>
        <w:jc w:val="right"/>
        <w:sectPr w:rsidR="00F6181D">
          <w:headerReference w:type="default" r:id="rId8"/>
          <w:footerReference w:type="default" r:id="rId9"/>
          <w:pgSz w:w="11910" w:h="16840"/>
          <w:pgMar w:top="1320" w:right="500" w:bottom="1000" w:left="1000" w:header="513" w:footer="810" w:gutter="0"/>
          <w:pgNumType w:start="2"/>
          <w:cols w:space="708"/>
        </w:sectPr>
      </w:pPr>
    </w:p>
    <w:p w14:paraId="6E71D0FC" w14:textId="77777777" w:rsidR="00F6181D" w:rsidRDefault="00F6181D">
      <w:pPr>
        <w:sectPr w:rsidR="00F6181D">
          <w:pgSz w:w="11910" w:h="16840"/>
          <w:pgMar w:top="1320" w:right="500" w:bottom="1608" w:left="1000" w:header="513" w:footer="810" w:gutter="0"/>
          <w:cols w:space="708"/>
        </w:sectPr>
      </w:pPr>
    </w:p>
    <w:sdt>
      <w:sdtPr>
        <w:rPr>
          <w:rFonts w:ascii="Verdana" w:eastAsia="Verdana" w:hAnsi="Verdana" w:cs="Verdana"/>
          <w:color w:val="auto"/>
          <w:sz w:val="22"/>
          <w:szCs w:val="22"/>
          <w:lang w:eastAsia="en-US"/>
        </w:rPr>
        <w:id w:val="-2161196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4DCEB82" w14:textId="5935A1E0" w:rsidR="00BE6D78" w:rsidRPr="00BE6D78" w:rsidRDefault="00BE6D78">
          <w:pPr>
            <w:pStyle w:val="Nagwekspisutreci"/>
            <w:rPr>
              <w:rFonts w:ascii="Verdana" w:hAnsi="Verdana"/>
              <w:color w:val="auto"/>
            </w:rPr>
          </w:pPr>
          <w:r w:rsidRPr="00BE6D78">
            <w:rPr>
              <w:rFonts w:ascii="Verdana" w:hAnsi="Verdana"/>
              <w:color w:val="auto"/>
            </w:rPr>
            <w:t>Spis treści</w:t>
          </w:r>
        </w:p>
        <w:p w14:paraId="73CAD298" w14:textId="1101CA48" w:rsidR="00BE6D78" w:rsidRPr="00BE6D78" w:rsidRDefault="00BE6D78">
          <w:pPr>
            <w:pStyle w:val="Spistreci1"/>
            <w:tabs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r w:rsidRPr="00BE6D78">
            <w:rPr>
              <w:b/>
              <w:bCs/>
            </w:rPr>
            <w:fldChar w:fldCharType="begin"/>
          </w:r>
          <w:r w:rsidRPr="00BE6D78">
            <w:rPr>
              <w:b/>
              <w:bCs/>
            </w:rPr>
            <w:instrText xml:space="preserve"> TOC \o "1-3" \h \z \u </w:instrText>
          </w:r>
          <w:r w:rsidRPr="00BE6D78">
            <w:rPr>
              <w:b/>
              <w:bCs/>
            </w:rPr>
            <w:fldChar w:fldCharType="separate"/>
          </w:r>
        </w:p>
        <w:p w14:paraId="46FDF9BE" w14:textId="77777777" w:rsidR="00BE6D78" w:rsidRPr="00BE6D78" w:rsidRDefault="002D2870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49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1.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WSTĘP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_Toc118446749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2C023D">
              <w:rPr>
                <w:noProof/>
                <w:webHidden/>
              </w:rPr>
              <w:t>4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3978C3EB" w14:textId="77777777" w:rsidR="00BE6D78" w:rsidRPr="00BE6D78" w:rsidRDefault="002D2870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1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2.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MATERIAŁY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_Toc118446761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2C023D">
              <w:rPr>
                <w:noProof/>
                <w:webHidden/>
              </w:rPr>
              <w:t>4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0D973CCA" w14:textId="77777777" w:rsidR="00BE6D78" w:rsidRPr="00BE6D78" w:rsidRDefault="002D2870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5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3.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SPRZĘT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_Toc118446765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2C023D">
              <w:rPr>
                <w:noProof/>
                <w:webHidden/>
              </w:rPr>
              <w:t>4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7E03B9B1" w14:textId="77777777" w:rsidR="00BE6D78" w:rsidRPr="00BE6D78" w:rsidRDefault="002D2870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6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4.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TRANSPORT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_Toc118446766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2C023D">
              <w:rPr>
                <w:noProof/>
                <w:webHidden/>
              </w:rPr>
              <w:t>5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6FF7B0DC" w14:textId="77777777" w:rsidR="00BE6D78" w:rsidRPr="00BE6D78" w:rsidRDefault="002D2870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7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5.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WYKONANIE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_Toc118446767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2C023D">
              <w:rPr>
                <w:noProof/>
                <w:webHidden/>
              </w:rPr>
              <w:t>5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0C48E7FA" w14:textId="77777777" w:rsidR="00BE6D78" w:rsidRPr="00BE6D78" w:rsidRDefault="002D2870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8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6.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KONTROLA JAKOŚCI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_Toc118446768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2C023D">
              <w:rPr>
                <w:noProof/>
                <w:webHidden/>
              </w:rPr>
              <w:t>5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63F825A1" w14:textId="77777777" w:rsidR="00BE6D78" w:rsidRPr="00BE6D78" w:rsidRDefault="002D2870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9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7.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OBMIAR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_Toc118446769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2C023D">
              <w:rPr>
                <w:noProof/>
                <w:webHidden/>
              </w:rPr>
              <w:t>5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41C87A17" w14:textId="77777777" w:rsidR="00BE6D78" w:rsidRPr="00BE6D78" w:rsidRDefault="002D2870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70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8.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ODBIÓR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_Toc118446770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2C023D">
              <w:rPr>
                <w:noProof/>
                <w:webHidden/>
              </w:rPr>
              <w:t>6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43008DB6" w14:textId="77777777" w:rsidR="00BE6D78" w:rsidRPr="00BE6D78" w:rsidRDefault="002D2870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71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9.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PODSTAWA PŁATNOŚCI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_Toc118446771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2C023D">
              <w:rPr>
                <w:noProof/>
                <w:webHidden/>
              </w:rPr>
              <w:t>6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0749524B" w14:textId="77777777" w:rsidR="00BE6D78" w:rsidRPr="00BE6D78" w:rsidRDefault="002D2870">
          <w:pPr>
            <w:pStyle w:val="Spistreci1"/>
            <w:tabs>
              <w:tab w:val="left" w:pos="1158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72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10.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PRZEPISY ZWIĄZANE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_Toc118446772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2C023D">
              <w:rPr>
                <w:noProof/>
                <w:webHidden/>
              </w:rPr>
              <w:t>6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7A43A261" w14:textId="70827E56" w:rsidR="00BE6D78" w:rsidRDefault="00BE6D78">
          <w:r w:rsidRPr="00BE6D78">
            <w:rPr>
              <w:b/>
              <w:bCs/>
            </w:rPr>
            <w:fldChar w:fldCharType="end"/>
          </w:r>
        </w:p>
      </w:sdtContent>
    </w:sdt>
    <w:p w14:paraId="127EE709" w14:textId="77777777" w:rsidR="00F6181D" w:rsidRDefault="00F6181D">
      <w:pPr>
        <w:sectPr w:rsidR="00F6181D">
          <w:type w:val="continuous"/>
          <w:pgSz w:w="11910" w:h="16840"/>
          <w:pgMar w:top="1331" w:right="500" w:bottom="1608" w:left="1000" w:header="708" w:footer="708" w:gutter="0"/>
          <w:cols w:space="708"/>
        </w:sectPr>
      </w:pPr>
    </w:p>
    <w:p w14:paraId="2971FBCB" w14:textId="77777777" w:rsidR="00F6181D" w:rsidRDefault="00F0173A">
      <w:pPr>
        <w:pStyle w:val="Nagwek1"/>
        <w:numPr>
          <w:ilvl w:val="0"/>
          <w:numId w:val="15"/>
        </w:numPr>
        <w:tabs>
          <w:tab w:val="left" w:pos="1129"/>
          <w:tab w:val="left" w:pos="1130"/>
        </w:tabs>
        <w:spacing w:before="89"/>
        <w:ind w:hanging="854"/>
      </w:pPr>
      <w:bookmarkStart w:id="1" w:name="_Toc118446749"/>
      <w:r>
        <w:lastRenderedPageBreak/>
        <w:t>WSTĘP</w:t>
      </w:r>
      <w:bookmarkEnd w:id="1"/>
    </w:p>
    <w:p w14:paraId="14D56514" w14:textId="77777777" w:rsidR="00F6181D" w:rsidRDefault="00F0173A">
      <w:pPr>
        <w:pStyle w:val="Nagwek1"/>
        <w:numPr>
          <w:ilvl w:val="1"/>
          <w:numId w:val="15"/>
        </w:numPr>
        <w:tabs>
          <w:tab w:val="left" w:pos="1129"/>
          <w:tab w:val="left" w:pos="1130"/>
        </w:tabs>
        <w:spacing w:before="156"/>
        <w:ind w:hanging="854"/>
      </w:pPr>
      <w:bookmarkStart w:id="2" w:name="_Toc118446750"/>
      <w:r>
        <w:t>Nazwa</w:t>
      </w:r>
      <w:r>
        <w:rPr>
          <w:spacing w:val="-2"/>
        </w:rPr>
        <w:t xml:space="preserve"> </w:t>
      </w:r>
      <w:r>
        <w:t>zadania</w:t>
      </w:r>
      <w:bookmarkEnd w:id="2"/>
    </w:p>
    <w:p w14:paraId="00388680" w14:textId="77777777" w:rsidR="002D2870" w:rsidRPr="002D2870" w:rsidRDefault="002D2870" w:rsidP="002D2870">
      <w:pPr>
        <w:pStyle w:val="Nagwek1"/>
        <w:tabs>
          <w:tab w:val="left" w:pos="1129"/>
          <w:tab w:val="left" w:pos="1130"/>
        </w:tabs>
        <w:spacing w:before="156"/>
        <w:ind w:left="275" w:firstLine="0"/>
      </w:pPr>
      <w:bookmarkStart w:id="3" w:name="_Toc118446751"/>
      <w:r w:rsidRPr="002D2870">
        <w:rPr>
          <w:b w:val="0"/>
          <w:bCs w:val="0"/>
          <w:szCs w:val="22"/>
        </w:rPr>
        <w:t>„Poprawa bezpieczeństwa pieszych w ciągu DW 522 w miejscowości Cierpięta"</w:t>
      </w:r>
    </w:p>
    <w:p w14:paraId="077A3549" w14:textId="34BE365E" w:rsidR="00F6181D" w:rsidRDefault="00F0173A">
      <w:pPr>
        <w:pStyle w:val="Nagwek1"/>
        <w:numPr>
          <w:ilvl w:val="1"/>
          <w:numId w:val="15"/>
        </w:numPr>
        <w:tabs>
          <w:tab w:val="left" w:pos="1129"/>
          <w:tab w:val="left" w:pos="1130"/>
        </w:tabs>
        <w:spacing w:before="156"/>
        <w:ind w:hanging="854"/>
      </w:pPr>
      <w:r>
        <w:t>Przedmiot</w:t>
      </w:r>
      <w:r>
        <w:rPr>
          <w:spacing w:val="-2"/>
        </w:rPr>
        <w:t xml:space="preserve"> </w:t>
      </w:r>
      <w:r w:rsidR="009B463F">
        <w:t>SST</w:t>
      </w:r>
      <w:bookmarkEnd w:id="3"/>
    </w:p>
    <w:p w14:paraId="765AD88E" w14:textId="14AB8E1E" w:rsidR="00F6181D" w:rsidRDefault="00F0173A">
      <w:pPr>
        <w:pStyle w:val="Tekstpodstawowy"/>
        <w:spacing w:before="157" w:line="276" w:lineRule="auto"/>
        <w:ind w:left="276" w:right="628"/>
      </w:pPr>
      <w:r>
        <w:t>Przedmiotem niniejsz</w:t>
      </w:r>
      <w:r w:rsidR="00234C85">
        <w:t>ej</w:t>
      </w:r>
      <w:r>
        <w:t xml:space="preserve"> </w:t>
      </w:r>
      <w:r w:rsidR="009B463F">
        <w:t>Szczegółowej Specyfikacji Technicznej</w:t>
      </w:r>
      <w:r>
        <w:t xml:space="preserve"> (</w:t>
      </w:r>
      <w:r w:rsidR="00234C85">
        <w:t>S</w:t>
      </w:r>
      <w:r w:rsidR="009B463F">
        <w:t>ST</w:t>
      </w:r>
      <w:r>
        <w:t xml:space="preserve">) </w:t>
      </w:r>
      <w:r w:rsidR="009B463F">
        <w:t xml:space="preserve">są szczegółowe wymagania dotyczące wykonania i odbioru robót związanych z </w:t>
      </w:r>
      <w:r w:rsidR="00FF7979">
        <w:t xml:space="preserve">przeprowadzeniem badań archeologicznych. </w:t>
      </w:r>
    </w:p>
    <w:p w14:paraId="1632B1C8" w14:textId="77777777" w:rsidR="00F6181D" w:rsidRDefault="00F0173A">
      <w:pPr>
        <w:pStyle w:val="Nagwek1"/>
        <w:numPr>
          <w:ilvl w:val="1"/>
          <w:numId w:val="15"/>
        </w:numPr>
        <w:tabs>
          <w:tab w:val="left" w:pos="1129"/>
          <w:tab w:val="left" w:pos="1130"/>
        </w:tabs>
        <w:spacing w:before="121"/>
        <w:ind w:hanging="854"/>
      </w:pPr>
      <w:bookmarkStart w:id="4" w:name="_Toc118446752"/>
      <w:r>
        <w:t xml:space="preserve">Zakres stosowania </w:t>
      </w:r>
      <w:r w:rsidR="009B463F">
        <w:t>SST</w:t>
      </w:r>
      <w:bookmarkEnd w:id="4"/>
    </w:p>
    <w:p w14:paraId="31DAF23D" w14:textId="77777777" w:rsidR="009B463F" w:rsidRDefault="009B463F" w:rsidP="009B463F">
      <w:pPr>
        <w:pStyle w:val="Tekstpodstawowy"/>
        <w:spacing w:before="155" w:line="276" w:lineRule="auto"/>
        <w:ind w:left="275" w:right="632"/>
      </w:pPr>
      <w:r>
        <w:t xml:space="preserve">SST jest stosowany jako dokument przetargowy i kontraktowy przy zlecaniu i realizacji robót na drogach wojewódzkich. </w:t>
      </w:r>
    </w:p>
    <w:p w14:paraId="378BEAEC" w14:textId="77777777" w:rsidR="00F6181D" w:rsidRDefault="009B463F">
      <w:pPr>
        <w:pStyle w:val="Nagwek1"/>
        <w:numPr>
          <w:ilvl w:val="1"/>
          <w:numId w:val="15"/>
        </w:numPr>
        <w:tabs>
          <w:tab w:val="left" w:pos="1130"/>
        </w:tabs>
        <w:spacing w:before="121"/>
        <w:ind w:hanging="854"/>
        <w:jc w:val="both"/>
      </w:pPr>
      <w:bookmarkStart w:id="5" w:name="_Toc118446753"/>
      <w:r>
        <w:t>Zakres robót objętych SST</w:t>
      </w:r>
      <w:bookmarkEnd w:id="5"/>
      <w:r>
        <w:t xml:space="preserve"> </w:t>
      </w:r>
    </w:p>
    <w:p w14:paraId="3C30DCA6" w14:textId="0855E93A" w:rsidR="00FF32D1" w:rsidRDefault="0053669D" w:rsidP="0053669D">
      <w:pPr>
        <w:pStyle w:val="Nagwek1"/>
        <w:tabs>
          <w:tab w:val="left" w:pos="1129"/>
          <w:tab w:val="left" w:pos="1130"/>
        </w:tabs>
        <w:spacing w:before="156"/>
        <w:ind w:left="275" w:right="629" w:firstLine="0"/>
        <w:jc w:val="both"/>
        <w:rPr>
          <w:b w:val="0"/>
        </w:rPr>
      </w:pPr>
      <w:bookmarkStart w:id="6" w:name="_Toc118446754"/>
      <w:r w:rsidRPr="0053669D">
        <w:rPr>
          <w:b w:val="0"/>
        </w:rPr>
        <w:t xml:space="preserve">Ustalenia zawarte w niniejszej </w:t>
      </w:r>
      <w:r>
        <w:rPr>
          <w:b w:val="0"/>
        </w:rPr>
        <w:t xml:space="preserve">szczegółowej </w:t>
      </w:r>
      <w:r w:rsidRPr="0053669D">
        <w:rPr>
          <w:b w:val="0"/>
        </w:rPr>
        <w:t xml:space="preserve">specyfikacji </w:t>
      </w:r>
      <w:r>
        <w:rPr>
          <w:b w:val="0"/>
        </w:rPr>
        <w:t xml:space="preserve">technicznej </w:t>
      </w:r>
      <w:r w:rsidR="00FF32D1">
        <w:rPr>
          <w:b w:val="0"/>
        </w:rPr>
        <w:t>mają zastosowanie przy wykonywaniu robót związanych z przeprowadzeniem ba</w:t>
      </w:r>
      <w:r w:rsidR="00A66F0C">
        <w:rPr>
          <w:b w:val="0"/>
        </w:rPr>
        <w:t>dań archeologicznych i obejmują*:</w:t>
      </w:r>
    </w:p>
    <w:p w14:paraId="4CD451E0" w14:textId="46C58AB4" w:rsidR="00A66F0C" w:rsidRDefault="00A66F0C" w:rsidP="0053669D">
      <w:pPr>
        <w:pStyle w:val="Nagwek1"/>
        <w:tabs>
          <w:tab w:val="left" w:pos="1129"/>
          <w:tab w:val="left" w:pos="1130"/>
        </w:tabs>
        <w:spacing w:before="156"/>
        <w:ind w:left="275" w:right="629" w:firstLine="0"/>
        <w:jc w:val="both"/>
        <w:rPr>
          <w:b w:val="0"/>
        </w:rPr>
      </w:pPr>
      <w:r>
        <w:rPr>
          <w:b w:val="0"/>
        </w:rPr>
        <w:t xml:space="preserve">- prowadzenie ratowniczych badań wykopaliskowych znanych oraz nowoodkrytych stanowisk archeologicznych, </w:t>
      </w:r>
    </w:p>
    <w:p w14:paraId="7621A291" w14:textId="77777777" w:rsidR="00A66F0C" w:rsidRDefault="00A66F0C" w:rsidP="0053669D">
      <w:pPr>
        <w:pStyle w:val="Nagwek1"/>
        <w:tabs>
          <w:tab w:val="left" w:pos="1129"/>
          <w:tab w:val="left" w:pos="1130"/>
        </w:tabs>
        <w:spacing w:before="156"/>
        <w:ind w:left="275" w:right="629" w:firstLine="0"/>
        <w:jc w:val="both"/>
        <w:rPr>
          <w:b w:val="0"/>
        </w:rPr>
      </w:pPr>
      <w:r>
        <w:rPr>
          <w:b w:val="0"/>
        </w:rPr>
        <w:t xml:space="preserve">- prowadzenie nadzoru archeologicznego w trakcie </w:t>
      </w:r>
      <w:proofErr w:type="spellStart"/>
      <w:r>
        <w:rPr>
          <w:b w:val="0"/>
        </w:rPr>
        <w:t>odhumusowywania</w:t>
      </w:r>
      <w:proofErr w:type="spellEnd"/>
      <w:r>
        <w:rPr>
          <w:b w:val="0"/>
        </w:rPr>
        <w:t>.</w:t>
      </w:r>
    </w:p>
    <w:p w14:paraId="0AEF2253" w14:textId="3359DAF2" w:rsidR="00FF32D1" w:rsidRDefault="00A66F0C" w:rsidP="00A66F0C">
      <w:pPr>
        <w:pStyle w:val="Nagwek1"/>
        <w:tabs>
          <w:tab w:val="left" w:pos="1129"/>
          <w:tab w:val="left" w:pos="1130"/>
        </w:tabs>
        <w:spacing w:before="156"/>
        <w:ind w:left="275" w:right="629" w:firstLine="0"/>
        <w:jc w:val="both"/>
        <w:rPr>
          <w:b w:val="0"/>
        </w:rPr>
      </w:pPr>
      <w:r>
        <w:rPr>
          <w:b w:val="0"/>
        </w:rPr>
        <w:t xml:space="preserve">W przypadku odkrycia substancji zabytkowej na znanych lub nowych stanowiskach archeologicznych należy przeprowadzić na nich badania wykopaliskowe z pełną dokumentacją naukową  </w:t>
      </w:r>
    </w:p>
    <w:p w14:paraId="1655FF09" w14:textId="77777777" w:rsidR="00F6181D" w:rsidRDefault="00F0173A" w:rsidP="00CB0844">
      <w:pPr>
        <w:pStyle w:val="Nagwek1"/>
        <w:numPr>
          <w:ilvl w:val="1"/>
          <w:numId w:val="15"/>
        </w:numPr>
        <w:tabs>
          <w:tab w:val="left" w:pos="1130"/>
        </w:tabs>
        <w:spacing w:before="156"/>
        <w:ind w:hanging="854"/>
        <w:jc w:val="both"/>
      </w:pPr>
      <w:bookmarkStart w:id="7" w:name="_Toc118446759"/>
      <w:bookmarkEnd w:id="6"/>
      <w:r>
        <w:t>Określenia</w:t>
      </w:r>
      <w:r>
        <w:rPr>
          <w:spacing w:val="-2"/>
        </w:rPr>
        <w:t xml:space="preserve"> </w:t>
      </w:r>
      <w:r>
        <w:t>podstawowe</w:t>
      </w:r>
      <w:bookmarkEnd w:id="7"/>
    </w:p>
    <w:p w14:paraId="4A98B107" w14:textId="5BBF1E0E" w:rsidR="00230DD3" w:rsidRPr="00230DD3" w:rsidRDefault="00230DD3" w:rsidP="00230DD3">
      <w:pPr>
        <w:pStyle w:val="Nagwek1"/>
        <w:tabs>
          <w:tab w:val="left" w:pos="1130"/>
        </w:tabs>
        <w:spacing w:before="121"/>
        <w:ind w:left="275" w:right="629" w:firstLine="0"/>
        <w:jc w:val="both"/>
        <w:rPr>
          <w:b w:val="0"/>
        </w:rPr>
      </w:pPr>
      <w:bookmarkStart w:id="8" w:name="_Toc118448350"/>
      <w:r w:rsidRPr="00F51A0D">
        <w:rPr>
          <w:b w:val="0"/>
        </w:rPr>
        <w:t>Stosowane określenia podstawowe są zgodne z obowiązującymi, odpowiednimi polskimi normami</w:t>
      </w:r>
      <w:r>
        <w:rPr>
          <w:b w:val="0"/>
        </w:rPr>
        <w:t xml:space="preserve"> oraz z definicjami podanymi w S</w:t>
      </w:r>
      <w:r w:rsidRPr="00F51A0D">
        <w:rPr>
          <w:b w:val="0"/>
        </w:rPr>
        <w:t>ST D-M-00.</w:t>
      </w:r>
      <w:r>
        <w:rPr>
          <w:b w:val="0"/>
        </w:rPr>
        <w:t>00.00 „Wymagania ogólne” pkt 1.5</w:t>
      </w:r>
      <w:r w:rsidRPr="00F51A0D">
        <w:rPr>
          <w:b w:val="0"/>
        </w:rPr>
        <w:t>.</w:t>
      </w:r>
      <w:bookmarkEnd w:id="8"/>
    </w:p>
    <w:p w14:paraId="13DC9501" w14:textId="6A440682" w:rsidR="00F6181D" w:rsidRDefault="00811008" w:rsidP="00CB0844">
      <w:pPr>
        <w:pStyle w:val="Nagwek1"/>
        <w:numPr>
          <w:ilvl w:val="1"/>
          <w:numId w:val="15"/>
        </w:numPr>
        <w:tabs>
          <w:tab w:val="left" w:pos="1130"/>
        </w:tabs>
        <w:spacing w:before="121"/>
        <w:ind w:hanging="854"/>
        <w:jc w:val="both"/>
      </w:pPr>
      <w:bookmarkStart w:id="9" w:name="_Toc118446760"/>
      <w:r>
        <w:t>Szczegółowe</w:t>
      </w:r>
      <w:r w:rsidR="00F0173A">
        <w:t xml:space="preserve"> wymagania dotyczące</w:t>
      </w:r>
      <w:r w:rsidR="00F0173A">
        <w:rPr>
          <w:spacing w:val="2"/>
        </w:rPr>
        <w:t xml:space="preserve"> </w:t>
      </w:r>
      <w:r w:rsidR="00F0173A">
        <w:t>robót</w:t>
      </w:r>
      <w:bookmarkEnd w:id="9"/>
    </w:p>
    <w:p w14:paraId="104D0243" w14:textId="66793B5E" w:rsidR="00F6181D" w:rsidRDefault="00811008" w:rsidP="00230DD3">
      <w:pPr>
        <w:pStyle w:val="Tekstpodstawowy"/>
        <w:spacing w:before="155" w:line="276" w:lineRule="auto"/>
        <w:ind w:left="275" w:right="629"/>
      </w:pPr>
      <w:r>
        <w:t xml:space="preserve">Szczegółowe </w:t>
      </w:r>
      <w:r w:rsidR="00CB0844">
        <w:t>wymagania dotyczące robót podano w SST D-M-00.00.00 „Wymagania ogólne” pkt 1.6.</w:t>
      </w:r>
    </w:p>
    <w:p w14:paraId="2F1341D3" w14:textId="10AC03D0" w:rsidR="00590F43" w:rsidRPr="00CB0844" w:rsidRDefault="00590F43" w:rsidP="00230DD3">
      <w:pPr>
        <w:pStyle w:val="Tekstpodstawowy"/>
        <w:spacing w:before="155" w:line="276" w:lineRule="auto"/>
        <w:ind w:left="275" w:right="629"/>
      </w:pPr>
      <w:r>
        <w:t xml:space="preserve">Wykonawca robót jest odpowiedzialny za jakość ich wykonania oraz za zgodność z dokumentacją projektową, SST, poleceniami Inżyniera Kontraktu, Zamawiającego i </w:t>
      </w:r>
      <w:r w:rsidR="00230DD3">
        <w:t xml:space="preserve">Inspektora Nadzoru Archeologicznego. </w:t>
      </w:r>
    </w:p>
    <w:p w14:paraId="755C6EF9" w14:textId="77777777" w:rsidR="00F6181D" w:rsidRDefault="00F6181D">
      <w:pPr>
        <w:pStyle w:val="Tekstpodstawowy"/>
        <w:spacing w:before="10"/>
        <w:ind w:left="0"/>
        <w:jc w:val="left"/>
        <w:rPr>
          <w:sz w:val="21"/>
        </w:rPr>
      </w:pPr>
    </w:p>
    <w:p w14:paraId="761A2DDB" w14:textId="77777777" w:rsidR="00F6181D" w:rsidRDefault="00F0173A">
      <w:pPr>
        <w:pStyle w:val="Nagwek1"/>
        <w:numPr>
          <w:ilvl w:val="0"/>
          <w:numId w:val="15"/>
        </w:numPr>
        <w:tabs>
          <w:tab w:val="left" w:pos="1130"/>
        </w:tabs>
        <w:ind w:hanging="854"/>
        <w:jc w:val="both"/>
      </w:pPr>
      <w:bookmarkStart w:id="10" w:name="_Toc118446761"/>
      <w:r>
        <w:t>MATERIAŁY</w:t>
      </w:r>
      <w:bookmarkEnd w:id="10"/>
    </w:p>
    <w:p w14:paraId="655E1DDF" w14:textId="332614AE" w:rsidR="00F6181D" w:rsidRDefault="00A15B4F">
      <w:pPr>
        <w:pStyle w:val="Nagwek1"/>
        <w:numPr>
          <w:ilvl w:val="1"/>
          <w:numId w:val="15"/>
        </w:numPr>
        <w:tabs>
          <w:tab w:val="left" w:pos="1130"/>
        </w:tabs>
        <w:spacing w:before="156"/>
        <w:ind w:hanging="854"/>
        <w:jc w:val="both"/>
      </w:pPr>
      <w:bookmarkStart w:id="11" w:name="_Toc118446762"/>
      <w:r>
        <w:t xml:space="preserve">Szczegółowe </w:t>
      </w:r>
      <w:r w:rsidR="00F0173A">
        <w:t>wymagania dotyczące</w:t>
      </w:r>
      <w:r w:rsidR="00F0173A">
        <w:rPr>
          <w:spacing w:val="-1"/>
        </w:rPr>
        <w:t xml:space="preserve"> </w:t>
      </w:r>
      <w:r w:rsidR="00F0173A">
        <w:t>materiałów</w:t>
      </w:r>
      <w:bookmarkEnd w:id="11"/>
    </w:p>
    <w:p w14:paraId="66ACE2D4" w14:textId="75F4E584" w:rsidR="00CB0844" w:rsidRPr="00CB0844" w:rsidRDefault="00A15B4F" w:rsidP="00360836">
      <w:pPr>
        <w:pStyle w:val="Nagwek1"/>
        <w:tabs>
          <w:tab w:val="left" w:pos="1130"/>
        </w:tabs>
        <w:spacing w:before="120"/>
        <w:ind w:left="275" w:right="629" w:firstLine="0"/>
        <w:jc w:val="both"/>
        <w:rPr>
          <w:b w:val="0"/>
        </w:rPr>
      </w:pPr>
      <w:bookmarkStart w:id="12" w:name="_Toc118446763"/>
      <w:r>
        <w:rPr>
          <w:b w:val="0"/>
        </w:rPr>
        <w:t>Szczegółowe</w:t>
      </w:r>
      <w:r w:rsidR="00CB0844" w:rsidRPr="00CB0844">
        <w:rPr>
          <w:b w:val="0"/>
        </w:rPr>
        <w:t xml:space="preserve"> wymagania dotyczące materiałów, ich pozyskiwania i składowania podano </w:t>
      </w:r>
      <w:r w:rsidR="00CB0844">
        <w:rPr>
          <w:b w:val="0"/>
        </w:rPr>
        <w:t>w S</w:t>
      </w:r>
      <w:r w:rsidR="00CB0844" w:rsidRPr="00CB0844">
        <w:rPr>
          <w:b w:val="0"/>
        </w:rPr>
        <w:t>ST D-M-00.00.00 „Wymagania ogólne” pkt 2.</w:t>
      </w:r>
      <w:bookmarkEnd w:id="12"/>
    </w:p>
    <w:p w14:paraId="2F9300D6" w14:textId="2EA18C89" w:rsidR="00A15B4F" w:rsidRPr="00A15B4F" w:rsidRDefault="00230DD3" w:rsidP="00A15B4F">
      <w:pPr>
        <w:pStyle w:val="Nagwek1"/>
        <w:numPr>
          <w:ilvl w:val="1"/>
          <w:numId w:val="15"/>
        </w:numPr>
        <w:tabs>
          <w:tab w:val="left" w:pos="1130"/>
        </w:tabs>
        <w:spacing w:before="120"/>
        <w:ind w:hanging="854"/>
        <w:jc w:val="both"/>
      </w:pPr>
      <w:r>
        <w:t xml:space="preserve">Rodzaje materiałów </w:t>
      </w:r>
    </w:p>
    <w:p w14:paraId="5A4D4FBA" w14:textId="1CD4F905" w:rsidR="003518DF" w:rsidRPr="003518DF" w:rsidRDefault="003518DF" w:rsidP="00230DD3">
      <w:pPr>
        <w:spacing w:before="240"/>
        <w:ind w:left="272" w:right="629" w:firstLine="11"/>
        <w:jc w:val="both"/>
        <w:rPr>
          <w:sz w:val="20"/>
          <w:szCs w:val="20"/>
        </w:rPr>
      </w:pPr>
      <w:r w:rsidRPr="003518DF">
        <w:rPr>
          <w:sz w:val="20"/>
          <w:szCs w:val="20"/>
        </w:rPr>
        <w:t xml:space="preserve">Do utrwalenia </w:t>
      </w:r>
      <w:r w:rsidR="00230DD3">
        <w:rPr>
          <w:sz w:val="20"/>
          <w:szCs w:val="20"/>
        </w:rPr>
        <w:t xml:space="preserve">punktów należy stosować pale drewniane z gwoździem lub prętem stalowym, słupki betonowa lub rury metalowe. </w:t>
      </w:r>
    </w:p>
    <w:p w14:paraId="09C878C3" w14:textId="77777777" w:rsidR="00360836" w:rsidRDefault="00360836" w:rsidP="00360836">
      <w:pPr>
        <w:tabs>
          <w:tab w:val="left" w:pos="284"/>
        </w:tabs>
        <w:ind w:right="629"/>
        <w:jc w:val="both"/>
        <w:rPr>
          <w:sz w:val="20"/>
          <w:szCs w:val="20"/>
        </w:rPr>
      </w:pPr>
    </w:p>
    <w:p w14:paraId="7968FB7A" w14:textId="3C04B088" w:rsidR="00A15B4F" w:rsidRPr="00360836" w:rsidRDefault="00360836" w:rsidP="00A15B4F">
      <w:pPr>
        <w:pStyle w:val="Nagwek1"/>
        <w:numPr>
          <w:ilvl w:val="0"/>
          <w:numId w:val="15"/>
        </w:numPr>
        <w:tabs>
          <w:tab w:val="left" w:pos="1130"/>
        </w:tabs>
        <w:jc w:val="both"/>
      </w:pPr>
      <w:bookmarkStart w:id="13" w:name="_Toc118446765"/>
      <w:r>
        <w:t>SPRZĘT</w:t>
      </w:r>
      <w:bookmarkEnd w:id="13"/>
    </w:p>
    <w:p w14:paraId="68FDED3C" w14:textId="7F5C8DF9" w:rsidR="00360836" w:rsidRDefault="00A15B4F" w:rsidP="00360836">
      <w:pPr>
        <w:pStyle w:val="Akapitzlist"/>
        <w:numPr>
          <w:ilvl w:val="1"/>
          <w:numId w:val="20"/>
        </w:numPr>
        <w:tabs>
          <w:tab w:val="left" w:pos="1276"/>
        </w:tabs>
        <w:spacing w:before="155" w:line="278" w:lineRule="auto"/>
        <w:ind w:left="1134" w:right="628" w:hanging="850"/>
        <w:rPr>
          <w:b/>
          <w:sz w:val="20"/>
        </w:rPr>
      </w:pPr>
      <w:r>
        <w:rPr>
          <w:b/>
          <w:sz w:val="20"/>
        </w:rPr>
        <w:t>Szczegółowe</w:t>
      </w:r>
      <w:r w:rsidR="00360836" w:rsidRPr="00360836">
        <w:rPr>
          <w:b/>
          <w:sz w:val="20"/>
        </w:rPr>
        <w:t xml:space="preserve"> wymagania dotyczące sprzętu </w:t>
      </w:r>
    </w:p>
    <w:p w14:paraId="7083011E" w14:textId="26F6AD1B" w:rsidR="00360836" w:rsidRPr="00360836" w:rsidRDefault="00A15B4F" w:rsidP="00360836">
      <w:pPr>
        <w:tabs>
          <w:tab w:val="left" w:pos="1276"/>
        </w:tabs>
        <w:spacing w:before="155"/>
        <w:ind w:left="284" w:right="628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Szczegółowe </w:t>
      </w:r>
      <w:r w:rsidR="00360836" w:rsidRPr="00360836">
        <w:rPr>
          <w:sz w:val="20"/>
          <w:szCs w:val="20"/>
        </w:rPr>
        <w:t>wymagani</w:t>
      </w:r>
      <w:r w:rsidR="00360836">
        <w:rPr>
          <w:sz w:val="20"/>
          <w:szCs w:val="20"/>
        </w:rPr>
        <w:t>a dotyczące sprzętu podano w S</w:t>
      </w:r>
      <w:r w:rsidR="00360836" w:rsidRPr="00360836">
        <w:rPr>
          <w:sz w:val="20"/>
          <w:szCs w:val="20"/>
        </w:rPr>
        <w:t>ST D-M-00.00.00 „Wymagania ogólne” pkt 3.</w:t>
      </w:r>
    </w:p>
    <w:p w14:paraId="6CCED26F" w14:textId="69131CFB" w:rsidR="00360836" w:rsidRPr="00360836" w:rsidRDefault="00360836" w:rsidP="00360836">
      <w:pPr>
        <w:pStyle w:val="Akapitzlist"/>
        <w:numPr>
          <w:ilvl w:val="1"/>
          <w:numId w:val="20"/>
        </w:numPr>
        <w:tabs>
          <w:tab w:val="left" w:pos="1276"/>
        </w:tabs>
        <w:spacing w:before="155" w:line="278" w:lineRule="auto"/>
        <w:ind w:left="1134" w:right="628" w:hanging="850"/>
        <w:rPr>
          <w:b/>
          <w:sz w:val="20"/>
        </w:rPr>
      </w:pPr>
      <w:r w:rsidRPr="00360836">
        <w:rPr>
          <w:b/>
          <w:sz w:val="20"/>
          <w:szCs w:val="20"/>
        </w:rPr>
        <w:t xml:space="preserve">Sprzęt </w:t>
      </w:r>
      <w:r w:rsidR="00230DD3">
        <w:rPr>
          <w:b/>
          <w:sz w:val="20"/>
          <w:szCs w:val="20"/>
        </w:rPr>
        <w:t xml:space="preserve">do wykonania prac archeologicznych </w:t>
      </w:r>
    </w:p>
    <w:p w14:paraId="22E093E4" w14:textId="47353D3B" w:rsidR="00A15B4F" w:rsidRDefault="00230DD3" w:rsidP="00FC3D12">
      <w:pPr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Sprzęt powinien odpowiadać pod względem typów i ilości wskazaniom zawartym </w:t>
      </w:r>
      <w:r w:rsidR="00AE1C95">
        <w:rPr>
          <w:sz w:val="20"/>
          <w:szCs w:val="20"/>
        </w:rPr>
        <w:t xml:space="preserve">w SST, </w:t>
      </w:r>
      <w:r w:rsidR="00AE1C95">
        <w:rPr>
          <w:sz w:val="20"/>
          <w:szCs w:val="20"/>
        </w:rPr>
        <w:lastRenderedPageBreak/>
        <w:t xml:space="preserve">projekcie organizacji ruchu, zaakceptowanym przez Inżyniera Kontraktu, Zamawiającego i Inspektora Nadzoru Archeologicznego, a w przypadku braku takich dokumentów powinien być uzgodniony i zaakceptowany przez Inżyniera Kontraktu, Zamawiającego i Inspektora Nadzoru Archeologicznego. </w:t>
      </w:r>
    </w:p>
    <w:p w14:paraId="607AE1C4" w14:textId="152AF8E7" w:rsidR="00AE1C95" w:rsidRDefault="00AE1C95" w:rsidP="00FC3D12">
      <w:pPr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Jakikolwiek sprzęt, maszyny, urządzenia i narzędzia nie gwarantujące zachowania wymagań jakościowych zostaną przez Inżyniera Kontraktu, Zamawiającego i Inspektora Nadzoru Terenów Zieleni zdyskwalifikowane i niedopuszczone do robót. </w:t>
      </w:r>
    </w:p>
    <w:p w14:paraId="6533F42B" w14:textId="50E99274" w:rsidR="00AE1C95" w:rsidRDefault="00AE1C95" w:rsidP="00FC3D12">
      <w:pPr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>Do wykonania prac archeologicznych używany jest następujący sprzęt:</w:t>
      </w:r>
    </w:p>
    <w:p w14:paraId="6506CCBE" w14:textId="08CEBDA1" w:rsidR="00AE1C95" w:rsidRDefault="00CD3C97" w:rsidP="00FC3D12">
      <w:pPr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sprzęt geodezyjny, </w:t>
      </w:r>
    </w:p>
    <w:p w14:paraId="3586A0AC" w14:textId="7F2CF0F9" w:rsidR="00CD3C97" w:rsidRDefault="00CD3C97" w:rsidP="00FC3D12">
      <w:pPr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wykrywacz metali, </w:t>
      </w:r>
    </w:p>
    <w:p w14:paraId="4CAC7BCD" w14:textId="57858087" w:rsidR="00CD3C97" w:rsidRDefault="00CD3C97" w:rsidP="00CD3C97">
      <w:pPr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>- sprzęt do pobierania próbek do badań paleozoologicznych, paleontologicznych itp.,</w:t>
      </w:r>
    </w:p>
    <w:p w14:paraId="1387B05C" w14:textId="28A73AD1" w:rsidR="00CD3C97" w:rsidRDefault="00CD3C97" w:rsidP="00CD3C97">
      <w:pPr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łopaty, </w:t>
      </w:r>
    </w:p>
    <w:p w14:paraId="37A0A358" w14:textId="2B6F2B26" w:rsidR="00CD3C97" w:rsidRDefault="00CD3C97" w:rsidP="00CD3C97">
      <w:pPr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pędzle, </w:t>
      </w:r>
    </w:p>
    <w:p w14:paraId="32882138" w14:textId="7310332C" w:rsidR="00CD3C97" w:rsidRDefault="00CD3C97" w:rsidP="00CD3C97">
      <w:pPr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szpachelki, </w:t>
      </w:r>
    </w:p>
    <w:p w14:paraId="62D7276C" w14:textId="4F881020" w:rsidR="00CD3C97" w:rsidRDefault="00CD3C97" w:rsidP="00CD3C97">
      <w:pPr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drobny sprzęt eksploracyjny. </w:t>
      </w:r>
    </w:p>
    <w:p w14:paraId="1C964A1A" w14:textId="77777777" w:rsidR="00A15B4F" w:rsidRDefault="00A15B4F" w:rsidP="00A15B4F">
      <w:pPr>
        <w:ind w:left="284" w:right="629"/>
        <w:jc w:val="both"/>
        <w:rPr>
          <w:sz w:val="20"/>
          <w:szCs w:val="20"/>
        </w:rPr>
      </w:pPr>
    </w:p>
    <w:p w14:paraId="5DEB0A9C" w14:textId="489AE5A6" w:rsidR="00A15B4F" w:rsidRDefault="00A15B4F" w:rsidP="00A15B4F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14" w:name="_Toc118446766"/>
      <w:r>
        <w:t>TRANSPORT</w:t>
      </w:r>
      <w:bookmarkEnd w:id="14"/>
      <w:r>
        <w:t xml:space="preserve"> </w:t>
      </w:r>
    </w:p>
    <w:p w14:paraId="4CA58ABB" w14:textId="71CE12A2" w:rsidR="00A15B4F" w:rsidRPr="00A15B4F" w:rsidRDefault="00A15B4F" w:rsidP="00A15B4F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>Szczegółowe</w:t>
      </w:r>
      <w:r w:rsidRPr="00360836">
        <w:rPr>
          <w:b/>
          <w:sz w:val="20"/>
        </w:rPr>
        <w:t xml:space="preserve"> wymagania dotyczące </w:t>
      </w:r>
      <w:r>
        <w:rPr>
          <w:b/>
          <w:sz w:val="20"/>
        </w:rPr>
        <w:t xml:space="preserve">transportu </w:t>
      </w:r>
    </w:p>
    <w:p w14:paraId="44B2740E" w14:textId="2C657A1A" w:rsidR="00A15B4F" w:rsidRDefault="00A15B4F" w:rsidP="00A15B4F">
      <w:pPr>
        <w:spacing w:line="360" w:lineRule="auto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Szczegółowe </w:t>
      </w:r>
      <w:r w:rsidRPr="00A15B4F">
        <w:rPr>
          <w:sz w:val="20"/>
          <w:szCs w:val="20"/>
        </w:rPr>
        <w:t>wymagania dotyczące transportu p</w:t>
      </w:r>
      <w:r>
        <w:rPr>
          <w:sz w:val="20"/>
          <w:szCs w:val="20"/>
        </w:rPr>
        <w:t>odano w S</w:t>
      </w:r>
      <w:r w:rsidRPr="00A15B4F">
        <w:rPr>
          <w:sz w:val="20"/>
          <w:szCs w:val="20"/>
        </w:rPr>
        <w:t>ST D-M-00.00.00 „Wymagania ogólne” pkt 4.</w:t>
      </w:r>
    </w:p>
    <w:p w14:paraId="6490302A" w14:textId="758B28E7" w:rsidR="00A15B4F" w:rsidRDefault="00A15B4F" w:rsidP="00A15B4F">
      <w:pPr>
        <w:tabs>
          <w:tab w:val="left" w:pos="1134"/>
        </w:tabs>
        <w:spacing w:line="360" w:lineRule="auto"/>
        <w:ind w:left="276" w:right="628"/>
        <w:rPr>
          <w:b/>
          <w:sz w:val="20"/>
          <w:szCs w:val="20"/>
        </w:rPr>
      </w:pPr>
      <w:r>
        <w:rPr>
          <w:b/>
          <w:sz w:val="20"/>
          <w:szCs w:val="20"/>
        </w:rPr>
        <w:t>4.2</w:t>
      </w:r>
      <w:r>
        <w:rPr>
          <w:b/>
          <w:sz w:val="20"/>
          <w:szCs w:val="20"/>
        </w:rPr>
        <w:tab/>
        <w:t>Transport sprzętu i materiałów</w:t>
      </w:r>
    </w:p>
    <w:p w14:paraId="2E93C221" w14:textId="66481547" w:rsidR="00A15B4F" w:rsidRDefault="00A15B4F" w:rsidP="00A15B4F">
      <w:pPr>
        <w:tabs>
          <w:tab w:val="left" w:pos="1134"/>
        </w:tabs>
        <w:spacing w:line="360" w:lineRule="auto"/>
        <w:ind w:left="276" w:right="628"/>
        <w:jc w:val="both"/>
        <w:rPr>
          <w:sz w:val="20"/>
          <w:szCs w:val="20"/>
        </w:rPr>
      </w:pPr>
      <w:r w:rsidRPr="00A15B4F">
        <w:rPr>
          <w:sz w:val="20"/>
          <w:szCs w:val="20"/>
        </w:rPr>
        <w:t xml:space="preserve">Sprzęt i materiały </w:t>
      </w:r>
      <w:r w:rsidR="00CD3C97">
        <w:rPr>
          <w:sz w:val="20"/>
          <w:szCs w:val="20"/>
        </w:rPr>
        <w:t xml:space="preserve">do prac archeologicznych </w:t>
      </w:r>
      <w:r w:rsidRPr="00A15B4F">
        <w:rPr>
          <w:sz w:val="20"/>
          <w:szCs w:val="20"/>
        </w:rPr>
        <w:t>można przewozić dowolnymi środkami transportu.</w:t>
      </w:r>
    </w:p>
    <w:p w14:paraId="7665328F" w14:textId="0CDF3AFD" w:rsidR="00CD3C97" w:rsidRPr="00A15B4F" w:rsidRDefault="00CD3C97" w:rsidP="00A15B4F">
      <w:pPr>
        <w:tabs>
          <w:tab w:val="left" w:pos="1134"/>
        </w:tabs>
        <w:spacing w:line="360" w:lineRule="auto"/>
        <w:ind w:left="276" w:right="628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Ewentualnie wydobyte przedmioty o wartości archeologicznej i zabytkowej należy przewozić odpowiednio zabezpieczone. </w:t>
      </w:r>
    </w:p>
    <w:p w14:paraId="0D1B1A9A" w14:textId="77777777" w:rsidR="00A15B4F" w:rsidRDefault="00A15B4F" w:rsidP="00A15B4F">
      <w:pPr>
        <w:ind w:left="284" w:right="629"/>
        <w:jc w:val="both"/>
        <w:rPr>
          <w:sz w:val="20"/>
          <w:szCs w:val="20"/>
        </w:rPr>
      </w:pPr>
    </w:p>
    <w:p w14:paraId="67109D2F" w14:textId="71ED6039" w:rsidR="00A15B4F" w:rsidRDefault="00A15B4F" w:rsidP="00A15B4F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15" w:name="_Toc118446767"/>
      <w:r>
        <w:t>WYKONANIE ROBÓT</w:t>
      </w:r>
      <w:bookmarkEnd w:id="15"/>
      <w:r>
        <w:t xml:space="preserve"> </w:t>
      </w:r>
    </w:p>
    <w:p w14:paraId="036B0897" w14:textId="15C93BA3" w:rsidR="00A15B4F" w:rsidRPr="00A15B4F" w:rsidRDefault="00A15B4F" w:rsidP="00A15B4F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Szczegółowe zasady wykonania robót </w:t>
      </w:r>
    </w:p>
    <w:p w14:paraId="3C354DA4" w14:textId="429EF8F1" w:rsidR="00A15B4F" w:rsidRPr="00A15B4F" w:rsidRDefault="00A15B4F" w:rsidP="00A15B4F">
      <w:pPr>
        <w:spacing w:line="360" w:lineRule="auto"/>
        <w:ind w:left="284" w:right="629"/>
        <w:jc w:val="both"/>
        <w:rPr>
          <w:sz w:val="20"/>
          <w:szCs w:val="20"/>
        </w:rPr>
      </w:pPr>
      <w:r w:rsidRPr="00A15B4F">
        <w:rPr>
          <w:sz w:val="20"/>
          <w:szCs w:val="20"/>
        </w:rPr>
        <w:t>Szczegółowe zasady wykonania ro</w:t>
      </w:r>
      <w:r>
        <w:rPr>
          <w:sz w:val="20"/>
          <w:szCs w:val="20"/>
        </w:rPr>
        <w:t>bót podano w S</w:t>
      </w:r>
      <w:r w:rsidRPr="00A15B4F">
        <w:rPr>
          <w:sz w:val="20"/>
          <w:szCs w:val="20"/>
        </w:rPr>
        <w:t>ST D-M-00.00.00 „Wymagania ogólne” pkt 5.</w:t>
      </w:r>
    </w:p>
    <w:p w14:paraId="2EA05E82" w14:textId="3095471C" w:rsidR="00531909" w:rsidRPr="00A15B4F" w:rsidRDefault="00CD3C97" w:rsidP="00531909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Wykonanie prac archeologicznych </w:t>
      </w:r>
    </w:p>
    <w:p w14:paraId="4DA0CEBB" w14:textId="6B9D2C79" w:rsidR="00CD3C97" w:rsidRDefault="00CD3C97" w:rsidP="00CD3C97">
      <w:pPr>
        <w:ind w:left="284" w:right="48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Badania archeologiczne stanowisk archeologicznych </w:t>
      </w:r>
      <w:r w:rsidR="004030ED">
        <w:rPr>
          <w:sz w:val="20"/>
          <w:szCs w:val="20"/>
        </w:rPr>
        <w:t xml:space="preserve">i nadzór </w:t>
      </w:r>
      <w:r w:rsidR="00450042">
        <w:rPr>
          <w:sz w:val="20"/>
          <w:szCs w:val="20"/>
        </w:rPr>
        <w:t xml:space="preserve">w trakcie </w:t>
      </w:r>
      <w:proofErr w:type="spellStart"/>
      <w:r w:rsidR="00450042">
        <w:rPr>
          <w:sz w:val="20"/>
          <w:szCs w:val="20"/>
        </w:rPr>
        <w:t>odhumusowywania</w:t>
      </w:r>
      <w:proofErr w:type="spellEnd"/>
      <w:r w:rsidR="00450042">
        <w:rPr>
          <w:sz w:val="20"/>
          <w:szCs w:val="20"/>
        </w:rPr>
        <w:t xml:space="preserve"> należy zlecić jednostce posiadającej niezbędne uprawnienia i zgodę wojewódzkiego konserwatora zabytków. </w:t>
      </w:r>
    </w:p>
    <w:p w14:paraId="5A00CBF4" w14:textId="709F7939" w:rsidR="00450042" w:rsidRDefault="00450042" w:rsidP="00CD3C97">
      <w:pPr>
        <w:ind w:left="284" w:right="48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trakcie nadzoru może zmienić się ilość i zakres badań stanowisk archeologicznych. </w:t>
      </w:r>
    </w:p>
    <w:p w14:paraId="07C02030" w14:textId="7FC8C91B" w:rsidR="00450042" w:rsidRDefault="0049036D" w:rsidP="00CD3C97">
      <w:pPr>
        <w:ind w:left="284" w:right="48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Wszelkie przedmioty będące zabytkami w rozumieniu Ustawy </w:t>
      </w:r>
      <w:r w:rsidR="0037053C">
        <w:rPr>
          <w:sz w:val="20"/>
          <w:szCs w:val="20"/>
        </w:rPr>
        <w:t xml:space="preserve">z dnia 23 lipca 2003 roku o ochronie zabytków i opiece nad zabytkami odkryte na terenie budowy będą uważane za własność Skarbu Państwa. </w:t>
      </w:r>
    </w:p>
    <w:p w14:paraId="235F933E" w14:textId="77777777" w:rsidR="0064773F" w:rsidRDefault="0064773F" w:rsidP="00CD3C97">
      <w:pPr>
        <w:ind w:right="629"/>
        <w:jc w:val="both"/>
        <w:rPr>
          <w:sz w:val="20"/>
          <w:szCs w:val="20"/>
        </w:rPr>
      </w:pPr>
    </w:p>
    <w:p w14:paraId="078F5210" w14:textId="16454AC3" w:rsidR="0064773F" w:rsidRDefault="0064773F" w:rsidP="00F075B7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16" w:name="_Toc118446768"/>
      <w:r>
        <w:t>KONTROLA JAKOŚCI ROBÓT</w:t>
      </w:r>
      <w:bookmarkEnd w:id="16"/>
      <w:r>
        <w:t xml:space="preserve"> </w:t>
      </w:r>
    </w:p>
    <w:p w14:paraId="204BEC95" w14:textId="6F6924FB" w:rsidR="0064773F" w:rsidRPr="00A15B4F" w:rsidRDefault="0064773F" w:rsidP="00F075B7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Szczegółowe zasady kontroli jakości robót </w:t>
      </w:r>
    </w:p>
    <w:p w14:paraId="2E9740F6" w14:textId="04153209" w:rsidR="0064773F" w:rsidRDefault="0064773F" w:rsidP="00F075B7">
      <w:pPr>
        <w:ind w:left="284" w:right="629"/>
        <w:jc w:val="both"/>
        <w:rPr>
          <w:sz w:val="20"/>
          <w:szCs w:val="20"/>
        </w:rPr>
      </w:pPr>
      <w:r w:rsidRPr="00A15B4F">
        <w:rPr>
          <w:sz w:val="20"/>
          <w:szCs w:val="20"/>
        </w:rPr>
        <w:t>Szczegółowe zasady</w:t>
      </w:r>
      <w:r w:rsidR="00F075B7">
        <w:rPr>
          <w:sz w:val="20"/>
          <w:szCs w:val="20"/>
        </w:rPr>
        <w:t xml:space="preserve"> kontroli jakości</w:t>
      </w:r>
      <w:r w:rsidRPr="00A15B4F">
        <w:rPr>
          <w:sz w:val="20"/>
          <w:szCs w:val="20"/>
        </w:rPr>
        <w:t xml:space="preserve"> ro</w:t>
      </w:r>
      <w:r>
        <w:rPr>
          <w:sz w:val="20"/>
          <w:szCs w:val="20"/>
        </w:rPr>
        <w:t>bót podano w S</w:t>
      </w:r>
      <w:r w:rsidRPr="00A15B4F">
        <w:rPr>
          <w:sz w:val="20"/>
          <w:szCs w:val="20"/>
        </w:rPr>
        <w:t xml:space="preserve">ST D-M-00.00.00 „Wymagania ogólne” pkt </w:t>
      </w:r>
      <w:r w:rsidR="00F075B7">
        <w:rPr>
          <w:sz w:val="20"/>
          <w:szCs w:val="20"/>
        </w:rPr>
        <w:t>6</w:t>
      </w:r>
      <w:r w:rsidRPr="00A15B4F">
        <w:rPr>
          <w:sz w:val="20"/>
          <w:szCs w:val="20"/>
        </w:rPr>
        <w:t>.</w:t>
      </w:r>
    </w:p>
    <w:p w14:paraId="63C1D5C5" w14:textId="77777777" w:rsidR="00BE6D78" w:rsidRDefault="00BE6D78" w:rsidP="00F075B7">
      <w:pPr>
        <w:ind w:left="284" w:right="629"/>
        <w:jc w:val="both"/>
        <w:rPr>
          <w:sz w:val="20"/>
          <w:szCs w:val="20"/>
        </w:rPr>
      </w:pPr>
    </w:p>
    <w:p w14:paraId="1B3665C1" w14:textId="7EB5A18E" w:rsidR="00F075B7" w:rsidRPr="00F075B7" w:rsidRDefault="00F075B7" w:rsidP="00F075B7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Kontrola </w:t>
      </w:r>
      <w:r w:rsidR="0037053C">
        <w:rPr>
          <w:b/>
          <w:sz w:val="20"/>
        </w:rPr>
        <w:t xml:space="preserve">prawidłowości wykonania prac archeologicznych </w:t>
      </w:r>
      <w:r>
        <w:rPr>
          <w:b/>
          <w:sz w:val="20"/>
        </w:rPr>
        <w:t xml:space="preserve"> </w:t>
      </w:r>
    </w:p>
    <w:p w14:paraId="2D637FCB" w14:textId="1A64CBA0" w:rsidR="00D62DD3" w:rsidRPr="00D62DD3" w:rsidRDefault="0037053C" w:rsidP="00D62DD3">
      <w:pPr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Kontrola jakości przeprowadzona jest przez przedstawicieli Państwowej Służby Ochrony Zabytków oraz Ośrodka Ochrony Dziedzictwa Archeologicznego. </w:t>
      </w:r>
    </w:p>
    <w:p w14:paraId="488B4991" w14:textId="77777777" w:rsidR="00F075B7" w:rsidRDefault="00F075B7" w:rsidP="00F075B7">
      <w:pPr>
        <w:spacing w:line="360" w:lineRule="auto"/>
        <w:ind w:left="284" w:right="629"/>
        <w:jc w:val="both"/>
        <w:rPr>
          <w:sz w:val="20"/>
          <w:szCs w:val="20"/>
        </w:rPr>
      </w:pPr>
    </w:p>
    <w:p w14:paraId="152147CA" w14:textId="3C73CBB7" w:rsidR="00F075B7" w:rsidRDefault="00F075B7" w:rsidP="00F075B7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17" w:name="_Toc118446769"/>
      <w:r>
        <w:t>OBMIAR ROBÓT</w:t>
      </w:r>
      <w:bookmarkEnd w:id="17"/>
    </w:p>
    <w:p w14:paraId="38CBCEA6" w14:textId="51D151A6" w:rsidR="00F075B7" w:rsidRDefault="00F075B7" w:rsidP="00F075B7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Szczegółowe zasady obmiaru robót </w:t>
      </w:r>
    </w:p>
    <w:p w14:paraId="6A0F9F46" w14:textId="1B85A8F2" w:rsidR="00F075B7" w:rsidRPr="00F075B7" w:rsidRDefault="00F075B7" w:rsidP="00F075B7">
      <w:pPr>
        <w:spacing w:line="360" w:lineRule="auto"/>
        <w:ind w:left="276" w:right="629"/>
        <w:rPr>
          <w:sz w:val="20"/>
          <w:szCs w:val="20"/>
        </w:rPr>
      </w:pPr>
      <w:r w:rsidRPr="00F075B7">
        <w:rPr>
          <w:sz w:val="20"/>
          <w:szCs w:val="20"/>
        </w:rPr>
        <w:t xml:space="preserve">Szczegółowe zasady </w:t>
      </w:r>
      <w:r>
        <w:rPr>
          <w:sz w:val="20"/>
          <w:szCs w:val="20"/>
        </w:rPr>
        <w:t>obmiaru</w:t>
      </w:r>
      <w:r w:rsidRPr="00F075B7">
        <w:rPr>
          <w:sz w:val="20"/>
          <w:szCs w:val="20"/>
        </w:rPr>
        <w:t xml:space="preserve"> robót podano w SST D-M-00.00.00 „Wymagania ogólne” pkt </w:t>
      </w:r>
      <w:r>
        <w:rPr>
          <w:sz w:val="20"/>
          <w:szCs w:val="20"/>
        </w:rPr>
        <w:t>7</w:t>
      </w:r>
      <w:r w:rsidRPr="00F075B7">
        <w:rPr>
          <w:sz w:val="20"/>
          <w:szCs w:val="20"/>
        </w:rPr>
        <w:t>.</w:t>
      </w:r>
    </w:p>
    <w:p w14:paraId="1E9A7B6D" w14:textId="1DBB0E0F" w:rsidR="00F075B7" w:rsidRDefault="00F075B7" w:rsidP="00F075B7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lastRenderedPageBreak/>
        <w:t xml:space="preserve">Jednostka obmiarowa </w:t>
      </w:r>
    </w:p>
    <w:p w14:paraId="2E8ECC06" w14:textId="42191186" w:rsidR="00D62DD3" w:rsidRDefault="00F075B7" w:rsidP="0037053C">
      <w:pPr>
        <w:tabs>
          <w:tab w:val="left" w:pos="0"/>
        </w:tabs>
        <w:ind w:left="278" w:right="488"/>
        <w:jc w:val="both"/>
        <w:rPr>
          <w:sz w:val="20"/>
          <w:szCs w:val="20"/>
        </w:rPr>
      </w:pPr>
      <w:r w:rsidRPr="00F075B7">
        <w:rPr>
          <w:sz w:val="20"/>
          <w:szCs w:val="20"/>
        </w:rPr>
        <w:t>Jednostką obmi</w:t>
      </w:r>
      <w:r w:rsidR="0037053C">
        <w:rPr>
          <w:sz w:val="20"/>
          <w:szCs w:val="20"/>
        </w:rPr>
        <w:t>arową jest:</w:t>
      </w:r>
    </w:p>
    <w:p w14:paraId="02564170" w14:textId="6ED76A4B" w:rsidR="0037053C" w:rsidRDefault="0037053C" w:rsidP="0037053C">
      <w:pPr>
        <w:tabs>
          <w:tab w:val="left" w:pos="0"/>
        </w:tabs>
        <w:ind w:left="278" w:right="48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ryczałt za przeprowadzenie ratowniczych badań wykopaliskowych, </w:t>
      </w:r>
    </w:p>
    <w:p w14:paraId="56C2161E" w14:textId="606A2732" w:rsidR="0037053C" w:rsidRPr="00D62DD3" w:rsidRDefault="0037053C" w:rsidP="0037053C">
      <w:pPr>
        <w:tabs>
          <w:tab w:val="left" w:pos="0"/>
        </w:tabs>
        <w:ind w:left="278" w:right="48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ryczałt za nadzór archeologiczny w trakcie prowadzenia prac budowlanych. </w:t>
      </w:r>
    </w:p>
    <w:p w14:paraId="0E4BA2CC" w14:textId="77777777" w:rsidR="00F075B7" w:rsidRDefault="00F075B7" w:rsidP="00F075B7">
      <w:pPr>
        <w:tabs>
          <w:tab w:val="left" w:pos="0"/>
        </w:tabs>
        <w:ind w:left="278" w:right="488"/>
        <w:jc w:val="both"/>
        <w:rPr>
          <w:sz w:val="20"/>
          <w:szCs w:val="20"/>
        </w:rPr>
      </w:pPr>
    </w:p>
    <w:p w14:paraId="522A50DD" w14:textId="2D38AE15" w:rsidR="00F075B7" w:rsidRDefault="00F075B7" w:rsidP="00F075B7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18" w:name="_Toc118446770"/>
      <w:r>
        <w:t>ODBIÓR ROBÓT</w:t>
      </w:r>
      <w:bookmarkEnd w:id="18"/>
      <w:r>
        <w:t xml:space="preserve"> </w:t>
      </w:r>
    </w:p>
    <w:p w14:paraId="3C6D0C2C" w14:textId="6037549F" w:rsidR="00F075B7" w:rsidRDefault="00F075B7" w:rsidP="00F075B7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>Szczegółowe zasady odbioru robót</w:t>
      </w:r>
    </w:p>
    <w:p w14:paraId="7DC38DF8" w14:textId="3FC01023" w:rsidR="00F075B7" w:rsidRDefault="00F075B7" w:rsidP="00F075B7">
      <w:pPr>
        <w:tabs>
          <w:tab w:val="left" w:pos="1276"/>
        </w:tabs>
        <w:spacing w:line="360" w:lineRule="auto"/>
        <w:ind w:left="276" w:right="628"/>
        <w:rPr>
          <w:sz w:val="20"/>
          <w:szCs w:val="20"/>
        </w:rPr>
      </w:pPr>
      <w:r w:rsidRPr="00F075B7">
        <w:rPr>
          <w:sz w:val="20"/>
          <w:szCs w:val="20"/>
        </w:rPr>
        <w:t xml:space="preserve">Szczegółowe zasady </w:t>
      </w:r>
      <w:r>
        <w:rPr>
          <w:sz w:val="20"/>
          <w:szCs w:val="20"/>
        </w:rPr>
        <w:t xml:space="preserve">odbioru </w:t>
      </w:r>
      <w:r w:rsidRPr="00F075B7">
        <w:rPr>
          <w:sz w:val="20"/>
          <w:szCs w:val="20"/>
        </w:rPr>
        <w:t xml:space="preserve">robót podano w SST D-M-00.00.00 „Wymagania ogólne” pkt </w:t>
      </w:r>
      <w:r>
        <w:rPr>
          <w:sz w:val="20"/>
          <w:szCs w:val="20"/>
        </w:rPr>
        <w:t>8</w:t>
      </w:r>
      <w:r w:rsidRPr="00F075B7">
        <w:rPr>
          <w:sz w:val="20"/>
          <w:szCs w:val="20"/>
        </w:rPr>
        <w:t>.</w:t>
      </w:r>
    </w:p>
    <w:p w14:paraId="2AB0838C" w14:textId="695FFE35" w:rsidR="00F075B7" w:rsidRDefault="00F075B7" w:rsidP="00F075B7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>Sposób odbioru robót</w:t>
      </w:r>
    </w:p>
    <w:p w14:paraId="7A5381E9" w14:textId="50CE7BFB" w:rsidR="00F075B7" w:rsidRDefault="00D62DD3" w:rsidP="00D62DD3">
      <w:pPr>
        <w:tabs>
          <w:tab w:val="left" w:pos="1276"/>
        </w:tabs>
        <w:ind w:left="276" w:right="628"/>
        <w:jc w:val="both"/>
        <w:rPr>
          <w:sz w:val="20"/>
          <w:szCs w:val="20"/>
        </w:rPr>
      </w:pPr>
      <w:r w:rsidRPr="00D62DD3">
        <w:rPr>
          <w:sz w:val="20"/>
          <w:szCs w:val="20"/>
        </w:rPr>
        <w:t xml:space="preserve">Odbiór robót </w:t>
      </w:r>
      <w:r w:rsidR="00957281">
        <w:rPr>
          <w:sz w:val="20"/>
          <w:szCs w:val="20"/>
        </w:rPr>
        <w:t>przeprowadzany jest przez p</w:t>
      </w:r>
      <w:r w:rsidR="001404F9">
        <w:rPr>
          <w:sz w:val="20"/>
          <w:szCs w:val="20"/>
        </w:rPr>
        <w:t xml:space="preserve">rzedstawicieli </w:t>
      </w:r>
      <w:r w:rsidR="00957281">
        <w:rPr>
          <w:sz w:val="20"/>
          <w:szCs w:val="20"/>
        </w:rPr>
        <w:t xml:space="preserve">Państwowej Służby Ochrony Zabytków oraz Ośrodka Ochrony Dziedzictwa Archeologicznego. </w:t>
      </w:r>
    </w:p>
    <w:p w14:paraId="40A6B9B6" w14:textId="77777777" w:rsidR="00D62DD3" w:rsidRPr="00D62DD3" w:rsidRDefault="00D62DD3" w:rsidP="00D62DD3">
      <w:pPr>
        <w:tabs>
          <w:tab w:val="left" w:pos="1276"/>
        </w:tabs>
        <w:ind w:left="276" w:right="628"/>
        <w:jc w:val="both"/>
        <w:rPr>
          <w:b/>
          <w:sz w:val="20"/>
          <w:szCs w:val="20"/>
        </w:rPr>
      </w:pPr>
    </w:p>
    <w:p w14:paraId="3929E418" w14:textId="0E31ECDC" w:rsidR="00F075B7" w:rsidRDefault="00FF2C81" w:rsidP="00F075B7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19" w:name="_Toc118446771"/>
      <w:r>
        <w:t>PODSTAWA PŁATNOŚCI</w:t>
      </w:r>
      <w:bookmarkEnd w:id="19"/>
    </w:p>
    <w:p w14:paraId="17204F2D" w14:textId="270E91FA" w:rsidR="00F075B7" w:rsidRPr="00A15B4F" w:rsidRDefault="00F075B7" w:rsidP="00F075B7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Szczegółowe </w:t>
      </w:r>
      <w:r w:rsidR="00FF2C81">
        <w:rPr>
          <w:b/>
          <w:sz w:val="20"/>
        </w:rPr>
        <w:t xml:space="preserve">ustalenia dotyczące podstawy płatności </w:t>
      </w:r>
    </w:p>
    <w:p w14:paraId="599CE208" w14:textId="497B2E3A" w:rsidR="00FF2C81" w:rsidRDefault="00FF2C81" w:rsidP="00FF2C81">
      <w:pPr>
        <w:tabs>
          <w:tab w:val="left" w:pos="1276"/>
        </w:tabs>
        <w:ind w:left="276" w:right="628"/>
        <w:rPr>
          <w:sz w:val="20"/>
          <w:szCs w:val="20"/>
        </w:rPr>
      </w:pPr>
      <w:r w:rsidRPr="00FF2C81">
        <w:rPr>
          <w:sz w:val="20"/>
          <w:szCs w:val="20"/>
        </w:rPr>
        <w:t xml:space="preserve">Szczegółowe </w:t>
      </w:r>
      <w:r>
        <w:rPr>
          <w:sz w:val="20"/>
          <w:szCs w:val="20"/>
        </w:rPr>
        <w:t>ustalenia dotyczące podstawy płatności</w:t>
      </w:r>
      <w:r w:rsidRPr="00FF2C81">
        <w:rPr>
          <w:sz w:val="20"/>
          <w:szCs w:val="20"/>
        </w:rPr>
        <w:t xml:space="preserve"> podano w SST D-M-00.00.00 „Wymagania ogólne” pkt </w:t>
      </w:r>
      <w:r>
        <w:rPr>
          <w:sz w:val="20"/>
          <w:szCs w:val="20"/>
        </w:rPr>
        <w:t>9</w:t>
      </w:r>
      <w:r w:rsidRPr="00FF2C81">
        <w:rPr>
          <w:sz w:val="20"/>
          <w:szCs w:val="20"/>
        </w:rPr>
        <w:t>.</w:t>
      </w:r>
    </w:p>
    <w:p w14:paraId="1EEA7E78" w14:textId="77777777" w:rsidR="00FF2C81" w:rsidRDefault="00FF2C81" w:rsidP="00FF2C81">
      <w:pPr>
        <w:tabs>
          <w:tab w:val="left" w:pos="1276"/>
        </w:tabs>
        <w:ind w:left="276" w:right="628"/>
        <w:rPr>
          <w:sz w:val="20"/>
          <w:szCs w:val="20"/>
        </w:rPr>
      </w:pPr>
    </w:p>
    <w:p w14:paraId="4D35AAE9" w14:textId="71213653" w:rsidR="00FF2C81" w:rsidRPr="00A15B4F" w:rsidRDefault="00FF2C81" w:rsidP="00FF2C81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Cena jednostki obmiarowej </w:t>
      </w:r>
    </w:p>
    <w:p w14:paraId="2FEC8A74" w14:textId="38905219" w:rsidR="00D62DD3" w:rsidRDefault="00D62DD3" w:rsidP="002C023D">
      <w:pPr>
        <w:pStyle w:val="Akapitzlist"/>
        <w:numPr>
          <w:ilvl w:val="3"/>
          <w:numId w:val="15"/>
        </w:numPr>
        <w:tabs>
          <w:tab w:val="left" w:pos="0"/>
        </w:tabs>
        <w:ind w:left="1134" w:right="629"/>
        <w:rPr>
          <w:sz w:val="20"/>
          <w:szCs w:val="20"/>
        </w:rPr>
      </w:pPr>
      <w:r w:rsidRPr="00957281">
        <w:rPr>
          <w:sz w:val="20"/>
          <w:szCs w:val="20"/>
        </w:rPr>
        <w:t xml:space="preserve">Cena </w:t>
      </w:r>
      <w:r w:rsidR="00957281" w:rsidRPr="00957281">
        <w:rPr>
          <w:sz w:val="20"/>
          <w:szCs w:val="20"/>
        </w:rPr>
        <w:t>ryczałtowa</w:t>
      </w:r>
      <w:r w:rsidR="00957281">
        <w:rPr>
          <w:sz w:val="20"/>
          <w:szCs w:val="20"/>
        </w:rPr>
        <w:t xml:space="preserve"> przeprowadzenia ratowniczych badań wykopaliskowych obejmuje:</w:t>
      </w:r>
    </w:p>
    <w:p w14:paraId="36A37A1C" w14:textId="688E6A07" w:rsidR="00957281" w:rsidRDefault="00957281" w:rsidP="002C023D">
      <w:pPr>
        <w:pStyle w:val="Akapitzlist"/>
        <w:tabs>
          <w:tab w:val="left" w:pos="0"/>
        </w:tabs>
        <w:ind w:left="1134" w:right="629" w:firstLine="0"/>
        <w:rPr>
          <w:sz w:val="20"/>
          <w:szCs w:val="20"/>
        </w:rPr>
      </w:pPr>
      <w:r>
        <w:rPr>
          <w:sz w:val="20"/>
          <w:szCs w:val="20"/>
        </w:rPr>
        <w:t>- przeprowadzenie badań wykopaliskowych znanych stanowisk archeologicznych,</w:t>
      </w:r>
    </w:p>
    <w:p w14:paraId="47FA4DFB" w14:textId="46A1F657" w:rsidR="00957281" w:rsidRDefault="00957281" w:rsidP="002C023D">
      <w:pPr>
        <w:pStyle w:val="Akapitzlist"/>
        <w:tabs>
          <w:tab w:val="left" w:pos="0"/>
        </w:tabs>
        <w:ind w:left="1134" w:right="629" w:firstLine="0"/>
        <w:rPr>
          <w:sz w:val="20"/>
          <w:szCs w:val="20"/>
        </w:rPr>
      </w:pPr>
      <w:r>
        <w:rPr>
          <w:sz w:val="20"/>
          <w:szCs w:val="20"/>
        </w:rPr>
        <w:t xml:space="preserve">- przeprowadzenie dodatkowych badań archeologicznych </w:t>
      </w:r>
      <w:r w:rsidR="00026C95">
        <w:rPr>
          <w:sz w:val="20"/>
          <w:szCs w:val="20"/>
        </w:rPr>
        <w:t xml:space="preserve">stanowisk odkrytych w trakcie nadzoru, </w:t>
      </w:r>
    </w:p>
    <w:p w14:paraId="32677937" w14:textId="2425AC56" w:rsidR="00026C95" w:rsidRDefault="00026C95" w:rsidP="002C023D">
      <w:pPr>
        <w:pStyle w:val="Akapitzlist"/>
        <w:tabs>
          <w:tab w:val="left" w:pos="0"/>
        </w:tabs>
        <w:ind w:left="1134" w:right="629" w:firstLine="0"/>
        <w:rPr>
          <w:sz w:val="20"/>
          <w:szCs w:val="20"/>
        </w:rPr>
      </w:pPr>
      <w:r>
        <w:rPr>
          <w:sz w:val="20"/>
          <w:szCs w:val="20"/>
        </w:rPr>
        <w:t>- opracowanie dokumentacji inwetaryzacyjnej,</w:t>
      </w:r>
    </w:p>
    <w:p w14:paraId="55BCE959" w14:textId="49ABDBF3" w:rsidR="00026C95" w:rsidRDefault="00026C95" w:rsidP="002C023D">
      <w:pPr>
        <w:pStyle w:val="Akapitzlist"/>
        <w:tabs>
          <w:tab w:val="left" w:pos="0"/>
        </w:tabs>
        <w:ind w:left="1134" w:right="629" w:firstLine="0"/>
        <w:rPr>
          <w:sz w:val="20"/>
          <w:szCs w:val="20"/>
        </w:rPr>
      </w:pPr>
      <w:r>
        <w:rPr>
          <w:sz w:val="20"/>
          <w:szCs w:val="20"/>
        </w:rPr>
        <w:t xml:space="preserve">- zabezpieczenie ewentualnych znalezisk, </w:t>
      </w:r>
    </w:p>
    <w:p w14:paraId="54513004" w14:textId="6998D879" w:rsidR="00026C95" w:rsidRDefault="00026C95" w:rsidP="002C023D">
      <w:pPr>
        <w:pStyle w:val="Akapitzlist"/>
        <w:tabs>
          <w:tab w:val="left" w:pos="0"/>
        </w:tabs>
        <w:ind w:left="1134" w:right="629" w:firstLine="0"/>
        <w:rPr>
          <w:sz w:val="20"/>
          <w:szCs w:val="20"/>
        </w:rPr>
      </w:pPr>
      <w:r>
        <w:rPr>
          <w:sz w:val="20"/>
          <w:szCs w:val="20"/>
        </w:rPr>
        <w:t xml:space="preserve">- koszty jednostki nadzorującej badania archeologiczne. </w:t>
      </w:r>
    </w:p>
    <w:p w14:paraId="1FD390A8" w14:textId="77777777" w:rsidR="00026C95" w:rsidRDefault="00026C95" w:rsidP="002C023D">
      <w:pPr>
        <w:pStyle w:val="Akapitzlist"/>
        <w:tabs>
          <w:tab w:val="left" w:pos="0"/>
        </w:tabs>
        <w:ind w:left="1134" w:right="629" w:firstLine="0"/>
        <w:rPr>
          <w:sz w:val="20"/>
          <w:szCs w:val="20"/>
        </w:rPr>
      </w:pPr>
    </w:p>
    <w:p w14:paraId="6121D297" w14:textId="0FFD1262" w:rsidR="00026C95" w:rsidRPr="00026C95" w:rsidRDefault="00026C95" w:rsidP="002C023D">
      <w:pPr>
        <w:pStyle w:val="Akapitzlist"/>
        <w:numPr>
          <w:ilvl w:val="3"/>
          <w:numId w:val="15"/>
        </w:numPr>
        <w:tabs>
          <w:tab w:val="left" w:pos="0"/>
          <w:tab w:val="left" w:pos="1701"/>
        </w:tabs>
        <w:ind w:left="1134" w:right="629" w:hanging="851"/>
        <w:rPr>
          <w:sz w:val="20"/>
          <w:szCs w:val="20"/>
        </w:rPr>
      </w:pPr>
      <w:r w:rsidRPr="00026C95">
        <w:rPr>
          <w:sz w:val="20"/>
          <w:szCs w:val="20"/>
        </w:rPr>
        <w:t xml:space="preserve">Cena ryczałtowa nadzoru archeologicznego prac drogowych obejmuje: </w:t>
      </w:r>
    </w:p>
    <w:p w14:paraId="12614C4F" w14:textId="357FA4D9" w:rsidR="00026C95" w:rsidRPr="00026C95" w:rsidRDefault="00026C95" w:rsidP="002C023D">
      <w:pPr>
        <w:pStyle w:val="Akapitzlist"/>
        <w:tabs>
          <w:tab w:val="left" w:pos="0"/>
          <w:tab w:val="left" w:pos="851"/>
          <w:tab w:val="left" w:pos="1701"/>
        </w:tabs>
        <w:ind w:left="1135" w:right="629" w:hanging="1"/>
        <w:rPr>
          <w:sz w:val="20"/>
          <w:szCs w:val="20"/>
        </w:rPr>
      </w:pPr>
      <w:r>
        <w:rPr>
          <w:sz w:val="20"/>
          <w:szCs w:val="20"/>
        </w:rPr>
        <w:t xml:space="preserve">- prowadzenie stałego nadzoru archeologicznego w trakcie </w:t>
      </w:r>
      <w:proofErr w:type="spellStart"/>
      <w:r>
        <w:rPr>
          <w:sz w:val="20"/>
          <w:szCs w:val="20"/>
        </w:rPr>
        <w:t>odhumusowywania</w:t>
      </w:r>
      <w:proofErr w:type="spellEnd"/>
      <w:r>
        <w:rPr>
          <w:sz w:val="20"/>
          <w:szCs w:val="20"/>
        </w:rPr>
        <w:t xml:space="preserve">. </w:t>
      </w:r>
    </w:p>
    <w:p w14:paraId="42CB08AD" w14:textId="77777777" w:rsidR="00FF2C81" w:rsidRDefault="00FF2C81" w:rsidP="00FF2C81">
      <w:pPr>
        <w:tabs>
          <w:tab w:val="left" w:pos="284"/>
          <w:tab w:val="left" w:pos="426"/>
        </w:tabs>
        <w:ind w:left="284" w:right="629"/>
        <w:jc w:val="both"/>
        <w:rPr>
          <w:sz w:val="20"/>
          <w:szCs w:val="20"/>
        </w:rPr>
      </w:pPr>
    </w:p>
    <w:p w14:paraId="74963165" w14:textId="77777777" w:rsidR="00D62DD3" w:rsidRDefault="00D62DD3" w:rsidP="00FF2C81">
      <w:pPr>
        <w:tabs>
          <w:tab w:val="left" w:pos="284"/>
          <w:tab w:val="left" w:pos="426"/>
        </w:tabs>
        <w:ind w:left="284" w:right="629"/>
        <w:jc w:val="both"/>
        <w:rPr>
          <w:sz w:val="20"/>
          <w:szCs w:val="20"/>
        </w:rPr>
      </w:pPr>
    </w:p>
    <w:p w14:paraId="4B961794" w14:textId="178DBCEC" w:rsidR="00F075B7" w:rsidRDefault="00FF2C81" w:rsidP="00F075B7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20" w:name="_Toc118446772"/>
      <w:r>
        <w:t>PRZEPISY ZWIĄZANE</w:t>
      </w:r>
      <w:bookmarkEnd w:id="20"/>
      <w:r>
        <w:t xml:space="preserve"> </w:t>
      </w:r>
    </w:p>
    <w:p w14:paraId="52D8E978" w14:textId="5D821DA3" w:rsidR="00D62DD3" w:rsidRDefault="00D62DD3" w:rsidP="00D62DD3">
      <w:pPr>
        <w:pStyle w:val="Nagwek1"/>
        <w:tabs>
          <w:tab w:val="left" w:pos="1130"/>
        </w:tabs>
        <w:spacing w:line="360" w:lineRule="auto"/>
        <w:ind w:left="276" w:firstLine="0"/>
        <w:jc w:val="both"/>
      </w:pPr>
      <w:bookmarkStart w:id="21" w:name="_Toc118446773"/>
      <w:r>
        <w:t>10.1</w:t>
      </w:r>
      <w:r>
        <w:tab/>
        <w:t>Szczegółowe specyfikacje techniczne</w:t>
      </w:r>
      <w:bookmarkEnd w:id="21"/>
      <w:r>
        <w:t xml:space="preserve"> </w:t>
      </w:r>
    </w:p>
    <w:p w14:paraId="22168853" w14:textId="36128178" w:rsidR="00D62DD3" w:rsidRDefault="00D62DD3" w:rsidP="00026C95">
      <w:pPr>
        <w:spacing w:line="276" w:lineRule="auto"/>
        <w:ind w:left="284" w:right="629"/>
        <w:jc w:val="both"/>
        <w:rPr>
          <w:sz w:val="20"/>
          <w:szCs w:val="20"/>
        </w:rPr>
      </w:pPr>
      <w:r w:rsidRPr="00D62DD3">
        <w:rPr>
          <w:sz w:val="20"/>
          <w:szCs w:val="20"/>
        </w:rPr>
        <w:t xml:space="preserve">1.  </w:t>
      </w:r>
      <w:r w:rsidR="00026C95">
        <w:rPr>
          <w:sz w:val="20"/>
          <w:szCs w:val="20"/>
        </w:rPr>
        <w:t>Ustawa z dnia 23 lipca 2003r. o ochronie zabytków i opiece nad zabytkami (Dz. U. z 2022r. poz. 840)</w:t>
      </w:r>
    </w:p>
    <w:p w14:paraId="4C6C29FD" w14:textId="77777777" w:rsidR="00026C95" w:rsidRPr="00D62DD3" w:rsidRDefault="00026C95" w:rsidP="00026C95">
      <w:pPr>
        <w:ind w:right="629"/>
        <w:rPr>
          <w:sz w:val="20"/>
          <w:szCs w:val="20"/>
        </w:rPr>
      </w:pPr>
    </w:p>
    <w:p w14:paraId="715C1027" w14:textId="00E8823B" w:rsidR="00FF2C81" w:rsidRPr="00D62DD3" w:rsidRDefault="00FF2C81" w:rsidP="00D62DD3">
      <w:pPr>
        <w:pStyle w:val="Nagwek1"/>
        <w:tabs>
          <w:tab w:val="left" w:pos="1130"/>
        </w:tabs>
        <w:spacing w:line="360" w:lineRule="auto"/>
        <w:ind w:left="276" w:firstLine="170"/>
        <w:jc w:val="both"/>
      </w:pPr>
    </w:p>
    <w:sectPr w:rsidR="00FF2C81" w:rsidRPr="00D62DD3" w:rsidSect="00FF2C81">
      <w:pgSz w:w="11910" w:h="16840"/>
      <w:pgMar w:top="1320" w:right="500" w:bottom="1000" w:left="1000" w:header="513" w:footer="8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FDC8D" w14:textId="77777777" w:rsidR="001404F9" w:rsidRDefault="001404F9">
      <w:r>
        <w:separator/>
      </w:r>
    </w:p>
  </w:endnote>
  <w:endnote w:type="continuationSeparator" w:id="0">
    <w:p w14:paraId="7FF5A0DF" w14:textId="77777777" w:rsidR="001404F9" w:rsidRDefault="00140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B0796" w14:textId="77777777" w:rsidR="001404F9" w:rsidRDefault="001404F9">
    <w:pPr>
      <w:pStyle w:val="Tekstpodstawowy"/>
      <w:spacing w:line="14" w:lineRule="auto"/>
      <w:ind w:left="0"/>
      <w:jc w:val="lef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462976" behindDoc="1" locked="0" layoutInCell="1" allowOverlap="1" wp14:anchorId="250328D0" wp14:editId="05417414">
              <wp:simplePos x="0" y="0"/>
              <wp:positionH relativeFrom="page">
                <wp:posOffset>3433445</wp:posOffset>
              </wp:positionH>
              <wp:positionV relativeFrom="page">
                <wp:posOffset>10377170</wp:posOffset>
              </wp:positionV>
              <wp:extent cx="784860" cy="14986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4860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EB56B2" w14:textId="36E677D3" w:rsidR="001404F9" w:rsidRDefault="001404F9">
                          <w:pPr>
                            <w:spacing w:before="2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C023D">
                            <w:rPr>
                              <w:noProof/>
                              <w:sz w:val="16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0328D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0.35pt;margin-top:817.1pt;width:61.8pt;height:11.8pt;z-index:-168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" filled="f" stroked="f">
              <v:textbox inset="0,0,0,0">
                <w:txbxContent>
                  <w:p w14:paraId="33EB56B2" w14:textId="36E677D3" w:rsidR="001404F9" w:rsidRDefault="001404F9">
                    <w:pPr>
                      <w:spacing w:before="2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C023D">
                      <w:rPr>
                        <w:noProof/>
                        <w:sz w:val="16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2DCDC" w14:textId="77777777" w:rsidR="001404F9" w:rsidRDefault="001404F9">
      <w:r>
        <w:separator/>
      </w:r>
    </w:p>
  </w:footnote>
  <w:footnote w:type="continuationSeparator" w:id="0">
    <w:p w14:paraId="5501EFD2" w14:textId="77777777" w:rsidR="001404F9" w:rsidRDefault="001404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49F6A" w14:textId="428FAD59" w:rsidR="001404F9" w:rsidRPr="0068603C" w:rsidRDefault="001404F9" w:rsidP="00544C49">
    <w:pPr>
      <w:pStyle w:val="Nagwek"/>
      <w:tabs>
        <w:tab w:val="clear" w:pos="4536"/>
        <w:tab w:val="clear" w:pos="9072"/>
        <w:tab w:val="left" w:pos="711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 w15:restartNumberingAfterBreak="0">
    <w:nsid w:val="06EF29D7"/>
    <w:multiLevelType w:val="hybridMultilevel"/>
    <w:tmpl w:val="D1D0A702"/>
    <w:lvl w:ilvl="0" w:tplc="8A30B7F4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BCA468EA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3DC2B940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689224BE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196219C8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8C96F366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1862C544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3ABC9462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DCD21FBA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2" w15:restartNumberingAfterBreak="0">
    <w:nsid w:val="11EC33F7"/>
    <w:multiLevelType w:val="hybridMultilevel"/>
    <w:tmpl w:val="080E3C94"/>
    <w:lvl w:ilvl="0" w:tplc="BDE8F20A">
      <w:start w:val="1"/>
      <w:numFmt w:val="upperLetter"/>
      <w:lvlText w:val="%1)"/>
      <w:lvlJc w:val="left"/>
      <w:pPr>
        <w:ind w:left="14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9" w:hanging="360"/>
      </w:pPr>
    </w:lvl>
    <w:lvl w:ilvl="2" w:tplc="0415001B" w:tentative="1">
      <w:start w:val="1"/>
      <w:numFmt w:val="lowerRoman"/>
      <w:lvlText w:val="%3."/>
      <w:lvlJc w:val="right"/>
      <w:pPr>
        <w:ind w:left="2929" w:hanging="180"/>
      </w:pPr>
    </w:lvl>
    <w:lvl w:ilvl="3" w:tplc="0415000F" w:tentative="1">
      <w:start w:val="1"/>
      <w:numFmt w:val="decimal"/>
      <w:lvlText w:val="%4."/>
      <w:lvlJc w:val="left"/>
      <w:pPr>
        <w:ind w:left="3649" w:hanging="360"/>
      </w:pPr>
    </w:lvl>
    <w:lvl w:ilvl="4" w:tplc="04150019" w:tentative="1">
      <w:start w:val="1"/>
      <w:numFmt w:val="lowerLetter"/>
      <w:lvlText w:val="%5."/>
      <w:lvlJc w:val="left"/>
      <w:pPr>
        <w:ind w:left="4369" w:hanging="360"/>
      </w:pPr>
    </w:lvl>
    <w:lvl w:ilvl="5" w:tplc="0415001B" w:tentative="1">
      <w:start w:val="1"/>
      <w:numFmt w:val="lowerRoman"/>
      <w:lvlText w:val="%6."/>
      <w:lvlJc w:val="right"/>
      <w:pPr>
        <w:ind w:left="5089" w:hanging="180"/>
      </w:pPr>
    </w:lvl>
    <w:lvl w:ilvl="6" w:tplc="0415000F" w:tentative="1">
      <w:start w:val="1"/>
      <w:numFmt w:val="decimal"/>
      <w:lvlText w:val="%7."/>
      <w:lvlJc w:val="left"/>
      <w:pPr>
        <w:ind w:left="5809" w:hanging="360"/>
      </w:pPr>
    </w:lvl>
    <w:lvl w:ilvl="7" w:tplc="04150019" w:tentative="1">
      <w:start w:val="1"/>
      <w:numFmt w:val="lowerLetter"/>
      <w:lvlText w:val="%8."/>
      <w:lvlJc w:val="left"/>
      <w:pPr>
        <w:ind w:left="6529" w:hanging="360"/>
      </w:pPr>
    </w:lvl>
    <w:lvl w:ilvl="8" w:tplc="0415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3" w15:restartNumberingAfterBreak="0">
    <w:nsid w:val="143E2FCA"/>
    <w:multiLevelType w:val="hybridMultilevel"/>
    <w:tmpl w:val="B3CADA14"/>
    <w:lvl w:ilvl="0" w:tplc="E5A452B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05" w:hanging="360"/>
      </w:pPr>
    </w:lvl>
    <w:lvl w:ilvl="2" w:tplc="0415001B">
      <w:start w:val="1"/>
      <w:numFmt w:val="lowerRoman"/>
      <w:lvlText w:val="%3."/>
      <w:lvlJc w:val="right"/>
      <w:pPr>
        <w:ind w:left="2325" w:hanging="180"/>
      </w:pPr>
    </w:lvl>
    <w:lvl w:ilvl="3" w:tplc="0415000F" w:tentative="1">
      <w:start w:val="1"/>
      <w:numFmt w:val="decimal"/>
      <w:lvlText w:val="%4."/>
      <w:lvlJc w:val="left"/>
      <w:pPr>
        <w:ind w:left="3045" w:hanging="360"/>
      </w:pPr>
    </w:lvl>
    <w:lvl w:ilvl="4" w:tplc="04150019" w:tentative="1">
      <w:start w:val="1"/>
      <w:numFmt w:val="lowerLetter"/>
      <w:lvlText w:val="%5."/>
      <w:lvlJc w:val="left"/>
      <w:pPr>
        <w:ind w:left="3765" w:hanging="360"/>
      </w:pPr>
    </w:lvl>
    <w:lvl w:ilvl="5" w:tplc="0415001B" w:tentative="1">
      <w:start w:val="1"/>
      <w:numFmt w:val="lowerRoman"/>
      <w:lvlText w:val="%6."/>
      <w:lvlJc w:val="right"/>
      <w:pPr>
        <w:ind w:left="4485" w:hanging="180"/>
      </w:pPr>
    </w:lvl>
    <w:lvl w:ilvl="6" w:tplc="0415000F" w:tentative="1">
      <w:start w:val="1"/>
      <w:numFmt w:val="decimal"/>
      <w:lvlText w:val="%7."/>
      <w:lvlJc w:val="left"/>
      <w:pPr>
        <w:ind w:left="5205" w:hanging="360"/>
      </w:pPr>
    </w:lvl>
    <w:lvl w:ilvl="7" w:tplc="04150019" w:tentative="1">
      <w:start w:val="1"/>
      <w:numFmt w:val="lowerLetter"/>
      <w:lvlText w:val="%8."/>
      <w:lvlJc w:val="left"/>
      <w:pPr>
        <w:ind w:left="5925" w:hanging="360"/>
      </w:pPr>
    </w:lvl>
    <w:lvl w:ilvl="8" w:tplc="041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143E366F"/>
    <w:multiLevelType w:val="hybridMultilevel"/>
    <w:tmpl w:val="179641E6"/>
    <w:lvl w:ilvl="0" w:tplc="752CAFF8">
      <w:start w:val="1"/>
      <w:numFmt w:val="decimal"/>
      <w:lvlText w:val="%1."/>
      <w:lvlJc w:val="left"/>
      <w:pPr>
        <w:ind w:left="285" w:hanging="219"/>
      </w:pPr>
      <w:rPr>
        <w:rFonts w:ascii="Verdana" w:eastAsia="Verdana" w:hAnsi="Verdana" w:cs="Verdana" w:hint="default"/>
        <w:w w:val="100"/>
        <w:sz w:val="16"/>
        <w:szCs w:val="16"/>
        <w:lang w:val="pl-PL" w:eastAsia="en-US" w:bidi="ar-SA"/>
      </w:rPr>
    </w:lvl>
    <w:lvl w:ilvl="1" w:tplc="4EA0E534">
      <w:numFmt w:val="bullet"/>
      <w:lvlText w:val="•"/>
      <w:lvlJc w:val="left"/>
      <w:pPr>
        <w:ind w:left="484" w:hanging="219"/>
      </w:pPr>
      <w:rPr>
        <w:rFonts w:hint="default"/>
        <w:lang w:val="pl-PL" w:eastAsia="en-US" w:bidi="ar-SA"/>
      </w:rPr>
    </w:lvl>
    <w:lvl w:ilvl="2" w:tplc="A7366FB0">
      <w:numFmt w:val="bullet"/>
      <w:lvlText w:val="•"/>
      <w:lvlJc w:val="left"/>
      <w:pPr>
        <w:ind w:left="689" w:hanging="219"/>
      </w:pPr>
      <w:rPr>
        <w:rFonts w:hint="default"/>
        <w:lang w:val="pl-PL" w:eastAsia="en-US" w:bidi="ar-SA"/>
      </w:rPr>
    </w:lvl>
    <w:lvl w:ilvl="3" w:tplc="4746CE06">
      <w:numFmt w:val="bullet"/>
      <w:lvlText w:val="•"/>
      <w:lvlJc w:val="left"/>
      <w:pPr>
        <w:ind w:left="893" w:hanging="219"/>
      </w:pPr>
      <w:rPr>
        <w:rFonts w:hint="default"/>
        <w:lang w:val="pl-PL" w:eastAsia="en-US" w:bidi="ar-SA"/>
      </w:rPr>
    </w:lvl>
    <w:lvl w:ilvl="4" w:tplc="64E63DA8">
      <w:numFmt w:val="bullet"/>
      <w:lvlText w:val="•"/>
      <w:lvlJc w:val="left"/>
      <w:pPr>
        <w:ind w:left="1098" w:hanging="219"/>
      </w:pPr>
      <w:rPr>
        <w:rFonts w:hint="default"/>
        <w:lang w:val="pl-PL" w:eastAsia="en-US" w:bidi="ar-SA"/>
      </w:rPr>
    </w:lvl>
    <w:lvl w:ilvl="5" w:tplc="B726D60E">
      <w:numFmt w:val="bullet"/>
      <w:lvlText w:val="•"/>
      <w:lvlJc w:val="left"/>
      <w:pPr>
        <w:ind w:left="1302" w:hanging="219"/>
      </w:pPr>
      <w:rPr>
        <w:rFonts w:hint="default"/>
        <w:lang w:val="pl-PL" w:eastAsia="en-US" w:bidi="ar-SA"/>
      </w:rPr>
    </w:lvl>
    <w:lvl w:ilvl="6" w:tplc="989897A8">
      <w:numFmt w:val="bullet"/>
      <w:lvlText w:val="•"/>
      <w:lvlJc w:val="left"/>
      <w:pPr>
        <w:ind w:left="1507" w:hanging="219"/>
      </w:pPr>
      <w:rPr>
        <w:rFonts w:hint="default"/>
        <w:lang w:val="pl-PL" w:eastAsia="en-US" w:bidi="ar-SA"/>
      </w:rPr>
    </w:lvl>
    <w:lvl w:ilvl="7" w:tplc="6D56D4B4">
      <w:numFmt w:val="bullet"/>
      <w:lvlText w:val="•"/>
      <w:lvlJc w:val="left"/>
      <w:pPr>
        <w:ind w:left="1711" w:hanging="219"/>
      </w:pPr>
      <w:rPr>
        <w:rFonts w:hint="default"/>
        <w:lang w:val="pl-PL" w:eastAsia="en-US" w:bidi="ar-SA"/>
      </w:rPr>
    </w:lvl>
    <w:lvl w:ilvl="8" w:tplc="804C5000">
      <w:numFmt w:val="bullet"/>
      <w:lvlText w:val="•"/>
      <w:lvlJc w:val="left"/>
      <w:pPr>
        <w:ind w:left="1916" w:hanging="219"/>
      </w:pPr>
      <w:rPr>
        <w:rFonts w:hint="default"/>
        <w:lang w:val="pl-PL" w:eastAsia="en-US" w:bidi="ar-SA"/>
      </w:rPr>
    </w:lvl>
  </w:abstractNum>
  <w:abstractNum w:abstractNumId="5" w15:restartNumberingAfterBreak="0">
    <w:nsid w:val="180B0E3A"/>
    <w:multiLevelType w:val="hybridMultilevel"/>
    <w:tmpl w:val="E2625CC6"/>
    <w:lvl w:ilvl="0" w:tplc="6B200B02">
      <w:start w:val="1"/>
      <w:numFmt w:val="decimal"/>
      <w:lvlText w:val="%1."/>
      <w:lvlJc w:val="left"/>
      <w:pPr>
        <w:ind w:left="637" w:hanging="361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 w:tplc="AC6AC9C8">
      <w:numFmt w:val="bullet"/>
      <w:lvlText w:val="•"/>
      <w:lvlJc w:val="left"/>
      <w:pPr>
        <w:ind w:left="1616" w:hanging="361"/>
      </w:pPr>
      <w:rPr>
        <w:rFonts w:hint="default"/>
        <w:lang w:val="pl-PL" w:eastAsia="en-US" w:bidi="ar-SA"/>
      </w:rPr>
    </w:lvl>
    <w:lvl w:ilvl="2" w:tplc="94E47F58">
      <w:numFmt w:val="bullet"/>
      <w:lvlText w:val="•"/>
      <w:lvlJc w:val="left"/>
      <w:pPr>
        <w:ind w:left="2593" w:hanging="361"/>
      </w:pPr>
      <w:rPr>
        <w:rFonts w:hint="default"/>
        <w:lang w:val="pl-PL" w:eastAsia="en-US" w:bidi="ar-SA"/>
      </w:rPr>
    </w:lvl>
    <w:lvl w:ilvl="3" w:tplc="EB3266A0">
      <w:numFmt w:val="bullet"/>
      <w:lvlText w:val="•"/>
      <w:lvlJc w:val="left"/>
      <w:pPr>
        <w:ind w:left="3569" w:hanging="361"/>
      </w:pPr>
      <w:rPr>
        <w:rFonts w:hint="default"/>
        <w:lang w:val="pl-PL" w:eastAsia="en-US" w:bidi="ar-SA"/>
      </w:rPr>
    </w:lvl>
    <w:lvl w:ilvl="4" w:tplc="89E6B8E2">
      <w:numFmt w:val="bullet"/>
      <w:lvlText w:val="•"/>
      <w:lvlJc w:val="left"/>
      <w:pPr>
        <w:ind w:left="4546" w:hanging="361"/>
      </w:pPr>
      <w:rPr>
        <w:rFonts w:hint="default"/>
        <w:lang w:val="pl-PL" w:eastAsia="en-US" w:bidi="ar-SA"/>
      </w:rPr>
    </w:lvl>
    <w:lvl w:ilvl="5" w:tplc="6286397E">
      <w:numFmt w:val="bullet"/>
      <w:lvlText w:val="•"/>
      <w:lvlJc w:val="left"/>
      <w:pPr>
        <w:ind w:left="5523" w:hanging="361"/>
      </w:pPr>
      <w:rPr>
        <w:rFonts w:hint="default"/>
        <w:lang w:val="pl-PL" w:eastAsia="en-US" w:bidi="ar-SA"/>
      </w:rPr>
    </w:lvl>
    <w:lvl w:ilvl="6" w:tplc="070A5102">
      <w:numFmt w:val="bullet"/>
      <w:lvlText w:val="•"/>
      <w:lvlJc w:val="left"/>
      <w:pPr>
        <w:ind w:left="6499" w:hanging="361"/>
      </w:pPr>
      <w:rPr>
        <w:rFonts w:hint="default"/>
        <w:lang w:val="pl-PL" w:eastAsia="en-US" w:bidi="ar-SA"/>
      </w:rPr>
    </w:lvl>
    <w:lvl w:ilvl="7" w:tplc="4CC6C2F8">
      <w:numFmt w:val="bullet"/>
      <w:lvlText w:val="•"/>
      <w:lvlJc w:val="left"/>
      <w:pPr>
        <w:ind w:left="7476" w:hanging="361"/>
      </w:pPr>
      <w:rPr>
        <w:rFonts w:hint="default"/>
        <w:lang w:val="pl-PL" w:eastAsia="en-US" w:bidi="ar-SA"/>
      </w:rPr>
    </w:lvl>
    <w:lvl w:ilvl="8" w:tplc="58728D8C">
      <w:numFmt w:val="bullet"/>
      <w:lvlText w:val="•"/>
      <w:lvlJc w:val="left"/>
      <w:pPr>
        <w:ind w:left="8453" w:hanging="361"/>
      </w:pPr>
      <w:rPr>
        <w:rFonts w:hint="default"/>
        <w:lang w:val="pl-PL" w:eastAsia="en-US" w:bidi="ar-SA"/>
      </w:rPr>
    </w:lvl>
  </w:abstractNum>
  <w:abstractNum w:abstractNumId="6" w15:restartNumberingAfterBreak="0">
    <w:nsid w:val="1D992D91"/>
    <w:multiLevelType w:val="hybridMultilevel"/>
    <w:tmpl w:val="C2B67BE4"/>
    <w:lvl w:ilvl="0" w:tplc="3E6294F8">
      <w:start w:val="1"/>
      <w:numFmt w:val="decimal"/>
      <w:lvlText w:val="%1."/>
      <w:lvlJc w:val="left"/>
      <w:pPr>
        <w:ind w:left="67" w:hanging="219"/>
      </w:pPr>
      <w:rPr>
        <w:rFonts w:ascii="Verdana" w:eastAsia="Verdana" w:hAnsi="Verdana" w:cs="Verdana" w:hint="default"/>
        <w:w w:val="100"/>
        <w:sz w:val="16"/>
        <w:szCs w:val="16"/>
        <w:lang w:val="pl-PL" w:eastAsia="en-US" w:bidi="ar-SA"/>
      </w:rPr>
    </w:lvl>
    <w:lvl w:ilvl="1" w:tplc="87427F60">
      <w:numFmt w:val="bullet"/>
      <w:lvlText w:val="•"/>
      <w:lvlJc w:val="left"/>
      <w:pPr>
        <w:ind w:left="286" w:hanging="219"/>
      </w:pPr>
      <w:rPr>
        <w:rFonts w:hint="default"/>
        <w:lang w:val="pl-PL" w:eastAsia="en-US" w:bidi="ar-SA"/>
      </w:rPr>
    </w:lvl>
    <w:lvl w:ilvl="2" w:tplc="0F48BAFA">
      <w:numFmt w:val="bullet"/>
      <w:lvlText w:val="•"/>
      <w:lvlJc w:val="left"/>
      <w:pPr>
        <w:ind w:left="513" w:hanging="219"/>
      </w:pPr>
      <w:rPr>
        <w:rFonts w:hint="default"/>
        <w:lang w:val="pl-PL" w:eastAsia="en-US" w:bidi="ar-SA"/>
      </w:rPr>
    </w:lvl>
    <w:lvl w:ilvl="3" w:tplc="B89E1A7E">
      <w:numFmt w:val="bullet"/>
      <w:lvlText w:val="•"/>
      <w:lvlJc w:val="left"/>
      <w:pPr>
        <w:ind w:left="739" w:hanging="219"/>
      </w:pPr>
      <w:rPr>
        <w:rFonts w:hint="default"/>
        <w:lang w:val="pl-PL" w:eastAsia="en-US" w:bidi="ar-SA"/>
      </w:rPr>
    </w:lvl>
    <w:lvl w:ilvl="4" w:tplc="9EBAF004">
      <w:numFmt w:val="bullet"/>
      <w:lvlText w:val="•"/>
      <w:lvlJc w:val="left"/>
      <w:pPr>
        <w:ind w:left="966" w:hanging="219"/>
      </w:pPr>
      <w:rPr>
        <w:rFonts w:hint="default"/>
        <w:lang w:val="pl-PL" w:eastAsia="en-US" w:bidi="ar-SA"/>
      </w:rPr>
    </w:lvl>
    <w:lvl w:ilvl="5" w:tplc="81225F48">
      <w:numFmt w:val="bullet"/>
      <w:lvlText w:val="•"/>
      <w:lvlJc w:val="left"/>
      <w:pPr>
        <w:ind w:left="1192" w:hanging="219"/>
      </w:pPr>
      <w:rPr>
        <w:rFonts w:hint="default"/>
        <w:lang w:val="pl-PL" w:eastAsia="en-US" w:bidi="ar-SA"/>
      </w:rPr>
    </w:lvl>
    <w:lvl w:ilvl="6" w:tplc="E066402C">
      <w:numFmt w:val="bullet"/>
      <w:lvlText w:val="•"/>
      <w:lvlJc w:val="left"/>
      <w:pPr>
        <w:ind w:left="1419" w:hanging="219"/>
      </w:pPr>
      <w:rPr>
        <w:rFonts w:hint="default"/>
        <w:lang w:val="pl-PL" w:eastAsia="en-US" w:bidi="ar-SA"/>
      </w:rPr>
    </w:lvl>
    <w:lvl w:ilvl="7" w:tplc="46CC6A30">
      <w:numFmt w:val="bullet"/>
      <w:lvlText w:val="•"/>
      <w:lvlJc w:val="left"/>
      <w:pPr>
        <w:ind w:left="1645" w:hanging="219"/>
      </w:pPr>
      <w:rPr>
        <w:rFonts w:hint="default"/>
        <w:lang w:val="pl-PL" w:eastAsia="en-US" w:bidi="ar-SA"/>
      </w:rPr>
    </w:lvl>
    <w:lvl w:ilvl="8" w:tplc="1EC0F490">
      <w:numFmt w:val="bullet"/>
      <w:lvlText w:val="•"/>
      <w:lvlJc w:val="left"/>
      <w:pPr>
        <w:ind w:left="1872" w:hanging="219"/>
      </w:pPr>
      <w:rPr>
        <w:rFonts w:hint="default"/>
        <w:lang w:val="pl-PL" w:eastAsia="en-US" w:bidi="ar-SA"/>
      </w:rPr>
    </w:lvl>
  </w:abstractNum>
  <w:abstractNum w:abstractNumId="7" w15:restartNumberingAfterBreak="0">
    <w:nsid w:val="1E776888"/>
    <w:multiLevelType w:val="singleLevel"/>
    <w:tmpl w:val="F13650F8"/>
    <w:lvl w:ilvl="0">
      <w:start w:val="1"/>
      <w:numFmt w:val="decimal"/>
      <w:lvlText w:val="%1)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21AA2209"/>
    <w:multiLevelType w:val="hybridMultilevel"/>
    <w:tmpl w:val="D856167A"/>
    <w:lvl w:ilvl="0" w:tplc="88E893F2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2CAFF34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2BC2170C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6CB49B3C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E28EF02E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B7048A3C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876A6980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EDE294FC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F946A71C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9" w15:restartNumberingAfterBreak="0">
    <w:nsid w:val="26665BAC"/>
    <w:multiLevelType w:val="multilevel"/>
    <w:tmpl w:val="54D846B0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abstractNum w:abstractNumId="10" w15:restartNumberingAfterBreak="0">
    <w:nsid w:val="28562AFD"/>
    <w:multiLevelType w:val="singleLevel"/>
    <w:tmpl w:val="FC9A269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29E276F0"/>
    <w:multiLevelType w:val="multilevel"/>
    <w:tmpl w:val="4C6E9A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68" w:hanging="2160"/>
      </w:pPr>
      <w:rPr>
        <w:rFonts w:hint="default"/>
      </w:rPr>
    </w:lvl>
  </w:abstractNum>
  <w:abstractNum w:abstractNumId="12" w15:restartNumberingAfterBreak="0">
    <w:nsid w:val="2D3E5BA8"/>
    <w:multiLevelType w:val="hybridMultilevel"/>
    <w:tmpl w:val="F1AE6114"/>
    <w:lvl w:ilvl="0" w:tplc="B0DC971E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C2083DE8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7378571C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417C9CB0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BB4277BC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C9E85E6C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E9A85F0C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E2C2AAD2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C8BC54FE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13" w15:restartNumberingAfterBreak="0">
    <w:nsid w:val="2ECF7C37"/>
    <w:multiLevelType w:val="hybridMultilevel"/>
    <w:tmpl w:val="56B49D7A"/>
    <w:lvl w:ilvl="0" w:tplc="F40AE820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AB4AB328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77AA335C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B164FEEC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2CF620C2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FC780D4E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CA9E922C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298E74E0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3A123C0E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14" w15:restartNumberingAfterBreak="0">
    <w:nsid w:val="2F494D1B"/>
    <w:multiLevelType w:val="hybridMultilevel"/>
    <w:tmpl w:val="7DD2689A"/>
    <w:lvl w:ilvl="0" w:tplc="40022162">
      <w:numFmt w:val="bullet"/>
      <w:lvlText w:val="–"/>
      <w:lvlJc w:val="left"/>
      <w:pPr>
        <w:ind w:left="1489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2BFE0198">
      <w:numFmt w:val="bullet"/>
      <w:lvlText w:val="•"/>
      <w:lvlJc w:val="left"/>
      <w:pPr>
        <w:ind w:left="2372" w:hanging="360"/>
      </w:pPr>
      <w:rPr>
        <w:rFonts w:hint="default"/>
        <w:lang w:val="pl-PL" w:eastAsia="en-US" w:bidi="ar-SA"/>
      </w:rPr>
    </w:lvl>
    <w:lvl w:ilvl="2" w:tplc="8D6854F0">
      <w:numFmt w:val="bullet"/>
      <w:lvlText w:val="•"/>
      <w:lvlJc w:val="left"/>
      <w:pPr>
        <w:ind w:left="3265" w:hanging="360"/>
      </w:pPr>
      <w:rPr>
        <w:rFonts w:hint="default"/>
        <w:lang w:val="pl-PL" w:eastAsia="en-US" w:bidi="ar-SA"/>
      </w:rPr>
    </w:lvl>
    <w:lvl w:ilvl="3" w:tplc="D9D670F4">
      <w:numFmt w:val="bullet"/>
      <w:lvlText w:val="•"/>
      <w:lvlJc w:val="left"/>
      <w:pPr>
        <w:ind w:left="4157" w:hanging="360"/>
      </w:pPr>
      <w:rPr>
        <w:rFonts w:hint="default"/>
        <w:lang w:val="pl-PL" w:eastAsia="en-US" w:bidi="ar-SA"/>
      </w:rPr>
    </w:lvl>
    <w:lvl w:ilvl="4" w:tplc="E4705F2A">
      <w:numFmt w:val="bullet"/>
      <w:lvlText w:val="•"/>
      <w:lvlJc w:val="left"/>
      <w:pPr>
        <w:ind w:left="5050" w:hanging="360"/>
      </w:pPr>
      <w:rPr>
        <w:rFonts w:hint="default"/>
        <w:lang w:val="pl-PL" w:eastAsia="en-US" w:bidi="ar-SA"/>
      </w:rPr>
    </w:lvl>
    <w:lvl w:ilvl="5" w:tplc="5170BDE0">
      <w:numFmt w:val="bullet"/>
      <w:lvlText w:val="•"/>
      <w:lvlJc w:val="left"/>
      <w:pPr>
        <w:ind w:left="5943" w:hanging="360"/>
      </w:pPr>
      <w:rPr>
        <w:rFonts w:hint="default"/>
        <w:lang w:val="pl-PL" w:eastAsia="en-US" w:bidi="ar-SA"/>
      </w:rPr>
    </w:lvl>
    <w:lvl w:ilvl="6" w:tplc="C4964950">
      <w:numFmt w:val="bullet"/>
      <w:lvlText w:val="•"/>
      <w:lvlJc w:val="left"/>
      <w:pPr>
        <w:ind w:left="6835" w:hanging="360"/>
      </w:pPr>
      <w:rPr>
        <w:rFonts w:hint="default"/>
        <w:lang w:val="pl-PL" w:eastAsia="en-US" w:bidi="ar-SA"/>
      </w:rPr>
    </w:lvl>
    <w:lvl w:ilvl="7" w:tplc="074C5892">
      <w:numFmt w:val="bullet"/>
      <w:lvlText w:val="•"/>
      <w:lvlJc w:val="left"/>
      <w:pPr>
        <w:ind w:left="7728" w:hanging="360"/>
      </w:pPr>
      <w:rPr>
        <w:rFonts w:hint="default"/>
        <w:lang w:val="pl-PL" w:eastAsia="en-US" w:bidi="ar-SA"/>
      </w:rPr>
    </w:lvl>
    <w:lvl w:ilvl="8" w:tplc="75E8DCBE">
      <w:numFmt w:val="bullet"/>
      <w:lvlText w:val="•"/>
      <w:lvlJc w:val="left"/>
      <w:pPr>
        <w:ind w:left="8621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31A37008"/>
    <w:multiLevelType w:val="hybridMultilevel"/>
    <w:tmpl w:val="46384F20"/>
    <w:lvl w:ilvl="0" w:tplc="1152CF6E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F0A1B14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38FA4CEE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DDA46D36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4558A8FE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86B8DF4A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CD968AF0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7D0E12D6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109A51D8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16" w15:restartNumberingAfterBreak="0">
    <w:nsid w:val="331E526B"/>
    <w:multiLevelType w:val="hybridMultilevel"/>
    <w:tmpl w:val="53B6D5FA"/>
    <w:lvl w:ilvl="0" w:tplc="52F4CBAE">
      <w:start w:val="1"/>
      <w:numFmt w:val="decimal"/>
      <w:lvlText w:val="%1."/>
      <w:lvlJc w:val="left"/>
      <w:pPr>
        <w:ind w:left="285" w:hanging="219"/>
      </w:pPr>
      <w:rPr>
        <w:rFonts w:ascii="Verdana" w:eastAsia="Verdana" w:hAnsi="Verdana" w:cs="Verdana" w:hint="default"/>
        <w:w w:val="100"/>
        <w:sz w:val="16"/>
        <w:szCs w:val="16"/>
        <w:lang w:val="pl-PL" w:eastAsia="en-US" w:bidi="ar-SA"/>
      </w:rPr>
    </w:lvl>
    <w:lvl w:ilvl="1" w:tplc="7CC2A7C8">
      <w:numFmt w:val="bullet"/>
      <w:lvlText w:val="•"/>
      <w:lvlJc w:val="left"/>
      <w:pPr>
        <w:ind w:left="563" w:hanging="219"/>
      </w:pPr>
      <w:rPr>
        <w:rFonts w:hint="default"/>
        <w:lang w:val="pl-PL" w:eastAsia="en-US" w:bidi="ar-SA"/>
      </w:rPr>
    </w:lvl>
    <w:lvl w:ilvl="2" w:tplc="459CFB1E">
      <w:numFmt w:val="bullet"/>
      <w:lvlText w:val="•"/>
      <w:lvlJc w:val="left"/>
      <w:pPr>
        <w:ind w:left="846" w:hanging="219"/>
      </w:pPr>
      <w:rPr>
        <w:rFonts w:hint="default"/>
        <w:lang w:val="pl-PL" w:eastAsia="en-US" w:bidi="ar-SA"/>
      </w:rPr>
    </w:lvl>
    <w:lvl w:ilvl="3" w:tplc="6A10785C">
      <w:numFmt w:val="bullet"/>
      <w:lvlText w:val="•"/>
      <w:lvlJc w:val="left"/>
      <w:pPr>
        <w:ind w:left="1130" w:hanging="219"/>
      </w:pPr>
      <w:rPr>
        <w:rFonts w:hint="default"/>
        <w:lang w:val="pl-PL" w:eastAsia="en-US" w:bidi="ar-SA"/>
      </w:rPr>
    </w:lvl>
    <w:lvl w:ilvl="4" w:tplc="C7664BA8">
      <w:numFmt w:val="bullet"/>
      <w:lvlText w:val="•"/>
      <w:lvlJc w:val="left"/>
      <w:pPr>
        <w:ind w:left="1413" w:hanging="219"/>
      </w:pPr>
      <w:rPr>
        <w:rFonts w:hint="default"/>
        <w:lang w:val="pl-PL" w:eastAsia="en-US" w:bidi="ar-SA"/>
      </w:rPr>
    </w:lvl>
    <w:lvl w:ilvl="5" w:tplc="C2C237FE">
      <w:numFmt w:val="bullet"/>
      <w:lvlText w:val="•"/>
      <w:lvlJc w:val="left"/>
      <w:pPr>
        <w:ind w:left="1697" w:hanging="219"/>
      </w:pPr>
      <w:rPr>
        <w:rFonts w:hint="default"/>
        <w:lang w:val="pl-PL" w:eastAsia="en-US" w:bidi="ar-SA"/>
      </w:rPr>
    </w:lvl>
    <w:lvl w:ilvl="6" w:tplc="6EA414E8">
      <w:numFmt w:val="bullet"/>
      <w:lvlText w:val="•"/>
      <w:lvlJc w:val="left"/>
      <w:pPr>
        <w:ind w:left="1980" w:hanging="219"/>
      </w:pPr>
      <w:rPr>
        <w:rFonts w:hint="default"/>
        <w:lang w:val="pl-PL" w:eastAsia="en-US" w:bidi="ar-SA"/>
      </w:rPr>
    </w:lvl>
    <w:lvl w:ilvl="7" w:tplc="5D5ADE3C">
      <w:numFmt w:val="bullet"/>
      <w:lvlText w:val="•"/>
      <w:lvlJc w:val="left"/>
      <w:pPr>
        <w:ind w:left="2263" w:hanging="219"/>
      </w:pPr>
      <w:rPr>
        <w:rFonts w:hint="default"/>
        <w:lang w:val="pl-PL" w:eastAsia="en-US" w:bidi="ar-SA"/>
      </w:rPr>
    </w:lvl>
    <w:lvl w:ilvl="8" w:tplc="47724520">
      <w:numFmt w:val="bullet"/>
      <w:lvlText w:val="•"/>
      <w:lvlJc w:val="left"/>
      <w:pPr>
        <w:ind w:left="2547" w:hanging="219"/>
      </w:pPr>
      <w:rPr>
        <w:rFonts w:hint="default"/>
        <w:lang w:val="pl-PL" w:eastAsia="en-US" w:bidi="ar-SA"/>
      </w:rPr>
    </w:lvl>
  </w:abstractNum>
  <w:abstractNum w:abstractNumId="17" w15:restartNumberingAfterBreak="0">
    <w:nsid w:val="35635AA4"/>
    <w:multiLevelType w:val="singleLevel"/>
    <w:tmpl w:val="FBC6632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8" w15:restartNumberingAfterBreak="0">
    <w:nsid w:val="367B597D"/>
    <w:multiLevelType w:val="hybridMultilevel"/>
    <w:tmpl w:val="C23636B8"/>
    <w:lvl w:ilvl="0" w:tplc="ABC40A78">
      <w:start w:val="2"/>
      <w:numFmt w:val="decimal"/>
      <w:lvlText w:val="%1."/>
      <w:lvlJc w:val="left"/>
      <w:pPr>
        <w:ind w:left="283" w:hanging="216"/>
      </w:pPr>
      <w:rPr>
        <w:rFonts w:ascii="Verdana" w:eastAsia="Verdana" w:hAnsi="Verdana" w:cs="Verdana" w:hint="default"/>
        <w:w w:val="100"/>
        <w:sz w:val="16"/>
        <w:szCs w:val="16"/>
        <w:lang w:val="pl-PL" w:eastAsia="en-US" w:bidi="ar-SA"/>
      </w:rPr>
    </w:lvl>
    <w:lvl w:ilvl="1" w:tplc="20EEB05C">
      <w:numFmt w:val="bullet"/>
      <w:lvlText w:val="•"/>
      <w:lvlJc w:val="left"/>
      <w:pPr>
        <w:ind w:left="563" w:hanging="216"/>
      </w:pPr>
      <w:rPr>
        <w:rFonts w:hint="default"/>
        <w:lang w:val="pl-PL" w:eastAsia="en-US" w:bidi="ar-SA"/>
      </w:rPr>
    </w:lvl>
    <w:lvl w:ilvl="2" w:tplc="26FCD8F8">
      <w:numFmt w:val="bullet"/>
      <w:lvlText w:val="•"/>
      <w:lvlJc w:val="left"/>
      <w:pPr>
        <w:ind w:left="846" w:hanging="216"/>
      </w:pPr>
      <w:rPr>
        <w:rFonts w:hint="default"/>
        <w:lang w:val="pl-PL" w:eastAsia="en-US" w:bidi="ar-SA"/>
      </w:rPr>
    </w:lvl>
    <w:lvl w:ilvl="3" w:tplc="4BD6BED4">
      <w:numFmt w:val="bullet"/>
      <w:lvlText w:val="•"/>
      <w:lvlJc w:val="left"/>
      <w:pPr>
        <w:ind w:left="1130" w:hanging="216"/>
      </w:pPr>
      <w:rPr>
        <w:rFonts w:hint="default"/>
        <w:lang w:val="pl-PL" w:eastAsia="en-US" w:bidi="ar-SA"/>
      </w:rPr>
    </w:lvl>
    <w:lvl w:ilvl="4" w:tplc="5158EC0C">
      <w:numFmt w:val="bullet"/>
      <w:lvlText w:val="•"/>
      <w:lvlJc w:val="left"/>
      <w:pPr>
        <w:ind w:left="1413" w:hanging="216"/>
      </w:pPr>
      <w:rPr>
        <w:rFonts w:hint="default"/>
        <w:lang w:val="pl-PL" w:eastAsia="en-US" w:bidi="ar-SA"/>
      </w:rPr>
    </w:lvl>
    <w:lvl w:ilvl="5" w:tplc="2C2AC17A">
      <w:numFmt w:val="bullet"/>
      <w:lvlText w:val="•"/>
      <w:lvlJc w:val="left"/>
      <w:pPr>
        <w:ind w:left="1697" w:hanging="216"/>
      </w:pPr>
      <w:rPr>
        <w:rFonts w:hint="default"/>
        <w:lang w:val="pl-PL" w:eastAsia="en-US" w:bidi="ar-SA"/>
      </w:rPr>
    </w:lvl>
    <w:lvl w:ilvl="6" w:tplc="EA60051E">
      <w:numFmt w:val="bullet"/>
      <w:lvlText w:val="•"/>
      <w:lvlJc w:val="left"/>
      <w:pPr>
        <w:ind w:left="1980" w:hanging="216"/>
      </w:pPr>
      <w:rPr>
        <w:rFonts w:hint="default"/>
        <w:lang w:val="pl-PL" w:eastAsia="en-US" w:bidi="ar-SA"/>
      </w:rPr>
    </w:lvl>
    <w:lvl w:ilvl="7" w:tplc="A7DE5DAA">
      <w:numFmt w:val="bullet"/>
      <w:lvlText w:val="•"/>
      <w:lvlJc w:val="left"/>
      <w:pPr>
        <w:ind w:left="2263" w:hanging="216"/>
      </w:pPr>
      <w:rPr>
        <w:rFonts w:hint="default"/>
        <w:lang w:val="pl-PL" w:eastAsia="en-US" w:bidi="ar-SA"/>
      </w:rPr>
    </w:lvl>
    <w:lvl w:ilvl="8" w:tplc="BF12C286">
      <w:numFmt w:val="bullet"/>
      <w:lvlText w:val="•"/>
      <w:lvlJc w:val="left"/>
      <w:pPr>
        <w:ind w:left="2547" w:hanging="216"/>
      </w:pPr>
      <w:rPr>
        <w:rFonts w:hint="default"/>
        <w:lang w:val="pl-PL" w:eastAsia="en-US" w:bidi="ar-SA"/>
      </w:rPr>
    </w:lvl>
  </w:abstractNum>
  <w:abstractNum w:abstractNumId="19" w15:restartNumberingAfterBreak="0">
    <w:nsid w:val="36A34BCF"/>
    <w:multiLevelType w:val="singleLevel"/>
    <w:tmpl w:val="FC9A269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0" w15:restartNumberingAfterBreak="0">
    <w:nsid w:val="4178676F"/>
    <w:multiLevelType w:val="hybridMultilevel"/>
    <w:tmpl w:val="BC00E812"/>
    <w:lvl w:ilvl="0" w:tplc="989C051A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F3DAA51C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C2B65C38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55E223B2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A502C732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6178C96C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A888E11A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3790E39C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9DE621F6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21" w15:restartNumberingAfterBreak="0">
    <w:nsid w:val="46166CF4"/>
    <w:multiLevelType w:val="singleLevel"/>
    <w:tmpl w:val="359E7B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 w15:restartNumberingAfterBreak="0">
    <w:nsid w:val="49ED5069"/>
    <w:multiLevelType w:val="hybridMultilevel"/>
    <w:tmpl w:val="28C8C63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196097"/>
    <w:multiLevelType w:val="multilevel"/>
    <w:tmpl w:val="891C9C1A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28" w:hanging="2520"/>
      </w:pPr>
      <w:rPr>
        <w:rFonts w:hint="default"/>
      </w:rPr>
    </w:lvl>
  </w:abstractNum>
  <w:abstractNum w:abstractNumId="24" w15:restartNumberingAfterBreak="0">
    <w:nsid w:val="5CBA185E"/>
    <w:multiLevelType w:val="hybridMultilevel"/>
    <w:tmpl w:val="0414AEBA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EF4409"/>
    <w:multiLevelType w:val="hybridMultilevel"/>
    <w:tmpl w:val="AE42B22E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441181"/>
    <w:multiLevelType w:val="hybridMultilevel"/>
    <w:tmpl w:val="82185E8A"/>
    <w:lvl w:ilvl="0" w:tplc="686EA048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7A966CFA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235E2D0C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951E2B9A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299E1968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EF924A06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517EBC92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9F448AD2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1700DD02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27" w15:restartNumberingAfterBreak="0">
    <w:nsid w:val="6E5B5A62"/>
    <w:multiLevelType w:val="multilevel"/>
    <w:tmpl w:val="54D846B0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abstractNum w:abstractNumId="28" w15:restartNumberingAfterBreak="0">
    <w:nsid w:val="713E2D38"/>
    <w:multiLevelType w:val="hybridMultilevel"/>
    <w:tmpl w:val="E90C18FE"/>
    <w:lvl w:ilvl="0" w:tplc="0B287000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34D8D4AC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7270C260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92EABA52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66067FEA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B2701A06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DEE6A7E6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B292FF24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9D26457E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29" w15:restartNumberingAfterBreak="0">
    <w:nsid w:val="73781364"/>
    <w:multiLevelType w:val="hybridMultilevel"/>
    <w:tmpl w:val="0D62C68E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FC1F6F"/>
    <w:multiLevelType w:val="multilevel"/>
    <w:tmpl w:val="44E2134A"/>
    <w:lvl w:ilvl="0">
      <w:start w:val="1"/>
      <w:numFmt w:val="decimal"/>
      <w:lvlText w:val="%1."/>
      <w:lvlJc w:val="left"/>
      <w:pPr>
        <w:ind w:left="716" w:hanging="440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58" w:hanging="660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187" w:hanging="6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214" w:hanging="6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42" w:hanging="6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69" w:hanging="6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96" w:hanging="6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24" w:hanging="6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51" w:hanging="660"/>
      </w:pPr>
      <w:rPr>
        <w:rFonts w:hint="default"/>
        <w:lang w:val="pl-PL" w:eastAsia="en-US" w:bidi="ar-SA"/>
      </w:rPr>
    </w:lvl>
  </w:abstractNum>
  <w:abstractNum w:abstractNumId="31" w15:restartNumberingAfterBreak="0">
    <w:nsid w:val="779449AE"/>
    <w:multiLevelType w:val="hybridMultilevel"/>
    <w:tmpl w:val="CE6E063A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38327560">
    <w:abstractNumId w:val="5"/>
  </w:num>
  <w:num w:numId="2" w16cid:durableId="2093699551">
    <w:abstractNumId w:val="26"/>
  </w:num>
  <w:num w:numId="3" w16cid:durableId="710153966">
    <w:abstractNumId w:val="12"/>
  </w:num>
  <w:num w:numId="4" w16cid:durableId="143740934">
    <w:abstractNumId w:val="1"/>
  </w:num>
  <w:num w:numId="5" w16cid:durableId="875971823">
    <w:abstractNumId w:val="20"/>
  </w:num>
  <w:num w:numId="6" w16cid:durableId="71707727">
    <w:abstractNumId w:val="8"/>
  </w:num>
  <w:num w:numId="7" w16cid:durableId="1272054700">
    <w:abstractNumId w:val="13"/>
  </w:num>
  <w:num w:numId="8" w16cid:durableId="901015525">
    <w:abstractNumId w:val="14"/>
  </w:num>
  <w:num w:numId="9" w16cid:durableId="998310796">
    <w:abstractNumId w:val="28"/>
  </w:num>
  <w:num w:numId="10" w16cid:durableId="2083408077">
    <w:abstractNumId w:val="15"/>
  </w:num>
  <w:num w:numId="11" w16cid:durableId="65692941">
    <w:abstractNumId w:val="16"/>
  </w:num>
  <w:num w:numId="12" w16cid:durableId="1912230865">
    <w:abstractNumId w:val="4"/>
  </w:num>
  <w:num w:numId="13" w16cid:durableId="692727455">
    <w:abstractNumId w:val="18"/>
  </w:num>
  <w:num w:numId="14" w16cid:durableId="1235354940">
    <w:abstractNumId w:val="6"/>
  </w:num>
  <w:num w:numId="15" w16cid:durableId="554316831">
    <w:abstractNumId w:val="27"/>
  </w:num>
  <w:num w:numId="16" w16cid:durableId="1746802756">
    <w:abstractNumId w:val="30"/>
  </w:num>
  <w:num w:numId="17" w16cid:durableId="1249383450">
    <w:abstractNumId w:val="2"/>
  </w:num>
  <w:num w:numId="18" w16cid:durableId="241725315">
    <w:abstractNumId w:val="19"/>
  </w:num>
  <w:num w:numId="19" w16cid:durableId="105196305">
    <w:abstractNumId w:val="9"/>
  </w:num>
  <w:num w:numId="20" w16cid:durableId="187451129">
    <w:abstractNumId w:val="11"/>
  </w:num>
  <w:num w:numId="21" w16cid:durableId="204158582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2" w16cid:durableId="831606303">
    <w:abstractNumId w:val="10"/>
  </w:num>
  <w:num w:numId="23" w16cid:durableId="1177619405">
    <w:abstractNumId w:val="21"/>
  </w:num>
  <w:num w:numId="24" w16cid:durableId="1524398714">
    <w:abstractNumId w:val="23"/>
  </w:num>
  <w:num w:numId="25" w16cid:durableId="1094739390">
    <w:abstractNumId w:val="3"/>
  </w:num>
  <w:num w:numId="26" w16cid:durableId="1120801566">
    <w:abstractNumId w:val="29"/>
  </w:num>
  <w:num w:numId="27" w16cid:durableId="970398921">
    <w:abstractNumId w:val="17"/>
  </w:num>
  <w:num w:numId="28" w16cid:durableId="215048613">
    <w:abstractNumId w:val="31"/>
  </w:num>
  <w:num w:numId="29" w16cid:durableId="958335897">
    <w:abstractNumId w:val="7"/>
  </w:num>
  <w:num w:numId="30" w16cid:durableId="1255167894">
    <w:abstractNumId w:val="7"/>
    <w:lvlOverride w:ilvl="0">
      <w:lvl w:ilvl="0">
        <w:start w:val="2"/>
        <w:numFmt w:val="decimal"/>
        <w:lvlText w:val="%1)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</w:rPr>
      </w:lvl>
    </w:lvlOverride>
  </w:num>
  <w:num w:numId="31" w16cid:durableId="604770884">
    <w:abstractNumId w:val="7"/>
    <w:lvlOverride w:ilvl="0">
      <w:lvl w:ilvl="0">
        <w:start w:val="3"/>
        <w:numFmt w:val="decimal"/>
        <w:lvlText w:val="%1)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</w:rPr>
      </w:lvl>
    </w:lvlOverride>
  </w:num>
  <w:num w:numId="32" w16cid:durableId="744687754">
    <w:abstractNumId w:val="22"/>
  </w:num>
  <w:num w:numId="33" w16cid:durableId="1084297765">
    <w:abstractNumId w:val="24"/>
  </w:num>
  <w:num w:numId="34" w16cid:durableId="88945782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81D"/>
    <w:rsid w:val="00002CFF"/>
    <w:rsid w:val="00026C95"/>
    <w:rsid w:val="00041278"/>
    <w:rsid w:val="000D1297"/>
    <w:rsid w:val="000D67F3"/>
    <w:rsid w:val="000E5914"/>
    <w:rsid w:val="00113847"/>
    <w:rsid w:val="001404F9"/>
    <w:rsid w:val="00230DD3"/>
    <w:rsid w:val="00234C85"/>
    <w:rsid w:val="00242558"/>
    <w:rsid w:val="0029215A"/>
    <w:rsid w:val="002C023D"/>
    <w:rsid w:val="002C1E28"/>
    <w:rsid w:val="002D2870"/>
    <w:rsid w:val="003303D8"/>
    <w:rsid w:val="003518DF"/>
    <w:rsid w:val="00360836"/>
    <w:rsid w:val="0037053C"/>
    <w:rsid w:val="003A380B"/>
    <w:rsid w:val="003E712D"/>
    <w:rsid w:val="004030ED"/>
    <w:rsid w:val="00450042"/>
    <w:rsid w:val="0049036D"/>
    <w:rsid w:val="004919CA"/>
    <w:rsid w:val="00513833"/>
    <w:rsid w:val="00531909"/>
    <w:rsid w:val="00532CA1"/>
    <w:rsid w:val="0053669D"/>
    <w:rsid w:val="00544C49"/>
    <w:rsid w:val="00575A21"/>
    <w:rsid w:val="00576801"/>
    <w:rsid w:val="0057792C"/>
    <w:rsid w:val="00590F43"/>
    <w:rsid w:val="005A0DC2"/>
    <w:rsid w:val="005A4F47"/>
    <w:rsid w:val="005A7D37"/>
    <w:rsid w:val="005B3339"/>
    <w:rsid w:val="005F6362"/>
    <w:rsid w:val="0064773F"/>
    <w:rsid w:val="0068603C"/>
    <w:rsid w:val="00691FE3"/>
    <w:rsid w:val="00756B33"/>
    <w:rsid w:val="007605BA"/>
    <w:rsid w:val="00772E68"/>
    <w:rsid w:val="0079337D"/>
    <w:rsid w:val="007F59E6"/>
    <w:rsid w:val="00811008"/>
    <w:rsid w:val="00914914"/>
    <w:rsid w:val="009222B5"/>
    <w:rsid w:val="00957281"/>
    <w:rsid w:val="00990C4C"/>
    <w:rsid w:val="009936DB"/>
    <w:rsid w:val="009A1EF4"/>
    <w:rsid w:val="009A6B41"/>
    <w:rsid w:val="009A6DBA"/>
    <w:rsid w:val="009B463F"/>
    <w:rsid w:val="009C690C"/>
    <w:rsid w:val="00A15B4F"/>
    <w:rsid w:val="00A16CC8"/>
    <w:rsid w:val="00A21FD7"/>
    <w:rsid w:val="00A66F0C"/>
    <w:rsid w:val="00AC731E"/>
    <w:rsid w:val="00AD58AF"/>
    <w:rsid w:val="00AE1C95"/>
    <w:rsid w:val="00B15ED2"/>
    <w:rsid w:val="00B47F50"/>
    <w:rsid w:val="00B5260D"/>
    <w:rsid w:val="00BB4AFB"/>
    <w:rsid w:val="00BE6D78"/>
    <w:rsid w:val="00C25C75"/>
    <w:rsid w:val="00C64911"/>
    <w:rsid w:val="00C82F92"/>
    <w:rsid w:val="00C8404C"/>
    <w:rsid w:val="00CB0844"/>
    <w:rsid w:val="00CD3C97"/>
    <w:rsid w:val="00D41EEC"/>
    <w:rsid w:val="00D60792"/>
    <w:rsid w:val="00D62DD3"/>
    <w:rsid w:val="00D6655B"/>
    <w:rsid w:val="00E1415A"/>
    <w:rsid w:val="00E40438"/>
    <w:rsid w:val="00EC7A70"/>
    <w:rsid w:val="00F0173A"/>
    <w:rsid w:val="00F075B7"/>
    <w:rsid w:val="00F6181D"/>
    <w:rsid w:val="00FC3D12"/>
    <w:rsid w:val="00FF2C81"/>
    <w:rsid w:val="00FF32D1"/>
    <w:rsid w:val="00FF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D460EB0"/>
  <w15:docId w15:val="{E589A547-FF62-4C27-8D22-76CFE1E19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uiPriority w:val="1"/>
    <w:qFormat/>
    <w:pPr>
      <w:ind w:left="1129" w:hanging="854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spacing w:before="136"/>
      <w:ind w:left="716" w:hanging="441"/>
    </w:pPr>
    <w:rPr>
      <w:sz w:val="20"/>
      <w:szCs w:val="20"/>
    </w:rPr>
  </w:style>
  <w:style w:type="paragraph" w:styleId="Spistreci2">
    <w:name w:val="toc 2"/>
    <w:basedOn w:val="Normalny"/>
    <w:uiPriority w:val="1"/>
    <w:qFormat/>
    <w:pPr>
      <w:spacing w:before="136"/>
      <w:ind w:left="1158" w:hanging="660"/>
    </w:pPr>
    <w:rPr>
      <w:sz w:val="20"/>
      <w:szCs w:val="20"/>
    </w:rPr>
  </w:style>
  <w:style w:type="paragraph" w:styleId="Tekstpodstawowy">
    <w:name w:val="Body Text"/>
    <w:basedOn w:val="Normalny"/>
    <w:uiPriority w:val="1"/>
    <w:qFormat/>
    <w:pPr>
      <w:ind w:left="1129"/>
      <w:jc w:val="both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20"/>
      <w:ind w:left="1129" w:hanging="853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860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03C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nhideWhenUsed/>
    <w:rsid w:val="006860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8603C"/>
    <w:rPr>
      <w:rFonts w:ascii="Verdana" w:eastAsia="Verdana" w:hAnsi="Verdana" w:cs="Verdana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6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46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463F"/>
    <w:rPr>
      <w:rFonts w:ascii="Verdana" w:eastAsia="Verdana" w:hAnsi="Verdana" w:cs="Verdana"/>
      <w:sz w:val="20"/>
      <w:szCs w:val="20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E6D78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E6D7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0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008"/>
    <w:rPr>
      <w:rFonts w:ascii="Segoe UI" w:eastAsia="Verdana" w:hAnsi="Segoe UI" w:cs="Segoe UI"/>
      <w:sz w:val="18"/>
      <w:szCs w:val="18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0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1008"/>
    <w:rPr>
      <w:rFonts w:ascii="Verdana" w:eastAsia="Verdana" w:hAnsi="Verdana" w:cs="Verdana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2D2870"/>
    <w:pPr>
      <w:widowControl/>
      <w:autoSpaceDE/>
      <w:autoSpaceDN/>
    </w:pPr>
    <w:rPr>
      <w:rFonts w:ascii="Verdana" w:eastAsia="Verdana" w:hAnsi="Verdana" w:cs="Verdan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DC2DA-3148-4EDE-A4C0-3F9D90994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6</Pages>
  <Words>984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D-05.03.04</vt:lpstr>
    </vt:vector>
  </TitlesOfParts>
  <Company/>
  <LinksUpToDate>false</LinksUpToDate>
  <CharactersWithSpaces>6881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D-05.03.04</dc:title>
  <dc:creator>GDDKiA</dc:creator>
  <cp:lastModifiedBy>Aleksandra Czechowska</cp:lastModifiedBy>
  <cp:revision>68</cp:revision>
  <dcterms:created xsi:type="dcterms:W3CDTF">2022-09-29T19:21:00Z</dcterms:created>
  <dcterms:modified xsi:type="dcterms:W3CDTF">2023-03-13T11:18:00Z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2020-10-24T00:00:00Z</vt:filetime>
  </property>
</Properties>
</file>