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1EF0" w14:textId="77777777" w:rsidR="00377C9F" w:rsidRDefault="00377C9F" w:rsidP="009D6C53">
      <w:pPr>
        <w:spacing w:before="120"/>
        <w:jc w:val="center"/>
        <w:rPr>
          <w:rFonts w:asciiTheme="minorHAnsi" w:hAnsiTheme="minorHAnsi" w:cstheme="minorHAnsi"/>
          <w:sz w:val="22"/>
          <w:szCs w:val="22"/>
        </w:rPr>
      </w:pPr>
    </w:p>
    <w:p w14:paraId="03B67CD2" w14:textId="7F7840AF" w:rsidR="00377C9F" w:rsidRPr="00377C9F" w:rsidRDefault="00377C9F" w:rsidP="00377C9F">
      <w:pPr>
        <w:jc w:val="right"/>
        <w:rPr>
          <w:rFonts w:asciiTheme="minorHAnsi" w:hAnsiTheme="minorHAnsi" w:cstheme="minorHAnsi"/>
          <w:b/>
          <w:sz w:val="22"/>
          <w:szCs w:val="22"/>
        </w:rPr>
      </w:pPr>
      <w:r w:rsidRPr="00377C9F">
        <w:rPr>
          <w:rFonts w:asciiTheme="minorHAnsi" w:hAnsiTheme="minorHAnsi" w:cstheme="minorHAnsi"/>
          <w:b/>
          <w:sz w:val="22"/>
          <w:szCs w:val="22"/>
        </w:rPr>
        <w:t xml:space="preserve">Załącznik nr 1 do umowy </w:t>
      </w:r>
      <w:r>
        <w:rPr>
          <w:rFonts w:asciiTheme="minorHAnsi" w:hAnsiTheme="minorHAnsi" w:cstheme="minorHAnsi"/>
          <w:b/>
          <w:sz w:val="22"/>
          <w:szCs w:val="22"/>
        </w:rPr>
        <w:t>57</w:t>
      </w:r>
      <w:r w:rsidRPr="00377C9F">
        <w:rPr>
          <w:rFonts w:asciiTheme="minorHAnsi" w:hAnsiTheme="minorHAnsi" w:cstheme="minorHAnsi"/>
          <w:b/>
          <w:sz w:val="22"/>
          <w:szCs w:val="22"/>
        </w:rPr>
        <w:t>/2023</w:t>
      </w:r>
    </w:p>
    <w:p w14:paraId="0ADF27CF" w14:textId="77777777" w:rsidR="00377C9F" w:rsidRDefault="00377C9F" w:rsidP="00377C9F">
      <w:pPr>
        <w:tabs>
          <w:tab w:val="left" w:pos="0"/>
        </w:tabs>
        <w:spacing w:line="276" w:lineRule="auto"/>
        <w:ind w:right="5100"/>
        <w:rPr>
          <w:rFonts w:asciiTheme="minorHAnsi" w:hAnsiTheme="minorHAnsi" w:cstheme="minorHAnsi"/>
          <w:sz w:val="22"/>
          <w:szCs w:val="22"/>
        </w:rPr>
      </w:pPr>
    </w:p>
    <w:p w14:paraId="12FE8504" w14:textId="0B01976C" w:rsidR="00AD2B96" w:rsidRPr="00377C9F" w:rsidRDefault="00377C9F" w:rsidP="00377C9F">
      <w:pPr>
        <w:keepNext/>
        <w:pBdr>
          <w:top w:val="single" w:sz="12" w:space="1" w:color="auto" w:shadow="1"/>
          <w:left w:val="single" w:sz="12" w:space="4" w:color="auto" w:shadow="1"/>
          <w:bottom w:val="single" w:sz="12" w:space="1" w:color="auto" w:shadow="1"/>
          <w:right w:val="single" w:sz="12" w:space="4" w:color="auto" w:shadow="1"/>
        </w:pBdr>
        <w:shd w:val="clear" w:color="auto" w:fill="D9D9D9"/>
        <w:spacing w:after="60" w:line="276" w:lineRule="auto"/>
        <w:jc w:val="center"/>
        <w:outlineLvl w:val="0"/>
        <w:rPr>
          <w:rFonts w:asciiTheme="minorHAnsi" w:eastAsia="HG Mincho Light J" w:hAnsiTheme="minorHAnsi" w:cstheme="minorHAnsi"/>
          <w:b/>
          <w:bCs/>
          <w:smallCaps/>
          <w:strike/>
          <w:kern w:val="32"/>
          <w:sz w:val="22"/>
          <w:szCs w:val="22"/>
          <w:lang w:val="x-none" w:eastAsia="zh-CN"/>
        </w:rPr>
      </w:pPr>
      <w:r w:rsidRPr="00377C9F">
        <w:rPr>
          <w:rFonts w:asciiTheme="minorHAnsi" w:hAnsiTheme="minorHAnsi" w:cstheme="minorHAnsi"/>
          <w:b/>
          <w:bCs/>
          <w:sz w:val="22"/>
          <w:szCs w:val="22"/>
        </w:rPr>
        <w:t xml:space="preserve">Umowa powierzenia przetwarzania danych osobowych </w:t>
      </w:r>
      <w:bookmarkStart w:id="0" w:name="_Hlk133584129"/>
    </w:p>
    <w:p w14:paraId="38993908" w14:textId="77777777" w:rsidR="00377C9F" w:rsidRDefault="00377C9F" w:rsidP="009D6C53">
      <w:pPr>
        <w:spacing w:before="120"/>
        <w:jc w:val="center"/>
        <w:rPr>
          <w:rFonts w:asciiTheme="minorHAnsi" w:hAnsiTheme="minorHAnsi" w:cstheme="minorHAnsi"/>
          <w:b/>
          <w:sz w:val="22"/>
          <w:szCs w:val="22"/>
        </w:rPr>
      </w:pPr>
    </w:p>
    <w:p w14:paraId="12FE8505" w14:textId="571AC234" w:rsidR="00AD2B96" w:rsidRPr="009D6C53" w:rsidRDefault="00AD2B96" w:rsidP="009D6C53">
      <w:pPr>
        <w:spacing w:before="120"/>
        <w:jc w:val="center"/>
        <w:rPr>
          <w:rFonts w:asciiTheme="minorHAnsi" w:hAnsiTheme="minorHAnsi" w:cstheme="minorHAnsi"/>
          <w:b/>
          <w:sz w:val="22"/>
          <w:szCs w:val="22"/>
          <w:u w:val="single"/>
        </w:rPr>
      </w:pPr>
      <w:r w:rsidRPr="009D6C53">
        <w:rPr>
          <w:rFonts w:asciiTheme="minorHAnsi" w:hAnsiTheme="minorHAnsi" w:cstheme="minorHAnsi"/>
          <w:b/>
          <w:sz w:val="22"/>
          <w:szCs w:val="22"/>
        </w:rPr>
        <w:t xml:space="preserve">UMOWA POWIERZENIA PRZETWARZANIA DANYCH OSOBOWYCH (PPDO) </w:t>
      </w:r>
    </w:p>
    <w:p w14:paraId="12FE8506" w14:textId="77777777" w:rsidR="00AD2B96" w:rsidRPr="009D6C53" w:rsidRDefault="00AD2B96" w:rsidP="009D6C53">
      <w:pPr>
        <w:spacing w:before="120"/>
        <w:jc w:val="center"/>
        <w:rPr>
          <w:rFonts w:asciiTheme="minorHAnsi" w:hAnsiTheme="minorHAnsi" w:cstheme="minorHAnsi"/>
          <w:sz w:val="22"/>
          <w:szCs w:val="22"/>
        </w:rPr>
      </w:pPr>
    </w:p>
    <w:p w14:paraId="12FE8507" w14:textId="59DCBF78"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sz w:val="22"/>
          <w:szCs w:val="22"/>
        </w:rPr>
        <w:t xml:space="preserve">zawarta w dniu ....................... w </w:t>
      </w:r>
      <w:r w:rsidR="0099203C">
        <w:rPr>
          <w:rFonts w:asciiTheme="minorHAnsi" w:hAnsiTheme="minorHAnsi" w:cstheme="minorHAnsi"/>
          <w:sz w:val="22"/>
          <w:szCs w:val="22"/>
        </w:rPr>
        <w:t>…………………….</w:t>
      </w:r>
      <w:r w:rsidRPr="009D6C53">
        <w:rPr>
          <w:rFonts w:asciiTheme="minorHAnsi" w:hAnsiTheme="minorHAnsi" w:cstheme="minorHAnsi"/>
          <w:sz w:val="22"/>
          <w:szCs w:val="22"/>
        </w:rPr>
        <w:t xml:space="preserve"> pomiędzy:</w:t>
      </w:r>
    </w:p>
    <w:p w14:paraId="12FE8508" w14:textId="77777777" w:rsidR="00AD2B96" w:rsidRPr="009D6C53" w:rsidRDefault="00AD2B96" w:rsidP="009D6C53">
      <w:pPr>
        <w:spacing w:before="120"/>
        <w:jc w:val="both"/>
        <w:rPr>
          <w:rFonts w:asciiTheme="minorHAnsi" w:hAnsiTheme="minorHAnsi" w:cstheme="minorHAnsi"/>
          <w:b/>
          <w:sz w:val="22"/>
          <w:szCs w:val="22"/>
        </w:rPr>
      </w:pPr>
      <w:r w:rsidRPr="009D6C53">
        <w:rPr>
          <w:rFonts w:asciiTheme="minorHAnsi" w:hAnsiTheme="minorHAnsi" w:cstheme="minorHAnsi"/>
          <w:b/>
          <w:sz w:val="22"/>
          <w:szCs w:val="22"/>
        </w:rPr>
        <w:t xml:space="preserve">Wojewódzkim Szpitalem Zespolonym im. dr. Romana </w:t>
      </w:r>
      <w:proofErr w:type="spellStart"/>
      <w:r w:rsidRPr="009D6C53">
        <w:rPr>
          <w:rFonts w:asciiTheme="minorHAnsi" w:hAnsiTheme="minorHAnsi" w:cstheme="minorHAnsi"/>
          <w:b/>
          <w:sz w:val="22"/>
          <w:szCs w:val="22"/>
        </w:rPr>
        <w:t>Ostrzyckiego</w:t>
      </w:r>
      <w:proofErr w:type="spellEnd"/>
      <w:r w:rsidRPr="009D6C53">
        <w:rPr>
          <w:rFonts w:asciiTheme="minorHAnsi" w:hAnsiTheme="minorHAnsi" w:cstheme="minorHAnsi"/>
          <w:b/>
          <w:sz w:val="22"/>
          <w:szCs w:val="22"/>
        </w:rPr>
        <w:t xml:space="preserve"> z siedzibą </w:t>
      </w:r>
      <w:r w:rsidRPr="009D6C53">
        <w:rPr>
          <w:rFonts w:asciiTheme="minorHAnsi" w:hAnsiTheme="minorHAnsi" w:cstheme="minorHAnsi"/>
          <w:b/>
          <w:sz w:val="22"/>
          <w:szCs w:val="22"/>
        </w:rPr>
        <w:br/>
        <w:t xml:space="preserve">w Koninie, 62-504  Konin, ul. Szpitalna 45, </w:t>
      </w:r>
      <w:r w:rsidRPr="009D6C53">
        <w:rPr>
          <w:rFonts w:asciiTheme="minorHAnsi" w:hAnsiTheme="minorHAnsi" w:cstheme="minorHAnsi"/>
          <w:sz w:val="22"/>
          <w:szCs w:val="22"/>
        </w:rPr>
        <w:t xml:space="preserve">zarejestrowanym w Sądzie Rejonowym Poznań - Nowe Miasto i Wilda w Poznaniu, IX Wy dział Gospodarczy Krajowego Rejestru Sądowego </w:t>
      </w:r>
      <w:r w:rsidRPr="009D6C53">
        <w:rPr>
          <w:rFonts w:asciiTheme="minorHAnsi" w:hAnsiTheme="minorHAnsi" w:cstheme="minorHAnsi"/>
          <w:b/>
          <w:sz w:val="22"/>
          <w:szCs w:val="22"/>
        </w:rPr>
        <w:t>(KRS 0000030801, REGON 000311591, NIP 665-104-26-75)</w:t>
      </w:r>
      <w:r w:rsidRPr="009D6C53">
        <w:rPr>
          <w:rFonts w:asciiTheme="minorHAnsi" w:hAnsiTheme="minorHAnsi" w:cstheme="minorHAnsi"/>
          <w:sz w:val="22"/>
          <w:szCs w:val="22"/>
        </w:rPr>
        <w:t xml:space="preserve">, </w:t>
      </w:r>
      <w:r w:rsidRPr="009D6C53">
        <w:rPr>
          <w:rFonts w:asciiTheme="minorHAnsi" w:hAnsiTheme="minorHAnsi" w:cstheme="minorHAnsi"/>
          <w:b/>
          <w:sz w:val="22"/>
          <w:szCs w:val="22"/>
        </w:rPr>
        <w:t xml:space="preserve"> </w:t>
      </w:r>
    </w:p>
    <w:p w14:paraId="12FE850A" w14:textId="77777777" w:rsidR="00AD2B96" w:rsidRPr="009D6C53" w:rsidRDefault="00AD2B96" w:rsidP="009D6C53">
      <w:pPr>
        <w:spacing w:before="120"/>
        <w:jc w:val="both"/>
        <w:rPr>
          <w:rFonts w:asciiTheme="minorHAnsi" w:hAnsiTheme="minorHAnsi" w:cstheme="minorHAnsi"/>
          <w:sz w:val="22"/>
          <w:szCs w:val="22"/>
        </w:rPr>
      </w:pPr>
      <w:r w:rsidRPr="009D6C53">
        <w:rPr>
          <w:rFonts w:asciiTheme="minorHAnsi" w:hAnsiTheme="minorHAnsi" w:cstheme="minorHAnsi"/>
          <w:sz w:val="22"/>
          <w:szCs w:val="22"/>
        </w:rPr>
        <w:t>reprezentowanym przez:</w:t>
      </w:r>
    </w:p>
    <w:p w14:paraId="12FE850B" w14:textId="5800AE23" w:rsidR="00AD2B96" w:rsidRPr="009D6C53" w:rsidRDefault="00AD2B96" w:rsidP="009D6C53">
      <w:pPr>
        <w:spacing w:before="120"/>
        <w:jc w:val="both"/>
        <w:rPr>
          <w:rFonts w:asciiTheme="minorHAnsi" w:hAnsiTheme="minorHAnsi" w:cstheme="minorHAnsi"/>
          <w:bCs/>
          <w:sz w:val="22"/>
          <w:szCs w:val="22"/>
        </w:rPr>
      </w:pPr>
      <w:r w:rsidRPr="009D6C53">
        <w:rPr>
          <w:rFonts w:asciiTheme="minorHAnsi" w:hAnsiTheme="minorHAnsi" w:cstheme="minorHAnsi"/>
          <w:bCs/>
          <w:sz w:val="22"/>
          <w:szCs w:val="22"/>
        </w:rPr>
        <w:t>………………………………………………………………………………………………</w:t>
      </w:r>
      <w:r w:rsidR="00377C9F">
        <w:rPr>
          <w:rFonts w:asciiTheme="minorHAnsi" w:hAnsiTheme="minorHAnsi" w:cstheme="minorHAnsi"/>
          <w:bCs/>
          <w:sz w:val="22"/>
          <w:szCs w:val="22"/>
        </w:rPr>
        <w:t>…………………………………………………………</w:t>
      </w:r>
    </w:p>
    <w:p w14:paraId="12FE850D" w14:textId="77777777" w:rsidR="00AD2B96" w:rsidRPr="009D6C53" w:rsidRDefault="00AD2B96" w:rsidP="009D6C53">
      <w:pPr>
        <w:spacing w:before="120"/>
        <w:jc w:val="both"/>
        <w:rPr>
          <w:rFonts w:asciiTheme="minorHAnsi" w:hAnsiTheme="minorHAnsi" w:cstheme="minorHAnsi"/>
          <w:sz w:val="22"/>
          <w:szCs w:val="22"/>
        </w:rPr>
      </w:pPr>
      <w:r w:rsidRPr="009D6C53">
        <w:rPr>
          <w:rFonts w:asciiTheme="minorHAnsi" w:hAnsiTheme="minorHAnsi" w:cstheme="minorHAnsi"/>
          <w:sz w:val="22"/>
          <w:szCs w:val="22"/>
        </w:rPr>
        <w:t xml:space="preserve">zwanym dalej </w:t>
      </w:r>
      <w:r w:rsidRPr="009D6C53">
        <w:rPr>
          <w:rFonts w:asciiTheme="minorHAnsi" w:hAnsiTheme="minorHAnsi" w:cstheme="minorHAnsi"/>
          <w:b/>
          <w:i/>
          <w:sz w:val="22"/>
          <w:szCs w:val="22"/>
        </w:rPr>
        <w:t>„Administratorem”</w:t>
      </w:r>
      <w:r w:rsidRPr="009D6C53">
        <w:rPr>
          <w:rFonts w:asciiTheme="minorHAnsi" w:hAnsiTheme="minorHAnsi" w:cstheme="minorHAnsi"/>
          <w:sz w:val="22"/>
          <w:szCs w:val="22"/>
        </w:rPr>
        <w:t>,</w:t>
      </w:r>
    </w:p>
    <w:p w14:paraId="6946D978" w14:textId="77777777" w:rsidR="005D0EB0" w:rsidRDefault="005D0EB0" w:rsidP="009D6C53">
      <w:pPr>
        <w:spacing w:before="120"/>
        <w:jc w:val="both"/>
        <w:rPr>
          <w:rFonts w:asciiTheme="minorHAnsi" w:hAnsiTheme="minorHAnsi" w:cstheme="minorHAnsi"/>
          <w:b/>
          <w:sz w:val="22"/>
          <w:szCs w:val="22"/>
        </w:rPr>
      </w:pPr>
    </w:p>
    <w:p w14:paraId="60F7792E" w14:textId="3165B8CA" w:rsidR="005D0EB0" w:rsidRPr="005D0EB0" w:rsidRDefault="00AD2B96" w:rsidP="005D0EB0">
      <w:pPr>
        <w:spacing w:line="360" w:lineRule="auto"/>
        <w:jc w:val="both"/>
        <w:rPr>
          <w:rFonts w:asciiTheme="minorHAnsi" w:hAnsiTheme="minorHAnsi" w:cstheme="minorHAnsi"/>
          <w:sz w:val="22"/>
          <w:szCs w:val="22"/>
        </w:rPr>
      </w:pPr>
      <w:r w:rsidRPr="005D0EB0">
        <w:rPr>
          <w:rFonts w:asciiTheme="minorHAnsi" w:hAnsiTheme="minorHAnsi" w:cstheme="minorHAnsi"/>
          <w:b/>
          <w:sz w:val="22"/>
          <w:szCs w:val="22"/>
        </w:rPr>
        <w:t xml:space="preserve">a </w:t>
      </w:r>
      <w:r w:rsidR="005D0EB0" w:rsidRPr="005D0EB0">
        <w:rPr>
          <w:rFonts w:asciiTheme="minorHAnsi" w:hAnsiTheme="minorHAnsi" w:cstheme="minorHAnsi"/>
          <w:b/>
          <w:sz w:val="22"/>
          <w:szCs w:val="22"/>
        </w:rPr>
        <w:t>…………………</w:t>
      </w:r>
      <w:r w:rsidR="005D0EB0">
        <w:rPr>
          <w:rFonts w:asciiTheme="minorHAnsi" w:hAnsiTheme="minorHAnsi" w:cstheme="minorHAnsi"/>
          <w:b/>
          <w:sz w:val="22"/>
          <w:szCs w:val="22"/>
        </w:rPr>
        <w:t>……………….</w:t>
      </w:r>
      <w:r w:rsidR="005D0EB0" w:rsidRPr="005D0EB0">
        <w:rPr>
          <w:rFonts w:asciiTheme="minorHAnsi" w:hAnsiTheme="minorHAnsi" w:cstheme="minorHAnsi"/>
          <w:b/>
          <w:sz w:val="22"/>
          <w:szCs w:val="22"/>
        </w:rPr>
        <w:t>…,</w:t>
      </w:r>
      <w:r w:rsidR="005D0EB0" w:rsidRPr="005D0EB0">
        <w:rPr>
          <w:rFonts w:asciiTheme="minorHAnsi" w:hAnsiTheme="minorHAnsi" w:cstheme="minorHAnsi"/>
          <w:sz w:val="22"/>
          <w:szCs w:val="22"/>
        </w:rPr>
        <w:t xml:space="preserve"> z siedzibą w ………………. przy ul. …………</w:t>
      </w:r>
      <w:r w:rsidR="005D0EB0">
        <w:rPr>
          <w:rFonts w:asciiTheme="minorHAnsi" w:hAnsiTheme="minorHAnsi" w:cstheme="minorHAnsi"/>
          <w:sz w:val="22"/>
          <w:szCs w:val="22"/>
        </w:rPr>
        <w:t>…….</w:t>
      </w:r>
      <w:r w:rsidR="005D0EB0" w:rsidRPr="005D0EB0">
        <w:rPr>
          <w:rFonts w:asciiTheme="minorHAnsi" w:hAnsiTheme="minorHAnsi" w:cstheme="minorHAnsi"/>
          <w:sz w:val="22"/>
          <w:szCs w:val="22"/>
        </w:rPr>
        <w:t>……………., NIP: ……</w:t>
      </w:r>
      <w:r w:rsidR="005D0EB0">
        <w:rPr>
          <w:rFonts w:asciiTheme="minorHAnsi" w:hAnsiTheme="minorHAnsi" w:cstheme="minorHAnsi"/>
          <w:sz w:val="22"/>
          <w:szCs w:val="22"/>
        </w:rPr>
        <w:t>………</w:t>
      </w:r>
      <w:r w:rsidR="005D0EB0" w:rsidRPr="005D0EB0">
        <w:rPr>
          <w:rFonts w:asciiTheme="minorHAnsi" w:hAnsiTheme="minorHAnsi" w:cstheme="minorHAnsi"/>
          <w:sz w:val="22"/>
          <w:szCs w:val="22"/>
        </w:rPr>
        <w:t>, reprezentowanym przez</w:t>
      </w:r>
    </w:p>
    <w:p w14:paraId="10F0CBC1" w14:textId="5AB41672" w:rsidR="005D0EB0" w:rsidRPr="00C74D4E" w:rsidRDefault="005D0EB0" w:rsidP="005D0EB0">
      <w:pPr>
        <w:spacing w:line="360" w:lineRule="auto"/>
        <w:jc w:val="both"/>
        <w:rPr>
          <w:rFonts w:asciiTheme="minorHAnsi" w:hAnsiTheme="minorHAnsi" w:cstheme="minorHAnsi"/>
          <w:b/>
          <w:bCs/>
          <w:sz w:val="22"/>
          <w:szCs w:val="22"/>
        </w:rPr>
      </w:pPr>
      <w:r w:rsidRPr="00C74D4E">
        <w:rPr>
          <w:rFonts w:asciiTheme="minorHAnsi" w:hAnsiTheme="minorHAnsi" w:cstheme="minorHAnsi"/>
          <w:b/>
          <w:bCs/>
          <w:sz w:val="22"/>
          <w:szCs w:val="22"/>
        </w:rPr>
        <w:t>……….……………………………………………………………</w:t>
      </w:r>
      <w:r w:rsidR="00C74D4E" w:rsidRPr="00C74D4E">
        <w:rPr>
          <w:rFonts w:asciiTheme="minorHAnsi" w:hAnsiTheme="minorHAnsi" w:cstheme="minorHAnsi"/>
          <w:b/>
          <w:bCs/>
          <w:sz w:val="22"/>
          <w:szCs w:val="22"/>
        </w:rPr>
        <w:t>……………………………………...</w:t>
      </w:r>
      <w:r w:rsidR="00C74D4E">
        <w:rPr>
          <w:rFonts w:asciiTheme="minorHAnsi" w:hAnsiTheme="minorHAnsi" w:cstheme="minorHAnsi"/>
          <w:b/>
          <w:bCs/>
          <w:sz w:val="22"/>
          <w:szCs w:val="22"/>
        </w:rPr>
        <w:t>...........................................</w:t>
      </w:r>
    </w:p>
    <w:p w14:paraId="12FE8511" w14:textId="2D256183" w:rsidR="00AD2B96" w:rsidRPr="009D6C53" w:rsidRDefault="00AD2B96" w:rsidP="009D6C53">
      <w:pPr>
        <w:spacing w:before="120"/>
        <w:jc w:val="both"/>
        <w:rPr>
          <w:rFonts w:asciiTheme="minorHAnsi" w:hAnsiTheme="minorHAnsi" w:cstheme="minorHAnsi"/>
          <w:sz w:val="22"/>
          <w:szCs w:val="22"/>
        </w:rPr>
      </w:pPr>
      <w:r w:rsidRPr="009D6C53">
        <w:rPr>
          <w:rFonts w:asciiTheme="minorHAnsi" w:hAnsiTheme="minorHAnsi" w:cstheme="minorHAnsi"/>
          <w:sz w:val="22"/>
          <w:szCs w:val="22"/>
        </w:rPr>
        <w:t>zwaną/</w:t>
      </w:r>
      <w:proofErr w:type="spellStart"/>
      <w:r w:rsidRPr="009D6C53">
        <w:rPr>
          <w:rFonts w:asciiTheme="minorHAnsi" w:hAnsiTheme="minorHAnsi" w:cstheme="minorHAnsi"/>
          <w:sz w:val="22"/>
          <w:szCs w:val="22"/>
        </w:rPr>
        <w:t>ym</w:t>
      </w:r>
      <w:proofErr w:type="spellEnd"/>
      <w:r w:rsidRPr="009D6C53">
        <w:rPr>
          <w:rFonts w:asciiTheme="minorHAnsi" w:hAnsiTheme="minorHAnsi" w:cstheme="minorHAnsi"/>
          <w:sz w:val="22"/>
          <w:szCs w:val="22"/>
        </w:rPr>
        <w:t xml:space="preserve"> dalej </w:t>
      </w:r>
      <w:r w:rsidRPr="009D6C53">
        <w:rPr>
          <w:rFonts w:asciiTheme="minorHAnsi" w:hAnsiTheme="minorHAnsi" w:cstheme="minorHAnsi"/>
          <w:b/>
          <w:i/>
          <w:sz w:val="22"/>
          <w:szCs w:val="22"/>
        </w:rPr>
        <w:t>„Przetwarzającym”</w:t>
      </w:r>
      <w:r w:rsidRPr="009D6C53">
        <w:rPr>
          <w:rFonts w:asciiTheme="minorHAnsi" w:hAnsiTheme="minorHAnsi" w:cstheme="minorHAnsi"/>
          <w:sz w:val="22"/>
          <w:szCs w:val="22"/>
        </w:rPr>
        <w:t>.</w:t>
      </w:r>
    </w:p>
    <w:p w14:paraId="7422ECEC" w14:textId="77777777" w:rsidR="000D5816" w:rsidRDefault="000D5816" w:rsidP="009D6C53">
      <w:pPr>
        <w:spacing w:before="120"/>
        <w:jc w:val="center"/>
        <w:rPr>
          <w:rFonts w:asciiTheme="minorHAnsi" w:hAnsiTheme="minorHAnsi" w:cstheme="minorHAnsi"/>
          <w:b/>
          <w:bCs/>
          <w:i/>
          <w:iCs/>
          <w:spacing w:val="10"/>
          <w:sz w:val="22"/>
          <w:szCs w:val="22"/>
        </w:rPr>
      </w:pPr>
    </w:p>
    <w:p w14:paraId="12FE8512" w14:textId="3BBD9C53"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1</w:t>
      </w:r>
    </w:p>
    <w:p w14:paraId="12FE8513" w14:textId="77777777" w:rsidR="00AD2B96" w:rsidRPr="009D6C53" w:rsidRDefault="00AD2B96" w:rsidP="009D6C53">
      <w:pPr>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Definicje</w:t>
      </w:r>
    </w:p>
    <w:p w14:paraId="12FE8514" w14:textId="77777777" w:rsidR="00AD2B96" w:rsidRPr="009D6C53" w:rsidRDefault="00AD2B96" w:rsidP="00BF3223">
      <w:pPr>
        <w:ind w:left="284"/>
        <w:rPr>
          <w:rFonts w:asciiTheme="minorHAnsi" w:hAnsiTheme="minorHAnsi" w:cstheme="minorHAnsi"/>
          <w:sz w:val="22"/>
          <w:szCs w:val="22"/>
        </w:rPr>
      </w:pPr>
      <w:r w:rsidRPr="009D6C53">
        <w:rPr>
          <w:rFonts w:asciiTheme="minorHAnsi" w:hAnsiTheme="minorHAnsi" w:cstheme="minorHAnsi"/>
          <w:sz w:val="22"/>
          <w:szCs w:val="22"/>
        </w:rPr>
        <w:t>Administrator i Przetwarzający ustalają następujące znaczenie użytych w niniejszej umowie pojęć:</w:t>
      </w:r>
    </w:p>
    <w:p w14:paraId="12FE8515" w14:textId="77777777" w:rsidR="00AD2B96" w:rsidRPr="009D6C53" w:rsidRDefault="00AD2B96" w:rsidP="00BF3223">
      <w:pPr>
        <w:widowControl/>
        <w:numPr>
          <w:ilvl w:val="0"/>
          <w:numId w:val="18"/>
        </w:numPr>
        <w:jc w:val="both"/>
        <w:rPr>
          <w:rFonts w:asciiTheme="minorHAnsi" w:hAnsiTheme="minorHAnsi" w:cstheme="minorHAnsi"/>
          <w:sz w:val="22"/>
          <w:szCs w:val="22"/>
        </w:rPr>
      </w:pPr>
      <w:r w:rsidRPr="009D6C53">
        <w:rPr>
          <w:rFonts w:asciiTheme="minorHAnsi" w:hAnsiTheme="minorHAnsi" w:cstheme="minorHAnsi"/>
          <w:i/>
          <w:sz w:val="22"/>
          <w:szCs w:val="22"/>
        </w:rPr>
        <w:t>Umowa powierzenia</w:t>
      </w:r>
      <w:r w:rsidRPr="009D6C53">
        <w:rPr>
          <w:rFonts w:asciiTheme="minorHAnsi" w:hAnsiTheme="minorHAnsi" w:cstheme="minorHAnsi"/>
          <w:sz w:val="22"/>
          <w:szCs w:val="22"/>
        </w:rPr>
        <w:t xml:space="preserve"> – niniejsza umowa;</w:t>
      </w:r>
    </w:p>
    <w:p w14:paraId="12FE8516" w14:textId="16059C5C" w:rsidR="00AD2B96" w:rsidRPr="009D6C53" w:rsidRDefault="00AD2B96" w:rsidP="00BF3223">
      <w:pPr>
        <w:widowControl/>
        <w:numPr>
          <w:ilvl w:val="0"/>
          <w:numId w:val="18"/>
        </w:numPr>
        <w:jc w:val="both"/>
        <w:rPr>
          <w:rFonts w:asciiTheme="minorHAnsi" w:hAnsiTheme="minorHAnsi" w:cstheme="minorHAnsi"/>
          <w:sz w:val="22"/>
          <w:szCs w:val="22"/>
        </w:rPr>
      </w:pPr>
      <w:r w:rsidRPr="009D6C53">
        <w:rPr>
          <w:rFonts w:asciiTheme="minorHAnsi" w:hAnsiTheme="minorHAnsi" w:cstheme="minorHAnsi"/>
          <w:i/>
          <w:sz w:val="22"/>
          <w:szCs w:val="22"/>
        </w:rPr>
        <w:t>Umowa główna</w:t>
      </w:r>
      <w:r w:rsidRPr="009D6C53">
        <w:rPr>
          <w:rFonts w:asciiTheme="minorHAnsi" w:hAnsiTheme="minorHAnsi" w:cstheme="minorHAnsi"/>
          <w:sz w:val="22"/>
          <w:szCs w:val="22"/>
        </w:rPr>
        <w:t xml:space="preserve"> –</w:t>
      </w:r>
      <w:r w:rsidRPr="009D6C53">
        <w:rPr>
          <w:rFonts w:asciiTheme="minorHAnsi" w:hAnsiTheme="minorHAnsi" w:cstheme="minorHAnsi"/>
          <w:color w:val="FF0000"/>
          <w:sz w:val="22"/>
          <w:szCs w:val="22"/>
        </w:rPr>
        <w:t xml:space="preserve"> </w:t>
      </w:r>
      <w:r w:rsidR="00377C9F">
        <w:rPr>
          <w:rFonts w:asciiTheme="minorHAnsi" w:hAnsiTheme="minorHAnsi" w:cstheme="minorHAnsi"/>
          <w:b/>
          <w:sz w:val="22"/>
          <w:szCs w:val="22"/>
        </w:rPr>
        <w:t>57</w:t>
      </w:r>
      <w:r w:rsidRPr="009D6C53">
        <w:rPr>
          <w:rFonts w:asciiTheme="minorHAnsi" w:hAnsiTheme="minorHAnsi" w:cstheme="minorHAnsi"/>
          <w:b/>
          <w:sz w:val="22"/>
          <w:szCs w:val="22"/>
        </w:rPr>
        <w:t>/2023.</w:t>
      </w:r>
    </w:p>
    <w:p w14:paraId="12FE8517" w14:textId="630905FF" w:rsidR="00AD2B96" w:rsidRPr="009D6C53" w:rsidRDefault="00AD2B96" w:rsidP="00BF3223">
      <w:pPr>
        <w:widowControl/>
        <w:numPr>
          <w:ilvl w:val="0"/>
          <w:numId w:val="18"/>
        </w:numPr>
        <w:jc w:val="both"/>
        <w:rPr>
          <w:rFonts w:asciiTheme="minorHAnsi" w:hAnsiTheme="minorHAnsi" w:cstheme="minorHAnsi"/>
          <w:sz w:val="22"/>
          <w:szCs w:val="22"/>
        </w:rPr>
      </w:pPr>
      <w:r w:rsidRPr="009D6C53">
        <w:rPr>
          <w:rFonts w:asciiTheme="minorHAnsi" w:hAnsiTheme="minorHAnsi" w:cstheme="minorHAnsi"/>
          <w:i/>
          <w:sz w:val="22"/>
          <w:szCs w:val="22"/>
        </w:rPr>
        <w:t>RODO</w:t>
      </w:r>
      <w:r w:rsidRPr="009D6C53">
        <w:rPr>
          <w:rFonts w:asciiTheme="minorHAnsi" w:hAnsiTheme="minorHAnsi" w:cstheme="minorHAnsi"/>
          <w:sz w:val="22"/>
          <w:szCs w:val="22"/>
        </w:rPr>
        <w:t xml:space="preserve"> - Rozporządzenie Parlamentu Europejskiego i Rady (UE) 2016/679 z dnia 27 kwietnia 2016r. w sprawie ochrony osób fizycznych w związku z przetwarzaniem danych osobowych </w:t>
      </w:r>
      <w:r w:rsidRPr="009D6C53">
        <w:rPr>
          <w:rFonts w:asciiTheme="minorHAnsi" w:hAnsiTheme="minorHAnsi" w:cstheme="minorHAnsi"/>
          <w:sz w:val="22"/>
          <w:szCs w:val="22"/>
        </w:rPr>
        <w:br/>
        <w:t>i w sprawie swobodnego przepływu takich danych oraz uchylenia dyrektywy 95/46/WE (ogólne rozporządzenie o ochronie danych) (Dz. U. UE L 119/1 z 4 maja 2016 r.);</w:t>
      </w:r>
    </w:p>
    <w:p w14:paraId="12FE8518" w14:textId="3AE5480C" w:rsidR="00AD2B96" w:rsidRPr="009D6C53" w:rsidRDefault="00AD2B96" w:rsidP="00BF3223">
      <w:pPr>
        <w:widowControl/>
        <w:numPr>
          <w:ilvl w:val="0"/>
          <w:numId w:val="18"/>
        </w:numPr>
        <w:jc w:val="both"/>
        <w:rPr>
          <w:rFonts w:asciiTheme="minorHAnsi" w:hAnsiTheme="minorHAnsi" w:cstheme="minorHAnsi"/>
          <w:sz w:val="22"/>
          <w:szCs w:val="22"/>
        </w:rPr>
      </w:pPr>
      <w:r w:rsidRPr="009D6C53">
        <w:rPr>
          <w:rFonts w:asciiTheme="minorHAnsi" w:hAnsiTheme="minorHAnsi" w:cstheme="minorHAnsi"/>
          <w:i/>
          <w:sz w:val="22"/>
          <w:szCs w:val="22"/>
        </w:rPr>
        <w:t>Przetwarzanie danych</w:t>
      </w:r>
      <w:r w:rsidRPr="009D6C53">
        <w:rPr>
          <w:rFonts w:asciiTheme="minorHAnsi" w:hAnsiTheme="minorHAnsi" w:cstheme="minorHAnsi"/>
          <w:sz w:val="22"/>
          <w:szCs w:val="22"/>
        </w:rPr>
        <w:t xml:space="preserve"> – oznacza operację lub zestaw operacji wykonywanych na danych osobowych lub zestawach danych osobowych w sposób zautomatyzowany lub</w:t>
      </w:r>
      <w:r w:rsidR="000D5816">
        <w:rPr>
          <w:rFonts w:asciiTheme="minorHAnsi" w:hAnsiTheme="minorHAnsi" w:cstheme="minorHAnsi"/>
          <w:sz w:val="22"/>
          <w:szCs w:val="22"/>
        </w:rPr>
        <w:t xml:space="preserve"> </w:t>
      </w:r>
      <w:r w:rsidRPr="009D6C53">
        <w:rPr>
          <w:rFonts w:asciiTheme="minorHAnsi" w:hAnsiTheme="minorHAnsi" w:cstheme="minorHAnsi"/>
          <w:sz w:val="22"/>
          <w:szCs w:val="22"/>
        </w:rPr>
        <w:t>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567EA1D" w14:textId="77777777" w:rsidR="00377C9F" w:rsidRDefault="00377C9F" w:rsidP="000D5816">
      <w:pPr>
        <w:jc w:val="center"/>
        <w:rPr>
          <w:rFonts w:asciiTheme="minorHAnsi" w:hAnsiTheme="minorHAnsi" w:cstheme="minorHAnsi"/>
          <w:b/>
          <w:bCs/>
          <w:i/>
          <w:iCs/>
          <w:spacing w:val="10"/>
          <w:sz w:val="22"/>
          <w:szCs w:val="22"/>
        </w:rPr>
      </w:pPr>
    </w:p>
    <w:p w14:paraId="341E2A9C" w14:textId="77777777" w:rsidR="000D5816" w:rsidRDefault="000D5816" w:rsidP="009D6C53">
      <w:pPr>
        <w:spacing w:before="120"/>
        <w:jc w:val="center"/>
        <w:rPr>
          <w:rFonts w:asciiTheme="minorHAnsi" w:hAnsiTheme="minorHAnsi" w:cstheme="minorHAnsi"/>
          <w:b/>
          <w:bCs/>
          <w:i/>
          <w:iCs/>
          <w:spacing w:val="10"/>
          <w:sz w:val="22"/>
          <w:szCs w:val="22"/>
        </w:rPr>
      </w:pPr>
    </w:p>
    <w:p w14:paraId="12FE8519" w14:textId="045570FA"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lastRenderedPageBreak/>
        <w:t>§ 2</w:t>
      </w:r>
    </w:p>
    <w:p w14:paraId="12FE851A" w14:textId="77777777"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Powierzenie przetwarzania danych osobowych</w:t>
      </w:r>
    </w:p>
    <w:p w14:paraId="12FE851B" w14:textId="77777777" w:rsidR="00AD2B96" w:rsidRPr="009D6C53" w:rsidRDefault="00AD2B96" w:rsidP="00BF3223">
      <w:pPr>
        <w:widowControl/>
        <w:numPr>
          <w:ilvl w:val="0"/>
          <w:numId w:val="1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W związku z realizacją Umowy głównej Administrator, w trybie art. 28 ust. 3 RODO, powierza Przetwarzającemu przetwarzanie danych osobowych w zakresie i celu określonych w Umowie powierzenia.</w:t>
      </w:r>
    </w:p>
    <w:p w14:paraId="12FE851D" w14:textId="77777777" w:rsidR="00AD2B96" w:rsidRPr="009D6C53" w:rsidRDefault="00AD2B96" w:rsidP="00BF3223">
      <w:pPr>
        <w:widowControl/>
        <w:numPr>
          <w:ilvl w:val="0"/>
          <w:numId w:val="1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Administrator oświadcza, że jest administratorem danych osobowych w rozumieniu art. 4 p. 7 RODO.</w:t>
      </w:r>
    </w:p>
    <w:p w14:paraId="12FE851E" w14:textId="77777777" w:rsidR="00AD2B96" w:rsidRPr="009D6C53" w:rsidRDefault="00AD2B96" w:rsidP="00BF3223">
      <w:pPr>
        <w:widowControl/>
        <w:numPr>
          <w:ilvl w:val="0"/>
          <w:numId w:val="1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14:paraId="12FE851F" w14:textId="77777777" w:rsidR="00AD2B96" w:rsidRPr="009D6C53" w:rsidRDefault="00AD2B96" w:rsidP="00BF3223">
      <w:pPr>
        <w:widowControl/>
        <w:numPr>
          <w:ilvl w:val="0"/>
          <w:numId w:val="1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Przetwarzający oświadcza, że stosuje środki techniczne i organizacyjne, o których mowa w art. 32 RODO.</w:t>
      </w:r>
    </w:p>
    <w:p w14:paraId="12FE8520" w14:textId="77777777" w:rsidR="00AD2B96" w:rsidRPr="009D6C53" w:rsidRDefault="00AD2B96" w:rsidP="009D6C53">
      <w:pPr>
        <w:spacing w:before="120"/>
        <w:jc w:val="center"/>
        <w:rPr>
          <w:rFonts w:asciiTheme="minorHAnsi" w:hAnsiTheme="minorHAnsi" w:cstheme="minorHAnsi"/>
          <w:b/>
          <w:sz w:val="22"/>
          <w:szCs w:val="22"/>
        </w:rPr>
      </w:pPr>
      <w:r w:rsidRPr="009D6C53">
        <w:rPr>
          <w:rFonts w:asciiTheme="minorHAnsi" w:hAnsiTheme="minorHAnsi" w:cstheme="minorHAnsi"/>
          <w:b/>
          <w:sz w:val="22"/>
          <w:szCs w:val="22"/>
        </w:rPr>
        <w:t>§ 3</w:t>
      </w:r>
    </w:p>
    <w:p w14:paraId="12FE8521" w14:textId="77777777"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Zakres i cel przetwarzania powierzonych danych osobowych</w:t>
      </w:r>
    </w:p>
    <w:p w14:paraId="12FE8522" w14:textId="77777777" w:rsidR="00AD2B96" w:rsidRPr="009D6C53" w:rsidRDefault="00AD2B96" w:rsidP="00BF3223">
      <w:pPr>
        <w:widowControl/>
        <w:numPr>
          <w:ilvl w:val="0"/>
          <w:numId w:val="20"/>
        </w:numPr>
        <w:ind w:hanging="357"/>
        <w:jc w:val="both"/>
        <w:rPr>
          <w:rFonts w:asciiTheme="minorHAnsi" w:hAnsiTheme="minorHAnsi" w:cstheme="minorHAnsi"/>
          <w:sz w:val="22"/>
          <w:szCs w:val="22"/>
        </w:rPr>
      </w:pPr>
      <w:r w:rsidRPr="009D6C53">
        <w:rPr>
          <w:rFonts w:asciiTheme="minorHAnsi" w:hAnsiTheme="minorHAnsi" w:cstheme="minorHAnsi"/>
          <w:sz w:val="22"/>
          <w:szCs w:val="22"/>
        </w:rPr>
        <w:t>Przetwarzający w związku z realizacją Umowy głównej będzie przetwarzał następujące dane osobowe:</w:t>
      </w:r>
    </w:p>
    <w:p w14:paraId="12FE8523" w14:textId="316540CA" w:rsidR="00AD2B96" w:rsidRPr="009D6C53" w:rsidRDefault="00AD2B96" w:rsidP="00BF3223">
      <w:pPr>
        <w:numPr>
          <w:ilvl w:val="0"/>
          <w:numId w:val="21"/>
        </w:numPr>
        <w:ind w:hanging="357"/>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Personel Administratora: imię i nazwisko</w:t>
      </w:r>
      <w:r w:rsidR="001A6EE4">
        <w:rPr>
          <w:rFonts w:asciiTheme="minorHAnsi" w:hAnsiTheme="minorHAnsi" w:cstheme="minorHAnsi"/>
          <w:color w:val="auto"/>
          <w:sz w:val="22"/>
          <w:szCs w:val="22"/>
        </w:rPr>
        <w:t>, stanowisko, adres e-mail, numer telefonu</w:t>
      </w:r>
    </w:p>
    <w:p w14:paraId="12FE8524" w14:textId="55E3E7F4" w:rsidR="00AD2B96" w:rsidRPr="009D6C53" w:rsidRDefault="00AD2B96" w:rsidP="00BF3223">
      <w:pPr>
        <w:numPr>
          <w:ilvl w:val="0"/>
          <w:numId w:val="21"/>
        </w:numPr>
        <w:ind w:hanging="357"/>
        <w:jc w:val="both"/>
        <w:rPr>
          <w:rFonts w:asciiTheme="minorHAnsi" w:hAnsiTheme="minorHAnsi" w:cstheme="minorHAnsi"/>
          <w:color w:val="auto"/>
          <w:sz w:val="22"/>
          <w:szCs w:val="22"/>
        </w:rPr>
      </w:pPr>
      <w:r w:rsidRPr="009D6C53">
        <w:rPr>
          <w:rFonts w:asciiTheme="minorHAnsi" w:hAnsiTheme="minorHAnsi" w:cstheme="minorHAnsi"/>
          <w:color w:val="auto"/>
          <w:sz w:val="22"/>
          <w:szCs w:val="22"/>
        </w:rPr>
        <w:t>Klienci (pacjenci) A</w:t>
      </w:r>
      <w:r w:rsidR="000B64A4">
        <w:rPr>
          <w:rFonts w:asciiTheme="minorHAnsi" w:hAnsiTheme="minorHAnsi" w:cstheme="minorHAnsi"/>
          <w:color w:val="auto"/>
          <w:sz w:val="22"/>
          <w:szCs w:val="22"/>
        </w:rPr>
        <w:t>dministratora: imię i nazwisko</w:t>
      </w:r>
      <w:r w:rsidR="00EC0FFE">
        <w:rPr>
          <w:rFonts w:asciiTheme="minorHAnsi" w:hAnsiTheme="minorHAnsi" w:cstheme="minorHAnsi"/>
          <w:color w:val="auto"/>
          <w:sz w:val="22"/>
          <w:szCs w:val="22"/>
        </w:rPr>
        <w:t>, płeć, numer PESEL</w:t>
      </w:r>
      <w:r w:rsidR="001A6EE4">
        <w:rPr>
          <w:rFonts w:asciiTheme="minorHAnsi" w:hAnsiTheme="minorHAnsi" w:cstheme="minorHAnsi"/>
          <w:color w:val="auto"/>
          <w:sz w:val="22"/>
          <w:szCs w:val="22"/>
        </w:rPr>
        <w:t xml:space="preserve"> (</w:t>
      </w:r>
      <w:r w:rsidR="001A6EE4" w:rsidRPr="001A6EE4">
        <w:rPr>
          <w:rFonts w:asciiTheme="minorHAnsi" w:hAnsiTheme="minorHAnsi" w:cstheme="minorHAnsi"/>
          <w:color w:val="auto"/>
          <w:sz w:val="22"/>
          <w:szCs w:val="22"/>
        </w:rPr>
        <w:t>w przypadku osób, które nie maj</w:t>
      </w:r>
      <w:r w:rsidR="001A6EE4" w:rsidRPr="001A6EE4">
        <w:rPr>
          <w:rFonts w:asciiTheme="minorHAnsi" w:hAnsiTheme="minorHAnsi" w:cstheme="minorHAnsi" w:hint="eastAsia"/>
          <w:color w:val="auto"/>
          <w:sz w:val="22"/>
          <w:szCs w:val="22"/>
        </w:rPr>
        <w:t>ą</w:t>
      </w:r>
      <w:r w:rsidR="001A6EE4" w:rsidRPr="001A6EE4">
        <w:rPr>
          <w:rFonts w:asciiTheme="minorHAnsi" w:hAnsiTheme="minorHAnsi" w:cstheme="minorHAnsi"/>
          <w:color w:val="auto"/>
          <w:sz w:val="22"/>
          <w:szCs w:val="22"/>
        </w:rPr>
        <w:t xml:space="preserve"> nadanego numeru PESEL inny, unikalny systemowo numer identyfikacyjny</w:t>
      </w:r>
      <w:r w:rsidR="001A6EE4">
        <w:rPr>
          <w:rFonts w:asciiTheme="minorHAnsi" w:hAnsiTheme="minorHAnsi" w:cstheme="minorHAnsi"/>
          <w:color w:val="auto"/>
          <w:sz w:val="22"/>
          <w:szCs w:val="22"/>
        </w:rPr>
        <w:t>)</w:t>
      </w:r>
      <w:r w:rsidR="00EC0FFE">
        <w:rPr>
          <w:rFonts w:asciiTheme="minorHAnsi" w:hAnsiTheme="minorHAnsi" w:cstheme="minorHAnsi"/>
          <w:color w:val="auto"/>
          <w:sz w:val="22"/>
          <w:szCs w:val="22"/>
        </w:rPr>
        <w:t xml:space="preserve">, data urodzenia, </w:t>
      </w:r>
      <w:r w:rsidR="001A6EE4">
        <w:rPr>
          <w:rFonts w:asciiTheme="minorHAnsi" w:hAnsiTheme="minorHAnsi" w:cstheme="minorHAnsi"/>
          <w:color w:val="auto"/>
          <w:sz w:val="22"/>
          <w:szCs w:val="22"/>
        </w:rPr>
        <w:t xml:space="preserve">modalność, procedura (nazwa badania), </w:t>
      </w:r>
      <w:proofErr w:type="spellStart"/>
      <w:r w:rsidR="001A6EE4">
        <w:rPr>
          <w:rFonts w:asciiTheme="minorHAnsi" w:hAnsiTheme="minorHAnsi" w:cstheme="minorHAnsi"/>
          <w:color w:val="auto"/>
          <w:sz w:val="22"/>
          <w:szCs w:val="22"/>
        </w:rPr>
        <w:t>accession</w:t>
      </w:r>
      <w:proofErr w:type="spellEnd"/>
      <w:r w:rsidR="001A6EE4">
        <w:rPr>
          <w:rFonts w:asciiTheme="minorHAnsi" w:hAnsiTheme="minorHAnsi" w:cstheme="minorHAnsi"/>
          <w:color w:val="auto"/>
          <w:sz w:val="22"/>
          <w:szCs w:val="22"/>
        </w:rPr>
        <w:t xml:space="preserve"> numer (identyfikator skierowania), </w:t>
      </w:r>
      <w:r w:rsidR="001A6EE4" w:rsidRPr="001A6EE4">
        <w:rPr>
          <w:rFonts w:asciiTheme="minorHAnsi" w:hAnsiTheme="minorHAnsi" w:cstheme="minorHAnsi"/>
          <w:color w:val="auto"/>
          <w:sz w:val="22"/>
          <w:szCs w:val="22"/>
        </w:rPr>
        <w:t>rodzaj i numer dokumentu to</w:t>
      </w:r>
      <w:r w:rsidR="001A6EE4" w:rsidRPr="001A6EE4">
        <w:rPr>
          <w:rFonts w:asciiTheme="minorHAnsi" w:hAnsiTheme="minorHAnsi" w:cstheme="minorHAnsi" w:hint="eastAsia"/>
          <w:color w:val="auto"/>
          <w:sz w:val="22"/>
          <w:szCs w:val="22"/>
        </w:rPr>
        <w:t>ż</w:t>
      </w:r>
      <w:r w:rsidR="001A6EE4" w:rsidRPr="001A6EE4">
        <w:rPr>
          <w:rFonts w:asciiTheme="minorHAnsi" w:hAnsiTheme="minorHAnsi" w:cstheme="minorHAnsi"/>
          <w:color w:val="auto"/>
          <w:sz w:val="22"/>
          <w:szCs w:val="22"/>
        </w:rPr>
        <w:t>samo</w:t>
      </w:r>
      <w:r w:rsidR="001A6EE4">
        <w:rPr>
          <w:rFonts w:asciiTheme="minorHAnsi" w:hAnsiTheme="minorHAnsi" w:cstheme="minorHAnsi" w:hint="eastAsia"/>
          <w:color w:val="auto"/>
          <w:sz w:val="22"/>
          <w:szCs w:val="22"/>
        </w:rPr>
        <w:t xml:space="preserve">ści </w:t>
      </w:r>
      <w:r w:rsidR="001A6EE4">
        <w:rPr>
          <w:rFonts w:asciiTheme="minorHAnsi" w:hAnsiTheme="minorHAnsi" w:cstheme="minorHAnsi"/>
          <w:color w:val="auto"/>
          <w:sz w:val="22"/>
          <w:szCs w:val="22"/>
        </w:rPr>
        <w:t>(dowód osobisty, paszport)</w:t>
      </w:r>
    </w:p>
    <w:p w14:paraId="12FE8525" w14:textId="77777777" w:rsidR="00AD2B96" w:rsidRPr="009D6C53" w:rsidRDefault="00AD2B96" w:rsidP="00BF3223">
      <w:pPr>
        <w:pStyle w:val="Akapitzlist1"/>
        <w:numPr>
          <w:ilvl w:val="0"/>
          <w:numId w:val="20"/>
        </w:numPr>
        <w:spacing w:after="0" w:line="240" w:lineRule="auto"/>
        <w:ind w:hanging="357"/>
        <w:contextualSpacing w:val="0"/>
        <w:jc w:val="both"/>
        <w:rPr>
          <w:rFonts w:asciiTheme="minorHAnsi" w:hAnsiTheme="minorHAnsi" w:cstheme="minorHAnsi"/>
          <w:color w:val="000000"/>
        </w:rPr>
      </w:pPr>
      <w:r w:rsidRPr="009D6C53">
        <w:rPr>
          <w:rFonts w:asciiTheme="minorHAnsi" w:hAnsiTheme="minorHAnsi" w:cstheme="minorHAnsi"/>
          <w:color w:val="000000"/>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2FE8526" w14:textId="77777777" w:rsidR="00AD2B96" w:rsidRPr="009D6C53" w:rsidRDefault="00AD2B96" w:rsidP="00BF3223">
      <w:pPr>
        <w:pStyle w:val="Akapitzlist1"/>
        <w:numPr>
          <w:ilvl w:val="0"/>
          <w:numId w:val="20"/>
        </w:numPr>
        <w:spacing w:after="0" w:line="240" w:lineRule="auto"/>
        <w:ind w:hanging="357"/>
        <w:contextualSpacing w:val="0"/>
        <w:jc w:val="both"/>
        <w:rPr>
          <w:rFonts w:asciiTheme="minorHAnsi" w:hAnsiTheme="minorHAnsi" w:cstheme="minorHAnsi"/>
          <w:bCs/>
          <w:iCs/>
          <w:spacing w:val="10"/>
        </w:rPr>
      </w:pPr>
      <w:r w:rsidRPr="009D6C53">
        <w:rPr>
          <w:rFonts w:asciiTheme="minorHAnsi" w:hAnsiTheme="minorHAnsi" w:cstheme="minorHAnsi"/>
        </w:rPr>
        <w:t>Dane osobowe określone w ust. 1 przetwarzane będą wyłącznie w celu realizacji Umowy głównej.</w:t>
      </w:r>
    </w:p>
    <w:p w14:paraId="4CE35DCC" w14:textId="155EFB6A" w:rsidR="00BF3223" w:rsidRPr="00BF3223" w:rsidRDefault="00AD2B96" w:rsidP="00BF3223">
      <w:pPr>
        <w:pStyle w:val="Akapitzlist1"/>
        <w:numPr>
          <w:ilvl w:val="0"/>
          <w:numId w:val="20"/>
        </w:numPr>
        <w:spacing w:after="0" w:line="240" w:lineRule="auto"/>
        <w:ind w:hanging="357"/>
        <w:contextualSpacing w:val="0"/>
        <w:jc w:val="both"/>
        <w:rPr>
          <w:rFonts w:asciiTheme="minorHAnsi" w:hAnsiTheme="minorHAnsi" w:cstheme="minorHAnsi"/>
          <w:bCs/>
          <w:iCs/>
          <w:spacing w:val="10"/>
        </w:rPr>
      </w:pPr>
      <w:r w:rsidRPr="009D6C53">
        <w:rPr>
          <w:rFonts w:asciiTheme="minorHAnsi" w:hAnsiTheme="minorHAnsi" w:cstheme="minorHAnsi"/>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14:paraId="74E91443" w14:textId="77777777" w:rsidR="00BF3223" w:rsidRPr="00BF3223" w:rsidRDefault="00BF3223" w:rsidP="00BF3223">
      <w:pPr>
        <w:pStyle w:val="Akapitzlist1"/>
        <w:spacing w:after="0" w:line="240" w:lineRule="auto"/>
        <w:ind w:left="360"/>
        <w:contextualSpacing w:val="0"/>
        <w:jc w:val="both"/>
        <w:rPr>
          <w:rFonts w:asciiTheme="minorHAnsi" w:hAnsiTheme="minorHAnsi" w:cstheme="minorHAnsi"/>
          <w:bCs/>
          <w:iCs/>
          <w:spacing w:val="10"/>
        </w:rPr>
      </w:pPr>
    </w:p>
    <w:p w14:paraId="12FE8529" w14:textId="03D0D758" w:rsidR="00AD2B96" w:rsidRPr="009D6C53" w:rsidRDefault="00AD2B96" w:rsidP="009D6C53">
      <w:pPr>
        <w:spacing w:before="120"/>
        <w:ind w:left="36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4</w:t>
      </w:r>
    </w:p>
    <w:p w14:paraId="12FE852A" w14:textId="77777777" w:rsidR="00AD2B96" w:rsidRPr="009D6C53" w:rsidRDefault="00AD2B96" w:rsidP="009D6C53">
      <w:pPr>
        <w:spacing w:before="120"/>
        <w:ind w:left="36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xml:space="preserve">Sposób wykonania Umowy </w:t>
      </w:r>
    </w:p>
    <w:p w14:paraId="12FE852B" w14:textId="77777777" w:rsidR="00AD2B96" w:rsidRPr="009D6C53" w:rsidRDefault="00AD2B96" w:rsidP="00BF3223">
      <w:pPr>
        <w:widowControl/>
        <w:numPr>
          <w:ilvl w:val="0"/>
          <w:numId w:val="22"/>
        </w:numPr>
        <w:ind w:hanging="357"/>
        <w:jc w:val="both"/>
        <w:rPr>
          <w:rFonts w:asciiTheme="minorHAnsi" w:hAnsiTheme="minorHAnsi" w:cstheme="minorHAnsi"/>
          <w:sz w:val="22"/>
          <w:szCs w:val="22"/>
        </w:rPr>
      </w:pPr>
      <w:r w:rsidRPr="009D6C53">
        <w:rPr>
          <w:rFonts w:asciiTheme="minorHAnsi" w:hAnsiTheme="minorHAnsi" w:cstheme="minorHAnsi"/>
          <w:sz w:val="22"/>
          <w:szCs w:val="22"/>
        </w:rPr>
        <w:t>Przetwarzający zobowiązuje się dołożyć należytej staranności przy przetwarzaniu powierzonych danych osobowych.</w:t>
      </w:r>
    </w:p>
    <w:p w14:paraId="12FE852C" w14:textId="7D2FC2EE" w:rsidR="00AD2B96" w:rsidRPr="009D6C53" w:rsidRDefault="00AD2B96" w:rsidP="00BF3223">
      <w:pPr>
        <w:widowControl/>
        <w:numPr>
          <w:ilvl w:val="0"/>
          <w:numId w:val="22"/>
        </w:numPr>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Przetwarzający zobowiązuje się do zabezpieczenia danych osobowych, o których mowa w § 3 </w:t>
      </w:r>
      <w:r w:rsidR="000D5816">
        <w:rPr>
          <w:rFonts w:asciiTheme="minorHAnsi" w:hAnsiTheme="minorHAnsi" w:cstheme="minorHAnsi"/>
          <w:sz w:val="22"/>
          <w:szCs w:val="22"/>
        </w:rPr>
        <w:br/>
      </w:r>
      <w:r w:rsidRPr="009D6C53">
        <w:rPr>
          <w:rFonts w:asciiTheme="minorHAnsi" w:hAnsiTheme="minorHAnsi" w:cstheme="minorHAnsi"/>
          <w:sz w:val="22"/>
          <w:szCs w:val="22"/>
        </w:rPr>
        <w:t xml:space="preserve">ust 1. Umowy powierzenia, poprzez stosowanie odpowiednich środków, o których mowa </w:t>
      </w:r>
      <w:r w:rsidR="000D5816">
        <w:rPr>
          <w:rFonts w:asciiTheme="minorHAnsi" w:hAnsiTheme="minorHAnsi" w:cstheme="minorHAnsi"/>
          <w:sz w:val="22"/>
          <w:szCs w:val="22"/>
        </w:rPr>
        <w:br/>
      </w:r>
      <w:r w:rsidRPr="009D6C53">
        <w:rPr>
          <w:rFonts w:asciiTheme="minorHAnsi" w:hAnsiTheme="minorHAnsi" w:cstheme="minorHAnsi"/>
          <w:sz w:val="22"/>
          <w:szCs w:val="22"/>
        </w:rPr>
        <w:t>w art. 32 RODO, w tym w szczególności :</w:t>
      </w:r>
    </w:p>
    <w:p w14:paraId="12FE852D" w14:textId="2C561BF9" w:rsidR="00AD2B96" w:rsidRPr="009D6C53" w:rsidRDefault="00AD2B96" w:rsidP="00BF3223">
      <w:pPr>
        <w:widowControl/>
        <w:numPr>
          <w:ilvl w:val="0"/>
          <w:numId w:val="23"/>
        </w:numPr>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w:t>
      </w:r>
      <w:r w:rsidRPr="009D6C53">
        <w:rPr>
          <w:rFonts w:asciiTheme="minorHAnsi" w:hAnsiTheme="minorHAnsi" w:cstheme="minorHAnsi"/>
          <w:sz w:val="22"/>
          <w:szCs w:val="22"/>
        </w:rPr>
        <w:lastRenderedPageBreak/>
        <w:t xml:space="preserve">techniczne i organizacyjne zapewniające ochronę przetwarzanych danych osobowych, aby zapewnić stopień bezpieczeństwa odpowiadający temu ryzyku. Przetwarzający powinien odpowiednio udokumentować zastosowanie tych środków, a także uaktualniać te środki </w:t>
      </w:r>
      <w:r w:rsidR="000D5816">
        <w:rPr>
          <w:rFonts w:asciiTheme="minorHAnsi" w:hAnsiTheme="minorHAnsi" w:cstheme="minorHAnsi"/>
          <w:sz w:val="22"/>
          <w:szCs w:val="22"/>
        </w:rPr>
        <w:br/>
      </w:r>
      <w:r w:rsidRPr="009D6C53">
        <w:rPr>
          <w:rFonts w:asciiTheme="minorHAnsi" w:hAnsiTheme="minorHAnsi" w:cstheme="minorHAnsi"/>
          <w:sz w:val="22"/>
          <w:szCs w:val="22"/>
        </w:rPr>
        <w:t>w porozumieniu z Administratorem;</w:t>
      </w:r>
    </w:p>
    <w:p w14:paraId="12FE852E" w14:textId="77777777" w:rsidR="00AD2B96" w:rsidRPr="009D6C53" w:rsidRDefault="00AD2B96" w:rsidP="00BF3223">
      <w:pPr>
        <w:widowControl/>
        <w:numPr>
          <w:ilvl w:val="0"/>
          <w:numId w:val="23"/>
        </w:numPr>
        <w:ind w:hanging="357"/>
        <w:jc w:val="both"/>
        <w:rPr>
          <w:rFonts w:asciiTheme="minorHAnsi" w:hAnsiTheme="minorHAnsi" w:cstheme="minorHAnsi"/>
          <w:sz w:val="22"/>
          <w:szCs w:val="22"/>
        </w:rPr>
      </w:pPr>
      <w:r w:rsidRPr="009D6C53">
        <w:rPr>
          <w:rFonts w:asciiTheme="minorHAnsi" w:hAnsiTheme="minorHAnsi" w:cstheme="minorHAnsi"/>
          <w:sz w:val="22"/>
          <w:szCs w:val="22"/>
        </w:rPr>
        <w:t>zobowiązany jest zapewnić by każda osoba fizyczna działająca z upoważnienia Przetwarzającego, która ma dostęp do danych osobowych, przetwarzała je wyłącznie na polecenie Administratora w celach i zakresie przewidzianym w Umowie powierzenia;</w:t>
      </w:r>
    </w:p>
    <w:p w14:paraId="12FE852F" w14:textId="2711A448" w:rsidR="00AD2B96" w:rsidRPr="009D6C53" w:rsidRDefault="00AD2B96" w:rsidP="00BF3223">
      <w:pPr>
        <w:widowControl/>
        <w:numPr>
          <w:ilvl w:val="0"/>
          <w:numId w:val="23"/>
        </w:numPr>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zobowiązany jest prowadzić rejestr wszystkich kategorii czynności przetwarzania dokonywanych w imieniu Administratora, o którym mowa w art. 30 ust. 2 RODO </w:t>
      </w:r>
      <w:r w:rsidR="000D5816">
        <w:rPr>
          <w:rFonts w:asciiTheme="minorHAnsi" w:hAnsiTheme="minorHAnsi" w:cstheme="minorHAnsi"/>
          <w:sz w:val="22"/>
          <w:szCs w:val="22"/>
        </w:rPr>
        <w:br/>
      </w:r>
      <w:r w:rsidRPr="009D6C53">
        <w:rPr>
          <w:rFonts w:asciiTheme="minorHAnsi" w:hAnsiTheme="minorHAnsi" w:cstheme="minorHAnsi"/>
          <w:sz w:val="22"/>
          <w:szCs w:val="22"/>
        </w:rPr>
        <w:t xml:space="preserve">i udostępniać go Administratorowi na jego żądanie, chyba ze Przetwarzający jest zwolniony </w:t>
      </w:r>
      <w:r w:rsidR="00802ACF">
        <w:rPr>
          <w:rFonts w:asciiTheme="minorHAnsi" w:hAnsiTheme="minorHAnsi" w:cstheme="minorHAnsi"/>
          <w:sz w:val="22"/>
          <w:szCs w:val="22"/>
        </w:rPr>
        <w:br/>
      </w:r>
      <w:r w:rsidRPr="009D6C53">
        <w:rPr>
          <w:rFonts w:asciiTheme="minorHAnsi" w:hAnsiTheme="minorHAnsi" w:cstheme="minorHAnsi"/>
          <w:sz w:val="22"/>
          <w:szCs w:val="22"/>
        </w:rPr>
        <w:t>z tego obowiązku na podstawie art. 30 ust. 5 RODO.</w:t>
      </w:r>
    </w:p>
    <w:p w14:paraId="2050D571" w14:textId="77777777" w:rsidR="000D5816" w:rsidRDefault="000D5816" w:rsidP="009D6C53">
      <w:pPr>
        <w:spacing w:before="120"/>
        <w:ind w:left="360"/>
        <w:jc w:val="center"/>
        <w:rPr>
          <w:rFonts w:asciiTheme="minorHAnsi" w:hAnsiTheme="minorHAnsi" w:cstheme="minorHAnsi"/>
          <w:b/>
          <w:bCs/>
          <w:i/>
          <w:iCs/>
          <w:spacing w:val="10"/>
          <w:sz w:val="22"/>
          <w:szCs w:val="22"/>
        </w:rPr>
      </w:pPr>
    </w:p>
    <w:p w14:paraId="12FE8531" w14:textId="7379BCE7" w:rsidR="00AD2B96" w:rsidRPr="009D6C53" w:rsidRDefault="00AD2B96" w:rsidP="009D6C53">
      <w:pPr>
        <w:spacing w:before="120"/>
        <w:ind w:left="36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5</w:t>
      </w:r>
    </w:p>
    <w:p w14:paraId="12FE8532" w14:textId="77777777" w:rsidR="00AD2B96" w:rsidRPr="009D6C53" w:rsidRDefault="00AD2B96" w:rsidP="009D6C53">
      <w:pPr>
        <w:spacing w:before="120"/>
        <w:ind w:left="36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xml:space="preserve">Obowiązki Przetwarzającego </w:t>
      </w:r>
    </w:p>
    <w:p w14:paraId="12FE8533"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Przetwarzający zobowiązuje się do ograniczania dostępu do powierzonych danych osobowych wyłącznie do pracowników i osób z nim współpracujących na podstawie umów cywilnoprawnych, którym udzielił upoważnień do przetwarzania danych osobowych.</w:t>
      </w:r>
    </w:p>
    <w:p w14:paraId="12FE8534"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14:paraId="12FE8535"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14:paraId="12FE8536"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14:paraId="12FE8537"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Mając na uwadze charakter przetwarzania oraz dostępne Przetwarzającemu informacje, będzie on pomagał Administratorowi w wywiązaniu się z obowiązków określonych w art. 32-36 RODO. </w:t>
      </w:r>
    </w:p>
    <w:p w14:paraId="12FE8538"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 razie wątpliwości przyjmuje się, że każdorazowe przekazanie Przetwarzającemu danych osobowych w celu wykonania Umowy głównej, stanowi polecenie Administratora do przetwarzania danych zgodnie z Umową powierzenia. </w:t>
      </w:r>
    </w:p>
    <w:p w14:paraId="12FE8539" w14:textId="77777777" w:rsidR="00AD2B96" w:rsidRPr="009D6C53" w:rsidRDefault="00AD2B96" w:rsidP="00BF3223">
      <w:pPr>
        <w:widowControl/>
        <w:numPr>
          <w:ilvl w:val="0"/>
          <w:numId w:val="24"/>
        </w:numPr>
        <w:ind w:hanging="357"/>
        <w:jc w:val="both"/>
        <w:rPr>
          <w:rFonts w:asciiTheme="minorHAnsi" w:hAnsiTheme="minorHAnsi" w:cstheme="minorHAnsi"/>
          <w:sz w:val="22"/>
          <w:szCs w:val="22"/>
        </w:rPr>
      </w:pPr>
      <w:r w:rsidRPr="009D6C53">
        <w:rPr>
          <w:rFonts w:asciiTheme="minorHAnsi" w:hAnsiTheme="minorHAnsi" w:cstheme="minorHAnsi"/>
          <w:sz w:val="22"/>
          <w:szCs w:val="22"/>
        </w:rPr>
        <w:t>W przypadku stwierdzenia naruszenia ochrony danych osobowych, Przetwarzający zobowiązuje się do:</w:t>
      </w:r>
    </w:p>
    <w:p w14:paraId="12FE853A" w14:textId="77777777" w:rsidR="00AD2B96" w:rsidRPr="009D6C53" w:rsidRDefault="00AD2B96" w:rsidP="00BF3223">
      <w:pPr>
        <w:widowControl/>
        <w:numPr>
          <w:ilvl w:val="0"/>
          <w:numId w:val="25"/>
        </w:numPr>
        <w:ind w:hanging="357"/>
        <w:jc w:val="both"/>
        <w:rPr>
          <w:rFonts w:asciiTheme="minorHAnsi" w:hAnsiTheme="minorHAnsi" w:cstheme="minorHAnsi"/>
          <w:sz w:val="22"/>
          <w:szCs w:val="22"/>
        </w:rPr>
      </w:pPr>
      <w:r w:rsidRPr="009D6C53">
        <w:rPr>
          <w:rFonts w:asciiTheme="minorHAnsi" w:hAnsiTheme="minorHAnsi" w:cstheme="minorHAnsi"/>
          <w:sz w:val="22"/>
          <w:szCs w:val="22"/>
        </w:rPr>
        <w:t>przekazania Administratorowi, w formie pisemnej lub elektronicznej, informacji dotyczących stwierdzonego naruszenia, w tym w szczególności informacji, o których mowa w art. 33 ust 3 RODO, w ciągu 24 godzin od stwierdzenia naruszenia;</w:t>
      </w:r>
    </w:p>
    <w:p w14:paraId="12FE853B" w14:textId="77777777" w:rsidR="00AD2B96" w:rsidRPr="009D6C53" w:rsidRDefault="00AD2B96" w:rsidP="00BF3223">
      <w:pPr>
        <w:widowControl/>
        <w:numPr>
          <w:ilvl w:val="0"/>
          <w:numId w:val="25"/>
        </w:numPr>
        <w:ind w:hanging="357"/>
        <w:jc w:val="both"/>
        <w:rPr>
          <w:rFonts w:asciiTheme="minorHAnsi" w:hAnsiTheme="minorHAnsi" w:cstheme="minorHAnsi"/>
          <w:sz w:val="22"/>
          <w:szCs w:val="22"/>
        </w:rPr>
      </w:pPr>
      <w:r w:rsidRPr="009D6C53">
        <w:rPr>
          <w:rFonts w:asciiTheme="minorHAnsi" w:hAnsiTheme="minorHAnsi" w:cstheme="minorHAnsi"/>
          <w:sz w:val="22"/>
          <w:szCs w:val="22"/>
        </w:rPr>
        <w:t>przekazania na żądanie Administratora wszelkich informacji niezbędnych do zawiadomienia osoby, której dane dotyczą, zgodnie z art. 34 ust. 2 RODO, w ciągu 36 godzin od stwierdzenia naruszenia.</w:t>
      </w:r>
    </w:p>
    <w:p w14:paraId="12FE853C" w14:textId="77777777" w:rsidR="00AD2B96" w:rsidRDefault="00AD2B96" w:rsidP="00BF3223">
      <w:pPr>
        <w:pStyle w:val="Akapitzlist1"/>
        <w:numPr>
          <w:ilvl w:val="0"/>
          <w:numId w:val="24"/>
        </w:numPr>
        <w:spacing w:after="0" w:line="240" w:lineRule="auto"/>
        <w:ind w:hanging="357"/>
        <w:contextualSpacing w:val="0"/>
        <w:jc w:val="both"/>
        <w:rPr>
          <w:rFonts w:asciiTheme="minorHAnsi" w:hAnsiTheme="minorHAnsi" w:cstheme="minorHAnsi"/>
          <w:color w:val="000000"/>
        </w:rPr>
      </w:pPr>
      <w:r w:rsidRPr="009D6C53">
        <w:rPr>
          <w:rFonts w:asciiTheme="minorHAnsi" w:hAnsiTheme="minorHAnsi" w:cstheme="minorHAnsi"/>
          <w:color w:val="000000"/>
        </w:rPr>
        <w:t>Przetwarzający zobowiązuje się stosować się do wskazówek lub zaleceń wydawanych przez organ nadzoru lub unijny organ doradczy zajmujący się ochroną danych osobowych, w szczególności w zakresie stosowania RODO.</w:t>
      </w:r>
    </w:p>
    <w:p w14:paraId="6F04373D" w14:textId="77777777" w:rsidR="00444B5B" w:rsidRPr="009D6C53" w:rsidRDefault="00444B5B" w:rsidP="00444B5B">
      <w:pPr>
        <w:pStyle w:val="Akapitzlist1"/>
        <w:spacing w:after="0" w:line="240" w:lineRule="auto"/>
        <w:ind w:left="360"/>
        <w:contextualSpacing w:val="0"/>
        <w:jc w:val="both"/>
        <w:rPr>
          <w:rFonts w:asciiTheme="minorHAnsi" w:hAnsiTheme="minorHAnsi" w:cstheme="minorHAnsi"/>
          <w:color w:val="000000"/>
        </w:rPr>
      </w:pPr>
    </w:p>
    <w:p w14:paraId="12FE853D" w14:textId="77777777" w:rsidR="00AD2B96" w:rsidRPr="009D6C53" w:rsidRDefault="00AD2B96" w:rsidP="00BF3223">
      <w:pPr>
        <w:widowControl/>
        <w:numPr>
          <w:ilvl w:val="0"/>
          <w:numId w:val="26"/>
        </w:numPr>
        <w:ind w:hanging="357"/>
        <w:jc w:val="both"/>
        <w:rPr>
          <w:rFonts w:asciiTheme="minorHAnsi" w:hAnsiTheme="minorHAnsi" w:cstheme="minorHAnsi"/>
          <w:sz w:val="22"/>
          <w:szCs w:val="22"/>
        </w:rPr>
      </w:pPr>
      <w:r w:rsidRPr="009D6C53">
        <w:rPr>
          <w:rFonts w:asciiTheme="minorHAnsi" w:hAnsiTheme="minorHAnsi" w:cstheme="minorHAnsi"/>
          <w:sz w:val="22"/>
          <w:szCs w:val="22"/>
        </w:rPr>
        <w:lastRenderedPageBreak/>
        <w:t>Przetwarzający niezwłocznie poinformuje Administratora o:</w:t>
      </w:r>
    </w:p>
    <w:p w14:paraId="12FE853E" w14:textId="77777777" w:rsidR="00AD2B96" w:rsidRPr="009D6C53" w:rsidRDefault="00AD2B96" w:rsidP="00BF3223">
      <w:pPr>
        <w:widowControl/>
        <w:numPr>
          <w:ilvl w:val="0"/>
          <w:numId w:val="27"/>
        </w:numPr>
        <w:ind w:hanging="357"/>
        <w:jc w:val="both"/>
        <w:rPr>
          <w:rFonts w:asciiTheme="minorHAnsi" w:hAnsiTheme="minorHAnsi" w:cstheme="minorHAnsi"/>
          <w:sz w:val="22"/>
          <w:szCs w:val="22"/>
        </w:rPr>
      </w:pPr>
      <w:r w:rsidRPr="009D6C53">
        <w:rPr>
          <w:rFonts w:asciiTheme="minorHAnsi" w:hAnsiTheme="minorHAnsi" w:cstheme="minorHAnsi"/>
          <w:sz w:val="22"/>
          <w:szCs w:val="22"/>
        </w:rPr>
        <w:t>wszelkich postępowaniach prowadzonych wobec niego przez organ nadzorczy bądź inny uprawniony organ państwowy, obejmujących dane powierzone przez Administratora;</w:t>
      </w:r>
    </w:p>
    <w:p w14:paraId="12FE853F" w14:textId="77777777" w:rsidR="00AD2B96" w:rsidRPr="009D6C53" w:rsidRDefault="00AD2B96" w:rsidP="00BF3223">
      <w:pPr>
        <w:widowControl/>
        <w:numPr>
          <w:ilvl w:val="0"/>
          <w:numId w:val="27"/>
        </w:numPr>
        <w:ind w:hanging="357"/>
        <w:jc w:val="both"/>
        <w:rPr>
          <w:rFonts w:asciiTheme="minorHAnsi" w:hAnsiTheme="minorHAnsi" w:cstheme="minorHAnsi"/>
          <w:sz w:val="22"/>
          <w:szCs w:val="22"/>
        </w:rPr>
      </w:pPr>
      <w:r w:rsidRPr="009D6C53">
        <w:rPr>
          <w:rFonts w:asciiTheme="minorHAnsi" w:hAnsiTheme="minorHAnsi" w:cstheme="minorHAnsi"/>
          <w:sz w:val="22"/>
          <w:szCs w:val="22"/>
        </w:rPr>
        <w:t>wszelkich kontrolach lub inspekcjach dotyczących przetwarzania powierzonych danych osobowych, w szczególności prowadzonych przez organ nadzorczy.</w:t>
      </w:r>
    </w:p>
    <w:p w14:paraId="4BDD3B0C" w14:textId="77777777" w:rsidR="000D5816" w:rsidRDefault="000D5816" w:rsidP="009D6C53">
      <w:pPr>
        <w:spacing w:before="120"/>
        <w:jc w:val="center"/>
        <w:rPr>
          <w:rFonts w:asciiTheme="minorHAnsi" w:hAnsiTheme="minorHAnsi" w:cstheme="minorHAnsi"/>
          <w:b/>
          <w:bCs/>
          <w:i/>
          <w:iCs/>
          <w:spacing w:val="10"/>
          <w:sz w:val="22"/>
          <w:szCs w:val="22"/>
        </w:rPr>
      </w:pPr>
    </w:p>
    <w:p w14:paraId="12FE8540" w14:textId="5A495F63" w:rsidR="00AD2B96" w:rsidRPr="009D6C53" w:rsidRDefault="00AD2B96" w:rsidP="009D6C53">
      <w:pPr>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 6</w:t>
      </w:r>
    </w:p>
    <w:p w14:paraId="12FE8541" w14:textId="77777777" w:rsidR="00AD2B96" w:rsidRPr="009D6C53" w:rsidRDefault="00AD2B96" w:rsidP="009D6C53">
      <w:pPr>
        <w:spacing w:before="120"/>
        <w:jc w:val="center"/>
        <w:rPr>
          <w:rFonts w:asciiTheme="minorHAnsi" w:hAnsiTheme="minorHAnsi" w:cstheme="minorHAnsi"/>
          <w:b/>
          <w:bCs/>
          <w:i/>
          <w:iCs/>
          <w:spacing w:val="10"/>
          <w:sz w:val="22"/>
          <w:szCs w:val="22"/>
        </w:rPr>
      </w:pPr>
      <w:proofErr w:type="spellStart"/>
      <w:r w:rsidRPr="009D6C53">
        <w:rPr>
          <w:rFonts w:asciiTheme="minorHAnsi" w:hAnsiTheme="minorHAnsi" w:cstheme="minorHAnsi"/>
          <w:b/>
          <w:bCs/>
          <w:i/>
          <w:iCs/>
          <w:spacing w:val="10"/>
          <w:sz w:val="22"/>
          <w:szCs w:val="22"/>
        </w:rPr>
        <w:t>Podpowierzenie</w:t>
      </w:r>
      <w:proofErr w:type="spellEnd"/>
    </w:p>
    <w:p w14:paraId="12FE8542"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Przetwarzający może powierzyć dalszym podmiotom przetwarzanie powierzonych danych wyłącznie w celu wykonania Umowy głównej.</w:t>
      </w:r>
    </w:p>
    <w:p w14:paraId="12FE8543"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 xml:space="preserve">O zamiarze </w:t>
      </w:r>
      <w:proofErr w:type="spellStart"/>
      <w:r w:rsidRPr="009D6C53">
        <w:rPr>
          <w:rFonts w:asciiTheme="minorHAnsi" w:hAnsiTheme="minorHAnsi" w:cstheme="minorHAnsi"/>
          <w:sz w:val="22"/>
          <w:szCs w:val="22"/>
        </w:rPr>
        <w:t>podpowierzenia</w:t>
      </w:r>
      <w:proofErr w:type="spellEnd"/>
      <w:r w:rsidRPr="009D6C53">
        <w:rPr>
          <w:rFonts w:asciiTheme="minorHAnsi" w:hAnsiTheme="minorHAnsi" w:cstheme="minorHAnsi"/>
          <w:sz w:val="22"/>
          <w:szCs w:val="22"/>
        </w:rPr>
        <w:t xml:space="preserve"> danych osobowych Przetwarzający informuje Administratora wskazując tożsamość (nazwę) podmiotu, któremu ma zamiar </w:t>
      </w:r>
      <w:proofErr w:type="spellStart"/>
      <w:r w:rsidRPr="009D6C53">
        <w:rPr>
          <w:rFonts w:asciiTheme="minorHAnsi" w:hAnsiTheme="minorHAnsi" w:cstheme="minorHAnsi"/>
          <w:sz w:val="22"/>
          <w:szCs w:val="22"/>
        </w:rPr>
        <w:t>podpowierzyć</w:t>
      </w:r>
      <w:proofErr w:type="spellEnd"/>
      <w:r w:rsidRPr="009D6C53">
        <w:rPr>
          <w:rFonts w:asciiTheme="minorHAnsi" w:hAnsiTheme="minorHAnsi" w:cstheme="minorHAnsi"/>
          <w:sz w:val="22"/>
          <w:szCs w:val="22"/>
        </w:rPr>
        <w:t xml:space="preserve"> dane oraz zakres danych, charakter, cel i czas trwania </w:t>
      </w:r>
      <w:proofErr w:type="spellStart"/>
      <w:r w:rsidRPr="009D6C53">
        <w:rPr>
          <w:rFonts w:asciiTheme="minorHAnsi" w:hAnsiTheme="minorHAnsi" w:cstheme="minorHAnsi"/>
          <w:sz w:val="22"/>
          <w:szCs w:val="22"/>
        </w:rPr>
        <w:t>podpowierzenia</w:t>
      </w:r>
      <w:proofErr w:type="spellEnd"/>
      <w:r w:rsidRPr="009D6C53">
        <w:rPr>
          <w:rFonts w:asciiTheme="minorHAnsi" w:hAnsiTheme="minorHAnsi" w:cstheme="minorHAnsi"/>
          <w:sz w:val="22"/>
          <w:szCs w:val="22"/>
        </w:rPr>
        <w:t xml:space="preserve">. Jeżeli Administrator w terminie 7 dni od daty zawiadomienia nie wyrazi sprzeciwu, Przetwarzający może </w:t>
      </w:r>
      <w:proofErr w:type="spellStart"/>
      <w:r w:rsidRPr="009D6C53">
        <w:rPr>
          <w:rFonts w:asciiTheme="minorHAnsi" w:hAnsiTheme="minorHAnsi" w:cstheme="minorHAnsi"/>
          <w:sz w:val="22"/>
          <w:szCs w:val="22"/>
        </w:rPr>
        <w:t>podpowierzyć</w:t>
      </w:r>
      <w:proofErr w:type="spellEnd"/>
      <w:r w:rsidRPr="009D6C53">
        <w:rPr>
          <w:rFonts w:asciiTheme="minorHAnsi" w:hAnsiTheme="minorHAnsi" w:cstheme="minorHAnsi"/>
          <w:sz w:val="22"/>
          <w:szCs w:val="22"/>
        </w:rPr>
        <w:t xml:space="preserve"> dane.</w:t>
      </w:r>
    </w:p>
    <w:p w14:paraId="12FE8544"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 xml:space="preserve">Przetwarzający może </w:t>
      </w:r>
      <w:proofErr w:type="spellStart"/>
      <w:r w:rsidRPr="009D6C53">
        <w:rPr>
          <w:rFonts w:asciiTheme="minorHAnsi" w:hAnsiTheme="minorHAnsi" w:cstheme="minorHAnsi"/>
          <w:sz w:val="22"/>
          <w:szCs w:val="22"/>
        </w:rPr>
        <w:t>podpowierzyć</w:t>
      </w:r>
      <w:proofErr w:type="spellEnd"/>
      <w:r w:rsidRPr="009D6C53">
        <w:rPr>
          <w:rFonts w:asciiTheme="minorHAnsi" w:hAnsiTheme="minorHAnsi" w:cstheme="minorHAnsi"/>
          <w:sz w:val="22"/>
          <w:szCs w:val="22"/>
        </w:rPr>
        <w:t xml:space="preserve"> przetwarzanie danych na podstawie pisemnej umowy zawartej z podmiotem mającym przetwarzać </w:t>
      </w:r>
      <w:proofErr w:type="spellStart"/>
      <w:r w:rsidRPr="009D6C53">
        <w:rPr>
          <w:rFonts w:asciiTheme="minorHAnsi" w:hAnsiTheme="minorHAnsi" w:cstheme="minorHAnsi"/>
          <w:sz w:val="22"/>
          <w:szCs w:val="22"/>
        </w:rPr>
        <w:t>podpowierzone</w:t>
      </w:r>
      <w:proofErr w:type="spellEnd"/>
      <w:r w:rsidRPr="009D6C53">
        <w:rPr>
          <w:rFonts w:asciiTheme="minorHAnsi" w:hAnsiTheme="minorHAnsi" w:cstheme="minorHAnsi"/>
          <w:sz w:val="22"/>
          <w:szCs w:val="22"/>
        </w:rPr>
        <w:t xml:space="preserve"> dane. Umowa ta powinna określać przedmiot i czas trwania przetwarzania, charakter i cel przetwarzania, rodzaj danych osobowych i kategorie osób, których dane dotyczą, oraz obowiązki i prawa Administratora.</w:t>
      </w:r>
    </w:p>
    <w:p w14:paraId="12FE8546" w14:textId="2E8FBECD" w:rsidR="00AD2B96" w:rsidRPr="00444B5B" w:rsidRDefault="00AD2B96" w:rsidP="00444B5B">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 xml:space="preserve">Przetwarzający zobowiąże podmiot mający przetwarzać </w:t>
      </w:r>
      <w:proofErr w:type="spellStart"/>
      <w:r w:rsidRPr="009D6C53">
        <w:rPr>
          <w:rFonts w:asciiTheme="minorHAnsi" w:hAnsiTheme="minorHAnsi" w:cstheme="minorHAnsi"/>
          <w:sz w:val="22"/>
          <w:szCs w:val="22"/>
        </w:rPr>
        <w:t>podpowierzone</w:t>
      </w:r>
      <w:proofErr w:type="spellEnd"/>
      <w:r w:rsidRPr="009D6C53">
        <w:rPr>
          <w:rFonts w:asciiTheme="minorHAnsi" w:hAnsiTheme="minorHAnsi" w:cstheme="minorHAnsi"/>
          <w:sz w:val="22"/>
          <w:szCs w:val="22"/>
        </w:rPr>
        <w:t xml:space="preserve"> dane do przestrzegania przepisów prawa dotyczących ochrony danych osobowych w takim samym zakresie jak stanowi Umowa powierzenia.</w:t>
      </w:r>
      <w:r w:rsidR="00444B5B">
        <w:rPr>
          <w:rFonts w:asciiTheme="minorHAnsi" w:hAnsiTheme="minorHAnsi" w:cstheme="minorHAnsi"/>
          <w:sz w:val="22"/>
          <w:szCs w:val="22"/>
        </w:rPr>
        <w:t xml:space="preserve"> </w:t>
      </w:r>
      <w:r w:rsidRPr="00444B5B">
        <w:rPr>
          <w:rFonts w:asciiTheme="minorHAnsi" w:hAnsiTheme="minorHAnsi" w:cstheme="minorHAnsi"/>
          <w:sz w:val="22"/>
          <w:szCs w:val="22"/>
        </w:rPr>
        <w:t xml:space="preserve">Przetwarzający zagwarantuje Administratorowi w umowie z podmiotem mającym przetwarzać </w:t>
      </w:r>
      <w:proofErr w:type="spellStart"/>
      <w:r w:rsidRPr="00444B5B">
        <w:rPr>
          <w:rFonts w:asciiTheme="minorHAnsi" w:hAnsiTheme="minorHAnsi" w:cstheme="minorHAnsi"/>
          <w:sz w:val="22"/>
          <w:szCs w:val="22"/>
        </w:rPr>
        <w:t>podpowierzone</w:t>
      </w:r>
      <w:proofErr w:type="spellEnd"/>
      <w:r w:rsidRPr="00444B5B">
        <w:rPr>
          <w:rFonts w:asciiTheme="minorHAnsi" w:hAnsiTheme="minorHAnsi" w:cstheme="minorHAnsi"/>
          <w:sz w:val="22"/>
          <w:szCs w:val="22"/>
        </w:rPr>
        <w:t xml:space="preserve"> dane możliwość wykonywania prawa kontroli przetwarzania danych u tego podmiotu co najmniej w takim samym zakresie, jaki wynika z Umowy wobec Przetwarzającego.</w:t>
      </w:r>
    </w:p>
    <w:p w14:paraId="12FE8547"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Brak sprzeciwu wobec powierzenia przetwarzania danych przez Przetwarzającego nie oznacza zgody na jeszcze dalsze powierzenie przetwarzania tych danych.</w:t>
      </w:r>
    </w:p>
    <w:p w14:paraId="12FE8548"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 xml:space="preserve">Administrator może w każdej chwili sprzeciwić się dalszemu </w:t>
      </w:r>
      <w:proofErr w:type="spellStart"/>
      <w:r w:rsidRPr="009D6C53">
        <w:rPr>
          <w:rFonts w:asciiTheme="minorHAnsi" w:hAnsiTheme="minorHAnsi" w:cstheme="minorHAnsi"/>
          <w:sz w:val="22"/>
          <w:szCs w:val="22"/>
        </w:rPr>
        <w:t>podpowierzaniu</w:t>
      </w:r>
      <w:proofErr w:type="spellEnd"/>
      <w:r w:rsidRPr="009D6C53">
        <w:rPr>
          <w:rFonts w:asciiTheme="minorHAnsi" w:hAnsiTheme="minorHAnsi" w:cstheme="minorHAnsi"/>
          <w:sz w:val="22"/>
          <w:szCs w:val="22"/>
        </w:rPr>
        <w:t xml:space="preserve"> w stosunku do jakiegokolwiek podmiotu.</w:t>
      </w:r>
    </w:p>
    <w:p w14:paraId="12FE8549"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 xml:space="preserve">Przetwarzający ponosi pełną odpowiedzialność wobec Administratora za niewywiązanie się z obowiązków ochrony danych przez </w:t>
      </w:r>
      <w:proofErr w:type="spellStart"/>
      <w:r w:rsidRPr="009D6C53">
        <w:rPr>
          <w:rFonts w:asciiTheme="minorHAnsi" w:hAnsiTheme="minorHAnsi" w:cstheme="minorHAnsi"/>
          <w:sz w:val="22"/>
          <w:szCs w:val="22"/>
        </w:rPr>
        <w:t>podprzetwarzającego</w:t>
      </w:r>
      <w:proofErr w:type="spellEnd"/>
      <w:r w:rsidRPr="009D6C53">
        <w:rPr>
          <w:rFonts w:asciiTheme="minorHAnsi" w:hAnsiTheme="minorHAnsi" w:cstheme="minorHAnsi"/>
          <w:sz w:val="22"/>
          <w:szCs w:val="22"/>
        </w:rPr>
        <w:t>.</w:t>
      </w:r>
    </w:p>
    <w:p w14:paraId="12FE854A" w14:textId="5F2573C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 xml:space="preserve">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t>
      </w:r>
      <w:r w:rsidR="0015709D">
        <w:rPr>
          <w:rFonts w:asciiTheme="minorHAnsi" w:hAnsiTheme="minorHAnsi" w:cstheme="minorHAnsi"/>
          <w:sz w:val="22"/>
          <w:szCs w:val="22"/>
        </w:rPr>
        <w:br/>
      </w:r>
      <w:r w:rsidRPr="009D6C53">
        <w:rPr>
          <w:rFonts w:asciiTheme="minorHAnsi" w:hAnsiTheme="minorHAnsi" w:cstheme="minorHAnsi"/>
          <w:sz w:val="22"/>
          <w:szCs w:val="22"/>
        </w:rPr>
        <w:t>W takim wypadku przed rozpoczęciem przetwarzania Przetwarzający informuje Administratora o istnieniu tego obowiązku prawnego, o ile prawo nie zabrania udzielenia takiej informacji ze względu na ważny interes publiczny.</w:t>
      </w:r>
    </w:p>
    <w:p w14:paraId="12FE854B" w14:textId="77777777" w:rsidR="00AD2B96" w:rsidRPr="009D6C53" w:rsidRDefault="00AD2B96" w:rsidP="00BF3223">
      <w:pPr>
        <w:widowControl/>
        <w:numPr>
          <w:ilvl w:val="0"/>
          <w:numId w:val="28"/>
        </w:numPr>
        <w:ind w:left="357"/>
        <w:jc w:val="both"/>
        <w:rPr>
          <w:rFonts w:asciiTheme="minorHAnsi" w:hAnsiTheme="minorHAnsi" w:cstheme="minorHAnsi"/>
          <w:sz w:val="22"/>
          <w:szCs w:val="22"/>
        </w:rPr>
      </w:pPr>
      <w:r w:rsidRPr="009D6C53">
        <w:rPr>
          <w:rFonts w:asciiTheme="minorHAnsi" w:hAnsiTheme="minorHAnsi" w:cstheme="minorHAnsi"/>
          <w:sz w:val="22"/>
          <w:szCs w:val="22"/>
        </w:rPr>
        <w:t>Przekazanie danych osobowych do podmiotów znajdujących się w państwach spoza Europejskiego Obszaru Gospodarczego może się odbywać wyłącznie na warunkach określonych w art. 44-50 RODO.</w:t>
      </w:r>
    </w:p>
    <w:p w14:paraId="12FE854C" w14:textId="7F6ED002" w:rsidR="00AD2B96" w:rsidRPr="009D6C53" w:rsidRDefault="00AD2B96" w:rsidP="009D6C53">
      <w:pPr>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 7</w:t>
      </w:r>
    </w:p>
    <w:p w14:paraId="12FE854D" w14:textId="77777777" w:rsidR="00AD2B96" w:rsidRPr="009D6C53" w:rsidRDefault="00AD2B96" w:rsidP="009D6C53">
      <w:pPr>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Prawo kontroli</w:t>
      </w:r>
    </w:p>
    <w:p w14:paraId="12FE854E" w14:textId="77777777" w:rsidR="00AD2B96" w:rsidRPr="009D6C53" w:rsidRDefault="00AD2B96" w:rsidP="00BF3223">
      <w:pPr>
        <w:widowControl/>
        <w:numPr>
          <w:ilvl w:val="0"/>
          <w:numId w:val="2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Administrator, zgodnie z art. 28 ust. 3 p. h) RODO, jest uprawniony do kontroli przetwarzania powierzonych danych w miejscu prowadzenia działalności i w godzinach pracy Przetwarzającego.</w:t>
      </w:r>
    </w:p>
    <w:p w14:paraId="12FE854F" w14:textId="77777777" w:rsidR="00AD2B96" w:rsidRPr="009D6C53" w:rsidRDefault="00AD2B96" w:rsidP="00BF3223">
      <w:pPr>
        <w:widowControl/>
        <w:numPr>
          <w:ilvl w:val="0"/>
          <w:numId w:val="2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Administrator poinformuje Przetwarzającego o planowanej kontroli drogą elektroniczną lub faksem, z przynajmniej 7-dniowym wyprzedzeniem.</w:t>
      </w:r>
    </w:p>
    <w:p w14:paraId="12FE8550" w14:textId="3AD77BD3" w:rsidR="00AD2B96" w:rsidRPr="009D6C53" w:rsidRDefault="00AD2B96" w:rsidP="00BF3223">
      <w:pPr>
        <w:widowControl/>
        <w:numPr>
          <w:ilvl w:val="0"/>
          <w:numId w:val="29"/>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lastRenderedPageBreak/>
        <w:t xml:space="preserve">Przetwarzający zobowiązuje się do usunięcia stwierdzonych w drodze kontroli uchybień </w:t>
      </w:r>
      <w:r w:rsidR="0015709D">
        <w:rPr>
          <w:rFonts w:asciiTheme="minorHAnsi" w:hAnsiTheme="minorHAnsi" w:cstheme="minorHAnsi"/>
          <w:sz w:val="22"/>
          <w:szCs w:val="22"/>
        </w:rPr>
        <w:br/>
      </w:r>
      <w:r w:rsidRPr="009D6C53">
        <w:rPr>
          <w:rFonts w:asciiTheme="minorHAnsi" w:hAnsiTheme="minorHAnsi" w:cstheme="minorHAnsi"/>
          <w:sz w:val="22"/>
          <w:szCs w:val="22"/>
        </w:rPr>
        <w:t>w terminie 14 dni od ich przedstawienia Przetwarzającemu przez Administratora.</w:t>
      </w:r>
    </w:p>
    <w:p w14:paraId="12FE8551" w14:textId="77777777" w:rsidR="00AD2B96" w:rsidRPr="009D6C53" w:rsidRDefault="00AD2B96" w:rsidP="00BF3223">
      <w:pPr>
        <w:pStyle w:val="Akapitzlist1"/>
        <w:numPr>
          <w:ilvl w:val="0"/>
          <w:numId w:val="29"/>
        </w:numPr>
        <w:spacing w:after="0" w:line="240" w:lineRule="auto"/>
        <w:ind w:left="357" w:hanging="357"/>
        <w:contextualSpacing w:val="0"/>
        <w:jc w:val="both"/>
        <w:rPr>
          <w:rFonts w:asciiTheme="minorHAnsi" w:hAnsiTheme="minorHAnsi" w:cstheme="minorHAnsi"/>
          <w:color w:val="000000"/>
        </w:rPr>
      </w:pPr>
      <w:r w:rsidRPr="009D6C53">
        <w:rPr>
          <w:rFonts w:asciiTheme="minorHAnsi" w:hAnsiTheme="minorHAnsi" w:cstheme="minorHAnsi"/>
          <w:color w:val="000000"/>
        </w:rPr>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14:paraId="12FE8552" w14:textId="77777777" w:rsidR="00AD2B96" w:rsidRPr="009D6C53" w:rsidRDefault="00AD2B96" w:rsidP="00BF3223">
      <w:pPr>
        <w:pStyle w:val="Akapitzlist"/>
        <w:widowControl/>
        <w:numPr>
          <w:ilvl w:val="0"/>
          <w:numId w:val="29"/>
        </w:numPr>
        <w:suppressAutoHyphens w:val="0"/>
        <w:ind w:left="357" w:hanging="357"/>
        <w:jc w:val="both"/>
        <w:rPr>
          <w:rFonts w:asciiTheme="minorHAnsi" w:hAnsiTheme="minorHAnsi" w:cstheme="minorHAnsi"/>
          <w:sz w:val="22"/>
          <w:szCs w:val="22"/>
        </w:rPr>
      </w:pPr>
      <w:r w:rsidRPr="009D6C53">
        <w:rPr>
          <w:rFonts w:asciiTheme="minorHAnsi" w:hAnsiTheme="minorHAnsi" w:cstheme="minorHAnsi"/>
          <w:sz w:val="22"/>
          <w:szCs w:val="22"/>
        </w:rPr>
        <w:t>Przetwarzający zobowiązuje się niezwłocznie informować Administratora, jeżeli zdaniem Przetwarzającego wskazane mu zalecenia stanowią naruszenie RODO  lub innych przepisów o ochronie danych.</w:t>
      </w:r>
    </w:p>
    <w:p w14:paraId="55F93509" w14:textId="77777777" w:rsidR="000D5816" w:rsidRDefault="000D5816" w:rsidP="009D6C53">
      <w:pPr>
        <w:tabs>
          <w:tab w:val="center" w:pos="4716"/>
          <w:tab w:val="left" w:pos="7740"/>
        </w:tabs>
        <w:spacing w:before="120"/>
        <w:jc w:val="center"/>
        <w:rPr>
          <w:rFonts w:asciiTheme="minorHAnsi" w:hAnsiTheme="minorHAnsi" w:cstheme="minorHAnsi"/>
          <w:b/>
          <w:bCs/>
          <w:i/>
          <w:iCs/>
          <w:spacing w:val="10"/>
          <w:sz w:val="22"/>
          <w:szCs w:val="22"/>
        </w:rPr>
      </w:pPr>
    </w:p>
    <w:p w14:paraId="12FE8553" w14:textId="7E211395" w:rsidR="00AD2B96" w:rsidRPr="009D6C53" w:rsidRDefault="00AD2B96" w:rsidP="009D6C53">
      <w:pPr>
        <w:tabs>
          <w:tab w:val="center" w:pos="4716"/>
          <w:tab w:val="left" w:pos="7740"/>
        </w:tabs>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8</w:t>
      </w:r>
    </w:p>
    <w:p w14:paraId="12FE8554" w14:textId="77777777"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Odpowiedzialność Przetwarzającego</w:t>
      </w:r>
    </w:p>
    <w:p w14:paraId="12FE8555" w14:textId="77777777" w:rsidR="00AD2B96" w:rsidRPr="009D6C53" w:rsidRDefault="00AD2B96" w:rsidP="00BF3223">
      <w:pPr>
        <w:widowControl/>
        <w:numPr>
          <w:ilvl w:val="0"/>
          <w:numId w:val="30"/>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14:paraId="12FE8556" w14:textId="77777777" w:rsidR="00AD2B96" w:rsidRPr="009D6C53" w:rsidRDefault="00AD2B96" w:rsidP="00BF3223">
      <w:pPr>
        <w:widowControl/>
        <w:numPr>
          <w:ilvl w:val="0"/>
          <w:numId w:val="30"/>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14:paraId="793840F6" w14:textId="77777777" w:rsidR="000D5816" w:rsidRDefault="000D5816" w:rsidP="009D6C53">
      <w:pPr>
        <w:spacing w:before="120"/>
        <w:jc w:val="center"/>
        <w:rPr>
          <w:rFonts w:asciiTheme="minorHAnsi" w:hAnsiTheme="minorHAnsi" w:cstheme="minorHAnsi"/>
          <w:b/>
          <w:bCs/>
          <w:i/>
          <w:iCs/>
          <w:spacing w:val="10"/>
          <w:sz w:val="22"/>
          <w:szCs w:val="22"/>
        </w:rPr>
      </w:pPr>
    </w:p>
    <w:p w14:paraId="12FE8557" w14:textId="13C49FEF"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9</w:t>
      </w:r>
    </w:p>
    <w:p w14:paraId="12FE8558" w14:textId="77777777"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Czas obowiązywania Umowy</w:t>
      </w:r>
    </w:p>
    <w:p w14:paraId="12FE8559" w14:textId="77777777" w:rsidR="00AD2B96" w:rsidRPr="009D6C53" w:rsidRDefault="00AD2B96" w:rsidP="00BF3223">
      <w:pPr>
        <w:widowControl/>
        <w:numPr>
          <w:ilvl w:val="0"/>
          <w:numId w:val="31"/>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Niniejsza Umowa powierzenia zostaje zawarta na czas obowiązywania Umowy głównej.</w:t>
      </w:r>
    </w:p>
    <w:p w14:paraId="12FE855A" w14:textId="77777777" w:rsidR="00AD2B96" w:rsidRPr="009D6C53" w:rsidRDefault="00AD2B96" w:rsidP="00BF3223">
      <w:pPr>
        <w:widowControl/>
        <w:numPr>
          <w:ilvl w:val="0"/>
          <w:numId w:val="31"/>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Powierzenie przetwarzania danych osobowych obowiązuje przez cały czas trwania Umowy powierzenia, a także po ustaniu jej obowiązywania – przez okres wymagany przepisami prawa, jeżeli obowiązujące przepisy nakładają taki obowiązek na Przetwarzającego.</w:t>
      </w:r>
    </w:p>
    <w:p w14:paraId="04F70698" w14:textId="77777777" w:rsidR="000D5816" w:rsidRDefault="000D5816" w:rsidP="009D6C53">
      <w:pPr>
        <w:spacing w:before="120"/>
        <w:jc w:val="center"/>
        <w:rPr>
          <w:rFonts w:asciiTheme="minorHAnsi" w:hAnsiTheme="minorHAnsi" w:cstheme="minorHAnsi"/>
          <w:b/>
          <w:bCs/>
          <w:i/>
          <w:iCs/>
          <w:spacing w:val="10"/>
          <w:sz w:val="22"/>
          <w:szCs w:val="22"/>
        </w:rPr>
      </w:pPr>
    </w:p>
    <w:p w14:paraId="12FE855B" w14:textId="012F0C49"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 10</w:t>
      </w:r>
    </w:p>
    <w:p w14:paraId="12FE855C" w14:textId="77777777" w:rsidR="00AD2B96" w:rsidRPr="009D6C53" w:rsidRDefault="00AD2B96" w:rsidP="009D6C53">
      <w:pPr>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Warunki wypowiedzenia i rozwiązania Umowy</w:t>
      </w:r>
    </w:p>
    <w:p w14:paraId="12FE855D" w14:textId="77777777" w:rsidR="00AD2B96" w:rsidRPr="009D6C53" w:rsidRDefault="00AD2B96" w:rsidP="00BF3223">
      <w:pPr>
        <w:widowControl/>
        <w:numPr>
          <w:ilvl w:val="0"/>
          <w:numId w:val="32"/>
        </w:numPr>
        <w:jc w:val="both"/>
        <w:rPr>
          <w:rFonts w:asciiTheme="minorHAnsi" w:hAnsiTheme="minorHAnsi" w:cstheme="minorHAnsi"/>
          <w:sz w:val="22"/>
          <w:szCs w:val="22"/>
        </w:rPr>
      </w:pPr>
      <w:r w:rsidRPr="009D6C53">
        <w:rPr>
          <w:rFonts w:asciiTheme="minorHAnsi" w:hAnsiTheme="minorHAnsi" w:cstheme="minorHAnsi"/>
          <w:sz w:val="22"/>
          <w:szCs w:val="22"/>
        </w:rPr>
        <w:t xml:space="preserve">Administrator ma prawo wypowiedzieć niniejszą Umowę ze skutkiem natychmiastowym w przypadku gdy Przetwarzający: </w:t>
      </w:r>
    </w:p>
    <w:p w14:paraId="12FE855E" w14:textId="77777777" w:rsidR="00AD2B96" w:rsidRPr="009D6C53" w:rsidRDefault="00AD2B96" w:rsidP="00BF3223">
      <w:pPr>
        <w:widowControl/>
        <w:numPr>
          <w:ilvl w:val="0"/>
          <w:numId w:val="33"/>
        </w:numPr>
        <w:jc w:val="both"/>
        <w:rPr>
          <w:rFonts w:asciiTheme="minorHAnsi" w:hAnsiTheme="minorHAnsi" w:cstheme="minorHAnsi"/>
          <w:sz w:val="22"/>
          <w:szCs w:val="22"/>
        </w:rPr>
      </w:pPr>
      <w:r w:rsidRPr="009D6C53">
        <w:rPr>
          <w:rFonts w:asciiTheme="minorHAnsi" w:hAnsiTheme="minorHAnsi" w:cstheme="minorHAnsi"/>
          <w:sz w:val="22"/>
          <w:szCs w:val="22"/>
        </w:rPr>
        <w:t>przetwarza dane osobowe w sposób niezgodny z Umową lub RODO, w szczególności wykorzystał dane osobowe w sposób niezgodny z niniejszą Umową,</w:t>
      </w:r>
    </w:p>
    <w:p w14:paraId="12FE855F" w14:textId="77777777" w:rsidR="00AD2B96" w:rsidRPr="009D6C53" w:rsidRDefault="00AD2B96" w:rsidP="00BF3223">
      <w:pPr>
        <w:widowControl/>
        <w:numPr>
          <w:ilvl w:val="0"/>
          <w:numId w:val="33"/>
        </w:numPr>
        <w:jc w:val="both"/>
        <w:rPr>
          <w:rFonts w:asciiTheme="minorHAnsi" w:hAnsiTheme="minorHAnsi" w:cstheme="minorHAnsi"/>
          <w:sz w:val="22"/>
          <w:szCs w:val="22"/>
        </w:rPr>
      </w:pPr>
      <w:r w:rsidRPr="009D6C53">
        <w:rPr>
          <w:rFonts w:asciiTheme="minorHAnsi" w:hAnsiTheme="minorHAnsi" w:cstheme="minorHAnsi"/>
          <w:sz w:val="22"/>
          <w:szCs w:val="22"/>
        </w:rPr>
        <w:t xml:space="preserve">powierzył przetwarzanie danych osobowych nieupoważnionym podmiotom pomimo sprzeciwu Administratora, </w:t>
      </w:r>
    </w:p>
    <w:p w14:paraId="12FE8560" w14:textId="77777777" w:rsidR="00AD2B96" w:rsidRPr="009D6C53" w:rsidRDefault="00AD2B96" w:rsidP="00BF3223">
      <w:pPr>
        <w:widowControl/>
        <w:numPr>
          <w:ilvl w:val="0"/>
          <w:numId w:val="33"/>
        </w:numPr>
        <w:jc w:val="both"/>
        <w:rPr>
          <w:rFonts w:asciiTheme="minorHAnsi" w:hAnsiTheme="minorHAnsi" w:cstheme="minorHAnsi"/>
          <w:sz w:val="22"/>
          <w:szCs w:val="22"/>
        </w:rPr>
      </w:pPr>
      <w:r w:rsidRPr="009D6C53">
        <w:rPr>
          <w:rFonts w:asciiTheme="minorHAnsi" w:hAnsiTheme="minorHAnsi" w:cstheme="minorHAnsi"/>
          <w:sz w:val="22"/>
          <w:szCs w:val="22"/>
        </w:rPr>
        <w:t>nie zaprzestał niewłaściwego przetwarzania danych osobowych w terminie wyznaczonym przez Administratora, w szczególności nie usunął stwierdzonych w drodze kontroli uchybień w wyznaczonym terminie,</w:t>
      </w:r>
    </w:p>
    <w:p w14:paraId="12FE8561" w14:textId="77777777" w:rsidR="00AD2B96" w:rsidRPr="009D6C53" w:rsidRDefault="00AD2B96" w:rsidP="00BF3223">
      <w:pPr>
        <w:widowControl/>
        <w:numPr>
          <w:ilvl w:val="0"/>
          <w:numId w:val="33"/>
        </w:numPr>
        <w:ind w:left="714" w:hanging="357"/>
        <w:jc w:val="both"/>
        <w:rPr>
          <w:rFonts w:asciiTheme="minorHAnsi" w:hAnsiTheme="minorHAnsi" w:cstheme="minorHAnsi"/>
          <w:sz w:val="22"/>
          <w:szCs w:val="22"/>
        </w:rPr>
      </w:pPr>
      <w:r w:rsidRPr="009D6C53">
        <w:rPr>
          <w:rFonts w:asciiTheme="minorHAnsi" w:hAnsiTheme="minorHAnsi" w:cstheme="minorHAnsi"/>
          <w:sz w:val="22"/>
          <w:szCs w:val="22"/>
        </w:rPr>
        <w:t>w inny rażący sposób nie wywiązuje się z obowiązków wynikających z niniejszej Umowy.</w:t>
      </w:r>
    </w:p>
    <w:p w14:paraId="15A504AC" w14:textId="77777777" w:rsidR="000D5816" w:rsidRDefault="000D5816" w:rsidP="009D6C53">
      <w:pPr>
        <w:spacing w:before="120"/>
        <w:jc w:val="center"/>
        <w:rPr>
          <w:rFonts w:asciiTheme="minorHAnsi" w:hAnsiTheme="minorHAnsi" w:cstheme="minorHAnsi"/>
          <w:b/>
          <w:bCs/>
          <w:i/>
          <w:iCs/>
          <w:spacing w:val="10"/>
          <w:sz w:val="22"/>
          <w:szCs w:val="22"/>
        </w:rPr>
      </w:pPr>
    </w:p>
    <w:p w14:paraId="12FE8565" w14:textId="5474887D" w:rsidR="00AD2B96" w:rsidRPr="009D6C53" w:rsidRDefault="00AD2B96" w:rsidP="009D6C53">
      <w:pPr>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 11</w:t>
      </w:r>
    </w:p>
    <w:p w14:paraId="12FE8566" w14:textId="77777777" w:rsidR="00AD2B96" w:rsidRPr="009D6C53" w:rsidRDefault="00AD2B96" w:rsidP="009D6C53">
      <w:pPr>
        <w:autoSpaceDN w:val="0"/>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Poufność</w:t>
      </w:r>
    </w:p>
    <w:p w14:paraId="12FE8567" w14:textId="77777777" w:rsidR="00AD2B96" w:rsidRPr="009D6C53" w:rsidRDefault="00AD2B96" w:rsidP="00BF3223">
      <w:pPr>
        <w:pStyle w:val="Akapitzlist"/>
        <w:widowControl/>
        <w:numPr>
          <w:ilvl w:val="0"/>
          <w:numId w:val="34"/>
        </w:numPr>
        <w:suppressAutoHyphens w:val="0"/>
        <w:ind w:left="567" w:hanging="567"/>
        <w:jc w:val="both"/>
        <w:rPr>
          <w:rFonts w:asciiTheme="minorHAnsi" w:hAnsiTheme="minorHAnsi" w:cstheme="minorHAnsi"/>
          <w:sz w:val="22"/>
          <w:szCs w:val="22"/>
        </w:rPr>
      </w:pPr>
      <w:r w:rsidRPr="009D6C53">
        <w:rPr>
          <w:rFonts w:asciiTheme="minorHAnsi" w:hAnsiTheme="minorHAnsi" w:cstheme="minorHAnsi"/>
          <w:sz w:val="22"/>
          <w:szCs w:val="22"/>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14:paraId="12FE8568" w14:textId="77777777" w:rsidR="00AD2B96" w:rsidRPr="009D6C53" w:rsidRDefault="00AD2B96" w:rsidP="00BF3223">
      <w:pPr>
        <w:pStyle w:val="Akapitzlist"/>
        <w:widowControl/>
        <w:numPr>
          <w:ilvl w:val="0"/>
          <w:numId w:val="34"/>
        </w:numPr>
        <w:suppressAutoHyphens w:val="0"/>
        <w:ind w:left="567" w:hanging="567"/>
        <w:jc w:val="both"/>
        <w:rPr>
          <w:rFonts w:asciiTheme="minorHAnsi" w:hAnsiTheme="minorHAnsi" w:cstheme="minorHAnsi"/>
          <w:sz w:val="22"/>
          <w:szCs w:val="22"/>
        </w:rPr>
      </w:pPr>
      <w:r w:rsidRPr="009D6C53">
        <w:rPr>
          <w:rFonts w:asciiTheme="minorHAnsi" w:hAnsiTheme="minorHAnsi" w:cstheme="minorHAnsi"/>
          <w:sz w:val="22"/>
          <w:szCs w:val="22"/>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7B52974C" w14:textId="77777777" w:rsidR="000D5816" w:rsidRDefault="000D5816" w:rsidP="009D6C53">
      <w:pPr>
        <w:autoSpaceDN w:val="0"/>
        <w:spacing w:before="120"/>
        <w:jc w:val="center"/>
        <w:rPr>
          <w:rFonts w:asciiTheme="minorHAnsi" w:hAnsiTheme="minorHAnsi" w:cstheme="minorHAnsi"/>
          <w:b/>
          <w:bCs/>
          <w:i/>
          <w:iCs/>
          <w:spacing w:val="10"/>
          <w:sz w:val="22"/>
          <w:szCs w:val="22"/>
        </w:rPr>
      </w:pPr>
    </w:p>
    <w:p w14:paraId="12FE856A" w14:textId="76B0E51E" w:rsidR="00AD2B96" w:rsidRPr="009D6C53" w:rsidRDefault="00AD2B96" w:rsidP="009D6C53">
      <w:pPr>
        <w:autoSpaceDN w:val="0"/>
        <w:spacing w:before="120"/>
        <w:jc w:val="center"/>
        <w:rPr>
          <w:rFonts w:asciiTheme="minorHAnsi" w:hAnsiTheme="minorHAnsi" w:cstheme="minorHAnsi"/>
          <w:b/>
          <w:bCs/>
          <w:i/>
          <w:iCs/>
          <w:spacing w:val="10"/>
          <w:sz w:val="22"/>
          <w:szCs w:val="22"/>
        </w:rPr>
      </w:pPr>
      <w:r w:rsidRPr="009D6C53">
        <w:rPr>
          <w:rFonts w:asciiTheme="minorHAnsi" w:hAnsiTheme="minorHAnsi" w:cstheme="minorHAnsi"/>
          <w:b/>
          <w:bCs/>
          <w:i/>
          <w:iCs/>
          <w:spacing w:val="10"/>
          <w:sz w:val="22"/>
          <w:szCs w:val="22"/>
        </w:rPr>
        <w:t>§ 12</w:t>
      </w:r>
    </w:p>
    <w:p w14:paraId="12FE856B" w14:textId="77777777" w:rsidR="00AD2B96" w:rsidRPr="009D6C53" w:rsidRDefault="00AD2B96" w:rsidP="009D6C53">
      <w:pPr>
        <w:spacing w:before="120"/>
        <w:jc w:val="center"/>
        <w:rPr>
          <w:rFonts w:asciiTheme="minorHAnsi" w:hAnsiTheme="minorHAnsi" w:cstheme="minorHAnsi"/>
          <w:sz w:val="22"/>
          <w:szCs w:val="22"/>
        </w:rPr>
      </w:pPr>
      <w:r w:rsidRPr="009D6C53">
        <w:rPr>
          <w:rFonts w:asciiTheme="minorHAnsi" w:hAnsiTheme="minorHAnsi" w:cstheme="minorHAnsi"/>
          <w:b/>
          <w:bCs/>
          <w:i/>
          <w:iCs/>
          <w:spacing w:val="10"/>
          <w:sz w:val="22"/>
          <w:szCs w:val="22"/>
        </w:rPr>
        <w:t>Postanowienia końcowe</w:t>
      </w:r>
    </w:p>
    <w:p w14:paraId="12FE856C" w14:textId="77777777" w:rsidR="00AD2B96" w:rsidRPr="009D6C53" w:rsidRDefault="00AD2B96" w:rsidP="00BF3223">
      <w:pPr>
        <w:widowControl/>
        <w:numPr>
          <w:ilvl w:val="0"/>
          <w:numId w:val="35"/>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Wszelkie zmiany i uzupełnienia niniejszej Umowy wymagają formy pisemnej pod rygorem nieważności. </w:t>
      </w:r>
    </w:p>
    <w:p w14:paraId="12FE856D" w14:textId="77777777" w:rsidR="00AD2B96" w:rsidRPr="009D6C53" w:rsidRDefault="00AD2B96" w:rsidP="00BF3223">
      <w:pPr>
        <w:widowControl/>
        <w:numPr>
          <w:ilvl w:val="0"/>
          <w:numId w:val="35"/>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12FE856E" w14:textId="77777777" w:rsidR="00AD2B96" w:rsidRPr="009D6C53" w:rsidRDefault="00AD2B96" w:rsidP="00BF3223">
      <w:pPr>
        <w:widowControl/>
        <w:numPr>
          <w:ilvl w:val="0"/>
          <w:numId w:val="35"/>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14:paraId="12FE856F" w14:textId="77777777" w:rsidR="00AD2B96" w:rsidRPr="009D6C53" w:rsidRDefault="00AD2B96" w:rsidP="00BF3223">
      <w:pPr>
        <w:widowControl/>
        <w:numPr>
          <w:ilvl w:val="0"/>
          <w:numId w:val="35"/>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Spory wynikłe z tytułu niniejszej Umowy będzie rozstrzygał Sąd właściwy dla miejsca siedziby Administratora.</w:t>
      </w:r>
    </w:p>
    <w:p w14:paraId="12FE8570" w14:textId="77777777" w:rsidR="00AD2B96" w:rsidRPr="009D6C53" w:rsidRDefault="00AD2B96" w:rsidP="00BF3223">
      <w:pPr>
        <w:widowControl/>
        <w:numPr>
          <w:ilvl w:val="0"/>
          <w:numId w:val="35"/>
        </w:numPr>
        <w:ind w:left="357" w:hanging="357"/>
        <w:jc w:val="both"/>
        <w:rPr>
          <w:rFonts w:asciiTheme="minorHAnsi" w:hAnsiTheme="minorHAnsi" w:cstheme="minorHAnsi"/>
          <w:sz w:val="22"/>
          <w:szCs w:val="22"/>
        </w:rPr>
      </w:pPr>
      <w:r w:rsidRPr="009D6C53">
        <w:rPr>
          <w:rFonts w:asciiTheme="minorHAnsi" w:hAnsiTheme="minorHAnsi" w:cstheme="minorHAnsi"/>
          <w:sz w:val="22"/>
          <w:szCs w:val="22"/>
        </w:rPr>
        <w:t>Umowę sporządzono w dwóch jednobrzmiących egzemplarzach, po jednym dla każdej ze stron.</w:t>
      </w:r>
    </w:p>
    <w:p w14:paraId="12FE8571" w14:textId="77777777" w:rsidR="00AD2B96" w:rsidRPr="009D6C53" w:rsidRDefault="00AD2B96" w:rsidP="009D6C53">
      <w:pPr>
        <w:spacing w:before="120"/>
        <w:rPr>
          <w:rFonts w:asciiTheme="minorHAnsi" w:hAnsiTheme="minorHAnsi" w:cstheme="minorHAnsi"/>
          <w:sz w:val="22"/>
          <w:szCs w:val="22"/>
        </w:rPr>
      </w:pPr>
    </w:p>
    <w:p w14:paraId="12FE8572" w14:textId="77777777" w:rsidR="00AD2B96" w:rsidRPr="009D6C53" w:rsidRDefault="00AD2B96" w:rsidP="009D6C53">
      <w:pPr>
        <w:spacing w:before="120"/>
        <w:rPr>
          <w:rFonts w:asciiTheme="minorHAnsi" w:hAnsiTheme="minorHAnsi" w:cstheme="minorHAnsi"/>
          <w:sz w:val="22"/>
          <w:szCs w:val="22"/>
        </w:rPr>
      </w:pPr>
    </w:p>
    <w:p w14:paraId="12FE8573" w14:textId="670C6F21" w:rsidR="00AD2B96" w:rsidRPr="009D6C53" w:rsidRDefault="00BF3223" w:rsidP="009D6C53">
      <w:pPr>
        <w:spacing w:before="120"/>
        <w:rPr>
          <w:rFonts w:asciiTheme="minorHAnsi" w:hAnsiTheme="minorHAnsi" w:cstheme="minorHAnsi"/>
          <w:sz w:val="22"/>
          <w:szCs w:val="22"/>
        </w:rPr>
      </w:pPr>
      <w:r>
        <w:rPr>
          <w:rFonts w:asciiTheme="minorHAnsi" w:hAnsiTheme="minorHAnsi" w:cstheme="minorHAnsi"/>
          <w:sz w:val="22"/>
          <w:szCs w:val="22"/>
        </w:rPr>
        <w:t>…………………………                                                                                               ………………………………….</w:t>
      </w:r>
    </w:p>
    <w:p w14:paraId="12FE8574" w14:textId="4587C01E" w:rsidR="00AD2B96" w:rsidRPr="009D6C53" w:rsidRDefault="00AD2B96" w:rsidP="009D6C53">
      <w:pPr>
        <w:spacing w:before="120"/>
        <w:rPr>
          <w:rFonts w:asciiTheme="minorHAnsi" w:hAnsiTheme="minorHAnsi" w:cstheme="minorHAnsi"/>
          <w:sz w:val="22"/>
          <w:szCs w:val="22"/>
        </w:rPr>
      </w:pPr>
      <w:r w:rsidRPr="009D6C53">
        <w:rPr>
          <w:rFonts w:asciiTheme="minorHAnsi" w:hAnsiTheme="minorHAnsi" w:cstheme="minorHAnsi"/>
          <w:b/>
          <w:bCs/>
          <w:i/>
          <w:iCs/>
          <w:spacing w:val="10"/>
          <w:sz w:val="22"/>
          <w:szCs w:val="22"/>
        </w:rPr>
        <w:t xml:space="preserve">Przetwarzający                                                               </w:t>
      </w:r>
      <w:bookmarkEnd w:id="0"/>
      <w:r w:rsidRPr="009D6C53">
        <w:rPr>
          <w:rFonts w:asciiTheme="minorHAnsi" w:hAnsiTheme="minorHAnsi" w:cstheme="minorHAnsi"/>
          <w:b/>
          <w:bCs/>
          <w:i/>
          <w:iCs/>
          <w:spacing w:val="10"/>
          <w:sz w:val="22"/>
          <w:szCs w:val="22"/>
        </w:rPr>
        <w:t xml:space="preserve">               </w:t>
      </w:r>
      <w:r w:rsidR="00BF3223">
        <w:rPr>
          <w:rFonts w:asciiTheme="minorHAnsi" w:hAnsiTheme="minorHAnsi" w:cstheme="minorHAnsi"/>
          <w:b/>
          <w:bCs/>
          <w:i/>
          <w:iCs/>
          <w:spacing w:val="10"/>
          <w:sz w:val="22"/>
          <w:szCs w:val="22"/>
        </w:rPr>
        <w:t xml:space="preserve">       </w:t>
      </w:r>
      <w:r w:rsidRPr="009D6C53">
        <w:rPr>
          <w:rFonts w:asciiTheme="minorHAnsi" w:hAnsiTheme="minorHAnsi" w:cstheme="minorHAnsi"/>
          <w:b/>
          <w:bCs/>
          <w:i/>
          <w:iCs/>
          <w:spacing w:val="10"/>
          <w:sz w:val="22"/>
          <w:szCs w:val="22"/>
        </w:rPr>
        <w:t>Administrator</w:t>
      </w:r>
    </w:p>
    <w:p w14:paraId="12FE8575" w14:textId="77777777" w:rsidR="00AD2B96" w:rsidRPr="009D6C53" w:rsidRDefault="00AD2B96" w:rsidP="009D6C53">
      <w:pPr>
        <w:spacing w:before="120"/>
        <w:rPr>
          <w:rFonts w:asciiTheme="minorHAnsi" w:hAnsiTheme="minorHAnsi" w:cstheme="minorHAnsi"/>
          <w:sz w:val="22"/>
          <w:szCs w:val="22"/>
        </w:rPr>
      </w:pPr>
    </w:p>
    <w:sectPr w:rsidR="00AD2B96" w:rsidRPr="009D6C53" w:rsidSect="00995D98">
      <w:headerReference w:type="default" r:id="rId7"/>
      <w:footerReference w:type="even" r:id="rId8"/>
      <w:footerReference w:type="default" r:id="rId9"/>
      <w:footnotePr>
        <w:pos w:val="beneathText"/>
      </w:footnotePr>
      <w:pgSz w:w="11905" w:h="16837" w:code="9"/>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D79E" w14:textId="77777777" w:rsidR="00253A81" w:rsidRDefault="00253A81">
      <w:r>
        <w:separator/>
      </w:r>
    </w:p>
    <w:p w14:paraId="0B9DAA09" w14:textId="77777777" w:rsidR="00253A81" w:rsidRDefault="00253A81"/>
  </w:endnote>
  <w:endnote w:type="continuationSeparator" w:id="0">
    <w:p w14:paraId="5E80DC44" w14:textId="77777777" w:rsidR="00253A81" w:rsidRDefault="00253A81">
      <w:r>
        <w:continuationSeparator/>
      </w:r>
    </w:p>
    <w:p w14:paraId="108F0DC6" w14:textId="77777777" w:rsidR="00253A81" w:rsidRDefault="0025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3" w14:textId="77777777"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E8584" w14:textId="77777777" w:rsidR="00AD2B96" w:rsidRDefault="00AD2B96" w:rsidP="00487F43">
    <w:pPr>
      <w:pStyle w:val="Stopka"/>
      <w:ind w:right="360"/>
    </w:pPr>
  </w:p>
  <w:p w14:paraId="12FE8585" w14:textId="77777777" w:rsidR="00AD2B96" w:rsidRDefault="00AD2B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6" w14:textId="2D6E029B" w:rsidR="00AD2B96" w:rsidRPr="00927281" w:rsidRDefault="00BF3223" w:rsidP="00BF3223">
    <w:pPr>
      <w:pStyle w:val="Stopka"/>
      <w:pBdr>
        <w:top w:val="single" w:sz="4" w:space="5" w:color="auto"/>
      </w:pBdr>
      <w:jc w:val="right"/>
      <w:rPr>
        <w:rFonts w:asciiTheme="minorHAnsi" w:hAnsiTheme="minorHAnsi" w:cstheme="minorHAnsi"/>
        <w:sz w:val="16"/>
        <w:szCs w:val="14"/>
      </w:rPr>
    </w:pPr>
    <w:r w:rsidRPr="00927281">
      <w:rPr>
        <w:rFonts w:asciiTheme="minorHAnsi" w:hAnsiTheme="minorHAnsi" w:cstheme="minorHAnsi"/>
        <w:sz w:val="16"/>
        <w:szCs w:val="14"/>
      </w:rPr>
      <w:t xml:space="preserve">Strona </w:t>
    </w:r>
    <w:r w:rsidRPr="00927281">
      <w:rPr>
        <w:rFonts w:asciiTheme="minorHAnsi" w:hAnsiTheme="minorHAnsi" w:cstheme="minorHAnsi"/>
        <w:b/>
        <w:bCs/>
        <w:sz w:val="16"/>
        <w:szCs w:val="14"/>
      </w:rPr>
      <w:fldChar w:fldCharType="begin"/>
    </w:r>
    <w:r w:rsidRPr="00927281">
      <w:rPr>
        <w:rFonts w:asciiTheme="minorHAnsi" w:hAnsiTheme="minorHAnsi" w:cstheme="minorHAnsi"/>
        <w:b/>
        <w:bCs/>
        <w:sz w:val="16"/>
        <w:szCs w:val="14"/>
      </w:rPr>
      <w:instrText>PAGE  \* Arabic  \* MERGEFORMAT</w:instrText>
    </w:r>
    <w:r w:rsidRPr="00927281">
      <w:rPr>
        <w:rFonts w:asciiTheme="minorHAnsi" w:hAnsiTheme="minorHAnsi" w:cstheme="minorHAnsi"/>
        <w:b/>
        <w:bCs/>
        <w:sz w:val="16"/>
        <w:szCs w:val="14"/>
      </w:rPr>
      <w:fldChar w:fldCharType="separate"/>
    </w:r>
    <w:r w:rsidRPr="00927281">
      <w:rPr>
        <w:rFonts w:asciiTheme="minorHAnsi" w:hAnsiTheme="minorHAnsi" w:cstheme="minorHAnsi"/>
        <w:b/>
        <w:bCs/>
        <w:sz w:val="16"/>
        <w:szCs w:val="14"/>
      </w:rPr>
      <w:t>1</w:t>
    </w:r>
    <w:r w:rsidRPr="00927281">
      <w:rPr>
        <w:rFonts w:asciiTheme="minorHAnsi" w:hAnsiTheme="minorHAnsi" w:cstheme="minorHAnsi"/>
        <w:b/>
        <w:bCs/>
        <w:sz w:val="16"/>
        <w:szCs w:val="14"/>
      </w:rPr>
      <w:fldChar w:fldCharType="end"/>
    </w:r>
    <w:r w:rsidRPr="00927281">
      <w:rPr>
        <w:rFonts w:asciiTheme="minorHAnsi" w:hAnsiTheme="minorHAnsi" w:cstheme="minorHAnsi"/>
        <w:sz w:val="16"/>
        <w:szCs w:val="14"/>
      </w:rPr>
      <w:t xml:space="preserve"> z </w:t>
    </w:r>
    <w:r w:rsidRPr="00927281">
      <w:rPr>
        <w:rFonts w:asciiTheme="minorHAnsi" w:hAnsiTheme="minorHAnsi" w:cstheme="minorHAnsi"/>
        <w:b/>
        <w:bCs/>
        <w:sz w:val="16"/>
        <w:szCs w:val="14"/>
      </w:rPr>
      <w:fldChar w:fldCharType="begin"/>
    </w:r>
    <w:r w:rsidRPr="00927281">
      <w:rPr>
        <w:rFonts w:asciiTheme="minorHAnsi" w:hAnsiTheme="minorHAnsi" w:cstheme="minorHAnsi"/>
        <w:b/>
        <w:bCs/>
        <w:sz w:val="16"/>
        <w:szCs w:val="14"/>
      </w:rPr>
      <w:instrText>NUMPAGES  \* Arabic  \* MERGEFORMAT</w:instrText>
    </w:r>
    <w:r w:rsidRPr="00927281">
      <w:rPr>
        <w:rFonts w:asciiTheme="minorHAnsi" w:hAnsiTheme="minorHAnsi" w:cstheme="minorHAnsi"/>
        <w:b/>
        <w:bCs/>
        <w:sz w:val="16"/>
        <w:szCs w:val="14"/>
      </w:rPr>
      <w:fldChar w:fldCharType="separate"/>
    </w:r>
    <w:r w:rsidRPr="00927281">
      <w:rPr>
        <w:rFonts w:asciiTheme="minorHAnsi" w:hAnsiTheme="minorHAnsi" w:cstheme="minorHAnsi"/>
        <w:b/>
        <w:bCs/>
        <w:sz w:val="16"/>
        <w:szCs w:val="14"/>
      </w:rPr>
      <w:t>2</w:t>
    </w:r>
    <w:r w:rsidRPr="00927281">
      <w:rPr>
        <w:rFonts w:asciiTheme="minorHAnsi" w:hAnsiTheme="minorHAnsi" w:cstheme="minorHAnsi"/>
        <w:b/>
        <w:bC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081F" w14:textId="77777777" w:rsidR="00253A81" w:rsidRDefault="00253A81">
      <w:r>
        <w:separator/>
      </w:r>
    </w:p>
    <w:p w14:paraId="5B6E5F75" w14:textId="77777777" w:rsidR="00253A81" w:rsidRDefault="00253A81"/>
  </w:footnote>
  <w:footnote w:type="continuationSeparator" w:id="0">
    <w:p w14:paraId="1FF98171" w14:textId="77777777" w:rsidR="00253A81" w:rsidRDefault="00253A81">
      <w:r>
        <w:continuationSeparator/>
      </w:r>
    </w:p>
    <w:p w14:paraId="41E79A6D" w14:textId="77777777" w:rsidR="00253A81" w:rsidRDefault="00253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7E" w14:textId="77777777" w:rsidR="00AD2B96" w:rsidRDefault="00887FEB" w:rsidP="00B13D84">
    <w:pPr>
      <w:jc w:val="center"/>
      <w:rPr>
        <w:rFonts w:ascii="Times New Roman" w:hAnsi="Times New Roman"/>
        <w:b/>
        <w:i/>
        <w:iCs/>
        <w:sz w:val="20"/>
        <w:szCs w:val="20"/>
      </w:rPr>
    </w:pPr>
    <w:bookmarkStart w:id="1" w:name="_Hlk133584188"/>
    <w:bookmarkStart w:id="2" w:name="_Hlk133584189"/>
    <w:bookmarkStart w:id="3" w:name="_Hlk133584190"/>
    <w:bookmarkStart w:id="4" w:name="_Hlk133584191"/>
    <w:r>
      <w:rPr>
        <w:noProof/>
      </w:rPr>
      <w:drawing>
        <wp:inline distT="0" distB="0" distL="0" distR="0" wp14:anchorId="12FE8587" wp14:editId="12FE8588">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bookmarkEnd w:id="1"/>
  <w:bookmarkEnd w:id="2"/>
  <w:bookmarkEnd w:id="3"/>
  <w:bookmarkEnd w:id="4"/>
  <w:p w14:paraId="3F8E870A" w14:textId="77777777" w:rsidR="00377C9F" w:rsidRPr="00377C9F" w:rsidRDefault="00377C9F" w:rsidP="00377C9F">
    <w:pPr>
      <w:pStyle w:val="Nagwek"/>
      <w:ind w:right="26"/>
      <w:jc w:val="center"/>
      <w:rPr>
        <w:rFonts w:asciiTheme="minorHAnsi" w:hAnsiTheme="minorHAnsi" w:cstheme="minorHAnsi"/>
        <w:b/>
        <w:i/>
        <w:iCs/>
        <w:sz w:val="18"/>
        <w:szCs w:val="18"/>
      </w:rPr>
    </w:pPr>
    <w:r w:rsidRPr="00377C9F">
      <w:rPr>
        <w:rFonts w:asciiTheme="minorHAnsi" w:hAnsiTheme="minorHAnsi" w:cstheme="minorHAnsi"/>
        <w:b/>
        <w:i/>
        <w:iCs/>
        <w:sz w:val="18"/>
        <w:szCs w:val="18"/>
      </w:rPr>
      <w:t>Umowa powierzenia przetwarzania danych osobowych</w:t>
    </w:r>
  </w:p>
  <w:p w14:paraId="59DF72EF" w14:textId="77777777" w:rsidR="00377C9F" w:rsidRPr="00377C9F" w:rsidRDefault="00377C9F" w:rsidP="00377C9F">
    <w:pPr>
      <w:pStyle w:val="Nagwek"/>
      <w:jc w:val="center"/>
      <w:rPr>
        <w:rFonts w:asciiTheme="minorHAnsi" w:hAnsiTheme="minorHAnsi" w:cstheme="minorHAnsi"/>
        <w:sz w:val="18"/>
        <w:szCs w:val="16"/>
      </w:rPr>
    </w:pPr>
    <w:r w:rsidRPr="00377C9F">
      <w:rPr>
        <w:rFonts w:asciiTheme="minorHAnsi" w:hAnsiTheme="minorHAnsi" w:cstheme="minorHAnsi"/>
        <w:iCs/>
        <w:sz w:val="18"/>
        <w:szCs w:val="18"/>
      </w:rPr>
      <w:t>Tryb podstawowy bez negocjacji, o wartości mniejszej niż progi unijne</w:t>
    </w:r>
    <w:r w:rsidRPr="00377C9F">
      <w:rPr>
        <w:rFonts w:asciiTheme="minorHAnsi" w:hAnsiTheme="minorHAnsi" w:cstheme="minorHAnsi"/>
        <w:sz w:val="18"/>
        <w:szCs w:val="18"/>
      </w:rPr>
      <w:t>, na zadanie pod nazwą:</w:t>
    </w:r>
  </w:p>
  <w:p w14:paraId="556D254A" w14:textId="77777777" w:rsidR="00377C9F" w:rsidRDefault="00377C9F" w:rsidP="00377C9F">
    <w:pPr>
      <w:jc w:val="center"/>
      <w:rPr>
        <w:rFonts w:ascii="Calibri" w:hAnsi="Calibri" w:cs="Calibri"/>
        <w:b/>
        <w:bCs/>
        <w:iCs/>
        <w:sz w:val="18"/>
        <w:szCs w:val="18"/>
      </w:rPr>
    </w:pPr>
    <w:bookmarkStart w:id="5" w:name="_Hlk150859447"/>
    <w:r w:rsidRPr="00F366A9">
      <w:rPr>
        <w:rFonts w:ascii="Calibri" w:hAnsi="Calibri" w:cs="Calibri"/>
        <w:b/>
        <w:bCs/>
        <w:iCs/>
        <w:sz w:val="18"/>
        <w:szCs w:val="18"/>
      </w:rPr>
      <w:t xml:space="preserve">Dostawa systemu PACS z funkcjonalnością technologii SI i wizualizacji 3D danych obrazowania oraz niezbędnymi zasobami infrastruktury informatycznej w ramach projektu pt. „Poprawa jakości świadczonych usług zdrowotnych </w:t>
    </w:r>
  </w:p>
  <w:p w14:paraId="573C62D8" w14:textId="77777777" w:rsidR="00377C9F" w:rsidRDefault="00377C9F" w:rsidP="00377C9F">
    <w:pPr>
      <w:jc w:val="center"/>
      <w:rPr>
        <w:rFonts w:ascii="Calibri" w:hAnsi="Calibri" w:cs="Calibri"/>
        <w:b/>
        <w:bCs/>
        <w:iCs/>
        <w:sz w:val="18"/>
        <w:szCs w:val="18"/>
      </w:rPr>
    </w:pPr>
    <w:r w:rsidRPr="00F366A9">
      <w:rPr>
        <w:rFonts w:ascii="Calibri" w:hAnsi="Calibri" w:cs="Calibri"/>
        <w:b/>
        <w:bCs/>
        <w:iCs/>
        <w:sz w:val="18"/>
        <w:szCs w:val="18"/>
      </w:rPr>
      <w:t xml:space="preserve">w Wojewódzkim Szpitalu Zespolonym im. dr. Romana </w:t>
    </w:r>
    <w:proofErr w:type="spellStart"/>
    <w:r w:rsidRPr="00F366A9">
      <w:rPr>
        <w:rFonts w:ascii="Calibri" w:hAnsi="Calibri" w:cs="Calibri"/>
        <w:b/>
        <w:bCs/>
        <w:iCs/>
        <w:sz w:val="18"/>
        <w:szCs w:val="18"/>
      </w:rPr>
      <w:t>Ostrzyckiego</w:t>
    </w:r>
    <w:proofErr w:type="spellEnd"/>
    <w:r w:rsidRPr="00F366A9">
      <w:rPr>
        <w:rFonts w:ascii="Calibri" w:hAnsi="Calibri" w:cs="Calibri"/>
        <w:b/>
        <w:bCs/>
        <w:iCs/>
        <w:sz w:val="18"/>
        <w:szCs w:val="18"/>
      </w:rPr>
      <w:t xml:space="preserve"> w Koninie poprzez doposażenie wspierające </w:t>
    </w:r>
  </w:p>
  <w:p w14:paraId="12FE8582" w14:textId="295D2880" w:rsidR="00AD2B96" w:rsidRPr="00377C9F" w:rsidRDefault="00377C9F" w:rsidP="00377C9F">
    <w:pPr>
      <w:pStyle w:val="Nagwek"/>
      <w:jc w:val="center"/>
      <w:rPr>
        <w:rFonts w:asciiTheme="minorHAnsi" w:hAnsiTheme="minorHAnsi" w:cstheme="minorHAnsi"/>
        <w:b/>
        <w:i/>
        <w:iCs/>
        <w:sz w:val="20"/>
      </w:rPr>
    </w:pPr>
    <w:r w:rsidRPr="00F366A9">
      <w:rPr>
        <w:rFonts w:ascii="Calibri" w:hAnsi="Calibri" w:cs="Calibri"/>
        <w:b/>
        <w:bCs/>
        <w:iCs/>
        <w:sz w:val="18"/>
        <w:szCs w:val="18"/>
      </w:rPr>
      <w:t>działania naprawcze.”</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7B72F7"/>
    <w:multiLevelType w:val="hybridMultilevel"/>
    <w:tmpl w:val="D5B64B78"/>
    <w:lvl w:ilvl="0" w:tplc="04150011">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8"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214E72B6"/>
    <w:multiLevelType w:val="hybridMultilevel"/>
    <w:tmpl w:val="03507DB8"/>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3F5FD4"/>
    <w:multiLevelType w:val="hybridMultilevel"/>
    <w:tmpl w:val="40404714"/>
    <w:lvl w:ilvl="0" w:tplc="04150017">
      <w:start w:val="1"/>
      <w:numFmt w:val="lowerLetter"/>
      <w:lvlText w:val="%1)"/>
      <w:lvlJc w:val="left"/>
      <w:pPr>
        <w:ind w:left="360" w:hanging="360"/>
      </w:pPr>
      <w:rPr>
        <w:rFonts w:hint="default"/>
        <w:b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8"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DB24C8A"/>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5"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7"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0" w15:restartNumberingAfterBreak="0">
    <w:nsid w:val="3DA7617A"/>
    <w:multiLevelType w:val="hybridMultilevel"/>
    <w:tmpl w:val="861658B0"/>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2"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7"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8"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0"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1"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88"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2"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3"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4"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6"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7"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98"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789398872">
    <w:abstractNumId w:val="37"/>
  </w:num>
  <w:num w:numId="2" w16cid:durableId="1275282980">
    <w:abstractNumId w:val="76"/>
  </w:num>
  <w:num w:numId="3" w16cid:durableId="1095201249">
    <w:abstractNumId w:val="73"/>
  </w:num>
  <w:num w:numId="4" w16cid:durableId="1937714423">
    <w:abstractNumId w:val="78"/>
  </w:num>
  <w:num w:numId="5" w16cid:durableId="1546943043">
    <w:abstractNumId w:val="66"/>
  </w:num>
  <w:num w:numId="6" w16cid:durableId="793984798">
    <w:abstractNumId w:val="65"/>
  </w:num>
  <w:num w:numId="7" w16cid:durableId="878585141">
    <w:abstractNumId w:val="94"/>
  </w:num>
  <w:num w:numId="8" w16cid:durableId="2144616708">
    <w:abstractNumId w:val="59"/>
  </w:num>
  <w:num w:numId="9" w16cid:durableId="612783971">
    <w:abstractNumId w:val="41"/>
  </w:num>
  <w:num w:numId="10" w16cid:durableId="950278273">
    <w:abstractNumId w:val="90"/>
  </w:num>
  <w:num w:numId="11" w16cid:durableId="1355500315">
    <w:abstractNumId w:val="51"/>
  </w:num>
  <w:num w:numId="12" w16cid:durableId="1201940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00375">
    <w:abstractNumId w:val="56"/>
  </w:num>
  <w:num w:numId="14" w16cid:durableId="766384999">
    <w:abstractNumId w:val="40"/>
  </w:num>
  <w:num w:numId="15" w16cid:durableId="252321047">
    <w:abstractNumId w:val="91"/>
  </w:num>
  <w:num w:numId="16" w16cid:durableId="177503914">
    <w:abstractNumId w:val="69"/>
  </w:num>
  <w:num w:numId="17" w16cid:durableId="1921332004">
    <w:abstractNumId w:val="83"/>
  </w:num>
  <w:num w:numId="18" w16cid:durableId="2086841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5159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65404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4676190">
    <w:abstractNumId w:val="89"/>
  </w:num>
  <w:num w:numId="22" w16cid:durableId="20074428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0312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92349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41875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4573279">
    <w:abstractNumId w:val="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3586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56471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40087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82619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87444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14030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3499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46675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53892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5272280">
    <w:abstractNumId w:val="44"/>
  </w:num>
  <w:num w:numId="37" w16cid:durableId="2118255072">
    <w:abstractNumId w:val="49"/>
  </w:num>
  <w:num w:numId="38" w16cid:durableId="1528055127">
    <w:abstractNumId w:val="45"/>
  </w:num>
  <w:num w:numId="39" w16cid:durableId="289433135">
    <w:abstractNumId w:val="43"/>
  </w:num>
  <w:num w:numId="40" w16cid:durableId="1711956166">
    <w:abstractNumId w:val="60"/>
  </w:num>
  <w:num w:numId="41" w16cid:durableId="674767601">
    <w:abstractNumId w:val="50"/>
  </w:num>
  <w:num w:numId="42" w16cid:durableId="1071848859">
    <w:abstractNumId w:val="7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46E22"/>
    <w:rsid w:val="00050C3F"/>
    <w:rsid w:val="000531A0"/>
    <w:rsid w:val="000533B7"/>
    <w:rsid w:val="00053A0D"/>
    <w:rsid w:val="00054989"/>
    <w:rsid w:val="000556A8"/>
    <w:rsid w:val="000557AC"/>
    <w:rsid w:val="000569AC"/>
    <w:rsid w:val="00057430"/>
    <w:rsid w:val="00057BE1"/>
    <w:rsid w:val="000608BE"/>
    <w:rsid w:val="00060C38"/>
    <w:rsid w:val="000615C5"/>
    <w:rsid w:val="00061F68"/>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77"/>
    <w:rsid w:val="000847C3"/>
    <w:rsid w:val="00084E2F"/>
    <w:rsid w:val="000853EF"/>
    <w:rsid w:val="0008794D"/>
    <w:rsid w:val="000906C3"/>
    <w:rsid w:val="00090B80"/>
    <w:rsid w:val="00091247"/>
    <w:rsid w:val="00092152"/>
    <w:rsid w:val="00093011"/>
    <w:rsid w:val="0009304D"/>
    <w:rsid w:val="00093376"/>
    <w:rsid w:val="0009476F"/>
    <w:rsid w:val="00096181"/>
    <w:rsid w:val="000962C8"/>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4A4"/>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816"/>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09D"/>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6EE4"/>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E7F2B"/>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8D9"/>
    <w:rsid w:val="00236EA0"/>
    <w:rsid w:val="00237022"/>
    <w:rsid w:val="002378DC"/>
    <w:rsid w:val="00237A02"/>
    <w:rsid w:val="002444C8"/>
    <w:rsid w:val="00244FEA"/>
    <w:rsid w:val="00246419"/>
    <w:rsid w:val="00246B8C"/>
    <w:rsid w:val="0024751B"/>
    <w:rsid w:val="00247857"/>
    <w:rsid w:val="00247965"/>
    <w:rsid w:val="00247F90"/>
    <w:rsid w:val="002501D8"/>
    <w:rsid w:val="002510F4"/>
    <w:rsid w:val="002517BD"/>
    <w:rsid w:val="00251919"/>
    <w:rsid w:val="00251D11"/>
    <w:rsid w:val="00252B49"/>
    <w:rsid w:val="00252DAD"/>
    <w:rsid w:val="00253454"/>
    <w:rsid w:val="00253A81"/>
    <w:rsid w:val="00253B8B"/>
    <w:rsid w:val="00253C51"/>
    <w:rsid w:val="00253CB9"/>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A14"/>
    <w:rsid w:val="00283FA1"/>
    <w:rsid w:val="00284A8E"/>
    <w:rsid w:val="00284D44"/>
    <w:rsid w:val="0028541C"/>
    <w:rsid w:val="00285F0C"/>
    <w:rsid w:val="002863B9"/>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423"/>
    <w:rsid w:val="002B75E8"/>
    <w:rsid w:val="002B7A61"/>
    <w:rsid w:val="002C083F"/>
    <w:rsid w:val="002C0BBB"/>
    <w:rsid w:val="002C0C8C"/>
    <w:rsid w:val="002C2F7C"/>
    <w:rsid w:val="002C3A78"/>
    <w:rsid w:val="002C4E13"/>
    <w:rsid w:val="002C4F31"/>
    <w:rsid w:val="002C651B"/>
    <w:rsid w:val="002C663D"/>
    <w:rsid w:val="002C6B12"/>
    <w:rsid w:val="002C7762"/>
    <w:rsid w:val="002D0238"/>
    <w:rsid w:val="002D08F6"/>
    <w:rsid w:val="002D0F71"/>
    <w:rsid w:val="002D1841"/>
    <w:rsid w:val="002D199E"/>
    <w:rsid w:val="002D4413"/>
    <w:rsid w:val="002D4B48"/>
    <w:rsid w:val="002D4F5D"/>
    <w:rsid w:val="002D69E2"/>
    <w:rsid w:val="002D722C"/>
    <w:rsid w:val="002E07A1"/>
    <w:rsid w:val="002E0861"/>
    <w:rsid w:val="002E0D31"/>
    <w:rsid w:val="002E10C1"/>
    <w:rsid w:val="002E12CE"/>
    <w:rsid w:val="002E1332"/>
    <w:rsid w:val="002E167E"/>
    <w:rsid w:val="002E1F9F"/>
    <w:rsid w:val="002E206B"/>
    <w:rsid w:val="002E22D8"/>
    <w:rsid w:val="002E4DFB"/>
    <w:rsid w:val="002E548A"/>
    <w:rsid w:val="002F0722"/>
    <w:rsid w:val="002F15CE"/>
    <w:rsid w:val="002F3241"/>
    <w:rsid w:val="002F4114"/>
    <w:rsid w:val="002F5088"/>
    <w:rsid w:val="002F514E"/>
    <w:rsid w:val="002F5A69"/>
    <w:rsid w:val="0030042B"/>
    <w:rsid w:val="0030074B"/>
    <w:rsid w:val="003007A6"/>
    <w:rsid w:val="00300B36"/>
    <w:rsid w:val="00300B48"/>
    <w:rsid w:val="0030154A"/>
    <w:rsid w:val="00301B2B"/>
    <w:rsid w:val="00302285"/>
    <w:rsid w:val="00303BE2"/>
    <w:rsid w:val="003057C5"/>
    <w:rsid w:val="00305C8D"/>
    <w:rsid w:val="00306369"/>
    <w:rsid w:val="00307962"/>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37D0F"/>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256"/>
    <w:rsid w:val="00376506"/>
    <w:rsid w:val="00377110"/>
    <w:rsid w:val="00377C9F"/>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6F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1004"/>
    <w:rsid w:val="00402580"/>
    <w:rsid w:val="004026A0"/>
    <w:rsid w:val="0040381C"/>
    <w:rsid w:val="00403FCD"/>
    <w:rsid w:val="004040F4"/>
    <w:rsid w:val="00404793"/>
    <w:rsid w:val="00404AC6"/>
    <w:rsid w:val="00405101"/>
    <w:rsid w:val="00405530"/>
    <w:rsid w:val="0040609B"/>
    <w:rsid w:val="004061B3"/>
    <w:rsid w:val="00407914"/>
    <w:rsid w:val="004101D3"/>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4B5B"/>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678D7"/>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B30"/>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42B"/>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0EB0"/>
    <w:rsid w:val="005D15FE"/>
    <w:rsid w:val="005D199B"/>
    <w:rsid w:val="005D2183"/>
    <w:rsid w:val="005D2FFE"/>
    <w:rsid w:val="005D3149"/>
    <w:rsid w:val="005D5718"/>
    <w:rsid w:val="005D5850"/>
    <w:rsid w:val="005D5A07"/>
    <w:rsid w:val="005D6C65"/>
    <w:rsid w:val="005E18C5"/>
    <w:rsid w:val="005E1A03"/>
    <w:rsid w:val="005E27A9"/>
    <w:rsid w:val="005E2AB8"/>
    <w:rsid w:val="005E32EA"/>
    <w:rsid w:val="005E3394"/>
    <w:rsid w:val="005E6DC0"/>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17DC5"/>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0AE"/>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6E5F"/>
    <w:rsid w:val="00667986"/>
    <w:rsid w:val="00670740"/>
    <w:rsid w:val="00672EE1"/>
    <w:rsid w:val="006731DE"/>
    <w:rsid w:val="00673617"/>
    <w:rsid w:val="00673A9B"/>
    <w:rsid w:val="0067559A"/>
    <w:rsid w:val="0067682C"/>
    <w:rsid w:val="00676C35"/>
    <w:rsid w:val="006772BC"/>
    <w:rsid w:val="00680ACF"/>
    <w:rsid w:val="00680BAC"/>
    <w:rsid w:val="00682346"/>
    <w:rsid w:val="00682804"/>
    <w:rsid w:val="00682DE3"/>
    <w:rsid w:val="00683FBC"/>
    <w:rsid w:val="00684211"/>
    <w:rsid w:val="006848CC"/>
    <w:rsid w:val="006853EF"/>
    <w:rsid w:val="006859EB"/>
    <w:rsid w:val="00685AED"/>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7EC"/>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CDA"/>
    <w:rsid w:val="00700FFE"/>
    <w:rsid w:val="00701490"/>
    <w:rsid w:val="007016B4"/>
    <w:rsid w:val="00701F12"/>
    <w:rsid w:val="0070225E"/>
    <w:rsid w:val="007026B0"/>
    <w:rsid w:val="00703025"/>
    <w:rsid w:val="0070332E"/>
    <w:rsid w:val="00703AA2"/>
    <w:rsid w:val="007043CE"/>
    <w:rsid w:val="007055EC"/>
    <w:rsid w:val="00706071"/>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0907"/>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0A6"/>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1F62"/>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2ACF"/>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32D8"/>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128"/>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01BE"/>
    <w:rsid w:val="0092185B"/>
    <w:rsid w:val="0092351B"/>
    <w:rsid w:val="0092426D"/>
    <w:rsid w:val="00925D31"/>
    <w:rsid w:val="00926DE2"/>
    <w:rsid w:val="00927281"/>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4AAE"/>
    <w:rsid w:val="00985747"/>
    <w:rsid w:val="009857F9"/>
    <w:rsid w:val="00985C6F"/>
    <w:rsid w:val="00987E41"/>
    <w:rsid w:val="00987E83"/>
    <w:rsid w:val="0099203C"/>
    <w:rsid w:val="00992ED6"/>
    <w:rsid w:val="00993071"/>
    <w:rsid w:val="0099320B"/>
    <w:rsid w:val="0099343F"/>
    <w:rsid w:val="00994211"/>
    <w:rsid w:val="0099485B"/>
    <w:rsid w:val="00994F24"/>
    <w:rsid w:val="00995361"/>
    <w:rsid w:val="00995D98"/>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167"/>
    <w:rsid w:val="009B235F"/>
    <w:rsid w:val="009B2936"/>
    <w:rsid w:val="009B5030"/>
    <w:rsid w:val="009B540A"/>
    <w:rsid w:val="009B643C"/>
    <w:rsid w:val="009B78EF"/>
    <w:rsid w:val="009B7900"/>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C5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3A1"/>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0F55"/>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6FBB"/>
    <w:rsid w:val="00AB7A40"/>
    <w:rsid w:val="00AC17B1"/>
    <w:rsid w:val="00AC17EB"/>
    <w:rsid w:val="00AC1B07"/>
    <w:rsid w:val="00AC1D54"/>
    <w:rsid w:val="00AC1EAC"/>
    <w:rsid w:val="00AC2A82"/>
    <w:rsid w:val="00AC3952"/>
    <w:rsid w:val="00AC4052"/>
    <w:rsid w:val="00AC4132"/>
    <w:rsid w:val="00AC430A"/>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0FF7"/>
    <w:rsid w:val="00AE156B"/>
    <w:rsid w:val="00AE1FCE"/>
    <w:rsid w:val="00AE2FE7"/>
    <w:rsid w:val="00AE5112"/>
    <w:rsid w:val="00AE648B"/>
    <w:rsid w:val="00AE65A2"/>
    <w:rsid w:val="00AE715A"/>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ADE"/>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69E6"/>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6C6"/>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0AD"/>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3223"/>
    <w:rsid w:val="00BF56FB"/>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4E"/>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2DE8"/>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40B6"/>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2FB5"/>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4FF"/>
    <w:rsid w:val="00D76A9E"/>
    <w:rsid w:val="00D76EFB"/>
    <w:rsid w:val="00D80FC4"/>
    <w:rsid w:val="00D81903"/>
    <w:rsid w:val="00D81CB0"/>
    <w:rsid w:val="00D81F47"/>
    <w:rsid w:val="00D8231D"/>
    <w:rsid w:val="00D8254E"/>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288E"/>
    <w:rsid w:val="00DA3005"/>
    <w:rsid w:val="00DA4E76"/>
    <w:rsid w:val="00DA5450"/>
    <w:rsid w:val="00DA6DB3"/>
    <w:rsid w:val="00DA7162"/>
    <w:rsid w:val="00DA78EC"/>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1B0"/>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33A"/>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0584"/>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5E32"/>
    <w:rsid w:val="00EB67BD"/>
    <w:rsid w:val="00EB6D82"/>
    <w:rsid w:val="00EB773B"/>
    <w:rsid w:val="00EB7E9A"/>
    <w:rsid w:val="00EC0869"/>
    <w:rsid w:val="00EC09D5"/>
    <w:rsid w:val="00EC0FFE"/>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5FA8"/>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002D"/>
    <w:rsid w:val="00F6188D"/>
    <w:rsid w:val="00F61EB7"/>
    <w:rsid w:val="00F62A27"/>
    <w:rsid w:val="00F64290"/>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91"/>
    <w:rsid w:val="00FD1BBC"/>
    <w:rsid w:val="00FD2676"/>
    <w:rsid w:val="00FD2A18"/>
    <w:rsid w:val="00FD3756"/>
    <w:rsid w:val="00FD4566"/>
    <w:rsid w:val="00FD4F48"/>
    <w:rsid w:val="00FD7287"/>
    <w:rsid w:val="00FD73DB"/>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aliases w:val="Numerowanie,List Paragraph,Wypunktowanie"/>
    <w:basedOn w:val="Normalny"/>
    <w:link w:val="AkapitzlistZnak"/>
    <w:uiPriority w:val="34"/>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 w:type="character" w:customStyle="1" w:styleId="AkapitzlistZnak">
    <w:name w:val="Akapit z listą Znak"/>
    <w:aliases w:val="Numerowanie Znak,List Paragraph Znak,Wypunktowanie Znak"/>
    <w:link w:val="Akapitzlist"/>
    <w:uiPriority w:val="34"/>
    <w:qFormat/>
    <w:rsid w:val="00AA0F55"/>
    <w:rPr>
      <w:rFonts w:ascii="Thorndale" w:hAnsi="Thornda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2243</Words>
  <Characters>13460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2023-11-14T06:32:00Z</dcterms:created>
  <dcterms:modified xsi:type="dcterms:W3CDTF">2023-11-28T13:31:00Z</dcterms:modified>
</cp:coreProperties>
</file>