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C0962" w14:textId="77777777" w:rsidR="00AD6C47" w:rsidRPr="00423CEE" w:rsidRDefault="00AD6C47" w:rsidP="00AD6C47">
      <w:pPr>
        <w:spacing w:line="276" w:lineRule="auto"/>
        <w:rPr>
          <w:rFonts w:ascii="Arial" w:hAnsi="Arial" w:cs="Arial"/>
          <w:szCs w:val="24"/>
        </w:rPr>
      </w:pPr>
      <w:r w:rsidRPr="00423CEE">
        <w:rPr>
          <w:rFonts w:ascii="Arial" w:hAnsi="Arial" w:cs="Arial"/>
          <w:b/>
          <w:bCs/>
          <w:szCs w:val="24"/>
        </w:rPr>
        <w:t xml:space="preserve">Załącznik Nr </w:t>
      </w:r>
      <w:r w:rsidR="001534AD">
        <w:rPr>
          <w:rFonts w:ascii="Arial" w:hAnsi="Arial"/>
          <w:b/>
          <w:bCs/>
          <w:szCs w:val="24"/>
        </w:rPr>
        <w:t>5</w:t>
      </w:r>
      <w:r w:rsidRPr="00423CEE">
        <w:rPr>
          <w:rFonts w:ascii="Arial" w:hAnsi="Arial" w:cs="Arial"/>
          <w:b/>
          <w:bCs/>
          <w:szCs w:val="24"/>
        </w:rPr>
        <w:t xml:space="preserve"> </w:t>
      </w:r>
      <w:r w:rsidRPr="00423CEE">
        <w:rPr>
          <w:rFonts w:ascii="Arial" w:hAnsi="Arial" w:cs="Arial"/>
          <w:iCs/>
          <w:szCs w:val="24"/>
        </w:rPr>
        <w:t>do SWZ</w:t>
      </w:r>
    </w:p>
    <w:p w14:paraId="1EA0B27F" w14:textId="77777777" w:rsidR="00AD6C47" w:rsidRPr="00423CEE" w:rsidRDefault="00AD6C47" w:rsidP="00AD6C47">
      <w:pPr>
        <w:jc w:val="right"/>
        <w:rPr>
          <w:rFonts w:ascii="Arial" w:hAnsi="Arial" w:cs="Arial"/>
          <w:sz w:val="16"/>
          <w:szCs w:val="16"/>
        </w:rPr>
      </w:pPr>
    </w:p>
    <w:p w14:paraId="15EC66F7" w14:textId="77777777" w:rsidR="00AD6C47" w:rsidRPr="00423CEE" w:rsidRDefault="00AD6C47" w:rsidP="00AD6C47">
      <w:pPr>
        <w:spacing w:line="276" w:lineRule="auto"/>
        <w:jc w:val="right"/>
        <w:rPr>
          <w:rFonts w:ascii="Arial" w:hAnsi="Arial" w:cs="Arial"/>
          <w:szCs w:val="24"/>
        </w:rPr>
      </w:pPr>
      <w:r w:rsidRPr="00423CEE">
        <w:rPr>
          <w:rFonts w:ascii="Arial" w:hAnsi="Arial" w:cs="Arial"/>
          <w:szCs w:val="24"/>
        </w:rPr>
        <w:t>................., dn. ......-......-2021</w:t>
      </w:r>
    </w:p>
    <w:p w14:paraId="2936C761" w14:textId="77777777" w:rsidR="00AD6C47" w:rsidRPr="00423CEE" w:rsidRDefault="00AD6C47" w:rsidP="00AD6C47">
      <w:pPr>
        <w:spacing w:line="276" w:lineRule="auto"/>
        <w:rPr>
          <w:rFonts w:ascii="Arial" w:hAnsi="Arial" w:cs="Arial"/>
          <w:szCs w:val="24"/>
        </w:rPr>
      </w:pPr>
      <w:r w:rsidRPr="00423CEE">
        <w:rPr>
          <w:rFonts w:ascii="Arial" w:hAnsi="Arial" w:cs="Arial"/>
          <w:szCs w:val="24"/>
        </w:rPr>
        <w:t>RZP.271.1.2021</w:t>
      </w:r>
    </w:p>
    <w:p w14:paraId="358BB02D" w14:textId="77777777" w:rsidR="00AD6C47" w:rsidRPr="00423CEE" w:rsidRDefault="00AD6C47" w:rsidP="00AD6C47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AF28351" w14:textId="77777777" w:rsidR="0025587F" w:rsidRDefault="00620973" w:rsidP="00620973">
      <w:pPr>
        <w:jc w:val="center"/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</w:pPr>
      <w:r w:rsidRPr="0025587F">
        <w:rPr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t>WYKAZ OSÓB</w:t>
      </w:r>
      <w:r w:rsidRPr="0025587F"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  <w:t xml:space="preserve"> SKIEROWANYCH PRZEZ WYKONAWCĘ </w:t>
      </w:r>
    </w:p>
    <w:p w14:paraId="54A49384" w14:textId="77777777" w:rsidR="00AD6C47" w:rsidRDefault="00620973" w:rsidP="00620973">
      <w:pPr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pl-PL"/>
        </w:rPr>
      </w:pPr>
      <w:r w:rsidRPr="0025587F"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  <w:t>DO REALIZACJI ZAMÓWIENIA PUBLICZNEGO</w:t>
      </w:r>
    </w:p>
    <w:p w14:paraId="48BC07AB" w14:textId="77777777" w:rsidR="0025587F" w:rsidRPr="0025587F" w:rsidRDefault="0025587F" w:rsidP="00620973">
      <w:pPr>
        <w:jc w:val="center"/>
        <w:rPr>
          <w:sz w:val="16"/>
          <w:szCs w:val="16"/>
        </w:rPr>
      </w:pPr>
    </w:p>
    <w:p w14:paraId="707F075B" w14:textId="77777777" w:rsidR="001534AD" w:rsidRPr="00423CEE" w:rsidRDefault="001534AD" w:rsidP="001534AD">
      <w:pPr>
        <w:pStyle w:val="LO-Normal"/>
        <w:spacing w:line="276" w:lineRule="auto"/>
        <w:jc w:val="center"/>
      </w:pPr>
      <w:r w:rsidRPr="00423CEE">
        <w:rPr>
          <w:b/>
          <w:bCs/>
        </w:rPr>
        <w:t>Przedmiot zamówienia</w:t>
      </w:r>
    </w:p>
    <w:p w14:paraId="544A1EE6" w14:textId="77777777" w:rsidR="001534AD" w:rsidRPr="00423CEE" w:rsidRDefault="001534AD" w:rsidP="001534AD">
      <w:pPr>
        <w:spacing w:line="276" w:lineRule="auto"/>
        <w:jc w:val="center"/>
        <w:rPr>
          <w:rFonts w:ascii="Arial" w:hAnsi="Arial" w:cs="Arial"/>
          <w:szCs w:val="24"/>
        </w:rPr>
      </w:pPr>
      <w:r w:rsidRPr="00423CEE">
        <w:rPr>
          <w:rFonts w:ascii="Arial" w:hAnsi="Arial" w:cs="Arial"/>
          <w:b/>
          <w:szCs w:val="24"/>
          <w:u w:val="single"/>
        </w:rPr>
        <w:t xml:space="preserve">REALIZACJA ZADAŃ INWESTYCYJNYCH GMINY KŁODAWA </w:t>
      </w:r>
    </w:p>
    <w:p w14:paraId="3A904CAD" w14:textId="77777777" w:rsidR="001534AD" w:rsidRPr="00423CEE" w:rsidRDefault="001534AD" w:rsidP="001534AD">
      <w:pPr>
        <w:spacing w:line="276" w:lineRule="auto"/>
        <w:jc w:val="center"/>
        <w:rPr>
          <w:rFonts w:ascii="Arial" w:hAnsi="Arial" w:cs="Arial"/>
          <w:szCs w:val="24"/>
        </w:rPr>
      </w:pPr>
      <w:r w:rsidRPr="00423CEE">
        <w:rPr>
          <w:rFonts w:ascii="Arial" w:hAnsi="Arial" w:cs="Arial"/>
          <w:b/>
          <w:szCs w:val="24"/>
          <w:u w:val="single"/>
        </w:rPr>
        <w:t>Z PODZIAŁEM NA ZADANIA:</w:t>
      </w:r>
    </w:p>
    <w:p w14:paraId="4CDA4AA2" w14:textId="77777777" w:rsidR="00AD6C47" w:rsidRPr="00423CEE" w:rsidRDefault="00AD6C47" w:rsidP="00AD6C47">
      <w:pPr>
        <w:pStyle w:val="LO-Normal"/>
        <w:rPr>
          <w:b/>
          <w:bCs/>
          <w:sz w:val="16"/>
          <w:szCs w:val="16"/>
        </w:rPr>
      </w:pPr>
    </w:p>
    <w:p w14:paraId="6D6E151F" w14:textId="77777777" w:rsidR="00AD6C47" w:rsidRPr="00423CEE" w:rsidRDefault="00AD6C47" w:rsidP="00AD6C47">
      <w:pPr>
        <w:numPr>
          <w:ilvl w:val="0"/>
          <w:numId w:val="1"/>
        </w:numPr>
        <w:spacing w:line="276" w:lineRule="auto"/>
        <w:ind w:left="284" w:hanging="284"/>
        <w:jc w:val="both"/>
        <w:textAlignment w:val="baseline"/>
        <w:rPr>
          <w:rFonts w:ascii="Arial" w:hAnsi="Arial" w:cs="Arial"/>
          <w:sz w:val="23"/>
          <w:szCs w:val="23"/>
        </w:rPr>
      </w:pPr>
      <w:r w:rsidRPr="00423CEE">
        <w:rPr>
          <w:rFonts w:ascii="Arial" w:hAnsi="Arial" w:cs="Arial"/>
          <w:sz w:val="23"/>
          <w:szCs w:val="23"/>
        </w:rPr>
        <w:t>Zadanie nr 1 - Przebudowa i remont budynku Ratusza Miejskiego</w:t>
      </w:r>
    </w:p>
    <w:p w14:paraId="332D3229" w14:textId="77777777" w:rsidR="00AD6C47" w:rsidRPr="00423CEE" w:rsidRDefault="00AD6C47" w:rsidP="00AD6C47">
      <w:pPr>
        <w:numPr>
          <w:ilvl w:val="0"/>
          <w:numId w:val="1"/>
        </w:numPr>
        <w:spacing w:line="276" w:lineRule="auto"/>
        <w:ind w:left="284" w:hanging="284"/>
        <w:jc w:val="both"/>
        <w:textAlignment w:val="baseline"/>
        <w:rPr>
          <w:rFonts w:ascii="Arial" w:hAnsi="Arial" w:cs="Arial"/>
          <w:sz w:val="23"/>
          <w:szCs w:val="23"/>
        </w:rPr>
      </w:pPr>
      <w:r w:rsidRPr="00423CEE">
        <w:rPr>
          <w:rFonts w:ascii="Arial" w:hAnsi="Arial" w:cs="Arial"/>
          <w:sz w:val="23"/>
          <w:szCs w:val="23"/>
        </w:rPr>
        <w:t xml:space="preserve">Zadanie nr 2 - Budowa ulicy Polnej w m. Kłodawa </w:t>
      </w:r>
    </w:p>
    <w:p w14:paraId="67EA17F3" w14:textId="77777777" w:rsidR="00AD6C47" w:rsidRPr="00423CEE" w:rsidRDefault="00AD6C47" w:rsidP="00AD6C47">
      <w:pPr>
        <w:numPr>
          <w:ilvl w:val="0"/>
          <w:numId w:val="1"/>
        </w:numPr>
        <w:spacing w:line="276" w:lineRule="auto"/>
        <w:ind w:left="284" w:hanging="284"/>
        <w:jc w:val="both"/>
        <w:textAlignment w:val="baseline"/>
        <w:rPr>
          <w:rFonts w:ascii="Arial" w:hAnsi="Arial" w:cs="Arial"/>
          <w:sz w:val="23"/>
          <w:szCs w:val="23"/>
        </w:rPr>
      </w:pPr>
      <w:r w:rsidRPr="00423CEE">
        <w:rPr>
          <w:rFonts w:ascii="Arial" w:hAnsi="Arial" w:cs="Arial"/>
          <w:sz w:val="23"/>
          <w:szCs w:val="23"/>
        </w:rPr>
        <w:t>Zadanie nr 3 - Przebudowa drogi w miejscowości Bierzwienna Długa</w:t>
      </w:r>
      <w:r w:rsidRPr="00423CEE">
        <w:rPr>
          <w:rFonts w:ascii="Arial" w:hAnsi="Arial"/>
          <w:sz w:val="23"/>
          <w:szCs w:val="23"/>
        </w:rPr>
        <w:t xml:space="preserve"> Kolonia - </w:t>
      </w:r>
      <w:r w:rsidRPr="00423CEE">
        <w:rPr>
          <w:rFonts w:ascii="Arial" w:hAnsi="Arial" w:cs="Arial"/>
          <w:sz w:val="23"/>
          <w:szCs w:val="23"/>
        </w:rPr>
        <w:t>Kłodawa</w:t>
      </w:r>
    </w:p>
    <w:p w14:paraId="1AA5A2F1" w14:textId="77777777" w:rsidR="00AD6C47" w:rsidRPr="00423CEE" w:rsidRDefault="00AD6C47" w:rsidP="00AD6C47">
      <w:pPr>
        <w:numPr>
          <w:ilvl w:val="0"/>
          <w:numId w:val="1"/>
        </w:numPr>
        <w:spacing w:line="276" w:lineRule="auto"/>
        <w:ind w:left="284" w:hanging="284"/>
        <w:jc w:val="both"/>
        <w:textAlignment w:val="baseline"/>
        <w:rPr>
          <w:rFonts w:ascii="Arial" w:hAnsi="Arial" w:cs="Arial"/>
          <w:sz w:val="23"/>
          <w:szCs w:val="23"/>
        </w:rPr>
      </w:pPr>
      <w:r w:rsidRPr="00423CEE">
        <w:rPr>
          <w:rFonts w:ascii="Arial" w:hAnsi="Arial" w:cs="Arial"/>
          <w:sz w:val="23"/>
          <w:szCs w:val="23"/>
        </w:rPr>
        <w:t xml:space="preserve">Zadanie nr 4 - Przebudowa drogi w miejscowości Łążek </w:t>
      </w:r>
    </w:p>
    <w:p w14:paraId="5F68ACF9" w14:textId="77777777" w:rsidR="00AD6C47" w:rsidRPr="00423CEE" w:rsidRDefault="00AD6C47" w:rsidP="00AD6C47">
      <w:pPr>
        <w:pStyle w:val="Standard"/>
        <w:jc w:val="center"/>
        <w:rPr>
          <w:rFonts w:ascii="Arial" w:hAnsi="Arial" w:cs="Arial"/>
          <w:sz w:val="16"/>
          <w:szCs w:val="16"/>
          <w:lang w:eastAsia="pl-PL"/>
        </w:rPr>
      </w:pPr>
    </w:p>
    <w:p w14:paraId="4DC0B9DA" w14:textId="77777777" w:rsidR="00AD6C47" w:rsidRPr="00423CEE" w:rsidRDefault="00AD6C47" w:rsidP="00AD6C47">
      <w:pPr>
        <w:pStyle w:val="Standard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23CEE">
        <w:rPr>
          <w:rFonts w:ascii="Arial" w:eastAsia="Lucida Sans Unicode" w:hAnsi="Arial" w:cs="Arial"/>
          <w:b/>
          <w:bCs/>
          <w:sz w:val="20"/>
          <w:szCs w:val="20"/>
        </w:rPr>
        <w:t>Klasyfikacja wg Wspólnego Słownika Zamówień (CPV):</w:t>
      </w:r>
    </w:p>
    <w:p w14:paraId="75A6C186" w14:textId="77777777" w:rsidR="00AD6C47" w:rsidRPr="00423CEE" w:rsidRDefault="00AD6C47" w:rsidP="00AD6C47">
      <w:pPr>
        <w:pStyle w:val="Standard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23CEE">
        <w:rPr>
          <w:rFonts w:ascii="Arial" w:eastAsia="Lucida Sans Unicode" w:hAnsi="Arial" w:cs="Arial"/>
          <w:sz w:val="20"/>
          <w:szCs w:val="20"/>
        </w:rPr>
        <w:t>45.00.00.00 - 7 Roboty budowlane</w:t>
      </w:r>
    </w:p>
    <w:p w14:paraId="195B3003" w14:textId="77777777" w:rsidR="00AD6C47" w:rsidRPr="00423CEE" w:rsidRDefault="00D87642" w:rsidP="00AD6C47">
      <w:pPr>
        <w:pStyle w:val="Standard"/>
        <w:spacing w:line="276" w:lineRule="auto"/>
        <w:jc w:val="center"/>
        <w:rPr>
          <w:rFonts w:ascii="Arial" w:hAnsi="Arial" w:cs="Arial"/>
          <w:sz w:val="20"/>
          <w:szCs w:val="20"/>
          <w:lang w:eastAsia="pl-PL"/>
        </w:rPr>
      </w:pPr>
      <w:hyperlink r:id="rId7" w:history="1">
        <w:r w:rsidR="00AD6C47" w:rsidRPr="00423CE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45.30.00.00-0 Roboty instalacyjne w budynkach</w:t>
        </w:r>
      </w:hyperlink>
      <w:r w:rsidR="00AD6C47" w:rsidRPr="00423CEE">
        <w:rPr>
          <w:rFonts w:ascii="Arial" w:hAnsi="Arial" w:cs="Arial"/>
          <w:sz w:val="20"/>
          <w:szCs w:val="20"/>
        </w:rPr>
        <w:br/>
      </w:r>
      <w:hyperlink r:id="rId8" w:history="1">
        <w:r w:rsidR="00AD6C47" w:rsidRPr="00423CE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45.40.00.00-1 Roboty wykończeniowe w zakresie obiektów budowlanych</w:t>
        </w:r>
      </w:hyperlink>
    </w:p>
    <w:p w14:paraId="5A4DA028" w14:textId="77777777" w:rsidR="00AD6C47" w:rsidRPr="00423CEE" w:rsidRDefault="00AD6C47" w:rsidP="00AD6C47">
      <w:pPr>
        <w:spacing w:line="276" w:lineRule="auto"/>
        <w:jc w:val="center"/>
        <w:rPr>
          <w:rFonts w:ascii="Arial" w:hAnsi="Arial" w:cs="Arial"/>
          <w:color w:val="auto"/>
          <w:sz w:val="20"/>
        </w:rPr>
      </w:pPr>
      <w:r w:rsidRPr="00423CEE">
        <w:rPr>
          <w:rFonts w:ascii="Arial" w:hAnsi="Arial" w:cs="Arial"/>
          <w:color w:val="auto"/>
          <w:sz w:val="20"/>
          <w:lang w:eastAsia="pl-PL"/>
        </w:rPr>
        <w:t>45.23.31.40-2 Roboty drogowe</w:t>
      </w:r>
    </w:p>
    <w:p w14:paraId="6F05F9CB" w14:textId="77777777" w:rsidR="00AD6C47" w:rsidRPr="00423CEE" w:rsidRDefault="00AD6C47" w:rsidP="00AD6C47">
      <w:pPr>
        <w:pStyle w:val="Standard"/>
        <w:jc w:val="center"/>
        <w:rPr>
          <w:rFonts w:ascii="Arial" w:hAnsi="Arial" w:cs="Arial"/>
          <w:sz w:val="20"/>
          <w:szCs w:val="20"/>
          <w:lang w:eastAsia="pl-PL"/>
        </w:rPr>
      </w:pPr>
      <w:r w:rsidRPr="00423CEE">
        <w:rPr>
          <w:rFonts w:ascii="Arial" w:hAnsi="Arial" w:cs="Arial"/>
          <w:sz w:val="20"/>
          <w:szCs w:val="20"/>
          <w:lang w:eastAsia="pl-PL"/>
        </w:rPr>
        <w:t>45.31.61.10-9 Instalowanie urządzeń oświetlenia drogowego</w:t>
      </w:r>
    </w:p>
    <w:p w14:paraId="534CC3BA" w14:textId="77777777" w:rsidR="003242A7" w:rsidRDefault="003242A7" w:rsidP="00E70014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42FD8E76" w14:textId="77777777" w:rsidR="00C279C1" w:rsidRPr="00C279C1" w:rsidRDefault="00C279C1" w:rsidP="00C279C1">
      <w:pPr>
        <w:pStyle w:val="Standard"/>
        <w:jc w:val="center"/>
        <w:rPr>
          <w:rFonts w:ascii="Arial" w:eastAsia="Lucida Sans Unicode" w:hAnsi="Arial" w:cs="Arial"/>
          <w:sz w:val="22"/>
          <w:szCs w:val="22"/>
        </w:rPr>
      </w:pPr>
    </w:p>
    <w:tbl>
      <w:tblPr>
        <w:tblW w:w="5244" w:type="pct"/>
        <w:jc w:val="center"/>
        <w:tblBorders>
          <w:top w:val="single" w:sz="18" w:space="0" w:color="000001"/>
          <w:left w:val="single" w:sz="18" w:space="0" w:color="000001"/>
          <w:bottom w:val="single" w:sz="18" w:space="0" w:color="000001"/>
          <w:insideH w:val="single" w:sz="18" w:space="0" w:color="000001"/>
        </w:tblBorders>
        <w:tblLayout w:type="fixed"/>
        <w:tblCellMar>
          <w:top w:w="105" w:type="dxa"/>
          <w:left w:w="-22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9"/>
        <w:gridCol w:w="1665"/>
        <w:gridCol w:w="1842"/>
        <w:gridCol w:w="2078"/>
        <w:gridCol w:w="1831"/>
        <w:gridCol w:w="1611"/>
      </w:tblGrid>
      <w:tr w:rsidR="003242A7" w14:paraId="6C351571" w14:textId="77777777" w:rsidTr="00620973">
        <w:trPr>
          <w:trHeight w:val="678"/>
          <w:jc w:val="center"/>
        </w:trPr>
        <w:tc>
          <w:tcPr>
            <w:tcW w:w="439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44F212F" w14:textId="77777777" w:rsidR="003242A7" w:rsidRDefault="00733D7C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665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AB8B329" w14:textId="77777777" w:rsidR="003242A7" w:rsidRDefault="00733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Nazwisko </w:t>
            </w:r>
          </w:p>
          <w:p w14:paraId="5ABDF061" w14:textId="77777777" w:rsidR="003242A7" w:rsidRDefault="00733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 imię</w:t>
            </w:r>
          </w:p>
          <w:p w14:paraId="43BB93D4" w14:textId="77777777" w:rsidR="003242A7" w:rsidRDefault="00324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E22F6A6" w14:textId="77777777" w:rsidR="003242A7" w:rsidRDefault="00733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Powierzone stanowisko, zakres wykonywanych czynności </w:t>
            </w:r>
          </w:p>
        </w:tc>
        <w:tc>
          <w:tcPr>
            <w:tcW w:w="2078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E5CEE7B" w14:textId="77777777" w:rsidR="00620973" w:rsidRDefault="00733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Posiadane kwalifikacje</w:t>
            </w:r>
            <w:r w:rsidR="00620973">
              <w:rPr>
                <w:rFonts w:ascii="Arial" w:hAnsi="Arial" w:cs="Arial"/>
                <w:b/>
                <w:sz w:val="22"/>
                <w:szCs w:val="22"/>
              </w:rPr>
              <w:t xml:space="preserve"> zawodowe/</w:t>
            </w:r>
          </w:p>
          <w:p w14:paraId="7E35DD04" w14:textId="77777777" w:rsidR="003242A7" w:rsidRDefault="006209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uprawnienia</w:t>
            </w:r>
          </w:p>
          <w:p w14:paraId="736CD7DD" w14:textId="77777777" w:rsidR="003242A7" w:rsidRPr="00620973" w:rsidRDefault="00733D7C" w:rsidP="006209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(nazwa uprawnień</w:t>
            </w:r>
            <w:r w:rsidR="00620973">
              <w:rPr>
                <w:rFonts w:ascii="Arial" w:hAnsi="Arial" w:cs="Arial"/>
                <w:sz w:val="22"/>
                <w:szCs w:val="22"/>
              </w:rPr>
              <w:t>, numer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3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1A22B67" w14:textId="77777777" w:rsidR="003242A7" w:rsidRDefault="00733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Doświadczenie</w:t>
            </w:r>
          </w:p>
        </w:tc>
        <w:tc>
          <w:tcPr>
            <w:tcW w:w="161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567DA79" w14:textId="77777777" w:rsidR="003242A7" w:rsidRDefault="00733D7C" w:rsidP="00F35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Informacja o</w:t>
            </w:r>
            <w:r w:rsidR="00F35C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podstawie do  dysponowania osobami</w:t>
            </w:r>
            <w:r w:rsidR="009129DF">
              <w:rPr>
                <w:rStyle w:val="Odwoanieprzypisudolnego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3242A7" w14:paraId="0731B596" w14:textId="77777777" w:rsidTr="00620973">
        <w:trPr>
          <w:trHeight w:val="694"/>
          <w:jc w:val="center"/>
        </w:trPr>
        <w:tc>
          <w:tcPr>
            <w:tcW w:w="439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B8486D0" w14:textId="77777777" w:rsidR="003242A7" w:rsidRDefault="003242A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65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634AFA8" w14:textId="77777777" w:rsidR="003242A7" w:rsidRDefault="00324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E438E8F" w14:textId="77777777" w:rsidR="003242A7" w:rsidRDefault="00324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8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0C0C537" w14:textId="77777777" w:rsidR="003242A7" w:rsidRDefault="00324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E5A8A7A" w14:textId="77777777" w:rsidR="003242A7" w:rsidRDefault="00733D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</w:p>
          <w:p w14:paraId="127F2657" w14:textId="77777777" w:rsidR="003242A7" w:rsidRDefault="00324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2EE9E0A" w14:textId="77777777" w:rsidR="003242A7" w:rsidRDefault="003242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242A7" w14:paraId="34860F7C" w14:textId="77777777" w:rsidTr="00620973">
        <w:trPr>
          <w:trHeight w:val="322"/>
          <w:jc w:val="center"/>
        </w:trPr>
        <w:tc>
          <w:tcPr>
            <w:tcW w:w="439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90FE7B4" w14:textId="77777777" w:rsidR="003242A7" w:rsidRDefault="003242A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65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2389E50" w14:textId="77777777" w:rsidR="003242A7" w:rsidRDefault="003242A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11E2633" w14:textId="77777777" w:rsidR="003242A7" w:rsidRDefault="003242A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2078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CAC42C7" w14:textId="77777777" w:rsidR="003242A7" w:rsidRDefault="003242A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83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78A9460" w14:textId="77777777" w:rsidR="003242A7" w:rsidRDefault="003242A7" w:rsidP="00620973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1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A6AF6AD" w14:textId="77777777" w:rsidR="003242A7" w:rsidRDefault="003242A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3242A7" w14:paraId="1DA892C2" w14:textId="77777777" w:rsidTr="00620973">
        <w:trPr>
          <w:trHeight w:val="259"/>
          <w:jc w:val="center"/>
        </w:trPr>
        <w:tc>
          <w:tcPr>
            <w:tcW w:w="439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60CCA36" w14:textId="77777777" w:rsidR="003242A7" w:rsidRDefault="003242A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65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3B63C02" w14:textId="77777777" w:rsidR="003242A7" w:rsidRDefault="003242A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128C9A9" w14:textId="77777777" w:rsidR="003242A7" w:rsidRDefault="003242A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2078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4CCFCF6" w14:textId="77777777" w:rsidR="003242A7" w:rsidRDefault="003242A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83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711356C" w14:textId="77777777" w:rsidR="00620973" w:rsidRDefault="00620973" w:rsidP="00620973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1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A3B3D3A" w14:textId="77777777" w:rsidR="003242A7" w:rsidRDefault="003242A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E70014" w14:paraId="10CA45A0" w14:textId="77777777" w:rsidTr="00620973">
        <w:trPr>
          <w:trHeight w:val="366"/>
          <w:jc w:val="center"/>
        </w:trPr>
        <w:tc>
          <w:tcPr>
            <w:tcW w:w="439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712CC8A" w14:textId="77777777" w:rsidR="00E70014" w:rsidRDefault="00E7001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65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73DCB32" w14:textId="77777777" w:rsidR="00E70014" w:rsidRDefault="00E7001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8A92576" w14:textId="77777777" w:rsidR="00E70014" w:rsidRDefault="00E7001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2078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C0F1A14" w14:textId="77777777" w:rsidR="00E70014" w:rsidRDefault="00E7001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83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A682EA2" w14:textId="77777777" w:rsidR="00E70014" w:rsidRDefault="00E70014" w:rsidP="00620973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11" w:type="dxa"/>
            <w:vMerge w:val="restart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9D1CDA0" w14:textId="77777777" w:rsidR="00E70014" w:rsidRDefault="00E7001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E70014" w14:paraId="6511CDF6" w14:textId="77777777" w:rsidTr="00620973">
        <w:trPr>
          <w:trHeight w:val="131"/>
          <w:jc w:val="center"/>
        </w:trPr>
        <w:tc>
          <w:tcPr>
            <w:tcW w:w="439" w:type="dxa"/>
            <w:vMerge/>
            <w:tcBorders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ADDBE14" w14:textId="77777777" w:rsidR="00E70014" w:rsidRDefault="00E7001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65" w:type="dxa"/>
            <w:vMerge/>
            <w:tcBorders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7D1CC85" w14:textId="77777777" w:rsidR="00E70014" w:rsidRDefault="00E7001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6A0008D" w14:textId="77777777" w:rsidR="00E70014" w:rsidRDefault="00E7001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2078" w:type="dxa"/>
            <w:vMerge/>
            <w:tcBorders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3421330" w14:textId="77777777" w:rsidR="00E70014" w:rsidRDefault="00E7001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83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8E6FCEB" w14:textId="77777777" w:rsidR="00620973" w:rsidRDefault="00620973" w:rsidP="00620973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11" w:type="dxa"/>
            <w:vMerge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0818D2C" w14:textId="77777777" w:rsidR="00E70014" w:rsidRDefault="00E7001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620973" w14:paraId="5D96A942" w14:textId="77777777" w:rsidTr="00620973">
        <w:trPr>
          <w:trHeight w:val="84"/>
          <w:jc w:val="center"/>
        </w:trPr>
        <w:tc>
          <w:tcPr>
            <w:tcW w:w="439" w:type="dxa"/>
            <w:vMerge w:val="restart"/>
            <w:tcBorders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71755AB" w14:textId="77777777" w:rsidR="00620973" w:rsidRDefault="00620973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65" w:type="dxa"/>
            <w:vMerge w:val="restart"/>
            <w:tcBorders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53E7243" w14:textId="77777777" w:rsidR="00620973" w:rsidRDefault="00620973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7B258F8" w14:textId="77777777" w:rsidR="00620973" w:rsidRDefault="00620973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2078" w:type="dxa"/>
            <w:vMerge w:val="restart"/>
            <w:tcBorders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00BF9C2" w14:textId="77777777" w:rsidR="00620973" w:rsidRDefault="00620973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83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6797540" w14:textId="77777777" w:rsidR="00620973" w:rsidRDefault="00620973" w:rsidP="00620973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11" w:type="dxa"/>
            <w:vMerge w:val="restart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C93CFC5" w14:textId="77777777" w:rsidR="00620973" w:rsidRDefault="00620973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620973" w14:paraId="5566FC38" w14:textId="77777777" w:rsidTr="00620973">
        <w:trPr>
          <w:trHeight w:val="84"/>
          <w:jc w:val="center"/>
        </w:trPr>
        <w:tc>
          <w:tcPr>
            <w:tcW w:w="439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7E82A01" w14:textId="77777777" w:rsidR="00620973" w:rsidRDefault="00620973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65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0A0712F" w14:textId="77777777" w:rsidR="00620973" w:rsidRDefault="00620973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622E5A0" w14:textId="77777777" w:rsidR="00620973" w:rsidRDefault="00620973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2078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3D004E4" w14:textId="77777777" w:rsidR="00620973" w:rsidRDefault="00620973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83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E586989" w14:textId="77777777" w:rsidR="00620973" w:rsidRDefault="00620973" w:rsidP="00620973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11" w:type="dxa"/>
            <w:vMerge/>
            <w:tcBorders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0D563EB" w14:textId="77777777" w:rsidR="00620973" w:rsidRDefault="00620973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</w:tbl>
    <w:p w14:paraId="6AE6E5FB" w14:textId="77777777" w:rsidR="003242A7" w:rsidRDefault="003242A7">
      <w:pPr>
        <w:spacing w:line="100" w:lineRule="atLeast"/>
        <w:jc w:val="right"/>
        <w:rPr>
          <w:rFonts w:ascii="Arial" w:hAnsi="Arial" w:cs="Arial"/>
          <w:sz w:val="16"/>
          <w:szCs w:val="16"/>
        </w:rPr>
      </w:pPr>
    </w:p>
    <w:p w14:paraId="3711AEC4" w14:textId="77777777" w:rsidR="003242A7" w:rsidRDefault="003242A7" w:rsidP="00620973">
      <w:pPr>
        <w:spacing w:line="100" w:lineRule="atLeast"/>
        <w:rPr>
          <w:rFonts w:ascii="Arial" w:hAnsi="Arial" w:cs="Arial"/>
          <w:szCs w:val="24"/>
        </w:rPr>
      </w:pPr>
    </w:p>
    <w:p w14:paraId="3C6A744A" w14:textId="77777777" w:rsidR="00620973" w:rsidRPr="00BE30B1" w:rsidRDefault="00620973" w:rsidP="00620973">
      <w:pPr>
        <w:ind w:left="1416" w:firstLine="708"/>
        <w:jc w:val="right"/>
        <w:rPr>
          <w:rFonts w:ascii="Arial" w:eastAsia="Arial" w:hAnsi="Arial"/>
          <w:sz w:val="23"/>
          <w:szCs w:val="23"/>
          <w:highlight w:val="white"/>
        </w:rPr>
      </w:pPr>
      <w:r w:rsidRPr="00BE30B1"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14:paraId="5AFC019D" w14:textId="41B38B16" w:rsidR="00620973" w:rsidRDefault="00620973" w:rsidP="00620973">
      <w:pPr>
        <w:spacing w:line="100" w:lineRule="atLeast"/>
        <w:jc w:val="right"/>
      </w:pPr>
      <w:r w:rsidRPr="00BE30B1">
        <w:rPr>
          <w:rFonts w:ascii="Arial" w:eastAsia="Arial" w:hAnsi="Arial"/>
          <w:sz w:val="23"/>
          <w:szCs w:val="23"/>
          <w:shd w:val="clear" w:color="auto" w:fill="FFFFFF"/>
        </w:rPr>
        <w:tab/>
      </w:r>
      <w:r w:rsidRPr="00BE30B1">
        <w:rPr>
          <w:rFonts w:ascii="Arial" w:eastAsia="Arial" w:hAnsi="Arial"/>
          <w:sz w:val="23"/>
          <w:szCs w:val="23"/>
          <w:shd w:val="clear" w:color="auto" w:fill="FFFFFF"/>
        </w:rPr>
        <w:tab/>
      </w:r>
      <w:r w:rsidRPr="00BE30B1">
        <w:rPr>
          <w:rFonts w:ascii="Arial" w:eastAsia="Arial" w:hAnsi="Arial"/>
          <w:sz w:val="23"/>
          <w:szCs w:val="23"/>
          <w:shd w:val="clear" w:color="auto" w:fill="FFFFFF"/>
        </w:rPr>
        <w:tab/>
      </w:r>
      <w:r w:rsidRPr="00BE30B1"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p w14:paraId="10D6CFDC" w14:textId="77777777" w:rsidR="003242A7" w:rsidRDefault="003242A7" w:rsidP="00620973">
      <w:pPr>
        <w:spacing w:line="100" w:lineRule="atLeast"/>
        <w:jc w:val="right"/>
      </w:pPr>
    </w:p>
    <w:sectPr w:rsidR="003242A7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CCE37" w14:textId="77777777" w:rsidR="00D87642" w:rsidRDefault="00D87642" w:rsidP="00AD6C47">
      <w:r>
        <w:separator/>
      </w:r>
    </w:p>
  </w:endnote>
  <w:endnote w:type="continuationSeparator" w:id="0">
    <w:p w14:paraId="73FB800A" w14:textId="77777777" w:rsidR="00D87642" w:rsidRDefault="00D87642" w:rsidP="00AD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B9EEC" w14:textId="77777777" w:rsidR="00D87642" w:rsidRDefault="00D87642" w:rsidP="00AD6C47">
      <w:r>
        <w:separator/>
      </w:r>
    </w:p>
  </w:footnote>
  <w:footnote w:type="continuationSeparator" w:id="0">
    <w:p w14:paraId="5A7EEF69" w14:textId="77777777" w:rsidR="00D87642" w:rsidRDefault="00D87642" w:rsidP="00AD6C47">
      <w:r>
        <w:continuationSeparator/>
      </w:r>
    </w:p>
  </w:footnote>
  <w:footnote w:id="1">
    <w:p w14:paraId="3B628D64" w14:textId="77777777" w:rsidR="009129DF" w:rsidRPr="0088090A" w:rsidRDefault="009129DF" w:rsidP="009129DF">
      <w:pPr>
        <w:pStyle w:val="Tekstprzypisudolnego"/>
        <w:jc w:val="both"/>
        <w:rPr>
          <w:rFonts w:ascii="Arial" w:hAnsi="Arial" w:cs="Arial"/>
          <w:color w:val="auto"/>
          <w:sz w:val="18"/>
        </w:rPr>
      </w:pPr>
      <w:bookmarkStart w:id="0" w:name="_GoBack"/>
      <w:r w:rsidRPr="0088090A">
        <w:rPr>
          <w:rStyle w:val="Odwoanieprzypisudolnego"/>
          <w:rFonts w:ascii="Arial" w:hAnsi="Arial" w:cs="Arial"/>
          <w:color w:val="auto"/>
          <w:sz w:val="18"/>
        </w:rPr>
        <w:footnoteRef/>
      </w:r>
      <w:r w:rsidRPr="0088090A">
        <w:rPr>
          <w:rFonts w:ascii="Arial" w:hAnsi="Arial" w:cs="Arial"/>
          <w:color w:val="auto"/>
          <w:sz w:val="18"/>
        </w:rPr>
        <w:t xml:space="preserve"> Należy precyzyjnie określić podstawę do dysponowania wskazaną osoba, tj. np. pracownik, osoba zatrudniona na podstawie umowy cywilnoprawnej, osoba udostępniona przez inny podmiot.</w:t>
      </w:r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A7"/>
    <w:rsid w:val="000B04F7"/>
    <w:rsid w:val="000B4CE8"/>
    <w:rsid w:val="001534AD"/>
    <w:rsid w:val="001973E6"/>
    <w:rsid w:val="0025587F"/>
    <w:rsid w:val="00300860"/>
    <w:rsid w:val="00304788"/>
    <w:rsid w:val="003242A7"/>
    <w:rsid w:val="00620973"/>
    <w:rsid w:val="006B6AF5"/>
    <w:rsid w:val="00733D7C"/>
    <w:rsid w:val="0088090A"/>
    <w:rsid w:val="008E70AA"/>
    <w:rsid w:val="009129DF"/>
    <w:rsid w:val="00AD6C47"/>
    <w:rsid w:val="00C279C1"/>
    <w:rsid w:val="00D215AB"/>
    <w:rsid w:val="00D87642"/>
    <w:rsid w:val="00E70014"/>
    <w:rsid w:val="00ED7F91"/>
    <w:rsid w:val="00F35C31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4164"/>
  <w15:docId w15:val="{F565D641-1F94-4ACD-8452-002FA863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131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9B3131"/>
    <w:rPr>
      <w:color w:val="0000FF"/>
      <w:u w:val="single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Standard">
    <w:name w:val="Standard"/>
    <w:rsid w:val="00733D7C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O-Normal">
    <w:name w:val="LO-Normal"/>
    <w:rsid w:val="00300860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Hipercze">
    <w:name w:val="Hyperlink"/>
    <w:rsid w:val="00AD6C47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4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973"/>
    <w:pPr>
      <w:suppressAutoHyphens w:val="0"/>
    </w:pPr>
    <w:rPr>
      <w:rFonts w:ascii="Liberation Serif" w:eastAsia="SimSun" w:hAnsi="Liberation Serif" w:cs="Mangal"/>
      <w:sz w:val="20"/>
      <w:szCs w:val="18"/>
      <w:lang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973"/>
    <w:rPr>
      <w:rFonts w:ascii="Liberation Serif" w:eastAsia="SimSun" w:hAnsi="Liberation Serif" w:cs="Mangal"/>
      <w:color w:val="00000A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zewo-cpv.phpfactory.pl/45400000-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rzewo-cpv.phpfactory.pl/45300000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37</cp:revision>
  <cp:lastPrinted>2017-02-02T11:47:00Z</cp:lastPrinted>
  <dcterms:created xsi:type="dcterms:W3CDTF">2016-12-16T13:40:00Z</dcterms:created>
  <dcterms:modified xsi:type="dcterms:W3CDTF">2021-03-30T12:10:00Z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