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E8C" w:rsidRPr="00677E8C" w:rsidRDefault="00677E8C" w:rsidP="00677E8C">
      <w:pPr>
        <w:spacing w:after="0" w:line="360" w:lineRule="auto"/>
        <w:rPr>
          <w:rFonts w:eastAsia="Calibri" w:cstheme="minorHAnsi"/>
          <w:sz w:val="24"/>
          <w:szCs w:val="24"/>
        </w:rPr>
      </w:pPr>
      <w:r w:rsidRPr="00677E8C">
        <w:rPr>
          <w:rFonts w:eastAsia="Calibri" w:cstheme="minorHAnsi"/>
          <w:sz w:val="24"/>
          <w:szCs w:val="24"/>
        </w:rPr>
        <w:t>Załącznik nr 1 do Zapytania ofertowego</w:t>
      </w:r>
    </w:p>
    <w:p w:rsidR="00677E8C" w:rsidRPr="00677E8C" w:rsidRDefault="00677E8C" w:rsidP="00677E8C">
      <w:pPr>
        <w:spacing w:after="0" w:line="360" w:lineRule="auto"/>
        <w:rPr>
          <w:rFonts w:eastAsia="Calibri" w:cstheme="minorHAnsi"/>
          <w:sz w:val="24"/>
          <w:szCs w:val="24"/>
        </w:rPr>
      </w:pPr>
      <w:r w:rsidRPr="00677E8C">
        <w:rPr>
          <w:rFonts w:eastAsia="Calibri" w:cstheme="minorHAnsi"/>
          <w:sz w:val="24"/>
          <w:szCs w:val="24"/>
        </w:rPr>
        <w:t>ZZP.261.</w:t>
      </w:r>
      <w:r w:rsidR="005A7ACA">
        <w:rPr>
          <w:rFonts w:eastAsia="Calibri" w:cstheme="minorHAnsi"/>
          <w:sz w:val="24"/>
          <w:szCs w:val="24"/>
        </w:rPr>
        <w:t>299</w:t>
      </w:r>
      <w:r w:rsidRPr="00677E8C">
        <w:rPr>
          <w:rFonts w:eastAsia="Calibri" w:cstheme="minorHAnsi"/>
          <w:sz w:val="24"/>
          <w:szCs w:val="24"/>
        </w:rPr>
        <w:t>.2022.MD</w:t>
      </w:r>
    </w:p>
    <w:p w:rsidR="00677E8C" w:rsidRDefault="00677E8C" w:rsidP="00677E8C">
      <w:p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677E8C">
        <w:rPr>
          <w:rFonts w:eastAsia="Times New Roman" w:cstheme="minorHAnsi"/>
          <w:spacing w:val="-10"/>
          <w:kern w:val="28"/>
          <w:sz w:val="24"/>
          <w:szCs w:val="24"/>
        </w:rPr>
        <w:t>Opis Przedmiotu Zamówienia</w:t>
      </w:r>
    </w:p>
    <w:p w:rsidR="005A7ACA" w:rsidRPr="005A7ACA" w:rsidRDefault="005A7ACA" w:rsidP="005A7ACA">
      <w:p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5A7ACA">
        <w:rPr>
          <w:rFonts w:eastAsia="Times New Roman" w:cstheme="minorHAnsi"/>
          <w:spacing w:val="-10"/>
          <w:kern w:val="28"/>
          <w:sz w:val="24"/>
          <w:szCs w:val="24"/>
        </w:rPr>
        <w:t xml:space="preserve">Zakup nowych licencji Microsoft Windows Server STD </w:t>
      </w:r>
      <w:proofErr w:type="spellStart"/>
      <w:r w:rsidRPr="005A7ACA">
        <w:rPr>
          <w:rFonts w:eastAsia="Times New Roman" w:cstheme="minorHAnsi"/>
          <w:spacing w:val="-10"/>
          <w:kern w:val="28"/>
          <w:sz w:val="24"/>
          <w:szCs w:val="24"/>
        </w:rPr>
        <w:t>Core</w:t>
      </w:r>
      <w:proofErr w:type="spellEnd"/>
      <w:r w:rsidRPr="005A7ACA">
        <w:rPr>
          <w:rFonts w:eastAsia="Times New Roman" w:cstheme="minorHAnsi"/>
          <w:spacing w:val="-10"/>
          <w:kern w:val="28"/>
          <w:sz w:val="24"/>
          <w:szCs w:val="24"/>
        </w:rPr>
        <w:t xml:space="preserve"> 16 SL 2022 dla 5 serwerów. </w:t>
      </w:r>
    </w:p>
    <w:p w:rsidR="005A7ACA" w:rsidRPr="005A7ACA" w:rsidRDefault="005A7ACA" w:rsidP="005A7ACA">
      <w:p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5A7ACA">
        <w:rPr>
          <w:rFonts w:eastAsia="Times New Roman" w:cstheme="minorHAnsi"/>
          <w:spacing w:val="-10"/>
          <w:kern w:val="28"/>
          <w:sz w:val="24"/>
          <w:szCs w:val="24"/>
        </w:rPr>
        <w:t>Każdy z serwerów jest 2-procesorowy,  każdy procesor po 8 rdzeni.</w:t>
      </w:r>
    </w:p>
    <w:p w:rsidR="005A7ACA" w:rsidRPr="005A7ACA" w:rsidRDefault="005A7ACA" w:rsidP="005A7ACA">
      <w:p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5A7ACA">
        <w:rPr>
          <w:rFonts w:eastAsia="Times New Roman" w:cstheme="minorHAnsi"/>
          <w:spacing w:val="-10"/>
          <w:kern w:val="28"/>
          <w:sz w:val="24"/>
          <w:szCs w:val="24"/>
        </w:rPr>
        <w:t>Zakup dotyczy licencji w sumie dla 80 rdzeni (5x16 rdzeni ).</w:t>
      </w:r>
    </w:p>
    <w:p w:rsidR="005A7ACA" w:rsidRPr="005A7ACA" w:rsidRDefault="005A7ACA" w:rsidP="005A7ACA">
      <w:p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</w:p>
    <w:p w:rsidR="005A7ACA" w:rsidRPr="005A7ACA" w:rsidRDefault="005A7ACA" w:rsidP="005A7ACA">
      <w:p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5A7ACA">
        <w:rPr>
          <w:rFonts w:eastAsia="Times New Roman" w:cstheme="minorHAnsi"/>
          <w:spacing w:val="-10"/>
          <w:kern w:val="28"/>
          <w:sz w:val="24"/>
          <w:szCs w:val="24"/>
        </w:rPr>
        <w:t>Licencje muszą być przypisane do konta zakupowego użytkownika środowiska Windows Serwer (MPSA). Oprogramowanie powinno zostać dostarczone w programie licencjonowania Microsoft Products and Services Agreement (w skrócie MPSA) w ramach zawartej z Ministerstwem Cyfryzacji umowy ramowej numer: 4100013999, numer konta zakupowego Wojewódzkiego Urzędu Pracy w Warszawie: 0005636936.</w:t>
      </w:r>
    </w:p>
    <w:p w:rsidR="005A7ACA" w:rsidRPr="005A7ACA" w:rsidRDefault="005A7ACA" w:rsidP="005A7ACA">
      <w:p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</w:p>
    <w:p w:rsidR="005A7ACA" w:rsidRPr="005A7ACA" w:rsidRDefault="005A7ACA" w:rsidP="005A7ACA">
      <w:p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5A7ACA">
        <w:rPr>
          <w:rFonts w:eastAsia="Times New Roman" w:cstheme="minorHAnsi"/>
          <w:spacing w:val="-10"/>
          <w:kern w:val="28"/>
          <w:sz w:val="24"/>
          <w:szCs w:val="24"/>
        </w:rPr>
        <w:t>Oprogramowanie równoważne do oprogramowania musi spełniać następujące wymagania minimalne:</w:t>
      </w:r>
    </w:p>
    <w:p w:rsidR="005A7ACA" w:rsidRPr="005A7ACA" w:rsidRDefault="005A7ACA" w:rsidP="005A7ACA">
      <w:pPr>
        <w:numPr>
          <w:ilvl w:val="0"/>
          <w:numId w:val="9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5A7ACA">
        <w:rPr>
          <w:rFonts w:eastAsia="Times New Roman" w:cstheme="minorHAnsi"/>
          <w:spacing w:val="-10"/>
          <w:kern w:val="28"/>
          <w:sz w:val="24"/>
          <w:szCs w:val="24"/>
        </w:rPr>
        <w:t>możliwość dokonywania aktualizacji i poprawek systemu przez Internet z możliwością wyboru instalowanych poprawek,</w:t>
      </w:r>
    </w:p>
    <w:p w:rsidR="005A7ACA" w:rsidRPr="005A7ACA" w:rsidRDefault="005A7ACA" w:rsidP="005A7ACA">
      <w:pPr>
        <w:numPr>
          <w:ilvl w:val="0"/>
          <w:numId w:val="9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5A7ACA">
        <w:rPr>
          <w:rFonts w:eastAsia="Times New Roman" w:cstheme="minorHAnsi"/>
          <w:spacing w:val="-10"/>
          <w:kern w:val="28"/>
          <w:sz w:val="24"/>
          <w:szCs w:val="24"/>
        </w:rPr>
        <w:t>możliwość dokonywania uaktualnień sterowników urządzeń przez Internet – witrynę producenta systemu,</w:t>
      </w:r>
    </w:p>
    <w:p w:rsidR="005A7ACA" w:rsidRPr="005A7ACA" w:rsidRDefault="005A7ACA" w:rsidP="005A7ACA">
      <w:pPr>
        <w:numPr>
          <w:ilvl w:val="0"/>
          <w:numId w:val="9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5A7ACA">
        <w:rPr>
          <w:rFonts w:eastAsia="Times New Roman" w:cstheme="minorHAnsi"/>
          <w:spacing w:val="-10"/>
          <w:kern w:val="28"/>
          <w:sz w:val="24"/>
          <w:szCs w:val="24"/>
        </w:rPr>
        <w:t>wbudowana zapora internetowa (firewall) dla ochrony połączeń internetowych, zintegrowana z systemem konsoli do zarządzania ustawieniami zapory i regułami TCP/IP v4 i v6,</w:t>
      </w:r>
    </w:p>
    <w:p w:rsidR="005A7ACA" w:rsidRPr="005A7ACA" w:rsidRDefault="005A7ACA" w:rsidP="005A7ACA">
      <w:pPr>
        <w:numPr>
          <w:ilvl w:val="0"/>
          <w:numId w:val="9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5A7ACA">
        <w:rPr>
          <w:rFonts w:eastAsia="Times New Roman" w:cstheme="minorHAnsi"/>
          <w:spacing w:val="-10"/>
          <w:kern w:val="28"/>
          <w:sz w:val="24"/>
          <w:szCs w:val="24"/>
        </w:rPr>
        <w:t xml:space="preserve">możliwość uruchomienia kontrolera domeny, </w:t>
      </w:r>
    </w:p>
    <w:p w:rsidR="005A7ACA" w:rsidRPr="005A7ACA" w:rsidRDefault="005A7ACA" w:rsidP="005A7ACA">
      <w:pPr>
        <w:numPr>
          <w:ilvl w:val="0"/>
          <w:numId w:val="9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5A7ACA">
        <w:rPr>
          <w:rFonts w:eastAsia="Times New Roman" w:cstheme="minorHAnsi"/>
          <w:spacing w:val="-10"/>
          <w:kern w:val="28"/>
          <w:sz w:val="24"/>
          <w:szCs w:val="24"/>
        </w:rPr>
        <w:t xml:space="preserve">możliwość uruchomienia kontrolera domeny tylko do odczytu, </w:t>
      </w:r>
    </w:p>
    <w:p w:rsidR="005A7ACA" w:rsidRPr="005A7ACA" w:rsidRDefault="005A7ACA" w:rsidP="005A7ACA">
      <w:pPr>
        <w:numPr>
          <w:ilvl w:val="0"/>
          <w:numId w:val="9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5A7ACA">
        <w:rPr>
          <w:rFonts w:eastAsia="Times New Roman" w:cstheme="minorHAnsi"/>
          <w:spacing w:val="-10"/>
          <w:kern w:val="28"/>
          <w:sz w:val="24"/>
          <w:szCs w:val="24"/>
        </w:rPr>
        <w:t>możliwość uruchomienia serwera DNS z możliwością integracji z kontrolerem domeny,</w:t>
      </w:r>
    </w:p>
    <w:p w:rsidR="005A7ACA" w:rsidRPr="005A7ACA" w:rsidRDefault="005A7ACA" w:rsidP="005A7ACA">
      <w:pPr>
        <w:numPr>
          <w:ilvl w:val="0"/>
          <w:numId w:val="9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5A7ACA">
        <w:rPr>
          <w:rFonts w:eastAsia="Times New Roman" w:cstheme="minorHAnsi"/>
          <w:spacing w:val="-10"/>
          <w:kern w:val="28"/>
          <w:sz w:val="24"/>
          <w:szCs w:val="24"/>
        </w:rPr>
        <w:t>możliwość uruchomienia usługi DFS zgodnej z min. MS Windows Server 2016,</w:t>
      </w:r>
    </w:p>
    <w:p w:rsidR="005A7ACA" w:rsidRPr="005A7ACA" w:rsidRDefault="005A7ACA" w:rsidP="005A7ACA">
      <w:pPr>
        <w:numPr>
          <w:ilvl w:val="0"/>
          <w:numId w:val="9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5A7ACA">
        <w:rPr>
          <w:rFonts w:eastAsia="Times New Roman" w:cstheme="minorHAnsi"/>
          <w:spacing w:val="-10"/>
          <w:kern w:val="28"/>
          <w:sz w:val="24"/>
          <w:szCs w:val="24"/>
        </w:rPr>
        <w:t>możliwość uruchomienia serwera usług terminalowych (</w:t>
      </w:r>
      <w:proofErr w:type="spellStart"/>
      <w:r w:rsidRPr="005A7ACA">
        <w:rPr>
          <w:rFonts w:eastAsia="Times New Roman" w:cstheme="minorHAnsi"/>
          <w:spacing w:val="-10"/>
          <w:kern w:val="28"/>
          <w:sz w:val="24"/>
          <w:szCs w:val="24"/>
        </w:rPr>
        <w:t>RemoteApp</w:t>
      </w:r>
      <w:proofErr w:type="spellEnd"/>
      <w:r w:rsidRPr="005A7ACA">
        <w:rPr>
          <w:rFonts w:eastAsia="Times New Roman" w:cstheme="minorHAnsi"/>
          <w:spacing w:val="-10"/>
          <w:kern w:val="28"/>
          <w:sz w:val="24"/>
          <w:szCs w:val="24"/>
        </w:rPr>
        <w:t>),</w:t>
      </w:r>
    </w:p>
    <w:p w:rsidR="005A7ACA" w:rsidRPr="005A7ACA" w:rsidRDefault="005A7ACA" w:rsidP="005A7ACA">
      <w:pPr>
        <w:numPr>
          <w:ilvl w:val="0"/>
          <w:numId w:val="9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5A7ACA">
        <w:rPr>
          <w:rFonts w:eastAsia="Times New Roman" w:cstheme="minorHAnsi"/>
          <w:spacing w:val="-10"/>
          <w:kern w:val="28"/>
          <w:sz w:val="24"/>
          <w:szCs w:val="24"/>
        </w:rPr>
        <w:lastRenderedPageBreak/>
        <w:t>obsługa zdalnego pulpitu,</w:t>
      </w:r>
    </w:p>
    <w:p w:rsidR="005A7ACA" w:rsidRPr="005A7ACA" w:rsidRDefault="005A7ACA" w:rsidP="005A7ACA">
      <w:pPr>
        <w:numPr>
          <w:ilvl w:val="0"/>
          <w:numId w:val="9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5A7ACA">
        <w:rPr>
          <w:rFonts w:eastAsia="Times New Roman" w:cstheme="minorHAnsi"/>
          <w:spacing w:val="-10"/>
          <w:kern w:val="28"/>
          <w:sz w:val="24"/>
          <w:szCs w:val="24"/>
        </w:rPr>
        <w:t>możliwość zdalnej automatycznej instalacji, konfiguracji, administrowania oraz aktualizowania systemu,</w:t>
      </w:r>
    </w:p>
    <w:p w:rsidR="005A7ACA" w:rsidRPr="005A7ACA" w:rsidRDefault="005A7ACA" w:rsidP="005A7ACA">
      <w:pPr>
        <w:numPr>
          <w:ilvl w:val="0"/>
          <w:numId w:val="9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5A7ACA">
        <w:rPr>
          <w:rFonts w:eastAsia="Times New Roman" w:cstheme="minorHAnsi"/>
          <w:spacing w:val="-10"/>
          <w:kern w:val="28"/>
          <w:sz w:val="24"/>
          <w:szCs w:val="24"/>
        </w:rPr>
        <w:t>obsługa PowerShell 4.0,</w:t>
      </w:r>
    </w:p>
    <w:p w:rsidR="005A7ACA" w:rsidRDefault="005A7ACA" w:rsidP="005A7ACA">
      <w:pPr>
        <w:numPr>
          <w:ilvl w:val="0"/>
          <w:numId w:val="9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  <w:lang w:val="en-US"/>
        </w:rPr>
      </w:pPr>
      <w:proofErr w:type="spellStart"/>
      <w:r w:rsidRPr="005A7ACA">
        <w:rPr>
          <w:rFonts w:eastAsia="Times New Roman" w:cstheme="minorHAnsi"/>
          <w:spacing w:val="-10"/>
          <w:kern w:val="28"/>
          <w:sz w:val="24"/>
          <w:szCs w:val="24"/>
          <w:lang w:val="en-US"/>
        </w:rPr>
        <w:t>obsługa</w:t>
      </w:r>
      <w:proofErr w:type="spellEnd"/>
      <w:r w:rsidRPr="005A7ACA">
        <w:rPr>
          <w:rFonts w:eastAsia="Times New Roman" w:cstheme="minorHAnsi"/>
          <w:spacing w:val="-10"/>
          <w:kern w:val="28"/>
          <w:sz w:val="24"/>
          <w:szCs w:val="24"/>
          <w:lang w:val="en-US"/>
        </w:rPr>
        <w:t xml:space="preserve"> </w:t>
      </w:r>
      <w:proofErr w:type="spellStart"/>
      <w:r w:rsidRPr="005A7ACA">
        <w:rPr>
          <w:rFonts w:eastAsia="Times New Roman" w:cstheme="minorHAnsi"/>
          <w:spacing w:val="-10"/>
          <w:kern w:val="28"/>
          <w:sz w:val="24"/>
          <w:szCs w:val="24"/>
          <w:lang w:val="en-US"/>
        </w:rPr>
        <w:t>certyfikatów</w:t>
      </w:r>
      <w:proofErr w:type="spellEnd"/>
      <w:r w:rsidRPr="005A7ACA">
        <w:rPr>
          <w:rFonts w:eastAsia="Times New Roman" w:cstheme="minorHAnsi"/>
          <w:spacing w:val="-10"/>
          <w:kern w:val="28"/>
          <w:sz w:val="24"/>
          <w:szCs w:val="24"/>
          <w:lang w:val="en-US"/>
        </w:rPr>
        <w:t xml:space="preserve"> w Active Directory,</w:t>
      </w:r>
    </w:p>
    <w:p w:rsidR="005A7ACA" w:rsidRPr="005A7ACA" w:rsidRDefault="005A7ACA" w:rsidP="005A7ACA">
      <w:pPr>
        <w:numPr>
          <w:ilvl w:val="0"/>
          <w:numId w:val="9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  <w:lang w:val="en-US"/>
        </w:rPr>
      </w:pPr>
      <w:bookmarkStart w:id="0" w:name="_GoBack"/>
      <w:bookmarkEnd w:id="0"/>
      <w:r w:rsidRPr="005A7ACA">
        <w:rPr>
          <w:rFonts w:eastAsia="Times New Roman" w:cstheme="minorHAnsi"/>
          <w:spacing w:val="-10"/>
          <w:kern w:val="28"/>
          <w:sz w:val="24"/>
          <w:szCs w:val="24"/>
        </w:rPr>
        <w:t>obsługa drzewa katalogowego Microsoft Active Directory.</w:t>
      </w:r>
    </w:p>
    <w:sectPr w:rsidR="005A7ACA" w:rsidRPr="005A7ACA" w:rsidSect="00457691">
      <w:headerReference w:type="first" r:id="rId7"/>
      <w:footerReference w:type="first" r:id="rId8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7CF" w:rsidRDefault="00B757CF">
      <w:pPr>
        <w:spacing w:after="0" w:line="240" w:lineRule="auto"/>
      </w:pPr>
      <w:r>
        <w:separator/>
      </w:r>
    </w:p>
  </w:endnote>
  <w:endnote w:type="continuationSeparator" w:id="0">
    <w:p w:rsidR="00B757CF" w:rsidRDefault="00B7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840" w:rsidRPr="00BC56E9" w:rsidRDefault="00CE3B07" w:rsidP="00457691">
    <w:pPr>
      <w:pStyle w:val="Stopka"/>
      <w:spacing w:before="520" w:after="840" w:line="288" w:lineRule="auto"/>
      <w:contextualSpacing/>
      <w:rPr>
        <w:rFonts w:ascii="Calibri" w:hAnsi="Calibri" w:cs="Calibri"/>
      </w:rPr>
    </w:pPr>
    <w:r w:rsidRPr="00BC56E9">
      <w:rPr>
        <w:rFonts w:ascii="Calibri" w:hAnsi="Calibri" w:cs="Calibri"/>
      </w:rPr>
      <w:t xml:space="preserve">Sprawę prowadzi: </w:t>
    </w:r>
    <w:r>
      <w:rPr>
        <w:rFonts w:ascii="Calibri" w:hAnsi="Calibri" w:cs="Calibri"/>
      </w:rPr>
      <w:t>Marek Dybczak</w:t>
    </w:r>
    <w:r w:rsidRPr="00BC56E9">
      <w:rPr>
        <w:rFonts w:ascii="Calibri" w:hAnsi="Calibri" w:cs="Calibri"/>
      </w:rPr>
      <w:br/>
    </w:r>
    <w:r>
      <w:rPr>
        <w:rFonts w:ascii="Calibri" w:hAnsi="Calibri" w:cs="Calibri"/>
      </w:rPr>
      <w:t>starszy inspektor, Zespół ds. Zamówień Publicznych</w:t>
    </w:r>
  </w:p>
  <w:p w:rsidR="00253840" w:rsidRPr="00775B30" w:rsidRDefault="00CE3B07" w:rsidP="00457691">
    <w:pPr>
      <w:pStyle w:val="Stopka"/>
      <w:spacing w:after="840" w:line="288" w:lineRule="auto"/>
      <w:contextualSpacing/>
      <w:rPr>
        <w:rFonts w:ascii="Calibri" w:hAnsi="Calibri" w:cs="Calibri"/>
        <w:lang w:val="en-US"/>
      </w:rPr>
    </w:pPr>
    <w:r w:rsidRPr="00775B30">
      <w:rPr>
        <w:rFonts w:ascii="Calibri" w:hAnsi="Calibri" w:cs="Calibri"/>
        <w:lang w:val="en-US"/>
      </w:rPr>
      <w:t xml:space="preserve">tel. +48 22 578 44 </w:t>
    </w:r>
    <w:r>
      <w:rPr>
        <w:rFonts w:ascii="Calibri" w:hAnsi="Calibri" w:cs="Calibri"/>
        <w:lang w:val="en-US"/>
      </w:rPr>
      <w:t>71</w:t>
    </w:r>
    <w:r w:rsidRPr="00775B30">
      <w:rPr>
        <w:rFonts w:ascii="Calibri" w:hAnsi="Calibri" w:cs="Calibri"/>
        <w:lang w:val="en-US"/>
      </w:rPr>
      <w:t xml:space="preserve">, mail: </w:t>
    </w:r>
    <w:hyperlink r:id="rId1" w:history="1">
      <w:r w:rsidRPr="00233C47">
        <w:rPr>
          <w:rStyle w:val="Hipercze1"/>
          <w:rFonts w:ascii="Calibri" w:hAnsi="Calibri" w:cs="Calibri"/>
          <w:lang w:val="en-US"/>
        </w:rPr>
        <w:t>m.dybczak@wup.mazowsze.pl</w:t>
      </w:r>
    </w:hyperlink>
  </w:p>
  <w:p w:rsidR="00253840" w:rsidRDefault="00B75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7CF" w:rsidRDefault="00B757CF">
      <w:pPr>
        <w:spacing w:after="0" w:line="240" w:lineRule="auto"/>
      </w:pPr>
      <w:r>
        <w:separator/>
      </w:r>
    </w:p>
  </w:footnote>
  <w:footnote w:type="continuationSeparator" w:id="0">
    <w:p w:rsidR="00B757CF" w:rsidRDefault="00B75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840" w:rsidRPr="00457691" w:rsidRDefault="00CE3B07" w:rsidP="00D634DF">
    <w:pPr>
      <w:autoSpaceDE w:val="0"/>
      <w:autoSpaceDN w:val="0"/>
      <w:adjustRightInd w:val="0"/>
      <w:spacing w:after="0" w:line="288" w:lineRule="auto"/>
      <w:textAlignment w:val="center"/>
      <w:rPr>
        <w:rFonts w:ascii="Calibri" w:eastAsia="Calibri" w:hAnsi="Calibri" w:cs="DIN Pro Regular"/>
        <w:color w:val="000000"/>
      </w:rPr>
    </w:pPr>
    <w:r w:rsidRPr="00457691">
      <w:rPr>
        <w:rFonts w:ascii="DIN Pro Regular" w:eastAsia="Calibri" w:hAnsi="DIN Pro Regular" w:cs="DIN Pro Regular"/>
        <w:noProof/>
        <w:color w:val="000000"/>
        <w:lang w:eastAsia="pl-PL"/>
      </w:rPr>
      <w:drawing>
        <wp:anchor distT="0" distB="0" distL="114300" distR="114300" simplePos="0" relativeHeight="251659264" behindDoc="0" locked="0" layoutInCell="1" allowOverlap="1" wp14:anchorId="2FEAEF05" wp14:editId="62E05F04">
          <wp:simplePos x="0" y="0"/>
          <wp:positionH relativeFrom="margin">
            <wp:posOffset>3114675</wp:posOffset>
          </wp:positionH>
          <wp:positionV relativeFrom="page">
            <wp:posOffset>370840</wp:posOffset>
          </wp:positionV>
          <wp:extent cx="3209924" cy="633714"/>
          <wp:effectExtent l="0" t="0" r="0" b="0"/>
          <wp:wrapNone/>
          <wp:docPr id="9" name="Picture 2" descr="Logo WUP w Warszawie i logo Mazowsze serce Polski " title="Loga WUP w Warszawie i Mazow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47000"/>
                            </a14:imgEffect>
                            <a14:imgEffect>
                              <a14:brightnessContrast brigh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4" cy="633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7691">
      <w:rPr>
        <w:rFonts w:ascii="Calibri" w:eastAsia="Calibri" w:hAnsi="Calibri" w:cs="DIN Pro Regular"/>
        <w:color w:val="000000"/>
      </w:rPr>
      <w:t xml:space="preserve">WOJEWÓDZKI URZĄD PRACY w WARSZAWIE </w:t>
    </w:r>
  </w:p>
  <w:p w:rsidR="00253840" w:rsidRPr="00EE69D4" w:rsidRDefault="00CE3B07" w:rsidP="00EE69D4">
    <w:pPr>
      <w:autoSpaceDE w:val="0"/>
      <w:autoSpaceDN w:val="0"/>
      <w:adjustRightInd w:val="0"/>
      <w:spacing w:after="0" w:line="288" w:lineRule="auto"/>
      <w:textAlignment w:val="center"/>
      <w:rPr>
        <w:rFonts w:ascii="Calibri" w:eastAsia="Calibri" w:hAnsi="Calibri" w:cs="DIN Pro Regular"/>
        <w:color w:val="000000"/>
      </w:rPr>
    </w:pPr>
    <w:r w:rsidRPr="00EE69D4">
      <w:rPr>
        <w:rFonts w:ascii="Calibri" w:eastAsia="Calibri" w:hAnsi="Calibri" w:cs="DIN Pro Regular"/>
        <w:color w:val="000000"/>
      </w:rPr>
      <w:t xml:space="preserve">ul. Młynarska 16, 01-205 Warszawa </w:t>
    </w:r>
  </w:p>
  <w:p w:rsidR="00253840" w:rsidRPr="00457691" w:rsidRDefault="00CE3B07" w:rsidP="00EE69D4">
    <w:pPr>
      <w:autoSpaceDE w:val="0"/>
      <w:autoSpaceDN w:val="0"/>
      <w:adjustRightInd w:val="0"/>
      <w:spacing w:after="0" w:line="288" w:lineRule="auto"/>
      <w:textAlignment w:val="center"/>
      <w:rPr>
        <w:rFonts w:ascii="Calibri" w:eastAsia="Calibri" w:hAnsi="Calibri" w:cs="DIN Pro Regular"/>
        <w:color w:val="000000"/>
        <w:lang w:val="en-US"/>
      </w:rPr>
    </w:pPr>
    <w:r w:rsidRPr="00EE69D4">
      <w:rPr>
        <w:rFonts w:ascii="Calibri" w:eastAsia="Calibri" w:hAnsi="Calibri" w:cs="DIN Pro Regular"/>
        <w:color w:val="000000"/>
      </w:rPr>
      <w:t>tel. +48 22 578 44 00, fax +48 22 578 44 07</w:t>
    </w:r>
  </w:p>
  <w:p w:rsidR="00253840" w:rsidRPr="00457691" w:rsidRDefault="00CE3B07" w:rsidP="00D634DF">
    <w:pPr>
      <w:autoSpaceDE w:val="0"/>
      <w:autoSpaceDN w:val="0"/>
      <w:adjustRightInd w:val="0"/>
      <w:spacing w:after="0" w:line="288" w:lineRule="auto"/>
      <w:textAlignment w:val="center"/>
      <w:rPr>
        <w:rFonts w:ascii="Calibri" w:eastAsia="Calibri" w:hAnsi="Calibri" w:cs="DIN Pro Regular"/>
        <w:color w:val="0563C1"/>
        <w:u w:val="single"/>
        <w:lang w:val="en-US"/>
      </w:rPr>
    </w:pPr>
    <w:r w:rsidRPr="00457691">
      <w:rPr>
        <w:rFonts w:ascii="Calibri" w:eastAsia="Calibri" w:hAnsi="Calibri" w:cs="DIN Pro Regular"/>
        <w:color w:val="000000"/>
        <w:lang w:val="en-US"/>
      </w:rPr>
      <w:t xml:space="preserve">mail: </w:t>
    </w:r>
    <w:r>
      <w:rPr>
        <w:rFonts w:ascii="Calibri" w:eastAsia="Calibri" w:hAnsi="Calibri" w:cs="DIN Pro Regular"/>
        <w:color w:val="0563C1"/>
        <w:u w:val="single"/>
        <w:lang w:val="en-US"/>
      </w:rPr>
      <w:fldChar w:fldCharType="begin"/>
    </w:r>
    <w:r>
      <w:rPr>
        <w:rFonts w:ascii="Calibri" w:eastAsia="Calibri" w:hAnsi="Calibri" w:cs="DIN Pro Regular"/>
        <w:color w:val="0563C1"/>
        <w:u w:val="single"/>
        <w:lang w:val="en-US"/>
      </w:rPr>
      <w:instrText xml:space="preserve"> HYPERLINK "mailto:wup</w:instrText>
    </w:r>
    <w:r w:rsidRPr="00457691">
      <w:rPr>
        <w:rFonts w:ascii="Calibri" w:eastAsia="Calibri" w:hAnsi="Calibri" w:cs="DIN Pro Regular"/>
        <w:color w:val="0563C1"/>
        <w:u w:val="single"/>
        <w:lang w:val="en-US"/>
      </w:rPr>
      <w:instrText>@wup.mazowsze.pl</w:instrText>
    </w:r>
  </w:p>
  <w:p w:rsidR="00253840" w:rsidRPr="00280575" w:rsidRDefault="00CE3B07" w:rsidP="00D634DF">
    <w:pPr>
      <w:autoSpaceDE w:val="0"/>
      <w:autoSpaceDN w:val="0"/>
      <w:adjustRightInd w:val="0"/>
      <w:spacing w:after="0" w:line="288" w:lineRule="auto"/>
      <w:textAlignment w:val="center"/>
      <w:rPr>
        <w:rStyle w:val="Hipercze1"/>
        <w:rFonts w:ascii="Calibri" w:eastAsia="Calibri" w:hAnsi="Calibri" w:cs="DIN Pro Regular"/>
        <w:lang w:val="en-US"/>
      </w:rPr>
    </w:pPr>
    <w:r>
      <w:rPr>
        <w:rFonts w:ascii="Calibri" w:eastAsia="Calibri" w:hAnsi="Calibri" w:cs="DIN Pro Regular"/>
        <w:color w:val="0563C1"/>
        <w:u w:val="single"/>
        <w:lang w:val="en-US"/>
      </w:rPr>
      <w:instrText xml:space="preserve">" </w:instrText>
    </w:r>
    <w:r>
      <w:rPr>
        <w:rFonts w:ascii="Calibri" w:eastAsia="Calibri" w:hAnsi="Calibri" w:cs="DIN Pro Regular"/>
        <w:color w:val="0563C1"/>
        <w:u w:val="single"/>
        <w:lang w:val="en-US"/>
      </w:rPr>
      <w:fldChar w:fldCharType="separate"/>
    </w:r>
    <w:r w:rsidRPr="00280575">
      <w:rPr>
        <w:rStyle w:val="Hipercze1"/>
        <w:rFonts w:ascii="Calibri" w:eastAsia="Calibri" w:hAnsi="Calibri" w:cs="DIN Pro Regular"/>
        <w:lang w:val="en-US"/>
      </w:rPr>
      <w:t>wup@wup.mazowsze.pl</w:t>
    </w:r>
  </w:p>
  <w:p w:rsidR="00253840" w:rsidRPr="00D634DF" w:rsidRDefault="00CE3B07" w:rsidP="00D634DF">
    <w:pPr>
      <w:autoSpaceDE w:val="0"/>
      <w:autoSpaceDN w:val="0"/>
      <w:adjustRightInd w:val="0"/>
      <w:spacing w:after="400" w:line="288" w:lineRule="auto"/>
      <w:textAlignment w:val="center"/>
      <w:rPr>
        <w:rFonts w:ascii="Myriad Pro" w:eastAsia="Calibri" w:hAnsi="Myriad Pro" w:cs="Myriad Pro"/>
        <w:color w:val="000000"/>
        <w:sz w:val="20"/>
        <w:szCs w:val="20"/>
      </w:rPr>
    </w:pPr>
    <w:r>
      <w:rPr>
        <w:rFonts w:ascii="Calibri" w:eastAsia="Calibri" w:hAnsi="Calibri" w:cs="DIN Pro Regular"/>
        <w:color w:val="0563C1"/>
        <w:u w:val="single"/>
        <w:lang w:val="en-US"/>
      </w:rPr>
      <w:fldChar w:fldCharType="end"/>
    </w:r>
    <w:r w:rsidRPr="00457691">
      <w:rPr>
        <w:rFonts w:ascii="Calibri" w:eastAsia="Calibri" w:hAnsi="Calibri" w:cs="DIN Pro Regular"/>
        <w:color w:val="000000"/>
      </w:rPr>
      <w:t xml:space="preserve">łącze do strony: </w:t>
    </w:r>
    <w:hyperlink r:id="rId3" w:tooltip="Kliknij w link, aby przejść do strony internetowej urzędu" w:history="1">
      <w:r w:rsidRPr="00457691">
        <w:rPr>
          <w:rFonts w:ascii="Calibri" w:eastAsia="Calibri" w:hAnsi="Calibri" w:cs="DIN Pro Regular"/>
          <w:color w:val="0563C1"/>
          <w:u w:val="single"/>
        </w:rPr>
        <w:t>wupwarszawa.praca.gov.pl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0DB0"/>
    <w:multiLevelType w:val="hybridMultilevel"/>
    <w:tmpl w:val="C9D6A07C"/>
    <w:lvl w:ilvl="0" w:tplc="5E32286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E0243"/>
    <w:multiLevelType w:val="hybridMultilevel"/>
    <w:tmpl w:val="0A466EEA"/>
    <w:lvl w:ilvl="0" w:tplc="033ECF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A3661"/>
    <w:multiLevelType w:val="hybridMultilevel"/>
    <w:tmpl w:val="BA90D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C3B78"/>
    <w:multiLevelType w:val="hybridMultilevel"/>
    <w:tmpl w:val="7ADE3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8617F"/>
    <w:multiLevelType w:val="hybridMultilevel"/>
    <w:tmpl w:val="1438ED9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F1CBD2C">
      <w:start w:val="1"/>
      <w:numFmt w:val="lowerLetter"/>
      <w:lvlText w:val="%2."/>
      <w:lvlJc w:val="left"/>
      <w:pPr>
        <w:ind w:left="1276" w:hanging="708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93760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33B3F"/>
    <w:multiLevelType w:val="hybridMultilevel"/>
    <w:tmpl w:val="44606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E6177"/>
    <w:multiLevelType w:val="hybridMultilevel"/>
    <w:tmpl w:val="9B22E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8C"/>
    <w:rsid w:val="0053004D"/>
    <w:rsid w:val="00583D70"/>
    <w:rsid w:val="005A7ACA"/>
    <w:rsid w:val="00677E8C"/>
    <w:rsid w:val="00823E72"/>
    <w:rsid w:val="008247D8"/>
    <w:rsid w:val="00B757CF"/>
    <w:rsid w:val="00C37CB6"/>
    <w:rsid w:val="00C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843C"/>
  <w15:chartTrackingRefBased/>
  <w15:docId w15:val="{4EF08928-0CB4-4316-A50C-F958FC38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uiPriority w:val="9"/>
    <w:qFormat/>
    <w:rsid w:val="00677E8C"/>
    <w:pPr>
      <w:keepNext w:val="0"/>
      <w:keepLines w:val="0"/>
      <w:numPr>
        <w:numId w:val="1"/>
      </w:numPr>
      <w:spacing w:before="200" w:line="360" w:lineRule="auto"/>
      <w:outlineLvl w:val="0"/>
    </w:pPr>
    <w:rPr>
      <w:rFonts w:ascii="Calibri" w:eastAsia="Calibri" w:hAnsi="Calibri" w:cs="Calibri"/>
      <w:color w:val="auto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7E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7E8C"/>
    <w:rPr>
      <w:rFonts w:ascii="Calibri" w:eastAsia="Calibri" w:hAnsi="Calibri" w:cs="Calibri"/>
    </w:rPr>
  </w:style>
  <w:style w:type="character" w:customStyle="1" w:styleId="Hipercze1">
    <w:name w:val="Hiperłącze1"/>
    <w:basedOn w:val="Domylnaczcionkaakapitu"/>
    <w:uiPriority w:val="99"/>
    <w:unhideWhenUsed/>
    <w:rsid w:val="00677E8C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7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E8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77E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677E8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E8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77E8C"/>
    <w:rPr>
      <w:b/>
      <w:bCs/>
    </w:rPr>
  </w:style>
  <w:style w:type="table" w:styleId="Tabela-Siatka">
    <w:name w:val="Table Grid"/>
    <w:basedOn w:val="Standardowy"/>
    <w:uiPriority w:val="39"/>
    <w:rsid w:val="0082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dybczak@wup.mazowsz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upwarszawa.praca.gov.pl/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Dybczak</dc:creator>
  <cp:keywords/>
  <dc:description/>
  <cp:lastModifiedBy>Marek Dybczak</cp:lastModifiedBy>
  <cp:revision>2</cp:revision>
  <dcterms:created xsi:type="dcterms:W3CDTF">2022-10-19T09:41:00Z</dcterms:created>
  <dcterms:modified xsi:type="dcterms:W3CDTF">2022-10-19T09:41:00Z</dcterms:modified>
</cp:coreProperties>
</file>