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r w:rsidRPr="00490449">
        <w:rPr>
          <w:rFonts w:ascii="Arial" w:hAnsi="Arial" w:cs="Arial"/>
          <w:b/>
          <w:sz w:val="24"/>
        </w:rPr>
        <w:t>FORMULARZ OFERTOWY</w:t>
      </w: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A516A1" w:rsidRDefault="00A516A1" w:rsidP="00A516A1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Pr="009E2514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 w:rsidRPr="009E2514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516A1" w:rsidRPr="009E2514" w:rsidRDefault="00A516A1" w:rsidP="00A516A1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A516A1" w:rsidRPr="009E2514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9E2514"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A516A1" w:rsidRPr="009E2514" w:rsidRDefault="00A516A1" w:rsidP="00A516A1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A516A1" w:rsidRPr="009E2514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9E2514"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:rsidR="00A516A1" w:rsidRPr="009E2514" w:rsidRDefault="00A516A1" w:rsidP="00A516A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A516A1" w:rsidRPr="009E2514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A516A1" w:rsidRPr="009E2514" w:rsidRDefault="00A516A1" w:rsidP="00A516A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9E2514">
        <w:rPr>
          <w:rFonts w:ascii="Arial" w:hAnsi="Arial" w:cs="Arial"/>
          <w:iCs/>
          <w:sz w:val="20"/>
          <w:lang w:val="en-US"/>
        </w:rPr>
        <w:tab/>
      </w:r>
    </w:p>
    <w:p w:rsidR="00A516A1" w:rsidRPr="009E2514" w:rsidRDefault="00A516A1" w:rsidP="00A516A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B51E69" w:rsidRPr="009E2514" w:rsidRDefault="00B51E69" w:rsidP="00B51E6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val="en-US" w:eastAsia="pl-PL"/>
        </w:rPr>
      </w:pPr>
    </w:p>
    <w:p w:rsidR="00B51E69" w:rsidRPr="00A516A1" w:rsidRDefault="000049F0" w:rsidP="00A516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</w:t>
      </w:r>
      <w:r w:rsidR="00B51E69" w:rsidRPr="00A516A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Zapytanie </w:t>
      </w:r>
      <w:r w:rsidR="00B51E69" w:rsidRPr="00A516A1">
        <w:rPr>
          <w:rFonts w:ascii="Arial" w:hAnsi="Arial" w:cs="Arial"/>
          <w:sz w:val="20"/>
          <w:szCs w:val="20"/>
        </w:rPr>
        <w:t>ofertowe</w:t>
      </w:r>
      <w:r>
        <w:rPr>
          <w:rFonts w:ascii="Arial" w:hAnsi="Arial" w:cs="Arial"/>
          <w:sz w:val="20"/>
          <w:szCs w:val="20"/>
        </w:rPr>
        <w:t xml:space="preserve"> </w:t>
      </w:r>
      <w:r w:rsidR="00B51E69" w:rsidRPr="00A516A1">
        <w:rPr>
          <w:rFonts w:ascii="Arial" w:hAnsi="Arial" w:cs="Arial"/>
          <w:sz w:val="20"/>
          <w:szCs w:val="20"/>
        </w:rPr>
        <w:t xml:space="preserve">na sukcesywną dostawę </w:t>
      </w:r>
      <w:r w:rsidR="00B51E69" w:rsidRPr="000049F0">
        <w:rPr>
          <w:rFonts w:ascii="Arial" w:eastAsia="Times New Roman" w:hAnsi="Arial" w:cs="Arial"/>
          <w:b/>
          <w:sz w:val="20"/>
          <w:szCs w:val="20"/>
          <w:lang w:eastAsia="pl-PL"/>
        </w:rPr>
        <w:t>odzieży roboczej</w:t>
      </w:r>
      <w:r w:rsidR="00E66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ocieplanej</w:t>
      </w:r>
      <w:r w:rsidR="00B51E69" w:rsidRPr="000049F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51E69" w:rsidRPr="000049F0">
        <w:rPr>
          <w:rFonts w:ascii="Arial" w:hAnsi="Arial" w:cs="Arial"/>
          <w:sz w:val="20"/>
          <w:szCs w:val="20"/>
        </w:rPr>
        <w:t xml:space="preserve"> </w:t>
      </w:r>
      <w:r w:rsidR="00B51E69" w:rsidRPr="00A516A1">
        <w:rPr>
          <w:rFonts w:ascii="Arial" w:hAnsi="Arial" w:cs="Arial"/>
          <w:sz w:val="20"/>
          <w:szCs w:val="20"/>
        </w:rPr>
        <w:t>składam niniejszą ofertę i: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51E69" w:rsidRPr="00A516A1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51E69" w:rsidRPr="00A516A1">
        <w:rPr>
          <w:rFonts w:ascii="Arial" w:hAnsi="Arial" w:cs="Arial"/>
          <w:sz w:val="20"/>
          <w:szCs w:val="20"/>
        </w:rPr>
        <w:t>feruję realizację całości zamówienia, zgodnie z Zapytaniem ofertowym, za cenę: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 w:rsidR="00B51E69" w:rsidRPr="00A516A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B51E69" w:rsidRPr="00A516A1">
        <w:rPr>
          <w:rFonts w:ascii="Arial" w:hAnsi="Arial" w:cs="Arial"/>
          <w:sz w:val="20"/>
          <w:szCs w:val="20"/>
        </w:rPr>
        <w:t>zł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VAT 23%, tj</w:t>
      </w:r>
      <w:r w:rsidR="00A516A1">
        <w:rPr>
          <w:rFonts w:ascii="Arial" w:hAnsi="Arial" w:cs="Arial"/>
          <w:sz w:val="20"/>
          <w:szCs w:val="20"/>
        </w:rPr>
        <w:t xml:space="preserve">. 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516A1">
        <w:rPr>
          <w:rFonts w:ascii="Arial" w:hAnsi="Arial" w:cs="Arial"/>
          <w:sz w:val="20"/>
          <w:szCs w:val="20"/>
        </w:rPr>
        <w:t>..</w:t>
      </w:r>
      <w:r w:rsidRPr="00A516A1">
        <w:rPr>
          <w:rFonts w:ascii="Arial" w:hAnsi="Arial" w:cs="Arial"/>
          <w:sz w:val="20"/>
          <w:szCs w:val="20"/>
        </w:rPr>
        <w:t>….</w:t>
      </w:r>
      <w:r w:rsidR="00A516A1">
        <w:rPr>
          <w:rFonts w:ascii="Arial" w:hAnsi="Arial" w:cs="Arial"/>
          <w:sz w:val="20"/>
          <w:szCs w:val="20"/>
        </w:rPr>
        <w:t xml:space="preserve"> zł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co stanowi brutto z podatkiem VAT kwotę: ……</w:t>
      </w:r>
      <w:r w:rsidR="00A516A1">
        <w:rPr>
          <w:rFonts w:ascii="Arial" w:hAnsi="Arial" w:cs="Arial"/>
          <w:sz w:val="20"/>
          <w:szCs w:val="20"/>
        </w:rPr>
        <w:t>………………………………….….. zł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(słownie</w:t>
      </w:r>
      <w:r w:rsidR="00A516A1">
        <w:rPr>
          <w:rFonts w:ascii="Arial" w:hAnsi="Arial" w:cs="Arial"/>
          <w:sz w:val="20"/>
          <w:szCs w:val="20"/>
        </w:rPr>
        <w:t>: ……………………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…………………………………………………………………………)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 xml:space="preserve">w tym: 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Default="00B51E69"/>
    <w:p w:rsidR="00B51E69" w:rsidRDefault="00B51E69"/>
    <w:p w:rsidR="00B51E69" w:rsidRDefault="00B51E69"/>
    <w:p w:rsidR="00B51E69" w:rsidRDefault="00B51E69"/>
    <w:p w:rsidR="00B51E69" w:rsidRDefault="00B51E69"/>
    <w:p w:rsidR="00B51E69" w:rsidRDefault="00B51E69"/>
    <w:p w:rsidR="00B51E69" w:rsidRDefault="00B51E69">
      <w:pPr>
        <w:sectPr w:rsidR="00B51E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50"/>
        <w:tblW w:w="15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881"/>
        <w:gridCol w:w="1008"/>
        <w:gridCol w:w="462"/>
        <w:gridCol w:w="975"/>
        <w:gridCol w:w="5395"/>
        <w:gridCol w:w="558"/>
        <w:gridCol w:w="651"/>
        <w:gridCol w:w="1322"/>
        <w:gridCol w:w="927"/>
        <w:gridCol w:w="901"/>
        <w:gridCol w:w="2195"/>
      </w:tblGrid>
      <w:tr w:rsidR="00957FA1" w:rsidRPr="00E079E3" w:rsidTr="00621839">
        <w:trPr>
          <w:gridAfter w:val="7"/>
          <w:wAfter w:w="11949" w:type="dxa"/>
          <w:trHeight w:val="316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13E6" w:rsidRPr="00E079E3" w:rsidTr="00621839">
        <w:trPr>
          <w:trHeight w:val="30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13E6" w:rsidRPr="00FD14A0" w:rsidTr="00621839">
        <w:trPr>
          <w:trHeight w:val="6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[zł]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FA1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Oferowane przez Wykonawcę</w:t>
            </w:r>
          </w:p>
          <w:p w:rsidR="00993BAB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993BAB" w:rsidRPr="00FD14A0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F13E6" w:rsidRPr="00EF13E6" w:rsidTr="00621839">
        <w:trPr>
          <w:trHeight w:val="64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Czapka ocieplana 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A1" w:rsidRPr="00EF13E6" w:rsidRDefault="00957FA1" w:rsidP="001C720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00% akryl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Wymagania ogólne: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olor czarny.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1C720F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957FA1" w:rsidRPr="00EF13E6" w:rsidRDefault="00957FA1" w:rsidP="001C720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:rsidTr="00621839">
        <w:trPr>
          <w:trHeight w:val="14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A1" w:rsidRPr="00EF13E6" w:rsidRDefault="00957FA1" w:rsidP="00957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Koszula ocieplana flanelowa oznaczona numerem identyfikacyjnym pracownika z pojedynczą taśmą odblaskową. 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A1" w:rsidRPr="00EF13E6" w:rsidRDefault="00957FA1" w:rsidP="00EF13E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Wykonane z flaneli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o gramaturze 170g/m²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100% bawełna, materiał o dużej trwałości barwy i małej kurczliwości, kolor - kratka (szaro – czarna). Kos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zula podszyta polarem o gramaturze 360g/m² - 100%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poliester,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kolor czarny. Na dole koszu</w:t>
            </w:r>
            <w:r w:rsidRPr="00EF13E6">
              <w:rPr>
                <w:rFonts w:cstheme="minorHAnsi"/>
                <w:sz w:val="16"/>
                <w:szCs w:val="16"/>
              </w:rPr>
              <w:t>li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i przy rękawach pojedyncza taśma odblaskowa.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                      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 normą  EN ISO 14058 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3E6" w:rsidRDefault="00EF13E6" w:rsidP="00957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:rsidR="00957FA1" w:rsidRPr="00EF13E6" w:rsidRDefault="00957FA1" w:rsidP="00957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957FA1" w:rsidRPr="00EF13E6" w:rsidRDefault="00957FA1" w:rsidP="00EF13E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:rsidTr="00621839">
        <w:trPr>
          <w:trHeight w:val="94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57FA1" w:rsidRPr="00EF13E6" w:rsidRDefault="00957FA1" w:rsidP="001C72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A1" w:rsidRPr="00EF13E6" w:rsidRDefault="00957FA1" w:rsidP="0062183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ocieplana oznaczona numerem identyfikacyjnym pracownika z podwójnymi taśmami odblaskowymi.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A1" w:rsidRPr="00EF13E6" w:rsidRDefault="00957FA1" w:rsidP="001C720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 kapturem, długość do połowy uda, zapinana na zamek błyskawiczny kryty plisą zapinaną na napy. Funkcja kamizelki – odpinane rękawy. W mankietach rękawów wszyte gumy ściągające, zawierająca 4 kieszenie na zewnątrz i 1 od wewnątrz. Wykonana z tkaniny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dominującej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składzie mieszanki 35-40% poliester/60-65% bawełna, grama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>turze 260-315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(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wykurczonej – gotowej do prania w temperaturze prania 60°C w pralnicach bębnowych  i suszenia w temperaturze 60° w suszarkach bębn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owych, o dużej trwałości barwy -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kolor szary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wstawkami koloru żółtego 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jaskrawego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z tkaniny </w:t>
            </w:r>
            <w:proofErr w:type="spellStart"/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>Biwer</w:t>
            </w:r>
            <w:proofErr w:type="spellEnd"/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250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g/m², (50% bawełna, 50% poliester). 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>Wstawki: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arczek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z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widocznej tkaniny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przodu i ob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>niżony do połowy pleców z tyłu.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Odzież znakowana (nazwa firmy). 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. Zgodność z normą 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14058.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>Naszyte na rękawach</w:t>
            </w:r>
            <w:r w:rsid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i dole kurtki certyfikowane podwójne srebrne taśmy odblaskowe przeznaczone do prania przemysłowego - minimum 30 cykli prania chemicznego. Zgodność z normą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20471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FD1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226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:rsidTr="00621839">
        <w:trPr>
          <w:trHeight w:val="28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ocieplana oznaczona numerem identyfikacyjnym pracownika z podwójnymi taśmami odblaskowymi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AB" w:rsidRPr="00EF13E6" w:rsidRDefault="00957FA1" w:rsidP="00FD14A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Kurtka ze stójką, długość do połowy uda, zapinana na zamek błyskawiczny kryty plisą zapinaną na napy. W mankietach rękawów wszyte gumy ściągające, zawierająca 4 kieszenie na zewnątrz i 1 od wewnątrz. Wykonana z tkaniny </w:t>
            </w:r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 składzie mieszanki 35-40% poliester/60</w:t>
            </w:r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>-65% bawełna, gramaturze 250-315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g/m², </w:t>
            </w:r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wykurczonej – gotowej do prania w temperaturze prania 60°C w pralnicach bębnowych  i suszenia w temperaturze 60° w suszarkach bębnowych, o dużej trwałości barwy, kolor szary</w:t>
            </w:r>
            <w:r w:rsidR="00D90F00" w:rsidRPr="00EF13E6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 xml:space="preserve"> z wstawkami koloru żółtego – jaskrawego z tkaniny </w:t>
            </w:r>
            <w:proofErr w:type="spellStart"/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>Biwer</w:t>
            </w:r>
            <w:proofErr w:type="spellEnd"/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znakowana (nazwa firmy). 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</w:t>
            </w:r>
            <w:r w:rsidR="00D90F00" w:rsidRPr="00EF13E6">
              <w:rPr>
                <w:rFonts w:cstheme="minorHAnsi"/>
                <w:color w:val="000000"/>
                <w:sz w:val="16"/>
                <w:szCs w:val="16"/>
              </w:rPr>
              <w:t xml:space="preserve">. Zgodność z normą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</w:t>
            </w:r>
            <w:r w:rsidR="00D90F00" w:rsidRPr="00EF13E6">
              <w:rPr>
                <w:rFonts w:cstheme="minorHAnsi"/>
                <w:color w:val="000000"/>
                <w:sz w:val="16"/>
                <w:szCs w:val="16"/>
              </w:rPr>
              <w:t xml:space="preserve"> EN ISO 14058.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Naszyte na rękawach i dole kurtki certyfikowane podwójne srebrne taśmy odblaskowe przeznaczone do prania przemysłowego - minimum 30 cykli prania chemicznego. Zgodność z normą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                  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EN ISO </w:t>
            </w:r>
            <w:r w:rsidR="00F33416" w:rsidRPr="00EF13E6">
              <w:rPr>
                <w:rFonts w:cstheme="minorHAnsi"/>
                <w:color w:val="000000"/>
                <w:sz w:val="16"/>
                <w:szCs w:val="16"/>
              </w:rPr>
              <w:t>20471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:rsidTr="00621839">
        <w:trPr>
          <w:trHeight w:val="2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Ubranie ocieplane oznaczone numerem identyfikacyjnym pracownika z podwójnymi taśmami odblaskowymi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1" w:rsidRPr="00EF13E6" w:rsidRDefault="00F33416" w:rsidP="00FD14A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z normą EN ISO 14058 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 Wykonane z tkaniny o składzie mieszanki 35-40% poliester/60-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(wykurczonej – gotowej do prania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w temperaturze prania 60°C w pralnicach bębnowych  i suszenia w temperaturze 60° w suszarkach bębno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wych, o dużej trwałości barwy, k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olor szary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 z wstawkami żółtego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="00AC22E6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jaskrawego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Biwer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Odzież znakowana (nazwa firmy).  </w:t>
            </w:r>
            <w:proofErr w:type="spellStart"/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g/m². Wymagane podwójne szwy i dodatkowe wzmocnienia   w miejscach narażonych na rozerwania. Naszyte na rękawach i dole bluzy oraz nogawkach spodni certyfikowane podwójne srebrne taśmy odblaskowe przeznaczone do prania przemysłowego - minimum 30 cykli prania chemicznego. Zgodność z normą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EN ISO 20471.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ostrzegawcza o intensywnej widzialności. Kurtka z kapturem: długość do połowy uda, zapinana na zamek błyskawiczny kryty z plisą zapinaną na napy. Sznurek ściągający w pasie. Gumy ściągające wszyte w mankiecie rękawa. Spodnie ogrodniczki: regulowany obwód pasa i szelek. </w:t>
            </w:r>
            <w:r w:rsidR="00957FA1" w:rsidRPr="00EF13E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Ubranie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57FA1" w:rsidRPr="00EF13E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szyte na miarę.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FA1" w:rsidRPr="00EF13E6" w:rsidRDefault="00957FA1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:rsidTr="00621839">
        <w:trPr>
          <w:trHeight w:val="16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Kamizelka ocieplana z pojedynczą taśmą odblaskową, oznaczona numerem ewidencyjnym pracownika</w:t>
            </w:r>
          </w:p>
          <w:p w:rsidR="00957FA1" w:rsidRPr="00EF13E6" w:rsidRDefault="00957FA1" w:rsidP="0049044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1" w:rsidRPr="00EF13E6" w:rsidRDefault="00957FA1" w:rsidP="00E66CC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Wykonana z tkaniny o składzie mieszanki 35-40% poliester/60-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w kolorze szarym z wstawkami żółtymi-jaskrawymi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 ( skład jak wyżej).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Podszewka pikowana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ociepliną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150-160 g/m², zapinana na zamek błyskawiczny kryty plisą  i zapinaną na napy. Góra kamizelki wykończona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 stójką. Zgodność z EN ISO 14058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Naszyte na dole kamizelki podwójne certyfikowane srebrne taśmy odblaskowe przeznaczone do prania przemysłowego - minimum 30 cykli prania chemicznego. Zgodność z normą  EN ISO 20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471.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ostrzegawcza o intensywnej widzialności.</w:t>
            </w:r>
          </w:p>
          <w:p w:rsidR="00957FA1" w:rsidRPr="00EF13E6" w:rsidRDefault="00957FA1" w:rsidP="00490449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7FA1" w:rsidRPr="00EF13E6" w:rsidRDefault="00957FA1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FA1" w:rsidRPr="00EF13E6" w:rsidTr="009E2514">
        <w:trPr>
          <w:trHeight w:val="3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57FA1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9E2514" w:rsidRPr="00EF13E6" w:rsidRDefault="009E2514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F13E6" w:rsidRDefault="00EF13E6" w:rsidP="0058099C">
      <w:pPr>
        <w:rPr>
          <w:rFonts w:cstheme="minorHAnsi"/>
          <w:sz w:val="16"/>
          <w:szCs w:val="16"/>
        </w:rPr>
      </w:pPr>
    </w:p>
    <w:p w:rsidR="00993BAB" w:rsidRDefault="00993BAB" w:rsidP="0058099C">
      <w:pPr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>*</w:t>
      </w:r>
      <w:r w:rsidRPr="00EF13E6">
        <w:rPr>
          <w:rFonts w:cstheme="minorHAnsi"/>
          <w:sz w:val="20"/>
          <w:szCs w:val="20"/>
        </w:rPr>
        <w:t>niepotrzebne skreślić</w:t>
      </w:r>
    </w:p>
    <w:p w:rsidR="00621839" w:rsidRPr="00EF13E6" w:rsidRDefault="00621839" w:rsidP="0058099C">
      <w:pPr>
        <w:rPr>
          <w:rFonts w:cstheme="minorHAnsi"/>
          <w:sz w:val="20"/>
          <w:szCs w:val="20"/>
        </w:rPr>
      </w:pPr>
    </w:p>
    <w:p w:rsidR="00A516A1" w:rsidRPr="00EF13E6" w:rsidRDefault="00B51E69" w:rsidP="00EF13E6">
      <w:pPr>
        <w:spacing w:after="0" w:line="240" w:lineRule="auto"/>
        <w:rPr>
          <w:rFonts w:cstheme="minorHAnsi"/>
          <w:sz w:val="16"/>
          <w:szCs w:val="16"/>
        </w:rPr>
      </w:pPr>
      <w:r w:rsidRPr="00EF13E6">
        <w:rPr>
          <w:rFonts w:cstheme="minorHAnsi"/>
          <w:sz w:val="16"/>
          <w:szCs w:val="16"/>
        </w:rPr>
        <w:t>…………………………………………., dnia</w:t>
      </w:r>
      <w:r w:rsidR="00FE4CF7"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16"/>
          <w:szCs w:val="16"/>
        </w:rPr>
        <w:t xml:space="preserve">……………………………….  </w:t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="004A4A88" w:rsidRPr="00EF13E6">
        <w:rPr>
          <w:rFonts w:cstheme="minorHAnsi"/>
          <w:sz w:val="16"/>
          <w:szCs w:val="16"/>
        </w:rPr>
        <w:t xml:space="preserve">                                          </w:t>
      </w:r>
      <w:r w:rsidR="00EF13E6">
        <w:rPr>
          <w:rFonts w:cstheme="minorHAnsi"/>
          <w:sz w:val="16"/>
          <w:szCs w:val="16"/>
        </w:rPr>
        <w:t xml:space="preserve">                  </w:t>
      </w:r>
      <w:r w:rsidR="004A4A88" w:rsidRPr="00EF13E6">
        <w:rPr>
          <w:rFonts w:cstheme="minorHAnsi"/>
          <w:sz w:val="16"/>
          <w:szCs w:val="16"/>
        </w:rPr>
        <w:t xml:space="preserve">     </w:t>
      </w:r>
      <w:r w:rsidR="00A516A1" w:rsidRPr="00EF13E6">
        <w:rPr>
          <w:rFonts w:cstheme="minorHAnsi"/>
          <w:sz w:val="16"/>
          <w:szCs w:val="16"/>
        </w:rPr>
        <w:t>…………………………...…………………………</w:t>
      </w:r>
    </w:p>
    <w:p w:rsidR="00B51E69" w:rsidRPr="00EF13E6" w:rsidRDefault="00A516A1" w:rsidP="00EF13E6">
      <w:pPr>
        <w:spacing w:after="0" w:line="240" w:lineRule="auto"/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 xml:space="preserve">   </w:t>
      </w:r>
      <w:r w:rsidR="00EF13E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20"/>
          <w:szCs w:val="20"/>
        </w:rPr>
        <w:t>(</w:t>
      </w:r>
      <w:r w:rsidR="00B51E69" w:rsidRPr="00EF13E6">
        <w:rPr>
          <w:rFonts w:cstheme="minorHAnsi"/>
          <w:sz w:val="20"/>
          <w:szCs w:val="20"/>
        </w:rPr>
        <w:t>pieczątka i podpisy osób upoważnionych</w:t>
      </w:r>
      <w:r w:rsidRPr="00EF13E6">
        <w:rPr>
          <w:rFonts w:cstheme="minorHAnsi"/>
          <w:sz w:val="20"/>
          <w:szCs w:val="20"/>
        </w:rPr>
        <w:t>)</w:t>
      </w:r>
      <w:r w:rsidR="00B51E69" w:rsidRPr="00EF13E6">
        <w:rPr>
          <w:rFonts w:cstheme="minorHAnsi"/>
          <w:sz w:val="20"/>
          <w:szCs w:val="20"/>
        </w:rPr>
        <w:t xml:space="preserve"> </w:t>
      </w:r>
    </w:p>
    <w:sectPr w:rsidR="00B51E69" w:rsidRPr="00EF13E6" w:rsidSect="0058099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26CD9"/>
    <w:rsid w:val="00087CDE"/>
    <w:rsid w:val="000D129E"/>
    <w:rsid w:val="0011423C"/>
    <w:rsid w:val="00163470"/>
    <w:rsid w:val="001C720F"/>
    <w:rsid w:val="0020138A"/>
    <w:rsid w:val="00226756"/>
    <w:rsid w:val="002318A8"/>
    <w:rsid w:val="00274653"/>
    <w:rsid w:val="0029347E"/>
    <w:rsid w:val="002C5F74"/>
    <w:rsid w:val="00322EC7"/>
    <w:rsid w:val="003329E8"/>
    <w:rsid w:val="00335680"/>
    <w:rsid w:val="00353AF6"/>
    <w:rsid w:val="004030E2"/>
    <w:rsid w:val="00410FB3"/>
    <w:rsid w:val="004611D6"/>
    <w:rsid w:val="00472898"/>
    <w:rsid w:val="00490449"/>
    <w:rsid w:val="00495849"/>
    <w:rsid w:val="004A4A88"/>
    <w:rsid w:val="004B074D"/>
    <w:rsid w:val="004F7723"/>
    <w:rsid w:val="00535C9A"/>
    <w:rsid w:val="0058099C"/>
    <w:rsid w:val="0060421D"/>
    <w:rsid w:val="00610929"/>
    <w:rsid w:val="00610A3E"/>
    <w:rsid w:val="00621839"/>
    <w:rsid w:val="00636896"/>
    <w:rsid w:val="006D4EC5"/>
    <w:rsid w:val="0072436A"/>
    <w:rsid w:val="00724F56"/>
    <w:rsid w:val="007775F6"/>
    <w:rsid w:val="007D247A"/>
    <w:rsid w:val="007E7FFA"/>
    <w:rsid w:val="00824417"/>
    <w:rsid w:val="00825EF4"/>
    <w:rsid w:val="008D781A"/>
    <w:rsid w:val="008E21BB"/>
    <w:rsid w:val="008E6245"/>
    <w:rsid w:val="0093519D"/>
    <w:rsid w:val="00954EA4"/>
    <w:rsid w:val="00957FA1"/>
    <w:rsid w:val="00993BAB"/>
    <w:rsid w:val="009D10DE"/>
    <w:rsid w:val="009E1584"/>
    <w:rsid w:val="009E2514"/>
    <w:rsid w:val="00A1391E"/>
    <w:rsid w:val="00A311C7"/>
    <w:rsid w:val="00A516A1"/>
    <w:rsid w:val="00A80622"/>
    <w:rsid w:val="00AA29C2"/>
    <w:rsid w:val="00AB2BFB"/>
    <w:rsid w:val="00AC22E6"/>
    <w:rsid w:val="00AE3A5D"/>
    <w:rsid w:val="00B43C3C"/>
    <w:rsid w:val="00B47FDA"/>
    <w:rsid w:val="00B51E69"/>
    <w:rsid w:val="00BE68CB"/>
    <w:rsid w:val="00CC3DD9"/>
    <w:rsid w:val="00D1554A"/>
    <w:rsid w:val="00D426F7"/>
    <w:rsid w:val="00D62D7F"/>
    <w:rsid w:val="00D90F00"/>
    <w:rsid w:val="00D9555B"/>
    <w:rsid w:val="00DE5181"/>
    <w:rsid w:val="00E63512"/>
    <w:rsid w:val="00E66CC0"/>
    <w:rsid w:val="00E73E32"/>
    <w:rsid w:val="00E915BE"/>
    <w:rsid w:val="00EF13E6"/>
    <w:rsid w:val="00F07E8C"/>
    <w:rsid w:val="00F33416"/>
    <w:rsid w:val="00FD14A0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CCDE"/>
  <w15:docId w15:val="{B60220FD-6692-43D7-8935-540C100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7EB1-0D51-4401-9E58-48AE4EDE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</dc:creator>
  <cp:lastModifiedBy>Asia-Omucinska</cp:lastModifiedBy>
  <cp:revision>4</cp:revision>
  <cp:lastPrinted>2019-10-14T12:49:00Z</cp:lastPrinted>
  <dcterms:created xsi:type="dcterms:W3CDTF">2019-10-14T12:47:00Z</dcterms:created>
  <dcterms:modified xsi:type="dcterms:W3CDTF">2019-10-14T12:49:00Z</dcterms:modified>
</cp:coreProperties>
</file>