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C7" w:rsidRPr="005A4FBD" w:rsidRDefault="00E47285" w:rsidP="005A4FBD">
      <w:pPr>
        <w:pStyle w:val="Bezodstpw"/>
        <w:spacing w:line="276" w:lineRule="auto"/>
        <w:rPr>
          <w:sz w:val="24"/>
          <w:szCs w:val="24"/>
        </w:rPr>
      </w:pPr>
      <w:r>
        <w:rPr>
          <w:sz w:val="24"/>
          <w:szCs w:val="24"/>
        </w:rPr>
        <w:t>Częstochowa, 24</w:t>
      </w:r>
      <w:r w:rsidR="005B75C7" w:rsidRPr="005A4FBD">
        <w:rPr>
          <w:sz w:val="24"/>
          <w:szCs w:val="24"/>
        </w:rPr>
        <w:t>.05.2024 r.</w:t>
      </w:r>
    </w:p>
    <w:p w:rsidR="005B75C7" w:rsidRPr="005A4FBD" w:rsidRDefault="005A4FBD" w:rsidP="005A4FBD">
      <w:pPr>
        <w:pStyle w:val="Bezodstpw"/>
        <w:spacing w:line="276" w:lineRule="auto"/>
        <w:rPr>
          <w:sz w:val="24"/>
          <w:szCs w:val="24"/>
        </w:rPr>
      </w:pPr>
      <w:r w:rsidRPr="005A4FBD">
        <w:rPr>
          <w:sz w:val="24"/>
          <w:szCs w:val="24"/>
        </w:rPr>
        <w:t>ZP.26.1.20</w:t>
      </w:r>
      <w:r w:rsidR="005B75C7" w:rsidRPr="005A4FBD">
        <w:rPr>
          <w:sz w:val="24"/>
          <w:szCs w:val="24"/>
        </w:rPr>
        <w:t>.2024</w:t>
      </w:r>
    </w:p>
    <w:p w:rsidR="005B75C7" w:rsidRPr="005A4FBD" w:rsidRDefault="005B75C7" w:rsidP="005A4FBD">
      <w:pPr>
        <w:pStyle w:val="Bezodstpw"/>
        <w:spacing w:line="276" w:lineRule="auto"/>
        <w:rPr>
          <w:sz w:val="24"/>
          <w:szCs w:val="24"/>
        </w:rPr>
      </w:pPr>
    </w:p>
    <w:p w:rsidR="005B75C7" w:rsidRPr="005A4FBD" w:rsidRDefault="005B75C7" w:rsidP="005A4FBD">
      <w:pPr>
        <w:pStyle w:val="Bezodstpw"/>
        <w:spacing w:line="276" w:lineRule="auto"/>
        <w:outlineLvl w:val="0"/>
        <w:rPr>
          <w:b/>
          <w:sz w:val="24"/>
          <w:szCs w:val="24"/>
        </w:rPr>
      </w:pPr>
      <w:r w:rsidRPr="005A4FBD">
        <w:rPr>
          <w:b/>
          <w:sz w:val="24"/>
          <w:szCs w:val="24"/>
        </w:rPr>
        <w:t>Odpowiedzi na pytania do Specyfikacji Warunków Zamówienia w postępowaniu:</w:t>
      </w:r>
    </w:p>
    <w:p w:rsidR="005B75C7" w:rsidRPr="005A4FBD" w:rsidRDefault="005A4FBD" w:rsidP="005A4FBD">
      <w:pPr>
        <w:pStyle w:val="Bezodstpw"/>
        <w:spacing w:line="276" w:lineRule="auto"/>
        <w:rPr>
          <w:b/>
          <w:sz w:val="24"/>
          <w:szCs w:val="24"/>
        </w:rPr>
      </w:pPr>
      <w:r w:rsidRPr="005A4FBD">
        <w:rPr>
          <w:b/>
          <w:sz w:val="24"/>
          <w:szCs w:val="24"/>
        </w:rPr>
        <w:t>Świadczenie usług ubezpieczenia na rzecz Uniwersytetu Jana Długosza w Częstochowie</w:t>
      </w:r>
    </w:p>
    <w:p w:rsidR="005B75C7" w:rsidRPr="005A4FBD" w:rsidRDefault="005B75C7" w:rsidP="005A4FBD">
      <w:pPr>
        <w:pStyle w:val="Bezodstpw"/>
        <w:spacing w:line="276" w:lineRule="auto"/>
        <w:rPr>
          <w:sz w:val="24"/>
          <w:szCs w:val="24"/>
        </w:rPr>
      </w:pPr>
    </w:p>
    <w:p w:rsidR="005B75C7" w:rsidRPr="005A4FBD" w:rsidRDefault="005B75C7" w:rsidP="005A4FBD">
      <w:pPr>
        <w:pStyle w:val="Bezodstpw"/>
        <w:spacing w:line="276" w:lineRule="auto"/>
        <w:rPr>
          <w:sz w:val="24"/>
          <w:szCs w:val="24"/>
        </w:rPr>
      </w:pPr>
      <w:r w:rsidRPr="005A4FBD">
        <w:rPr>
          <w:sz w:val="24"/>
          <w:szCs w:val="24"/>
        </w:rPr>
        <w:t>W związku z pytaniami dotyczącymi treści Specyfikacji Warunków Zamówienia (SWZ) w ramach ww. postępowania Zamawiający, działając na podstawie art. 284 ustawy Prawo zamówień publicznych, przekazuje treść pytań wraz z odpowiedziami:</w:t>
      </w:r>
    </w:p>
    <w:p w:rsidR="00AD462E" w:rsidRPr="005A4FBD" w:rsidRDefault="00AD462E" w:rsidP="005A4FBD">
      <w:pPr>
        <w:spacing w:after="0" w:line="276" w:lineRule="auto"/>
      </w:pPr>
    </w:p>
    <w:p w:rsidR="00332B00" w:rsidRPr="005A4FBD" w:rsidRDefault="00332B00" w:rsidP="00332B00">
      <w:pPr>
        <w:spacing w:after="0" w:line="276" w:lineRule="auto"/>
        <w:rPr>
          <w:rFonts w:cs="Arial"/>
          <w:b/>
          <w:bCs/>
        </w:rPr>
      </w:pPr>
      <w:r>
        <w:rPr>
          <w:rFonts w:cs="Arial"/>
          <w:b/>
          <w:bCs/>
        </w:rPr>
        <w:t>Część</w:t>
      </w:r>
      <w:r w:rsidRPr="005A4FBD">
        <w:rPr>
          <w:rFonts w:cs="Arial"/>
          <w:b/>
          <w:bCs/>
        </w:rPr>
        <w:t xml:space="preserve"> 1 A</w:t>
      </w:r>
    </w:p>
    <w:p w:rsidR="00332B00" w:rsidRPr="00990BCD" w:rsidRDefault="00332B00" w:rsidP="00332B00">
      <w:pPr>
        <w:spacing w:after="0" w:line="276" w:lineRule="auto"/>
        <w:rPr>
          <w:rFonts w:cs="Arial"/>
        </w:rPr>
      </w:pPr>
      <w:r>
        <w:rPr>
          <w:rFonts w:cs="Arial"/>
        </w:rPr>
        <w:t>Pytanie 1</w:t>
      </w:r>
    </w:p>
    <w:p w:rsidR="00332B00" w:rsidRPr="00E47285" w:rsidRDefault="00332B00" w:rsidP="00332B00">
      <w:pPr>
        <w:spacing w:after="0" w:line="276" w:lineRule="auto"/>
        <w:rPr>
          <w:rFonts w:cs="Arial"/>
        </w:rPr>
      </w:pPr>
      <w:r w:rsidRPr="00E47285">
        <w:rPr>
          <w:rFonts w:cs="Arial"/>
        </w:rPr>
        <w:t>Klauzula lamp elektronowych- ponownie wnioskujemy o zmianę treści klauzuli. Brak zgody na zapis uniemożliwi Wykonawcy złożenie oferty</w:t>
      </w:r>
      <w:r w:rsidR="00E47285">
        <w:rPr>
          <w:rFonts w:cs="Arial"/>
        </w:rPr>
        <w:t>:</w:t>
      </w:r>
    </w:p>
    <w:p w:rsidR="00332B00" w:rsidRPr="00990BCD" w:rsidRDefault="00332B00" w:rsidP="00332B00">
      <w:pPr>
        <w:spacing w:after="0" w:line="276" w:lineRule="auto"/>
        <w:rPr>
          <w:rFonts w:cs="Arial"/>
        </w:rPr>
      </w:pPr>
      <w:r w:rsidRPr="00990BCD">
        <w:rPr>
          <w:rFonts w:cs="Arial"/>
          <w:color w:val="000000"/>
        </w:rPr>
        <w:t xml:space="preserve">Z zachowaniem ogólnych warunków ubezpieczenia i innych postanowień lub załączników do umowy ubezpieczenia na podstawie niniejszej klauzuli uzgodniono, że: </w:t>
      </w:r>
    </w:p>
    <w:p w:rsidR="00332B00" w:rsidRPr="00990BCD" w:rsidRDefault="00332B00" w:rsidP="00332B00">
      <w:pPr>
        <w:autoSpaceDE w:val="0"/>
        <w:autoSpaceDN w:val="0"/>
        <w:spacing w:after="0" w:line="276" w:lineRule="auto"/>
        <w:jc w:val="both"/>
        <w:rPr>
          <w:rFonts w:cs="Arial"/>
          <w:color w:val="000000"/>
        </w:rPr>
      </w:pPr>
      <w:r w:rsidRPr="00990BCD">
        <w:rPr>
          <w:rFonts w:cs="Arial"/>
          <w:b/>
          <w:bCs/>
          <w:color w:val="000000"/>
        </w:rPr>
        <w:t xml:space="preserve">1. </w:t>
      </w:r>
      <w:r w:rsidRPr="00990BCD">
        <w:rPr>
          <w:rFonts w:cs="Arial"/>
          <w:color w:val="000000"/>
        </w:rPr>
        <w:t xml:space="preserve">Odpowiedzialność Ubezpieczyciela za utratę lub uszkodzenie lamp elektronowych zostaje rozszerzona na inne, nie ujęte w </w:t>
      </w:r>
      <w:proofErr w:type="spellStart"/>
      <w:r w:rsidRPr="00990BCD">
        <w:rPr>
          <w:rFonts w:cs="Arial"/>
          <w:color w:val="000000"/>
        </w:rPr>
        <w:t>wyłączeniach</w:t>
      </w:r>
      <w:proofErr w:type="spellEnd"/>
      <w:r w:rsidRPr="00990BCD">
        <w:rPr>
          <w:rFonts w:cs="Arial"/>
          <w:color w:val="000000"/>
        </w:rPr>
        <w:t xml:space="preserve"> </w:t>
      </w:r>
      <w:proofErr w:type="spellStart"/>
      <w:r w:rsidRPr="00990BCD">
        <w:rPr>
          <w:rFonts w:cs="Arial"/>
          <w:color w:val="000000"/>
        </w:rPr>
        <w:t>owu</w:t>
      </w:r>
      <w:proofErr w:type="spellEnd"/>
      <w:r w:rsidRPr="00990BCD">
        <w:rPr>
          <w:rFonts w:cs="Arial"/>
          <w:color w:val="000000"/>
        </w:rPr>
        <w:t xml:space="preserve">, nagłe i nieprzewidziane zdarzenia powodujące konieczność ich naprawy lub wymiany. </w:t>
      </w:r>
    </w:p>
    <w:p w:rsidR="00332B00" w:rsidRPr="00990BCD" w:rsidRDefault="00332B00" w:rsidP="00332B00">
      <w:pPr>
        <w:autoSpaceDE w:val="0"/>
        <w:autoSpaceDN w:val="0"/>
        <w:spacing w:after="0" w:line="276" w:lineRule="auto"/>
        <w:jc w:val="both"/>
        <w:rPr>
          <w:rFonts w:cs="Arial"/>
          <w:color w:val="000000"/>
        </w:rPr>
      </w:pPr>
      <w:r w:rsidRPr="00990BCD">
        <w:rPr>
          <w:rFonts w:cs="Arial"/>
          <w:b/>
          <w:bCs/>
          <w:color w:val="000000"/>
        </w:rPr>
        <w:t xml:space="preserve">2. </w:t>
      </w:r>
      <w:r w:rsidRPr="00990BCD">
        <w:rPr>
          <w:rFonts w:cs="Arial"/>
          <w:color w:val="000000"/>
        </w:rPr>
        <w:t xml:space="preserve">Odszkodowanie za utratę lub uszkodzenie spowodowane przez ogień, wodę, kradzież z włamaniem lub rabunek będzie wypłacane na takich zasadach, jak za inne części ubezpieczonego przedmiotu. </w:t>
      </w:r>
    </w:p>
    <w:p w:rsidR="00332B00" w:rsidRPr="00990BCD" w:rsidRDefault="00332B00" w:rsidP="00332B00">
      <w:pPr>
        <w:spacing w:after="0" w:line="276" w:lineRule="auto"/>
        <w:jc w:val="both"/>
        <w:rPr>
          <w:rFonts w:cs="Arial"/>
        </w:rPr>
      </w:pPr>
      <w:r w:rsidRPr="00990BCD">
        <w:rPr>
          <w:rFonts w:cs="Arial"/>
          <w:b/>
          <w:bCs/>
        </w:rPr>
        <w:t xml:space="preserve">3. </w:t>
      </w:r>
      <w:r w:rsidRPr="00990BCD">
        <w:rPr>
          <w:rFonts w:cs="Arial"/>
        </w:rPr>
        <w:t>Odszkodowanie ulega zmniejszeniu w przypadku utraty lub uszkodzenia wskutek innych zdarzeń proporcjonalnie do czasu użytkowania sprzętu przed zdarzeniem szkodowym, zgodnie z następującą tabelą:</w:t>
      </w:r>
    </w:p>
    <w:tbl>
      <w:tblPr>
        <w:tblW w:w="9780" w:type="dxa"/>
        <w:tblCellMar>
          <w:left w:w="0" w:type="dxa"/>
          <w:right w:w="0" w:type="dxa"/>
        </w:tblCellMar>
        <w:tblLook w:val="04A0" w:firstRow="1" w:lastRow="0" w:firstColumn="1" w:lastColumn="0" w:noHBand="0" w:noVBand="1"/>
      </w:tblPr>
      <w:tblGrid>
        <w:gridCol w:w="4392"/>
        <w:gridCol w:w="3942"/>
        <w:gridCol w:w="1446"/>
      </w:tblGrid>
      <w:tr w:rsidR="00332B00" w:rsidRPr="00990BCD" w:rsidTr="003A4350">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2B00" w:rsidRPr="00990BCD" w:rsidRDefault="00332B00" w:rsidP="003A4350">
            <w:pPr>
              <w:autoSpaceDE w:val="0"/>
              <w:autoSpaceDN w:val="0"/>
              <w:spacing w:after="0" w:line="276" w:lineRule="auto"/>
              <w:rPr>
                <w:rFonts w:cs="Arial"/>
                <w:b/>
                <w:bCs/>
                <w:color w:val="000000"/>
                <w:lang w:eastAsia="pl-PL"/>
              </w:rPr>
            </w:pPr>
            <w:r w:rsidRPr="00990BCD">
              <w:rPr>
                <w:rFonts w:cs="Arial"/>
                <w:b/>
                <w:bCs/>
                <w:color w:val="000000"/>
              </w:rPr>
              <w:t>OPIS LAMP</w:t>
            </w:r>
          </w:p>
        </w:tc>
        <w:tc>
          <w:tcPr>
            <w:tcW w:w="53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B00" w:rsidRPr="00990BCD" w:rsidRDefault="00332B00" w:rsidP="003A4350">
            <w:pPr>
              <w:autoSpaceDE w:val="0"/>
              <w:autoSpaceDN w:val="0"/>
              <w:spacing w:after="0" w:line="276" w:lineRule="auto"/>
              <w:rPr>
                <w:rFonts w:cs="Arial"/>
                <w:b/>
                <w:bCs/>
                <w:color w:val="000000"/>
              </w:rPr>
            </w:pPr>
            <w:r w:rsidRPr="00990BCD">
              <w:rPr>
                <w:rFonts w:cs="Arial"/>
                <w:b/>
                <w:bCs/>
                <w:color w:val="000000"/>
              </w:rPr>
              <w:t>Zmniejszenie odszkodowania po okresie</w:t>
            </w:r>
            <w:r>
              <w:rPr>
                <w:rFonts w:cs="Arial"/>
                <w:b/>
                <w:bCs/>
                <w:color w:val="000000"/>
              </w:rPr>
              <w:t xml:space="preserve"> </w:t>
            </w:r>
            <w:r w:rsidRPr="00990BCD">
              <w:rPr>
                <w:rFonts w:cs="Arial"/>
                <w:b/>
                <w:bCs/>
                <w:color w:val="000000"/>
              </w:rPr>
              <w:t>użytkowania: miesięcznie</w:t>
            </w:r>
          </w:p>
        </w:tc>
      </w:tr>
      <w:tr w:rsidR="00332B00" w:rsidRPr="00990BCD" w:rsidTr="003A4350">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2B00" w:rsidRPr="00990BCD" w:rsidRDefault="00332B00" w:rsidP="003A4350">
            <w:pPr>
              <w:autoSpaceDE w:val="0"/>
              <w:autoSpaceDN w:val="0"/>
              <w:spacing w:after="0" w:line="276" w:lineRule="auto"/>
              <w:rPr>
                <w:rFonts w:cs="Arial"/>
                <w:color w:val="000000"/>
              </w:rPr>
            </w:pPr>
            <w:r w:rsidRPr="00990BCD">
              <w:rPr>
                <w:rFonts w:cs="Arial"/>
                <w:color w:val="000000"/>
              </w:rPr>
              <w:t>Lampy rentgenowskie/lampy zaworowe</w:t>
            </w:r>
          </w:p>
          <w:p w:rsidR="00332B00" w:rsidRPr="00990BCD" w:rsidRDefault="00332B00" w:rsidP="003A4350">
            <w:pPr>
              <w:autoSpaceDE w:val="0"/>
              <w:autoSpaceDN w:val="0"/>
              <w:spacing w:after="0" w:line="276" w:lineRule="auto"/>
              <w:rPr>
                <w:rFonts w:cs="Arial"/>
                <w:color w:val="000000"/>
              </w:rPr>
            </w:pPr>
            <w:r w:rsidRPr="00990BCD">
              <w:rPr>
                <w:rFonts w:cs="Arial"/>
                <w:color w:val="000000"/>
              </w:rPr>
              <w:t>Lampy laserowe (sprzęt niemedyczny)</w:t>
            </w:r>
          </w:p>
        </w:tc>
        <w:tc>
          <w:tcPr>
            <w:tcW w:w="3942" w:type="dxa"/>
            <w:tcBorders>
              <w:top w:val="nil"/>
              <w:left w:val="nil"/>
              <w:bottom w:val="single" w:sz="8" w:space="0" w:color="auto"/>
              <w:right w:val="single" w:sz="8" w:space="0" w:color="auto"/>
            </w:tcBorders>
            <w:tcMar>
              <w:top w:w="0" w:type="dxa"/>
              <w:left w:w="108" w:type="dxa"/>
              <w:bottom w:w="0" w:type="dxa"/>
              <w:right w:w="108" w:type="dxa"/>
            </w:tcMar>
            <w:hideMark/>
          </w:tcPr>
          <w:p w:rsidR="00332B00" w:rsidRPr="00990BCD" w:rsidRDefault="00332B00" w:rsidP="003A4350">
            <w:pPr>
              <w:autoSpaceDE w:val="0"/>
              <w:autoSpaceDN w:val="0"/>
              <w:spacing w:after="0" w:line="276" w:lineRule="auto"/>
              <w:rPr>
                <w:rFonts w:cs="Arial"/>
                <w:color w:val="000000"/>
              </w:rPr>
            </w:pPr>
            <w:r w:rsidRPr="00990BCD">
              <w:rPr>
                <w:rFonts w:cs="Arial"/>
                <w:color w:val="000000"/>
              </w:rPr>
              <w:t>6 miesięcy</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332B00" w:rsidRPr="00990BCD" w:rsidRDefault="00332B00" w:rsidP="003A4350">
            <w:pPr>
              <w:autoSpaceDE w:val="0"/>
              <w:autoSpaceDN w:val="0"/>
              <w:spacing w:after="0" w:line="276" w:lineRule="auto"/>
              <w:jc w:val="right"/>
              <w:rPr>
                <w:rFonts w:cs="Arial"/>
                <w:color w:val="000000"/>
              </w:rPr>
            </w:pPr>
            <w:r w:rsidRPr="00990BCD">
              <w:rPr>
                <w:rFonts w:cs="Arial"/>
                <w:color w:val="000000"/>
              </w:rPr>
              <w:t>5,5%</w:t>
            </w:r>
          </w:p>
        </w:tc>
      </w:tr>
      <w:tr w:rsidR="00332B00" w:rsidRPr="00990BCD" w:rsidTr="003A4350">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B00" w:rsidRPr="00990BCD" w:rsidRDefault="00332B00" w:rsidP="003A4350">
            <w:pPr>
              <w:autoSpaceDE w:val="0"/>
              <w:autoSpaceDN w:val="0"/>
              <w:spacing w:after="0" w:line="276" w:lineRule="auto"/>
              <w:rPr>
                <w:rFonts w:cs="Arial"/>
                <w:color w:val="000000"/>
              </w:rPr>
            </w:pPr>
            <w:r w:rsidRPr="00990BCD">
              <w:rPr>
                <w:rFonts w:cs="Arial"/>
                <w:color w:val="000000"/>
              </w:rPr>
              <w:t>Lampy rentgenowskie z obrotową anodą (sprzęt medyczny) w szpitalach, gabinetach lub oddziałach radiologicznych</w:t>
            </w:r>
          </w:p>
          <w:p w:rsidR="00332B00" w:rsidRPr="00990BCD" w:rsidRDefault="00332B00" w:rsidP="003A4350">
            <w:pPr>
              <w:autoSpaceDE w:val="0"/>
              <w:autoSpaceDN w:val="0"/>
              <w:spacing w:after="0" w:line="276" w:lineRule="auto"/>
              <w:rPr>
                <w:rFonts w:cs="Arial"/>
                <w:color w:val="000000"/>
              </w:rPr>
            </w:pPr>
            <w:r w:rsidRPr="00990BCD">
              <w:rPr>
                <w:rFonts w:cs="Arial"/>
                <w:color w:val="000000"/>
              </w:rPr>
              <w:t>Lampy laserowe (sprzęt medyczny)</w:t>
            </w:r>
          </w:p>
          <w:p w:rsidR="00332B00" w:rsidRPr="00990BCD" w:rsidRDefault="00332B00" w:rsidP="003A4350">
            <w:pPr>
              <w:autoSpaceDE w:val="0"/>
              <w:autoSpaceDN w:val="0"/>
              <w:spacing w:after="0" w:line="276" w:lineRule="auto"/>
              <w:rPr>
                <w:rFonts w:cs="Arial"/>
                <w:color w:val="000000"/>
              </w:rPr>
            </w:pPr>
            <w:r w:rsidRPr="00990BCD">
              <w:rPr>
                <w:rFonts w:cs="Arial"/>
                <w:color w:val="000000"/>
              </w:rPr>
              <w:t>Lampy elektronopromieniowe (CRT) w urządzeniach do fotoskładu</w:t>
            </w:r>
          </w:p>
          <w:p w:rsidR="00332B00" w:rsidRPr="00990BCD" w:rsidRDefault="00332B00" w:rsidP="003A4350">
            <w:pPr>
              <w:autoSpaceDE w:val="0"/>
              <w:autoSpaceDN w:val="0"/>
              <w:spacing w:after="0" w:line="276" w:lineRule="auto"/>
              <w:rPr>
                <w:rFonts w:cs="Arial"/>
                <w:color w:val="000000"/>
              </w:rPr>
            </w:pPr>
            <w:r w:rsidRPr="00990BCD">
              <w:rPr>
                <w:rFonts w:cs="Arial"/>
                <w:color w:val="000000"/>
              </w:rPr>
              <w:t>Termokatodowe lampy elektronowe gazowane (sprzęt medyczny)</w:t>
            </w:r>
          </w:p>
        </w:tc>
        <w:tc>
          <w:tcPr>
            <w:tcW w:w="3942" w:type="dxa"/>
            <w:tcBorders>
              <w:top w:val="nil"/>
              <w:left w:val="nil"/>
              <w:bottom w:val="single" w:sz="8" w:space="0" w:color="auto"/>
              <w:right w:val="single" w:sz="8" w:space="0" w:color="auto"/>
            </w:tcBorders>
            <w:tcMar>
              <w:top w:w="0" w:type="dxa"/>
              <w:left w:w="108" w:type="dxa"/>
              <w:bottom w:w="0" w:type="dxa"/>
              <w:right w:w="108" w:type="dxa"/>
            </w:tcMar>
            <w:hideMark/>
          </w:tcPr>
          <w:p w:rsidR="00332B00" w:rsidRPr="00990BCD" w:rsidRDefault="00332B00" w:rsidP="003A4350">
            <w:pPr>
              <w:autoSpaceDE w:val="0"/>
              <w:autoSpaceDN w:val="0"/>
              <w:spacing w:after="0" w:line="276" w:lineRule="auto"/>
              <w:rPr>
                <w:rFonts w:cs="Arial"/>
                <w:color w:val="000000"/>
              </w:rPr>
            </w:pPr>
            <w:r w:rsidRPr="00990BCD">
              <w:rPr>
                <w:rFonts w:cs="Arial"/>
                <w:color w:val="000000"/>
              </w:rPr>
              <w:t>12 miesięcy</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332B00" w:rsidRPr="00990BCD" w:rsidRDefault="00332B00" w:rsidP="003A4350">
            <w:pPr>
              <w:autoSpaceDE w:val="0"/>
              <w:autoSpaceDN w:val="0"/>
              <w:spacing w:after="0" w:line="276" w:lineRule="auto"/>
              <w:jc w:val="right"/>
              <w:rPr>
                <w:rFonts w:cs="Arial"/>
                <w:color w:val="000000"/>
              </w:rPr>
            </w:pPr>
            <w:r w:rsidRPr="00990BCD">
              <w:rPr>
                <w:rFonts w:cs="Arial"/>
                <w:color w:val="000000"/>
              </w:rPr>
              <w:t>3%</w:t>
            </w:r>
          </w:p>
          <w:p w:rsidR="00332B00" w:rsidRPr="00990BCD" w:rsidRDefault="00332B00" w:rsidP="003A4350">
            <w:pPr>
              <w:autoSpaceDE w:val="0"/>
              <w:autoSpaceDN w:val="0"/>
              <w:spacing w:after="0" w:line="276" w:lineRule="auto"/>
              <w:jc w:val="right"/>
              <w:rPr>
                <w:rFonts w:cs="Arial"/>
                <w:color w:val="000000"/>
              </w:rPr>
            </w:pPr>
          </w:p>
        </w:tc>
      </w:tr>
      <w:tr w:rsidR="00332B00" w:rsidRPr="00990BCD" w:rsidTr="003A4350">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B00" w:rsidRPr="00990BCD" w:rsidRDefault="00332B00" w:rsidP="003A4350">
            <w:pPr>
              <w:autoSpaceDE w:val="0"/>
              <w:autoSpaceDN w:val="0"/>
              <w:spacing w:after="0" w:line="276" w:lineRule="auto"/>
              <w:rPr>
                <w:rFonts w:cs="Arial"/>
                <w:color w:val="000000"/>
              </w:rPr>
            </w:pPr>
            <w:r w:rsidRPr="00990BCD">
              <w:rPr>
                <w:rFonts w:cs="Arial"/>
                <w:color w:val="000000"/>
              </w:rPr>
              <w:t>Lampy do reprodukcji obrazu (sprzęt niemedyczny)</w:t>
            </w:r>
          </w:p>
          <w:p w:rsidR="00332B00" w:rsidRPr="00990BCD" w:rsidRDefault="00332B00" w:rsidP="003A4350">
            <w:pPr>
              <w:autoSpaceDE w:val="0"/>
              <w:autoSpaceDN w:val="0"/>
              <w:spacing w:after="0" w:line="276" w:lineRule="auto"/>
              <w:rPr>
                <w:rFonts w:cs="Arial"/>
                <w:color w:val="000000"/>
              </w:rPr>
            </w:pPr>
            <w:r w:rsidRPr="00990BCD">
              <w:rPr>
                <w:rFonts w:cs="Arial"/>
                <w:color w:val="000000"/>
              </w:rPr>
              <w:t>Lampy wysokoczęstotliwościowe</w:t>
            </w:r>
          </w:p>
        </w:tc>
        <w:tc>
          <w:tcPr>
            <w:tcW w:w="3942" w:type="dxa"/>
            <w:tcBorders>
              <w:top w:val="nil"/>
              <w:left w:val="nil"/>
              <w:bottom w:val="single" w:sz="8" w:space="0" w:color="auto"/>
              <w:right w:val="single" w:sz="8" w:space="0" w:color="auto"/>
            </w:tcBorders>
            <w:tcMar>
              <w:top w:w="0" w:type="dxa"/>
              <w:left w:w="108" w:type="dxa"/>
              <w:bottom w:w="0" w:type="dxa"/>
              <w:right w:w="108" w:type="dxa"/>
            </w:tcMar>
            <w:hideMark/>
          </w:tcPr>
          <w:p w:rsidR="00332B00" w:rsidRPr="00990BCD" w:rsidRDefault="00332B00" w:rsidP="003A4350">
            <w:pPr>
              <w:autoSpaceDE w:val="0"/>
              <w:autoSpaceDN w:val="0"/>
              <w:spacing w:after="0" w:line="276" w:lineRule="auto"/>
              <w:rPr>
                <w:rFonts w:cs="Arial"/>
                <w:color w:val="000000"/>
              </w:rPr>
            </w:pPr>
            <w:r w:rsidRPr="00990BCD">
              <w:rPr>
                <w:rFonts w:cs="Arial"/>
                <w:color w:val="000000"/>
              </w:rPr>
              <w:t>18 miesięcy</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332B00" w:rsidRPr="00990BCD" w:rsidRDefault="00332B00" w:rsidP="003A4350">
            <w:pPr>
              <w:autoSpaceDE w:val="0"/>
              <w:autoSpaceDN w:val="0"/>
              <w:spacing w:after="0" w:line="276" w:lineRule="auto"/>
              <w:jc w:val="right"/>
              <w:rPr>
                <w:rFonts w:cs="Arial"/>
                <w:color w:val="000000"/>
              </w:rPr>
            </w:pPr>
            <w:r w:rsidRPr="00990BCD">
              <w:rPr>
                <w:rFonts w:cs="Arial"/>
                <w:color w:val="000000"/>
              </w:rPr>
              <w:t>2,5%</w:t>
            </w:r>
          </w:p>
          <w:p w:rsidR="00332B00" w:rsidRPr="00990BCD" w:rsidRDefault="00332B00" w:rsidP="003A4350">
            <w:pPr>
              <w:autoSpaceDE w:val="0"/>
              <w:autoSpaceDN w:val="0"/>
              <w:spacing w:after="0" w:line="276" w:lineRule="auto"/>
              <w:jc w:val="right"/>
              <w:rPr>
                <w:rFonts w:cs="Arial"/>
                <w:color w:val="000000"/>
              </w:rPr>
            </w:pPr>
          </w:p>
        </w:tc>
      </w:tr>
      <w:tr w:rsidR="00332B00" w:rsidRPr="00990BCD" w:rsidTr="003A4350">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B00" w:rsidRPr="00990BCD" w:rsidRDefault="00332B00" w:rsidP="003A4350">
            <w:pPr>
              <w:autoSpaceDE w:val="0"/>
              <w:autoSpaceDN w:val="0"/>
              <w:spacing w:after="0" w:line="276" w:lineRule="auto"/>
              <w:rPr>
                <w:rFonts w:cs="Arial"/>
                <w:color w:val="000000"/>
              </w:rPr>
            </w:pPr>
            <w:r w:rsidRPr="00990BCD">
              <w:rPr>
                <w:rFonts w:cs="Arial"/>
                <w:color w:val="000000"/>
              </w:rPr>
              <w:t xml:space="preserve">Lampy rentgenowskie z obrotową anodą (sprzęt medyczny) używane częściowo do </w:t>
            </w:r>
            <w:r w:rsidRPr="00990BCD">
              <w:rPr>
                <w:rFonts w:cs="Arial"/>
                <w:color w:val="000000"/>
              </w:rPr>
              <w:lastRenderedPageBreak/>
              <w:t>badań</w:t>
            </w:r>
          </w:p>
          <w:p w:rsidR="00332B00" w:rsidRPr="00990BCD" w:rsidRDefault="00332B00" w:rsidP="003A4350">
            <w:pPr>
              <w:autoSpaceDE w:val="0"/>
              <w:autoSpaceDN w:val="0"/>
              <w:spacing w:after="0" w:line="276" w:lineRule="auto"/>
              <w:rPr>
                <w:rFonts w:cs="Arial"/>
                <w:color w:val="000000"/>
              </w:rPr>
            </w:pPr>
            <w:r w:rsidRPr="00990BCD">
              <w:rPr>
                <w:rFonts w:cs="Arial"/>
                <w:color w:val="000000"/>
              </w:rPr>
              <w:t>Lampy z pionową anodą (sprzęt medyczny)</w:t>
            </w:r>
          </w:p>
          <w:p w:rsidR="00332B00" w:rsidRPr="00990BCD" w:rsidRDefault="00332B00" w:rsidP="003A4350">
            <w:pPr>
              <w:autoSpaceDE w:val="0"/>
              <w:autoSpaceDN w:val="0"/>
              <w:spacing w:after="0" w:line="276" w:lineRule="auto"/>
              <w:rPr>
                <w:rFonts w:cs="Arial"/>
                <w:color w:val="000000"/>
              </w:rPr>
            </w:pPr>
            <w:r w:rsidRPr="00990BCD">
              <w:rPr>
                <w:rFonts w:cs="Arial"/>
                <w:color w:val="000000"/>
              </w:rPr>
              <w:t>Lampy pamięciowe</w:t>
            </w:r>
          </w:p>
          <w:p w:rsidR="00332B00" w:rsidRPr="00990BCD" w:rsidRDefault="00332B00" w:rsidP="003A4350">
            <w:pPr>
              <w:autoSpaceDE w:val="0"/>
              <w:autoSpaceDN w:val="0"/>
              <w:spacing w:after="0" w:line="276" w:lineRule="auto"/>
              <w:rPr>
                <w:rFonts w:cs="Arial"/>
                <w:color w:val="000000"/>
              </w:rPr>
            </w:pPr>
            <w:r w:rsidRPr="00990BCD">
              <w:rPr>
                <w:rFonts w:cs="Arial"/>
                <w:color w:val="000000"/>
              </w:rPr>
              <w:t xml:space="preserve">Lampy </w:t>
            </w:r>
            <w:proofErr w:type="spellStart"/>
            <w:r w:rsidRPr="00990BCD">
              <w:rPr>
                <w:rFonts w:cs="Arial"/>
                <w:color w:val="000000"/>
              </w:rPr>
              <w:t>fotopowielające</w:t>
            </w:r>
            <w:proofErr w:type="spellEnd"/>
          </w:p>
        </w:tc>
        <w:tc>
          <w:tcPr>
            <w:tcW w:w="3942" w:type="dxa"/>
            <w:tcBorders>
              <w:top w:val="nil"/>
              <w:left w:val="nil"/>
              <w:bottom w:val="single" w:sz="8" w:space="0" w:color="auto"/>
              <w:right w:val="single" w:sz="8" w:space="0" w:color="auto"/>
            </w:tcBorders>
            <w:tcMar>
              <w:top w:w="0" w:type="dxa"/>
              <w:left w:w="108" w:type="dxa"/>
              <w:bottom w:w="0" w:type="dxa"/>
              <w:right w:w="108" w:type="dxa"/>
            </w:tcMar>
            <w:hideMark/>
          </w:tcPr>
          <w:p w:rsidR="00332B00" w:rsidRPr="00990BCD" w:rsidRDefault="00332B00" w:rsidP="003A4350">
            <w:pPr>
              <w:autoSpaceDE w:val="0"/>
              <w:autoSpaceDN w:val="0"/>
              <w:spacing w:after="0" w:line="276" w:lineRule="auto"/>
              <w:rPr>
                <w:rFonts w:cs="Arial"/>
                <w:color w:val="000000"/>
              </w:rPr>
            </w:pPr>
            <w:r w:rsidRPr="00990BCD">
              <w:rPr>
                <w:rFonts w:cs="Arial"/>
                <w:color w:val="000000"/>
              </w:rPr>
              <w:lastRenderedPageBreak/>
              <w:t>24 miesiące</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332B00" w:rsidRPr="00990BCD" w:rsidRDefault="00332B00" w:rsidP="003A4350">
            <w:pPr>
              <w:autoSpaceDE w:val="0"/>
              <w:autoSpaceDN w:val="0"/>
              <w:spacing w:after="0" w:line="276" w:lineRule="auto"/>
              <w:jc w:val="right"/>
              <w:rPr>
                <w:rFonts w:cs="Arial"/>
                <w:color w:val="000000"/>
              </w:rPr>
            </w:pPr>
            <w:r w:rsidRPr="00990BCD">
              <w:rPr>
                <w:rFonts w:cs="Arial"/>
                <w:color w:val="000000"/>
              </w:rPr>
              <w:t>2%</w:t>
            </w:r>
          </w:p>
          <w:p w:rsidR="00332B00" w:rsidRPr="00990BCD" w:rsidRDefault="00332B00" w:rsidP="003A4350">
            <w:pPr>
              <w:autoSpaceDE w:val="0"/>
              <w:autoSpaceDN w:val="0"/>
              <w:spacing w:after="0" w:line="276" w:lineRule="auto"/>
              <w:jc w:val="right"/>
              <w:rPr>
                <w:rFonts w:cs="Arial"/>
                <w:color w:val="000000"/>
              </w:rPr>
            </w:pPr>
          </w:p>
        </w:tc>
      </w:tr>
      <w:tr w:rsidR="00332B00" w:rsidRPr="00990BCD" w:rsidTr="003A4350">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B00" w:rsidRPr="00990BCD" w:rsidRDefault="00332B00" w:rsidP="003A4350">
            <w:pPr>
              <w:autoSpaceDE w:val="0"/>
              <w:autoSpaceDN w:val="0"/>
              <w:spacing w:after="0" w:line="276" w:lineRule="auto"/>
              <w:rPr>
                <w:rFonts w:cs="Arial"/>
                <w:color w:val="000000"/>
              </w:rPr>
            </w:pPr>
            <w:r w:rsidRPr="00990BCD">
              <w:rPr>
                <w:rFonts w:cs="Arial"/>
                <w:color w:val="000000"/>
              </w:rPr>
              <w:lastRenderedPageBreak/>
              <w:t>Lampy zaworowe (sprzęt medyczny)</w:t>
            </w:r>
          </w:p>
          <w:p w:rsidR="00332B00" w:rsidRPr="00990BCD" w:rsidRDefault="00332B00" w:rsidP="003A4350">
            <w:pPr>
              <w:autoSpaceDE w:val="0"/>
              <w:autoSpaceDN w:val="0"/>
              <w:spacing w:after="0" w:line="276" w:lineRule="auto"/>
              <w:rPr>
                <w:rFonts w:cs="Arial"/>
                <w:color w:val="000000"/>
              </w:rPr>
            </w:pPr>
            <w:r w:rsidRPr="00990BCD">
              <w:rPr>
                <w:rFonts w:cs="Arial"/>
                <w:color w:val="000000"/>
              </w:rPr>
              <w:t>Lampy zdalnie wyłączane/płaskie</w:t>
            </w:r>
          </w:p>
          <w:p w:rsidR="00332B00" w:rsidRPr="00990BCD" w:rsidRDefault="00332B00" w:rsidP="003A4350">
            <w:pPr>
              <w:autoSpaceDE w:val="0"/>
              <w:autoSpaceDN w:val="0"/>
              <w:spacing w:after="0" w:line="276" w:lineRule="auto"/>
              <w:rPr>
                <w:rFonts w:cs="Arial"/>
                <w:color w:val="000000"/>
              </w:rPr>
            </w:pPr>
            <w:r w:rsidRPr="00990BCD">
              <w:rPr>
                <w:rFonts w:cs="Arial"/>
                <w:color w:val="000000"/>
              </w:rPr>
              <w:t>Rentgenowskie lampy powiększające</w:t>
            </w:r>
          </w:p>
          <w:p w:rsidR="00332B00" w:rsidRPr="00990BCD" w:rsidRDefault="00332B00" w:rsidP="003A4350">
            <w:pPr>
              <w:autoSpaceDE w:val="0"/>
              <w:autoSpaceDN w:val="0"/>
              <w:spacing w:after="0" w:line="276" w:lineRule="auto"/>
              <w:rPr>
                <w:rFonts w:cs="Arial"/>
                <w:color w:val="000000"/>
              </w:rPr>
            </w:pPr>
            <w:r w:rsidRPr="00990BCD">
              <w:rPr>
                <w:rFonts w:cs="Arial"/>
                <w:color w:val="000000"/>
              </w:rPr>
              <w:t>Lampy analizujące/reprodukcyjne (sprzęt medyczny)</w:t>
            </w:r>
          </w:p>
          <w:p w:rsidR="00332B00" w:rsidRPr="00990BCD" w:rsidRDefault="00332B00" w:rsidP="003A4350">
            <w:pPr>
              <w:autoSpaceDE w:val="0"/>
              <w:autoSpaceDN w:val="0"/>
              <w:spacing w:after="0" w:line="276" w:lineRule="auto"/>
              <w:rPr>
                <w:rFonts w:cs="Arial"/>
                <w:color w:val="000000"/>
              </w:rPr>
            </w:pPr>
            <w:r w:rsidRPr="00990BCD">
              <w:rPr>
                <w:rFonts w:cs="Arial"/>
                <w:color w:val="000000"/>
              </w:rPr>
              <w:t>Lampy z akceleracją liniową</w:t>
            </w:r>
          </w:p>
        </w:tc>
        <w:tc>
          <w:tcPr>
            <w:tcW w:w="3942" w:type="dxa"/>
            <w:tcBorders>
              <w:top w:val="nil"/>
              <w:left w:val="nil"/>
              <w:bottom w:val="single" w:sz="8" w:space="0" w:color="auto"/>
              <w:right w:val="single" w:sz="8" w:space="0" w:color="auto"/>
            </w:tcBorders>
            <w:tcMar>
              <w:top w:w="0" w:type="dxa"/>
              <w:left w:w="108" w:type="dxa"/>
              <w:bottom w:w="0" w:type="dxa"/>
              <w:right w:w="108" w:type="dxa"/>
            </w:tcMar>
            <w:hideMark/>
          </w:tcPr>
          <w:p w:rsidR="00332B00" w:rsidRPr="00990BCD" w:rsidRDefault="00332B00" w:rsidP="003A4350">
            <w:pPr>
              <w:autoSpaceDE w:val="0"/>
              <w:autoSpaceDN w:val="0"/>
              <w:spacing w:after="0" w:line="276" w:lineRule="auto"/>
              <w:rPr>
                <w:rFonts w:cs="Arial"/>
                <w:color w:val="000000"/>
              </w:rPr>
            </w:pPr>
            <w:r w:rsidRPr="00990BCD">
              <w:rPr>
                <w:rFonts w:cs="Arial"/>
                <w:color w:val="000000"/>
              </w:rPr>
              <w:t>24 miesiące</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332B00" w:rsidRPr="00990BCD" w:rsidRDefault="00332B00" w:rsidP="003A4350">
            <w:pPr>
              <w:autoSpaceDE w:val="0"/>
              <w:autoSpaceDN w:val="0"/>
              <w:spacing w:after="0" w:line="276" w:lineRule="auto"/>
              <w:jc w:val="right"/>
              <w:rPr>
                <w:rFonts w:cs="Arial"/>
                <w:color w:val="000000"/>
              </w:rPr>
            </w:pPr>
            <w:r w:rsidRPr="00990BCD">
              <w:rPr>
                <w:rFonts w:cs="Arial"/>
                <w:color w:val="000000"/>
              </w:rPr>
              <w:t>1,5%</w:t>
            </w:r>
          </w:p>
          <w:p w:rsidR="00332B00" w:rsidRPr="00990BCD" w:rsidRDefault="00332B00" w:rsidP="003A4350">
            <w:pPr>
              <w:autoSpaceDE w:val="0"/>
              <w:autoSpaceDN w:val="0"/>
              <w:spacing w:after="0" w:line="276" w:lineRule="auto"/>
              <w:rPr>
                <w:rFonts w:cs="Arial"/>
                <w:color w:val="000000"/>
              </w:rPr>
            </w:pPr>
          </w:p>
        </w:tc>
      </w:tr>
    </w:tbl>
    <w:p w:rsidR="00332B00" w:rsidRDefault="00332B00" w:rsidP="00332B00">
      <w:pPr>
        <w:spacing w:after="0" w:line="276" w:lineRule="auto"/>
        <w:rPr>
          <w:rFonts w:cs="Arial"/>
          <w:b/>
        </w:rPr>
      </w:pPr>
    </w:p>
    <w:p w:rsidR="00332B00" w:rsidRPr="00E47285" w:rsidRDefault="00E47285" w:rsidP="00332B00">
      <w:pPr>
        <w:spacing w:after="0" w:line="276" w:lineRule="auto"/>
        <w:rPr>
          <w:rFonts w:cs="Arial"/>
          <w:b/>
          <w:color w:val="auto"/>
        </w:rPr>
      </w:pPr>
      <w:r w:rsidRPr="00E47285">
        <w:rPr>
          <w:rFonts w:cs="Arial"/>
          <w:b/>
          <w:color w:val="auto"/>
        </w:rPr>
        <w:t>Odpowiedź</w:t>
      </w:r>
      <w:r w:rsidR="00332B00" w:rsidRPr="00E47285">
        <w:rPr>
          <w:rFonts w:cs="Arial"/>
          <w:b/>
          <w:color w:val="auto"/>
        </w:rPr>
        <w:t xml:space="preserve">: </w:t>
      </w:r>
    </w:p>
    <w:p w:rsidR="00332B00" w:rsidRPr="00E47285" w:rsidRDefault="00E47285" w:rsidP="00332B00">
      <w:pPr>
        <w:jc w:val="both"/>
        <w:rPr>
          <w:rFonts w:cs="Arial"/>
          <w:bCs/>
          <w:color w:val="auto"/>
        </w:rPr>
      </w:pPr>
      <w:r>
        <w:rPr>
          <w:rFonts w:cs="Arial"/>
          <w:bCs/>
          <w:color w:val="auto"/>
        </w:rPr>
        <w:t xml:space="preserve">Zamawiający zmienia </w:t>
      </w:r>
      <w:r w:rsidR="00451492">
        <w:rPr>
          <w:rFonts w:cs="Arial"/>
          <w:bCs/>
          <w:color w:val="auto"/>
        </w:rPr>
        <w:t xml:space="preserve">treść Załącznika numer 1 do SWZ w Części </w:t>
      </w:r>
      <w:r w:rsidR="00332B00" w:rsidRPr="00E47285">
        <w:rPr>
          <w:rFonts w:cs="Arial"/>
          <w:bCs/>
          <w:color w:val="auto"/>
        </w:rPr>
        <w:t>1A pkt 1.</w:t>
      </w:r>
      <w:r w:rsidR="00AA1DAE">
        <w:rPr>
          <w:rFonts w:cs="Arial"/>
          <w:bCs/>
          <w:color w:val="auto"/>
        </w:rPr>
        <w:t>4</w:t>
      </w:r>
      <w:r w:rsidR="00332B00" w:rsidRPr="00E47285">
        <w:rPr>
          <w:rFonts w:cs="Arial"/>
          <w:bCs/>
          <w:color w:val="auto"/>
        </w:rPr>
        <w:t xml:space="preserve"> </w:t>
      </w:r>
      <w:proofErr w:type="spellStart"/>
      <w:r w:rsidR="00332B00" w:rsidRPr="00E47285">
        <w:rPr>
          <w:rFonts w:cs="Arial"/>
          <w:bCs/>
          <w:color w:val="auto"/>
        </w:rPr>
        <w:t>ppkt</w:t>
      </w:r>
      <w:proofErr w:type="spellEnd"/>
      <w:r w:rsidR="00332B00" w:rsidRPr="00E47285">
        <w:rPr>
          <w:rFonts w:cs="Arial"/>
          <w:bCs/>
          <w:color w:val="auto"/>
        </w:rPr>
        <w:t xml:space="preserve"> 18 Klauzula lamp elektronowych</w:t>
      </w:r>
      <w:r w:rsidR="00AA1DAE">
        <w:rPr>
          <w:rFonts w:cs="Arial"/>
          <w:bCs/>
          <w:color w:val="auto"/>
        </w:rPr>
        <w:t>, która otrzymuje następującą nową treść</w:t>
      </w:r>
      <w:r w:rsidR="00332B00" w:rsidRPr="00E47285">
        <w:rPr>
          <w:rFonts w:cs="Arial"/>
          <w:bCs/>
          <w:color w:val="auto"/>
        </w:rPr>
        <w:t>:</w:t>
      </w:r>
    </w:p>
    <w:p w:rsidR="00332B00" w:rsidRPr="00E47285" w:rsidRDefault="00AA1DAE" w:rsidP="00332B00">
      <w:pPr>
        <w:spacing w:after="0" w:line="276" w:lineRule="auto"/>
        <w:rPr>
          <w:rFonts w:cs="Arial"/>
          <w:bCs/>
          <w:color w:val="auto"/>
        </w:rPr>
      </w:pPr>
      <w:r>
        <w:rPr>
          <w:rFonts w:cs="Arial"/>
          <w:bCs/>
          <w:color w:val="auto"/>
        </w:rPr>
        <w:t>„</w:t>
      </w:r>
      <w:r w:rsidR="00332B00" w:rsidRPr="00E47285">
        <w:rPr>
          <w:rFonts w:cs="Arial"/>
          <w:bCs/>
          <w:color w:val="auto"/>
        </w:rPr>
        <w:t xml:space="preserve">Z zachowaniem ogólnych warunków ubezpieczenia i innych postanowień lub załączników do umowy ubezpieczenia na podstawie niniejszej klauzuli uzgodniono, że: </w:t>
      </w:r>
    </w:p>
    <w:p w:rsidR="00332B00" w:rsidRPr="00E47285" w:rsidRDefault="00332B00" w:rsidP="00332B00">
      <w:pPr>
        <w:autoSpaceDE w:val="0"/>
        <w:autoSpaceDN w:val="0"/>
        <w:spacing w:after="0" w:line="276" w:lineRule="auto"/>
        <w:jc w:val="both"/>
        <w:rPr>
          <w:rFonts w:cs="Arial"/>
          <w:bCs/>
          <w:color w:val="auto"/>
        </w:rPr>
      </w:pPr>
      <w:r w:rsidRPr="00E47285">
        <w:rPr>
          <w:rFonts w:cs="Arial"/>
          <w:bCs/>
          <w:color w:val="auto"/>
        </w:rPr>
        <w:t xml:space="preserve">1. Odpowiedzialność Ubezpieczyciela za utratę lub uszkodzenie lamp elektronowych zostaje rozszerzona na inne, nie ujęte w </w:t>
      </w:r>
      <w:proofErr w:type="spellStart"/>
      <w:r w:rsidRPr="00E47285">
        <w:rPr>
          <w:rFonts w:cs="Arial"/>
          <w:bCs/>
          <w:color w:val="auto"/>
        </w:rPr>
        <w:t>wyłączeniach</w:t>
      </w:r>
      <w:proofErr w:type="spellEnd"/>
      <w:r w:rsidRPr="00E47285">
        <w:rPr>
          <w:rFonts w:cs="Arial"/>
          <w:bCs/>
          <w:color w:val="auto"/>
        </w:rPr>
        <w:t xml:space="preserve"> </w:t>
      </w:r>
      <w:proofErr w:type="spellStart"/>
      <w:r w:rsidRPr="00E47285">
        <w:rPr>
          <w:rFonts w:cs="Arial"/>
          <w:bCs/>
          <w:color w:val="auto"/>
        </w:rPr>
        <w:t>owu</w:t>
      </w:r>
      <w:proofErr w:type="spellEnd"/>
      <w:r w:rsidRPr="00E47285">
        <w:rPr>
          <w:rFonts w:cs="Arial"/>
          <w:bCs/>
          <w:color w:val="auto"/>
        </w:rPr>
        <w:t xml:space="preserve">, nagłe i nieprzewidziane zdarzenia powodujące konieczność ich naprawy lub wymiany. </w:t>
      </w:r>
    </w:p>
    <w:p w:rsidR="00332B00" w:rsidRPr="00E47285" w:rsidRDefault="00332B00" w:rsidP="00332B00">
      <w:pPr>
        <w:autoSpaceDE w:val="0"/>
        <w:autoSpaceDN w:val="0"/>
        <w:spacing w:after="0" w:line="276" w:lineRule="auto"/>
        <w:jc w:val="both"/>
        <w:rPr>
          <w:rFonts w:cs="Arial"/>
          <w:bCs/>
          <w:color w:val="auto"/>
        </w:rPr>
      </w:pPr>
      <w:r w:rsidRPr="00E47285">
        <w:rPr>
          <w:rFonts w:cs="Arial"/>
          <w:bCs/>
          <w:color w:val="auto"/>
        </w:rPr>
        <w:t xml:space="preserve">2. Odszkodowanie za utratę lub uszkodzenie spowodowane przez ogień, wodę, kradzież z włamaniem lub rabunek będzie wypłacane na takich zasadach, jak za inne części ubezpieczonego przedmiotu. </w:t>
      </w:r>
    </w:p>
    <w:p w:rsidR="00332B00" w:rsidRPr="00E47285" w:rsidRDefault="00332B00" w:rsidP="00332B00">
      <w:pPr>
        <w:spacing w:after="0" w:line="276" w:lineRule="auto"/>
        <w:jc w:val="both"/>
        <w:rPr>
          <w:rFonts w:cs="Arial"/>
          <w:bCs/>
          <w:color w:val="auto"/>
        </w:rPr>
      </w:pPr>
      <w:r w:rsidRPr="00E47285">
        <w:rPr>
          <w:rFonts w:cs="Arial"/>
          <w:bCs/>
          <w:color w:val="auto"/>
        </w:rPr>
        <w:t>3. Odszkodowanie ulega zmniejszeniu w przypadku utraty lub uszkodzenia wskutek innych zdarzeń proporcjonalnie do czasu użytkowania sprzętu przed zdarzeniem szkodowym, zgodnie z następującą tabelą i przy uwzględnieniu danych producenta :</w:t>
      </w:r>
    </w:p>
    <w:p w:rsidR="00332B00" w:rsidRPr="007F7093" w:rsidRDefault="00332B00" w:rsidP="00332B00">
      <w:pPr>
        <w:spacing w:after="0" w:line="276" w:lineRule="auto"/>
        <w:jc w:val="both"/>
        <w:rPr>
          <w:rFonts w:cs="Arial"/>
          <w:b/>
          <w:bCs/>
          <w:color w:val="0070C0"/>
        </w:rPr>
      </w:pPr>
    </w:p>
    <w:tbl>
      <w:tblPr>
        <w:tblW w:w="9780" w:type="dxa"/>
        <w:tblCellMar>
          <w:left w:w="0" w:type="dxa"/>
          <w:right w:w="0" w:type="dxa"/>
        </w:tblCellMar>
        <w:tblLook w:val="04A0" w:firstRow="1" w:lastRow="0" w:firstColumn="1" w:lastColumn="0" w:noHBand="0" w:noVBand="1"/>
      </w:tblPr>
      <w:tblGrid>
        <w:gridCol w:w="4392"/>
        <w:gridCol w:w="3942"/>
        <w:gridCol w:w="1446"/>
      </w:tblGrid>
      <w:tr w:rsidR="00AA1DAE" w:rsidRPr="00AA1DAE" w:rsidTr="003A4350">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2B00" w:rsidRPr="00AA1DAE" w:rsidRDefault="00332B00" w:rsidP="003A4350">
            <w:pPr>
              <w:autoSpaceDE w:val="0"/>
              <w:autoSpaceDN w:val="0"/>
              <w:spacing w:after="0" w:line="276" w:lineRule="auto"/>
              <w:rPr>
                <w:rFonts w:cs="Arial"/>
                <w:b/>
                <w:bCs/>
                <w:color w:val="auto"/>
                <w:lang w:eastAsia="pl-PL"/>
              </w:rPr>
            </w:pPr>
            <w:r w:rsidRPr="00AA1DAE">
              <w:rPr>
                <w:rFonts w:cs="Arial"/>
                <w:b/>
                <w:bCs/>
                <w:color w:val="auto"/>
              </w:rPr>
              <w:t>OPIS LAMP</w:t>
            </w:r>
          </w:p>
        </w:tc>
        <w:tc>
          <w:tcPr>
            <w:tcW w:w="53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Zmniejszenie odszkodowania po okresie użytkowania: miesięcznie</w:t>
            </w:r>
          </w:p>
        </w:tc>
      </w:tr>
      <w:tr w:rsidR="00AA1DAE" w:rsidRPr="00AA1DAE" w:rsidTr="003A4350">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Lampy rentgenowskie/lampy zaworowe</w:t>
            </w:r>
          </w:p>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Lampy laserowe (sprzęt niemedyczny)</w:t>
            </w:r>
          </w:p>
        </w:tc>
        <w:tc>
          <w:tcPr>
            <w:tcW w:w="3942" w:type="dxa"/>
            <w:tcBorders>
              <w:top w:val="nil"/>
              <w:left w:val="nil"/>
              <w:bottom w:val="single" w:sz="8" w:space="0" w:color="auto"/>
              <w:right w:val="single" w:sz="8" w:space="0" w:color="auto"/>
            </w:tcBorders>
            <w:tcMar>
              <w:top w:w="0" w:type="dxa"/>
              <w:left w:w="108" w:type="dxa"/>
              <w:bottom w:w="0" w:type="dxa"/>
              <w:right w:w="108" w:type="dxa"/>
            </w:tcMar>
            <w:hideMark/>
          </w:tcPr>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6 miesięcy</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332B00" w:rsidRPr="00AA1DAE" w:rsidRDefault="00332B00" w:rsidP="003A4350">
            <w:pPr>
              <w:autoSpaceDE w:val="0"/>
              <w:autoSpaceDN w:val="0"/>
              <w:spacing w:after="0" w:line="276" w:lineRule="auto"/>
              <w:jc w:val="right"/>
              <w:rPr>
                <w:rFonts w:cs="Arial"/>
                <w:b/>
                <w:bCs/>
                <w:color w:val="auto"/>
              </w:rPr>
            </w:pPr>
            <w:r w:rsidRPr="00AA1DAE">
              <w:rPr>
                <w:rFonts w:cs="Arial"/>
                <w:b/>
                <w:bCs/>
                <w:color w:val="auto"/>
              </w:rPr>
              <w:t>5,5%</w:t>
            </w:r>
          </w:p>
        </w:tc>
      </w:tr>
      <w:tr w:rsidR="00AA1DAE" w:rsidRPr="00AA1DAE" w:rsidTr="003A4350">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Lampy rentgenowskie z obrotową anodą (sprzęt medyczny) w szpitalach, gabinetach lub oddziałach radiologicznych</w:t>
            </w:r>
          </w:p>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Lampy laserowe (sprzęt medyczny)</w:t>
            </w:r>
          </w:p>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Lampy elektronopromieniowe (CRT) w urządzeniach do fotoskładu</w:t>
            </w:r>
          </w:p>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Termokatodowe lampy elektronowe gazowane (sprzęt medyczny)</w:t>
            </w:r>
          </w:p>
        </w:tc>
        <w:tc>
          <w:tcPr>
            <w:tcW w:w="3942" w:type="dxa"/>
            <w:tcBorders>
              <w:top w:val="nil"/>
              <w:left w:val="nil"/>
              <w:bottom w:val="single" w:sz="8" w:space="0" w:color="auto"/>
              <w:right w:val="single" w:sz="8" w:space="0" w:color="auto"/>
            </w:tcBorders>
            <w:tcMar>
              <w:top w:w="0" w:type="dxa"/>
              <w:left w:w="108" w:type="dxa"/>
              <w:bottom w:w="0" w:type="dxa"/>
              <w:right w:w="108" w:type="dxa"/>
            </w:tcMar>
            <w:hideMark/>
          </w:tcPr>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12 miesięcy</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332B00" w:rsidRPr="00AA1DAE" w:rsidRDefault="00332B00" w:rsidP="003A4350">
            <w:pPr>
              <w:autoSpaceDE w:val="0"/>
              <w:autoSpaceDN w:val="0"/>
              <w:spacing w:after="0" w:line="276" w:lineRule="auto"/>
              <w:jc w:val="right"/>
              <w:rPr>
                <w:rFonts w:cs="Arial"/>
                <w:b/>
                <w:bCs/>
                <w:color w:val="auto"/>
              </w:rPr>
            </w:pPr>
            <w:r w:rsidRPr="00AA1DAE">
              <w:rPr>
                <w:rFonts w:cs="Arial"/>
                <w:b/>
                <w:bCs/>
                <w:color w:val="auto"/>
              </w:rPr>
              <w:t>3%</w:t>
            </w:r>
          </w:p>
          <w:p w:rsidR="00332B00" w:rsidRPr="00AA1DAE" w:rsidRDefault="00332B00" w:rsidP="003A4350">
            <w:pPr>
              <w:autoSpaceDE w:val="0"/>
              <w:autoSpaceDN w:val="0"/>
              <w:spacing w:after="0" w:line="276" w:lineRule="auto"/>
              <w:jc w:val="right"/>
              <w:rPr>
                <w:rFonts w:cs="Arial"/>
                <w:b/>
                <w:bCs/>
                <w:color w:val="auto"/>
              </w:rPr>
            </w:pPr>
          </w:p>
        </w:tc>
      </w:tr>
      <w:tr w:rsidR="00AA1DAE" w:rsidRPr="00AA1DAE" w:rsidTr="003A4350">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Lampy do reprodukcji obrazu (sprzęt niemedyczny)</w:t>
            </w:r>
          </w:p>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lastRenderedPageBreak/>
              <w:t>Lampy wysokoczęstotliwościowe</w:t>
            </w:r>
          </w:p>
        </w:tc>
        <w:tc>
          <w:tcPr>
            <w:tcW w:w="3942" w:type="dxa"/>
            <w:tcBorders>
              <w:top w:val="nil"/>
              <w:left w:val="nil"/>
              <w:bottom w:val="single" w:sz="8" w:space="0" w:color="auto"/>
              <w:right w:val="single" w:sz="8" w:space="0" w:color="auto"/>
            </w:tcBorders>
            <w:tcMar>
              <w:top w:w="0" w:type="dxa"/>
              <w:left w:w="108" w:type="dxa"/>
              <w:bottom w:w="0" w:type="dxa"/>
              <w:right w:w="108" w:type="dxa"/>
            </w:tcMar>
            <w:hideMark/>
          </w:tcPr>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lastRenderedPageBreak/>
              <w:t>18 miesięcy</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332B00" w:rsidRPr="00AA1DAE" w:rsidRDefault="00332B00" w:rsidP="003A4350">
            <w:pPr>
              <w:autoSpaceDE w:val="0"/>
              <w:autoSpaceDN w:val="0"/>
              <w:spacing w:after="0" w:line="276" w:lineRule="auto"/>
              <w:jc w:val="right"/>
              <w:rPr>
                <w:rFonts w:cs="Arial"/>
                <w:b/>
                <w:bCs/>
                <w:color w:val="auto"/>
              </w:rPr>
            </w:pPr>
            <w:r w:rsidRPr="00AA1DAE">
              <w:rPr>
                <w:rFonts w:cs="Arial"/>
                <w:b/>
                <w:bCs/>
                <w:color w:val="auto"/>
              </w:rPr>
              <w:t>2,5%</w:t>
            </w:r>
          </w:p>
          <w:p w:rsidR="00332B00" w:rsidRPr="00AA1DAE" w:rsidRDefault="00332B00" w:rsidP="003A4350">
            <w:pPr>
              <w:autoSpaceDE w:val="0"/>
              <w:autoSpaceDN w:val="0"/>
              <w:spacing w:after="0" w:line="276" w:lineRule="auto"/>
              <w:jc w:val="right"/>
              <w:rPr>
                <w:rFonts w:cs="Arial"/>
                <w:b/>
                <w:bCs/>
                <w:color w:val="auto"/>
              </w:rPr>
            </w:pPr>
          </w:p>
        </w:tc>
      </w:tr>
      <w:tr w:rsidR="00AA1DAE" w:rsidRPr="00AA1DAE" w:rsidTr="003A4350">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lastRenderedPageBreak/>
              <w:t>Lampy rentgenowskie z obrotową anodą (sprzęt medyczny) używane częściowo do badań</w:t>
            </w:r>
          </w:p>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Lampy z pionową anodą (sprzęt medyczny)</w:t>
            </w:r>
          </w:p>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Lampy pamięciowe</w:t>
            </w:r>
          </w:p>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 xml:space="preserve">Lampy </w:t>
            </w:r>
            <w:proofErr w:type="spellStart"/>
            <w:r w:rsidRPr="00AA1DAE">
              <w:rPr>
                <w:rFonts w:cs="Arial"/>
                <w:b/>
                <w:bCs/>
                <w:color w:val="auto"/>
              </w:rPr>
              <w:t>fotopowielające</w:t>
            </w:r>
            <w:proofErr w:type="spellEnd"/>
          </w:p>
        </w:tc>
        <w:tc>
          <w:tcPr>
            <w:tcW w:w="3942" w:type="dxa"/>
            <w:tcBorders>
              <w:top w:val="nil"/>
              <w:left w:val="nil"/>
              <w:bottom w:val="single" w:sz="8" w:space="0" w:color="auto"/>
              <w:right w:val="single" w:sz="8" w:space="0" w:color="auto"/>
            </w:tcBorders>
            <w:tcMar>
              <w:top w:w="0" w:type="dxa"/>
              <w:left w:w="108" w:type="dxa"/>
              <w:bottom w:w="0" w:type="dxa"/>
              <w:right w:w="108" w:type="dxa"/>
            </w:tcMar>
            <w:hideMark/>
          </w:tcPr>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24 miesiące</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332B00" w:rsidRPr="00AA1DAE" w:rsidRDefault="00332B00" w:rsidP="003A4350">
            <w:pPr>
              <w:autoSpaceDE w:val="0"/>
              <w:autoSpaceDN w:val="0"/>
              <w:spacing w:after="0" w:line="276" w:lineRule="auto"/>
              <w:jc w:val="right"/>
              <w:rPr>
                <w:rFonts w:cs="Arial"/>
                <w:b/>
                <w:bCs/>
                <w:color w:val="auto"/>
              </w:rPr>
            </w:pPr>
            <w:r w:rsidRPr="00AA1DAE">
              <w:rPr>
                <w:rFonts w:cs="Arial"/>
                <w:b/>
                <w:bCs/>
                <w:color w:val="auto"/>
              </w:rPr>
              <w:t>2%</w:t>
            </w:r>
          </w:p>
          <w:p w:rsidR="00332B00" w:rsidRPr="00AA1DAE" w:rsidRDefault="00332B00" w:rsidP="003A4350">
            <w:pPr>
              <w:autoSpaceDE w:val="0"/>
              <w:autoSpaceDN w:val="0"/>
              <w:spacing w:after="0" w:line="276" w:lineRule="auto"/>
              <w:jc w:val="right"/>
              <w:rPr>
                <w:rFonts w:cs="Arial"/>
                <w:b/>
                <w:bCs/>
                <w:color w:val="auto"/>
              </w:rPr>
            </w:pPr>
          </w:p>
        </w:tc>
      </w:tr>
      <w:tr w:rsidR="00AA1DAE" w:rsidRPr="00AA1DAE" w:rsidTr="003A4350">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Lampy zaworowe (sprzęt medyczny)</w:t>
            </w:r>
          </w:p>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Lampy zdalnie wyłączane/płaskie</w:t>
            </w:r>
          </w:p>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Rentgenowskie lampy powiększające</w:t>
            </w:r>
          </w:p>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Lampy analizujące/reprodukcyjne (sprzęt medyczny)</w:t>
            </w:r>
          </w:p>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Lampy z akceleracją liniową</w:t>
            </w:r>
          </w:p>
        </w:tc>
        <w:tc>
          <w:tcPr>
            <w:tcW w:w="3942" w:type="dxa"/>
            <w:tcBorders>
              <w:top w:val="nil"/>
              <w:left w:val="nil"/>
              <w:bottom w:val="single" w:sz="8" w:space="0" w:color="auto"/>
              <w:right w:val="single" w:sz="8" w:space="0" w:color="auto"/>
            </w:tcBorders>
            <w:tcMar>
              <w:top w:w="0" w:type="dxa"/>
              <w:left w:w="108" w:type="dxa"/>
              <w:bottom w:w="0" w:type="dxa"/>
              <w:right w:w="108" w:type="dxa"/>
            </w:tcMar>
            <w:hideMark/>
          </w:tcPr>
          <w:p w:rsidR="00332B00" w:rsidRPr="00AA1DAE" w:rsidRDefault="00332B00" w:rsidP="003A4350">
            <w:pPr>
              <w:autoSpaceDE w:val="0"/>
              <w:autoSpaceDN w:val="0"/>
              <w:spacing w:after="0" w:line="276" w:lineRule="auto"/>
              <w:rPr>
                <w:rFonts w:cs="Arial"/>
                <w:b/>
                <w:bCs/>
                <w:color w:val="auto"/>
              </w:rPr>
            </w:pPr>
            <w:r w:rsidRPr="00AA1DAE">
              <w:rPr>
                <w:rFonts w:cs="Arial"/>
                <w:b/>
                <w:bCs/>
                <w:color w:val="auto"/>
              </w:rPr>
              <w:t>24 miesiące</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332B00" w:rsidRPr="00AA1DAE" w:rsidRDefault="00332B00" w:rsidP="003A4350">
            <w:pPr>
              <w:autoSpaceDE w:val="0"/>
              <w:autoSpaceDN w:val="0"/>
              <w:spacing w:after="0" w:line="276" w:lineRule="auto"/>
              <w:jc w:val="right"/>
              <w:rPr>
                <w:rFonts w:cs="Arial"/>
                <w:b/>
                <w:bCs/>
                <w:color w:val="auto"/>
              </w:rPr>
            </w:pPr>
            <w:r w:rsidRPr="00AA1DAE">
              <w:rPr>
                <w:rFonts w:cs="Arial"/>
                <w:b/>
                <w:bCs/>
                <w:color w:val="auto"/>
              </w:rPr>
              <w:t>1,5%</w:t>
            </w:r>
          </w:p>
          <w:p w:rsidR="00332B00" w:rsidRPr="00AA1DAE" w:rsidRDefault="00332B00" w:rsidP="003A4350">
            <w:pPr>
              <w:autoSpaceDE w:val="0"/>
              <w:autoSpaceDN w:val="0"/>
              <w:spacing w:after="0" w:line="276" w:lineRule="auto"/>
              <w:rPr>
                <w:rFonts w:cs="Arial"/>
                <w:b/>
                <w:bCs/>
                <w:color w:val="auto"/>
              </w:rPr>
            </w:pPr>
          </w:p>
        </w:tc>
      </w:tr>
    </w:tbl>
    <w:p w:rsidR="00332B00" w:rsidRDefault="00332B00" w:rsidP="00332B00">
      <w:pPr>
        <w:autoSpaceDE w:val="0"/>
        <w:autoSpaceDN w:val="0"/>
        <w:adjustRightInd w:val="0"/>
        <w:spacing w:after="0" w:line="276" w:lineRule="auto"/>
        <w:rPr>
          <w:rFonts w:cs="Arial"/>
          <w:b/>
          <w:strike/>
        </w:rPr>
      </w:pPr>
    </w:p>
    <w:p w:rsidR="00332B00" w:rsidRPr="008C5821" w:rsidRDefault="00332B00" w:rsidP="00332B00">
      <w:pPr>
        <w:autoSpaceDE w:val="0"/>
        <w:autoSpaceDN w:val="0"/>
        <w:adjustRightInd w:val="0"/>
        <w:spacing w:after="0" w:line="276" w:lineRule="auto"/>
        <w:rPr>
          <w:rFonts w:cs="Arial"/>
          <w:b/>
          <w:bCs/>
          <w:color w:val="auto"/>
        </w:rPr>
      </w:pPr>
      <w:r>
        <w:rPr>
          <w:rFonts w:cs="Arial"/>
          <w:b/>
          <w:bCs/>
          <w:color w:val="auto"/>
        </w:rPr>
        <w:t>Pytanie 2</w:t>
      </w:r>
    </w:p>
    <w:p w:rsidR="00332B00" w:rsidRPr="00AA1DAE" w:rsidRDefault="00332B00" w:rsidP="00332B00">
      <w:pPr>
        <w:spacing w:after="0" w:line="276" w:lineRule="auto"/>
        <w:rPr>
          <w:rFonts w:cs="Arial"/>
          <w:color w:val="auto"/>
        </w:rPr>
      </w:pPr>
      <w:r w:rsidRPr="00AA1DAE">
        <w:rPr>
          <w:rFonts w:cs="Arial"/>
          <w:color w:val="auto"/>
        </w:rPr>
        <w:t>Klauzula terroryzmu- wnioskujemy dopisanie do treś</w:t>
      </w:r>
      <w:r w:rsidR="00AA1DAE">
        <w:rPr>
          <w:rFonts w:cs="Arial"/>
          <w:color w:val="auto"/>
        </w:rPr>
        <w:t xml:space="preserve">ci klauzuli: „Z zakresu ochrony </w:t>
      </w:r>
      <w:r w:rsidRPr="00AA1DAE">
        <w:rPr>
          <w:rFonts w:cs="Arial"/>
          <w:color w:val="auto"/>
        </w:rPr>
        <w:t xml:space="preserve">wyłączony jest terroryzm nuklearny, chemiczny i biologiczny”. </w:t>
      </w:r>
      <w:r w:rsidR="00AA1DAE">
        <w:rPr>
          <w:rFonts w:cs="Arial"/>
          <w:color w:val="auto"/>
        </w:rPr>
        <w:t xml:space="preserve">Brak zgody na zapis </w:t>
      </w:r>
      <w:r w:rsidRPr="00AA1DAE">
        <w:rPr>
          <w:rFonts w:cs="Arial"/>
          <w:color w:val="auto"/>
        </w:rPr>
        <w:t>uniemożliwi Wykonawcy złożenie oferty.</w:t>
      </w:r>
    </w:p>
    <w:p w:rsidR="00332B00" w:rsidRPr="00AA1DAE" w:rsidRDefault="00332B00" w:rsidP="00332B00">
      <w:pPr>
        <w:spacing w:after="0" w:line="276" w:lineRule="auto"/>
        <w:jc w:val="both"/>
        <w:rPr>
          <w:rFonts w:cs="Arial"/>
          <w:b/>
          <w:color w:val="auto"/>
        </w:rPr>
      </w:pPr>
      <w:r w:rsidRPr="00AA1DAE">
        <w:rPr>
          <w:rFonts w:cs="Arial"/>
          <w:b/>
          <w:color w:val="auto"/>
        </w:rPr>
        <w:t>Odpowiedź:</w:t>
      </w:r>
    </w:p>
    <w:p w:rsidR="00332B00" w:rsidRPr="00AA1DAE" w:rsidRDefault="00332B00" w:rsidP="00AA1DAE">
      <w:pPr>
        <w:spacing w:after="0" w:line="276" w:lineRule="auto"/>
        <w:jc w:val="both"/>
        <w:rPr>
          <w:rFonts w:cs="Arial"/>
          <w:bCs/>
          <w:color w:val="auto"/>
        </w:rPr>
      </w:pPr>
      <w:r w:rsidRPr="00AA1DAE">
        <w:rPr>
          <w:rFonts w:cs="Arial"/>
          <w:bCs/>
          <w:color w:val="auto"/>
        </w:rPr>
        <w:t>Zamawiaj</w:t>
      </w:r>
      <w:r w:rsidR="00AA1DAE">
        <w:rPr>
          <w:rFonts w:cs="Arial"/>
          <w:bCs/>
          <w:color w:val="auto"/>
        </w:rPr>
        <w:t>ący zmienia</w:t>
      </w:r>
      <w:r w:rsidR="00AA1DAE" w:rsidRPr="00AA1DAE">
        <w:rPr>
          <w:rFonts w:cs="Arial"/>
          <w:bCs/>
          <w:color w:val="auto"/>
        </w:rPr>
        <w:t xml:space="preserve"> treść Załącznika numer 1 do SWZ w Części 1A pkt 1.4. </w:t>
      </w:r>
      <w:r w:rsidRPr="00AA1DAE">
        <w:rPr>
          <w:rFonts w:cs="Arial"/>
          <w:bCs/>
          <w:color w:val="auto"/>
        </w:rPr>
        <w:t xml:space="preserve">pkt 23 </w:t>
      </w:r>
      <w:r w:rsidR="00AA1DAE" w:rsidRPr="00AA1DAE">
        <w:rPr>
          <w:rFonts w:cs="Arial"/>
          <w:bCs/>
          <w:color w:val="auto"/>
        </w:rPr>
        <w:t>(</w:t>
      </w:r>
      <w:r w:rsidRPr="00AA1DAE">
        <w:rPr>
          <w:rFonts w:cs="Arial"/>
          <w:bCs/>
          <w:color w:val="auto"/>
        </w:rPr>
        <w:t>Klauzula terroryzmu</w:t>
      </w:r>
      <w:r w:rsidR="00AA1DAE" w:rsidRPr="00AA1DAE">
        <w:rPr>
          <w:rFonts w:cs="Arial"/>
          <w:bCs/>
          <w:color w:val="auto"/>
        </w:rPr>
        <w:t>)</w:t>
      </w:r>
      <w:r w:rsidRPr="00AA1DAE">
        <w:rPr>
          <w:rFonts w:cs="Arial"/>
          <w:bCs/>
          <w:color w:val="auto"/>
        </w:rPr>
        <w:t xml:space="preserve"> </w:t>
      </w:r>
      <w:r w:rsidR="00C12DA0">
        <w:rPr>
          <w:rFonts w:cs="Arial"/>
          <w:bCs/>
          <w:color w:val="auto"/>
        </w:rPr>
        <w:t xml:space="preserve">w ten sposób, iż do dotychczasowych postanowień </w:t>
      </w:r>
      <w:r w:rsidR="00AA1DAE" w:rsidRPr="00AA1DAE">
        <w:rPr>
          <w:rFonts w:cs="Arial"/>
          <w:bCs/>
          <w:color w:val="auto"/>
        </w:rPr>
        <w:t>dodaje się następującą nową treść</w:t>
      </w:r>
      <w:r w:rsidRPr="00AA1DAE">
        <w:rPr>
          <w:rFonts w:cs="Arial"/>
          <w:bCs/>
          <w:color w:val="auto"/>
        </w:rPr>
        <w:t xml:space="preserve"> :</w:t>
      </w:r>
    </w:p>
    <w:p w:rsidR="00332B00" w:rsidRPr="00AA1DAE" w:rsidRDefault="00C12DA0" w:rsidP="00AA1DAE">
      <w:pPr>
        <w:spacing w:after="0" w:line="276" w:lineRule="auto"/>
        <w:jc w:val="both"/>
        <w:rPr>
          <w:rFonts w:cs="Arial"/>
          <w:bCs/>
          <w:color w:val="auto"/>
        </w:rPr>
      </w:pPr>
      <w:r>
        <w:rPr>
          <w:rFonts w:cs="Arial"/>
          <w:bCs/>
          <w:color w:val="auto"/>
        </w:rPr>
        <w:t>„</w:t>
      </w:r>
      <w:r w:rsidR="00332B00" w:rsidRPr="00AA1DAE">
        <w:rPr>
          <w:rFonts w:cs="Arial"/>
          <w:bCs/>
          <w:color w:val="auto"/>
        </w:rPr>
        <w:t>Z zakresu ochrony wyłączony jest terroryzm :</w:t>
      </w:r>
    </w:p>
    <w:p w:rsidR="00332B00" w:rsidRPr="00AA1DAE" w:rsidRDefault="00332B00" w:rsidP="00AA1DAE">
      <w:pPr>
        <w:spacing w:after="0" w:line="276" w:lineRule="auto"/>
        <w:jc w:val="both"/>
        <w:rPr>
          <w:rFonts w:cs="Arial"/>
          <w:bCs/>
          <w:color w:val="auto"/>
        </w:rPr>
      </w:pPr>
      <w:r w:rsidRPr="00AA1DAE">
        <w:rPr>
          <w:rFonts w:cs="Arial"/>
          <w:bCs/>
          <w:color w:val="auto"/>
        </w:rPr>
        <w:t>- nuklearny, rozumiany jako akty terrorystyczne z użyciem materiałów radioaktywnych lub urządzeń nuklearnych</w:t>
      </w:r>
    </w:p>
    <w:p w:rsidR="00332B00" w:rsidRPr="00AA1DAE" w:rsidRDefault="00332B00" w:rsidP="00AA1DAE">
      <w:pPr>
        <w:spacing w:after="0" w:line="276" w:lineRule="auto"/>
        <w:jc w:val="both"/>
        <w:rPr>
          <w:rFonts w:cs="Arial"/>
          <w:bCs/>
          <w:color w:val="auto"/>
        </w:rPr>
      </w:pPr>
      <w:r w:rsidRPr="00AA1DAE">
        <w:rPr>
          <w:rFonts w:cs="Arial"/>
          <w:bCs/>
          <w:color w:val="auto"/>
        </w:rPr>
        <w:t>- biologiczny, rozumiany jako akty terrorystyczne z umyślnym wykorzystaniem patogenów biologicznych</w:t>
      </w:r>
    </w:p>
    <w:p w:rsidR="00332B00" w:rsidRPr="00AA1DAE" w:rsidRDefault="00332B00" w:rsidP="00AA1DAE">
      <w:pPr>
        <w:spacing w:after="0" w:line="276" w:lineRule="auto"/>
        <w:jc w:val="both"/>
        <w:rPr>
          <w:rFonts w:cs="Arial"/>
          <w:bCs/>
          <w:color w:val="auto"/>
          <w:shd w:val="clear" w:color="auto" w:fill="FFFFFF"/>
        </w:rPr>
      </w:pPr>
      <w:r w:rsidRPr="00AA1DAE">
        <w:rPr>
          <w:rFonts w:cs="Arial"/>
          <w:bCs/>
          <w:color w:val="auto"/>
          <w:shd w:val="clear" w:color="auto" w:fill="FFFFFF"/>
        </w:rPr>
        <w:t xml:space="preserve">- chemiczny </w:t>
      </w:r>
      <w:r w:rsidRPr="00AA1DAE">
        <w:rPr>
          <w:rFonts w:cs="Arial"/>
          <w:bCs/>
          <w:color w:val="auto"/>
        </w:rPr>
        <w:t>rozumiany jako akty terrorystyczne z umyślnym wykorzystaniem</w:t>
      </w:r>
      <w:r w:rsidRPr="00AA1DAE">
        <w:rPr>
          <w:rFonts w:cs="Arial"/>
          <w:bCs/>
          <w:color w:val="auto"/>
          <w:shd w:val="clear" w:color="auto" w:fill="FFFFFF"/>
        </w:rPr>
        <w:t xml:space="preserve"> środków chemiczn</w:t>
      </w:r>
      <w:r w:rsidR="00C12DA0">
        <w:rPr>
          <w:rFonts w:cs="Arial"/>
          <w:bCs/>
          <w:color w:val="auto"/>
          <w:shd w:val="clear" w:color="auto" w:fill="FFFFFF"/>
        </w:rPr>
        <w:t>ych w postaci cieczy lub gazów.”</w:t>
      </w:r>
    </w:p>
    <w:p w:rsidR="00332B00" w:rsidRPr="00AA1DAE" w:rsidRDefault="00332B00" w:rsidP="00AA1DAE">
      <w:pPr>
        <w:spacing w:after="0" w:line="276" w:lineRule="auto"/>
        <w:rPr>
          <w:color w:val="auto"/>
        </w:rPr>
      </w:pPr>
    </w:p>
    <w:p w:rsidR="00332B00" w:rsidRPr="00BB172A" w:rsidRDefault="00332B00" w:rsidP="00332B00">
      <w:pPr>
        <w:spacing w:after="0" w:line="276" w:lineRule="auto"/>
        <w:rPr>
          <w:rFonts w:cs="Arial"/>
          <w:b/>
          <w:color w:val="auto"/>
        </w:rPr>
      </w:pPr>
      <w:r>
        <w:rPr>
          <w:rFonts w:cs="Arial"/>
          <w:b/>
          <w:color w:val="auto"/>
        </w:rPr>
        <w:t>Pytanie 3</w:t>
      </w:r>
    </w:p>
    <w:p w:rsidR="00332B00" w:rsidRPr="00C12DA0" w:rsidRDefault="00332B00" w:rsidP="00332B00">
      <w:pPr>
        <w:spacing w:after="0" w:line="276" w:lineRule="auto"/>
        <w:rPr>
          <w:rFonts w:cs="Arial"/>
          <w:color w:val="auto"/>
        </w:rPr>
      </w:pPr>
      <w:r w:rsidRPr="00C12DA0">
        <w:rPr>
          <w:rFonts w:cs="Arial"/>
          <w:color w:val="auto"/>
        </w:rPr>
        <w:t xml:space="preserve">Wnioskujemy o wprowadzenie do OPZ klauzuli </w:t>
      </w:r>
      <w:proofErr w:type="spellStart"/>
      <w:r w:rsidRPr="00C12DA0">
        <w:rPr>
          <w:rFonts w:cs="Arial"/>
          <w:color w:val="auto"/>
        </w:rPr>
        <w:t>cyber</w:t>
      </w:r>
      <w:proofErr w:type="spellEnd"/>
      <w:r w:rsidRPr="00C12DA0">
        <w:rPr>
          <w:rFonts w:cs="Arial"/>
          <w:color w:val="auto"/>
        </w:rPr>
        <w:t>. Brak zgody na zapis uniemożliwi Wykonawcy złożenie oferty:</w:t>
      </w:r>
    </w:p>
    <w:p w:rsidR="00332B00" w:rsidRPr="00BB172A" w:rsidRDefault="00332B00" w:rsidP="00332B00">
      <w:pPr>
        <w:autoSpaceDE w:val="0"/>
        <w:autoSpaceDN w:val="0"/>
        <w:adjustRightInd w:val="0"/>
        <w:spacing w:after="0" w:line="276" w:lineRule="auto"/>
        <w:rPr>
          <w:color w:val="auto"/>
        </w:rPr>
      </w:pPr>
      <w:r w:rsidRPr="00BB172A">
        <w:rPr>
          <w:color w:val="auto"/>
        </w:rPr>
        <w:t>1. Niniejsza umowa ubezpieczenia nie obejmuje strat, szkód, wydatków, grzywien, kar i jakichkolwiek innych zobowiązań lub kosztów bezpośrednio lub pośrednio wynikających lub spowodowanych przez:</w:t>
      </w:r>
    </w:p>
    <w:p w:rsidR="00332B00" w:rsidRPr="00BB172A" w:rsidRDefault="00332B00" w:rsidP="00332B00">
      <w:pPr>
        <w:autoSpaceDE w:val="0"/>
        <w:autoSpaceDN w:val="0"/>
        <w:adjustRightInd w:val="0"/>
        <w:spacing w:after="0" w:line="276" w:lineRule="auto"/>
        <w:rPr>
          <w:color w:val="auto"/>
        </w:rPr>
      </w:pPr>
      <w:r w:rsidRPr="00BB172A">
        <w:rPr>
          <w:color w:val="auto"/>
        </w:rPr>
        <w:t>1.1 używanie lub działanie dowolnego Systemu komputerowego lub Sieci komputerowej;</w:t>
      </w:r>
    </w:p>
    <w:p w:rsidR="00332B00" w:rsidRPr="00BB172A" w:rsidRDefault="00332B00" w:rsidP="00332B00">
      <w:pPr>
        <w:autoSpaceDE w:val="0"/>
        <w:autoSpaceDN w:val="0"/>
        <w:adjustRightInd w:val="0"/>
        <w:spacing w:after="0" w:line="276" w:lineRule="auto"/>
        <w:rPr>
          <w:color w:val="auto"/>
        </w:rPr>
      </w:pPr>
      <w:r w:rsidRPr="00BB172A">
        <w:rPr>
          <w:color w:val="auto"/>
        </w:rPr>
        <w:t>1.2 ograniczenie lub utratę zdolności do korzystania lub obsługi dowolnego Systemu komputerowego, Sieci komputerowej lub Danych elektronicznych;</w:t>
      </w:r>
    </w:p>
    <w:p w:rsidR="00332B00" w:rsidRPr="00BB172A" w:rsidRDefault="00332B00" w:rsidP="00332B00">
      <w:pPr>
        <w:autoSpaceDE w:val="0"/>
        <w:autoSpaceDN w:val="0"/>
        <w:adjustRightInd w:val="0"/>
        <w:spacing w:after="0" w:line="276" w:lineRule="auto"/>
        <w:rPr>
          <w:color w:val="auto"/>
        </w:rPr>
      </w:pPr>
      <w:r w:rsidRPr="00BB172A">
        <w:rPr>
          <w:color w:val="auto"/>
        </w:rPr>
        <w:t>1.3 dostęp do, przetwarzanie, przesyłanie, przechowywanie lub korzystanie z jakichkolwiek Danych elektronicznych;</w:t>
      </w:r>
    </w:p>
    <w:p w:rsidR="00332B00" w:rsidRPr="00BB172A" w:rsidRDefault="00332B00" w:rsidP="00332B00">
      <w:pPr>
        <w:autoSpaceDE w:val="0"/>
        <w:autoSpaceDN w:val="0"/>
        <w:adjustRightInd w:val="0"/>
        <w:spacing w:after="0" w:line="276" w:lineRule="auto"/>
        <w:rPr>
          <w:color w:val="auto"/>
        </w:rPr>
      </w:pPr>
      <w:r>
        <w:rPr>
          <w:color w:val="auto"/>
        </w:rPr>
        <w:lastRenderedPageBreak/>
        <w:t xml:space="preserve">1.4 </w:t>
      </w:r>
      <w:r w:rsidRPr="00BB172A">
        <w:rPr>
          <w:color w:val="auto"/>
        </w:rPr>
        <w:t>niemożność lub niemożliwość dostępu, przetwarzania, przesyłania, przechowywania lub korzystania z jakichkolwiek Danych elektronicznych;</w:t>
      </w:r>
    </w:p>
    <w:p w:rsidR="00332B00" w:rsidRPr="00BB172A" w:rsidRDefault="00332B00" w:rsidP="00332B00">
      <w:pPr>
        <w:autoSpaceDE w:val="0"/>
        <w:autoSpaceDN w:val="0"/>
        <w:adjustRightInd w:val="0"/>
        <w:spacing w:after="0" w:line="276" w:lineRule="auto"/>
        <w:rPr>
          <w:color w:val="auto"/>
        </w:rPr>
      </w:pPr>
      <w:r w:rsidRPr="00BB172A">
        <w:rPr>
          <w:color w:val="auto"/>
        </w:rPr>
        <w:t>jako konsekwencje:</w:t>
      </w:r>
    </w:p>
    <w:p w:rsidR="00332B00" w:rsidRPr="00BB172A" w:rsidRDefault="00332B00" w:rsidP="00332B00">
      <w:pPr>
        <w:autoSpaceDE w:val="0"/>
        <w:autoSpaceDN w:val="0"/>
        <w:adjustRightInd w:val="0"/>
        <w:spacing w:after="0" w:line="276" w:lineRule="auto"/>
        <w:rPr>
          <w:color w:val="auto"/>
        </w:rPr>
      </w:pPr>
      <w:r w:rsidRPr="00BB172A">
        <w:rPr>
          <w:color w:val="auto"/>
        </w:rPr>
        <w:t>(a) nieuprawnionego lub złośliwego zachowania, groźby lub oszustwa niezależnie od czasu i miejsca;</w:t>
      </w:r>
    </w:p>
    <w:p w:rsidR="00332B00" w:rsidRPr="00BB172A" w:rsidRDefault="00332B00" w:rsidP="00332B00">
      <w:pPr>
        <w:autoSpaceDE w:val="0"/>
        <w:autoSpaceDN w:val="0"/>
        <w:adjustRightInd w:val="0"/>
        <w:spacing w:after="0" w:line="276" w:lineRule="auto"/>
        <w:rPr>
          <w:color w:val="auto"/>
        </w:rPr>
      </w:pPr>
      <w:r w:rsidRPr="00BB172A">
        <w:rPr>
          <w:color w:val="auto"/>
        </w:rPr>
        <w:t>(b) Złośliwego oprogramowania lub podobnego mechanizmu;</w:t>
      </w:r>
    </w:p>
    <w:p w:rsidR="00332B00" w:rsidRPr="00BB172A" w:rsidRDefault="00332B00" w:rsidP="00332B00">
      <w:pPr>
        <w:autoSpaceDE w:val="0"/>
        <w:autoSpaceDN w:val="0"/>
        <w:adjustRightInd w:val="0"/>
        <w:spacing w:after="0" w:line="276" w:lineRule="auto"/>
        <w:rPr>
          <w:color w:val="auto"/>
        </w:rPr>
      </w:pPr>
      <w:r w:rsidRPr="00BB172A">
        <w:rPr>
          <w:color w:val="auto"/>
        </w:rPr>
        <w:t xml:space="preserve">(c) błędu programowania lub operatora u ubezpieczonego/ubezpieczającego </w:t>
      </w:r>
    </w:p>
    <w:p w:rsidR="00332B00" w:rsidRPr="00BB172A" w:rsidRDefault="00332B00" w:rsidP="00332B00">
      <w:pPr>
        <w:autoSpaceDE w:val="0"/>
        <w:autoSpaceDN w:val="0"/>
        <w:adjustRightInd w:val="0"/>
        <w:spacing w:after="0" w:line="276" w:lineRule="auto"/>
        <w:rPr>
          <w:color w:val="auto"/>
        </w:rPr>
      </w:pPr>
      <w:r w:rsidRPr="00BB172A">
        <w:rPr>
          <w:color w:val="auto"/>
        </w:rPr>
        <w:t>(d) wszelkich niezamierzonych lub nieplanowanych przerw w działaniu Systemu komputerowego, Sieci komputerowej lub Danych elektronicznych ubezpieczonego/ubezpieczającego, które nie są bezpośrednio spowodowane fizyczną utratą lub uszkodzeniem.</w:t>
      </w:r>
    </w:p>
    <w:p w:rsidR="00332B00" w:rsidRPr="00BB172A" w:rsidRDefault="00332B00" w:rsidP="00332B00">
      <w:pPr>
        <w:autoSpaceDE w:val="0"/>
        <w:autoSpaceDN w:val="0"/>
        <w:adjustRightInd w:val="0"/>
        <w:spacing w:after="0" w:line="276" w:lineRule="auto"/>
        <w:rPr>
          <w:color w:val="auto"/>
        </w:rPr>
      </w:pPr>
      <w:r w:rsidRPr="00BB172A">
        <w:rPr>
          <w:color w:val="auto"/>
        </w:rPr>
        <w:t>Definicje:</w:t>
      </w:r>
    </w:p>
    <w:p w:rsidR="00332B00" w:rsidRPr="00BB172A" w:rsidRDefault="00332B00" w:rsidP="00332B00">
      <w:pPr>
        <w:autoSpaceDE w:val="0"/>
        <w:autoSpaceDN w:val="0"/>
        <w:adjustRightInd w:val="0"/>
        <w:spacing w:after="0" w:line="276" w:lineRule="auto"/>
        <w:rPr>
          <w:color w:val="auto"/>
        </w:rPr>
      </w:pPr>
      <w:r w:rsidRPr="00BB172A">
        <w:rPr>
          <w:color w:val="auto"/>
        </w:rPr>
        <w:t>Do celów niniejszego wyłączenia stosuje się następujące definicje:</w:t>
      </w:r>
    </w:p>
    <w:p w:rsidR="00332B00" w:rsidRPr="00BB172A" w:rsidRDefault="00332B00" w:rsidP="00332B00">
      <w:pPr>
        <w:autoSpaceDE w:val="0"/>
        <w:autoSpaceDN w:val="0"/>
        <w:adjustRightInd w:val="0"/>
        <w:spacing w:after="0" w:line="276" w:lineRule="auto"/>
        <w:rPr>
          <w:color w:val="auto"/>
        </w:rPr>
      </w:pPr>
      <w:r w:rsidRPr="00BB172A">
        <w:rPr>
          <w:color w:val="auto"/>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rsidR="00332B00" w:rsidRPr="00BB172A" w:rsidRDefault="00332B00" w:rsidP="00332B00">
      <w:pPr>
        <w:autoSpaceDE w:val="0"/>
        <w:autoSpaceDN w:val="0"/>
        <w:adjustRightInd w:val="0"/>
        <w:spacing w:after="0" w:line="276" w:lineRule="auto"/>
        <w:rPr>
          <w:color w:val="auto"/>
        </w:rPr>
      </w:pPr>
      <w:r w:rsidRPr="00BB172A">
        <w:rPr>
          <w:color w:val="auto"/>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rsidR="00332B00" w:rsidRPr="00BB172A" w:rsidRDefault="00332B00" w:rsidP="00332B00">
      <w:pPr>
        <w:autoSpaceDE w:val="0"/>
        <w:autoSpaceDN w:val="0"/>
        <w:adjustRightInd w:val="0"/>
        <w:spacing w:after="0" w:line="276" w:lineRule="auto"/>
        <w:rPr>
          <w:color w:val="auto"/>
        </w:rPr>
      </w:pPr>
      <w:r w:rsidRPr="00BB172A">
        <w:rPr>
          <w:color w:val="auto"/>
        </w:rPr>
        <w:t>„Dane elektroniczne” oznaczają informacje używane, dostępne, przetwarzane, przesyłane lub przechowywane przez system komputerowy.</w:t>
      </w:r>
    </w:p>
    <w:p w:rsidR="00332B00" w:rsidRPr="00BB172A" w:rsidRDefault="00332B00" w:rsidP="00332B00">
      <w:pPr>
        <w:autoSpaceDE w:val="0"/>
        <w:autoSpaceDN w:val="0"/>
        <w:adjustRightInd w:val="0"/>
        <w:spacing w:after="0" w:line="276" w:lineRule="auto"/>
        <w:rPr>
          <w:color w:val="auto"/>
        </w:rPr>
      </w:pPr>
      <w:r w:rsidRPr="00BB172A">
        <w:rPr>
          <w:color w:val="auto"/>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BB172A">
        <w:rPr>
          <w:color w:val="auto"/>
        </w:rPr>
        <w:t>samopowielaniem</w:t>
      </w:r>
      <w:proofErr w:type="spellEnd"/>
      <w:r w:rsidRPr="00BB172A">
        <w:rPr>
          <w:color w:val="auto"/>
        </w:rPr>
        <w:t>, jak i nie), w tym między innymi „Wirus”, „Konie trojańskie”, „Worms”, „Bomby logiczne”, „</w:t>
      </w:r>
      <w:proofErr w:type="spellStart"/>
      <w:r w:rsidRPr="00BB172A">
        <w:rPr>
          <w:color w:val="auto"/>
        </w:rPr>
        <w:t>Ransomware</w:t>
      </w:r>
      <w:proofErr w:type="spellEnd"/>
      <w:r w:rsidRPr="00BB172A">
        <w:rPr>
          <w:color w:val="auto"/>
        </w:rPr>
        <w:t>”, „Odmowa dostępu” lub „Odmowa usługi”.</w:t>
      </w:r>
    </w:p>
    <w:p w:rsidR="00332B00" w:rsidRPr="00BB172A" w:rsidRDefault="00332B00" w:rsidP="00332B00">
      <w:pPr>
        <w:autoSpaceDE w:val="0"/>
        <w:autoSpaceDN w:val="0"/>
        <w:adjustRightInd w:val="0"/>
        <w:spacing w:after="0" w:line="276" w:lineRule="auto"/>
        <w:rPr>
          <w:color w:val="auto"/>
        </w:rPr>
      </w:pPr>
      <w:r w:rsidRPr="00BB172A">
        <w:rPr>
          <w:color w:val="auto"/>
        </w:rPr>
        <w:t>„Przerwa” oznacza okres, w którym zasilanie lub inna usługa nie jest dostępna lub gdy sprzęt jest wyłączony.</w:t>
      </w:r>
    </w:p>
    <w:p w:rsidR="00332B00" w:rsidRPr="00BB172A" w:rsidRDefault="00332B00" w:rsidP="00332B00">
      <w:pPr>
        <w:autoSpaceDE w:val="0"/>
        <w:autoSpaceDN w:val="0"/>
        <w:adjustRightInd w:val="0"/>
        <w:spacing w:after="0" w:line="276" w:lineRule="auto"/>
        <w:rPr>
          <w:color w:val="auto"/>
        </w:rPr>
      </w:pPr>
      <w:r w:rsidRPr="00BB172A">
        <w:rPr>
          <w:color w:val="auto"/>
        </w:rPr>
        <w:t xml:space="preserve">2. Niezależnie od powyższego, z zastrzeżeniem wszelkich pozostałych postanowień, warunków i </w:t>
      </w:r>
      <w:proofErr w:type="spellStart"/>
      <w:r w:rsidRPr="00BB172A">
        <w:rPr>
          <w:color w:val="auto"/>
        </w:rPr>
        <w:t>wyłączeń</w:t>
      </w:r>
      <w:proofErr w:type="spellEnd"/>
      <w:r w:rsidRPr="00BB172A">
        <w:rPr>
          <w:color w:val="auto"/>
        </w:rPr>
        <w:t xml:space="preserve">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rsidR="00332B00" w:rsidRDefault="00332B00" w:rsidP="00332B00">
      <w:pPr>
        <w:spacing w:after="0" w:line="276" w:lineRule="auto"/>
        <w:rPr>
          <w:color w:val="auto"/>
        </w:rPr>
      </w:pPr>
      <w:r w:rsidRPr="00BB172A">
        <w:rPr>
          <w:color w:val="auto"/>
        </w:rPr>
        <w:lastRenderedPageBreak/>
        <w:t>Niezależnie od powyższego - o ile jest to objęte ochron</w:t>
      </w:r>
      <w:r>
        <w:rPr>
          <w:color w:val="auto"/>
        </w:rPr>
        <w:t xml:space="preserve">ą ubezpieczeniowa zgodnie z </w:t>
      </w:r>
      <w:r w:rsidRPr="00BB172A">
        <w:rPr>
          <w:color w:val="auto"/>
        </w:rPr>
        <w:t xml:space="preserve">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w:t>
      </w:r>
    </w:p>
    <w:p w:rsidR="00332B00" w:rsidRPr="00C12DA0" w:rsidRDefault="00332B00" w:rsidP="00332B00">
      <w:pPr>
        <w:spacing w:after="0" w:line="276" w:lineRule="auto"/>
        <w:jc w:val="both"/>
        <w:rPr>
          <w:rFonts w:cs="Arial"/>
          <w:b/>
          <w:color w:val="auto"/>
        </w:rPr>
      </w:pPr>
      <w:r w:rsidRPr="00C12DA0">
        <w:rPr>
          <w:rFonts w:cs="Arial"/>
          <w:b/>
          <w:color w:val="auto"/>
        </w:rPr>
        <w:t>Odpowiedź:</w:t>
      </w:r>
    </w:p>
    <w:p w:rsidR="00332B00" w:rsidRPr="00C12DA0" w:rsidRDefault="00332B00" w:rsidP="00332B00">
      <w:pPr>
        <w:spacing w:after="0" w:line="276" w:lineRule="auto"/>
        <w:rPr>
          <w:rFonts w:cs="Arial"/>
          <w:color w:val="auto"/>
        </w:rPr>
      </w:pPr>
      <w:r w:rsidRPr="00C12DA0">
        <w:rPr>
          <w:rFonts w:cs="Arial"/>
          <w:color w:val="auto"/>
        </w:rPr>
        <w:t>Zamawiający oświadcza, że akceptuje zapisy OWU Wyko</w:t>
      </w:r>
      <w:r w:rsidR="00C12DA0">
        <w:rPr>
          <w:rFonts w:cs="Arial"/>
          <w:color w:val="auto"/>
        </w:rPr>
        <w:t>nawcy, o ile nie są sprzeczne z</w:t>
      </w:r>
      <w:r w:rsidRPr="00C12DA0">
        <w:rPr>
          <w:rFonts w:cs="Arial"/>
          <w:color w:val="auto"/>
        </w:rPr>
        <w:t xml:space="preserve"> SWZ</w:t>
      </w:r>
      <w:r w:rsidR="00C12DA0">
        <w:rPr>
          <w:rFonts w:cs="Arial"/>
          <w:color w:val="auto"/>
        </w:rPr>
        <w:t>.</w:t>
      </w:r>
    </w:p>
    <w:p w:rsidR="00332B00" w:rsidRDefault="00332B00" w:rsidP="00332B00">
      <w:pPr>
        <w:spacing w:after="0" w:line="276" w:lineRule="auto"/>
        <w:rPr>
          <w:color w:val="auto"/>
        </w:rPr>
      </w:pPr>
    </w:p>
    <w:p w:rsidR="00332B00" w:rsidRPr="00C12DA0" w:rsidRDefault="00332B00" w:rsidP="00332B00">
      <w:pPr>
        <w:spacing w:after="0" w:line="276" w:lineRule="auto"/>
        <w:rPr>
          <w:rFonts w:cs="Arial"/>
          <w:bCs/>
        </w:rPr>
      </w:pPr>
      <w:r w:rsidRPr="00AB3A23">
        <w:rPr>
          <w:rFonts w:cs="Arial"/>
          <w:bCs/>
        </w:rPr>
        <w:t>Dot. CZĘŚĆ 1 B</w:t>
      </w:r>
    </w:p>
    <w:p w:rsidR="00194D76" w:rsidRPr="000D4321" w:rsidRDefault="00194D76" w:rsidP="00194D76">
      <w:pPr>
        <w:spacing w:after="0" w:line="276" w:lineRule="auto"/>
        <w:rPr>
          <w:b/>
          <w:color w:val="auto"/>
        </w:rPr>
      </w:pPr>
      <w:r>
        <w:rPr>
          <w:b/>
          <w:color w:val="auto"/>
        </w:rPr>
        <w:t>Pytanie 4</w:t>
      </w:r>
    </w:p>
    <w:p w:rsidR="00194D76" w:rsidRPr="00FD1914" w:rsidRDefault="00194D76" w:rsidP="00194D76">
      <w:pPr>
        <w:spacing w:after="0" w:line="276" w:lineRule="auto"/>
        <w:rPr>
          <w:rFonts w:cs="Arial"/>
          <w:color w:val="auto"/>
        </w:rPr>
      </w:pPr>
      <w:r w:rsidRPr="00FD1914">
        <w:rPr>
          <w:rFonts w:cs="Arial"/>
          <w:color w:val="auto"/>
        </w:rPr>
        <w:t>Pielęgniarstwo i kosmetologia – czy Zamawiający dla tej działalności</w:t>
      </w:r>
      <w:r>
        <w:rPr>
          <w:rFonts w:cs="Arial"/>
          <w:color w:val="auto"/>
        </w:rPr>
        <w:t xml:space="preserve"> prowadzi zajęcia lub praktyki, </w:t>
      </w:r>
      <w:r w:rsidRPr="00FD1914">
        <w:rPr>
          <w:rFonts w:cs="Arial"/>
          <w:color w:val="auto"/>
        </w:rPr>
        <w:t>gdzie dokonywane są zabiegi medyczne i kosmetyczne?</w:t>
      </w:r>
    </w:p>
    <w:p w:rsidR="00194D76" w:rsidRPr="003E0E25" w:rsidRDefault="00194D76" w:rsidP="00194D76">
      <w:pPr>
        <w:spacing w:after="0" w:line="276" w:lineRule="auto"/>
        <w:rPr>
          <w:rFonts w:cs="Arial"/>
          <w:color w:val="auto"/>
        </w:rPr>
      </w:pPr>
      <w:r w:rsidRPr="003E0E25">
        <w:rPr>
          <w:rFonts w:cs="Arial"/>
          <w:color w:val="auto"/>
        </w:rPr>
        <w:t xml:space="preserve">Jeśli tak, to ponownie wnioskujemy o wprowadzenie dla tej działalności </w:t>
      </w:r>
      <w:proofErr w:type="spellStart"/>
      <w:r w:rsidRPr="003E0E25">
        <w:rPr>
          <w:rFonts w:cs="Arial"/>
          <w:color w:val="auto"/>
        </w:rPr>
        <w:t>podlimitu</w:t>
      </w:r>
      <w:proofErr w:type="spellEnd"/>
    </w:p>
    <w:p w:rsidR="00194D76" w:rsidRPr="003E0E25" w:rsidRDefault="00194D76" w:rsidP="00194D76">
      <w:pPr>
        <w:spacing w:after="0" w:line="276" w:lineRule="auto"/>
        <w:rPr>
          <w:rFonts w:cs="Arial"/>
          <w:color w:val="auto"/>
        </w:rPr>
      </w:pPr>
      <w:r w:rsidRPr="003E0E25">
        <w:rPr>
          <w:rFonts w:cs="Arial"/>
          <w:color w:val="auto"/>
        </w:rPr>
        <w:t>2 mln PLN na jeden i wszystkie wypadki w okresie ubezpieczenia.</w:t>
      </w:r>
    </w:p>
    <w:p w:rsidR="00194D76" w:rsidRPr="003E0E25" w:rsidRDefault="00194D76" w:rsidP="00194D76">
      <w:pPr>
        <w:spacing w:after="0" w:line="276" w:lineRule="auto"/>
        <w:jc w:val="both"/>
        <w:rPr>
          <w:rFonts w:cs="Arial"/>
          <w:b/>
          <w:color w:val="auto"/>
        </w:rPr>
      </w:pPr>
      <w:r w:rsidRPr="003E0E25">
        <w:rPr>
          <w:rFonts w:cs="Arial"/>
          <w:b/>
          <w:color w:val="auto"/>
        </w:rPr>
        <w:t>Odpowiedź:</w:t>
      </w:r>
    </w:p>
    <w:p w:rsidR="003E0E25" w:rsidRPr="003E0E25" w:rsidRDefault="003E0E25" w:rsidP="003E0E25">
      <w:pPr>
        <w:spacing w:after="0" w:line="276" w:lineRule="auto"/>
        <w:jc w:val="both"/>
        <w:rPr>
          <w:rFonts w:cs="Arial"/>
          <w:bCs/>
          <w:color w:val="auto"/>
        </w:rPr>
      </w:pPr>
      <w:r>
        <w:rPr>
          <w:rFonts w:cs="Arial"/>
          <w:bCs/>
          <w:color w:val="auto"/>
        </w:rPr>
        <w:t>Zamawiający zmienia</w:t>
      </w:r>
      <w:r w:rsidRPr="003E0E25">
        <w:rPr>
          <w:rFonts w:cs="Arial"/>
          <w:bCs/>
          <w:color w:val="auto"/>
        </w:rPr>
        <w:t xml:space="preserve"> treść</w:t>
      </w:r>
      <w:r>
        <w:rPr>
          <w:rFonts w:cs="Arial"/>
          <w:bCs/>
          <w:color w:val="auto"/>
        </w:rPr>
        <w:t xml:space="preserve"> Załącznika numer 1 do SWZ w Części 1B</w:t>
      </w:r>
      <w:r w:rsidRPr="003E0E25">
        <w:rPr>
          <w:rFonts w:cs="Arial"/>
          <w:bCs/>
          <w:color w:val="auto"/>
        </w:rPr>
        <w:t xml:space="preserve"> pkt 2.1 </w:t>
      </w:r>
      <w:proofErr w:type="spellStart"/>
      <w:r w:rsidRPr="003E0E25">
        <w:rPr>
          <w:rFonts w:cs="Arial"/>
          <w:bCs/>
          <w:color w:val="auto"/>
        </w:rPr>
        <w:t>ppkt</w:t>
      </w:r>
      <w:proofErr w:type="spellEnd"/>
      <w:r w:rsidRPr="003E0E25">
        <w:rPr>
          <w:rFonts w:cs="Arial"/>
          <w:bCs/>
          <w:color w:val="auto"/>
        </w:rPr>
        <w:t xml:space="preserve"> III poprzez dodawanie ust. III.21</w:t>
      </w:r>
      <w:r w:rsidRPr="003E0E25">
        <w:rPr>
          <w:rFonts w:cs="Arial"/>
          <w:bCs/>
          <w:color w:val="auto"/>
        </w:rPr>
        <w:t xml:space="preserve"> w następującym brzmieniu:</w:t>
      </w:r>
    </w:p>
    <w:tbl>
      <w:tblPr>
        <w:tblW w:w="928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9"/>
        <w:gridCol w:w="8487"/>
      </w:tblGrid>
      <w:tr w:rsidR="003E0E25" w:rsidRPr="003E0E25" w:rsidTr="003E0E25">
        <w:trPr>
          <w:trHeight w:val="240"/>
        </w:trPr>
        <w:tc>
          <w:tcPr>
            <w:tcW w:w="799" w:type="dxa"/>
            <w:vMerge w:val="restart"/>
            <w:vAlign w:val="center"/>
          </w:tcPr>
          <w:p w:rsidR="003E0E25" w:rsidRPr="003E0E25" w:rsidRDefault="003E0E25" w:rsidP="00C86A3F">
            <w:pPr>
              <w:rPr>
                <w:color w:val="auto"/>
              </w:rPr>
            </w:pPr>
            <w:r w:rsidRPr="003E0E25">
              <w:rPr>
                <w:color w:val="auto"/>
              </w:rPr>
              <w:t>III.21</w:t>
            </w:r>
          </w:p>
        </w:tc>
        <w:tc>
          <w:tcPr>
            <w:tcW w:w="8487" w:type="dxa"/>
            <w:vAlign w:val="center"/>
          </w:tcPr>
          <w:p w:rsidR="003E0E25" w:rsidRPr="003E0E25" w:rsidRDefault="003E0E25" w:rsidP="00C86A3F">
            <w:pPr>
              <w:jc w:val="both"/>
              <w:rPr>
                <w:color w:val="auto"/>
              </w:rPr>
            </w:pPr>
            <w:r w:rsidRPr="003E0E25">
              <w:rPr>
                <w:color w:val="auto"/>
              </w:rPr>
              <w:t>OC za szkody powstałe w wyniku dokonanych zabiegów kosmetycznych i medycznych</w:t>
            </w:r>
          </w:p>
        </w:tc>
      </w:tr>
      <w:tr w:rsidR="003E0E25" w:rsidRPr="003E0E25" w:rsidTr="003E0E25">
        <w:trPr>
          <w:trHeight w:val="240"/>
        </w:trPr>
        <w:tc>
          <w:tcPr>
            <w:tcW w:w="799" w:type="dxa"/>
            <w:vMerge/>
            <w:vAlign w:val="center"/>
          </w:tcPr>
          <w:p w:rsidR="003E0E25" w:rsidRPr="003E0E25" w:rsidRDefault="003E0E25" w:rsidP="00C86A3F">
            <w:pPr>
              <w:rPr>
                <w:color w:val="auto"/>
              </w:rPr>
            </w:pPr>
          </w:p>
        </w:tc>
        <w:tc>
          <w:tcPr>
            <w:tcW w:w="8487" w:type="dxa"/>
            <w:vAlign w:val="center"/>
          </w:tcPr>
          <w:p w:rsidR="003E0E25" w:rsidRPr="003E0E25" w:rsidRDefault="003E0E25" w:rsidP="00C86A3F">
            <w:pPr>
              <w:rPr>
                <w:color w:val="auto"/>
              </w:rPr>
            </w:pPr>
            <w:r w:rsidRPr="003E0E25">
              <w:rPr>
                <w:color w:val="auto"/>
              </w:rPr>
              <w:t>Limit – 2.000.0000 zł na jedno i wszystkie zdarzenia</w:t>
            </w:r>
          </w:p>
        </w:tc>
      </w:tr>
    </w:tbl>
    <w:p w:rsidR="00194D76" w:rsidRPr="003E0E25" w:rsidRDefault="00194D76" w:rsidP="00332B00">
      <w:pPr>
        <w:spacing w:after="0" w:line="276" w:lineRule="auto"/>
        <w:rPr>
          <w:b/>
          <w:color w:val="auto"/>
        </w:rPr>
      </w:pPr>
    </w:p>
    <w:p w:rsidR="00332B00" w:rsidRPr="000D4321" w:rsidRDefault="00C12DA0" w:rsidP="00332B00">
      <w:pPr>
        <w:spacing w:after="0" w:line="276" w:lineRule="auto"/>
        <w:rPr>
          <w:b/>
          <w:color w:val="auto"/>
        </w:rPr>
      </w:pPr>
      <w:r>
        <w:rPr>
          <w:b/>
          <w:color w:val="auto"/>
        </w:rPr>
        <w:t xml:space="preserve">Pytanie </w:t>
      </w:r>
      <w:r w:rsidR="00194D76">
        <w:rPr>
          <w:b/>
          <w:color w:val="auto"/>
        </w:rPr>
        <w:t>5</w:t>
      </w:r>
    </w:p>
    <w:p w:rsidR="00332B00" w:rsidRPr="00C12DA0" w:rsidRDefault="00332B00" w:rsidP="00332B00">
      <w:pPr>
        <w:spacing w:after="0" w:line="276" w:lineRule="auto"/>
        <w:rPr>
          <w:rFonts w:cs="Arial"/>
          <w:color w:val="auto"/>
        </w:rPr>
      </w:pPr>
      <w:r w:rsidRPr="00C12DA0">
        <w:rPr>
          <w:rFonts w:cs="Arial"/>
        </w:rPr>
        <w:t>OC z tytułu nagłych i niespodziewanych szkód w środowisku naturalnym […] - wnioskujemy o dopisanie: z wyłączeniem Szkód ekologicznych w rozumieniu Dyrektywy UE</w:t>
      </w:r>
      <w:r w:rsidRPr="00C12DA0">
        <w:rPr>
          <w:rFonts w:cs="Arial"/>
          <w:color w:val="auto"/>
        </w:rPr>
        <w:t>. Brak zgody na zapis uniemożliwi Wykonawcy złożenie oferty</w:t>
      </w:r>
    </w:p>
    <w:p w:rsidR="00332B00" w:rsidRPr="00C12DA0" w:rsidRDefault="00332B00" w:rsidP="00332B00">
      <w:pPr>
        <w:spacing w:after="0" w:line="276" w:lineRule="auto"/>
        <w:jc w:val="both"/>
        <w:rPr>
          <w:rFonts w:cs="Arial"/>
          <w:b/>
          <w:color w:val="auto"/>
        </w:rPr>
      </w:pPr>
      <w:r w:rsidRPr="00C12DA0">
        <w:rPr>
          <w:rFonts w:cs="Arial"/>
          <w:b/>
          <w:color w:val="auto"/>
        </w:rPr>
        <w:t>Odpowiedź:</w:t>
      </w:r>
    </w:p>
    <w:p w:rsidR="00332B00" w:rsidRPr="003E0E25" w:rsidRDefault="003E0E25" w:rsidP="00332B00">
      <w:pPr>
        <w:spacing w:after="0" w:line="276" w:lineRule="auto"/>
        <w:rPr>
          <w:color w:val="auto"/>
        </w:rPr>
      </w:pPr>
      <w:r w:rsidRPr="003E0E25">
        <w:rPr>
          <w:color w:val="auto"/>
        </w:rPr>
        <w:t xml:space="preserve">Zamawiający potwierdza, że </w:t>
      </w:r>
      <w:r w:rsidRPr="003E0E25">
        <w:rPr>
          <w:rFonts w:cs="Arial"/>
          <w:bCs/>
          <w:color w:val="auto"/>
        </w:rPr>
        <w:t>OC z tytułu nagłych i niespodziewanych szkód w środowisku naturalnym</w:t>
      </w:r>
      <w:r w:rsidRPr="003E0E25">
        <w:rPr>
          <w:bCs/>
          <w:color w:val="auto"/>
        </w:rPr>
        <w:t xml:space="preserve"> </w:t>
      </w:r>
      <w:r>
        <w:rPr>
          <w:color w:val="auto"/>
        </w:rPr>
        <w:t>nie może stanowić</w:t>
      </w:r>
      <w:r w:rsidRPr="003E0E25">
        <w:rPr>
          <w:color w:val="auto"/>
        </w:rPr>
        <w:t xml:space="preserve"> zabezpieczenia wymienionego w art. 187 Ustawy Prawo Ochrony Środowiska z dnia 27.04.2001</w:t>
      </w:r>
      <w:r w:rsidRPr="003E0E25">
        <w:rPr>
          <w:color w:val="auto"/>
        </w:rPr>
        <w:t xml:space="preserve"> r.</w:t>
      </w:r>
      <w:r w:rsidR="00C12DA0" w:rsidRPr="003E0E25">
        <w:rPr>
          <w:color w:val="auto"/>
        </w:rPr>
        <w:t xml:space="preserve"> (tj. Dz. U. z 2024 r. poz. 54).</w:t>
      </w:r>
    </w:p>
    <w:p w:rsidR="00332B00" w:rsidRDefault="00332B00" w:rsidP="00332B00">
      <w:pPr>
        <w:spacing w:after="0" w:line="276" w:lineRule="auto"/>
        <w:rPr>
          <w:rFonts w:cs="Arial"/>
          <w:bCs/>
          <w:color w:val="auto"/>
        </w:rPr>
      </w:pPr>
    </w:p>
    <w:p w:rsidR="00332B00" w:rsidRDefault="00C12DA0" w:rsidP="00332B00">
      <w:pPr>
        <w:spacing w:after="0" w:line="276" w:lineRule="auto"/>
        <w:rPr>
          <w:b/>
          <w:color w:val="auto"/>
        </w:rPr>
      </w:pPr>
      <w:r>
        <w:rPr>
          <w:b/>
          <w:color w:val="auto"/>
        </w:rPr>
        <w:t xml:space="preserve">Pytanie </w:t>
      </w:r>
      <w:r w:rsidR="00194D76">
        <w:rPr>
          <w:b/>
          <w:color w:val="auto"/>
        </w:rPr>
        <w:t>6</w:t>
      </w:r>
    </w:p>
    <w:p w:rsidR="00332B00" w:rsidRPr="00C12DA0" w:rsidRDefault="00332B00" w:rsidP="00332B00">
      <w:pPr>
        <w:spacing w:after="0" w:line="276" w:lineRule="auto"/>
        <w:rPr>
          <w:rFonts w:cs="Arial"/>
          <w:color w:val="auto"/>
        </w:rPr>
      </w:pPr>
      <w:r w:rsidRPr="00C12DA0">
        <w:rPr>
          <w:rFonts w:cs="Arial"/>
          <w:color w:val="auto"/>
        </w:rPr>
        <w:t>Zakres terytorialny- wnioskujemy o doprecyzowanie, że mają zastosowanie przepisy i prawo jurysdykcji polskiej. Brak zgody na zapis uniemożliwi Wykonawcy złożenie oferty</w:t>
      </w:r>
    </w:p>
    <w:p w:rsidR="00332B00" w:rsidRPr="00C12DA0" w:rsidRDefault="00332B00" w:rsidP="00332B00">
      <w:pPr>
        <w:spacing w:after="0" w:line="276" w:lineRule="auto"/>
        <w:jc w:val="both"/>
        <w:rPr>
          <w:rFonts w:cs="Arial"/>
          <w:b/>
          <w:color w:val="auto"/>
        </w:rPr>
      </w:pPr>
      <w:r w:rsidRPr="00C12DA0">
        <w:rPr>
          <w:rFonts w:cs="Arial"/>
          <w:b/>
          <w:color w:val="auto"/>
        </w:rPr>
        <w:t>Odpowiedź:</w:t>
      </w:r>
    </w:p>
    <w:p w:rsidR="00332B00" w:rsidRPr="00C12DA0" w:rsidRDefault="00332B00" w:rsidP="00332B00">
      <w:pPr>
        <w:spacing w:after="0" w:line="276" w:lineRule="auto"/>
        <w:rPr>
          <w:rFonts w:cs="Arial"/>
          <w:color w:val="auto"/>
        </w:rPr>
      </w:pPr>
      <w:r w:rsidRPr="00C12DA0">
        <w:rPr>
          <w:rFonts w:cs="Arial"/>
          <w:color w:val="auto"/>
        </w:rPr>
        <w:t>Zamawiający informuje, że akceptuje zapisy OWU Wyko</w:t>
      </w:r>
      <w:r w:rsidR="00C12DA0">
        <w:rPr>
          <w:rFonts w:cs="Arial"/>
          <w:color w:val="auto"/>
        </w:rPr>
        <w:t>nawcy, o ile nie są sprzeczne z</w:t>
      </w:r>
      <w:r w:rsidRPr="00C12DA0">
        <w:rPr>
          <w:rFonts w:cs="Arial"/>
          <w:color w:val="auto"/>
        </w:rPr>
        <w:t xml:space="preserve"> SWZ.</w:t>
      </w:r>
    </w:p>
    <w:p w:rsidR="00332B00" w:rsidRPr="000D4321" w:rsidRDefault="00332B00" w:rsidP="00332B00">
      <w:pPr>
        <w:spacing w:after="0" w:line="276" w:lineRule="auto"/>
        <w:rPr>
          <w:color w:val="auto"/>
        </w:rPr>
      </w:pPr>
    </w:p>
    <w:p w:rsidR="00332B00" w:rsidRPr="00D2610C" w:rsidRDefault="00332B00" w:rsidP="00332B00">
      <w:pPr>
        <w:spacing w:after="0" w:line="276" w:lineRule="auto"/>
        <w:rPr>
          <w:b/>
          <w:color w:val="auto"/>
        </w:rPr>
      </w:pPr>
      <w:r w:rsidRPr="00D2610C">
        <w:rPr>
          <w:b/>
          <w:color w:val="auto"/>
        </w:rPr>
        <w:t>Pytanie</w:t>
      </w:r>
      <w:r w:rsidR="00194D76">
        <w:rPr>
          <w:b/>
          <w:color w:val="auto"/>
        </w:rPr>
        <w:t xml:space="preserve"> 7</w:t>
      </w:r>
    </w:p>
    <w:p w:rsidR="00332B00" w:rsidRPr="00D30B11" w:rsidRDefault="00332B00" w:rsidP="00332B00">
      <w:pPr>
        <w:spacing w:after="0" w:line="276" w:lineRule="auto"/>
        <w:rPr>
          <w:rFonts w:cs="Arial"/>
          <w:color w:val="auto"/>
        </w:rPr>
      </w:pPr>
      <w:r w:rsidRPr="00D2610C">
        <w:rPr>
          <w:rFonts w:cs="Arial"/>
        </w:rPr>
        <w:t>Wnioskujemy o przesunię</w:t>
      </w:r>
      <w:r>
        <w:rPr>
          <w:rFonts w:cs="Arial"/>
        </w:rPr>
        <w:t xml:space="preserve">cie terminu składania ofert do </w:t>
      </w:r>
      <w:r w:rsidRPr="00D2610C">
        <w:rPr>
          <w:rFonts w:cs="Arial"/>
        </w:rPr>
        <w:t xml:space="preserve">dnia </w:t>
      </w:r>
      <w:r>
        <w:rPr>
          <w:rFonts w:cs="Arial"/>
        </w:rPr>
        <w:t>04.06</w:t>
      </w:r>
      <w:r w:rsidRPr="00D2610C">
        <w:rPr>
          <w:rFonts w:cs="Arial"/>
        </w:rPr>
        <w:t>.2024 r.</w:t>
      </w:r>
    </w:p>
    <w:p w:rsidR="003E0E25" w:rsidRDefault="003E0E25" w:rsidP="005A4FBD">
      <w:pPr>
        <w:spacing w:after="0" w:line="276" w:lineRule="auto"/>
        <w:rPr>
          <w:b/>
          <w:color w:val="auto"/>
        </w:rPr>
      </w:pPr>
    </w:p>
    <w:p w:rsidR="00D2610C" w:rsidRPr="00332B00" w:rsidRDefault="00C12DA0" w:rsidP="005A4FBD">
      <w:pPr>
        <w:spacing w:after="0" w:line="276" w:lineRule="auto"/>
        <w:rPr>
          <w:b/>
          <w:color w:val="auto"/>
        </w:rPr>
      </w:pPr>
      <w:bookmarkStart w:id="0" w:name="_GoBack"/>
      <w:bookmarkEnd w:id="0"/>
      <w:r>
        <w:rPr>
          <w:b/>
          <w:color w:val="auto"/>
        </w:rPr>
        <w:lastRenderedPageBreak/>
        <w:t>Odpowiedź:</w:t>
      </w:r>
    </w:p>
    <w:p w:rsidR="00327547" w:rsidRPr="005A4FBD" w:rsidRDefault="00327547" w:rsidP="005A4FBD">
      <w:pPr>
        <w:spacing w:after="0" w:line="276" w:lineRule="auto"/>
      </w:pPr>
      <w:r w:rsidRPr="005A4FBD">
        <w:t xml:space="preserve">Zamawiający informuje, iż przedłuża termin składania ofert </w:t>
      </w:r>
      <w:r w:rsidR="008B52EF">
        <w:t xml:space="preserve">do dnia </w:t>
      </w:r>
      <w:r w:rsidR="00332B00">
        <w:t>04.06</w:t>
      </w:r>
      <w:r w:rsidR="00F21235">
        <w:t>.2024 r., do godziny 08</w:t>
      </w:r>
      <w:r w:rsidRPr="005A4FBD">
        <w:t>:00. Otwarcie ofert nastąp</w:t>
      </w:r>
      <w:r w:rsidR="00F21235">
        <w:t>i tego samego dnia o godzinie 08</w:t>
      </w:r>
      <w:r w:rsidRPr="005A4FBD">
        <w:t>:30.</w:t>
      </w:r>
    </w:p>
    <w:p w:rsidR="0073241E" w:rsidRPr="005A4FBD" w:rsidRDefault="00327547" w:rsidP="006E150B">
      <w:pPr>
        <w:spacing w:after="360" w:line="276" w:lineRule="auto"/>
        <w:rPr>
          <w:rFonts w:cs="Calibri"/>
        </w:rPr>
      </w:pPr>
      <w:r w:rsidRPr="005A4FBD">
        <w:t>Te</w:t>
      </w:r>
      <w:r w:rsidR="00332B00">
        <w:t xml:space="preserve">rmin związania ofertą do </w:t>
      </w:r>
      <w:r w:rsidR="00C12DA0">
        <w:t>dnia 03.</w:t>
      </w:r>
      <w:r w:rsidR="00332B00">
        <w:t>07</w:t>
      </w:r>
      <w:r w:rsidRPr="005A4FBD">
        <w:t>.2024 r.</w:t>
      </w:r>
    </w:p>
    <w:p w:rsidR="007C6FB4" w:rsidRPr="005A4FBD" w:rsidRDefault="00332B00" w:rsidP="00332B00">
      <w:pPr>
        <w:pStyle w:val="Bezodstpw"/>
        <w:tabs>
          <w:tab w:val="left" w:pos="6060"/>
        </w:tabs>
        <w:spacing w:line="276" w:lineRule="auto"/>
        <w:ind w:left="6804"/>
        <w:rPr>
          <w:rFonts w:cs="Calibri"/>
          <w:sz w:val="24"/>
          <w:szCs w:val="24"/>
        </w:rPr>
      </w:pPr>
      <w:r>
        <w:rPr>
          <w:rFonts w:cs="Calibri"/>
          <w:sz w:val="24"/>
          <w:szCs w:val="24"/>
        </w:rPr>
        <w:t>Kanclerz</w:t>
      </w:r>
    </w:p>
    <w:p w:rsidR="00327547" w:rsidRPr="005A4FBD" w:rsidRDefault="00332B00" w:rsidP="00332B00">
      <w:pPr>
        <w:spacing w:after="0" w:line="276" w:lineRule="auto"/>
        <w:ind w:left="6804"/>
      </w:pPr>
      <w:r>
        <w:rPr>
          <w:rFonts w:cs="Calibri"/>
        </w:rPr>
        <w:t>mgr inż. Maria Róg</w:t>
      </w:r>
    </w:p>
    <w:sectPr w:rsidR="00327547" w:rsidRPr="005A4FBD" w:rsidSect="003E0E2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26" w:rsidRDefault="009F1026" w:rsidP="005B75C7">
      <w:pPr>
        <w:spacing w:after="0" w:line="240" w:lineRule="auto"/>
      </w:pPr>
      <w:r>
        <w:separator/>
      </w:r>
    </w:p>
  </w:endnote>
  <w:endnote w:type="continuationSeparator" w:id="0">
    <w:p w:rsidR="009F1026" w:rsidRDefault="009F1026" w:rsidP="005B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26" w:rsidRDefault="009F1026" w:rsidP="005B75C7">
      <w:pPr>
        <w:spacing w:after="0" w:line="240" w:lineRule="auto"/>
      </w:pPr>
      <w:r>
        <w:separator/>
      </w:r>
    </w:p>
  </w:footnote>
  <w:footnote w:type="continuationSeparator" w:id="0">
    <w:p w:rsidR="009F1026" w:rsidRDefault="009F1026" w:rsidP="005B7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6E7"/>
    <w:multiLevelType w:val="hybridMultilevel"/>
    <w:tmpl w:val="42622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B737F30"/>
    <w:multiLevelType w:val="hybridMultilevel"/>
    <w:tmpl w:val="1EE0EA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257CA5"/>
    <w:multiLevelType w:val="hybridMultilevel"/>
    <w:tmpl w:val="DF902432"/>
    <w:lvl w:ilvl="0" w:tplc="2FD08A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nsid w:val="218E78AA"/>
    <w:multiLevelType w:val="multilevel"/>
    <w:tmpl w:val="928800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7FC3A7C"/>
    <w:multiLevelType w:val="multilevel"/>
    <w:tmpl w:val="EBB2B13E"/>
    <w:lvl w:ilvl="0">
      <w:start w:val="1"/>
      <w:numFmt w:val="decimal"/>
      <w:pStyle w:val="Nagwek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0876655"/>
    <w:multiLevelType w:val="multilevel"/>
    <w:tmpl w:val="6E8E9F44"/>
    <w:lvl w:ilvl="0">
      <w:start w:val="8"/>
      <w:numFmt w:val="decimal"/>
      <w:lvlText w:val="%1."/>
      <w:lvlJc w:val="left"/>
      <w:pPr>
        <w:ind w:left="720" w:hanging="360"/>
      </w:pPr>
      <w:rPr>
        <w:rFonts w:hint="default"/>
        <w:b/>
        <w:sz w:val="24"/>
        <w:szCs w:val="24"/>
      </w:rPr>
    </w:lvl>
    <w:lvl w:ilvl="1">
      <w:start w:val="1"/>
      <w:numFmt w:val="decimal"/>
      <w:isLgl/>
      <w:lvlText w:val="%1.%2."/>
      <w:lvlJc w:val="left"/>
      <w:pPr>
        <w:ind w:left="1080" w:hanging="360"/>
      </w:pPr>
      <w:rPr>
        <w:rFonts w:ascii="Calibri" w:hAnsi="Calibri" w:cs="Calibri" w:hint="default"/>
        <w:b w:val="0"/>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C0677BB"/>
    <w:multiLevelType w:val="hybridMultilevel"/>
    <w:tmpl w:val="42622FA2"/>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D4422F6"/>
    <w:multiLevelType w:val="multilevel"/>
    <w:tmpl w:val="BDD06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4DA12C4"/>
    <w:multiLevelType w:val="hybridMultilevel"/>
    <w:tmpl w:val="5F56BD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5F21E3"/>
    <w:multiLevelType w:val="hybridMultilevel"/>
    <w:tmpl w:val="ED78B58C"/>
    <w:lvl w:ilvl="0" w:tplc="1D968670">
      <w:start w:val="1"/>
      <w:numFmt w:val="lowerLetter"/>
      <w:lvlText w:val="%1)"/>
      <w:lvlJc w:val="left"/>
      <w:pPr>
        <w:ind w:left="1778" w:hanging="360"/>
      </w:pPr>
      <w:rPr>
        <w:rFonts w:asciiTheme="minorHAnsi" w:hAnsiTheme="minorHAnsi" w:cstheme="minorHAnsi"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nsid w:val="54F347D5"/>
    <w:multiLevelType w:val="hybridMultilevel"/>
    <w:tmpl w:val="CB9A5670"/>
    <w:lvl w:ilvl="0" w:tplc="7638BBB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61BA654A"/>
    <w:multiLevelType w:val="hybridMultilevel"/>
    <w:tmpl w:val="2F9CD0DA"/>
    <w:lvl w:ilvl="0" w:tplc="AF5863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5C95FA8"/>
    <w:multiLevelType w:val="hybridMultilevel"/>
    <w:tmpl w:val="1C540C04"/>
    <w:lvl w:ilvl="0" w:tplc="CD70FCB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7B175F"/>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7374548"/>
    <w:multiLevelType w:val="hybridMultilevel"/>
    <w:tmpl w:val="C860A5E6"/>
    <w:lvl w:ilvl="0" w:tplc="1EFCFB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7CF15DE"/>
    <w:multiLevelType w:val="multilevel"/>
    <w:tmpl w:val="089A60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E926861"/>
    <w:multiLevelType w:val="hybridMultilevel"/>
    <w:tmpl w:val="61A6A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2"/>
  </w:num>
  <w:num w:numId="16">
    <w:abstractNumId w:val="2"/>
  </w:num>
  <w:num w:numId="17">
    <w:abstractNumId w:val="2"/>
  </w:num>
  <w:num w:numId="18">
    <w:abstractNumId w:val="2"/>
  </w:num>
  <w:num w:numId="19">
    <w:abstractNumId w:val="8"/>
  </w:num>
  <w:num w:numId="20">
    <w:abstractNumId w:val="2"/>
  </w:num>
  <w:num w:numId="21">
    <w:abstractNumId w:val="2"/>
  </w:num>
  <w:num w:numId="22">
    <w:abstractNumId w:val="3"/>
  </w:num>
  <w:num w:numId="23">
    <w:abstractNumId w:val="3"/>
  </w:num>
  <w:num w:numId="24">
    <w:abstractNumId w:val="3"/>
  </w:num>
  <w:num w:numId="25">
    <w:abstractNumId w:val="4"/>
  </w:num>
  <w:num w:numId="26">
    <w:abstractNumId w:val="3"/>
  </w:num>
  <w:num w:numId="27">
    <w:abstractNumId w:val="16"/>
  </w:num>
  <w:num w:numId="28">
    <w:abstractNumId w:val="3"/>
  </w:num>
  <w:num w:numId="29">
    <w:abstractNumId w:val="13"/>
  </w:num>
  <w:num w:numId="30">
    <w:abstractNumId w:val="13"/>
  </w:num>
  <w:num w:numId="31">
    <w:abstractNumId w:val="5"/>
  </w:num>
  <w:num w:numId="32">
    <w:abstractNumId w:val="6"/>
  </w:num>
  <w:num w:numId="33">
    <w:abstractNumId w:val="1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9"/>
  </w:num>
  <w:num w:numId="37">
    <w:abstractNumId w:val="7"/>
  </w:num>
  <w:num w:numId="38">
    <w:abstractNumId w:val="12"/>
  </w:num>
  <w:num w:numId="39">
    <w:abstractNumId w:val="15"/>
  </w:num>
  <w:num w:numId="40">
    <w:abstractNumId w:val="14"/>
  </w:num>
  <w:num w:numId="41">
    <w:abstractNumId w:val="17"/>
  </w:num>
  <w:num w:numId="42">
    <w:abstractNumId w:val="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C7"/>
    <w:rsid w:val="000438F2"/>
    <w:rsid w:val="00074DA6"/>
    <w:rsid w:val="000860EE"/>
    <w:rsid w:val="00087D77"/>
    <w:rsid w:val="000B03EE"/>
    <w:rsid w:val="000C138E"/>
    <w:rsid w:val="000C4C01"/>
    <w:rsid w:val="000D4321"/>
    <w:rsid w:val="000F4B6C"/>
    <w:rsid w:val="00193E31"/>
    <w:rsid w:val="00194D76"/>
    <w:rsid w:val="001A1967"/>
    <w:rsid w:val="001F6AEA"/>
    <w:rsid w:val="00274EC8"/>
    <w:rsid w:val="00296982"/>
    <w:rsid w:val="002C79D5"/>
    <w:rsid w:val="002D62EB"/>
    <w:rsid w:val="003066B2"/>
    <w:rsid w:val="003220AD"/>
    <w:rsid w:val="00327547"/>
    <w:rsid w:val="00332B00"/>
    <w:rsid w:val="003902BD"/>
    <w:rsid w:val="00392D9E"/>
    <w:rsid w:val="003D30BE"/>
    <w:rsid w:val="003E0E25"/>
    <w:rsid w:val="00410E4E"/>
    <w:rsid w:val="00434BCD"/>
    <w:rsid w:val="00451492"/>
    <w:rsid w:val="00511522"/>
    <w:rsid w:val="00532300"/>
    <w:rsid w:val="00577C61"/>
    <w:rsid w:val="0058385F"/>
    <w:rsid w:val="005A4FBD"/>
    <w:rsid w:val="005B75C7"/>
    <w:rsid w:val="005F3812"/>
    <w:rsid w:val="00623033"/>
    <w:rsid w:val="00627972"/>
    <w:rsid w:val="00635102"/>
    <w:rsid w:val="006972F1"/>
    <w:rsid w:val="006A1D9C"/>
    <w:rsid w:val="006B027A"/>
    <w:rsid w:val="006D053C"/>
    <w:rsid w:val="006E150B"/>
    <w:rsid w:val="00706B85"/>
    <w:rsid w:val="0073241E"/>
    <w:rsid w:val="007B3873"/>
    <w:rsid w:val="007B48BC"/>
    <w:rsid w:val="007C496F"/>
    <w:rsid w:val="007C6FB4"/>
    <w:rsid w:val="007E5511"/>
    <w:rsid w:val="007F2373"/>
    <w:rsid w:val="007F279B"/>
    <w:rsid w:val="008B52EF"/>
    <w:rsid w:val="008C476C"/>
    <w:rsid w:val="008C5821"/>
    <w:rsid w:val="008E7E4A"/>
    <w:rsid w:val="0098552F"/>
    <w:rsid w:val="00990BCD"/>
    <w:rsid w:val="009B3B24"/>
    <w:rsid w:val="009B4923"/>
    <w:rsid w:val="009B5ADF"/>
    <w:rsid w:val="009C2034"/>
    <w:rsid w:val="009C2EA2"/>
    <w:rsid w:val="009C3D1D"/>
    <w:rsid w:val="009E5D01"/>
    <w:rsid w:val="009F1026"/>
    <w:rsid w:val="00A35EA2"/>
    <w:rsid w:val="00A510B9"/>
    <w:rsid w:val="00A556BF"/>
    <w:rsid w:val="00A66A86"/>
    <w:rsid w:val="00A83673"/>
    <w:rsid w:val="00AA1DAE"/>
    <w:rsid w:val="00AA6063"/>
    <w:rsid w:val="00AB0B41"/>
    <w:rsid w:val="00AB3A23"/>
    <w:rsid w:val="00AD462E"/>
    <w:rsid w:val="00AE0228"/>
    <w:rsid w:val="00B314C8"/>
    <w:rsid w:val="00BA12A7"/>
    <w:rsid w:val="00BB172A"/>
    <w:rsid w:val="00BC1C81"/>
    <w:rsid w:val="00BF2DF9"/>
    <w:rsid w:val="00C12DA0"/>
    <w:rsid w:val="00C214E6"/>
    <w:rsid w:val="00C4489F"/>
    <w:rsid w:val="00C651A3"/>
    <w:rsid w:val="00C71BEC"/>
    <w:rsid w:val="00C9324E"/>
    <w:rsid w:val="00CA23D2"/>
    <w:rsid w:val="00CF625B"/>
    <w:rsid w:val="00CF7561"/>
    <w:rsid w:val="00D2610C"/>
    <w:rsid w:val="00DF154C"/>
    <w:rsid w:val="00DF3443"/>
    <w:rsid w:val="00E07A00"/>
    <w:rsid w:val="00E1245D"/>
    <w:rsid w:val="00E24A30"/>
    <w:rsid w:val="00E47285"/>
    <w:rsid w:val="00EA4B27"/>
    <w:rsid w:val="00F13B72"/>
    <w:rsid w:val="00F21235"/>
    <w:rsid w:val="00F60467"/>
    <w:rsid w:val="00FC16E8"/>
    <w:rsid w:val="00FE0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color w:val="000000" w:themeColor="text1"/>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20AD"/>
    <w:pPr>
      <w:spacing w:after="160" w:line="259" w:lineRule="auto"/>
    </w:pPr>
  </w:style>
  <w:style w:type="paragraph" w:styleId="Nagwek1">
    <w:name w:val="heading 1"/>
    <w:basedOn w:val="Tytu"/>
    <w:next w:val="Tekstpodstawowy"/>
    <w:link w:val="Nagwek1Znak"/>
    <w:autoRedefine/>
    <w:qFormat/>
    <w:rsid w:val="009B4923"/>
    <w:pPr>
      <w:keepNext/>
      <w:widowControl w:val="0"/>
      <w:numPr>
        <w:numId w:val="28"/>
      </w:numPr>
      <w:suppressAutoHyphens/>
      <w:spacing w:before="120" w:after="120"/>
      <w:contextualSpacing w:val="0"/>
      <w:outlineLvl w:val="0"/>
    </w:pPr>
    <w:rPr>
      <w:rFonts w:ascii="Calibri" w:eastAsia="Times New Roman" w:hAnsi="Calibri"/>
      <w:b/>
      <w:sz w:val="24"/>
      <w:szCs w:val="24"/>
      <w:lang w:val="en-US"/>
    </w:rPr>
  </w:style>
  <w:style w:type="paragraph" w:styleId="Nagwek2">
    <w:name w:val="heading 2"/>
    <w:basedOn w:val="Normalny"/>
    <w:next w:val="Normalny"/>
    <w:link w:val="Nagwek2Znak"/>
    <w:autoRedefine/>
    <w:uiPriority w:val="9"/>
    <w:unhideWhenUsed/>
    <w:qFormat/>
    <w:rsid w:val="00623033"/>
    <w:pPr>
      <w:keepNext/>
      <w:keepLines/>
      <w:numPr>
        <w:ilvl w:val="1"/>
        <w:numId w:val="28"/>
      </w:numPr>
      <w:spacing w:before="360" w:after="0"/>
      <w:outlineLvl w:val="1"/>
    </w:pPr>
    <w:rPr>
      <w:rFonts w:eastAsia="SimSun"/>
      <w:b/>
      <w:bCs/>
      <w:smallCaps/>
      <w:color w:val="000000"/>
      <w:szCs w:val="28"/>
    </w:rPr>
  </w:style>
  <w:style w:type="paragraph" w:styleId="Nagwek3">
    <w:name w:val="heading 3"/>
    <w:basedOn w:val="Normalny"/>
    <w:next w:val="Spistreci1"/>
    <w:link w:val="Nagwek3Znak"/>
    <w:autoRedefine/>
    <w:uiPriority w:val="9"/>
    <w:unhideWhenUsed/>
    <w:qFormat/>
    <w:rsid w:val="009B4923"/>
    <w:pPr>
      <w:keepNext/>
      <w:keepLines/>
      <w:numPr>
        <w:numId w:val="31"/>
      </w:numPr>
      <w:spacing w:before="200" w:after="0"/>
      <w:ind w:hanging="360"/>
      <w:jc w:val="right"/>
      <w:outlineLvl w:val="2"/>
    </w:pPr>
    <w:rPr>
      <w:rFonts w:eastAsia="SimSun"/>
      <w:b/>
      <w:bCs/>
      <w:color w:val="000000"/>
      <w:szCs w:val="22"/>
    </w:rPr>
  </w:style>
  <w:style w:type="paragraph" w:styleId="Nagwek4">
    <w:name w:val="heading 4"/>
    <w:basedOn w:val="Normalny"/>
    <w:next w:val="Normalny"/>
    <w:link w:val="Nagwek4Znak"/>
    <w:uiPriority w:val="9"/>
    <w:semiHidden/>
    <w:unhideWhenUsed/>
    <w:qFormat/>
    <w:rsid w:val="009B4923"/>
    <w:pPr>
      <w:keepNext/>
      <w:keepLines/>
      <w:numPr>
        <w:ilvl w:val="3"/>
        <w:numId w:val="28"/>
      </w:numPr>
      <w:spacing w:before="200" w:after="0"/>
      <w:outlineLvl w:val="3"/>
    </w:pPr>
    <w:rPr>
      <w:rFonts w:ascii="Calibri Light" w:eastAsia="SimSun" w:hAnsi="Calibri Light"/>
      <w:b/>
      <w:bCs/>
      <w:i/>
      <w:iCs/>
      <w:color w:val="000000"/>
    </w:rPr>
  </w:style>
  <w:style w:type="paragraph" w:styleId="Nagwek5">
    <w:name w:val="heading 5"/>
    <w:basedOn w:val="Normalny"/>
    <w:next w:val="Normalny"/>
    <w:link w:val="Nagwek5Znak"/>
    <w:uiPriority w:val="9"/>
    <w:semiHidden/>
    <w:unhideWhenUsed/>
    <w:qFormat/>
    <w:rsid w:val="009B4923"/>
    <w:pPr>
      <w:keepNext/>
      <w:keepLines/>
      <w:numPr>
        <w:ilvl w:val="4"/>
        <w:numId w:val="28"/>
      </w:numPr>
      <w:spacing w:before="200" w:after="0"/>
      <w:outlineLvl w:val="4"/>
    </w:pPr>
    <w:rPr>
      <w:rFonts w:ascii="Calibri Light" w:eastAsia="SimSun" w:hAnsi="Calibri Light"/>
      <w:color w:val="323E4F"/>
    </w:rPr>
  </w:style>
  <w:style w:type="paragraph" w:styleId="Nagwek6">
    <w:name w:val="heading 6"/>
    <w:basedOn w:val="Normalny"/>
    <w:next w:val="Normalny"/>
    <w:link w:val="Nagwek6Znak"/>
    <w:uiPriority w:val="9"/>
    <w:semiHidden/>
    <w:unhideWhenUsed/>
    <w:qFormat/>
    <w:rsid w:val="009B4923"/>
    <w:pPr>
      <w:keepNext/>
      <w:keepLines/>
      <w:numPr>
        <w:ilvl w:val="5"/>
        <w:numId w:val="28"/>
      </w:numPr>
      <w:spacing w:before="200" w:after="0"/>
      <w:outlineLvl w:val="5"/>
    </w:pPr>
    <w:rPr>
      <w:rFonts w:ascii="Calibri Light" w:eastAsia="SimSun" w:hAnsi="Calibri Light"/>
      <w:i/>
      <w:iCs/>
      <w:color w:val="323E4F"/>
    </w:rPr>
  </w:style>
  <w:style w:type="paragraph" w:styleId="Nagwek7">
    <w:name w:val="heading 7"/>
    <w:basedOn w:val="Normalny"/>
    <w:next w:val="Normalny"/>
    <w:link w:val="Nagwek7Znak"/>
    <w:uiPriority w:val="9"/>
    <w:semiHidden/>
    <w:unhideWhenUsed/>
    <w:qFormat/>
    <w:rsid w:val="009B4923"/>
    <w:pPr>
      <w:keepNext/>
      <w:keepLines/>
      <w:numPr>
        <w:ilvl w:val="6"/>
        <w:numId w:val="28"/>
      </w:numPr>
      <w:spacing w:before="200" w:after="0"/>
      <w:outlineLvl w:val="6"/>
    </w:pPr>
    <w:rPr>
      <w:rFonts w:ascii="Calibri Light" w:eastAsia="SimSun" w:hAnsi="Calibri Light"/>
      <w:i/>
      <w:iCs/>
      <w:color w:val="404040"/>
    </w:rPr>
  </w:style>
  <w:style w:type="paragraph" w:styleId="Nagwek8">
    <w:name w:val="heading 8"/>
    <w:basedOn w:val="Normalny"/>
    <w:next w:val="Normalny"/>
    <w:link w:val="Nagwek8Znak"/>
    <w:uiPriority w:val="9"/>
    <w:semiHidden/>
    <w:unhideWhenUsed/>
    <w:qFormat/>
    <w:rsid w:val="009B4923"/>
    <w:pPr>
      <w:keepNext/>
      <w:keepLines/>
      <w:numPr>
        <w:ilvl w:val="7"/>
        <w:numId w:val="28"/>
      </w:numPr>
      <w:spacing w:before="200" w:after="0"/>
      <w:outlineLvl w:val="7"/>
    </w:pPr>
    <w:rPr>
      <w:rFonts w:ascii="Calibri Light" w:eastAsia="SimSun" w:hAnsi="Calibri Light"/>
      <w:color w:val="404040"/>
      <w:sz w:val="20"/>
      <w:szCs w:val="20"/>
    </w:rPr>
  </w:style>
  <w:style w:type="paragraph" w:styleId="Nagwek9">
    <w:name w:val="heading 9"/>
    <w:basedOn w:val="Normalny"/>
    <w:next w:val="Normalny"/>
    <w:link w:val="Nagwek9Znak"/>
    <w:uiPriority w:val="9"/>
    <w:semiHidden/>
    <w:unhideWhenUsed/>
    <w:qFormat/>
    <w:rsid w:val="009B4923"/>
    <w:pPr>
      <w:keepNext/>
      <w:keepLines/>
      <w:numPr>
        <w:ilvl w:val="8"/>
        <w:numId w:val="28"/>
      </w:numPr>
      <w:spacing w:before="200" w:after="0"/>
      <w:outlineLvl w:val="8"/>
    </w:pPr>
    <w:rPr>
      <w:rFonts w:ascii="Calibri Light" w:eastAsia="SimSun"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E0228"/>
    <w:rPr>
      <w:rFonts w:ascii="Calibri" w:hAnsi="Calibri"/>
      <w:b/>
      <w:color w:val="000000"/>
      <w:lang w:val="en-US"/>
    </w:rPr>
  </w:style>
  <w:style w:type="paragraph" w:styleId="Nagwekspisutreci">
    <w:name w:val="TOC Heading"/>
    <w:basedOn w:val="Nagwek1"/>
    <w:next w:val="Normalny"/>
    <w:autoRedefine/>
    <w:uiPriority w:val="39"/>
    <w:unhideWhenUsed/>
    <w:qFormat/>
    <w:rsid w:val="009B4923"/>
    <w:pPr>
      <w:keepLines/>
      <w:widowControl/>
      <w:pBdr>
        <w:bottom w:val="single" w:sz="4" w:space="1" w:color="595959"/>
      </w:pBdr>
      <w:suppressAutoHyphens w:val="0"/>
      <w:ind w:left="431" w:hanging="431"/>
      <w:outlineLvl w:val="9"/>
    </w:pPr>
    <w:rPr>
      <w:rFonts w:eastAsia="SimSun" w:cs="Times New Roman"/>
      <w:bCs/>
      <w:iCs/>
      <w:smallCaps/>
      <w:szCs w:val="36"/>
      <w:lang w:val="pl-PL" w:eastAsia="pl-PL"/>
    </w:rPr>
  </w:style>
  <w:style w:type="character" w:customStyle="1" w:styleId="Nagwek2Znak">
    <w:name w:val="Nagłówek 2 Znak"/>
    <w:link w:val="Nagwek2"/>
    <w:uiPriority w:val="9"/>
    <w:rsid w:val="00623033"/>
    <w:rPr>
      <w:rFonts w:eastAsia="SimSun"/>
      <w:b/>
      <w:bCs/>
      <w:smallCaps/>
      <w:color w:val="000000"/>
      <w:szCs w:val="28"/>
    </w:rPr>
  </w:style>
  <w:style w:type="character" w:customStyle="1" w:styleId="Nagwek3Znak">
    <w:name w:val="Nagłówek 3 Znak"/>
    <w:link w:val="Nagwek3"/>
    <w:uiPriority w:val="9"/>
    <w:rsid w:val="009B4923"/>
    <w:rPr>
      <w:rFonts w:eastAsia="SimSun"/>
      <w:b/>
      <w:bCs/>
      <w:color w:val="000000"/>
      <w:szCs w:val="22"/>
    </w:rPr>
  </w:style>
  <w:style w:type="character" w:customStyle="1" w:styleId="Nagwek4Znak">
    <w:name w:val="Nagłówek 4 Znak"/>
    <w:link w:val="Nagwek4"/>
    <w:uiPriority w:val="9"/>
    <w:semiHidden/>
    <w:rsid w:val="00A510B9"/>
    <w:rPr>
      <w:rFonts w:ascii="Calibri Light" w:eastAsia="SimSun" w:hAnsi="Calibri Light"/>
      <w:b/>
      <w:bCs/>
      <w:i/>
      <w:iCs/>
      <w:color w:val="000000"/>
      <w:sz w:val="22"/>
      <w:szCs w:val="22"/>
    </w:rPr>
  </w:style>
  <w:style w:type="character" w:customStyle="1" w:styleId="Nagwek5Znak">
    <w:name w:val="Nagłówek 5 Znak"/>
    <w:link w:val="Nagwek5"/>
    <w:uiPriority w:val="9"/>
    <w:semiHidden/>
    <w:rsid w:val="00A510B9"/>
    <w:rPr>
      <w:rFonts w:ascii="Calibri Light" w:eastAsia="SimSun" w:hAnsi="Calibri Light"/>
      <w:color w:val="323E4F"/>
      <w:sz w:val="22"/>
      <w:szCs w:val="22"/>
    </w:rPr>
  </w:style>
  <w:style w:type="character" w:customStyle="1" w:styleId="Nagwek6Znak">
    <w:name w:val="Nagłówek 6 Znak"/>
    <w:link w:val="Nagwek6"/>
    <w:uiPriority w:val="9"/>
    <w:semiHidden/>
    <w:rsid w:val="00A510B9"/>
    <w:rPr>
      <w:rFonts w:ascii="Calibri Light" w:eastAsia="SimSun" w:hAnsi="Calibri Light"/>
      <w:i/>
      <w:iCs/>
      <w:color w:val="323E4F"/>
      <w:sz w:val="22"/>
      <w:szCs w:val="22"/>
    </w:rPr>
  </w:style>
  <w:style w:type="character" w:customStyle="1" w:styleId="Nagwek7Znak">
    <w:name w:val="Nagłówek 7 Znak"/>
    <w:link w:val="Nagwek7"/>
    <w:uiPriority w:val="9"/>
    <w:semiHidden/>
    <w:rsid w:val="00A510B9"/>
    <w:rPr>
      <w:rFonts w:ascii="Calibri Light" w:eastAsia="SimSun" w:hAnsi="Calibri Light"/>
      <w:i/>
      <w:iCs/>
      <w:color w:val="404040"/>
      <w:sz w:val="22"/>
      <w:szCs w:val="22"/>
    </w:rPr>
  </w:style>
  <w:style w:type="character" w:customStyle="1" w:styleId="Nagwek8Znak">
    <w:name w:val="Nagłówek 8 Znak"/>
    <w:link w:val="Nagwek8"/>
    <w:uiPriority w:val="9"/>
    <w:semiHidden/>
    <w:rsid w:val="00A510B9"/>
    <w:rPr>
      <w:rFonts w:ascii="Calibri Light" w:eastAsia="SimSun" w:hAnsi="Calibri Light"/>
      <w:color w:val="404040"/>
    </w:rPr>
  </w:style>
  <w:style w:type="character" w:customStyle="1" w:styleId="Nagwek9Znak">
    <w:name w:val="Nagłówek 9 Znak"/>
    <w:link w:val="Nagwek9"/>
    <w:uiPriority w:val="9"/>
    <w:semiHidden/>
    <w:rsid w:val="00A510B9"/>
    <w:rPr>
      <w:rFonts w:ascii="Calibri Light" w:eastAsia="SimSun" w:hAnsi="Calibri Light"/>
      <w:i/>
      <w:iCs/>
      <w:color w:val="404040"/>
    </w:rPr>
  </w:style>
  <w:style w:type="paragraph" w:styleId="Legenda">
    <w:name w:val="caption"/>
    <w:basedOn w:val="Normalny"/>
    <w:next w:val="Normalny"/>
    <w:uiPriority w:val="35"/>
    <w:semiHidden/>
    <w:unhideWhenUsed/>
    <w:qFormat/>
    <w:rsid w:val="00A510B9"/>
    <w:pPr>
      <w:spacing w:after="200" w:line="240" w:lineRule="auto"/>
    </w:pPr>
    <w:rPr>
      <w:i/>
      <w:iCs/>
      <w:color w:val="44546A"/>
      <w:sz w:val="18"/>
      <w:szCs w:val="18"/>
    </w:rPr>
  </w:style>
  <w:style w:type="paragraph" w:styleId="Tytu">
    <w:name w:val="Title"/>
    <w:basedOn w:val="Normalny"/>
    <w:next w:val="Normalny"/>
    <w:link w:val="TytuZnak"/>
    <w:uiPriority w:val="10"/>
    <w:qFormat/>
    <w:rsid w:val="00A510B9"/>
    <w:pPr>
      <w:spacing w:after="0" w:line="240" w:lineRule="auto"/>
      <w:contextualSpacing/>
    </w:pPr>
    <w:rPr>
      <w:rFonts w:ascii="Calibri Light" w:eastAsia="SimSun" w:hAnsi="Calibri Light"/>
      <w:color w:val="000000"/>
      <w:sz w:val="56"/>
      <w:szCs w:val="56"/>
    </w:rPr>
  </w:style>
  <w:style w:type="character" w:customStyle="1" w:styleId="TytuZnak">
    <w:name w:val="Tytuł Znak"/>
    <w:link w:val="Tytu"/>
    <w:uiPriority w:val="10"/>
    <w:rsid w:val="00A510B9"/>
    <w:rPr>
      <w:rFonts w:ascii="Calibri Light" w:eastAsia="SimSun" w:hAnsi="Calibri Light"/>
      <w:color w:val="000000"/>
      <w:sz w:val="56"/>
      <w:szCs w:val="56"/>
    </w:rPr>
  </w:style>
  <w:style w:type="paragraph" w:styleId="Podtytu">
    <w:name w:val="Subtitle"/>
    <w:basedOn w:val="Normalny"/>
    <w:next w:val="Normalny"/>
    <w:link w:val="PodtytuZnak"/>
    <w:uiPriority w:val="11"/>
    <w:qFormat/>
    <w:rsid w:val="00A510B9"/>
    <w:pPr>
      <w:numPr>
        <w:ilvl w:val="1"/>
      </w:numPr>
    </w:pPr>
    <w:rPr>
      <w:color w:val="5A5A5A"/>
      <w:spacing w:val="10"/>
      <w:sz w:val="20"/>
      <w:szCs w:val="20"/>
    </w:rPr>
  </w:style>
  <w:style w:type="character" w:customStyle="1" w:styleId="PodtytuZnak">
    <w:name w:val="Podtytuł Znak"/>
    <w:link w:val="Podtytu"/>
    <w:uiPriority w:val="11"/>
    <w:rsid w:val="00A510B9"/>
    <w:rPr>
      <w:color w:val="5A5A5A"/>
      <w:spacing w:val="10"/>
    </w:rPr>
  </w:style>
  <w:style w:type="character" w:styleId="Pogrubienie">
    <w:name w:val="Strong"/>
    <w:qFormat/>
    <w:rsid w:val="00A510B9"/>
    <w:rPr>
      <w:b/>
      <w:bCs/>
      <w:color w:val="000000"/>
    </w:rPr>
  </w:style>
  <w:style w:type="character" w:styleId="Uwydatnienie">
    <w:name w:val="Emphasis"/>
    <w:qFormat/>
    <w:rsid w:val="00A510B9"/>
    <w:rPr>
      <w:i/>
      <w:iCs/>
      <w:color w:val="auto"/>
    </w:rPr>
  </w:style>
  <w:style w:type="paragraph" w:styleId="Bezodstpw">
    <w:name w:val="No Spacing"/>
    <w:uiPriority w:val="1"/>
    <w:qFormat/>
    <w:rsid w:val="00A510B9"/>
    <w:rPr>
      <w:sz w:val="22"/>
      <w:szCs w:val="22"/>
    </w:rPr>
  </w:style>
  <w:style w:type="paragraph" w:styleId="Akapitzlist">
    <w:name w:val="List Paragraph"/>
    <w:aliases w:val="wypunktowanie,normalny tekst,1.Nagłówek,CW_Lista,sw tekst,zwykły tekst,List Paragraph1,BulletC,Obiekt,Odstavec,Podsis rysunku,Numerowanie,List Paragraph,Akapit z listą4,Akapit z listą BS,T_SZ_List Paragraph,Akapit z listą numerowaną,L1"/>
    <w:basedOn w:val="Normalny"/>
    <w:link w:val="AkapitzlistZnak"/>
    <w:uiPriority w:val="34"/>
    <w:qFormat/>
    <w:rsid w:val="00A510B9"/>
    <w:pPr>
      <w:ind w:left="720"/>
      <w:contextualSpacing/>
    </w:pPr>
    <w:rPr>
      <w:sz w:val="20"/>
      <w:szCs w:val="20"/>
    </w:rPr>
  </w:style>
  <w:style w:type="character" w:customStyle="1" w:styleId="AkapitzlistZnak">
    <w:name w:val="Akapit z listą Znak"/>
    <w:aliases w:val="wypunktowanie Znak,normalny tekst Znak,1.Nagłówek Znak,CW_Lista Znak,sw tekst Znak,zwykły tekst Znak,List Paragraph1 Znak,BulletC Znak,Obiekt Znak,Odstavec Znak,Podsis rysunku Znak,Numerowanie Znak,List Paragraph Znak,L1 Znak"/>
    <w:link w:val="Akapitzlist"/>
    <w:uiPriority w:val="34"/>
    <w:qFormat/>
    <w:locked/>
    <w:rsid w:val="00A510B9"/>
  </w:style>
  <w:style w:type="paragraph" w:styleId="Cytat">
    <w:name w:val="Quote"/>
    <w:basedOn w:val="Normalny"/>
    <w:next w:val="Normalny"/>
    <w:link w:val="CytatZnak"/>
    <w:uiPriority w:val="29"/>
    <w:qFormat/>
    <w:rsid w:val="00A510B9"/>
    <w:pPr>
      <w:spacing w:before="160"/>
      <w:ind w:left="720" w:right="720"/>
    </w:pPr>
    <w:rPr>
      <w:i/>
      <w:iCs/>
      <w:color w:val="000000"/>
      <w:sz w:val="20"/>
      <w:szCs w:val="20"/>
    </w:rPr>
  </w:style>
  <w:style w:type="character" w:customStyle="1" w:styleId="CytatZnak">
    <w:name w:val="Cytat Znak"/>
    <w:link w:val="Cytat"/>
    <w:uiPriority w:val="29"/>
    <w:rsid w:val="00A510B9"/>
    <w:rPr>
      <w:i/>
      <w:iCs/>
      <w:color w:val="000000"/>
    </w:rPr>
  </w:style>
  <w:style w:type="paragraph" w:styleId="Cytatintensywny">
    <w:name w:val="Intense Quote"/>
    <w:basedOn w:val="Normalny"/>
    <w:next w:val="Normalny"/>
    <w:link w:val="CytatintensywnyZnak"/>
    <w:uiPriority w:val="30"/>
    <w:qFormat/>
    <w:rsid w:val="00A510B9"/>
    <w:pPr>
      <w:pBdr>
        <w:top w:val="single" w:sz="24" w:space="1" w:color="F2F2F2"/>
        <w:bottom w:val="single" w:sz="24" w:space="1" w:color="F2F2F2"/>
      </w:pBdr>
      <w:shd w:val="clear" w:color="auto" w:fill="F2F2F2"/>
      <w:spacing w:before="240" w:after="240"/>
      <w:ind w:left="936" w:right="936"/>
      <w:jc w:val="center"/>
    </w:pPr>
    <w:rPr>
      <w:color w:val="000000"/>
      <w:sz w:val="20"/>
      <w:szCs w:val="20"/>
    </w:rPr>
  </w:style>
  <w:style w:type="character" w:customStyle="1" w:styleId="CytatintensywnyZnak">
    <w:name w:val="Cytat intensywny Znak"/>
    <w:link w:val="Cytatintensywny"/>
    <w:uiPriority w:val="30"/>
    <w:rsid w:val="00A510B9"/>
    <w:rPr>
      <w:color w:val="000000"/>
      <w:shd w:val="clear" w:color="auto" w:fill="F2F2F2"/>
    </w:rPr>
  </w:style>
  <w:style w:type="character" w:styleId="Wyrnieniedelikatne">
    <w:name w:val="Subtle Emphasis"/>
    <w:uiPriority w:val="19"/>
    <w:qFormat/>
    <w:rsid w:val="00A510B9"/>
    <w:rPr>
      <w:i/>
      <w:iCs/>
      <w:color w:val="404040"/>
    </w:rPr>
  </w:style>
  <w:style w:type="character" w:styleId="Wyrnienieintensywne">
    <w:name w:val="Intense Emphasis"/>
    <w:uiPriority w:val="21"/>
    <w:qFormat/>
    <w:rsid w:val="00A510B9"/>
    <w:rPr>
      <w:b/>
      <w:bCs/>
      <w:i/>
      <w:iCs/>
      <w:caps/>
    </w:rPr>
  </w:style>
  <w:style w:type="character" w:styleId="Odwoaniedelikatne">
    <w:name w:val="Subtle Reference"/>
    <w:uiPriority w:val="31"/>
    <w:qFormat/>
    <w:rsid w:val="00A510B9"/>
    <w:rPr>
      <w:smallCaps/>
      <w:color w:val="404040"/>
      <w:u w:val="single" w:color="7F7F7F"/>
    </w:rPr>
  </w:style>
  <w:style w:type="character" w:styleId="Odwoanieintensywne">
    <w:name w:val="Intense Reference"/>
    <w:uiPriority w:val="32"/>
    <w:qFormat/>
    <w:rsid w:val="00A510B9"/>
    <w:rPr>
      <w:b/>
      <w:bCs/>
      <w:smallCaps/>
      <w:u w:val="single"/>
    </w:rPr>
  </w:style>
  <w:style w:type="character" w:styleId="Tytuksiki">
    <w:name w:val="Book Title"/>
    <w:uiPriority w:val="33"/>
    <w:qFormat/>
    <w:rsid w:val="00A510B9"/>
    <w:rPr>
      <w:b w:val="0"/>
      <w:bCs w:val="0"/>
      <w:smallCaps/>
      <w:spacing w:val="5"/>
    </w:rPr>
  </w:style>
  <w:style w:type="paragraph" w:customStyle="1" w:styleId="Styl1">
    <w:name w:val="Styl1"/>
    <w:basedOn w:val="Nagwekspisutreci"/>
    <w:autoRedefine/>
    <w:qFormat/>
    <w:rsid w:val="003220AD"/>
    <w:pPr>
      <w:spacing w:before="100" w:beforeAutospacing="1"/>
      <w:outlineLvl w:val="0"/>
    </w:pPr>
    <w:rPr>
      <w:smallCaps w:val="0"/>
    </w:rPr>
  </w:style>
  <w:style w:type="paragraph" w:customStyle="1" w:styleId="Styl2">
    <w:name w:val="Styl2"/>
    <w:basedOn w:val="Nagwekspisutreci"/>
    <w:autoRedefine/>
    <w:qFormat/>
    <w:rsid w:val="003220AD"/>
    <w:pPr>
      <w:outlineLvl w:val="0"/>
    </w:pPr>
    <w:rPr>
      <w:smallCaps w:val="0"/>
    </w:rPr>
  </w:style>
  <w:style w:type="paragraph" w:customStyle="1" w:styleId="Styl3">
    <w:name w:val="Styl3"/>
    <w:basedOn w:val="Nagwekspisutreci"/>
    <w:autoRedefine/>
    <w:qFormat/>
    <w:rsid w:val="007C496F"/>
    <w:pPr>
      <w:spacing w:before="100" w:beforeAutospacing="1"/>
      <w:ind w:left="714" w:hanging="357"/>
      <w:outlineLvl w:val="0"/>
    </w:pPr>
    <w:rPr>
      <w:bCs w:val="0"/>
      <w:smallCaps w:val="0"/>
    </w:rPr>
  </w:style>
  <w:style w:type="paragraph" w:customStyle="1" w:styleId="Styl4">
    <w:name w:val="Styl4"/>
    <w:basedOn w:val="Styl3"/>
    <w:autoRedefine/>
    <w:qFormat/>
    <w:rsid w:val="007C496F"/>
  </w:style>
  <w:style w:type="paragraph" w:styleId="Nagwek">
    <w:name w:val="header"/>
    <w:basedOn w:val="Normalny"/>
    <w:link w:val="NagwekZnak"/>
    <w:autoRedefine/>
    <w:qFormat/>
    <w:rsid w:val="007B3873"/>
    <w:pPr>
      <w:tabs>
        <w:tab w:val="center" w:pos="4536"/>
        <w:tab w:val="right" w:pos="9072"/>
      </w:tabs>
      <w:spacing w:after="0" w:line="240" w:lineRule="auto"/>
    </w:pPr>
    <w:rPr>
      <w:lang w:eastAsia="zh-CN"/>
    </w:rPr>
  </w:style>
  <w:style w:type="character" w:customStyle="1" w:styleId="NagwekZnak">
    <w:name w:val="Nagłówek Znak"/>
    <w:basedOn w:val="Domylnaczcionkaakapitu"/>
    <w:link w:val="Nagwek"/>
    <w:rsid w:val="007B3873"/>
    <w:rPr>
      <w:sz w:val="24"/>
      <w:szCs w:val="24"/>
      <w:lang w:eastAsia="zh-CN"/>
    </w:rPr>
  </w:style>
  <w:style w:type="paragraph" w:styleId="Tekstpodstawowy">
    <w:name w:val="Body Text"/>
    <w:basedOn w:val="Normalny"/>
    <w:link w:val="TekstpodstawowyZnak"/>
    <w:uiPriority w:val="99"/>
    <w:semiHidden/>
    <w:unhideWhenUsed/>
    <w:rsid w:val="00AE0228"/>
    <w:pPr>
      <w:spacing w:after="120"/>
    </w:pPr>
  </w:style>
  <w:style w:type="character" w:customStyle="1" w:styleId="TekstpodstawowyZnak">
    <w:name w:val="Tekst podstawowy Znak"/>
    <w:basedOn w:val="Domylnaczcionkaakapitu"/>
    <w:link w:val="Tekstpodstawowy"/>
    <w:uiPriority w:val="99"/>
    <w:semiHidden/>
    <w:rsid w:val="00AE0228"/>
  </w:style>
  <w:style w:type="paragraph" w:styleId="Spistreci1">
    <w:name w:val="toc 1"/>
    <w:basedOn w:val="Normalny"/>
    <w:next w:val="Normalny"/>
    <w:autoRedefine/>
    <w:uiPriority w:val="39"/>
    <w:semiHidden/>
    <w:unhideWhenUsed/>
    <w:rsid w:val="009B4923"/>
    <w:pPr>
      <w:spacing w:after="100"/>
    </w:pPr>
  </w:style>
  <w:style w:type="paragraph" w:styleId="Stopka">
    <w:name w:val="footer"/>
    <w:basedOn w:val="Normalny"/>
    <w:link w:val="StopkaZnak"/>
    <w:uiPriority w:val="99"/>
    <w:unhideWhenUsed/>
    <w:rsid w:val="005B75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5C7"/>
  </w:style>
  <w:style w:type="character" w:customStyle="1" w:styleId="mce363636">
    <w:name w:val="mce363636"/>
    <w:rsid w:val="006D053C"/>
    <w:rPr>
      <w:color w:val="363636"/>
    </w:rPr>
  </w:style>
  <w:style w:type="paragraph" w:styleId="Tekstdymka">
    <w:name w:val="Balloon Text"/>
    <w:basedOn w:val="Normalny"/>
    <w:link w:val="TekstdymkaZnak"/>
    <w:uiPriority w:val="99"/>
    <w:semiHidden/>
    <w:unhideWhenUsed/>
    <w:rsid w:val="006E15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1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color w:val="000000" w:themeColor="text1"/>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20AD"/>
    <w:pPr>
      <w:spacing w:after="160" w:line="259" w:lineRule="auto"/>
    </w:pPr>
  </w:style>
  <w:style w:type="paragraph" w:styleId="Nagwek1">
    <w:name w:val="heading 1"/>
    <w:basedOn w:val="Tytu"/>
    <w:next w:val="Tekstpodstawowy"/>
    <w:link w:val="Nagwek1Znak"/>
    <w:autoRedefine/>
    <w:qFormat/>
    <w:rsid w:val="009B4923"/>
    <w:pPr>
      <w:keepNext/>
      <w:widowControl w:val="0"/>
      <w:numPr>
        <w:numId w:val="28"/>
      </w:numPr>
      <w:suppressAutoHyphens/>
      <w:spacing w:before="120" w:after="120"/>
      <w:contextualSpacing w:val="0"/>
      <w:outlineLvl w:val="0"/>
    </w:pPr>
    <w:rPr>
      <w:rFonts w:ascii="Calibri" w:eastAsia="Times New Roman" w:hAnsi="Calibri"/>
      <w:b/>
      <w:sz w:val="24"/>
      <w:szCs w:val="24"/>
      <w:lang w:val="en-US"/>
    </w:rPr>
  </w:style>
  <w:style w:type="paragraph" w:styleId="Nagwek2">
    <w:name w:val="heading 2"/>
    <w:basedOn w:val="Normalny"/>
    <w:next w:val="Normalny"/>
    <w:link w:val="Nagwek2Znak"/>
    <w:autoRedefine/>
    <w:uiPriority w:val="9"/>
    <w:unhideWhenUsed/>
    <w:qFormat/>
    <w:rsid w:val="00623033"/>
    <w:pPr>
      <w:keepNext/>
      <w:keepLines/>
      <w:numPr>
        <w:ilvl w:val="1"/>
        <w:numId w:val="28"/>
      </w:numPr>
      <w:spacing w:before="360" w:after="0"/>
      <w:outlineLvl w:val="1"/>
    </w:pPr>
    <w:rPr>
      <w:rFonts w:eastAsia="SimSun"/>
      <w:b/>
      <w:bCs/>
      <w:smallCaps/>
      <w:color w:val="000000"/>
      <w:szCs w:val="28"/>
    </w:rPr>
  </w:style>
  <w:style w:type="paragraph" w:styleId="Nagwek3">
    <w:name w:val="heading 3"/>
    <w:basedOn w:val="Normalny"/>
    <w:next w:val="Spistreci1"/>
    <w:link w:val="Nagwek3Znak"/>
    <w:autoRedefine/>
    <w:uiPriority w:val="9"/>
    <w:unhideWhenUsed/>
    <w:qFormat/>
    <w:rsid w:val="009B4923"/>
    <w:pPr>
      <w:keepNext/>
      <w:keepLines/>
      <w:numPr>
        <w:numId w:val="31"/>
      </w:numPr>
      <w:spacing w:before="200" w:after="0"/>
      <w:ind w:hanging="360"/>
      <w:jc w:val="right"/>
      <w:outlineLvl w:val="2"/>
    </w:pPr>
    <w:rPr>
      <w:rFonts w:eastAsia="SimSun"/>
      <w:b/>
      <w:bCs/>
      <w:color w:val="000000"/>
      <w:szCs w:val="22"/>
    </w:rPr>
  </w:style>
  <w:style w:type="paragraph" w:styleId="Nagwek4">
    <w:name w:val="heading 4"/>
    <w:basedOn w:val="Normalny"/>
    <w:next w:val="Normalny"/>
    <w:link w:val="Nagwek4Znak"/>
    <w:uiPriority w:val="9"/>
    <w:semiHidden/>
    <w:unhideWhenUsed/>
    <w:qFormat/>
    <w:rsid w:val="009B4923"/>
    <w:pPr>
      <w:keepNext/>
      <w:keepLines/>
      <w:numPr>
        <w:ilvl w:val="3"/>
        <w:numId w:val="28"/>
      </w:numPr>
      <w:spacing w:before="200" w:after="0"/>
      <w:outlineLvl w:val="3"/>
    </w:pPr>
    <w:rPr>
      <w:rFonts w:ascii="Calibri Light" w:eastAsia="SimSun" w:hAnsi="Calibri Light"/>
      <w:b/>
      <w:bCs/>
      <w:i/>
      <w:iCs/>
      <w:color w:val="000000"/>
    </w:rPr>
  </w:style>
  <w:style w:type="paragraph" w:styleId="Nagwek5">
    <w:name w:val="heading 5"/>
    <w:basedOn w:val="Normalny"/>
    <w:next w:val="Normalny"/>
    <w:link w:val="Nagwek5Znak"/>
    <w:uiPriority w:val="9"/>
    <w:semiHidden/>
    <w:unhideWhenUsed/>
    <w:qFormat/>
    <w:rsid w:val="009B4923"/>
    <w:pPr>
      <w:keepNext/>
      <w:keepLines/>
      <w:numPr>
        <w:ilvl w:val="4"/>
        <w:numId w:val="28"/>
      </w:numPr>
      <w:spacing w:before="200" w:after="0"/>
      <w:outlineLvl w:val="4"/>
    </w:pPr>
    <w:rPr>
      <w:rFonts w:ascii="Calibri Light" w:eastAsia="SimSun" w:hAnsi="Calibri Light"/>
      <w:color w:val="323E4F"/>
    </w:rPr>
  </w:style>
  <w:style w:type="paragraph" w:styleId="Nagwek6">
    <w:name w:val="heading 6"/>
    <w:basedOn w:val="Normalny"/>
    <w:next w:val="Normalny"/>
    <w:link w:val="Nagwek6Znak"/>
    <w:uiPriority w:val="9"/>
    <w:semiHidden/>
    <w:unhideWhenUsed/>
    <w:qFormat/>
    <w:rsid w:val="009B4923"/>
    <w:pPr>
      <w:keepNext/>
      <w:keepLines/>
      <w:numPr>
        <w:ilvl w:val="5"/>
        <w:numId w:val="28"/>
      </w:numPr>
      <w:spacing w:before="200" w:after="0"/>
      <w:outlineLvl w:val="5"/>
    </w:pPr>
    <w:rPr>
      <w:rFonts w:ascii="Calibri Light" w:eastAsia="SimSun" w:hAnsi="Calibri Light"/>
      <w:i/>
      <w:iCs/>
      <w:color w:val="323E4F"/>
    </w:rPr>
  </w:style>
  <w:style w:type="paragraph" w:styleId="Nagwek7">
    <w:name w:val="heading 7"/>
    <w:basedOn w:val="Normalny"/>
    <w:next w:val="Normalny"/>
    <w:link w:val="Nagwek7Znak"/>
    <w:uiPriority w:val="9"/>
    <w:semiHidden/>
    <w:unhideWhenUsed/>
    <w:qFormat/>
    <w:rsid w:val="009B4923"/>
    <w:pPr>
      <w:keepNext/>
      <w:keepLines/>
      <w:numPr>
        <w:ilvl w:val="6"/>
        <w:numId w:val="28"/>
      </w:numPr>
      <w:spacing w:before="200" w:after="0"/>
      <w:outlineLvl w:val="6"/>
    </w:pPr>
    <w:rPr>
      <w:rFonts w:ascii="Calibri Light" w:eastAsia="SimSun" w:hAnsi="Calibri Light"/>
      <w:i/>
      <w:iCs/>
      <w:color w:val="404040"/>
    </w:rPr>
  </w:style>
  <w:style w:type="paragraph" w:styleId="Nagwek8">
    <w:name w:val="heading 8"/>
    <w:basedOn w:val="Normalny"/>
    <w:next w:val="Normalny"/>
    <w:link w:val="Nagwek8Znak"/>
    <w:uiPriority w:val="9"/>
    <w:semiHidden/>
    <w:unhideWhenUsed/>
    <w:qFormat/>
    <w:rsid w:val="009B4923"/>
    <w:pPr>
      <w:keepNext/>
      <w:keepLines/>
      <w:numPr>
        <w:ilvl w:val="7"/>
        <w:numId w:val="28"/>
      </w:numPr>
      <w:spacing w:before="200" w:after="0"/>
      <w:outlineLvl w:val="7"/>
    </w:pPr>
    <w:rPr>
      <w:rFonts w:ascii="Calibri Light" w:eastAsia="SimSun" w:hAnsi="Calibri Light"/>
      <w:color w:val="404040"/>
      <w:sz w:val="20"/>
      <w:szCs w:val="20"/>
    </w:rPr>
  </w:style>
  <w:style w:type="paragraph" w:styleId="Nagwek9">
    <w:name w:val="heading 9"/>
    <w:basedOn w:val="Normalny"/>
    <w:next w:val="Normalny"/>
    <w:link w:val="Nagwek9Znak"/>
    <w:uiPriority w:val="9"/>
    <w:semiHidden/>
    <w:unhideWhenUsed/>
    <w:qFormat/>
    <w:rsid w:val="009B4923"/>
    <w:pPr>
      <w:keepNext/>
      <w:keepLines/>
      <w:numPr>
        <w:ilvl w:val="8"/>
        <w:numId w:val="28"/>
      </w:numPr>
      <w:spacing w:before="200" w:after="0"/>
      <w:outlineLvl w:val="8"/>
    </w:pPr>
    <w:rPr>
      <w:rFonts w:ascii="Calibri Light" w:eastAsia="SimSun"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E0228"/>
    <w:rPr>
      <w:rFonts w:ascii="Calibri" w:hAnsi="Calibri"/>
      <w:b/>
      <w:color w:val="000000"/>
      <w:lang w:val="en-US"/>
    </w:rPr>
  </w:style>
  <w:style w:type="paragraph" w:styleId="Nagwekspisutreci">
    <w:name w:val="TOC Heading"/>
    <w:basedOn w:val="Nagwek1"/>
    <w:next w:val="Normalny"/>
    <w:autoRedefine/>
    <w:uiPriority w:val="39"/>
    <w:unhideWhenUsed/>
    <w:qFormat/>
    <w:rsid w:val="009B4923"/>
    <w:pPr>
      <w:keepLines/>
      <w:widowControl/>
      <w:pBdr>
        <w:bottom w:val="single" w:sz="4" w:space="1" w:color="595959"/>
      </w:pBdr>
      <w:suppressAutoHyphens w:val="0"/>
      <w:ind w:left="431" w:hanging="431"/>
      <w:outlineLvl w:val="9"/>
    </w:pPr>
    <w:rPr>
      <w:rFonts w:eastAsia="SimSun" w:cs="Times New Roman"/>
      <w:bCs/>
      <w:iCs/>
      <w:smallCaps/>
      <w:szCs w:val="36"/>
      <w:lang w:val="pl-PL" w:eastAsia="pl-PL"/>
    </w:rPr>
  </w:style>
  <w:style w:type="character" w:customStyle="1" w:styleId="Nagwek2Znak">
    <w:name w:val="Nagłówek 2 Znak"/>
    <w:link w:val="Nagwek2"/>
    <w:uiPriority w:val="9"/>
    <w:rsid w:val="00623033"/>
    <w:rPr>
      <w:rFonts w:eastAsia="SimSun"/>
      <w:b/>
      <w:bCs/>
      <w:smallCaps/>
      <w:color w:val="000000"/>
      <w:szCs w:val="28"/>
    </w:rPr>
  </w:style>
  <w:style w:type="character" w:customStyle="1" w:styleId="Nagwek3Znak">
    <w:name w:val="Nagłówek 3 Znak"/>
    <w:link w:val="Nagwek3"/>
    <w:uiPriority w:val="9"/>
    <w:rsid w:val="009B4923"/>
    <w:rPr>
      <w:rFonts w:eastAsia="SimSun"/>
      <w:b/>
      <w:bCs/>
      <w:color w:val="000000"/>
      <w:szCs w:val="22"/>
    </w:rPr>
  </w:style>
  <w:style w:type="character" w:customStyle="1" w:styleId="Nagwek4Znak">
    <w:name w:val="Nagłówek 4 Znak"/>
    <w:link w:val="Nagwek4"/>
    <w:uiPriority w:val="9"/>
    <w:semiHidden/>
    <w:rsid w:val="00A510B9"/>
    <w:rPr>
      <w:rFonts w:ascii="Calibri Light" w:eastAsia="SimSun" w:hAnsi="Calibri Light"/>
      <w:b/>
      <w:bCs/>
      <w:i/>
      <w:iCs/>
      <w:color w:val="000000"/>
      <w:sz w:val="22"/>
      <w:szCs w:val="22"/>
    </w:rPr>
  </w:style>
  <w:style w:type="character" w:customStyle="1" w:styleId="Nagwek5Znak">
    <w:name w:val="Nagłówek 5 Znak"/>
    <w:link w:val="Nagwek5"/>
    <w:uiPriority w:val="9"/>
    <w:semiHidden/>
    <w:rsid w:val="00A510B9"/>
    <w:rPr>
      <w:rFonts w:ascii="Calibri Light" w:eastAsia="SimSun" w:hAnsi="Calibri Light"/>
      <w:color w:val="323E4F"/>
      <w:sz w:val="22"/>
      <w:szCs w:val="22"/>
    </w:rPr>
  </w:style>
  <w:style w:type="character" w:customStyle="1" w:styleId="Nagwek6Znak">
    <w:name w:val="Nagłówek 6 Znak"/>
    <w:link w:val="Nagwek6"/>
    <w:uiPriority w:val="9"/>
    <w:semiHidden/>
    <w:rsid w:val="00A510B9"/>
    <w:rPr>
      <w:rFonts w:ascii="Calibri Light" w:eastAsia="SimSun" w:hAnsi="Calibri Light"/>
      <w:i/>
      <w:iCs/>
      <w:color w:val="323E4F"/>
      <w:sz w:val="22"/>
      <w:szCs w:val="22"/>
    </w:rPr>
  </w:style>
  <w:style w:type="character" w:customStyle="1" w:styleId="Nagwek7Znak">
    <w:name w:val="Nagłówek 7 Znak"/>
    <w:link w:val="Nagwek7"/>
    <w:uiPriority w:val="9"/>
    <w:semiHidden/>
    <w:rsid w:val="00A510B9"/>
    <w:rPr>
      <w:rFonts w:ascii="Calibri Light" w:eastAsia="SimSun" w:hAnsi="Calibri Light"/>
      <w:i/>
      <w:iCs/>
      <w:color w:val="404040"/>
      <w:sz w:val="22"/>
      <w:szCs w:val="22"/>
    </w:rPr>
  </w:style>
  <w:style w:type="character" w:customStyle="1" w:styleId="Nagwek8Znak">
    <w:name w:val="Nagłówek 8 Znak"/>
    <w:link w:val="Nagwek8"/>
    <w:uiPriority w:val="9"/>
    <w:semiHidden/>
    <w:rsid w:val="00A510B9"/>
    <w:rPr>
      <w:rFonts w:ascii="Calibri Light" w:eastAsia="SimSun" w:hAnsi="Calibri Light"/>
      <w:color w:val="404040"/>
    </w:rPr>
  </w:style>
  <w:style w:type="character" w:customStyle="1" w:styleId="Nagwek9Znak">
    <w:name w:val="Nagłówek 9 Znak"/>
    <w:link w:val="Nagwek9"/>
    <w:uiPriority w:val="9"/>
    <w:semiHidden/>
    <w:rsid w:val="00A510B9"/>
    <w:rPr>
      <w:rFonts w:ascii="Calibri Light" w:eastAsia="SimSun" w:hAnsi="Calibri Light"/>
      <w:i/>
      <w:iCs/>
      <w:color w:val="404040"/>
    </w:rPr>
  </w:style>
  <w:style w:type="paragraph" w:styleId="Legenda">
    <w:name w:val="caption"/>
    <w:basedOn w:val="Normalny"/>
    <w:next w:val="Normalny"/>
    <w:uiPriority w:val="35"/>
    <w:semiHidden/>
    <w:unhideWhenUsed/>
    <w:qFormat/>
    <w:rsid w:val="00A510B9"/>
    <w:pPr>
      <w:spacing w:after="200" w:line="240" w:lineRule="auto"/>
    </w:pPr>
    <w:rPr>
      <w:i/>
      <w:iCs/>
      <w:color w:val="44546A"/>
      <w:sz w:val="18"/>
      <w:szCs w:val="18"/>
    </w:rPr>
  </w:style>
  <w:style w:type="paragraph" w:styleId="Tytu">
    <w:name w:val="Title"/>
    <w:basedOn w:val="Normalny"/>
    <w:next w:val="Normalny"/>
    <w:link w:val="TytuZnak"/>
    <w:uiPriority w:val="10"/>
    <w:qFormat/>
    <w:rsid w:val="00A510B9"/>
    <w:pPr>
      <w:spacing w:after="0" w:line="240" w:lineRule="auto"/>
      <w:contextualSpacing/>
    </w:pPr>
    <w:rPr>
      <w:rFonts w:ascii="Calibri Light" w:eastAsia="SimSun" w:hAnsi="Calibri Light"/>
      <w:color w:val="000000"/>
      <w:sz w:val="56"/>
      <w:szCs w:val="56"/>
    </w:rPr>
  </w:style>
  <w:style w:type="character" w:customStyle="1" w:styleId="TytuZnak">
    <w:name w:val="Tytuł Znak"/>
    <w:link w:val="Tytu"/>
    <w:uiPriority w:val="10"/>
    <w:rsid w:val="00A510B9"/>
    <w:rPr>
      <w:rFonts w:ascii="Calibri Light" w:eastAsia="SimSun" w:hAnsi="Calibri Light"/>
      <w:color w:val="000000"/>
      <w:sz w:val="56"/>
      <w:szCs w:val="56"/>
    </w:rPr>
  </w:style>
  <w:style w:type="paragraph" w:styleId="Podtytu">
    <w:name w:val="Subtitle"/>
    <w:basedOn w:val="Normalny"/>
    <w:next w:val="Normalny"/>
    <w:link w:val="PodtytuZnak"/>
    <w:uiPriority w:val="11"/>
    <w:qFormat/>
    <w:rsid w:val="00A510B9"/>
    <w:pPr>
      <w:numPr>
        <w:ilvl w:val="1"/>
      </w:numPr>
    </w:pPr>
    <w:rPr>
      <w:color w:val="5A5A5A"/>
      <w:spacing w:val="10"/>
      <w:sz w:val="20"/>
      <w:szCs w:val="20"/>
    </w:rPr>
  </w:style>
  <w:style w:type="character" w:customStyle="1" w:styleId="PodtytuZnak">
    <w:name w:val="Podtytuł Znak"/>
    <w:link w:val="Podtytu"/>
    <w:uiPriority w:val="11"/>
    <w:rsid w:val="00A510B9"/>
    <w:rPr>
      <w:color w:val="5A5A5A"/>
      <w:spacing w:val="10"/>
    </w:rPr>
  </w:style>
  <w:style w:type="character" w:styleId="Pogrubienie">
    <w:name w:val="Strong"/>
    <w:qFormat/>
    <w:rsid w:val="00A510B9"/>
    <w:rPr>
      <w:b/>
      <w:bCs/>
      <w:color w:val="000000"/>
    </w:rPr>
  </w:style>
  <w:style w:type="character" w:styleId="Uwydatnienie">
    <w:name w:val="Emphasis"/>
    <w:qFormat/>
    <w:rsid w:val="00A510B9"/>
    <w:rPr>
      <w:i/>
      <w:iCs/>
      <w:color w:val="auto"/>
    </w:rPr>
  </w:style>
  <w:style w:type="paragraph" w:styleId="Bezodstpw">
    <w:name w:val="No Spacing"/>
    <w:uiPriority w:val="1"/>
    <w:qFormat/>
    <w:rsid w:val="00A510B9"/>
    <w:rPr>
      <w:sz w:val="22"/>
      <w:szCs w:val="22"/>
    </w:rPr>
  </w:style>
  <w:style w:type="paragraph" w:styleId="Akapitzlist">
    <w:name w:val="List Paragraph"/>
    <w:aliases w:val="wypunktowanie,normalny tekst,1.Nagłówek,CW_Lista,sw tekst,zwykły tekst,List Paragraph1,BulletC,Obiekt,Odstavec,Podsis rysunku,Numerowanie,List Paragraph,Akapit z listą4,Akapit z listą BS,T_SZ_List Paragraph,Akapit z listą numerowaną,L1"/>
    <w:basedOn w:val="Normalny"/>
    <w:link w:val="AkapitzlistZnak"/>
    <w:uiPriority w:val="34"/>
    <w:qFormat/>
    <w:rsid w:val="00A510B9"/>
    <w:pPr>
      <w:ind w:left="720"/>
      <w:contextualSpacing/>
    </w:pPr>
    <w:rPr>
      <w:sz w:val="20"/>
      <w:szCs w:val="20"/>
    </w:rPr>
  </w:style>
  <w:style w:type="character" w:customStyle="1" w:styleId="AkapitzlistZnak">
    <w:name w:val="Akapit z listą Znak"/>
    <w:aliases w:val="wypunktowanie Znak,normalny tekst Znak,1.Nagłówek Znak,CW_Lista Znak,sw tekst Znak,zwykły tekst Znak,List Paragraph1 Znak,BulletC Znak,Obiekt Znak,Odstavec Znak,Podsis rysunku Znak,Numerowanie Znak,List Paragraph Znak,L1 Znak"/>
    <w:link w:val="Akapitzlist"/>
    <w:uiPriority w:val="34"/>
    <w:qFormat/>
    <w:locked/>
    <w:rsid w:val="00A510B9"/>
  </w:style>
  <w:style w:type="paragraph" w:styleId="Cytat">
    <w:name w:val="Quote"/>
    <w:basedOn w:val="Normalny"/>
    <w:next w:val="Normalny"/>
    <w:link w:val="CytatZnak"/>
    <w:uiPriority w:val="29"/>
    <w:qFormat/>
    <w:rsid w:val="00A510B9"/>
    <w:pPr>
      <w:spacing w:before="160"/>
      <w:ind w:left="720" w:right="720"/>
    </w:pPr>
    <w:rPr>
      <w:i/>
      <w:iCs/>
      <w:color w:val="000000"/>
      <w:sz w:val="20"/>
      <w:szCs w:val="20"/>
    </w:rPr>
  </w:style>
  <w:style w:type="character" w:customStyle="1" w:styleId="CytatZnak">
    <w:name w:val="Cytat Znak"/>
    <w:link w:val="Cytat"/>
    <w:uiPriority w:val="29"/>
    <w:rsid w:val="00A510B9"/>
    <w:rPr>
      <w:i/>
      <w:iCs/>
      <w:color w:val="000000"/>
    </w:rPr>
  </w:style>
  <w:style w:type="paragraph" w:styleId="Cytatintensywny">
    <w:name w:val="Intense Quote"/>
    <w:basedOn w:val="Normalny"/>
    <w:next w:val="Normalny"/>
    <w:link w:val="CytatintensywnyZnak"/>
    <w:uiPriority w:val="30"/>
    <w:qFormat/>
    <w:rsid w:val="00A510B9"/>
    <w:pPr>
      <w:pBdr>
        <w:top w:val="single" w:sz="24" w:space="1" w:color="F2F2F2"/>
        <w:bottom w:val="single" w:sz="24" w:space="1" w:color="F2F2F2"/>
      </w:pBdr>
      <w:shd w:val="clear" w:color="auto" w:fill="F2F2F2"/>
      <w:spacing w:before="240" w:after="240"/>
      <w:ind w:left="936" w:right="936"/>
      <w:jc w:val="center"/>
    </w:pPr>
    <w:rPr>
      <w:color w:val="000000"/>
      <w:sz w:val="20"/>
      <w:szCs w:val="20"/>
    </w:rPr>
  </w:style>
  <w:style w:type="character" w:customStyle="1" w:styleId="CytatintensywnyZnak">
    <w:name w:val="Cytat intensywny Znak"/>
    <w:link w:val="Cytatintensywny"/>
    <w:uiPriority w:val="30"/>
    <w:rsid w:val="00A510B9"/>
    <w:rPr>
      <w:color w:val="000000"/>
      <w:shd w:val="clear" w:color="auto" w:fill="F2F2F2"/>
    </w:rPr>
  </w:style>
  <w:style w:type="character" w:styleId="Wyrnieniedelikatne">
    <w:name w:val="Subtle Emphasis"/>
    <w:uiPriority w:val="19"/>
    <w:qFormat/>
    <w:rsid w:val="00A510B9"/>
    <w:rPr>
      <w:i/>
      <w:iCs/>
      <w:color w:val="404040"/>
    </w:rPr>
  </w:style>
  <w:style w:type="character" w:styleId="Wyrnienieintensywne">
    <w:name w:val="Intense Emphasis"/>
    <w:uiPriority w:val="21"/>
    <w:qFormat/>
    <w:rsid w:val="00A510B9"/>
    <w:rPr>
      <w:b/>
      <w:bCs/>
      <w:i/>
      <w:iCs/>
      <w:caps/>
    </w:rPr>
  </w:style>
  <w:style w:type="character" w:styleId="Odwoaniedelikatne">
    <w:name w:val="Subtle Reference"/>
    <w:uiPriority w:val="31"/>
    <w:qFormat/>
    <w:rsid w:val="00A510B9"/>
    <w:rPr>
      <w:smallCaps/>
      <w:color w:val="404040"/>
      <w:u w:val="single" w:color="7F7F7F"/>
    </w:rPr>
  </w:style>
  <w:style w:type="character" w:styleId="Odwoanieintensywne">
    <w:name w:val="Intense Reference"/>
    <w:uiPriority w:val="32"/>
    <w:qFormat/>
    <w:rsid w:val="00A510B9"/>
    <w:rPr>
      <w:b/>
      <w:bCs/>
      <w:smallCaps/>
      <w:u w:val="single"/>
    </w:rPr>
  </w:style>
  <w:style w:type="character" w:styleId="Tytuksiki">
    <w:name w:val="Book Title"/>
    <w:uiPriority w:val="33"/>
    <w:qFormat/>
    <w:rsid w:val="00A510B9"/>
    <w:rPr>
      <w:b w:val="0"/>
      <w:bCs w:val="0"/>
      <w:smallCaps/>
      <w:spacing w:val="5"/>
    </w:rPr>
  </w:style>
  <w:style w:type="paragraph" w:customStyle="1" w:styleId="Styl1">
    <w:name w:val="Styl1"/>
    <w:basedOn w:val="Nagwekspisutreci"/>
    <w:autoRedefine/>
    <w:qFormat/>
    <w:rsid w:val="003220AD"/>
    <w:pPr>
      <w:spacing w:before="100" w:beforeAutospacing="1"/>
      <w:outlineLvl w:val="0"/>
    </w:pPr>
    <w:rPr>
      <w:smallCaps w:val="0"/>
    </w:rPr>
  </w:style>
  <w:style w:type="paragraph" w:customStyle="1" w:styleId="Styl2">
    <w:name w:val="Styl2"/>
    <w:basedOn w:val="Nagwekspisutreci"/>
    <w:autoRedefine/>
    <w:qFormat/>
    <w:rsid w:val="003220AD"/>
    <w:pPr>
      <w:outlineLvl w:val="0"/>
    </w:pPr>
    <w:rPr>
      <w:smallCaps w:val="0"/>
    </w:rPr>
  </w:style>
  <w:style w:type="paragraph" w:customStyle="1" w:styleId="Styl3">
    <w:name w:val="Styl3"/>
    <w:basedOn w:val="Nagwekspisutreci"/>
    <w:autoRedefine/>
    <w:qFormat/>
    <w:rsid w:val="007C496F"/>
    <w:pPr>
      <w:spacing w:before="100" w:beforeAutospacing="1"/>
      <w:ind w:left="714" w:hanging="357"/>
      <w:outlineLvl w:val="0"/>
    </w:pPr>
    <w:rPr>
      <w:bCs w:val="0"/>
      <w:smallCaps w:val="0"/>
    </w:rPr>
  </w:style>
  <w:style w:type="paragraph" w:customStyle="1" w:styleId="Styl4">
    <w:name w:val="Styl4"/>
    <w:basedOn w:val="Styl3"/>
    <w:autoRedefine/>
    <w:qFormat/>
    <w:rsid w:val="007C496F"/>
  </w:style>
  <w:style w:type="paragraph" w:styleId="Nagwek">
    <w:name w:val="header"/>
    <w:basedOn w:val="Normalny"/>
    <w:link w:val="NagwekZnak"/>
    <w:autoRedefine/>
    <w:qFormat/>
    <w:rsid w:val="007B3873"/>
    <w:pPr>
      <w:tabs>
        <w:tab w:val="center" w:pos="4536"/>
        <w:tab w:val="right" w:pos="9072"/>
      </w:tabs>
      <w:spacing w:after="0" w:line="240" w:lineRule="auto"/>
    </w:pPr>
    <w:rPr>
      <w:lang w:eastAsia="zh-CN"/>
    </w:rPr>
  </w:style>
  <w:style w:type="character" w:customStyle="1" w:styleId="NagwekZnak">
    <w:name w:val="Nagłówek Znak"/>
    <w:basedOn w:val="Domylnaczcionkaakapitu"/>
    <w:link w:val="Nagwek"/>
    <w:rsid w:val="007B3873"/>
    <w:rPr>
      <w:sz w:val="24"/>
      <w:szCs w:val="24"/>
      <w:lang w:eastAsia="zh-CN"/>
    </w:rPr>
  </w:style>
  <w:style w:type="paragraph" w:styleId="Tekstpodstawowy">
    <w:name w:val="Body Text"/>
    <w:basedOn w:val="Normalny"/>
    <w:link w:val="TekstpodstawowyZnak"/>
    <w:uiPriority w:val="99"/>
    <w:semiHidden/>
    <w:unhideWhenUsed/>
    <w:rsid w:val="00AE0228"/>
    <w:pPr>
      <w:spacing w:after="120"/>
    </w:pPr>
  </w:style>
  <w:style w:type="character" w:customStyle="1" w:styleId="TekstpodstawowyZnak">
    <w:name w:val="Tekst podstawowy Znak"/>
    <w:basedOn w:val="Domylnaczcionkaakapitu"/>
    <w:link w:val="Tekstpodstawowy"/>
    <w:uiPriority w:val="99"/>
    <w:semiHidden/>
    <w:rsid w:val="00AE0228"/>
  </w:style>
  <w:style w:type="paragraph" w:styleId="Spistreci1">
    <w:name w:val="toc 1"/>
    <w:basedOn w:val="Normalny"/>
    <w:next w:val="Normalny"/>
    <w:autoRedefine/>
    <w:uiPriority w:val="39"/>
    <w:semiHidden/>
    <w:unhideWhenUsed/>
    <w:rsid w:val="009B4923"/>
    <w:pPr>
      <w:spacing w:after="100"/>
    </w:pPr>
  </w:style>
  <w:style w:type="paragraph" w:styleId="Stopka">
    <w:name w:val="footer"/>
    <w:basedOn w:val="Normalny"/>
    <w:link w:val="StopkaZnak"/>
    <w:uiPriority w:val="99"/>
    <w:unhideWhenUsed/>
    <w:rsid w:val="005B75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5C7"/>
  </w:style>
  <w:style w:type="character" w:customStyle="1" w:styleId="mce363636">
    <w:name w:val="mce363636"/>
    <w:rsid w:val="006D053C"/>
    <w:rPr>
      <w:color w:val="363636"/>
    </w:rPr>
  </w:style>
  <w:style w:type="paragraph" w:styleId="Tekstdymka">
    <w:name w:val="Balloon Text"/>
    <w:basedOn w:val="Normalny"/>
    <w:link w:val="TekstdymkaZnak"/>
    <w:uiPriority w:val="99"/>
    <w:semiHidden/>
    <w:unhideWhenUsed/>
    <w:rsid w:val="006E15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1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1563</Words>
  <Characters>9382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h.maruszczyk</dc:creator>
  <cp:lastModifiedBy>Piotr Matuszczyk</cp:lastModifiedBy>
  <cp:revision>7</cp:revision>
  <cp:lastPrinted>2024-05-24T10:49:00Z</cp:lastPrinted>
  <dcterms:created xsi:type="dcterms:W3CDTF">2024-05-23T09:11:00Z</dcterms:created>
  <dcterms:modified xsi:type="dcterms:W3CDTF">2024-05-24T11:18:00Z</dcterms:modified>
</cp:coreProperties>
</file>