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51BA232D"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r w:rsidR="0011041E">
        <w:rPr>
          <w:rFonts w:asciiTheme="majorHAnsi" w:hAnsiTheme="majorHAnsi" w:cstheme="majorHAnsi"/>
        </w:rPr>
        <w:t xml:space="preserve">t.j.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94647F">
        <w:rPr>
          <w:rFonts w:asciiTheme="majorHAnsi" w:hAnsiTheme="majorHAnsi" w:cstheme="majorHAnsi"/>
        </w:rPr>
        <w:t xml:space="preserve"> ze zm.</w:t>
      </w:r>
      <w:r w:rsidR="008922AE">
        <w:rPr>
          <w:rFonts w:asciiTheme="majorHAnsi" w:hAnsiTheme="majorHAnsi" w:cstheme="majorHAnsi"/>
        </w:rPr>
        <w:t xml:space="preserve"> </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0A666C99"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26380">
        <w:rPr>
          <w:rFonts w:asciiTheme="majorHAnsi" w:hAnsiTheme="majorHAnsi" w:cstheme="majorHAnsi"/>
        </w:rPr>
        <w:t>usługę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035D74A7" w14:textId="77777777" w:rsidR="00626380" w:rsidRPr="00626380" w:rsidRDefault="00626380" w:rsidP="00626380">
      <w:pPr>
        <w:widowControl w:val="0"/>
        <w:suppressLineNumbers/>
        <w:suppressAutoHyphens/>
        <w:spacing w:line="240" w:lineRule="auto"/>
        <w:jc w:val="center"/>
        <w:rPr>
          <w:rFonts w:asciiTheme="majorHAnsi" w:eastAsia="Lucida Sans Unicode" w:hAnsiTheme="majorHAnsi" w:cstheme="majorHAnsi"/>
          <w:b/>
          <w:bCs/>
          <w:kern w:val="1"/>
          <w:sz w:val="24"/>
          <w:szCs w:val="24"/>
        </w:rPr>
      </w:pPr>
      <w:bookmarkStart w:id="2" w:name="_Hlk88564144"/>
      <w:r w:rsidRPr="00626380">
        <w:rPr>
          <w:rFonts w:asciiTheme="majorHAnsi" w:eastAsia="Lucida Sans Unicode" w:hAnsiTheme="majorHAnsi" w:cstheme="majorHAnsi"/>
          <w:b/>
          <w:bCs/>
          <w:kern w:val="1"/>
          <w:sz w:val="24"/>
          <w:szCs w:val="24"/>
        </w:rPr>
        <w:t>Zbiórka i transport odpadów oraz likwidacja dzikich wysypisk.</w:t>
      </w:r>
    </w:p>
    <w:bookmarkEnd w:id="2"/>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3"/>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406E4E30"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626380">
        <w:rPr>
          <w:rFonts w:asciiTheme="majorHAnsi" w:hAnsiTheme="majorHAnsi" w:cstheme="majorHAnsi"/>
          <w:b/>
          <w:bCs/>
        </w:rPr>
        <w:t>25</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604543B9" w14:textId="62BA5178" w:rsidR="00EF6664" w:rsidRDefault="00EF6664" w:rsidP="00881111">
      <w:pPr>
        <w:spacing w:line="319" w:lineRule="auto"/>
        <w:rPr>
          <w:rFonts w:asciiTheme="majorHAnsi" w:eastAsia="Times New Roman" w:hAnsiTheme="majorHAnsi" w:cstheme="majorHAnsi"/>
          <w:b/>
        </w:rPr>
      </w:pPr>
    </w:p>
    <w:p w14:paraId="20D444C2" w14:textId="0A5E89FE" w:rsidR="00626380" w:rsidRDefault="00626380" w:rsidP="00881111">
      <w:pPr>
        <w:spacing w:line="319" w:lineRule="auto"/>
        <w:rPr>
          <w:rFonts w:asciiTheme="majorHAnsi" w:eastAsia="Times New Roman" w:hAnsiTheme="majorHAnsi" w:cstheme="majorHAnsi"/>
          <w:b/>
        </w:rPr>
      </w:pPr>
    </w:p>
    <w:p w14:paraId="67E07BA2" w14:textId="29F3F60E" w:rsidR="00626380" w:rsidRDefault="00626380" w:rsidP="00881111">
      <w:pPr>
        <w:spacing w:line="319" w:lineRule="auto"/>
        <w:rPr>
          <w:rFonts w:asciiTheme="majorHAnsi" w:eastAsia="Times New Roman" w:hAnsiTheme="majorHAnsi" w:cstheme="majorHAnsi"/>
          <w:b/>
        </w:rPr>
      </w:pPr>
    </w:p>
    <w:p w14:paraId="0F3348C3" w14:textId="77777777" w:rsidR="00626380" w:rsidRDefault="00626380"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64F2533A"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w:t>
      </w:r>
      <w:r w:rsidR="00626380">
        <w:rPr>
          <w:rFonts w:asciiTheme="majorHAnsi" w:eastAsia="Times New Roman" w:hAnsiTheme="majorHAnsi" w:cstheme="majorHAnsi"/>
          <w:b/>
          <w:bCs/>
        </w:rPr>
        <w:t>11</w:t>
      </w:r>
      <w:r w:rsidRPr="00A258D6">
        <w:rPr>
          <w:rFonts w:asciiTheme="majorHAnsi" w:eastAsia="Times New Roman" w:hAnsiTheme="majorHAnsi" w:cstheme="majorHAnsi"/>
          <w:b/>
          <w:bCs/>
        </w:rPr>
        <w:t>.</w:t>
      </w:r>
      <w:r w:rsidR="00682836">
        <w:rPr>
          <w:rFonts w:asciiTheme="majorHAnsi" w:eastAsia="Times New Roman" w:hAnsiTheme="majorHAnsi" w:cstheme="majorHAnsi"/>
          <w:b/>
          <w:bCs/>
        </w:rPr>
        <w:t>2</w:t>
      </w:r>
      <w:r w:rsidR="00626380">
        <w:rPr>
          <w:rFonts w:asciiTheme="majorHAnsi" w:eastAsia="Times New Roman" w:hAnsiTheme="majorHAnsi" w:cstheme="majorHAnsi"/>
          <w:b/>
          <w:bCs/>
        </w:rPr>
        <w:t>3</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07327DCA" w14:textId="4D1168C7" w:rsidR="00BF09FB" w:rsidRDefault="00FC4AB9">
          <w:pPr>
            <w:pStyle w:val="Spistreci2"/>
            <w:tabs>
              <w:tab w:val="right" w:pos="9019"/>
            </w:tabs>
            <w:rPr>
              <w:rFonts w:asciiTheme="minorHAnsi" w:eastAsiaTheme="minorEastAsia" w:hAnsiTheme="minorHAnsi" w:cstheme="minorBidi"/>
              <w:noProof/>
              <w:lang w:val="pl-PL"/>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88562173" w:history="1">
            <w:r w:rsidR="00BF09FB" w:rsidRPr="00BA316A">
              <w:rPr>
                <w:rStyle w:val="Hipercze"/>
                <w:rFonts w:asciiTheme="majorHAnsi" w:hAnsiTheme="majorHAnsi" w:cstheme="majorHAnsi"/>
                <w:b/>
                <w:bCs/>
                <w:noProof/>
              </w:rPr>
              <w:t>I. Nazwa oraz adres Zamawiającego</w:t>
            </w:r>
            <w:r w:rsidR="00BF09FB">
              <w:rPr>
                <w:noProof/>
                <w:webHidden/>
              </w:rPr>
              <w:tab/>
            </w:r>
            <w:r w:rsidR="00BF09FB">
              <w:rPr>
                <w:noProof/>
                <w:webHidden/>
              </w:rPr>
              <w:fldChar w:fldCharType="begin"/>
            </w:r>
            <w:r w:rsidR="00BF09FB">
              <w:rPr>
                <w:noProof/>
                <w:webHidden/>
              </w:rPr>
              <w:instrText xml:space="preserve"> PAGEREF _Toc88562173 \h </w:instrText>
            </w:r>
            <w:r w:rsidR="00BF09FB">
              <w:rPr>
                <w:noProof/>
                <w:webHidden/>
              </w:rPr>
            </w:r>
            <w:r w:rsidR="00BF09FB">
              <w:rPr>
                <w:noProof/>
                <w:webHidden/>
              </w:rPr>
              <w:fldChar w:fldCharType="separate"/>
            </w:r>
            <w:r w:rsidR="0094647F">
              <w:rPr>
                <w:noProof/>
                <w:webHidden/>
              </w:rPr>
              <w:t>3</w:t>
            </w:r>
            <w:r w:rsidR="00BF09FB">
              <w:rPr>
                <w:noProof/>
                <w:webHidden/>
              </w:rPr>
              <w:fldChar w:fldCharType="end"/>
            </w:r>
          </w:hyperlink>
        </w:p>
        <w:p w14:paraId="37106E86" w14:textId="622B04C4" w:rsidR="00BF09FB" w:rsidRDefault="00BF09FB">
          <w:pPr>
            <w:pStyle w:val="Spistreci2"/>
            <w:tabs>
              <w:tab w:val="right" w:pos="9019"/>
            </w:tabs>
            <w:rPr>
              <w:rFonts w:asciiTheme="minorHAnsi" w:eastAsiaTheme="minorEastAsia" w:hAnsiTheme="minorHAnsi" w:cstheme="minorBidi"/>
              <w:noProof/>
              <w:lang w:val="pl-PL"/>
            </w:rPr>
          </w:pPr>
          <w:hyperlink w:anchor="_Toc88562174" w:history="1">
            <w:r w:rsidRPr="00BA316A">
              <w:rPr>
                <w:rStyle w:val="Hipercze"/>
                <w:rFonts w:asciiTheme="majorHAnsi" w:hAnsiTheme="majorHAnsi" w:cstheme="majorHAnsi"/>
                <w:b/>
                <w:bCs/>
                <w:noProof/>
              </w:rPr>
              <w:t>II. Ochrona danych osobowych</w:t>
            </w:r>
            <w:r>
              <w:rPr>
                <w:noProof/>
                <w:webHidden/>
              </w:rPr>
              <w:tab/>
            </w:r>
            <w:r>
              <w:rPr>
                <w:noProof/>
                <w:webHidden/>
              </w:rPr>
              <w:fldChar w:fldCharType="begin"/>
            </w:r>
            <w:r>
              <w:rPr>
                <w:noProof/>
                <w:webHidden/>
              </w:rPr>
              <w:instrText xml:space="preserve"> PAGEREF _Toc88562174 \h </w:instrText>
            </w:r>
            <w:r>
              <w:rPr>
                <w:noProof/>
                <w:webHidden/>
              </w:rPr>
            </w:r>
            <w:r>
              <w:rPr>
                <w:noProof/>
                <w:webHidden/>
              </w:rPr>
              <w:fldChar w:fldCharType="separate"/>
            </w:r>
            <w:r w:rsidR="0094647F">
              <w:rPr>
                <w:noProof/>
                <w:webHidden/>
              </w:rPr>
              <w:t>3</w:t>
            </w:r>
            <w:r>
              <w:rPr>
                <w:noProof/>
                <w:webHidden/>
              </w:rPr>
              <w:fldChar w:fldCharType="end"/>
            </w:r>
          </w:hyperlink>
        </w:p>
        <w:p w14:paraId="0C6CD0BE" w14:textId="1307C8F8" w:rsidR="00BF09FB" w:rsidRDefault="00BF09FB">
          <w:pPr>
            <w:pStyle w:val="Spistreci2"/>
            <w:tabs>
              <w:tab w:val="right" w:pos="9019"/>
            </w:tabs>
            <w:rPr>
              <w:rFonts w:asciiTheme="minorHAnsi" w:eastAsiaTheme="minorEastAsia" w:hAnsiTheme="minorHAnsi" w:cstheme="minorBidi"/>
              <w:noProof/>
              <w:lang w:val="pl-PL"/>
            </w:rPr>
          </w:pPr>
          <w:hyperlink w:anchor="_Toc88562175" w:history="1">
            <w:r w:rsidRPr="00BA316A">
              <w:rPr>
                <w:rStyle w:val="Hipercze"/>
                <w:rFonts w:asciiTheme="majorHAnsi" w:hAnsiTheme="majorHAnsi" w:cstheme="majorHAnsi"/>
                <w:b/>
                <w:bCs/>
                <w:noProof/>
              </w:rPr>
              <w:t>III. Tryb udzielania zamówienia</w:t>
            </w:r>
            <w:r>
              <w:rPr>
                <w:noProof/>
                <w:webHidden/>
              </w:rPr>
              <w:tab/>
            </w:r>
            <w:r>
              <w:rPr>
                <w:noProof/>
                <w:webHidden/>
              </w:rPr>
              <w:fldChar w:fldCharType="begin"/>
            </w:r>
            <w:r>
              <w:rPr>
                <w:noProof/>
                <w:webHidden/>
              </w:rPr>
              <w:instrText xml:space="preserve"> PAGEREF _Toc88562175 \h </w:instrText>
            </w:r>
            <w:r>
              <w:rPr>
                <w:noProof/>
                <w:webHidden/>
              </w:rPr>
            </w:r>
            <w:r>
              <w:rPr>
                <w:noProof/>
                <w:webHidden/>
              </w:rPr>
              <w:fldChar w:fldCharType="separate"/>
            </w:r>
            <w:r w:rsidR="0094647F">
              <w:rPr>
                <w:noProof/>
                <w:webHidden/>
              </w:rPr>
              <w:t>5</w:t>
            </w:r>
            <w:r>
              <w:rPr>
                <w:noProof/>
                <w:webHidden/>
              </w:rPr>
              <w:fldChar w:fldCharType="end"/>
            </w:r>
          </w:hyperlink>
        </w:p>
        <w:p w14:paraId="4590B621" w14:textId="4AE06310" w:rsidR="00BF09FB" w:rsidRDefault="00BF09FB">
          <w:pPr>
            <w:pStyle w:val="Spistreci2"/>
            <w:tabs>
              <w:tab w:val="right" w:pos="9019"/>
            </w:tabs>
            <w:rPr>
              <w:rFonts w:asciiTheme="minorHAnsi" w:eastAsiaTheme="minorEastAsia" w:hAnsiTheme="minorHAnsi" w:cstheme="minorBidi"/>
              <w:noProof/>
              <w:lang w:val="pl-PL"/>
            </w:rPr>
          </w:pPr>
          <w:hyperlink w:anchor="_Toc88562176" w:history="1">
            <w:r w:rsidRPr="00BA316A">
              <w:rPr>
                <w:rStyle w:val="Hipercze"/>
                <w:rFonts w:asciiTheme="majorHAnsi" w:hAnsiTheme="majorHAnsi" w:cstheme="majorHAnsi"/>
                <w:b/>
                <w:bCs/>
                <w:noProof/>
              </w:rPr>
              <w:t>IV. Opis przedmiotu zamówienia</w:t>
            </w:r>
            <w:r>
              <w:rPr>
                <w:noProof/>
                <w:webHidden/>
              </w:rPr>
              <w:tab/>
            </w:r>
            <w:r>
              <w:rPr>
                <w:noProof/>
                <w:webHidden/>
              </w:rPr>
              <w:fldChar w:fldCharType="begin"/>
            </w:r>
            <w:r>
              <w:rPr>
                <w:noProof/>
                <w:webHidden/>
              </w:rPr>
              <w:instrText xml:space="preserve"> PAGEREF _Toc88562176 \h </w:instrText>
            </w:r>
            <w:r>
              <w:rPr>
                <w:noProof/>
                <w:webHidden/>
              </w:rPr>
            </w:r>
            <w:r>
              <w:rPr>
                <w:noProof/>
                <w:webHidden/>
              </w:rPr>
              <w:fldChar w:fldCharType="separate"/>
            </w:r>
            <w:r w:rsidR="0094647F">
              <w:rPr>
                <w:noProof/>
                <w:webHidden/>
              </w:rPr>
              <w:t>5</w:t>
            </w:r>
            <w:r>
              <w:rPr>
                <w:noProof/>
                <w:webHidden/>
              </w:rPr>
              <w:fldChar w:fldCharType="end"/>
            </w:r>
          </w:hyperlink>
        </w:p>
        <w:p w14:paraId="5BA7F72A" w14:textId="05E67878" w:rsidR="00BF09FB" w:rsidRDefault="00BF09FB">
          <w:pPr>
            <w:pStyle w:val="Spistreci2"/>
            <w:tabs>
              <w:tab w:val="right" w:pos="9019"/>
            </w:tabs>
            <w:rPr>
              <w:rFonts w:asciiTheme="minorHAnsi" w:eastAsiaTheme="minorEastAsia" w:hAnsiTheme="minorHAnsi" w:cstheme="minorBidi"/>
              <w:noProof/>
              <w:lang w:val="pl-PL"/>
            </w:rPr>
          </w:pPr>
          <w:hyperlink w:anchor="_Toc88562177" w:history="1">
            <w:r w:rsidRPr="00BA316A">
              <w:rPr>
                <w:rStyle w:val="Hipercze"/>
                <w:rFonts w:asciiTheme="majorHAnsi" w:hAnsiTheme="majorHAnsi" w:cstheme="majorHAnsi"/>
                <w:b/>
                <w:bCs/>
                <w:noProof/>
              </w:rPr>
              <w:t>V. Wizja lokalna</w:t>
            </w:r>
            <w:r>
              <w:rPr>
                <w:noProof/>
                <w:webHidden/>
              </w:rPr>
              <w:tab/>
            </w:r>
            <w:r>
              <w:rPr>
                <w:noProof/>
                <w:webHidden/>
              </w:rPr>
              <w:fldChar w:fldCharType="begin"/>
            </w:r>
            <w:r>
              <w:rPr>
                <w:noProof/>
                <w:webHidden/>
              </w:rPr>
              <w:instrText xml:space="preserve"> PAGEREF _Toc88562177 \h </w:instrText>
            </w:r>
            <w:r>
              <w:rPr>
                <w:noProof/>
                <w:webHidden/>
              </w:rPr>
            </w:r>
            <w:r>
              <w:rPr>
                <w:noProof/>
                <w:webHidden/>
              </w:rPr>
              <w:fldChar w:fldCharType="separate"/>
            </w:r>
            <w:r w:rsidR="0094647F">
              <w:rPr>
                <w:noProof/>
                <w:webHidden/>
              </w:rPr>
              <w:t>8</w:t>
            </w:r>
            <w:r>
              <w:rPr>
                <w:noProof/>
                <w:webHidden/>
              </w:rPr>
              <w:fldChar w:fldCharType="end"/>
            </w:r>
          </w:hyperlink>
        </w:p>
        <w:p w14:paraId="55C1E4AB" w14:textId="54BB23B3" w:rsidR="00BF09FB" w:rsidRDefault="00BF09FB">
          <w:pPr>
            <w:pStyle w:val="Spistreci2"/>
            <w:tabs>
              <w:tab w:val="right" w:pos="9019"/>
            </w:tabs>
            <w:rPr>
              <w:rFonts w:asciiTheme="minorHAnsi" w:eastAsiaTheme="minorEastAsia" w:hAnsiTheme="minorHAnsi" w:cstheme="minorBidi"/>
              <w:noProof/>
              <w:lang w:val="pl-PL"/>
            </w:rPr>
          </w:pPr>
          <w:hyperlink w:anchor="_Toc88562178" w:history="1">
            <w:r w:rsidRPr="00BA316A">
              <w:rPr>
                <w:rStyle w:val="Hipercze"/>
                <w:rFonts w:asciiTheme="majorHAnsi" w:hAnsiTheme="majorHAnsi" w:cstheme="majorHAnsi"/>
                <w:b/>
                <w:bCs/>
                <w:noProof/>
              </w:rPr>
              <w:t>VI. Podwykonawstwo</w:t>
            </w:r>
            <w:r>
              <w:rPr>
                <w:noProof/>
                <w:webHidden/>
              </w:rPr>
              <w:tab/>
            </w:r>
            <w:r>
              <w:rPr>
                <w:noProof/>
                <w:webHidden/>
              </w:rPr>
              <w:fldChar w:fldCharType="begin"/>
            </w:r>
            <w:r>
              <w:rPr>
                <w:noProof/>
                <w:webHidden/>
              </w:rPr>
              <w:instrText xml:space="preserve"> PAGEREF _Toc88562178 \h </w:instrText>
            </w:r>
            <w:r>
              <w:rPr>
                <w:noProof/>
                <w:webHidden/>
              </w:rPr>
            </w:r>
            <w:r>
              <w:rPr>
                <w:noProof/>
                <w:webHidden/>
              </w:rPr>
              <w:fldChar w:fldCharType="separate"/>
            </w:r>
            <w:r w:rsidR="0094647F">
              <w:rPr>
                <w:noProof/>
                <w:webHidden/>
              </w:rPr>
              <w:t>8</w:t>
            </w:r>
            <w:r>
              <w:rPr>
                <w:noProof/>
                <w:webHidden/>
              </w:rPr>
              <w:fldChar w:fldCharType="end"/>
            </w:r>
          </w:hyperlink>
        </w:p>
        <w:p w14:paraId="0A6E48DE" w14:textId="2B5D70DF" w:rsidR="00BF09FB" w:rsidRDefault="00BF09FB">
          <w:pPr>
            <w:pStyle w:val="Spistreci2"/>
            <w:tabs>
              <w:tab w:val="right" w:pos="9019"/>
            </w:tabs>
            <w:rPr>
              <w:rFonts w:asciiTheme="minorHAnsi" w:eastAsiaTheme="minorEastAsia" w:hAnsiTheme="minorHAnsi" w:cstheme="minorBidi"/>
              <w:noProof/>
              <w:lang w:val="pl-PL"/>
            </w:rPr>
          </w:pPr>
          <w:hyperlink w:anchor="_Toc88562179" w:history="1">
            <w:r w:rsidRPr="00BA316A">
              <w:rPr>
                <w:rStyle w:val="Hipercze"/>
                <w:rFonts w:asciiTheme="majorHAnsi" w:hAnsiTheme="majorHAnsi" w:cstheme="majorHAnsi"/>
                <w:b/>
                <w:bCs/>
                <w:noProof/>
              </w:rPr>
              <w:t>VIII. Warunki udziału w postępowaniu</w:t>
            </w:r>
            <w:r>
              <w:rPr>
                <w:noProof/>
                <w:webHidden/>
              </w:rPr>
              <w:tab/>
            </w:r>
            <w:r>
              <w:rPr>
                <w:noProof/>
                <w:webHidden/>
              </w:rPr>
              <w:fldChar w:fldCharType="begin"/>
            </w:r>
            <w:r>
              <w:rPr>
                <w:noProof/>
                <w:webHidden/>
              </w:rPr>
              <w:instrText xml:space="preserve"> PAGEREF _Toc88562179 \h </w:instrText>
            </w:r>
            <w:r>
              <w:rPr>
                <w:noProof/>
                <w:webHidden/>
              </w:rPr>
            </w:r>
            <w:r>
              <w:rPr>
                <w:noProof/>
                <w:webHidden/>
              </w:rPr>
              <w:fldChar w:fldCharType="separate"/>
            </w:r>
            <w:r w:rsidR="0094647F">
              <w:rPr>
                <w:noProof/>
                <w:webHidden/>
              </w:rPr>
              <w:t>9</w:t>
            </w:r>
            <w:r>
              <w:rPr>
                <w:noProof/>
                <w:webHidden/>
              </w:rPr>
              <w:fldChar w:fldCharType="end"/>
            </w:r>
          </w:hyperlink>
        </w:p>
        <w:p w14:paraId="43EE30D5" w14:textId="6D6C8B8B" w:rsidR="00BF09FB" w:rsidRDefault="00BF09FB">
          <w:pPr>
            <w:pStyle w:val="Spistreci2"/>
            <w:tabs>
              <w:tab w:val="right" w:pos="9019"/>
            </w:tabs>
            <w:rPr>
              <w:rFonts w:asciiTheme="minorHAnsi" w:eastAsiaTheme="minorEastAsia" w:hAnsiTheme="minorHAnsi" w:cstheme="minorBidi"/>
              <w:noProof/>
              <w:lang w:val="pl-PL"/>
            </w:rPr>
          </w:pPr>
          <w:hyperlink w:anchor="_Toc88562180" w:history="1">
            <w:r w:rsidRPr="00BA316A">
              <w:rPr>
                <w:rStyle w:val="Hipercze"/>
                <w:rFonts w:asciiTheme="majorHAnsi" w:hAnsiTheme="majorHAnsi" w:cstheme="majorHAnsi"/>
                <w:b/>
                <w:bCs/>
                <w:noProof/>
              </w:rPr>
              <w:t>IX. Podstawy wykluczenia z postępowania</w:t>
            </w:r>
            <w:r>
              <w:rPr>
                <w:noProof/>
                <w:webHidden/>
              </w:rPr>
              <w:tab/>
            </w:r>
            <w:r>
              <w:rPr>
                <w:noProof/>
                <w:webHidden/>
              </w:rPr>
              <w:fldChar w:fldCharType="begin"/>
            </w:r>
            <w:r>
              <w:rPr>
                <w:noProof/>
                <w:webHidden/>
              </w:rPr>
              <w:instrText xml:space="preserve"> PAGEREF _Toc88562180 \h </w:instrText>
            </w:r>
            <w:r>
              <w:rPr>
                <w:noProof/>
                <w:webHidden/>
              </w:rPr>
            </w:r>
            <w:r>
              <w:rPr>
                <w:noProof/>
                <w:webHidden/>
              </w:rPr>
              <w:fldChar w:fldCharType="separate"/>
            </w:r>
            <w:r w:rsidR="0094647F">
              <w:rPr>
                <w:noProof/>
                <w:webHidden/>
              </w:rPr>
              <w:t>11</w:t>
            </w:r>
            <w:r>
              <w:rPr>
                <w:noProof/>
                <w:webHidden/>
              </w:rPr>
              <w:fldChar w:fldCharType="end"/>
            </w:r>
          </w:hyperlink>
        </w:p>
        <w:p w14:paraId="23D44076" w14:textId="3A85F105" w:rsidR="00BF09FB" w:rsidRDefault="00BF09FB">
          <w:pPr>
            <w:pStyle w:val="Spistreci2"/>
            <w:tabs>
              <w:tab w:val="right" w:pos="9019"/>
            </w:tabs>
            <w:rPr>
              <w:rFonts w:asciiTheme="minorHAnsi" w:eastAsiaTheme="minorEastAsia" w:hAnsiTheme="minorHAnsi" w:cstheme="minorBidi"/>
              <w:noProof/>
              <w:lang w:val="pl-PL"/>
            </w:rPr>
          </w:pPr>
          <w:hyperlink w:anchor="_Toc88562181" w:history="1">
            <w:r w:rsidRPr="00BA316A">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_Toc88562181 \h </w:instrText>
            </w:r>
            <w:r>
              <w:rPr>
                <w:noProof/>
                <w:webHidden/>
              </w:rPr>
            </w:r>
            <w:r>
              <w:rPr>
                <w:noProof/>
                <w:webHidden/>
              </w:rPr>
              <w:fldChar w:fldCharType="separate"/>
            </w:r>
            <w:r w:rsidR="0094647F">
              <w:rPr>
                <w:noProof/>
                <w:webHidden/>
              </w:rPr>
              <w:t>12</w:t>
            </w:r>
            <w:r>
              <w:rPr>
                <w:noProof/>
                <w:webHidden/>
              </w:rPr>
              <w:fldChar w:fldCharType="end"/>
            </w:r>
          </w:hyperlink>
        </w:p>
        <w:p w14:paraId="20B9A39E" w14:textId="1984C577" w:rsidR="00BF09FB" w:rsidRDefault="00BF09FB">
          <w:pPr>
            <w:pStyle w:val="Spistreci2"/>
            <w:tabs>
              <w:tab w:val="right" w:pos="9019"/>
            </w:tabs>
            <w:rPr>
              <w:rFonts w:asciiTheme="minorHAnsi" w:eastAsiaTheme="minorEastAsia" w:hAnsiTheme="minorHAnsi" w:cstheme="minorBidi"/>
              <w:noProof/>
              <w:lang w:val="pl-PL"/>
            </w:rPr>
          </w:pPr>
          <w:hyperlink w:anchor="_Toc88562182" w:history="1">
            <w:r w:rsidRPr="00BA316A">
              <w:rPr>
                <w:rStyle w:val="Hipercze"/>
                <w:rFonts w:asciiTheme="majorHAnsi" w:hAnsiTheme="majorHAnsi" w:cstheme="majorHAnsi"/>
                <w:b/>
                <w:bCs/>
                <w:noProof/>
              </w:rPr>
              <w:t>XI. Poleganie na zasobach innych podmiotów</w:t>
            </w:r>
            <w:r>
              <w:rPr>
                <w:noProof/>
                <w:webHidden/>
              </w:rPr>
              <w:tab/>
            </w:r>
            <w:r>
              <w:rPr>
                <w:noProof/>
                <w:webHidden/>
              </w:rPr>
              <w:fldChar w:fldCharType="begin"/>
            </w:r>
            <w:r>
              <w:rPr>
                <w:noProof/>
                <w:webHidden/>
              </w:rPr>
              <w:instrText xml:space="preserve"> PAGEREF _Toc88562182 \h </w:instrText>
            </w:r>
            <w:r>
              <w:rPr>
                <w:noProof/>
                <w:webHidden/>
              </w:rPr>
            </w:r>
            <w:r>
              <w:rPr>
                <w:noProof/>
                <w:webHidden/>
              </w:rPr>
              <w:fldChar w:fldCharType="separate"/>
            </w:r>
            <w:r w:rsidR="0094647F">
              <w:rPr>
                <w:noProof/>
                <w:webHidden/>
              </w:rPr>
              <w:t>14</w:t>
            </w:r>
            <w:r>
              <w:rPr>
                <w:noProof/>
                <w:webHidden/>
              </w:rPr>
              <w:fldChar w:fldCharType="end"/>
            </w:r>
          </w:hyperlink>
        </w:p>
        <w:p w14:paraId="0CC6B972" w14:textId="06F6C83D" w:rsidR="00BF09FB" w:rsidRDefault="00BF09FB">
          <w:pPr>
            <w:pStyle w:val="Spistreci2"/>
            <w:tabs>
              <w:tab w:val="right" w:pos="9019"/>
            </w:tabs>
            <w:rPr>
              <w:rFonts w:asciiTheme="minorHAnsi" w:eastAsiaTheme="minorEastAsia" w:hAnsiTheme="minorHAnsi" w:cstheme="minorBidi"/>
              <w:noProof/>
              <w:lang w:val="pl-PL"/>
            </w:rPr>
          </w:pPr>
          <w:hyperlink w:anchor="_Toc88562183" w:history="1">
            <w:r w:rsidRPr="00BA316A">
              <w:rPr>
                <w:rStyle w:val="Hipercze"/>
                <w:rFonts w:asciiTheme="majorHAnsi" w:hAnsiTheme="majorHAnsi" w:cstheme="majorHAnsi"/>
                <w:b/>
                <w:bCs/>
                <w:noProof/>
              </w:rPr>
              <w:t>XII. Informacja dla Wykonawców wspólnie ubiegających się o udzielenie zamówienia</w:t>
            </w:r>
            <w:r>
              <w:rPr>
                <w:noProof/>
                <w:webHidden/>
              </w:rPr>
              <w:tab/>
            </w:r>
            <w:r>
              <w:rPr>
                <w:noProof/>
                <w:webHidden/>
              </w:rPr>
              <w:fldChar w:fldCharType="begin"/>
            </w:r>
            <w:r>
              <w:rPr>
                <w:noProof/>
                <w:webHidden/>
              </w:rPr>
              <w:instrText xml:space="preserve"> PAGEREF _Toc88562183 \h </w:instrText>
            </w:r>
            <w:r>
              <w:rPr>
                <w:noProof/>
                <w:webHidden/>
              </w:rPr>
            </w:r>
            <w:r>
              <w:rPr>
                <w:noProof/>
                <w:webHidden/>
              </w:rPr>
              <w:fldChar w:fldCharType="separate"/>
            </w:r>
            <w:r w:rsidR="0094647F">
              <w:rPr>
                <w:noProof/>
                <w:webHidden/>
              </w:rPr>
              <w:t>15</w:t>
            </w:r>
            <w:r>
              <w:rPr>
                <w:noProof/>
                <w:webHidden/>
              </w:rPr>
              <w:fldChar w:fldCharType="end"/>
            </w:r>
          </w:hyperlink>
        </w:p>
        <w:p w14:paraId="3EC5041C" w14:textId="143DC14D" w:rsidR="00BF09FB" w:rsidRDefault="00BF09FB">
          <w:pPr>
            <w:pStyle w:val="Spistreci2"/>
            <w:tabs>
              <w:tab w:val="right" w:pos="9019"/>
            </w:tabs>
            <w:rPr>
              <w:rFonts w:asciiTheme="minorHAnsi" w:eastAsiaTheme="minorEastAsia" w:hAnsiTheme="minorHAnsi" w:cstheme="minorBidi"/>
              <w:noProof/>
              <w:lang w:val="pl-PL"/>
            </w:rPr>
          </w:pPr>
          <w:hyperlink w:anchor="_Toc88562184" w:history="1">
            <w:r w:rsidRPr="00BA316A">
              <w:rPr>
                <w:rStyle w:val="Hipercze"/>
                <w:rFonts w:asciiTheme="majorHAnsi" w:hAnsiTheme="majorHAnsi" w:cstheme="majorHAnsi"/>
                <w:b/>
                <w:bCs/>
                <w:noProof/>
              </w:rPr>
              <w:t>XIII. 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_Toc88562184 \h </w:instrText>
            </w:r>
            <w:r>
              <w:rPr>
                <w:noProof/>
                <w:webHidden/>
              </w:rPr>
            </w:r>
            <w:r>
              <w:rPr>
                <w:noProof/>
                <w:webHidden/>
              </w:rPr>
              <w:fldChar w:fldCharType="separate"/>
            </w:r>
            <w:r w:rsidR="0094647F">
              <w:rPr>
                <w:noProof/>
                <w:webHidden/>
              </w:rPr>
              <w:t>16</w:t>
            </w:r>
            <w:r>
              <w:rPr>
                <w:noProof/>
                <w:webHidden/>
              </w:rPr>
              <w:fldChar w:fldCharType="end"/>
            </w:r>
          </w:hyperlink>
        </w:p>
        <w:p w14:paraId="273B7AC5" w14:textId="067B04E2" w:rsidR="00BF09FB" w:rsidRDefault="00BF09FB">
          <w:pPr>
            <w:pStyle w:val="Spistreci2"/>
            <w:tabs>
              <w:tab w:val="right" w:pos="9019"/>
            </w:tabs>
            <w:rPr>
              <w:rFonts w:asciiTheme="minorHAnsi" w:eastAsiaTheme="minorEastAsia" w:hAnsiTheme="minorHAnsi" w:cstheme="minorBidi"/>
              <w:noProof/>
              <w:lang w:val="pl-PL"/>
            </w:rPr>
          </w:pPr>
          <w:hyperlink w:anchor="_Toc88562185" w:history="1">
            <w:r w:rsidRPr="00BA316A">
              <w:rPr>
                <w:rStyle w:val="Hipercze"/>
                <w:rFonts w:asciiTheme="majorHAnsi" w:hAnsiTheme="majorHAnsi" w:cstheme="majorHAnsi"/>
                <w:b/>
                <w:bCs/>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_Toc88562185 \h </w:instrText>
            </w:r>
            <w:r>
              <w:rPr>
                <w:noProof/>
                <w:webHidden/>
              </w:rPr>
            </w:r>
            <w:r>
              <w:rPr>
                <w:noProof/>
                <w:webHidden/>
              </w:rPr>
              <w:fldChar w:fldCharType="separate"/>
            </w:r>
            <w:r w:rsidR="0094647F">
              <w:rPr>
                <w:noProof/>
                <w:webHidden/>
              </w:rPr>
              <w:t>20</w:t>
            </w:r>
            <w:r>
              <w:rPr>
                <w:noProof/>
                <w:webHidden/>
              </w:rPr>
              <w:fldChar w:fldCharType="end"/>
            </w:r>
          </w:hyperlink>
        </w:p>
        <w:p w14:paraId="7B0A51E1" w14:textId="4BFDAF54" w:rsidR="00BF09FB" w:rsidRDefault="00BF09FB" w:rsidP="00BF09FB">
          <w:pPr>
            <w:pStyle w:val="Spistreci2"/>
            <w:tabs>
              <w:tab w:val="right" w:pos="9019"/>
            </w:tabs>
            <w:rPr>
              <w:rFonts w:asciiTheme="minorHAnsi" w:eastAsiaTheme="minorEastAsia" w:hAnsiTheme="minorHAnsi" w:cstheme="minorBidi"/>
              <w:noProof/>
              <w:lang w:val="pl-PL"/>
            </w:rPr>
          </w:pPr>
          <w:hyperlink w:anchor="_Toc88562186" w:history="1">
            <w:r w:rsidRPr="00BA316A">
              <w:rPr>
                <w:rStyle w:val="Hipercze"/>
                <w:rFonts w:asciiTheme="majorHAnsi" w:hAnsiTheme="majorHAnsi" w:cstheme="majorHAnsi"/>
                <w:b/>
                <w:bCs/>
                <w:noProof/>
              </w:rPr>
              <w:t>XV. Sposób obliczania ceny oferty</w:t>
            </w:r>
            <w:r>
              <w:rPr>
                <w:noProof/>
                <w:webHidden/>
              </w:rPr>
              <w:tab/>
            </w:r>
            <w:r>
              <w:rPr>
                <w:noProof/>
                <w:webHidden/>
              </w:rPr>
              <w:fldChar w:fldCharType="begin"/>
            </w:r>
            <w:r>
              <w:rPr>
                <w:noProof/>
                <w:webHidden/>
              </w:rPr>
              <w:instrText xml:space="preserve"> PAGEREF _Toc88562186 \h </w:instrText>
            </w:r>
            <w:r>
              <w:rPr>
                <w:noProof/>
                <w:webHidden/>
              </w:rPr>
            </w:r>
            <w:r>
              <w:rPr>
                <w:noProof/>
                <w:webHidden/>
              </w:rPr>
              <w:fldChar w:fldCharType="separate"/>
            </w:r>
            <w:r w:rsidR="0094647F">
              <w:rPr>
                <w:noProof/>
                <w:webHidden/>
              </w:rPr>
              <w:t>23</w:t>
            </w:r>
            <w:r>
              <w:rPr>
                <w:noProof/>
                <w:webHidden/>
              </w:rPr>
              <w:fldChar w:fldCharType="end"/>
            </w:r>
          </w:hyperlink>
        </w:p>
        <w:p w14:paraId="55F42577" w14:textId="42282B66" w:rsidR="00BF09FB" w:rsidRDefault="00BF09FB">
          <w:pPr>
            <w:pStyle w:val="Spistreci2"/>
            <w:tabs>
              <w:tab w:val="right" w:pos="9019"/>
            </w:tabs>
            <w:rPr>
              <w:rFonts w:asciiTheme="minorHAnsi" w:eastAsiaTheme="minorEastAsia" w:hAnsiTheme="minorHAnsi" w:cstheme="minorBidi"/>
              <w:noProof/>
              <w:lang w:val="pl-PL"/>
            </w:rPr>
          </w:pPr>
          <w:hyperlink w:anchor="_Toc88562188" w:history="1">
            <w:r w:rsidRPr="00BA316A">
              <w:rPr>
                <w:rStyle w:val="Hipercze"/>
                <w:rFonts w:asciiTheme="majorHAnsi" w:hAnsiTheme="majorHAnsi" w:cstheme="majorHAnsi"/>
                <w:b/>
                <w:bCs/>
                <w:noProof/>
              </w:rPr>
              <w:t>XVI. Wymagania dotyczące wadium – Zamawiający nie wymaga wniesienia wadium.</w:t>
            </w:r>
            <w:r>
              <w:rPr>
                <w:noProof/>
                <w:webHidden/>
              </w:rPr>
              <w:tab/>
            </w:r>
            <w:r>
              <w:rPr>
                <w:noProof/>
                <w:webHidden/>
              </w:rPr>
              <w:fldChar w:fldCharType="begin"/>
            </w:r>
            <w:r>
              <w:rPr>
                <w:noProof/>
                <w:webHidden/>
              </w:rPr>
              <w:instrText xml:space="preserve"> PAGEREF _Toc88562188 \h </w:instrText>
            </w:r>
            <w:r>
              <w:rPr>
                <w:noProof/>
                <w:webHidden/>
              </w:rPr>
            </w:r>
            <w:r>
              <w:rPr>
                <w:noProof/>
                <w:webHidden/>
              </w:rPr>
              <w:fldChar w:fldCharType="separate"/>
            </w:r>
            <w:r w:rsidR="0094647F">
              <w:rPr>
                <w:noProof/>
                <w:webHidden/>
              </w:rPr>
              <w:t>24</w:t>
            </w:r>
            <w:r>
              <w:rPr>
                <w:noProof/>
                <w:webHidden/>
              </w:rPr>
              <w:fldChar w:fldCharType="end"/>
            </w:r>
          </w:hyperlink>
        </w:p>
        <w:p w14:paraId="124E2278" w14:textId="507FB712" w:rsidR="00BF09FB" w:rsidRDefault="00BF09FB">
          <w:pPr>
            <w:pStyle w:val="Spistreci2"/>
            <w:tabs>
              <w:tab w:val="right" w:pos="9019"/>
            </w:tabs>
            <w:rPr>
              <w:rFonts w:asciiTheme="minorHAnsi" w:eastAsiaTheme="minorEastAsia" w:hAnsiTheme="minorHAnsi" w:cstheme="minorBidi"/>
              <w:noProof/>
              <w:lang w:val="pl-PL"/>
            </w:rPr>
          </w:pPr>
          <w:hyperlink w:anchor="_Toc88562189" w:history="1">
            <w:r w:rsidRPr="00BA316A">
              <w:rPr>
                <w:rStyle w:val="Hipercze"/>
                <w:rFonts w:asciiTheme="majorHAnsi" w:hAnsiTheme="majorHAnsi" w:cstheme="majorHAnsi"/>
                <w:b/>
                <w:bCs/>
                <w:noProof/>
              </w:rPr>
              <w:t>XVII. Termin związania ofertą</w:t>
            </w:r>
            <w:r>
              <w:rPr>
                <w:noProof/>
                <w:webHidden/>
              </w:rPr>
              <w:tab/>
            </w:r>
            <w:r>
              <w:rPr>
                <w:noProof/>
                <w:webHidden/>
              </w:rPr>
              <w:fldChar w:fldCharType="begin"/>
            </w:r>
            <w:r>
              <w:rPr>
                <w:noProof/>
                <w:webHidden/>
              </w:rPr>
              <w:instrText xml:space="preserve"> PAGEREF _Toc88562189 \h </w:instrText>
            </w:r>
            <w:r>
              <w:rPr>
                <w:noProof/>
                <w:webHidden/>
              </w:rPr>
            </w:r>
            <w:r>
              <w:rPr>
                <w:noProof/>
                <w:webHidden/>
              </w:rPr>
              <w:fldChar w:fldCharType="separate"/>
            </w:r>
            <w:r w:rsidR="0094647F">
              <w:rPr>
                <w:noProof/>
                <w:webHidden/>
              </w:rPr>
              <w:t>24</w:t>
            </w:r>
            <w:r>
              <w:rPr>
                <w:noProof/>
                <w:webHidden/>
              </w:rPr>
              <w:fldChar w:fldCharType="end"/>
            </w:r>
          </w:hyperlink>
        </w:p>
        <w:p w14:paraId="5A8D2012" w14:textId="44193ADC" w:rsidR="00BF09FB" w:rsidRDefault="00BF09FB">
          <w:pPr>
            <w:pStyle w:val="Spistreci2"/>
            <w:tabs>
              <w:tab w:val="right" w:pos="9019"/>
            </w:tabs>
            <w:rPr>
              <w:rFonts w:asciiTheme="minorHAnsi" w:eastAsiaTheme="minorEastAsia" w:hAnsiTheme="minorHAnsi" w:cstheme="minorBidi"/>
              <w:noProof/>
              <w:lang w:val="pl-PL"/>
            </w:rPr>
          </w:pPr>
          <w:hyperlink w:anchor="_Toc88562190" w:history="1">
            <w:r w:rsidRPr="00BA316A">
              <w:rPr>
                <w:rStyle w:val="Hipercze"/>
                <w:rFonts w:asciiTheme="majorHAnsi" w:hAnsiTheme="majorHAnsi" w:cstheme="majorHAnsi"/>
                <w:b/>
                <w:bCs/>
                <w:noProof/>
              </w:rPr>
              <w:t>XVIII. Miejsce, Sposób oraz termin składania ofert</w:t>
            </w:r>
            <w:r>
              <w:rPr>
                <w:noProof/>
                <w:webHidden/>
              </w:rPr>
              <w:tab/>
            </w:r>
            <w:r>
              <w:rPr>
                <w:noProof/>
                <w:webHidden/>
              </w:rPr>
              <w:fldChar w:fldCharType="begin"/>
            </w:r>
            <w:r>
              <w:rPr>
                <w:noProof/>
                <w:webHidden/>
              </w:rPr>
              <w:instrText xml:space="preserve"> PAGEREF _Toc88562190 \h </w:instrText>
            </w:r>
            <w:r>
              <w:rPr>
                <w:noProof/>
                <w:webHidden/>
              </w:rPr>
            </w:r>
            <w:r>
              <w:rPr>
                <w:noProof/>
                <w:webHidden/>
              </w:rPr>
              <w:fldChar w:fldCharType="separate"/>
            </w:r>
            <w:r w:rsidR="0094647F">
              <w:rPr>
                <w:noProof/>
                <w:webHidden/>
              </w:rPr>
              <w:t>25</w:t>
            </w:r>
            <w:r>
              <w:rPr>
                <w:noProof/>
                <w:webHidden/>
              </w:rPr>
              <w:fldChar w:fldCharType="end"/>
            </w:r>
          </w:hyperlink>
        </w:p>
        <w:p w14:paraId="73144181" w14:textId="27B467A6" w:rsidR="00BF09FB" w:rsidRDefault="00BF09FB">
          <w:pPr>
            <w:pStyle w:val="Spistreci2"/>
            <w:tabs>
              <w:tab w:val="right" w:pos="9019"/>
            </w:tabs>
            <w:rPr>
              <w:rFonts w:asciiTheme="minorHAnsi" w:eastAsiaTheme="minorEastAsia" w:hAnsiTheme="minorHAnsi" w:cstheme="minorBidi"/>
              <w:noProof/>
              <w:lang w:val="pl-PL"/>
            </w:rPr>
          </w:pPr>
          <w:hyperlink w:anchor="_Toc88562191" w:history="1">
            <w:r w:rsidRPr="00BA316A">
              <w:rPr>
                <w:rStyle w:val="Hipercze"/>
                <w:rFonts w:asciiTheme="majorHAnsi" w:hAnsiTheme="majorHAnsi" w:cstheme="majorHAnsi"/>
                <w:b/>
                <w:bCs/>
                <w:noProof/>
              </w:rPr>
              <w:t>XIX. Otwarcie ofert</w:t>
            </w:r>
            <w:r>
              <w:rPr>
                <w:noProof/>
                <w:webHidden/>
              </w:rPr>
              <w:tab/>
            </w:r>
            <w:r>
              <w:rPr>
                <w:noProof/>
                <w:webHidden/>
              </w:rPr>
              <w:fldChar w:fldCharType="begin"/>
            </w:r>
            <w:r>
              <w:rPr>
                <w:noProof/>
                <w:webHidden/>
              </w:rPr>
              <w:instrText xml:space="preserve"> PAGEREF _Toc88562191 \h </w:instrText>
            </w:r>
            <w:r>
              <w:rPr>
                <w:noProof/>
                <w:webHidden/>
              </w:rPr>
            </w:r>
            <w:r>
              <w:rPr>
                <w:noProof/>
                <w:webHidden/>
              </w:rPr>
              <w:fldChar w:fldCharType="separate"/>
            </w:r>
            <w:r w:rsidR="0094647F">
              <w:rPr>
                <w:noProof/>
                <w:webHidden/>
              </w:rPr>
              <w:t>25</w:t>
            </w:r>
            <w:r>
              <w:rPr>
                <w:noProof/>
                <w:webHidden/>
              </w:rPr>
              <w:fldChar w:fldCharType="end"/>
            </w:r>
          </w:hyperlink>
        </w:p>
        <w:p w14:paraId="6B21F270" w14:textId="4438AEF6" w:rsidR="00BF09FB" w:rsidRDefault="00BF09FB">
          <w:pPr>
            <w:pStyle w:val="Spistreci2"/>
            <w:tabs>
              <w:tab w:val="right" w:pos="9019"/>
            </w:tabs>
            <w:rPr>
              <w:rFonts w:asciiTheme="minorHAnsi" w:eastAsiaTheme="minorEastAsia" w:hAnsiTheme="minorHAnsi" w:cstheme="minorBidi"/>
              <w:noProof/>
              <w:lang w:val="pl-PL"/>
            </w:rPr>
          </w:pPr>
          <w:hyperlink w:anchor="_Toc88562192" w:history="1">
            <w:r w:rsidRPr="00BA316A">
              <w:rPr>
                <w:rStyle w:val="Hipercze"/>
                <w:rFonts w:asciiTheme="majorHAnsi" w:hAnsiTheme="majorHAnsi" w:cstheme="majorHAnsi"/>
                <w:b/>
                <w:bCs/>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_Toc88562192 \h </w:instrText>
            </w:r>
            <w:r>
              <w:rPr>
                <w:noProof/>
                <w:webHidden/>
              </w:rPr>
            </w:r>
            <w:r>
              <w:rPr>
                <w:noProof/>
                <w:webHidden/>
              </w:rPr>
              <w:fldChar w:fldCharType="separate"/>
            </w:r>
            <w:r w:rsidR="0094647F">
              <w:rPr>
                <w:noProof/>
                <w:webHidden/>
              </w:rPr>
              <w:t>26</w:t>
            </w:r>
            <w:r>
              <w:rPr>
                <w:noProof/>
                <w:webHidden/>
              </w:rPr>
              <w:fldChar w:fldCharType="end"/>
            </w:r>
          </w:hyperlink>
        </w:p>
        <w:p w14:paraId="105EA734" w14:textId="19D749D3" w:rsidR="00BF09FB" w:rsidRDefault="00BF09FB">
          <w:pPr>
            <w:pStyle w:val="Spistreci2"/>
            <w:tabs>
              <w:tab w:val="right" w:pos="9019"/>
            </w:tabs>
            <w:rPr>
              <w:rFonts w:asciiTheme="minorHAnsi" w:eastAsiaTheme="minorEastAsia" w:hAnsiTheme="minorHAnsi" w:cstheme="minorBidi"/>
              <w:noProof/>
              <w:lang w:val="pl-PL"/>
            </w:rPr>
          </w:pPr>
          <w:hyperlink w:anchor="_Toc88562193" w:history="1">
            <w:r w:rsidRPr="00BA316A">
              <w:rPr>
                <w:rStyle w:val="Hipercze"/>
                <w:rFonts w:asciiTheme="majorHAnsi" w:hAnsiTheme="majorHAnsi" w:cstheme="majorHAnsi"/>
                <w:b/>
                <w:bCs/>
                <w:noProof/>
              </w:rPr>
              <w:t>XXI. Wymagania dotyczące zabezpieczenia należytego wykonania umowy – Zamawiający nie wymaga wniesienia zabezpieczenia należytego wykonania umowy.</w:t>
            </w:r>
            <w:r>
              <w:rPr>
                <w:noProof/>
                <w:webHidden/>
              </w:rPr>
              <w:tab/>
            </w:r>
            <w:r>
              <w:rPr>
                <w:noProof/>
                <w:webHidden/>
              </w:rPr>
              <w:fldChar w:fldCharType="begin"/>
            </w:r>
            <w:r>
              <w:rPr>
                <w:noProof/>
                <w:webHidden/>
              </w:rPr>
              <w:instrText xml:space="preserve"> PAGEREF _Toc88562193 \h </w:instrText>
            </w:r>
            <w:r>
              <w:rPr>
                <w:noProof/>
                <w:webHidden/>
              </w:rPr>
            </w:r>
            <w:r>
              <w:rPr>
                <w:noProof/>
                <w:webHidden/>
              </w:rPr>
              <w:fldChar w:fldCharType="separate"/>
            </w:r>
            <w:r w:rsidR="0094647F">
              <w:rPr>
                <w:noProof/>
                <w:webHidden/>
              </w:rPr>
              <w:t>27</w:t>
            </w:r>
            <w:r>
              <w:rPr>
                <w:noProof/>
                <w:webHidden/>
              </w:rPr>
              <w:fldChar w:fldCharType="end"/>
            </w:r>
          </w:hyperlink>
        </w:p>
        <w:p w14:paraId="1A413AC1" w14:textId="3FFA2206" w:rsidR="00BF09FB" w:rsidRDefault="00BF09FB">
          <w:pPr>
            <w:pStyle w:val="Spistreci2"/>
            <w:tabs>
              <w:tab w:val="right" w:pos="9019"/>
            </w:tabs>
            <w:rPr>
              <w:rFonts w:asciiTheme="minorHAnsi" w:eastAsiaTheme="minorEastAsia" w:hAnsiTheme="minorHAnsi" w:cstheme="minorBidi"/>
              <w:noProof/>
              <w:lang w:val="pl-PL"/>
            </w:rPr>
          </w:pPr>
          <w:hyperlink w:anchor="_Toc88562194" w:history="1">
            <w:r w:rsidRPr="00BA316A">
              <w:rPr>
                <w:rStyle w:val="Hipercze"/>
                <w:rFonts w:asciiTheme="majorHAnsi" w:hAnsiTheme="majorHAnsi" w:cstheme="majorHAnsi"/>
                <w:b/>
                <w:bCs/>
                <w:noProof/>
              </w:rPr>
              <w:t>XXII.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_Toc88562194 \h </w:instrText>
            </w:r>
            <w:r>
              <w:rPr>
                <w:noProof/>
                <w:webHidden/>
              </w:rPr>
            </w:r>
            <w:r>
              <w:rPr>
                <w:noProof/>
                <w:webHidden/>
              </w:rPr>
              <w:fldChar w:fldCharType="separate"/>
            </w:r>
            <w:r w:rsidR="0094647F">
              <w:rPr>
                <w:noProof/>
                <w:webHidden/>
              </w:rPr>
              <w:t>27</w:t>
            </w:r>
            <w:r>
              <w:rPr>
                <w:noProof/>
                <w:webHidden/>
              </w:rPr>
              <w:fldChar w:fldCharType="end"/>
            </w:r>
          </w:hyperlink>
        </w:p>
        <w:p w14:paraId="5377AED1" w14:textId="3CC911F9" w:rsidR="00BF09FB" w:rsidRDefault="00BF09FB">
          <w:pPr>
            <w:pStyle w:val="Spistreci2"/>
            <w:tabs>
              <w:tab w:val="right" w:pos="9019"/>
            </w:tabs>
            <w:rPr>
              <w:rFonts w:asciiTheme="minorHAnsi" w:eastAsiaTheme="minorEastAsia" w:hAnsiTheme="minorHAnsi" w:cstheme="minorBidi"/>
              <w:noProof/>
              <w:lang w:val="pl-PL"/>
            </w:rPr>
          </w:pPr>
          <w:hyperlink w:anchor="_Toc88562195" w:history="1">
            <w:r w:rsidRPr="00BA316A">
              <w:rPr>
                <w:rStyle w:val="Hipercze"/>
                <w:rFonts w:asciiTheme="majorHAnsi" w:hAnsiTheme="majorHAnsi" w:cstheme="majorHAnsi"/>
                <w:b/>
                <w:bCs/>
                <w:noProof/>
              </w:rPr>
              <w:t>XXIII. Informacje o treści zawieranej umowy oraz możliwości jej zmiany</w:t>
            </w:r>
            <w:r>
              <w:rPr>
                <w:noProof/>
                <w:webHidden/>
              </w:rPr>
              <w:tab/>
            </w:r>
            <w:r>
              <w:rPr>
                <w:noProof/>
                <w:webHidden/>
              </w:rPr>
              <w:fldChar w:fldCharType="begin"/>
            </w:r>
            <w:r>
              <w:rPr>
                <w:noProof/>
                <w:webHidden/>
              </w:rPr>
              <w:instrText xml:space="preserve"> PAGEREF _Toc88562195 \h </w:instrText>
            </w:r>
            <w:r>
              <w:rPr>
                <w:noProof/>
                <w:webHidden/>
              </w:rPr>
            </w:r>
            <w:r>
              <w:rPr>
                <w:noProof/>
                <w:webHidden/>
              </w:rPr>
              <w:fldChar w:fldCharType="separate"/>
            </w:r>
            <w:r w:rsidR="0094647F">
              <w:rPr>
                <w:noProof/>
                <w:webHidden/>
              </w:rPr>
              <w:t>28</w:t>
            </w:r>
            <w:r>
              <w:rPr>
                <w:noProof/>
                <w:webHidden/>
              </w:rPr>
              <w:fldChar w:fldCharType="end"/>
            </w:r>
          </w:hyperlink>
        </w:p>
        <w:p w14:paraId="317A6450" w14:textId="491B4EBB" w:rsidR="00BF09FB" w:rsidRDefault="00BF09FB">
          <w:pPr>
            <w:pStyle w:val="Spistreci2"/>
            <w:tabs>
              <w:tab w:val="right" w:pos="9019"/>
            </w:tabs>
            <w:rPr>
              <w:rFonts w:asciiTheme="minorHAnsi" w:eastAsiaTheme="minorEastAsia" w:hAnsiTheme="minorHAnsi" w:cstheme="minorBidi"/>
              <w:noProof/>
              <w:lang w:val="pl-PL"/>
            </w:rPr>
          </w:pPr>
          <w:hyperlink w:anchor="_Toc88562196" w:history="1">
            <w:r w:rsidRPr="00BA316A">
              <w:rPr>
                <w:rStyle w:val="Hipercze"/>
                <w:rFonts w:asciiTheme="majorHAnsi" w:hAnsiTheme="majorHAnsi" w:cstheme="majorHAnsi"/>
                <w:b/>
                <w:bCs/>
                <w:noProof/>
              </w:rPr>
              <w:t>XXIV. Pouczenie o środkach ochrony prawnej przysługujących Wykonawcy</w:t>
            </w:r>
            <w:r>
              <w:rPr>
                <w:noProof/>
                <w:webHidden/>
              </w:rPr>
              <w:tab/>
            </w:r>
            <w:r>
              <w:rPr>
                <w:noProof/>
                <w:webHidden/>
              </w:rPr>
              <w:fldChar w:fldCharType="begin"/>
            </w:r>
            <w:r>
              <w:rPr>
                <w:noProof/>
                <w:webHidden/>
              </w:rPr>
              <w:instrText xml:space="preserve"> PAGEREF _Toc88562196 \h </w:instrText>
            </w:r>
            <w:r>
              <w:rPr>
                <w:noProof/>
                <w:webHidden/>
              </w:rPr>
            </w:r>
            <w:r>
              <w:rPr>
                <w:noProof/>
                <w:webHidden/>
              </w:rPr>
              <w:fldChar w:fldCharType="separate"/>
            </w:r>
            <w:r w:rsidR="0094647F">
              <w:rPr>
                <w:noProof/>
                <w:webHidden/>
              </w:rPr>
              <w:t>28</w:t>
            </w:r>
            <w:r>
              <w:rPr>
                <w:noProof/>
                <w:webHidden/>
              </w:rPr>
              <w:fldChar w:fldCharType="end"/>
            </w:r>
          </w:hyperlink>
        </w:p>
        <w:p w14:paraId="3F67297A" w14:textId="49691284" w:rsidR="00BF09FB" w:rsidRDefault="00BF09FB">
          <w:pPr>
            <w:pStyle w:val="Spistreci2"/>
            <w:tabs>
              <w:tab w:val="right" w:pos="9019"/>
            </w:tabs>
            <w:rPr>
              <w:rFonts w:asciiTheme="minorHAnsi" w:eastAsiaTheme="minorEastAsia" w:hAnsiTheme="minorHAnsi" w:cstheme="minorBidi"/>
              <w:noProof/>
              <w:lang w:val="pl-PL"/>
            </w:rPr>
          </w:pPr>
          <w:hyperlink w:anchor="_Toc88562197" w:history="1">
            <w:r w:rsidRPr="00BA316A">
              <w:rPr>
                <w:rStyle w:val="Hipercze"/>
                <w:rFonts w:asciiTheme="majorHAnsi" w:hAnsiTheme="majorHAnsi" w:cstheme="majorHAnsi"/>
                <w:b/>
                <w:bCs/>
                <w:noProof/>
              </w:rPr>
              <w:t>XXV. Spis załączników</w:t>
            </w:r>
            <w:r>
              <w:rPr>
                <w:noProof/>
                <w:webHidden/>
              </w:rPr>
              <w:tab/>
            </w:r>
            <w:r>
              <w:rPr>
                <w:noProof/>
                <w:webHidden/>
              </w:rPr>
              <w:fldChar w:fldCharType="begin"/>
            </w:r>
            <w:r>
              <w:rPr>
                <w:noProof/>
                <w:webHidden/>
              </w:rPr>
              <w:instrText xml:space="preserve"> PAGEREF _Toc88562197 \h </w:instrText>
            </w:r>
            <w:r>
              <w:rPr>
                <w:noProof/>
                <w:webHidden/>
              </w:rPr>
            </w:r>
            <w:r>
              <w:rPr>
                <w:noProof/>
                <w:webHidden/>
              </w:rPr>
              <w:fldChar w:fldCharType="separate"/>
            </w:r>
            <w:r w:rsidR="0094647F">
              <w:rPr>
                <w:noProof/>
                <w:webHidden/>
              </w:rPr>
              <w:t>29</w:t>
            </w:r>
            <w:r>
              <w:rPr>
                <w:noProof/>
                <w:webHidden/>
              </w:rPr>
              <w:fldChar w:fldCharType="end"/>
            </w:r>
          </w:hyperlink>
        </w:p>
        <w:p w14:paraId="14425792" w14:textId="73AF140B" w:rsidR="00F72DE7"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04535CF8" w14:textId="68A5D59F" w:rsidR="00F72DE7" w:rsidRDefault="00F72DE7" w:rsidP="00096CC1">
          <w:pPr>
            <w:tabs>
              <w:tab w:val="right" w:pos="9025"/>
            </w:tabs>
            <w:spacing w:line="319" w:lineRule="auto"/>
            <w:rPr>
              <w:rFonts w:asciiTheme="majorHAnsi" w:hAnsiTheme="majorHAnsi" w:cstheme="majorHAnsi"/>
            </w:rPr>
          </w:pPr>
        </w:p>
        <w:p w14:paraId="3D013364" w14:textId="77777777" w:rsidR="00BF09FB" w:rsidRDefault="00BF09FB" w:rsidP="00096CC1">
          <w:pPr>
            <w:tabs>
              <w:tab w:val="right" w:pos="9025"/>
            </w:tabs>
            <w:spacing w:line="319" w:lineRule="auto"/>
            <w:rPr>
              <w:rFonts w:asciiTheme="majorHAnsi" w:hAnsiTheme="majorHAnsi" w:cstheme="majorHAnsi"/>
            </w:rPr>
          </w:pPr>
        </w:p>
        <w:p w14:paraId="4732B0F3" w14:textId="596149A6" w:rsidR="00096CC1" w:rsidRPr="007D22A7" w:rsidRDefault="001F079E" w:rsidP="00096CC1">
          <w:pPr>
            <w:tabs>
              <w:tab w:val="right" w:pos="9025"/>
            </w:tabs>
            <w:spacing w:line="319" w:lineRule="auto"/>
            <w:rPr>
              <w:rFonts w:asciiTheme="majorHAnsi" w:hAnsiTheme="majorHAnsi" w:cstheme="majorHAnsi"/>
            </w:rPr>
          </w:pPr>
        </w:p>
      </w:sdtContent>
    </w:sdt>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4" w:name="_Toc88562173"/>
      <w:r w:rsidRPr="0039496C">
        <w:rPr>
          <w:rFonts w:asciiTheme="majorHAnsi" w:hAnsiTheme="majorHAnsi" w:cstheme="majorHAnsi"/>
          <w:b/>
          <w:bCs/>
          <w:sz w:val="24"/>
          <w:szCs w:val="24"/>
        </w:rPr>
        <w:lastRenderedPageBreak/>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5"/>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88562174"/>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88562175"/>
      <w:r w:rsidRPr="0039496C">
        <w:rPr>
          <w:rFonts w:asciiTheme="majorHAnsi" w:hAnsiTheme="majorHAnsi" w:cstheme="majorHAnsi"/>
          <w:b/>
          <w:bCs/>
          <w:sz w:val="24"/>
          <w:szCs w:val="24"/>
        </w:rPr>
        <w:t>III. Tryb udzielania zamówienia</w:t>
      </w:r>
      <w:bookmarkEnd w:id="7"/>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0000006D" w14:textId="6807144D" w:rsidR="001C5D72" w:rsidRPr="00F33C4A" w:rsidRDefault="00FC4AB9" w:rsidP="00F33C4A">
      <w:pPr>
        <w:numPr>
          <w:ilvl w:val="0"/>
          <w:numId w:val="25"/>
        </w:numPr>
        <w:spacing w:line="319" w:lineRule="auto"/>
        <w:ind w:left="426"/>
        <w:jc w:val="both"/>
        <w:rPr>
          <w:rFonts w:asciiTheme="majorHAnsi" w:hAnsiTheme="majorHAnsi" w:cstheme="majorHAnsi"/>
          <w:b/>
          <w:bCs/>
        </w:rPr>
      </w:pPr>
      <w:r w:rsidRPr="00A258D6">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6116B3" w:rsidRPr="00F33C4A">
        <w:rPr>
          <w:rFonts w:asciiTheme="majorHAnsi" w:hAnsiTheme="majorHAnsi" w:cstheme="majorHAnsi"/>
          <w:b/>
          <w:bCs/>
        </w:rPr>
        <w:t xml:space="preserve">czynności wykonywane przez </w:t>
      </w:r>
      <w:r w:rsidR="00F33C4A" w:rsidRPr="00F33C4A">
        <w:rPr>
          <w:rFonts w:asciiTheme="majorHAnsi" w:hAnsiTheme="majorHAnsi" w:cstheme="majorHAnsi"/>
          <w:b/>
          <w:bCs/>
        </w:rPr>
        <w:t>kierowcę oraz pracownika obsługi.</w:t>
      </w:r>
    </w:p>
    <w:p w14:paraId="718FBDC0" w14:textId="0ADF040E" w:rsidR="00C41890"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Szczegółowe wymagania dotyczące realizacji oraz egzekwowania wymogu zatrudnienia na podstawie stosunku pracy zostały określone </w:t>
      </w:r>
      <w:r w:rsidR="00FF191E" w:rsidRPr="00A258D6">
        <w:rPr>
          <w:rFonts w:asciiTheme="majorHAnsi" w:hAnsiTheme="majorHAnsi" w:cstheme="majorHAnsi"/>
        </w:rPr>
        <w:t>w projek</w:t>
      </w:r>
      <w:r w:rsidR="00F33C4A">
        <w:rPr>
          <w:rFonts w:asciiTheme="majorHAnsi" w:hAnsiTheme="majorHAnsi" w:cstheme="majorHAnsi"/>
        </w:rPr>
        <w:t>tach</w:t>
      </w:r>
      <w:r w:rsidR="00FF191E" w:rsidRPr="00A258D6">
        <w:rPr>
          <w:rFonts w:asciiTheme="majorHAnsi" w:hAnsiTheme="majorHAnsi" w:cstheme="majorHAnsi"/>
        </w:rPr>
        <w:t xml:space="preserve"> um</w:t>
      </w:r>
      <w:r w:rsidR="00F33C4A">
        <w:rPr>
          <w:rFonts w:asciiTheme="majorHAnsi" w:hAnsiTheme="majorHAnsi" w:cstheme="majorHAnsi"/>
        </w:rPr>
        <w:t>ów</w:t>
      </w:r>
      <w:r w:rsidRPr="00A258D6">
        <w:rPr>
          <w:rFonts w:asciiTheme="majorHAnsi" w:hAnsiTheme="majorHAnsi" w:cstheme="majorHAnsi"/>
        </w:rPr>
        <w:t>, stanowiącym</w:t>
      </w:r>
      <w:r w:rsidR="006116B3" w:rsidRPr="00A258D6">
        <w:rPr>
          <w:rFonts w:asciiTheme="majorHAnsi" w:hAnsiTheme="majorHAnsi" w:cstheme="majorHAnsi"/>
        </w:rPr>
        <w:t xml:space="preserve"> </w:t>
      </w:r>
      <w:r w:rsidR="009A4AE7" w:rsidRPr="00A258D6">
        <w:rPr>
          <w:rFonts w:asciiTheme="majorHAnsi" w:hAnsiTheme="majorHAnsi" w:cstheme="majorHAnsi"/>
        </w:rPr>
        <w:t xml:space="preserve">załącznik nr </w:t>
      </w:r>
      <w:r w:rsidR="006116B3" w:rsidRPr="00A258D6">
        <w:rPr>
          <w:rFonts w:asciiTheme="majorHAnsi" w:hAnsiTheme="majorHAnsi" w:cstheme="majorHAnsi"/>
        </w:rPr>
        <w:t>2</w:t>
      </w:r>
      <w:r w:rsidR="00F33C4A">
        <w:rPr>
          <w:rFonts w:asciiTheme="majorHAnsi" w:hAnsiTheme="majorHAnsi" w:cstheme="majorHAnsi"/>
        </w:rPr>
        <w:t>.1 i 2.2.</w:t>
      </w:r>
      <w:r w:rsidR="00C41890" w:rsidRPr="00A258D6">
        <w:rPr>
          <w:rFonts w:asciiTheme="majorHAnsi" w:hAnsiTheme="majorHAnsi" w:cstheme="majorHAnsi"/>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4F42AA2E"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w:t>
      </w:r>
      <w:r w:rsidR="00F33C4A">
        <w:rPr>
          <w:rFonts w:asciiTheme="majorHAnsi" w:hAnsiTheme="majorHAnsi" w:cstheme="majorHAnsi"/>
        </w:rPr>
        <w:t>ę</w:t>
      </w:r>
      <w:r w:rsidRPr="00A258D6">
        <w:rPr>
          <w:rFonts w:asciiTheme="majorHAnsi" w:hAnsiTheme="majorHAnsi" w:cstheme="majorHAnsi"/>
        </w:rPr>
        <w:t>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5B4EC8B9" w:rsidR="00091CFF" w:rsidRPr="0039496C" w:rsidRDefault="00FC4AB9" w:rsidP="00881111">
      <w:pPr>
        <w:pStyle w:val="Nagwek2"/>
        <w:spacing w:before="0" w:after="0" w:line="319" w:lineRule="auto"/>
        <w:rPr>
          <w:rFonts w:asciiTheme="majorHAnsi" w:hAnsiTheme="majorHAnsi" w:cstheme="majorHAnsi"/>
          <w:b/>
          <w:bCs/>
          <w:sz w:val="24"/>
          <w:szCs w:val="24"/>
        </w:rPr>
      </w:pPr>
      <w:bookmarkStart w:id="8" w:name="_Hlk66787009"/>
      <w:bookmarkStart w:id="9" w:name="_Toc88562176"/>
      <w:r w:rsidRPr="0039496C">
        <w:rPr>
          <w:rFonts w:asciiTheme="majorHAnsi" w:hAnsiTheme="majorHAnsi" w:cstheme="majorHAnsi"/>
          <w:b/>
          <w:bCs/>
          <w:sz w:val="24"/>
          <w:szCs w:val="24"/>
        </w:rPr>
        <w:t>IV. Opis przedmiotu zamówienia</w:t>
      </w:r>
      <w:bookmarkEnd w:id="9"/>
    </w:p>
    <w:p w14:paraId="04752AB9" w14:textId="6D48C88B" w:rsidR="003D6B12" w:rsidRPr="003D6B12" w:rsidRDefault="00572DD9" w:rsidP="003D6B12">
      <w:pPr>
        <w:spacing w:line="240" w:lineRule="auto"/>
        <w:jc w:val="both"/>
        <w:rPr>
          <w:rFonts w:asciiTheme="majorHAnsi" w:eastAsia="Times New Roman" w:hAnsiTheme="majorHAnsi" w:cstheme="majorHAnsi"/>
        </w:rPr>
      </w:pPr>
      <w:r w:rsidRPr="003D6B12">
        <w:rPr>
          <w:rFonts w:asciiTheme="majorHAnsi" w:hAnsiTheme="majorHAnsi" w:cstheme="majorHAnsi"/>
          <w:b/>
          <w:bCs/>
        </w:rPr>
        <w:t>1</w:t>
      </w:r>
      <w:r w:rsidR="003D6B12" w:rsidRPr="003D6B12">
        <w:rPr>
          <w:rFonts w:asciiTheme="majorHAnsi" w:hAnsiTheme="majorHAnsi" w:cstheme="majorHAnsi"/>
          <w:b/>
          <w:bCs/>
        </w:rPr>
        <w:t>.</w:t>
      </w:r>
      <w:r w:rsidR="003D6B12" w:rsidRPr="003D6B12">
        <w:rPr>
          <w:rFonts w:asciiTheme="majorHAnsi" w:eastAsia="Times New Roman" w:hAnsiTheme="majorHAnsi" w:cstheme="majorHAnsi"/>
          <w:bCs/>
        </w:rPr>
        <w:t xml:space="preserve"> Przedmiotem niniejszego postępowania jest </w:t>
      </w:r>
      <w:r w:rsidR="003D6B12" w:rsidRPr="003D6B12">
        <w:rPr>
          <w:rFonts w:asciiTheme="majorHAnsi" w:eastAsia="Times New Roman" w:hAnsiTheme="majorHAnsi" w:cstheme="majorHAnsi"/>
          <w:b/>
          <w:iCs/>
        </w:rPr>
        <w:t xml:space="preserve">zbiórka i transport  odpadów oraz likwidacja dzikich wysypisk na terenie Gminy Dopiewo.  </w:t>
      </w:r>
      <w:r w:rsidR="003D6B12" w:rsidRPr="003D6B12">
        <w:rPr>
          <w:rFonts w:asciiTheme="majorHAnsi" w:eastAsia="Times New Roman" w:hAnsiTheme="majorHAnsi" w:cstheme="majorHAnsi"/>
        </w:rPr>
        <w:t>Niniejsze zamówienie zostało podzielone na dwie części (zadania):</w:t>
      </w:r>
    </w:p>
    <w:p w14:paraId="1DF4BA00" w14:textId="77777777" w:rsidR="003D6B12" w:rsidRPr="003D6B12" w:rsidRDefault="003D6B12" w:rsidP="003D6B12">
      <w:pPr>
        <w:spacing w:line="240" w:lineRule="auto"/>
        <w:jc w:val="both"/>
        <w:rPr>
          <w:rFonts w:asciiTheme="majorHAnsi" w:eastAsia="Times New Roman" w:hAnsiTheme="majorHAnsi" w:cstheme="majorHAnsi"/>
        </w:rPr>
      </w:pPr>
    </w:p>
    <w:p w14:paraId="50904DB8" w14:textId="77777777" w:rsidR="003D6B12" w:rsidRPr="003D6B12" w:rsidRDefault="003D6B12" w:rsidP="003D6B12">
      <w:pPr>
        <w:numPr>
          <w:ilvl w:val="0"/>
          <w:numId w:val="44"/>
        </w:numPr>
        <w:spacing w:after="120" w:line="240" w:lineRule="auto"/>
        <w:ind w:left="360"/>
        <w:jc w:val="both"/>
        <w:rPr>
          <w:rFonts w:asciiTheme="majorHAnsi" w:eastAsia="Times New Roman" w:hAnsiTheme="majorHAnsi" w:cstheme="majorHAnsi"/>
          <w:b/>
          <w:iCs/>
        </w:rPr>
      </w:pPr>
      <w:r w:rsidRPr="003D6B12">
        <w:rPr>
          <w:rFonts w:asciiTheme="majorHAnsi" w:eastAsia="Times New Roman" w:hAnsiTheme="majorHAnsi" w:cstheme="majorHAnsi"/>
          <w:b/>
        </w:rPr>
        <w:t>Zadanie nr 1:</w:t>
      </w:r>
      <w:r w:rsidRPr="003D6B12">
        <w:rPr>
          <w:rFonts w:asciiTheme="majorHAnsi" w:eastAsia="Times New Roman" w:hAnsiTheme="majorHAnsi" w:cstheme="majorHAnsi"/>
        </w:rPr>
        <w:t xml:space="preserve"> </w:t>
      </w:r>
      <w:r w:rsidRPr="000A44F3">
        <w:rPr>
          <w:rFonts w:asciiTheme="majorHAnsi" w:eastAsia="Times New Roman" w:hAnsiTheme="majorHAnsi" w:cstheme="majorHAnsi"/>
          <w:b/>
          <w:bCs/>
        </w:rPr>
        <w:t>Zbiórka odpadów gromadzonych w koszach ulicznych na terenie Gminy Dopiewo oraz unieszkodliwianie odpadów .</w:t>
      </w:r>
      <w:r w:rsidRPr="003D6B12">
        <w:rPr>
          <w:rFonts w:asciiTheme="majorHAnsi" w:eastAsia="Times New Roman" w:hAnsiTheme="majorHAnsi" w:cstheme="majorHAnsi"/>
          <w:b/>
        </w:rPr>
        <w:t xml:space="preserve"> </w:t>
      </w:r>
    </w:p>
    <w:p w14:paraId="4B025CC4" w14:textId="77777777" w:rsidR="003D6B12" w:rsidRPr="003D6B12" w:rsidRDefault="003D6B12" w:rsidP="003D6B12">
      <w:pPr>
        <w:numPr>
          <w:ilvl w:val="0"/>
          <w:numId w:val="44"/>
        </w:numPr>
        <w:spacing w:after="120" w:line="240" w:lineRule="auto"/>
        <w:ind w:left="360"/>
        <w:jc w:val="both"/>
        <w:rPr>
          <w:rFonts w:asciiTheme="majorHAnsi" w:eastAsia="Times New Roman" w:hAnsiTheme="majorHAnsi" w:cstheme="majorHAnsi"/>
          <w:b/>
          <w:iCs/>
        </w:rPr>
      </w:pPr>
      <w:r w:rsidRPr="003D6B12">
        <w:rPr>
          <w:rFonts w:asciiTheme="majorHAnsi" w:eastAsia="Times New Roman" w:hAnsiTheme="majorHAnsi" w:cstheme="majorHAnsi"/>
          <w:b/>
        </w:rPr>
        <w:lastRenderedPageBreak/>
        <w:t>Zadanie nr 2:</w:t>
      </w:r>
      <w:r w:rsidRPr="003D6B12">
        <w:rPr>
          <w:rFonts w:asciiTheme="majorHAnsi" w:eastAsia="Times New Roman" w:hAnsiTheme="majorHAnsi" w:cstheme="majorHAnsi"/>
        </w:rPr>
        <w:t xml:space="preserve"> </w:t>
      </w:r>
      <w:r w:rsidRPr="000A44F3">
        <w:rPr>
          <w:rFonts w:asciiTheme="majorHAnsi" w:eastAsia="Times New Roman" w:hAnsiTheme="majorHAnsi" w:cstheme="majorHAnsi"/>
          <w:b/>
          <w:bCs/>
        </w:rPr>
        <w:t>Likwidacja dzikich wysypisk na terenie Gminy Dopiewo oraz unieszkodliwianie odpadów.</w:t>
      </w:r>
    </w:p>
    <w:p w14:paraId="55FCC132" w14:textId="34ADABA3" w:rsidR="00D012B4" w:rsidRPr="003D6B12" w:rsidRDefault="00572DD9" w:rsidP="003D6B12">
      <w:pPr>
        <w:rPr>
          <w:rFonts w:asciiTheme="majorHAnsi" w:hAnsiTheme="majorHAnsi" w:cstheme="majorHAnsi"/>
          <w:color w:val="000000"/>
          <w:kern w:val="3"/>
        </w:rPr>
      </w:pPr>
      <w:r w:rsidRPr="003D6B12">
        <w:rPr>
          <w:rFonts w:asciiTheme="majorHAnsi" w:eastAsia="Times New Roman" w:hAnsiTheme="majorHAnsi" w:cstheme="majorHAnsi"/>
          <w:b/>
        </w:rPr>
        <w:t xml:space="preserve">2. </w:t>
      </w:r>
      <w:r w:rsidR="00D012B4" w:rsidRPr="003D6B12">
        <w:rPr>
          <w:rFonts w:asciiTheme="majorHAnsi" w:eastAsia="Times New Roman" w:hAnsiTheme="majorHAnsi" w:cstheme="majorHAnsi"/>
          <w:b/>
        </w:rPr>
        <w:t xml:space="preserve">Wspólny Słownik Zamówień (CPV):  </w:t>
      </w:r>
    </w:p>
    <w:p w14:paraId="745C8008" w14:textId="77777777" w:rsidR="00D223C6" w:rsidRPr="00D223C6" w:rsidRDefault="00D223C6" w:rsidP="00D223C6">
      <w:pPr>
        <w:spacing w:line="319" w:lineRule="auto"/>
        <w:rPr>
          <w:rFonts w:asciiTheme="majorHAnsi" w:eastAsia="Times New Roman" w:hAnsiTheme="majorHAnsi" w:cstheme="majorHAnsi"/>
        </w:rPr>
      </w:pPr>
      <w:r w:rsidRPr="00D223C6">
        <w:rPr>
          <w:rFonts w:asciiTheme="majorHAnsi" w:eastAsia="Times New Roman" w:hAnsiTheme="majorHAnsi" w:cstheme="majorHAnsi"/>
        </w:rPr>
        <w:t>Kod CPV : 90511300-5 Usługi zbierania śmieci</w:t>
      </w:r>
    </w:p>
    <w:p w14:paraId="1BA89F54" w14:textId="77777777" w:rsidR="00D223C6" w:rsidRPr="00D223C6" w:rsidRDefault="00D223C6" w:rsidP="00D223C6">
      <w:pPr>
        <w:spacing w:line="319" w:lineRule="auto"/>
        <w:rPr>
          <w:rFonts w:asciiTheme="majorHAnsi" w:eastAsia="Times New Roman" w:hAnsiTheme="majorHAnsi" w:cstheme="majorHAnsi"/>
        </w:rPr>
      </w:pPr>
      <w:r w:rsidRPr="00D223C6">
        <w:rPr>
          <w:rFonts w:asciiTheme="majorHAnsi" w:eastAsia="Times New Roman" w:hAnsiTheme="majorHAnsi" w:cstheme="majorHAnsi"/>
        </w:rPr>
        <w:t>Kod CPV : 90511000-2 Usługi wywozu odpadów</w:t>
      </w:r>
    </w:p>
    <w:p w14:paraId="6B7D66CB" w14:textId="77777777" w:rsidR="00D223C6" w:rsidRDefault="00D223C6" w:rsidP="00D223C6">
      <w:pPr>
        <w:pStyle w:val="Akapitzlist"/>
        <w:tabs>
          <w:tab w:val="left" w:pos="426"/>
        </w:tabs>
        <w:spacing w:after="0" w:line="319" w:lineRule="auto"/>
        <w:ind w:left="0"/>
        <w:jc w:val="both"/>
        <w:rPr>
          <w:rFonts w:asciiTheme="majorHAnsi" w:eastAsia="Times New Roman" w:hAnsiTheme="majorHAnsi" w:cstheme="majorHAnsi"/>
          <w:b/>
          <w:bCs/>
        </w:rPr>
      </w:pPr>
    </w:p>
    <w:p w14:paraId="35A5F02B" w14:textId="0BC07BBA" w:rsidR="009B7036" w:rsidRDefault="00572DD9" w:rsidP="00D223C6">
      <w:pPr>
        <w:pStyle w:val="Akapitzlist"/>
        <w:tabs>
          <w:tab w:val="left" w:pos="426"/>
        </w:tabs>
        <w:spacing w:after="0" w:line="319" w:lineRule="auto"/>
        <w:ind w:left="0"/>
        <w:jc w:val="both"/>
        <w:rPr>
          <w:rFonts w:asciiTheme="majorHAnsi" w:eastAsia="Times New Roman" w:hAnsiTheme="majorHAnsi" w:cstheme="majorHAnsi"/>
        </w:rPr>
      </w:pPr>
      <w:r w:rsidRPr="003D6B12">
        <w:rPr>
          <w:rFonts w:asciiTheme="majorHAnsi" w:eastAsia="Times New Roman" w:hAnsiTheme="majorHAnsi" w:cstheme="majorHAnsi"/>
          <w:b/>
          <w:bCs/>
        </w:rPr>
        <w:t>3.</w:t>
      </w:r>
      <w:r w:rsidRPr="003D6B12">
        <w:rPr>
          <w:rFonts w:asciiTheme="majorHAnsi" w:eastAsia="Times New Roman" w:hAnsiTheme="majorHAnsi" w:cstheme="majorHAnsi"/>
        </w:rPr>
        <w:t xml:space="preserve"> </w:t>
      </w:r>
      <w:r w:rsidR="009B7036" w:rsidRPr="00730D50">
        <w:rPr>
          <w:rFonts w:asciiTheme="majorHAnsi" w:eastAsia="Times New Roman" w:hAnsiTheme="majorHAnsi" w:cstheme="majorHAnsi"/>
          <w:b/>
          <w:bCs/>
        </w:rPr>
        <w:t>Szczegółow</w:t>
      </w:r>
      <w:r w:rsidR="00D223C6" w:rsidRPr="00730D50">
        <w:rPr>
          <w:rFonts w:asciiTheme="majorHAnsi" w:eastAsia="Times New Roman" w:hAnsiTheme="majorHAnsi" w:cstheme="majorHAnsi"/>
          <w:b/>
          <w:bCs/>
        </w:rPr>
        <w:t>y opis przedmiotu zamówienia:</w:t>
      </w:r>
    </w:p>
    <w:p w14:paraId="7584A1B2" w14:textId="6AE36478" w:rsidR="00D73AE9" w:rsidRPr="00D73AE9" w:rsidRDefault="00D73AE9" w:rsidP="000A44F3">
      <w:pPr>
        <w:spacing w:line="319" w:lineRule="auto"/>
        <w:ind w:left="426" w:hanging="426"/>
        <w:jc w:val="both"/>
        <w:rPr>
          <w:rFonts w:asciiTheme="majorHAnsi" w:eastAsia="Times New Roman" w:hAnsiTheme="majorHAnsi" w:cstheme="majorHAnsi"/>
          <w:b/>
          <w:bCs/>
          <w:u w:val="single"/>
        </w:rPr>
      </w:pPr>
      <w:r w:rsidRPr="00D73AE9">
        <w:rPr>
          <w:rFonts w:asciiTheme="majorHAnsi" w:eastAsia="Times New Roman" w:hAnsiTheme="majorHAnsi" w:cstheme="majorHAnsi"/>
          <w:b/>
          <w:bCs/>
        </w:rPr>
        <w:t xml:space="preserve">3.1. Zadanie nr 1:  </w:t>
      </w:r>
      <w:r w:rsidRPr="00D73AE9">
        <w:rPr>
          <w:rFonts w:asciiTheme="majorHAnsi" w:eastAsia="Times New Roman" w:hAnsiTheme="majorHAnsi" w:cstheme="majorHAnsi"/>
          <w:b/>
        </w:rPr>
        <w:t>Zbiórka odpadów gromadzonych w koszach ulicznych na terenie Gminy Dopiewo oraz unieszkodliwienie odpadów.</w:t>
      </w:r>
    </w:p>
    <w:p w14:paraId="7C3C181B"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Przedmiotem zamówienia jest wykonywanie usługi polegającej na zbiórce odpadów    gromadzonych w koszach ulicznych (przez kosze uliczne Zamawiający rozumie kosze uliczne oraz metalowe pojemniki w kształcie serc) na terenie gminy.</w:t>
      </w:r>
    </w:p>
    <w:p w14:paraId="2875BA1F"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Zbiórka obejmie 11 Sołectw Gminy Dopiewo.</w:t>
      </w:r>
    </w:p>
    <w:p w14:paraId="477209E8"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Zgromadzone w koszach ulicznych odpady Wykonawca opróżniać będzie regularnie, wg następujących częstotliwości:</w:t>
      </w:r>
    </w:p>
    <w:p w14:paraId="7CF2F087" w14:textId="77777777" w:rsidR="00D73AE9" w:rsidRPr="00D73AE9" w:rsidRDefault="00D73AE9" w:rsidP="00D73AE9">
      <w:pPr>
        <w:numPr>
          <w:ilvl w:val="0"/>
          <w:numId w:val="45"/>
        </w:numPr>
        <w:spacing w:line="319" w:lineRule="auto"/>
        <w:ind w:left="709" w:hanging="283"/>
        <w:jc w:val="both"/>
        <w:rPr>
          <w:rFonts w:asciiTheme="majorHAnsi" w:eastAsia="Times New Roman" w:hAnsiTheme="majorHAnsi" w:cstheme="majorHAnsi"/>
          <w:bCs/>
        </w:rPr>
      </w:pPr>
      <w:r w:rsidRPr="00D73AE9">
        <w:rPr>
          <w:rFonts w:asciiTheme="majorHAnsi" w:eastAsia="Times New Roman" w:hAnsiTheme="majorHAnsi" w:cstheme="majorHAnsi"/>
          <w:bCs/>
        </w:rPr>
        <w:t>w okresie od 1 marca do 30 listopada w każdy poniedziałek i każdy czwartek miejscowości: Dopiewo, Dopiewiec, Konarzewo, Lisówki, Joanka, Trzcielin, Więckowice, Zborowo,  Palędzie, Gołuski;</w:t>
      </w:r>
    </w:p>
    <w:p w14:paraId="0F0276CA" w14:textId="77777777" w:rsidR="00D73AE9" w:rsidRPr="00D73AE9" w:rsidRDefault="00D73AE9" w:rsidP="00D73AE9">
      <w:pPr>
        <w:numPr>
          <w:ilvl w:val="0"/>
          <w:numId w:val="45"/>
        </w:numPr>
        <w:spacing w:line="319" w:lineRule="auto"/>
        <w:ind w:left="709" w:hanging="283"/>
        <w:jc w:val="both"/>
        <w:rPr>
          <w:rFonts w:asciiTheme="majorHAnsi" w:eastAsia="Times New Roman" w:hAnsiTheme="majorHAnsi" w:cstheme="majorHAnsi"/>
          <w:bCs/>
        </w:rPr>
      </w:pPr>
      <w:r w:rsidRPr="00D73AE9">
        <w:rPr>
          <w:rFonts w:asciiTheme="majorHAnsi" w:eastAsia="Times New Roman" w:hAnsiTheme="majorHAnsi" w:cstheme="majorHAnsi"/>
          <w:bCs/>
        </w:rPr>
        <w:t>w okresie od 1 marca do 30 listopada w każdy wtorek i każdy piątek miejscowości Dąbrówka, Dąbrowa, Zakrzewo, Skórzewo;</w:t>
      </w:r>
    </w:p>
    <w:p w14:paraId="6C93CDB7" w14:textId="77777777" w:rsidR="00D73AE9" w:rsidRPr="00D73AE9" w:rsidRDefault="00D73AE9" w:rsidP="00D73AE9">
      <w:pPr>
        <w:numPr>
          <w:ilvl w:val="0"/>
          <w:numId w:val="45"/>
        </w:numPr>
        <w:spacing w:line="319" w:lineRule="auto"/>
        <w:ind w:left="709" w:hanging="283"/>
        <w:jc w:val="both"/>
        <w:rPr>
          <w:rFonts w:asciiTheme="majorHAnsi" w:eastAsia="Times New Roman" w:hAnsiTheme="majorHAnsi" w:cstheme="majorHAnsi"/>
          <w:bCs/>
        </w:rPr>
      </w:pPr>
      <w:r w:rsidRPr="00D73AE9">
        <w:rPr>
          <w:rFonts w:asciiTheme="majorHAnsi" w:eastAsia="Times New Roman" w:hAnsiTheme="majorHAnsi" w:cstheme="majorHAnsi"/>
          <w:bCs/>
        </w:rPr>
        <w:t>w okresie od 1 stycznia do 28 lutego oraz od 1 grudnia do 31 grudnia  w każdą środę  miejscowości: Dopiewo, Dopiewiec, Konarzewo, Lisówki, Joanka, Trzcielin, Więckowice, Zborowo, Gołuski, Palędzie;</w:t>
      </w:r>
    </w:p>
    <w:p w14:paraId="7D47D75E" w14:textId="77777777" w:rsidR="00D73AE9" w:rsidRPr="00D73AE9" w:rsidRDefault="00D73AE9" w:rsidP="00D73AE9">
      <w:pPr>
        <w:numPr>
          <w:ilvl w:val="0"/>
          <w:numId w:val="45"/>
        </w:numPr>
        <w:spacing w:line="319" w:lineRule="auto"/>
        <w:ind w:left="709" w:hanging="283"/>
        <w:jc w:val="both"/>
        <w:rPr>
          <w:rFonts w:asciiTheme="majorHAnsi" w:eastAsia="Times New Roman" w:hAnsiTheme="majorHAnsi" w:cstheme="majorHAnsi"/>
          <w:bCs/>
        </w:rPr>
      </w:pPr>
      <w:r w:rsidRPr="00D73AE9">
        <w:rPr>
          <w:rFonts w:asciiTheme="majorHAnsi" w:eastAsia="Times New Roman" w:hAnsiTheme="majorHAnsi" w:cstheme="majorHAnsi"/>
          <w:bCs/>
        </w:rPr>
        <w:t>w okresie od 1 stycznia do 28 lutego oraz od 1 grudnia do 31 grudnia w każdy czwartek miejscowości: Dąbrówka, Dąbrowa, Zakrzewo, Skórzewo;</w:t>
      </w:r>
    </w:p>
    <w:p w14:paraId="481E34F2"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 xml:space="preserve">Zamawiający zastrzega sobie prawo do żądania zwiększenia częstotliwości opróżniania koszy ulicznych jeśli zaistnieje taka uzasadniona potrzeba (zapełnienie koszy). Usługa powinna być wykonana wtedy w czasie 24 godzin od zgłoszenia dokonanego przez Urząd Gminy Dopiewo. </w:t>
      </w:r>
    </w:p>
    <w:p w14:paraId="49E2153C"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 xml:space="preserve">Do obowiązków Wykonawcy będzie należało utrzymanie porządku w obszarze                             o promieniu </w:t>
      </w:r>
      <w:smartTag w:uri="urn:schemas-microsoft-com:office:smarttags" w:element="metricconverter">
        <w:smartTagPr>
          <w:attr w:name="ProductID" w:val="4 m"/>
        </w:smartTagPr>
        <w:r w:rsidRPr="00D73AE9">
          <w:rPr>
            <w:rFonts w:asciiTheme="majorHAnsi" w:eastAsia="Times New Roman" w:hAnsiTheme="majorHAnsi" w:cstheme="majorHAnsi"/>
          </w:rPr>
          <w:t>4 m</w:t>
        </w:r>
      </w:smartTag>
      <w:r w:rsidRPr="00D73AE9">
        <w:rPr>
          <w:rFonts w:asciiTheme="majorHAnsi" w:eastAsia="Times New Roman" w:hAnsiTheme="majorHAnsi" w:cstheme="majorHAnsi"/>
        </w:rPr>
        <w:t xml:space="preserve"> wokół kosza.</w:t>
      </w:r>
    </w:p>
    <w:p w14:paraId="0155792A"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Zebrane odpady będą stanowić własność Wykonawcy.</w:t>
      </w:r>
    </w:p>
    <w:p w14:paraId="4715F5FB"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Trasa objazdu całej Gminy Dopiewo jednorazowo około 300 km. Wykonawca zobowiązany jest przed rozpoczęciem realizacji zadania  poznać teren objęty zadaniem.</w:t>
      </w:r>
    </w:p>
    <w:p w14:paraId="308A8117"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Transport odpadów musi odbywać się pojazdami dostawczymi przystosowanymi do zbiórki odpadów z krytą plandeką lub stałą obudową w sposób nie stwarzający zanieczyszczenia środowiska. Wykonawca musi dysponować min. 3 pojazdami przystosowane do tego typu działalności. Wykonawca jest zobowiązany niezwłocznie poinformować Zamawiającego mailowo, pisemnie lub faksem o awarii pojazdów służących do realizacji zadania.</w:t>
      </w:r>
    </w:p>
    <w:p w14:paraId="4C872BAB" w14:textId="0470A05C"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lastRenderedPageBreak/>
        <w:t xml:space="preserve">Ilość koszy do </w:t>
      </w:r>
      <w:r w:rsidR="00DE2F83" w:rsidRPr="00D73AE9">
        <w:rPr>
          <w:rFonts w:asciiTheme="majorHAnsi" w:eastAsia="Times New Roman" w:hAnsiTheme="majorHAnsi" w:cstheme="majorHAnsi"/>
        </w:rPr>
        <w:t>op</w:t>
      </w:r>
      <w:r w:rsidR="00DE2F83">
        <w:rPr>
          <w:rFonts w:asciiTheme="majorHAnsi" w:eastAsia="Times New Roman" w:hAnsiTheme="majorHAnsi" w:cstheme="majorHAnsi"/>
        </w:rPr>
        <w:t>r</w:t>
      </w:r>
      <w:r w:rsidR="00DE2F83" w:rsidRPr="00D73AE9">
        <w:rPr>
          <w:rFonts w:asciiTheme="majorHAnsi" w:eastAsia="Times New Roman" w:hAnsiTheme="majorHAnsi" w:cstheme="majorHAnsi"/>
        </w:rPr>
        <w:t>óżniania</w:t>
      </w:r>
      <w:r w:rsidRPr="00D73AE9">
        <w:rPr>
          <w:rFonts w:asciiTheme="majorHAnsi" w:eastAsia="Times New Roman" w:hAnsiTheme="majorHAnsi" w:cstheme="majorHAnsi"/>
        </w:rPr>
        <w:t xml:space="preserve"> od 01.01.2022 r. – 31.12.2022r. wynosi 76</w:t>
      </w:r>
      <w:r w:rsidR="007E1629">
        <w:rPr>
          <w:rFonts w:asciiTheme="majorHAnsi" w:eastAsia="Times New Roman" w:hAnsiTheme="majorHAnsi" w:cstheme="majorHAnsi"/>
        </w:rPr>
        <w:t>8</w:t>
      </w:r>
      <w:r w:rsidRPr="00D73AE9">
        <w:rPr>
          <w:rFonts w:asciiTheme="majorHAnsi" w:eastAsia="Times New Roman" w:hAnsiTheme="majorHAnsi" w:cstheme="majorHAnsi"/>
        </w:rPr>
        <w:t xml:space="preserve"> szt. w tym 13 szt. metalowych pojemników w kształcie serca.</w:t>
      </w:r>
    </w:p>
    <w:p w14:paraId="78A31091"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Zamawiający zastrzega sobie, że ilość koszy może ulec zwiększeniu o 12 % i nie będzie to powodowało zwiększenia wynagrodzenia.</w:t>
      </w:r>
    </w:p>
    <w:p w14:paraId="22BF7587"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Szacunkowa ilość zebranych śmieci w 2021 roku to ok. 68 ton.</w:t>
      </w:r>
    </w:p>
    <w:p w14:paraId="260C706B"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 xml:space="preserve">Cena usługi zawierać będzie wszelkie opłaty niezbędne do zrealizowania niniejszego zamówienia, w tym w szczególności koszty dojazdu, transportu, przyjęcia odpadów na składowisko, przygotowania do odzysku oraz wszelkie inne opłaty związane z wykonywaniem przedmiotu umowy, wymagane przepisami prawa.  </w:t>
      </w:r>
    </w:p>
    <w:p w14:paraId="46419170"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Do faktury Wykonawca zobowiązany będzie dołączać załącznik zawierający informację o ilości zebranych odpadów w danych miejscowościach. Zamawiający dopuszcza możliwość przekazania informacji o ilości zebranych odpadów ze wszystkich miejscowości łącznie po wykonaniu danego objazdu.</w:t>
      </w:r>
    </w:p>
    <w:p w14:paraId="5C7543FC"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Termin realizacji usługi: nie wcześniej niż od 01.01.2022 r. do 31.12.2022 r.</w:t>
      </w:r>
    </w:p>
    <w:p w14:paraId="19BE13A2" w14:textId="77777777" w:rsidR="00D73AE9" w:rsidRPr="00D73AE9" w:rsidRDefault="00D73AE9" w:rsidP="00D73AE9">
      <w:pPr>
        <w:numPr>
          <w:ilvl w:val="1"/>
          <w:numId w:val="46"/>
        </w:numPr>
        <w:spacing w:line="319" w:lineRule="auto"/>
        <w:jc w:val="both"/>
        <w:rPr>
          <w:rFonts w:asciiTheme="majorHAnsi" w:eastAsia="Times New Roman" w:hAnsiTheme="majorHAnsi" w:cstheme="majorHAnsi"/>
        </w:rPr>
      </w:pPr>
      <w:r w:rsidRPr="00D73AE9">
        <w:rPr>
          <w:rFonts w:asciiTheme="majorHAnsi" w:eastAsia="Times New Roman" w:hAnsiTheme="majorHAnsi" w:cstheme="majorHAnsi"/>
        </w:rPr>
        <w:t>Wykonawca jest zobowiązany zebrać wszystkie odpady z koszy ulicznych znajdujących się na terenie Gminy Dopiewo i przekazywać je do PreZero Recykling Zachód Sp. z o.o. w Piotrowie Pierwszym. Zebrane odpady zakwalifikowano jako odpady o kodzie 20 03 03 – odpady z czyszczenia ulic i placów. Odpady zebrane z metalowych pojemników w kształcie serc zakwalifikowano jako odpady o kodzie 15 01 02 – opakowania z tworzyw sztucznych.</w:t>
      </w:r>
    </w:p>
    <w:p w14:paraId="2C03F5B6" w14:textId="77777777" w:rsidR="00D73AE9" w:rsidRPr="00D73AE9" w:rsidRDefault="00D73AE9" w:rsidP="00D73AE9">
      <w:pPr>
        <w:spacing w:line="319" w:lineRule="auto"/>
        <w:rPr>
          <w:rFonts w:asciiTheme="majorHAnsi" w:eastAsia="Times New Roman" w:hAnsiTheme="majorHAnsi" w:cstheme="majorHAnsi"/>
          <w:u w:val="single"/>
        </w:rPr>
      </w:pPr>
      <w:r w:rsidRPr="00D73AE9">
        <w:rPr>
          <w:rFonts w:asciiTheme="majorHAnsi" w:eastAsia="Times New Roman" w:hAnsiTheme="majorHAnsi" w:cstheme="majorHAnsi"/>
        </w:rPr>
        <w:t>Załącznikiem do opisu przedmiotu zamówienia jest wykaz lokalizacji koszy ulicznych na terenie Gminy Dopiewo.</w:t>
      </w:r>
    </w:p>
    <w:p w14:paraId="2EF60203" w14:textId="77777777" w:rsidR="00D73AE9" w:rsidRPr="00D73AE9" w:rsidRDefault="00D73AE9" w:rsidP="00D73AE9">
      <w:pPr>
        <w:spacing w:line="319" w:lineRule="auto"/>
        <w:rPr>
          <w:rFonts w:asciiTheme="majorHAnsi" w:eastAsia="Times New Roman" w:hAnsiTheme="majorHAnsi" w:cstheme="majorHAnsi"/>
          <w:u w:val="single"/>
        </w:rPr>
      </w:pPr>
    </w:p>
    <w:p w14:paraId="639B7964" w14:textId="23F4078D" w:rsidR="00D73AE9" w:rsidRPr="00D73AE9" w:rsidRDefault="00D73AE9" w:rsidP="000A44F3">
      <w:pPr>
        <w:spacing w:line="319" w:lineRule="auto"/>
        <w:ind w:left="426" w:hanging="426"/>
        <w:jc w:val="both"/>
        <w:rPr>
          <w:rFonts w:asciiTheme="majorHAnsi" w:eastAsia="Times New Roman" w:hAnsiTheme="majorHAnsi" w:cstheme="majorHAnsi"/>
          <w:b/>
          <w:u w:val="single"/>
        </w:rPr>
      </w:pPr>
      <w:r w:rsidRPr="00D73AE9">
        <w:rPr>
          <w:rFonts w:asciiTheme="majorHAnsi" w:eastAsia="Times New Roman" w:hAnsiTheme="majorHAnsi" w:cstheme="majorHAnsi"/>
          <w:b/>
        </w:rPr>
        <w:t>3.2. Zadanie nr 2: Likwidacja dzikich wysypisk na terenie Gminy Dopiewo oraz unieszkodliwienie odpadów.</w:t>
      </w:r>
    </w:p>
    <w:p w14:paraId="5E8CE4A4"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Przedmiotem zamówienia jest likwidacja dzikich wysypisk śmieci na terenie Gminy Dopiewo, w szczególności odpadów składowanych przy drogach i w miejscach publicznych. Zamawiający przez „dzikie wysypisko śmieci” rozumie miejsce nielegalnego składowania odpadów. Pojęcie to nie obejmuje zbierania pojedynczych odpadów typu butelki , papiery,  zalegających w miejscach publicznych (np. w pasach dróg).</w:t>
      </w:r>
    </w:p>
    <w:p w14:paraId="5E2C5652"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Zbiórka obejmie 11 Sołectw Gminy Dopiewo. Wykonawca zobowiązany jest przed rozpoczęciem realizacji zadania  poznać teren objęty zadaniem.</w:t>
      </w:r>
    </w:p>
    <w:p w14:paraId="65F87376"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Usługa powinna zostać wykonana w terminie 24 godz. od zgłoszenia telefonicznego lub pisemnego przez upoważnionych pracowników Urzędu Gminy Dopiewo.</w:t>
      </w:r>
    </w:p>
    <w:p w14:paraId="07725062"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Zebrane odpady będą stanowić własność Wykonawcy i należy je przekazać je do PreZero Recykling Zachód Sp. z o.o. w Piotrowie Pierwszym. Odpady pochodzące z likwidacji dzikich wysypisk śmieci w PreZero Recykling Zachód Sp. z o.o. w Piotrowie Pierwszym zostaną zakwalifikowane jako odpady o kodzie 20 03 03 – odpady z czyszczenia ulic i placów.</w:t>
      </w:r>
    </w:p>
    <w:p w14:paraId="47828343"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 xml:space="preserve">Transport odpadów musi odbywać się pojazdami dostawczymi przystosowanymi do zbiórki odpadów z krytą plandeką lub stałą obudową oraz  w sposób nie stwarzający zanieczyszczenia </w:t>
      </w:r>
      <w:r w:rsidRPr="00D73AE9">
        <w:rPr>
          <w:rFonts w:asciiTheme="majorHAnsi" w:eastAsia="Times New Roman" w:hAnsiTheme="majorHAnsi" w:cstheme="majorHAnsi"/>
        </w:rPr>
        <w:lastRenderedPageBreak/>
        <w:t>środowiska. Wykonawca jest zobowiązany niezwłocznie poinformować Zamawiającego mailowo, pisemnie lub faksem o awarii pojazdów służących do realizacji zadania.</w:t>
      </w:r>
    </w:p>
    <w:p w14:paraId="74F27C00"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Koszt usługi powinien być skalkulowany jako cena uprzątnięcia i wywozu 1 tony odpadów. Cena usługi zawierać będzie wszelkie opłaty niezbędne do zrealizowania niniejszego zamówienia, w tym w szczególności koszty dojazdu, transportu, przyjęcia odpadów przez PreZero Recykling Zachód Sp. z o.o. w Piotrowie Pierwszym oraz wszelkie inne opłaty związane z wykonywaniem przedmiotu umowy, wymagane przepisami prawa związane z wykonywaniem usługi i wywozu 1 tony odpadów.</w:t>
      </w:r>
    </w:p>
    <w:p w14:paraId="158C03F7"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Termin realizacji usługi: nie wcześniej niż od 01.01.2022 r. do 31.12.2022 r.</w:t>
      </w:r>
    </w:p>
    <w:p w14:paraId="3780C6DD"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Do faktury Wykonawca zobowiązany będzie dołączać załącznik zawierający informację o ilości zebranych odpadów w danych miejscowościach.</w:t>
      </w:r>
    </w:p>
    <w:p w14:paraId="6259E599" w14:textId="77777777" w:rsidR="00D73AE9" w:rsidRPr="00D73AE9" w:rsidRDefault="00D73AE9" w:rsidP="00D73AE9">
      <w:pPr>
        <w:numPr>
          <w:ilvl w:val="0"/>
          <w:numId w:val="47"/>
        </w:numPr>
        <w:spacing w:line="319" w:lineRule="auto"/>
        <w:ind w:left="284" w:hanging="284"/>
        <w:jc w:val="both"/>
        <w:rPr>
          <w:rFonts w:asciiTheme="majorHAnsi" w:eastAsia="Times New Roman" w:hAnsiTheme="majorHAnsi" w:cstheme="majorHAnsi"/>
        </w:rPr>
      </w:pPr>
      <w:r w:rsidRPr="00D73AE9">
        <w:rPr>
          <w:rFonts w:asciiTheme="majorHAnsi" w:eastAsia="Times New Roman" w:hAnsiTheme="majorHAnsi" w:cstheme="majorHAnsi"/>
        </w:rPr>
        <w:t>Szacunkowa ilość odpadów zebrana w 2021 r. to ok. 43 tony.</w:t>
      </w:r>
    </w:p>
    <w:p w14:paraId="46B2BDCF" w14:textId="52288591" w:rsidR="002D62DD" w:rsidRDefault="002D62DD" w:rsidP="009B7036">
      <w:pPr>
        <w:tabs>
          <w:tab w:val="left" w:pos="12170"/>
        </w:tabs>
        <w:suppressAutoHyphens/>
        <w:snapToGrid w:val="0"/>
        <w:spacing w:line="319" w:lineRule="auto"/>
        <w:jc w:val="both"/>
        <w:rPr>
          <w:rFonts w:asciiTheme="majorHAnsi" w:eastAsia="Times New Roman" w:hAnsiTheme="majorHAnsi"/>
          <w:b/>
          <w:bCs/>
          <w:szCs w:val="24"/>
        </w:rPr>
      </w:pPr>
    </w:p>
    <w:p w14:paraId="77ED9532" w14:textId="586087B6" w:rsidR="002D62DD" w:rsidRPr="00572DD9" w:rsidRDefault="00572DD9" w:rsidP="00572DD9">
      <w:pPr>
        <w:tabs>
          <w:tab w:val="left" w:pos="12170"/>
        </w:tabs>
        <w:suppressAutoHyphens/>
        <w:snapToGrid w:val="0"/>
        <w:spacing w:line="319" w:lineRule="auto"/>
        <w:jc w:val="both"/>
        <w:rPr>
          <w:rFonts w:asciiTheme="majorHAnsi" w:eastAsia="Times New Roman" w:hAnsiTheme="majorHAnsi"/>
          <w:b/>
          <w:bCs/>
          <w:szCs w:val="24"/>
        </w:rPr>
      </w:pPr>
      <w:r w:rsidRPr="00572DD9">
        <w:rPr>
          <w:rFonts w:asciiTheme="majorHAnsi" w:eastAsia="Times New Roman" w:hAnsiTheme="majorHAnsi"/>
          <w:b/>
          <w:bCs/>
          <w:szCs w:val="24"/>
        </w:rPr>
        <w:t>4</w:t>
      </w:r>
      <w:r>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39A049FA" w14:textId="270B2F3A" w:rsidR="003562D2" w:rsidRPr="003562D2" w:rsidRDefault="00572DD9" w:rsidP="003562D2">
      <w:pPr>
        <w:tabs>
          <w:tab w:val="left" w:pos="12170"/>
        </w:tabs>
        <w:suppressAutoHyphens/>
        <w:snapToGrid w:val="0"/>
        <w:spacing w:line="319" w:lineRule="auto"/>
        <w:jc w:val="both"/>
        <w:rPr>
          <w:rFonts w:asciiTheme="majorHAnsi" w:eastAsia="Times New Roman" w:hAnsiTheme="majorHAnsi" w:cstheme="majorHAnsi"/>
          <w:b/>
          <w:bCs/>
          <w:szCs w:val="24"/>
        </w:rPr>
      </w:pPr>
      <w:bookmarkStart w:id="10" w:name="_Hlk66442564"/>
      <w:r w:rsidRPr="003562D2">
        <w:rPr>
          <w:rFonts w:asciiTheme="majorHAnsi" w:hAnsiTheme="majorHAnsi" w:cstheme="majorHAnsi"/>
          <w:b/>
          <w:bCs/>
        </w:rPr>
        <w:t>5.</w:t>
      </w:r>
      <w:r w:rsidRPr="003562D2">
        <w:rPr>
          <w:rFonts w:asciiTheme="majorHAnsi" w:hAnsiTheme="majorHAnsi" w:cstheme="majorHAnsi"/>
        </w:rPr>
        <w:t xml:space="preserve"> </w:t>
      </w:r>
      <w:bookmarkEnd w:id="8"/>
      <w:bookmarkEnd w:id="10"/>
      <w:r w:rsidR="003562D2" w:rsidRPr="003562D2">
        <w:rPr>
          <w:rFonts w:asciiTheme="majorHAnsi" w:hAnsiTheme="majorHAnsi" w:cstheme="majorHAnsi"/>
        </w:rPr>
        <w:t xml:space="preserve">Zamawiający dopuszcza składanie ofert częściowych. </w:t>
      </w:r>
      <w:r w:rsidR="003562D2" w:rsidRPr="003562D2">
        <w:rPr>
          <w:rFonts w:asciiTheme="majorHAnsi" w:hAnsiTheme="majorHAnsi" w:cstheme="majorHAnsi"/>
          <w:bCs/>
        </w:rPr>
        <w:t>Wykonawca może złożyć ofertę na wszystkie części zamówienia bądź też na wybrane części zamówienia. Każda z części będzie oceniana odrębnie. Części zamówienia rozumiane są jako Zadanie nr 1, Zadanie nr 2.</w:t>
      </w:r>
    </w:p>
    <w:p w14:paraId="00000075" w14:textId="31F25B2B" w:rsidR="001C5D72" w:rsidRPr="002D62DD" w:rsidRDefault="00463891" w:rsidP="00463891">
      <w:pPr>
        <w:spacing w:line="312" w:lineRule="auto"/>
        <w:jc w:val="both"/>
      </w:pPr>
      <w:r w:rsidRPr="00463891">
        <w:rPr>
          <w:rFonts w:asciiTheme="majorHAnsi" w:hAnsiTheme="majorHAnsi" w:cstheme="majorHAnsi"/>
          <w:b/>
          <w:bCs/>
        </w:rPr>
        <w:t>6.</w:t>
      </w:r>
      <w:r>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508E0116" w14:textId="711058B8" w:rsidR="00013DFB" w:rsidRPr="00013DFB" w:rsidRDefault="00463891" w:rsidP="00013DFB">
      <w:pPr>
        <w:spacing w:line="240" w:lineRule="auto"/>
        <w:jc w:val="both"/>
        <w:rPr>
          <w:rFonts w:asciiTheme="majorHAnsi" w:eastAsia="Times New Roman" w:hAnsiTheme="majorHAnsi" w:cstheme="majorHAnsi"/>
        </w:rPr>
      </w:pPr>
      <w:r w:rsidRPr="00013DFB">
        <w:rPr>
          <w:rFonts w:asciiTheme="majorHAnsi" w:hAnsiTheme="majorHAnsi" w:cstheme="majorHAnsi"/>
          <w:b/>
          <w:bCs/>
        </w:rPr>
        <w:t>7.</w:t>
      </w:r>
      <w:r w:rsidRPr="00013DFB">
        <w:rPr>
          <w:rFonts w:asciiTheme="majorHAnsi" w:hAnsiTheme="majorHAnsi" w:cstheme="majorHAnsi"/>
        </w:rPr>
        <w:t xml:space="preserve"> </w:t>
      </w:r>
      <w:r w:rsidR="00FC4AB9" w:rsidRPr="00013DFB">
        <w:rPr>
          <w:rFonts w:asciiTheme="majorHAnsi" w:hAnsiTheme="majorHAnsi" w:cstheme="majorHAnsi"/>
        </w:rPr>
        <w:t>Zamawiający przewiduje udzielani</w:t>
      </w:r>
      <w:r w:rsidR="00013DFB">
        <w:rPr>
          <w:rFonts w:asciiTheme="majorHAnsi" w:hAnsiTheme="majorHAnsi" w:cstheme="majorHAnsi"/>
        </w:rPr>
        <w:t>e</w:t>
      </w:r>
      <w:r w:rsidR="00FC4AB9" w:rsidRPr="00013DFB">
        <w:rPr>
          <w:rFonts w:asciiTheme="majorHAnsi" w:hAnsiTheme="majorHAnsi" w:cstheme="majorHAnsi"/>
        </w:rPr>
        <w:t xml:space="preserve"> zamówień, o których mowa w art. 214 ust. 1 pkt 7</w:t>
      </w:r>
      <w:r w:rsidR="00013DFB" w:rsidRPr="00013DFB">
        <w:rPr>
          <w:rFonts w:asciiTheme="majorHAnsi" w:hAnsiTheme="majorHAnsi" w:cstheme="majorHAnsi"/>
        </w:rPr>
        <w:t xml:space="preserve"> - </w:t>
      </w:r>
      <w:r w:rsidR="00013DFB" w:rsidRPr="00013DFB">
        <w:rPr>
          <w:rFonts w:asciiTheme="majorHAnsi" w:eastAsia="Times New Roman" w:hAnsiTheme="majorHAnsi" w:cstheme="majorHAnsi"/>
        </w:rPr>
        <w:t xml:space="preserve">do 20 % wartości zamówienia podstawowego, polegających na powtórzeniu podobnych usług. </w:t>
      </w:r>
      <w:r w:rsidR="00013DFB">
        <w:rPr>
          <w:rFonts w:asciiTheme="majorHAnsi" w:eastAsia="Times New Roman" w:hAnsiTheme="majorHAnsi" w:cstheme="majorHAnsi"/>
        </w:rPr>
        <w:t xml:space="preserve">                                          </w:t>
      </w:r>
      <w:r w:rsidR="00013DFB" w:rsidRPr="00013DFB">
        <w:rPr>
          <w:rFonts w:asciiTheme="majorHAnsi" w:eastAsia="Times New Roman" w:hAnsiTheme="majorHAnsi" w:cstheme="majorHAnsi"/>
        </w:rPr>
        <w:t>W szczególności w przypadku, gdy ilość koszy zostanie zwiększona w stosunku do ilości opisanej i przewidzianej w swz, lub gdy ilość śmieci zalegających na dzikich wysypiskach odpadów przewyższy szacunki ilościowe Zamawiającego.</w:t>
      </w:r>
    </w:p>
    <w:p w14:paraId="72CC8873" w14:textId="77777777" w:rsidR="00013DFB" w:rsidRPr="00013DFB" w:rsidRDefault="00013DFB" w:rsidP="00013DFB">
      <w:pPr>
        <w:spacing w:line="240" w:lineRule="auto"/>
        <w:jc w:val="both"/>
        <w:rPr>
          <w:rFonts w:asciiTheme="majorHAnsi" w:eastAsia="Times New Roman" w:hAnsiTheme="majorHAnsi" w:cstheme="majorHAnsi"/>
        </w:rPr>
      </w:pPr>
      <w:r w:rsidRPr="00013DFB">
        <w:rPr>
          <w:rFonts w:asciiTheme="majorHAnsi" w:eastAsia="Times New Roman" w:hAnsiTheme="majorHAnsi" w:cstheme="majorHAnsi"/>
        </w:rPr>
        <w:t>Warunkiem udzielenia takiego zamówienie będzie :</w:t>
      </w:r>
    </w:p>
    <w:p w14:paraId="2B9B8D5A" w14:textId="77777777" w:rsidR="00013DFB" w:rsidRPr="00013DFB" w:rsidRDefault="00013DFB" w:rsidP="00013DFB">
      <w:pPr>
        <w:spacing w:line="240" w:lineRule="auto"/>
        <w:jc w:val="both"/>
        <w:rPr>
          <w:rFonts w:asciiTheme="majorHAnsi" w:eastAsia="Times New Roman" w:hAnsiTheme="majorHAnsi" w:cstheme="majorHAnsi"/>
        </w:rPr>
      </w:pPr>
      <w:r w:rsidRPr="00013DFB">
        <w:rPr>
          <w:rFonts w:asciiTheme="majorHAnsi" w:eastAsia="Times New Roman" w:hAnsiTheme="majorHAnsi" w:cstheme="majorHAnsi"/>
        </w:rPr>
        <w:t>- zamówienie zostanie przewidziane w ogłoszeniu o zamówieniu,</w:t>
      </w:r>
    </w:p>
    <w:p w14:paraId="098A8CFE" w14:textId="77777777" w:rsidR="00013DFB" w:rsidRPr="00013DFB" w:rsidRDefault="00013DFB" w:rsidP="00013DFB">
      <w:pPr>
        <w:spacing w:line="240" w:lineRule="auto"/>
        <w:jc w:val="both"/>
        <w:rPr>
          <w:rFonts w:asciiTheme="majorHAnsi" w:eastAsia="Times New Roman" w:hAnsiTheme="majorHAnsi" w:cstheme="majorHAnsi"/>
        </w:rPr>
      </w:pPr>
      <w:r w:rsidRPr="00013DFB">
        <w:rPr>
          <w:rFonts w:asciiTheme="majorHAnsi" w:eastAsia="Times New Roman" w:hAnsiTheme="majorHAnsi" w:cstheme="majorHAnsi"/>
        </w:rPr>
        <w:t>- zamówienie polegać będzie na powtórzeniem podobnych usług co zamówienie podstawowe,</w:t>
      </w:r>
    </w:p>
    <w:p w14:paraId="234F90D7" w14:textId="77777777" w:rsidR="00013DFB" w:rsidRPr="00013DFB" w:rsidRDefault="00013DFB" w:rsidP="00013DFB">
      <w:pPr>
        <w:spacing w:line="240" w:lineRule="auto"/>
        <w:jc w:val="both"/>
        <w:rPr>
          <w:rFonts w:asciiTheme="majorHAnsi" w:eastAsia="Times New Roman" w:hAnsiTheme="majorHAnsi" w:cstheme="majorHAnsi"/>
        </w:rPr>
      </w:pPr>
      <w:r w:rsidRPr="00013DFB">
        <w:rPr>
          <w:rFonts w:asciiTheme="majorHAnsi" w:eastAsia="Times New Roman" w:hAnsiTheme="majorHAnsi" w:cstheme="majorHAnsi"/>
        </w:rPr>
        <w:t xml:space="preserve">- zamówienie jest zgodne z przedmiotem zamówienia podstawowego, </w:t>
      </w:r>
    </w:p>
    <w:p w14:paraId="3E745428" w14:textId="77777777" w:rsidR="00013DFB" w:rsidRPr="00013DFB" w:rsidRDefault="00013DFB" w:rsidP="00013DFB">
      <w:pPr>
        <w:spacing w:line="240" w:lineRule="auto"/>
        <w:jc w:val="both"/>
        <w:rPr>
          <w:rFonts w:asciiTheme="majorHAnsi" w:eastAsia="Times New Roman" w:hAnsiTheme="majorHAnsi" w:cstheme="majorHAnsi"/>
        </w:rPr>
      </w:pPr>
      <w:r w:rsidRPr="00013DFB">
        <w:rPr>
          <w:rFonts w:asciiTheme="majorHAnsi" w:eastAsia="Times New Roman" w:hAnsiTheme="majorHAnsi" w:cstheme="majorHAnsi"/>
        </w:rPr>
        <w:t>- zostanie udzielone  w okresie 3 lat od dnia udzielenia zamówienia podstawowego,</w:t>
      </w:r>
    </w:p>
    <w:p w14:paraId="0FCD6A63" w14:textId="1707C46E" w:rsidR="00013DFB" w:rsidRPr="00013DFB" w:rsidRDefault="00013DFB" w:rsidP="00013DFB">
      <w:pPr>
        <w:spacing w:line="240" w:lineRule="auto"/>
        <w:jc w:val="both"/>
        <w:rPr>
          <w:rFonts w:asciiTheme="majorHAnsi" w:eastAsia="Times New Roman" w:hAnsiTheme="majorHAnsi" w:cstheme="majorHAnsi"/>
        </w:rPr>
      </w:pPr>
      <w:r w:rsidRPr="00013DFB">
        <w:rPr>
          <w:rFonts w:asciiTheme="majorHAnsi" w:eastAsia="Times New Roman" w:hAnsiTheme="majorHAnsi" w:cstheme="majorHAnsi"/>
        </w:rPr>
        <w:t xml:space="preserve">- zostaną przeprowadzone negocjacje </w:t>
      </w:r>
      <w:r>
        <w:rPr>
          <w:rFonts w:asciiTheme="majorHAnsi" w:eastAsia="Times New Roman" w:hAnsiTheme="majorHAnsi" w:cstheme="majorHAnsi"/>
        </w:rPr>
        <w:t xml:space="preserve">z Wykonawcą </w:t>
      </w:r>
      <w:r w:rsidRPr="00013DFB">
        <w:rPr>
          <w:rFonts w:asciiTheme="majorHAnsi" w:eastAsia="Times New Roman" w:hAnsiTheme="majorHAnsi" w:cstheme="majorHAnsi"/>
        </w:rPr>
        <w:t>i zawarta zostanie umowa z zachowaniem procedur wynikających z Pzp.</w:t>
      </w:r>
    </w:p>
    <w:p w14:paraId="56770200" w14:textId="77777777" w:rsidR="00013DFB" w:rsidRPr="0011595C" w:rsidRDefault="00013DFB" w:rsidP="00013DFB">
      <w:pPr>
        <w:spacing w:line="240" w:lineRule="auto"/>
        <w:jc w:val="both"/>
        <w:rPr>
          <w:rFonts w:ascii="Times New Roman" w:eastAsia="Times New Roman" w:hAnsi="Times New Roman" w:cs="Times New Roman"/>
          <w:b/>
          <w:sz w:val="24"/>
          <w:szCs w:val="24"/>
        </w:rPr>
      </w:pPr>
    </w:p>
    <w:p w14:paraId="00000076" w14:textId="2E949005" w:rsidR="001C5D72" w:rsidRPr="002D62DD" w:rsidRDefault="001C5D72" w:rsidP="00463891">
      <w:pPr>
        <w:spacing w:line="312" w:lineRule="auto"/>
        <w:jc w:val="both"/>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88562177"/>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88562178"/>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A258D6">
        <w:rPr>
          <w:rFonts w:asciiTheme="majorHAnsi" w:hAnsiTheme="majorHAnsi" w:cstheme="majorHAnsi"/>
        </w:rPr>
        <w:lastRenderedPageBreak/>
        <w:t>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7BF62C48" w14:textId="7A52C7AB" w:rsidR="00EA0807" w:rsidRPr="00EA0807" w:rsidRDefault="00FC4AB9" w:rsidP="00EA0807">
      <w:pPr>
        <w:spacing w:line="240" w:lineRule="auto"/>
        <w:jc w:val="both"/>
        <w:rPr>
          <w:rFonts w:asciiTheme="majorHAnsi" w:eastAsia="Times New Roman" w:hAnsiTheme="majorHAnsi" w:cstheme="majorHAnsi"/>
          <w:b/>
        </w:rPr>
      </w:pPr>
      <w:r w:rsidRPr="00EA0807">
        <w:rPr>
          <w:rFonts w:asciiTheme="majorHAnsi" w:hAnsiTheme="majorHAnsi" w:cstheme="majorHAnsi"/>
          <w:b/>
          <w:bCs/>
        </w:rPr>
        <w:t>VII</w:t>
      </w:r>
      <w:r w:rsidRPr="00EA0807">
        <w:rPr>
          <w:rFonts w:asciiTheme="majorHAnsi" w:hAnsiTheme="majorHAnsi" w:cstheme="majorHAnsi"/>
          <w:b/>
          <w:bCs/>
          <w:sz w:val="24"/>
          <w:szCs w:val="24"/>
        </w:rPr>
        <w:t>. Termin wykonania zamówienia</w:t>
      </w:r>
      <w:r w:rsidR="006B6890" w:rsidRPr="00EA0807">
        <w:rPr>
          <w:rFonts w:asciiTheme="majorHAnsi" w:hAnsiTheme="majorHAnsi" w:cstheme="majorHAnsi"/>
          <w:b/>
          <w:bCs/>
          <w:sz w:val="24"/>
          <w:szCs w:val="24"/>
        </w:rPr>
        <w:t>:</w:t>
      </w:r>
      <w:r w:rsidR="006B6890" w:rsidRPr="00EA0807">
        <w:rPr>
          <w:rFonts w:asciiTheme="majorHAnsi" w:hAnsiTheme="majorHAnsi" w:cstheme="majorHAnsi"/>
          <w:b/>
          <w:bCs/>
        </w:rPr>
        <w:t xml:space="preserve"> </w:t>
      </w:r>
      <w:r w:rsidR="00EA0807" w:rsidRPr="00EA0807">
        <w:rPr>
          <w:rFonts w:asciiTheme="majorHAnsi" w:eastAsia="Times New Roman" w:hAnsiTheme="majorHAnsi" w:cstheme="majorHAnsi"/>
          <w:b/>
        </w:rPr>
        <w:t>nie wcześniej niż</w:t>
      </w:r>
      <w:r w:rsidR="00EA0807" w:rsidRPr="00EA0807">
        <w:rPr>
          <w:rFonts w:asciiTheme="majorHAnsi" w:eastAsia="Times New Roman" w:hAnsiTheme="majorHAnsi" w:cstheme="majorHAnsi"/>
        </w:rPr>
        <w:t xml:space="preserve"> </w:t>
      </w:r>
      <w:r w:rsidR="00EA0807" w:rsidRPr="00EA0807">
        <w:rPr>
          <w:rFonts w:asciiTheme="majorHAnsi" w:eastAsia="Times New Roman" w:hAnsiTheme="majorHAnsi" w:cstheme="majorHAnsi"/>
          <w:b/>
        </w:rPr>
        <w:t>od 01.01.2022r. do 31.12.2022 r.</w:t>
      </w:r>
    </w:p>
    <w:p w14:paraId="4460E370" w14:textId="77777777" w:rsidR="006B40FC" w:rsidRPr="00A258D6" w:rsidRDefault="006B40FC" w:rsidP="006B6890">
      <w:pPr>
        <w:spacing w:line="319" w:lineRule="auto"/>
        <w:jc w:val="both"/>
        <w:rPr>
          <w:rFonts w:asciiTheme="majorHAnsi" w:hAnsiTheme="majorHAnsi" w:cstheme="majorHAnsi"/>
        </w:rPr>
      </w:pPr>
    </w:p>
    <w:p w14:paraId="1D231483" w14:textId="77777777" w:rsidR="004D649D" w:rsidRPr="00E37F43" w:rsidRDefault="004D649D" w:rsidP="004D649D">
      <w:pPr>
        <w:keepNext/>
        <w:keepLines/>
        <w:tabs>
          <w:tab w:val="left" w:pos="0"/>
        </w:tabs>
        <w:spacing w:line="319" w:lineRule="auto"/>
        <w:outlineLvl w:val="1"/>
        <w:rPr>
          <w:rFonts w:asciiTheme="majorHAnsi" w:hAnsiTheme="majorHAnsi" w:cstheme="majorHAnsi"/>
          <w:b/>
          <w:bCs/>
        </w:rPr>
      </w:pPr>
      <w:bookmarkStart w:id="13" w:name="_Toc88562179"/>
      <w:bookmarkEnd w:id="0"/>
      <w:r w:rsidRPr="00E37F43">
        <w:rPr>
          <w:rFonts w:asciiTheme="majorHAnsi" w:hAnsiTheme="majorHAnsi" w:cstheme="majorHAnsi"/>
          <w:b/>
          <w:bCs/>
        </w:rPr>
        <w:t>VIII. Warunki udziału w postępowaniu</w:t>
      </w:r>
      <w:bookmarkEnd w:id="13"/>
    </w:p>
    <w:p w14:paraId="65D6B1DD" w14:textId="77777777" w:rsidR="004D649D" w:rsidRPr="00D419FC" w:rsidRDefault="004D649D" w:rsidP="004D649D">
      <w:pPr>
        <w:numPr>
          <w:ilvl w:val="0"/>
          <w:numId w:val="18"/>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7872680A" w14:textId="77777777" w:rsidR="004D649D" w:rsidRPr="00D419FC" w:rsidRDefault="004D649D" w:rsidP="004D649D">
      <w:pPr>
        <w:numPr>
          <w:ilvl w:val="0"/>
          <w:numId w:val="18"/>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580E3208"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33A2340D" w14:textId="77777777" w:rsidR="004D649D" w:rsidRPr="00D419FC" w:rsidRDefault="004D649D" w:rsidP="004D649D">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0B393B6"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3CBBC6F3" w14:textId="77777777" w:rsidR="00E75540" w:rsidRDefault="00B52F67" w:rsidP="00B52F67">
      <w:pPr>
        <w:ind w:left="426"/>
        <w:jc w:val="both"/>
        <w:rPr>
          <w:rFonts w:asciiTheme="majorHAnsi" w:eastAsia="Times New Roman" w:hAnsiTheme="majorHAnsi" w:cstheme="majorHAnsi"/>
          <w:b/>
          <w:bCs/>
          <w:u w:val="single"/>
        </w:rPr>
      </w:pPr>
      <w:bookmarkStart w:id="14" w:name="_Hlk88491579"/>
      <w:r w:rsidRPr="00B52F67">
        <w:rPr>
          <w:rFonts w:asciiTheme="majorHAnsi" w:eastAsia="Times New Roman" w:hAnsiTheme="majorHAnsi" w:cstheme="majorHAnsi"/>
          <w:b/>
          <w:bCs/>
          <w:u w:val="single"/>
        </w:rPr>
        <w:t>- w zakresie zadania nr 1:</w:t>
      </w:r>
      <w:r>
        <w:rPr>
          <w:rFonts w:asciiTheme="majorHAnsi" w:eastAsia="Times New Roman" w:hAnsiTheme="majorHAnsi" w:cstheme="majorHAnsi"/>
          <w:b/>
          <w:bCs/>
          <w:u w:val="single"/>
        </w:rPr>
        <w:t xml:space="preserve">  </w:t>
      </w:r>
    </w:p>
    <w:p w14:paraId="1180B3C8" w14:textId="0ACC3A10" w:rsidR="00CD5B4A" w:rsidRPr="00B52F67" w:rsidRDefault="004D649D" w:rsidP="00B52F67">
      <w:pPr>
        <w:ind w:left="426"/>
        <w:jc w:val="both"/>
        <w:rPr>
          <w:rFonts w:asciiTheme="majorHAnsi" w:eastAsia="Times New Roman" w:hAnsiTheme="majorHAnsi" w:cstheme="majorHAnsi"/>
          <w:b/>
          <w:bCs/>
          <w:u w:val="single"/>
        </w:rPr>
      </w:pPr>
      <w:r w:rsidRPr="00B52F67">
        <w:rPr>
          <w:rFonts w:asciiTheme="majorHAnsi" w:eastAsia="Times New Roman" w:hAnsiTheme="majorHAnsi" w:cstheme="majorHAnsi"/>
          <w:bCs/>
        </w:rPr>
        <w:t>Wykonawca spełni ten warunek jeżeli wykaże</w:t>
      </w:r>
      <w:bookmarkStart w:id="15" w:name="_Hlk25155662"/>
      <w:r w:rsidR="00B52F67" w:rsidRPr="00B52F67">
        <w:rPr>
          <w:rFonts w:asciiTheme="majorHAnsi" w:eastAsia="Times New Roman" w:hAnsiTheme="majorHAnsi" w:cstheme="majorHAnsi"/>
          <w:bCs/>
        </w:rPr>
        <w:t xml:space="preserve">,  </w:t>
      </w:r>
      <w:r w:rsidR="00CD5B4A" w:rsidRPr="00B52F67">
        <w:rPr>
          <w:rFonts w:asciiTheme="majorHAnsi" w:eastAsia="Times New Roman" w:hAnsiTheme="majorHAnsi" w:cstheme="majorHAnsi"/>
          <w:bCs/>
        </w:rPr>
        <w:t>że posiada</w:t>
      </w:r>
      <w:r w:rsidR="00E75540">
        <w:rPr>
          <w:rFonts w:asciiTheme="majorHAnsi" w:eastAsia="Times New Roman" w:hAnsiTheme="majorHAnsi" w:cstheme="majorHAnsi"/>
          <w:bCs/>
        </w:rPr>
        <w:t>:</w:t>
      </w:r>
      <w:r w:rsidR="00CD5B4A" w:rsidRPr="00B52F67">
        <w:rPr>
          <w:rFonts w:asciiTheme="majorHAnsi" w:eastAsia="Times New Roman" w:hAnsiTheme="majorHAnsi" w:cstheme="majorHAnsi"/>
          <w:bCs/>
        </w:rPr>
        <w:t xml:space="preserve"> </w:t>
      </w:r>
    </w:p>
    <w:p w14:paraId="66243E3A" w14:textId="100C00B3" w:rsidR="00CD5B4A" w:rsidRPr="00CD5B4A" w:rsidRDefault="00CD5B4A" w:rsidP="00B52F67">
      <w:pPr>
        <w:ind w:left="426"/>
        <w:jc w:val="both"/>
        <w:rPr>
          <w:rFonts w:asciiTheme="majorHAnsi" w:hAnsiTheme="majorHAnsi" w:cstheme="majorHAnsi"/>
        </w:rPr>
      </w:pPr>
      <w:r w:rsidRPr="00CD5B4A">
        <w:rPr>
          <w:rFonts w:asciiTheme="majorHAnsi" w:hAnsiTheme="majorHAnsi" w:cstheme="majorHAnsi"/>
          <w:b/>
          <w:bCs/>
        </w:rPr>
        <w:t xml:space="preserve">- </w:t>
      </w:r>
      <w:r w:rsidRPr="00CD5B4A">
        <w:rPr>
          <w:rFonts w:asciiTheme="majorHAnsi" w:hAnsiTheme="majorHAnsi" w:cstheme="majorHAnsi"/>
        </w:rPr>
        <w:t>zezwolenie na transport odpadów wydane na podstawie art. 28 ustawy z dnia 27 kwietnia 2001 r. o odpadach (t.j. Dz.U. z 2010 r. Nr 185, poz. 1243, ze zm.), w związku z art. 233 ustawy z dnia 14 grudnia 2012 r. o odpadach (t.j. Dz.U. z 20</w:t>
      </w:r>
      <w:r>
        <w:rPr>
          <w:rFonts w:asciiTheme="majorHAnsi" w:hAnsiTheme="majorHAnsi" w:cstheme="majorHAnsi"/>
        </w:rPr>
        <w:t>21</w:t>
      </w:r>
      <w:r w:rsidRPr="00CD5B4A">
        <w:rPr>
          <w:rFonts w:asciiTheme="majorHAnsi" w:hAnsiTheme="majorHAnsi" w:cstheme="majorHAnsi"/>
        </w:rPr>
        <w:t xml:space="preserve"> r., poz. 7</w:t>
      </w:r>
      <w:r>
        <w:rPr>
          <w:rFonts w:asciiTheme="majorHAnsi" w:hAnsiTheme="majorHAnsi" w:cstheme="majorHAnsi"/>
        </w:rPr>
        <w:t>79</w:t>
      </w:r>
      <w:r w:rsidRPr="00CD5B4A">
        <w:rPr>
          <w:rFonts w:asciiTheme="majorHAnsi" w:hAnsiTheme="majorHAnsi" w:cstheme="majorHAnsi"/>
        </w:rPr>
        <w:t>, ze zm.) bądź zaświadczenie o wpisie do rejestru, o którym mowa w art. 49 ust. 1 ustawy z dnia 14 grudnia 2012 r. o odpadach,</w:t>
      </w:r>
    </w:p>
    <w:p w14:paraId="17741808" w14:textId="58DABED5" w:rsidR="00CD5B4A" w:rsidRPr="00CD5B4A" w:rsidRDefault="00CD5B4A" w:rsidP="00CD5B4A">
      <w:pPr>
        <w:ind w:left="426"/>
        <w:jc w:val="both"/>
        <w:rPr>
          <w:rFonts w:asciiTheme="majorHAnsi" w:hAnsiTheme="majorHAnsi" w:cstheme="majorHAnsi"/>
        </w:rPr>
      </w:pPr>
      <w:r w:rsidRPr="00CD5B4A">
        <w:rPr>
          <w:rFonts w:asciiTheme="majorHAnsi" w:hAnsiTheme="majorHAnsi" w:cstheme="majorHAnsi"/>
        </w:rPr>
        <w:br/>
      </w:r>
      <w:bookmarkEnd w:id="15"/>
      <w:r w:rsidRPr="00CD5B4A">
        <w:rPr>
          <w:rFonts w:asciiTheme="majorHAnsi" w:hAnsiTheme="majorHAnsi" w:cstheme="majorHAnsi"/>
          <w:b/>
          <w:bCs/>
        </w:rPr>
        <w:t>-</w:t>
      </w:r>
      <w:r w:rsidRPr="00CD5B4A">
        <w:rPr>
          <w:rFonts w:asciiTheme="majorHAnsi" w:hAnsiTheme="majorHAnsi" w:cstheme="majorHAnsi"/>
        </w:rPr>
        <w:t xml:space="preserve"> wpis do rejestru działalności regulowanej w zakresie odbierania odpadów komunalnych od właścicieli nieruchomości prowadzonego przez Związek Międzygminny „Centrum Zagospodarowania Odpadów - SELEKT” – zgodnie z wymogami ustawy z dnia 13 września 1996 r. o utrzymaniu czystości i porządku w gminach (t.j. Dz. U. z 20</w:t>
      </w:r>
      <w:r>
        <w:rPr>
          <w:rFonts w:asciiTheme="majorHAnsi" w:hAnsiTheme="majorHAnsi" w:cstheme="majorHAnsi"/>
        </w:rPr>
        <w:t>21</w:t>
      </w:r>
      <w:r w:rsidRPr="00CD5B4A">
        <w:rPr>
          <w:rFonts w:asciiTheme="majorHAnsi" w:hAnsiTheme="majorHAnsi" w:cstheme="majorHAnsi"/>
        </w:rPr>
        <w:t xml:space="preserve"> r., poz. </w:t>
      </w:r>
      <w:r>
        <w:rPr>
          <w:rFonts w:asciiTheme="majorHAnsi" w:hAnsiTheme="majorHAnsi" w:cstheme="majorHAnsi"/>
        </w:rPr>
        <w:t>888 ze zm.</w:t>
      </w:r>
      <w:r w:rsidRPr="00CD5B4A">
        <w:rPr>
          <w:rFonts w:asciiTheme="majorHAnsi" w:hAnsiTheme="majorHAnsi" w:cstheme="majorHAnsi"/>
        </w:rPr>
        <w:t>).</w:t>
      </w:r>
    </w:p>
    <w:p w14:paraId="5BCAA007" w14:textId="77777777" w:rsidR="00CD5B4A" w:rsidRPr="00CD5B4A" w:rsidRDefault="00CD5B4A" w:rsidP="00CD5B4A">
      <w:pPr>
        <w:spacing w:line="240" w:lineRule="auto"/>
        <w:ind w:left="426"/>
        <w:jc w:val="both"/>
        <w:rPr>
          <w:rFonts w:asciiTheme="majorHAnsi" w:eastAsia="Times New Roman" w:hAnsiTheme="majorHAnsi" w:cstheme="majorHAnsi"/>
          <w:color w:val="FF0000"/>
        </w:rPr>
      </w:pPr>
    </w:p>
    <w:bookmarkEnd w:id="14"/>
    <w:p w14:paraId="076A246F" w14:textId="77777777" w:rsidR="00CD5B4A" w:rsidRPr="00CD5B4A" w:rsidRDefault="00CD5B4A" w:rsidP="00CD5B4A">
      <w:pPr>
        <w:ind w:left="426"/>
        <w:jc w:val="both"/>
        <w:rPr>
          <w:rFonts w:asciiTheme="majorHAnsi" w:hAnsiTheme="majorHAnsi" w:cstheme="majorHAnsi"/>
          <w:kern w:val="3"/>
        </w:rPr>
      </w:pPr>
      <w:r w:rsidRPr="00CD5B4A">
        <w:rPr>
          <w:rFonts w:asciiTheme="majorHAnsi" w:eastAsia="Times New Roman" w:hAnsiTheme="majorHAnsi" w:cstheme="majorHAnsi"/>
        </w:rPr>
        <w:t>W przypadku wykonawców wspólnie ubiegających się o udzielnie zamówienia warunek dotyczący</w:t>
      </w:r>
      <w:r w:rsidRPr="00CD5B4A">
        <w:rPr>
          <w:rFonts w:asciiTheme="majorHAnsi" w:eastAsia="Times New Roman" w:hAnsiTheme="majorHAnsi" w:cstheme="majorHAnsi"/>
          <w:b/>
        </w:rPr>
        <w:t xml:space="preserve"> </w:t>
      </w:r>
      <w:r w:rsidRPr="00CD5B4A">
        <w:rPr>
          <w:rFonts w:asciiTheme="majorHAnsi" w:eastAsia="Times New Roman" w:hAnsiTheme="majorHAnsi" w:cstheme="majorHAnsi"/>
          <w:bCs/>
        </w:rPr>
        <w:t xml:space="preserve">posiadania uprawnień do prowadzenia określonej działalności zawodowej, dotyczy </w:t>
      </w:r>
      <w:r w:rsidRPr="00CD5B4A">
        <w:rPr>
          <w:rFonts w:asciiTheme="majorHAnsi" w:hAnsiTheme="majorHAnsi" w:cstheme="majorHAnsi"/>
          <w:kern w:val="3"/>
        </w:rPr>
        <w:t>tego wykonawcy wspólnie ubiegającego się o udzielenie zamówienia, który w ramach realizacji zamówienia będzie wykonywał czynności, związane z koniecznością posiadania uprawnień</w:t>
      </w:r>
      <w:r w:rsidRPr="00CD5B4A">
        <w:rPr>
          <w:rFonts w:asciiTheme="majorHAnsi" w:eastAsia="Times New Roman" w:hAnsiTheme="majorHAnsi" w:cstheme="majorHAnsi"/>
        </w:rPr>
        <w:t>.</w:t>
      </w:r>
    </w:p>
    <w:p w14:paraId="0E045B6B" w14:textId="77777777" w:rsidR="00CD5B4A" w:rsidRPr="00CD5B4A" w:rsidRDefault="00CD5B4A" w:rsidP="00CD5B4A">
      <w:pPr>
        <w:ind w:left="426"/>
        <w:jc w:val="both"/>
        <w:rPr>
          <w:rFonts w:asciiTheme="majorHAnsi" w:eastAsia="Times New Roman" w:hAnsiTheme="majorHAnsi" w:cstheme="majorHAnsi"/>
        </w:rPr>
      </w:pPr>
    </w:p>
    <w:p w14:paraId="5833C7F9" w14:textId="77777777" w:rsidR="00CD5B4A" w:rsidRPr="00CD5B4A" w:rsidRDefault="00CD5B4A" w:rsidP="00CD5B4A">
      <w:pPr>
        <w:ind w:left="426"/>
        <w:jc w:val="both"/>
        <w:rPr>
          <w:rFonts w:asciiTheme="majorHAnsi" w:eastAsia="Times New Roman" w:hAnsiTheme="majorHAnsi" w:cstheme="majorHAnsi"/>
        </w:rPr>
      </w:pPr>
      <w:r w:rsidRPr="00CD5B4A">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5EE7AAD" w14:textId="77777777" w:rsidR="00E75540" w:rsidRDefault="00E75540" w:rsidP="00E75540">
      <w:pPr>
        <w:ind w:left="426"/>
        <w:jc w:val="both"/>
        <w:rPr>
          <w:rFonts w:asciiTheme="majorHAnsi" w:eastAsia="Times New Roman" w:hAnsiTheme="majorHAnsi" w:cstheme="majorHAnsi"/>
          <w:b/>
          <w:bCs/>
          <w:u w:val="single"/>
        </w:rPr>
      </w:pPr>
    </w:p>
    <w:p w14:paraId="64A7B19B" w14:textId="4630B722" w:rsidR="00E75540" w:rsidRDefault="00E75540" w:rsidP="00E75540">
      <w:pPr>
        <w:ind w:left="426"/>
        <w:jc w:val="both"/>
        <w:rPr>
          <w:rFonts w:asciiTheme="majorHAnsi" w:eastAsia="Times New Roman" w:hAnsiTheme="majorHAnsi" w:cstheme="majorHAnsi"/>
          <w:b/>
          <w:bCs/>
          <w:u w:val="single"/>
        </w:rPr>
      </w:pPr>
      <w:r w:rsidRPr="00B52F67">
        <w:rPr>
          <w:rFonts w:asciiTheme="majorHAnsi" w:eastAsia="Times New Roman" w:hAnsiTheme="majorHAnsi" w:cstheme="majorHAnsi"/>
          <w:b/>
          <w:bCs/>
          <w:u w:val="single"/>
        </w:rPr>
        <w:t xml:space="preserve">- w zakresie zadania nr </w:t>
      </w:r>
      <w:r>
        <w:rPr>
          <w:rFonts w:asciiTheme="majorHAnsi" w:eastAsia="Times New Roman" w:hAnsiTheme="majorHAnsi" w:cstheme="majorHAnsi"/>
          <w:b/>
          <w:bCs/>
          <w:u w:val="single"/>
        </w:rPr>
        <w:t>2</w:t>
      </w:r>
      <w:r w:rsidRPr="00B52F67">
        <w:rPr>
          <w:rFonts w:asciiTheme="majorHAnsi" w:eastAsia="Times New Roman" w:hAnsiTheme="majorHAnsi" w:cstheme="majorHAnsi"/>
          <w:b/>
          <w:bCs/>
          <w:u w:val="single"/>
        </w:rPr>
        <w:t>:</w:t>
      </w:r>
      <w:r>
        <w:rPr>
          <w:rFonts w:asciiTheme="majorHAnsi" w:eastAsia="Times New Roman" w:hAnsiTheme="majorHAnsi" w:cstheme="majorHAnsi"/>
          <w:b/>
          <w:bCs/>
          <w:u w:val="single"/>
        </w:rPr>
        <w:t xml:space="preserve">  </w:t>
      </w:r>
    </w:p>
    <w:p w14:paraId="10557E00" w14:textId="77777777" w:rsidR="00E75540" w:rsidRPr="00B52F67" w:rsidRDefault="00E75540" w:rsidP="00E75540">
      <w:pPr>
        <w:ind w:left="426"/>
        <w:jc w:val="both"/>
        <w:rPr>
          <w:rFonts w:asciiTheme="majorHAnsi" w:eastAsia="Times New Roman" w:hAnsiTheme="majorHAnsi" w:cstheme="majorHAnsi"/>
          <w:b/>
          <w:bCs/>
          <w:u w:val="single"/>
        </w:rPr>
      </w:pPr>
      <w:r w:rsidRPr="00B52F67">
        <w:rPr>
          <w:rFonts w:asciiTheme="majorHAnsi" w:eastAsia="Times New Roman" w:hAnsiTheme="majorHAnsi" w:cstheme="majorHAnsi"/>
          <w:bCs/>
        </w:rPr>
        <w:t>Wykonawca spełni ten warunek jeżeli wykaże,  że posiada</w:t>
      </w:r>
      <w:r>
        <w:rPr>
          <w:rFonts w:asciiTheme="majorHAnsi" w:eastAsia="Times New Roman" w:hAnsiTheme="majorHAnsi" w:cstheme="majorHAnsi"/>
          <w:bCs/>
        </w:rPr>
        <w:t>:</w:t>
      </w:r>
      <w:r w:rsidRPr="00B52F67">
        <w:rPr>
          <w:rFonts w:asciiTheme="majorHAnsi" w:eastAsia="Times New Roman" w:hAnsiTheme="majorHAnsi" w:cstheme="majorHAnsi"/>
          <w:bCs/>
        </w:rPr>
        <w:t xml:space="preserve"> </w:t>
      </w:r>
    </w:p>
    <w:p w14:paraId="3ACF6EB0" w14:textId="77777777" w:rsidR="00E75540" w:rsidRPr="00CD5B4A" w:rsidRDefault="00E75540" w:rsidP="00E75540">
      <w:pPr>
        <w:ind w:left="426"/>
        <w:jc w:val="both"/>
        <w:rPr>
          <w:rFonts w:asciiTheme="majorHAnsi" w:hAnsiTheme="majorHAnsi" w:cstheme="majorHAnsi"/>
        </w:rPr>
      </w:pPr>
      <w:r w:rsidRPr="00CD5B4A">
        <w:rPr>
          <w:rFonts w:asciiTheme="majorHAnsi" w:hAnsiTheme="majorHAnsi" w:cstheme="majorHAnsi"/>
          <w:b/>
          <w:bCs/>
        </w:rPr>
        <w:t xml:space="preserve">- </w:t>
      </w:r>
      <w:r w:rsidRPr="00CD5B4A">
        <w:rPr>
          <w:rFonts w:asciiTheme="majorHAnsi" w:hAnsiTheme="majorHAnsi" w:cstheme="majorHAnsi"/>
        </w:rPr>
        <w:t>zezwolenie na transport odpadów wydane na podstawie art. 28 ustawy z dnia 27 kwietnia 2001 r. o odpadach (t.j. Dz.U. z 2010 r. Nr 185, poz. 1243, ze zm.), w związku z art. 233 ustawy z dnia 14 grudnia 2012 r. o odpadach (t.j. Dz.U. z 20</w:t>
      </w:r>
      <w:r>
        <w:rPr>
          <w:rFonts w:asciiTheme="majorHAnsi" w:hAnsiTheme="majorHAnsi" w:cstheme="majorHAnsi"/>
        </w:rPr>
        <w:t>21</w:t>
      </w:r>
      <w:r w:rsidRPr="00CD5B4A">
        <w:rPr>
          <w:rFonts w:asciiTheme="majorHAnsi" w:hAnsiTheme="majorHAnsi" w:cstheme="majorHAnsi"/>
        </w:rPr>
        <w:t xml:space="preserve"> r., poz. 7</w:t>
      </w:r>
      <w:r>
        <w:rPr>
          <w:rFonts w:asciiTheme="majorHAnsi" w:hAnsiTheme="majorHAnsi" w:cstheme="majorHAnsi"/>
        </w:rPr>
        <w:t>79</w:t>
      </w:r>
      <w:r w:rsidRPr="00CD5B4A">
        <w:rPr>
          <w:rFonts w:asciiTheme="majorHAnsi" w:hAnsiTheme="majorHAnsi" w:cstheme="majorHAnsi"/>
        </w:rPr>
        <w:t>, ze zm.) bądź zaświadczenie o wpisie do rejestru, o którym mowa w art. 49 ust. 1 ustawy z dnia 14 grudnia 2012 r. o odpadach,</w:t>
      </w:r>
    </w:p>
    <w:p w14:paraId="42D6219D" w14:textId="77777777" w:rsidR="00E75540" w:rsidRPr="00CD5B4A" w:rsidRDefault="00E75540" w:rsidP="00E75540">
      <w:pPr>
        <w:ind w:left="426"/>
        <w:jc w:val="both"/>
        <w:rPr>
          <w:rFonts w:asciiTheme="majorHAnsi" w:hAnsiTheme="majorHAnsi" w:cstheme="majorHAnsi"/>
        </w:rPr>
      </w:pPr>
      <w:r w:rsidRPr="00CD5B4A">
        <w:rPr>
          <w:rFonts w:asciiTheme="majorHAnsi" w:hAnsiTheme="majorHAnsi" w:cstheme="majorHAnsi"/>
        </w:rPr>
        <w:br/>
      </w:r>
      <w:r w:rsidRPr="00CD5B4A">
        <w:rPr>
          <w:rFonts w:asciiTheme="majorHAnsi" w:hAnsiTheme="majorHAnsi" w:cstheme="majorHAnsi"/>
          <w:b/>
          <w:bCs/>
        </w:rPr>
        <w:t>-</w:t>
      </w:r>
      <w:r w:rsidRPr="00CD5B4A">
        <w:rPr>
          <w:rFonts w:asciiTheme="majorHAnsi" w:hAnsiTheme="majorHAnsi" w:cstheme="majorHAnsi"/>
        </w:rPr>
        <w:t xml:space="preserve"> wpis do rejestru działalności regulowanej w zakresie odbierania odpadów komunalnych od </w:t>
      </w:r>
      <w:r w:rsidRPr="00CD5B4A">
        <w:rPr>
          <w:rFonts w:asciiTheme="majorHAnsi" w:hAnsiTheme="majorHAnsi" w:cstheme="majorHAnsi"/>
        </w:rPr>
        <w:lastRenderedPageBreak/>
        <w:t>właścicieli nieruchomości prowadzonego przez Związek Międzygminny „Centrum Zagospodarowania Odpadów - SELEKT” – zgodnie z wymogami ustawy z dnia 13 września 1996 r. o utrzymaniu czystości i porządku w gminach (t.j. Dz. U. z 20</w:t>
      </w:r>
      <w:r>
        <w:rPr>
          <w:rFonts w:asciiTheme="majorHAnsi" w:hAnsiTheme="majorHAnsi" w:cstheme="majorHAnsi"/>
        </w:rPr>
        <w:t>21</w:t>
      </w:r>
      <w:r w:rsidRPr="00CD5B4A">
        <w:rPr>
          <w:rFonts w:asciiTheme="majorHAnsi" w:hAnsiTheme="majorHAnsi" w:cstheme="majorHAnsi"/>
        </w:rPr>
        <w:t xml:space="preserve"> r., poz. </w:t>
      </w:r>
      <w:r>
        <w:rPr>
          <w:rFonts w:asciiTheme="majorHAnsi" w:hAnsiTheme="majorHAnsi" w:cstheme="majorHAnsi"/>
        </w:rPr>
        <w:t>888 ze zm.</w:t>
      </w:r>
      <w:r w:rsidRPr="00CD5B4A">
        <w:rPr>
          <w:rFonts w:asciiTheme="majorHAnsi" w:hAnsiTheme="majorHAnsi" w:cstheme="majorHAnsi"/>
        </w:rPr>
        <w:t>).</w:t>
      </w:r>
    </w:p>
    <w:p w14:paraId="2BD46F69" w14:textId="77777777" w:rsidR="00E75540" w:rsidRPr="00CD5B4A" w:rsidRDefault="00E75540" w:rsidP="00E75540">
      <w:pPr>
        <w:spacing w:line="240" w:lineRule="auto"/>
        <w:ind w:left="426"/>
        <w:jc w:val="both"/>
        <w:rPr>
          <w:rFonts w:asciiTheme="majorHAnsi" w:eastAsia="Times New Roman" w:hAnsiTheme="majorHAnsi" w:cstheme="majorHAnsi"/>
          <w:color w:val="FF0000"/>
        </w:rPr>
      </w:pPr>
    </w:p>
    <w:p w14:paraId="0FC2CDCA" w14:textId="77777777" w:rsidR="00E75540" w:rsidRPr="00CD5B4A" w:rsidRDefault="00E75540" w:rsidP="00E75540">
      <w:pPr>
        <w:ind w:left="426"/>
        <w:jc w:val="both"/>
        <w:rPr>
          <w:rFonts w:asciiTheme="majorHAnsi" w:hAnsiTheme="majorHAnsi" w:cstheme="majorHAnsi"/>
          <w:kern w:val="3"/>
        </w:rPr>
      </w:pPr>
      <w:r w:rsidRPr="00CD5B4A">
        <w:rPr>
          <w:rFonts w:asciiTheme="majorHAnsi" w:eastAsia="Times New Roman" w:hAnsiTheme="majorHAnsi" w:cstheme="majorHAnsi"/>
        </w:rPr>
        <w:t>W przypadku wykonawców wspólnie ubiegających się o udzielnie zamówienia warunek dotyczący</w:t>
      </w:r>
      <w:r w:rsidRPr="00CD5B4A">
        <w:rPr>
          <w:rFonts w:asciiTheme="majorHAnsi" w:eastAsia="Times New Roman" w:hAnsiTheme="majorHAnsi" w:cstheme="majorHAnsi"/>
          <w:b/>
        </w:rPr>
        <w:t xml:space="preserve"> </w:t>
      </w:r>
      <w:r w:rsidRPr="00CD5B4A">
        <w:rPr>
          <w:rFonts w:asciiTheme="majorHAnsi" w:eastAsia="Times New Roman" w:hAnsiTheme="majorHAnsi" w:cstheme="majorHAnsi"/>
          <w:bCs/>
        </w:rPr>
        <w:t xml:space="preserve">posiadania uprawnień do prowadzenia określonej działalności zawodowej, dotyczy </w:t>
      </w:r>
      <w:r w:rsidRPr="00CD5B4A">
        <w:rPr>
          <w:rFonts w:asciiTheme="majorHAnsi" w:hAnsiTheme="majorHAnsi" w:cstheme="majorHAnsi"/>
          <w:kern w:val="3"/>
        </w:rPr>
        <w:t>tego wykonawcy wspólnie ubiegającego się o udzielenie zamówienia, który w ramach realizacji zamówienia będzie wykonywał czynności, związane z koniecznością posiadania uprawnień</w:t>
      </w:r>
      <w:r w:rsidRPr="00CD5B4A">
        <w:rPr>
          <w:rFonts w:asciiTheme="majorHAnsi" w:eastAsia="Times New Roman" w:hAnsiTheme="majorHAnsi" w:cstheme="majorHAnsi"/>
        </w:rPr>
        <w:t>.</w:t>
      </w:r>
    </w:p>
    <w:p w14:paraId="3F5D6C2A" w14:textId="77777777" w:rsidR="00E75540" w:rsidRPr="00CD5B4A" w:rsidRDefault="00E75540" w:rsidP="00E75540">
      <w:pPr>
        <w:ind w:left="426"/>
        <w:jc w:val="both"/>
        <w:rPr>
          <w:rFonts w:asciiTheme="majorHAnsi" w:eastAsia="Times New Roman" w:hAnsiTheme="majorHAnsi" w:cstheme="majorHAnsi"/>
        </w:rPr>
      </w:pPr>
    </w:p>
    <w:p w14:paraId="7E0B606B" w14:textId="77777777" w:rsidR="00E75540" w:rsidRPr="00CD5B4A" w:rsidRDefault="00E75540" w:rsidP="00E75540">
      <w:pPr>
        <w:ind w:left="426"/>
        <w:jc w:val="both"/>
        <w:rPr>
          <w:rFonts w:asciiTheme="majorHAnsi" w:eastAsia="Times New Roman" w:hAnsiTheme="majorHAnsi" w:cstheme="majorHAnsi"/>
        </w:rPr>
      </w:pPr>
      <w:r w:rsidRPr="00CD5B4A">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14102237" w14:textId="558B8CD3" w:rsidR="004D649D" w:rsidRPr="00CF6AA8" w:rsidRDefault="004D649D" w:rsidP="00CD5B4A">
      <w:pPr>
        <w:spacing w:line="319" w:lineRule="auto"/>
        <w:ind w:left="426"/>
        <w:jc w:val="both"/>
        <w:rPr>
          <w:rFonts w:asciiTheme="majorHAnsi" w:eastAsia="Tahoma" w:hAnsiTheme="majorHAnsi" w:cstheme="majorHAnsi"/>
          <w:szCs w:val="24"/>
        </w:rPr>
      </w:pPr>
    </w:p>
    <w:p w14:paraId="49FD4CBB"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566234E1" w14:textId="1B28794A" w:rsidR="004D649D" w:rsidRDefault="004D649D" w:rsidP="000A44F3">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4AB6E9AA" w14:textId="77777777" w:rsidR="00E75540" w:rsidRPr="00D419FC" w:rsidRDefault="00E75540" w:rsidP="004D649D">
      <w:pPr>
        <w:spacing w:line="319" w:lineRule="auto"/>
        <w:ind w:left="868" w:right="20"/>
        <w:jc w:val="both"/>
        <w:rPr>
          <w:rFonts w:asciiTheme="majorHAnsi" w:hAnsiTheme="majorHAnsi" w:cstheme="majorHAnsi"/>
        </w:rPr>
      </w:pPr>
    </w:p>
    <w:p w14:paraId="10937056"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technicznej lub zawodowej:</w:t>
      </w:r>
    </w:p>
    <w:p w14:paraId="117E2CDC" w14:textId="10F2F698" w:rsidR="004204F3" w:rsidRPr="00B52F67" w:rsidRDefault="004D649D" w:rsidP="00B52F67">
      <w:pPr>
        <w:spacing w:line="319" w:lineRule="auto"/>
        <w:ind w:left="284"/>
        <w:jc w:val="both"/>
        <w:rPr>
          <w:rFonts w:asciiTheme="majorHAnsi" w:eastAsia="Times New Roman" w:hAnsiTheme="majorHAnsi" w:cstheme="majorHAnsi"/>
          <w:bCs/>
        </w:rPr>
      </w:pPr>
      <w:bookmarkStart w:id="16" w:name="_Hlk5877927"/>
      <w:r w:rsidRPr="00B52F67">
        <w:rPr>
          <w:rFonts w:asciiTheme="majorHAnsi" w:eastAsia="Times New Roman" w:hAnsiTheme="majorHAnsi" w:cstheme="majorHAnsi"/>
          <w:b/>
          <w:bCs/>
        </w:rPr>
        <w:t xml:space="preserve">  </w:t>
      </w:r>
      <w:r w:rsidR="004204F3" w:rsidRPr="00B52F67">
        <w:rPr>
          <w:rFonts w:asciiTheme="majorHAnsi" w:eastAsia="Times New Roman" w:hAnsiTheme="majorHAnsi" w:cstheme="majorHAnsi"/>
          <w:bCs/>
        </w:rPr>
        <w:t>Wykonawca spełni warunek dotyczący zdolności technicznej i zawodowej jeżeli wykaże, że :</w:t>
      </w:r>
    </w:p>
    <w:p w14:paraId="12CF646F" w14:textId="77777777" w:rsidR="00B52F67" w:rsidRDefault="00B52F67" w:rsidP="00B52F67">
      <w:pPr>
        <w:spacing w:line="319" w:lineRule="auto"/>
        <w:ind w:left="284"/>
        <w:jc w:val="both"/>
        <w:rPr>
          <w:rFonts w:asciiTheme="majorHAnsi" w:eastAsia="Times New Roman" w:hAnsiTheme="majorHAnsi" w:cstheme="majorHAnsi"/>
          <w:b/>
          <w:bCs/>
        </w:rPr>
      </w:pPr>
    </w:p>
    <w:p w14:paraId="308BB27D" w14:textId="0D33AF0E" w:rsidR="004204F3" w:rsidRPr="00B52F67" w:rsidRDefault="004204F3" w:rsidP="00B52F67">
      <w:pPr>
        <w:spacing w:line="319" w:lineRule="auto"/>
        <w:ind w:left="284"/>
        <w:jc w:val="both"/>
        <w:rPr>
          <w:rFonts w:asciiTheme="majorHAnsi" w:eastAsia="Times New Roman" w:hAnsiTheme="majorHAnsi" w:cstheme="majorHAnsi"/>
          <w:bCs/>
        </w:rPr>
      </w:pPr>
      <w:r w:rsidRPr="00B52F67">
        <w:rPr>
          <w:rFonts w:asciiTheme="majorHAnsi" w:eastAsia="Times New Roman" w:hAnsiTheme="majorHAnsi" w:cstheme="majorHAnsi"/>
          <w:b/>
          <w:bCs/>
        </w:rPr>
        <w:t xml:space="preserve">- dla zadania nr 1:  </w:t>
      </w:r>
      <w:r w:rsidRPr="00B52F67">
        <w:rPr>
          <w:rFonts w:asciiTheme="majorHAnsi" w:eastAsia="Times New Roman" w:hAnsiTheme="majorHAnsi" w:cstheme="majorHAnsi"/>
          <w:bCs/>
        </w:rPr>
        <w:t>w okresie 3 lat przed upływem terminu składania ofert, a jeżeli okres prowadzenia działalności jest krótszy – w tym okresie należycie wykonał  co najmniej jedną  usługę (jedną umowę) o wartości min. 180.000,00 zł brutto,  która świadczona była w okresie min. 10 kolejnych miesięcy i  polegała na  sukcesywnej zbiórce odpadów komunalnych,</w:t>
      </w:r>
    </w:p>
    <w:p w14:paraId="7A4B3295" w14:textId="5BC0C2B1" w:rsidR="004204F3" w:rsidRPr="00B52F67" w:rsidRDefault="004204F3" w:rsidP="00B52F67">
      <w:pPr>
        <w:spacing w:line="319" w:lineRule="auto"/>
        <w:ind w:left="284"/>
        <w:jc w:val="both"/>
        <w:rPr>
          <w:rFonts w:asciiTheme="majorHAnsi" w:eastAsia="Times New Roman" w:hAnsiTheme="majorHAnsi" w:cstheme="majorHAnsi"/>
          <w:bCs/>
        </w:rPr>
      </w:pPr>
      <w:r w:rsidRPr="00B52F67">
        <w:rPr>
          <w:rFonts w:asciiTheme="majorHAnsi" w:eastAsia="Times New Roman" w:hAnsiTheme="majorHAnsi" w:cstheme="majorHAnsi"/>
          <w:b/>
          <w:bCs/>
        </w:rPr>
        <w:t xml:space="preserve">- dla zadania nr 2:  </w:t>
      </w:r>
      <w:r w:rsidRPr="00B52F67">
        <w:rPr>
          <w:rFonts w:asciiTheme="majorHAnsi" w:eastAsia="Times New Roman" w:hAnsiTheme="majorHAnsi" w:cstheme="majorHAnsi"/>
          <w:bCs/>
        </w:rPr>
        <w:t>w okresie 3 lat przed upływem terminu składania ofert, a jeżeli okres prowadzenia działalności jest krótszy – w tym okresie należycie wykonał  co najmniej jedną  usługę (jedną umowę) o wartości min. 30.000,00 zł brutto,  która świadczona była w okresie min. 10 kolejnych miesięcy i  polegała na  sukcesywnej zbiórce odpadów komunalnych .</w:t>
      </w:r>
    </w:p>
    <w:p w14:paraId="1F721988" w14:textId="0CDF8EAE" w:rsidR="004D649D" w:rsidRPr="00B52F67" w:rsidRDefault="004D649D" w:rsidP="00B52F67">
      <w:pPr>
        <w:tabs>
          <w:tab w:val="left" w:pos="709"/>
        </w:tabs>
        <w:spacing w:line="319" w:lineRule="auto"/>
        <w:jc w:val="both"/>
        <w:rPr>
          <w:rFonts w:asciiTheme="majorHAnsi" w:eastAsia="Times New Roman" w:hAnsiTheme="majorHAnsi" w:cstheme="majorHAnsi"/>
          <w:szCs w:val="24"/>
        </w:rPr>
      </w:pPr>
    </w:p>
    <w:p w14:paraId="774A30EC" w14:textId="77777777" w:rsidR="004D649D" w:rsidRPr="00007D76" w:rsidRDefault="004D649D" w:rsidP="00B52F67">
      <w:pPr>
        <w:spacing w:line="319" w:lineRule="auto"/>
        <w:ind w:left="284"/>
        <w:jc w:val="both"/>
        <w:rPr>
          <w:rFonts w:asciiTheme="majorHAnsi" w:hAnsiTheme="majorHAnsi" w:cstheme="majorHAnsi"/>
        </w:rPr>
      </w:pPr>
      <w:bookmarkStart w:id="17"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Pr>
          <w:rFonts w:asciiTheme="majorHAnsi" w:hAnsiTheme="majorHAnsi" w:cstheme="majorHAnsi"/>
        </w:rPr>
        <w:t xml:space="preserve"> </w:t>
      </w:r>
      <w:r w:rsidRPr="00007D76">
        <w:rPr>
          <w:rFonts w:asciiTheme="majorHAnsi" w:hAnsiTheme="majorHAnsi" w:cstheme="majorHAnsi"/>
        </w:rPr>
        <w:t xml:space="preserve">musi spełnić </w:t>
      </w:r>
      <w:r>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Pr>
          <w:rFonts w:asciiTheme="majorHAnsi" w:hAnsiTheme="majorHAnsi" w:cstheme="majorHAnsi"/>
        </w:rPr>
        <w:t>.</w:t>
      </w:r>
    </w:p>
    <w:bookmarkEnd w:id="17"/>
    <w:p w14:paraId="7443C89D" w14:textId="77777777" w:rsidR="004D649D" w:rsidRPr="004313C8" w:rsidRDefault="004D649D" w:rsidP="00B52F67">
      <w:pPr>
        <w:autoSpaceDE w:val="0"/>
        <w:autoSpaceDN w:val="0"/>
        <w:adjustRightInd w:val="0"/>
        <w:spacing w:line="319" w:lineRule="auto"/>
        <w:ind w:left="284"/>
        <w:jc w:val="both"/>
        <w:rPr>
          <w:rFonts w:asciiTheme="majorHAnsi" w:eastAsia="Times New Roman" w:hAnsiTheme="majorHAnsi" w:cstheme="majorHAnsi"/>
          <w:szCs w:val="24"/>
        </w:rPr>
      </w:pPr>
    </w:p>
    <w:p w14:paraId="67742B0A" w14:textId="77777777" w:rsidR="004D649D" w:rsidRPr="004313C8" w:rsidRDefault="004D649D" w:rsidP="00B52F67">
      <w:pPr>
        <w:spacing w:line="319" w:lineRule="auto"/>
        <w:ind w:left="284"/>
        <w:jc w:val="both"/>
        <w:rPr>
          <w:rFonts w:asciiTheme="majorHAnsi" w:eastAsia="Times New Roman" w:hAnsiTheme="majorHAnsi" w:cstheme="majorHAnsi"/>
          <w:szCs w:val="24"/>
        </w:rPr>
      </w:pPr>
      <w:r w:rsidRPr="004313C8">
        <w:rPr>
          <w:rFonts w:asciiTheme="majorHAnsi" w:eastAsia="Times New Roman" w:hAnsiTheme="majorHAnsi" w:cstheme="majorHAnsi"/>
          <w:szCs w:val="24"/>
        </w:rPr>
        <w:t>Ocena warunk</w:t>
      </w:r>
      <w:r>
        <w:rPr>
          <w:rFonts w:asciiTheme="majorHAnsi" w:eastAsia="Times New Roman" w:hAnsiTheme="majorHAnsi" w:cstheme="majorHAnsi"/>
          <w:szCs w:val="24"/>
        </w:rPr>
        <w:t>u</w:t>
      </w:r>
      <w:r w:rsidRPr="004313C8">
        <w:rPr>
          <w:rFonts w:asciiTheme="majorHAnsi" w:eastAsia="Times New Roman" w:hAnsiTheme="majorHAnsi" w:cstheme="majorHAnsi"/>
          <w:szCs w:val="24"/>
        </w:rPr>
        <w:t xml:space="preserve"> nastąpi zgodnie z formułą spełnia/nie spełnia w oparciu o  informacje zawarte w </w:t>
      </w:r>
      <w:r>
        <w:rPr>
          <w:rFonts w:asciiTheme="majorHAnsi" w:eastAsia="Times New Roman" w:hAnsiTheme="majorHAnsi" w:cstheme="majorHAnsi"/>
          <w:szCs w:val="24"/>
        </w:rPr>
        <w:t>oświadczeniach oraz dokumentach wymaganych przez Zamawiającego.</w:t>
      </w:r>
    </w:p>
    <w:p w14:paraId="6EA41026" w14:textId="77777777" w:rsidR="004D649D" w:rsidRPr="004313C8" w:rsidRDefault="004D649D" w:rsidP="004D649D">
      <w:pPr>
        <w:spacing w:line="319" w:lineRule="auto"/>
        <w:ind w:left="567"/>
        <w:jc w:val="both"/>
        <w:rPr>
          <w:rFonts w:asciiTheme="majorHAnsi" w:eastAsia="Times New Roman" w:hAnsiTheme="majorHAnsi" w:cstheme="majorHAnsi"/>
          <w:b/>
          <w:szCs w:val="24"/>
        </w:rPr>
      </w:pPr>
    </w:p>
    <w:p w14:paraId="1E051697" w14:textId="77777777" w:rsidR="004D649D" w:rsidRDefault="004D649D" w:rsidP="004D649D">
      <w:pPr>
        <w:spacing w:line="240" w:lineRule="auto"/>
        <w:jc w:val="both"/>
        <w:rPr>
          <w:rFonts w:eastAsia="Times New Roman" w:cs="Times New Roman"/>
          <w:b/>
          <w:szCs w:val="24"/>
          <w:u w:val="single"/>
        </w:rPr>
      </w:pPr>
    </w:p>
    <w:bookmarkEnd w:id="16"/>
    <w:p w14:paraId="061941FD" w14:textId="77777777" w:rsidR="004D649D" w:rsidRPr="00D419FC" w:rsidRDefault="004D649D" w:rsidP="004D649D">
      <w:pPr>
        <w:spacing w:line="319" w:lineRule="auto"/>
        <w:jc w:val="both"/>
        <w:rPr>
          <w:rFonts w:asciiTheme="majorHAnsi" w:hAnsiTheme="majorHAnsi" w:cstheme="majorHAnsi"/>
        </w:rPr>
      </w:pPr>
      <w:r w:rsidRPr="00424C2E">
        <w:rPr>
          <w:rFonts w:asciiTheme="majorHAnsi" w:hAnsiTheme="majorHAnsi" w:cstheme="majorHAnsi"/>
          <w:b/>
          <w:bCs/>
        </w:rPr>
        <w:t>5.</w:t>
      </w:r>
      <w:r>
        <w:rPr>
          <w:rFonts w:asciiTheme="majorHAnsi" w:hAnsiTheme="majorHAnsi" w:cstheme="majorHAnsi"/>
        </w:rPr>
        <w:t xml:space="preserve"> </w:t>
      </w:r>
      <w:r w:rsidRPr="00D419FC">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20536CB" w14:textId="77777777" w:rsidR="004D649D" w:rsidRPr="00D419FC" w:rsidRDefault="004D649D" w:rsidP="004D649D">
      <w:pPr>
        <w:spacing w:line="319" w:lineRule="auto"/>
        <w:ind w:left="448"/>
        <w:jc w:val="both"/>
        <w:rPr>
          <w:rFonts w:asciiTheme="majorHAnsi" w:hAnsiTheme="majorHAnsi" w:cstheme="majorHAnsi"/>
        </w:rPr>
      </w:pPr>
    </w:p>
    <w:p w14:paraId="6D13BFD8" w14:textId="77777777" w:rsidR="004D649D" w:rsidRPr="00D419FC" w:rsidRDefault="004D649D" w:rsidP="004D649D">
      <w:pPr>
        <w:keepNext/>
        <w:keepLines/>
        <w:spacing w:line="319" w:lineRule="auto"/>
        <w:outlineLvl w:val="1"/>
        <w:rPr>
          <w:rFonts w:asciiTheme="majorHAnsi" w:hAnsiTheme="majorHAnsi" w:cstheme="majorHAnsi"/>
          <w:b/>
          <w:bCs/>
          <w:sz w:val="24"/>
          <w:szCs w:val="24"/>
        </w:rPr>
      </w:pPr>
      <w:bookmarkStart w:id="18" w:name="_Toc88562180"/>
      <w:r w:rsidRPr="00D419FC">
        <w:rPr>
          <w:rFonts w:asciiTheme="majorHAnsi" w:hAnsiTheme="majorHAnsi" w:cstheme="majorHAnsi"/>
          <w:b/>
          <w:bCs/>
          <w:sz w:val="24"/>
          <w:szCs w:val="24"/>
        </w:rPr>
        <w:t>IX. Podstawy wykluczenia z postępowania</w:t>
      </w:r>
      <w:bookmarkEnd w:id="18"/>
    </w:p>
    <w:p w14:paraId="29B3A0DB"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6B2EADE0" w14:textId="77777777" w:rsidR="004D649D" w:rsidRPr="00D419FC" w:rsidRDefault="004D649D" w:rsidP="004D649D">
      <w:pPr>
        <w:numPr>
          <w:ilvl w:val="0"/>
          <w:numId w:val="19"/>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8D14CAE"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Z postępowania o udzielenie zamówienia wyklucza się wykonawcę:</w:t>
      </w:r>
    </w:p>
    <w:p w14:paraId="1077950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1) będącego osobą fizyczną, którego prawomocnie skazano za przestępstwo:</w:t>
      </w:r>
    </w:p>
    <w:p w14:paraId="569D74C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1" w:anchor="/document/16798683?unitId=art(258)&amp;cm=DOCUMENT" w:history="1">
        <w:r w:rsidRPr="00D419FC">
          <w:rPr>
            <w:rFonts w:asciiTheme="majorHAnsi" w:eastAsia="Times New Roman" w:hAnsiTheme="majorHAnsi" w:cstheme="majorHAnsi"/>
            <w:lang w:val="pl-PL" w:eastAsia="en-US"/>
          </w:rPr>
          <w:t>art. 258</w:t>
        </w:r>
      </w:hyperlink>
      <w:r w:rsidRPr="00D419FC">
        <w:rPr>
          <w:rFonts w:asciiTheme="majorHAnsi" w:eastAsia="Times New Roman" w:hAnsiTheme="majorHAnsi" w:cstheme="majorHAnsi"/>
          <w:lang w:val="pl-PL" w:eastAsia="en-US"/>
        </w:rPr>
        <w:t xml:space="preserve"> Kodeksu karnego,</w:t>
      </w:r>
    </w:p>
    <w:p w14:paraId="7195CF74"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b) handlu ludźmi, o którym mowa w </w:t>
      </w:r>
      <w:hyperlink r:id="rId12" w:anchor="/document/16798683?unitId=art(189(a))&amp;cm=DOCUMENT" w:history="1">
        <w:r w:rsidRPr="00D419FC">
          <w:rPr>
            <w:rFonts w:asciiTheme="majorHAnsi" w:eastAsia="Times New Roman" w:hAnsiTheme="majorHAnsi" w:cstheme="majorHAnsi"/>
            <w:lang w:val="pl-PL" w:eastAsia="en-US"/>
          </w:rPr>
          <w:t>art. 189a</w:t>
        </w:r>
      </w:hyperlink>
      <w:r w:rsidRPr="00D419FC">
        <w:rPr>
          <w:rFonts w:asciiTheme="majorHAnsi" w:eastAsia="Times New Roman" w:hAnsiTheme="majorHAnsi" w:cstheme="majorHAnsi"/>
          <w:lang w:val="pl-PL" w:eastAsia="en-US"/>
        </w:rPr>
        <w:t xml:space="preserve"> Kodeksu karnego,</w:t>
      </w:r>
    </w:p>
    <w:p w14:paraId="1B449B3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c) o którym mowa w </w:t>
      </w:r>
      <w:hyperlink r:id="rId13" w:anchor="/document/16798683?unitId=art(228)&amp;cm=DOCUMENT" w:history="1">
        <w:r w:rsidRPr="00D419FC">
          <w:rPr>
            <w:rFonts w:asciiTheme="majorHAnsi" w:eastAsia="Times New Roman" w:hAnsiTheme="majorHAnsi" w:cstheme="majorHAnsi"/>
            <w:lang w:val="pl-PL" w:eastAsia="en-US"/>
          </w:rPr>
          <w:t>art. 228-230a</w:t>
        </w:r>
      </w:hyperlink>
      <w:r w:rsidRPr="00D419FC">
        <w:rPr>
          <w:rFonts w:asciiTheme="majorHAnsi" w:eastAsia="Times New Roman" w:hAnsiTheme="majorHAnsi" w:cstheme="majorHAnsi"/>
          <w:lang w:val="pl-PL" w:eastAsia="en-US"/>
        </w:rPr>
        <w:t xml:space="preserve">, </w:t>
      </w:r>
      <w:hyperlink r:id="rId14" w:anchor="/document/16798683?unitId=art(250(a))&amp;cm=DOCUMENT" w:history="1">
        <w:r w:rsidRPr="00D419FC">
          <w:rPr>
            <w:rFonts w:asciiTheme="majorHAnsi" w:eastAsia="Times New Roman" w:hAnsiTheme="majorHAnsi" w:cstheme="majorHAnsi"/>
            <w:lang w:val="pl-PL" w:eastAsia="en-US"/>
          </w:rPr>
          <w:t>art. 250a</w:t>
        </w:r>
      </w:hyperlink>
      <w:r w:rsidRPr="00D419FC">
        <w:rPr>
          <w:rFonts w:asciiTheme="majorHAnsi" w:eastAsia="Times New Roman" w:hAnsiTheme="majorHAnsi" w:cstheme="majorHAnsi"/>
          <w:lang w:val="pl-PL" w:eastAsia="en-US"/>
        </w:rPr>
        <w:t xml:space="preserve"> Kodeksu karnego lub w art. 46 lub art. 48 ustawy z dnia 25 czerwca 2010 r. o sporcie,</w:t>
      </w:r>
    </w:p>
    <w:p w14:paraId="320258A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d) finansowania przestępstwa o charakterze terrorystycznym, o którym mowa w </w:t>
      </w:r>
      <w:hyperlink r:id="rId15"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1F0EEA50"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e) o charakterze terrorystycznym, o którym mowa w </w:t>
      </w:r>
      <w:hyperlink r:id="rId17"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1A3FC00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18"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1AB6928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g) przeciwko obrotowi gospodarczemu, o których mowa w </w:t>
      </w:r>
      <w:hyperlink r:id="rId19"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20"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21"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6920118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0E4DECCC"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5E8205C8"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3D24A1EC"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64B386"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4F47FEE2"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D419FC">
        <w:rPr>
          <w:rFonts w:asciiTheme="majorHAnsi" w:eastAsia="Times New Roman" w:hAnsiTheme="majorHAnsi" w:cstheme="majorHAnsi"/>
          <w:lang w:val="pl-PL" w:eastAsia="en-US"/>
        </w:rPr>
        <w:lastRenderedPageBreak/>
        <w:t>płatności należnych podatków, opłat lub składek na ubezpieczenie społeczne lub zdrowotne wraz z odsetkami lub grzywnami lub zawarł wiążące porozumienie w sprawie spłaty tych należności;</w:t>
      </w:r>
    </w:p>
    <w:p w14:paraId="180A10D3"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553437A2"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4F47188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75856C6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9C987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0490E59F"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C5AB93" w14:textId="77777777" w:rsidR="004D649D" w:rsidRPr="00D419FC" w:rsidRDefault="004D649D" w:rsidP="004D649D">
      <w:pPr>
        <w:spacing w:line="319" w:lineRule="auto"/>
        <w:ind w:left="426"/>
        <w:jc w:val="both"/>
        <w:rPr>
          <w:rFonts w:asciiTheme="majorHAnsi" w:hAnsiTheme="majorHAnsi" w:cstheme="majorHAnsi"/>
        </w:rPr>
      </w:pPr>
    </w:p>
    <w:p w14:paraId="4B5403B0"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711E563E"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33DF8A86" w14:textId="77777777" w:rsidR="004D649D" w:rsidRPr="00D419FC" w:rsidRDefault="004D649D" w:rsidP="004D649D">
      <w:pPr>
        <w:spacing w:line="319" w:lineRule="auto"/>
        <w:ind w:left="426"/>
        <w:jc w:val="both"/>
        <w:rPr>
          <w:rFonts w:asciiTheme="majorHAnsi" w:hAnsiTheme="majorHAnsi" w:cstheme="majorHAnsi"/>
        </w:rPr>
      </w:pPr>
    </w:p>
    <w:p w14:paraId="21D21637"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19" w:name="_Toc88562181"/>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13AB062A" w14:textId="77777777" w:rsidR="004D649D" w:rsidRPr="00D419FC" w:rsidRDefault="004D649D" w:rsidP="004D649D">
      <w:pPr>
        <w:rPr>
          <w:rFonts w:asciiTheme="majorHAnsi" w:hAnsiTheme="majorHAnsi" w:cstheme="majorHAnsi"/>
        </w:rPr>
      </w:pPr>
    </w:p>
    <w:p w14:paraId="231825FE" w14:textId="77777777" w:rsidR="004D649D" w:rsidRPr="00D419FC" w:rsidRDefault="004D649D" w:rsidP="004D649D">
      <w:pPr>
        <w:numPr>
          <w:ilvl w:val="0"/>
          <w:numId w:val="8"/>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7076459B" w14:textId="77777777" w:rsidR="004D649D" w:rsidRPr="00D419FC" w:rsidRDefault="004D649D" w:rsidP="004D649D">
      <w:pPr>
        <w:numPr>
          <w:ilvl w:val="0"/>
          <w:numId w:val="8"/>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4593E54" w14:textId="77777777" w:rsidR="004D649D" w:rsidRPr="00D419FC" w:rsidRDefault="004D649D" w:rsidP="004D649D">
      <w:pPr>
        <w:numPr>
          <w:ilvl w:val="0"/>
          <w:numId w:val="8"/>
        </w:numPr>
        <w:spacing w:line="319" w:lineRule="auto"/>
        <w:ind w:left="284" w:hanging="426"/>
        <w:jc w:val="both"/>
        <w:rPr>
          <w:rFonts w:asciiTheme="majorHAnsi" w:hAnsiTheme="majorHAnsi" w:cstheme="majorHAnsi"/>
        </w:rPr>
      </w:pPr>
      <w:r w:rsidRPr="00D419FC">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B8C918" w14:textId="77777777" w:rsidR="004D649D" w:rsidRPr="00D419FC" w:rsidRDefault="004D649D" w:rsidP="004D649D">
      <w:pPr>
        <w:numPr>
          <w:ilvl w:val="0"/>
          <w:numId w:val="8"/>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4207A0D8" w14:textId="77777777" w:rsidR="004D649D" w:rsidRPr="00B52652" w:rsidRDefault="004D649D" w:rsidP="004D649D">
      <w:pPr>
        <w:pStyle w:val="Akapitzlist"/>
        <w:numPr>
          <w:ilvl w:val="1"/>
          <w:numId w:val="49"/>
        </w:numPr>
        <w:spacing w:after="0" w:line="319" w:lineRule="auto"/>
        <w:jc w:val="both"/>
        <w:rPr>
          <w:rFonts w:asciiTheme="majorHAnsi" w:hAnsiTheme="majorHAnsi" w:cstheme="majorHAnsi"/>
        </w:rPr>
      </w:pPr>
      <w:r>
        <w:rPr>
          <w:rFonts w:asciiTheme="majorHAnsi" w:hAnsiTheme="majorHAnsi" w:cstheme="majorHAnsi"/>
          <w:b/>
          <w:bCs/>
        </w:rPr>
        <w:lastRenderedPageBreak/>
        <w:t>W</w:t>
      </w:r>
      <w:r w:rsidRPr="00B52652">
        <w:rPr>
          <w:rFonts w:asciiTheme="majorHAnsi" w:hAnsiTheme="majorHAnsi" w:cstheme="majorHAnsi"/>
          <w:b/>
          <w:bCs/>
        </w:rPr>
        <w:t>ykazu usług wykonanych</w:t>
      </w:r>
      <w:r w:rsidRPr="00B52652">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52652">
        <w:rPr>
          <w:rFonts w:asciiTheme="majorHAnsi" w:hAnsiTheme="majorHAnsi" w:cstheme="majorHAnsi"/>
          <w:b/>
        </w:rPr>
        <w:t xml:space="preserve">załącznik nr </w:t>
      </w:r>
      <w:r>
        <w:rPr>
          <w:rFonts w:asciiTheme="majorHAnsi" w:hAnsiTheme="majorHAnsi" w:cstheme="majorHAnsi"/>
          <w:b/>
        </w:rPr>
        <w:t>5</w:t>
      </w:r>
      <w:r w:rsidRPr="00B52652">
        <w:rPr>
          <w:rFonts w:asciiTheme="majorHAnsi" w:hAnsiTheme="majorHAnsi" w:cstheme="majorHAnsi"/>
          <w:b/>
        </w:rPr>
        <w:t xml:space="preserve"> do SWZ</w:t>
      </w:r>
      <w:r>
        <w:rPr>
          <w:rFonts w:asciiTheme="majorHAnsi" w:hAnsiTheme="majorHAnsi" w:cstheme="majorHAnsi"/>
        </w:rPr>
        <w:t>.</w:t>
      </w:r>
    </w:p>
    <w:p w14:paraId="39B25383" w14:textId="77777777" w:rsidR="004D649D" w:rsidRDefault="004D649D" w:rsidP="004D649D">
      <w:pPr>
        <w:spacing w:line="319" w:lineRule="auto"/>
        <w:ind w:left="142" w:right="20"/>
        <w:jc w:val="both"/>
        <w:rPr>
          <w:rFonts w:asciiTheme="majorHAnsi" w:eastAsia="Times New Roman" w:hAnsiTheme="majorHAnsi" w:cstheme="majorHAnsi"/>
          <w:lang w:val="pl-PL"/>
        </w:rPr>
      </w:pPr>
    </w:p>
    <w:p w14:paraId="093AA8A7" w14:textId="77777777" w:rsidR="004D649D" w:rsidRDefault="004D649D" w:rsidP="004D649D">
      <w:pPr>
        <w:spacing w:line="319" w:lineRule="auto"/>
        <w:ind w:left="426" w:right="20"/>
        <w:jc w:val="both"/>
        <w:rPr>
          <w:rFonts w:asciiTheme="majorHAnsi" w:eastAsia="Times New Roman" w:hAnsiTheme="majorHAnsi" w:cstheme="majorHAnsi"/>
          <w:lang w:val="pl-PL"/>
        </w:rPr>
      </w:pPr>
      <w:r w:rsidRPr="00D419FC">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7DC93F8" w14:textId="22944FEA" w:rsidR="00D8534F" w:rsidRPr="00D8534F" w:rsidRDefault="004D649D" w:rsidP="004D649D">
      <w:pPr>
        <w:pStyle w:val="Akapitzlist"/>
        <w:numPr>
          <w:ilvl w:val="1"/>
          <w:numId w:val="49"/>
        </w:numPr>
        <w:spacing w:line="319" w:lineRule="auto"/>
        <w:ind w:right="20"/>
        <w:jc w:val="both"/>
        <w:rPr>
          <w:rFonts w:asciiTheme="majorHAnsi" w:eastAsia="Times New Roman" w:hAnsiTheme="majorHAnsi" w:cstheme="majorHAnsi"/>
          <w:b/>
          <w:bCs/>
        </w:rPr>
      </w:pPr>
      <w:r w:rsidRPr="00D8534F">
        <w:rPr>
          <w:rFonts w:asciiTheme="majorHAnsi" w:eastAsia="Times New Roman" w:hAnsiTheme="majorHAnsi" w:cstheme="majorHAnsi"/>
          <w:b/>
          <w:bCs/>
          <w:szCs w:val="24"/>
        </w:rPr>
        <w:t>Aktualne</w:t>
      </w:r>
      <w:r w:rsidR="000A44F3">
        <w:rPr>
          <w:rFonts w:asciiTheme="majorHAnsi" w:eastAsia="Times New Roman" w:hAnsiTheme="majorHAnsi" w:cstheme="majorHAnsi"/>
          <w:b/>
          <w:bCs/>
          <w:szCs w:val="24"/>
        </w:rPr>
        <w:t>/y</w:t>
      </w:r>
      <w:r w:rsidR="00D8534F" w:rsidRPr="00D8534F">
        <w:rPr>
          <w:rFonts w:asciiTheme="majorHAnsi" w:eastAsia="Times New Roman" w:hAnsiTheme="majorHAnsi" w:cstheme="majorHAnsi"/>
          <w:b/>
          <w:bCs/>
          <w:szCs w:val="24"/>
        </w:rPr>
        <w:t>:</w:t>
      </w:r>
    </w:p>
    <w:p w14:paraId="6925A8A2" w14:textId="77777777" w:rsidR="00D8534F" w:rsidRPr="00D8534F" w:rsidRDefault="00D8534F" w:rsidP="00D8534F">
      <w:pPr>
        <w:pStyle w:val="Akapitzlist"/>
        <w:ind w:left="360"/>
        <w:jc w:val="both"/>
        <w:rPr>
          <w:rFonts w:asciiTheme="majorHAnsi" w:hAnsiTheme="majorHAnsi" w:cstheme="majorHAnsi"/>
        </w:rPr>
      </w:pPr>
      <w:r w:rsidRPr="00D8534F">
        <w:rPr>
          <w:rFonts w:asciiTheme="majorHAnsi" w:hAnsiTheme="majorHAnsi" w:cstheme="majorHAnsi"/>
          <w:b/>
          <w:bCs/>
        </w:rPr>
        <w:t>- zezwolenie na transport odpadów</w:t>
      </w:r>
      <w:r w:rsidRPr="00D8534F">
        <w:rPr>
          <w:rFonts w:asciiTheme="majorHAnsi" w:hAnsiTheme="majorHAnsi" w:cstheme="majorHAnsi"/>
        </w:rPr>
        <w:t xml:space="preserve"> wydane na podstawie art. 28 ustawy z dnia 27 kwietnia 2001 r. o odpadach (t.j. Dz.U. z 2010 r. Nr 185, poz. 1243, ze zm.), w związku z art. 233 ustawy z dnia 14 grudnia 2012 r. o odpadach (t.j. Dz.U. z 2021 r., poz. 779, ze zm.) bądź zaświadczenie o wpisie do rejestru, o którym mowa w art. 49 ust. 1 ustawy z dnia 14 grudnia 2012 r. o odpadach,</w:t>
      </w:r>
    </w:p>
    <w:p w14:paraId="64C33F51" w14:textId="77777777" w:rsidR="00D8534F" w:rsidRPr="00D8534F" w:rsidRDefault="00D8534F" w:rsidP="00D8534F">
      <w:pPr>
        <w:pStyle w:val="Akapitzlist"/>
        <w:ind w:left="360"/>
        <w:jc w:val="both"/>
        <w:rPr>
          <w:rFonts w:asciiTheme="majorHAnsi" w:hAnsiTheme="majorHAnsi" w:cstheme="majorHAnsi"/>
        </w:rPr>
      </w:pPr>
      <w:r w:rsidRPr="00D8534F">
        <w:rPr>
          <w:rFonts w:asciiTheme="majorHAnsi" w:hAnsiTheme="majorHAnsi" w:cstheme="majorHAnsi"/>
        </w:rPr>
        <w:br/>
      </w:r>
      <w:r w:rsidRPr="00D8534F">
        <w:rPr>
          <w:rFonts w:asciiTheme="majorHAnsi" w:hAnsiTheme="majorHAnsi" w:cstheme="majorHAnsi"/>
          <w:b/>
          <w:bCs/>
        </w:rPr>
        <w:t>-</w:t>
      </w:r>
      <w:r w:rsidRPr="00D8534F">
        <w:rPr>
          <w:rFonts w:asciiTheme="majorHAnsi" w:hAnsiTheme="majorHAnsi" w:cstheme="majorHAnsi"/>
        </w:rPr>
        <w:t xml:space="preserve"> </w:t>
      </w:r>
      <w:r w:rsidRPr="00D8534F">
        <w:rPr>
          <w:rFonts w:asciiTheme="majorHAnsi" w:hAnsiTheme="majorHAnsi" w:cstheme="majorHAnsi"/>
          <w:b/>
          <w:bCs/>
        </w:rPr>
        <w:t>wpis do rejestru działalności regulowanej</w:t>
      </w:r>
      <w:r w:rsidRPr="00D8534F">
        <w:rPr>
          <w:rFonts w:asciiTheme="majorHAnsi" w:hAnsiTheme="majorHAnsi" w:cstheme="majorHAnsi"/>
        </w:rPr>
        <w:t xml:space="preserve"> w zakresie odbierania odpadów komunalnych od właścicieli nieruchomości prowadzonego przez Związek Międzygminny „Centrum Zagospodarowania Odpadów - SELEKT” – zgodnie z wymogami ustawy z dnia 13 września 1996 r. o utrzymaniu czystości i porządku w gminach (t.j. Dz. U. z 2021 r., poz. 888 ze zm.).</w:t>
      </w:r>
    </w:p>
    <w:p w14:paraId="2E03F6F4" w14:textId="77777777" w:rsidR="00D8534F" w:rsidRPr="00D8534F" w:rsidRDefault="00D8534F" w:rsidP="00D8534F">
      <w:pPr>
        <w:pStyle w:val="Akapitzlist"/>
        <w:spacing w:line="240" w:lineRule="auto"/>
        <w:ind w:left="360"/>
        <w:jc w:val="both"/>
        <w:rPr>
          <w:rFonts w:asciiTheme="majorHAnsi" w:eastAsia="Times New Roman" w:hAnsiTheme="majorHAnsi" w:cstheme="majorHAnsi"/>
          <w:color w:val="FF0000"/>
        </w:rPr>
      </w:pPr>
    </w:p>
    <w:p w14:paraId="3B730034"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5.</w:t>
      </w:r>
      <w:r w:rsidRPr="00D419FC">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5DBAE05" w14:textId="77777777" w:rsidR="004D649D" w:rsidRPr="00D419FC" w:rsidRDefault="004D649D" w:rsidP="004D649D">
      <w:pPr>
        <w:spacing w:line="319" w:lineRule="auto"/>
        <w:jc w:val="both"/>
        <w:rPr>
          <w:rFonts w:asciiTheme="majorHAnsi" w:hAnsiTheme="majorHAnsi" w:cstheme="majorHAnsi"/>
        </w:rPr>
      </w:pPr>
    </w:p>
    <w:p w14:paraId="17AFDB92"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50873D24"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6F416465"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AB55A1F"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5A4F3299"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B550188"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7289219" w14:textId="77777777" w:rsidR="004D649D" w:rsidRPr="00D419FC" w:rsidRDefault="004D649D" w:rsidP="004D649D">
      <w:pPr>
        <w:spacing w:line="319" w:lineRule="auto"/>
        <w:jc w:val="both"/>
        <w:rPr>
          <w:rFonts w:asciiTheme="majorHAnsi" w:hAnsiTheme="majorHAnsi" w:cstheme="majorHAnsi"/>
        </w:rPr>
      </w:pPr>
    </w:p>
    <w:p w14:paraId="6A79C529"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5C8DAE4E" w14:textId="77777777" w:rsidR="004D649D" w:rsidRPr="00D419FC" w:rsidRDefault="004D649D" w:rsidP="004D649D">
      <w:pPr>
        <w:pBdr>
          <w:top w:val="nil"/>
          <w:left w:val="nil"/>
          <w:bottom w:val="nil"/>
          <w:right w:val="nil"/>
          <w:between w:val="nil"/>
        </w:pBdr>
        <w:spacing w:line="319" w:lineRule="auto"/>
        <w:ind w:left="434"/>
        <w:jc w:val="both"/>
        <w:rPr>
          <w:rFonts w:asciiTheme="majorHAnsi" w:hAnsiTheme="majorHAnsi" w:cstheme="majorHAnsi"/>
        </w:rPr>
      </w:pPr>
    </w:p>
    <w:p w14:paraId="4264BC34" w14:textId="77777777" w:rsidR="004D649D" w:rsidRPr="00D419FC" w:rsidRDefault="004D649D" w:rsidP="004D649D">
      <w:pPr>
        <w:keepNext/>
        <w:keepLines/>
        <w:spacing w:line="319" w:lineRule="auto"/>
        <w:outlineLvl w:val="1"/>
        <w:rPr>
          <w:rFonts w:asciiTheme="majorHAnsi" w:hAnsiTheme="majorHAnsi" w:cstheme="majorHAnsi"/>
          <w:b/>
          <w:bCs/>
        </w:rPr>
      </w:pPr>
      <w:bookmarkStart w:id="20" w:name="_Toc88562182"/>
      <w:r w:rsidRPr="00D419FC">
        <w:rPr>
          <w:rFonts w:asciiTheme="majorHAnsi" w:hAnsiTheme="majorHAnsi" w:cstheme="majorHAnsi"/>
          <w:b/>
          <w:bCs/>
        </w:rPr>
        <w:t>XI. Poleganie na zasobach innych podmiotów</w:t>
      </w:r>
      <w:bookmarkEnd w:id="20"/>
    </w:p>
    <w:p w14:paraId="2D94F6E0"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CFBD00"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W odniesieniu do warunków dotyczących doświadczenia, wykonawcy mogą polegać na zdolnościach podmiotów udostępniających zasoby, jeśli podmioty te wykonają usługi  do realizacji którego te zdolności są wymagane.</w:t>
      </w:r>
    </w:p>
    <w:p w14:paraId="2A9289BC" w14:textId="7EDD116F" w:rsidR="004D649D" w:rsidRPr="003759DF"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759DF">
        <w:rPr>
          <w:rFonts w:asciiTheme="majorHAnsi" w:hAnsiTheme="majorHAnsi" w:cstheme="majorHAnsi"/>
          <w:b/>
        </w:rPr>
        <w:t xml:space="preserve">załącznik nr </w:t>
      </w:r>
      <w:r w:rsidR="000F72AF" w:rsidRPr="003759DF">
        <w:rPr>
          <w:rFonts w:asciiTheme="majorHAnsi" w:hAnsiTheme="majorHAnsi" w:cstheme="majorHAnsi"/>
          <w:b/>
        </w:rPr>
        <w:t>7</w:t>
      </w:r>
      <w:r w:rsidRPr="003759DF">
        <w:rPr>
          <w:rFonts w:asciiTheme="majorHAnsi" w:hAnsiTheme="majorHAnsi" w:cstheme="majorHAnsi"/>
          <w:b/>
        </w:rPr>
        <w:t xml:space="preserve"> do SWZ.</w:t>
      </w:r>
    </w:p>
    <w:p w14:paraId="52BAB7E1"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02D109F"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39474"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C3072D" w14:textId="77777777" w:rsidR="004D649D" w:rsidRPr="00D419FC" w:rsidRDefault="004D649D" w:rsidP="004D649D">
      <w:pPr>
        <w:numPr>
          <w:ilvl w:val="3"/>
          <w:numId w:val="2"/>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 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21" w:name="_Hlk65499459"/>
      <w:r w:rsidRPr="00D419FC">
        <w:rPr>
          <w:rFonts w:asciiTheme="majorHAnsi" w:hAnsiTheme="majorHAnsi" w:cstheme="majorHAnsi"/>
        </w:rPr>
        <w:t xml:space="preserve">Wykonawca powołuje się na jego zasoby, </w:t>
      </w:r>
      <w:bookmarkEnd w:id="21"/>
      <w:r w:rsidRPr="00D419FC">
        <w:rPr>
          <w:rFonts w:asciiTheme="majorHAnsi" w:hAnsiTheme="majorHAnsi" w:cstheme="majorHAnsi"/>
        </w:rPr>
        <w:t>zgodnie z katalogiem dokumentów określonych w Rozdziale X SWZ.</w:t>
      </w:r>
    </w:p>
    <w:p w14:paraId="68F70570"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p>
    <w:p w14:paraId="67988D73"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2" w:name="_Toc88562183"/>
      <w:r w:rsidRPr="00D419FC">
        <w:rPr>
          <w:rFonts w:asciiTheme="majorHAnsi" w:hAnsiTheme="majorHAnsi" w:cstheme="majorHAnsi"/>
          <w:b/>
          <w:bCs/>
          <w:sz w:val="24"/>
          <w:szCs w:val="24"/>
        </w:rPr>
        <w:t>XII. Informacja dla Wykonawców wspólnie ubiegających się o udzielenie zamówienia</w:t>
      </w:r>
      <w:bookmarkEnd w:id="22"/>
    </w:p>
    <w:p w14:paraId="627766F7" w14:textId="77777777" w:rsidR="004D649D" w:rsidRPr="00D419FC" w:rsidRDefault="004D649D" w:rsidP="004D649D">
      <w:pPr>
        <w:rPr>
          <w:rFonts w:asciiTheme="majorHAnsi" w:hAnsiTheme="majorHAnsi" w:cstheme="majorHAnsi"/>
        </w:rPr>
      </w:pPr>
    </w:p>
    <w:p w14:paraId="19B60B0B" w14:textId="77777777" w:rsidR="004D649D" w:rsidRPr="00D419FC" w:rsidRDefault="004D649D" w:rsidP="004D649D">
      <w:pPr>
        <w:numPr>
          <w:ilvl w:val="0"/>
          <w:numId w:val="17"/>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77D25B64" w14:textId="77777777" w:rsidR="004D649D" w:rsidRPr="00D419FC" w:rsidRDefault="004D649D" w:rsidP="004D649D">
      <w:pPr>
        <w:numPr>
          <w:ilvl w:val="0"/>
          <w:numId w:val="17"/>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C090695" w14:textId="5C916E75" w:rsidR="004D649D" w:rsidRPr="00D419FC" w:rsidRDefault="004D649D" w:rsidP="004D649D">
      <w:pPr>
        <w:numPr>
          <w:ilvl w:val="0"/>
          <w:numId w:val="17"/>
        </w:numPr>
        <w:spacing w:line="319" w:lineRule="auto"/>
        <w:ind w:left="426"/>
        <w:jc w:val="both"/>
        <w:rPr>
          <w:rFonts w:asciiTheme="majorHAnsi" w:hAnsiTheme="majorHAnsi" w:cstheme="majorHAnsi"/>
          <w:b/>
          <w:bCs/>
        </w:rPr>
      </w:pPr>
      <w:bookmarkStart w:id="23" w:name="_Hlk63772459"/>
      <w:r w:rsidRPr="00D419FC">
        <w:rPr>
          <w:rFonts w:asciiTheme="majorHAnsi" w:hAnsiTheme="majorHAnsi" w:cstheme="majorHAnsi"/>
        </w:rPr>
        <w:t xml:space="preserve">Wykonawcy wspólnie ubiegający się o udzielenie zamówienia dołączają do oferty </w:t>
      </w:r>
      <w:bookmarkStart w:id="24" w:name="_Hlk63766266"/>
      <w:r w:rsidRPr="00D419FC">
        <w:rPr>
          <w:rFonts w:asciiTheme="majorHAnsi" w:hAnsiTheme="majorHAnsi" w:cstheme="majorHAnsi"/>
        </w:rPr>
        <w:t xml:space="preserve">oświadczenie, z którego wynika, które </w:t>
      </w:r>
      <w:r>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5A6522">
        <w:rPr>
          <w:rFonts w:asciiTheme="majorHAnsi" w:hAnsiTheme="majorHAnsi" w:cstheme="majorHAnsi"/>
          <w:b/>
          <w:bCs/>
        </w:rPr>
        <w:t xml:space="preserve">załącznik nr </w:t>
      </w:r>
      <w:r w:rsidR="000F72AF" w:rsidRPr="005A6522">
        <w:rPr>
          <w:rFonts w:asciiTheme="majorHAnsi" w:hAnsiTheme="majorHAnsi" w:cstheme="majorHAnsi"/>
          <w:b/>
          <w:bCs/>
        </w:rPr>
        <w:t>6</w:t>
      </w:r>
      <w:r w:rsidRPr="005A6522">
        <w:rPr>
          <w:rFonts w:asciiTheme="majorHAnsi" w:hAnsiTheme="majorHAnsi" w:cstheme="majorHAnsi"/>
          <w:b/>
          <w:bCs/>
        </w:rPr>
        <w:t xml:space="preserve"> do SWZ.</w:t>
      </w:r>
    </w:p>
    <w:bookmarkEnd w:id="23"/>
    <w:bookmarkEnd w:id="24"/>
    <w:p w14:paraId="614E7AB0" w14:textId="77777777" w:rsidR="004D649D" w:rsidRPr="00D419FC" w:rsidRDefault="004D649D" w:rsidP="004D649D">
      <w:pPr>
        <w:numPr>
          <w:ilvl w:val="0"/>
          <w:numId w:val="17"/>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1AC595BF" w14:textId="77777777" w:rsidR="004D649D" w:rsidRPr="00D419FC" w:rsidRDefault="004D649D" w:rsidP="004D649D">
      <w:pPr>
        <w:numPr>
          <w:ilvl w:val="0"/>
          <w:numId w:val="17"/>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90E71C4" w14:textId="5A45BDB3" w:rsidR="004D649D" w:rsidRDefault="004D649D" w:rsidP="004D649D">
      <w:pPr>
        <w:spacing w:line="319" w:lineRule="auto"/>
        <w:ind w:left="426"/>
        <w:jc w:val="both"/>
        <w:rPr>
          <w:rFonts w:asciiTheme="majorHAnsi" w:hAnsiTheme="majorHAnsi" w:cstheme="majorHAnsi"/>
        </w:rPr>
      </w:pPr>
    </w:p>
    <w:p w14:paraId="408B5438" w14:textId="77777777" w:rsidR="00A829C3" w:rsidRPr="00D419FC" w:rsidRDefault="00A829C3" w:rsidP="004D649D">
      <w:pPr>
        <w:spacing w:line="319" w:lineRule="auto"/>
        <w:ind w:left="426"/>
        <w:jc w:val="both"/>
        <w:rPr>
          <w:rFonts w:asciiTheme="majorHAnsi" w:hAnsiTheme="majorHAnsi" w:cstheme="majorHAnsi"/>
        </w:rPr>
      </w:pPr>
    </w:p>
    <w:p w14:paraId="2A2F3A94"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5" w:name="_Hlk65242347"/>
      <w:bookmarkStart w:id="26" w:name="_Toc88562184"/>
      <w:r w:rsidRPr="00D419FC">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26"/>
    </w:p>
    <w:p w14:paraId="70E71974" w14:textId="77777777" w:rsidR="004D649D" w:rsidRPr="00D419FC" w:rsidRDefault="004D649D" w:rsidP="004D649D">
      <w:pPr>
        <w:rPr>
          <w:rFonts w:asciiTheme="majorHAnsi" w:hAnsiTheme="majorHAnsi" w:cstheme="majorHAnsi"/>
        </w:rPr>
      </w:pPr>
    </w:p>
    <w:p w14:paraId="6CC8613D" w14:textId="77777777" w:rsidR="004D649D" w:rsidRPr="00D419FC" w:rsidRDefault="004D649D" w:rsidP="004D649D">
      <w:pPr>
        <w:numPr>
          <w:ilvl w:val="0"/>
          <w:numId w:val="16"/>
        </w:numPr>
        <w:spacing w:line="319" w:lineRule="auto"/>
        <w:ind w:left="284" w:hanging="284"/>
        <w:jc w:val="both"/>
        <w:rPr>
          <w:rFonts w:asciiTheme="majorHAnsi" w:hAnsiTheme="majorHAnsi" w:cstheme="majorHAnsi"/>
          <w:b/>
          <w:bCs/>
        </w:rPr>
      </w:pPr>
      <w:bookmarkStart w:id="27"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5E4742CA" w14:textId="77777777" w:rsidR="004D649D" w:rsidRPr="00D419FC" w:rsidRDefault="004D649D" w:rsidP="004D649D">
      <w:pPr>
        <w:numPr>
          <w:ilvl w:val="0"/>
          <w:numId w:val="16"/>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6EDA334B" w14:textId="77777777" w:rsidR="004D649D" w:rsidRPr="00D419FC" w:rsidRDefault="004D649D" w:rsidP="004D649D">
      <w:pPr>
        <w:numPr>
          <w:ilvl w:val="0"/>
          <w:numId w:val="16"/>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4"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 xml:space="preserve">Przez środki komunikacji elektronicznej rozumie się środki komunikacji elektronicznej zdefiniowane w ustawie z dnia 18 lipca 2002 r. o świadczeniu usług drogą elektroniczną (t.j. Dz. U. z 2020 r., poz. 344). </w:t>
      </w:r>
      <w:bookmarkStart w:id="28"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5" w:history="1">
        <w:r w:rsidRPr="00D419FC">
          <w:rPr>
            <w:rFonts w:asciiTheme="majorHAnsi" w:eastAsia="Calibri" w:hAnsiTheme="majorHAnsi" w:cstheme="majorHAnsi"/>
            <w:color w:val="0000FF"/>
            <w:u w:val="single"/>
            <w:lang w:val="pl-PL" w:eastAsia="en-US"/>
          </w:rPr>
          <w:t>magdalena.pawlicka@dopiewo.pl</w:t>
        </w:r>
      </w:hyperlink>
    </w:p>
    <w:bookmarkEnd w:id="28"/>
    <w:p w14:paraId="43EEC460" w14:textId="77777777" w:rsidR="004D649D" w:rsidRPr="00D419FC" w:rsidRDefault="004D649D" w:rsidP="004D649D">
      <w:pPr>
        <w:numPr>
          <w:ilvl w:val="0"/>
          <w:numId w:val="16"/>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9F061BB" w14:textId="77777777" w:rsidR="004D649D" w:rsidRPr="00D419FC" w:rsidRDefault="004D649D" w:rsidP="004D649D">
      <w:pPr>
        <w:spacing w:line="319" w:lineRule="auto"/>
        <w:ind w:left="284"/>
        <w:jc w:val="both"/>
        <w:rPr>
          <w:rFonts w:asciiTheme="majorHAnsi" w:hAnsiTheme="majorHAnsi" w:cstheme="majorHAnsi"/>
        </w:rPr>
      </w:pPr>
      <w:r w:rsidRPr="00D419FC">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55E20804" w14:textId="77777777" w:rsidR="004D649D" w:rsidRPr="00D419FC" w:rsidRDefault="004D649D" w:rsidP="004D649D">
      <w:pPr>
        <w:numPr>
          <w:ilvl w:val="0"/>
          <w:numId w:val="16"/>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5B5A6D6C" w14:textId="77777777" w:rsidR="004D649D" w:rsidRPr="00D419FC" w:rsidRDefault="004D649D" w:rsidP="004D649D">
      <w:pPr>
        <w:numPr>
          <w:ilvl w:val="0"/>
          <w:numId w:val="16"/>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3724BE9F" w14:textId="77777777" w:rsidR="004D649D" w:rsidRPr="00D419FC" w:rsidRDefault="004D649D" w:rsidP="004D649D">
      <w:pPr>
        <w:numPr>
          <w:ilvl w:val="0"/>
          <w:numId w:val="16"/>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B1B34E" w14:textId="77777777" w:rsidR="004D649D" w:rsidRPr="00D419FC" w:rsidRDefault="004D649D" w:rsidP="004D649D">
      <w:pPr>
        <w:numPr>
          <w:ilvl w:val="0"/>
          <w:numId w:val="16"/>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 W przypadku większych plików zaleca się skorzystanie z instrukcji pakowania plików, dostępnej na platformazakupowa.pl.</w:t>
      </w:r>
    </w:p>
    <w:p w14:paraId="17386D23" w14:textId="77777777" w:rsidR="004D649D" w:rsidRPr="00D419FC" w:rsidRDefault="004D649D" w:rsidP="004D649D">
      <w:pPr>
        <w:numPr>
          <w:ilvl w:val="0"/>
          <w:numId w:val="16"/>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Czas wyświetlany na platformazakupowa.pl synchronizuje się automatycznie z serwerem Głównego Urzędu Miar.</w:t>
      </w:r>
    </w:p>
    <w:p w14:paraId="6ABF9B39" w14:textId="77777777" w:rsidR="004D649D" w:rsidRPr="00D419FC" w:rsidRDefault="004D649D" w:rsidP="004D649D">
      <w:pPr>
        <w:numPr>
          <w:ilvl w:val="0"/>
          <w:numId w:val="16"/>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B2CCCC" w14:textId="77777777" w:rsidR="004D649D" w:rsidRPr="00D419FC" w:rsidRDefault="004D649D" w:rsidP="004D649D">
      <w:pPr>
        <w:numPr>
          <w:ilvl w:val="0"/>
          <w:numId w:val="16"/>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w:t>
      </w:r>
      <w:r w:rsidRPr="00D419FC">
        <w:rPr>
          <w:rFonts w:asciiTheme="majorHAnsi" w:eastAsia="Calibri" w:hAnsiTheme="majorHAnsi" w:cstheme="majorHAnsi"/>
          <w:lang w:val="pl-PL" w:eastAsia="en-US"/>
        </w:rPr>
        <w:lastRenderedPageBreak/>
        <w:t xml:space="preserve">podejmowanych w niniejszym postępowaniu przy użyciu Platformy zakupowej znajdują się w zakładce „Instrukcje dla Wykonawców" na stronie internetowej pod adresem: </w:t>
      </w:r>
      <w:hyperlink r:id="rId26">
        <w:r w:rsidRPr="00D419FC">
          <w:rPr>
            <w:rFonts w:asciiTheme="majorHAnsi" w:eastAsia="Calibri" w:hAnsiTheme="majorHAnsi" w:cstheme="majorHAnsi"/>
            <w:u w:val="single"/>
            <w:lang w:val="pl-PL" w:eastAsia="en-US"/>
          </w:rPr>
          <w:t>https://platformazakupowa.pl/strona/45-instrukcje</w:t>
        </w:r>
      </w:hyperlink>
    </w:p>
    <w:p w14:paraId="0D6787F4" w14:textId="77777777" w:rsidR="004D649D" w:rsidRPr="00D419FC" w:rsidRDefault="004D649D" w:rsidP="004D649D">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27">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57D746F3"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stały dostęp do sieci Internet o gwarantowanej przepustowości nie mniejszej niż 512 kb/s,</w:t>
      </w:r>
    </w:p>
    <w:p w14:paraId="78C9B1AA"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6CB1BB58"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zainstalowana dowolna przeglądarka internetowa, w przypadku Internet Explorer minimalnie wersja 10 0.,</w:t>
      </w:r>
    </w:p>
    <w:p w14:paraId="796D1115"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6835450B"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zainstalowany program Adobe Acrobat Reader lub inny obsługujący format plików .pdf,</w:t>
      </w:r>
    </w:p>
    <w:p w14:paraId="5EA69EEC"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392B9B1A" w14:textId="77777777" w:rsidR="004D649D" w:rsidRPr="00D419FC" w:rsidRDefault="004D649D" w:rsidP="004D649D">
      <w:pPr>
        <w:numPr>
          <w:ilvl w:val="1"/>
          <w:numId w:val="13"/>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58EA0657" w14:textId="77777777" w:rsidR="004D649D" w:rsidRPr="00D419FC" w:rsidRDefault="004D649D" w:rsidP="004D649D">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28">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250225E7" w14:textId="77777777" w:rsidR="004D649D" w:rsidRPr="00D419FC" w:rsidRDefault="004D649D" w:rsidP="004D649D">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5E74D0C7" w14:textId="77777777" w:rsidR="004D649D" w:rsidRPr="00D419FC" w:rsidRDefault="004D649D" w:rsidP="004D649D">
      <w:pPr>
        <w:jc w:val="both"/>
        <w:rPr>
          <w:rFonts w:asciiTheme="majorHAnsi" w:hAnsiTheme="majorHAnsi" w:cstheme="majorHAnsi"/>
        </w:rPr>
      </w:pPr>
    </w:p>
    <w:p w14:paraId="427A5588" w14:textId="77777777" w:rsidR="004D649D" w:rsidRPr="00D419FC" w:rsidRDefault="004D649D" w:rsidP="004D649D">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6A302A2E"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bookmarkStart w:id="29"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54CF1681"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279F2D01"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08E468C" w14:textId="77777777" w:rsidR="004D649D" w:rsidRPr="00D419FC" w:rsidRDefault="004D649D" w:rsidP="004D649D">
      <w:pPr>
        <w:numPr>
          <w:ilvl w:val="3"/>
          <w:numId w:val="32"/>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0D3531C5"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CC2FBED"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W następnym kroku składania oferty należy sprawdzić poprawność złożonej oferty, załączonych plików oraz ich ilości.</w:t>
      </w:r>
    </w:p>
    <w:p w14:paraId="6F479720"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287D9346" w14:textId="77777777" w:rsidR="004D649D" w:rsidRPr="00D419FC" w:rsidRDefault="004D649D" w:rsidP="004D649D">
      <w:pPr>
        <w:numPr>
          <w:ilvl w:val="3"/>
          <w:numId w:val="32"/>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7487A697"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130ED79C"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3B722CC0" w14:textId="77777777" w:rsidR="004D649D" w:rsidRPr="00D419FC" w:rsidRDefault="004D649D" w:rsidP="004D649D">
      <w:pPr>
        <w:numPr>
          <w:ilvl w:val="3"/>
          <w:numId w:val="32"/>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262B9A9E" w14:textId="77777777" w:rsidR="004D649D" w:rsidRPr="00D419FC" w:rsidRDefault="004D649D" w:rsidP="004D649D">
      <w:pPr>
        <w:numPr>
          <w:ilvl w:val="3"/>
          <w:numId w:val="32"/>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71D76335" w14:textId="77777777" w:rsidR="004D649D" w:rsidRPr="00D419FC" w:rsidRDefault="004D649D" w:rsidP="004D649D">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6F05D0DA" w14:textId="77777777" w:rsidR="004D649D" w:rsidRPr="00D419FC" w:rsidRDefault="004D649D" w:rsidP="004D649D">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4D2A2AEA"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65BD2640"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24715DE3"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2C2B91E0" w14:textId="77777777" w:rsidR="004D649D" w:rsidRPr="00D419FC" w:rsidRDefault="004D649D" w:rsidP="004D649D">
      <w:pPr>
        <w:numPr>
          <w:ilvl w:val="0"/>
          <w:numId w:val="34"/>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29"/>
    <w:p w14:paraId="1E8811FF" w14:textId="77777777" w:rsidR="004D649D" w:rsidRPr="00D419FC" w:rsidRDefault="004D649D" w:rsidP="004D649D">
      <w:pPr>
        <w:tabs>
          <w:tab w:val="left" w:pos="284"/>
        </w:tabs>
        <w:spacing w:after="200"/>
        <w:ind w:left="-142"/>
        <w:contextualSpacing/>
        <w:jc w:val="both"/>
        <w:rPr>
          <w:rFonts w:asciiTheme="majorHAnsi" w:eastAsia="Calibri" w:hAnsiTheme="majorHAnsi" w:cstheme="majorHAnsi"/>
          <w:color w:val="FF0000"/>
          <w:lang w:val="pl-PL" w:eastAsia="en-US"/>
        </w:rPr>
      </w:pPr>
    </w:p>
    <w:p w14:paraId="65273262" w14:textId="77777777" w:rsidR="004D649D" w:rsidRPr="00D419FC" w:rsidRDefault="004D649D" w:rsidP="004D649D">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2BC4D622" w14:textId="77777777" w:rsidR="004D649D" w:rsidRPr="00D419FC" w:rsidRDefault="004D649D" w:rsidP="004D649D">
      <w:pPr>
        <w:numPr>
          <w:ilvl w:val="3"/>
          <w:numId w:val="33"/>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3957ABD8" w14:textId="77777777" w:rsidR="004D649D" w:rsidRPr="00D419FC" w:rsidRDefault="004D649D" w:rsidP="004D649D">
      <w:pPr>
        <w:numPr>
          <w:ilvl w:val="3"/>
          <w:numId w:val="33"/>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29"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36860F9" w14:textId="77777777" w:rsidR="004D649D" w:rsidRPr="00D419FC" w:rsidRDefault="004D649D" w:rsidP="004D649D">
      <w:pPr>
        <w:numPr>
          <w:ilvl w:val="3"/>
          <w:numId w:val="33"/>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30"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065D12B1" w14:textId="77777777" w:rsidR="004D649D" w:rsidRPr="00D419FC" w:rsidRDefault="004D649D" w:rsidP="004D649D">
      <w:pPr>
        <w:numPr>
          <w:ilvl w:val="3"/>
          <w:numId w:val="33"/>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BA2C8DF" w14:textId="77777777" w:rsidR="004D649D" w:rsidRPr="00D419FC" w:rsidRDefault="004D649D" w:rsidP="004D649D">
      <w:pPr>
        <w:pBdr>
          <w:top w:val="nil"/>
          <w:left w:val="nil"/>
          <w:bottom w:val="nil"/>
          <w:right w:val="nil"/>
          <w:between w:val="nil"/>
        </w:pBdr>
        <w:spacing w:line="319" w:lineRule="auto"/>
        <w:jc w:val="both"/>
        <w:rPr>
          <w:rFonts w:asciiTheme="majorHAnsi" w:eastAsia="Calibri" w:hAnsiTheme="majorHAnsi" w:cstheme="majorHAnsi"/>
        </w:rPr>
      </w:pPr>
    </w:p>
    <w:p w14:paraId="6F00F22B" w14:textId="0299174B" w:rsidR="004D649D" w:rsidRPr="00D419FC" w:rsidRDefault="00A829C3" w:rsidP="00A829C3">
      <w:pPr>
        <w:pBdr>
          <w:top w:val="nil"/>
          <w:left w:val="nil"/>
          <w:bottom w:val="nil"/>
          <w:right w:val="nil"/>
          <w:between w:val="nil"/>
        </w:pBdr>
        <w:spacing w:after="200" w:line="319" w:lineRule="auto"/>
        <w:contextualSpacing/>
        <w:jc w:val="both"/>
        <w:rPr>
          <w:rFonts w:asciiTheme="majorHAnsi" w:eastAsia="Calibri" w:hAnsiTheme="majorHAnsi" w:cstheme="majorHAnsi"/>
          <w:b/>
          <w:bCs/>
          <w:lang w:val="pl-PL" w:eastAsia="en-US"/>
        </w:rPr>
      </w:pPr>
      <w:r>
        <w:rPr>
          <w:rFonts w:asciiTheme="majorHAnsi" w:eastAsia="Calibri" w:hAnsiTheme="majorHAnsi" w:cstheme="majorHAnsi"/>
          <w:b/>
          <w:bCs/>
          <w:lang w:val="pl-PL" w:eastAsia="en-US"/>
        </w:rPr>
        <w:t>16.</w:t>
      </w:r>
      <w:r w:rsidR="004D649D" w:rsidRPr="00D419FC">
        <w:rPr>
          <w:rFonts w:asciiTheme="majorHAnsi" w:eastAsia="Calibri" w:hAnsiTheme="majorHAnsi" w:cstheme="majorHAnsi"/>
          <w:b/>
          <w:bCs/>
          <w:lang w:val="pl-PL" w:eastAsia="en-US"/>
        </w:rPr>
        <w:t xml:space="preserve"> Zalecenia Zamawiającego:</w:t>
      </w:r>
    </w:p>
    <w:p w14:paraId="12574FB0"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A98D45A"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rekomenduje wykorzystanie formatów: .pdf .doc .xls .jpg (.jpeg) </w:t>
      </w:r>
      <w:r w:rsidRPr="00D419FC">
        <w:rPr>
          <w:rFonts w:asciiTheme="majorHAnsi" w:hAnsiTheme="majorHAnsi" w:cstheme="majorHAnsi"/>
          <w:b/>
          <w:bCs/>
        </w:rPr>
        <w:t>ze szczególnym wskazaniem na .pdf</w:t>
      </w:r>
    </w:p>
    <w:p w14:paraId="14174A21"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.numbers .pages. </w:t>
      </w:r>
      <w:r w:rsidRPr="00D419FC">
        <w:rPr>
          <w:rFonts w:asciiTheme="majorHAnsi" w:hAnsiTheme="majorHAnsi" w:cstheme="majorHAnsi"/>
          <w:b/>
          <w:bCs/>
        </w:rPr>
        <w:t>Dokumenty złożone w takich plikach zostaną uznane za złożone nieskutecznie.</w:t>
      </w:r>
    </w:p>
    <w:p w14:paraId="5C8387C3"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3CFC3163" w14:textId="77777777" w:rsidR="004D649D" w:rsidRPr="00D419FC" w:rsidRDefault="004D649D" w:rsidP="004D649D">
      <w:pPr>
        <w:numPr>
          <w:ilvl w:val="1"/>
          <w:numId w:val="29"/>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31FF6BDF" w14:textId="77777777" w:rsidR="004D649D" w:rsidRPr="00D419FC" w:rsidRDefault="004D649D" w:rsidP="004D649D">
      <w:pPr>
        <w:numPr>
          <w:ilvl w:val="1"/>
          <w:numId w:val="29"/>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.7Z</w:t>
      </w:r>
    </w:p>
    <w:p w14:paraId="2EDA19BD"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1A2555"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616CDCD"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Pliki w innych formatach niż PDF zaleca się opatrzyć zewnętrznym podpisem XAdES. Wykonawca powinien pamiętać, aby plik z podpisem przekazywać łącznie z dokumentem podpisywanym.</w:t>
      </w:r>
    </w:p>
    <w:p w14:paraId="33E1F37D"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7E46C53B"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Wykonawca z odpowiednim wyprzedzeniem przetestował możliwość prawidłowego wykorzystania wybranej metody podpisania plików oferty.</w:t>
      </w:r>
    </w:p>
    <w:p w14:paraId="7C0952A4"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0CB45CE2"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7E5C14F4"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Jeśli wykonawca pakuje dokumenty np. w plik ZIP zalecamy wcześniejsze podpisanie każdego ze skompresowanych plików. </w:t>
      </w:r>
    </w:p>
    <w:p w14:paraId="2D9CC017"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lastRenderedPageBreak/>
        <w:t>Zamawiający rekomenduje wykorzystanie podpisu z kwalifikowanym znacznikiem czasu.</w:t>
      </w:r>
    </w:p>
    <w:p w14:paraId="7181F81C" w14:textId="77777777" w:rsidR="004D649D" w:rsidRPr="00D419FC" w:rsidRDefault="004D649D" w:rsidP="004D649D">
      <w:pPr>
        <w:numPr>
          <w:ilvl w:val="0"/>
          <w:numId w:val="29"/>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7"/>
    <w:p w14:paraId="19882F96" w14:textId="77777777" w:rsidR="004D649D" w:rsidRPr="00D419FC" w:rsidRDefault="004D649D" w:rsidP="004D649D">
      <w:pPr>
        <w:spacing w:line="319" w:lineRule="auto"/>
        <w:jc w:val="both"/>
        <w:textAlignment w:val="baseline"/>
        <w:rPr>
          <w:rFonts w:asciiTheme="majorHAnsi" w:hAnsiTheme="majorHAnsi" w:cstheme="majorHAnsi"/>
        </w:rPr>
      </w:pPr>
    </w:p>
    <w:p w14:paraId="189651FB"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30" w:name="_Hlk66110879"/>
      <w:bookmarkStart w:id="31" w:name="_Toc88562185"/>
      <w:r w:rsidRPr="00D419FC">
        <w:rPr>
          <w:rFonts w:asciiTheme="majorHAnsi" w:hAnsiTheme="majorHAnsi" w:cstheme="majorHAnsi"/>
          <w:b/>
          <w:bCs/>
          <w:sz w:val="24"/>
          <w:szCs w:val="24"/>
        </w:rPr>
        <w:t>XIV. Opis sposobu przygotowania ofert oraz dokumentów wymaganych przez Zamawiającego w SWZ</w:t>
      </w:r>
      <w:bookmarkEnd w:id="31"/>
    </w:p>
    <w:p w14:paraId="59D3BE68" w14:textId="77777777" w:rsidR="004D649D" w:rsidRPr="00D419FC" w:rsidRDefault="004D649D" w:rsidP="004D649D"/>
    <w:p w14:paraId="2B3C8CC6" w14:textId="77777777" w:rsidR="004D649D" w:rsidRPr="00D419FC" w:rsidRDefault="004D649D" w:rsidP="004D649D">
      <w:pPr>
        <w:numPr>
          <w:ilvl w:val="0"/>
          <w:numId w:val="26"/>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4CF15E79" w14:textId="77777777" w:rsidR="004D649D" w:rsidRPr="00D419FC" w:rsidRDefault="004D649D" w:rsidP="004D649D">
      <w:pPr>
        <w:numPr>
          <w:ilvl w:val="1"/>
          <w:numId w:val="31"/>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1 do SWZ, w przypadku gdy Wykonawca nie korzysta z przygotowanego przez Zamawiającego wzoru, w treści oferty należy zamieścić wszystkie informacje wymagane w Formularzu ofertowym.</w:t>
      </w:r>
    </w:p>
    <w:p w14:paraId="62C219ED" w14:textId="77777777" w:rsidR="004D649D" w:rsidRPr="00D419FC" w:rsidRDefault="004D649D" w:rsidP="004D649D">
      <w:pPr>
        <w:numPr>
          <w:ilvl w:val="1"/>
          <w:numId w:val="31"/>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4B698E5C" w14:textId="77777777" w:rsidR="004D649D" w:rsidRPr="00D419FC" w:rsidRDefault="004D649D" w:rsidP="004D649D">
      <w:pPr>
        <w:numPr>
          <w:ilvl w:val="2"/>
          <w:numId w:val="31"/>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2B874387" w14:textId="77777777" w:rsidR="004D649D" w:rsidRPr="00D419FC" w:rsidRDefault="004D649D" w:rsidP="004D649D">
      <w:pPr>
        <w:numPr>
          <w:ilvl w:val="2"/>
          <w:numId w:val="31"/>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7F365F4A" w14:textId="77777777" w:rsidR="004D649D" w:rsidRPr="00D419FC" w:rsidRDefault="004D649D" w:rsidP="004D649D">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32" w:name="_Hlk65238743"/>
      <w:r w:rsidRPr="00D419FC">
        <w:rPr>
          <w:rFonts w:asciiTheme="majorHAnsi" w:eastAsia="Calibri" w:hAnsiTheme="majorHAnsi" w:cstheme="majorHAnsi"/>
          <w:lang w:val="pl-PL" w:eastAsia="en-US"/>
        </w:rPr>
        <w:t xml:space="preserve">oświadczenie o niepodleganiu wykluczeniu składa </w:t>
      </w:r>
      <w:bookmarkEnd w:id="32"/>
      <w:r w:rsidRPr="00D419FC">
        <w:rPr>
          <w:rFonts w:asciiTheme="majorHAnsi" w:eastAsia="Calibri" w:hAnsiTheme="majorHAnsi" w:cstheme="majorHAnsi"/>
          <w:lang w:val="pl-PL" w:eastAsia="en-US"/>
        </w:rPr>
        <w:t>każdy Wykonawca.</w:t>
      </w:r>
    </w:p>
    <w:p w14:paraId="63F2A480" w14:textId="77777777" w:rsidR="004D649D" w:rsidRPr="00D419FC" w:rsidRDefault="004D649D" w:rsidP="004D649D">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6E9D9DD6" w14:textId="1A8A3D4E" w:rsidR="004D649D" w:rsidRPr="00D419FC" w:rsidRDefault="004D649D" w:rsidP="004D649D">
      <w:pPr>
        <w:numPr>
          <w:ilvl w:val="1"/>
          <w:numId w:val="31"/>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r>
        <w:rPr>
          <w:rFonts w:asciiTheme="majorHAnsi" w:eastAsia="Calibri" w:hAnsiTheme="majorHAnsi" w:cstheme="majorHAnsi"/>
          <w:lang w:val="pl-PL" w:eastAsia="en-US"/>
        </w:rPr>
        <w:t xml:space="preserve"> </w:t>
      </w:r>
      <w:r w:rsidRPr="00A829C3">
        <w:rPr>
          <w:rFonts w:asciiTheme="majorHAnsi" w:eastAsia="Calibri" w:hAnsiTheme="majorHAnsi" w:cstheme="majorHAnsi"/>
          <w:lang w:val="pl-PL" w:eastAsia="en-US"/>
        </w:rPr>
        <w:t xml:space="preserve">– załącznik nr </w:t>
      </w:r>
      <w:r w:rsidR="000F72AF" w:rsidRPr="00A829C3">
        <w:rPr>
          <w:rFonts w:asciiTheme="majorHAnsi" w:eastAsia="Calibri" w:hAnsiTheme="majorHAnsi" w:cstheme="majorHAnsi"/>
          <w:lang w:val="pl-PL" w:eastAsia="en-US"/>
        </w:rPr>
        <w:t>7</w:t>
      </w:r>
      <w:r w:rsidRPr="00A829C3">
        <w:rPr>
          <w:rFonts w:asciiTheme="majorHAnsi" w:eastAsia="Calibri" w:hAnsiTheme="majorHAnsi" w:cstheme="majorHAnsi"/>
          <w:lang w:val="pl-PL" w:eastAsia="en-US"/>
        </w:rPr>
        <w:t xml:space="preserve"> do SWZ.</w:t>
      </w:r>
    </w:p>
    <w:p w14:paraId="2FBD04B1" w14:textId="7AE8123F" w:rsidR="004D649D" w:rsidRPr="00D419FC" w:rsidRDefault="004D649D" w:rsidP="004D649D">
      <w:pPr>
        <w:numPr>
          <w:ilvl w:val="1"/>
          <w:numId w:val="31"/>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Oświadczenie</w:t>
      </w:r>
      <w:r w:rsidRPr="00D419FC">
        <w:rPr>
          <w:rFonts w:asciiTheme="majorHAnsi" w:eastAsia="Calibri" w:hAnsiTheme="majorHAnsi" w:cstheme="majorHAnsi"/>
          <w:lang w:val="pl-PL" w:eastAsia="en-US"/>
        </w:rPr>
        <w:t xml:space="preserve">, z którego wynika, które usługi wykonają poszczególni wykonawcy, według wzoru </w:t>
      </w:r>
      <w:r w:rsidRPr="00A829C3">
        <w:rPr>
          <w:rFonts w:asciiTheme="majorHAnsi" w:eastAsia="Calibri" w:hAnsiTheme="majorHAnsi" w:cstheme="majorHAnsi"/>
          <w:lang w:val="pl-PL" w:eastAsia="en-US"/>
        </w:rPr>
        <w:t xml:space="preserve">stanowiącego załącznik nr </w:t>
      </w:r>
      <w:r w:rsidR="000F72AF" w:rsidRPr="00A829C3">
        <w:rPr>
          <w:rFonts w:asciiTheme="majorHAnsi" w:eastAsia="Calibri" w:hAnsiTheme="majorHAnsi" w:cstheme="majorHAnsi"/>
          <w:lang w:val="pl-PL" w:eastAsia="en-US"/>
        </w:rPr>
        <w:t>6</w:t>
      </w:r>
      <w:r w:rsidRPr="00A829C3">
        <w:rPr>
          <w:rFonts w:asciiTheme="majorHAnsi" w:eastAsia="Calibri" w:hAnsiTheme="majorHAnsi" w:cstheme="majorHAnsi"/>
          <w:lang w:val="pl-PL" w:eastAsia="en-US"/>
        </w:rPr>
        <w:t xml:space="preserve"> 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0169CE26" w14:textId="77777777" w:rsidR="004D649D" w:rsidRPr="00D419FC" w:rsidRDefault="004D649D" w:rsidP="004D649D">
      <w:pPr>
        <w:numPr>
          <w:ilvl w:val="1"/>
          <w:numId w:val="31"/>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53164518" w14:textId="77777777" w:rsidR="004D649D" w:rsidRPr="00D419FC" w:rsidRDefault="004D649D" w:rsidP="004D649D">
      <w:pPr>
        <w:numPr>
          <w:ilvl w:val="1"/>
          <w:numId w:val="31"/>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186599E4" w14:textId="77777777" w:rsidR="004D649D" w:rsidRPr="00D419FC" w:rsidRDefault="004D649D" w:rsidP="004D649D">
      <w:pPr>
        <w:spacing w:line="319" w:lineRule="auto"/>
        <w:contextualSpacing/>
        <w:jc w:val="both"/>
        <w:rPr>
          <w:rFonts w:asciiTheme="majorHAnsi" w:eastAsia="Calibri" w:hAnsiTheme="majorHAnsi" w:cstheme="majorHAnsi"/>
          <w:lang w:val="pl-PL" w:eastAsia="en-US"/>
        </w:rPr>
      </w:pPr>
    </w:p>
    <w:p w14:paraId="0CCD7B8D" w14:textId="77777777" w:rsidR="004D649D" w:rsidRPr="00D419FC" w:rsidRDefault="004D649D" w:rsidP="004D649D">
      <w:pPr>
        <w:numPr>
          <w:ilvl w:val="0"/>
          <w:numId w:val="31"/>
        </w:numPr>
        <w:jc w:val="both"/>
        <w:textAlignment w:val="baseline"/>
        <w:rPr>
          <w:rFonts w:asciiTheme="majorHAnsi" w:hAnsiTheme="majorHAnsi" w:cstheme="majorHAnsi"/>
        </w:rPr>
      </w:pPr>
      <w:bookmarkStart w:id="33"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42097AC8" w14:textId="77777777" w:rsidR="004D649D" w:rsidRPr="00D419FC" w:rsidRDefault="004D649D" w:rsidP="004D649D">
      <w:pPr>
        <w:ind w:left="360"/>
        <w:jc w:val="both"/>
        <w:textAlignment w:val="baseline"/>
        <w:rPr>
          <w:rFonts w:asciiTheme="majorHAnsi" w:hAnsiTheme="majorHAnsi" w:cstheme="majorHAnsi"/>
        </w:rPr>
      </w:pPr>
    </w:p>
    <w:p w14:paraId="00B82B18" w14:textId="77777777" w:rsidR="004D649D" w:rsidRPr="00D419FC" w:rsidRDefault="004D649D" w:rsidP="004D649D">
      <w:pPr>
        <w:ind w:left="709" w:hanging="424"/>
        <w:jc w:val="both"/>
        <w:textAlignment w:val="baseline"/>
        <w:rPr>
          <w:rFonts w:asciiTheme="majorHAnsi" w:hAnsiTheme="majorHAnsi" w:cstheme="majorHAnsi"/>
        </w:rPr>
      </w:pPr>
      <w:r w:rsidRPr="00D419FC">
        <w:rPr>
          <w:rFonts w:asciiTheme="majorHAnsi" w:hAnsiTheme="majorHAnsi" w:cstheme="majorHAnsi"/>
          <w:b/>
        </w:rPr>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w:t>
      </w:r>
      <w:r w:rsidRPr="00D419FC">
        <w:rPr>
          <w:rFonts w:asciiTheme="majorHAnsi" w:hAnsiTheme="majorHAnsi" w:cstheme="majorHAnsi"/>
        </w:rPr>
        <w:lastRenderedPageBreak/>
        <w:t>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59E26E" w14:textId="77777777" w:rsidR="004D649D" w:rsidRPr="00D419FC" w:rsidRDefault="004D649D" w:rsidP="004D649D">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77505DF7" w14:textId="77777777" w:rsidR="004D649D" w:rsidRPr="00D419FC" w:rsidRDefault="004D649D" w:rsidP="004D649D">
      <w:pPr>
        <w:ind w:left="709" w:hanging="709"/>
        <w:jc w:val="both"/>
        <w:textAlignment w:val="baseline"/>
        <w:rPr>
          <w:rFonts w:asciiTheme="majorHAnsi" w:hAnsiTheme="majorHAnsi" w:cstheme="majorHAnsi"/>
        </w:rPr>
      </w:pPr>
      <w:r w:rsidRPr="00D419FC">
        <w:rPr>
          <w:rFonts w:asciiTheme="majorHAnsi" w:hAnsiTheme="majorHAnsi" w:cstheme="majorHAnsi"/>
        </w:rPr>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6131C76D" w14:textId="77777777" w:rsidR="004D649D" w:rsidRPr="00D419FC" w:rsidRDefault="004D649D" w:rsidP="004D649D">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4DBC780A" w14:textId="77777777" w:rsidR="004D649D" w:rsidRPr="00D419FC" w:rsidRDefault="004D649D" w:rsidP="004D649D">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5255F07F" w14:textId="77777777" w:rsidR="004D649D" w:rsidRPr="00D419FC" w:rsidRDefault="004D649D" w:rsidP="004D649D">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5F8224F" w14:textId="77777777" w:rsidR="004D649D" w:rsidRPr="00D419FC" w:rsidRDefault="004D649D" w:rsidP="004D649D">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5B49194C" w14:textId="77777777" w:rsidR="004D649D" w:rsidRPr="00D419FC" w:rsidRDefault="004D649D" w:rsidP="004D649D">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Pzp zobowiązanie/-nia podmiotu udostępniającego zasoby, które nie zostały wystawione przez upoważnione podmioty, oraz wymagane pełnomocnictwa: </w:t>
      </w:r>
    </w:p>
    <w:p w14:paraId="1E5C6854" w14:textId="77777777" w:rsidR="004D649D" w:rsidRPr="00D419FC" w:rsidRDefault="004D649D" w:rsidP="004D649D">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5A1B31AF" w14:textId="77777777" w:rsidR="004D649D" w:rsidRPr="00D419FC" w:rsidRDefault="004D649D" w:rsidP="004D649D">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04DF83D" w14:textId="77777777" w:rsidR="004D649D" w:rsidRPr="00D419FC" w:rsidRDefault="004D649D" w:rsidP="004D649D">
      <w:pPr>
        <w:ind w:left="1134"/>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2A392B0E" w14:textId="77777777" w:rsidR="004D649D" w:rsidRPr="00D419FC" w:rsidRDefault="004D649D" w:rsidP="004D649D">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Pzp, zobowiązania podmiotu udostępniającego zasoby – odpowiednio Wykonawca lub Wykonawca wspólnie ubiegający się o udzielenie zamówienia; </w:t>
      </w:r>
    </w:p>
    <w:p w14:paraId="6E358B54" w14:textId="77777777" w:rsidR="004D649D" w:rsidRPr="00D419FC" w:rsidRDefault="004D649D" w:rsidP="004D649D">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30"/>
    <w:bookmarkEnd w:id="33"/>
    <w:p w14:paraId="172F0E27" w14:textId="77777777" w:rsidR="004D649D" w:rsidRPr="00D419FC" w:rsidRDefault="004D649D" w:rsidP="004D649D">
      <w:pPr>
        <w:spacing w:line="319" w:lineRule="auto"/>
        <w:jc w:val="both"/>
        <w:rPr>
          <w:rFonts w:asciiTheme="majorHAnsi" w:hAnsiTheme="majorHAnsi" w:cstheme="majorHAnsi"/>
        </w:rPr>
      </w:pPr>
    </w:p>
    <w:p w14:paraId="033EB2BB" w14:textId="77777777" w:rsidR="004D649D" w:rsidRPr="00D419FC" w:rsidRDefault="004D649D" w:rsidP="004D649D">
      <w:pPr>
        <w:numPr>
          <w:ilvl w:val="0"/>
          <w:numId w:val="31"/>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w:t>
      </w:r>
      <w:r w:rsidRPr="00D419FC">
        <w:rPr>
          <w:rFonts w:asciiTheme="majorHAnsi" w:eastAsia="Calibri" w:hAnsiTheme="majorHAnsi" w:cstheme="majorHAnsi"/>
          <w:lang w:val="pl-PL" w:eastAsia="en-US"/>
        </w:rPr>
        <w:lastRenderedPageBreak/>
        <w:t>terminie składania ofert, zastrzec, że nie mogą one być udostępnione oraz wykazać, iż zastrzeżone informacje stanowią tajemnicę przedsiębiorstwa.</w:t>
      </w:r>
    </w:p>
    <w:p w14:paraId="175B6B21" w14:textId="77777777" w:rsidR="004D649D" w:rsidRPr="00D419FC" w:rsidRDefault="004D649D" w:rsidP="004D649D">
      <w:pPr>
        <w:spacing w:line="319" w:lineRule="auto"/>
        <w:jc w:val="both"/>
        <w:rPr>
          <w:rFonts w:asciiTheme="majorHAnsi" w:hAnsiTheme="majorHAnsi" w:cstheme="majorHAnsi"/>
        </w:rPr>
      </w:pPr>
    </w:p>
    <w:p w14:paraId="29299780" w14:textId="77777777" w:rsidR="004D649D" w:rsidRPr="00D419FC" w:rsidRDefault="004D649D" w:rsidP="004D649D">
      <w:pPr>
        <w:numPr>
          <w:ilvl w:val="0"/>
          <w:numId w:val="31"/>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2">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3BA5D10F" w14:textId="77777777" w:rsidR="004D649D" w:rsidRPr="00D419FC" w:rsidRDefault="004D649D" w:rsidP="004D649D">
      <w:pPr>
        <w:spacing w:line="319" w:lineRule="auto"/>
        <w:jc w:val="both"/>
        <w:rPr>
          <w:rFonts w:asciiTheme="majorHAnsi" w:hAnsiTheme="majorHAnsi" w:cstheme="majorHAnsi"/>
        </w:rPr>
      </w:pPr>
    </w:p>
    <w:p w14:paraId="6351F1D5"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59B759DC" w14:textId="77777777" w:rsidR="004D649D" w:rsidRPr="00D419FC" w:rsidRDefault="004D649D" w:rsidP="004D649D">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69FF32D2" w14:textId="77777777" w:rsidR="004D649D" w:rsidRPr="00D419FC" w:rsidRDefault="004D649D" w:rsidP="004D649D">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3">
        <w:r w:rsidRPr="00D419FC">
          <w:rPr>
            <w:rFonts w:asciiTheme="majorHAnsi" w:hAnsiTheme="majorHAnsi" w:cstheme="majorHAnsi"/>
            <w:u w:val="single"/>
          </w:rPr>
          <w:t>platformazakupowa.pl</w:t>
        </w:r>
      </w:hyperlink>
      <w:r w:rsidRPr="00D419FC">
        <w:rPr>
          <w:rFonts w:asciiTheme="majorHAnsi" w:hAnsiTheme="majorHAnsi" w:cstheme="majorHAnsi"/>
        </w:rPr>
        <w:t>,</w:t>
      </w:r>
    </w:p>
    <w:p w14:paraId="7E4DA3B0" w14:textId="77777777" w:rsidR="004D649D" w:rsidRPr="00D419FC" w:rsidRDefault="004D649D" w:rsidP="004D649D">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4">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5">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36">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038D8B61" w14:textId="77777777" w:rsidR="004D649D" w:rsidRPr="00D419FC" w:rsidRDefault="004D649D" w:rsidP="004D649D">
      <w:pPr>
        <w:spacing w:line="319" w:lineRule="auto"/>
        <w:ind w:left="1440"/>
        <w:jc w:val="both"/>
        <w:rPr>
          <w:rFonts w:asciiTheme="majorHAnsi" w:eastAsia="Calibri" w:hAnsiTheme="majorHAnsi" w:cstheme="majorHAnsi"/>
        </w:rPr>
      </w:pPr>
    </w:p>
    <w:p w14:paraId="6828C634"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F489B0B" w14:textId="77777777" w:rsidR="004D649D" w:rsidRPr="00D419FC" w:rsidRDefault="004D649D" w:rsidP="004D649D">
      <w:pPr>
        <w:pBdr>
          <w:top w:val="nil"/>
          <w:left w:val="nil"/>
          <w:bottom w:val="nil"/>
          <w:right w:val="nil"/>
          <w:between w:val="nil"/>
        </w:pBdr>
        <w:spacing w:line="319" w:lineRule="auto"/>
        <w:ind w:left="360"/>
        <w:jc w:val="both"/>
        <w:rPr>
          <w:rFonts w:asciiTheme="majorHAnsi" w:hAnsiTheme="majorHAnsi" w:cstheme="majorHAnsi"/>
        </w:rPr>
      </w:pPr>
    </w:p>
    <w:p w14:paraId="1F70F341"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W przypadku wykorzystania formatu podpisu XAdES zewnętrzny. Zamawiający wymaga dołączenia odpowiedniej ilości plików tj. podpisywanych plików z danymi oraz plików XAdES.</w:t>
      </w:r>
    </w:p>
    <w:p w14:paraId="4B30BAA3"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2774D7A2"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812237"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1D0A72F2"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lastRenderedPageBreak/>
        <w:t xml:space="preserve">Wykonawca, za pośrednictwem </w:t>
      </w:r>
      <w:hyperlink r:id="rId37">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34E87506" w14:textId="77777777" w:rsidR="004D649D" w:rsidRPr="00D419FC" w:rsidRDefault="001F079E" w:rsidP="004D649D">
      <w:pPr>
        <w:spacing w:line="319" w:lineRule="auto"/>
        <w:ind w:left="720"/>
        <w:jc w:val="both"/>
        <w:rPr>
          <w:rFonts w:asciiTheme="majorHAnsi" w:hAnsiTheme="majorHAnsi" w:cstheme="majorHAnsi"/>
          <w:u w:val="single"/>
        </w:rPr>
      </w:pPr>
      <w:hyperlink r:id="rId38">
        <w:r w:rsidR="004D649D" w:rsidRPr="00D419FC">
          <w:rPr>
            <w:rFonts w:asciiTheme="majorHAnsi" w:hAnsiTheme="majorHAnsi" w:cstheme="majorHAnsi"/>
            <w:u w:val="single"/>
          </w:rPr>
          <w:t>https://platformazakupowa.pl/strona/45-instrukcje</w:t>
        </w:r>
      </w:hyperlink>
    </w:p>
    <w:p w14:paraId="54DE291E" w14:textId="77777777" w:rsidR="004D649D" w:rsidRPr="00D419FC" w:rsidRDefault="004D649D" w:rsidP="004D649D">
      <w:pPr>
        <w:spacing w:line="319" w:lineRule="auto"/>
        <w:ind w:left="720"/>
        <w:jc w:val="both"/>
        <w:rPr>
          <w:rFonts w:asciiTheme="majorHAnsi" w:hAnsiTheme="majorHAnsi" w:cstheme="majorHAnsi"/>
        </w:rPr>
      </w:pPr>
    </w:p>
    <w:p w14:paraId="69DC37BE"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Każdy z Wykonawców może złożyć tylko jedną ofertę. Złożenie większej liczby ofert lub oferty zawierającej propozycje wariantowe podlegać będzie odrzuceniu.</w:t>
      </w:r>
    </w:p>
    <w:p w14:paraId="405357AE" w14:textId="77777777" w:rsidR="004D649D" w:rsidRPr="00D419FC" w:rsidRDefault="004D649D" w:rsidP="004D649D">
      <w:pPr>
        <w:pBdr>
          <w:top w:val="nil"/>
          <w:left w:val="nil"/>
          <w:bottom w:val="nil"/>
          <w:right w:val="nil"/>
          <w:between w:val="nil"/>
        </w:pBdr>
        <w:spacing w:line="319" w:lineRule="auto"/>
        <w:ind w:left="360"/>
        <w:jc w:val="both"/>
        <w:rPr>
          <w:rFonts w:asciiTheme="majorHAnsi" w:hAnsiTheme="majorHAnsi" w:cstheme="majorHAnsi"/>
        </w:rPr>
      </w:pPr>
    </w:p>
    <w:p w14:paraId="58577804" w14:textId="77777777" w:rsidR="004D649D" w:rsidRPr="00D419FC" w:rsidRDefault="004D649D" w:rsidP="004D649D">
      <w:pPr>
        <w:numPr>
          <w:ilvl w:val="0"/>
          <w:numId w:val="31"/>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2EA40812" w14:textId="77777777" w:rsidR="004D649D" w:rsidRDefault="004D649D" w:rsidP="004D649D">
      <w:pPr>
        <w:pBdr>
          <w:top w:val="nil"/>
          <w:left w:val="nil"/>
          <w:bottom w:val="nil"/>
          <w:right w:val="nil"/>
          <w:between w:val="nil"/>
        </w:pBdr>
        <w:spacing w:line="319" w:lineRule="auto"/>
        <w:jc w:val="both"/>
        <w:rPr>
          <w:rFonts w:asciiTheme="majorHAnsi" w:hAnsiTheme="majorHAnsi" w:cstheme="majorHAnsi"/>
        </w:rPr>
      </w:pPr>
    </w:p>
    <w:p w14:paraId="65D6737A" w14:textId="77777777" w:rsidR="004D649D" w:rsidRPr="0035054C" w:rsidRDefault="004D649D" w:rsidP="004D649D">
      <w:pPr>
        <w:keepNext/>
        <w:keepLines/>
        <w:spacing w:line="319" w:lineRule="auto"/>
        <w:outlineLvl w:val="1"/>
        <w:rPr>
          <w:rFonts w:asciiTheme="majorHAnsi" w:hAnsiTheme="majorHAnsi" w:cstheme="majorHAnsi"/>
          <w:b/>
          <w:bCs/>
          <w:sz w:val="24"/>
          <w:szCs w:val="24"/>
        </w:rPr>
      </w:pPr>
      <w:bookmarkStart w:id="34" w:name="_Toc88562186"/>
      <w:bookmarkEnd w:id="25"/>
      <w:r w:rsidRPr="0035054C">
        <w:rPr>
          <w:rFonts w:asciiTheme="majorHAnsi" w:hAnsiTheme="majorHAnsi" w:cstheme="majorHAnsi"/>
          <w:b/>
          <w:bCs/>
          <w:sz w:val="24"/>
          <w:szCs w:val="24"/>
        </w:rPr>
        <w:t>XV. Sposób obliczania ceny oferty</w:t>
      </w:r>
      <w:bookmarkEnd w:id="34"/>
    </w:p>
    <w:p w14:paraId="5D6196E1" w14:textId="0E6510AC" w:rsidR="000D78F2" w:rsidRDefault="004D649D" w:rsidP="004D649D">
      <w:pPr>
        <w:tabs>
          <w:tab w:val="left" w:pos="3855"/>
        </w:tabs>
        <w:spacing w:line="319" w:lineRule="auto"/>
        <w:contextualSpacing/>
        <w:jc w:val="both"/>
        <w:rPr>
          <w:rFonts w:asciiTheme="majorHAnsi" w:eastAsia="Times New Roman" w:hAnsiTheme="majorHAnsi" w:cstheme="majorHAnsi"/>
          <w:lang w:val="pl-PL" w:eastAsia="en-US"/>
        </w:rPr>
      </w:pPr>
      <w:r w:rsidRPr="00274231">
        <w:rPr>
          <w:rFonts w:asciiTheme="majorHAnsi" w:hAnsiTheme="majorHAnsi" w:cstheme="majorHAnsi"/>
          <w:b/>
          <w:bCs/>
        </w:rPr>
        <w:t xml:space="preserve">1. </w:t>
      </w:r>
      <w:r w:rsidRPr="00274231">
        <w:rPr>
          <w:rFonts w:asciiTheme="majorHAnsi" w:eastAsia="Times New Roman" w:hAnsiTheme="majorHAnsi" w:cstheme="majorHAnsi"/>
          <w:lang w:val="pl-PL" w:eastAsia="en-US"/>
        </w:rPr>
        <w:t xml:space="preserve">Wykonawca w Formularzu ofertowym sporządzonym wg wzoru stanowiącego </w:t>
      </w:r>
      <w:r w:rsidRPr="00274231">
        <w:rPr>
          <w:rFonts w:asciiTheme="majorHAnsi" w:eastAsia="Times New Roman" w:hAnsiTheme="majorHAnsi" w:cstheme="majorHAnsi"/>
          <w:b/>
          <w:lang w:val="pl-PL" w:eastAsia="en-US"/>
        </w:rPr>
        <w:t xml:space="preserve">Załączniki nr </w:t>
      </w:r>
      <w:r>
        <w:rPr>
          <w:rFonts w:asciiTheme="majorHAnsi" w:eastAsia="Times New Roman" w:hAnsiTheme="majorHAnsi" w:cstheme="majorHAnsi"/>
          <w:b/>
          <w:lang w:val="pl-PL" w:eastAsia="en-US"/>
        </w:rPr>
        <w:t>1</w:t>
      </w:r>
      <w:r w:rsidRPr="00274231">
        <w:rPr>
          <w:rFonts w:asciiTheme="majorHAnsi" w:eastAsia="Times New Roman" w:hAnsiTheme="majorHAnsi" w:cstheme="majorHAnsi"/>
          <w:b/>
          <w:lang w:val="pl-PL" w:eastAsia="en-US"/>
        </w:rPr>
        <w:t xml:space="preserve"> </w:t>
      </w:r>
      <w:r w:rsidRPr="00274231">
        <w:rPr>
          <w:rFonts w:asciiTheme="majorHAnsi" w:eastAsia="Times New Roman" w:hAnsiTheme="majorHAnsi" w:cstheme="majorHAnsi"/>
          <w:lang w:val="pl-PL" w:eastAsia="en-US"/>
        </w:rPr>
        <w:t>do SWZ określa</w:t>
      </w:r>
      <w:r w:rsidR="000D78F2">
        <w:rPr>
          <w:rFonts w:asciiTheme="majorHAnsi" w:eastAsia="Times New Roman" w:hAnsiTheme="majorHAnsi" w:cstheme="majorHAnsi"/>
          <w:lang w:val="pl-PL" w:eastAsia="en-US"/>
        </w:rPr>
        <w:t xml:space="preserve"> </w:t>
      </w:r>
      <w:r w:rsidR="00371661">
        <w:rPr>
          <w:rFonts w:asciiTheme="majorHAnsi" w:eastAsia="Times New Roman" w:hAnsiTheme="majorHAnsi" w:cstheme="majorHAnsi"/>
          <w:lang w:val="pl-PL" w:eastAsia="en-US"/>
        </w:rPr>
        <w:t xml:space="preserve">cenę </w:t>
      </w:r>
      <w:r w:rsidR="000D78F2">
        <w:rPr>
          <w:rFonts w:asciiTheme="majorHAnsi" w:eastAsia="Times New Roman" w:hAnsiTheme="majorHAnsi" w:cstheme="majorHAnsi"/>
          <w:lang w:val="pl-PL" w:eastAsia="en-US"/>
        </w:rPr>
        <w:t>odrębnie dla każdego zadania:</w:t>
      </w:r>
    </w:p>
    <w:p w14:paraId="6A90593E" w14:textId="77777777" w:rsidR="00371661" w:rsidRDefault="00371661" w:rsidP="004D649D">
      <w:pPr>
        <w:tabs>
          <w:tab w:val="left" w:pos="3855"/>
        </w:tabs>
        <w:spacing w:line="319" w:lineRule="auto"/>
        <w:contextualSpacing/>
        <w:jc w:val="both"/>
        <w:rPr>
          <w:rFonts w:asciiTheme="majorHAnsi" w:eastAsia="Times New Roman" w:hAnsiTheme="majorHAnsi" w:cstheme="majorHAnsi"/>
          <w:b/>
          <w:bCs/>
          <w:u w:val="single"/>
          <w:lang w:val="pl-PL" w:eastAsia="en-US"/>
        </w:rPr>
      </w:pPr>
    </w:p>
    <w:p w14:paraId="083F6EA1" w14:textId="154DF3D8" w:rsidR="000F1AC6" w:rsidRPr="000F1AC6" w:rsidRDefault="000D78F2" w:rsidP="004D649D">
      <w:pPr>
        <w:tabs>
          <w:tab w:val="left" w:pos="3855"/>
        </w:tabs>
        <w:spacing w:line="319" w:lineRule="auto"/>
        <w:contextualSpacing/>
        <w:jc w:val="both"/>
        <w:rPr>
          <w:rFonts w:asciiTheme="majorHAnsi" w:eastAsia="Times New Roman" w:hAnsiTheme="majorHAnsi" w:cstheme="majorHAnsi"/>
          <w:b/>
          <w:bCs/>
          <w:u w:val="single"/>
          <w:lang w:val="pl-PL" w:eastAsia="en-US"/>
        </w:rPr>
      </w:pPr>
      <w:r w:rsidRPr="000F1AC6">
        <w:rPr>
          <w:rFonts w:asciiTheme="majorHAnsi" w:eastAsia="Times New Roman" w:hAnsiTheme="majorHAnsi" w:cstheme="majorHAnsi"/>
          <w:b/>
          <w:bCs/>
          <w:u w:val="single"/>
          <w:lang w:val="pl-PL" w:eastAsia="en-US"/>
        </w:rPr>
        <w:t>a) zadanie nr 1:</w:t>
      </w:r>
      <w:r w:rsidR="004D649D" w:rsidRPr="000F1AC6">
        <w:rPr>
          <w:rFonts w:asciiTheme="majorHAnsi" w:eastAsia="Times New Roman" w:hAnsiTheme="majorHAnsi" w:cstheme="majorHAnsi"/>
          <w:b/>
          <w:bCs/>
          <w:u w:val="single"/>
          <w:lang w:val="pl-PL" w:eastAsia="en-US"/>
        </w:rPr>
        <w:t xml:space="preserve">  </w:t>
      </w:r>
    </w:p>
    <w:p w14:paraId="6A55AF1C" w14:textId="77777777" w:rsidR="000F1AC6" w:rsidRDefault="000F1AC6" w:rsidP="004D649D">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w:t>
      </w:r>
      <w:r w:rsidR="004D649D" w:rsidRPr="00274231">
        <w:rPr>
          <w:rFonts w:asciiTheme="majorHAnsi" w:eastAsia="Times New Roman" w:hAnsiTheme="majorHAnsi" w:cstheme="majorHAnsi"/>
          <w:lang w:val="pl-PL" w:eastAsia="en-US"/>
        </w:rPr>
        <w:t>cenę netto</w:t>
      </w:r>
      <w:r w:rsidR="000D78F2">
        <w:rPr>
          <w:rFonts w:asciiTheme="majorHAnsi" w:eastAsia="Times New Roman" w:hAnsiTheme="majorHAnsi" w:cstheme="majorHAnsi"/>
          <w:lang w:val="pl-PL" w:eastAsia="en-US"/>
        </w:rPr>
        <w:t>/ryczałt</w:t>
      </w:r>
      <w:r w:rsidR="004D649D">
        <w:rPr>
          <w:rFonts w:asciiTheme="majorHAnsi" w:eastAsia="Times New Roman" w:hAnsiTheme="majorHAnsi" w:cstheme="majorHAnsi"/>
          <w:lang w:val="pl-PL" w:eastAsia="en-US"/>
        </w:rPr>
        <w:t xml:space="preserve"> za 1 </w:t>
      </w:r>
      <w:r>
        <w:rPr>
          <w:rFonts w:asciiTheme="majorHAnsi" w:eastAsia="Times New Roman" w:hAnsiTheme="majorHAnsi" w:cstheme="majorHAnsi"/>
          <w:lang w:val="pl-PL" w:eastAsia="en-US"/>
        </w:rPr>
        <w:t>miesiąc świadczenia usługi</w:t>
      </w:r>
      <w:r w:rsidR="004D649D" w:rsidRPr="00274231">
        <w:rPr>
          <w:rFonts w:asciiTheme="majorHAnsi" w:eastAsia="Times New Roman" w:hAnsiTheme="majorHAnsi" w:cstheme="majorHAnsi"/>
          <w:lang w:val="pl-PL" w:eastAsia="en-US"/>
        </w:rPr>
        <w:t xml:space="preserve">, </w:t>
      </w:r>
    </w:p>
    <w:p w14:paraId="6E2F9567" w14:textId="77777777" w:rsidR="000F1AC6" w:rsidRDefault="000F1AC6" w:rsidP="004D649D">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w:t>
      </w:r>
      <w:r w:rsidR="004D649D" w:rsidRPr="00274231">
        <w:rPr>
          <w:rFonts w:asciiTheme="majorHAnsi" w:eastAsia="Times New Roman" w:hAnsiTheme="majorHAnsi" w:cstheme="majorHAnsi"/>
          <w:lang w:val="pl-PL" w:eastAsia="en-US"/>
        </w:rPr>
        <w:t>stawkę podatku VAT (%)</w:t>
      </w:r>
      <w:r>
        <w:rPr>
          <w:rFonts w:asciiTheme="majorHAnsi" w:eastAsia="Times New Roman" w:hAnsiTheme="majorHAnsi" w:cstheme="majorHAnsi"/>
          <w:lang w:val="pl-PL" w:eastAsia="en-US"/>
        </w:rPr>
        <w:t>,</w:t>
      </w:r>
    </w:p>
    <w:p w14:paraId="6F190076" w14:textId="05C95A1E" w:rsidR="004D649D" w:rsidRDefault="000F1AC6" w:rsidP="004D649D">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w:t>
      </w:r>
      <w:r w:rsidR="004D649D" w:rsidRPr="00274231">
        <w:rPr>
          <w:rFonts w:asciiTheme="majorHAnsi" w:eastAsia="Times New Roman" w:hAnsiTheme="majorHAnsi" w:cstheme="majorHAnsi"/>
          <w:lang w:val="pl-PL" w:eastAsia="en-US"/>
        </w:rPr>
        <w:t>cenę ofertową brutto (</w:t>
      </w:r>
      <w:r w:rsidR="004D649D" w:rsidRPr="00274231">
        <w:rPr>
          <w:rFonts w:asciiTheme="majorHAnsi" w:eastAsia="Times New Roman" w:hAnsiTheme="majorHAnsi" w:cstheme="majorHAnsi"/>
        </w:rPr>
        <w:t xml:space="preserve">tj. cenę netto </w:t>
      </w:r>
      <w:r w:rsidR="004D649D" w:rsidRPr="00274231">
        <w:rPr>
          <w:rFonts w:asciiTheme="majorHAnsi" w:eastAsia="Times New Roman" w:hAnsiTheme="majorHAnsi" w:cstheme="majorHAnsi"/>
          <w:lang w:val="pl-PL" w:eastAsia="en-US"/>
        </w:rPr>
        <w:t xml:space="preserve">powiększoną o obowiązujący podatek VAT) </w:t>
      </w:r>
      <w:bookmarkStart w:id="35" w:name="_Hlk88494228"/>
      <w:r w:rsidR="004D649D" w:rsidRPr="000F1AC6">
        <w:rPr>
          <w:rFonts w:asciiTheme="majorHAnsi" w:eastAsia="Times New Roman" w:hAnsiTheme="majorHAnsi" w:cstheme="majorHAnsi"/>
          <w:bCs/>
        </w:rPr>
        <w:t>za</w:t>
      </w:r>
      <w:r>
        <w:rPr>
          <w:rFonts w:asciiTheme="majorHAnsi" w:eastAsia="Times New Roman" w:hAnsiTheme="majorHAnsi" w:cstheme="majorHAnsi"/>
          <w:lang w:val="pl-PL" w:eastAsia="en-US"/>
        </w:rPr>
        <w:t xml:space="preserve"> 1 miesiąc świadczenia usługi.</w:t>
      </w:r>
    </w:p>
    <w:bookmarkEnd w:id="35"/>
    <w:p w14:paraId="2EA88723" w14:textId="4E85FF91" w:rsidR="004D649D" w:rsidRDefault="004D649D" w:rsidP="004D649D">
      <w:pPr>
        <w:tabs>
          <w:tab w:val="left" w:pos="3855"/>
        </w:tabs>
        <w:spacing w:line="319" w:lineRule="auto"/>
        <w:contextualSpacing/>
        <w:jc w:val="both"/>
        <w:rPr>
          <w:rFonts w:asciiTheme="majorHAnsi" w:eastAsia="Times New Roman" w:hAnsiTheme="majorHAnsi" w:cstheme="majorHAnsi"/>
        </w:rPr>
      </w:pPr>
      <w:r w:rsidRPr="000F1AC6">
        <w:rPr>
          <w:rFonts w:asciiTheme="majorHAnsi" w:eastAsia="Times New Roman" w:hAnsiTheme="majorHAnsi" w:cstheme="majorHAnsi"/>
        </w:rPr>
        <w:t xml:space="preserve">Cena ofertowa jest ceną brutto </w:t>
      </w:r>
      <w:r w:rsidR="000F1AC6" w:rsidRPr="000F1AC6">
        <w:rPr>
          <w:rFonts w:asciiTheme="majorHAnsi" w:eastAsia="Times New Roman" w:hAnsiTheme="majorHAnsi" w:cstheme="majorHAnsi"/>
        </w:rPr>
        <w:t>za</w:t>
      </w:r>
      <w:r w:rsidR="000F1AC6" w:rsidRPr="000F1AC6">
        <w:rPr>
          <w:rFonts w:asciiTheme="majorHAnsi" w:eastAsia="Times New Roman" w:hAnsiTheme="majorHAnsi" w:cstheme="majorHAnsi"/>
          <w:lang w:val="pl-PL" w:eastAsia="en-US"/>
        </w:rPr>
        <w:t xml:space="preserve"> 1 miesiąc świadczenia usługi </w:t>
      </w:r>
      <w:r w:rsidRPr="000F1AC6">
        <w:rPr>
          <w:rFonts w:asciiTheme="majorHAnsi" w:eastAsia="Times New Roman" w:hAnsiTheme="majorHAnsi" w:cstheme="majorHAnsi"/>
        </w:rPr>
        <w:t>i musi</w:t>
      </w:r>
      <w:r w:rsidRPr="00797219">
        <w:rPr>
          <w:rFonts w:asciiTheme="majorHAnsi" w:eastAsia="Times New Roman" w:hAnsiTheme="majorHAnsi" w:cstheme="majorHAnsi"/>
        </w:rPr>
        <w:t xml:space="preserve"> zawierać wszystkie koszty niezbędne do zrealizowania zamówienia wynikające wprost ze specyfikacji, jak również w niej nie ujęte, a bez których nie można wykonać zamówienia.</w:t>
      </w:r>
    </w:p>
    <w:p w14:paraId="13433B7D" w14:textId="77777777" w:rsidR="00371661" w:rsidRDefault="00371661" w:rsidP="000F1AC6">
      <w:pPr>
        <w:tabs>
          <w:tab w:val="left" w:pos="3855"/>
        </w:tabs>
        <w:spacing w:line="319" w:lineRule="auto"/>
        <w:contextualSpacing/>
        <w:jc w:val="both"/>
        <w:rPr>
          <w:rFonts w:asciiTheme="majorHAnsi" w:eastAsia="Times New Roman" w:hAnsiTheme="majorHAnsi" w:cstheme="majorHAnsi"/>
          <w:b/>
          <w:bCs/>
          <w:u w:val="single"/>
          <w:lang w:val="pl-PL" w:eastAsia="en-US"/>
        </w:rPr>
      </w:pPr>
    </w:p>
    <w:p w14:paraId="37088188" w14:textId="07383B2F" w:rsidR="000F1AC6" w:rsidRPr="000F1AC6" w:rsidRDefault="000F1AC6" w:rsidP="000F1AC6">
      <w:pPr>
        <w:tabs>
          <w:tab w:val="left" w:pos="3855"/>
        </w:tabs>
        <w:spacing w:line="319" w:lineRule="auto"/>
        <w:contextualSpacing/>
        <w:jc w:val="both"/>
        <w:rPr>
          <w:rFonts w:asciiTheme="majorHAnsi" w:eastAsia="Times New Roman" w:hAnsiTheme="majorHAnsi" w:cstheme="majorHAnsi"/>
          <w:b/>
          <w:bCs/>
          <w:u w:val="single"/>
          <w:lang w:val="pl-PL" w:eastAsia="en-US"/>
        </w:rPr>
      </w:pPr>
      <w:r>
        <w:rPr>
          <w:rFonts w:asciiTheme="majorHAnsi" w:eastAsia="Times New Roman" w:hAnsiTheme="majorHAnsi" w:cstheme="majorHAnsi"/>
          <w:b/>
          <w:bCs/>
          <w:u w:val="single"/>
          <w:lang w:val="pl-PL" w:eastAsia="en-US"/>
        </w:rPr>
        <w:t>b</w:t>
      </w:r>
      <w:r w:rsidRPr="000F1AC6">
        <w:rPr>
          <w:rFonts w:asciiTheme="majorHAnsi" w:eastAsia="Times New Roman" w:hAnsiTheme="majorHAnsi" w:cstheme="majorHAnsi"/>
          <w:b/>
          <w:bCs/>
          <w:u w:val="single"/>
          <w:lang w:val="pl-PL" w:eastAsia="en-US"/>
        </w:rPr>
        <w:t xml:space="preserve">) zadanie nr </w:t>
      </w:r>
      <w:r>
        <w:rPr>
          <w:rFonts w:asciiTheme="majorHAnsi" w:eastAsia="Times New Roman" w:hAnsiTheme="majorHAnsi" w:cstheme="majorHAnsi"/>
          <w:b/>
          <w:bCs/>
          <w:u w:val="single"/>
          <w:lang w:val="pl-PL" w:eastAsia="en-US"/>
        </w:rPr>
        <w:t>2</w:t>
      </w:r>
      <w:r w:rsidRPr="000F1AC6">
        <w:rPr>
          <w:rFonts w:asciiTheme="majorHAnsi" w:eastAsia="Times New Roman" w:hAnsiTheme="majorHAnsi" w:cstheme="majorHAnsi"/>
          <w:b/>
          <w:bCs/>
          <w:u w:val="single"/>
          <w:lang w:val="pl-PL" w:eastAsia="en-US"/>
        </w:rPr>
        <w:t xml:space="preserve">:  </w:t>
      </w:r>
    </w:p>
    <w:p w14:paraId="5C5E0D3B" w14:textId="69A34B6F" w:rsidR="000F1AC6" w:rsidRDefault="000F1AC6" w:rsidP="000F1AC6">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w:t>
      </w:r>
      <w:r w:rsidRPr="00274231">
        <w:rPr>
          <w:rFonts w:asciiTheme="majorHAnsi" w:eastAsia="Times New Roman" w:hAnsiTheme="majorHAnsi" w:cstheme="majorHAnsi"/>
          <w:lang w:val="pl-PL" w:eastAsia="en-US"/>
        </w:rPr>
        <w:t>cenę netto</w:t>
      </w:r>
      <w:r>
        <w:rPr>
          <w:rFonts w:asciiTheme="majorHAnsi" w:eastAsia="Times New Roman" w:hAnsiTheme="majorHAnsi" w:cstheme="majorHAnsi"/>
          <w:lang w:val="pl-PL" w:eastAsia="en-US"/>
        </w:rPr>
        <w:t>/ za 1 tonę,</w:t>
      </w:r>
      <w:r w:rsidRPr="00274231">
        <w:rPr>
          <w:rFonts w:asciiTheme="majorHAnsi" w:eastAsia="Times New Roman" w:hAnsiTheme="majorHAnsi" w:cstheme="majorHAnsi"/>
          <w:lang w:val="pl-PL" w:eastAsia="en-US"/>
        </w:rPr>
        <w:t xml:space="preserve"> </w:t>
      </w:r>
    </w:p>
    <w:p w14:paraId="1F2E6D92" w14:textId="77777777" w:rsidR="000F1AC6" w:rsidRDefault="000F1AC6" w:rsidP="000F1AC6">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w:t>
      </w:r>
      <w:r w:rsidRPr="00274231">
        <w:rPr>
          <w:rFonts w:asciiTheme="majorHAnsi" w:eastAsia="Times New Roman" w:hAnsiTheme="majorHAnsi" w:cstheme="majorHAnsi"/>
          <w:lang w:val="pl-PL" w:eastAsia="en-US"/>
        </w:rPr>
        <w:t>stawkę podatku VAT (%)</w:t>
      </w:r>
      <w:r>
        <w:rPr>
          <w:rFonts w:asciiTheme="majorHAnsi" w:eastAsia="Times New Roman" w:hAnsiTheme="majorHAnsi" w:cstheme="majorHAnsi"/>
          <w:lang w:val="pl-PL" w:eastAsia="en-US"/>
        </w:rPr>
        <w:t>,</w:t>
      </w:r>
    </w:p>
    <w:p w14:paraId="532E4B69" w14:textId="0A78DAF4" w:rsidR="000F1AC6" w:rsidRDefault="000F1AC6" w:rsidP="000F1AC6">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w:t>
      </w:r>
      <w:r w:rsidRPr="00274231">
        <w:rPr>
          <w:rFonts w:asciiTheme="majorHAnsi" w:eastAsia="Times New Roman" w:hAnsiTheme="majorHAnsi" w:cstheme="majorHAnsi"/>
          <w:lang w:val="pl-PL" w:eastAsia="en-US"/>
        </w:rPr>
        <w:t>cenę ofertową brutto (</w:t>
      </w:r>
      <w:r w:rsidRPr="00274231">
        <w:rPr>
          <w:rFonts w:asciiTheme="majorHAnsi" w:eastAsia="Times New Roman" w:hAnsiTheme="majorHAnsi" w:cstheme="majorHAnsi"/>
        </w:rPr>
        <w:t xml:space="preserve">tj. cenę netto </w:t>
      </w:r>
      <w:r w:rsidRPr="00274231">
        <w:rPr>
          <w:rFonts w:asciiTheme="majorHAnsi" w:eastAsia="Times New Roman" w:hAnsiTheme="majorHAnsi" w:cstheme="majorHAnsi"/>
          <w:lang w:val="pl-PL" w:eastAsia="en-US"/>
        </w:rPr>
        <w:t xml:space="preserve">powiększoną o obowiązujący podatek VAT) </w:t>
      </w:r>
      <w:r w:rsidRPr="000F1AC6">
        <w:rPr>
          <w:rFonts w:asciiTheme="majorHAnsi" w:eastAsia="Times New Roman" w:hAnsiTheme="majorHAnsi" w:cstheme="majorHAnsi"/>
          <w:bCs/>
        </w:rPr>
        <w:t>za</w:t>
      </w:r>
      <w:r>
        <w:rPr>
          <w:rFonts w:asciiTheme="majorHAnsi" w:eastAsia="Times New Roman" w:hAnsiTheme="majorHAnsi" w:cstheme="majorHAnsi"/>
          <w:lang w:val="pl-PL" w:eastAsia="en-US"/>
        </w:rPr>
        <w:t xml:space="preserve"> 1 tonę</w:t>
      </w:r>
      <w:r w:rsidR="00371661">
        <w:rPr>
          <w:rFonts w:asciiTheme="majorHAnsi" w:eastAsia="Times New Roman" w:hAnsiTheme="majorHAnsi" w:cstheme="majorHAnsi"/>
          <w:lang w:val="pl-PL" w:eastAsia="en-US"/>
        </w:rPr>
        <w:t>,</w:t>
      </w:r>
    </w:p>
    <w:p w14:paraId="341FE57E" w14:textId="59747BCF" w:rsidR="00371661" w:rsidRDefault="00371661" w:rsidP="000F1AC6">
      <w:pPr>
        <w:tabs>
          <w:tab w:val="left" w:pos="3855"/>
        </w:tabs>
        <w:spacing w:line="319" w:lineRule="auto"/>
        <w:contextualSpacing/>
        <w:jc w:val="both"/>
        <w:rPr>
          <w:rFonts w:asciiTheme="majorHAnsi" w:eastAsia="Times New Roman" w:hAnsiTheme="majorHAnsi" w:cstheme="majorHAnsi"/>
          <w:lang w:val="pl-PL" w:eastAsia="en-US"/>
        </w:rPr>
      </w:pPr>
      <w:r>
        <w:rPr>
          <w:rFonts w:asciiTheme="majorHAnsi" w:eastAsia="Times New Roman" w:hAnsiTheme="majorHAnsi" w:cstheme="majorHAnsi"/>
          <w:lang w:val="pl-PL" w:eastAsia="en-US"/>
        </w:rPr>
        <w:t>- razem ( tj. cena zł brutto za 1 tonę x 43 tony).</w:t>
      </w:r>
    </w:p>
    <w:p w14:paraId="320FDF06" w14:textId="16935463" w:rsidR="000F1AC6" w:rsidRDefault="000F1AC6" w:rsidP="000F1AC6">
      <w:pPr>
        <w:tabs>
          <w:tab w:val="left" w:pos="3855"/>
        </w:tabs>
        <w:spacing w:line="319" w:lineRule="auto"/>
        <w:contextualSpacing/>
        <w:jc w:val="both"/>
        <w:rPr>
          <w:rFonts w:asciiTheme="majorHAnsi" w:eastAsia="Times New Roman" w:hAnsiTheme="majorHAnsi" w:cstheme="majorHAnsi"/>
        </w:rPr>
      </w:pPr>
      <w:r w:rsidRPr="000F1AC6">
        <w:rPr>
          <w:rFonts w:asciiTheme="majorHAnsi" w:eastAsia="Times New Roman" w:hAnsiTheme="majorHAnsi" w:cstheme="majorHAnsi"/>
        </w:rPr>
        <w:t>Cena ofertowa jest ceną brutto za</w:t>
      </w:r>
      <w:r w:rsidRPr="000F1AC6">
        <w:rPr>
          <w:rFonts w:asciiTheme="majorHAnsi" w:eastAsia="Times New Roman" w:hAnsiTheme="majorHAnsi" w:cstheme="majorHAnsi"/>
          <w:lang w:val="pl-PL" w:eastAsia="en-US"/>
        </w:rPr>
        <w:t xml:space="preserve"> 1 </w:t>
      </w:r>
      <w:r w:rsidR="00371661">
        <w:rPr>
          <w:rFonts w:asciiTheme="majorHAnsi" w:eastAsia="Times New Roman" w:hAnsiTheme="majorHAnsi" w:cstheme="majorHAnsi"/>
          <w:lang w:val="pl-PL" w:eastAsia="en-US"/>
        </w:rPr>
        <w:t>tonę</w:t>
      </w:r>
      <w:r w:rsidRPr="000F1AC6">
        <w:rPr>
          <w:rFonts w:asciiTheme="majorHAnsi" w:eastAsia="Times New Roman" w:hAnsiTheme="majorHAnsi" w:cstheme="majorHAnsi"/>
          <w:lang w:val="pl-PL" w:eastAsia="en-US"/>
        </w:rPr>
        <w:t xml:space="preserve"> </w:t>
      </w:r>
      <w:r w:rsidRPr="000F1AC6">
        <w:rPr>
          <w:rFonts w:asciiTheme="majorHAnsi" w:eastAsia="Times New Roman" w:hAnsiTheme="majorHAnsi" w:cstheme="majorHAnsi"/>
        </w:rPr>
        <w:t>i musi</w:t>
      </w:r>
      <w:r w:rsidRPr="00797219">
        <w:rPr>
          <w:rFonts w:asciiTheme="majorHAnsi" w:eastAsia="Times New Roman" w:hAnsiTheme="majorHAnsi" w:cstheme="majorHAnsi"/>
        </w:rPr>
        <w:t xml:space="preserve"> zawierać wszystkie koszty niezbędne do zrealizowania zamówienia wynikające wprost ze specyfikacji, jak również w niej nie ujęte, a bez których nie można wykonać zamówienia.</w:t>
      </w:r>
    </w:p>
    <w:p w14:paraId="05AA31F9" w14:textId="77777777" w:rsidR="000F1AC6" w:rsidRPr="000F1AC6" w:rsidRDefault="000F1AC6" w:rsidP="004D649D">
      <w:pPr>
        <w:tabs>
          <w:tab w:val="left" w:pos="3855"/>
        </w:tabs>
        <w:spacing w:line="319" w:lineRule="auto"/>
        <w:contextualSpacing/>
        <w:jc w:val="both"/>
        <w:rPr>
          <w:rFonts w:asciiTheme="majorHAnsi" w:eastAsia="Times New Roman" w:hAnsiTheme="majorHAnsi" w:cstheme="majorHAnsi"/>
          <w:lang w:val="pl-PL" w:eastAsia="en-US"/>
        </w:rPr>
      </w:pPr>
    </w:p>
    <w:p w14:paraId="5D0B8411" w14:textId="00C2E020" w:rsidR="004D649D" w:rsidRDefault="00371661" w:rsidP="004D649D">
      <w:pPr>
        <w:tabs>
          <w:tab w:val="left" w:pos="3855"/>
        </w:tabs>
        <w:spacing w:line="319" w:lineRule="auto"/>
        <w:contextualSpacing/>
        <w:jc w:val="both"/>
        <w:rPr>
          <w:rFonts w:asciiTheme="majorHAnsi" w:eastAsia="Times New Roman" w:hAnsiTheme="majorHAnsi" w:cstheme="majorHAnsi"/>
          <w:b/>
        </w:rPr>
      </w:pPr>
      <w:r>
        <w:rPr>
          <w:rFonts w:asciiTheme="majorHAnsi" w:eastAsia="Lucida Sans Unicode" w:hAnsiTheme="majorHAnsi" w:cstheme="majorHAnsi"/>
          <w:kern w:val="1"/>
          <w:lang w:eastAsia="ar-SA"/>
        </w:rPr>
        <w:t>2</w:t>
      </w:r>
      <w:r w:rsidR="004D649D" w:rsidRPr="00797219">
        <w:rPr>
          <w:rFonts w:asciiTheme="majorHAnsi" w:eastAsia="Lucida Sans Unicode" w:hAnsiTheme="majorHAnsi" w:cstheme="majorHAnsi"/>
          <w:kern w:val="1"/>
          <w:lang w:eastAsia="ar-SA"/>
        </w:rPr>
        <w:t>.</w:t>
      </w:r>
      <w:r w:rsidR="004D649D" w:rsidRPr="00797219">
        <w:rPr>
          <w:rFonts w:asciiTheme="majorHAnsi" w:hAnsiTheme="majorHAnsi" w:cstheme="majorHAnsi"/>
          <w:b/>
          <w:bCs/>
          <w:color w:val="FF0000"/>
        </w:rPr>
        <w:t xml:space="preserve"> </w:t>
      </w:r>
      <w:r w:rsidR="004D649D" w:rsidRPr="00797219">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1DD664A8" w14:textId="1E6EBF3D" w:rsidR="004D649D" w:rsidRDefault="00371661" w:rsidP="004D649D">
      <w:pPr>
        <w:tabs>
          <w:tab w:val="left" w:pos="3855"/>
        </w:tabs>
        <w:spacing w:line="319" w:lineRule="auto"/>
        <w:contextualSpacing/>
        <w:jc w:val="both"/>
        <w:rPr>
          <w:rFonts w:asciiTheme="majorHAnsi" w:eastAsia="Times New Roman" w:hAnsiTheme="majorHAnsi" w:cstheme="majorHAnsi"/>
          <w:b/>
        </w:rPr>
      </w:pPr>
      <w:r>
        <w:rPr>
          <w:rFonts w:asciiTheme="majorHAnsi" w:eastAsia="Times New Roman" w:hAnsiTheme="majorHAnsi" w:cstheme="majorHAnsi"/>
        </w:rPr>
        <w:t>3</w:t>
      </w:r>
      <w:r w:rsidR="004D649D" w:rsidRPr="00797219">
        <w:rPr>
          <w:rFonts w:asciiTheme="majorHAnsi" w:eastAsia="Times New Roman" w:hAnsiTheme="majorHAnsi" w:cstheme="majorHAnsi"/>
        </w:rPr>
        <w:t xml:space="preserve">. </w:t>
      </w:r>
      <w:bookmarkStart w:id="36" w:name="_Hlk25928283"/>
      <w:r w:rsidR="004D649D" w:rsidRPr="00797219">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004D649D" w:rsidRPr="00797219">
        <w:rPr>
          <w:rFonts w:asciiTheme="majorHAnsi" w:eastAsia="Times New Roman" w:hAnsiTheme="majorHAnsi" w:cstheme="majorHAnsi"/>
        </w:rPr>
        <w:t xml:space="preserve">(t.j. Dz. U. z 2019r. poz. 178). </w:t>
      </w:r>
      <w:bookmarkEnd w:id="37"/>
    </w:p>
    <w:p w14:paraId="44E04AC3" w14:textId="59A1C920" w:rsidR="004D649D" w:rsidRDefault="00371661" w:rsidP="004D649D">
      <w:pPr>
        <w:tabs>
          <w:tab w:val="left" w:pos="3855"/>
        </w:tabs>
        <w:spacing w:line="319" w:lineRule="auto"/>
        <w:contextualSpacing/>
        <w:jc w:val="both"/>
        <w:rPr>
          <w:rFonts w:asciiTheme="majorHAnsi" w:eastAsia="Times New Roman" w:hAnsiTheme="majorHAnsi" w:cstheme="majorHAnsi"/>
          <w:b/>
        </w:rPr>
      </w:pPr>
      <w:r>
        <w:rPr>
          <w:rFonts w:asciiTheme="majorHAnsi" w:eastAsia="Times New Roman" w:hAnsiTheme="majorHAnsi" w:cstheme="majorHAnsi"/>
        </w:rPr>
        <w:lastRenderedPageBreak/>
        <w:t>4</w:t>
      </w:r>
      <w:r w:rsidR="004D649D" w:rsidRPr="00797219">
        <w:rPr>
          <w:rFonts w:asciiTheme="majorHAnsi" w:eastAsia="Times New Roman" w:hAnsiTheme="majorHAnsi" w:cstheme="majorHAnsi"/>
        </w:rPr>
        <w:t xml:space="preserve">. </w:t>
      </w:r>
      <w:bookmarkEnd w:id="36"/>
      <w:r w:rsidR="004D649D" w:rsidRPr="00797219">
        <w:rPr>
          <w:rFonts w:asciiTheme="majorHAnsi" w:hAnsiTheme="majorHAnsi" w:cstheme="majorHAnsi"/>
        </w:rPr>
        <w:t xml:space="preserve">Cena podana na Formularzu Ofertowym </w:t>
      </w:r>
      <w:r w:rsidR="000F1AC6">
        <w:rPr>
          <w:rFonts w:asciiTheme="majorHAnsi" w:hAnsiTheme="majorHAnsi" w:cstheme="majorHAnsi"/>
        </w:rPr>
        <w:t xml:space="preserve">w ramach danego zadania, </w:t>
      </w:r>
      <w:r w:rsidR="004D649D" w:rsidRPr="00797219">
        <w:rPr>
          <w:rFonts w:asciiTheme="majorHAnsi" w:hAnsiTheme="majorHAnsi" w:cstheme="majorHAnsi"/>
        </w:rPr>
        <w:t>jest ceną ostateczną, niepodlegającą negocjacji i wyczerpującą wszelkie należności Wykonawcy wobec Zamawiającego związane z realizacją przedmiotu zamówienia.</w:t>
      </w:r>
    </w:p>
    <w:p w14:paraId="6BA0EA7C" w14:textId="5A9084F3" w:rsidR="004D649D" w:rsidRDefault="00371661" w:rsidP="004D649D">
      <w:pPr>
        <w:tabs>
          <w:tab w:val="left" w:pos="3855"/>
        </w:tabs>
        <w:spacing w:line="319" w:lineRule="auto"/>
        <w:contextualSpacing/>
        <w:jc w:val="both"/>
        <w:rPr>
          <w:rFonts w:asciiTheme="majorHAnsi" w:hAnsiTheme="majorHAnsi" w:cstheme="majorHAnsi"/>
        </w:rPr>
      </w:pPr>
      <w:r>
        <w:rPr>
          <w:rFonts w:asciiTheme="majorHAnsi" w:hAnsiTheme="majorHAnsi" w:cstheme="majorHAnsi"/>
        </w:rPr>
        <w:t>5</w:t>
      </w:r>
      <w:r w:rsidR="004D649D" w:rsidRPr="00797219">
        <w:rPr>
          <w:rFonts w:asciiTheme="majorHAnsi" w:hAnsiTheme="majorHAnsi" w:cstheme="majorHAnsi"/>
        </w:rPr>
        <w:t>. Zamawiający nie przewiduje rozliczeń w walucie obcej.</w:t>
      </w:r>
    </w:p>
    <w:p w14:paraId="0A42DE84" w14:textId="15B2A04C" w:rsidR="004D649D" w:rsidRPr="00797219" w:rsidRDefault="00371661" w:rsidP="004D649D">
      <w:pPr>
        <w:keepNext/>
        <w:keepLines/>
        <w:spacing w:line="319" w:lineRule="auto"/>
        <w:outlineLvl w:val="1"/>
        <w:rPr>
          <w:rFonts w:asciiTheme="majorHAnsi" w:hAnsiTheme="majorHAnsi" w:cstheme="majorHAnsi"/>
          <w:b/>
          <w:bCs/>
          <w:color w:val="FF0000"/>
        </w:rPr>
      </w:pPr>
      <w:bookmarkStart w:id="38" w:name="_Toc88562187"/>
      <w:r>
        <w:rPr>
          <w:rFonts w:asciiTheme="majorHAnsi" w:hAnsiTheme="majorHAnsi" w:cstheme="majorHAnsi"/>
        </w:rPr>
        <w:t>6</w:t>
      </w:r>
      <w:r w:rsidR="004D649D" w:rsidRPr="00797219">
        <w:rPr>
          <w:rFonts w:asciiTheme="majorHAnsi" w:hAnsiTheme="majorHAnsi" w:cstheme="maj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004D649D" w:rsidRPr="00797219">
        <w:rPr>
          <w:rFonts w:asciiTheme="majorHAnsi" w:hAnsiTheme="majorHAnsi" w:cstheme="majorHAnsi"/>
          <w:b/>
        </w:rPr>
        <w:t xml:space="preserve"> </w:t>
      </w:r>
      <w:r w:rsidR="004D649D" w:rsidRPr="00797219">
        <w:rPr>
          <w:rFonts w:asciiTheme="majorHAnsi" w:hAnsiTheme="majorHAnsi" w:cstheme="majorHAnsi"/>
        </w:rPr>
        <w:t>W ofercie, o której mowa w ust. 1, Wykonawca ma obowiązek:</w:t>
      </w:r>
      <w:bookmarkEnd w:id="38"/>
    </w:p>
    <w:p w14:paraId="425F172A" w14:textId="77777777" w:rsidR="004D649D" w:rsidRPr="00797219" w:rsidRDefault="004D649D" w:rsidP="004D649D">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1)</w:t>
      </w:r>
      <w:r w:rsidRPr="00797219">
        <w:rPr>
          <w:rFonts w:asciiTheme="majorHAnsi" w:hAnsiTheme="majorHAnsi" w:cstheme="majorHAnsi"/>
        </w:rPr>
        <w:tab/>
        <w:t>poinformowania zamawiającego, że wybór jego oferty będzie prowadził do powstania u zamawiającego obowiązku podatkowego;</w:t>
      </w:r>
    </w:p>
    <w:p w14:paraId="55087C59" w14:textId="77777777" w:rsidR="004D649D" w:rsidRPr="00797219" w:rsidRDefault="004D649D" w:rsidP="004D649D">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2)</w:t>
      </w:r>
      <w:r w:rsidRPr="00797219">
        <w:rPr>
          <w:rFonts w:asciiTheme="majorHAnsi" w:hAnsiTheme="majorHAnsi" w:cstheme="majorHAnsi"/>
        </w:rPr>
        <w:tab/>
        <w:t>wskazania nazwy (rodzaju) towaru lub usługi, których dostawa lub świadczenie będą prowadziły do powstania obowiązku podatkowego;</w:t>
      </w:r>
    </w:p>
    <w:p w14:paraId="41975738" w14:textId="77777777" w:rsidR="004D649D" w:rsidRPr="00797219" w:rsidRDefault="004D649D" w:rsidP="004D649D">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3)</w:t>
      </w:r>
      <w:r w:rsidRPr="00797219">
        <w:rPr>
          <w:rFonts w:asciiTheme="majorHAnsi" w:hAnsiTheme="majorHAnsi" w:cstheme="majorHAnsi"/>
        </w:rPr>
        <w:tab/>
        <w:t>wskazania wartości towaru lub usługi objętego obowiązkiem podatkowym zamawiającego, bez kwoty podatku;</w:t>
      </w:r>
    </w:p>
    <w:p w14:paraId="65F9E6F8" w14:textId="77777777" w:rsidR="004D649D" w:rsidRPr="00797219" w:rsidRDefault="004D649D" w:rsidP="004D649D">
      <w:pPr>
        <w:tabs>
          <w:tab w:val="left" w:pos="993"/>
        </w:tabs>
        <w:spacing w:line="319" w:lineRule="auto"/>
        <w:ind w:left="567" w:hanging="142"/>
        <w:jc w:val="both"/>
        <w:rPr>
          <w:rFonts w:asciiTheme="majorHAnsi" w:hAnsiTheme="majorHAnsi" w:cstheme="majorHAnsi"/>
        </w:rPr>
      </w:pPr>
      <w:r w:rsidRPr="00797219">
        <w:rPr>
          <w:rFonts w:asciiTheme="majorHAnsi" w:hAnsiTheme="majorHAnsi" w:cstheme="majorHAnsi"/>
        </w:rPr>
        <w:t>4)</w:t>
      </w:r>
      <w:r w:rsidRPr="00797219">
        <w:rPr>
          <w:rFonts w:asciiTheme="majorHAnsi" w:hAnsiTheme="majorHAnsi" w:cstheme="majorHAnsi"/>
        </w:rPr>
        <w:tab/>
        <w:t>wskazania stawki podatku od towarów i usług, która zgodnie z wiedzą wykonawcy, będzie miała zastosowanie.</w:t>
      </w:r>
    </w:p>
    <w:p w14:paraId="3F1E99F3" w14:textId="504690E7" w:rsidR="004D649D" w:rsidRDefault="00371661" w:rsidP="004D649D">
      <w:pPr>
        <w:tabs>
          <w:tab w:val="left" w:pos="993"/>
        </w:tabs>
        <w:spacing w:after="200" w:line="319" w:lineRule="auto"/>
        <w:contextualSpacing/>
        <w:jc w:val="both"/>
        <w:rPr>
          <w:rFonts w:asciiTheme="majorHAnsi" w:eastAsia="Calibri" w:hAnsiTheme="majorHAnsi" w:cstheme="majorHAnsi"/>
          <w:lang w:val="pl-PL" w:eastAsia="en-US"/>
        </w:rPr>
      </w:pPr>
      <w:r>
        <w:rPr>
          <w:rFonts w:asciiTheme="majorHAnsi" w:eastAsia="Calibri" w:hAnsiTheme="majorHAnsi" w:cstheme="majorHAnsi"/>
          <w:lang w:val="pl-PL" w:eastAsia="en-US"/>
        </w:rPr>
        <w:t>7</w:t>
      </w:r>
      <w:r w:rsidR="004D649D" w:rsidRPr="00797219">
        <w:rPr>
          <w:rFonts w:asciiTheme="majorHAnsi" w:eastAsia="Calibri" w:hAnsiTheme="majorHAnsi" w:cstheme="majorHAnsi"/>
          <w:lang w:val="pl-PL" w:eastAsia="en-US"/>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1404E1A9" w14:textId="77777777" w:rsidR="004D649D" w:rsidRPr="00797219" w:rsidRDefault="004D649D" w:rsidP="004D649D">
      <w:pPr>
        <w:tabs>
          <w:tab w:val="left" w:pos="993"/>
        </w:tabs>
        <w:spacing w:after="200" w:line="319" w:lineRule="auto"/>
        <w:contextualSpacing/>
        <w:jc w:val="both"/>
        <w:rPr>
          <w:rFonts w:asciiTheme="majorHAnsi" w:eastAsia="Calibri" w:hAnsiTheme="majorHAnsi" w:cstheme="majorHAnsi"/>
          <w:lang w:val="pl-PL" w:eastAsia="en-US"/>
        </w:rPr>
      </w:pPr>
    </w:p>
    <w:p w14:paraId="1A51D6D4" w14:textId="77777777" w:rsidR="004D649D" w:rsidRPr="00D419FC" w:rsidRDefault="004D649D" w:rsidP="004D649D">
      <w:pPr>
        <w:keepNext/>
        <w:keepLines/>
        <w:spacing w:line="319" w:lineRule="auto"/>
        <w:outlineLvl w:val="1"/>
        <w:rPr>
          <w:rFonts w:asciiTheme="majorHAnsi" w:hAnsiTheme="majorHAnsi" w:cstheme="majorHAnsi"/>
          <w:b/>
          <w:bCs/>
        </w:rPr>
      </w:pPr>
      <w:bookmarkStart w:id="39" w:name="_Toc88562188"/>
      <w:r w:rsidRPr="00D419FC">
        <w:rPr>
          <w:rFonts w:asciiTheme="majorHAnsi" w:hAnsiTheme="majorHAnsi" w:cstheme="majorHAnsi"/>
          <w:b/>
          <w:bCs/>
        </w:rPr>
        <w:t>XVI. Wymagania dotyczące wadium</w:t>
      </w:r>
      <w:r>
        <w:rPr>
          <w:rFonts w:asciiTheme="majorHAnsi" w:hAnsiTheme="majorHAnsi" w:cstheme="majorHAnsi"/>
          <w:b/>
          <w:bCs/>
        </w:rPr>
        <w:t xml:space="preserve"> – Zamawiający nie wymaga wniesienia wadium.</w:t>
      </w:r>
      <w:bookmarkEnd w:id="39"/>
    </w:p>
    <w:p w14:paraId="50AB52F7" w14:textId="77777777" w:rsidR="004D649D" w:rsidRPr="00D419FC" w:rsidRDefault="004D649D" w:rsidP="004D649D">
      <w:pPr>
        <w:spacing w:line="319" w:lineRule="auto"/>
        <w:ind w:left="426"/>
        <w:jc w:val="both"/>
        <w:rPr>
          <w:rFonts w:asciiTheme="majorHAnsi" w:hAnsiTheme="majorHAnsi" w:cstheme="majorHAnsi"/>
        </w:rPr>
      </w:pPr>
    </w:p>
    <w:p w14:paraId="579AA04D" w14:textId="77777777" w:rsidR="004D649D" w:rsidRPr="00D419FC" w:rsidRDefault="004D649D" w:rsidP="004D649D">
      <w:pPr>
        <w:keepNext/>
        <w:keepLines/>
        <w:spacing w:line="319" w:lineRule="auto"/>
        <w:outlineLvl w:val="1"/>
        <w:rPr>
          <w:rFonts w:asciiTheme="majorHAnsi" w:hAnsiTheme="majorHAnsi" w:cstheme="majorHAnsi"/>
          <w:b/>
          <w:bCs/>
        </w:rPr>
      </w:pPr>
      <w:bookmarkStart w:id="40" w:name="_Toc88562189"/>
      <w:r w:rsidRPr="00D419FC">
        <w:rPr>
          <w:rFonts w:asciiTheme="majorHAnsi" w:hAnsiTheme="majorHAnsi" w:cstheme="majorHAnsi"/>
          <w:b/>
          <w:bCs/>
        </w:rPr>
        <w:t>XVII. Termin związania ofertą</w:t>
      </w:r>
      <w:bookmarkEnd w:id="40"/>
    </w:p>
    <w:p w14:paraId="62048A41" w14:textId="12E12C7B" w:rsidR="004D649D" w:rsidRPr="00D419FC" w:rsidRDefault="004D649D" w:rsidP="004D649D">
      <w:pPr>
        <w:numPr>
          <w:ilvl w:val="0"/>
          <w:numId w:val="27"/>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 xml:space="preserve">do dnia </w:t>
      </w:r>
      <w:r w:rsidR="00A72155">
        <w:rPr>
          <w:rFonts w:asciiTheme="majorHAnsi" w:hAnsiTheme="majorHAnsi" w:cstheme="majorHAnsi"/>
          <w:b/>
          <w:bCs/>
          <w:highlight w:val="yellow"/>
        </w:rPr>
        <w:t>31</w:t>
      </w:r>
      <w:r w:rsidRPr="00D419FC">
        <w:rPr>
          <w:rFonts w:asciiTheme="majorHAnsi" w:hAnsiTheme="majorHAnsi" w:cstheme="majorHAnsi"/>
          <w:b/>
          <w:bCs/>
          <w:highlight w:val="yellow"/>
        </w:rPr>
        <w:t>.</w:t>
      </w:r>
      <w:r>
        <w:rPr>
          <w:rFonts w:asciiTheme="majorHAnsi" w:hAnsiTheme="majorHAnsi" w:cstheme="majorHAnsi"/>
          <w:b/>
          <w:bCs/>
          <w:highlight w:val="yellow"/>
        </w:rPr>
        <w:t>1</w:t>
      </w:r>
      <w:r w:rsidR="00A72155">
        <w:rPr>
          <w:rFonts w:asciiTheme="majorHAnsi" w:hAnsiTheme="majorHAnsi" w:cstheme="majorHAnsi"/>
          <w:b/>
          <w:bCs/>
          <w:highlight w:val="yellow"/>
        </w:rPr>
        <w:t>2</w:t>
      </w:r>
      <w:r w:rsidRPr="00D419FC">
        <w:rPr>
          <w:rFonts w:asciiTheme="majorHAnsi" w:hAnsiTheme="majorHAnsi" w:cstheme="majorHAnsi"/>
          <w:b/>
          <w:bCs/>
          <w:highlight w:val="yellow"/>
        </w:rPr>
        <w:t>.2021r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6338C91C" w14:textId="77777777" w:rsidR="004D649D" w:rsidRPr="00D419FC" w:rsidRDefault="004D649D" w:rsidP="004D649D">
      <w:pPr>
        <w:numPr>
          <w:ilvl w:val="0"/>
          <w:numId w:val="27"/>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4882DC9" w14:textId="77777777" w:rsidR="004D649D" w:rsidRPr="00D419FC" w:rsidRDefault="004D649D" w:rsidP="004D649D">
      <w:pPr>
        <w:numPr>
          <w:ilvl w:val="0"/>
          <w:numId w:val="27"/>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4751401A" w14:textId="77777777" w:rsidR="004D649D" w:rsidRPr="00D419FC" w:rsidRDefault="004D649D" w:rsidP="004D649D">
      <w:pPr>
        <w:numPr>
          <w:ilvl w:val="0"/>
          <w:numId w:val="27"/>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1314F53F" w14:textId="77777777" w:rsidR="004D649D" w:rsidRPr="00D419FC" w:rsidRDefault="004D649D" w:rsidP="004D649D">
      <w:pPr>
        <w:spacing w:line="319" w:lineRule="auto"/>
        <w:ind w:left="426"/>
        <w:jc w:val="both"/>
        <w:rPr>
          <w:rFonts w:asciiTheme="majorHAnsi" w:hAnsiTheme="majorHAnsi" w:cstheme="majorHAnsi"/>
        </w:rPr>
      </w:pPr>
    </w:p>
    <w:p w14:paraId="26113686" w14:textId="77777777" w:rsidR="004D649D" w:rsidRPr="00D419FC" w:rsidRDefault="004D649D" w:rsidP="004D649D">
      <w:pPr>
        <w:keepNext/>
        <w:keepLines/>
        <w:spacing w:line="319" w:lineRule="auto"/>
        <w:outlineLvl w:val="1"/>
        <w:rPr>
          <w:rFonts w:asciiTheme="majorHAnsi" w:hAnsiTheme="majorHAnsi" w:cstheme="majorHAnsi"/>
          <w:b/>
          <w:bCs/>
        </w:rPr>
      </w:pPr>
      <w:bookmarkStart w:id="41" w:name="_Toc88562190"/>
      <w:r w:rsidRPr="00D419FC">
        <w:rPr>
          <w:rFonts w:asciiTheme="majorHAnsi" w:hAnsiTheme="majorHAnsi" w:cstheme="majorHAnsi"/>
          <w:b/>
          <w:bCs/>
        </w:rPr>
        <w:t xml:space="preserve">XVIII. </w:t>
      </w:r>
      <w:r w:rsidRPr="00D419FC">
        <w:rPr>
          <w:rFonts w:asciiTheme="majorHAnsi" w:hAnsiTheme="majorHAnsi" w:cstheme="majorHAnsi"/>
          <w:b/>
          <w:bCs/>
          <w:color w:val="000000" w:themeColor="text1"/>
        </w:rPr>
        <w:t>Miejsce, Sposób oraz termin składania ofert</w:t>
      </w:r>
      <w:bookmarkEnd w:id="41"/>
    </w:p>
    <w:p w14:paraId="7D6574D7" w14:textId="463940DB" w:rsidR="004D649D" w:rsidRPr="00D02783" w:rsidRDefault="004D649D" w:rsidP="004D649D">
      <w:pPr>
        <w:numPr>
          <w:ilvl w:val="0"/>
          <w:numId w:val="20"/>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39">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40"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00A72155">
        <w:rPr>
          <w:rFonts w:asciiTheme="majorHAnsi" w:eastAsia="Calibri" w:hAnsiTheme="majorHAnsi" w:cstheme="majorHAnsi"/>
          <w:b/>
          <w:bCs/>
          <w:highlight w:val="yellow"/>
          <w:lang w:val="pl-PL" w:eastAsia="en-US"/>
        </w:rPr>
        <w:t>02</w:t>
      </w:r>
      <w:r w:rsidRPr="00D02783">
        <w:rPr>
          <w:rFonts w:asciiTheme="majorHAnsi" w:eastAsia="Calibri" w:hAnsiTheme="majorHAnsi" w:cstheme="majorHAnsi"/>
          <w:b/>
          <w:bCs/>
          <w:highlight w:val="yellow"/>
          <w:lang w:val="pl-PL" w:eastAsia="en-US"/>
        </w:rPr>
        <w:t>.</w:t>
      </w:r>
      <w:r>
        <w:rPr>
          <w:rFonts w:asciiTheme="majorHAnsi" w:eastAsia="Calibri" w:hAnsiTheme="majorHAnsi" w:cstheme="majorHAnsi"/>
          <w:b/>
          <w:bCs/>
          <w:highlight w:val="yellow"/>
          <w:lang w:val="pl-PL" w:eastAsia="en-US"/>
        </w:rPr>
        <w:t>1</w:t>
      </w:r>
      <w:r w:rsidR="00A72155">
        <w:rPr>
          <w:rFonts w:asciiTheme="majorHAnsi" w:eastAsia="Calibri" w:hAnsiTheme="majorHAnsi" w:cstheme="majorHAnsi"/>
          <w:b/>
          <w:bCs/>
          <w:highlight w:val="yellow"/>
          <w:lang w:val="pl-PL" w:eastAsia="en-US"/>
        </w:rPr>
        <w:t>2</w:t>
      </w:r>
      <w:r w:rsidRPr="00D02783">
        <w:rPr>
          <w:rFonts w:asciiTheme="majorHAnsi" w:eastAsia="Calibri" w:hAnsiTheme="majorHAnsi" w:cstheme="majorHAnsi"/>
          <w:b/>
          <w:bCs/>
          <w:highlight w:val="yellow"/>
          <w:lang w:val="pl-PL" w:eastAsia="en-US"/>
        </w:rPr>
        <w:t>.2021r. do godziny 11.00</w:t>
      </w:r>
    </w:p>
    <w:p w14:paraId="384044DB" w14:textId="77777777" w:rsidR="004D649D" w:rsidRPr="00D419FC" w:rsidRDefault="004D649D" w:rsidP="004D649D">
      <w:pPr>
        <w:numPr>
          <w:ilvl w:val="0"/>
          <w:numId w:val="20"/>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149E5D01" w14:textId="77777777" w:rsidR="004D649D" w:rsidRPr="00D419FC" w:rsidRDefault="004D649D" w:rsidP="004D649D">
      <w:pPr>
        <w:numPr>
          <w:ilvl w:val="0"/>
          <w:numId w:val="20"/>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1A62A1DE" w14:textId="77777777" w:rsidR="004D649D" w:rsidRPr="00D419FC" w:rsidRDefault="004D649D" w:rsidP="004D649D">
      <w:pPr>
        <w:numPr>
          <w:ilvl w:val="0"/>
          <w:numId w:val="20"/>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2">
        <w:r w:rsidRPr="00D419FC">
          <w:rPr>
            <w:rFonts w:asciiTheme="majorHAnsi" w:hAnsiTheme="majorHAnsi" w:cstheme="majorHAnsi"/>
            <w:color w:val="1155CC"/>
            <w:u w:val="single"/>
          </w:rPr>
          <w:t>platformazakupowa.pl</w:t>
        </w:r>
      </w:hyperlink>
      <w:r w:rsidRPr="00D419FC">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4E88575" w14:textId="77777777" w:rsidR="004D649D" w:rsidRPr="00D419FC" w:rsidRDefault="004D649D" w:rsidP="004D649D">
      <w:pPr>
        <w:numPr>
          <w:ilvl w:val="0"/>
          <w:numId w:val="20"/>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7754C21A" w14:textId="77777777" w:rsidR="004D649D" w:rsidRPr="00D419FC" w:rsidRDefault="004D649D" w:rsidP="004D649D">
      <w:pPr>
        <w:numPr>
          <w:ilvl w:val="0"/>
          <w:numId w:val="20"/>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3">
        <w:r w:rsidRPr="00D419FC">
          <w:rPr>
            <w:rFonts w:asciiTheme="majorHAnsi" w:hAnsiTheme="majorHAnsi" w:cstheme="majorHAnsi"/>
            <w:color w:val="1155CC"/>
            <w:u w:val="single"/>
          </w:rPr>
          <w:t>https://platformazakupowa.pl/strona/45-instrukcje</w:t>
        </w:r>
      </w:hyperlink>
    </w:p>
    <w:p w14:paraId="09A74F2B" w14:textId="77777777" w:rsidR="004D649D" w:rsidRPr="00D419FC" w:rsidRDefault="004D649D" w:rsidP="004D649D">
      <w:pPr>
        <w:pBdr>
          <w:top w:val="nil"/>
          <w:left w:val="nil"/>
          <w:bottom w:val="nil"/>
          <w:right w:val="nil"/>
          <w:between w:val="nil"/>
        </w:pBdr>
        <w:spacing w:line="319" w:lineRule="auto"/>
        <w:ind w:left="720"/>
        <w:rPr>
          <w:rFonts w:asciiTheme="majorHAnsi" w:hAnsiTheme="majorHAnsi" w:cstheme="majorHAnsi"/>
        </w:rPr>
      </w:pPr>
    </w:p>
    <w:p w14:paraId="7294D180"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42" w:name="_Toc88562191"/>
      <w:r w:rsidRPr="00D419FC">
        <w:rPr>
          <w:rFonts w:asciiTheme="majorHAnsi" w:hAnsiTheme="majorHAnsi" w:cstheme="majorHAnsi"/>
          <w:b/>
          <w:bCs/>
        </w:rPr>
        <w:t>XIX. Otwarcie ofert</w:t>
      </w:r>
      <w:bookmarkEnd w:id="42"/>
    </w:p>
    <w:p w14:paraId="52361422" w14:textId="62D7E5B6" w:rsidR="004D649D" w:rsidRPr="00D419FC" w:rsidRDefault="004D649D" w:rsidP="004D649D">
      <w:pPr>
        <w:numPr>
          <w:ilvl w:val="0"/>
          <w:numId w:val="3"/>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00A72155">
        <w:rPr>
          <w:rFonts w:asciiTheme="majorHAnsi" w:hAnsiTheme="majorHAnsi" w:cstheme="majorHAnsi"/>
          <w:b/>
          <w:bCs/>
          <w:highlight w:val="yellow"/>
        </w:rPr>
        <w:t>02</w:t>
      </w:r>
      <w:r w:rsidRPr="00D44B44">
        <w:rPr>
          <w:rFonts w:asciiTheme="majorHAnsi" w:hAnsiTheme="majorHAnsi" w:cstheme="majorHAnsi"/>
          <w:b/>
          <w:bCs/>
          <w:highlight w:val="yellow"/>
        </w:rPr>
        <w:t>.</w:t>
      </w:r>
      <w:r>
        <w:rPr>
          <w:rFonts w:asciiTheme="majorHAnsi" w:hAnsiTheme="majorHAnsi" w:cstheme="majorHAnsi"/>
          <w:b/>
          <w:bCs/>
          <w:highlight w:val="yellow"/>
        </w:rPr>
        <w:t>1</w:t>
      </w:r>
      <w:r w:rsidR="00A72155">
        <w:rPr>
          <w:rFonts w:asciiTheme="majorHAnsi" w:hAnsiTheme="majorHAnsi" w:cstheme="majorHAnsi"/>
          <w:b/>
          <w:bCs/>
          <w:highlight w:val="yellow"/>
        </w:rPr>
        <w:t>2</w:t>
      </w:r>
      <w:r w:rsidRPr="00D44B44">
        <w:rPr>
          <w:rFonts w:asciiTheme="majorHAnsi" w:hAnsiTheme="majorHAnsi" w:cstheme="majorHAnsi"/>
          <w:b/>
          <w:bCs/>
          <w:highlight w:val="yellow"/>
        </w:rPr>
        <w:t>.2021 godz. 11.30</w:t>
      </w:r>
    </w:p>
    <w:p w14:paraId="7FAF4745"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4E29FE"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0BAD9592"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1D4FC089"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lastRenderedPageBreak/>
        <w:t>Zamawiający, niezwłocznie po otwarciu ofert, udostępnia na stronie internetowej prowadzonego postępowania informacje o:</w:t>
      </w:r>
    </w:p>
    <w:p w14:paraId="1799FE9C" w14:textId="77777777" w:rsidR="004D649D" w:rsidRPr="00D419FC" w:rsidRDefault="004D649D" w:rsidP="004D649D">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9C96FC5" w14:textId="77777777" w:rsidR="004D649D" w:rsidRPr="00D419FC" w:rsidRDefault="004D649D" w:rsidP="004D649D">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t>2) cenach lub kosztach zawartych w ofertach.</w:t>
      </w:r>
    </w:p>
    <w:p w14:paraId="0FD1802B" w14:textId="77777777" w:rsidR="004D649D" w:rsidRPr="00D419FC" w:rsidRDefault="004D649D" w:rsidP="00727CD8">
      <w:pPr>
        <w:shd w:val="clear" w:color="auto" w:fill="FFFFFF"/>
        <w:spacing w:line="319" w:lineRule="auto"/>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4">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32EB82A" w14:textId="77777777" w:rsidR="004D649D" w:rsidRPr="00D419FC" w:rsidRDefault="004D649D" w:rsidP="004D649D">
      <w:pPr>
        <w:shd w:val="clear" w:color="auto" w:fill="FFFFFF"/>
        <w:spacing w:line="319" w:lineRule="auto"/>
        <w:ind w:left="720"/>
        <w:jc w:val="both"/>
        <w:rPr>
          <w:rFonts w:asciiTheme="majorHAnsi" w:hAnsiTheme="majorHAnsi" w:cstheme="majorHAnsi"/>
        </w:rPr>
      </w:pPr>
    </w:p>
    <w:p w14:paraId="625C10D7" w14:textId="77777777" w:rsidR="004D649D" w:rsidRDefault="004D649D" w:rsidP="004D649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p>
    <w:p w14:paraId="00FEE7CB" w14:textId="77777777" w:rsidR="004D649D" w:rsidRPr="00CC0C4D" w:rsidRDefault="004D649D" w:rsidP="004D649D">
      <w:pPr>
        <w:shd w:val="clear" w:color="auto" w:fill="FFFFFF"/>
        <w:spacing w:line="319" w:lineRule="auto"/>
        <w:jc w:val="both"/>
        <w:rPr>
          <w:rFonts w:asciiTheme="majorHAnsi" w:hAnsiTheme="majorHAnsi" w:cstheme="majorHAnsi"/>
        </w:rPr>
      </w:pPr>
    </w:p>
    <w:p w14:paraId="4E0F087F"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43" w:name="_Toc88562192"/>
      <w:r w:rsidRPr="00D419FC">
        <w:rPr>
          <w:rFonts w:asciiTheme="majorHAnsi" w:hAnsiTheme="majorHAnsi" w:cstheme="majorHAnsi"/>
          <w:b/>
          <w:bCs/>
          <w:sz w:val="24"/>
          <w:szCs w:val="24"/>
        </w:rPr>
        <w:t>XX. Opis kryteriów oceny ofert wraz z podaniem wag tych kryteriów i sposobu oceny ofert</w:t>
      </w:r>
      <w:bookmarkEnd w:id="43"/>
    </w:p>
    <w:p w14:paraId="31C5E15B" w14:textId="77777777" w:rsidR="004D649D" w:rsidRPr="00D419FC" w:rsidRDefault="004D649D" w:rsidP="004D649D">
      <w:pPr>
        <w:rPr>
          <w:rFonts w:asciiTheme="majorHAnsi" w:hAnsiTheme="majorHAnsi" w:cstheme="majorHAnsi"/>
        </w:rPr>
      </w:pPr>
    </w:p>
    <w:p w14:paraId="0F63309C" w14:textId="7CA279D7" w:rsidR="004D649D" w:rsidRPr="00D419FC" w:rsidRDefault="004D649D" w:rsidP="004D649D">
      <w:pPr>
        <w:spacing w:line="240" w:lineRule="auto"/>
        <w:jc w:val="both"/>
        <w:rPr>
          <w:rFonts w:asciiTheme="majorHAnsi" w:eastAsia="Times New Roman" w:hAnsiTheme="majorHAnsi" w:cstheme="majorHAnsi"/>
        </w:rPr>
      </w:pPr>
      <w:bookmarkStart w:id="44" w:name="_Hlk66451350"/>
      <w:r w:rsidRPr="00D419FC">
        <w:rPr>
          <w:rFonts w:asciiTheme="majorHAnsi" w:eastAsia="Times New Roman" w:hAnsiTheme="majorHAnsi" w:cstheme="majorHAnsi"/>
        </w:rPr>
        <w:t>1. Za ofertę najkorzystniejszą</w:t>
      </w:r>
      <w:r w:rsidR="00575DB5">
        <w:rPr>
          <w:rFonts w:asciiTheme="majorHAnsi" w:eastAsia="Times New Roman" w:hAnsiTheme="majorHAnsi" w:cstheme="majorHAnsi"/>
        </w:rPr>
        <w:t xml:space="preserve"> w ramach danego zadania</w:t>
      </w:r>
      <w:r w:rsidRPr="00D419FC">
        <w:rPr>
          <w:rFonts w:asciiTheme="majorHAnsi" w:eastAsia="Times New Roman" w:hAnsiTheme="majorHAnsi" w:cstheme="majorHAnsi"/>
        </w:rPr>
        <w:t>, zostanie uznana oferta zawierająca najkorzystniejszy bilans punktów w kryteriach:</w:t>
      </w:r>
    </w:p>
    <w:p w14:paraId="6B4C8E43" w14:textId="77777777" w:rsidR="004D649D" w:rsidRPr="00D419FC" w:rsidRDefault="004D649D" w:rsidP="004D649D">
      <w:pPr>
        <w:spacing w:line="240" w:lineRule="auto"/>
        <w:rPr>
          <w:rFonts w:asciiTheme="majorHAnsi" w:eastAsia="Times New Roman" w:hAnsiTheme="majorHAnsi" w:cstheme="majorHAnsi"/>
        </w:rPr>
      </w:pPr>
    </w:p>
    <w:p w14:paraId="72FA8604" w14:textId="77777777" w:rsidR="004D649D" w:rsidRPr="00D419FC" w:rsidRDefault="004D649D" w:rsidP="004D649D">
      <w:pPr>
        <w:spacing w:line="240" w:lineRule="auto"/>
        <w:rPr>
          <w:rFonts w:asciiTheme="majorHAnsi" w:eastAsia="Times New Roman" w:hAnsiTheme="majorHAnsi" w:cstheme="majorHAnsi"/>
        </w:rPr>
      </w:pPr>
      <w:r w:rsidRPr="00D419FC">
        <w:rPr>
          <w:rFonts w:asciiTheme="majorHAnsi" w:eastAsia="Times New Roman" w:hAnsiTheme="majorHAnsi" w:cstheme="majorHAnsi"/>
        </w:rPr>
        <w:t xml:space="preserve">a) </w:t>
      </w:r>
      <w:r w:rsidRPr="00D44B44">
        <w:rPr>
          <w:rFonts w:asciiTheme="majorHAnsi" w:eastAsia="Times New Roman" w:hAnsiTheme="majorHAnsi" w:cstheme="majorHAnsi"/>
          <w:b/>
          <w:bCs/>
        </w:rPr>
        <w:t>Cena</w:t>
      </w:r>
      <w:r w:rsidRPr="00D419FC">
        <w:rPr>
          <w:rFonts w:asciiTheme="majorHAnsi" w:eastAsia="Times New Roman" w:hAnsiTheme="majorHAnsi" w:cstheme="majorHAnsi"/>
        </w:rPr>
        <w:t xml:space="preserve"> – „C”</w:t>
      </w:r>
    </w:p>
    <w:p w14:paraId="0FF43407" w14:textId="4E93F951" w:rsidR="004D649D" w:rsidRPr="00EF560F" w:rsidRDefault="004D649D" w:rsidP="004D649D">
      <w:pPr>
        <w:spacing w:line="240" w:lineRule="auto"/>
        <w:rPr>
          <w:rFonts w:asciiTheme="majorHAnsi" w:eastAsia="Times New Roman" w:hAnsiTheme="majorHAnsi" w:cstheme="majorHAnsi"/>
        </w:rPr>
      </w:pPr>
      <w:r w:rsidRPr="00EF560F">
        <w:rPr>
          <w:rFonts w:asciiTheme="majorHAnsi" w:eastAsia="Times New Roman" w:hAnsiTheme="majorHAnsi" w:cstheme="majorHAnsi"/>
        </w:rPr>
        <w:t xml:space="preserve">b) </w:t>
      </w:r>
      <w:r w:rsidR="00575DB5" w:rsidRPr="00EF560F">
        <w:rPr>
          <w:rFonts w:asciiTheme="majorHAnsi" w:eastAsia="Times New Roman" w:hAnsiTheme="majorHAnsi" w:cstheme="majorHAnsi"/>
          <w:b/>
          <w:bCs/>
        </w:rPr>
        <w:t>Termin płatności</w:t>
      </w:r>
      <w:r w:rsidRPr="00EF560F">
        <w:rPr>
          <w:rFonts w:asciiTheme="majorHAnsi" w:eastAsia="Times New Roman" w:hAnsiTheme="majorHAnsi" w:cstheme="majorHAnsi"/>
        </w:rPr>
        <w:t xml:space="preserve">  – „</w:t>
      </w:r>
      <w:r w:rsidR="00575DB5" w:rsidRPr="00EF560F">
        <w:rPr>
          <w:rFonts w:asciiTheme="majorHAnsi" w:eastAsia="Times New Roman" w:hAnsiTheme="majorHAnsi" w:cstheme="majorHAnsi"/>
        </w:rPr>
        <w:t>Tp</w:t>
      </w:r>
      <w:r w:rsidRPr="00EF560F">
        <w:rPr>
          <w:rFonts w:asciiTheme="majorHAnsi" w:eastAsia="Times New Roman" w:hAnsiTheme="majorHAnsi" w:cstheme="majorHAnsi"/>
        </w:rPr>
        <w:t xml:space="preserve">” </w:t>
      </w:r>
    </w:p>
    <w:p w14:paraId="267CABAA" w14:textId="77777777" w:rsidR="004D649D" w:rsidRPr="00EF560F" w:rsidRDefault="004D649D" w:rsidP="004D649D">
      <w:pPr>
        <w:spacing w:line="240" w:lineRule="auto"/>
        <w:rPr>
          <w:rFonts w:asciiTheme="majorHAnsi" w:eastAsia="Times New Roman" w:hAnsiTheme="majorHAnsi" w:cstheme="majorHAnsi"/>
        </w:rPr>
      </w:pPr>
    </w:p>
    <w:p w14:paraId="17D2584D" w14:textId="77EC8AF3"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 xml:space="preserve">Całkowita liczba punktów, jaką otrzyma dana oferta, </w:t>
      </w:r>
      <w:r w:rsidR="00575DB5">
        <w:rPr>
          <w:rFonts w:asciiTheme="majorHAnsi" w:eastAsia="Times New Roman" w:hAnsiTheme="majorHAnsi" w:cstheme="majorHAnsi"/>
        </w:rPr>
        <w:t xml:space="preserve">w ramach danego zadania, </w:t>
      </w:r>
      <w:r w:rsidRPr="00D419FC">
        <w:rPr>
          <w:rFonts w:asciiTheme="majorHAnsi" w:eastAsia="Times New Roman" w:hAnsiTheme="majorHAnsi" w:cstheme="majorHAnsi"/>
        </w:rPr>
        <w:t>zostanie obliczona wg poniższego wzoru:</w:t>
      </w:r>
    </w:p>
    <w:p w14:paraId="7B9236A5" w14:textId="77777777" w:rsidR="004D649D" w:rsidRPr="00D419FC" w:rsidRDefault="004D649D" w:rsidP="004D649D">
      <w:pPr>
        <w:spacing w:line="240" w:lineRule="auto"/>
        <w:jc w:val="center"/>
        <w:rPr>
          <w:rFonts w:asciiTheme="majorHAnsi" w:eastAsia="Times New Roman" w:hAnsiTheme="majorHAnsi" w:cstheme="majorHAnsi"/>
          <w:b/>
        </w:rPr>
      </w:pPr>
    </w:p>
    <w:p w14:paraId="33474C62" w14:textId="3659FBEE" w:rsidR="004D649D" w:rsidRPr="00D419FC" w:rsidRDefault="004D649D" w:rsidP="004D649D">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 xml:space="preserve">Całkowita ocena punktowa = </w:t>
      </w:r>
      <w:r w:rsidR="00EF560F">
        <w:rPr>
          <w:rFonts w:asciiTheme="majorHAnsi" w:eastAsia="Times New Roman" w:hAnsiTheme="majorHAnsi" w:cstheme="majorHAnsi"/>
          <w:b/>
        </w:rPr>
        <w:t>liczba punktów w ramach kryterium cena</w:t>
      </w:r>
      <w:r w:rsidRPr="00D419FC">
        <w:rPr>
          <w:rFonts w:asciiTheme="majorHAnsi" w:eastAsia="Times New Roman" w:hAnsiTheme="majorHAnsi" w:cstheme="majorHAnsi"/>
          <w:b/>
        </w:rPr>
        <w:t xml:space="preserve"> „C” + </w:t>
      </w:r>
      <w:r w:rsidR="00EF560F">
        <w:rPr>
          <w:rFonts w:asciiTheme="majorHAnsi" w:eastAsia="Times New Roman" w:hAnsiTheme="majorHAnsi" w:cstheme="majorHAnsi"/>
          <w:b/>
        </w:rPr>
        <w:t>liczba punktów w ramach kryterium termin płatności</w:t>
      </w:r>
      <w:r w:rsidRPr="00D419FC">
        <w:rPr>
          <w:rFonts w:asciiTheme="majorHAnsi" w:eastAsia="Times New Roman" w:hAnsiTheme="majorHAnsi" w:cstheme="majorHAnsi"/>
          <w:b/>
        </w:rPr>
        <w:t xml:space="preserve"> „</w:t>
      </w:r>
      <w:r w:rsidR="00575DB5">
        <w:rPr>
          <w:rFonts w:asciiTheme="majorHAnsi" w:eastAsia="Times New Roman" w:hAnsiTheme="majorHAnsi" w:cstheme="majorHAnsi"/>
          <w:b/>
        </w:rPr>
        <w:t>Tp</w:t>
      </w:r>
      <w:r w:rsidRPr="00D419FC">
        <w:rPr>
          <w:rFonts w:asciiTheme="majorHAnsi" w:eastAsia="Times New Roman" w:hAnsiTheme="majorHAnsi" w:cstheme="majorHAnsi"/>
          <w:b/>
        </w:rPr>
        <w:t>”</w:t>
      </w:r>
    </w:p>
    <w:p w14:paraId="514A0991" w14:textId="77777777" w:rsidR="004D649D" w:rsidRPr="00D419FC" w:rsidRDefault="004D649D" w:rsidP="004D649D">
      <w:pPr>
        <w:spacing w:line="240" w:lineRule="auto"/>
        <w:rPr>
          <w:rFonts w:asciiTheme="majorHAnsi" w:eastAsia="Times New Roman" w:hAnsiTheme="majorHAnsi" w:cstheme="majorHAnsi"/>
        </w:rPr>
      </w:pPr>
    </w:p>
    <w:p w14:paraId="205DE1D6" w14:textId="7027BCCD"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r w:rsidR="00575DB5">
        <w:rPr>
          <w:rFonts w:asciiTheme="majorHAnsi" w:eastAsia="Times New Roman" w:hAnsiTheme="majorHAnsi" w:cstheme="majorHAnsi"/>
        </w:rPr>
        <w:t xml:space="preserve"> w ramach danego zadania.</w:t>
      </w:r>
    </w:p>
    <w:p w14:paraId="4CAD8045" w14:textId="77777777"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371EB361" w14:textId="77777777" w:rsidR="004D649D" w:rsidRPr="00D419FC" w:rsidRDefault="004D649D" w:rsidP="004D649D">
      <w:pPr>
        <w:spacing w:line="240" w:lineRule="auto"/>
        <w:rPr>
          <w:rFonts w:asciiTheme="majorHAnsi" w:eastAsia="Times New Roman" w:hAnsiTheme="majorHAnsi" w:cstheme="majorHAnsi"/>
        </w:rPr>
      </w:pPr>
    </w:p>
    <w:p w14:paraId="2FD461B0" w14:textId="77777777" w:rsidR="004D649D" w:rsidRPr="00D419FC" w:rsidRDefault="004D649D" w:rsidP="004D649D">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Powyższym kryteriom Zamawiający przypisał następujące znaczenie :</w:t>
      </w:r>
    </w:p>
    <w:p w14:paraId="01B4616D" w14:textId="356F5889" w:rsidR="004D649D" w:rsidRPr="00D419FC" w:rsidRDefault="004D649D" w:rsidP="004D649D">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00A46D4" w14:textId="77777777" w:rsidR="004D649D" w:rsidRPr="00D419FC" w:rsidRDefault="004D649D" w:rsidP="004D649D">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4D649D" w:rsidRPr="00D419FC" w14:paraId="10A28B98" w14:textId="77777777" w:rsidTr="00621CD1">
        <w:tc>
          <w:tcPr>
            <w:tcW w:w="1724" w:type="dxa"/>
          </w:tcPr>
          <w:p w14:paraId="254BD749"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Kryterium</w:t>
            </w:r>
          </w:p>
        </w:tc>
        <w:tc>
          <w:tcPr>
            <w:tcW w:w="1043" w:type="dxa"/>
          </w:tcPr>
          <w:p w14:paraId="698ED2B2"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Waga %</w:t>
            </w:r>
          </w:p>
        </w:tc>
        <w:tc>
          <w:tcPr>
            <w:tcW w:w="1124" w:type="dxa"/>
          </w:tcPr>
          <w:p w14:paraId="2735D4F7"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5737BEE0"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Sposób oceny wg wzoru</w:t>
            </w:r>
          </w:p>
        </w:tc>
      </w:tr>
      <w:tr w:rsidR="004D649D" w:rsidRPr="00D419FC" w14:paraId="7BE1A90D" w14:textId="77777777" w:rsidTr="00621CD1">
        <w:tc>
          <w:tcPr>
            <w:tcW w:w="1724" w:type="dxa"/>
          </w:tcPr>
          <w:p w14:paraId="46D1EF21"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Cena „C”</w:t>
            </w:r>
          </w:p>
        </w:tc>
        <w:tc>
          <w:tcPr>
            <w:tcW w:w="1043" w:type="dxa"/>
          </w:tcPr>
          <w:p w14:paraId="7ECFA591"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60 %</w:t>
            </w:r>
          </w:p>
        </w:tc>
        <w:tc>
          <w:tcPr>
            <w:tcW w:w="1124" w:type="dxa"/>
          </w:tcPr>
          <w:p w14:paraId="7F0FB10B"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60</w:t>
            </w:r>
          </w:p>
        </w:tc>
        <w:tc>
          <w:tcPr>
            <w:tcW w:w="5397" w:type="dxa"/>
          </w:tcPr>
          <w:p w14:paraId="1807FF7D" w14:textId="77777777" w:rsidR="004D649D" w:rsidRPr="00D419FC" w:rsidRDefault="004D649D" w:rsidP="00621CD1">
            <w:pPr>
              <w:ind w:left="861" w:hanging="861"/>
              <w:rPr>
                <w:rFonts w:asciiTheme="majorHAnsi" w:hAnsiTheme="majorHAnsi" w:cstheme="majorHAnsi"/>
              </w:rPr>
            </w:pPr>
            <w:r w:rsidRPr="00D419FC">
              <w:rPr>
                <w:rFonts w:asciiTheme="majorHAnsi" w:hAnsiTheme="majorHAnsi" w:cstheme="majorHAnsi"/>
              </w:rPr>
              <w:t xml:space="preserve">             Najniższa cena ofertowa brutto                niepodlegająca odrzuceniu</w:t>
            </w:r>
          </w:p>
          <w:p w14:paraId="05E12812" w14:textId="77777777" w:rsidR="004D649D" w:rsidRPr="00D419FC" w:rsidRDefault="004D649D" w:rsidP="00621CD1">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60 pkt.</w:t>
            </w:r>
          </w:p>
          <w:p w14:paraId="29CADCDC"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 xml:space="preserve">                Cena oferty badanej brutto</w:t>
            </w:r>
          </w:p>
          <w:p w14:paraId="66879EBD" w14:textId="77777777" w:rsidR="004D649D" w:rsidRPr="00D419FC" w:rsidRDefault="004D649D" w:rsidP="00621CD1">
            <w:pPr>
              <w:rPr>
                <w:rFonts w:asciiTheme="majorHAnsi" w:hAnsiTheme="majorHAnsi" w:cstheme="majorHAnsi"/>
              </w:rPr>
            </w:pPr>
          </w:p>
        </w:tc>
      </w:tr>
    </w:tbl>
    <w:p w14:paraId="1B1F433F" w14:textId="77777777" w:rsidR="004D649D" w:rsidRPr="00D419FC" w:rsidRDefault="004D649D" w:rsidP="004D649D">
      <w:pPr>
        <w:spacing w:line="240" w:lineRule="auto"/>
        <w:rPr>
          <w:rFonts w:asciiTheme="majorHAnsi" w:eastAsia="Times New Roman" w:hAnsiTheme="majorHAnsi" w:cstheme="majorHAnsi"/>
        </w:rPr>
      </w:pPr>
    </w:p>
    <w:p w14:paraId="48C26BE8" w14:textId="77777777" w:rsidR="00727CD8" w:rsidRPr="00080E11" w:rsidRDefault="004D649D" w:rsidP="004D649D">
      <w:pPr>
        <w:spacing w:line="240" w:lineRule="auto"/>
        <w:jc w:val="both"/>
        <w:rPr>
          <w:rFonts w:asciiTheme="majorHAnsi" w:eastAsia="Times New Roman" w:hAnsiTheme="majorHAnsi" w:cstheme="majorHAnsi"/>
        </w:rPr>
      </w:pPr>
      <w:r w:rsidRPr="00080E11">
        <w:rPr>
          <w:rFonts w:asciiTheme="majorHAnsi" w:eastAsia="Times New Roman" w:hAnsiTheme="majorHAnsi" w:cstheme="majorHAnsi"/>
        </w:rPr>
        <w:t>Ocenie zostanie poddana</w:t>
      </w:r>
      <w:r w:rsidR="00727CD8" w:rsidRPr="00080E11">
        <w:rPr>
          <w:rFonts w:asciiTheme="majorHAnsi" w:eastAsia="Times New Roman" w:hAnsiTheme="majorHAnsi" w:cstheme="majorHAnsi"/>
        </w:rPr>
        <w:t>:</w:t>
      </w:r>
    </w:p>
    <w:p w14:paraId="1963948B" w14:textId="123291FF" w:rsidR="004D649D" w:rsidRPr="00080E11" w:rsidRDefault="00A94202" w:rsidP="00A94202">
      <w:pPr>
        <w:pStyle w:val="Akapitzlist"/>
        <w:spacing w:line="240" w:lineRule="auto"/>
        <w:ind w:left="884"/>
        <w:jc w:val="both"/>
        <w:rPr>
          <w:rFonts w:asciiTheme="majorHAnsi" w:eastAsia="Times New Roman" w:hAnsiTheme="majorHAnsi" w:cstheme="majorHAnsi"/>
        </w:rPr>
      </w:pPr>
      <w:r w:rsidRPr="00080E11">
        <w:rPr>
          <w:rFonts w:asciiTheme="majorHAnsi" w:eastAsia="Times New Roman" w:hAnsiTheme="majorHAnsi" w:cstheme="majorHAnsi"/>
        </w:rPr>
        <w:t xml:space="preserve">- </w:t>
      </w:r>
      <w:r w:rsidR="00727CD8" w:rsidRPr="00080E11">
        <w:rPr>
          <w:rFonts w:asciiTheme="majorHAnsi" w:eastAsia="Times New Roman" w:hAnsiTheme="majorHAnsi" w:cstheme="majorHAnsi"/>
        </w:rPr>
        <w:t>w zakresie zadania nr 1:</w:t>
      </w:r>
      <w:r w:rsidR="004D649D" w:rsidRPr="00080E11">
        <w:rPr>
          <w:rFonts w:asciiTheme="majorHAnsi" w:eastAsia="Times New Roman" w:hAnsiTheme="majorHAnsi" w:cstheme="majorHAnsi"/>
        </w:rPr>
        <w:t xml:space="preserve"> cena brutto za 1 </w:t>
      </w:r>
      <w:r w:rsidR="00EF560F" w:rsidRPr="00080E11">
        <w:rPr>
          <w:rFonts w:asciiTheme="majorHAnsi" w:eastAsia="Times New Roman" w:hAnsiTheme="majorHAnsi" w:cstheme="majorHAnsi"/>
        </w:rPr>
        <w:t>miesiąc świadczenia usługi</w:t>
      </w:r>
      <w:r w:rsidR="004D649D" w:rsidRPr="00080E11">
        <w:rPr>
          <w:rFonts w:asciiTheme="majorHAnsi" w:eastAsia="Times New Roman" w:hAnsiTheme="majorHAnsi" w:cstheme="majorHAnsi"/>
        </w:rPr>
        <w:t xml:space="preserve">, </w:t>
      </w:r>
      <w:bookmarkStart w:id="45" w:name="_Hlk88560335"/>
      <w:r w:rsidR="004D649D" w:rsidRPr="00080E11">
        <w:rPr>
          <w:rFonts w:asciiTheme="majorHAnsi" w:eastAsia="Times New Roman" w:hAnsiTheme="majorHAnsi" w:cstheme="majorHAnsi"/>
        </w:rPr>
        <w:t>wynikająca z formularza ofertowego. Liczba punktów, którą można uzyskać w tym kryterium zostanie obliczona wg powyższego wzoru.</w:t>
      </w:r>
    </w:p>
    <w:bookmarkEnd w:id="45"/>
    <w:p w14:paraId="2CE3010A" w14:textId="6F06E92F" w:rsidR="00942B3F" w:rsidRPr="00080E11" w:rsidRDefault="00A94202" w:rsidP="00A94202">
      <w:pPr>
        <w:pStyle w:val="Akapitzlist"/>
        <w:spacing w:line="240" w:lineRule="auto"/>
        <w:ind w:left="884"/>
        <w:jc w:val="both"/>
        <w:rPr>
          <w:rFonts w:asciiTheme="majorHAnsi" w:eastAsia="Times New Roman" w:hAnsiTheme="majorHAnsi" w:cstheme="majorHAnsi"/>
        </w:rPr>
      </w:pPr>
      <w:r w:rsidRPr="00080E11">
        <w:rPr>
          <w:rFonts w:asciiTheme="majorHAnsi" w:eastAsia="Times New Roman" w:hAnsiTheme="majorHAnsi" w:cstheme="majorHAnsi"/>
        </w:rPr>
        <w:lastRenderedPageBreak/>
        <w:t xml:space="preserve">- </w:t>
      </w:r>
      <w:r w:rsidR="00942B3F" w:rsidRPr="00080E11">
        <w:rPr>
          <w:rFonts w:asciiTheme="majorHAnsi" w:eastAsia="Times New Roman" w:hAnsiTheme="majorHAnsi" w:cstheme="majorHAnsi"/>
        </w:rPr>
        <w:t xml:space="preserve">w zakresie zadania nr 2: </w:t>
      </w:r>
      <w:r w:rsidRPr="00080E11">
        <w:rPr>
          <w:rFonts w:asciiTheme="majorHAnsi" w:eastAsia="Times New Roman" w:hAnsiTheme="majorHAnsi" w:cstheme="majorHAnsi"/>
        </w:rPr>
        <w:t xml:space="preserve">Kwota </w:t>
      </w:r>
      <w:r w:rsidR="00942B3F" w:rsidRPr="00080E11">
        <w:rPr>
          <w:rFonts w:asciiTheme="majorHAnsi" w:eastAsia="Times New Roman" w:hAnsiTheme="majorHAnsi" w:cstheme="majorHAnsi"/>
        </w:rPr>
        <w:t>razem ( tj. cena zł brutto za 1 tonę x 43 tony)</w:t>
      </w:r>
      <w:r w:rsidR="00942B3F" w:rsidRPr="00080E11">
        <w:rPr>
          <w:rFonts w:asciiTheme="majorHAnsi" w:eastAsia="Times New Roman" w:hAnsiTheme="majorHAnsi" w:cstheme="majorHAnsi"/>
        </w:rPr>
        <w:t xml:space="preserve"> </w:t>
      </w:r>
      <w:r w:rsidR="00942B3F" w:rsidRPr="00080E11">
        <w:rPr>
          <w:rFonts w:asciiTheme="majorHAnsi" w:eastAsia="Times New Roman" w:hAnsiTheme="majorHAnsi" w:cstheme="majorHAnsi"/>
        </w:rPr>
        <w:t xml:space="preserve">wynikająca z </w:t>
      </w:r>
      <w:r w:rsidR="005221FE" w:rsidRPr="00080E11">
        <w:rPr>
          <w:rFonts w:asciiTheme="majorHAnsi" w:eastAsia="Times New Roman" w:hAnsiTheme="majorHAnsi" w:cstheme="majorHAnsi"/>
        </w:rPr>
        <w:t xml:space="preserve"> </w:t>
      </w:r>
      <w:r w:rsidR="00942B3F" w:rsidRPr="00080E11">
        <w:rPr>
          <w:rFonts w:asciiTheme="majorHAnsi" w:eastAsia="Times New Roman" w:hAnsiTheme="majorHAnsi" w:cstheme="majorHAnsi"/>
        </w:rPr>
        <w:t>formularza ofertowego. Liczba punktów, którą można uzyskać w tym kryterium zostanie obliczona wg powyższego wzoru.</w:t>
      </w:r>
    </w:p>
    <w:p w14:paraId="0B6B22F1" w14:textId="1BAB974E" w:rsidR="00942B3F" w:rsidRPr="00F509DB" w:rsidRDefault="00942B3F" w:rsidP="00F509DB">
      <w:pPr>
        <w:spacing w:line="240" w:lineRule="auto"/>
        <w:jc w:val="both"/>
        <w:rPr>
          <w:rFonts w:asciiTheme="majorHAnsi" w:eastAsia="Times New Roman" w:hAnsiTheme="majorHAnsi" w:cstheme="majorHAnsi"/>
        </w:rPr>
      </w:pPr>
    </w:p>
    <w:p w14:paraId="200C3453" w14:textId="158E7A29" w:rsidR="00F509DB" w:rsidRPr="00EF560F" w:rsidRDefault="00F509DB" w:rsidP="00F509DB">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EF560F">
        <w:rPr>
          <w:rFonts w:asciiTheme="majorHAnsi" w:eastAsia="Times New Roman" w:hAnsiTheme="majorHAnsi" w:cstheme="majorHAnsi"/>
          <w:color w:val="000000"/>
          <w:lang w:eastAsia="ar-SA"/>
        </w:rPr>
        <w:t xml:space="preserve">Maksymalna ilość punktów, jaką można uzyskać w kryterium </w:t>
      </w:r>
      <w:r>
        <w:rPr>
          <w:rFonts w:asciiTheme="majorHAnsi" w:eastAsia="Times New Roman" w:hAnsiTheme="majorHAnsi" w:cstheme="majorHAnsi"/>
          <w:color w:val="000000"/>
          <w:lang w:eastAsia="ar-SA"/>
        </w:rPr>
        <w:t>cena</w:t>
      </w:r>
      <w:r w:rsidRPr="00EF560F">
        <w:rPr>
          <w:rFonts w:asciiTheme="majorHAnsi" w:eastAsia="Times New Roman" w:hAnsiTheme="majorHAnsi" w:cstheme="majorHAnsi"/>
          <w:color w:val="000000"/>
          <w:lang w:eastAsia="ar-SA"/>
        </w:rPr>
        <w:t xml:space="preserve"> wynosi: </w:t>
      </w:r>
      <w:r>
        <w:rPr>
          <w:rFonts w:asciiTheme="majorHAnsi" w:eastAsia="Times New Roman" w:hAnsiTheme="majorHAnsi" w:cstheme="majorHAnsi"/>
          <w:color w:val="000000"/>
          <w:lang w:eastAsia="ar-SA"/>
        </w:rPr>
        <w:t>6</w:t>
      </w:r>
      <w:r w:rsidRPr="00EF560F">
        <w:rPr>
          <w:rFonts w:asciiTheme="majorHAnsi" w:eastAsia="Times New Roman" w:hAnsiTheme="majorHAnsi" w:cstheme="majorHAnsi"/>
          <w:color w:val="000000"/>
          <w:lang w:eastAsia="ar-SA"/>
        </w:rPr>
        <w:t>0 pkt</w:t>
      </w:r>
      <w:r>
        <w:rPr>
          <w:rFonts w:asciiTheme="majorHAnsi" w:eastAsia="Times New Roman" w:hAnsiTheme="majorHAnsi" w:cstheme="majorHAnsi"/>
          <w:color w:val="000000"/>
          <w:lang w:eastAsia="ar-SA"/>
        </w:rPr>
        <w:t>.</w:t>
      </w:r>
    </w:p>
    <w:p w14:paraId="1C464502" w14:textId="77777777" w:rsidR="004D649D" w:rsidRPr="00D419FC" w:rsidRDefault="004D649D" w:rsidP="004D649D">
      <w:pPr>
        <w:spacing w:line="240" w:lineRule="auto"/>
        <w:rPr>
          <w:rFonts w:asciiTheme="majorHAnsi" w:eastAsia="Times New Roman" w:hAnsiTheme="majorHAnsi" w:cstheme="majorHAnsi"/>
        </w:rPr>
      </w:pPr>
    </w:p>
    <w:p w14:paraId="09F13C59" w14:textId="6CF21EC0" w:rsidR="00EF560F" w:rsidRPr="00EF560F" w:rsidRDefault="004D649D" w:rsidP="00EF560F">
      <w:pPr>
        <w:spacing w:line="240" w:lineRule="auto"/>
        <w:jc w:val="both"/>
        <w:rPr>
          <w:rFonts w:asciiTheme="majorHAnsi" w:eastAsia="Times New Roman" w:hAnsiTheme="majorHAnsi" w:cstheme="majorHAnsi"/>
        </w:rPr>
      </w:pPr>
      <w:r w:rsidRPr="00EF560F">
        <w:rPr>
          <w:rFonts w:asciiTheme="majorHAnsi" w:eastAsia="Times New Roman" w:hAnsiTheme="majorHAnsi" w:cstheme="majorHAnsi"/>
          <w:b/>
        </w:rPr>
        <w:t>b)</w:t>
      </w:r>
      <w:r w:rsidRPr="00EF560F">
        <w:rPr>
          <w:rFonts w:asciiTheme="majorHAnsi" w:eastAsia="Times New Roman" w:hAnsiTheme="majorHAnsi" w:cstheme="majorHAnsi"/>
        </w:rPr>
        <w:t xml:space="preserve">  </w:t>
      </w:r>
      <w:bookmarkEnd w:id="44"/>
      <w:r w:rsidR="00EF560F" w:rsidRPr="00EF560F">
        <w:rPr>
          <w:rFonts w:asciiTheme="majorHAnsi" w:eastAsia="Times New Roman" w:hAnsiTheme="majorHAnsi" w:cstheme="majorHAnsi"/>
          <w:b/>
        </w:rPr>
        <w:t>kryterium termin płatności</w:t>
      </w:r>
      <w:r w:rsidR="00EF560F" w:rsidRPr="00EF560F">
        <w:rPr>
          <w:rFonts w:asciiTheme="majorHAnsi" w:eastAsia="Times New Roman" w:hAnsiTheme="majorHAnsi" w:cstheme="majorHAnsi"/>
        </w:rPr>
        <w:t xml:space="preserve">  </w:t>
      </w:r>
      <w:r w:rsidR="00EF560F" w:rsidRPr="00EF560F">
        <w:rPr>
          <w:rFonts w:asciiTheme="majorHAnsi" w:eastAsia="Times New Roman" w:hAnsiTheme="majorHAnsi" w:cstheme="majorHAnsi"/>
          <w:b/>
        </w:rPr>
        <w:t>(</w:t>
      </w:r>
      <w:r w:rsidR="00EF560F">
        <w:rPr>
          <w:rFonts w:asciiTheme="majorHAnsi" w:eastAsia="Times New Roman" w:hAnsiTheme="majorHAnsi" w:cstheme="majorHAnsi"/>
          <w:b/>
        </w:rPr>
        <w:t>Tp</w:t>
      </w:r>
      <w:r w:rsidR="00EF560F" w:rsidRPr="00EF560F">
        <w:rPr>
          <w:rFonts w:asciiTheme="majorHAnsi" w:eastAsia="Times New Roman" w:hAnsiTheme="majorHAnsi" w:cstheme="majorHAnsi"/>
          <w:b/>
        </w:rPr>
        <w:t xml:space="preserve">), </w:t>
      </w:r>
      <w:r w:rsidR="00EF560F" w:rsidRPr="00EF560F">
        <w:rPr>
          <w:rFonts w:asciiTheme="majorHAnsi" w:eastAsia="Times New Roman" w:hAnsiTheme="majorHAnsi" w:cstheme="majorHAnsi"/>
        </w:rPr>
        <w:t>w zakresie danego zadania, zostanie ustalona w oparciu o wskazany przez Wykonawcę w formularzu ofertowym termin płatności –</w:t>
      </w:r>
      <w:r w:rsidR="00A94202">
        <w:rPr>
          <w:rFonts w:asciiTheme="majorHAnsi" w:eastAsia="Times New Roman" w:hAnsiTheme="majorHAnsi" w:cstheme="majorHAnsi"/>
        </w:rPr>
        <w:t xml:space="preserve"> określony jako</w:t>
      </w:r>
      <w:r w:rsidR="00EF560F" w:rsidRPr="00EF560F">
        <w:rPr>
          <w:rFonts w:asciiTheme="majorHAnsi" w:eastAsia="Times New Roman" w:hAnsiTheme="majorHAnsi" w:cstheme="majorHAnsi"/>
        </w:rPr>
        <w:t xml:space="preserve"> ilość dni od dnia doręczenia prawidłowo wystawionej faktury Zamawiającemu</w:t>
      </w:r>
      <w:r w:rsidR="00A73726">
        <w:rPr>
          <w:rFonts w:asciiTheme="majorHAnsi" w:eastAsia="Times New Roman" w:hAnsiTheme="majorHAnsi" w:cstheme="majorHAnsi"/>
        </w:rPr>
        <w:t>.</w:t>
      </w:r>
    </w:p>
    <w:p w14:paraId="5469286A" w14:textId="61405654" w:rsidR="00A73726" w:rsidRDefault="00A73726" w:rsidP="00EF560F">
      <w:pPr>
        <w:spacing w:line="240" w:lineRule="auto"/>
        <w:rPr>
          <w:rFonts w:asciiTheme="majorHAnsi" w:eastAsia="Times New Roman" w:hAnsiTheme="majorHAnsi" w:cstheme="majorHAnsi"/>
        </w:rPr>
      </w:pPr>
    </w:p>
    <w:p w14:paraId="7C3CBCF6" w14:textId="77777777" w:rsidR="00A73726" w:rsidRPr="00EF560F" w:rsidRDefault="00A73726" w:rsidP="00EF560F">
      <w:pPr>
        <w:spacing w:line="240" w:lineRule="auto"/>
        <w:rPr>
          <w:rFonts w:asciiTheme="majorHAnsi" w:eastAsia="Times New Roman" w:hAnsiTheme="majorHAnsi" w:cstheme="majorHAnsi"/>
        </w:rPr>
      </w:pPr>
    </w:p>
    <w:p w14:paraId="04F63BF2" w14:textId="03A8BD91" w:rsidR="00EF560F" w:rsidRPr="00EF560F" w:rsidRDefault="00EF560F" w:rsidP="00EF560F">
      <w:pPr>
        <w:spacing w:line="240" w:lineRule="auto"/>
        <w:rPr>
          <w:rFonts w:asciiTheme="majorHAnsi" w:eastAsia="Times New Roman" w:hAnsiTheme="majorHAnsi" w:cstheme="majorHAnsi"/>
          <w:b/>
        </w:rPr>
      </w:pPr>
      <w:r>
        <w:rPr>
          <w:rFonts w:asciiTheme="majorHAnsi" w:eastAsia="Times New Roman" w:hAnsiTheme="majorHAnsi" w:cstheme="majorHAnsi"/>
          <w:b/>
        </w:rPr>
        <w:t>Tp</w:t>
      </w:r>
      <w:r w:rsidRPr="00EF560F">
        <w:rPr>
          <w:rFonts w:asciiTheme="majorHAnsi" w:eastAsia="Times New Roman" w:hAnsiTheme="majorHAnsi" w:cstheme="majorHAnsi"/>
          <w:b/>
        </w:rPr>
        <w:t xml:space="preserve"> = (</w:t>
      </w:r>
      <w:r>
        <w:rPr>
          <w:rFonts w:asciiTheme="majorHAnsi" w:eastAsia="Times New Roman" w:hAnsiTheme="majorHAnsi" w:cstheme="majorHAnsi"/>
          <w:b/>
        </w:rPr>
        <w:t>Tp</w:t>
      </w:r>
      <w:r w:rsidRPr="00EF560F">
        <w:rPr>
          <w:rFonts w:asciiTheme="majorHAnsi" w:eastAsia="Times New Roman" w:hAnsiTheme="majorHAnsi" w:cstheme="majorHAnsi"/>
          <w:b/>
        </w:rPr>
        <w:t>x/</w:t>
      </w:r>
      <w:r>
        <w:rPr>
          <w:rFonts w:asciiTheme="majorHAnsi" w:eastAsia="Times New Roman" w:hAnsiTheme="majorHAnsi" w:cstheme="majorHAnsi"/>
          <w:b/>
        </w:rPr>
        <w:t>Tp</w:t>
      </w:r>
      <w:r w:rsidRPr="00EF560F">
        <w:rPr>
          <w:rFonts w:asciiTheme="majorHAnsi" w:eastAsia="Times New Roman" w:hAnsiTheme="majorHAnsi" w:cstheme="majorHAnsi"/>
          <w:b/>
        </w:rPr>
        <w:t>max) x 40 pkt.</w:t>
      </w:r>
    </w:p>
    <w:p w14:paraId="756675AC" w14:textId="77777777" w:rsidR="00EF560F" w:rsidRPr="00EF560F" w:rsidRDefault="00EF560F" w:rsidP="00EF560F">
      <w:pPr>
        <w:spacing w:line="240" w:lineRule="auto"/>
        <w:rPr>
          <w:rFonts w:asciiTheme="majorHAnsi" w:eastAsia="Times New Roman" w:hAnsiTheme="majorHAnsi" w:cstheme="majorHAnsi"/>
        </w:rPr>
      </w:pPr>
    </w:p>
    <w:p w14:paraId="76BD419D" w14:textId="77777777" w:rsidR="00EF560F" w:rsidRPr="00EF560F" w:rsidRDefault="00EF560F" w:rsidP="00EF560F">
      <w:pPr>
        <w:spacing w:line="240" w:lineRule="auto"/>
        <w:rPr>
          <w:rFonts w:asciiTheme="majorHAnsi" w:eastAsia="Times New Roman" w:hAnsiTheme="majorHAnsi" w:cstheme="majorHAnsi"/>
        </w:rPr>
      </w:pPr>
      <w:r w:rsidRPr="00EF560F">
        <w:rPr>
          <w:rFonts w:asciiTheme="majorHAnsi" w:eastAsia="Times New Roman" w:hAnsiTheme="majorHAnsi" w:cstheme="majorHAnsi"/>
        </w:rPr>
        <w:t xml:space="preserve">gdzie : </w:t>
      </w:r>
    </w:p>
    <w:p w14:paraId="558B273C" w14:textId="7709C225" w:rsidR="00EF560F" w:rsidRPr="00EF560F" w:rsidRDefault="00EF560F" w:rsidP="00EF560F">
      <w:pPr>
        <w:spacing w:line="240" w:lineRule="auto"/>
        <w:rPr>
          <w:rFonts w:asciiTheme="majorHAnsi" w:eastAsia="Times New Roman" w:hAnsiTheme="majorHAnsi" w:cstheme="majorHAnsi"/>
        </w:rPr>
      </w:pPr>
      <w:r w:rsidRPr="00EF560F">
        <w:rPr>
          <w:rFonts w:asciiTheme="majorHAnsi" w:eastAsia="Times New Roman" w:hAnsiTheme="majorHAnsi" w:cstheme="majorHAnsi"/>
        </w:rPr>
        <w:t xml:space="preserve">- </w:t>
      </w:r>
      <w:r>
        <w:rPr>
          <w:rFonts w:asciiTheme="majorHAnsi" w:eastAsia="Times New Roman" w:hAnsiTheme="majorHAnsi" w:cstheme="majorHAnsi"/>
        </w:rPr>
        <w:t>Tp</w:t>
      </w:r>
      <w:r w:rsidRPr="00EF560F">
        <w:rPr>
          <w:rFonts w:asciiTheme="majorHAnsi" w:eastAsia="Times New Roman" w:hAnsiTheme="majorHAnsi" w:cstheme="majorHAnsi"/>
        </w:rPr>
        <w:t xml:space="preserve"> – liczba punktów przyznana ocenianej ofercie w ramach kryterium termin płatności,</w:t>
      </w:r>
    </w:p>
    <w:p w14:paraId="566D04BC" w14:textId="56208BBF" w:rsidR="00EF560F" w:rsidRPr="00EF560F" w:rsidRDefault="00EF560F" w:rsidP="00EF560F">
      <w:pPr>
        <w:spacing w:line="240" w:lineRule="auto"/>
        <w:rPr>
          <w:rFonts w:asciiTheme="majorHAnsi" w:eastAsia="Times New Roman" w:hAnsiTheme="majorHAnsi" w:cstheme="majorHAnsi"/>
        </w:rPr>
      </w:pPr>
      <w:r w:rsidRPr="00EF560F">
        <w:rPr>
          <w:rFonts w:asciiTheme="majorHAnsi" w:eastAsia="Times New Roman" w:hAnsiTheme="majorHAnsi" w:cstheme="majorHAnsi"/>
        </w:rPr>
        <w:t xml:space="preserve">- </w:t>
      </w:r>
      <w:r>
        <w:rPr>
          <w:rFonts w:asciiTheme="majorHAnsi" w:eastAsia="Times New Roman" w:hAnsiTheme="majorHAnsi" w:cstheme="majorHAnsi"/>
        </w:rPr>
        <w:t>Tp</w:t>
      </w:r>
      <w:r w:rsidRPr="00EF560F">
        <w:rPr>
          <w:rFonts w:asciiTheme="majorHAnsi" w:eastAsia="Times New Roman" w:hAnsiTheme="majorHAnsi" w:cstheme="majorHAnsi"/>
        </w:rPr>
        <w:t>max – termin  maksymalny w oferowanych ofertach</w:t>
      </w:r>
      <w:r w:rsidR="00A94F02">
        <w:rPr>
          <w:rFonts w:asciiTheme="majorHAnsi" w:eastAsia="Times New Roman" w:hAnsiTheme="majorHAnsi" w:cstheme="majorHAnsi"/>
        </w:rPr>
        <w:t>,</w:t>
      </w:r>
    </w:p>
    <w:p w14:paraId="2F5B7544" w14:textId="4E302009" w:rsidR="00EF560F" w:rsidRPr="00EF560F" w:rsidRDefault="00EF560F" w:rsidP="00EF560F">
      <w:pPr>
        <w:spacing w:line="240" w:lineRule="auto"/>
        <w:rPr>
          <w:rFonts w:asciiTheme="majorHAnsi" w:eastAsia="Times New Roman" w:hAnsiTheme="majorHAnsi" w:cstheme="majorHAnsi"/>
        </w:rPr>
      </w:pPr>
      <w:r w:rsidRPr="00EF560F">
        <w:rPr>
          <w:rFonts w:asciiTheme="majorHAnsi" w:eastAsia="Times New Roman" w:hAnsiTheme="majorHAnsi" w:cstheme="majorHAnsi"/>
        </w:rPr>
        <w:t xml:space="preserve">- </w:t>
      </w:r>
      <w:r>
        <w:rPr>
          <w:rFonts w:asciiTheme="majorHAnsi" w:eastAsia="Times New Roman" w:hAnsiTheme="majorHAnsi" w:cstheme="majorHAnsi"/>
        </w:rPr>
        <w:t>Tp</w:t>
      </w:r>
      <w:r w:rsidRPr="00EF560F">
        <w:rPr>
          <w:rFonts w:asciiTheme="majorHAnsi" w:eastAsia="Times New Roman" w:hAnsiTheme="majorHAnsi" w:cstheme="majorHAnsi"/>
        </w:rPr>
        <w:t xml:space="preserve">x – termin oferowany w badanej ofercie </w:t>
      </w:r>
    </w:p>
    <w:p w14:paraId="62AE8ACB" w14:textId="77777777" w:rsidR="00EF560F" w:rsidRPr="00EF560F" w:rsidRDefault="00EF560F" w:rsidP="00EF560F">
      <w:pPr>
        <w:spacing w:line="240" w:lineRule="auto"/>
        <w:rPr>
          <w:rFonts w:asciiTheme="majorHAnsi" w:eastAsia="Times New Roman" w:hAnsiTheme="majorHAnsi" w:cstheme="majorHAnsi"/>
        </w:rPr>
      </w:pPr>
    </w:p>
    <w:p w14:paraId="009DDC97" w14:textId="73AFBAD5" w:rsidR="00A73726" w:rsidRPr="00A73726" w:rsidRDefault="00A73726" w:rsidP="00080E11">
      <w:pPr>
        <w:spacing w:line="319" w:lineRule="auto"/>
        <w:jc w:val="both"/>
        <w:rPr>
          <w:rFonts w:asciiTheme="majorHAnsi" w:hAnsiTheme="majorHAnsi" w:cstheme="majorHAnsi"/>
        </w:rPr>
      </w:pPr>
      <w:r w:rsidRPr="00A73726">
        <w:rPr>
          <w:rFonts w:asciiTheme="majorHAnsi" w:hAnsiTheme="majorHAnsi" w:cstheme="majorHAnsi"/>
        </w:rPr>
        <w:t xml:space="preserve">Przy ocenie terminu płatności punktowany będzie termin płatności nie krótszy niż </w:t>
      </w:r>
      <w:r>
        <w:rPr>
          <w:rFonts w:asciiTheme="majorHAnsi" w:hAnsiTheme="majorHAnsi" w:cstheme="majorHAnsi"/>
        </w:rPr>
        <w:t>7</w:t>
      </w:r>
      <w:r w:rsidRPr="00A73726">
        <w:rPr>
          <w:rFonts w:asciiTheme="majorHAnsi" w:hAnsiTheme="majorHAnsi" w:cstheme="majorHAnsi"/>
        </w:rPr>
        <w:t xml:space="preserve"> dni i nie dłuższy niż 30 dni. Oferta bez wskazania terminu płatności, oferta proponująca termin płatności krótszy niż </w:t>
      </w:r>
      <w:r>
        <w:rPr>
          <w:rFonts w:asciiTheme="majorHAnsi" w:hAnsiTheme="majorHAnsi" w:cstheme="majorHAnsi"/>
        </w:rPr>
        <w:t>7</w:t>
      </w:r>
      <w:r w:rsidRPr="00A73726">
        <w:rPr>
          <w:rFonts w:asciiTheme="majorHAnsi" w:hAnsiTheme="majorHAnsi" w:cstheme="majorHAnsi"/>
        </w:rPr>
        <w:t xml:space="preserve"> dni i dłuższy niż 30 dni zostanie odrzucona. Liczba punktów dla pozostałych ofert będzie wyliczona według ww. wzoru matematycznego. Oceniany będzie termin płatności w tym kryterium wyrażony w dniach.</w:t>
      </w:r>
    </w:p>
    <w:p w14:paraId="5D0F6676" w14:textId="77777777" w:rsidR="00EF560F" w:rsidRPr="00EF560F" w:rsidRDefault="00EF560F" w:rsidP="00080E11">
      <w:pPr>
        <w:tabs>
          <w:tab w:val="left" w:pos="12170"/>
        </w:tabs>
        <w:suppressAutoHyphens/>
        <w:snapToGrid w:val="0"/>
        <w:spacing w:line="319" w:lineRule="auto"/>
        <w:jc w:val="both"/>
        <w:rPr>
          <w:rFonts w:asciiTheme="majorHAnsi" w:eastAsia="Times New Roman" w:hAnsiTheme="majorHAnsi" w:cstheme="majorHAnsi"/>
          <w:color w:val="000000"/>
          <w:lang w:eastAsia="ar-SA"/>
        </w:rPr>
      </w:pPr>
    </w:p>
    <w:p w14:paraId="32DA991B" w14:textId="5BF339A1" w:rsidR="00EF560F" w:rsidRPr="00EF560F" w:rsidRDefault="00EF560F" w:rsidP="00EF560F">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EF560F">
        <w:rPr>
          <w:rFonts w:asciiTheme="majorHAnsi" w:eastAsia="Times New Roman" w:hAnsiTheme="majorHAnsi" w:cstheme="majorHAnsi"/>
          <w:color w:val="000000"/>
          <w:lang w:eastAsia="ar-SA"/>
        </w:rPr>
        <w:t>Maksymalna ilość punktów, jaką można uzyskać w kryterium termin płatności wynosi: 40 pkt</w:t>
      </w:r>
    </w:p>
    <w:p w14:paraId="20B187DF" w14:textId="07306B4B" w:rsidR="004D649D" w:rsidRPr="003D5BEB" w:rsidRDefault="004D649D" w:rsidP="00EF560F">
      <w:pPr>
        <w:spacing w:line="240" w:lineRule="auto"/>
        <w:jc w:val="both"/>
        <w:rPr>
          <w:rFonts w:asciiTheme="majorHAnsi" w:hAnsiTheme="majorHAnsi" w:cstheme="majorHAnsi"/>
          <w:color w:val="FF0000"/>
        </w:rPr>
      </w:pPr>
    </w:p>
    <w:p w14:paraId="55B63EEA"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46" w:name="_Toc88562193"/>
      <w:r w:rsidRPr="00D419FC">
        <w:rPr>
          <w:rFonts w:asciiTheme="majorHAnsi" w:hAnsiTheme="majorHAnsi" w:cstheme="majorHAnsi"/>
          <w:b/>
          <w:bCs/>
        </w:rPr>
        <w:t>XXI. Wymagania dotyczące zabezpieczenia należytego wykonania umowy</w:t>
      </w:r>
      <w:r>
        <w:rPr>
          <w:rFonts w:asciiTheme="majorHAnsi" w:hAnsiTheme="majorHAnsi" w:cstheme="majorHAnsi"/>
          <w:b/>
          <w:bCs/>
        </w:rPr>
        <w:t xml:space="preserve"> – Zamawiający nie wymaga wniesienia zabezpieczenia należytego wykonania umowy.</w:t>
      </w:r>
      <w:bookmarkEnd w:id="46"/>
    </w:p>
    <w:p w14:paraId="4B988D18" w14:textId="77777777" w:rsidR="004D649D" w:rsidRPr="00D419FC" w:rsidRDefault="004D649D" w:rsidP="004D649D">
      <w:pPr>
        <w:spacing w:line="319" w:lineRule="auto"/>
        <w:ind w:left="284"/>
        <w:contextualSpacing/>
        <w:jc w:val="both"/>
        <w:rPr>
          <w:rFonts w:asciiTheme="majorHAnsi" w:eastAsia="Calibri" w:hAnsiTheme="majorHAnsi" w:cstheme="majorHAnsi"/>
          <w:lang w:val="pl-PL" w:eastAsia="en-US"/>
        </w:rPr>
      </w:pPr>
    </w:p>
    <w:p w14:paraId="3669B5C0"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47" w:name="_Toc88562194"/>
      <w:r w:rsidRPr="00D419FC">
        <w:rPr>
          <w:rFonts w:asciiTheme="majorHAnsi" w:hAnsiTheme="majorHAnsi" w:cstheme="majorHAnsi"/>
          <w:b/>
          <w:bCs/>
          <w:sz w:val="24"/>
          <w:szCs w:val="24"/>
        </w:rPr>
        <w:t>XXII. Informacje o formalnościach, jakie powinny być dopełnione po wyborze oferty w celu zawarcia umowy</w:t>
      </w:r>
      <w:bookmarkEnd w:id="47"/>
    </w:p>
    <w:p w14:paraId="106E4D09" w14:textId="77777777" w:rsidR="004D649D" w:rsidRPr="00D419FC" w:rsidRDefault="004D649D" w:rsidP="004D649D">
      <w:pPr>
        <w:rPr>
          <w:rFonts w:asciiTheme="majorHAnsi" w:hAnsiTheme="majorHAnsi" w:cstheme="majorHAnsi"/>
        </w:rPr>
      </w:pPr>
    </w:p>
    <w:p w14:paraId="728E1447" w14:textId="77777777" w:rsidR="004D649D" w:rsidRPr="00D419FC" w:rsidRDefault="004D649D" w:rsidP="004D649D">
      <w:pPr>
        <w:numPr>
          <w:ilvl w:val="0"/>
          <w:numId w:val="7"/>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ACE8F8" w14:textId="77777777" w:rsidR="004D649D" w:rsidRPr="00D419FC" w:rsidRDefault="004D649D" w:rsidP="004D649D">
      <w:pPr>
        <w:numPr>
          <w:ilvl w:val="0"/>
          <w:numId w:val="7"/>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377251A1" w14:textId="77777777" w:rsidR="004D649D" w:rsidRPr="00D419FC" w:rsidRDefault="004D649D" w:rsidP="004D649D">
      <w:pPr>
        <w:numPr>
          <w:ilvl w:val="0"/>
          <w:numId w:val="7"/>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37B257AB" w14:textId="77777777" w:rsidR="004D649D" w:rsidRPr="00D419FC" w:rsidRDefault="004D649D" w:rsidP="004D649D">
      <w:pPr>
        <w:numPr>
          <w:ilvl w:val="0"/>
          <w:numId w:val="7"/>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4FDA0E37" w14:textId="77777777" w:rsidR="004D649D" w:rsidRPr="00D419FC" w:rsidRDefault="004D649D" w:rsidP="004D649D">
      <w:pPr>
        <w:numPr>
          <w:ilvl w:val="0"/>
          <w:numId w:val="7"/>
        </w:numPr>
        <w:spacing w:line="319" w:lineRule="auto"/>
        <w:ind w:left="462" w:hanging="426"/>
        <w:jc w:val="both"/>
        <w:rPr>
          <w:rFonts w:asciiTheme="majorHAnsi" w:hAnsiTheme="majorHAnsi" w:cstheme="majorHAnsi"/>
        </w:rPr>
      </w:pPr>
      <w:r w:rsidRPr="00D419FC">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603EAD" w14:textId="77777777" w:rsidR="004D649D" w:rsidRPr="00D419FC" w:rsidRDefault="004D649D" w:rsidP="004D649D">
      <w:pPr>
        <w:numPr>
          <w:ilvl w:val="0"/>
          <w:numId w:val="7"/>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365165DD" w14:textId="77777777" w:rsidR="004D649D" w:rsidRPr="00D419FC" w:rsidRDefault="004D649D" w:rsidP="004D649D">
      <w:pPr>
        <w:spacing w:line="319" w:lineRule="auto"/>
        <w:ind w:left="462"/>
        <w:jc w:val="both"/>
        <w:rPr>
          <w:rFonts w:asciiTheme="majorHAnsi" w:hAnsiTheme="majorHAnsi" w:cstheme="majorHAnsi"/>
          <w:sz w:val="24"/>
          <w:szCs w:val="24"/>
        </w:rPr>
      </w:pPr>
    </w:p>
    <w:p w14:paraId="6BBDA23A" w14:textId="77777777" w:rsidR="004D649D" w:rsidRPr="00D419FC" w:rsidRDefault="004D649D" w:rsidP="004D649D">
      <w:pPr>
        <w:keepNext/>
        <w:keepLines/>
        <w:spacing w:line="319" w:lineRule="auto"/>
        <w:jc w:val="both"/>
        <w:outlineLvl w:val="1"/>
        <w:rPr>
          <w:rFonts w:asciiTheme="majorHAnsi" w:hAnsiTheme="majorHAnsi" w:cstheme="majorHAnsi"/>
          <w:b/>
          <w:bCs/>
          <w:sz w:val="24"/>
          <w:szCs w:val="24"/>
        </w:rPr>
      </w:pPr>
      <w:bookmarkStart w:id="48" w:name="_Toc88562195"/>
      <w:r w:rsidRPr="00D419FC">
        <w:rPr>
          <w:rFonts w:asciiTheme="majorHAnsi" w:hAnsiTheme="majorHAnsi" w:cstheme="majorHAnsi"/>
          <w:b/>
          <w:bCs/>
          <w:sz w:val="24"/>
          <w:szCs w:val="24"/>
        </w:rPr>
        <w:t>XXIII. Informacje o treści zawieranej umowy oraz możliwości jej zmiany</w:t>
      </w:r>
      <w:bookmarkEnd w:id="48"/>
      <w:r w:rsidRPr="00D419FC">
        <w:rPr>
          <w:rFonts w:asciiTheme="majorHAnsi" w:hAnsiTheme="majorHAnsi" w:cstheme="majorHAnsi"/>
          <w:b/>
          <w:bCs/>
          <w:sz w:val="24"/>
          <w:szCs w:val="24"/>
        </w:rPr>
        <w:t xml:space="preserve"> </w:t>
      </w:r>
    </w:p>
    <w:p w14:paraId="65058E31" w14:textId="77777777" w:rsidR="004D649D" w:rsidRPr="00D419FC" w:rsidRDefault="004D649D" w:rsidP="004D649D">
      <w:pPr>
        <w:rPr>
          <w:rFonts w:asciiTheme="majorHAnsi" w:hAnsiTheme="majorHAnsi" w:cstheme="majorHAnsi"/>
        </w:rPr>
      </w:pPr>
    </w:p>
    <w:p w14:paraId="212CE936" w14:textId="6415BBF0" w:rsidR="004D649D" w:rsidRPr="00D419FC" w:rsidRDefault="004D649D" w:rsidP="004D649D">
      <w:pPr>
        <w:numPr>
          <w:ilvl w:val="3"/>
          <w:numId w:val="15"/>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 xml:space="preserve">Załącznik nr </w:t>
      </w:r>
      <w:r>
        <w:rPr>
          <w:rFonts w:asciiTheme="majorHAnsi" w:hAnsiTheme="majorHAnsi" w:cstheme="majorHAnsi"/>
          <w:b/>
        </w:rPr>
        <w:t>2</w:t>
      </w:r>
      <w:r w:rsidR="00E96C80">
        <w:rPr>
          <w:rFonts w:asciiTheme="majorHAnsi" w:hAnsiTheme="majorHAnsi" w:cstheme="majorHAnsi"/>
          <w:b/>
        </w:rPr>
        <w:t>.1 i 2.2.</w:t>
      </w:r>
      <w:r w:rsidRPr="00D419FC">
        <w:rPr>
          <w:rFonts w:asciiTheme="majorHAnsi" w:hAnsiTheme="majorHAnsi" w:cstheme="majorHAnsi"/>
          <w:b/>
        </w:rPr>
        <w:t xml:space="preserve"> do SWZ</w:t>
      </w:r>
      <w:r w:rsidRPr="00D419FC">
        <w:rPr>
          <w:rFonts w:asciiTheme="majorHAnsi" w:hAnsiTheme="majorHAnsi" w:cstheme="majorHAnsi"/>
        </w:rPr>
        <w:t>.</w:t>
      </w:r>
    </w:p>
    <w:p w14:paraId="52FB7650" w14:textId="77777777" w:rsidR="004D649D" w:rsidRPr="00D419FC" w:rsidRDefault="004D649D" w:rsidP="004D649D">
      <w:pPr>
        <w:numPr>
          <w:ilvl w:val="3"/>
          <w:numId w:val="15"/>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13F6AFA9" w14:textId="77777777" w:rsidR="004D649D" w:rsidRPr="00D419FC" w:rsidRDefault="004D649D" w:rsidP="004D649D">
      <w:pPr>
        <w:numPr>
          <w:ilvl w:val="3"/>
          <w:numId w:val="15"/>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79BD9CA4" w14:textId="77777777" w:rsidR="004D649D" w:rsidRPr="00D419FC" w:rsidRDefault="004D649D" w:rsidP="004D649D">
      <w:pPr>
        <w:numPr>
          <w:ilvl w:val="3"/>
          <w:numId w:val="15"/>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7A2F2CE5" w14:textId="77777777" w:rsidR="004D649D" w:rsidRPr="00D419FC" w:rsidRDefault="004D649D" w:rsidP="004D649D">
      <w:pPr>
        <w:spacing w:line="319" w:lineRule="auto"/>
        <w:ind w:left="284"/>
        <w:jc w:val="both"/>
        <w:rPr>
          <w:rFonts w:asciiTheme="majorHAnsi" w:hAnsiTheme="majorHAnsi" w:cstheme="majorHAnsi"/>
        </w:rPr>
      </w:pPr>
    </w:p>
    <w:p w14:paraId="7EDA4DFD"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49" w:name="_Toc88562196"/>
      <w:r w:rsidRPr="00D419FC">
        <w:rPr>
          <w:rFonts w:asciiTheme="majorHAnsi" w:hAnsiTheme="majorHAnsi" w:cstheme="majorHAnsi"/>
          <w:b/>
          <w:bCs/>
        </w:rPr>
        <w:t>XXIV. Pouczenie o środkach ochrony prawnej przysługujących Wykonawcy</w:t>
      </w:r>
      <w:bookmarkEnd w:id="49"/>
    </w:p>
    <w:p w14:paraId="17EEEC68" w14:textId="77777777" w:rsidR="004D649D" w:rsidRPr="00D419FC" w:rsidRDefault="004D649D" w:rsidP="004D649D">
      <w:pPr>
        <w:rPr>
          <w:rFonts w:asciiTheme="majorHAnsi" w:hAnsiTheme="majorHAnsi" w:cstheme="majorHAnsi"/>
        </w:rPr>
      </w:pPr>
    </w:p>
    <w:p w14:paraId="43F0113F"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BD271F4"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36A9634"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2B110669" w14:textId="77777777" w:rsidR="004D649D" w:rsidRPr="00D419FC" w:rsidRDefault="004D649D" w:rsidP="004D649D">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472FA27E" w14:textId="77777777" w:rsidR="004D649D" w:rsidRPr="00D419FC" w:rsidRDefault="004D649D" w:rsidP="004D649D">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9798608"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1617949C"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21ACE4E3"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0D5A57F" w14:textId="77777777" w:rsidR="004D649D" w:rsidRPr="00D419FC" w:rsidRDefault="004D649D" w:rsidP="004D649D">
      <w:pPr>
        <w:spacing w:line="319" w:lineRule="auto"/>
        <w:ind w:left="709" w:hanging="425"/>
        <w:jc w:val="both"/>
        <w:rPr>
          <w:rFonts w:asciiTheme="majorHAnsi" w:hAnsiTheme="majorHAnsi" w:cstheme="majorHAnsi"/>
        </w:rPr>
      </w:pPr>
      <w:r w:rsidRPr="00D419FC">
        <w:rPr>
          <w:rFonts w:asciiTheme="majorHAnsi" w:hAnsiTheme="majorHAnsi" w:cstheme="majorHAnsi"/>
        </w:rPr>
        <w:lastRenderedPageBreak/>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1F3AA220" w14:textId="77777777" w:rsidR="004D649D" w:rsidRPr="00D419FC" w:rsidRDefault="004D649D" w:rsidP="004D649D">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276A66D1"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7F71FF4"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1E91A26E"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54111C65"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2F7B1EA4"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534C27" w14:textId="77777777" w:rsidR="004D649D" w:rsidRPr="00D419FC" w:rsidRDefault="004D649D" w:rsidP="004D649D">
      <w:pPr>
        <w:numPr>
          <w:ilvl w:val="0"/>
          <w:numId w:val="6"/>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139D2E17" w14:textId="77777777" w:rsidR="004D649D" w:rsidRPr="00D419FC" w:rsidRDefault="004D649D" w:rsidP="004D649D">
      <w:pPr>
        <w:spacing w:line="319" w:lineRule="auto"/>
        <w:jc w:val="both"/>
        <w:rPr>
          <w:rFonts w:asciiTheme="majorHAnsi" w:hAnsiTheme="majorHAnsi" w:cstheme="majorHAnsi"/>
        </w:rPr>
      </w:pPr>
    </w:p>
    <w:p w14:paraId="0FFDEB7F"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50" w:name="_uarrfy5kozla" w:colFirst="0" w:colLast="0"/>
      <w:bookmarkStart w:id="51" w:name="_Toc88562197"/>
      <w:bookmarkEnd w:id="50"/>
      <w:r w:rsidRPr="00D419FC">
        <w:rPr>
          <w:rFonts w:asciiTheme="majorHAnsi" w:hAnsiTheme="majorHAnsi" w:cstheme="majorHAnsi"/>
          <w:b/>
          <w:bCs/>
        </w:rPr>
        <w:t>XXV. Spis załączników</w:t>
      </w:r>
      <w:bookmarkEnd w:id="51"/>
    </w:p>
    <w:p w14:paraId="1B401106" w14:textId="77777777" w:rsidR="004D649D" w:rsidRDefault="004D649D" w:rsidP="004D649D">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1 do SWZ – </w:t>
      </w:r>
      <w:r w:rsidRPr="00D419FC">
        <w:rPr>
          <w:rFonts w:asciiTheme="majorHAnsi" w:hAnsiTheme="majorHAnsi" w:cstheme="majorHAnsi"/>
        </w:rPr>
        <w:t>Formularz ofertowy.</w:t>
      </w:r>
    </w:p>
    <w:p w14:paraId="03D9DB44" w14:textId="055C2F90" w:rsidR="004D649D" w:rsidRPr="00D419FC" w:rsidRDefault="004D649D" w:rsidP="004D649D">
      <w:pPr>
        <w:numPr>
          <w:ilvl w:val="0"/>
          <w:numId w:val="23"/>
        </w:numPr>
        <w:spacing w:line="319" w:lineRule="auto"/>
        <w:rPr>
          <w:rFonts w:asciiTheme="majorHAnsi" w:hAnsiTheme="majorHAnsi" w:cstheme="majorHAnsi"/>
        </w:rPr>
      </w:pPr>
      <w:r w:rsidRPr="00D419FC">
        <w:rPr>
          <w:rFonts w:asciiTheme="majorHAnsi" w:hAnsiTheme="majorHAnsi" w:cstheme="majorHAnsi"/>
        </w:rPr>
        <w:t xml:space="preserve">Załącznik nr </w:t>
      </w:r>
      <w:r>
        <w:rPr>
          <w:rFonts w:asciiTheme="majorHAnsi" w:hAnsiTheme="majorHAnsi" w:cstheme="majorHAnsi"/>
        </w:rPr>
        <w:t>2</w:t>
      </w:r>
      <w:r w:rsidR="00E96C80">
        <w:rPr>
          <w:rFonts w:asciiTheme="majorHAnsi" w:hAnsiTheme="majorHAnsi" w:cstheme="majorHAnsi"/>
        </w:rPr>
        <w:t>.1 i 2.2.</w:t>
      </w:r>
      <w:r w:rsidRPr="00D419FC">
        <w:rPr>
          <w:rFonts w:asciiTheme="majorHAnsi" w:hAnsiTheme="majorHAnsi" w:cstheme="majorHAnsi"/>
        </w:rPr>
        <w:t xml:space="preserve"> do SWZ -  </w:t>
      </w:r>
      <w:r>
        <w:rPr>
          <w:rFonts w:asciiTheme="majorHAnsi" w:hAnsiTheme="majorHAnsi" w:cstheme="majorHAnsi"/>
        </w:rPr>
        <w:t>Projekt umowy</w:t>
      </w:r>
      <w:r w:rsidRPr="00D419FC">
        <w:rPr>
          <w:rFonts w:asciiTheme="majorHAnsi" w:hAnsiTheme="majorHAnsi" w:cstheme="majorHAnsi"/>
        </w:rPr>
        <w:t>.</w:t>
      </w:r>
    </w:p>
    <w:p w14:paraId="57BD6923" w14:textId="77777777" w:rsidR="004D649D" w:rsidRPr="00D419FC" w:rsidRDefault="004D649D" w:rsidP="004D649D">
      <w:pPr>
        <w:numPr>
          <w:ilvl w:val="0"/>
          <w:numId w:val="23"/>
        </w:numPr>
        <w:spacing w:line="319" w:lineRule="auto"/>
        <w:rPr>
          <w:rFonts w:asciiTheme="majorHAnsi" w:hAnsiTheme="majorHAnsi" w:cstheme="majorHAnsi"/>
        </w:rPr>
      </w:pPr>
      <w:r w:rsidRPr="00D419FC">
        <w:rPr>
          <w:rFonts w:asciiTheme="majorHAnsi" w:hAnsiTheme="majorHAnsi" w:cstheme="majorHAnsi"/>
        </w:rPr>
        <w:t>Załącznik nr 3 do SWZ - Oświadczenie Wykonawcy składane na podstawie art. 125 ust. 1 ustawy o spełnianiu warunków udziału w postępowaniu.</w:t>
      </w:r>
    </w:p>
    <w:p w14:paraId="18774EB7" w14:textId="77777777" w:rsidR="004D649D" w:rsidRPr="00D419FC" w:rsidRDefault="004D649D" w:rsidP="004D649D">
      <w:pPr>
        <w:numPr>
          <w:ilvl w:val="0"/>
          <w:numId w:val="23"/>
        </w:numPr>
        <w:spacing w:line="319" w:lineRule="auto"/>
        <w:rPr>
          <w:rFonts w:asciiTheme="majorHAnsi" w:hAnsiTheme="majorHAnsi" w:cstheme="majorHAnsi"/>
        </w:rPr>
      </w:pPr>
      <w:r w:rsidRPr="00D419FC">
        <w:rPr>
          <w:rFonts w:asciiTheme="majorHAnsi" w:hAnsiTheme="majorHAnsi" w:cstheme="majorHAnsi"/>
        </w:rPr>
        <w:t>Załącznik nr 4 do SWZ - Oświadczenie Wykonawcy składane na podstawie art. 125 ust. 1 ustawy o braku podstaw wykluczenia i o spełnianiu warunków udziału w postępowaniu.</w:t>
      </w:r>
    </w:p>
    <w:p w14:paraId="341384A5" w14:textId="77777777" w:rsidR="004D649D" w:rsidRPr="00D419FC" w:rsidRDefault="004D649D" w:rsidP="004D649D">
      <w:pPr>
        <w:numPr>
          <w:ilvl w:val="0"/>
          <w:numId w:val="23"/>
        </w:numPr>
        <w:spacing w:line="319" w:lineRule="auto"/>
        <w:rPr>
          <w:rFonts w:asciiTheme="majorHAnsi" w:hAnsiTheme="majorHAnsi" w:cstheme="majorHAnsi"/>
        </w:rPr>
      </w:pPr>
      <w:r w:rsidRPr="00D419FC">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6BD47053" w14:textId="77777777" w:rsidR="004D649D" w:rsidRPr="00D419FC" w:rsidRDefault="004D649D" w:rsidP="004D649D">
      <w:pPr>
        <w:numPr>
          <w:ilvl w:val="0"/>
          <w:numId w:val="23"/>
        </w:numPr>
        <w:spacing w:line="319" w:lineRule="auto"/>
        <w:rPr>
          <w:rFonts w:asciiTheme="majorHAnsi" w:hAnsiTheme="majorHAnsi" w:cstheme="majorHAnsi"/>
        </w:rPr>
      </w:pPr>
      <w:r w:rsidRPr="00D419FC">
        <w:rPr>
          <w:rFonts w:asciiTheme="majorHAnsi" w:hAnsiTheme="majorHAnsi" w:cstheme="majorHAnsi"/>
        </w:rPr>
        <w:t xml:space="preserve">Załącznik nr 5 do SWZ - Wykaz </w:t>
      </w:r>
      <w:r>
        <w:rPr>
          <w:rFonts w:asciiTheme="majorHAnsi" w:hAnsiTheme="majorHAnsi" w:cstheme="majorHAnsi"/>
        </w:rPr>
        <w:t>usług</w:t>
      </w:r>
      <w:r w:rsidRPr="00D419FC">
        <w:rPr>
          <w:rFonts w:asciiTheme="majorHAnsi" w:hAnsiTheme="majorHAnsi" w:cstheme="majorHAnsi"/>
        </w:rPr>
        <w:t>.</w:t>
      </w:r>
    </w:p>
    <w:p w14:paraId="3CF4F2E9" w14:textId="1E48718B" w:rsidR="004D649D" w:rsidRPr="00E96C80" w:rsidRDefault="004D649D" w:rsidP="00E96C80">
      <w:pPr>
        <w:numPr>
          <w:ilvl w:val="0"/>
          <w:numId w:val="23"/>
        </w:numPr>
        <w:spacing w:line="319" w:lineRule="auto"/>
        <w:rPr>
          <w:rFonts w:asciiTheme="majorHAnsi" w:hAnsiTheme="majorHAnsi" w:cstheme="majorHAnsi"/>
        </w:rPr>
      </w:pPr>
      <w:r w:rsidRPr="00D419FC">
        <w:rPr>
          <w:rFonts w:asciiTheme="majorHAnsi" w:hAnsiTheme="majorHAnsi" w:cstheme="majorHAnsi"/>
        </w:rPr>
        <w:t>Załącznik nr 6 do SWZ</w:t>
      </w:r>
      <w:r w:rsidR="00E96C80">
        <w:rPr>
          <w:rFonts w:asciiTheme="majorHAnsi" w:hAnsiTheme="majorHAnsi" w:cstheme="majorHAnsi"/>
        </w:rPr>
        <w:t xml:space="preserve"> </w:t>
      </w:r>
      <w:r w:rsidRPr="00E96C80">
        <w:rPr>
          <w:rFonts w:asciiTheme="majorHAnsi" w:hAnsiTheme="majorHAnsi" w:cstheme="majorHAnsi"/>
        </w:rPr>
        <w:t>– dotyczy Wykonawców występujących wspólnie - wzór oświadczenia,  z którego wynika, które usługi wykonają poszczególni wykonawcy.</w:t>
      </w:r>
    </w:p>
    <w:p w14:paraId="1C17B860" w14:textId="033ED48B" w:rsidR="004D649D" w:rsidRDefault="004D649D" w:rsidP="004D649D">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w:t>
      </w:r>
      <w:r w:rsidR="00E96C80">
        <w:rPr>
          <w:rFonts w:asciiTheme="majorHAnsi" w:hAnsiTheme="majorHAnsi" w:cstheme="majorHAnsi"/>
        </w:rPr>
        <w:t>7</w:t>
      </w:r>
      <w:r>
        <w:rPr>
          <w:rFonts w:asciiTheme="majorHAnsi" w:hAnsiTheme="majorHAnsi" w:cstheme="majorHAnsi"/>
        </w:rPr>
        <w:t xml:space="preserve">  do SWZ –wzór zobowiązania.</w:t>
      </w:r>
    </w:p>
    <w:p w14:paraId="55090BA6" w14:textId="601E0B72" w:rsidR="004D649D" w:rsidRPr="00D419FC" w:rsidRDefault="004D649D" w:rsidP="004D649D">
      <w:pPr>
        <w:numPr>
          <w:ilvl w:val="0"/>
          <w:numId w:val="23"/>
        </w:numPr>
        <w:spacing w:line="319" w:lineRule="auto"/>
        <w:rPr>
          <w:rFonts w:asciiTheme="majorHAnsi" w:hAnsiTheme="majorHAnsi" w:cstheme="majorHAnsi"/>
        </w:rPr>
      </w:pPr>
      <w:r w:rsidRPr="00D419FC">
        <w:rPr>
          <w:rFonts w:asciiTheme="majorHAnsi" w:hAnsiTheme="majorHAnsi" w:cstheme="majorHAnsi"/>
        </w:rPr>
        <w:t xml:space="preserve">Załącznik nr </w:t>
      </w:r>
      <w:r w:rsidR="00E96C80">
        <w:rPr>
          <w:rFonts w:asciiTheme="majorHAnsi" w:hAnsiTheme="majorHAnsi" w:cstheme="majorHAnsi"/>
        </w:rPr>
        <w:t>8</w:t>
      </w:r>
      <w:r w:rsidRPr="00D419FC">
        <w:rPr>
          <w:rFonts w:asciiTheme="majorHAnsi" w:hAnsiTheme="majorHAnsi" w:cstheme="majorHAnsi"/>
        </w:rPr>
        <w:t xml:space="preserve"> do SWZ</w:t>
      </w:r>
      <w:r>
        <w:rPr>
          <w:rFonts w:asciiTheme="majorHAnsi" w:hAnsiTheme="majorHAnsi" w:cstheme="majorHAnsi"/>
        </w:rPr>
        <w:t xml:space="preserve"> –</w:t>
      </w:r>
      <w:r w:rsidR="00E96C80">
        <w:rPr>
          <w:rFonts w:asciiTheme="majorHAnsi" w:hAnsiTheme="majorHAnsi" w:cstheme="majorHAnsi"/>
        </w:rPr>
        <w:t xml:space="preserve"> Wykaz koszy ulicznych</w:t>
      </w:r>
      <w:r w:rsidR="00211A26">
        <w:rPr>
          <w:rFonts w:asciiTheme="majorHAnsi" w:hAnsiTheme="majorHAnsi" w:cstheme="majorHAnsi"/>
        </w:rPr>
        <w:t>.</w:t>
      </w:r>
    </w:p>
    <w:p w14:paraId="53A1C1FB" w14:textId="77777777" w:rsidR="001F6724" w:rsidRPr="00A258D6" w:rsidRDefault="001F6724" w:rsidP="0060215A">
      <w:pPr>
        <w:spacing w:line="319" w:lineRule="auto"/>
        <w:rPr>
          <w:rFonts w:asciiTheme="majorHAnsi" w:hAnsiTheme="majorHAnsi" w:cstheme="majorHAnsi"/>
        </w:rPr>
      </w:pPr>
    </w:p>
    <w:sectPr w:rsidR="001F6724" w:rsidRPr="00A258D6">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DC64" w14:textId="77777777" w:rsidR="001F079E" w:rsidRDefault="001F079E">
      <w:pPr>
        <w:spacing w:line="240" w:lineRule="auto"/>
      </w:pPr>
      <w:r>
        <w:separator/>
      </w:r>
    </w:p>
  </w:endnote>
  <w:endnote w:type="continuationSeparator" w:id="0">
    <w:p w14:paraId="109B19CF" w14:textId="77777777" w:rsidR="001F079E" w:rsidRDefault="001F0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4389"/>
      <w:docPartObj>
        <w:docPartGallery w:val="Page Numbers (Bottom of Page)"/>
        <w:docPartUnique/>
      </w:docPartObj>
    </w:sdtPr>
    <w:sdtEndPr>
      <w:rPr>
        <w:rFonts w:asciiTheme="majorHAnsi" w:hAnsiTheme="majorHAnsi" w:cstheme="majorHAnsi"/>
      </w:rPr>
    </w:sdtEndPr>
    <w:sdtContent>
      <w:p w14:paraId="0970D138" w14:textId="3948799F" w:rsidR="00BF09FB" w:rsidRPr="00BF09FB" w:rsidRDefault="00BF09FB">
        <w:pPr>
          <w:pStyle w:val="Stopka"/>
          <w:jc w:val="right"/>
          <w:rPr>
            <w:rFonts w:asciiTheme="majorHAnsi" w:hAnsiTheme="majorHAnsi" w:cstheme="majorHAnsi"/>
          </w:rPr>
        </w:pPr>
        <w:r w:rsidRPr="00BF09FB">
          <w:rPr>
            <w:rFonts w:asciiTheme="majorHAnsi" w:hAnsiTheme="majorHAnsi" w:cstheme="majorHAnsi"/>
          </w:rPr>
          <w:fldChar w:fldCharType="begin"/>
        </w:r>
        <w:r w:rsidRPr="00BF09FB">
          <w:rPr>
            <w:rFonts w:asciiTheme="majorHAnsi" w:hAnsiTheme="majorHAnsi" w:cstheme="majorHAnsi"/>
          </w:rPr>
          <w:instrText>PAGE   \* MERGEFORMAT</w:instrText>
        </w:r>
        <w:r w:rsidRPr="00BF09FB">
          <w:rPr>
            <w:rFonts w:asciiTheme="majorHAnsi" w:hAnsiTheme="majorHAnsi" w:cstheme="majorHAnsi"/>
          </w:rPr>
          <w:fldChar w:fldCharType="separate"/>
        </w:r>
        <w:r w:rsidRPr="00BF09FB">
          <w:rPr>
            <w:rFonts w:asciiTheme="majorHAnsi" w:hAnsiTheme="majorHAnsi" w:cstheme="majorHAnsi"/>
            <w:lang w:val="pl-PL"/>
          </w:rPr>
          <w:t>2</w:t>
        </w:r>
        <w:r w:rsidRPr="00BF09FB">
          <w:rPr>
            <w:rFonts w:asciiTheme="majorHAnsi" w:hAnsiTheme="majorHAnsi" w:cstheme="majorHAnsi"/>
          </w:rPr>
          <w:fldChar w:fldCharType="end"/>
        </w:r>
      </w:p>
    </w:sdtContent>
  </w:sdt>
  <w:p w14:paraId="45038679" w14:textId="77777777" w:rsidR="00BF09FB" w:rsidRDefault="00BF0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B626" w14:textId="77777777" w:rsidR="001F079E" w:rsidRDefault="001F079E">
      <w:pPr>
        <w:spacing w:line="240" w:lineRule="auto"/>
      </w:pPr>
      <w:r>
        <w:separator/>
      </w:r>
    </w:p>
  </w:footnote>
  <w:footnote w:type="continuationSeparator" w:id="0">
    <w:p w14:paraId="2CCEEC88" w14:textId="77777777" w:rsidR="001F079E" w:rsidRDefault="001F0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5A67926" w:rsidR="00A64BFE" w:rsidRDefault="00A64BFE">
    <w:pPr>
      <w:rPr>
        <w:rFonts w:ascii="Calibri" w:eastAsia="Calibri" w:hAnsi="Calibri" w:cs="Calibri"/>
        <w:color w:val="434343"/>
      </w:rPr>
    </w:pPr>
    <w:r>
      <w:rPr>
        <w:rFonts w:ascii="Calibri" w:eastAsia="Calibri" w:hAnsi="Calibri" w:cs="Calibri"/>
        <w:color w:val="434343"/>
      </w:rPr>
      <w:t>Nr postępowania: ROA.271.</w:t>
    </w:r>
    <w:r w:rsidR="00626380">
      <w:rPr>
        <w:rFonts w:ascii="Calibri" w:eastAsia="Calibri" w:hAnsi="Calibri" w:cs="Calibri"/>
        <w:color w:val="434343"/>
      </w:rPr>
      <w:t>25</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10CC1A48"/>
    <w:multiLevelType w:val="hybridMultilevel"/>
    <w:tmpl w:val="496ACD36"/>
    <w:lvl w:ilvl="0" w:tplc="0415000F">
      <w:start w:val="14"/>
      <w:numFmt w:val="decimal"/>
      <w:lvlText w:val="%1."/>
      <w:lvlJc w:val="left"/>
      <w:pPr>
        <w:ind w:left="36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6BF5FFD"/>
    <w:multiLevelType w:val="hybridMultilevel"/>
    <w:tmpl w:val="3760AA3E"/>
    <w:lvl w:ilvl="0" w:tplc="E378FCE0">
      <w:start w:val="2"/>
      <w:numFmt w:val="decimal"/>
      <w:lvlText w:val="%1."/>
      <w:lvlJc w:val="left"/>
      <w:pPr>
        <w:tabs>
          <w:tab w:val="num" w:pos="360"/>
        </w:tabs>
        <w:ind w:left="360" w:hanging="360"/>
      </w:pPr>
      <w:rPr>
        <w:color w:val="auto"/>
      </w:rPr>
    </w:lvl>
    <w:lvl w:ilvl="1" w:tplc="94167B4E">
      <w:start w:val="1"/>
      <w:numFmt w:val="decimal"/>
      <w:lvlText w:val="%2)"/>
      <w:lvlJc w:val="left"/>
      <w:pPr>
        <w:tabs>
          <w:tab w:val="num" w:pos="360"/>
        </w:tabs>
        <w:ind w:left="360" w:hanging="360"/>
      </w:pPr>
      <w:rPr>
        <w:rFonts w:asciiTheme="majorHAnsi" w:eastAsia="Times New Roman" w:hAnsiTheme="majorHAnsi" w:cstheme="majorHAnsi"/>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7"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20E193E"/>
    <w:multiLevelType w:val="hybridMultilevel"/>
    <w:tmpl w:val="080ADFD8"/>
    <w:lvl w:ilvl="0" w:tplc="04150017">
      <w:start w:val="1"/>
      <w:numFmt w:val="lowerLetter"/>
      <w:lvlText w:val="%1)"/>
      <w:lvlJc w:val="left"/>
      <w:pPr>
        <w:tabs>
          <w:tab w:val="num" w:pos="7165"/>
        </w:tabs>
        <w:ind w:left="7165" w:hanging="360"/>
      </w:pPr>
    </w:lvl>
    <w:lvl w:ilvl="1" w:tplc="04150019" w:tentative="1">
      <w:start w:val="1"/>
      <w:numFmt w:val="lowerLetter"/>
      <w:lvlText w:val="%2."/>
      <w:lvlJc w:val="left"/>
      <w:pPr>
        <w:tabs>
          <w:tab w:val="num" w:pos="7885"/>
        </w:tabs>
        <w:ind w:left="7885" w:hanging="360"/>
      </w:pPr>
    </w:lvl>
    <w:lvl w:ilvl="2" w:tplc="0415001B" w:tentative="1">
      <w:start w:val="1"/>
      <w:numFmt w:val="lowerRoman"/>
      <w:lvlText w:val="%3."/>
      <w:lvlJc w:val="right"/>
      <w:pPr>
        <w:tabs>
          <w:tab w:val="num" w:pos="8605"/>
        </w:tabs>
        <w:ind w:left="8605" w:hanging="180"/>
      </w:pPr>
    </w:lvl>
    <w:lvl w:ilvl="3" w:tplc="0415000F" w:tentative="1">
      <w:start w:val="1"/>
      <w:numFmt w:val="decimal"/>
      <w:lvlText w:val="%4."/>
      <w:lvlJc w:val="left"/>
      <w:pPr>
        <w:tabs>
          <w:tab w:val="num" w:pos="9325"/>
        </w:tabs>
        <w:ind w:left="9325" w:hanging="360"/>
      </w:pPr>
    </w:lvl>
    <w:lvl w:ilvl="4" w:tplc="04150019" w:tentative="1">
      <w:start w:val="1"/>
      <w:numFmt w:val="lowerLetter"/>
      <w:lvlText w:val="%5."/>
      <w:lvlJc w:val="left"/>
      <w:pPr>
        <w:tabs>
          <w:tab w:val="num" w:pos="10045"/>
        </w:tabs>
        <w:ind w:left="10045" w:hanging="360"/>
      </w:pPr>
    </w:lvl>
    <w:lvl w:ilvl="5" w:tplc="0415001B" w:tentative="1">
      <w:start w:val="1"/>
      <w:numFmt w:val="lowerRoman"/>
      <w:lvlText w:val="%6."/>
      <w:lvlJc w:val="right"/>
      <w:pPr>
        <w:tabs>
          <w:tab w:val="num" w:pos="10765"/>
        </w:tabs>
        <w:ind w:left="10765" w:hanging="180"/>
      </w:pPr>
    </w:lvl>
    <w:lvl w:ilvl="6" w:tplc="0415000F" w:tentative="1">
      <w:start w:val="1"/>
      <w:numFmt w:val="decimal"/>
      <w:lvlText w:val="%7."/>
      <w:lvlJc w:val="left"/>
      <w:pPr>
        <w:tabs>
          <w:tab w:val="num" w:pos="11485"/>
        </w:tabs>
        <w:ind w:left="11485" w:hanging="360"/>
      </w:pPr>
    </w:lvl>
    <w:lvl w:ilvl="7" w:tplc="04150019" w:tentative="1">
      <w:start w:val="1"/>
      <w:numFmt w:val="lowerLetter"/>
      <w:lvlText w:val="%8."/>
      <w:lvlJc w:val="left"/>
      <w:pPr>
        <w:tabs>
          <w:tab w:val="num" w:pos="12205"/>
        </w:tabs>
        <w:ind w:left="12205" w:hanging="360"/>
      </w:pPr>
    </w:lvl>
    <w:lvl w:ilvl="8" w:tplc="0415001B" w:tentative="1">
      <w:start w:val="1"/>
      <w:numFmt w:val="lowerRoman"/>
      <w:lvlText w:val="%9."/>
      <w:lvlJc w:val="right"/>
      <w:pPr>
        <w:tabs>
          <w:tab w:val="num" w:pos="12925"/>
        </w:tabs>
        <w:ind w:left="12925" w:hanging="180"/>
      </w:p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95E26F4"/>
    <w:multiLevelType w:val="hybridMultilevel"/>
    <w:tmpl w:val="7092ED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02F78EE"/>
    <w:multiLevelType w:val="hybridMultilevel"/>
    <w:tmpl w:val="1A5A3B6C"/>
    <w:lvl w:ilvl="0" w:tplc="08CAAC64">
      <w:start w:val="1"/>
      <w:numFmt w:val="decimal"/>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3B53C91"/>
    <w:multiLevelType w:val="hybridMultilevel"/>
    <w:tmpl w:val="A3661CBA"/>
    <w:lvl w:ilvl="0" w:tplc="F0163D80">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1"/>
  </w:num>
  <w:num w:numId="5">
    <w:abstractNumId w:val="8"/>
  </w:num>
  <w:num w:numId="6">
    <w:abstractNumId w:val="46"/>
  </w:num>
  <w:num w:numId="7">
    <w:abstractNumId w:val="33"/>
  </w:num>
  <w:num w:numId="8">
    <w:abstractNumId w:val="45"/>
  </w:num>
  <w:num w:numId="9">
    <w:abstractNumId w:val="38"/>
  </w:num>
  <w:num w:numId="10">
    <w:abstractNumId w:val="15"/>
  </w:num>
  <w:num w:numId="11">
    <w:abstractNumId w:val="12"/>
  </w:num>
  <w:num w:numId="12">
    <w:abstractNumId w:val="30"/>
  </w:num>
  <w:num w:numId="13">
    <w:abstractNumId w:val="18"/>
  </w:num>
  <w:num w:numId="14">
    <w:abstractNumId w:val="21"/>
  </w:num>
  <w:num w:numId="15">
    <w:abstractNumId w:val="36"/>
  </w:num>
  <w:num w:numId="16">
    <w:abstractNumId w:val="0"/>
  </w:num>
  <w:num w:numId="17">
    <w:abstractNumId w:val="37"/>
  </w:num>
  <w:num w:numId="18">
    <w:abstractNumId w:val="31"/>
  </w:num>
  <w:num w:numId="19">
    <w:abstractNumId w:val="26"/>
  </w:num>
  <w:num w:numId="20">
    <w:abstractNumId w:val="23"/>
  </w:num>
  <w:num w:numId="21">
    <w:abstractNumId w:val="41"/>
  </w:num>
  <w:num w:numId="22">
    <w:abstractNumId w:val="43"/>
  </w:num>
  <w:num w:numId="23">
    <w:abstractNumId w:val="22"/>
  </w:num>
  <w:num w:numId="24">
    <w:abstractNumId w:val="24"/>
  </w:num>
  <w:num w:numId="25">
    <w:abstractNumId w:val="27"/>
  </w:num>
  <w:num w:numId="26">
    <w:abstractNumId w:val="29"/>
  </w:num>
  <w:num w:numId="27">
    <w:abstractNumId w:val="3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4"/>
  </w:num>
  <w:num w:numId="32">
    <w:abstractNumId w:val="16"/>
  </w:num>
  <w:num w:numId="33">
    <w:abstractNumId w:val="4"/>
  </w:num>
  <w:num w:numId="34">
    <w:abstractNumId w:val="25"/>
  </w:num>
  <w:num w:numId="35">
    <w:abstractNumId w:val="19"/>
  </w:num>
  <w:num w:numId="36">
    <w:abstractNumId w:val="3"/>
  </w:num>
  <w:num w:numId="37">
    <w:abstractNumId w:val="11"/>
  </w:num>
  <w:num w:numId="38">
    <w:abstractNumId w:val="10"/>
  </w:num>
  <w:num w:numId="39">
    <w:abstractNumId w:val="44"/>
  </w:num>
  <w:num w:numId="40">
    <w:abstractNumId w:val="5"/>
  </w:num>
  <w:num w:numId="41">
    <w:abstractNumId w:val="2"/>
  </w:num>
  <w:num w:numId="42">
    <w:abstractNumId w:val="35"/>
  </w:num>
  <w:num w:numId="43">
    <w:abstractNumId w:val="42"/>
  </w:num>
  <w:num w:numId="44">
    <w:abstractNumId w:val="32"/>
  </w:num>
  <w:num w:numId="45">
    <w:abstractNumId w:val="34"/>
  </w:num>
  <w:num w:numId="4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7"/>
  </w:num>
  <w:num w:numId="49">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3DFB"/>
    <w:rsid w:val="0002545E"/>
    <w:rsid w:val="000270B7"/>
    <w:rsid w:val="000370CD"/>
    <w:rsid w:val="000371A9"/>
    <w:rsid w:val="00045C94"/>
    <w:rsid w:val="00045FA4"/>
    <w:rsid w:val="000461D7"/>
    <w:rsid w:val="000501F9"/>
    <w:rsid w:val="00054E4A"/>
    <w:rsid w:val="00056FCF"/>
    <w:rsid w:val="00057F8C"/>
    <w:rsid w:val="000805AA"/>
    <w:rsid w:val="00080E11"/>
    <w:rsid w:val="000816E2"/>
    <w:rsid w:val="0008203E"/>
    <w:rsid w:val="00085A47"/>
    <w:rsid w:val="00085B60"/>
    <w:rsid w:val="00091CFF"/>
    <w:rsid w:val="00094FF5"/>
    <w:rsid w:val="00096B30"/>
    <w:rsid w:val="00096CC1"/>
    <w:rsid w:val="000A1C6A"/>
    <w:rsid w:val="000A2FA5"/>
    <w:rsid w:val="000A44F3"/>
    <w:rsid w:val="000A6F80"/>
    <w:rsid w:val="000A7D9A"/>
    <w:rsid w:val="000B07B4"/>
    <w:rsid w:val="000D78F2"/>
    <w:rsid w:val="000F1AC6"/>
    <w:rsid w:val="000F3D8A"/>
    <w:rsid w:val="000F72AF"/>
    <w:rsid w:val="0011041E"/>
    <w:rsid w:val="001107AD"/>
    <w:rsid w:val="00113FA1"/>
    <w:rsid w:val="00113FC3"/>
    <w:rsid w:val="00117A01"/>
    <w:rsid w:val="001269F3"/>
    <w:rsid w:val="0013799C"/>
    <w:rsid w:val="0014258D"/>
    <w:rsid w:val="0015573F"/>
    <w:rsid w:val="00173C78"/>
    <w:rsid w:val="001755AA"/>
    <w:rsid w:val="001767E2"/>
    <w:rsid w:val="001812DC"/>
    <w:rsid w:val="00185789"/>
    <w:rsid w:val="0019773C"/>
    <w:rsid w:val="001A4D5A"/>
    <w:rsid w:val="001B3DF6"/>
    <w:rsid w:val="001B66BB"/>
    <w:rsid w:val="001B6804"/>
    <w:rsid w:val="001B742A"/>
    <w:rsid w:val="001C2766"/>
    <w:rsid w:val="001C3CF9"/>
    <w:rsid w:val="001C5D72"/>
    <w:rsid w:val="001C7733"/>
    <w:rsid w:val="001D079F"/>
    <w:rsid w:val="001D16DC"/>
    <w:rsid w:val="001D44A4"/>
    <w:rsid w:val="001D6F74"/>
    <w:rsid w:val="001E189E"/>
    <w:rsid w:val="001F079E"/>
    <w:rsid w:val="001F375D"/>
    <w:rsid w:val="001F6724"/>
    <w:rsid w:val="001F6FA3"/>
    <w:rsid w:val="002034A6"/>
    <w:rsid w:val="00206E26"/>
    <w:rsid w:val="0021144F"/>
    <w:rsid w:val="00211A26"/>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1844"/>
    <w:rsid w:val="002A4E12"/>
    <w:rsid w:val="002A66C7"/>
    <w:rsid w:val="002B307A"/>
    <w:rsid w:val="002B75A1"/>
    <w:rsid w:val="002C130E"/>
    <w:rsid w:val="002C2F06"/>
    <w:rsid w:val="002C40C0"/>
    <w:rsid w:val="002D62DD"/>
    <w:rsid w:val="002E15EE"/>
    <w:rsid w:val="002E497D"/>
    <w:rsid w:val="002E6BFC"/>
    <w:rsid w:val="002F286A"/>
    <w:rsid w:val="002F67A5"/>
    <w:rsid w:val="00301B0F"/>
    <w:rsid w:val="00305B1B"/>
    <w:rsid w:val="00326F74"/>
    <w:rsid w:val="003270C6"/>
    <w:rsid w:val="00331A60"/>
    <w:rsid w:val="00343714"/>
    <w:rsid w:val="00344DDF"/>
    <w:rsid w:val="003467F4"/>
    <w:rsid w:val="00353538"/>
    <w:rsid w:val="003562D2"/>
    <w:rsid w:val="003567CC"/>
    <w:rsid w:val="003650BC"/>
    <w:rsid w:val="00371661"/>
    <w:rsid w:val="003759DF"/>
    <w:rsid w:val="00377F18"/>
    <w:rsid w:val="0038543F"/>
    <w:rsid w:val="00385BE6"/>
    <w:rsid w:val="0039496C"/>
    <w:rsid w:val="003A3FBD"/>
    <w:rsid w:val="003A4FFA"/>
    <w:rsid w:val="003A508C"/>
    <w:rsid w:val="003B0B6C"/>
    <w:rsid w:val="003B22F7"/>
    <w:rsid w:val="003B6719"/>
    <w:rsid w:val="003B739A"/>
    <w:rsid w:val="003B7A49"/>
    <w:rsid w:val="003C331F"/>
    <w:rsid w:val="003C6207"/>
    <w:rsid w:val="003C67BF"/>
    <w:rsid w:val="003C6AFB"/>
    <w:rsid w:val="003C7094"/>
    <w:rsid w:val="003D6B12"/>
    <w:rsid w:val="003D7B36"/>
    <w:rsid w:val="003E3205"/>
    <w:rsid w:val="003E7265"/>
    <w:rsid w:val="003F3BC0"/>
    <w:rsid w:val="003F6055"/>
    <w:rsid w:val="00411B7D"/>
    <w:rsid w:val="004204F3"/>
    <w:rsid w:val="00424543"/>
    <w:rsid w:val="004365D2"/>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51CB"/>
    <w:rsid w:val="004D649D"/>
    <w:rsid w:val="004F0A55"/>
    <w:rsid w:val="004F2658"/>
    <w:rsid w:val="004F3ECF"/>
    <w:rsid w:val="004F5D8F"/>
    <w:rsid w:val="00502BF3"/>
    <w:rsid w:val="00505136"/>
    <w:rsid w:val="005107C9"/>
    <w:rsid w:val="00512217"/>
    <w:rsid w:val="0051444A"/>
    <w:rsid w:val="005221FE"/>
    <w:rsid w:val="005228CC"/>
    <w:rsid w:val="005313D8"/>
    <w:rsid w:val="00533F49"/>
    <w:rsid w:val="00541386"/>
    <w:rsid w:val="005422A4"/>
    <w:rsid w:val="00544961"/>
    <w:rsid w:val="00544DEB"/>
    <w:rsid w:val="00546191"/>
    <w:rsid w:val="00556659"/>
    <w:rsid w:val="00567CE6"/>
    <w:rsid w:val="0057137E"/>
    <w:rsid w:val="00571FA8"/>
    <w:rsid w:val="00572DD9"/>
    <w:rsid w:val="0057369C"/>
    <w:rsid w:val="00575DB5"/>
    <w:rsid w:val="0058521E"/>
    <w:rsid w:val="00585FF7"/>
    <w:rsid w:val="005864EA"/>
    <w:rsid w:val="005A6522"/>
    <w:rsid w:val="005B4887"/>
    <w:rsid w:val="005C65DF"/>
    <w:rsid w:val="005E6EF7"/>
    <w:rsid w:val="0060215A"/>
    <w:rsid w:val="006116B3"/>
    <w:rsid w:val="00612559"/>
    <w:rsid w:val="006221D4"/>
    <w:rsid w:val="00626380"/>
    <w:rsid w:val="00636197"/>
    <w:rsid w:val="00637F8E"/>
    <w:rsid w:val="0064460C"/>
    <w:rsid w:val="00651B5C"/>
    <w:rsid w:val="00661067"/>
    <w:rsid w:val="00661AC9"/>
    <w:rsid w:val="006708A5"/>
    <w:rsid w:val="00675C16"/>
    <w:rsid w:val="00682836"/>
    <w:rsid w:val="0068752A"/>
    <w:rsid w:val="00690C5D"/>
    <w:rsid w:val="006A0AC3"/>
    <w:rsid w:val="006A5BC7"/>
    <w:rsid w:val="006B40FC"/>
    <w:rsid w:val="006B4DC1"/>
    <w:rsid w:val="006B6890"/>
    <w:rsid w:val="006C4D15"/>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27CD8"/>
    <w:rsid w:val="00730D50"/>
    <w:rsid w:val="007325D7"/>
    <w:rsid w:val="00735A3B"/>
    <w:rsid w:val="00743DE2"/>
    <w:rsid w:val="00745302"/>
    <w:rsid w:val="00747983"/>
    <w:rsid w:val="007563B1"/>
    <w:rsid w:val="007606A6"/>
    <w:rsid w:val="007636D0"/>
    <w:rsid w:val="00767DAC"/>
    <w:rsid w:val="007761FF"/>
    <w:rsid w:val="00776EBA"/>
    <w:rsid w:val="00782C76"/>
    <w:rsid w:val="007839A2"/>
    <w:rsid w:val="00790CC7"/>
    <w:rsid w:val="00794557"/>
    <w:rsid w:val="007D1D4F"/>
    <w:rsid w:val="007D22A7"/>
    <w:rsid w:val="007E1629"/>
    <w:rsid w:val="007E4CAE"/>
    <w:rsid w:val="00804F73"/>
    <w:rsid w:val="008157B6"/>
    <w:rsid w:val="00817851"/>
    <w:rsid w:val="0082243F"/>
    <w:rsid w:val="00826B05"/>
    <w:rsid w:val="00826DC8"/>
    <w:rsid w:val="00831210"/>
    <w:rsid w:val="00850AC6"/>
    <w:rsid w:val="00850EF2"/>
    <w:rsid w:val="00855DA2"/>
    <w:rsid w:val="00856FFA"/>
    <w:rsid w:val="00857D03"/>
    <w:rsid w:val="008664B0"/>
    <w:rsid w:val="00874229"/>
    <w:rsid w:val="00874931"/>
    <w:rsid w:val="00880A31"/>
    <w:rsid w:val="00881111"/>
    <w:rsid w:val="00885879"/>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086E"/>
    <w:rsid w:val="00917065"/>
    <w:rsid w:val="00923863"/>
    <w:rsid w:val="009307AE"/>
    <w:rsid w:val="00942B3F"/>
    <w:rsid w:val="00942FD0"/>
    <w:rsid w:val="00944888"/>
    <w:rsid w:val="0094647F"/>
    <w:rsid w:val="00947C88"/>
    <w:rsid w:val="00953FB0"/>
    <w:rsid w:val="00954767"/>
    <w:rsid w:val="00961F0D"/>
    <w:rsid w:val="009661D7"/>
    <w:rsid w:val="00980F58"/>
    <w:rsid w:val="00994206"/>
    <w:rsid w:val="009956BC"/>
    <w:rsid w:val="009A31BF"/>
    <w:rsid w:val="009A4AE7"/>
    <w:rsid w:val="009A74E5"/>
    <w:rsid w:val="009B34E2"/>
    <w:rsid w:val="009B7036"/>
    <w:rsid w:val="009D2556"/>
    <w:rsid w:val="009E3DDB"/>
    <w:rsid w:val="009E718F"/>
    <w:rsid w:val="009F5AD6"/>
    <w:rsid w:val="009F7BA4"/>
    <w:rsid w:val="00A258D6"/>
    <w:rsid w:val="00A31B25"/>
    <w:rsid w:val="00A32ACB"/>
    <w:rsid w:val="00A33B8E"/>
    <w:rsid w:val="00A40D1F"/>
    <w:rsid w:val="00A44EB3"/>
    <w:rsid w:val="00A45459"/>
    <w:rsid w:val="00A461C1"/>
    <w:rsid w:val="00A64BFE"/>
    <w:rsid w:val="00A72155"/>
    <w:rsid w:val="00A73726"/>
    <w:rsid w:val="00A813CF"/>
    <w:rsid w:val="00A829C3"/>
    <w:rsid w:val="00A94202"/>
    <w:rsid w:val="00A94F02"/>
    <w:rsid w:val="00A96A80"/>
    <w:rsid w:val="00AB2A63"/>
    <w:rsid w:val="00AB3572"/>
    <w:rsid w:val="00AC1B9C"/>
    <w:rsid w:val="00AC5260"/>
    <w:rsid w:val="00AC7485"/>
    <w:rsid w:val="00AD0456"/>
    <w:rsid w:val="00AD6FE1"/>
    <w:rsid w:val="00AE5FE1"/>
    <w:rsid w:val="00AF2298"/>
    <w:rsid w:val="00AF2A39"/>
    <w:rsid w:val="00B141DD"/>
    <w:rsid w:val="00B159A0"/>
    <w:rsid w:val="00B2219E"/>
    <w:rsid w:val="00B22953"/>
    <w:rsid w:val="00B43551"/>
    <w:rsid w:val="00B43610"/>
    <w:rsid w:val="00B512E2"/>
    <w:rsid w:val="00B52F67"/>
    <w:rsid w:val="00B56D23"/>
    <w:rsid w:val="00B605D3"/>
    <w:rsid w:val="00B738D5"/>
    <w:rsid w:val="00B75193"/>
    <w:rsid w:val="00B763C0"/>
    <w:rsid w:val="00B8688E"/>
    <w:rsid w:val="00B86CEC"/>
    <w:rsid w:val="00B878D6"/>
    <w:rsid w:val="00B8792B"/>
    <w:rsid w:val="00B965C8"/>
    <w:rsid w:val="00B97012"/>
    <w:rsid w:val="00BA2A35"/>
    <w:rsid w:val="00BA6700"/>
    <w:rsid w:val="00BE1695"/>
    <w:rsid w:val="00BE42C6"/>
    <w:rsid w:val="00BE5227"/>
    <w:rsid w:val="00BF09FB"/>
    <w:rsid w:val="00C3214E"/>
    <w:rsid w:val="00C35BEF"/>
    <w:rsid w:val="00C41890"/>
    <w:rsid w:val="00C466C5"/>
    <w:rsid w:val="00C62B07"/>
    <w:rsid w:val="00C63B1C"/>
    <w:rsid w:val="00C72BF4"/>
    <w:rsid w:val="00C76D05"/>
    <w:rsid w:val="00C77CD6"/>
    <w:rsid w:val="00C9460E"/>
    <w:rsid w:val="00CA7098"/>
    <w:rsid w:val="00CB256B"/>
    <w:rsid w:val="00CB268F"/>
    <w:rsid w:val="00CB66A8"/>
    <w:rsid w:val="00CC35D3"/>
    <w:rsid w:val="00CC4A0C"/>
    <w:rsid w:val="00CC4DE6"/>
    <w:rsid w:val="00CD29A3"/>
    <w:rsid w:val="00CD5B4A"/>
    <w:rsid w:val="00CD6886"/>
    <w:rsid w:val="00CE5605"/>
    <w:rsid w:val="00CE59E3"/>
    <w:rsid w:val="00CF6FD6"/>
    <w:rsid w:val="00D012B4"/>
    <w:rsid w:val="00D07495"/>
    <w:rsid w:val="00D109AB"/>
    <w:rsid w:val="00D12C81"/>
    <w:rsid w:val="00D223C6"/>
    <w:rsid w:val="00D26185"/>
    <w:rsid w:val="00D30FF6"/>
    <w:rsid w:val="00D318FB"/>
    <w:rsid w:val="00D4527E"/>
    <w:rsid w:val="00D46332"/>
    <w:rsid w:val="00D4775D"/>
    <w:rsid w:val="00D51A9B"/>
    <w:rsid w:val="00D576E9"/>
    <w:rsid w:val="00D64AB4"/>
    <w:rsid w:val="00D669DC"/>
    <w:rsid w:val="00D73AE9"/>
    <w:rsid w:val="00D74830"/>
    <w:rsid w:val="00D767C0"/>
    <w:rsid w:val="00D82F07"/>
    <w:rsid w:val="00D8534F"/>
    <w:rsid w:val="00D93117"/>
    <w:rsid w:val="00D96EA2"/>
    <w:rsid w:val="00DA35DA"/>
    <w:rsid w:val="00DB63FF"/>
    <w:rsid w:val="00DC2C9E"/>
    <w:rsid w:val="00DC2CBA"/>
    <w:rsid w:val="00DC3BB0"/>
    <w:rsid w:val="00DD52B3"/>
    <w:rsid w:val="00DD64A6"/>
    <w:rsid w:val="00DE1E25"/>
    <w:rsid w:val="00DE2D91"/>
    <w:rsid w:val="00DE2F83"/>
    <w:rsid w:val="00DE36D5"/>
    <w:rsid w:val="00DE40E4"/>
    <w:rsid w:val="00DE6CB9"/>
    <w:rsid w:val="00DF1295"/>
    <w:rsid w:val="00DF48B1"/>
    <w:rsid w:val="00DF5FBA"/>
    <w:rsid w:val="00E26359"/>
    <w:rsid w:val="00E2681E"/>
    <w:rsid w:val="00E305F3"/>
    <w:rsid w:val="00E32059"/>
    <w:rsid w:val="00E47C2E"/>
    <w:rsid w:val="00E508E1"/>
    <w:rsid w:val="00E550CD"/>
    <w:rsid w:val="00E65E93"/>
    <w:rsid w:val="00E7393C"/>
    <w:rsid w:val="00E75540"/>
    <w:rsid w:val="00E7717C"/>
    <w:rsid w:val="00E937B0"/>
    <w:rsid w:val="00E93BFA"/>
    <w:rsid w:val="00E95F17"/>
    <w:rsid w:val="00E96C80"/>
    <w:rsid w:val="00EA0807"/>
    <w:rsid w:val="00EA572A"/>
    <w:rsid w:val="00EA5D61"/>
    <w:rsid w:val="00EB3CA2"/>
    <w:rsid w:val="00EB5EE9"/>
    <w:rsid w:val="00EB6DC7"/>
    <w:rsid w:val="00EC1E9C"/>
    <w:rsid w:val="00EC7F74"/>
    <w:rsid w:val="00EE4FC1"/>
    <w:rsid w:val="00EF4BB5"/>
    <w:rsid w:val="00EF560F"/>
    <w:rsid w:val="00EF6664"/>
    <w:rsid w:val="00F00266"/>
    <w:rsid w:val="00F046CE"/>
    <w:rsid w:val="00F142AF"/>
    <w:rsid w:val="00F17525"/>
    <w:rsid w:val="00F33C4A"/>
    <w:rsid w:val="00F37E70"/>
    <w:rsid w:val="00F420B1"/>
    <w:rsid w:val="00F434F3"/>
    <w:rsid w:val="00F509DB"/>
    <w:rsid w:val="00F54DD1"/>
    <w:rsid w:val="00F56252"/>
    <w:rsid w:val="00F67F03"/>
    <w:rsid w:val="00F72DE7"/>
    <w:rsid w:val="00F76792"/>
    <w:rsid w:val="00F861AC"/>
    <w:rsid w:val="00F861C4"/>
    <w:rsid w:val="00F92473"/>
    <w:rsid w:val="00FB6B65"/>
    <w:rsid w:val="00FC14DE"/>
    <w:rsid w:val="00FC4AB9"/>
    <w:rsid w:val="00FC563D"/>
    <w:rsid w:val="00FD4563"/>
    <w:rsid w:val="00FD5FF7"/>
    <w:rsid w:val="00FD79DF"/>
    <w:rsid w:val="00FF191E"/>
    <w:rsid w:val="00FF407F"/>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505">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3371</TotalTime>
  <Pages>29</Pages>
  <Words>10913</Words>
  <Characters>65478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164</cp:revision>
  <cp:lastPrinted>2021-11-23T14:45:00Z</cp:lastPrinted>
  <dcterms:created xsi:type="dcterms:W3CDTF">2021-03-08T00:28:00Z</dcterms:created>
  <dcterms:modified xsi:type="dcterms:W3CDTF">2021-11-23T14:45:00Z</dcterms:modified>
</cp:coreProperties>
</file>