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054A" w:rsidRDefault="0095054A" w:rsidP="0095054A">
      <w:pPr>
        <w:snapToGrid w:val="0"/>
        <w:jc w:val="center"/>
        <w:rPr>
          <w:rFonts w:ascii="Calibri Light" w:hAnsi="Calibri Light" w:cs="Calibri Light"/>
          <w:b/>
          <w:bCs/>
        </w:rPr>
      </w:pPr>
    </w:p>
    <w:p w14:paraId="04E9F27C"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 WZÓR-</w:t>
      </w:r>
    </w:p>
    <w:p w14:paraId="3D38034F"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UMOWA NR ………………..</w:t>
      </w:r>
    </w:p>
    <w:p w14:paraId="0A37501D" w14:textId="77777777" w:rsidR="0095054A" w:rsidRPr="0095054A" w:rsidRDefault="0095054A" w:rsidP="0095054A">
      <w:pPr>
        <w:snapToGrid w:val="0"/>
        <w:jc w:val="center"/>
        <w:rPr>
          <w:rFonts w:asciiTheme="minorHAnsi" w:hAnsiTheme="minorHAnsi" w:cstheme="minorHAnsi"/>
          <w:b/>
          <w:bCs/>
        </w:rPr>
      </w:pPr>
    </w:p>
    <w:p w14:paraId="19471A7B"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Niniejsza umowa została zawarta w dniu .............................. w Nowym Tomyślu  pomiędzy:</w:t>
      </w:r>
    </w:p>
    <w:p w14:paraId="5DAB6C7B" w14:textId="77777777" w:rsidR="0095054A" w:rsidRPr="0095054A" w:rsidRDefault="0095054A" w:rsidP="0095054A">
      <w:pPr>
        <w:snapToGrid w:val="0"/>
        <w:spacing w:line="276" w:lineRule="auto"/>
        <w:jc w:val="both"/>
        <w:rPr>
          <w:rFonts w:asciiTheme="minorHAnsi" w:hAnsiTheme="minorHAnsi" w:cstheme="minorHAnsi"/>
          <w:sz w:val="22"/>
          <w:szCs w:val="22"/>
        </w:rPr>
      </w:pPr>
    </w:p>
    <w:p w14:paraId="7CC56715" w14:textId="4DFC9ED1" w:rsidR="0095054A" w:rsidRPr="00740C29" w:rsidRDefault="0095054A" w:rsidP="0095054A">
      <w:pPr>
        <w:snapToGrid w:val="0"/>
        <w:spacing w:line="276" w:lineRule="auto"/>
        <w:jc w:val="both"/>
        <w:rPr>
          <w:rStyle w:val="skgd"/>
          <w:rFonts w:asciiTheme="minorHAnsi" w:eastAsia="Arial" w:hAnsiTheme="minorHAnsi" w:cstheme="minorHAnsi"/>
          <w:b/>
          <w:bCs/>
          <w:sz w:val="22"/>
          <w:szCs w:val="22"/>
          <w:lang w:val="pl"/>
        </w:rPr>
      </w:pPr>
      <w:r w:rsidRPr="0095054A">
        <w:rPr>
          <w:rStyle w:val="skgd"/>
          <w:rFonts w:asciiTheme="minorHAnsi" w:eastAsia="Arial" w:hAnsiTheme="minorHAnsi" w:cstheme="minorHAnsi"/>
          <w:bCs/>
          <w:sz w:val="22"/>
          <w:szCs w:val="22"/>
          <w:lang w:val="pl"/>
        </w:rPr>
        <w:t xml:space="preserve">Gminą Nowy Tomyśl, ul. Poznańska 33, 64-300 Nowy Tomyśl, reprezentowaną Przez </w:t>
      </w:r>
      <w:r w:rsidRPr="00740C29">
        <w:rPr>
          <w:rStyle w:val="skgd"/>
          <w:rFonts w:asciiTheme="minorHAnsi" w:eastAsia="Arial" w:hAnsiTheme="minorHAnsi" w:cstheme="minorHAnsi"/>
          <w:b/>
          <w:bCs/>
          <w:sz w:val="22"/>
          <w:szCs w:val="22"/>
          <w:lang w:val="pl"/>
        </w:rPr>
        <w:t xml:space="preserve">Pana </w:t>
      </w:r>
      <w:r w:rsidR="00071C23" w:rsidRPr="00740C29">
        <w:rPr>
          <w:rStyle w:val="skgd"/>
          <w:rFonts w:asciiTheme="minorHAnsi" w:eastAsia="Arial" w:hAnsiTheme="minorHAnsi" w:cstheme="minorHAnsi"/>
          <w:b/>
          <w:bCs/>
          <w:sz w:val="22"/>
          <w:szCs w:val="22"/>
          <w:lang w:val="pl"/>
        </w:rPr>
        <w:t>Marka</w:t>
      </w:r>
      <w:r w:rsidR="00071C23"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Cs/>
          <w:sz w:val="22"/>
          <w:szCs w:val="22"/>
          <w:lang w:val="pl"/>
        </w:rPr>
        <w:t xml:space="preserve"> </w:t>
      </w:r>
      <w:r w:rsidR="00071C23" w:rsidRPr="00740C29">
        <w:rPr>
          <w:rStyle w:val="skgd"/>
          <w:rFonts w:asciiTheme="minorHAnsi" w:eastAsia="Arial" w:hAnsiTheme="minorHAnsi" w:cstheme="minorHAnsi"/>
          <w:b/>
          <w:bCs/>
          <w:sz w:val="22"/>
          <w:szCs w:val="22"/>
          <w:lang w:val="pl"/>
        </w:rPr>
        <w:t>Polcyna</w:t>
      </w:r>
      <w:r w:rsidRPr="00740C29">
        <w:rPr>
          <w:rStyle w:val="skgd"/>
          <w:rFonts w:asciiTheme="minorHAnsi" w:eastAsia="Arial" w:hAnsiTheme="minorHAnsi" w:cstheme="minorHAnsi"/>
          <w:b/>
          <w:bCs/>
          <w:sz w:val="22"/>
          <w:szCs w:val="22"/>
          <w:lang w:val="pl"/>
        </w:rPr>
        <w:t xml:space="preserve"> Dyrektora Szkoły Podstawowej nr </w:t>
      </w:r>
      <w:r w:rsidR="00071C23" w:rsidRPr="00740C29">
        <w:rPr>
          <w:rStyle w:val="skgd"/>
          <w:rFonts w:asciiTheme="minorHAnsi" w:eastAsia="Arial" w:hAnsiTheme="minorHAnsi" w:cstheme="minorHAnsi"/>
          <w:b/>
          <w:bCs/>
          <w:sz w:val="22"/>
          <w:szCs w:val="22"/>
          <w:lang w:val="pl"/>
        </w:rPr>
        <w:t>2</w:t>
      </w:r>
      <w:r w:rsidRPr="00740C29">
        <w:rPr>
          <w:rStyle w:val="skgd"/>
          <w:rFonts w:asciiTheme="minorHAnsi" w:eastAsia="Arial" w:hAnsiTheme="minorHAnsi" w:cstheme="minorHAnsi"/>
          <w:b/>
          <w:bCs/>
          <w:sz w:val="22"/>
          <w:szCs w:val="22"/>
          <w:lang w:val="pl"/>
        </w:rPr>
        <w:t xml:space="preserve"> im. </w:t>
      </w:r>
      <w:r w:rsidR="00071C23" w:rsidRPr="00740C29">
        <w:rPr>
          <w:rStyle w:val="skgd"/>
          <w:rFonts w:asciiTheme="minorHAnsi" w:eastAsia="Arial" w:hAnsiTheme="minorHAnsi" w:cstheme="minorHAnsi"/>
          <w:b/>
          <w:bCs/>
          <w:sz w:val="22"/>
          <w:szCs w:val="22"/>
          <w:lang w:val="pl"/>
        </w:rPr>
        <w:t>Marii Skłodowskiej - Curie</w:t>
      </w:r>
      <w:r w:rsidR="00071C23"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 </w:t>
      </w:r>
      <w:r w:rsidR="00071C23">
        <w:rPr>
          <w:rStyle w:val="skgd"/>
          <w:rFonts w:asciiTheme="minorHAnsi" w:eastAsia="Arial" w:hAnsiTheme="minorHAnsi" w:cstheme="minorHAnsi"/>
          <w:bCs/>
          <w:sz w:val="22"/>
          <w:szCs w:val="22"/>
          <w:lang w:val="pl"/>
        </w:rPr>
        <w:t>ul. 3 Stycznia 12</w:t>
      </w:r>
      <w:r w:rsidRPr="0095054A">
        <w:rPr>
          <w:rStyle w:val="skgd"/>
          <w:rFonts w:asciiTheme="minorHAnsi" w:eastAsia="Arial" w:hAnsiTheme="minorHAnsi" w:cstheme="minorHAnsi"/>
          <w:bCs/>
          <w:sz w:val="22"/>
          <w:szCs w:val="22"/>
          <w:lang w:val="pl"/>
        </w:rPr>
        <w:t xml:space="preserve">, 64-300 Nowy Tomyśl, </w:t>
      </w:r>
      <w:r w:rsidR="00071C23">
        <w:rPr>
          <w:rStyle w:val="skgd"/>
          <w:rFonts w:asciiTheme="minorHAnsi" w:eastAsia="Arial" w:hAnsiTheme="minorHAnsi" w:cstheme="minorHAnsi"/>
          <w:bCs/>
          <w:sz w:val="22"/>
          <w:szCs w:val="22"/>
          <w:lang w:val="pl"/>
        </w:rPr>
        <w:t xml:space="preserve">działającego </w:t>
      </w:r>
      <w:r w:rsidRPr="00740C29">
        <w:rPr>
          <w:rStyle w:val="skgd"/>
          <w:rFonts w:asciiTheme="minorHAnsi" w:eastAsia="Arial" w:hAnsiTheme="minorHAnsi" w:cstheme="minorHAnsi"/>
          <w:b/>
          <w:bCs/>
          <w:sz w:val="22"/>
          <w:szCs w:val="22"/>
          <w:lang w:val="pl"/>
        </w:rPr>
        <w:t xml:space="preserve">na podstawie </w:t>
      </w:r>
      <w:r w:rsidR="00071C23" w:rsidRPr="00740C29">
        <w:rPr>
          <w:rStyle w:val="skgd"/>
          <w:rFonts w:asciiTheme="minorHAnsi" w:eastAsia="Arial" w:hAnsiTheme="minorHAnsi" w:cstheme="minorHAnsi"/>
          <w:b/>
          <w:bCs/>
          <w:sz w:val="22"/>
          <w:szCs w:val="22"/>
          <w:lang w:val="pl"/>
        </w:rPr>
        <w:t xml:space="preserve">pełnomocnictwa Burmistrza Nowego Tomyśla - </w:t>
      </w:r>
      <w:r w:rsidRPr="00740C29">
        <w:rPr>
          <w:rStyle w:val="skgd"/>
          <w:rFonts w:asciiTheme="minorHAnsi" w:eastAsia="Arial" w:hAnsiTheme="minorHAnsi" w:cstheme="minorHAnsi"/>
          <w:b/>
          <w:bCs/>
          <w:sz w:val="22"/>
          <w:szCs w:val="22"/>
          <w:lang w:val="pl"/>
        </w:rPr>
        <w:t>Zarządzeni</w:t>
      </w:r>
      <w:r w:rsidR="00071C23" w:rsidRPr="00740C29">
        <w:rPr>
          <w:rStyle w:val="skgd"/>
          <w:rFonts w:asciiTheme="minorHAnsi" w:eastAsia="Arial" w:hAnsiTheme="minorHAnsi" w:cstheme="minorHAnsi"/>
          <w:b/>
          <w:bCs/>
          <w:sz w:val="22"/>
          <w:szCs w:val="22"/>
          <w:lang w:val="pl"/>
        </w:rPr>
        <w:t>e</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nr </w:t>
      </w:r>
      <w:r w:rsidR="00071C23" w:rsidRPr="00740C29">
        <w:rPr>
          <w:rStyle w:val="skgd"/>
          <w:rFonts w:asciiTheme="minorHAnsi" w:eastAsia="Arial" w:hAnsiTheme="minorHAnsi" w:cstheme="minorHAnsi"/>
          <w:b/>
          <w:bCs/>
          <w:sz w:val="22"/>
          <w:szCs w:val="22"/>
          <w:lang w:val="pl"/>
        </w:rPr>
        <w:t>90</w:t>
      </w:r>
      <w:r w:rsidRPr="00740C29">
        <w:rPr>
          <w:rStyle w:val="skgd"/>
          <w:rFonts w:asciiTheme="minorHAnsi" w:eastAsia="Arial" w:hAnsiTheme="minorHAnsi" w:cstheme="minorHAnsi"/>
          <w:b/>
          <w:bCs/>
          <w:sz w:val="22"/>
          <w:szCs w:val="22"/>
          <w:lang w:val="pl"/>
        </w:rPr>
        <w:t>/20</w:t>
      </w:r>
      <w:r w:rsidR="00071C23" w:rsidRPr="00740C29">
        <w:rPr>
          <w:rStyle w:val="skgd"/>
          <w:rFonts w:asciiTheme="minorHAnsi" w:eastAsia="Arial" w:hAnsiTheme="minorHAnsi" w:cstheme="minorHAnsi"/>
          <w:b/>
          <w:bCs/>
          <w:sz w:val="22"/>
          <w:szCs w:val="22"/>
          <w:lang w:val="pl"/>
        </w:rPr>
        <w:t>15</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z dnia </w:t>
      </w:r>
      <w:r w:rsidR="00071C23" w:rsidRPr="00740C29">
        <w:rPr>
          <w:rStyle w:val="skgd"/>
          <w:rFonts w:asciiTheme="minorHAnsi" w:eastAsia="Arial" w:hAnsiTheme="minorHAnsi" w:cstheme="minorHAnsi"/>
          <w:b/>
          <w:bCs/>
          <w:sz w:val="22"/>
          <w:szCs w:val="22"/>
          <w:lang w:val="pl"/>
        </w:rPr>
        <w:t>29 czerwca 2015r</w:t>
      </w:r>
      <w:r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zwaną dalej „Zamawiającym”, przy kontrasygnacie głównego księgowego </w:t>
      </w:r>
      <w:r w:rsidR="00071C23" w:rsidRPr="00740C29">
        <w:rPr>
          <w:rStyle w:val="skgd"/>
          <w:rFonts w:asciiTheme="minorHAnsi" w:eastAsia="Arial" w:hAnsiTheme="minorHAnsi" w:cstheme="minorHAnsi"/>
          <w:b/>
          <w:bCs/>
          <w:sz w:val="22"/>
          <w:szCs w:val="22"/>
          <w:lang w:val="pl"/>
        </w:rPr>
        <w:t xml:space="preserve">Pani Jadwigi </w:t>
      </w:r>
      <w:proofErr w:type="spellStart"/>
      <w:r w:rsidR="00071C23" w:rsidRPr="00740C29">
        <w:rPr>
          <w:rStyle w:val="skgd"/>
          <w:rFonts w:asciiTheme="minorHAnsi" w:eastAsia="Arial" w:hAnsiTheme="minorHAnsi" w:cstheme="minorHAnsi"/>
          <w:b/>
          <w:bCs/>
          <w:sz w:val="22"/>
          <w:szCs w:val="22"/>
          <w:lang w:val="pl"/>
        </w:rPr>
        <w:t>Nieścierowicz</w:t>
      </w:r>
      <w:proofErr w:type="spellEnd"/>
    </w:p>
    <w:p w14:paraId="45F94F8F" w14:textId="77777777" w:rsidR="0095054A" w:rsidRPr="00740C29" w:rsidRDefault="0095054A" w:rsidP="0095054A">
      <w:pPr>
        <w:snapToGrid w:val="0"/>
        <w:spacing w:line="276" w:lineRule="auto"/>
        <w:jc w:val="both"/>
        <w:rPr>
          <w:rFonts w:asciiTheme="minorHAnsi" w:hAnsiTheme="minorHAnsi" w:cstheme="minorHAnsi"/>
          <w:b/>
          <w:sz w:val="22"/>
          <w:szCs w:val="22"/>
        </w:rPr>
      </w:pPr>
      <w:r w:rsidRPr="00740C29">
        <w:rPr>
          <w:rFonts w:asciiTheme="minorHAnsi" w:hAnsiTheme="minorHAnsi" w:cstheme="minorHAnsi"/>
          <w:b/>
          <w:sz w:val="22"/>
          <w:szCs w:val="22"/>
        </w:rPr>
        <w:t>a</w:t>
      </w:r>
    </w:p>
    <w:p w14:paraId="3E307E8E"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zwanym w dalszej części umowy „Wykonawcą” reprezentowanym przez (umocowanie ustalone na podstawie odpisu z KRS / pełnomocnictwa / innego dokumentu, z którego wynika prawo do reprezentowania Wykonawcy - stanowiącego załącznik nr 4 do niniejszej umowy):</w:t>
      </w:r>
    </w:p>
    <w:p w14:paraId="0723AFC6"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0BD488E1"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4C49EB5F" w14:textId="77777777" w:rsidR="0095054A" w:rsidRPr="0095054A" w:rsidRDefault="0095054A" w:rsidP="0095054A">
      <w:pPr>
        <w:pBdr>
          <w:top w:val="nil"/>
          <w:left w:val="nil"/>
          <w:bottom w:val="nil"/>
          <w:right w:val="nil"/>
          <w:between w:val="nil"/>
        </w:pBdr>
        <w:spacing w:before="120" w:line="276" w:lineRule="auto"/>
        <w:jc w:val="both"/>
        <w:rPr>
          <w:rFonts w:asciiTheme="minorHAnsi" w:hAnsiTheme="minorHAnsi" w:cstheme="minorHAnsi"/>
          <w:sz w:val="22"/>
          <w:szCs w:val="22"/>
        </w:rPr>
      </w:pPr>
      <w:r w:rsidRPr="0095054A">
        <w:rPr>
          <w:rFonts w:asciiTheme="minorHAnsi" w:hAnsiTheme="minorHAnsi" w:cstheme="minorHAnsi"/>
          <w:sz w:val="22"/>
          <w:szCs w:val="22"/>
        </w:rPr>
        <w:t>zwany dalej Wykonawcą</w:t>
      </w:r>
    </w:p>
    <w:p w14:paraId="02EB378F" w14:textId="77777777" w:rsidR="00A24B6C" w:rsidRPr="0095054A" w:rsidRDefault="00A24B6C" w:rsidP="00A24B6C">
      <w:pPr>
        <w:pStyle w:val="Default"/>
        <w:spacing w:line="276" w:lineRule="auto"/>
        <w:jc w:val="both"/>
        <w:rPr>
          <w:rFonts w:asciiTheme="minorHAnsi" w:hAnsiTheme="minorHAnsi" w:cstheme="minorHAnsi"/>
          <w:sz w:val="22"/>
          <w:szCs w:val="22"/>
        </w:rPr>
      </w:pPr>
    </w:p>
    <w:p w14:paraId="5715E8E9" w14:textId="77777777" w:rsidR="00A24B6C" w:rsidRPr="0095054A" w:rsidRDefault="00A24B6C" w:rsidP="00A24B6C">
      <w:pPr>
        <w:pStyle w:val="Default"/>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wspólnie zwanymi dalej </w:t>
      </w:r>
      <w:r w:rsidRPr="0095054A">
        <w:rPr>
          <w:rFonts w:asciiTheme="minorHAnsi" w:hAnsiTheme="minorHAnsi" w:cstheme="minorHAnsi"/>
          <w:b/>
          <w:bCs/>
          <w:sz w:val="22"/>
          <w:szCs w:val="22"/>
        </w:rPr>
        <w:t>„Stronami”</w:t>
      </w:r>
      <w:r w:rsidRPr="0095054A">
        <w:rPr>
          <w:rFonts w:asciiTheme="minorHAnsi" w:hAnsiTheme="minorHAnsi" w:cstheme="minorHAnsi"/>
          <w:sz w:val="22"/>
          <w:szCs w:val="22"/>
        </w:rPr>
        <w:t>, o następującej treści:</w:t>
      </w:r>
    </w:p>
    <w:p w14:paraId="5C39C274" w14:textId="77777777" w:rsidR="0095054A" w:rsidRPr="0095054A" w:rsidRDefault="0095054A" w:rsidP="0095054A">
      <w:pPr>
        <w:widowControl w:val="0"/>
        <w:pBdr>
          <w:top w:val="nil"/>
          <w:left w:val="nil"/>
          <w:bottom w:val="nil"/>
          <w:right w:val="nil"/>
          <w:between w:val="nil"/>
        </w:pBdr>
        <w:suppressAutoHyphens w:val="0"/>
        <w:autoSpaceDN/>
        <w:spacing w:before="240" w:line="276" w:lineRule="auto"/>
        <w:jc w:val="both"/>
        <w:textAlignment w:val="auto"/>
        <w:rPr>
          <w:rFonts w:ascii="Calibri" w:eastAsia="Times New Roman" w:hAnsi="Calibri" w:cs="Calibri"/>
          <w:kern w:val="0"/>
          <w:sz w:val="22"/>
          <w:szCs w:val="22"/>
          <w:lang w:eastAsia="pl-PL" w:bidi="ar-SA"/>
        </w:rPr>
      </w:pPr>
      <w:r w:rsidRPr="0095054A">
        <w:rPr>
          <w:rFonts w:ascii="Calibri" w:eastAsia="Times New Roman" w:hAnsi="Calibri" w:cs="Calibri"/>
          <w:kern w:val="0"/>
          <w:sz w:val="22"/>
          <w:szCs w:val="22"/>
          <w:lang w:eastAsia="pl-PL" w:bidi="ar-SA"/>
        </w:rPr>
        <w:t>Niniejsza umowa została zawarta w wyniku postępowania przeprowadzonego w trybie podstawowym, zgodnie z art. 275 ust.1. Postępowanie przeprowadzono zostało na podstawie przepisów ustawy z dnia 11.09.2019 r. - Prawo zamówień publicznych (</w:t>
      </w:r>
      <w:proofErr w:type="spellStart"/>
      <w:r w:rsidRPr="0095054A">
        <w:rPr>
          <w:rFonts w:ascii="Calibri" w:eastAsia="Times New Roman" w:hAnsi="Calibri" w:cs="Calibri"/>
          <w:kern w:val="0"/>
          <w:sz w:val="22"/>
          <w:szCs w:val="22"/>
          <w:lang w:eastAsia="pl-PL" w:bidi="ar-SA"/>
        </w:rPr>
        <w:t>t.j</w:t>
      </w:r>
      <w:proofErr w:type="spellEnd"/>
      <w:r w:rsidRPr="0095054A">
        <w:rPr>
          <w:rFonts w:ascii="Calibri" w:eastAsia="Times New Roman" w:hAnsi="Calibri" w:cs="Calibri"/>
          <w:kern w:val="0"/>
          <w:sz w:val="22"/>
          <w:szCs w:val="22"/>
          <w:lang w:eastAsia="pl-PL" w:bidi="ar-SA"/>
        </w:rPr>
        <w:t xml:space="preserve">. Dz. U. z 2021 r. poz. 1129, ze zm.) - dalej </w:t>
      </w:r>
      <w:proofErr w:type="spellStart"/>
      <w:r w:rsidRPr="0095054A">
        <w:rPr>
          <w:rFonts w:ascii="Calibri" w:eastAsia="Times New Roman" w:hAnsi="Calibri" w:cs="Calibri"/>
          <w:kern w:val="0"/>
          <w:sz w:val="22"/>
          <w:szCs w:val="22"/>
          <w:lang w:eastAsia="pl-PL" w:bidi="ar-SA"/>
        </w:rPr>
        <w:t>p.z.p</w:t>
      </w:r>
      <w:proofErr w:type="spellEnd"/>
      <w:r w:rsidRPr="0095054A">
        <w:rPr>
          <w:rFonts w:ascii="Calibri" w:eastAsia="Times New Roman" w:hAnsi="Calibri" w:cs="Calibri"/>
          <w:kern w:val="0"/>
          <w:sz w:val="22"/>
          <w:szCs w:val="22"/>
          <w:lang w:eastAsia="pl-PL" w:bidi="ar-SA"/>
        </w:rPr>
        <w:t xml:space="preserve">. Pomiędzy Zamawiającym i Wykonawcą została zawarta umowa o następującej treści: </w:t>
      </w:r>
    </w:p>
    <w:p w14:paraId="5A39BBE3" w14:textId="77777777" w:rsidR="00AD18A4" w:rsidRPr="00485DC9" w:rsidRDefault="00AD18A4" w:rsidP="00A24B6C">
      <w:pPr>
        <w:pStyle w:val="Standard"/>
        <w:spacing w:after="34" w:line="276" w:lineRule="auto"/>
        <w:jc w:val="both"/>
        <w:rPr>
          <w:rFonts w:asciiTheme="minorHAnsi" w:hAnsiTheme="minorHAnsi" w:cstheme="minorHAnsi"/>
          <w:b/>
          <w:i/>
          <w:sz w:val="22"/>
          <w:szCs w:val="22"/>
        </w:rPr>
      </w:pPr>
    </w:p>
    <w:p w14:paraId="1FC02DB1" w14:textId="33EFB42F" w:rsidR="00AD18A4" w:rsidRPr="0095054A" w:rsidRDefault="00AD18A4" w:rsidP="76C3796F">
      <w:pPr>
        <w:pStyle w:val="Standard"/>
        <w:spacing w:after="34" w:line="276" w:lineRule="auto"/>
        <w:jc w:val="both"/>
        <w:rPr>
          <w:rFonts w:asciiTheme="minorHAnsi" w:hAnsiTheme="minorHAnsi" w:cstheme="minorBidi"/>
          <w:color w:val="000000"/>
          <w:sz w:val="22"/>
          <w:szCs w:val="22"/>
        </w:rPr>
      </w:pPr>
      <w:r w:rsidRPr="00485DC9">
        <w:rPr>
          <w:rFonts w:asciiTheme="minorHAnsi" w:hAnsiTheme="minorHAnsi" w:cstheme="minorBidi"/>
          <w:b/>
          <w:sz w:val="22"/>
          <w:szCs w:val="22"/>
          <w:u w:val="single"/>
        </w:rPr>
        <w:t>Przedmiotowe zamówienie</w:t>
      </w:r>
      <w:r w:rsidR="7C46E586" w:rsidRPr="00485DC9">
        <w:rPr>
          <w:rFonts w:asciiTheme="minorHAnsi" w:hAnsiTheme="minorHAnsi" w:cstheme="minorBidi"/>
          <w:b/>
          <w:sz w:val="22"/>
          <w:szCs w:val="22"/>
          <w:u w:val="single"/>
        </w:rPr>
        <w:t xml:space="preserve"> w części I </w:t>
      </w:r>
      <w:proofErr w:type="spellStart"/>
      <w:r w:rsidR="7C46E586" w:rsidRPr="00485DC9">
        <w:rPr>
          <w:rFonts w:asciiTheme="minorHAnsi" w:hAnsiTheme="minorHAnsi" w:cstheme="minorBidi"/>
          <w:b/>
          <w:sz w:val="22"/>
          <w:szCs w:val="22"/>
          <w:u w:val="single"/>
        </w:rPr>
        <w:t>i</w:t>
      </w:r>
      <w:proofErr w:type="spellEnd"/>
      <w:r w:rsidR="7C46E586" w:rsidRPr="00485DC9">
        <w:rPr>
          <w:rFonts w:asciiTheme="minorHAnsi" w:hAnsiTheme="minorHAnsi" w:cstheme="minorBidi"/>
          <w:b/>
          <w:sz w:val="22"/>
          <w:szCs w:val="22"/>
          <w:u w:val="single"/>
        </w:rPr>
        <w:t xml:space="preserve"> II</w:t>
      </w:r>
      <w:r w:rsidR="00740C29" w:rsidRPr="00485DC9">
        <w:rPr>
          <w:rFonts w:asciiTheme="minorHAnsi" w:hAnsiTheme="minorHAnsi" w:cstheme="minorBidi"/>
          <w:b/>
          <w:sz w:val="22"/>
          <w:szCs w:val="22"/>
          <w:u w:val="single"/>
        </w:rPr>
        <w:t>, III</w:t>
      </w:r>
      <w:r w:rsidRPr="00485DC9">
        <w:rPr>
          <w:rFonts w:asciiTheme="minorHAnsi" w:hAnsiTheme="minorHAnsi" w:cstheme="minorBidi"/>
          <w:sz w:val="22"/>
          <w:szCs w:val="22"/>
        </w:rPr>
        <w:t xml:space="preserve"> </w:t>
      </w:r>
      <w:r w:rsidRPr="76C3796F">
        <w:rPr>
          <w:rFonts w:asciiTheme="minorHAnsi" w:hAnsiTheme="minorHAnsi" w:cstheme="minorBidi"/>
          <w:color w:val="000000" w:themeColor="text1"/>
          <w:sz w:val="22"/>
          <w:szCs w:val="22"/>
        </w:rPr>
        <w:t xml:space="preserve">będzie </w:t>
      </w:r>
      <w:r w:rsidR="00655F3F" w:rsidRPr="76C3796F">
        <w:rPr>
          <w:rFonts w:asciiTheme="minorHAnsi" w:hAnsiTheme="minorHAnsi" w:cstheme="minorBidi"/>
          <w:color w:val="000000" w:themeColor="text1"/>
          <w:sz w:val="22"/>
          <w:szCs w:val="22"/>
        </w:rPr>
        <w:t>elementem projektu realizowanego przez Zamawiającego p</w:t>
      </w:r>
      <w:r w:rsidR="00347DF1" w:rsidRPr="76C3796F">
        <w:rPr>
          <w:rFonts w:asciiTheme="minorHAnsi" w:hAnsiTheme="minorHAnsi" w:cstheme="minorBidi"/>
          <w:color w:val="000000" w:themeColor="text1"/>
          <w:sz w:val="22"/>
          <w:szCs w:val="22"/>
        </w:rPr>
        <w:t>n</w:t>
      </w:r>
      <w:r w:rsidR="00655F3F" w:rsidRPr="76C3796F">
        <w:rPr>
          <w:rFonts w:asciiTheme="minorHAnsi" w:hAnsiTheme="minorHAnsi" w:cstheme="minorBidi"/>
          <w:color w:val="000000" w:themeColor="text1"/>
          <w:sz w:val="22"/>
          <w:szCs w:val="22"/>
        </w:rPr>
        <w:t xml:space="preserve">. „Laboratoria Przyszłości”, </w:t>
      </w:r>
      <w:r w:rsidRPr="76C3796F">
        <w:rPr>
          <w:rFonts w:asciiTheme="minorHAnsi" w:hAnsiTheme="minorHAnsi" w:cstheme="minorBidi"/>
          <w:color w:val="000000" w:themeColor="text1"/>
          <w:sz w:val="22"/>
          <w:szCs w:val="22"/>
        </w:rPr>
        <w:t>współfinansowane</w:t>
      </w:r>
      <w:r w:rsidR="00655F3F" w:rsidRPr="76C3796F">
        <w:rPr>
          <w:rFonts w:asciiTheme="minorHAnsi" w:hAnsiTheme="minorHAnsi" w:cstheme="minorBidi"/>
          <w:color w:val="000000" w:themeColor="text1"/>
          <w:sz w:val="22"/>
          <w:szCs w:val="22"/>
        </w:rPr>
        <w:t>go</w:t>
      </w:r>
      <w:r w:rsidRPr="76C3796F">
        <w:rPr>
          <w:rFonts w:asciiTheme="minorHAnsi" w:hAnsiTheme="minorHAnsi" w:cstheme="minorBidi"/>
          <w:color w:val="000000" w:themeColor="text1"/>
          <w:sz w:val="22"/>
          <w:szCs w:val="22"/>
        </w:rPr>
        <w:t xml:space="preserve"> ze </w:t>
      </w:r>
      <w:r w:rsidR="00347DF1" w:rsidRPr="76C3796F">
        <w:rPr>
          <w:rFonts w:asciiTheme="minorHAnsi" w:hAnsiTheme="minorHAnsi" w:cstheme="minorBidi"/>
          <w:color w:val="000000" w:themeColor="text1"/>
          <w:sz w:val="22"/>
          <w:szCs w:val="22"/>
        </w:rPr>
        <w:t>Ś</w:t>
      </w:r>
      <w:r w:rsidRPr="76C3796F">
        <w:rPr>
          <w:rFonts w:asciiTheme="minorHAnsi" w:hAnsiTheme="minorHAnsi" w:cstheme="minorBidi"/>
          <w:color w:val="000000" w:themeColor="text1"/>
          <w:sz w:val="22"/>
          <w:szCs w:val="22"/>
        </w:rPr>
        <w:t xml:space="preserve">rodków Funduszu </w:t>
      </w:r>
      <w:r w:rsidR="00347DF1" w:rsidRPr="76C3796F">
        <w:rPr>
          <w:rFonts w:asciiTheme="minorHAnsi" w:hAnsiTheme="minorHAnsi" w:cstheme="minorBidi"/>
          <w:color w:val="000000" w:themeColor="text1"/>
          <w:sz w:val="22"/>
          <w:szCs w:val="22"/>
        </w:rPr>
        <w:t>P</w:t>
      </w:r>
      <w:r w:rsidRPr="76C3796F">
        <w:rPr>
          <w:rFonts w:asciiTheme="minorHAnsi" w:hAnsiTheme="minorHAnsi" w:cstheme="minorBidi"/>
          <w:color w:val="000000" w:themeColor="text1"/>
          <w:sz w:val="22"/>
          <w:szCs w:val="22"/>
        </w:rPr>
        <w:t>rzeciwdziałania COVID-19</w:t>
      </w:r>
      <w:r w:rsidR="00655F3F" w:rsidRPr="76C3796F">
        <w:rPr>
          <w:rFonts w:asciiTheme="minorHAnsi" w:hAnsiTheme="minorHAnsi" w:cstheme="minorBidi"/>
          <w:color w:val="000000" w:themeColor="text1"/>
          <w:sz w:val="22"/>
          <w:szCs w:val="22"/>
        </w:rPr>
        <w:t xml:space="preserve"> </w:t>
      </w:r>
      <w:r w:rsidR="000A34C5" w:rsidRPr="76C3796F">
        <w:rPr>
          <w:rFonts w:asciiTheme="minorHAnsi" w:hAnsiTheme="minorHAnsi" w:cstheme="minorBidi"/>
          <w:color w:val="000000" w:themeColor="text1"/>
          <w:sz w:val="22"/>
          <w:szCs w:val="22"/>
        </w:rPr>
        <w:t xml:space="preserve">i </w:t>
      </w:r>
      <w:r w:rsidR="00347DF1" w:rsidRPr="76C3796F">
        <w:rPr>
          <w:rFonts w:asciiTheme="minorHAnsi" w:hAnsiTheme="minorHAnsi" w:cstheme="minorBidi"/>
          <w:color w:val="000000" w:themeColor="text1"/>
          <w:sz w:val="22"/>
          <w:szCs w:val="22"/>
        </w:rPr>
        <w:t>przeznaczonego na</w:t>
      </w:r>
      <w:r w:rsidRPr="76C3796F">
        <w:rPr>
          <w:rFonts w:asciiTheme="minorHAnsi" w:hAnsiTheme="minorHAnsi" w:cstheme="minorBidi"/>
          <w:color w:val="000000" w:themeColor="text1"/>
          <w:sz w:val="22"/>
          <w:szCs w:val="22"/>
        </w:rPr>
        <w:t xml:space="preserve"> </w:t>
      </w:r>
      <w:r w:rsidR="00347DF1" w:rsidRPr="76C3796F">
        <w:rPr>
          <w:rFonts w:asciiTheme="minorHAnsi" w:hAnsiTheme="minorHAnsi" w:cstheme="minorBidi"/>
          <w:color w:val="000000" w:themeColor="text1"/>
          <w:sz w:val="22"/>
          <w:szCs w:val="22"/>
        </w:rPr>
        <w:t>wsparcie jednostek samorządu terytorialnego w realizacji inwestycyjnych zadań polegających na rozwijaniu szkolnej infrastruktury</w:t>
      </w:r>
      <w:r w:rsidR="00CB2DB3" w:rsidRPr="76C3796F">
        <w:rPr>
          <w:rFonts w:asciiTheme="minorHAnsi" w:hAnsiTheme="minorHAnsi" w:cstheme="minorBidi"/>
          <w:color w:val="000000" w:themeColor="text1"/>
          <w:sz w:val="22"/>
          <w:szCs w:val="22"/>
        </w:rPr>
        <w:t xml:space="preserve"> we współpracy </w:t>
      </w:r>
      <w:r w:rsidRPr="76C3796F">
        <w:rPr>
          <w:rFonts w:asciiTheme="minorHAnsi" w:hAnsiTheme="minorHAnsi" w:cstheme="minorBidi"/>
          <w:color w:val="000000" w:themeColor="text1"/>
          <w:sz w:val="22"/>
          <w:szCs w:val="22"/>
        </w:rPr>
        <w:t xml:space="preserve">Ministerstwa Edukacji i Nauki </w:t>
      </w:r>
      <w:r w:rsidR="00CB2DB3" w:rsidRPr="76C3796F">
        <w:rPr>
          <w:rFonts w:asciiTheme="minorHAnsi" w:hAnsiTheme="minorHAnsi" w:cstheme="minorBidi"/>
          <w:color w:val="000000" w:themeColor="text1"/>
          <w:sz w:val="22"/>
          <w:szCs w:val="22"/>
        </w:rPr>
        <w:t xml:space="preserve">z Centrum </w:t>
      </w:r>
      <w:proofErr w:type="spellStart"/>
      <w:r w:rsidR="00CB2DB3" w:rsidRPr="76C3796F">
        <w:rPr>
          <w:rFonts w:asciiTheme="minorHAnsi" w:hAnsiTheme="minorHAnsi" w:cstheme="minorBidi"/>
          <w:color w:val="000000" w:themeColor="text1"/>
          <w:sz w:val="22"/>
          <w:szCs w:val="22"/>
        </w:rPr>
        <w:t>GovTech</w:t>
      </w:r>
      <w:proofErr w:type="spellEnd"/>
      <w:r w:rsidR="00CB2DB3" w:rsidRPr="76C3796F">
        <w:rPr>
          <w:rFonts w:asciiTheme="minorHAnsi" w:hAnsiTheme="minorHAnsi" w:cstheme="minorBidi"/>
          <w:color w:val="000000" w:themeColor="text1"/>
          <w:sz w:val="22"/>
          <w:szCs w:val="22"/>
        </w:rPr>
        <w:t xml:space="preserve"> w Kancelarii Prezesa Rady Ministrów.</w:t>
      </w:r>
    </w:p>
    <w:p w14:paraId="41C8F396" w14:textId="77777777" w:rsidR="00A24B6C" w:rsidRPr="0095054A" w:rsidRDefault="00A24B6C" w:rsidP="00A24B6C">
      <w:pPr>
        <w:pStyle w:val="Nagwek1"/>
        <w:spacing w:after="18"/>
        <w:ind w:left="411" w:right="405"/>
        <w:rPr>
          <w:rFonts w:asciiTheme="minorHAnsi" w:hAnsiTheme="minorHAnsi" w:cstheme="minorHAnsi"/>
        </w:rPr>
      </w:pPr>
    </w:p>
    <w:p w14:paraId="276C8A27" w14:textId="77777777" w:rsidR="00A24B6C" w:rsidRPr="0095054A" w:rsidRDefault="00A24B6C" w:rsidP="005D1D6D">
      <w:pPr>
        <w:pStyle w:val="Nagwek1"/>
        <w:spacing w:after="0" w:line="360" w:lineRule="auto"/>
        <w:ind w:left="411" w:right="405"/>
        <w:rPr>
          <w:rFonts w:asciiTheme="minorHAnsi" w:hAnsiTheme="minorHAnsi" w:cstheme="minorHAnsi"/>
          <w:sz w:val="22"/>
          <w:szCs w:val="22"/>
        </w:rPr>
      </w:pPr>
      <w:r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1</w:t>
      </w:r>
    </w:p>
    <w:p w14:paraId="532FDF5C" w14:textId="77777777" w:rsidR="00F73DE5" w:rsidRPr="0095054A" w:rsidRDefault="00A24B6C" w:rsidP="005D1D6D">
      <w:pPr>
        <w:pStyle w:val="Standard"/>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 xml:space="preserve">Przedmiot </w:t>
      </w:r>
      <w:r w:rsidR="00B048B4" w:rsidRPr="0095054A">
        <w:rPr>
          <w:rFonts w:asciiTheme="minorHAnsi" w:hAnsiTheme="minorHAnsi" w:cstheme="minorHAnsi"/>
          <w:b/>
          <w:bCs/>
          <w:sz w:val="22"/>
          <w:szCs w:val="22"/>
        </w:rPr>
        <w:t>U</w:t>
      </w:r>
      <w:r w:rsidRPr="0095054A">
        <w:rPr>
          <w:rFonts w:asciiTheme="minorHAnsi" w:hAnsiTheme="minorHAnsi" w:cstheme="minorHAnsi"/>
          <w:b/>
          <w:bCs/>
          <w:sz w:val="22"/>
          <w:szCs w:val="22"/>
        </w:rPr>
        <w:t>mowy</w:t>
      </w:r>
    </w:p>
    <w:p w14:paraId="3B2B9AFC" w14:textId="57655743" w:rsidR="00F73DE5" w:rsidRPr="0095054A" w:rsidRDefault="00A24B6C" w:rsidP="00B56A47">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 xml:space="preserve">Zamawiający zleca, a Wykonawca przyjmuje do wykonania </w:t>
      </w:r>
      <w:r w:rsidR="00CB2DB3" w:rsidRPr="0095054A">
        <w:rPr>
          <w:rFonts w:asciiTheme="minorHAnsi" w:hAnsiTheme="minorHAnsi" w:cstheme="minorHAnsi"/>
          <w:sz w:val="22"/>
          <w:szCs w:val="22"/>
        </w:rPr>
        <w:t>zadanie</w:t>
      </w:r>
      <w:r w:rsidRPr="0095054A">
        <w:rPr>
          <w:rFonts w:asciiTheme="minorHAnsi" w:hAnsiTheme="minorHAnsi" w:cstheme="minorHAnsi"/>
          <w:sz w:val="22"/>
          <w:szCs w:val="22"/>
        </w:rPr>
        <w:t xml:space="preserve"> polegające na</w:t>
      </w:r>
      <w:r w:rsidR="00CB2DB3" w:rsidRPr="0095054A">
        <w:rPr>
          <w:rFonts w:asciiTheme="minorHAnsi" w:hAnsiTheme="minorHAnsi" w:cstheme="minorHAnsi"/>
          <w:sz w:val="22"/>
          <w:szCs w:val="22"/>
        </w:rPr>
        <w:t xml:space="preserve"> dostawie</w:t>
      </w:r>
      <w:r w:rsidR="007E70AC" w:rsidRPr="0095054A">
        <w:rPr>
          <w:rFonts w:asciiTheme="minorHAnsi" w:hAnsiTheme="minorHAnsi" w:cstheme="minorHAnsi"/>
          <w:sz w:val="22"/>
          <w:szCs w:val="22"/>
        </w:rPr>
        <w:t>, przeniesieniu własności  wraz z oprogramowaniem sprzętowym</w:t>
      </w:r>
      <w:r w:rsidR="0095054A">
        <w:rPr>
          <w:rFonts w:asciiTheme="minorHAnsi" w:hAnsiTheme="minorHAnsi" w:cstheme="minorHAnsi"/>
          <w:sz w:val="22"/>
          <w:szCs w:val="22"/>
        </w:rPr>
        <w:t xml:space="preserve"> i montażu artykułów</w:t>
      </w:r>
      <w:r w:rsidR="00CB2DB3" w:rsidRPr="0095054A">
        <w:rPr>
          <w:rFonts w:asciiTheme="minorHAnsi" w:hAnsiTheme="minorHAnsi" w:cstheme="minorHAnsi"/>
          <w:sz w:val="22"/>
          <w:szCs w:val="22"/>
        </w:rPr>
        <w:t xml:space="preserve"> </w:t>
      </w:r>
      <w:r w:rsidR="00F73DE5" w:rsidRPr="0095054A">
        <w:rPr>
          <w:rFonts w:asciiTheme="minorHAnsi" w:hAnsiTheme="minorHAnsi" w:cstheme="minorHAnsi"/>
          <w:sz w:val="22"/>
          <w:szCs w:val="22"/>
        </w:rPr>
        <w:t>zwanych dalej „</w:t>
      </w:r>
      <w:r w:rsidR="00BB3F9C" w:rsidRPr="0095054A">
        <w:rPr>
          <w:rFonts w:asciiTheme="minorHAnsi" w:hAnsiTheme="minorHAnsi" w:cstheme="minorHAnsi"/>
          <w:sz w:val="22"/>
          <w:szCs w:val="22"/>
        </w:rPr>
        <w:t>sprzętem</w:t>
      </w:r>
      <w:r w:rsidR="00F73DE5" w:rsidRPr="0095054A">
        <w:rPr>
          <w:rFonts w:asciiTheme="minorHAnsi" w:hAnsiTheme="minorHAnsi" w:cstheme="minorHAnsi"/>
          <w:sz w:val="22"/>
          <w:szCs w:val="22"/>
        </w:rPr>
        <w:t>”</w:t>
      </w:r>
      <w:r w:rsidR="00CB2DB3" w:rsidRPr="0095054A">
        <w:rPr>
          <w:rFonts w:asciiTheme="minorHAnsi" w:hAnsiTheme="minorHAnsi" w:cstheme="minorHAnsi"/>
          <w:sz w:val="22"/>
          <w:szCs w:val="22"/>
        </w:rPr>
        <w:t xml:space="preserve">, których asortyment, charakterystyka oraz wymagania techniczne </w:t>
      </w:r>
      <w:r w:rsidR="0095054A">
        <w:rPr>
          <w:rFonts w:asciiTheme="minorHAnsi" w:hAnsiTheme="minorHAnsi" w:cstheme="minorHAnsi"/>
          <w:sz w:val="22"/>
          <w:szCs w:val="22"/>
        </w:rPr>
        <w:t xml:space="preserve">są zawarte w Załączniku nr 1 </w:t>
      </w:r>
      <w:r w:rsidR="00B51658"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Opis Przedmiotu Zamówienia</w:t>
      </w:r>
      <w:r w:rsidR="0095054A">
        <w:rPr>
          <w:rFonts w:asciiTheme="minorHAnsi" w:hAnsiTheme="minorHAnsi" w:cstheme="minorHAnsi"/>
          <w:sz w:val="22"/>
          <w:szCs w:val="22"/>
        </w:rPr>
        <w:t xml:space="preserve"> postępowania </w:t>
      </w:r>
      <w:r w:rsidR="0095054A" w:rsidRPr="00485DC9">
        <w:rPr>
          <w:rFonts w:asciiTheme="minorHAnsi" w:hAnsiTheme="minorHAnsi" w:cstheme="minorHAnsi"/>
          <w:b/>
          <w:sz w:val="22"/>
          <w:szCs w:val="22"/>
        </w:rPr>
        <w:t>nr SP</w:t>
      </w:r>
      <w:r w:rsidR="004D4753" w:rsidRPr="00485DC9">
        <w:rPr>
          <w:rFonts w:asciiTheme="minorHAnsi" w:hAnsiTheme="minorHAnsi" w:cstheme="minorHAnsi"/>
          <w:b/>
          <w:sz w:val="22"/>
          <w:szCs w:val="22"/>
        </w:rPr>
        <w:t>2</w:t>
      </w:r>
      <w:r w:rsidR="0095054A" w:rsidRPr="00485DC9">
        <w:rPr>
          <w:rFonts w:asciiTheme="minorHAnsi" w:hAnsiTheme="minorHAnsi" w:cstheme="minorHAnsi"/>
          <w:b/>
          <w:sz w:val="22"/>
          <w:szCs w:val="22"/>
        </w:rPr>
        <w:t>NT.271.1</w:t>
      </w:r>
      <w:r w:rsidR="004D4753" w:rsidRPr="00485DC9">
        <w:rPr>
          <w:rFonts w:asciiTheme="minorHAnsi" w:hAnsiTheme="minorHAnsi" w:cstheme="minorHAnsi"/>
          <w:b/>
          <w:sz w:val="22"/>
          <w:szCs w:val="22"/>
        </w:rPr>
        <w:t>1</w:t>
      </w:r>
      <w:r w:rsidR="0095054A" w:rsidRPr="00485DC9">
        <w:rPr>
          <w:rFonts w:asciiTheme="minorHAnsi" w:hAnsiTheme="minorHAnsi" w:cstheme="minorHAnsi"/>
          <w:b/>
          <w:sz w:val="22"/>
          <w:szCs w:val="22"/>
        </w:rPr>
        <w:t>.2021</w:t>
      </w:r>
      <w:r w:rsidR="00CB2DB3" w:rsidRPr="0095054A">
        <w:rPr>
          <w:rFonts w:asciiTheme="minorHAnsi" w:hAnsiTheme="minorHAnsi" w:cstheme="minorHAnsi"/>
          <w:sz w:val="22"/>
          <w:szCs w:val="22"/>
        </w:rPr>
        <w:t>”</w:t>
      </w:r>
      <w:r w:rsidR="005D1D6D" w:rsidRPr="0095054A">
        <w:rPr>
          <w:rFonts w:asciiTheme="minorHAnsi" w:hAnsiTheme="minorHAnsi" w:cstheme="minorHAnsi"/>
          <w:b/>
          <w:bCs/>
          <w:sz w:val="22"/>
          <w:szCs w:val="22"/>
        </w:rPr>
        <w:t>.</w:t>
      </w:r>
    </w:p>
    <w:p w14:paraId="3C3E155F" w14:textId="77777777" w:rsidR="00A24B6C" w:rsidRPr="0095054A" w:rsidRDefault="00A24B6C" w:rsidP="00054EE3">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Przedmiot Umowy obejmuje w szczególności:</w:t>
      </w:r>
    </w:p>
    <w:p w14:paraId="1511917A" w14:textId="77777777" w:rsidR="00EE647E"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dostawę fabrycznie nowego, tzn. nieużywanego przed dniem dostarczenia</w:t>
      </w:r>
      <w:r w:rsidR="0095054A">
        <w:rPr>
          <w:rFonts w:asciiTheme="minorHAnsi" w:hAnsiTheme="minorHAnsi" w:cstheme="minorHAnsi"/>
          <w:sz w:val="22"/>
          <w:szCs w:val="22"/>
        </w:rPr>
        <w:t>,</w:t>
      </w:r>
      <w:r w:rsidRPr="0095054A">
        <w:rPr>
          <w:rFonts w:asciiTheme="minorHAnsi" w:hAnsiTheme="minorHAnsi" w:cstheme="minorHAnsi"/>
          <w:sz w:val="22"/>
          <w:szCs w:val="22"/>
        </w:rPr>
        <w:t xml:space="preserve"> z wyłączeniem używania niezbędnego dla przeprowadzenia testu poprawnej pracy, pochodzącego z </w:t>
      </w:r>
      <w:r w:rsidRPr="0095054A">
        <w:rPr>
          <w:rFonts w:asciiTheme="minorHAnsi" w:hAnsiTheme="minorHAnsi" w:cstheme="minorHAnsi"/>
          <w:sz w:val="22"/>
          <w:szCs w:val="22"/>
        </w:rPr>
        <w:lastRenderedPageBreak/>
        <w:t xml:space="preserve">oficjalnych kanałów dystrybucyjnych producenta, zapewniających w szczególności realizację uprawnień gwarancyjnych </w:t>
      </w:r>
      <w:r w:rsidRPr="0095054A">
        <w:rPr>
          <w:rFonts w:asciiTheme="minorHAnsi" w:hAnsiTheme="minorHAnsi" w:cstheme="minorHAnsi"/>
          <w:bCs/>
          <w:sz w:val="22"/>
          <w:szCs w:val="22"/>
        </w:rPr>
        <w:t>sprzętu,</w:t>
      </w:r>
      <w:r w:rsidR="00214A13" w:rsidRPr="0095054A">
        <w:rPr>
          <w:rFonts w:asciiTheme="minorHAnsi" w:hAnsiTheme="minorHAnsi" w:cstheme="minorHAnsi"/>
          <w:bCs/>
          <w:sz w:val="22"/>
          <w:szCs w:val="22"/>
        </w:rPr>
        <w:t xml:space="preserve"> </w:t>
      </w:r>
      <w:r w:rsidRPr="0095054A">
        <w:rPr>
          <w:rFonts w:asciiTheme="minorHAnsi" w:hAnsiTheme="minorHAnsi" w:cstheme="minorHAnsi"/>
          <w:sz w:val="22"/>
          <w:szCs w:val="22"/>
        </w:rPr>
        <w:t xml:space="preserve">w zakresie określonym w </w:t>
      </w:r>
      <w:r w:rsidRPr="0095054A">
        <w:rPr>
          <w:rFonts w:asciiTheme="minorHAnsi" w:hAnsiTheme="minorHAnsi" w:cstheme="minorHAnsi"/>
          <w:bCs/>
          <w:sz w:val="22"/>
          <w:szCs w:val="22"/>
        </w:rPr>
        <w:t xml:space="preserve">Załączniku nr 1 do </w:t>
      </w:r>
      <w:r w:rsidR="0095054A">
        <w:rPr>
          <w:rFonts w:asciiTheme="minorHAnsi" w:hAnsiTheme="minorHAnsi" w:cstheme="minorHAnsi"/>
          <w:bCs/>
          <w:sz w:val="22"/>
          <w:szCs w:val="22"/>
        </w:rPr>
        <w:t>SWZ</w:t>
      </w:r>
      <w:r w:rsidRPr="0095054A">
        <w:rPr>
          <w:rFonts w:asciiTheme="minorHAnsi" w:hAnsiTheme="minorHAnsi" w:cstheme="minorHAnsi"/>
          <w:bCs/>
          <w:sz w:val="22"/>
          <w:szCs w:val="22"/>
        </w:rPr>
        <w:t xml:space="preserve"> (</w:t>
      </w:r>
      <w:r w:rsidR="00B048B4" w:rsidRPr="0095054A">
        <w:rPr>
          <w:rFonts w:asciiTheme="minorHAnsi" w:hAnsiTheme="minorHAnsi" w:cstheme="minorHAnsi"/>
          <w:bCs/>
          <w:sz w:val="22"/>
          <w:szCs w:val="22"/>
        </w:rPr>
        <w:t>O</w:t>
      </w:r>
      <w:r w:rsidRPr="0095054A">
        <w:rPr>
          <w:rFonts w:asciiTheme="minorHAnsi" w:hAnsiTheme="minorHAnsi" w:cstheme="minorHAnsi"/>
          <w:bCs/>
          <w:sz w:val="22"/>
          <w:szCs w:val="22"/>
        </w:rPr>
        <w:t xml:space="preserve">pisie </w:t>
      </w:r>
      <w:r w:rsidR="00B048B4" w:rsidRPr="0095054A">
        <w:rPr>
          <w:rFonts w:asciiTheme="minorHAnsi" w:hAnsiTheme="minorHAnsi" w:cstheme="minorHAnsi"/>
          <w:bCs/>
          <w:sz w:val="22"/>
          <w:szCs w:val="22"/>
        </w:rPr>
        <w:t>P</w:t>
      </w:r>
      <w:r w:rsidRPr="0095054A">
        <w:rPr>
          <w:rFonts w:asciiTheme="minorHAnsi" w:hAnsiTheme="minorHAnsi" w:cstheme="minorHAnsi"/>
          <w:bCs/>
          <w:sz w:val="22"/>
          <w:szCs w:val="22"/>
        </w:rPr>
        <w:t xml:space="preserve">rzedmiotu </w:t>
      </w:r>
      <w:r w:rsidR="00B048B4" w:rsidRPr="0095054A">
        <w:rPr>
          <w:rFonts w:asciiTheme="minorHAnsi" w:hAnsiTheme="minorHAnsi" w:cstheme="minorHAnsi"/>
          <w:bCs/>
          <w:sz w:val="22"/>
          <w:szCs w:val="22"/>
        </w:rPr>
        <w:t>Z</w:t>
      </w:r>
      <w:r w:rsidRPr="0095054A">
        <w:rPr>
          <w:rFonts w:asciiTheme="minorHAnsi" w:hAnsiTheme="minorHAnsi" w:cstheme="minorHAnsi"/>
          <w:bCs/>
          <w:sz w:val="22"/>
          <w:szCs w:val="22"/>
        </w:rPr>
        <w:t>amówienia)</w:t>
      </w:r>
      <w:r w:rsidRPr="0095054A">
        <w:rPr>
          <w:rFonts w:asciiTheme="minorHAnsi" w:hAnsiTheme="minorHAnsi" w:cstheme="minorHAnsi"/>
          <w:b/>
          <w:sz w:val="22"/>
          <w:szCs w:val="22"/>
        </w:rPr>
        <w:t xml:space="preserve"> </w:t>
      </w:r>
      <w:r w:rsidRPr="0095054A">
        <w:rPr>
          <w:rFonts w:asciiTheme="minorHAnsi" w:hAnsiTheme="minorHAnsi" w:cstheme="minorHAnsi"/>
          <w:sz w:val="22"/>
          <w:szCs w:val="22"/>
        </w:rPr>
        <w:t>wraz z transportem, wniesieniem, ustawieniem, zamontowaniem, podłączeniem, konfiguracją</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uruchomieniem </w:t>
      </w:r>
      <w:r w:rsidR="00A34FA9" w:rsidRPr="0095054A">
        <w:rPr>
          <w:rFonts w:asciiTheme="minorHAnsi" w:hAnsiTheme="minorHAnsi" w:cstheme="minorHAnsi"/>
          <w:sz w:val="22"/>
          <w:szCs w:val="22"/>
        </w:rPr>
        <w:t xml:space="preserve">oraz integracją z infrastrukturą szkolną, </w:t>
      </w:r>
      <w:r w:rsidRPr="0095054A">
        <w:rPr>
          <w:rFonts w:asciiTheme="minorHAnsi" w:hAnsiTheme="minorHAnsi" w:cstheme="minorHAnsi"/>
          <w:sz w:val="22"/>
          <w:szCs w:val="22"/>
        </w:rPr>
        <w:t>w miejscach wskazanych przez Zamawiającego,</w:t>
      </w:r>
    </w:p>
    <w:p w14:paraId="7F119D28"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szkolenie personelu w zakresie obsługi sprzętu,</w:t>
      </w:r>
    </w:p>
    <w:p w14:paraId="55A05D90"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dostarczenie wraz z zamówieniem wymaganej do obsługi instrukcji w języku polskim,</w:t>
      </w:r>
    </w:p>
    <w:p w14:paraId="2EFAA2D5"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dostarczenie dokumentacji </w:t>
      </w:r>
      <w:r w:rsidR="00BB3F9C" w:rsidRPr="0095054A">
        <w:rPr>
          <w:rFonts w:asciiTheme="minorHAnsi" w:hAnsiTheme="minorHAnsi" w:cstheme="minorHAnsi"/>
          <w:sz w:val="22"/>
          <w:szCs w:val="22"/>
        </w:rPr>
        <w:t xml:space="preserve">producenckiej, </w:t>
      </w:r>
      <w:r w:rsidRPr="0095054A">
        <w:rPr>
          <w:rFonts w:asciiTheme="minorHAnsi" w:hAnsiTheme="minorHAnsi" w:cstheme="minorHAnsi"/>
          <w:sz w:val="22"/>
          <w:szCs w:val="22"/>
        </w:rPr>
        <w:t>technicznej, użytkowej związanej z przedmiotem zamówienia,</w:t>
      </w:r>
    </w:p>
    <w:p w14:paraId="1DB82C50" w14:textId="77777777" w:rsidR="00A34FA9" w:rsidRPr="0095054A" w:rsidRDefault="00BB3F9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udzielenie gwarancji</w:t>
      </w:r>
      <w:r w:rsidR="00A24B6C" w:rsidRPr="0095054A">
        <w:rPr>
          <w:rFonts w:asciiTheme="minorHAnsi" w:hAnsiTheme="minorHAnsi" w:cstheme="minorHAnsi"/>
          <w:sz w:val="22"/>
          <w:szCs w:val="22"/>
        </w:rPr>
        <w:t xml:space="preserve"> jakości na dostarczon</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sprzęt na warunkach nie gorszych niż gwarancja producenta.</w:t>
      </w:r>
    </w:p>
    <w:p w14:paraId="562F59A4" w14:textId="0D524763" w:rsidR="00A24B6C" w:rsidRPr="0095054A" w:rsidRDefault="00BB3F9C" w:rsidP="00054EE3">
      <w:pPr>
        <w:pStyle w:val="Standardowy1"/>
        <w:numPr>
          <w:ilvl w:val="0"/>
          <w:numId w:val="21"/>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Przedmiot umowy</w:t>
      </w:r>
      <w:r w:rsidR="00A24B6C" w:rsidRPr="0095054A">
        <w:rPr>
          <w:rFonts w:asciiTheme="minorHAnsi" w:hAnsiTheme="minorHAnsi" w:cstheme="minorHAnsi"/>
          <w:sz w:val="22"/>
          <w:szCs w:val="22"/>
        </w:rPr>
        <w:t xml:space="preserve"> należy wykonać zgodnie z warunkami określonymi w </w:t>
      </w:r>
      <w:r w:rsidR="00BE514D" w:rsidRPr="00485DC9">
        <w:rPr>
          <w:rFonts w:asciiTheme="minorHAnsi" w:hAnsiTheme="minorHAnsi" w:cstheme="minorHAnsi"/>
          <w:b/>
          <w:sz w:val="22"/>
          <w:szCs w:val="22"/>
        </w:rPr>
        <w:t>SWZ SP</w:t>
      </w:r>
      <w:r w:rsidR="00FC6623" w:rsidRPr="00485DC9">
        <w:rPr>
          <w:rFonts w:asciiTheme="minorHAnsi" w:hAnsiTheme="minorHAnsi" w:cstheme="minorHAnsi"/>
          <w:b/>
          <w:sz w:val="22"/>
          <w:szCs w:val="22"/>
        </w:rPr>
        <w:t>2</w:t>
      </w:r>
      <w:r w:rsidR="00BE514D" w:rsidRPr="00485DC9">
        <w:rPr>
          <w:rFonts w:asciiTheme="minorHAnsi" w:hAnsiTheme="minorHAnsi" w:cstheme="minorHAnsi"/>
          <w:b/>
          <w:sz w:val="22"/>
          <w:szCs w:val="22"/>
        </w:rPr>
        <w:t>NT.271.1</w:t>
      </w:r>
      <w:r w:rsidR="00FC6623" w:rsidRPr="00485DC9">
        <w:rPr>
          <w:rFonts w:asciiTheme="minorHAnsi" w:hAnsiTheme="minorHAnsi" w:cstheme="minorHAnsi"/>
          <w:b/>
          <w:sz w:val="22"/>
          <w:szCs w:val="22"/>
        </w:rPr>
        <w:t>1</w:t>
      </w:r>
      <w:r w:rsidR="00BE514D" w:rsidRPr="00485DC9">
        <w:rPr>
          <w:rFonts w:asciiTheme="minorHAnsi" w:hAnsiTheme="minorHAnsi" w:cstheme="minorHAnsi"/>
          <w:b/>
          <w:sz w:val="22"/>
          <w:szCs w:val="22"/>
        </w:rPr>
        <w:t>.2021</w:t>
      </w:r>
      <w:r w:rsidR="00BE514D" w:rsidRPr="00485DC9">
        <w:rPr>
          <w:rFonts w:asciiTheme="minorHAnsi" w:hAnsiTheme="minorHAnsi" w:cstheme="minorHAnsi"/>
          <w:sz w:val="22"/>
          <w:szCs w:val="22"/>
        </w:rPr>
        <w:t xml:space="preserve"> </w:t>
      </w:r>
      <w:r w:rsidR="00BE514D">
        <w:rPr>
          <w:rFonts w:asciiTheme="minorHAnsi" w:hAnsiTheme="minorHAnsi" w:cstheme="minorHAnsi"/>
          <w:sz w:val="22"/>
          <w:szCs w:val="22"/>
        </w:rPr>
        <w:t xml:space="preserve">i w złożonej ofercie </w:t>
      </w:r>
      <w:r w:rsidR="00A24B6C" w:rsidRPr="0095054A">
        <w:rPr>
          <w:rFonts w:asciiTheme="minorHAnsi" w:hAnsiTheme="minorHAnsi" w:cstheme="minorHAnsi"/>
          <w:sz w:val="22"/>
          <w:szCs w:val="22"/>
        </w:rPr>
        <w:t>oraz zgodnie z obowiązującymi przepisami prawa.</w:t>
      </w:r>
    </w:p>
    <w:p w14:paraId="72A3D3EC" w14:textId="77777777" w:rsidR="005D1D6D" w:rsidRPr="0095054A" w:rsidRDefault="005D1D6D" w:rsidP="006B297A">
      <w:pPr>
        <w:pStyle w:val="p2"/>
        <w:spacing w:line="360" w:lineRule="auto"/>
        <w:rPr>
          <w:rFonts w:asciiTheme="minorHAnsi" w:hAnsiTheme="minorHAnsi" w:cstheme="minorHAnsi"/>
          <w:b/>
          <w:sz w:val="2"/>
          <w:szCs w:val="22"/>
        </w:rPr>
      </w:pPr>
    </w:p>
    <w:p w14:paraId="77FF198D"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2</w:t>
      </w:r>
    </w:p>
    <w:p w14:paraId="1CE0D199" w14:textId="77777777" w:rsidR="00A34FA9"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Oświadczenia Wykonawcy</w:t>
      </w:r>
    </w:p>
    <w:p w14:paraId="73DEE887" w14:textId="77777777" w:rsidR="00A24B6C" w:rsidRPr="0095054A" w:rsidRDefault="00A24B6C" w:rsidP="005D1D6D">
      <w:pPr>
        <w:pStyle w:val="p2"/>
        <w:numPr>
          <w:ilvl w:val="0"/>
          <w:numId w:val="3"/>
        </w:numPr>
        <w:spacing w:line="360" w:lineRule="auto"/>
        <w:jc w:val="both"/>
        <w:rPr>
          <w:rFonts w:asciiTheme="minorHAnsi" w:hAnsiTheme="minorHAnsi" w:cstheme="minorHAnsi"/>
          <w:b/>
          <w:sz w:val="22"/>
          <w:szCs w:val="22"/>
        </w:rPr>
      </w:pPr>
      <w:r w:rsidRPr="0095054A">
        <w:rPr>
          <w:rFonts w:asciiTheme="minorHAnsi" w:hAnsiTheme="minorHAnsi" w:cstheme="minorHAnsi"/>
          <w:sz w:val="22"/>
          <w:szCs w:val="22"/>
        </w:rPr>
        <w:t xml:space="preserve">Wykonawca oświadcza, iż zapoznał się z założeniami wykonania </w:t>
      </w:r>
      <w:r w:rsidR="0013476E"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t>
      </w:r>
      <w:r w:rsidR="00A34FA9" w:rsidRPr="0095054A">
        <w:rPr>
          <w:rFonts w:asciiTheme="minorHAnsi" w:hAnsiTheme="minorHAnsi" w:cstheme="minorHAnsi"/>
          <w:sz w:val="22"/>
          <w:szCs w:val="22"/>
        </w:rPr>
        <w:br/>
      </w:r>
      <w:r w:rsidRPr="0095054A">
        <w:rPr>
          <w:rFonts w:asciiTheme="minorHAnsi" w:hAnsiTheme="minorHAnsi" w:cstheme="minorHAnsi"/>
          <w:sz w:val="22"/>
          <w:szCs w:val="22"/>
        </w:rPr>
        <w:t xml:space="preserve">i nie zgłasza do nich uwag oraz zobowiązuje się do </w:t>
      </w:r>
      <w:r w:rsidR="0013476E" w:rsidRPr="0095054A">
        <w:rPr>
          <w:rFonts w:asciiTheme="minorHAnsi" w:hAnsiTheme="minorHAnsi" w:cstheme="minorHAnsi"/>
          <w:sz w:val="22"/>
          <w:szCs w:val="22"/>
        </w:rPr>
        <w:t>zrealizowania</w:t>
      </w:r>
      <w:r w:rsidRPr="0095054A">
        <w:rPr>
          <w:rFonts w:asciiTheme="minorHAnsi" w:hAnsiTheme="minorHAnsi" w:cstheme="minorHAnsi"/>
          <w:sz w:val="22"/>
          <w:szCs w:val="22"/>
        </w:rPr>
        <w:t xml:space="preserve">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 zgodnie z tymi założeniami.</w:t>
      </w:r>
    </w:p>
    <w:p w14:paraId="3785AD7B" w14:textId="77777777" w:rsidR="00A24B6C" w:rsidRPr="0095054A" w:rsidRDefault="00A24B6C" w:rsidP="005D1D6D">
      <w:pPr>
        <w:pStyle w:val="p2"/>
        <w:numPr>
          <w:ilvl w:val="0"/>
          <w:numId w:val="3"/>
        </w:numPr>
        <w:spacing w:line="360" w:lineRule="auto"/>
        <w:ind w:left="425"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iż posiada niezbędną wiedzę i doświadczenie w zakresie realizacji projektów podobnego rodzaju, wielkości i wartości do projektu stanowiącego </w:t>
      </w:r>
      <w:r w:rsidR="004824CB"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 </w:t>
      </w:r>
      <w:r w:rsidR="004824CB"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Wykonawca zobowiązuje się do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z dołożeniem najwyższej staranności, z uwzględnieniem zawodowego charakteru działalności Wykonawcy, zgodnie z obowiązującymi przepisami i normami, treścią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oraz uzgodnieniami dokonanymi w trakcie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4897D38D" w14:textId="77777777" w:rsidR="005D1D6D" w:rsidRPr="0095054A" w:rsidRDefault="005D1D6D" w:rsidP="005D1D6D">
      <w:pPr>
        <w:widowControl w:val="0"/>
        <w:numPr>
          <w:ilvl w:val="0"/>
          <w:numId w:val="3"/>
        </w:numPr>
        <w:autoSpaceDN/>
        <w:spacing w:line="360" w:lineRule="auto"/>
        <w:ind w:left="357" w:hanging="357"/>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 xml:space="preserve">Wykonawca oświadcza, że wszystkie sprzęty są fabrycznie nowe i nie były używane, są wolne od wad fizycznych i prawnych oraz, że są jego wyłączną własnością, nie są obciążone żadnym prawem na rzecz osoby trzeciej oraz, że nie podlegają one żadnym </w:t>
      </w:r>
      <w:proofErr w:type="spellStart"/>
      <w:r w:rsidRPr="0095054A">
        <w:rPr>
          <w:rFonts w:asciiTheme="minorHAnsi" w:eastAsia="Palatino Linotype" w:hAnsiTheme="minorHAnsi" w:cstheme="minorHAnsi"/>
          <w:sz w:val="22"/>
          <w:szCs w:val="22"/>
        </w:rPr>
        <w:t>wyłączeniom</w:t>
      </w:r>
      <w:proofErr w:type="spellEnd"/>
      <w:r w:rsidRPr="0095054A">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w:t>
      </w:r>
      <w:r w:rsidR="00BC39A2" w:rsidRPr="0095054A">
        <w:rPr>
          <w:rFonts w:asciiTheme="minorHAnsi" w:eastAsia="Palatino Linotype" w:hAnsiTheme="minorHAnsi" w:cstheme="minorHAnsi"/>
          <w:sz w:val="22"/>
          <w:szCs w:val="22"/>
        </w:rPr>
        <w:t>U</w:t>
      </w:r>
      <w:r w:rsidRPr="0095054A">
        <w:rPr>
          <w:rFonts w:asciiTheme="minorHAnsi" w:eastAsia="Palatino Linotype" w:hAnsiTheme="minorHAnsi" w:cstheme="minorHAnsi"/>
          <w:sz w:val="22"/>
          <w:szCs w:val="22"/>
        </w:rPr>
        <w:t>mowy.</w:t>
      </w:r>
    </w:p>
    <w:p w14:paraId="6661A677" w14:textId="77777777" w:rsidR="0034139D" w:rsidRPr="0095054A" w:rsidRDefault="00A24B6C"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Wykonawca zobowiązany jest bezzwłocznie informować o przeszkodach                     </w:t>
      </w:r>
      <w:r w:rsidR="006B297A" w:rsidRPr="0095054A">
        <w:rPr>
          <w:rFonts w:asciiTheme="minorHAnsi" w:hAnsiTheme="minorHAnsi" w:cstheme="minorHAnsi"/>
          <w:sz w:val="22"/>
          <w:szCs w:val="22"/>
        </w:rPr>
        <w:br/>
      </w:r>
      <w:r w:rsidRPr="0095054A">
        <w:rPr>
          <w:rFonts w:asciiTheme="minorHAnsi" w:hAnsiTheme="minorHAnsi" w:cstheme="minorHAnsi"/>
          <w:sz w:val="22"/>
          <w:szCs w:val="22"/>
        </w:rPr>
        <w:t>w</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należytym wykonywaniu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 tym również o okolicznościach leżących po stronie Zamawiającego, które mogą mieć wpływ na wywiązanie się Wykonawcy z postanowień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3A2F51A0"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7C17C9AB"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 przypadku jakiegokolwiek sporu prawnego o naruszenie praw osoby trzeciej, w</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związku z zawarciem i wykonywaniem przez Wykonawcę Umowy, Wykonawca podejmie na swój koszt wszelkie działania w celu rozwiązania takiego sporu, łącznie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prowadzeniem postępowania sądowego.</w:t>
      </w:r>
    </w:p>
    <w:p w14:paraId="25C633B6"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Wykonawca zobowiązany jest do naprawienia wszelkich szkód powstałych w związku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zawarciem i wykonywaniem przez Wykonawcę Umowy, zarówno po stronie Zamawiającego, jak</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i</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osób trzecich.</w:t>
      </w:r>
    </w:p>
    <w:p w14:paraId="0D0B940D" w14:textId="77777777" w:rsidR="00BC39A2" w:rsidRPr="0095054A" w:rsidRDefault="00BC39A2" w:rsidP="009E3045">
      <w:pPr>
        <w:pStyle w:val="p2"/>
        <w:spacing w:line="360" w:lineRule="auto"/>
        <w:ind w:left="426"/>
        <w:jc w:val="both"/>
        <w:rPr>
          <w:rFonts w:asciiTheme="minorHAnsi" w:hAnsiTheme="minorHAnsi" w:cstheme="minorHAnsi"/>
          <w:sz w:val="6"/>
          <w:szCs w:val="22"/>
        </w:rPr>
      </w:pPr>
    </w:p>
    <w:p w14:paraId="5E5ACB6B"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w:t>
      </w:r>
      <w:r w:rsidR="00A34FA9" w:rsidRPr="0095054A">
        <w:rPr>
          <w:rFonts w:asciiTheme="minorHAnsi" w:hAnsiTheme="minorHAnsi" w:cstheme="minorHAnsi"/>
          <w:b/>
          <w:sz w:val="22"/>
          <w:szCs w:val="22"/>
        </w:rPr>
        <w:t>3</w:t>
      </w:r>
    </w:p>
    <w:p w14:paraId="627F73DA"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Zasady współpracy</w:t>
      </w:r>
    </w:p>
    <w:p w14:paraId="671381D4"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i Wykonawca zobowiązują się do wzajemnej współpracy przy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7743A396"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Współpraca Stron oraz wymiana informacji będzie się odbywała w granicach niezbędnych dla prawidłowego wykonania </w:t>
      </w:r>
      <w:r w:rsidR="00387042" w:rsidRPr="0095054A">
        <w:rPr>
          <w:rFonts w:asciiTheme="minorHAnsi" w:hAnsiTheme="minorHAnsi" w:cstheme="minorHAnsi"/>
          <w:sz w:val="22"/>
          <w:szCs w:val="22"/>
        </w:rPr>
        <w:t>U</w:t>
      </w:r>
      <w:r w:rsidRPr="0095054A">
        <w:rPr>
          <w:rFonts w:asciiTheme="minorHAnsi" w:hAnsiTheme="minorHAnsi" w:cstheme="minorHAnsi"/>
          <w:sz w:val="22"/>
          <w:szCs w:val="22"/>
        </w:rPr>
        <w:t>mowy, z poszanowaniem powszechnie obowiązujących przepisów prawa i ustalonych zwyczajów, zasad uczciwej konkurencji, ochrony informacji stanowiących informacje poufne każdej ze Stron oraz interesów handlowych każdej ze Stron.</w:t>
      </w:r>
    </w:p>
    <w:p w14:paraId="21046E2E"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zapewni Wykonawcy dostęp do informacji i środków technicznych w zakresie niezbędnym do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03A03027" w14:textId="77777777" w:rsidR="00A24B6C"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ponosi pełną odpowiedzialność wobec Zamawiającego za działania lub zaniechania pracowników Wykonawcy, osób działających w jego imieniu lub podwykonawców, jak za działania własne.</w:t>
      </w:r>
    </w:p>
    <w:p w14:paraId="402D133A" w14:textId="77777777" w:rsidR="00A24B6C" w:rsidRPr="0095054A" w:rsidRDefault="00A34FA9" w:rsidP="007E5BFB">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§4</w:t>
      </w:r>
    </w:p>
    <w:p w14:paraId="022AA876" w14:textId="77777777" w:rsidR="00A24B6C" w:rsidRPr="0095054A" w:rsidRDefault="00A24B6C" w:rsidP="007E5BFB">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Termin i miejsce dostawy</w:t>
      </w:r>
    </w:p>
    <w:p w14:paraId="4A1F3A91" w14:textId="77777777" w:rsidR="00883531" w:rsidRPr="00267875" w:rsidRDefault="007E5BFB" w:rsidP="007E5BFB">
      <w:pPr>
        <w:pStyle w:val="p2"/>
        <w:numPr>
          <w:ilvl w:val="0"/>
          <w:numId w:val="5"/>
        </w:numPr>
        <w:spacing w:line="360" w:lineRule="auto"/>
        <w:jc w:val="both"/>
        <w:rPr>
          <w:rFonts w:asciiTheme="minorHAnsi" w:hAnsiTheme="minorHAnsi" w:cstheme="minorHAnsi"/>
          <w:sz w:val="22"/>
          <w:szCs w:val="22"/>
        </w:rPr>
      </w:pPr>
      <w:r w:rsidRPr="00267875">
        <w:rPr>
          <w:rFonts w:asciiTheme="minorHAnsi" w:hAnsiTheme="minorHAnsi" w:cstheme="minorHAnsi"/>
          <w:sz w:val="22"/>
          <w:szCs w:val="22"/>
        </w:rPr>
        <w:t>Wykonawca zrealizuje Przedmiot Umowy, o którym mowa w § 1, w terminie</w:t>
      </w:r>
      <w:r w:rsidR="00883531" w:rsidRPr="00267875">
        <w:rPr>
          <w:rFonts w:asciiTheme="minorHAnsi" w:hAnsiTheme="minorHAnsi" w:cstheme="minorHAnsi"/>
          <w:sz w:val="22"/>
          <w:szCs w:val="22"/>
        </w:rPr>
        <w:t>:</w:t>
      </w:r>
      <w:r w:rsidR="00BE514D" w:rsidRPr="00267875">
        <w:rPr>
          <w:rFonts w:asciiTheme="minorHAnsi" w:hAnsiTheme="minorHAnsi" w:cstheme="minorHAnsi"/>
          <w:sz w:val="22"/>
          <w:szCs w:val="22"/>
        </w:rPr>
        <w:t xml:space="preserve"> </w:t>
      </w:r>
      <w:r w:rsidR="00546819" w:rsidRPr="00267875">
        <w:rPr>
          <w:rFonts w:asciiTheme="minorHAnsi" w:hAnsiTheme="minorHAnsi" w:cstheme="minorHAnsi"/>
          <w:sz w:val="22"/>
          <w:szCs w:val="22"/>
        </w:rPr>
        <w:t>90 dni od dnia podpisania umowy.</w:t>
      </w:r>
    </w:p>
    <w:p w14:paraId="4712D2F3" w14:textId="5C97794E" w:rsidR="001E5BAE" w:rsidRPr="00BE514D" w:rsidRDefault="001E5BAE" w:rsidP="00BE514D">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Przedmiotu Umowy nastąpi w budynku </w:t>
      </w:r>
      <w:r w:rsidR="00883531" w:rsidRPr="0095054A">
        <w:rPr>
          <w:rFonts w:asciiTheme="minorHAnsi" w:hAnsiTheme="minorHAnsi" w:cstheme="minorHAnsi"/>
          <w:sz w:val="22"/>
          <w:szCs w:val="22"/>
        </w:rPr>
        <w:t xml:space="preserve">Szkoły Podstawowej </w:t>
      </w:r>
      <w:r w:rsidR="00BE514D">
        <w:rPr>
          <w:rFonts w:asciiTheme="minorHAnsi" w:hAnsiTheme="minorHAnsi" w:cstheme="minorHAnsi"/>
          <w:sz w:val="22"/>
          <w:szCs w:val="22"/>
        </w:rPr>
        <w:t xml:space="preserve">nr </w:t>
      </w:r>
      <w:r w:rsidR="007942CD">
        <w:rPr>
          <w:rFonts w:asciiTheme="minorHAnsi" w:hAnsiTheme="minorHAnsi" w:cstheme="minorHAnsi"/>
          <w:sz w:val="22"/>
          <w:szCs w:val="22"/>
        </w:rPr>
        <w:t>2 im. Marii Skłodowskiej - Curie</w:t>
      </w:r>
      <w:r w:rsidR="00BE514D">
        <w:rPr>
          <w:rFonts w:asciiTheme="minorHAnsi" w:hAnsiTheme="minorHAnsi" w:cstheme="minorHAnsi"/>
          <w:sz w:val="22"/>
          <w:szCs w:val="22"/>
        </w:rPr>
        <w:t xml:space="preserve"> w Nowym Tomyślu </w:t>
      </w:r>
      <w:r w:rsidRPr="00BE514D">
        <w:rPr>
          <w:rFonts w:asciiTheme="minorHAnsi" w:hAnsiTheme="minorHAnsi" w:cstheme="minorHAnsi"/>
          <w:sz w:val="22"/>
          <w:szCs w:val="22"/>
        </w:rPr>
        <w:t xml:space="preserve">w wyznaczonym przez Zamawiającego dniu roboczym, tj. </w:t>
      </w:r>
      <w:r w:rsidR="00BE514D">
        <w:rPr>
          <w:rFonts w:asciiTheme="minorHAnsi" w:hAnsiTheme="minorHAnsi" w:cstheme="minorHAnsi"/>
          <w:sz w:val="22"/>
          <w:szCs w:val="22"/>
        </w:rPr>
        <w:t>od poniedziałku do piątku</w:t>
      </w:r>
      <w:r w:rsidR="00883531" w:rsidRPr="00BE514D">
        <w:rPr>
          <w:rFonts w:asciiTheme="minorHAnsi" w:hAnsiTheme="minorHAnsi" w:cstheme="minorHAnsi"/>
          <w:sz w:val="22"/>
          <w:szCs w:val="22"/>
        </w:rPr>
        <w:t xml:space="preserve"> </w:t>
      </w:r>
      <w:r w:rsidRPr="00BE514D">
        <w:rPr>
          <w:rFonts w:asciiTheme="minorHAnsi" w:hAnsiTheme="minorHAnsi" w:cstheme="minorHAnsi"/>
          <w:sz w:val="22"/>
          <w:szCs w:val="22"/>
        </w:rPr>
        <w:t xml:space="preserve">w godzinach </w:t>
      </w:r>
      <w:r w:rsidR="007942CD">
        <w:rPr>
          <w:rFonts w:asciiTheme="minorHAnsi" w:hAnsiTheme="minorHAnsi" w:cstheme="minorHAnsi"/>
          <w:sz w:val="22"/>
          <w:szCs w:val="22"/>
        </w:rPr>
        <w:t>07</w:t>
      </w:r>
      <w:r w:rsidRPr="00BE514D">
        <w:rPr>
          <w:rFonts w:asciiTheme="minorHAnsi" w:hAnsiTheme="minorHAnsi" w:cstheme="minorHAnsi"/>
          <w:sz w:val="22"/>
          <w:szCs w:val="22"/>
        </w:rPr>
        <w:t>.00 – 1</w:t>
      </w:r>
      <w:r w:rsidR="007942CD">
        <w:rPr>
          <w:rFonts w:asciiTheme="minorHAnsi" w:hAnsiTheme="minorHAnsi" w:cstheme="minorHAnsi"/>
          <w:sz w:val="22"/>
          <w:szCs w:val="22"/>
        </w:rPr>
        <w:t>5</w:t>
      </w:r>
      <w:r w:rsidRPr="00BE514D">
        <w:rPr>
          <w:rFonts w:asciiTheme="minorHAnsi" w:hAnsiTheme="minorHAnsi" w:cstheme="minorHAnsi"/>
          <w:sz w:val="22"/>
          <w:szCs w:val="22"/>
        </w:rPr>
        <w:t xml:space="preserve">.00. </w:t>
      </w:r>
    </w:p>
    <w:p w14:paraId="23449A39" w14:textId="77777777" w:rsidR="001E5BAE" w:rsidRPr="0095054A" w:rsidRDefault="001E5BAE" w:rsidP="007E5BFB">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właściwy sposób transportu dla utrzymania parametrów i jakości dostarczanego sprzętu. W trakcie transportu elementy sprzętu muszą być zabezpieczone przed działaniem czynnik</w:t>
      </w:r>
      <w:r w:rsidR="00DB41E0" w:rsidRPr="0095054A">
        <w:rPr>
          <w:rFonts w:asciiTheme="minorHAnsi" w:hAnsiTheme="minorHAnsi" w:cstheme="minorHAnsi"/>
          <w:sz w:val="22"/>
          <w:szCs w:val="22"/>
        </w:rPr>
        <w:t>ó</w:t>
      </w:r>
      <w:r w:rsidRPr="0095054A">
        <w:rPr>
          <w:rFonts w:asciiTheme="minorHAnsi" w:hAnsiTheme="minorHAnsi" w:cstheme="minorHAnsi"/>
          <w:sz w:val="22"/>
          <w:szCs w:val="22"/>
        </w:rPr>
        <w:t>w zewn</w:t>
      </w:r>
      <w:r w:rsidR="00DB41E0" w:rsidRPr="0095054A">
        <w:rPr>
          <w:rFonts w:asciiTheme="minorHAnsi" w:hAnsiTheme="minorHAnsi" w:cstheme="minorHAnsi"/>
          <w:sz w:val="22"/>
          <w:szCs w:val="22"/>
        </w:rPr>
        <w:t>ęt</w:t>
      </w:r>
      <w:r w:rsidRPr="0095054A">
        <w:rPr>
          <w:rFonts w:asciiTheme="minorHAnsi" w:hAnsiTheme="minorHAnsi" w:cstheme="minorHAnsi"/>
          <w:sz w:val="22"/>
          <w:szCs w:val="22"/>
        </w:rPr>
        <w:t>rznych (wilgoci</w:t>
      </w:r>
      <w:r w:rsidR="00DB41E0" w:rsidRPr="0095054A">
        <w:rPr>
          <w:rFonts w:asciiTheme="minorHAnsi" w:hAnsiTheme="minorHAnsi" w:cstheme="minorHAnsi"/>
          <w:sz w:val="22"/>
          <w:szCs w:val="22"/>
        </w:rPr>
        <w:t>ą</w:t>
      </w:r>
      <w:r w:rsidRPr="0095054A">
        <w:rPr>
          <w:rFonts w:asciiTheme="minorHAnsi" w:hAnsiTheme="minorHAnsi" w:cstheme="minorHAnsi"/>
          <w:sz w:val="22"/>
          <w:szCs w:val="22"/>
        </w:rPr>
        <w:t>, zabrudzeniem, itp.)</w:t>
      </w:r>
      <w:r w:rsidR="007E5BFB" w:rsidRPr="0095054A">
        <w:rPr>
          <w:rFonts w:asciiTheme="minorHAnsi" w:hAnsiTheme="minorHAnsi" w:cstheme="minorHAnsi"/>
          <w:sz w:val="22"/>
          <w:szCs w:val="22"/>
        </w:rPr>
        <w:t xml:space="preserve"> oraz uszkodzeniem.</w:t>
      </w:r>
    </w:p>
    <w:p w14:paraId="22C7E7D3" w14:textId="77777777" w:rsidR="001E5BAE" w:rsidRPr="0095054A" w:rsidRDefault="007E5BFB" w:rsidP="00B56A47">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bCs/>
          <w:color w:val="000000"/>
          <w:sz w:val="22"/>
          <w:szCs w:val="22"/>
        </w:rPr>
        <w:t xml:space="preserve">Wraz z dostarczonymi przedmiotami, Wykonawca zobowiązany jest dostarczyć dokumenty potwierdzające spełnianie przez te produkty minimalnych wymagań wynikających z </w:t>
      </w:r>
      <w:r w:rsidR="00883531" w:rsidRPr="0095054A">
        <w:rPr>
          <w:rFonts w:asciiTheme="minorHAnsi" w:hAnsiTheme="minorHAnsi" w:cstheme="minorHAnsi"/>
          <w:bCs/>
          <w:color w:val="000000"/>
          <w:sz w:val="22"/>
          <w:szCs w:val="22"/>
        </w:rPr>
        <w:t xml:space="preserve">OPZ </w:t>
      </w:r>
      <w:r w:rsidRPr="0095054A">
        <w:rPr>
          <w:rFonts w:asciiTheme="minorHAnsi" w:hAnsiTheme="minorHAnsi" w:cstheme="minorHAnsi"/>
          <w:bCs/>
          <w:color w:val="000000"/>
          <w:sz w:val="22"/>
          <w:szCs w:val="22"/>
        </w:rPr>
        <w:t>(</w:t>
      </w:r>
      <w:r w:rsidRPr="0095054A">
        <w:rPr>
          <w:rFonts w:asciiTheme="minorHAnsi" w:hAnsiTheme="minorHAnsi" w:cstheme="minorHAnsi"/>
          <w:bCs/>
          <w:i/>
          <w:color w:val="000000"/>
          <w:sz w:val="22"/>
          <w:szCs w:val="22"/>
        </w:rPr>
        <w:t>karty katalogowe, karty charakterystyki, potwierdzenia posiadania certyfikatów itp.</w:t>
      </w:r>
      <w:r w:rsidRPr="0095054A">
        <w:rPr>
          <w:rFonts w:asciiTheme="minorHAnsi" w:hAnsiTheme="minorHAnsi" w:cstheme="minorHAnsi"/>
          <w:bCs/>
          <w:color w:val="000000"/>
          <w:sz w:val="22"/>
          <w:szCs w:val="22"/>
        </w:rPr>
        <w:t>)</w:t>
      </w:r>
      <w:r w:rsidRPr="0095054A">
        <w:rPr>
          <w:rFonts w:asciiTheme="minorHAnsi" w:hAnsiTheme="minorHAnsi" w:cstheme="minorHAnsi"/>
          <w:sz w:val="22"/>
          <w:szCs w:val="22"/>
        </w:rPr>
        <w:t>.</w:t>
      </w:r>
    </w:p>
    <w:p w14:paraId="37C16A6B" w14:textId="1026C3B4" w:rsidR="00A24B6C" w:rsidRPr="0095054A" w:rsidRDefault="00A24B6C" w:rsidP="00883531">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Dostawa będzie awizowana przez Wykonawcę </w:t>
      </w:r>
      <w:r w:rsidR="00A950C0">
        <w:rPr>
          <w:rFonts w:asciiTheme="minorHAnsi" w:hAnsiTheme="minorHAnsi" w:cstheme="minorHAnsi"/>
          <w:sz w:val="22"/>
          <w:szCs w:val="22"/>
        </w:rPr>
        <w:t>telefonicznie</w:t>
      </w:r>
      <w:r w:rsidRPr="0095054A">
        <w:rPr>
          <w:rFonts w:asciiTheme="minorHAnsi" w:hAnsiTheme="minorHAnsi" w:cstheme="minorHAnsi"/>
          <w:sz w:val="22"/>
          <w:szCs w:val="22"/>
        </w:rPr>
        <w:t xml:space="preserve"> lub </w:t>
      </w:r>
      <w:r w:rsidR="001E2C16" w:rsidRPr="0095054A">
        <w:rPr>
          <w:rFonts w:asciiTheme="minorHAnsi" w:hAnsiTheme="minorHAnsi" w:cstheme="minorHAnsi"/>
          <w:sz w:val="22"/>
          <w:szCs w:val="22"/>
        </w:rPr>
        <w:t xml:space="preserve">e-mailem </w:t>
      </w:r>
      <w:r w:rsidRPr="0095054A">
        <w:rPr>
          <w:rFonts w:asciiTheme="minorHAnsi" w:hAnsiTheme="minorHAnsi" w:cstheme="minorHAnsi"/>
          <w:sz w:val="22"/>
          <w:szCs w:val="22"/>
        </w:rPr>
        <w:t>z c</w:t>
      </w:r>
      <w:r w:rsidR="004824CB" w:rsidRPr="0095054A">
        <w:rPr>
          <w:rFonts w:asciiTheme="minorHAnsi" w:hAnsiTheme="minorHAnsi" w:cstheme="minorHAnsi"/>
          <w:sz w:val="22"/>
          <w:szCs w:val="22"/>
        </w:rPr>
        <w:t xml:space="preserve">o </w:t>
      </w:r>
      <w:r w:rsidRPr="0095054A">
        <w:rPr>
          <w:rFonts w:asciiTheme="minorHAnsi" w:hAnsiTheme="minorHAnsi" w:cstheme="minorHAnsi"/>
          <w:sz w:val="22"/>
          <w:szCs w:val="22"/>
        </w:rPr>
        <w:t>najmniej dwudniowym wyprzedzeniem w stosunku do daty dostawy.</w:t>
      </w:r>
    </w:p>
    <w:p w14:paraId="2019B90B"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czynności odbioru przedstawiciele </w:t>
      </w:r>
      <w:r w:rsidR="00960A71" w:rsidRPr="0095054A">
        <w:rPr>
          <w:rFonts w:asciiTheme="minorHAnsi" w:hAnsiTheme="minorHAnsi" w:cstheme="minorHAnsi"/>
          <w:sz w:val="22"/>
          <w:szCs w:val="22"/>
        </w:rPr>
        <w:t>S</w:t>
      </w:r>
      <w:r w:rsidRPr="0095054A">
        <w:rPr>
          <w:rFonts w:asciiTheme="minorHAnsi" w:hAnsiTheme="minorHAnsi" w:cstheme="minorHAnsi"/>
          <w:sz w:val="22"/>
          <w:szCs w:val="22"/>
        </w:rPr>
        <w:t xml:space="preserve">tron sporządzą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w:t>
      </w:r>
    </w:p>
    <w:p w14:paraId="249DA6C6"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sprzętu uważa się za dokonany, jeżeli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będzie podpisany przez obie Strony bez uwag. </w:t>
      </w:r>
    </w:p>
    <w:p w14:paraId="2D3ACC33"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Jeżeli w trakcie odbioru zastaną stwierdzone wady, usterki i braki niedające się usunąć, Zamawiający może odmówić odbioru sprzętu w całości lub w części dotkniętej tymi wadami, usterkami lub brakami, wyznaczając termin do ich usunięcia. W tym przypadku w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rotokole odbioru zostanie wskazany nieodebrany sprzęt ze wskazaniem terminu ich dostarczenia, nie dłuższego niż</w:t>
      </w:r>
      <w:r w:rsidR="005663FD" w:rsidRPr="0095054A">
        <w:rPr>
          <w:rFonts w:asciiTheme="minorHAnsi" w:hAnsiTheme="minorHAnsi" w:cstheme="minorHAnsi"/>
          <w:sz w:val="22"/>
          <w:szCs w:val="22"/>
        </w:rPr>
        <w:t xml:space="preserve"> </w:t>
      </w:r>
      <w:r w:rsidRPr="0095054A">
        <w:rPr>
          <w:rFonts w:asciiTheme="minorHAnsi" w:hAnsiTheme="minorHAnsi" w:cstheme="minorHAnsi"/>
          <w:sz w:val="22"/>
          <w:szCs w:val="22"/>
        </w:rPr>
        <w:t>7 dni. W takiej sytuacji uznaje się</w:t>
      </w:r>
      <w:r w:rsidR="00E23BD1" w:rsidRPr="0095054A">
        <w:rPr>
          <w:rFonts w:asciiTheme="minorHAnsi" w:hAnsiTheme="minorHAnsi" w:cstheme="minorHAnsi"/>
          <w:sz w:val="22"/>
          <w:szCs w:val="22"/>
        </w:rPr>
        <w:t>,</w:t>
      </w:r>
      <w:r w:rsidRPr="0095054A">
        <w:rPr>
          <w:rFonts w:asciiTheme="minorHAnsi" w:hAnsiTheme="minorHAnsi" w:cstheme="minorHAnsi"/>
          <w:sz w:val="22"/>
          <w:szCs w:val="22"/>
        </w:rPr>
        <w:t xml:space="preserve"> że Wykonawca jest w zwłoce z wykonaniem </w:t>
      </w:r>
      <w:r w:rsidR="00960A71" w:rsidRPr="0095054A">
        <w:rPr>
          <w:rFonts w:asciiTheme="minorHAnsi" w:hAnsiTheme="minorHAnsi" w:cstheme="minorHAnsi"/>
          <w:sz w:val="22"/>
          <w:szCs w:val="22"/>
        </w:rPr>
        <w:t>U</w:t>
      </w:r>
      <w:r w:rsidRPr="0095054A">
        <w:rPr>
          <w:rFonts w:asciiTheme="minorHAnsi" w:hAnsiTheme="minorHAnsi" w:cstheme="minorHAnsi"/>
          <w:sz w:val="22"/>
          <w:szCs w:val="22"/>
        </w:rPr>
        <w:t>mowy oraz jest zobowiązany do zapłaty kar umownych, o których mowa w §</w:t>
      </w:r>
      <w:r w:rsidR="007E16AB"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8 ust. </w:t>
      </w:r>
      <w:r w:rsidR="00960A71" w:rsidRPr="0095054A">
        <w:rPr>
          <w:rFonts w:asciiTheme="minorHAnsi" w:hAnsiTheme="minorHAnsi" w:cstheme="minorHAnsi"/>
          <w:sz w:val="22"/>
          <w:szCs w:val="22"/>
        </w:rPr>
        <w:t>2</w:t>
      </w:r>
      <w:r w:rsidRPr="0095054A">
        <w:rPr>
          <w:rFonts w:asciiTheme="minorHAnsi" w:hAnsiTheme="minorHAnsi" w:cstheme="minorHAnsi"/>
          <w:sz w:val="22"/>
          <w:szCs w:val="22"/>
        </w:rPr>
        <w:t xml:space="preserve"> </w:t>
      </w:r>
      <w:r w:rsidR="00960A71" w:rsidRPr="0095054A">
        <w:rPr>
          <w:rFonts w:asciiTheme="minorHAnsi" w:hAnsiTheme="minorHAnsi" w:cstheme="minorHAnsi"/>
          <w:sz w:val="22"/>
          <w:szCs w:val="22"/>
        </w:rPr>
        <w:t>lit. b).</w:t>
      </w:r>
    </w:p>
    <w:p w14:paraId="59950D5C"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Po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ciu przez Wykonawc</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 xml:space="preserve"> na własny koszt wad, uster</w:t>
      </w:r>
      <w:r w:rsidR="00960A71" w:rsidRPr="0095054A">
        <w:rPr>
          <w:rFonts w:asciiTheme="minorHAnsi" w:hAnsiTheme="minorHAnsi" w:cstheme="minorHAnsi"/>
          <w:sz w:val="22"/>
          <w:szCs w:val="22"/>
        </w:rPr>
        <w:t>ek</w:t>
      </w:r>
      <w:r w:rsidRPr="0095054A">
        <w:rPr>
          <w:rFonts w:asciiTheme="minorHAnsi" w:hAnsiTheme="minorHAnsi" w:cstheme="minorHAnsi"/>
          <w:sz w:val="22"/>
          <w:szCs w:val="22"/>
        </w:rPr>
        <w:t xml:space="preserve"> i brak</w:t>
      </w:r>
      <w:r w:rsidR="00960A71" w:rsidRPr="0095054A">
        <w:rPr>
          <w:rFonts w:asciiTheme="minorHAnsi" w:hAnsiTheme="minorHAnsi" w:cstheme="minorHAnsi"/>
          <w:sz w:val="22"/>
          <w:szCs w:val="22"/>
        </w:rPr>
        <w:t xml:space="preserve">ów </w:t>
      </w:r>
      <w:r w:rsidRPr="0095054A">
        <w:rPr>
          <w:rFonts w:asciiTheme="minorHAnsi" w:hAnsiTheme="minorHAnsi" w:cstheme="minorHAnsi"/>
          <w:sz w:val="22"/>
          <w:szCs w:val="22"/>
        </w:rPr>
        <w:t>daj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w:t>
      </w:r>
      <w:r w:rsidR="00960A71" w:rsidRPr="0095054A">
        <w:rPr>
          <w:rFonts w:asciiTheme="minorHAnsi" w:hAnsiTheme="minorHAnsi" w:cstheme="minorHAnsi"/>
          <w:sz w:val="22"/>
          <w:szCs w:val="22"/>
        </w:rPr>
        <w:t xml:space="preserve">ych </w:t>
      </w:r>
      <w:r w:rsidRPr="0095054A">
        <w:rPr>
          <w:rFonts w:asciiTheme="minorHAnsi" w:hAnsiTheme="minorHAnsi" w:cstheme="minorHAnsi"/>
          <w:sz w:val="22"/>
          <w:szCs w:val="22"/>
        </w:rPr>
        <w:t>si</w:t>
      </w:r>
      <w:r w:rsidR="00E23BD1" w:rsidRPr="0095054A">
        <w:rPr>
          <w:rFonts w:asciiTheme="minorHAnsi" w:hAnsiTheme="minorHAnsi" w:cstheme="minorHAnsi"/>
          <w:sz w:val="22"/>
          <w:szCs w:val="22"/>
        </w:rPr>
        <w:t xml:space="preserve">ę </w:t>
      </w:r>
      <w:r w:rsidRPr="0095054A">
        <w:rPr>
          <w:rFonts w:asciiTheme="minorHAnsi" w:hAnsiTheme="minorHAnsi" w:cstheme="minorHAnsi"/>
          <w:sz w:val="22"/>
          <w:szCs w:val="22"/>
        </w:rPr>
        <w:t>usun</w:t>
      </w:r>
      <w:r w:rsidR="00E23BD1" w:rsidRPr="0095054A">
        <w:rPr>
          <w:rFonts w:asciiTheme="minorHAnsi" w:hAnsiTheme="minorHAnsi" w:cstheme="minorHAnsi"/>
          <w:sz w:val="22"/>
          <w:szCs w:val="22"/>
        </w:rPr>
        <w:t>ąć</w:t>
      </w:r>
      <w:r w:rsidRPr="0095054A">
        <w:rPr>
          <w:rFonts w:asciiTheme="minorHAnsi" w:hAnsiTheme="minorHAnsi" w:cstheme="minorHAnsi"/>
          <w:sz w:val="22"/>
          <w:szCs w:val="22"/>
        </w:rPr>
        <w:t>,</w:t>
      </w:r>
      <w:r w:rsidR="00960A71" w:rsidRPr="0095054A">
        <w:rPr>
          <w:rFonts w:asciiTheme="minorHAnsi" w:hAnsiTheme="minorHAnsi" w:cstheme="minorHAnsi"/>
          <w:sz w:val="22"/>
          <w:szCs w:val="22"/>
        </w:rPr>
        <w:t xml:space="preserve"> Wykonawca</w:t>
      </w:r>
      <w:r w:rsidRPr="0095054A">
        <w:rPr>
          <w:rFonts w:asciiTheme="minorHAnsi" w:hAnsiTheme="minorHAnsi" w:cstheme="minorHAnsi"/>
          <w:sz w:val="22"/>
          <w:szCs w:val="22"/>
        </w:rPr>
        <w:t xml:space="preserve"> zgłosi Zamawiaj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cemu fakt ich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cia, a Zamaw</w:t>
      </w:r>
      <w:r w:rsidR="00E23BD1" w:rsidRPr="0095054A">
        <w:rPr>
          <w:rFonts w:asciiTheme="minorHAnsi" w:hAnsiTheme="minorHAnsi" w:cstheme="minorHAnsi"/>
          <w:sz w:val="22"/>
          <w:szCs w:val="22"/>
        </w:rPr>
        <w:t>ia</w:t>
      </w:r>
      <w:r w:rsidRPr="0095054A">
        <w:rPr>
          <w:rFonts w:asciiTheme="minorHAnsi" w:hAnsiTheme="minorHAnsi" w:cstheme="minorHAnsi"/>
          <w:sz w:val="22"/>
          <w:szCs w:val="22"/>
        </w:rPr>
        <w:t>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cy po stwierdzeniu prawidłowego wykonania</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dokona odbioru sprz</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tu. Do ponownego odbioru zastosowanie znajduj</w:t>
      </w:r>
      <w:r w:rsidR="00E23BD1" w:rsidRPr="0095054A">
        <w:rPr>
          <w:rFonts w:asciiTheme="minorHAnsi" w:hAnsiTheme="minorHAnsi" w:cstheme="minorHAnsi"/>
          <w:sz w:val="22"/>
          <w:szCs w:val="22"/>
        </w:rPr>
        <w:t xml:space="preserve">ą </w:t>
      </w:r>
      <w:r w:rsidRPr="0095054A">
        <w:rPr>
          <w:rFonts w:asciiTheme="minorHAnsi" w:hAnsiTheme="minorHAnsi" w:cstheme="minorHAnsi"/>
          <w:sz w:val="22"/>
          <w:szCs w:val="22"/>
        </w:rPr>
        <w:t xml:space="preserve">postanowienia ust. 2-9. </w:t>
      </w:r>
    </w:p>
    <w:p w14:paraId="5317C312" w14:textId="77777777" w:rsidR="00A24B6C"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Koszty</w:t>
      </w:r>
      <w:r w:rsidR="00E23BD1"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transportu, ubezpieczenia w trakcie transportu i rozładunku ponosi Wykonawca. </w:t>
      </w:r>
    </w:p>
    <w:p w14:paraId="0E27B00A" w14:textId="77777777" w:rsidR="00A24B6C" w:rsidRPr="0095054A" w:rsidRDefault="00A24B6C" w:rsidP="00A24B6C">
      <w:pPr>
        <w:pStyle w:val="p2"/>
        <w:spacing w:line="276" w:lineRule="auto"/>
        <w:ind w:left="426"/>
        <w:jc w:val="both"/>
        <w:rPr>
          <w:rFonts w:asciiTheme="minorHAnsi" w:hAnsiTheme="minorHAnsi" w:cstheme="minorHAnsi"/>
          <w:b/>
          <w:sz w:val="8"/>
          <w:szCs w:val="22"/>
        </w:rPr>
      </w:pPr>
    </w:p>
    <w:p w14:paraId="6383BC2B" w14:textId="77777777" w:rsidR="00A24B6C" w:rsidRPr="0095054A" w:rsidRDefault="00A24B6C" w:rsidP="005663FD">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A34FA9" w:rsidRPr="0095054A">
        <w:rPr>
          <w:rFonts w:asciiTheme="minorHAnsi" w:hAnsiTheme="minorHAnsi" w:cstheme="minorHAnsi"/>
          <w:b/>
          <w:sz w:val="22"/>
          <w:szCs w:val="22"/>
        </w:rPr>
        <w:t>5</w:t>
      </w:r>
    </w:p>
    <w:p w14:paraId="740414C9" w14:textId="77777777" w:rsidR="00A24B6C" w:rsidRPr="0095054A" w:rsidRDefault="00A24B6C" w:rsidP="005663F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Wynagrodzenie i </w:t>
      </w:r>
      <w:r w:rsidR="006E3667" w:rsidRPr="0095054A">
        <w:rPr>
          <w:rFonts w:asciiTheme="minorHAnsi" w:hAnsiTheme="minorHAnsi" w:cstheme="minorHAnsi"/>
          <w:b/>
          <w:sz w:val="22"/>
          <w:szCs w:val="22"/>
        </w:rPr>
        <w:t xml:space="preserve">warunki </w:t>
      </w:r>
      <w:r w:rsidRPr="0095054A">
        <w:rPr>
          <w:rFonts w:asciiTheme="minorHAnsi" w:hAnsiTheme="minorHAnsi" w:cstheme="minorHAnsi"/>
          <w:b/>
          <w:sz w:val="22"/>
          <w:szCs w:val="22"/>
        </w:rPr>
        <w:t>płatności</w:t>
      </w:r>
    </w:p>
    <w:p w14:paraId="179BCCCE" w14:textId="77777777" w:rsidR="005663FD" w:rsidRPr="0095054A" w:rsidRDefault="00BE621B"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wykonanie Przedmiotu Umowy Wykonawcy przysługuje w</w:t>
      </w:r>
      <w:r w:rsidR="00A24B6C" w:rsidRPr="0095054A">
        <w:rPr>
          <w:rFonts w:asciiTheme="minorHAnsi" w:hAnsiTheme="minorHAnsi" w:cstheme="minorHAnsi"/>
          <w:sz w:val="22"/>
          <w:szCs w:val="22"/>
        </w:rPr>
        <w:t>ynagrodzenie</w:t>
      </w:r>
      <w:r w:rsidRPr="0095054A">
        <w:rPr>
          <w:rFonts w:asciiTheme="minorHAnsi" w:hAnsiTheme="minorHAnsi" w:cstheme="minorHAnsi"/>
          <w:sz w:val="22"/>
          <w:szCs w:val="22"/>
        </w:rPr>
        <w:t xml:space="preserve"> </w:t>
      </w:r>
      <w:r w:rsidR="00097060" w:rsidRPr="0095054A">
        <w:rPr>
          <w:rFonts w:asciiTheme="minorHAnsi" w:hAnsiTheme="minorHAnsi" w:cstheme="minorHAnsi"/>
          <w:sz w:val="22"/>
          <w:szCs w:val="22"/>
        </w:rPr>
        <w:t>w wysokości _________________ zł brutto (słownie: ____________)</w:t>
      </w:r>
      <w:r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zgodnie z cenami jednostkowymi</w:t>
      </w:r>
      <w:r w:rsidR="00BE514D">
        <w:rPr>
          <w:rFonts w:asciiTheme="minorHAnsi" w:hAnsiTheme="minorHAnsi" w:cstheme="minorHAnsi"/>
          <w:sz w:val="22"/>
          <w:szCs w:val="22"/>
        </w:rPr>
        <w:t xml:space="preserve"> wskazanymi w ofercie Wykonawcy.</w:t>
      </w:r>
    </w:p>
    <w:p w14:paraId="5EF3FEAB" w14:textId="77777777" w:rsidR="005663FD"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Wykonawcy wskazane w ust. 1 nie podlega zmianie w trakcie trwania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i obejmuje wszelkie występujące po stronie Wykonawcy koszty związane z realizacją </w:t>
      </w:r>
      <w:r w:rsidR="005663F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5663FD" w:rsidRPr="0095054A">
        <w:rPr>
          <w:rFonts w:asciiTheme="minorHAnsi" w:hAnsiTheme="minorHAnsi" w:cstheme="minorHAnsi"/>
          <w:sz w:val="22"/>
          <w:szCs w:val="22"/>
        </w:rPr>
        <w:t>U</w:t>
      </w:r>
      <w:r w:rsidRPr="0095054A">
        <w:rPr>
          <w:rFonts w:asciiTheme="minorHAnsi" w:hAnsiTheme="minorHAnsi" w:cstheme="minorHAnsi"/>
          <w:sz w:val="22"/>
          <w:szCs w:val="22"/>
        </w:rPr>
        <w:t>mowy, w tym koszty dostawy i wniesienia oraz świadczenia usług gwarancyjnych.</w:t>
      </w:r>
    </w:p>
    <w:p w14:paraId="6B773FFB" w14:textId="77777777" w:rsidR="00E66A79" w:rsidRPr="00E66A79" w:rsidRDefault="00E66A79" w:rsidP="00E66A79">
      <w:pPr>
        <w:pStyle w:val="p2"/>
        <w:numPr>
          <w:ilvl w:val="0"/>
          <w:numId w:val="6"/>
        </w:numPr>
        <w:spacing w:line="360" w:lineRule="auto"/>
        <w:jc w:val="both"/>
        <w:rPr>
          <w:rFonts w:asciiTheme="minorHAnsi" w:hAnsiTheme="minorHAnsi" w:cstheme="minorHAnsi"/>
          <w:sz w:val="22"/>
          <w:szCs w:val="22"/>
        </w:rPr>
      </w:pPr>
      <w:r w:rsidRPr="00E66A79">
        <w:rPr>
          <w:rFonts w:asciiTheme="minorHAnsi" w:hAnsiTheme="minorHAnsi" w:cstheme="minorHAnsi"/>
          <w:sz w:val="22"/>
          <w:szCs w:val="22"/>
        </w:rPr>
        <w:t>Rozliczenie za wykonanie przedmiotu umowy b</w:t>
      </w:r>
      <w:r w:rsidRPr="00E66A79">
        <w:rPr>
          <w:rFonts w:asciiTheme="minorHAnsi" w:hAnsiTheme="minorHAnsi" w:cstheme="minorHAnsi" w:hint="cs"/>
          <w:sz w:val="22"/>
          <w:szCs w:val="22"/>
        </w:rPr>
        <w:t>ę</w:t>
      </w:r>
      <w:r w:rsidRPr="00E66A79">
        <w:rPr>
          <w:rFonts w:asciiTheme="minorHAnsi" w:hAnsiTheme="minorHAnsi" w:cstheme="minorHAnsi"/>
          <w:sz w:val="22"/>
          <w:szCs w:val="22"/>
        </w:rPr>
        <w:t>dzie dokonywane na podstawie faktur VAT cz</w:t>
      </w:r>
      <w:r w:rsidRPr="00E66A79">
        <w:rPr>
          <w:rFonts w:asciiTheme="minorHAnsi" w:hAnsiTheme="minorHAnsi" w:cstheme="minorHAnsi" w:hint="cs"/>
          <w:sz w:val="22"/>
          <w:szCs w:val="22"/>
        </w:rPr>
        <w:t>ęś</w:t>
      </w:r>
      <w:r>
        <w:rPr>
          <w:rFonts w:asciiTheme="minorHAnsi" w:hAnsiTheme="minorHAnsi" w:cstheme="minorHAnsi"/>
          <w:sz w:val="22"/>
          <w:szCs w:val="22"/>
        </w:rPr>
        <w:t>ciowych</w:t>
      </w:r>
      <w:r w:rsidRPr="00E66A79">
        <w:rPr>
          <w:rFonts w:asciiTheme="minorHAnsi" w:hAnsiTheme="minorHAnsi" w:cstheme="minorHAnsi"/>
          <w:sz w:val="22"/>
          <w:szCs w:val="22"/>
        </w:rPr>
        <w:t>.</w:t>
      </w:r>
      <w:r>
        <w:rPr>
          <w:rFonts w:asciiTheme="minorHAnsi" w:hAnsiTheme="minorHAnsi" w:cstheme="minorHAnsi"/>
          <w:sz w:val="22"/>
          <w:szCs w:val="22"/>
        </w:rPr>
        <w:t xml:space="preserve"> </w:t>
      </w:r>
    </w:p>
    <w:p w14:paraId="5C6B151A" w14:textId="77777777" w:rsidR="005663FD" w:rsidRDefault="005663FD" w:rsidP="00E66A79">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Podstawą do wystawienia faktury</w:t>
      </w:r>
      <w:r w:rsidR="00E66A79">
        <w:rPr>
          <w:rFonts w:asciiTheme="minorHAnsi" w:hAnsiTheme="minorHAnsi" w:cstheme="minorHAnsi"/>
          <w:sz w:val="22"/>
          <w:szCs w:val="22"/>
        </w:rPr>
        <w:t xml:space="preserve"> częściowej</w:t>
      </w:r>
      <w:r w:rsidRPr="0095054A">
        <w:rPr>
          <w:rFonts w:asciiTheme="minorHAnsi" w:hAnsiTheme="minorHAnsi" w:cstheme="minorHAnsi"/>
          <w:sz w:val="22"/>
          <w:szCs w:val="22"/>
        </w:rPr>
        <w:t xml:space="preserve"> jest podpisany bez zastrzeżeń przez Zamawiającego </w:t>
      </w:r>
      <w:r w:rsidR="00264D62" w:rsidRPr="0095054A">
        <w:rPr>
          <w:rFonts w:asciiTheme="minorHAnsi" w:hAnsiTheme="minorHAnsi" w:cstheme="minorHAnsi"/>
          <w:sz w:val="22"/>
          <w:szCs w:val="22"/>
        </w:rPr>
        <w:t>P</w:t>
      </w:r>
      <w:r w:rsidR="00E66A79">
        <w:rPr>
          <w:rFonts w:asciiTheme="minorHAnsi" w:hAnsiTheme="minorHAnsi" w:cstheme="minorHAnsi"/>
          <w:sz w:val="22"/>
          <w:szCs w:val="22"/>
        </w:rPr>
        <w:t>rotokół odbioru przedstawiający zestawienie dostarczonych przedmiotów umowy wraz z rozliczeniem ich wartości.</w:t>
      </w:r>
    </w:p>
    <w:p w14:paraId="0697C681" w14:textId="77777777" w:rsidR="00E66A79" w:rsidRPr="00E66A79" w:rsidRDefault="00E66A79" w:rsidP="00E66A79">
      <w:pPr>
        <w:pStyle w:val="Akapitzlist"/>
        <w:numPr>
          <w:ilvl w:val="0"/>
          <w:numId w:val="6"/>
        </w:numPr>
        <w:spacing w:line="360" w:lineRule="auto"/>
        <w:jc w:val="both"/>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cy sprawdza zestawienie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dostarczonych towarów</w:t>
      </w:r>
      <w:r w:rsidRPr="00E66A79">
        <w:rPr>
          <w:rFonts w:asciiTheme="minorHAnsi" w:eastAsia="Times New Roman" w:hAnsiTheme="minorHAnsi" w:cstheme="minorHAnsi"/>
          <w:sz w:val="22"/>
          <w:szCs w:val="22"/>
          <w:lang w:eastAsia="zh-CN"/>
        </w:rPr>
        <w:t xml:space="preserve"> i rozliczenie ich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ci, dokonuje ewentualnych korekt przed</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o</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onych zestawie</w:t>
      </w:r>
      <w:r w:rsidRPr="00E66A79">
        <w:rPr>
          <w:rFonts w:asciiTheme="minorHAnsi" w:eastAsia="Times New Roman" w:hAnsiTheme="minorHAnsi" w:cstheme="minorHAnsi" w:hint="eastAsia"/>
          <w:sz w:val="22"/>
          <w:szCs w:val="22"/>
          <w:lang w:eastAsia="zh-CN"/>
        </w:rPr>
        <w:t>ń</w:t>
      </w:r>
      <w:r w:rsidRPr="00E66A79">
        <w:rPr>
          <w:rFonts w:asciiTheme="minorHAnsi" w:eastAsia="Times New Roman" w:hAnsiTheme="minorHAnsi" w:cstheme="minorHAnsi"/>
          <w:sz w:val="22"/>
          <w:szCs w:val="22"/>
          <w:lang w:eastAsia="zh-CN"/>
        </w:rPr>
        <w:t xml:space="preserve"> oraz potwierdza kwoty nale</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ne do zap</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aty wykonawcy w ci</w:t>
      </w:r>
      <w:r w:rsidRPr="00E66A79">
        <w:rPr>
          <w:rFonts w:asciiTheme="minorHAnsi" w:eastAsia="Times New Roman" w:hAnsiTheme="minorHAnsi" w:cstheme="minorHAnsi" w:hint="cs"/>
          <w:sz w:val="22"/>
          <w:szCs w:val="22"/>
          <w:lang w:eastAsia="zh-CN"/>
        </w:rPr>
        <w:t>ą</w:t>
      </w:r>
      <w:r>
        <w:rPr>
          <w:rFonts w:asciiTheme="minorHAnsi" w:eastAsia="Times New Roman" w:hAnsiTheme="minorHAnsi" w:cstheme="minorHAnsi"/>
          <w:sz w:val="22"/>
          <w:szCs w:val="22"/>
          <w:lang w:eastAsia="zh-CN"/>
        </w:rPr>
        <w:t>gu 3</w:t>
      </w:r>
      <w:r w:rsidRPr="00E66A79">
        <w:rPr>
          <w:rFonts w:asciiTheme="minorHAnsi" w:eastAsia="Times New Roman" w:hAnsiTheme="minorHAnsi" w:cstheme="minorHAnsi"/>
          <w:sz w:val="22"/>
          <w:szCs w:val="22"/>
          <w:lang w:eastAsia="zh-CN"/>
        </w:rPr>
        <w:t xml:space="preserve"> dni roboc</w:t>
      </w:r>
      <w:r>
        <w:rPr>
          <w:rFonts w:asciiTheme="minorHAnsi" w:eastAsia="Times New Roman" w:hAnsiTheme="minorHAnsi" w:cstheme="minorHAnsi"/>
          <w:sz w:val="22"/>
          <w:szCs w:val="22"/>
          <w:lang w:eastAsia="zh-CN"/>
        </w:rPr>
        <w:t>zych od dnia otrzymania częściowego Protokołu odbioru</w:t>
      </w:r>
      <w:r w:rsidRPr="00E66A79">
        <w:rPr>
          <w:rFonts w:asciiTheme="minorHAnsi" w:eastAsia="Times New Roman" w:hAnsiTheme="minorHAnsi" w:cstheme="minorHAnsi"/>
          <w:sz w:val="22"/>
          <w:szCs w:val="22"/>
          <w:lang w:eastAsia="zh-CN"/>
        </w:rPr>
        <w:t>.</w:t>
      </w:r>
    </w:p>
    <w:p w14:paraId="16E27E47" w14:textId="77777777" w:rsidR="00E66A79" w:rsidRPr="00E66A79" w:rsidRDefault="00E66A79" w:rsidP="00E66A79">
      <w:pPr>
        <w:pStyle w:val="Akapitzlist"/>
        <w:numPr>
          <w:ilvl w:val="0"/>
          <w:numId w:val="6"/>
        </w:numPr>
        <w:spacing w:line="360" w:lineRule="auto"/>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Po zatwierdzeniu przez 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cego zakresu i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dostaw</w:t>
      </w:r>
      <w:r w:rsidRPr="00E66A79">
        <w:rPr>
          <w:rFonts w:asciiTheme="minorHAnsi" w:eastAsia="Times New Roman" w:hAnsiTheme="minorHAnsi" w:cstheme="minorHAnsi"/>
          <w:sz w:val="22"/>
          <w:szCs w:val="22"/>
          <w:lang w:eastAsia="zh-CN"/>
        </w:rPr>
        <w:t xml:space="preserve"> w spos</w:t>
      </w:r>
      <w:r w:rsidRPr="00E66A79">
        <w:rPr>
          <w:rFonts w:asciiTheme="minorHAnsi" w:eastAsia="Times New Roman" w:hAnsiTheme="minorHAnsi" w:cstheme="minorHAnsi" w:hint="eastAsia"/>
          <w:sz w:val="22"/>
          <w:szCs w:val="22"/>
          <w:lang w:eastAsia="zh-CN"/>
        </w:rPr>
        <w:t>ó</w:t>
      </w:r>
      <w:r w:rsidRPr="00E66A79">
        <w:rPr>
          <w:rFonts w:asciiTheme="minorHAnsi" w:eastAsia="Times New Roman" w:hAnsiTheme="minorHAnsi" w:cstheme="minorHAnsi"/>
          <w:sz w:val="22"/>
          <w:szCs w:val="22"/>
          <w:lang w:eastAsia="zh-CN"/>
        </w:rPr>
        <w:t>b okre</w:t>
      </w:r>
      <w:r w:rsidRPr="00E66A79">
        <w:rPr>
          <w:rFonts w:asciiTheme="minorHAnsi" w:eastAsia="Times New Roman" w:hAnsiTheme="minorHAnsi" w:cstheme="minorHAnsi" w:hint="cs"/>
          <w:sz w:val="22"/>
          <w:szCs w:val="22"/>
          <w:lang w:eastAsia="zh-CN"/>
        </w:rPr>
        <w:t>ś</w:t>
      </w:r>
      <w:r>
        <w:rPr>
          <w:rFonts w:asciiTheme="minorHAnsi" w:eastAsia="Times New Roman" w:hAnsiTheme="minorHAnsi" w:cstheme="minorHAnsi"/>
          <w:sz w:val="22"/>
          <w:szCs w:val="22"/>
          <w:lang w:eastAsia="zh-CN"/>
        </w:rPr>
        <w:t>lony w punkcie 5</w:t>
      </w:r>
      <w:r w:rsidRPr="00E66A79">
        <w:rPr>
          <w:rFonts w:asciiTheme="minorHAnsi" w:eastAsia="Times New Roman" w:hAnsiTheme="minorHAnsi" w:cstheme="minorHAnsi"/>
          <w:sz w:val="22"/>
          <w:szCs w:val="22"/>
          <w:lang w:eastAsia="zh-CN"/>
        </w:rPr>
        <w:t>, wykonawca wystawia faktur</w:t>
      </w:r>
      <w:r w:rsidRPr="00E66A79">
        <w:rPr>
          <w:rFonts w:asciiTheme="minorHAnsi" w:eastAsia="Times New Roman" w:hAnsiTheme="minorHAnsi" w:cstheme="minorHAnsi" w:hint="cs"/>
          <w:sz w:val="22"/>
          <w:szCs w:val="22"/>
          <w:lang w:eastAsia="zh-CN"/>
        </w:rPr>
        <w:t>ę</w:t>
      </w:r>
      <w:r w:rsidRPr="00E66A79">
        <w:rPr>
          <w:rFonts w:asciiTheme="minorHAnsi" w:eastAsia="Times New Roman" w:hAnsiTheme="minorHAnsi" w:cstheme="minorHAnsi"/>
          <w:sz w:val="22"/>
          <w:szCs w:val="22"/>
          <w:lang w:eastAsia="zh-CN"/>
        </w:rPr>
        <w:t xml:space="preserve"> VAT cz</w:t>
      </w:r>
      <w:r w:rsidRPr="00E66A79">
        <w:rPr>
          <w:rFonts w:asciiTheme="minorHAnsi" w:eastAsia="Times New Roman" w:hAnsiTheme="minorHAnsi" w:cstheme="minorHAnsi" w:hint="cs"/>
          <w:sz w:val="22"/>
          <w:szCs w:val="22"/>
          <w:lang w:eastAsia="zh-CN"/>
        </w:rPr>
        <w:t>ęś</w:t>
      </w:r>
      <w:r w:rsidRPr="00E66A79">
        <w:rPr>
          <w:rFonts w:asciiTheme="minorHAnsi" w:eastAsia="Times New Roman" w:hAnsiTheme="minorHAnsi" w:cstheme="minorHAnsi"/>
          <w:sz w:val="22"/>
          <w:szCs w:val="22"/>
          <w:lang w:eastAsia="zh-CN"/>
        </w:rPr>
        <w:t>ciow</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 xml:space="preserve"> za wykonanie ww. prac. </w:t>
      </w:r>
    </w:p>
    <w:p w14:paraId="60061E4C" w14:textId="77777777" w:rsidR="00E66A79" w:rsidRPr="0095054A" w:rsidRDefault="00E66A79" w:rsidP="00250183">
      <w:pPr>
        <w:pStyle w:val="p2"/>
        <w:spacing w:line="360" w:lineRule="auto"/>
        <w:ind w:left="360"/>
        <w:jc w:val="both"/>
        <w:rPr>
          <w:rFonts w:asciiTheme="minorHAnsi" w:hAnsiTheme="minorHAnsi" w:cstheme="minorHAnsi"/>
          <w:sz w:val="22"/>
          <w:szCs w:val="22"/>
        </w:rPr>
      </w:pPr>
    </w:p>
    <w:p w14:paraId="07185E05"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Strony postanawiają, iż za datę dokonania płatności przelewem uznaje się dzień obciążenia rachunku bankowego Zamawiającego. </w:t>
      </w:r>
    </w:p>
    <w:p w14:paraId="01ED4BD7"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wskazane w ust. 1 obejmuje cenę sprzętu, wszystkie koszty związane z realizacją umowy i wykonaniem obowiązków przewidzianych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mową, w tym koszty transportu, ubezpieczenia, rozładunku i instalacji. </w:t>
      </w:r>
    </w:p>
    <w:p w14:paraId="321DBD82"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Zapłata wynagrodzenia należnego Wykonawcy dokonana będzie na jego rachunek bankowy wskazany w fakturze.</w:t>
      </w:r>
    </w:p>
    <w:p w14:paraId="28597C93" w14:textId="77777777" w:rsidR="00A24B6C"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t>
      </w:r>
      <w:r w:rsidR="00BE514D">
        <w:rPr>
          <w:rFonts w:asciiTheme="minorHAnsi" w:hAnsiTheme="minorHAnsi" w:cstheme="minorHAnsi"/>
          <w:sz w:val="22"/>
          <w:szCs w:val="22"/>
        </w:rPr>
        <w:t xml:space="preserve">Wykonawcy określone w ust. 1 </w:t>
      </w:r>
      <w:r w:rsidRPr="0095054A">
        <w:rPr>
          <w:rFonts w:asciiTheme="minorHAnsi" w:hAnsiTheme="minorHAnsi" w:cstheme="minorHAnsi"/>
          <w:sz w:val="22"/>
          <w:szCs w:val="22"/>
        </w:rPr>
        <w:t>zos</w:t>
      </w:r>
      <w:r w:rsidR="00BE514D">
        <w:rPr>
          <w:rFonts w:asciiTheme="minorHAnsi" w:hAnsiTheme="minorHAnsi" w:cstheme="minorHAnsi"/>
          <w:sz w:val="22"/>
          <w:szCs w:val="22"/>
        </w:rPr>
        <w:t>tanie zapłacone w terminie do 14</w:t>
      </w:r>
      <w:r w:rsidRPr="0095054A">
        <w:rPr>
          <w:rFonts w:asciiTheme="minorHAnsi" w:hAnsiTheme="minorHAnsi" w:cstheme="minorHAnsi"/>
          <w:sz w:val="22"/>
          <w:szCs w:val="22"/>
        </w:rPr>
        <w:t xml:space="preserve"> dni od daty doręczenia prawidłowo wystawionej faktury wraz z podpisanym </w:t>
      </w:r>
      <w:r w:rsidR="00264D62" w:rsidRPr="0095054A">
        <w:rPr>
          <w:rFonts w:asciiTheme="minorHAnsi" w:hAnsiTheme="minorHAnsi" w:cstheme="minorHAnsi"/>
          <w:sz w:val="22"/>
          <w:szCs w:val="22"/>
        </w:rPr>
        <w:t>P</w:t>
      </w:r>
      <w:r w:rsidR="00BE514D">
        <w:rPr>
          <w:rFonts w:asciiTheme="minorHAnsi" w:hAnsiTheme="minorHAnsi" w:cstheme="minorHAnsi"/>
          <w:sz w:val="22"/>
          <w:szCs w:val="22"/>
        </w:rPr>
        <w:t>rotokołem odbioru bez uwag.</w:t>
      </w:r>
    </w:p>
    <w:p w14:paraId="3CC484BF" w14:textId="77777777" w:rsidR="00A24B6C" w:rsidRPr="0095054A" w:rsidRDefault="00A24B6C" w:rsidP="005663FD">
      <w:pPr>
        <w:pStyle w:val="p2"/>
        <w:numPr>
          <w:ilvl w:val="0"/>
          <w:numId w:val="6"/>
        </w:numPr>
        <w:spacing w:line="360" w:lineRule="auto"/>
        <w:ind w:left="425" w:hanging="426"/>
        <w:jc w:val="both"/>
        <w:rPr>
          <w:rFonts w:asciiTheme="minorHAnsi" w:hAnsiTheme="minorHAnsi" w:cstheme="minorHAnsi"/>
          <w:sz w:val="22"/>
          <w:szCs w:val="22"/>
        </w:rPr>
      </w:pPr>
      <w:r w:rsidRPr="0095054A">
        <w:rPr>
          <w:rFonts w:asciiTheme="minorHAnsi" w:hAnsiTheme="minorHAnsi" w:cstheme="minorHAnsi"/>
          <w:sz w:val="22"/>
          <w:szCs w:val="22"/>
        </w:rPr>
        <w:t>Zamawiający upoważnia Wykonawcę do wystawiania faktury na:</w:t>
      </w:r>
    </w:p>
    <w:p w14:paraId="0B258300" w14:textId="77777777" w:rsidR="00B2687E" w:rsidRPr="00B2687E"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NABYWCA</w:t>
      </w:r>
      <w:r w:rsidRPr="004B6268">
        <w:rPr>
          <w:rFonts w:ascii="Calibri" w:hAnsi="Calibri" w:cs="Calibri"/>
          <w:sz w:val="22"/>
          <w:szCs w:val="22"/>
        </w:rPr>
        <w:t xml:space="preserve">: </w:t>
      </w:r>
      <w:r w:rsidRPr="00B2687E">
        <w:rPr>
          <w:rFonts w:ascii="Calibri" w:hAnsi="Calibri" w:cs="Calibri"/>
          <w:sz w:val="22"/>
          <w:szCs w:val="22"/>
        </w:rPr>
        <w:t>Gmina Nowy Tomy</w:t>
      </w:r>
      <w:r w:rsidRPr="00B2687E">
        <w:rPr>
          <w:rFonts w:ascii="Calibri" w:hAnsi="Calibri" w:cs="Calibri" w:hint="cs"/>
          <w:sz w:val="22"/>
          <w:szCs w:val="22"/>
        </w:rPr>
        <w:t>ś</w:t>
      </w:r>
      <w:r w:rsidRPr="00B2687E">
        <w:rPr>
          <w:rFonts w:ascii="Calibri" w:hAnsi="Calibri" w:cs="Calibri"/>
          <w:sz w:val="22"/>
          <w:szCs w:val="22"/>
        </w:rPr>
        <w:t>l, ul. Pozna</w:t>
      </w:r>
      <w:r w:rsidRPr="00B2687E">
        <w:rPr>
          <w:rFonts w:ascii="Calibri" w:hAnsi="Calibri" w:cs="Calibri" w:hint="eastAsia"/>
          <w:sz w:val="22"/>
          <w:szCs w:val="22"/>
        </w:rPr>
        <w:t>ń</w:t>
      </w:r>
      <w:r w:rsidRPr="00B2687E">
        <w:rPr>
          <w:rFonts w:ascii="Calibri" w:hAnsi="Calibri" w:cs="Calibri"/>
          <w:sz w:val="22"/>
          <w:szCs w:val="22"/>
        </w:rPr>
        <w:t>ska 33, 64-300 Nowy Tomy</w:t>
      </w:r>
      <w:r w:rsidRPr="00B2687E">
        <w:rPr>
          <w:rFonts w:ascii="Calibri" w:hAnsi="Calibri" w:cs="Calibri" w:hint="cs"/>
          <w:sz w:val="22"/>
          <w:szCs w:val="22"/>
        </w:rPr>
        <w:t>ś</w:t>
      </w:r>
      <w:r w:rsidRPr="00B2687E">
        <w:rPr>
          <w:rFonts w:ascii="Calibri" w:hAnsi="Calibri" w:cs="Calibri"/>
          <w:sz w:val="22"/>
          <w:szCs w:val="22"/>
        </w:rPr>
        <w:t>l, NIP 788-19-16-753,</w:t>
      </w:r>
    </w:p>
    <w:p w14:paraId="7A08A3C6" w14:textId="77777777" w:rsidR="00504AFF"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ODBIORCA:</w:t>
      </w:r>
      <w:r w:rsidRPr="004B6268">
        <w:rPr>
          <w:rFonts w:ascii="Calibri" w:hAnsi="Calibri" w:cs="Calibri"/>
          <w:sz w:val="22"/>
          <w:szCs w:val="22"/>
        </w:rPr>
        <w:t xml:space="preserve"> </w:t>
      </w:r>
      <w:r w:rsidRPr="00B2687E">
        <w:rPr>
          <w:rFonts w:ascii="Calibri" w:hAnsi="Calibri" w:cs="Calibri"/>
          <w:sz w:val="22"/>
          <w:szCs w:val="22"/>
        </w:rPr>
        <w:t>Szko</w:t>
      </w:r>
      <w:r w:rsidRPr="00B2687E">
        <w:rPr>
          <w:rFonts w:ascii="Calibri" w:hAnsi="Calibri" w:cs="Calibri" w:hint="cs"/>
          <w:sz w:val="22"/>
          <w:szCs w:val="22"/>
        </w:rPr>
        <w:t>ł</w:t>
      </w:r>
      <w:r w:rsidRPr="00B2687E">
        <w:rPr>
          <w:rFonts w:ascii="Calibri" w:hAnsi="Calibri" w:cs="Calibri"/>
          <w:sz w:val="22"/>
          <w:szCs w:val="22"/>
        </w:rPr>
        <w:t xml:space="preserve">a Podstawowa nr </w:t>
      </w:r>
      <w:r w:rsidR="00504AFF">
        <w:rPr>
          <w:rFonts w:ascii="Calibri" w:hAnsi="Calibri" w:cs="Calibri"/>
          <w:sz w:val="22"/>
          <w:szCs w:val="22"/>
        </w:rPr>
        <w:t>2</w:t>
      </w:r>
      <w:r w:rsidRPr="00B2687E">
        <w:rPr>
          <w:rFonts w:ascii="Calibri" w:hAnsi="Calibri" w:cs="Calibri"/>
          <w:sz w:val="22"/>
          <w:szCs w:val="22"/>
        </w:rPr>
        <w:t xml:space="preserve"> im. </w:t>
      </w:r>
      <w:r w:rsidR="00504AFF">
        <w:rPr>
          <w:rFonts w:ascii="Calibri" w:hAnsi="Calibri" w:cs="Calibri"/>
          <w:sz w:val="22"/>
          <w:szCs w:val="22"/>
        </w:rPr>
        <w:t>Marii Skłodowskiej - Curie</w:t>
      </w:r>
      <w:r w:rsidRPr="00B2687E">
        <w:rPr>
          <w:rFonts w:ascii="Calibri" w:hAnsi="Calibri" w:cs="Calibri"/>
          <w:sz w:val="22"/>
          <w:szCs w:val="22"/>
        </w:rPr>
        <w:t xml:space="preserve"> w Nowym Tomy</w:t>
      </w:r>
      <w:r w:rsidRPr="00B2687E">
        <w:rPr>
          <w:rFonts w:ascii="Calibri" w:hAnsi="Calibri" w:cs="Calibri" w:hint="cs"/>
          <w:sz w:val="22"/>
          <w:szCs w:val="22"/>
        </w:rPr>
        <w:t>ś</w:t>
      </w:r>
      <w:r w:rsidRPr="00B2687E">
        <w:rPr>
          <w:rFonts w:ascii="Calibri" w:hAnsi="Calibri" w:cs="Calibri"/>
          <w:sz w:val="22"/>
          <w:szCs w:val="22"/>
        </w:rPr>
        <w:t xml:space="preserve">lu, </w:t>
      </w:r>
    </w:p>
    <w:p w14:paraId="4C0FE521" w14:textId="6099741F" w:rsidR="00B2687E" w:rsidRDefault="00504AFF" w:rsidP="00B2687E">
      <w:pPr>
        <w:pStyle w:val="p2"/>
        <w:spacing w:line="360" w:lineRule="auto"/>
        <w:ind w:left="360"/>
        <w:jc w:val="both"/>
        <w:rPr>
          <w:rFonts w:ascii="Calibri" w:hAnsi="Calibri" w:cs="Calibri"/>
          <w:sz w:val="22"/>
          <w:szCs w:val="22"/>
        </w:rPr>
      </w:pPr>
      <w:r>
        <w:rPr>
          <w:rFonts w:ascii="Calibri" w:hAnsi="Calibri" w:cs="Calibri"/>
          <w:sz w:val="22"/>
          <w:szCs w:val="22"/>
        </w:rPr>
        <w:t>ul. 3 Stycznia 12</w:t>
      </w:r>
      <w:r w:rsidR="00B2687E" w:rsidRPr="00B2687E">
        <w:rPr>
          <w:rFonts w:ascii="Calibri" w:hAnsi="Calibri" w:cs="Calibri"/>
          <w:sz w:val="22"/>
          <w:szCs w:val="22"/>
        </w:rPr>
        <w:t>, 64-300 Nowy Tomy</w:t>
      </w:r>
      <w:r w:rsidR="00B2687E" w:rsidRPr="00B2687E">
        <w:rPr>
          <w:rFonts w:ascii="Calibri" w:hAnsi="Calibri" w:cs="Calibri" w:hint="cs"/>
          <w:sz w:val="22"/>
          <w:szCs w:val="22"/>
        </w:rPr>
        <w:t>ś</w:t>
      </w:r>
      <w:r w:rsidR="00B2687E" w:rsidRPr="00B2687E">
        <w:rPr>
          <w:rFonts w:ascii="Calibri" w:hAnsi="Calibri" w:cs="Calibri"/>
          <w:sz w:val="22"/>
          <w:szCs w:val="22"/>
        </w:rPr>
        <w:t>l.</w:t>
      </w:r>
    </w:p>
    <w:p w14:paraId="355A1352" w14:textId="77777777" w:rsidR="005663FD" w:rsidRPr="0095054A" w:rsidRDefault="005663FD" w:rsidP="00B2687E">
      <w:pPr>
        <w:pStyle w:val="p2"/>
        <w:spacing w:line="360" w:lineRule="auto"/>
        <w:ind w:left="360"/>
        <w:jc w:val="both"/>
        <w:rPr>
          <w:rFonts w:asciiTheme="minorHAnsi" w:hAnsiTheme="minorHAnsi" w:cstheme="minorHAnsi"/>
          <w:sz w:val="22"/>
          <w:szCs w:val="22"/>
        </w:rPr>
      </w:pPr>
      <w:r w:rsidRPr="0095054A">
        <w:rPr>
          <w:rFonts w:asciiTheme="minorHAnsi" w:hAnsiTheme="minorHAnsi" w:cstheme="minorHAnsi"/>
          <w:sz w:val="22"/>
          <w:szCs w:val="22"/>
        </w:rPr>
        <w:t>W przypadku nie</w:t>
      </w:r>
      <w:r w:rsidR="00E1349D" w:rsidRPr="0095054A">
        <w:rPr>
          <w:rFonts w:asciiTheme="minorHAnsi" w:hAnsiTheme="minorHAnsi" w:cstheme="minorHAnsi"/>
          <w:sz w:val="22"/>
          <w:szCs w:val="22"/>
        </w:rPr>
        <w:t xml:space="preserve">doręczenia prawidłowo wystawionej faktury </w:t>
      </w:r>
      <w:r w:rsidRPr="0095054A">
        <w:rPr>
          <w:rFonts w:asciiTheme="minorHAnsi" w:hAnsiTheme="minorHAnsi" w:cstheme="minorHAnsi"/>
          <w:sz w:val="22"/>
          <w:szCs w:val="22"/>
        </w:rPr>
        <w:t>przez Wykonawc</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Zamawiaj</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cy nie ponosi odpowiedzialno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 za ewentualn</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 xml:space="preserve"> zapłat</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wynagrodzenia po terminie okre</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 xml:space="preserve">lonym w niniejszej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mowie. W szcze</w:t>
      </w:r>
      <w:r w:rsidR="00E1349D" w:rsidRPr="0095054A">
        <w:rPr>
          <w:rFonts w:asciiTheme="minorHAnsi" w:hAnsiTheme="minorHAnsi" w:cstheme="minorHAnsi"/>
          <w:sz w:val="22"/>
          <w:szCs w:val="22"/>
        </w:rPr>
        <w:t>gó</w:t>
      </w:r>
      <w:r w:rsidRPr="0095054A">
        <w:rPr>
          <w:rFonts w:asciiTheme="minorHAnsi" w:hAnsiTheme="minorHAnsi" w:cstheme="minorHAnsi"/>
          <w:sz w:val="22"/>
          <w:szCs w:val="22"/>
        </w:rPr>
        <w:t>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Wykonawca nie mo</w:t>
      </w:r>
      <w:r w:rsidR="00E1349D" w:rsidRPr="0095054A">
        <w:rPr>
          <w:rFonts w:asciiTheme="minorHAnsi" w:hAnsiTheme="minorHAnsi" w:cstheme="minorHAnsi"/>
          <w:sz w:val="22"/>
          <w:szCs w:val="22"/>
        </w:rPr>
        <w:t>ż</w:t>
      </w:r>
      <w:r w:rsidRPr="0095054A">
        <w:rPr>
          <w:rFonts w:asciiTheme="minorHAnsi" w:hAnsiTheme="minorHAnsi" w:cstheme="minorHAnsi"/>
          <w:sz w:val="22"/>
          <w:szCs w:val="22"/>
        </w:rPr>
        <w:t xml:space="preserve">e w takim przypadku </w:t>
      </w:r>
      <w:r w:rsidR="00E1349D" w:rsidRPr="0095054A">
        <w:rPr>
          <w:rFonts w:asciiTheme="minorHAnsi" w:hAnsiTheme="minorHAnsi" w:cstheme="minorHAnsi"/>
          <w:sz w:val="22"/>
          <w:szCs w:val="22"/>
        </w:rPr>
        <w:t>żą</w:t>
      </w:r>
      <w:r w:rsidRPr="0095054A">
        <w:rPr>
          <w:rFonts w:asciiTheme="minorHAnsi" w:hAnsiTheme="minorHAnsi" w:cstheme="minorHAnsi"/>
          <w:sz w:val="22"/>
          <w:szCs w:val="22"/>
        </w:rPr>
        <w:t>da</w:t>
      </w:r>
      <w:r w:rsidR="00E1349D" w:rsidRPr="0095054A">
        <w:rPr>
          <w:rFonts w:asciiTheme="minorHAnsi" w:hAnsiTheme="minorHAnsi" w:cstheme="minorHAnsi"/>
          <w:sz w:val="22"/>
          <w:szCs w:val="22"/>
        </w:rPr>
        <w:t xml:space="preserve">ć </w:t>
      </w:r>
      <w:r w:rsidRPr="0095054A">
        <w:rPr>
          <w:rFonts w:asciiTheme="minorHAnsi" w:hAnsiTheme="minorHAnsi" w:cstheme="minorHAnsi"/>
          <w:sz w:val="22"/>
          <w:szCs w:val="22"/>
        </w:rPr>
        <w:t>zapłaty odsetek, kar umownych lub odszkodowania za poniesioną szkod</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t>
      </w:r>
    </w:p>
    <w:p w14:paraId="6DDE92A3" w14:textId="77777777" w:rsidR="00A24B6C" w:rsidRPr="0095054A" w:rsidRDefault="00A24B6C" w:rsidP="00E1349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color w:val="000000"/>
          <w:sz w:val="22"/>
          <w:szCs w:val="22"/>
        </w:rPr>
        <w:t>Wykonawca ma prawo skorzystania z możliwości przekazania ustrukturyzowanej faktury elektronicznej na zasadach określonych w ustawie z dnia 9 listopada 2018 r. o elektronicznym fakturowaniu w zamówieniach publicznych, koncesjach</w:t>
      </w:r>
      <w:r w:rsidR="00BE621B" w:rsidRPr="0095054A">
        <w:rPr>
          <w:rFonts w:asciiTheme="minorHAnsi" w:hAnsiTheme="minorHAnsi" w:cstheme="minorHAnsi"/>
          <w:color w:val="000000"/>
          <w:sz w:val="22"/>
          <w:szCs w:val="22"/>
        </w:rPr>
        <w:t xml:space="preserve"> </w:t>
      </w:r>
      <w:r w:rsidRPr="0095054A">
        <w:rPr>
          <w:rFonts w:asciiTheme="minorHAnsi" w:hAnsiTheme="minorHAnsi" w:cstheme="minorHAnsi"/>
          <w:color w:val="000000"/>
          <w:sz w:val="22"/>
          <w:szCs w:val="22"/>
        </w:rPr>
        <w:t>na roboty budowlane lub usługi oraz partnerstwie publiczno-prywatnym (Dz. U. z 2018 r. poz. 2191).</w:t>
      </w:r>
    </w:p>
    <w:p w14:paraId="44EAFD9C" w14:textId="77777777" w:rsidR="00556803" w:rsidRPr="0095054A" w:rsidRDefault="00556803" w:rsidP="00E1349D">
      <w:pPr>
        <w:pStyle w:val="Standard"/>
        <w:spacing w:line="360" w:lineRule="auto"/>
        <w:jc w:val="center"/>
        <w:rPr>
          <w:rFonts w:asciiTheme="minorHAnsi" w:hAnsiTheme="minorHAnsi" w:cstheme="minorHAnsi"/>
          <w:b/>
          <w:sz w:val="12"/>
          <w:szCs w:val="22"/>
        </w:rPr>
      </w:pPr>
    </w:p>
    <w:p w14:paraId="31D513E4"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6</w:t>
      </w:r>
    </w:p>
    <w:p w14:paraId="0D4D0091"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Udzielenie licencji</w:t>
      </w:r>
    </w:p>
    <w:p w14:paraId="7B322B55"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udzielenie</w:t>
      </w:r>
      <w:r w:rsidR="007E70AC" w:rsidRPr="0095054A">
        <w:rPr>
          <w:rFonts w:asciiTheme="minorHAnsi" w:hAnsiTheme="minorHAnsi" w:cstheme="minorHAnsi"/>
          <w:sz w:val="22"/>
          <w:szCs w:val="22"/>
        </w:rPr>
        <w:t xml:space="preserve"> lub udzieli</w:t>
      </w:r>
      <w:r w:rsidRPr="0095054A">
        <w:rPr>
          <w:rFonts w:asciiTheme="minorHAnsi" w:hAnsiTheme="minorHAnsi" w:cstheme="minorHAnsi"/>
          <w:sz w:val="22"/>
          <w:szCs w:val="22"/>
        </w:rPr>
        <w:t xml:space="preserve">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w:t>
      </w:r>
      <w:r w:rsidRPr="0095054A">
        <w:rPr>
          <w:rStyle w:val="normaltextrun"/>
          <w:rFonts w:asciiTheme="minorHAnsi" w:hAnsiTheme="minorHAnsi" w:cstheme="minorHAnsi"/>
          <w:sz w:val="22"/>
          <w:szCs w:val="22"/>
        </w:rPr>
        <w:t xml:space="preserve"> na oprogramowanie</w:t>
      </w:r>
      <w:r w:rsidR="00B2687E">
        <w:rPr>
          <w:rStyle w:val="normaltextrun"/>
          <w:rFonts w:asciiTheme="minorHAnsi" w:hAnsiTheme="minorHAnsi" w:cstheme="minorHAnsi"/>
          <w:sz w:val="22"/>
          <w:szCs w:val="22"/>
        </w:rPr>
        <w:t xml:space="preserve"> sprzętu oraz oprogramowanie.</w:t>
      </w:r>
    </w:p>
    <w:p w14:paraId="4515B3B0"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7E70AC" w:rsidRPr="0095054A">
        <w:rPr>
          <w:rFonts w:asciiTheme="minorHAnsi" w:hAnsiTheme="minorHAnsi" w:cstheme="minorHAnsi"/>
          <w:sz w:val="22"/>
          <w:szCs w:val="22"/>
        </w:rPr>
        <w:t xml:space="preserve">zapewni udzielenie lub </w:t>
      </w:r>
      <w:r w:rsidRPr="0095054A">
        <w:rPr>
          <w:rFonts w:asciiTheme="minorHAnsi" w:hAnsiTheme="minorHAnsi" w:cstheme="minorHAnsi"/>
          <w:sz w:val="22"/>
          <w:szCs w:val="22"/>
        </w:rPr>
        <w:t xml:space="preserve">udzieli </w:t>
      </w:r>
      <w:r w:rsidR="007E70AC" w:rsidRPr="0095054A">
        <w:rPr>
          <w:rFonts w:asciiTheme="minorHAnsi" w:hAnsiTheme="minorHAnsi" w:cstheme="minorHAnsi"/>
          <w:sz w:val="22"/>
          <w:szCs w:val="22"/>
        </w:rPr>
        <w:t xml:space="preserve">Zamawiającemu </w:t>
      </w:r>
      <w:r w:rsidRPr="0095054A">
        <w:rPr>
          <w:rFonts w:asciiTheme="minorHAnsi" w:hAnsiTheme="minorHAnsi" w:cstheme="minorHAnsi"/>
          <w:sz w:val="22"/>
          <w:szCs w:val="22"/>
        </w:rPr>
        <w:t xml:space="preserve">licencji najpóźniej w </w:t>
      </w:r>
      <w:r w:rsidR="007E70AC" w:rsidRPr="0095054A">
        <w:rPr>
          <w:rFonts w:asciiTheme="minorHAnsi" w:hAnsiTheme="minorHAnsi" w:cstheme="minorHAnsi"/>
          <w:sz w:val="22"/>
          <w:szCs w:val="22"/>
        </w:rPr>
        <w:t xml:space="preserve">chwili </w:t>
      </w:r>
      <w:r w:rsidRPr="0095054A">
        <w:rPr>
          <w:rFonts w:asciiTheme="minorHAnsi" w:hAnsiTheme="minorHAnsi" w:cstheme="minorHAnsi"/>
          <w:sz w:val="22"/>
          <w:szCs w:val="22"/>
        </w:rPr>
        <w:t xml:space="preserve">podpisania </w:t>
      </w:r>
      <w:r w:rsidR="007E70AC" w:rsidRPr="0095054A">
        <w:rPr>
          <w:rFonts w:asciiTheme="minorHAnsi" w:hAnsiTheme="minorHAnsi" w:cstheme="minorHAnsi"/>
          <w:sz w:val="22"/>
          <w:szCs w:val="22"/>
        </w:rPr>
        <w:t xml:space="preserve">przez Zamawiającego </w:t>
      </w:r>
      <w:r w:rsidR="00264D62" w:rsidRPr="0095054A">
        <w:rPr>
          <w:rFonts w:asciiTheme="minorHAnsi" w:hAnsiTheme="minorHAnsi" w:cstheme="minorHAnsi"/>
          <w:sz w:val="22"/>
          <w:szCs w:val="22"/>
        </w:rPr>
        <w:t>P</w:t>
      </w:r>
      <w:r w:rsidRPr="0095054A">
        <w:rPr>
          <w:rFonts w:asciiTheme="minorHAnsi" w:hAnsiTheme="minorHAnsi" w:cstheme="minorHAnsi"/>
          <w:sz w:val="22"/>
          <w:szCs w:val="22"/>
        </w:rPr>
        <w:t>rotokołu odbioru.</w:t>
      </w:r>
    </w:p>
    <w:p w14:paraId="348D767E" w14:textId="77777777" w:rsidR="00A24B6C"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odpowiada na zasadzie ryzyka, za szkodę wynikłą z wypowiedzenia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 przez podmiot uprawniony.</w:t>
      </w:r>
    </w:p>
    <w:p w14:paraId="51A6C809"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że posiada niczym nieograniczone prawa do zapewnienia na rzecz Zamawiającego licencji na oprogramowanie. </w:t>
      </w:r>
    </w:p>
    <w:p w14:paraId="5A8FE2A6"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Wykonawca oświadcza, że na podstawie udzielonych licencji Zamawiający otrzymuje prawo do korzystania z oprogramowania, w zakresie umożliwiającym Zamawiającemu jego eksploatację dla jego potrzeb, na terytorium całego świata. </w:t>
      </w:r>
    </w:p>
    <w:p w14:paraId="633A4170"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oświadcza i gwarantuje, że:</w:t>
      </w:r>
    </w:p>
    <w:p w14:paraId="3C718213"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warunki korzystania z oprogramowania nie wymagają ponoszenia dodatkowych opłat na rzecz Wykonawcy lub producentów oprogramowania; </w:t>
      </w:r>
    </w:p>
    <w:p w14:paraId="572BB01E"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 ramach opłat należnych producentowi oprogramowania mieści się opłata za jakiekolwiek dodatkowe świadczenia, w szczególności za dostarczanie aktualizacji i poprawek błędów;</w:t>
      </w:r>
    </w:p>
    <w:p w14:paraId="07723478"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nieprzedłużenie korzystania z świadczeń wskazanych w pkt 2 przez Zamawiającego nie może powodować ustania licencji na korzystanie z oprogramowania lub uprawniać do wypowiedzenia umowy licencyjnej.</w:t>
      </w:r>
    </w:p>
    <w:p w14:paraId="48453D4D"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Szczegółowe warunki licencji oprogramowania określi umowa licencyjna, które Wykonawca zobowiązany jest przesłać nie później niż z chwilą podpisania przez Zamawiającego protokołu odbioru. </w:t>
      </w:r>
    </w:p>
    <w:p w14:paraId="4B94D5A5" w14:textId="77777777" w:rsidR="00A24B6C" w:rsidRPr="0095054A" w:rsidRDefault="00A24B6C" w:rsidP="00A24B6C">
      <w:pPr>
        <w:pStyle w:val="Standard"/>
        <w:jc w:val="center"/>
        <w:rPr>
          <w:rFonts w:asciiTheme="minorHAnsi" w:hAnsiTheme="minorHAnsi" w:cstheme="minorHAnsi"/>
          <w:b/>
          <w:sz w:val="12"/>
          <w:szCs w:val="22"/>
        </w:rPr>
      </w:pPr>
    </w:p>
    <w:p w14:paraId="36D72847"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7</w:t>
      </w:r>
    </w:p>
    <w:p w14:paraId="5EA52A2C"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Gwarancja</w:t>
      </w:r>
      <w:r w:rsidR="00E04958" w:rsidRPr="0095054A">
        <w:rPr>
          <w:rFonts w:asciiTheme="minorHAnsi" w:hAnsiTheme="minorHAnsi" w:cstheme="minorHAnsi"/>
          <w:b/>
          <w:sz w:val="22"/>
          <w:szCs w:val="22"/>
        </w:rPr>
        <w:t>. Rękojmia</w:t>
      </w:r>
    </w:p>
    <w:p w14:paraId="6633D0F1" w14:textId="77777777" w:rsidR="00BD73B2"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BD73B2" w:rsidRPr="0095054A">
        <w:rPr>
          <w:rFonts w:asciiTheme="minorHAnsi" w:hAnsiTheme="minorHAnsi" w:cstheme="minorHAnsi"/>
          <w:sz w:val="22"/>
          <w:szCs w:val="22"/>
        </w:rPr>
        <w:t>udziela Zamawiającemu gwarancji na sprzęt co do jego jakości oraz co do jego z</w:t>
      </w:r>
      <w:r w:rsidR="00B2687E">
        <w:rPr>
          <w:rFonts w:asciiTheme="minorHAnsi" w:hAnsiTheme="minorHAnsi" w:cstheme="minorHAnsi"/>
          <w:sz w:val="22"/>
          <w:szCs w:val="22"/>
        </w:rPr>
        <w:t>godności z treścią umowy.</w:t>
      </w:r>
    </w:p>
    <w:p w14:paraId="073EB510" w14:textId="77777777" w:rsidR="00A24B6C"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color w:val="212121"/>
          <w:sz w:val="22"/>
          <w:szCs w:val="22"/>
          <w:shd w:val="clear" w:color="auto" w:fill="FFFFFF"/>
        </w:rPr>
        <w:t xml:space="preserve">Gwarancja na całość sprzętu ujętego w </w:t>
      </w:r>
      <w:r w:rsidR="00A11281" w:rsidRPr="0095054A">
        <w:rPr>
          <w:rFonts w:asciiTheme="minorHAnsi" w:hAnsiTheme="minorHAnsi" w:cstheme="minorHAnsi"/>
          <w:color w:val="212121"/>
          <w:sz w:val="22"/>
          <w:szCs w:val="22"/>
          <w:shd w:val="clear" w:color="auto" w:fill="FFFFFF"/>
        </w:rPr>
        <w:t>O</w:t>
      </w:r>
      <w:r w:rsidRPr="0095054A">
        <w:rPr>
          <w:rFonts w:asciiTheme="minorHAnsi" w:hAnsiTheme="minorHAnsi" w:cstheme="minorHAnsi"/>
          <w:color w:val="212121"/>
          <w:sz w:val="22"/>
          <w:szCs w:val="22"/>
          <w:shd w:val="clear" w:color="auto" w:fill="FFFFFF"/>
        </w:rPr>
        <w:t xml:space="preserve">pisie </w:t>
      </w:r>
      <w:r w:rsidR="00A11281" w:rsidRPr="0095054A">
        <w:rPr>
          <w:rFonts w:asciiTheme="minorHAnsi" w:hAnsiTheme="minorHAnsi" w:cstheme="minorHAnsi"/>
          <w:color w:val="212121"/>
          <w:sz w:val="22"/>
          <w:szCs w:val="22"/>
          <w:shd w:val="clear" w:color="auto" w:fill="FFFFFF"/>
        </w:rPr>
        <w:t>P</w:t>
      </w:r>
      <w:r w:rsidRPr="0095054A">
        <w:rPr>
          <w:rFonts w:asciiTheme="minorHAnsi" w:hAnsiTheme="minorHAnsi" w:cstheme="minorHAnsi"/>
          <w:color w:val="212121"/>
          <w:sz w:val="22"/>
          <w:szCs w:val="22"/>
          <w:shd w:val="clear" w:color="auto" w:fill="FFFFFF"/>
        </w:rPr>
        <w:t xml:space="preserve">rzedmiotu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amówienia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ałącznik nr 1 do</w:t>
      </w:r>
      <w:r w:rsidR="00B2687E">
        <w:rPr>
          <w:rFonts w:asciiTheme="minorHAnsi" w:hAnsiTheme="minorHAnsi" w:cstheme="minorHAnsi"/>
          <w:color w:val="212121"/>
          <w:sz w:val="22"/>
          <w:szCs w:val="22"/>
          <w:shd w:val="clear" w:color="auto" w:fill="FFFFFF"/>
        </w:rPr>
        <w:t xml:space="preserve"> SWZ</w:t>
      </w:r>
      <w:r w:rsidRPr="0095054A">
        <w:rPr>
          <w:rFonts w:asciiTheme="minorHAnsi" w:hAnsiTheme="minorHAnsi" w:cstheme="minorHAnsi"/>
          <w:color w:val="212121"/>
          <w:sz w:val="22"/>
          <w:szCs w:val="22"/>
          <w:shd w:val="clear" w:color="auto" w:fill="FFFFFF"/>
        </w:rPr>
        <w:t>) zostanie udzielona </w:t>
      </w:r>
      <w:r w:rsidRPr="00B2687E">
        <w:rPr>
          <w:rFonts w:asciiTheme="minorHAnsi" w:hAnsiTheme="minorHAnsi" w:cstheme="minorHAnsi"/>
          <w:bCs/>
          <w:sz w:val="22"/>
          <w:szCs w:val="22"/>
          <w:shd w:val="clear" w:color="auto" w:fill="FFFFFF"/>
        </w:rPr>
        <w:t>na</w:t>
      </w:r>
      <w:r w:rsidRPr="00B2687E">
        <w:rPr>
          <w:rFonts w:asciiTheme="minorHAnsi" w:hAnsiTheme="minorHAnsi" w:cstheme="minorHAnsi"/>
          <w:sz w:val="22"/>
          <w:szCs w:val="22"/>
          <w:shd w:val="clear" w:color="auto" w:fill="FFFFFF"/>
        </w:rPr>
        <w:t xml:space="preserve"> okres </w:t>
      </w:r>
      <w:r w:rsidR="007558A3" w:rsidRPr="007E42AF">
        <w:rPr>
          <w:rFonts w:asciiTheme="minorHAnsi" w:hAnsiTheme="minorHAnsi" w:cstheme="minorHAnsi"/>
          <w:sz w:val="22"/>
          <w:szCs w:val="22"/>
          <w:shd w:val="clear" w:color="auto" w:fill="FFFFFF"/>
        </w:rPr>
        <w:t>…………..</w:t>
      </w:r>
      <w:r w:rsidRPr="0095054A">
        <w:rPr>
          <w:rFonts w:asciiTheme="minorHAnsi" w:hAnsiTheme="minorHAnsi" w:cstheme="minorHAnsi"/>
          <w:b/>
          <w:color w:val="212121"/>
          <w:sz w:val="22"/>
          <w:szCs w:val="22"/>
          <w:shd w:val="clear" w:color="auto" w:fill="FFFFFF"/>
        </w:rPr>
        <w:t xml:space="preserve"> </w:t>
      </w:r>
      <w:r w:rsidRPr="0095054A">
        <w:rPr>
          <w:rFonts w:asciiTheme="minorHAnsi" w:hAnsiTheme="minorHAnsi" w:cstheme="minorHAnsi"/>
          <w:color w:val="212121"/>
          <w:sz w:val="22"/>
          <w:szCs w:val="22"/>
          <w:shd w:val="clear" w:color="auto" w:fill="FFFFFF"/>
        </w:rPr>
        <w:t>zgodnie z podanymi niżej warunkami:</w:t>
      </w:r>
    </w:p>
    <w:p w14:paraId="146F298E" w14:textId="77777777" w:rsidR="00BD73B2" w:rsidRPr="0095054A" w:rsidRDefault="00BD73B2"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Wykonawca zapewni świadczenie usług serwisu gwarancyjnego przez autoryzowany serwis producenta wydanego sprzętu na zasadach określonych poniżej,</w:t>
      </w:r>
    </w:p>
    <w:p w14:paraId="4B5C908F"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świadczony będzie w miejscu użytkowania sprzętu w obecności przedstawiciela Zamawiającego,</w:t>
      </w:r>
    </w:p>
    <w:p w14:paraId="21296B72" w14:textId="0D77FB81"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będzie świadczony w dni robocze od godziny 8</w:t>
      </w:r>
      <w:r w:rsidR="004E1CDD" w:rsidRPr="0095054A">
        <w:rPr>
          <w:rFonts w:asciiTheme="minorHAnsi" w:hAnsiTheme="minorHAnsi" w:cstheme="minorHAnsi"/>
          <w:sz w:val="22"/>
          <w:szCs w:val="22"/>
        </w:rPr>
        <w:t>.00</w:t>
      </w:r>
      <w:r w:rsidRPr="0095054A">
        <w:rPr>
          <w:rFonts w:asciiTheme="minorHAnsi" w:hAnsiTheme="minorHAnsi" w:cstheme="minorHAnsi"/>
          <w:sz w:val="22"/>
          <w:szCs w:val="22"/>
        </w:rPr>
        <w:t>-16</w:t>
      </w:r>
      <w:r w:rsidR="004E1CDD" w:rsidRPr="0095054A">
        <w:rPr>
          <w:rFonts w:asciiTheme="minorHAnsi" w:hAnsiTheme="minorHAnsi" w:cstheme="minorHAnsi"/>
          <w:sz w:val="22"/>
          <w:szCs w:val="22"/>
        </w:rPr>
        <w:t>.00</w:t>
      </w:r>
      <w:r w:rsidR="00BD73B2" w:rsidRPr="0095054A">
        <w:rPr>
          <w:rFonts w:asciiTheme="minorHAnsi" w:hAnsiTheme="minorHAnsi" w:cstheme="minorHAnsi"/>
          <w:sz w:val="22"/>
          <w:szCs w:val="22"/>
        </w:rPr>
        <w:t>; z</w:t>
      </w:r>
      <w:r w:rsidRPr="0095054A">
        <w:rPr>
          <w:rFonts w:asciiTheme="minorHAnsi" w:hAnsiTheme="minorHAnsi" w:cstheme="minorHAnsi"/>
          <w:sz w:val="22"/>
          <w:szCs w:val="22"/>
        </w:rPr>
        <w:t xml:space="preserve">głoszenia awarii sprzętu będą przesyłane </w:t>
      </w:r>
      <w:r w:rsidR="004E1CDD" w:rsidRPr="0095054A">
        <w:rPr>
          <w:rFonts w:asciiTheme="minorHAnsi" w:hAnsiTheme="minorHAnsi" w:cstheme="minorHAnsi"/>
          <w:sz w:val="22"/>
          <w:szCs w:val="22"/>
        </w:rPr>
        <w:t xml:space="preserve">pocztą elektroniczną na adres: </w:t>
      </w:r>
      <w:r w:rsidR="007E42AF">
        <w:rPr>
          <w:rFonts w:asciiTheme="minorHAnsi" w:hAnsiTheme="minorHAnsi" w:cstheme="minorHAnsi"/>
          <w:sz w:val="22"/>
          <w:szCs w:val="22"/>
        </w:rPr>
        <w:t>…………………….</w:t>
      </w:r>
      <w:r w:rsidR="00BD73B2" w:rsidRPr="007E42AF">
        <w:rPr>
          <w:rFonts w:asciiTheme="minorHAnsi" w:hAnsiTheme="minorHAnsi" w:cstheme="minorHAnsi"/>
          <w:sz w:val="22"/>
          <w:szCs w:val="22"/>
        </w:rPr>
        <w:t>,</w:t>
      </w:r>
    </w:p>
    <w:p w14:paraId="2BB48B69" w14:textId="0C071C2B" w:rsidR="00A24B6C" w:rsidRPr="007E42AF"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zgłoszenia przez Zamawiającego awarii sprzętu, Wykonawca rozpocznie procedurę naprawczą w ciągu maksimum 24 godzin licząc od momentu otrzymania zgłoszenia. W przypadku zgłoszenia otrzymanego </w:t>
      </w:r>
      <w:r w:rsidRPr="007E42AF">
        <w:rPr>
          <w:rFonts w:asciiTheme="minorHAnsi" w:hAnsiTheme="minorHAnsi" w:cstheme="minorHAnsi"/>
          <w:b/>
          <w:sz w:val="22"/>
          <w:szCs w:val="22"/>
        </w:rPr>
        <w:t>po godzinie</w:t>
      </w:r>
      <w:r w:rsidRPr="007E42AF">
        <w:rPr>
          <w:rFonts w:asciiTheme="minorHAnsi" w:hAnsiTheme="minorHAnsi" w:cstheme="minorHAnsi"/>
          <w:sz w:val="22"/>
          <w:szCs w:val="22"/>
        </w:rPr>
        <w:t xml:space="preserve"> </w:t>
      </w:r>
      <w:r w:rsidRPr="007E42AF">
        <w:rPr>
          <w:rFonts w:asciiTheme="minorHAnsi" w:hAnsiTheme="minorHAnsi" w:cstheme="minorHAnsi"/>
          <w:b/>
          <w:sz w:val="22"/>
          <w:szCs w:val="22"/>
        </w:rPr>
        <w:t>1</w:t>
      </w:r>
      <w:r w:rsidR="00504AFF" w:rsidRPr="007E42AF">
        <w:rPr>
          <w:rFonts w:asciiTheme="minorHAnsi" w:hAnsiTheme="minorHAnsi" w:cstheme="minorHAnsi"/>
          <w:b/>
          <w:sz w:val="22"/>
          <w:szCs w:val="22"/>
        </w:rPr>
        <w:t>5</w:t>
      </w:r>
      <w:r w:rsidR="004E1CDD" w:rsidRPr="007E42AF">
        <w:rPr>
          <w:rFonts w:asciiTheme="minorHAnsi" w:hAnsiTheme="minorHAnsi" w:cstheme="minorHAnsi"/>
          <w:b/>
          <w:sz w:val="22"/>
          <w:szCs w:val="22"/>
        </w:rPr>
        <w:t>.00</w:t>
      </w:r>
      <w:r w:rsidRPr="0095054A">
        <w:rPr>
          <w:rFonts w:asciiTheme="minorHAnsi" w:hAnsiTheme="minorHAnsi" w:cstheme="minorHAnsi"/>
          <w:sz w:val="22"/>
          <w:szCs w:val="22"/>
        </w:rPr>
        <w:t xml:space="preserve">, czas reakcji liczy się od </w:t>
      </w:r>
      <w:r w:rsidRPr="007E42AF">
        <w:rPr>
          <w:rFonts w:asciiTheme="minorHAnsi" w:hAnsiTheme="minorHAnsi" w:cstheme="minorHAnsi"/>
          <w:b/>
          <w:sz w:val="22"/>
          <w:szCs w:val="22"/>
        </w:rPr>
        <w:t xml:space="preserve">godziny </w:t>
      </w:r>
      <w:r w:rsidR="00504AFF" w:rsidRPr="007E42AF">
        <w:rPr>
          <w:rFonts w:asciiTheme="minorHAnsi" w:hAnsiTheme="minorHAnsi" w:cstheme="minorHAnsi"/>
          <w:b/>
          <w:sz w:val="22"/>
          <w:szCs w:val="22"/>
        </w:rPr>
        <w:t>07</w:t>
      </w:r>
      <w:r w:rsidR="004E1CDD" w:rsidRPr="007E42AF">
        <w:rPr>
          <w:rFonts w:asciiTheme="minorHAnsi" w:hAnsiTheme="minorHAnsi" w:cstheme="minorHAnsi"/>
          <w:b/>
          <w:sz w:val="22"/>
          <w:szCs w:val="22"/>
        </w:rPr>
        <w:t>.00</w:t>
      </w:r>
      <w:r w:rsidRPr="007E42AF">
        <w:rPr>
          <w:rFonts w:asciiTheme="minorHAnsi" w:hAnsiTheme="minorHAnsi" w:cstheme="minorHAnsi"/>
          <w:b/>
          <w:sz w:val="22"/>
          <w:szCs w:val="22"/>
        </w:rPr>
        <w:t xml:space="preserve"> następnego dnia roboczego</w:t>
      </w:r>
      <w:r w:rsidRPr="007E42AF">
        <w:rPr>
          <w:rFonts w:asciiTheme="minorHAnsi" w:hAnsiTheme="minorHAnsi" w:cstheme="minorHAnsi"/>
          <w:sz w:val="22"/>
          <w:szCs w:val="22"/>
        </w:rPr>
        <w:t>,</w:t>
      </w:r>
      <w:bookmarkStart w:id="0" w:name="_GoBack"/>
      <w:bookmarkEnd w:id="0"/>
    </w:p>
    <w:p w14:paraId="20104251"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Naprawa serwisowa zostanie dokonana po uprzedniej</w:t>
      </w:r>
      <w:r w:rsidR="00A11281" w:rsidRPr="0095054A">
        <w:rPr>
          <w:rFonts w:asciiTheme="minorHAnsi" w:hAnsiTheme="minorHAnsi" w:cstheme="minorHAnsi"/>
          <w:sz w:val="22"/>
          <w:szCs w:val="22"/>
        </w:rPr>
        <w:t>,</w:t>
      </w:r>
      <w:r w:rsidRPr="0095054A">
        <w:rPr>
          <w:rFonts w:asciiTheme="minorHAnsi" w:hAnsiTheme="minorHAnsi" w:cstheme="minorHAnsi"/>
          <w:sz w:val="22"/>
          <w:szCs w:val="22"/>
        </w:rPr>
        <w:t xml:space="preserve"> nieodpłatnej ocenie zgłoszonej awarii. Ocena zgłoszonej awarii musi zostać dokonana przez wykwalifikowanego przedstawiciela Wykonawcy, w miejscu użytkowania sprzętu,</w:t>
      </w:r>
    </w:p>
    <w:p w14:paraId="7FC29F84"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celu przystąpienia do naprawy przedstawiciel służb serwisowych Wykonawcy zgłosi się do miejsca użytkowania sprzętu. Jeśli naprawa w siedzibie </w:t>
      </w:r>
      <w:r w:rsidR="004E1CDD" w:rsidRPr="0095054A">
        <w:rPr>
          <w:rFonts w:asciiTheme="minorHAnsi" w:hAnsiTheme="minorHAnsi" w:cstheme="minorHAnsi"/>
          <w:sz w:val="22"/>
          <w:szCs w:val="22"/>
        </w:rPr>
        <w:t>Zamawiającego</w:t>
      </w:r>
      <w:r w:rsidRPr="0095054A">
        <w:rPr>
          <w:rFonts w:asciiTheme="minorHAnsi" w:hAnsiTheme="minorHAnsi" w:cstheme="minorHAnsi"/>
          <w:sz w:val="22"/>
          <w:szCs w:val="22"/>
        </w:rPr>
        <w:t xml:space="preserve"> nie jest możliwa, Wykonawca odbierze sprzęt i dostarczy po naprawie</w:t>
      </w:r>
      <w:r w:rsidR="004E1CDD" w:rsidRPr="0095054A">
        <w:rPr>
          <w:rFonts w:asciiTheme="minorHAnsi" w:hAnsiTheme="minorHAnsi" w:cstheme="minorHAnsi"/>
          <w:sz w:val="22"/>
          <w:szCs w:val="22"/>
        </w:rPr>
        <w:t xml:space="preserve">, </w:t>
      </w:r>
      <w:r w:rsidRPr="0095054A">
        <w:rPr>
          <w:rFonts w:asciiTheme="minorHAnsi" w:hAnsiTheme="minorHAnsi" w:cstheme="minorHAnsi"/>
          <w:sz w:val="22"/>
          <w:szCs w:val="22"/>
        </w:rPr>
        <w:t>na własny koszt i na własną odpowiedzialność,</w:t>
      </w:r>
    </w:p>
    <w:p w14:paraId="6D3FD45E"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Czas skutecznej naprawy sprzętu nie może przekroczyć: 5 dni roboczych licząc od momentu zgłoszenia awarii przez Zamawiającego,</w:t>
      </w:r>
    </w:p>
    <w:p w14:paraId="78852133" w14:textId="45A489C9"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naprawy urządzeń poza siedzibą </w:t>
      </w:r>
      <w:r w:rsidR="004E1CDD" w:rsidRPr="0095054A">
        <w:rPr>
          <w:rFonts w:asciiTheme="minorHAnsi" w:hAnsiTheme="minorHAnsi" w:cstheme="minorHAnsi"/>
          <w:sz w:val="22"/>
          <w:szCs w:val="22"/>
        </w:rPr>
        <w:t>Zamawiającego</w:t>
      </w:r>
      <w:r w:rsidR="00B2687E">
        <w:rPr>
          <w:rFonts w:asciiTheme="minorHAnsi" w:hAnsiTheme="minorHAnsi" w:cstheme="minorHAnsi"/>
          <w:sz w:val="22"/>
          <w:szCs w:val="22"/>
        </w:rPr>
        <w:t>, Wykonawca w terminie 24</w:t>
      </w:r>
      <w:r w:rsidRPr="0095054A">
        <w:rPr>
          <w:rFonts w:asciiTheme="minorHAnsi" w:hAnsiTheme="minorHAnsi" w:cstheme="minorHAnsi"/>
          <w:sz w:val="22"/>
          <w:szCs w:val="22"/>
        </w:rPr>
        <w:t xml:space="preserve"> godzin od zgłoszenia awarii sprzętu dostarczy i zainstaluje sprzęt zastępczy o takich samych lub o nie</w:t>
      </w:r>
      <w:r w:rsidR="00504AFF">
        <w:rPr>
          <w:rFonts w:asciiTheme="minorHAnsi" w:hAnsiTheme="minorHAnsi" w:cstheme="minorHAnsi"/>
          <w:sz w:val="22"/>
          <w:szCs w:val="22"/>
        </w:rPr>
        <w:t xml:space="preserve"> </w:t>
      </w:r>
      <w:r w:rsidRPr="0095054A">
        <w:rPr>
          <w:rFonts w:asciiTheme="minorHAnsi" w:hAnsiTheme="minorHAnsi" w:cstheme="minorHAnsi"/>
          <w:sz w:val="22"/>
          <w:szCs w:val="22"/>
        </w:rPr>
        <w:t>gorszych parametrach niż naprawiane. Po zakończeniu naprawy Wykonawca odbierze sprzęt zastępcz</w:t>
      </w:r>
      <w:r w:rsidR="004E1CDD" w:rsidRPr="0095054A">
        <w:rPr>
          <w:rFonts w:asciiTheme="minorHAnsi" w:hAnsiTheme="minorHAnsi" w:cstheme="minorHAnsi"/>
          <w:sz w:val="22"/>
          <w:szCs w:val="22"/>
        </w:rPr>
        <w:t>y</w:t>
      </w:r>
      <w:r w:rsidR="00BD73B2" w:rsidRPr="0095054A">
        <w:rPr>
          <w:rFonts w:asciiTheme="minorHAnsi" w:hAnsiTheme="minorHAnsi" w:cstheme="minorHAnsi"/>
          <w:sz w:val="22"/>
          <w:szCs w:val="22"/>
        </w:rPr>
        <w:t>,</w:t>
      </w:r>
    </w:p>
    <w:p w14:paraId="4E285633" w14:textId="7E9C1D02" w:rsidR="00BD73B2"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czas naprawy sprzętu będzie dłuższy niż </w:t>
      </w:r>
      <w:r w:rsidR="00BD73B2" w:rsidRPr="0095054A">
        <w:rPr>
          <w:rFonts w:asciiTheme="minorHAnsi" w:hAnsiTheme="minorHAnsi" w:cstheme="minorHAnsi"/>
          <w:sz w:val="22"/>
          <w:szCs w:val="22"/>
        </w:rPr>
        <w:t xml:space="preserve">określony </w:t>
      </w:r>
      <w:r w:rsidRPr="0095054A">
        <w:rPr>
          <w:rFonts w:asciiTheme="minorHAnsi" w:hAnsiTheme="minorHAnsi" w:cstheme="minorHAnsi"/>
          <w:sz w:val="22"/>
          <w:szCs w:val="22"/>
        </w:rPr>
        <w:t>w</w:t>
      </w:r>
      <w:r w:rsidR="004E1CDD" w:rsidRPr="0095054A">
        <w:rPr>
          <w:rFonts w:asciiTheme="minorHAnsi" w:hAnsiTheme="minorHAnsi" w:cstheme="minorHAnsi"/>
          <w:sz w:val="22"/>
          <w:szCs w:val="22"/>
        </w:rPr>
        <w:t xml:space="preserve"> </w:t>
      </w:r>
      <w:r w:rsidR="00BD73B2" w:rsidRPr="0095054A">
        <w:rPr>
          <w:rFonts w:asciiTheme="minorHAnsi" w:hAnsiTheme="minorHAnsi" w:cstheme="minorHAnsi"/>
          <w:sz w:val="22"/>
          <w:szCs w:val="22"/>
        </w:rPr>
        <w:t>li</w:t>
      </w:r>
      <w:r w:rsidRPr="0095054A">
        <w:rPr>
          <w:rFonts w:asciiTheme="minorHAnsi" w:hAnsiTheme="minorHAnsi" w:cstheme="minorHAnsi"/>
          <w:sz w:val="22"/>
          <w:szCs w:val="22"/>
        </w:rPr>
        <w:t>t</w:t>
      </w:r>
      <w:r w:rsidR="00BD73B2" w:rsidRPr="0095054A">
        <w:rPr>
          <w:rFonts w:asciiTheme="minorHAnsi" w:hAnsiTheme="minorHAnsi" w:cstheme="minorHAnsi"/>
          <w:sz w:val="22"/>
          <w:szCs w:val="22"/>
        </w:rPr>
        <w:t>.</w:t>
      </w:r>
      <w:r w:rsidRPr="0095054A">
        <w:rPr>
          <w:rFonts w:asciiTheme="minorHAnsi" w:hAnsiTheme="minorHAnsi" w:cstheme="minorHAnsi"/>
          <w:sz w:val="22"/>
          <w:szCs w:val="22"/>
        </w:rPr>
        <w:t xml:space="preserve"> </w:t>
      </w:r>
      <w:r w:rsidR="00BD4225" w:rsidRPr="0095054A">
        <w:rPr>
          <w:rFonts w:asciiTheme="minorHAnsi" w:hAnsiTheme="minorHAnsi" w:cstheme="minorHAnsi"/>
          <w:sz w:val="22"/>
          <w:szCs w:val="22"/>
        </w:rPr>
        <w:t>g</w:t>
      </w:r>
      <w:r w:rsidRPr="0095054A">
        <w:rPr>
          <w:rFonts w:asciiTheme="minorHAnsi" w:hAnsiTheme="minorHAnsi" w:cstheme="minorHAnsi"/>
          <w:sz w:val="22"/>
          <w:szCs w:val="22"/>
        </w:rPr>
        <w:t xml:space="preserve">), okres świadczenia gwarancji przedłuża się o czas trwania naprawy. 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naprawa sprzętu potrwa dłużej niż 28 dni roboczych, lub gdy sprzęt po raz czwarty ulegnie awarii </w:t>
      </w:r>
      <w:r w:rsidR="00BD73B2" w:rsidRPr="0095054A">
        <w:rPr>
          <w:rFonts w:asciiTheme="minorHAnsi" w:hAnsiTheme="minorHAnsi" w:cstheme="minorHAnsi"/>
          <w:sz w:val="22"/>
          <w:szCs w:val="22"/>
        </w:rPr>
        <w:t xml:space="preserve">lub zostanie stwierdzona jego wada </w:t>
      </w:r>
      <w:r w:rsidRPr="0095054A">
        <w:rPr>
          <w:rFonts w:asciiTheme="minorHAnsi" w:hAnsiTheme="minorHAnsi" w:cstheme="minorHAnsi"/>
          <w:sz w:val="22"/>
          <w:szCs w:val="22"/>
        </w:rPr>
        <w:t>podlegając</w:t>
      </w:r>
      <w:r w:rsidR="00BD73B2" w:rsidRPr="0095054A">
        <w:rPr>
          <w:rFonts w:asciiTheme="minorHAnsi" w:hAnsiTheme="minorHAnsi" w:cstheme="minorHAnsi"/>
          <w:sz w:val="22"/>
          <w:szCs w:val="22"/>
        </w:rPr>
        <w:t>a</w:t>
      </w:r>
      <w:r w:rsidRPr="0095054A">
        <w:rPr>
          <w:rFonts w:asciiTheme="minorHAnsi" w:hAnsiTheme="minorHAnsi" w:cstheme="minorHAnsi"/>
          <w:sz w:val="22"/>
          <w:szCs w:val="22"/>
        </w:rPr>
        <w:t xml:space="preserve"> naprawie w ramach serwisu gwarancyjnego, Zamawiającemu będzie przysługiwać wymiana sprzętu na nowy, taki sam lub odpow</w:t>
      </w:r>
      <w:r w:rsidR="00BD73B2" w:rsidRPr="0095054A">
        <w:rPr>
          <w:rFonts w:asciiTheme="minorHAnsi" w:hAnsiTheme="minorHAnsi" w:cstheme="minorHAnsi"/>
          <w:sz w:val="22"/>
          <w:szCs w:val="22"/>
        </w:rPr>
        <w:t>iedni o nie</w:t>
      </w:r>
      <w:r w:rsidR="00504AFF">
        <w:rPr>
          <w:rFonts w:asciiTheme="minorHAnsi" w:hAnsiTheme="minorHAnsi" w:cstheme="minorHAnsi"/>
          <w:sz w:val="22"/>
          <w:szCs w:val="22"/>
        </w:rPr>
        <w:t xml:space="preserve"> </w:t>
      </w:r>
      <w:r w:rsidR="00BD73B2" w:rsidRPr="0095054A">
        <w:rPr>
          <w:rFonts w:asciiTheme="minorHAnsi" w:hAnsiTheme="minorHAnsi" w:cstheme="minorHAnsi"/>
          <w:sz w:val="22"/>
          <w:szCs w:val="22"/>
        </w:rPr>
        <w:t xml:space="preserve">gorszych parametrach. Do odbioru nowego sprzętu postanowienia o odbiorze określone w § 4 stosuje się odpowiednio. </w:t>
      </w:r>
    </w:p>
    <w:p w14:paraId="51B03DD3" w14:textId="77777777" w:rsidR="00A24B6C" w:rsidRPr="0095054A" w:rsidRDefault="00A24B6C" w:rsidP="00A11281">
      <w:pPr>
        <w:pStyle w:val="p2"/>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Gwarancja nie może ograniczać praw Zamawiającego do:</w:t>
      </w:r>
    </w:p>
    <w:p w14:paraId="1D9D89B4" w14:textId="77777777" w:rsidR="00A24B6C" w:rsidRPr="0095054A" w:rsidRDefault="00A24B6C" w:rsidP="00125270">
      <w:pPr>
        <w:pStyle w:val="p2"/>
        <w:numPr>
          <w:ilvl w:val="1"/>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 xml:space="preserve">instalowania lub wymiany w zakupionym sprzęcie standardowych kart </w:t>
      </w:r>
      <w:r w:rsidRPr="0095054A">
        <w:rPr>
          <w:rFonts w:asciiTheme="minorHAnsi" w:hAnsiTheme="minorHAnsi" w:cstheme="minorHAnsi"/>
          <w:color w:val="000000"/>
          <w:sz w:val="22"/>
          <w:szCs w:val="22"/>
        </w:rPr>
        <w:br/>
        <w:t>i urządzeń (np. dysk twardy, pamięć RAM) zgodnie z zasadami sztuki, przez wykwalifikowany personel</w:t>
      </w:r>
      <w:r w:rsidR="004E1CDD" w:rsidRPr="0095054A">
        <w:rPr>
          <w:rFonts w:asciiTheme="minorHAnsi" w:hAnsiTheme="minorHAnsi" w:cstheme="minorHAnsi"/>
          <w:color w:val="000000"/>
          <w:sz w:val="22"/>
          <w:szCs w:val="22"/>
        </w:rPr>
        <w:t xml:space="preserve"> Zamawiającego</w:t>
      </w:r>
      <w:r w:rsidRPr="0095054A">
        <w:rPr>
          <w:rFonts w:asciiTheme="minorHAnsi" w:hAnsiTheme="minorHAnsi" w:cstheme="minorHAnsi"/>
          <w:color w:val="000000"/>
          <w:sz w:val="22"/>
          <w:szCs w:val="22"/>
        </w:rPr>
        <w:t>,</w:t>
      </w:r>
    </w:p>
    <w:p w14:paraId="06A5323C" w14:textId="77777777" w:rsidR="00A24B6C" w:rsidRPr="0095054A" w:rsidRDefault="00A24B6C" w:rsidP="00125270">
      <w:pPr>
        <w:pStyle w:val="p2"/>
        <w:numPr>
          <w:ilvl w:val="0"/>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dysponowania zakupionym sprzętem w razie sprzedaży lub innej formy przekazania sprzętu</w:t>
      </w:r>
      <w:r w:rsidR="004E1CDD" w:rsidRPr="0095054A">
        <w:rPr>
          <w:rFonts w:asciiTheme="minorHAnsi" w:hAnsiTheme="minorHAnsi" w:cstheme="minorHAnsi"/>
          <w:color w:val="000000"/>
          <w:sz w:val="22"/>
          <w:szCs w:val="22"/>
        </w:rPr>
        <w:t>,</w:t>
      </w:r>
      <w:r w:rsidRPr="0095054A">
        <w:rPr>
          <w:rFonts w:asciiTheme="minorHAnsi" w:hAnsiTheme="minorHAnsi" w:cstheme="minorHAnsi"/>
          <w:color w:val="000000"/>
          <w:sz w:val="22"/>
          <w:szCs w:val="22"/>
        </w:rPr>
        <w:t xml:space="preserve"> gwarancja musi przechodzić na nowego właściciela.</w:t>
      </w:r>
    </w:p>
    <w:p w14:paraId="7FE25AEE" w14:textId="77777777" w:rsidR="00A24B6C" w:rsidRPr="0095054A" w:rsidRDefault="00A24B6C"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Sprzęt zgłoszony przez Zamawiającego do naprawy przed upływem terminu gwarancji, podlega naprawie na zasadach opisanych w ust. 1 - 3.</w:t>
      </w:r>
    </w:p>
    <w:p w14:paraId="2B5E61E6" w14:textId="77777777" w:rsidR="00E04958" w:rsidRPr="0095054A" w:rsidRDefault="00A24B6C"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trakcie obowiązywania niniejszej umowy Wykonawca odpowiada za prawidłową realizację wymagań Zamawiającego dotyczących gwarancji.</w:t>
      </w:r>
    </w:p>
    <w:p w14:paraId="7C4FDD90" w14:textId="77777777" w:rsidR="00E04958" w:rsidRPr="0095054A" w:rsidRDefault="00E04958"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Niezależnie od udzielonej gwarancji, Wykonawca ponosi wobec Zamawiającego odpowiedzialność z tytułu rękojmi za wady fizyczne i prawne sprzętu w terminie i na zasadach określonych w </w:t>
      </w:r>
      <w:r w:rsidR="00A11281" w:rsidRPr="0095054A">
        <w:rPr>
          <w:rFonts w:asciiTheme="minorHAnsi" w:hAnsiTheme="minorHAnsi" w:cstheme="minorHAnsi"/>
          <w:sz w:val="22"/>
          <w:szCs w:val="22"/>
        </w:rPr>
        <w:t>K</w:t>
      </w:r>
      <w:r w:rsidRPr="0095054A">
        <w:rPr>
          <w:rFonts w:asciiTheme="minorHAnsi" w:hAnsiTheme="minorHAnsi" w:cstheme="minorHAnsi"/>
          <w:sz w:val="22"/>
          <w:szCs w:val="22"/>
        </w:rPr>
        <w:t xml:space="preserve">odeksie cywilnym. Bieg okresu odpowiedzialności z tytułu rękojmi za wady rozpoczyna się od daty podpisania </w:t>
      </w:r>
      <w:r w:rsidR="00A1128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rotokołu odbioru bez </w:t>
      </w:r>
      <w:r w:rsidR="008E707F" w:rsidRPr="0095054A">
        <w:rPr>
          <w:rFonts w:asciiTheme="minorHAnsi" w:hAnsiTheme="minorHAnsi" w:cstheme="minorHAnsi"/>
          <w:sz w:val="22"/>
          <w:szCs w:val="22"/>
        </w:rPr>
        <w:t>zastrzeżeń przez Zamawiającego</w:t>
      </w:r>
      <w:r w:rsidRPr="0095054A">
        <w:rPr>
          <w:rFonts w:asciiTheme="minorHAnsi" w:hAnsiTheme="minorHAnsi" w:cstheme="minorHAnsi"/>
          <w:sz w:val="22"/>
          <w:szCs w:val="22"/>
        </w:rPr>
        <w:t xml:space="preserve">. </w:t>
      </w:r>
    </w:p>
    <w:p w14:paraId="56A0C277" w14:textId="77777777" w:rsidR="00E04958" w:rsidRPr="0095054A" w:rsidRDefault="00E04958"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3DEEC669" w14:textId="77777777" w:rsidR="00A24B6C" w:rsidRPr="0095054A" w:rsidRDefault="00A24B6C" w:rsidP="004E1CDD">
      <w:pPr>
        <w:pStyle w:val="p2"/>
        <w:spacing w:line="360" w:lineRule="auto"/>
        <w:jc w:val="center"/>
        <w:rPr>
          <w:rFonts w:asciiTheme="minorHAnsi" w:hAnsiTheme="minorHAnsi" w:cstheme="minorHAnsi"/>
          <w:b/>
          <w:sz w:val="22"/>
          <w:szCs w:val="22"/>
        </w:rPr>
      </w:pPr>
    </w:p>
    <w:p w14:paraId="0C69828A"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lastRenderedPageBreak/>
        <w:t xml:space="preserve">§ </w:t>
      </w:r>
      <w:r w:rsidR="00A34FA9" w:rsidRPr="0095054A">
        <w:rPr>
          <w:rFonts w:asciiTheme="minorHAnsi" w:hAnsiTheme="minorHAnsi" w:cstheme="minorHAnsi"/>
          <w:b/>
          <w:sz w:val="22"/>
          <w:szCs w:val="22"/>
        </w:rPr>
        <w:t>8</w:t>
      </w:r>
    </w:p>
    <w:p w14:paraId="282BD36E" w14:textId="77777777" w:rsidR="00467C06"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Kary umowne </w:t>
      </w:r>
    </w:p>
    <w:p w14:paraId="680E9087" w14:textId="77777777" w:rsidR="00E656CC" w:rsidRPr="0095054A" w:rsidRDefault="00E656CC"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Zamawiający zapłaci Wykonawcy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z tytułu 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Zamawiający, w wysokości 10% całkowitego wynagrodzenia brutto przywołanego w §5 ust. 1 Umowy.</w:t>
      </w:r>
    </w:p>
    <w:p w14:paraId="679D1ED3" w14:textId="77777777" w:rsidR="00467C06" w:rsidRPr="0095054A" w:rsidRDefault="00467C06"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Wykonawca zapłaci Zamawiającemu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w wypadku: </w:t>
      </w:r>
    </w:p>
    <w:p w14:paraId="4427566F" w14:textId="77777777" w:rsidR="00467C06" w:rsidRPr="0095054A" w:rsidRDefault="00467C06" w:rsidP="00054EE3">
      <w:pPr>
        <w:pStyle w:val="p2"/>
        <w:numPr>
          <w:ilvl w:val="0"/>
          <w:numId w:val="30"/>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 xml:space="preserve">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Wykonawca</w:t>
      </w:r>
      <w:r w:rsidR="00250183">
        <w:rPr>
          <w:rFonts w:asciiTheme="minorHAnsi" w:hAnsiTheme="minorHAnsi" w:cstheme="minorHAnsi"/>
          <w:bCs/>
          <w:sz w:val="22"/>
          <w:szCs w:val="22"/>
        </w:rPr>
        <w:t>, w wysokości 20</w:t>
      </w:r>
      <w:r w:rsidR="00E656CC" w:rsidRPr="0095054A">
        <w:rPr>
          <w:rFonts w:asciiTheme="minorHAnsi" w:hAnsiTheme="minorHAnsi" w:cstheme="minorHAnsi"/>
          <w:bCs/>
          <w:sz w:val="22"/>
          <w:szCs w:val="22"/>
        </w:rPr>
        <w:t>% wynagrodzenia brutto przywołanego w §5 ust. 1 Umowy,</w:t>
      </w:r>
    </w:p>
    <w:p w14:paraId="409FB764" w14:textId="77777777" w:rsidR="009339BC" w:rsidRPr="0095054A" w:rsidRDefault="004824CB" w:rsidP="00054EE3">
      <w:pPr>
        <w:numPr>
          <w:ilvl w:val="0"/>
          <w:numId w:val="30"/>
        </w:numPr>
        <w:shd w:val="clear" w:color="auto" w:fill="FFFFFF"/>
        <w:autoSpaceDN/>
        <w:spacing w:line="360" w:lineRule="auto"/>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zwłoki w wykonaniu obowiązku wydania Zamawiającemu Przedmiotu Umowy o parametrach zgodnych z Umową, w stosunku do terminu, o którym mowa w §4 ust. 1 Umowy – w wysokości 0,2% wynagrodzenia brutto określonego w §5 ust. 1 Umowy za każdy dzień zwłoki</w:t>
      </w:r>
      <w:r w:rsidR="009339BC" w:rsidRPr="0095054A">
        <w:rPr>
          <w:rFonts w:asciiTheme="minorHAnsi" w:eastAsia="Batang" w:hAnsiTheme="minorHAnsi" w:cstheme="minorHAnsi"/>
          <w:sz w:val="22"/>
          <w:szCs w:val="22"/>
        </w:rPr>
        <w:t>,</w:t>
      </w:r>
    </w:p>
    <w:p w14:paraId="6DA38C63" w14:textId="77777777" w:rsidR="009339BC" w:rsidRPr="0095054A" w:rsidRDefault="009339BC" w:rsidP="00054EE3">
      <w:pPr>
        <w:pStyle w:val="Akapitzlist"/>
        <w:numPr>
          <w:ilvl w:val="0"/>
          <w:numId w:val="30"/>
        </w:numPr>
        <w:autoSpaceDN/>
        <w:spacing w:line="360" w:lineRule="auto"/>
        <w:contextualSpacing/>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26EBAD09" w14:textId="77777777" w:rsidR="00A24B6C" w:rsidRPr="0095054A" w:rsidRDefault="00A24B6C" w:rsidP="00054EE3">
      <w:pPr>
        <w:pStyle w:val="p2"/>
        <w:numPr>
          <w:ilvl w:val="0"/>
          <w:numId w:val="29"/>
        </w:numPr>
        <w:spacing w:line="360" w:lineRule="auto"/>
        <w:jc w:val="both"/>
        <w:rPr>
          <w:rFonts w:asciiTheme="minorHAnsi" w:hAnsiTheme="minorHAnsi" w:cstheme="minorHAnsi"/>
          <w:color w:val="000000"/>
          <w:sz w:val="22"/>
          <w:szCs w:val="22"/>
        </w:rPr>
      </w:pPr>
      <w:r w:rsidRPr="0095054A">
        <w:rPr>
          <w:rFonts w:asciiTheme="minorHAnsi" w:hAnsiTheme="minorHAnsi" w:cstheme="minorHAnsi"/>
          <w:sz w:val="22"/>
          <w:szCs w:val="22"/>
        </w:rPr>
        <w:t xml:space="preserve">Zamawiający ma prawo do naliczania Wykonawcy kar umownych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 xml:space="preserve">w realizacji </w:t>
      </w:r>
      <w:r w:rsidR="00125270" w:rsidRPr="0095054A">
        <w:rPr>
          <w:rFonts w:asciiTheme="minorHAnsi" w:hAnsiTheme="minorHAnsi" w:cstheme="minorHAnsi"/>
          <w:sz w:val="22"/>
          <w:szCs w:val="22"/>
        </w:rPr>
        <w:t>uprawnień gwarancyjnych Zamawiającego</w:t>
      </w:r>
      <w:r w:rsidRPr="0095054A">
        <w:rPr>
          <w:rFonts w:asciiTheme="minorHAnsi" w:hAnsiTheme="minorHAnsi" w:cstheme="minorHAnsi"/>
          <w:sz w:val="22"/>
          <w:szCs w:val="22"/>
        </w:rPr>
        <w:t xml:space="preserve">. Kary umowne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będą naliczane w wysokości:</w:t>
      </w:r>
    </w:p>
    <w:p w14:paraId="0CF8C7EB" w14:textId="77777777" w:rsidR="00A24B6C"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0,5</w:t>
      </w:r>
      <w:r w:rsidR="00A24B6C" w:rsidRPr="0095054A">
        <w:rPr>
          <w:rFonts w:asciiTheme="minorHAnsi" w:hAnsiTheme="minorHAnsi" w:cstheme="minorHAnsi"/>
          <w:sz w:val="22"/>
          <w:szCs w:val="22"/>
        </w:rPr>
        <w:t>%</w:t>
      </w:r>
      <w:r w:rsidRPr="0095054A">
        <w:rPr>
          <w:rFonts w:asciiTheme="minorHAnsi" w:hAnsiTheme="minorHAnsi" w:cstheme="minorHAnsi"/>
          <w:sz w:val="22"/>
          <w:szCs w:val="22"/>
        </w:rPr>
        <w:t xml:space="preserve"> ceny brutto danego sprzętu określonego w chwili zawarcia </w:t>
      </w:r>
      <w:r w:rsidR="006C1DE6" w:rsidRPr="0095054A">
        <w:rPr>
          <w:rFonts w:asciiTheme="minorHAnsi" w:hAnsiTheme="minorHAnsi" w:cstheme="minorHAnsi"/>
          <w:sz w:val="22"/>
          <w:szCs w:val="22"/>
        </w:rPr>
        <w:t>U</w:t>
      </w:r>
      <w:r w:rsidR="00A24B6C" w:rsidRPr="0095054A">
        <w:rPr>
          <w:rFonts w:asciiTheme="minorHAnsi" w:hAnsiTheme="minorHAnsi" w:cstheme="minorHAnsi"/>
          <w:sz w:val="22"/>
          <w:szCs w:val="22"/>
        </w:rPr>
        <w:t xml:space="preserve">mowy,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rozpoczęciu </w:t>
      </w:r>
      <w:r w:rsidRPr="0095054A">
        <w:rPr>
          <w:rFonts w:asciiTheme="minorHAnsi" w:hAnsiTheme="minorHAnsi" w:cstheme="minorHAnsi"/>
          <w:sz w:val="22"/>
          <w:szCs w:val="22"/>
        </w:rPr>
        <w:t xml:space="preserve">wykonywania serwisu gwarancyjnego, </w:t>
      </w:r>
      <w:r w:rsidR="00A24B6C" w:rsidRPr="0095054A">
        <w:rPr>
          <w:rFonts w:asciiTheme="minorHAnsi" w:hAnsiTheme="minorHAnsi" w:cstheme="minorHAnsi"/>
          <w:sz w:val="22"/>
          <w:szCs w:val="22"/>
        </w:rPr>
        <w:t>w stosunku do czasu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d</w:t>
      </w:r>
      <w:r w:rsidR="00A24B6C" w:rsidRPr="0095054A">
        <w:rPr>
          <w:rFonts w:asciiTheme="minorHAnsi" w:hAnsiTheme="minorHAnsi" w:cstheme="minorHAnsi"/>
          <w:sz w:val="22"/>
          <w:szCs w:val="22"/>
        </w:rPr>
        <w:t>)</w:t>
      </w:r>
      <w:r w:rsidR="00BD4225"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lub</w:t>
      </w:r>
      <w:r w:rsidR="004B6D3C"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6C1DE6" w:rsidRPr="0095054A">
        <w:rPr>
          <w:rFonts w:asciiTheme="minorHAnsi" w:hAnsiTheme="minorHAnsi" w:cstheme="minorHAnsi"/>
          <w:sz w:val="22"/>
          <w:szCs w:val="22"/>
        </w:rPr>
        <w:t>h</w:t>
      </w:r>
      <w:r w:rsidR="00A24B6C" w:rsidRPr="0095054A">
        <w:rPr>
          <w:rFonts w:asciiTheme="minorHAnsi" w:hAnsiTheme="minorHAnsi" w:cstheme="minorHAnsi"/>
          <w:sz w:val="22"/>
          <w:szCs w:val="22"/>
        </w:rPr>
        <w:t>)</w:t>
      </w:r>
    </w:p>
    <w:p w14:paraId="4A0D0F12" w14:textId="77777777" w:rsidR="006C1DE6"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1</w:t>
      </w:r>
      <w:r w:rsidR="00A24B6C" w:rsidRPr="0095054A">
        <w:rPr>
          <w:rFonts w:asciiTheme="minorHAnsi" w:hAnsiTheme="minorHAnsi" w:cstheme="minorHAnsi"/>
          <w:sz w:val="22"/>
          <w:szCs w:val="22"/>
        </w:rPr>
        <w:t xml:space="preserve">% </w:t>
      </w:r>
      <w:r w:rsidRPr="0095054A">
        <w:rPr>
          <w:rFonts w:asciiTheme="minorHAnsi" w:hAnsiTheme="minorHAnsi" w:cstheme="minorHAnsi"/>
          <w:sz w:val="22"/>
          <w:szCs w:val="22"/>
        </w:rPr>
        <w:t>ceny brutto danego sprzętu określonego w chwili zawarcia Umowy</w:t>
      </w:r>
      <w:r w:rsidR="00A24B6C" w:rsidRPr="0095054A">
        <w:rPr>
          <w:rFonts w:asciiTheme="minorHAnsi" w:hAnsiTheme="minorHAnsi" w:cstheme="minorHAnsi"/>
          <w:sz w:val="22"/>
          <w:szCs w:val="22"/>
        </w:rPr>
        <w:t xml:space="preserve">,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stosunku do czasu skutecznej naprawy,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 xml:space="preserve">g) </w:t>
      </w:r>
      <w:r w:rsidRPr="0095054A">
        <w:rPr>
          <w:rFonts w:asciiTheme="minorHAnsi" w:hAnsiTheme="minorHAnsi" w:cstheme="minorHAnsi"/>
          <w:sz w:val="22"/>
          <w:szCs w:val="22"/>
        </w:rPr>
        <w:t>z jednoczesnym niedostarczeniem sprzętu następczego lub do czasu wymiany sprzętu na nowy, wolny od wad określonego w §7 ust. 2  lit i)</w:t>
      </w:r>
      <w:r w:rsidR="00A24B6C" w:rsidRPr="0095054A">
        <w:rPr>
          <w:rFonts w:asciiTheme="minorHAnsi" w:hAnsiTheme="minorHAnsi" w:cstheme="minorHAnsi"/>
          <w:sz w:val="22"/>
          <w:szCs w:val="22"/>
        </w:rPr>
        <w:t>.</w:t>
      </w:r>
    </w:p>
    <w:p w14:paraId="74430BA5" w14:textId="77777777" w:rsidR="003E36B3" w:rsidRPr="0095054A" w:rsidRDefault="00A24B6C"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niedotrzymanie przez Wykonawcę zasad poufności, o których mowa w § 1</w:t>
      </w:r>
      <w:r w:rsidR="00BD4225" w:rsidRPr="0095054A">
        <w:rPr>
          <w:rFonts w:asciiTheme="minorHAnsi" w:hAnsiTheme="minorHAnsi" w:cstheme="minorHAnsi"/>
          <w:sz w:val="22"/>
          <w:szCs w:val="22"/>
        </w:rPr>
        <w:t>2</w:t>
      </w:r>
      <w:r w:rsidRPr="0095054A">
        <w:rPr>
          <w:rFonts w:asciiTheme="minorHAnsi" w:hAnsiTheme="minorHAnsi" w:cstheme="minorHAnsi"/>
          <w:sz w:val="22"/>
          <w:szCs w:val="22"/>
        </w:rPr>
        <w:t>, Wykonawca zapłaci Zamawiającemu karę umowną w wysokości 500 zł za każdy ujawniony taki przypadek.</w:t>
      </w:r>
    </w:p>
    <w:p w14:paraId="5A05D022"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t>W przypadku, gdy wysokość szkody poniesionej przez Zamawiającego jest większa od kary umownej, a także w przypadku, gdy szkoda powstała z przyczyn, dla których nie</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zastrzeżono kary umownej, Zamawiający jest uprawniony do żądania odszkodowania na</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0223065"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lang w:eastAsia="pl-PL"/>
        </w:rPr>
        <w:t xml:space="preserve">Łączna wysokość kar umownych nie może przekroczyć </w:t>
      </w:r>
      <w:r w:rsidR="00D51CA1">
        <w:rPr>
          <w:rFonts w:asciiTheme="minorHAnsi" w:hAnsiTheme="minorHAnsi" w:cstheme="minorHAnsi"/>
          <w:sz w:val="22"/>
          <w:szCs w:val="22"/>
          <w:lang w:eastAsia="pl-PL"/>
        </w:rPr>
        <w:t>3</w:t>
      </w:r>
      <w:r w:rsidR="00125270" w:rsidRPr="0095054A">
        <w:rPr>
          <w:rFonts w:asciiTheme="minorHAnsi" w:hAnsiTheme="minorHAnsi" w:cstheme="minorHAnsi"/>
          <w:sz w:val="22"/>
          <w:szCs w:val="22"/>
          <w:lang w:eastAsia="pl-PL"/>
        </w:rPr>
        <w:t xml:space="preserve">0% </w:t>
      </w:r>
      <w:r w:rsidRPr="0095054A">
        <w:rPr>
          <w:rFonts w:asciiTheme="minorHAnsi" w:hAnsiTheme="minorHAnsi" w:cstheme="minorHAnsi"/>
          <w:sz w:val="22"/>
          <w:szCs w:val="22"/>
          <w:lang w:eastAsia="pl-PL"/>
        </w:rPr>
        <w:t>wartości wynagrodzenia brutto, o którym mowa w §5 ust. 1.</w:t>
      </w:r>
    </w:p>
    <w:p w14:paraId="21E42AE0"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Wykonawca zapłaci karę umowną w terminie 7 dni od daty otrzymania od Zamawiającego żądania jej zapłaty, przelewem na rachunek bankowy wskazany przez Zamawiającego w żądaniu zapłaty.</w:t>
      </w:r>
    </w:p>
    <w:p w14:paraId="5E2AE5AE" w14:textId="77777777" w:rsidR="006C1DE6" w:rsidRPr="0095054A" w:rsidRDefault="0084419F"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niedokonania zapłaty kar umownych w terminie 7 dni od daty otrzymania wezwania do ich dobrowolnej zapłaty, Zamawiający będzie uprawniony do potrącenia tych kar łącznie z odsetkami z przysługującego </w:t>
      </w:r>
      <w:r w:rsidR="00A24B6C" w:rsidRPr="0095054A">
        <w:rPr>
          <w:rFonts w:asciiTheme="minorHAnsi" w:hAnsiTheme="minorHAnsi" w:cstheme="minorHAnsi"/>
          <w:sz w:val="22"/>
          <w:szCs w:val="22"/>
        </w:rPr>
        <w:t>Wykonawc</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wynagrodzenia.</w:t>
      </w:r>
    </w:p>
    <w:p w14:paraId="793AE2FF" w14:textId="77777777" w:rsidR="00125270" w:rsidRPr="0095054A" w:rsidRDefault="00125270"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nie ponosi odpowiedzialności w przypadku zaistnienia siły wyższej oraz w przypadku zaistnienia okoliczności, za którą wyłączną odpowiedzialność ponosi Zamawiający.  </w:t>
      </w:r>
    </w:p>
    <w:p w14:paraId="3656B9AB" w14:textId="77777777" w:rsidR="00C63882" w:rsidRPr="0095054A" w:rsidRDefault="00C63882" w:rsidP="003E36B3">
      <w:pPr>
        <w:pStyle w:val="p2"/>
        <w:spacing w:line="360" w:lineRule="auto"/>
        <w:jc w:val="both"/>
        <w:rPr>
          <w:rFonts w:asciiTheme="minorHAnsi" w:hAnsiTheme="minorHAnsi" w:cstheme="minorHAnsi"/>
          <w:sz w:val="4"/>
          <w:szCs w:val="22"/>
        </w:rPr>
      </w:pPr>
    </w:p>
    <w:p w14:paraId="7FAC401A"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§9</w:t>
      </w:r>
    </w:p>
    <w:p w14:paraId="32261985"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Odstąpienie od umowy</w:t>
      </w:r>
    </w:p>
    <w:p w14:paraId="5C0D06F7" w14:textId="77777777" w:rsidR="003E36B3" w:rsidRPr="0095054A" w:rsidRDefault="003E36B3" w:rsidP="00054EE3">
      <w:pPr>
        <w:widowControl w:val="0"/>
        <w:numPr>
          <w:ilvl w:val="3"/>
          <w:numId w:val="36"/>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Zamawiającemu</w:t>
      </w:r>
      <w:r w:rsidRPr="0095054A">
        <w:rPr>
          <w:rFonts w:asciiTheme="minorHAnsi" w:eastAsia="Times New Roman" w:hAnsiTheme="minorHAnsi" w:cstheme="minorHAnsi"/>
          <w:sz w:val="22"/>
          <w:szCs w:val="22"/>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r w:rsidR="0034139D" w:rsidRPr="0095054A">
        <w:rPr>
          <w:rFonts w:asciiTheme="minorHAnsi" w:eastAsia="Times New Roman" w:hAnsiTheme="minorHAnsi" w:cstheme="minorHAnsi"/>
          <w:sz w:val="22"/>
          <w:szCs w:val="22"/>
          <w:lang w:eastAsia="pl-PL"/>
        </w:rPr>
        <w:t xml:space="preserve"> Prawo zamówień publicznych.</w:t>
      </w:r>
    </w:p>
    <w:p w14:paraId="45ACB4CA" w14:textId="77777777" w:rsidR="003E36B3" w:rsidRPr="0095054A" w:rsidRDefault="003E36B3" w:rsidP="00054EE3">
      <w:pPr>
        <w:widowControl w:val="0"/>
        <w:numPr>
          <w:ilvl w:val="3"/>
          <w:numId w:val="37"/>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Zamawiającemu przysługuje prawo do odstąpienia od Umowy również w następujących okolicznościach, jeżeli:</w:t>
      </w:r>
    </w:p>
    <w:p w14:paraId="6FB6742E" w14:textId="77777777" w:rsidR="003E36B3" w:rsidRPr="0095054A" w:rsidRDefault="003E36B3" w:rsidP="00B2687E">
      <w:pPr>
        <w:numPr>
          <w:ilvl w:val="1"/>
          <w:numId w:val="35"/>
        </w:numPr>
        <w:autoSpaceDN/>
        <w:spacing w:line="360" w:lineRule="auto"/>
        <w:ind w:left="709" w:hanging="346"/>
        <w:contextualSpacing/>
        <w:jc w:val="both"/>
        <w:textAlignment w:val="auto"/>
        <w:rPr>
          <w:rFonts w:asciiTheme="minorHAnsi" w:hAnsiTheme="minorHAnsi" w:cstheme="minorHAnsi"/>
          <w:sz w:val="22"/>
          <w:szCs w:val="22"/>
        </w:rPr>
      </w:pPr>
      <w:r w:rsidRPr="0095054A">
        <w:rPr>
          <w:rFonts w:asciiTheme="minorHAnsi" w:eastAsia="Times New Roman" w:hAnsiTheme="minorHAnsi" w:cstheme="minorHAnsi"/>
          <w:sz w:val="22"/>
          <w:szCs w:val="22"/>
          <w:lang w:eastAsia="pl-PL"/>
        </w:rPr>
        <w:t>nastąpi likwidacja przedsiębiorstwa Wykonawcy, jeżeli w wyniku wszczętego postępowania egzekucyjnego nastąpi zajęcie majątku Wykonawcy lub jego znacznej części;</w:t>
      </w:r>
    </w:p>
    <w:p w14:paraId="7B1A9617" w14:textId="77777777" w:rsidR="003E36B3" w:rsidRPr="0095054A" w:rsidRDefault="003E36B3" w:rsidP="00B2687E">
      <w:pPr>
        <w:widowControl w:val="0"/>
        <w:numPr>
          <w:ilvl w:val="1"/>
          <w:numId w:val="35"/>
        </w:numPr>
        <w:tabs>
          <w:tab w:val="left" w:pos="360"/>
          <w:tab w:val="left" w:pos="863"/>
          <w:tab w:val="left" w:pos="993"/>
          <w:tab w:val="left" w:pos="1980"/>
          <w:tab w:val="left" w:pos="5700"/>
        </w:tabs>
        <w:autoSpaceDN/>
        <w:spacing w:line="360" w:lineRule="auto"/>
        <w:ind w:left="709" w:hanging="346"/>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Wykonawca nie rozpoczął realizacji przedmiotu Umowy bez uzasadnionych przyczyn lub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mimo otrzymania pisemnego wezwania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nie wykonuje lub nienależycie wykonuje zobowiązania wynikające z Umowy.</w:t>
      </w:r>
    </w:p>
    <w:p w14:paraId="1E26251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Powyższe uprawnienie Zamawiającego nie uchybia możliwości odstąpienia od Umowy przez którąkolwiek ze Stron, na podstawie przepisów Kodeksu cywilnego.</w:t>
      </w:r>
    </w:p>
    <w:p w14:paraId="49C03071"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 przypadku wystąpienia okoliczności, o których mowa w ust. 2, Zamawiającemu przysługuje prawo odstąpienia od Umowy w terminie 30 dni od dnia powzięcia wiadomości o okolicznościach wymienionych w ust. 2. </w:t>
      </w:r>
    </w:p>
    <w:p w14:paraId="0613C003"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Oświadczenie o odstąpieniu od Umowy należy złożyć drugiej Stronie w formie pisemnej, na zasadach wskazanych w art. 77</w:t>
      </w:r>
      <w:r w:rsidRPr="0095054A">
        <w:rPr>
          <w:rFonts w:asciiTheme="minorHAnsi" w:eastAsia="Times New Roman" w:hAnsiTheme="minorHAnsi" w:cstheme="minorHAnsi"/>
          <w:sz w:val="22"/>
          <w:szCs w:val="22"/>
          <w:vertAlign w:val="superscript"/>
          <w:lang w:eastAsia="pl-PL"/>
        </w:rPr>
        <w:t>2</w:t>
      </w:r>
      <w:r w:rsidRPr="0095054A">
        <w:rPr>
          <w:rFonts w:asciiTheme="minorHAnsi" w:eastAsia="Times New Roman" w:hAnsiTheme="minorHAnsi" w:cstheme="minorHAnsi"/>
          <w:sz w:val="22"/>
          <w:szCs w:val="22"/>
          <w:lang w:eastAsia="pl-PL"/>
        </w:rPr>
        <w:t xml:space="preserve"> Kodeksu cywilnego. Oświadczenie to musi zawierać uzasadnienie.</w:t>
      </w:r>
    </w:p>
    <w:p w14:paraId="70BC855F"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315D7FF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Odstąpienie Zamawiającego od Umowy nie zwalnia Wykonawcy od zapłaty kary umownej lub odszkodowania.</w:t>
      </w:r>
    </w:p>
    <w:p w14:paraId="0E1817C3"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lastRenderedPageBreak/>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189301A"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95054A">
        <w:rPr>
          <w:rFonts w:asciiTheme="minorHAnsi" w:eastAsia="Times New Roman" w:hAnsiTheme="minorHAnsi" w:cstheme="minorHAnsi"/>
          <w:bCs/>
          <w:sz w:val="22"/>
          <w:szCs w:val="22"/>
          <w:lang w:eastAsia="pl-PL"/>
        </w:rPr>
        <w:t>Do oświadczenia o rozwiązaniu Umowy odpowiednie zastosowanie ma ust. 5.</w:t>
      </w:r>
      <w:bookmarkEnd w:id="1"/>
    </w:p>
    <w:p w14:paraId="395E1F93" w14:textId="77777777" w:rsidR="003E36B3" w:rsidRPr="0095054A" w:rsidRDefault="003E36B3" w:rsidP="00054EE3">
      <w:pPr>
        <w:numPr>
          <w:ilvl w:val="0"/>
          <w:numId w:val="35"/>
        </w:numPr>
        <w:tabs>
          <w:tab w:val="left" w:pos="284"/>
          <w:tab w:val="left" w:pos="360"/>
          <w:tab w:val="left" w:pos="1368"/>
          <w:tab w:val="left" w:pos="1980"/>
          <w:tab w:val="left" w:pos="5700"/>
        </w:tabs>
        <w:autoSpaceDN/>
        <w:spacing w:line="360" w:lineRule="auto"/>
        <w:contextualSpacing/>
        <w:jc w:val="both"/>
        <w:textAlignment w:val="auto"/>
        <w:rPr>
          <w:rFonts w:asciiTheme="minorHAnsi" w:eastAsia="Times New Roman" w:hAnsiTheme="minorHAnsi" w:cstheme="minorHAnsi"/>
          <w:color w:val="000000"/>
          <w:sz w:val="22"/>
          <w:szCs w:val="22"/>
          <w:lang w:eastAsia="pl-PL"/>
        </w:rPr>
      </w:pPr>
      <w:r w:rsidRPr="0095054A">
        <w:rPr>
          <w:rFonts w:asciiTheme="minorHAnsi" w:eastAsia="Times New Roman" w:hAnsiTheme="minorHAnsi" w:cstheme="minorHAnsi"/>
          <w:bCs/>
          <w:sz w:val="22"/>
          <w:szCs w:val="22"/>
          <w:lang w:eastAsia="pl-PL"/>
        </w:rPr>
        <w:t xml:space="preserve"> Zmawiający może odstąpić od Umowy, jeśli </w:t>
      </w:r>
      <w:r w:rsidRPr="0095054A">
        <w:rPr>
          <w:rFonts w:asciiTheme="minorHAnsi" w:eastAsia="Times New Roman" w:hAnsiTheme="minorHAnsi" w:cstheme="minorHAnsi"/>
          <w:sz w:val="22"/>
          <w:szCs w:val="22"/>
          <w:lang w:eastAsia="pl-PL"/>
        </w:rPr>
        <w:t xml:space="preserve">Wykonawca nie przystąpił do realizacji Umowy bez uzasadnionych przyczyn lub </w:t>
      </w:r>
      <w:r w:rsidRPr="0095054A">
        <w:rPr>
          <w:rFonts w:asciiTheme="minorHAnsi" w:eastAsia="Times New Roman" w:hAnsiTheme="minorHAnsi" w:cstheme="minorHAnsi"/>
          <w:sz w:val="22"/>
          <w:szCs w:val="22"/>
        </w:rPr>
        <w:t xml:space="preserve">Wykonawca realizuje Umowę niezgodnie z jej postanowieniami, </w:t>
      </w:r>
      <w:r w:rsidRPr="0095054A">
        <w:rPr>
          <w:rFonts w:asciiTheme="minorHAnsi" w:eastAsia="Times New Roman" w:hAnsiTheme="minorHAnsi" w:cstheme="minorHAnsi"/>
          <w:sz w:val="22"/>
          <w:szCs w:val="22"/>
          <w:lang w:eastAsia="pl-PL"/>
        </w:rPr>
        <w:t>lub realizuje Umowę nieprawidłowo lub niestarannie,</w:t>
      </w:r>
      <w:r w:rsidRPr="0095054A">
        <w:rPr>
          <w:rFonts w:asciiTheme="minorHAnsi" w:eastAsia="Times New Roman" w:hAnsiTheme="minorHAnsi" w:cstheme="minorHAnsi"/>
          <w:sz w:val="22"/>
          <w:szCs w:val="22"/>
        </w:rPr>
        <w:t xml:space="preserve"> lub nie wywiązuje się z pozostałych obowiązków określonych w Umowie</w:t>
      </w:r>
      <w:r w:rsidRPr="0095054A">
        <w:rPr>
          <w:rFonts w:asciiTheme="minorHAnsi" w:eastAsia="Times New Roman" w:hAnsiTheme="minorHAnsi" w:cstheme="minorHAnsi"/>
          <w:bCs/>
          <w:sz w:val="22"/>
          <w:szCs w:val="22"/>
          <w:lang w:eastAsia="pl-PL"/>
        </w:rPr>
        <w:t>. W takim przypadku Wykonawca może żądać wyłącznie wynagrodzenia należnego z tytułu wykonania części Umowy. Do oświadczenia o odstąpieniu od Umowy odpowiednie zastosowanie ma ust. 4 i ust. 5.</w:t>
      </w:r>
    </w:p>
    <w:p w14:paraId="0B792582" w14:textId="77777777" w:rsidR="00A24B6C" w:rsidRPr="0095054A" w:rsidRDefault="00A24B6C" w:rsidP="003E36B3">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3E36B3" w:rsidRPr="0095054A">
        <w:rPr>
          <w:rStyle w:val="s1"/>
          <w:rFonts w:asciiTheme="minorHAnsi" w:hAnsiTheme="minorHAnsi" w:cstheme="minorHAnsi"/>
          <w:b/>
          <w:sz w:val="22"/>
          <w:szCs w:val="22"/>
        </w:rPr>
        <w:t>10</w:t>
      </w:r>
    </w:p>
    <w:p w14:paraId="638B04A8" w14:textId="77777777" w:rsidR="00A24B6C" w:rsidRPr="0095054A" w:rsidRDefault="00A24B6C" w:rsidP="003E36B3">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Zmiany postanowień umowy</w:t>
      </w:r>
    </w:p>
    <w:p w14:paraId="26DDAFC7" w14:textId="77777777" w:rsidR="00C63882" w:rsidRPr="0095054A" w:rsidRDefault="00A24B6C" w:rsidP="0084419F">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Zmiana Umowy dopuszczalna jest w zakresie i na warunkach przewidzianyc</w:t>
      </w:r>
      <w:r w:rsidR="0084419F" w:rsidRPr="0095054A">
        <w:rPr>
          <w:rFonts w:asciiTheme="minorHAnsi" w:hAnsiTheme="minorHAnsi" w:cstheme="minorHAnsi"/>
          <w:sz w:val="22"/>
          <w:szCs w:val="22"/>
        </w:rPr>
        <w:t xml:space="preserve">h </w:t>
      </w:r>
      <w:r w:rsidRPr="0095054A">
        <w:rPr>
          <w:rFonts w:asciiTheme="minorHAnsi" w:hAnsiTheme="minorHAnsi" w:cstheme="minorHAnsi"/>
          <w:sz w:val="22"/>
          <w:szCs w:val="22"/>
        </w:rPr>
        <w:t>w wytycznych horyzontalnych.</w:t>
      </w:r>
    </w:p>
    <w:p w14:paraId="6853CBCC" w14:textId="77777777" w:rsidR="00A24B6C" w:rsidRPr="0095054A" w:rsidRDefault="00A24B6C" w:rsidP="0084419F">
      <w:pPr>
        <w:pStyle w:val="Standard"/>
        <w:numPr>
          <w:ilvl w:val="0"/>
          <w:numId w:val="12"/>
        </w:numPr>
        <w:spacing w:line="360" w:lineRule="auto"/>
        <w:rPr>
          <w:rFonts w:asciiTheme="minorHAnsi" w:hAnsiTheme="minorHAnsi" w:cstheme="minorHAnsi"/>
          <w:sz w:val="22"/>
          <w:szCs w:val="22"/>
        </w:rPr>
      </w:pPr>
      <w:r w:rsidRPr="0095054A">
        <w:rPr>
          <w:rFonts w:asciiTheme="minorHAnsi" w:hAnsiTheme="minorHAnsi" w:cstheme="minorHAnsi"/>
          <w:sz w:val="22"/>
          <w:szCs w:val="22"/>
        </w:rPr>
        <w:t>W szczególności Zamawiający przewiduje możliwość wprowadzenia do Umowy następujących zmian:</w:t>
      </w:r>
    </w:p>
    <w:p w14:paraId="756A824E" w14:textId="77777777" w:rsidR="00A24B6C" w:rsidRPr="0095054A" w:rsidRDefault="00A24B6C" w:rsidP="00054EE3">
      <w:pPr>
        <w:pStyle w:val="Standard"/>
        <w:numPr>
          <w:ilvl w:val="0"/>
          <w:numId w:val="20"/>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w przypadku zmiany przepisów prawa, opublikowanej w Dzienniku Urzędowym Unii Europejskiej, Dzienniku Ustaw, Monitorze Polskim lub Dzienniku Urzędowym odpowiedniego ministra oraz prawa lokalnego dopuszcza się zmianę terminu wykonania Umowy adekwatną do wprowadzonych zmian; </w:t>
      </w:r>
    </w:p>
    <w:p w14:paraId="0BC57D9A" w14:textId="77777777" w:rsidR="00125270" w:rsidRPr="0095054A"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p</w:t>
      </w:r>
      <w:r w:rsidR="00A24B6C" w:rsidRPr="0095054A">
        <w:rPr>
          <w:rFonts w:asciiTheme="minorHAnsi" w:hAnsiTheme="minorHAnsi" w:cstheme="minorHAnsi"/>
          <w:sz w:val="22"/>
          <w:szCs w:val="22"/>
        </w:rPr>
        <w:t>rzedłużenie terminu wykonania zamówienia</w:t>
      </w:r>
      <w:r w:rsidR="00267875">
        <w:rPr>
          <w:rFonts w:asciiTheme="minorHAnsi" w:hAnsiTheme="minorHAnsi" w:cstheme="minorHAnsi"/>
          <w:sz w:val="22"/>
          <w:szCs w:val="22"/>
        </w:rPr>
        <w:t xml:space="preserve"> lub sposobu rozliczania umowy oraz dokonywania płatności na rzecz Wykonawcy </w:t>
      </w:r>
      <w:r w:rsidR="00A24B6C" w:rsidRPr="0095054A">
        <w:rPr>
          <w:rFonts w:asciiTheme="minorHAnsi" w:hAnsiTheme="minorHAnsi" w:cstheme="minorHAnsi"/>
          <w:sz w:val="22"/>
          <w:szCs w:val="22"/>
        </w:rPr>
        <w:t xml:space="preserve"> będzie możliwe o czas przestoju spowodowany bezpośrednim wpływem na brak możliwości realizowania dostaw lub usług obowiązującego na terytorium RP stanu epidemii lub zagrożenia epidemicznego lub utrudnień będących ich wynikiem -</w:t>
      </w:r>
      <w:r w:rsidR="0084419F"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o czas przestoju</w:t>
      </w:r>
      <w:r w:rsidR="00B17B1F"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który może trwać nie dużej niż do czasu odwołania stanu epidem</w:t>
      </w:r>
      <w:r w:rsidRPr="0095054A">
        <w:rPr>
          <w:rFonts w:asciiTheme="minorHAnsi" w:hAnsiTheme="minorHAnsi" w:cstheme="minorHAnsi"/>
          <w:sz w:val="22"/>
          <w:szCs w:val="22"/>
        </w:rPr>
        <w:t>ii lub zagrożenia epidemicznego;</w:t>
      </w:r>
    </w:p>
    <w:p w14:paraId="208FAE69" w14:textId="65035468" w:rsidR="00125270"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zmiany </w:t>
      </w:r>
      <w:r w:rsidR="00DD0FE6" w:rsidRPr="0095054A">
        <w:rPr>
          <w:rFonts w:asciiTheme="minorHAnsi" w:hAnsiTheme="minorHAnsi" w:cstheme="minorHAnsi"/>
          <w:sz w:val="22"/>
          <w:szCs w:val="22"/>
        </w:rPr>
        <w:t xml:space="preserve">rodzaju </w:t>
      </w:r>
      <w:r w:rsidRPr="0095054A">
        <w:rPr>
          <w:rFonts w:asciiTheme="minorHAnsi" w:hAnsiTheme="minorHAnsi" w:cstheme="minorHAnsi"/>
          <w:sz w:val="22"/>
          <w:szCs w:val="22"/>
        </w:rPr>
        <w:t xml:space="preserve">sprzętu w stosunku do sprzętu określonego w </w:t>
      </w:r>
      <w:r w:rsidR="004D22A8">
        <w:rPr>
          <w:rFonts w:asciiTheme="minorHAnsi" w:hAnsiTheme="minorHAnsi" w:cstheme="minorHAnsi"/>
          <w:sz w:val="22"/>
          <w:szCs w:val="22"/>
        </w:rPr>
        <w:t>OPZ</w:t>
      </w:r>
      <w:r w:rsidR="00DD0FE6" w:rsidRPr="0095054A">
        <w:rPr>
          <w:rFonts w:asciiTheme="minorHAnsi" w:hAnsiTheme="minorHAnsi" w:cstheme="minorHAnsi"/>
          <w:sz w:val="22"/>
          <w:szCs w:val="22"/>
        </w:rPr>
        <w:t xml:space="preserve"> – w przypadku zaprzestania produkcji lub dystrybucji tego modelu sprzętu, pod warunkiem wydania sprzętu o parametrach lepszych lub co najmniej nie</w:t>
      </w:r>
      <w:r w:rsidR="00AF0BE3">
        <w:rPr>
          <w:rFonts w:asciiTheme="minorHAnsi" w:hAnsiTheme="minorHAnsi" w:cstheme="minorHAnsi"/>
          <w:sz w:val="22"/>
          <w:szCs w:val="22"/>
        </w:rPr>
        <w:t xml:space="preserve"> </w:t>
      </w:r>
      <w:r w:rsidR="00DD0FE6" w:rsidRPr="0095054A">
        <w:rPr>
          <w:rFonts w:asciiTheme="minorHAnsi" w:hAnsiTheme="minorHAnsi" w:cstheme="minorHAnsi"/>
          <w:sz w:val="22"/>
          <w:szCs w:val="22"/>
        </w:rPr>
        <w:t xml:space="preserve">gorszych niż określone w umowie, w tym załączniku nr 1 i 3 do umowy. </w:t>
      </w:r>
    </w:p>
    <w:p w14:paraId="4258E191"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związku ze wskazanymi w ust. 2 okolicznościami, które mogą skutkować możliwością zmiany umowy, w tym wysokości wynagrodzenia należnego Wykonawcy, każda ze stron umowy, w terminie do 30 dnia od dnia zaistnienia powyższych okoliczności, może wystąpić na piśmie do drugiej strony o dokonanie zmiany umowy, w tym odpowiedniej zmiany wysokości wynagrodzenia. Wniosek strony o zmianę umowy powinien zawierać uzasadnienie. W terminie 14 od otrzymania wniosku druga Strona zobowiązana jest udzielić odpowiedzi na powyższy wniosek. Brak odpowiedzi w powyższym terminie uznaje się za niewyrażenie zgody na zmianę umowy.  </w:t>
      </w:r>
    </w:p>
    <w:p w14:paraId="07576B00"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wystąpienia przez Wykonawcę o zmianę wynagrodzenia podstawą dokonania odpowiednich zmian wynagrodzenia będzie przedstawiona Zamawiającemu przez Wykonawcę kalkulacja kosztów Wykonawcy przedstawiająca wpływ zmiany przepisów na koszty wykonania przedmiotu umowy przez Wykonawcę. Wykonawca zobowiązany jest dostarczyć dokumentację potwierdzającą poprawność dokonanej kalkulacji. </w:t>
      </w:r>
    </w:p>
    <w:p w14:paraId="0758760B" w14:textId="77777777" w:rsidR="00DD0FE6"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Przed podjęciem decyzji o zmianie wysokości wynagrodzenia Zamawiający dokona weryfikacji kalkulacji, o której mowa w ust. 3. Weryfikacji kalkulacji może dokonać osoba trzecia, działająca na zlecenie Zamawiającego.  </w:t>
      </w:r>
    </w:p>
    <w:p w14:paraId="4071A28A" w14:textId="77777777" w:rsidR="00267875" w:rsidRPr="0095054A" w:rsidRDefault="00267875" w:rsidP="00DD0FE6">
      <w:pPr>
        <w:pStyle w:val="Standard"/>
        <w:numPr>
          <w:ilvl w:val="0"/>
          <w:numId w:val="1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Dopuszczalne są również zmiany umowy bez przeprowadzania nowego postępowania o udzielenie zamówienia, których łączna wartość jest mniejsza niż progi unijne oraz mniejsza niż 10% wartości pierwotnej umowy, określonej w </w:t>
      </w:r>
      <w:r>
        <w:rPr>
          <w:rFonts w:asciiTheme="minorHAnsi" w:hAnsiTheme="minorHAnsi" w:cstheme="minorHAnsi"/>
          <w:bCs/>
          <w:sz w:val="22"/>
          <w:szCs w:val="22"/>
        </w:rPr>
        <w:t>§5 ust. 1 Umowy, a zmiany te nie powodują zmiany ogólnego charakteru umowy.</w:t>
      </w:r>
    </w:p>
    <w:p w14:paraId="45FB0818" w14:textId="77777777" w:rsidR="00FE711E" w:rsidRPr="0095054A" w:rsidRDefault="00FE711E" w:rsidP="00DD0FE6">
      <w:pPr>
        <w:pStyle w:val="Standard"/>
        <w:spacing w:line="360" w:lineRule="auto"/>
        <w:jc w:val="both"/>
        <w:rPr>
          <w:rFonts w:asciiTheme="minorHAnsi" w:hAnsiTheme="minorHAnsi" w:cstheme="minorHAnsi"/>
          <w:sz w:val="2"/>
          <w:szCs w:val="22"/>
        </w:rPr>
      </w:pPr>
    </w:p>
    <w:p w14:paraId="7FBC073C" w14:textId="77777777" w:rsidR="00A24B6C" w:rsidRPr="0095054A" w:rsidRDefault="00A24B6C" w:rsidP="00DD0FE6">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1</w:t>
      </w:r>
      <w:r w:rsidR="0034139D" w:rsidRPr="0095054A">
        <w:rPr>
          <w:rStyle w:val="s1"/>
          <w:rFonts w:asciiTheme="minorHAnsi" w:hAnsiTheme="minorHAnsi" w:cstheme="minorHAnsi"/>
          <w:b/>
          <w:sz w:val="22"/>
          <w:szCs w:val="22"/>
        </w:rPr>
        <w:t>1</w:t>
      </w:r>
    </w:p>
    <w:p w14:paraId="584896EB"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Przelew wierzytelności</w:t>
      </w:r>
    </w:p>
    <w:p w14:paraId="64FA4636" w14:textId="77777777" w:rsidR="001E0F9D" w:rsidRPr="0095054A" w:rsidRDefault="00A24B6C" w:rsidP="0084419F">
      <w:pPr>
        <w:pStyle w:val="p2"/>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Przelew wierzytelności z tytułu niniejszej umowy, na zasadach określonych przepisami Kodeksu cywilnego, może nastąpić wyłącznie za zgodą Zamawiającego.</w:t>
      </w:r>
    </w:p>
    <w:p w14:paraId="049F31CB" w14:textId="77777777" w:rsidR="001E0F9D" w:rsidRPr="0095054A" w:rsidRDefault="001E0F9D" w:rsidP="0084419F">
      <w:pPr>
        <w:pStyle w:val="p2"/>
        <w:spacing w:line="360" w:lineRule="auto"/>
        <w:jc w:val="both"/>
        <w:rPr>
          <w:rFonts w:asciiTheme="minorHAnsi" w:hAnsiTheme="minorHAnsi" w:cstheme="minorHAnsi"/>
          <w:sz w:val="8"/>
          <w:szCs w:val="22"/>
        </w:rPr>
      </w:pPr>
    </w:p>
    <w:p w14:paraId="1CC38DE6" w14:textId="77777777" w:rsidR="00A24B6C" w:rsidRPr="0095054A" w:rsidRDefault="00A24B6C" w:rsidP="0084419F">
      <w:pPr>
        <w:pStyle w:val="p2"/>
        <w:spacing w:line="360" w:lineRule="auto"/>
        <w:jc w:val="center"/>
        <w:rPr>
          <w:rFonts w:asciiTheme="minorHAnsi" w:hAnsiTheme="minorHAnsi" w:cstheme="minorHAnsi"/>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2</w:t>
      </w:r>
    </w:p>
    <w:p w14:paraId="7B0524EC"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Poufność informacji</w:t>
      </w:r>
    </w:p>
    <w:p w14:paraId="68DB632C"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Z zastrzeżeniem postanowienia ust. 2, Wykonawca zobowiązuj</w:t>
      </w:r>
      <w:r w:rsidR="004D22A8">
        <w:rPr>
          <w:rFonts w:asciiTheme="minorHAnsi" w:hAnsiTheme="minorHAnsi" w:cstheme="minorHAnsi"/>
          <w:sz w:val="22"/>
          <w:szCs w:val="22"/>
        </w:rPr>
        <w:t>e się do zachowania</w:t>
      </w:r>
      <w:r w:rsidRPr="0095054A">
        <w:rPr>
          <w:rFonts w:asciiTheme="minorHAnsi" w:hAnsiTheme="minorHAnsi" w:cstheme="minorHAnsi"/>
          <w:sz w:val="22"/>
          <w:szCs w:val="22"/>
        </w:rPr>
        <w:t xml:space="preserve"> w poufności wszelkich dotyczących Zamawiającego</w:t>
      </w:r>
      <w:r w:rsidR="004D22A8">
        <w:rPr>
          <w:rFonts w:asciiTheme="minorHAnsi" w:hAnsiTheme="minorHAnsi" w:cstheme="minorHAnsi"/>
          <w:sz w:val="22"/>
          <w:szCs w:val="22"/>
        </w:rPr>
        <w:t xml:space="preserve"> danych i informacji uzyskanych</w:t>
      </w:r>
      <w:r w:rsidRPr="0095054A">
        <w:rPr>
          <w:rFonts w:asciiTheme="minorHAnsi" w:hAnsiTheme="minorHAnsi" w:cstheme="minorHAnsi"/>
          <w:sz w:val="22"/>
          <w:szCs w:val="22"/>
        </w:rPr>
        <w:t xml:space="preserve"> w jakikolwiek sposób (zamierzony lub przypadkowy) w związku z wykonywaniem umowy, bez względu na sposób i formę ich przekazania, nazywanych dalej łącznie „Informacjami Poufnymi”.</w:t>
      </w:r>
    </w:p>
    <w:p w14:paraId="6011F274"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Obowiązku zachowania poufności, o którym mowa w ust. 1, nie stosuje się</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do</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danych i informacji:</w:t>
      </w:r>
    </w:p>
    <w:p w14:paraId="7C51C142" w14:textId="77777777" w:rsidR="00A24B6C" w:rsidRPr="0095054A" w:rsidRDefault="00A24B6C" w:rsidP="004D22A8">
      <w:pPr>
        <w:pStyle w:val="p2"/>
        <w:numPr>
          <w:ilvl w:val="1"/>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dostępnych publicznie;</w:t>
      </w:r>
    </w:p>
    <w:p w14:paraId="79E2341B"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otrzymanych przez Wykonawcę, zgodnie z przepisami prawa powszechnie obowiązującego, od osoby trzeciej bez obowiązku zachowania poufności;</w:t>
      </w:r>
    </w:p>
    <w:p w14:paraId="52201663"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które w momencie ich przekazania przez Zamawiającego były już znane Wykonawcy bez obowiązku zachowania poufności;</w:t>
      </w:r>
    </w:p>
    <w:p w14:paraId="26E0B368"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w stosunku do których Wykonawca uzyskał pisemną zgodę Zamawiającego na ich ujawnienie.</w:t>
      </w:r>
    </w:p>
    <w:p w14:paraId="0C3EB143"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EB06C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w:t>
      </w:r>
    </w:p>
    <w:p w14:paraId="52C3209B" w14:textId="77777777" w:rsidR="00A24B6C" w:rsidRPr="0095054A" w:rsidRDefault="00A24B6C" w:rsidP="004D22A8">
      <w:pPr>
        <w:pStyle w:val="p2"/>
        <w:numPr>
          <w:ilvl w:val="1"/>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dołożenia właściwych starań w celu zabezpieczenia Informacji Poufnych przed ich utratą, zniekształceniem oraz</w:t>
      </w:r>
    </w:p>
    <w:p w14:paraId="7646C79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dostępem nieupoważnionych osób trzecich;</w:t>
      </w:r>
    </w:p>
    <w:p w14:paraId="641EA58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niewykorzystywania Informacji Poufnych w celach innych niż wykonanie umowy.</w:t>
      </w:r>
    </w:p>
    <w:p w14:paraId="3B5DC5BA"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96C872B"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630E980" w14:textId="43070D7C"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Po wykonaniu umowy oraz w przypadku rozwi</w:t>
      </w:r>
      <w:r w:rsidR="00F20C99">
        <w:rPr>
          <w:rFonts w:asciiTheme="minorHAnsi" w:hAnsiTheme="minorHAnsi" w:cstheme="minorHAnsi"/>
          <w:sz w:val="22"/>
          <w:szCs w:val="22"/>
        </w:rPr>
        <w:t xml:space="preserve">ązania umowy przez którąkolwiek </w:t>
      </w:r>
      <w:r w:rsidRPr="0095054A">
        <w:rPr>
          <w:rFonts w:asciiTheme="minorHAnsi" w:hAnsiTheme="minorHAnsi" w:cstheme="minorHAnsi"/>
          <w:sz w:val="22"/>
          <w:szCs w:val="22"/>
        </w:rPr>
        <w:t>ze Stron, Wykonawca bezzwłocznie zwróci Zamawiającemu lub komisyjnie zniszczy wszelkie Informacje Poufne.</w:t>
      </w:r>
    </w:p>
    <w:p w14:paraId="775077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Ustanowione umową zasady zachowania poufności Informacji Poufnych, jak również przewidziane w umowie kary umowne z tytułu naruszenia zasad zachowania poufności Informacji Poufnych, obowiązują zarówno podczas wykonania umowy,</w:t>
      </w:r>
      <w:r w:rsidR="004B6D3C" w:rsidRPr="0095054A">
        <w:rPr>
          <w:rFonts w:asciiTheme="minorHAnsi" w:hAnsiTheme="minorHAnsi" w:cstheme="minorHAnsi"/>
          <w:sz w:val="22"/>
          <w:szCs w:val="22"/>
        </w:rPr>
        <w:t xml:space="preserve"> </w:t>
      </w:r>
      <w:r w:rsidRPr="0095054A">
        <w:rPr>
          <w:rFonts w:asciiTheme="minorHAnsi" w:hAnsiTheme="minorHAnsi" w:cstheme="minorHAnsi"/>
          <w:sz w:val="22"/>
          <w:szCs w:val="22"/>
        </w:rPr>
        <w:t>jak i po jej wygaśnięciu.</w:t>
      </w:r>
    </w:p>
    <w:p w14:paraId="389C00F9"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3</w:t>
      </w:r>
    </w:p>
    <w:p w14:paraId="04969ABD"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Ochrona danych osobowych</w:t>
      </w:r>
    </w:p>
    <w:p w14:paraId="2B9AB8E9" w14:textId="77777777" w:rsidR="00DD0FE6" w:rsidRPr="0095054A" w:rsidRDefault="00DD0FE6" w:rsidP="00054EE3">
      <w:pPr>
        <w:numPr>
          <w:ilvl w:val="1"/>
          <w:numId w:val="40"/>
        </w:numPr>
        <w:tabs>
          <w:tab w:val="clear" w:pos="1080"/>
          <w:tab w:val="num" w:pos="426"/>
        </w:tabs>
        <w:autoSpaceDN/>
        <w:spacing w:line="360" w:lineRule="auto"/>
        <w:ind w:left="426" w:hanging="426"/>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lastRenderedPageBreak/>
        <w:t>Każda ze Stron oświadcza, że w związku z przygotowaniem, zawarciem i realizacją umowy udostępni drugiej Stronie dane osobowe osób działających w jej imieniu oraz swoich pracowników, uczestniczących w wykonywaniu umowy, w zakresie:</w:t>
      </w:r>
    </w:p>
    <w:p w14:paraId="7E323AFE"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imienia i nazwiska,</w:t>
      </w:r>
    </w:p>
    <w:p w14:paraId="32C0A593"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numeru (numerów) telefonu służbowego,</w:t>
      </w:r>
    </w:p>
    <w:p w14:paraId="171FA8E0"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adresu służbowej poczty elektronicznej (e-mail),</w:t>
      </w:r>
    </w:p>
    <w:p w14:paraId="29985F4D"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stanowiska służbowego.</w:t>
      </w:r>
    </w:p>
    <w:p w14:paraId="257267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przepływu takich danych oraz uchylenia dyrektywy 95/46/WE, zwanego dalej „Rozporządzeniem RODO”, oraz obowiązującymi przepisami prawa jak również do niewykorzystywania ich do innych celów, niż związane z przygotowaniem, zawarciem lub wykonywaniem umowy.</w:t>
      </w:r>
    </w:p>
    <w:p w14:paraId="17275DC4"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Dane osobowe, o których mowa w ust. 1, będą przechowywane przez drugą Stronę przez okres:</w:t>
      </w:r>
    </w:p>
    <w:p w14:paraId="7D0F1BC5"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obowiązywania umowy, a po jej zakończeniu, w związku z obowiązkiem prawnym wynikającym z powszechnie obowiązujących przepisów prawa,</w:t>
      </w:r>
    </w:p>
    <w:p w14:paraId="0BB68BC0"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20B018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Strony oświadczają że:</w:t>
      </w:r>
    </w:p>
    <w:p w14:paraId="2982DC37"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niezwłocznie poinformują osoby, o których mowa w ust. 1, o udostępnieniu ich danych osobowych drugiej Stronie w związku z przygotowaniem, zawarciem </w:t>
      </w:r>
      <w:r w:rsidRPr="0095054A">
        <w:rPr>
          <w:rFonts w:asciiTheme="minorHAnsi" w:hAnsiTheme="minorHAnsi" w:cstheme="minorHAnsi"/>
          <w:color w:val="000000"/>
          <w:sz w:val="22"/>
          <w:szCs w:val="22"/>
        </w:rPr>
        <w:br/>
        <w:t>i realizacją umowy oraz o przysługujących im w związku z tym prawach wynikających z Rozporządzenia RODO oraz</w:t>
      </w:r>
    </w:p>
    <w:p w14:paraId="697099A3"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realizując obowiązek, o którym mowa w pkt 1, niezwłocznie wykonają w stosunku </w:t>
      </w:r>
      <w:r w:rsidRPr="0095054A">
        <w:rPr>
          <w:rFonts w:asciiTheme="minorHAnsi" w:hAnsiTheme="minorHAnsi" w:cstheme="minorHAnsi"/>
          <w:color w:val="000000"/>
          <w:sz w:val="22"/>
          <w:szCs w:val="22"/>
        </w:rPr>
        <w:br/>
        <w:t>do osób, o których mowa w ust. 1, obowiązek informacyjny zgodnie art. 14 Rozporządzenia RODO, z uwzględnieniem ust. 5.</w:t>
      </w:r>
    </w:p>
    <w:p w14:paraId="01BA09C0"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§1</w:t>
      </w:r>
      <w:r w:rsidR="0034139D" w:rsidRPr="0095054A">
        <w:rPr>
          <w:rFonts w:asciiTheme="minorHAnsi" w:hAnsiTheme="minorHAnsi" w:cstheme="minorHAnsi"/>
          <w:b/>
          <w:sz w:val="22"/>
          <w:szCs w:val="22"/>
        </w:rPr>
        <w:t>4</w:t>
      </w:r>
    </w:p>
    <w:p w14:paraId="1F690983"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Postanowienia końcowe</w:t>
      </w:r>
    </w:p>
    <w:p w14:paraId="16102BD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zastrzeżeniem ust. 3 wszelkie zmiany i uzupełnienia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wymagają formy pisemnej pod rygorem nieważności.</w:t>
      </w:r>
    </w:p>
    <w:p w14:paraId="4591EC92"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Osobami wyznaczonymi do koordynacji wykonania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są:</w:t>
      </w:r>
    </w:p>
    <w:p w14:paraId="4EE8E11B"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ze strony Zamawiającego jest:</w:t>
      </w:r>
    </w:p>
    <w:p w14:paraId="4A4EF120" w14:textId="77777777" w:rsidR="00A24B6C" w:rsidRPr="0095054A" w:rsidRDefault="00A24B6C" w:rsidP="001E0F9D">
      <w:pPr>
        <w:pStyle w:val="Standard"/>
        <w:spacing w:line="360" w:lineRule="auto"/>
        <w:ind w:left="720"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0E141E27"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ze strony Wykonawcy jest: 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3B46177D" w14:textId="77777777" w:rsidR="007C07D6" w:rsidRPr="0095054A" w:rsidRDefault="007C07D6" w:rsidP="00054EE3">
      <w:pPr>
        <w:pStyle w:val="Akapitzlist"/>
        <w:widowControl w:val="0"/>
        <w:numPr>
          <w:ilvl w:val="0"/>
          <w:numId w:val="18"/>
        </w:numPr>
        <w:autoSpaceDN/>
        <w:spacing w:line="360" w:lineRule="auto"/>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Strony mają prawo do zmiany osób wymienionych w ust. 2, ich danych kontaktowych. W celu dokonania powyższej zmiany wystarczające jest pisemne zawiadomienie drugiej Strony o dokonanej zmianie, bez konieczności zmiany Umowy.</w:t>
      </w:r>
    </w:p>
    <w:p w14:paraId="57BBFF5A"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38D30135"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trakcie realizacji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Wykonawca jest zobowiązany przestrzegać powszechnie obowiązujących przepisów prawa dotyczących p</w:t>
      </w:r>
      <w:r w:rsidR="0034139D" w:rsidRPr="0095054A">
        <w:rPr>
          <w:rFonts w:asciiTheme="minorHAnsi" w:hAnsiTheme="minorHAnsi" w:cstheme="minorHAnsi"/>
          <w:sz w:val="22"/>
          <w:szCs w:val="22"/>
        </w:rPr>
        <w:t xml:space="preserve">rzepisów przeciwpożarowych </w:t>
      </w:r>
      <w:r w:rsidRPr="0095054A">
        <w:rPr>
          <w:rFonts w:asciiTheme="minorHAnsi" w:hAnsiTheme="minorHAnsi" w:cstheme="minorHAnsi"/>
          <w:sz w:val="22"/>
          <w:szCs w:val="22"/>
        </w:rPr>
        <w:t>oraz bhp. Wykonawca ponosi odpowiedzialność wobec Zamawiającego i osób trzecich</w:t>
      </w:r>
      <w:r w:rsidR="001E0F9D"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za szkody powstałe w trakcie realizacji </w:t>
      </w:r>
      <w:r w:rsidR="001E0F9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E0F9D" w:rsidRPr="0095054A">
        <w:rPr>
          <w:rFonts w:asciiTheme="minorHAnsi" w:hAnsiTheme="minorHAnsi" w:cstheme="minorHAnsi"/>
          <w:sz w:val="22"/>
          <w:szCs w:val="22"/>
        </w:rPr>
        <w:t>U</w:t>
      </w:r>
      <w:r w:rsidRPr="0095054A">
        <w:rPr>
          <w:rFonts w:asciiTheme="minorHAnsi" w:hAnsiTheme="minorHAnsi" w:cstheme="minorHAnsi"/>
          <w:sz w:val="22"/>
          <w:szCs w:val="22"/>
        </w:rPr>
        <w:t>mowy, a będące następstwem nieprzestrzegania ww. przepisów.</w:t>
      </w:r>
    </w:p>
    <w:p w14:paraId="64B24081" w14:textId="77777777" w:rsidR="007C07D6" w:rsidRPr="0095054A" w:rsidRDefault="007C07D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lang w:eastAsia="pl-PL"/>
        </w:rPr>
        <w:t>Wsz</w:t>
      </w:r>
      <w:r w:rsidRPr="0095054A">
        <w:rPr>
          <w:rFonts w:asciiTheme="minorHAnsi" w:eastAsia="Times New Roman" w:hAnsiTheme="minorHAnsi" w:cstheme="minorHAnsi"/>
          <w:sz w:val="22"/>
          <w:szCs w:val="22"/>
          <w:lang w:eastAsia="pl-PL"/>
        </w:rPr>
        <w:t>elkie spory powstałe na tle wykonania Umowy Strony zobowiązują się rozstrzygać polubownie, a w przypadku braku możliwości polubownego rozstrzygnięcia sporów będą one rozstrzygane przez sąd powszechny właściwy dla siedziby Zamawiającego.</w:t>
      </w:r>
    </w:p>
    <w:p w14:paraId="59B5F86C" w14:textId="77777777" w:rsidR="007C07D6" w:rsidRPr="0095054A" w:rsidRDefault="00DD0FE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Za dzień roboczy uznaje się dzień od poniedziałku do piątku z wyłączeniem dni ustawowo wolnych od pracy. </w:t>
      </w:r>
    </w:p>
    <w:p w14:paraId="7FED7A9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Umowa została sporządzona w trzech jednobrzmiących egzemplarzach, dwa dla Zamawiającego, jeden dla Wykonawcy.</w:t>
      </w:r>
    </w:p>
    <w:p w14:paraId="0E4ABE14"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Integralną część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stanowią załączniki:</w:t>
      </w:r>
    </w:p>
    <w:p w14:paraId="3BF570DD"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Opis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Z</w:t>
      </w:r>
      <w:r w:rsidR="004D22A8">
        <w:rPr>
          <w:rFonts w:asciiTheme="minorHAnsi" w:hAnsiTheme="minorHAnsi" w:cstheme="minorHAnsi"/>
          <w:sz w:val="22"/>
          <w:szCs w:val="22"/>
        </w:rPr>
        <w:t>amówienia – Załącznik n</w:t>
      </w:r>
      <w:r w:rsidRPr="0095054A">
        <w:rPr>
          <w:rFonts w:asciiTheme="minorHAnsi" w:hAnsiTheme="minorHAnsi" w:cstheme="minorHAnsi"/>
          <w:sz w:val="22"/>
          <w:szCs w:val="22"/>
        </w:rPr>
        <w:t>r 1</w:t>
      </w:r>
      <w:r w:rsidR="004D22A8">
        <w:rPr>
          <w:rFonts w:asciiTheme="minorHAnsi" w:hAnsiTheme="minorHAnsi" w:cstheme="minorHAnsi"/>
          <w:sz w:val="22"/>
          <w:szCs w:val="22"/>
        </w:rPr>
        <w:t xml:space="preserve"> do SWZ</w:t>
      </w:r>
      <w:r w:rsidRPr="0095054A">
        <w:rPr>
          <w:rFonts w:asciiTheme="minorHAnsi" w:hAnsiTheme="minorHAnsi" w:cstheme="minorHAnsi"/>
          <w:sz w:val="22"/>
          <w:szCs w:val="22"/>
        </w:rPr>
        <w:t>;</w:t>
      </w:r>
    </w:p>
    <w:p w14:paraId="5C6ED098" w14:textId="77777777" w:rsidR="00A24B6C" w:rsidRPr="0095054A" w:rsidRDefault="004D22A8"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Pr>
          <w:rFonts w:asciiTheme="minorHAnsi" w:hAnsiTheme="minorHAnsi" w:cstheme="minorHAnsi"/>
          <w:sz w:val="22"/>
          <w:szCs w:val="22"/>
        </w:rPr>
        <w:t>Zapytanie ofertowe– Załącznik n</w:t>
      </w:r>
      <w:r w:rsidR="00A24B6C" w:rsidRPr="0095054A">
        <w:rPr>
          <w:rFonts w:asciiTheme="minorHAnsi" w:hAnsiTheme="minorHAnsi" w:cstheme="minorHAnsi"/>
          <w:sz w:val="22"/>
          <w:szCs w:val="22"/>
        </w:rPr>
        <w:t>r 2</w:t>
      </w:r>
      <w:r>
        <w:rPr>
          <w:rFonts w:asciiTheme="minorHAnsi" w:hAnsiTheme="minorHAnsi" w:cstheme="minorHAnsi"/>
          <w:sz w:val="22"/>
          <w:szCs w:val="22"/>
        </w:rPr>
        <w:t xml:space="preserve"> do SWZ</w:t>
      </w:r>
      <w:r w:rsidR="00A24B6C" w:rsidRPr="0095054A">
        <w:rPr>
          <w:rFonts w:asciiTheme="minorHAnsi" w:hAnsiTheme="minorHAnsi" w:cstheme="minorHAnsi"/>
          <w:sz w:val="22"/>
          <w:szCs w:val="22"/>
        </w:rPr>
        <w:t>;</w:t>
      </w:r>
    </w:p>
    <w:p w14:paraId="1F15A060"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Of</w:t>
      </w:r>
      <w:r w:rsidR="004D22A8">
        <w:rPr>
          <w:rFonts w:asciiTheme="minorHAnsi" w:hAnsiTheme="minorHAnsi" w:cstheme="minorHAnsi"/>
          <w:sz w:val="22"/>
          <w:szCs w:val="22"/>
        </w:rPr>
        <w:t xml:space="preserve">erta Wykonawcy </w:t>
      </w:r>
      <w:r w:rsidR="00267875">
        <w:rPr>
          <w:rFonts w:asciiTheme="minorHAnsi" w:hAnsiTheme="minorHAnsi" w:cstheme="minorHAnsi"/>
          <w:sz w:val="22"/>
          <w:szCs w:val="22"/>
        </w:rPr>
        <w:t>z dnia ……………</w:t>
      </w:r>
    </w:p>
    <w:p w14:paraId="53128261" w14:textId="77777777" w:rsidR="00DD0FE6" w:rsidRPr="0095054A" w:rsidRDefault="00DD0FE6" w:rsidP="004D22A8">
      <w:pPr>
        <w:pStyle w:val="Akapitzlist"/>
        <w:tabs>
          <w:tab w:val="left" w:pos="1146"/>
        </w:tabs>
        <w:spacing w:line="360" w:lineRule="auto"/>
        <w:jc w:val="both"/>
        <w:rPr>
          <w:rFonts w:asciiTheme="minorHAnsi" w:hAnsiTheme="minorHAnsi" w:cstheme="minorHAnsi"/>
          <w:sz w:val="22"/>
          <w:szCs w:val="22"/>
        </w:rPr>
      </w:pPr>
    </w:p>
    <w:p w14:paraId="62486C05" w14:textId="77777777" w:rsidR="00A24B6C" w:rsidRPr="0095054A" w:rsidRDefault="00A24B6C" w:rsidP="001E0F9D">
      <w:pPr>
        <w:pStyle w:val="Akapitzlist"/>
        <w:tabs>
          <w:tab w:val="left" w:pos="1146"/>
        </w:tabs>
        <w:spacing w:line="360" w:lineRule="auto"/>
        <w:jc w:val="both"/>
        <w:rPr>
          <w:rFonts w:asciiTheme="minorHAnsi" w:hAnsiTheme="minorHAnsi" w:cstheme="minorHAnsi"/>
          <w:sz w:val="22"/>
          <w:szCs w:val="22"/>
        </w:rPr>
      </w:pPr>
    </w:p>
    <w:p w14:paraId="4101652C"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p>
    <w:p w14:paraId="2FFACB74"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ab/>
        <w:t xml:space="preserve">                             </w:t>
      </w:r>
    </w:p>
    <w:tbl>
      <w:tblPr>
        <w:tblW w:w="8910" w:type="dxa"/>
        <w:tblInd w:w="263" w:type="dxa"/>
        <w:tblLayout w:type="fixed"/>
        <w:tblCellMar>
          <w:left w:w="10" w:type="dxa"/>
          <w:right w:w="10" w:type="dxa"/>
        </w:tblCellMar>
        <w:tblLook w:val="0000" w:firstRow="0" w:lastRow="0" w:firstColumn="0" w:lastColumn="0" w:noHBand="0" w:noVBand="0"/>
      </w:tblPr>
      <w:tblGrid>
        <w:gridCol w:w="4455"/>
        <w:gridCol w:w="4455"/>
      </w:tblGrid>
      <w:tr w:rsidR="00A24B6C" w:rsidRPr="0095054A" w14:paraId="7E487EBD" w14:textId="77777777" w:rsidTr="00125270">
        <w:tc>
          <w:tcPr>
            <w:tcW w:w="4455" w:type="dxa"/>
            <w:shd w:val="clear" w:color="auto" w:fill="auto"/>
            <w:tcMar>
              <w:top w:w="0" w:type="dxa"/>
              <w:left w:w="108" w:type="dxa"/>
              <w:bottom w:w="0" w:type="dxa"/>
              <w:right w:w="108" w:type="dxa"/>
            </w:tcMar>
          </w:tcPr>
          <w:p w14:paraId="32C37631"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w:t>
            </w:r>
          </w:p>
        </w:tc>
        <w:tc>
          <w:tcPr>
            <w:tcW w:w="4455" w:type="dxa"/>
            <w:shd w:val="clear" w:color="auto" w:fill="auto"/>
            <w:tcMar>
              <w:top w:w="0" w:type="dxa"/>
              <w:left w:w="108" w:type="dxa"/>
              <w:bottom w:w="0" w:type="dxa"/>
              <w:right w:w="108" w:type="dxa"/>
            </w:tcMar>
          </w:tcPr>
          <w:p w14:paraId="44C67960"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______________________</w:t>
            </w:r>
          </w:p>
        </w:tc>
      </w:tr>
      <w:tr w:rsidR="00A24B6C" w:rsidRPr="0095054A" w14:paraId="63943422" w14:textId="77777777" w:rsidTr="00125270">
        <w:tc>
          <w:tcPr>
            <w:tcW w:w="4455" w:type="dxa"/>
            <w:shd w:val="clear" w:color="auto" w:fill="auto"/>
            <w:tcMar>
              <w:top w:w="0" w:type="dxa"/>
              <w:left w:w="108" w:type="dxa"/>
              <w:bottom w:w="0" w:type="dxa"/>
              <w:right w:w="108" w:type="dxa"/>
            </w:tcMar>
          </w:tcPr>
          <w:p w14:paraId="118D4B4F"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Zamawia</w:t>
            </w:r>
            <w:r w:rsidR="004B6D3C" w:rsidRPr="0095054A">
              <w:rPr>
                <w:rFonts w:asciiTheme="minorHAnsi" w:hAnsiTheme="minorHAnsi" w:cstheme="minorHAnsi"/>
                <w:sz w:val="22"/>
                <w:szCs w:val="22"/>
              </w:rPr>
              <w:t>ją</w:t>
            </w:r>
            <w:r w:rsidRPr="0095054A">
              <w:rPr>
                <w:rFonts w:asciiTheme="minorHAnsi" w:hAnsiTheme="minorHAnsi" w:cstheme="minorHAnsi"/>
                <w:sz w:val="22"/>
                <w:szCs w:val="22"/>
              </w:rPr>
              <w:t>cy</w:t>
            </w:r>
            <w:proofErr w:type="spellEnd"/>
          </w:p>
        </w:tc>
        <w:tc>
          <w:tcPr>
            <w:tcW w:w="4455" w:type="dxa"/>
            <w:shd w:val="clear" w:color="auto" w:fill="auto"/>
            <w:tcMar>
              <w:top w:w="0" w:type="dxa"/>
              <w:left w:w="108" w:type="dxa"/>
              <w:bottom w:w="0" w:type="dxa"/>
              <w:right w:w="108" w:type="dxa"/>
            </w:tcMar>
          </w:tcPr>
          <w:p w14:paraId="202F9072"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Wykonawca</w:t>
            </w:r>
            <w:proofErr w:type="spellEnd"/>
          </w:p>
        </w:tc>
      </w:tr>
    </w:tbl>
    <w:p w14:paraId="4B99056E" w14:textId="77777777" w:rsidR="00A24B6C" w:rsidRDefault="00A24B6C" w:rsidP="0084419F">
      <w:pPr>
        <w:pStyle w:val="Standard"/>
        <w:spacing w:line="360" w:lineRule="auto"/>
        <w:ind w:left="360"/>
        <w:rPr>
          <w:rFonts w:asciiTheme="minorHAnsi" w:hAnsiTheme="minorHAnsi" w:cstheme="minorHAnsi"/>
          <w:sz w:val="22"/>
          <w:szCs w:val="22"/>
        </w:rPr>
      </w:pPr>
    </w:p>
    <w:p w14:paraId="55CCCE9C" w14:textId="77777777" w:rsidR="00267875" w:rsidRPr="00267875"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267875">
        <w:rPr>
          <w:rFonts w:asciiTheme="minorHAnsi" w:hAnsiTheme="minorHAnsi" w:cstheme="minorHAnsi" w:hint="eastAsia"/>
          <w:sz w:val="22"/>
          <w:szCs w:val="22"/>
        </w:rPr>
        <w:t>_____________________</w:t>
      </w:r>
    </w:p>
    <w:p w14:paraId="6D303669" w14:textId="77777777" w:rsidR="00267875" w:rsidRPr="0095054A"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Główny księgowy</w:t>
      </w:r>
    </w:p>
    <w:sectPr w:rsidR="00267875" w:rsidRPr="0095054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0993" w14:textId="77777777" w:rsidR="009A1EE4" w:rsidRDefault="009A1EE4" w:rsidP="00A24B6C">
      <w:r>
        <w:separator/>
      </w:r>
    </w:p>
  </w:endnote>
  <w:endnote w:type="continuationSeparator" w:id="0">
    <w:p w14:paraId="1348982F" w14:textId="77777777" w:rsidR="009A1EE4" w:rsidRDefault="009A1EE4" w:rsidP="00A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Times New Roman (Tekst podstawo">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end"/>
    </w:r>
  </w:p>
  <w:p w14:paraId="62EBF3C5" w14:textId="77777777" w:rsidR="00125270" w:rsidRDefault="00125270" w:rsidP="0067173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BF04" w14:textId="413415E8"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separate"/>
    </w:r>
    <w:r w:rsidR="007E42AF">
      <w:rPr>
        <w:rStyle w:val="Numerstrony"/>
        <w:noProof/>
      </w:rPr>
      <w:t>12</w:t>
    </w:r>
    <w:r>
      <w:rPr>
        <w:rStyle w:val="Numerstrony"/>
        <w:rFonts w:hint="eastAsia"/>
      </w:rPr>
      <w:fldChar w:fldCharType="end"/>
    </w:r>
  </w:p>
  <w:p w14:paraId="34CE0A41" w14:textId="77777777" w:rsidR="00125270" w:rsidRDefault="00125270" w:rsidP="0067173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EF97" w14:textId="77777777" w:rsidR="009A1EE4" w:rsidRDefault="009A1EE4" w:rsidP="00A24B6C">
      <w:r>
        <w:separator/>
      </w:r>
    </w:p>
  </w:footnote>
  <w:footnote w:type="continuationSeparator" w:id="0">
    <w:p w14:paraId="439365B1" w14:textId="77777777" w:rsidR="009A1EE4" w:rsidRDefault="009A1EE4" w:rsidP="00A2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9DCE" w14:textId="03D2EE65" w:rsidR="0095054A" w:rsidRPr="0095054A" w:rsidRDefault="0095054A" w:rsidP="0095054A">
    <w:pPr>
      <w:tabs>
        <w:tab w:val="center" w:pos="4536"/>
        <w:tab w:val="right" w:pos="9072"/>
      </w:tabs>
      <w:suppressAutoHyphens w:val="0"/>
      <w:autoSpaceDN/>
      <w:textAlignment w:val="auto"/>
      <w:rPr>
        <w:rFonts w:ascii="Calibri" w:eastAsia="Times New Roman" w:hAnsi="Calibri" w:cs="Calibri"/>
        <w:b/>
        <w:bCs/>
        <w:color w:val="434343"/>
        <w:kern w:val="0"/>
        <w:sz w:val="20"/>
        <w:szCs w:val="20"/>
        <w:lang w:bidi="ar-SA"/>
      </w:rPr>
    </w:pPr>
    <w:r w:rsidRPr="0095054A">
      <w:rPr>
        <w:rFonts w:ascii="Calibri" w:eastAsia="Times New Roman" w:hAnsi="Calibri" w:cs="Calibri"/>
        <w:b/>
        <w:bCs/>
        <w:color w:val="434343"/>
        <w:kern w:val="0"/>
        <w:sz w:val="20"/>
        <w:szCs w:val="20"/>
        <w:lang w:bidi="ar-SA"/>
      </w:rPr>
      <w:t>Nr postępowania: SP</w:t>
    </w:r>
    <w:r w:rsidR="00071C23">
      <w:rPr>
        <w:rFonts w:ascii="Calibri" w:eastAsia="Times New Roman" w:hAnsi="Calibri" w:cs="Calibri"/>
        <w:b/>
        <w:bCs/>
        <w:color w:val="434343"/>
        <w:kern w:val="0"/>
        <w:sz w:val="20"/>
        <w:szCs w:val="20"/>
        <w:lang w:bidi="ar-SA"/>
      </w:rPr>
      <w:t>2</w:t>
    </w:r>
    <w:r w:rsidRPr="0095054A">
      <w:rPr>
        <w:rFonts w:ascii="Calibri" w:eastAsia="Times New Roman" w:hAnsi="Calibri" w:cs="Calibri"/>
        <w:b/>
        <w:bCs/>
        <w:color w:val="434343"/>
        <w:kern w:val="0"/>
        <w:sz w:val="20"/>
        <w:szCs w:val="20"/>
        <w:lang w:bidi="ar-SA"/>
      </w:rPr>
      <w:t>NT.271.1</w:t>
    </w:r>
    <w:r w:rsidR="00071C23">
      <w:rPr>
        <w:rFonts w:ascii="Calibri" w:eastAsia="Times New Roman" w:hAnsi="Calibri" w:cs="Calibri"/>
        <w:b/>
        <w:bCs/>
        <w:color w:val="434343"/>
        <w:kern w:val="0"/>
        <w:sz w:val="20"/>
        <w:szCs w:val="20"/>
        <w:lang w:bidi="ar-SA"/>
      </w:rPr>
      <w:t>1</w:t>
    </w:r>
    <w:r w:rsidRPr="0095054A">
      <w:rPr>
        <w:rFonts w:ascii="Calibri" w:eastAsia="Times New Roman" w:hAnsi="Calibri" w:cs="Calibri"/>
        <w:b/>
        <w:bCs/>
        <w:color w:val="434343"/>
        <w:kern w:val="0"/>
        <w:sz w:val="20"/>
        <w:szCs w:val="20"/>
        <w:lang w:bidi="ar-SA"/>
      </w:rPr>
      <w:t>.2021</w:t>
    </w:r>
  </w:p>
  <w:p w14:paraId="4E25E7BA" w14:textId="77777777" w:rsidR="0095054A" w:rsidRDefault="0095054A" w:rsidP="0095054A">
    <w:pPr>
      <w:pStyle w:val="Nagwek"/>
      <w:jc w:val="right"/>
    </w:pPr>
    <w:r w:rsidRPr="0095054A">
      <w:rPr>
        <w:rFonts w:ascii="Calibri" w:eastAsia="Calibri" w:hAnsi="Calibri" w:cs="Times New Roman"/>
        <w:kern w:val="0"/>
        <w:sz w:val="22"/>
        <w:szCs w:val="22"/>
        <w:lang w:eastAsia="en-US" w:bidi="ar-SA"/>
      </w:rPr>
      <w:t>Z</w:t>
    </w:r>
    <w:r>
      <w:rPr>
        <w:rFonts w:ascii="Calibri" w:eastAsia="Calibri" w:hAnsi="Calibri" w:cs="Times New Roman"/>
        <w:kern w:val="0"/>
        <w:sz w:val="22"/>
        <w:szCs w:val="22"/>
        <w:lang w:eastAsia="en-US" w:bidi="ar-SA"/>
      </w:rPr>
      <w:t>ałącznik nr 4</w:t>
    </w:r>
    <w:r w:rsidRPr="0095054A">
      <w:rPr>
        <w:rFonts w:ascii="Calibri" w:eastAsia="Calibri" w:hAnsi="Calibri" w:cs="Times New Roman"/>
        <w:kern w:val="0"/>
        <w:sz w:val="22"/>
        <w:szCs w:val="22"/>
        <w:lang w:eastAsia="en-US" w:bidi="ar-SA"/>
      </w:rPr>
      <w:t xml:space="preserve"> do SWZ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708"/>
        </w:tabs>
        <w:ind w:left="360" w:hanging="360"/>
      </w:pPr>
      <w:rPr>
        <w:rFonts w:ascii="Arial" w:hAnsi="Arial" w:cs="Times New Roman" w:hint="default"/>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3606CB26"/>
    <w:name w:val="WW8Num13"/>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2426295C"/>
    <w:name w:val="WW8Num14"/>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E02136"/>
    <w:multiLevelType w:val="multilevel"/>
    <w:tmpl w:val="F10C0266"/>
    <w:styleLink w:val="WWNum1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2340" w:hanging="360"/>
      </w:pPr>
      <w:rPr>
        <w:rFonts w:ascii="Arial" w:hAnsi="Arial"/>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D5A8E"/>
    <w:multiLevelType w:val="multilevel"/>
    <w:tmpl w:val="E818A708"/>
    <w:styleLink w:val="WWNum2"/>
    <w:lvl w:ilvl="0">
      <w:start w:val="1"/>
      <w:numFmt w:val="decimal"/>
      <w:lvlText w:val="%1."/>
      <w:lvlJc w:val="left"/>
      <w:pPr>
        <w:ind w:left="375" w:hanging="375"/>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54670"/>
    <w:multiLevelType w:val="multilevel"/>
    <w:tmpl w:val="157488C8"/>
    <w:styleLink w:val="WWNum19"/>
    <w:lvl w:ilvl="0">
      <w:start w:val="1"/>
      <w:numFmt w:val="decimal"/>
      <w:lvlText w:val="%1."/>
      <w:lvlJc w:val="left"/>
      <w:pPr>
        <w:ind w:left="800" w:hanging="44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156923"/>
    <w:multiLevelType w:val="hybridMultilevel"/>
    <w:tmpl w:val="00181A4A"/>
    <w:lvl w:ilvl="0" w:tplc="F38E166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D36EC9"/>
    <w:multiLevelType w:val="multilevel"/>
    <w:tmpl w:val="E0E681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041E9A"/>
    <w:multiLevelType w:val="multilevel"/>
    <w:tmpl w:val="FDBE0762"/>
    <w:styleLink w:val="WWNum17"/>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34E27"/>
    <w:multiLevelType w:val="multilevel"/>
    <w:tmpl w:val="2506CA88"/>
    <w:styleLink w:val="WWNum22"/>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rPr>
        <w:rFonts w:ascii="Cambria" w:hAnsi="Cambria"/>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CF1115"/>
    <w:multiLevelType w:val="multilevel"/>
    <w:tmpl w:val="27B4A1EE"/>
    <w:styleLink w:val="WWNum5"/>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436D6D"/>
    <w:multiLevelType w:val="multilevel"/>
    <w:tmpl w:val="824AE2B4"/>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B6BBB"/>
    <w:multiLevelType w:val="multilevel"/>
    <w:tmpl w:val="CDB898C4"/>
    <w:styleLink w:val="WWNum10"/>
    <w:lvl w:ilvl="0">
      <w:start w:val="1"/>
      <w:numFmt w:val="decimal"/>
      <w:lvlText w:val="%1)"/>
      <w:lvlJc w:val="left"/>
      <w:pPr>
        <w:ind w:left="720" w:hanging="360"/>
      </w:pPr>
    </w:lvl>
    <w:lvl w:ilvl="1">
      <w:start w:val="1"/>
      <w:numFmt w:val="decimal"/>
      <w:lvlText w:val="%2)"/>
      <w:lvlJc w:val="left"/>
      <w:pPr>
        <w:ind w:left="1146" w:hanging="360"/>
      </w:pPr>
    </w:lvl>
    <w:lvl w:ilvl="2">
      <w:start w:val="1"/>
      <w:numFmt w:val="decimal"/>
      <w:lvlText w:val="%3."/>
      <w:lvlJc w:val="left"/>
      <w:pPr>
        <w:ind w:left="2340" w:hanging="360"/>
      </w:pPr>
      <w:rPr>
        <w:rFonts w:ascii="Book Antiqua" w:eastAsia="Times New Roman" w:hAnsi="Book Antiqua" w:cs="Times New Roman"/>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33BD9"/>
    <w:multiLevelType w:val="multilevel"/>
    <w:tmpl w:val="71345884"/>
    <w:styleLink w:val="WWNum1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E152B"/>
    <w:multiLevelType w:val="multilevel"/>
    <w:tmpl w:val="8102C41E"/>
    <w:styleLink w:val="WWNum9"/>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91E69"/>
    <w:multiLevelType w:val="hybridMultilevel"/>
    <w:tmpl w:val="D15E7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5045092"/>
    <w:multiLevelType w:val="multilevel"/>
    <w:tmpl w:val="02E80196"/>
    <w:styleLink w:val="WWNum27"/>
    <w:lvl w:ilvl="0">
      <w:start w:val="1"/>
      <w:numFmt w:val="decimal"/>
      <w:lvlText w:val="%1."/>
      <w:lvlJc w:val="left"/>
      <w:pPr>
        <w:ind w:left="72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14750A"/>
    <w:multiLevelType w:val="multilevel"/>
    <w:tmpl w:val="4D82DB42"/>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1C2D6C"/>
    <w:multiLevelType w:val="multilevel"/>
    <w:tmpl w:val="7A1ADD66"/>
    <w:styleLink w:val="WWNum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480E19"/>
    <w:multiLevelType w:val="multilevel"/>
    <w:tmpl w:val="231E8E46"/>
    <w:lvl w:ilvl="0">
      <w:start w:val="1"/>
      <w:numFmt w:val="decimal"/>
      <w:lvlText w:val="%1)"/>
      <w:lvlJc w:val="left"/>
      <w:pPr>
        <w:ind w:left="800" w:hanging="440"/>
      </w:pPr>
      <w:rPr>
        <w:rFonts w:ascii="Times New Roman" w:hAnsi="Times New Roman" w:hint="default"/>
        <w:b w:val="0"/>
        <w:bCs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54609F"/>
    <w:multiLevelType w:val="multilevel"/>
    <w:tmpl w:val="FA8ECB8A"/>
    <w:styleLink w:val="WWNum29"/>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31C7D"/>
    <w:multiLevelType w:val="multilevel"/>
    <w:tmpl w:val="C062F0A8"/>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70D2129"/>
    <w:multiLevelType w:val="multilevel"/>
    <w:tmpl w:val="32B6D6DA"/>
    <w:styleLink w:val="WWNum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D43173"/>
    <w:multiLevelType w:val="multilevel"/>
    <w:tmpl w:val="A518327E"/>
    <w:styleLink w:val="WWNum15"/>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9"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lvlOverride w:ilvl="0">
      <w:lvl w:ilvl="0">
        <w:start w:val="1"/>
        <w:numFmt w:val="decimal"/>
        <w:lvlText w:val="%1)"/>
        <w:lvlJc w:val="left"/>
        <w:pPr>
          <w:ind w:left="786" w:hanging="360"/>
        </w:pPr>
        <w:rPr>
          <w:rFonts w:ascii="Book Antiqua" w:hAnsi="Book Antiqua" w:cs="Mangal" w:hint="default"/>
          <w:b w:val="0"/>
          <w:sz w:val="22"/>
          <w:szCs w:val="22"/>
        </w:rPr>
      </w:lvl>
    </w:lvlOverride>
  </w:num>
  <w:num w:numId="3">
    <w:abstractNumId w:val="15"/>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4">
    <w:abstractNumId w:val="1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5">
    <w:abstractNumId w:val="2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6">
    <w:abstractNumId w:val="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7">
    <w:abstractNumId w:val="6"/>
    <w:lvlOverride w:ilvl="0">
      <w:lvl w:ilvl="0">
        <w:start w:val="1"/>
        <w:numFmt w:val="decimal"/>
        <w:lvlText w:val="%1."/>
        <w:lvlJc w:val="left"/>
        <w:pPr>
          <w:ind w:left="440" w:hanging="440"/>
        </w:pPr>
        <w:rPr>
          <w:rFonts w:ascii="Book Antiqua" w:hAnsi="Book Antiqua" w:hint="default"/>
          <w:b w:val="0"/>
          <w:bCs w:val="0"/>
        </w:rPr>
      </w:lvl>
    </w:lvlOverride>
  </w:num>
  <w:num w:numId="8">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9">
    <w:abstractNumId w:val="16"/>
  </w:num>
  <w:num w:numId="10">
    <w:abstractNumId w:val="13"/>
  </w:num>
  <w:num w:numId="11">
    <w:abstractNumId w:val="20"/>
    <w:lvlOverride w:ilvl="0">
      <w:lvl w:ilvl="0">
        <w:numFmt w:val="decimal"/>
        <w:lvlText w:val=""/>
        <w:lvlJc w:val="left"/>
      </w:lvl>
    </w:lvlOverride>
    <w:lvlOverride w:ilvl="1">
      <w:lvl w:ilvl="1">
        <w:start w:val="1"/>
        <w:numFmt w:val="decimal"/>
        <w:lvlText w:val="%2)"/>
        <w:lvlJc w:val="left"/>
        <w:pPr>
          <w:ind w:left="720" w:hanging="360"/>
        </w:pPr>
        <w:rPr>
          <w:rFonts w:ascii="Cambria" w:hAnsi="Cambria"/>
          <w:b w:val="0"/>
          <w:bCs/>
          <w:sz w:val="24"/>
        </w:rPr>
      </w:lvl>
    </w:lvlOverride>
  </w:num>
  <w:num w:numId="12">
    <w:abstractNumId w:val="19"/>
    <w:lvlOverride w:ilvl="0">
      <w:lvl w:ilvl="0">
        <w:start w:val="1"/>
        <w:numFmt w:val="decimal"/>
        <w:lvlText w:val="%1."/>
        <w:lvlJc w:val="left"/>
        <w:pPr>
          <w:ind w:left="360" w:hanging="360"/>
        </w:pPr>
        <w:rPr>
          <w:rFonts w:ascii="Book Antiqua" w:hAnsi="Book Antiqua" w:hint="default"/>
          <w:b w:val="0"/>
          <w:bCs w:val="0"/>
        </w:rPr>
      </w:lvl>
    </w:lvlOverride>
  </w:num>
  <w:num w:numId="13">
    <w:abstractNumId w:val="8"/>
  </w:num>
  <w:num w:numId="14">
    <w:abstractNumId w:val="23"/>
  </w:num>
  <w:num w:numId="15">
    <w:abstractNumId w:val="3"/>
    <w:lvlOverride w:ilvl="0">
      <w:lvl w:ilvl="0">
        <w:numFmt w:val="decimal"/>
        <w:lvlText w:val=""/>
        <w:lvlJc w:val="left"/>
      </w:lvl>
    </w:lvlOverride>
  </w:num>
  <w:num w:numId="16">
    <w:abstractNumId w:val="26"/>
  </w:num>
  <w:num w:numId="17">
    <w:abstractNumId w:val="14"/>
  </w:num>
  <w:num w:numId="18">
    <w:abstractNumId w:val="9"/>
    <w:lvlOverride w:ilvl="0">
      <w:lvl w:ilvl="0">
        <w:start w:val="1"/>
        <w:numFmt w:val="decimal"/>
        <w:lvlText w:val="%1."/>
        <w:lvlJc w:val="left"/>
        <w:pPr>
          <w:ind w:left="360" w:hanging="360"/>
        </w:pPr>
        <w:rPr>
          <w:rFonts w:ascii="Book Antiqua" w:hAnsi="Book Antiqua" w:hint="default"/>
          <w:b w:val="0"/>
          <w:bCs/>
        </w:rPr>
      </w:lvl>
    </w:lvlOverride>
  </w:num>
  <w:num w:numId="19">
    <w:abstractNumId w:val="12"/>
  </w:num>
  <w:num w:numId="20">
    <w:abstractNumId w:val="8"/>
    <w:lvlOverride w:ilvl="0">
      <w:startOverride w:val="1"/>
    </w:lvlOverride>
  </w:num>
  <w:num w:numId="21">
    <w:abstractNumId w:val="7"/>
  </w:num>
  <w:num w:numId="22">
    <w:abstractNumId w:val="5"/>
  </w:num>
  <w:num w:numId="23">
    <w:abstractNumId w:val="6"/>
  </w:num>
  <w:num w:numId="24">
    <w:abstractNumId w:val="11"/>
  </w:num>
  <w:num w:numId="25">
    <w:abstractNumId w:val="15"/>
  </w:num>
  <w:num w:numId="26">
    <w:abstractNumId w:val="21"/>
  </w:num>
  <w:num w:numId="27">
    <w:abstractNumId w:val="24"/>
  </w:num>
  <w:num w:numId="28">
    <w:abstractNumId w:val="25"/>
  </w:num>
  <w:num w:numId="29">
    <w:abstractNumId w:val="27"/>
  </w:num>
  <w:num w:numId="30">
    <w:abstractNumId w:val="29"/>
  </w:num>
  <w:num w:numId="31">
    <w:abstractNumId w:val="3"/>
  </w:num>
  <w:num w:numId="32">
    <w:abstractNumId w:val="9"/>
  </w:num>
  <w:num w:numId="33">
    <w:abstractNumId w:val="10"/>
  </w:num>
  <w:num w:numId="34">
    <w:abstractNumId w:val="19"/>
  </w:num>
  <w:num w:numId="35">
    <w:abstractNumId w:val="28"/>
  </w:num>
  <w:num w:numId="36">
    <w:abstractNumId w:val="18"/>
  </w:num>
  <w:num w:numId="37">
    <w:abstractNumId w:val="18"/>
  </w:num>
  <w:num w:numId="38">
    <w:abstractNumId w:val="20"/>
  </w:num>
  <w:num w:numId="39">
    <w:abstractNumId w:val="22"/>
  </w:num>
  <w:num w:numId="40">
    <w:abstractNumId w:val="0"/>
  </w:num>
  <w:num w:numId="41">
    <w:abstractNumId w:val="1"/>
  </w:num>
  <w:num w:numId="42">
    <w:abstractNumId w:val="2"/>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6C"/>
    <w:rsid w:val="00010689"/>
    <w:rsid w:val="00025AD9"/>
    <w:rsid w:val="00032300"/>
    <w:rsid w:val="00053F1D"/>
    <w:rsid w:val="00054460"/>
    <w:rsid w:val="00054EE3"/>
    <w:rsid w:val="00071C23"/>
    <w:rsid w:val="00097060"/>
    <w:rsid w:val="000A34C5"/>
    <w:rsid w:val="00115012"/>
    <w:rsid w:val="001178E3"/>
    <w:rsid w:val="00125270"/>
    <w:rsid w:val="0013476E"/>
    <w:rsid w:val="00190683"/>
    <w:rsid w:val="001D6292"/>
    <w:rsid w:val="001E0F9D"/>
    <w:rsid w:val="001E2C16"/>
    <w:rsid w:val="001E5BAE"/>
    <w:rsid w:val="001F4EE5"/>
    <w:rsid w:val="00214A13"/>
    <w:rsid w:val="0023327C"/>
    <w:rsid w:val="00250183"/>
    <w:rsid w:val="00264D62"/>
    <w:rsid w:val="00267875"/>
    <w:rsid w:val="0027741C"/>
    <w:rsid w:val="002B3188"/>
    <w:rsid w:val="002C087C"/>
    <w:rsid w:val="0034139D"/>
    <w:rsid w:val="00345332"/>
    <w:rsid w:val="00347DF1"/>
    <w:rsid w:val="003677BD"/>
    <w:rsid w:val="00387042"/>
    <w:rsid w:val="00393A0D"/>
    <w:rsid w:val="003A6EDA"/>
    <w:rsid w:val="003B723F"/>
    <w:rsid w:val="003E36B3"/>
    <w:rsid w:val="003F1991"/>
    <w:rsid w:val="00467C06"/>
    <w:rsid w:val="004824CB"/>
    <w:rsid w:val="00485DC9"/>
    <w:rsid w:val="004B6268"/>
    <w:rsid w:val="004B6D3C"/>
    <w:rsid w:val="004C142B"/>
    <w:rsid w:val="004D22A8"/>
    <w:rsid w:val="004D4753"/>
    <w:rsid w:val="004E1CDD"/>
    <w:rsid w:val="00504AFF"/>
    <w:rsid w:val="00546819"/>
    <w:rsid w:val="00556803"/>
    <w:rsid w:val="005663FD"/>
    <w:rsid w:val="005B7B8E"/>
    <w:rsid w:val="005D1D6D"/>
    <w:rsid w:val="005D6892"/>
    <w:rsid w:val="006102AC"/>
    <w:rsid w:val="00650F81"/>
    <w:rsid w:val="00655F3F"/>
    <w:rsid w:val="00671734"/>
    <w:rsid w:val="006A1063"/>
    <w:rsid w:val="006B297A"/>
    <w:rsid w:val="006C0C28"/>
    <w:rsid w:val="006C1DE6"/>
    <w:rsid w:val="006C4F0C"/>
    <w:rsid w:val="006C7ED2"/>
    <w:rsid w:val="006D5A36"/>
    <w:rsid w:val="006E3667"/>
    <w:rsid w:val="0073713B"/>
    <w:rsid w:val="00740C29"/>
    <w:rsid w:val="007558A3"/>
    <w:rsid w:val="00773D90"/>
    <w:rsid w:val="007942CD"/>
    <w:rsid w:val="007C07D6"/>
    <w:rsid w:val="007D6D06"/>
    <w:rsid w:val="007E16AB"/>
    <w:rsid w:val="007E42AF"/>
    <w:rsid w:val="007E5BFB"/>
    <w:rsid w:val="007E70AC"/>
    <w:rsid w:val="007F740A"/>
    <w:rsid w:val="0084419F"/>
    <w:rsid w:val="008549B0"/>
    <w:rsid w:val="008552B4"/>
    <w:rsid w:val="00883531"/>
    <w:rsid w:val="008D1FA2"/>
    <w:rsid w:val="008E707F"/>
    <w:rsid w:val="009033FF"/>
    <w:rsid w:val="00903DE4"/>
    <w:rsid w:val="009158B9"/>
    <w:rsid w:val="00917CE6"/>
    <w:rsid w:val="00920CE8"/>
    <w:rsid w:val="009339BC"/>
    <w:rsid w:val="0095054A"/>
    <w:rsid w:val="00960A71"/>
    <w:rsid w:val="009A1EE4"/>
    <w:rsid w:val="009B2776"/>
    <w:rsid w:val="009C01B7"/>
    <w:rsid w:val="009E3045"/>
    <w:rsid w:val="009F3403"/>
    <w:rsid w:val="00A11281"/>
    <w:rsid w:val="00A24B6C"/>
    <w:rsid w:val="00A342C0"/>
    <w:rsid w:val="00A34FA9"/>
    <w:rsid w:val="00A71BA2"/>
    <w:rsid w:val="00A86028"/>
    <w:rsid w:val="00A950C0"/>
    <w:rsid w:val="00AC55E3"/>
    <w:rsid w:val="00AD18A4"/>
    <w:rsid w:val="00AF0BE3"/>
    <w:rsid w:val="00B001D1"/>
    <w:rsid w:val="00B048B4"/>
    <w:rsid w:val="00B04EDE"/>
    <w:rsid w:val="00B137E4"/>
    <w:rsid w:val="00B17B1F"/>
    <w:rsid w:val="00B2687E"/>
    <w:rsid w:val="00B51658"/>
    <w:rsid w:val="00B56A47"/>
    <w:rsid w:val="00BB3F9C"/>
    <w:rsid w:val="00BC39A2"/>
    <w:rsid w:val="00BD0004"/>
    <w:rsid w:val="00BD4225"/>
    <w:rsid w:val="00BD73B2"/>
    <w:rsid w:val="00BE514D"/>
    <w:rsid w:val="00BE621B"/>
    <w:rsid w:val="00C27DA9"/>
    <w:rsid w:val="00C63882"/>
    <w:rsid w:val="00CB2DB3"/>
    <w:rsid w:val="00CF25D1"/>
    <w:rsid w:val="00D51CA1"/>
    <w:rsid w:val="00D56BDE"/>
    <w:rsid w:val="00DB41E0"/>
    <w:rsid w:val="00DD0FE6"/>
    <w:rsid w:val="00E04958"/>
    <w:rsid w:val="00E1349D"/>
    <w:rsid w:val="00E23BD1"/>
    <w:rsid w:val="00E656CC"/>
    <w:rsid w:val="00E66A79"/>
    <w:rsid w:val="00EB3BB9"/>
    <w:rsid w:val="00EE4B81"/>
    <w:rsid w:val="00EE647E"/>
    <w:rsid w:val="00F00EC1"/>
    <w:rsid w:val="00F20C99"/>
    <w:rsid w:val="00F73DE5"/>
    <w:rsid w:val="00FA1DAB"/>
    <w:rsid w:val="00FC6623"/>
    <w:rsid w:val="00FE711E"/>
    <w:rsid w:val="00FF2A95"/>
    <w:rsid w:val="59D7E730"/>
    <w:rsid w:val="76C3796F"/>
    <w:rsid w:val="7C46E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C5DA"/>
  <w15:chartTrackingRefBased/>
  <w15:docId w15:val="{AE3C2A24-2E97-45D2-BB4D-1F6A00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Tekst podstawo"/>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styleId="Nagwek1">
    <w:name w:val="heading 1"/>
    <w:next w:val="Standard"/>
    <w:link w:val="Nagwek1Znak"/>
    <w:uiPriority w:val="9"/>
    <w:qFormat/>
    <w:rsid w:val="00A24B6C"/>
    <w:pPr>
      <w:keepNext/>
      <w:keepLines/>
      <w:suppressAutoHyphens/>
      <w:autoSpaceDN w:val="0"/>
      <w:spacing w:after="47" w:line="251" w:lineRule="auto"/>
      <w:ind w:left="10" w:right="4" w:hanging="10"/>
      <w:jc w:val="center"/>
      <w:textAlignment w:val="baseline"/>
      <w:outlineLvl w:val="0"/>
    </w:pPr>
    <w:rPr>
      <w:rFonts w:ascii="Cambria" w:eastAsia="Cambria" w:hAnsi="Cambria" w:cs="Cambria"/>
      <w:b/>
      <w:color w:val="00000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24B6C"/>
    <w:rPr>
      <w:rFonts w:ascii="Cambria" w:eastAsia="Cambria" w:hAnsi="Cambria" w:cs="Cambria"/>
      <w:b/>
      <w:color w:val="000000"/>
      <w:kern w:val="3"/>
      <w:lang w:eastAsia="zh-CN" w:bidi="hi-IN"/>
    </w:rPr>
  </w:style>
  <w:style w:type="paragraph" w:customStyle="1" w:styleId="Standard">
    <w:name w:val="Standard"/>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A24B6C"/>
    <w:pPr>
      <w:suppressAutoHyphens/>
      <w:autoSpaceDN w:val="0"/>
      <w:textAlignment w:val="baseline"/>
    </w:pPr>
    <w:rPr>
      <w:rFonts w:ascii="Arial" w:hAnsi="Arial" w:cs="Arial"/>
      <w:color w:val="000000"/>
      <w:kern w:val="3"/>
      <w:sz w:val="24"/>
      <w:szCs w:val="24"/>
      <w:lang w:eastAsia="en-US" w:bidi="hi-IN"/>
    </w:rPr>
  </w:style>
  <w:style w:type="paragraph" w:customStyle="1" w:styleId="Standarduser">
    <w:name w:val="Standard (user)"/>
    <w:rsid w:val="00A24B6C"/>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Footnote">
    <w:name w:val="Footnote"/>
    <w:basedOn w:val="Standard"/>
    <w:rsid w:val="00A24B6C"/>
    <w:pPr>
      <w:suppressLineNumbers/>
      <w:ind w:left="339" w:hanging="339"/>
    </w:pPr>
    <w:rPr>
      <w:sz w:val="20"/>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rsid w:val="00A24B6C"/>
    <w:pPr>
      <w:ind w:left="720"/>
    </w:pPr>
    <w:rPr>
      <w:rFonts w:ascii="Calibri" w:eastAsia="Calibri" w:hAnsi="Calibri"/>
      <w:lang w:eastAsia="en-US"/>
    </w:rPr>
  </w:style>
  <w:style w:type="paragraph" w:customStyle="1" w:styleId="Standardowy1">
    <w:name w:val="Standardowy1"/>
    <w:rsid w:val="00A24B6C"/>
    <w:pPr>
      <w:suppressAutoHyphens/>
      <w:autoSpaceDN w:val="0"/>
      <w:textAlignment w:val="baseline"/>
    </w:pPr>
    <w:rPr>
      <w:rFonts w:ascii="Times New Roman" w:eastAsia="Times New Roman" w:hAnsi="Times New Roman" w:cs="Mangal"/>
      <w:kern w:val="3"/>
      <w:lang w:eastAsia="zh-CN" w:bidi="hi-IN"/>
    </w:rPr>
  </w:style>
  <w:style w:type="paragraph" w:customStyle="1" w:styleId="p2">
    <w:name w:val="p2"/>
    <w:basedOn w:val="Standard"/>
    <w:rsid w:val="00A24B6C"/>
    <w:rPr>
      <w:rFonts w:ascii="Helvetica" w:eastAsia="Times New Roman" w:hAnsi="Helvetica" w:cs="Times New Roman"/>
      <w:sz w:val="17"/>
      <w:szCs w:val="17"/>
    </w:rPr>
  </w:style>
  <w:style w:type="character" w:customStyle="1" w:styleId="s1">
    <w:name w:val="s1"/>
    <w:rsid w:val="00A24B6C"/>
    <w:rPr>
      <w:rFonts w:ascii="Times" w:eastAsia="Times" w:hAnsi="Times" w:cs="Times"/>
      <w:sz w:val="17"/>
      <w:szCs w:val="17"/>
    </w:rPr>
  </w:style>
  <w:style w:type="character" w:customStyle="1" w:styleId="normaltextrun">
    <w:name w:val="normaltextrun"/>
    <w:basedOn w:val="Domylnaczcionkaakapitu"/>
    <w:rsid w:val="00A24B6C"/>
  </w:style>
  <w:style w:type="character" w:styleId="Odwoanieprzypisudolnego">
    <w:name w:val="footnote reference"/>
    <w:rsid w:val="00A24B6C"/>
    <w:rPr>
      <w:position w:val="0"/>
      <w:vertAlign w:val="superscript"/>
    </w:rPr>
  </w:style>
  <w:style w:type="paragraph" w:styleId="Tekstprzypisudolnego">
    <w:name w:val="footnote text"/>
    <w:basedOn w:val="Normalny"/>
    <w:link w:val="TekstprzypisudolnegoZnak"/>
    <w:rsid w:val="00A24B6C"/>
    <w:rPr>
      <w:rFonts w:cs="Mangal"/>
      <w:sz w:val="20"/>
      <w:szCs w:val="18"/>
    </w:rPr>
  </w:style>
  <w:style w:type="character" w:customStyle="1" w:styleId="TekstprzypisudolnegoZnak">
    <w:name w:val="Tekst przypisu dolnego Znak"/>
    <w:link w:val="Tekstprzypisudolnego"/>
    <w:rsid w:val="00A24B6C"/>
    <w:rPr>
      <w:rFonts w:ascii="Liberation Serif" w:eastAsia="NSimSun" w:hAnsi="Liberation Serif" w:cs="Mangal"/>
      <w:kern w:val="3"/>
      <w:sz w:val="20"/>
      <w:szCs w:val="18"/>
      <w:lang w:eastAsia="zh-CN" w:bidi="hi-IN"/>
    </w:rPr>
  </w:style>
  <w:style w:type="numbering" w:customStyle="1" w:styleId="WWNum2">
    <w:name w:val="WWNum2"/>
    <w:basedOn w:val="Bezlisty"/>
    <w:rsid w:val="00A24B6C"/>
    <w:pPr>
      <w:numPr>
        <w:numId w:val="1"/>
      </w:numPr>
    </w:pPr>
  </w:style>
  <w:style w:type="numbering" w:customStyle="1" w:styleId="WWNum26">
    <w:name w:val="WWNum26"/>
    <w:basedOn w:val="Bezlisty"/>
    <w:rsid w:val="00A24B6C"/>
    <w:pPr>
      <w:numPr>
        <w:numId w:val="27"/>
      </w:numPr>
    </w:pPr>
  </w:style>
  <w:style w:type="numbering" w:customStyle="1" w:styleId="WWNum4">
    <w:name w:val="WWNum4"/>
    <w:basedOn w:val="Bezlisty"/>
    <w:rsid w:val="00A24B6C"/>
    <w:pPr>
      <w:numPr>
        <w:numId w:val="25"/>
      </w:numPr>
    </w:pPr>
  </w:style>
  <w:style w:type="numbering" w:customStyle="1" w:styleId="WWNum5">
    <w:name w:val="WWNum5"/>
    <w:basedOn w:val="Bezlisty"/>
    <w:rsid w:val="00A24B6C"/>
    <w:pPr>
      <w:numPr>
        <w:numId w:val="24"/>
      </w:numPr>
    </w:pPr>
  </w:style>
  <w:style w:type="numbering" w:customStyle="1" w:styleId="WWNum6">
    <w:name w:val="WWNum6"/>
    <w:basedOn w:val="Bezlisty"/>
    <w:rsid w:val="00A24B6C"/>
    <w:pPr>
      <w:numPr>
        <w:numId w:val="28"/>
      </w:numPr>
    </w:pPr>
  </w:style>
  <w:style w:type="numbering" w:customStyle="1" w:styleId="WWNum7">
    <w:name w:val="WWNum7"/>
    <w:basedOn w:val="Bezlisty"/>
    <w:rsid w:val="00A24B6C"/>
    <w:pPr>
      <w:numPr>
        <w:numId w:val="22"/>
      </w:numPr>
    </w:pPr>
  </w:style>
  <w:style w:type="numbering" w:customStyle="1" w:styleId="WWNum19">
    <w:name w:val="WWNum19"/>
    <w:basedOn w:val="Bezlisty"/>
    <w:rsid w:val="00A24B6C"/>
    <w:pPr>
      <w:numPr>
        <w:numId w:val="23"/>
      </w:numPr>
    </w:pPr>
  </w:style>
  <w:style w:type="numbering" w:customStyle="1" w:styleId="WWNum8">
    <w:name w:val="WWNum8"/>
    <w:basedOn w:val="Bezlisty"/>
    <w:rsid w:val="00A24B6C"/>
    <w:pPr>
      <w:numPr>
        <w:numId w:val="26"/>
      </w:numPr>
    </w:pPr>
  </w:style>
  <w:style w:type="numbering" w:customStyle="1" w:styleId="WWNum9">
    <w:name w:val="WWNum9"/>
    <w:basedOn w:val="Bezlisty"/>
    <w:rsid w:val="00A24B6C"/>
    <w:pPr>
      <w:numPr>
        <w:numId w:val="9"/>
      </w:numPr>
    </w:pPr>
  </w:style>
  <w:style w:type="numbering" w:customStyle="1" w:styleId="WWNum10">
    <w:name w:val="WWNum10"/>
    <w:basedOn w:val="Bezlisty"/>
    <w:rsid w:val="00A24B6C"/>
    <w:pPr>
      <w:numPr>
        <w:numId w:val="10"/>
      </w:numPr>
    </w:pPr>
  </w:style>
  <w:style w:type="numbering" w:customStyle="1" w:styleId="WWNum11">
    <w:name w:val="WWNum11"/>
    <w:basedOn w:val="Bezlisty"/>
    <w:rsid w:val="00A24B6C"/>
    <w:pPr>
      <w:numPr>
        <w:numId w:val="38"/>
      </w:numPr>
    </w:pPr>
  </w:style>
  <w:style w:type="numbering" w:customStyle="1" w:styleId="WWNum27">
    <w:name w:val="WWNum27"/>
    <w:basedOn w:val="Bezlisty"/>
    <w:rsid w:val="00A24B6C"/>
    <w:pPr>
      <w:numPr>
        <w:numId w:val="34"/>
      </w:numPr>
    </w:pPr>
  </w:style>
  <w:style w:type="numbering" w:customStyle="1" w:styleId="WWNum28">
    <w:name w:val="WWNum28"/>
    <w:basedOn w:val="Bezlisty"/>
    <w:rsid w:val="00A24B6C"/>
    <w:pPr>
      <w:numPr>
        <w:numId w:val="13"/>
      </w:numPr>
    </w:pPr>
  </w:style>
  <w:style w:type="numbering" w:customStyle="1" w:styleId="WWNum29">
    <w:name w:val="WWNum29"/>
    <w:basedOn w:val="Bezlisty"/>
    <w:rsid w:val="00A24B6C"/>
    <w:pPr>
      <w:numPr>
        <w:numId w:val="14"/>
      </w:numPr>
    </w:pPr>
  </w:style>
  <w:style w:type="numbering" w:customStyle="1" w:styleId="WWNum14">
    <w:name w:val="WWNum14"/>
    <w:basedOn w:val="Bezlisty"/>
    <w:rsid w:val="00A24B6C"/>
    <w:pPr>
      <w:numPr>
        <w:numId w:val="31"/>
      </w:numPr>
    </w:pPr>
  </w:style>
  <w:style w:type="numbering" w:customStyle="1" w:styleId="WWNum15">
    <w:name w:val="WWNum15"/>
    <w:basedOn w:val="Bezlisty"/>
    <w:rsid w:val="00A24B6C"/>
    <w:pPr>
      <w:numPr>
        <w:numId w:val="16"/>
      </w:numPr>
    </w:pPr>
  </w:style>
  <w:style w:type="numbering" w:customStyle="1" w:styleId="WWNum16">
    <w:name w:val="WWNum16"/>
    <w:basedOn w:val="Bezlisty"/>
    <w:rsid w:val="00A24B6C"/>
    <w:pPr>
      <w:numPr>
        <w:numId w:val="17"/>
      </w:numPr>
    </w:pPr>
  </w:style>
  <w:style w:type="numbering" w:customStyle="1" w:styleId="WWNum22">
    <w:name w:val="WWNum22"/>
    <w:basedOn w:val="Bezlisty"/>
    <w:rsid w:val="00A24B6C"/>
    <w:pPr>
      <w:numPr>
        <w:numId w:val="33"/>
      </w:numPr>
    </w:pPr>
  </w:style>
  <w:style w:type="numbering" w:customStyle="1" w:styleId="WWNum17">
    <w:name w:val="WWNum17"/>
    <w:basedOn w:val="Bezlisty"/>
    <w:rsid w:val="00A24B6C"/>
    <w:pPr>
      <w:numPr>
        <w:numId w:val="32"/>
      </w:numPr>
    </w:pPr>
  </w:style>
  <w:style w:type="numbering" w:customStyle="1" w:styleId="WWNum18">
    <w:name w:val="WWNum18"/>
    <w:basedOn w:val="Bezlisty"/>
    <w:rsid w:val="00A24B6C"/>
    <w:pPr>
      <w:numPr>
        <w:numId w:val="19"/>
      </w:numPr>
    </w:pPr>
  </w:style>
  <w:style w:type="paragraph" w:styleId="NormalnyWeb">
    <w:name w:val="Normal (Web)"/>
    <w:basedOn w:val="Normalny"/>
    <w:uiPriority w:val="99"/>
    <w:unhideWhenUsed/>
    <w:rsid w:val="001E5BA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Stopka">
    <w:name w:val="footer"/>
    <w:basedOn w:val="Normalny"/>
    <w:link w:val="StopkaZnak"/>
    <w:uiPriority w:val="99"/>
    <w:unhideWhenUsed/>
    <w:rsid w:val="00671734"/>
    <w:pPr>
      <w:tabs>
        <w:tab w:val="center" w:pos="4536"/>
        <w:tab w:val="right" w:pos="9072"/>
      </w:tabs>
    </w:pPr>
    <w:rPr>
      <w:rFonts w:cs="Mangal"/>
      <w:szCs w:val="21"/>
    </w:rPr>
  </w:style>
  <w:style w:type="character" w:customStyle="1" w:styleId="StopkaZnak">
    <w:name w:val="Stopka Znak"/>
    <w:link w:val="Stopka"/>
    <w:uiPriority w:val="99"/>
    <w:rsid w:val="00671734"/>
    <w:rPr>
      <w:rFonts w:ascii="Liberation Serif" w:eastAsia="NSimSun" w:hAnsi="Liberation Serif" w:cs="Mangal"/>
      <w:kern w:val="3"/>
      <w:szCs w:val="21"/>
      <w:lang w:eastAsia="zh-CN" w:bidi="hi-IN"/>
    </w:rPr>
  </w:style>
  <w:style w:type="character" w:styleId="Numerstrony">
    <w:name w:val="page number"/>
    <w:basedOn w:val="Domylnaczcionkaakapitu"/>
    <w:uiPriority w:val="99"/>
    <w:semiHidden/>
    <w:unhideWhenUsed/>
    <w:rsid w:val="00671734"/>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9339BC"/>
    <w:rPr>
      <w:rFonts w:ascii="Calibri" w:eastAsia="Calibri" w:hAnsi="Calibri" w:cs="Arial"/>
      <w:kern w:val="3"/>
      <w:lang w:bidi="hi-IN"/>
    </w:rPr>
  </w:style>
  <w:style w:type="paragraph" w:styleId="Tekstdymka">
    <w:name w:val="Balloon Text"/>
    <w:basedOn w:val="Normalny"/>
    <w:link w:val="TekstdymkaZnak"/>
    <w:uiPriority w:val="99"/>
    <w:semiHidden/>
    <w:unhideWhenUsed/>
    <w:rsid w:val="003F1991"/>
    <w:rPr>
      <w:rFonts w:ascii="Tahoma" w:hAnsi="Tahoma" w:cs="Mangal"/>
      <w:sz w:val="16"/>
      <w:szCs w:val="14"/>
    </w:rPr>
  </w:style>
  <w:style w:type="character" w:customStyle="1" w:styleId="TekstdymkaZnak">
    <w:name w:val="Tekst dymka Znak"/>
    <w:link w:val="Tekstdymka"/>
    <w:uiPriority w:val="99"/>
    <w:semiHidden/>
    <w:rsid w:val="003F1991"/>
    <w:rPr>
      <w:rFonts w:ascii="Tahoma" w:eastAsia="NSimSun" w:hAnsi="Tahoma" w:cs="Mangal"/>
      <w:kern w:val="3"/>
      <w:sz w:val="16"/>
      <w:szCs w:val="14"/>
      <w:lang w:eastAsia="zh-CN" w:bidi="hi-IN"/>
    </w:rPr>
  </w:style>
  <w:style w:type="character" w:styleId="Hipercze">
    <w:name w:val="Hyperlink"/>
    <w:uiPriority w:val="99"/>
    <w:unhideWhenUsed/>
    <w:rsid w:val="00883531"/>
    <w:rPr>
      <w:color w:val="0000FF"/>
      <w:u w:val="single"/>
    </w:rPr>
  </w:style>
  <w:style w:type="character" w:customStyle="1" w:styleId="skgd">
    <w:name w:val="skgd"/>
    <w:rsid w:val="0095054A"/>
  </w:style>
  <w:style w:type="paragraph" w:styleId="Nagwek">
    <w:name w:val="header"/>
    <w:basedOn w:val="Normalny"/>
    <w:link w:val="NagwekZnak"/>
    <w:uiPriority w:val="99"/>
    <w:unhideWhenUsed/>
    <w:rsid w:val="0095054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5054A"/>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396">
      <w:bodyDiv w:val="1"/>
      <w:marLeft w:val="0"/>
      <w:marRight w:val="0"/>
      <w:marTop w:val="0"/>
      <w:marBottom w:val="0"/>
      <w:divBdr>
        <w:top w:val="none" w:sz="0" w:space="0" w:color="auto"/>
        <w:left w:val="none" w:sz="0" w:space="0" w:color="auto"/>
        <w:bottom w:val="none" w:sz="0" w:space="0" w:color="auto"/>
        <w:right w:val="none" w:sz="0" w:space="0" w:color="auto"/>
      </w:divBdr>
      <w:divsChild>
        <w:div w:id="1511798051">
          <w:marLeft w:val="0"/>
          <w:marRight w:val="0"/>
          <w:marTop w:val="0"/>
          <w:marBottom w:val="0"/>
          <w:divBdr>
            <w:top w:val="none" w:sz="0" w:space="0" w:color="auto"/>
            <w:left w:val="none" w:sz="0" w:space="0" w:color="auto"/>
            <w:bottom w:val="none" w:sz="0" w:space="0" w:color="auto"/>
            <w:right w:val="none" w:sz="0" w:space="0" w:color="auto"/>
          </w:divBdr>
          <w:divsChild>
            <w:div w:id="937492549">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4492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4438">
      <w:bodyDiv w:val="1"/>
      <w:marLeft w:val="0"/>
      <w:marRight w:val="0"/>
      <w:marTop w:val="0"/>
      <w:marBottom w:val="0"/>
      <w:divBdr>
        <w:top w:val="none" w:sz="0" w:space="0" w:color="auto"/>
        <w:left w:val="none" w:sz="0" w:space="0" w:color="auto"/>
        <w:bottom w:val="none" w:sz="0" w:space="0" w:color="auto"/>
        <w:right w:val="none" w:sz="0" w:space="0" w:color="auto"/>
      </w:divBdr>
      <w:divsChild>
        <w:div w:id="339502378">
          <w:marLeft w:val="0"/>
          <w:marRight w:val="0"/>
          <w:marTop w:val="0"/>
          <w:marBottom w:val="0"/>
          <w:divBdr>
            <w:top w:val="none" w:sz="0" w:space="0" w:color="auto"/>
            <w:left w:val="none" w:sz="0" w:space="0" w:color="auto"/>
            <w:bottom w:val="none" w:sz="0" w:space="0" w:color="auto"/>
            <w:right w:val="none" w:sz="0" w:space="0" w:color="auto"/>
          </w:divBdr>
          <w:divsChild>
            <w:div w:id="1404448205">
              <w:marLeft w:val="0"/>
              <w:marRight w:val="0"/>
              <w:marTop w:val="0"/>
              <w:marBottom w:val="0"/>
              <w:divBdr>
                <w:top w:val="none" w:sz="0" w:space="0" w:color="auto"/>
                <w:left w:val="none" w:sz="0" w:space="0" w:color="auto"/>
                <w:bottom w:val="none" w:sz="0" w:space="0" w:color="auto"/>
                <w:right w:val="none" w:sz="0" w:space="0" w:color="auto"/>
              </w:divBdr>
            </w:div>
          </w:divsChild>
        </w:div>
        <w:div w:id="1027289444">
          <w:marLeft w:val="0"/>
          <w:marRight w:val="0"/>
          <w:marTop w:val="0"/>
          <w:marBottom w:val="0"/>
          <w:divBdr>
            <w:top w:val="none" w:sz="0" w:space="0" w:color="auto"/>
            <w:left w:val="none" w:sz="0" w:space="0" w:color="auto"/>
            <w:bottom w:val="none" w:sz="0" w:space="0" w:color="auto"/>
            <w:right w:val="none" w:sz="0" w:space="0" w:color="auto"/>
          </w:divBdr>
        </w:div>
      </w:divsChild>
    </w:div>
    <w:div w:id="723484477">
      <w:bodyDiv w:val="1"/>
      <w:marLeft w:val="0"/>
      <w:marRight w:val="0"/>
      <w:marTop w:val="0"/>
      <w:marBottom w:val="0"/>
      <w:divBdr>
        <w:top w:val="none" w:sz="0" w:space="0" w:color="auto"/>
        <w:left w:val="none" w:sz="0" w:space="0" w:color="auto"/>
        <w:bottom w:val="none" w:sz="0" w:space="0" w:color="auto"/>
        <w:right w:val="none" w:sz="0" w:space="0" w:color="auto"/>
      </w:divBdr>
      <w:divsChild>
        <w:div w:id="850219342">
          <w:marLeft w:val="0"/>
          <w:marRight w:val="0"/>
          <w:marTop w:val="0"/>
          <w:marBottom w:val="0"/>
          <w:divBdr>
            <w:top w:val="none" w:sz="0" w:space="0" w:color="auto"/>
            <w:left w:val="none" w:sz="0" w:space="0" w:color="auto"/>
            <w:bottom w:val="none" w:sz="0" w:space="0" w:color="auto"/>
            <w:right w:val="none" w:sz="0" w:space="0" w:color="auto"/>
          </w:divBdr>
          <w:divsChild>
            <w:div w:id="1349335118">
              <w:marLeft w:val="0"/>
              <w:marRight w:val="0"/>
              <w:marTop w:val="0"/>
              <w:marBottom w:val="0"/>
              <w:divBdr>
                <w:top w:val="none" w:sz="0" w:space="0" w:color="auto"/>
                <w:left w:val="none" w:sz="0" w:space="0" w:color="auto"/>
                <w:bottom w:val="none" w:sz="0" w:space="0" w:color="auto"/>
                <w:right w:val="none" w:sz="0" w:space="0" w:color="auto"/>
              </w:divBdr>
              <w:divsChild>
                <w:div w:id="125976315">
                  <w:marLeft w:val="0"/>
                  <w:marRight w:val="0"/>
                  <w:marTop w:val="0"/>
                  <w:marBottom w:val="0"/>
                  <w:divBdr>
                    <w:top w:val="none" w:sz="0" w:space="0" w:color="auto"/>
                    <w:left w:val="none" w:sz="0" w:space="0" w:color="auto"/>
                    <w:bottom w:val="none" w:sz="0" w:space="0" w:color="auto"/>
                    <w:right w:val="none" w:sz="0" w:space="0" w:color="auto"/>
                  </w:divBdr>
                  <w:divsChild>
                    <w:div w:id="1348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21321">
      <w:bodyDiv w:val="1"/>
      <w:marLeft w:val="0"/>
      <w:marRight w:val="0"/>
      <w:marTop w:val="0"/>
      <w:marBottom w:val="0"/>
      <w:divBdr>
        <w:top w:val="none" w:sz="0" w:space="0" w:color="auto"/>
        <w:left w:val="none" w:sz="0" w:space="0" w:color="auto"/>
        <w:bottom w:val="none" w:sz="0" w:space="0" w:color="auto"/>
        <w:right w:val="none" w:sz="0" w:space="0" w:color="auto"/>
      </w:divBdr>
      <w:divsChild>
        <w:div w:id="952783762">
          <w:marLeft w:val="0"/>
          <w:marRight w:val="0"/>
          <w:marTop w:val="0"/>
          <w:marBottom w:val="0"/>
          <w:divBdr>
            <w:top w:val="none" w:sz="0" w:space="0" w:color="auto"/>
            <w:left w:val="none" w:sz="0" w:space="0" w:color="auto"/>
            <w:bottom w:val="none" w:sz="0" w:space="0" w:color="auto"/>
            <w:right w:val="none" w:sz="0" w:space="0" w:color="auto"/>
          </w:divBdr>
          <w:divsChild>
            <w:div w:id="273947501">
              <w:marLeft w:val="0"/>
              <w:marRight w:val="0"/>
              <w:marTop w:val="0"/>
              <w:marBottom w:val="0"/>
              <w:divBdr>
                <w:top w:val="none" w:sz="0" w:space="0" w:color="auto"/>
                <w:left w:val="none" w:sz="0" w:space="0" w:color="auto"/>
                <w:bottom w:val="none" w:sz="0" w:space="0" w:color="auto"/>
                <w:right w:val="none" w:sz="0" w:space="0" w:color="auto"/>
              </w:divBdr>
              <w:divsChild>
                <w:div w:id="735974872">
                  <w:marLeft w:val="0"/>
                  <w:marRight w:val="0"/>
                  <w:marTop w:val="0"/>
                  <w:marBottom w:val="0"/>
                  <w:divBdr>
                    <w:top w:val="none" w:sz="0" w:space="0" w:color="auto"/>
                    <w:left w:val="none" w:sz="0" w:space="0" w:color="auto"/>
                    <w:bottom w:val="none" w:sz="0" w:space="0" w:color="auto"/>
                    <w:right w:val="none" w:sz="0" w:space="0" w:color="auto"/>
                  </w:divBdr>
                  <w:divsChild>
                    <w:div w:id="957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4826">
      <w:bodyDiv w:val="1"/>
      <w:marLeft w:val="0"/>
      <w:marRight w:val="0"/>
      <w:marTop w:val="0"/>
      <w:marBottom w:val="0"/>
      <w:divBdr>
        <w:top w:val="none" w:sz="0" w:space="0" w:color="auto"/>
        <w:left w:val="none" w:sz="0" w:space="0" w:color="auto"/>
        <w:bottom w:val="none" w:sz="0" w:space="0" w:color="auto"/>
        <w:right w:val="none" w:sz="0" w:space="0" w:color="auto"/>
      </w:divBdr>
      <w:divsChild>
        <w:div w:id="1305744977">
          <w:marLeft w:val="0"/>
          <w:marRight w:val="0"/>
          <w:marTop w:val="0"/>
          <w:marBottom w:val="0"/>
          <w:divBdr>
            <w:top w:val="none" w:sz="0" w:space="0" w:color="auto"/>
            <w:left w:val="none" w:sz="0" w:space="0" w:color="auto"/>
            <w:bottom w:val="none" w:sz="0" w:space="0" w:color="auto"/>
            <w:right w:val="none" w:sz="0" w:space="0" w:color="auto"/>
          </w:divBdr>
          <w:divsChild>
            <w:div w:id="1926769555">
              <w:marLeft w:val="0"/>
              <w:marRight w:val="0"/>
              <w:marTop w:val="0"/>
              <w:marBottom w:val="0"/>
              <w:divBdr>
                <w:top w:val="none" w:sz="0" w:space="0" w:color="auto"/>
                <w:left w:val="none" w:sz="0" w:space="0" w:color="auto"/>
                <w:bottom w:val="none" w:sz="0" w:space="0" w:color="auto"/>
                <w:right w:val="none" w:sz="0" w:space="0" w:color="auto"/>
              </w:divBdr>
              <w:divsChild>
                <w:div w:id="448478115">
                  <w:marLeft w:val="0"/>
                  <w:marRight w:val="0"/>
                  <w:marTop w:val="0"/>
                  <w:marBottom w:val="0"/>
                  <w:divBdr>
                    <w:top w:val="none" w:sz="0" w:space="0" w:color="auto"/>
                    <w:left w:val="none" w:sz="0" w:space="0" w:color="auto"/>
                    <w:bottom w:val="none" w:sz="0" w:space="0" w:color="auto"/>
                    <w:right w:val="none" w:sz="0" w:space="0" w:color="auto"/>
                  </w:divBdr>
                  <w:divsChild>
                    <w:div w:id="675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0381">
      <w:bodyDiv w:val="1"/>
      <w:marLeft w:val="0"/>
      <w:marRight w:val="0"/>
      <w:marTop w:val="0"/>
      <w:marBottom w:val="0"/>
      <w:divBdr>
        <w:top w:val="none" w:sz="0" w:space="0" w:color="auto"/>
        <w:left w:val="none" w:sz="0" w:space="0" w:color="auto"/>
        <w:bottom w:val="none" w:sz="0" w:space="0" w:color="auto"/>
        <w:right w:val="none" w:sz="0" w:space="0" w:color="auto"/>
      </w:divBdr>
      <w:divsChild>
        <w:div w:id="683165198">
          <w:marLeft w:val="0"/>
          <w:marRight w:val="0"/>
          <w:marTop w:val="0"/>
          <w:marBottom w:val="0"/>
          <w:divBdr>
            <w:top w:val="none" w:sz="0" w:space="0" w:color="auto"/>
            <w:left w:val="none" w:sz="0" w:space="0" w:color="auto"/>
            <w:bottom w:val="none" w:sz="0" w:space="0" w:color="auto"/>
            <w:right w:val="none" w:sz="0" w:space="0" w:color="auto"/>
          </w:divBdr>
          <w:divsChild>
            <w:div w:id="554197447">
              <w:marLeft w:val="0"/>
              <w:marRight w:val="0"/>
              <w:marTop w:val="0"/>
              <w:marBottom w:val="0"/>
              <w:divBdr>
                <w:top w:val="none" w:sz="0" w:space="0" w:color="auto"/>
                <w:left w:val="none" w:sz="0" w:space="0" w:color="auto"/>
                <w:bottom w:val="none" w:sz="0" w:space="0" w:color="auto"/>
                <w:right w:val="none" w:sz="0" w:space="0" w:color="auto"/>
              </w:divBdr>
              <w:divsChild>
                <w:div w:id="483814201">
                  <w:marLeft w:val="0"/>
                  <w:marRight w:val="0"/>
                  <w:marTop w:val="0"/>
                  <w:marBottom w:val="0"/>
                  <w:divBdr>
                    <w:top w:val="none" w:sz="0" w:space="0" w:color="auto"/>
                    <w:left w:val="none" w:sz="0" w:space="0" w:color="auto"/>
                    <w:bottom w:val="none" w:sz="0" w:space="0" w:color="auto"/>
                    <w:right w:val="none" w:sz="0" w:space="0" w:color="auto"/>
                  </w:divBdr>
                  <w:divsChild>
                    <w:div w:id="1732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7074">
      <w:bodyDiv w:val="1"/>
      <w:marLeft w:val="0"/>
      <w:marRight w:val="0"/>
      <w:marTop w:val="0"/>
      <w:marBottom w:val="0"/>
      <w:divBdr>
        <w:top w:val="none" w:sz="0" w:space="0" w:color="auto"/>
        <w:left w:val="none" w:sz="0" w:space="0" w:color="auto"/>
        <w:bottom w:val="none" w:sz="0" w:space="0" w:color="auto"/>
        <w:right w:val="none" w:sz="0" w:space="0" w:color="auto"/>
      </w:divBdr>
      <w:divsChild>
        <w:div w:id="1114521533">
          <w:marLeft w:val="0"/>
          <w:marRight w:val="0"/>
          <w:marTop w:val="0"/>
          <w:marBottom w:val="0"/>
          <w:divBdr>
            <w:top w:val="none" w:sz="0" w:space="0" w:color="auto"/>
            <w:left w:val="none" w:sz="0" w:space="0" w:color="auto"/>
            <w:bottom w:val="none" w:sz="0" w:space="0" w:color="auto"/>
            <w:right w:val="none" w:sz="0" w:space="0" w:color="auto"/>
          </w:divBdr>
          <w:divsChild>
            <w:div w:id="2007047899">
              <w:marLeft w:val="0"/>
              <w:marRight w:val="0"/>
              <w:marTop w:val="0"/>
              <w:marBottom w:val="0"/>
              <w:divBdr>
                <w:top w:val="none" w:sz="0" w:space="0" w:color="auto"/>
                <w:left w:val="none" w:sz="0" w:space="0" w:color="auto"/>
                <w:bottom w:val="none" w:sz="0" w:space="0" w:color="auto"/>
                <w:right w:val="none" w:sz="0" w:space="0" w:color="auto"/>
              </w:divBdr>
              <w:divsChild>
                <w:div w:id="2141073481">
                  <w:marLeft w:val="0"/>
                  <w:marRight w:val="0"/>
                  <w:marTop w:val="0"/>
                  <w:marBottom w:val="0"/>
                  <w:divBdr>
                    <w:top w:val="none" w:sz="0" w:space="0" w:color="auto"/>
                    <w:left w:val="none" w:sz="0" w:space="0" w:color="auto"/>
                    <w:bottom w:val="none" w:sz="0" w:space="0" w:color="auto"/>
                    <w:right w:val="none" w:sz="0" w:space="0" w:color="auto"/>
                  </w:divBdr>
                  <w:divsChild>
                    <w:div w:id="1228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4897">
      <w:bodyDiv w:val="1"/>
      <w:marLeft w:val="0"/>
      <w:marRight w:val="0"/>
      <w:marTop w:val="0"/>
      <w:marBottom w:val="0"/>
      <w:divBdr>
        <w:top w:val="none" w:sz="0" w:space="0" w:color="auto"/>
        <w:left w:val="none" w:sz="0" w:space="0" w:color="auto"/>
        <w:bottom w:val="none" w:sz="0" w:space="0" w:color="auto"/>
        <w:right w:val="none" w:sz="0" w:space="0" w:color="auto"/>
      </w:divBdr>
      <w:divsChild>
        <w:div w:id="1595161205">
          <w:marLeft w:val="0"/>
          <w:marRight w:val="0"/>
          <w:marTop w:val="0"/>
          <w:marBottom w:val="0"/>
          <w:divBdr>
            <w:top w:val="none" w:sz="0" w:space="0" w:color="auto"/>
            <w:left w:val="none" w:sz="0" w:space="0" w:color="auto"/>
            <w:bottom w:val="none" w:sz="0" w:space="0" w:color="auto"/>
            <w:right w:val="none" w:sz="0" w:space="0" w:color="auto"/>
          </w:divBdr>
          <w:divsChild>
            <w:div w:id="1999570940">
              <w:marLeft w:val="0"/>
              <w:marRight w:val="0"/>
              <w:marTop w:val="0"/>
              <w:marBottom w:val="0"/>
              <w:divBdr>
                <w:top w:val="none" w:sz="0" w:space="0" w:color="auto"/>
                <w:left w:val="none" w:sz="0" w:space="0" w:color="auto"/>
                <w:bottom w:val="none" w:sz="0" w:space="0" w:color="auto"/>
                <w:right w:val="none" w:sz="0" w:space="0" w:color="auto"/>
              </w:divBdr>
              <w:divsChild>
                <w:div w:id="986396876">
                  <w:marLeft w:val="0"/>
                  <w:marRight w:val="0"/>
                  <w:marTop w:val="0"/>
                  <w:marBottom w:val="0"/>
                  <w:divBdr>
                    <w:top w:val="none" w:sz="0" w:space="0" w:color="auto"/>
                    <w:left w:val="none" w:sz="0" w:space="0" w:color="auto"/>
                    <w:bottom w:val="none" w:sz="0" w:space="0" w:color="auto"/>
                    <w:right w:val="none" w:sz="0" w:space="0" w:color="auto"/>
                  </w:divBdr>
                  <w:divsChild>
                    <w:div w:id="1890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462">
      <w:bodyDiv w:val="1"/>
      <w:marLeft w:val="0"/>
      <w:marRight w:val="0"/>
      <w:marTop w:val="0"/>
      <w:marBottom w:val="0"/>
      <w:divBdr>
        <w:top w:val="none" w:sz="0" w:space="0" w:color="auto"/>
        <w:left w:val="none" w:sz="0" w:space="0" w:color="auto"/>
        <w:bottom w:val="none" w:sz="0" w:space="0" w:color="auto"/>
        <w:right w:val="none" w:sz="0" w:space="0" w:color="auto"/>
      </w:divBdr>
      <w:divsChild>
        <w:div w:id="1749114908">
          <w:marLeft w:val="0"/>
          <w:marRight w:val="0"/>
          <w:marTop w:val="0"/>
          <w:marBottom w:val="0"/>
          <w:divBdr>
            <w:top w:val="none" w:sz="0" w:space="0" w:color="auto"/>
            <w:left w:val="none" w:sz="0" w:space="0" w:color="auto"/>
            <w:bottom w:val="none" w:sz="0" w:space="0" w:color="auto"/>
            <w:right w:val="none" w:sz="0" w:space="0" w:color="auto"/>
          </w:divBdr>
          <w:divsChild>
            <w:div w:id="2008513701">
              <w:marLeft w:val="0"/>
              <w:marRight w:val="0"/>
              <w:marTop w:val="0"/>
              <w:marBottom w:val="0"/>
              <w:divBdr>
                <w:top w:val="none" w:sz="0" w:space="0" w:color="auto"/>
                <w:left w:val="none" w:sz="0" w:space="0" w:color="auto"/>
                <w:bottom w:val="none" w:sz="0" w:space="0" w:color="auto"/>
                <w:right w:val="none" w:sz="0" w:space="0" w:color="auto"/>
              </w:divBdr>
              <w:divsChild>
                <w:div w:id="1695493583">
                  <w:marLeft w:val="0"/>
                  <w:marRight w:val="0"/>
                  <w:marTop w:val="0"/>
                  <w:marBottom w:val="0"/>
                  <w:divBdr>
                    <w:top w:val="none" w:sz="0" w:space="0" w:color="auto"/>
                    <w:left w:val="none" w:sz="0" w:space="0" w:color="auto"/>
                    <w:bottom w:val="none" w:sz="0" w:space="0" w:color="auto"/>
                    <w:right w:val="none" w:sz="0" w:space="0" w:color="auto"/>
                  </w:divBdr>
                  <w:divsChild>
                    <w:div w:id="328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9138">
      <w:bodyDiv w:val="1"/>
      <w:marLeft w:val="0"/>
      <w:marRight w:val="0"/>
      <w:marTop w:val="0"/>
      <w:marBottom w:val="0"/>
      <w:divBdr>
        <w:top w:val="none" w:sz="0" w:space="0" w:color="auto"/>
        <w:left w:val="none" w:sz="0" w:space="0" w:color="auto"/>
        <w:bottom w:val="none" w:sz="0" w:space="0" w:color="auto"/>
        <w:right w:val="none" w:sz="0" w:space="0" w:color="auto"/>
      </w:divBdr>
      <w:divsChild>
        <w:div w:id="779185915">
          <w:marLeft w:val="0"/>
          <w:marRight w:val="0"/>
          <w:marTop w:val="0"/>
          <w:marBottom w:val="0"/>
          <w:divBdr>
            <w:top w:val="none" w:sz="0" w:space="0" w:color="auto"/>
            <w:left w:val="none" w:sz="0" w:space="0" w:color="auto"/>
            <w:bottom w:val="none" w:sz="0" w:space="0" w:color="auto"/>
            <w:right w:val="none" w:sz="0" w:space="0" w:color="auto"/>
          </w:divBdr>
          <w:divsChild>
            <w:div w:id="1674213602">
              <w:marLeft w:val="0"/>
              <w:marRight w:val="0"/>
              <w:marTop w:val="0"/>
              <w:marBottom w:val="0"/>
              <w:divBdr>
                <w:top w:val="none" w:sz="0" w:space="0" w:color="auto"/>
                <w:left w:val="none" w:sz="0" w:space="0" w:color="auto"/>
                <w:bottom w:val="none" w:sz="0" w:space="0" w:color="auto"/>
                <w:right w:val="none" w:sz="0" w:space="0" w:color="auto"/>
              </w:divBdr>
              <w:divsChild>
                <w:div w:id="1657613444">
                  <w:marLeft w:val="0"/>
                  <w:marRight w:val="0"/>
                  <w:marTop w:val="0"/>
                  <w:marBottom w:val="0"/>
                  <w:divBdr>
                    <w:top w:val="none" w:sz="0" w:space="0" w:color="auto"/>
                    <w:left w:val="none" w:sz="0" w:space="0" w:color="auto"/>
                    <w:bottom w:val="none" w:sz="0" w:space="0" w:color="auto"/>
                    <w:right w:val="none" w:sz="0" w:space="0" w:color="auto"/>
                  </w:divBdr>
                  <w:divsChild>
                    <w:div w:id="19900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41925">
      <w:bodyDiv w:val="1"/>
      <w:marLeft w:val="0"/>
      <w:marRight w:val="0"/>
      <w:marTop w:val="0"/>
      <w:marBottom w:val="0"/>
      <w:divBdr>
        <w:top w:val="none" w:sz="0" w:space="0" w:color="auto"/>
        <w:left w:val="none" w:sz="0" w:space="0" w:color="auto"/>
        <w:bottom w:val="none" w:sz="0" w:space="0" w:color="auto"/>
        <w:right w:val="none" w:sz="0" w:space="0" w:color="auto"/>
      </w:divBdr>
      <w:divsChild>
        <w:div w:id="1087457837">
          <w:marLeft w:val="0"/>
          <w:marRight w:val="0"/>
          <w:marTop w:val="0"/>
          <w:marBottom w:val="0"/>
          <w:divBdr>
            <w:top w:val="none" w:sz="0" w:space="0" w:color="auto"/>
            <w:left w:val="none" w:sz="0" w:space="0" w:color="auto"/>
            <w:bottom w:val="none" w:sz="0" w:space="0" w:color="auto"/>
            <w:right w:val="none" w:sz="0" w:space="0" w:color="auto"/>
          </w:divBdr>
          <w:divsChild>
            <w:div w:id="2041784955">
              <w:marLeft w:val="0"/>
              <w:marRight w:val="0"/>
              <w:marTop w:val="0"/>
              <w:marBottom w:val="0"/>
              <w:divBdr>
                <w:top w:val="none" w:sz="0" w:space="0" w:color="auto"/>
                <w:left w:val="none" w:sz="0" w:space="0" w:color="auto"/>
                <w:bottom w:val="none" w:sz="0" w:space="0" w:color="auto"/>
                <w:right w:val="none" w:sz="0" w:space="0" w:color="auto"/>
              </w:divBdr>
              <w:divsChild>
                <w:div w:id="1820347130">
                  <w:marLeft w:val="0"/>
                  <w:marRight w:val="0"/>
                  <w:marTop w:val="0"/>
                  <w:marBottom w:val="0"/>
                  <w:divBdr>
                    <w:top w:val="none" w:sz="0" w:space="0" w:color="auto"/>
                    <w:left w:val="none" w:sz="0" w:space="0" w:color="auto"/>
                    <w:bottom w:val="none" w:sz="0" w:space="0" w:color="auto"/>
                    <w:right w:val="none" w:sz="0" w:space="0" w:color="auto"/>
                  </w:divBdr>
                  <w:divsChild>
                    <w:div w:id="1927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3319">
      <w:bodyDiv w:val="1"/>
      <w:marLeft w:val="0"/>
      <w:marRight w:val="0"/>
      <w:marTop w:val="0"/>
      <w:marBottom w:val="0"/>
      <w:divBdr>
        <w:top w:val="none" w:sz="0" w:space="0" w:color="auto"/>
        <w:left w:val="none" w:sz="0" w:space="0" w:color="auto"/>
        <w:bottom w:val="none" w:sz="0" w:space="0" w:color="auto"/>
        <w:right w:val="none" w:sz="0" w:space="0" w:color="auto"/>
      </w:divBdr>
      <w:divsChild>
        <w:div w:id="1751924005">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sChild>
                <w:div w:id="694305193">
                  <w:marLeft w:val="0"/>
                  <w:marRight w:val="0"/>
                  <w:marTop w:val="0"/>
                  <w:marBottom w:val="0"/>
                  <w:divBdr>
                    <w:top w:val="none" w:sz="0" w:space="0" w:color="auto"/>
                    <w:left w:val="none" w:sz="0" w:space="0" w:color="auto"/>
                    <w:bottom w:val="none" w:sz="0" w:space="0" w:color="auto"/>
                    <w:right w:val="none" w:sz="0" w:space="0" w:color="auto"/>
                  </w:divBdr>
                  <w:divsChild>
                    <w:div w:id="385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7723">
      <w:bodyDiv w:val="1"/>
      <w:marLeft w:val="0"/>
      <w:marRight w:val="0"/>
      <w:marTop w:val="0"/>
      <w:marBottom w:val="0"/>
      <w:divBdr>
        <w:top w:val="none" w:sz="0" w:space="0" w:color="auto"/>
        <w:left w:val="none" w:sz="0" w:space="0" w:color="auto"/>
        <w:bottom w:val="none" w:sz="0" w:space="0" w:color="auto"/>
        <w:right w:val="none" w:sz="0" w:space="0" w:color="auto"/>
      </w:divBdr>
      <w:divsChild>
        <w:div w:id="1111969640">
          <w:marLeft w:val="0"/>
          <w:marRight w:val="0"/>
          <w:marTop w:val="0"/>
          <w:marBottom w:val="0"/>
          <w:divBdr>
            <w:top w:val="none" w:sz="0" w:space="0" w:color="auto"/>
            <w:left w:val="none" w:sz="0" w:space="0" w:color="auto"/>
            <w:bottom w:val="none" w:sz="0" w:space="0" w:color="auto"/>
            <w:right w:val="none" w:sz="0" w:space="0" w:color="auto"/>
          </w:divBdr>
          <w:divsChild>
            <w:div w:id="814907246">
              <w:marLeft w:val="0"/>
              <w:marRight w:val="0"/>
              <w:marTop w:val="0"/>
              <w:marBottom w:val="0"/>
              <w:divBdr>
                <w:top w:val="none" w:sz="0" w:space="0" w:color="auto"/>
                <w:left w:val="none" w:sz="0" w:space="0" w:color="auto"/>
                <w:bottom w:val="none" w:sz="0" w:space="0" w:color="auto"/>
                <w:right w:val="none" w:sz="0" w:space="0" w:color="auto"/>
              </w:divBdr>
              <w:divsChild>
                <w:div w:id="464783161">
                  <w:marLeft w:val="0"/>
                  <w:marRight w:val="0"/>
                  <w:marTop w:val="0"/>
                  <w:marBottom w:val="0"/>
                  <w:divBdr>
                    <w:top w:val="none" w:sz="0" w:space="0" w:color="auto"/>
                    <w:left w:val="none" w:sz="0" w:space="0" w:color="auto"/>
                    <w:bottom w:val="none" w:sz="0" w:space="0" w:color="auto"/>
                    <w:right w:val="none" w:sz="0" w:space="0" w:color="auto"/>
                  </w:divBdr>
                  <w:divsChild>
                    <w:div w:id="1961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1363">
      <w:bodyDiv w:val="1"/>
      <w:marLeft w:val="0"/>
      <w:marRight w:val="0"/>
      <w:marTop w:val="0"/>
      <w:marBottom w:val="0"/>
      <w:divBdr>
        <w:top w:val="none" w:sz="0" w:space="0" w:color="auto"/>
        <w:left w:val="none" w:sz="0" w:space="0" w:color="auto"/>
        <w:bottom w:val="none" w:sz="0" w:space="0" w:color="auto"/>
        <w:right w:val="none" w:sz="0" w:space="0" w:color="auto"/>
      </w:divBdr>
    </w:div>
    <w:div w:id="2121148203">
      <w:bodyDiv w:val="1"/>
      <w:marLeft w:val="0"/>
      <w:marRight w:val="0"/>
      <w:marTop w:val="0"/>
      <w:marBottom w:val="0"/>
      <w:divBdr>
        <w:top w:val="none" w:sz="0" w:space="0" w:color="auto"/>
        <w:left w:val="none" w:sz="0" w:space="0" w:color="auto"/>
        <w:bottom w:val="none" w:sz="0" w:space="0" w:color="auto"/>
        <w:right w:val="none" w:sz="0" w:space="0" w:color="auto"/>
      </w:divBdr>
      <w:divsChild>
        <w:div w:id="1279726453">
          <w:marLeft w:val="0"/>
          <w:marRight w:val="0"/>
          <w:marTop w:val="0"/>
          <w:marBottom w:val="0"/>
          <w:divBdr>
            <w:top w:val="none" w:sz="0" w:space="0" w:color="auto"/>
            <w:left w:val="none" w:sz="0" w:space="0" w:color="auto"/>
            <w:bottom w:val="none" w:sz="0" w:space="0" w:color="auto"/>
            <w:right w:val="none" w:sz="0" w:space="0" w:color="auto"/>
          </w:divBdr>
          <w:divsChild>
            <w:div w:id="1836720529">
              <w:marLeft w:val="0"/>
              <w:marRight w:val="0"/>
              <w:marTop w:val="0"/>
              <w:marBottom w:val="0"/>
              <w:divBdr>
                <w:top w:val="none" w:sz="0" w:space="0" w:color="auto"/>
                <w:left w:val="none" w:sz="0" w:space="0" w:color="auto"/>
                <w:bottom w:val="none" w:sz="0" w:space="0" w:color="auto"/>
                <w:right w:val="none" w:sz="0" w:space="0" w:color="auto"/>
              </w:divBdr>
              <w:divsChild>
                <w:div w:id="1017150962">
                  <w:marLeft w:val="0"/>
                  <w:marRight w:val="0"/>
                  <w:marTop w:val="0"/>
                  <w:marBottom w:val="0"/>
                  <w:divBdr>
                    <w:top w:val="none" w:sz="0" w:space="0" w:color="auto"/>
                    <w:left w:val="none" w:sz="0" w:space="0" w:color="auto"/>
                    <w:bottom w:val="none" w:sz="0" w:space="0" w:color="auto"/>
                    <w:right w:val="none" w:sz="0" w:space="0" w:color="auto"/>
                  </w:divBdr>
                  <w:divsChild>
                    <w:div w:id="1611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A4C8-4CBB-4D45-88FC-038AEDCE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4569</Words>
  <Characters>27418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Lewandowski</dc:creator>
  <cp:keywords/>
  <cp:lastModifiedBy>Sims</cp:lastModifiedBy>
  <cp:revision>18</cp:revision>
  <cp:lastPrinted>2021-11-03T06:49:00Z</cp:lastPrinted>
  <dcterms:created xsi:type="dcterms:W3CDTF">2021-12-09T14:42:00Z</dcterms:created>
  <dcterms:modified xsi:type="dcterms:W3CDTF">2021-12-10T13:13:00Z</dcterms:modified>
</cp:coreProperties>
</file>