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18B8" w14:textId="5187F752" w:rsidR="00742A2B" w:rsidRPr="00742A2B" w:rsidRDefault="00742A2B" w:rsidP="00742A2B">
      <w:pPr>
        <w:pStyle w:val="Nagwek2"/>
        <w:numPr>
          <w:ilvl w:val="0"/>
          <w:numId w:val="0"/>
        </w:numPr>
        <w:spacing w:before="0" w:after="0" w:line="360" w:lineRule="auto"/>
        <w:ind w:left="567"/>
        <w:jc w:val="right"/>
        <w:rPr>
          <w:sz w:val="22"/>
          <w:szCs w:val="22"/>
        </w:rPr>
      </w:pPr>
      <w:r w:rsidRPr="00742A2B">
        <w:rPr>
          <w:sz w:val="22"/>
          <w:szCs w:val="22"/>
        </w:rPr>
        <w:t>Załącznik nr 3</w:t>
      </w:r>
    </w:p>
    <w:p w14:paraId="6232221E" w14:textId="77777777" w:rsidR="00742A2B" w:rsidRDefault="00742A2B" w:rsidP="006C2E14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</w:p>
    <w:p w14:paraId="4E736493" w14:textId="599C749A" w:rsidR="006C2E14" w:rsidRPr="006C2E14" w:rsidRDefault="006E279E" w:rsidP="006C2E14">
      <w:pPr>
        <w:pStyle w:val="Nagwek2"/>
        <w:numPr>
          <w:ilvl w:val="0"/>
          <w:numId w:val="0"/>
        </w:numPr>
        <w:spacing w:before="0" w:after="0" w:line="360" w:lineRule="auto"/>
        <w:ind w:left="567"/>
        <w:jc w:val="center"/>
        <w:rPr>
          <w:sz w:val="32"/>
          <w:szCs w:val="32"/>
        </w:rPr>
      </w:pPr>
      <w:r w:rsidRPr="00946BE3">
        <w:rPr>
          <w:sz w:val="32"/>
          <w:szCs w:val="32"/>
        </w:rPr>
        <w:t>Ochrona danych osobowych</w:t>
      </w:r>
    </w:p>
    <w:p w14:paraId="3BE6462D" w14:textId="77777777" w:rsidR="006C2E14" w:rsidRDefault="006C2E14" w:rsidP="006C2E14">
      <w:pPr>
        <w:pStyle w:val="NormalnyWeb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2D69455C" w14:textId="451AFBFA" w:rsidR="00D91A4D" w:rsidRDefault="00D91A4D" w:rsidP="00D91A4D">
      <w:pPr>
        <w:pStyle w:val="NormalnyWeb"/>
        <w:jc w:val="both"/>
      </w:pPr>
      <w:r>
        <w:t xml:space="preserve">1. </w:t>
      </w:r>
      <w:r w:rsidRPr="00D91A4D">
        <w:t>Administratorem danych osobowych jest: Gmina Trzcińsko-Zdrój reprezentowana przez Burmistrza Gminy Trzcińsko-Zdrój, ul. Rynek 15, 74-510 Trzcińsko-Zdrój.</w:t>
      </w:r>
    </w:p>
    <w:p w14:paraId="5C42EF6A" w14:textId="37418FC5" w:rsidR="00D91A4D" w:rsidRDefault="00D91A4D" w:rsidP="00D91A4D">
      <w:pPr>
        <w:pStyle w:val="NormalnyWeb"/>
        <w:jc w:val="both"/>
      </w:pPr>
      <w:r>
        <w:t xml:space="preserve">2. </w:t>
      </w:r>
      <w:r w:rsidRPr="00D91A4D">
        <w:t xml:space="preserve">Jeśli są pytania dotyczące sposobu i zakresu przetwarzania danych osobowych, a także przysługujących uprawnień, można się skontaktować z Inspektorem Ochrony Danych Osobowych: tel. 91 414 8001 wew. 33, adres email: </w:t>
      </w:r>
      <w:hyperlink r:id="rId5" w:history="1">
        <w:r w:rsidRPr="00E763E8">
          <w:rPr>
            <w:rStyle w:val="Hipercze"/>
          </w:rPr>
          <w:t>iod@trzcinsko-zdroj.pl</w:t>
        </w:r>
      </w:hyperlink>
      <w:r w:rsidRPr="00D91A4D">
        <w:t>.</w:t>
      </w:r>
    </w:p>
    <w:p w14:paraId="0C1EFFF9" w14:textId="1A7F7180" w:rsidR="006C2E14" w:rsidRDefault="006C2E14" w:rsidP="00D91A4D">
      <w:pPr>
        <w:pStyle w:val="NormalnyWeb"/>
        <w:jc w:val="both"/>
      </w:pPr>
      <w:r>
        <w:t>3. Dane osobowe będą przetwarzane w celach związanych z postępowaniem o udzielenie zamówienia publicznego jako obowiązek prawny ciążący na Administratorze (art. 6 ust. 1 lit. c RODO), wynikający z ustawy z dnia 11 września 2019 r. – Prawo zamówień publicznych oraz w celu realizacji czynności zmierzających do zawarcia umowy (art. 6 ust. 1 lit. b RODO).</w:t>
      </w:r>
      <w:r>
        <w:br/>
        <w:t>4. Dane osobowe będą przetwarzane przez okres 4 lat od dnia zakończenia postępowania o udzielenie zamówienia. Jeżeli czas trwania umowy przekracza 4 lata, dane osobowe przetwarzane będą przez cały czas trwania umowy.</w:t>
      </w:r>
      <w:r>
        <w:br/>
        <w:t>5. Podanie danych osobowych jest obowiązkowe, aby wziąć udział w postępowaniu o udzielenie zamówienia publicznego.</w:t>
      </w:r>
      <w:r w:rsidR="00D91A4D">
        <w:br/>
      </w:r>
      <w:r>
        <w:t>6. Przysługuje Pani/Panu prawo dostępu do treści swoich danych, żądania ich sprostowania, usunięcia lub ograniczenia ich przetwarzania, a także wniesienia skargi do Prezesa Urzędu Ochrony Danych Osobowych, w przypadku uznania, iż przetwarzanie danych osobowych narusza przepisy RODO.</w:t>
      </w:r>
      <w:r>
        <w:br/>
        <w:t>7. Odbiorcami danych osobowych będą osoby lub podmioty, którym udostępniona zostanie dokumentacja postępowania w przepisy ustawy z dnia 11 września 2019 r. – Prawo zamówień publicznych.</w:t>
      </w:r>
      <w:r>
        <w:br/>
        <w:t>8. Dane osobowe nie będą przekazywane do państw trzecich ani organizacji międzynarodowych.</w:t>
      </w:r>
      <w:r>
        <w:br/>
        <w:t>9. Dane osobowe nie będą przetwarzane w sposób zautomatyzowany i nie będą poddawane profilowaniu.</w:t>
      </w:r>
    </w:p>
    <w:p w14:paraId="1A571972" w14:textId="1A77E3E3" w:rsidR="006C2E14" w:rsidRDefault="006C2E14" w:rsidP="006C2E14">
      <w:pPr>
        <w:rPr>
          <w:lang w:eastAsia="x-none"/>
        </w:rPr>
      </w:pPr>
    </w:p>
    <w:sectPr w:rsidR="006C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7850"/>
    <w:multiLevelType w:val="hybridMultilevel"/>
    <w:tmpl w:val="C3004B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47544"/>
    <w:multiLevelType w:val="hybridMultilevel"/>
    <w:tmpl w:val="3642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A"/>
    <w:rsid w:val="006C2E14"/>
    <w:rsid w:val="006E13CA"/>
    <w:rsid w:val="006E279E"/>
    <w:rsid w:val="006F6659"/>
    <w:rsid w:val="00706CCD"/>
    <w:rsid w:val="00742A2B"/>
    <w:rsid w:val="00875D1F"/>
    <w:rsid w:val="008A5F17"/>
    <w:rsid w:val="009137E2"/>
    <w:rsid w:val="00946BE3"/>
    <w:rsid w:val="00B06CBC"/>
    <w:rsid w:val="00BD5923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CE1"/>
  <w15:chartTrackingRefBased/>
  <w15:docId w15:val="{CDCF0902-91D9-4B21-91F9-D72C2E0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9E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6E279E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6E279E"/>
    <w:pPr>
      <w:numPr>
        <w:numId w:val="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6E2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9E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2Znak1">
    <w:name w:val="Nagłówek 2 Znak1"/>
    <w:basedOn w:val="Domylnaczcionkaakapitu"/>
    <w:link w:val="Nagwek2"/>
    <w:uiPriority w:val="9"/>
    <w:rsid w:val="006E279E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79E"/>
    <w:rPr>
      <w:rFonts w:ascii="Bahnschrift" w:hAnsi="Bahnschrift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65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659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659"/>
    <w:rPr>
      <w:rFonts w:ascii="Bahnschrift" w:hAnsi="Bahnschrift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D5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C2E1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2E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A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cinsko-zdro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10</cp:revision>
  <dcterms:created xsi:type="dcterms:W3CDTF">2022-03-03T12:37:00Z</dcterms:created>
  <dcterms:modified xsi:type="dcterms:W3CDTF">2022-03-08T08:08:00Z</dcterms:modified>
</cp:coreProperties>
</file>