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bookmarkStart w:id="0" w:name="_Toc71793955"/>
      <w:bookmarkStart w:id="1" w:name="_Hlk50025417"/>
      <w:r w:rsidRPr="00734801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>Załącznik nr 1 – Formularz Oferty</w:t>
      </w:r>
      <w:bookmarkEnd w:id="0"/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734801" w:rsidRPr="00734801" w:rsidRDefault="00734801" w:rsidP="00734801">
      <w:pPr>
        <w:spacing w:before="24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FORMULARZ OFERTY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34801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734801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734801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734801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734801" w:rsidRPr="00734801" w:rsidRDefault="00734801" w:rsidP="00734801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734801" w:rsidRPr="00734801" w:rsidRDefault="00734801" w:rsidP="00734801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734801" w:rsidRPr="00734801" w:rsidRDefault="00734801" w:rsidP="00734801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734801" w:rsidRPr="00734801" w:rsidRDefault="00734801" w:rsidP="0073480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734801" w:rsidRPr="00734801" w:rsidRDefault="00734801" w:rsidP="00734801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734801" w:rsidRPr="00734801" w:rsidRDefault="00734801" w:rsidP="00734801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734801" w:rsidRPr="00734801" w:rsidRDefault="00734801" w:rsidP="00734801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734801" w:rsidRPr="00734801" w:rsidRDefault="00734801" w:rsidP="00734801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734801" w:rsidRPr="00734801" w:rsidRDefault="00734801" w:rsidP="00734801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734801" w:rsidRPr="00734801" w:rsidRDefault="00734801" w:rsidP="00734801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734801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>Dostawa odzieży, obuwia i rękawic roboczych/ochronnych</w:t>
      </w:r>
      <w:r w:rsidRPr="0073480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”, </w:t>
      </w:r>
      <w:r w:rsidRPr="00734801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(P-10/2023)</w:t>
      </w:r>
    </w:p>
    <w:p w:rsidR="00734801" w:rsidRPr="00734801" w:rsidRDefault="00734801" w:rsidP="00734801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734801" w:rsidRPr="00734801" w:rsidRDefault="00734801" w:rsidP="00734801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7348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cena mojej (naszej) oferty za realizację Części I zamówienia wynosi: ............................... PLN brutto w tym należny podatek VAT ….% </w:t>
      </w:r>
      <w:r w:rsidRPr="007348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w wysokości….. ( słownie:….).</w:t>
      </w:r>
    </w:p>
    <w:p w:rsidR="00734801" w:rsidRPr="00734801" w:rsidRDefault="00734801" w:rsidP="00734801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7348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cena mojej (naszej) oferty za realizację Części II zamówienia wynosi: ............................... PLN brutto w tym należny podatek VAT ….% </w:t>
      </w:r>
      <w:r w:rsidRPr="007348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 xml:space="preserve">w wysokości….. ( słownie:….). </w:t>
      </w:r>
    </w:p>
    <w:p w:rsidR="00734801" w:rsidRPr="00734801" w:rsidRDefault="00734801" w:rsidP="00734801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734801" w:rsidRPr="00734801" w:rsidRDefault="00734801" w:rsidP="00734801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734801" w:rsidRPr="00734801" w:rsidRDefault="00734801" w:rsidP="00734801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734801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Oświadczam, że oferowane dostawy odpowiadają wymaganiom określonym przez zamawiającego,</w:t>
      </w:r>
    </w:p>
    <w:p w:rsidR="00734801" w:rsidRPr="00734801" w:rsidRDefault="00734801" w:rsidP="00734801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348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Oświadczam/y, że </w: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 SWZ </w:t>
      </w:r>
      <w:r w:rsidRPr="0073480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Pr="00734801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734801">
        <w:rPr>
          <w:rFonts w:asciiTheme="majorHAnsi" w:eastAsia="Times New Roman" w:hAnsiTheme="majorHAnsi" w:cstheme="majorHAnsi"/>
          <w:sz w:val="16"/>
          <w:szCs w:val="16"/>
          <w:lang w:eastAsia="pl-PL"/>
        </w:rPr>
        <w:t>)</w:t>
      </w:r>
    </w:p>
    <w:p w:rsidR="00734801" w:rsidRPr="00734801" w:rsidRDefault="00734801" w:rsidP="00734801">
      <w:pPr>
        <w:numPr>
          <w:ilvl w:val="1"/>
          <w:numId w:val="1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73480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734801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734801">
        <w:rPr>
          <w:rFonts w:asciiTheme="majorHAnsi" w:eastAsia="Times New Roman" w:hAnsiTheme="majorHAnsi" w:cstheme="majorHAnsi"/>
          <w:sz w:val="16"/>
          <w:szCs w:val="16"/>
          <w:lang w:eastAsia="pl-PL"/>
        </w:rPr>
        <w:t>(</w:t>
      </w:r>
      <w:r w:rsidRPr="0073480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734801" w:rsidRPr="00734801" w:rsidRDefault="00734801" w:rsidP="00734801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3480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734801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734801" w:rsidRPr="00734801" w:rsidRDefault="00734801" w:rsidP="00734801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734801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734801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</w:p>
    <w:p w:rsidR="00734801" w:rsidRPr="00734801" w:rsidRDefault="00734801" w:rsidP="00734801">
      <w:pPr>
        <w:spacing w:before="240" w:after="120" w:line="240" w:lineRule="auto"/>
        <w:ind w:left="357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34801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734801" w:rsidRPr="00734801" w:rsidRDefault="00734801" w:rsidP="00734801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34801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73480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73480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:</w:t>
      </w:r>
    </w:p>
    <w:p w:rsidR="00734801" w:rsidRPr="00734801" w:rsidRDefault="00734801" w:rsidP="00734801">
      <w:pPr>
        <w:numPr>
          <w:ilvl w:val="0"/>
          <w:numId w:val="4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73480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73480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73480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34801" w:rsidRPr="00734801" w:rsidRDefault="00734801" w:rsidP="00734801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73480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(wpisać nazwę podmiotu)</w:t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734801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73480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34801" w:rsidRPr="00734801" w:rsidRDefault="00734801" w:rsidP="00734801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rozdz. XI ust. 1 oraz ust. 2 SWZ.</w:t>
      </w:r>
    </w:p>
    <w:p w:rsidR="00734801" w:rsidRPr="00734801" w:rsidRDefault="00734801" w:rsidP="00734801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uważamy się za związanych niniejszą ofertą przez okres wskazany w SWZ.</w:t>
      </w:r>
    </w:p>
    <w:p w:rsidR="00734801" w:rsidRPr="00734801" w:rsidRDefault="00734801" w:rsidP="00734801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734801" w:rsidRPr="00734801" w:rsidRDefault="00734801" w:rsidP="00734801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</w: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SWZ odnośnie ochrony danych osobowych.</w:t>
      </w:r>
    </w:p>
    <w:p w:rsidR="00734801" w:rsidRPr="00734801" w:rsidRDefault="00734801" w:rsidP="00734801">
      <w:pPr>
        <w:numPr>
          <w:ilvl w:val="0"/>
          <w:numId w:val="5"/>
        </w:numPr>
        <w:spacing w:before="240" w:after="12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Oferta :   </w:t>
      </w:r>
    </w:p>
    <w:p w:rsidR="00734801" w:rsidRPr="00734801" w:rsidRDefault="00734801" w:rsidP="00734801">
      <w:pPr>
        <w:spacing w:before="240"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34801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348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73480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73480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73480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</w:p>
    <w:p w:rsidR="00734801" w:rsidRPr="00734801" w:rsidRDefault="00734801" w:rsidP="00734801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3480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34801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348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73480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73480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73480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  <w:r w:rsidRPr="007348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734801" w:rsidRPr="00734801" w:rsidRDefault="00734801" w:rsidP="00734801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Uzasadnienie </w:t>
      </w:r>
      <w:r w:rsidRPr="00734801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7348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734801" w:rsidRPr="00734801" w:rsidRDefault="00734801" w:rsidP="00734801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4801" w:rsidRPr="00734801" w:rsidRDefault="00734801" w:rsidP="00734801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4801" w:rsidRPr="00734801" w:rsidRDefault="00734801" w:rsidP="00734801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734801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734801" w:rsidRPr="00734801" w:rsidRDefault="00734801" w:rsidP="00734801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734801" w:rsidRPr="00734801" w:rsidRDefault="00734801" w:rsidP="00734801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73480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734801" w:rsidRPr="00734801" w:rsidRDefault="00734801" w:rsidP="00734801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34801" w:rsidRPr="00734801" w:rsidRDefault="00734801" w:rsidP="0073480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Oświadczam/y, iż jestem/</w:t>
      </w:r>
      <w:proofErr w:type="spellStart"/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734801" w:rsidRPr="00734801" w:rsidRDefault="00734801" w:rsidP="00734801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34801" w:rsidRPr="00734801" w:rsidRDefault="00734801" w:rsidP="00734801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734801" w:rsidRPr="00734801" w:rsidRDefault="00734801" w:rsidP="00734801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34801" w:rsidRPr="00734801" w:rsidRDefault="00734801" w:rsidP="00734801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734801" w:rsidRPr="00734801" w:rsidRDefault="00734801" w:rsidP="0073480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734801" w:rsidRPr="00734801" w:rsidRDefault="00734801" w:rsidP="0073480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73480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734801" w:rsidRPr="00734801" w:rsidRDefault="00734801" w:rsidP="0073480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734801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73480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734801" w:rsidRPr="00734801" w:rsidRDefault="00734801" w:rsidP="0073480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734801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73480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34801" w:rsidRPr="00734801" w:rsidRDefault="00734801" w:rsidP="0073480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734801" w:rsidRPr="00734801" w:rsidRDefault="00734801" w:rsidP="00734801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Oświadczam, że</w:t>
      </w:r>
    </w:p>
    <w:p w:rsidR="00734801" w:rsidRPr="00734801" w:rsidRDefault="00734801" w:rsidP="00734801">
      <w:pPr>
        <w:spacing w:before="240"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734801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01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734801">
        <w:rPr>
          <w:rFonts w:asciiTheme="majorHAnsi" w:eastAsia="Calibri" w:hAnsiTheme="majorHAnsi" w:cstheme="majorHAnsi"/>
          <w:shd w:val="clear" w:color="auto" w:fill="FFFFFF"/>
        </w:rPr>
      </w:r>
      <w:r w:rsidRPr="00734801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734801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734801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734801">
        <w:rPr>
          <w:rFonts w:asciiTheme="majorHAnsi" w:eastAsia="Calibri" w:hAnsiTheme="majorHAnsi" w:cstheme="majorHAnsi"/>
        </w:rPr>
        <w:t>nie należymy do grupy kapitałowej o której mowa w rozdz. XI ust. 1 pkt 5) SWZ.</w:t>
      </w:r>
    </w:p>
    <w:p w:rsidR="00734801" w:rsidRPr="00734801" w:rsidRDefault="00734801" w:rsidP="00734801">
      <w:pPr>
        <w:spacing w:after="0" w:line="240" w:lineRule="auto"/>
        <w:ind w:left="360" w:hanging="283"/>
        <w:jc w:val="both"/>
        <w:rPr>
          <w:rFonts w:asciiTheme="majorHAnsi" w:eastAsia="Calibri" w:hAnsiTheme="majorHAnsi" w:cstheme="majorHAnsi"/>
          <w:sz w:val="24"/>
        </w:rPr>
      </w:pPr>
    </w:p>
    <w:p w:rsidR="00734801" w:rsidRPr="00734801" w:rsidRDefault="00734801" w:rsidP="00734801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734801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01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734801">
        <w:rPr>
          <w:rFonts w:asciiTheme="majorHAnsi" w:eastAsia="Calibri" w:hAnsiTheme="majorHAnsi" w:cstheme="majorHAnsi"/>
          <w:shd w:val="clear" w:color="auto" w:fill="FFFFFF"/>
        </w:rPr>
      </w:r>
      <w:r w:rsidRPr="00734801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734801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734801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734801">
        <w:rPr>
          <w:rFonts w:asciiTheme="majorHAnsi" w:eastAsia="Calibri" w:hAnsiTheme="majorHAnsi" w:cstheme="majorHAnsi"/>
        </w:rPr>
        <w:t>należymy do grupy kapitałowej o której mowa w rozdz. XI ust. 1 pkt 5) SWZ w skład której wchodzą:</w:t>
      </w:r>
    </w:p>
    <w:p w:rsidR="00734801" w:rsidRPr="00734801" w:rsidRDefault="00734801" w:rsidP="00734801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</w:rPr>
      </w:pPr>
    </w:p>
    <w:p w:rsidR="00734801" w:rsidRPr="00734801" w:rsidRDefault="00734801" w:rsidP="00734801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34801" w:rsidRPr="00734801" w:rsidRDefault="00734801" w:rsidP="00734801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34801" w:rsidRPr="00734801" w:rsidRDefault="00734801" w:rsidP="00734801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34801" w:rsidRPr="00734801" w:rsidRDefault="00734801" w:rsidP="00734801">
      <w:pPr>
        <w:spacing w:before="120" w:after="0" w:line="240" w:lineRule="auto"/>
        <w:ind w:left="425"/>
        <w:rPr>
          <w:rFonts w:asciiTheme="majorHAnsi" w:eastAsia="Times New Roman" w:hAnsiTheme="majorHAnsi" w:cstheme="majorHAnsi"/>
          <w:lang w:eastAsia="pl-PL"/>
        </w:rPr>
      </w:pPr>
      <w:r w:rsidRPr="00734801">
        <w:rPr>
          <w:rFonts w:asciiTheme="majorHAnsi" w:eastAsia="Times New Roman" w:hAnsiTheme="majorHAnsi" w:cstheme="majorHAnsi"/>
          <w:lang w:eastAsia="pl-PL"/>
        </w:rPr>
        <w:t>Listę podmiotów należących do tej samej grupy kapitałowej można złożyć na osobnym podpisanym załączniku</w:t>
      </w:r>
    </w:p>
    <w:p w:rsidR="00734801" w:rsidRPr="00734801" w:rsidRDefault="00734801" w:rsidP="0073480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734801" w:rsidRPr="00734801" w:rsidRDefault="00734801" w:rsidP="00734801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34801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734801" w:rsidRPr="00734801" w:rsidRDefault="00734801" w:rsidP="00734801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734801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734801" w:rsidRPr="00734801" w:rsidRDefault="00734801" w:rsidP="0073480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801" w:rsidRPr="00734801" w:rsidRDefault="00734801" w:rsidP="00734801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734801" w:rsidRPr="00734801" w:rsidRDefault="00734801" w:rsidP="00734801">
      <w:pPr>
        <w:spacing w:after="0" w:line="240" w:lineRule="auto"/>
        <w:ind w:left="106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734801" w:rsidRPr="00734801" w:rsidRDefault="00734801" w:rsidP="00734801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34801" w:rsidRPr="00734801" w:rsidRDefault="00734801" w:rsidP="00734801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34801" w:rsidRPr="00734801" w:rsidRDefault="00734801" w:rsidP="00734801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34801" w:rsidRPr="00734801" w:rsidRDefault="00734801" w:rsidP="00734801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34801" w:rsidRPr="00734801" w:rsidRDefault="00734801" w:rsidP="00734801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34801" w:rsidRPr="00734801" w:rsidRDefault="00734801" w:rsidP="00734801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34801" w:rsidRPr="00734801" w:rsidRDefault="00734801" w:rsidP="00734801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3480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…………………………………………..</w:t>
      </w:r>
    </w:p>
    <w:p w:rsidR="00734801" w:rsidRPr="00734801" w:rsidRDefault="00734801" w:rsidP="00734801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34801">
        <w:rPr>
          <w:rFonts w:asciiTheme="majorHAnsi" w:eastAsia="Times New Roman" w:hAnsiTheme="majorHAnsi" w:cstheme="majorHAnsi"/>
          <w:sz w:val="20"/>
          <w:szCs w:val="20"/>
          <w:lang w:eastAsia="pl-PL"/>
        </w:rPr>
        <w:t>Podpisano</w:t>
      </w:r>
    </w:p>
    <w:p w:rsidR="00734801" w:rsidRPr="00734801" w:rsidRDefault="00734801" w:rsidP="00734801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34801">
        <w:rPr>
          <w:rFonts w:asciiTheme="majorHAnsi" w:eastAsia="Times New Roman" w:hAnsiTheme="majorHAnsi" w:cstheme="majorHAnsi"/>
          <w:sz w:val="20"/>
          <w:szCs w:val="20"/>
          <w:lang w:eastAsia="pl-PL"/>
        </w:rPr>
        <w:t>(upoważniony przedstawiciel wykonawcy)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734801">
        <w:rPr>
          <w:rFonts w:asciiTheme="majorHAnsi" w:eastAsia="MS Mincho" w:hAnsiTheme="majorHAnsi" w:cstheme="majorHAnsi"/>
          <w:sz w:val="24"/>
          <w:szCs w:val="24"/>
          <w:lang w:eastAsia="pl-PL"/>
        </w:rPr>
        <w:br w:type="page"/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bookmarkStart w:id="2" w:name="_Toc71793956"/>
      <w:r w:rsidRPr="00734801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lastRenderedPageBreak/>
        <w:t>Załącznik nr 2 - Wzór wykazu wykonanych dostaw</w:t>
      </w:r>
      <w:bookmarkEnd w:id="2"/>
    </w:p>
    <w:p w:rsidR="00734801" w:rsidRPr="00734801" w:rsidRDefault="00734801" w:rsidP="00734801">
      <w:pPr>
        <w:tabs>
          <w:tab w:val="left" w:pos="1140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34801" w:rsidRPr="00734801" w:rsidTr="00142B14">
        <w:tc>
          <w:tcPr>
            <w:tcW w:w="6370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734801" w:rsidRPr="00734801" w:rsidRDefault="00734801" w:rsidP="00734801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P-10/2023</w:t>
            </w:r>
          </w:p>
        </w:tc>
      </w:tr>
    </w:tbl>
    <w:p w:rsidR="00734801" w:rsidRPr="00734801" w:rsidRDefault="00734801" w:rsidP="00734801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734801" w:rsidRPr="00734801" w:rsidRDefault="00734801" w:rsidP="00734801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34801" w:rsidRPr="00734801" w:rsidRDefault="00734801" w:rsidP="00734801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34801" w:rsidRPr="00734801" w:rsidTr="00142B14">
        <w:trPr>
          <w:cantSplit/>
        </w:trPr>
        <w:tc>
          <w:tcPr>
            <w:tcW w:w="61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34801" w:rsidRPr="00734801" w:rsidTr="00142B14">
        <w:trPr>
          <w:cantSplit/>
        </w:trPr>
        <w:tc>
          <w:tcPr>
            <w:tcW w:w="61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734801" w:rsidRPr="00734801" w:rsidTr="00142B14">
        <w:trPr>
          <w:cantSplit/>
        </w:trPr>
        <w:tc>
          <w:tcPr>
            <w:tcW w:w="61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34801" w:rsidRPr="00734801" w:rsidRDefault="00734801" w:rsidP="00734801">
      <w:pPr>
        <w:keepNext/>
        <w:spacing w:before="240" w:after="60" w:line="240" w:lineRule="auto"/>
        <w:outlineLvl w:val="2"/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</w:pPr>
      <w:r w:rsidRPr="00734801"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  <w:t>WYKAZ WYKONANYCH DOSTAW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  <w:r w:rsidRPr="00734801">
        <w:rPr>
          <w:rFonts w:asciiTheme="majorHAnsi" w:eastAsia="MS Mincho" w:hAnsiTheme="majorHAnsi" w:cstheme="majorHAnsi"/>
          <w:sz w:val="24"/>
          <w:szCs w:val="24"/>
          <w:lang w:eastAsia="pl-PL"/>
        </w:rPr>
        <w:t xml:space="preserve"> 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sz w:val="24"/>
          <w:szCs w:val="24"/>
          <w:lang w:eastAsia="pl-PL"/>
        </w:rPr>
        <w:t>wykonałem(wykonaliśmy) następujące dostawy:</w:t>
      </w: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734801" w:rsidRPr="00734801" w:rsidTr="00142B14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734801" w:rsidRPr="00734801" w:rsidTr="00142B14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34801" w:rsidRPr="00734801" w:rsidTr="00142B14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34801" w:rsidRPr="00734801" w:rsidTr="00142B1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34801" w:rsidRPr="00734801" w:rsidTr="00142B1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34801" w:rsidRPr="00734801" w:rsidTr="00142B1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sz w:val="20"/>
          <w:szCs w:val="24"/>
          <w:lang w:eastAsia="pl-PL"/>
        </w:rPr>
        <w:t xml:space="preserve">UWAGA </w:t>
      </w:r>
      <w:r w:rsidRPr="00734801">
        <w:rPr>
          <w:rFonts w:asciiTheme="majorHAnsi" w:eastAsia="MS Mincho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dostawy. Brak dokumentu lub dokument niepotwierdzający należytego wykonania danej dostawy skutkuje nie uznaniem danej dostawy za należycie wykonaną.</w:t>
      </w: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szCs w:val="24"/>
          <w:lang w:eastAsia="pl-PL"/>
        </w:rPr>
        <w:t>PODPIS:</w:t>
      </w: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734801" w:rsidRPr="00734801" w:rsidTr="00142B14">
        <w:tc>
          <w:tcPr>
            <w:tcW w:w="54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734801" w:rsidRPr="00734801" w:rsidTr="00142B14">
        <w:tc>
          <w:tcPr>
            <w:tcW w:w="54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34801" w:rsidRPr="00734801" w:rsidRDefault="00734801" w:rsidP="00734801">
            <w:pPr>
              <w:spacing w:after="0" w:line="240" w:lineRule="auto"/>
              <w:ind w:firstLine="708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734801" w:rsidRPr="00734801" w:rsidTr="00142B14">
        <w:tc>
          <w:tcPr>
            <w:tcW w:w="54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734801" w:rsidRPr="00734801" w:rsidRDefault="00734801" w:rsidP="00734801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734801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br w:type="page"/>
      </w:r>
      <w:bookmarkStart w:id="3" w:name="_Toc71793957"/>
      <w:r w:rsidRPr="00734801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lastRenderedPageBreak/>
        <w:t>Załącznik nr 3a – Wykaz asortymentu Część I.</w:t>
      </w:r>
      <w:bookmarkEnd w:id="3"/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34801" w:rsidRPr="00734801" w:rsidTr="00142B14">
        <w:tc>
          <w:tcPr>
            <w:tcW w:w="6370" w:type="dxa"/>
          </w:tcPr>
          <w:p w:rsidR="00734801" w:rsidRPr="00734801" w:rsidRDefault="00734801" w:rsidP="00734801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734801" w:rsidRPr="00734801" w:rsidRDefault="00734801" w:rsidP="00734801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P-10/2023</w:t>
            </w:r>
          </w:p>
        </w:tc>
      </w:tr>
    </w:tbl>
    <w:p w:rsidR="00734801" w:rsidRPr="00734801" w:rsidRDefault="00734801" w:rsidP="00734801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734801" w:rsidRPr="00734801" w:rsidRDefault="00734801" w:rsidP="00734801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34801" w:rsidRPr="00734801" w:rsidRDefault="00734801" w:rsidP="00734801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34801" w:rsidRPr="00734801" w:rsidTr="00142B14">
        <w:trPr>
          <w:cantSplit/>
        </w:trPr>
        <w:tc>
          <w:tcPr>
            <w:tcW w:w="61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34801" w:rsidRPr="00734801" w:rsidTr="00142B14">
        <w:trPr>
          <w:cantSplit/>
          <w:trHeight w:val="535"/>
        </w:trPr>
        <w:tc>
          <w:tcPr>
            <w:tcW w:w="61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sz w:val="28"/>
          <w:szCs w:val="28"/>
          <w:lang w:eastAsia="pl-PL"/>
        </w:rPr>
      </w:pPr>
    </w:p>
    <w:p w:rsidR="00734801" w:rsidRPr="00734801" w:rsidRDefault="00734801" w:rsidP="00734801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  <w:r w:rsidRPr="00734801">
        <w:rPr>
          <w:rFonts w:asciiTheme="majorHAnsi" w:eastAsia="MS Mincho" w:hAnsiTheme="majorHAnsi" w:cstheme="majorHAnsi"/>
          <w:b/>
          <w:szCs w:val="24"/>
          <w:lang w:eastAsia="pl-PL"/>
        </w:rPr>
        <w:t>PODPIS(Y):</w:t>
      </w:r>
    </w:p>
    <w:p w:rsidR="00734801" w:rsidRPr="00734801" w:rsidRDefault="00734801" w:rsidP="00734801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</w:p>
    <w:tbl>
      <w:tblPr>
        <w:tblW w:w="106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844"/>
        <w:gridCol w:w="2693"/>
        <w:gridCol w:w="2835"/>
        <w:gridCol w:w="1418"/>
        <w:gridCol w:w="1417"/>
      </w:tblGrid>
      <w:tr w:rsidR="00734801" w:rsidRPr="00734801" w:rsidTr="00142B14">
        <w:tc>
          <w:tcPr>
            <w:tcW w:w="399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693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2835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18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417" w:type="dxa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734801" w:rsidRPr="00734801" w:rsidTr="00142B14">
        <w:tc>
          <w:tcPr>
            <w:tcW w:w="399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34801" w:rsidRPr="00734801" w:rsidRDefault="00734801" w:rsidP="00734801">
            <w:pPr>
              <w:spacing w:after="0" w:line="240" w:lineRule="auto"/>
              <w:ind w:firstLine="708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734801" w:rsidRPr="00734801" w:rsidRDefault="00734801" w:rsidP="00734801">
      <w:pPr>
        <w:spacing w:after="0" w:line="240" w:lineRule="auto"/>
        <w:ind w:hanging="851"/>
        <w:rPr>
          <w:rFonts w:asciiTheme="majorHAnsi" w:eastAsia="MS Mincho" w:hAnsiTheme="majorHAnsi" w:cstheme="majorHAnsi"/>
          <w:b/>
          <w:sz w:val="24"/>
          <w:szCs w:val="24"/>
          <w:u w:val="single"/>
          <w:lang w:eastAsia="pl-PL"/>
        </w:rPr>
      </w:pP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270"/>
        <w:gridCol w:w="851"/>
        <w:gridCol w:w="708"/>
        <w:gridCol w:w="1134"/>
        <w:gridCol w:w="1985"/>
      </w:tblGrid>
      <w:tr w:rsidR="00734801" w:rsidRPr="00734801" w:rsidTr="00142B14">
        <w:trPr>
          <w:trHeight w:val="26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keepNext/>
              <w:keepLines/>
              <w:spacing w:before="200" w:after="0" w:line="276" w:lineRule="auto"/>
              <w:outlineLvl w:val="1"/>
              <w:rPr>
                <w:rFonts w:asciiTheme="majorHAnsi" w:eastAsia="Times New Roman" w:hAnsiTheme="majorHAnsi" w:cstheme="majorHAnsi"/>
                <w:bCs/>
                <w:color w:val="4F81BD"/>
                <w:lang w:eastAsia="pl-PL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U B R A N I A- szyte na miarę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Tabela Nr 1</w:t>
            </w:r>
          </w:p>
        </w:tc>
      </w:tr>
      <w:tr w:rsidR="00734801" w:rsidRPr="00734801" w:rsidTr="00142B14">
        <w:trPr>
          <w:trHeight w:val="50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Charakterystyka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Jm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Cena jedn.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Wartość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</w:tr>
      <w:tr w:rsidR="00734801" w:rsidRPr="00734801" w:rsidTr="00142B14">
        <w:trPr>
          <w:trHeight w:val="31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6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eastAsia="pl-PL"/>
              </w:rPr>
            </w:pPr>
            <w:r w:rsidRPr="00734801">
              <w:rPr>
                <w:rFonts w:asciiTheme="majorHAnsi" w:hAnsiTheme="majorHAnsi" w:cstheme="majorHAnsi"/>
                <w:b/>
                <w:bCs/>
                <w:u w:val="single"/>
                <w:lang w:eastAsia="pl-PL"/>
              </w:rPr>
              <w:t xml:space="preserve">Ubranie letnie </w:t>
            </w:r>
          </w:p>
          <w:p w:rsidR="00734801" w:rsidRPr="00734801" w:rsidRDefault="00734801" w:rsidP="00734801">
            <w:pPr>
              <w:spacing w:after="0" w:line="240" w:lineRule="auto"/>
              <w:ind w:left="720" w:hanging="360"/>
              <w:contextualSpacing/>
              <w:rPr>
                <w:rFonts w:asciiTheme="majorHAnsi" w:eastAsia="MS Mincho" w:hAnsiTheme="majorHAnsi" w:cstheme="majorHAnsi"/>
                <w:b/>
                <w:bCs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bCs/>
                <w:lang w:eastAsia="pl-PL"/>
              </w:rPr>
              <w:t>1.     BLUZA robocza</w:t>
            </w:r>
          </w:p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734801" w:rsidRPr="00734801" w:rsidRDefault="00734801" w:rsidP="0073480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Stójka o szer. 7 cm zapinana na rzep,</w:t>
            </w:r>
          </w:p>
          <w:p w:rsidR="00734801" w:rsidRPr="00734801" w:rsidRDefault="00734801" w:rsidP="0073480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Karczek z przodu i z tyłu z wszytym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 łączeniu kolorów,</w:t>
            </w:r>
          </w:p>
          <w:p w:rsidR="00734801" w:rsidRPr="00734801" w:rsidRDefault="00734801" w:rsidP="0073480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Rękawy z owalnymi wzmocnieniami w okolicach łokcia, mankiety zamknięte z regulacją gumą i patką z rzepem, dolna listwa o szer. 7 cm z regulacją gumą dopasowującą po bokach, kieszenie dolne skośne naszyte, z wszytym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 skosie, kieszenie górne pod karczkiem , naszyte zapinane patką z rzepem na całej długości patki, haft logo na lewej górnej kieszeni, przód zapinany na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suwak przykryty listwą, z tył na bluzie haft z napisem MPWiK Sp. z o.o. w Rzeszowie</w:t>
            </w:r>
          </w:p>
          <w:p w:rsidR="00734801" w:rsidRPr="00734801" w:rsidRDefault="00734801" w:rsidP="0073480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tkanina:  65 % poliester 35 % bawełna, gramatura 245 g/m2 (+10g/m2),  wykończenie niemnące, splot zwarty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ripstop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Kolor główny : 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Convoy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Kolor dla kieszeni karczka, stójki, kaptura, wzmocnień na łokciach, mankietów :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Royal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Box</w:t>
            </w:r>
          </w:p>
          <w:p w:rsidR="00734801" w:rsidRPr="00734801" w:rsidRDefault="00734801" w:rsidP="00734801">
            <w:pPr>
              <w:jc w:val="both"/>
              <w:rPr>
                <w:rFonts w:asciiTheme="majorHAnsi" w:hAnsiTheme="majorHAnsi" w:cstheme="majorHAnsi"/>
                <w:b/>
                <w:bCs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bCs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bCs/>
                <w:lang w:eastAsia="pl-PL"/>
              </w:rPr>
              <w:t>2.     SPODNIE robocze – ogrodniczki</w:t>
            </w:r>
          </w:p>
          <w:p w:rsidR="00734801" w:rsidRPr="00734801" w:rsidRDefault="00734801" w:rsidP="00734801">
            <w:pPr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734801" w:rsidRPr="00734801" w:rsidRDefault="00734801" w:rsidP="0073480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Regulacja z tyłu w pasie gumą, </w:t>
            </w:r>
          </w:p>
          <w:p w:rsidR="00734801" w:rsidRPr="00734801" w:rsidRDefault="00734801" w:rsidP="0073480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Kieszeń naszyta  na bawecie z haftowanym logo, zapinana patką z rzepem na całej długości patki</w:t>
            </w:r>
          </w:p>
          <w:p w:rsidR="00734801" w:rsidRPr="00734801" w:rsidRDefault="00734801" w:rsidP="0073480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Kieszenie boczne naszyte z ukośnym wejściem  z wszytym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na skosie, Kieszeń miarowa naszyta z tyłu prawej nogawki, Kieszenie tylne naszyte, zapinane patką z rzepem na całej długości patki, Kieszeń udowa lewa z zaszewkami zapiane patką z rzepem na całej długości patki, W okolicy kolan wzmocnienia  z zaszewkami  z tkaniny głównej,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Paiping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wszyty na około nogawki na wysokości granicy wzmocnienia, Szelki z regulowane wszytą wewnątrz gumą zapinane klamrami plastikowymi, </w:t>
            </w:r>
          </w:p>
          <w:p w:rsidR="00734801" w:rsidRPr="00734801" w:rsidRDefault="00734801" w:rsidP="0073480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Rozporki boczne po obu stronach zapinane na guzik i napy, Rozporek przedni zapinany na suwak</w:t>
            </w:r>
          </w:p>
          <w:p w:rsidR="00734801" w:rsidRPr="00734801" w:rsidRDefault="00734801" w:rsidP="0073480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tkanina: 65 % poliester 35 % bawełna, gramatura 245 g/m2(+10g/m2),  wykończenie niemnące, splot zwarty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ripstop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główny : 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Convoy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dla kieszeni: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Royal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Box</w:t>
            </w: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ind w:left="-108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 materiału, karta technologiczna materiału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ind w:left="720" w:hanging="360"/>
              <w:contextualSpacing/>
              <w:rPr>
                <w:rFonts w:asciiTheme="majorHAnsi" w:eastAsia="MS Mincho" w:hAnsiTheme="majorHAnsi" w:cstheme="majorHAnsi"/>
                <w:b/>
                <w:bCs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bCs/>
                <w:u w:val="single"/>
                <w:lang w:eastAsia="pl-PL"/>
              </w:rPr>
              <w:t>Ubranie letnie</w:t>
            </w:r>
          </w:p>
          <w:p w:rsidR="00734801" w:rsidRPr="00734801" w:rsidRDefault="00734801" w:rsidP="00734801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bCs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bCs/>
                <w:lang w:eastAsia="pl-PL"/>
              </w:rPr>
              <w:t>1.     BLUZA robocza</w:t>
            </w:r>
          </w:p>
          <w:p w:rsidR="00734801" w:rsidRPr="00734801" w:rsidRDefault="00734801" w:rsidP="00734801">
            <w:pPr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734801" w:rsidRPr="00734801" w:rsidRDefault="00734801" w:rsidP="0073480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Stójka o szer. 7 cm zapinana na rzep,</w:t>
            </w:r>
          </w:p>
          <w:p w:rsidR="00734801" w:rsidRPr="00734801" w:rsidRDefault="00734801" w:rsidP="0073480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Karczek z przodu i z tyłu z wszytym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 łączeniu kolorów,</w:t>
            </w:r>
          </w:p>
          <w:p w:rsidR="00734801" w:rsidRPr="00734801" w:rsidRDefault="00734801" w:rsidP="0073480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Rękawy z owalnymi wzmocnieniami w okolicach łokcia, mankiety zamknięte z regulacją gumą i patką z rzepem, dolna listwa o szer. 7 cm z regulacją gumą dopasowującą po bokach, kieszenie dolne skośne naszyte, z wszytym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 skosie, kieszenie górne pod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karczkiem , naszyte zapinane patką z rzepem na całej długości patki, haft logo na lewej górnej kieszeni, przód zapinany na suwak przykryty listwą, z tył na bluzie haft z napisem MPWiK Sp. z o.o. w Rzeszowie</w:t>
            </w:r>
          </w:p>
          <w:p w:rsidR="00734801" w:rsidRPr="00734801" w:rsidRDefault="00734801" w:rsidP="0073480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tkanina:  65 % poliester 35 % bawełna, gramatura 245 g/m2 (+10g/m2),  wykończenie niemnące, splot zwarty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ripstop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Kolor główny : 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Convoy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Kolor dla kieszeni karczka, stójki, kaptura, wzmocnień na łokciach, mankietów :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Royal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Box</w:t>
            </w:r>
          </w:p>
          <w:p w:rsidR="00734801" w:rsidRPr="00734801" w:rsidRDefault="00734801" w:rsidP="00734801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2. Spodnie robocze – do pasa</w:t>
            </w:r>
          </w:p>
          <w:p w:rsidR="00734801" w:rsidRPr="00734801" w:rsidRDefault="00734801" w:rsidP="00734801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lang w:eastAsia="pl-PL"/>
              </w:rPr>
            </w:pPr>
          </w:p>
          <w:p w:rsidR="00734801" w:rsidRPr="00734801" w:rsidRDefault="00734801" w:rsidP="00734801">
            <w:pPr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734801" w:rsidRPr="00734801" w:rsidRDefault="00734801" w:rsidP="0073480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Regulacja z tyłu w pasie gumą, </w:t>
            </w:r>
          </w:p>
          <w:p w:rsidR="00734801" w:rsidRPr="00734801" w:rsidRDefault="00734801" w:rsidP="0073480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Kieszenie boczne naszyte z ukośnym wejściem  z wszytym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 skosie, Kieszeń miarowa naszyta z tyłu prawej nogawki, Kieszenie tylne naszyte, zapinane patką z rzepem na całej długości patki, Kieszeń udowa lewa z zaszewkami zapiane patką z rzepem na całej długości patki, W okolicy kolan wzmocnienia  z zaszewkami  z tkaniny głównej,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wszyty na około nogawki na wysokości granicy wzmocnienia, logo na lewej kieszeni </w:t>
            </w:r>
          </w:p>
          <w:p w:rsidR="00734801" w:rsidRPr="00734801" w:rsidRDefault="00734801" w:rsidP="0073480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Rozporki boczne po obu stronach zapinane na guzik i napy, Rozporek przedni zapinany na suwak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tkanina: 65 % poliester 35 % bawełna, gramatura 245g/m2(+10g/m2),  wykończenie niemnące, splot zwarty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ripstop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główny : 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Convoy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dla kieszeni: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Royal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Box</w:t>
            </w:r>
          </w:p>
          <w:p w:rsidR="00734801" w:rsidRPr="00734801" w:rsidRDefault="00734801" w:rsidP="00734801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ind w:left="-108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 materiału, karta technologiczna materiału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eastAsia="pl-PL"/>
              </w:rPr>
            </w:pPr>
            <w:r w:rsidRPr="00734801">
              <w:rPr>
                <w:rFonts w:asciiTheme="majorHAnsi" w:hAnsiTheme="majorHAnsi" w:cstheme="majorHAnsi"/>
                <w:b/>
                <w:bCs/>
                <w:u w:val="single"/>
                <w:lang w:eastAsia="pl-PL"/>
              </w:rPr>
              <w:t>Ubranie zimowe</w:t>
            </w:r>
          </w:p>
          <w:p w:rsidR="00734801" w:rsidRPr="00734801" w:rsidRDefault="00734801" w:rsidP="00734801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bCs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bCs/>
                <w:lang w:eastAsia="pl-PL"/>
              </w:rPr>
              <w:t>1.     KURTKA ocieplana</w:t>
            </w:r>
          </w:p>
          <w:p w:rsidR="00734801" w:rsidRPr="00734801" w:rsidRDefault="00734801" w:rsidP="00734801">
            <w:pPr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karczek z przodu i z tyłu z wszytym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 łączeniu kolorów, 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kryte pod karczkiem kieszenie z przodu na wysokości piersi zasuwane na suwak, kieszenie dolne skośne naszyte, z wszytym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 skosie, kaptur ocieplany ze ściągaczami, 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podszyta od wewnętrznej strony tkaniną ocieplaną,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mankiety zamknięte z regulacją gumą i patką z rzepem, na rękawach wzmocnienia w tylnej części przedramienia obszyte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 granicy wzmocnienia, 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 xml:space="preserve">dół kurtki z okrągłą gumą w tunelu regulowaną stoperami, 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przód zapinany na suwak przykryty zapinaną na napy  szeroką na 8 cm listwą, przy stójce dodatkowa listwa zakrywająca suwak 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tkanina:  65 % poliester 35 % bawełna, gramatura 245 g/m2(+10g/m2),  wykończenie niemnące, splot TWILL 2x1 Z, Kolor główny : 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Charcoal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dla kieszeni karczka, stójki, kaptura, wzmocnień na łokciach,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mamkietów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: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Royal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Box, haftowane logo firmy na kieszeni oraz napis z MPWiK Sp. z o.o. w Rzeszowie na tyle kurtki.</w:t>
            </w:r>
          </w:p>
          <w:p w:rsidR="00734801" w:rsidRPr="00734801" w:rsidRDefault="00734801" w:rsidP="00734801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bCs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bCs/>
                <w:lang w:eastAsia="pl-PL"/>
              </w:rPr>
              <w:t>2.     SPODNIE ocieplane – ogrodniczki</w:t>
            </w:r>
          </w:p>
          <w:p w:rsidR="00734801" w:rsidRPr="00734801" w:rsidRDefault="00734801" w:rsidP="00734801">
            <w:pPr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Regulacja z tyłu w pasie gumą,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Kieszeń naszyta na bawecie z haftem logo , z patką zapinaną rzepem na całej długości patki, Kieszenie boczne naszyte z ukośnym wejściem i wszytym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Kieszeń miarowa z tyłu prawej nogawki, Kieszeń tylna prawa naszyta, otwarta, Kieszenie przednie naszyte z ukośnym wlotem z wszytym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 skosie,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W okolicy kolan wzmocnienia  z zaszewkami  z tkaniny głównej,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Paiping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wszyty na około nogawki na wysokości granicy wzmocnienia, 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Szelki z regulowane wszytą wewnątrz gumą zapinane klamrami plastikowymi,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Rozporki boczne po obu stronach zapinane na guzik i napy, Rozporek przedni  zapinany na suwak</w:t>
            </w:r>
          </w:p>
          <w:p w:rsidR="00734801" w:rsidRPr="00734801" w:rsidRDefault="00734801" w:rsidP="007348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tkanina:  65 % poliester 35 % bawełna, gramatura 245 g/m2(+10g/m2),  wykończenie niemnące, splot TWILL 2x1 Z, Kolor główny : 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Charcoal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dla kieszeni: </w:t>
            </w:r>
            <w:proofErr w:type="spellStart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Royal</w:t>
            </w:r>
            <w:proofErr w:type="spellEnd"/>
            <w:r w:rsidRPr="00734801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Box, haftowane logo firmy na kieszeni.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734801" w:rsidRPr="00734801" w:rsidRDefault="00734801" w:rsidP="00734801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  <w:p w:rsidR="00734801" w:rsidRPr="00734801" w:rsidRDefault="00734801" w:rsidP="00734801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 materiału, karta technologiczna materiału</w:t>
            </w:r>
          </w:p>
        </w:tc>
      </w:tr>
      <w:tr w:rsidR="00734801" w:rsidRPr="00734801" w:rsidTr="00142B14">
        <w:trPr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ind w:left="29" w:hanging="29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                                                     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18"/>
                <w:lang w:eastAsia="pl-PL"/>
              </w:rPr>
            </w:pPr>
          </w:p>
        </w:tc>
      </w:tr>
      <w:tr w:rsidR="00734801" w:rsidRPr="00734801" w:rsidTr="00142B14">
        <w:trPr>
          <w:trHeight w:val="70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Załącznik nr 3b – Wykaz asortymentu Część II.</w:t>
            </w:r>
          </w:p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0"/>
              <w:gridCol w:w="2844"/>
            </w:tblGrid>
            <w:tr w:rsidR="00734801" w:rsidRPr="00734801" w:rsidTr="00142B14">
              <w:tc>
                <w:tcPr>
                  <w:tcW w:w="6370" w:type="dxa"/>
                </w:tcPr>
                <w:p w:rsidR="00734801" w:rsidRPr="00734801" w:rsidRDefault="00734801" w:rsidP="00734801">
                  <w:pPr>
                    <w:spacing w:after="0" w:line="240" w:lineRule="auto"/>
                    <w:outlineLvl w:val="5"/>
                    <w:rPr>
                      <w:rFonts w:asciiTheme="majorHAnsi" w:eastAsia="MS Mincho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Nr referencyjny nadany sprawie przez Zamawiającego </w:t>
                  </w:r>
                </w:p>
              </w:tc>
              <w:tc>
                <w:tcPr>
                  <w:tcW w:w="2844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right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P-10/2023</w:t>
                  </w:r>
                </w:p>
              </w:tc>
            </w:tr>
          </w:tbl>
          <w:p w:rsidR="00734801" w:rsidRPr="00734801" w:rsidRDefault="00734801" w:rsidP="00734801">
            <w:pPr>
              <w:numPr>
                <w:ilvl w:val="12"/>
                <w:numId w:val="0"/>
              </w:num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ZAMAWIAJĄCY:</w:t>
            </w:r>
          </w:p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  <w:lang w:eastAsia="pl-PL"/>
              </w:rPr>
              <w:t>MPWiK Sp. z o.o.</w:t>
            </w:r>
          </w:p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  <w:lang w:eastAsia="pl-PL"/>
              </w:rPr>
              <w:t>ul. Naruszewicza 18</w:t>
            </w:r>
          </w:p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  <w:lang w:eastAsia="pl-PL"/>
              </w:rPr>
              <w:t>35-055 Rzeszów</w:t>
            </w:r>
          </w:p>
          <w:p w:rsidR="00734801" w:rsidRPr="00734801" w:rsidRDefault="00734801" w:rsidP="00734801">
            <w:pPr>
              <w:numPr>
                <w:ilvl w:val="12"/>
                <w:numId w:val="0"/>
              </w:num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ind w:hanging="851"/>
              <w:rPr>
                <w:rFonts w:asciiTheme="majorHAnsi" w:eastAsia="MS Mincho" w:hAnsiTheme="majorHAnsi" w:cstheme="majorHAnsi"/>
                <w:b/>
                <w:sz w:val="28"/>
                <w:szCs w:val="28"/>
                <w:u w:val="single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b/>
                <w:sz w:val="28"/>
                <w:szCs w:val="28"/>
                <w:u w:val="single"/>
                <w:lang w:eastAsia="pl-PL"/>
              </w:rPr>
              <w:t>Częś</w:t>
            </w:r>
            <w:proofErr w:type="spellEnd"/>
          </w:p>
          <w:p w:rsidR="00734801" w:rsidRPr="00734801" w:rsidRDefault="00734801" w:rsidP="00734801">
            <w:pPr>
              <w:numPr>
                <w:ilvl w:val="12"/>
                <w:numId w:val="0"/>
              </w:num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WYKONAWCA:</w:t>
            </w:r>
          </w:p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0"/>
              <w:gridCol w:w="6120"/>
              <w:gridCol w:w="3500"/>
            </w:tblGrid>
            <w:tr w:rsidR="00734801" w:rsidRPr="00734801" w:rsidTr="00142B14">
              <w:trPr>
                <w:cantSplit/>
              </w:trPr>
              <w:tc>
                <w:tcPr>
                  <w:tcW w:w="610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6120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  <w:t>Nazwa(y) Wykonawcy(ów)</w:t>
                  </w:r>
                </w:p>
              </w:tc>
              <w:tc>
                <w:tcPr>
                  <w:tcW w:w="3500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  <w:t>Adres(y) Wykonawcy(ów)</w:t>
                  </w:r>
                </w:p>
              </w:tc>
            </w:tr>
            <w:tr w:rsidR="00734801" w:rsidRPr="00734801" w:rsidTr="00142B14">
              <w:trPr>
                <w:cantSplit/>
                <w:trHeight w:val="596"/>
              </w:trPr>
              <w:tc>
                <w:tcPr>
                  <w:tcW w:w="610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20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00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sz w:val="28"/>
                <w:szCs w:val="28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Cs w:val="24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szCs w:val="24"/>
                <w:lang w:eastAsia="pl-PL"/>
              </w:rPr>
              <w:t>PODPIS(Y):</w:t>
            </w: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Cs w:val="24"/>
                <w:lang w:eastAsia="pl-PL"/>
              </w:rPr>
            </w:pPr>
          </w:p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469"/>
              <w:gridCol w:w="2409"/>
              <w:gridCol w:w="3402"/>
              <w:gridCol w:w="1134"/>
              <w:gridCol w:w="1418"/>
            </w:tblGrid>
            <w:tr w:rsidR="00734801" w:rsidRPr="00734801" w:rsidTr="00142B14">
              <w:tc>
                <w:tcPr>
                  <w:tcW w:w="540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llp</w:t>
                  </w:r>
                  <w:proofErr w:type="spellEnd"/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469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Nazwa Wykonawcy</w:t>
                  </w:r>
                </w:p>
              </w:tc>
              <w:tc>
                <w:tcPr>
                  <w:tcW w:w="2409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Nazwisko i imię osoby (osób) upoważnionej(</w:t>
                  </w:r>
                  <w:proofErr w:type="spellStart"/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ych</w:t>
                  </w:r>
                  <w:proofErr w:type="spellEnd"/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) do podpisania niniejszej oferty w imieniu Wykonawcy</w:t>
                  </w:r>
                </w:p>
              </w:tc>
              <w:tc>
                <w:tcPr>
                  <w:tcW w:w="3402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Podpis(y) osoby(osób) upoważnionej(</w:t>
                  </w:r>
                  <w:proofErr w:type="spellStart"/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ych</w:t>
                  </w:r>
                  <w:proofErr w:type="spellEnd"/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) do podpisania niniejszej oferty w imieniu Wykonawcy(ów)</w:t>
                  </w:r>
                </w:p>
              </w:tc>
              <w:tc>
                <w:tcPr>
                  <w:tcW w:w="1134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Pieczęć Wykonawcy </w:t>
                  </w:r>
                </w:p>
              </w:tc>
              <w:tc>
                <w:tcPr>
                  <w:tcW w:w="1418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Miejscowość </w:t>
                  </w:r>
                </w:p>
                <w:p w:rsidR="00734801" w:rsidRPr="00734801" w:rsidRDefault="00734801" w:rsidP="00734801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734801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i  data</w:t>
                  </w:r>
                </w:p>
              </w:tc>
            </w:tr>
            <w:tr w:rsidR="00734801" w:rsidRPr="00734801" w:rsidTr="00142B14">
              <w:trPr>
                <w:trHeight w:val="564"/>
              </w:trPr>
              <w:tc>
                <w:tcPr>
                  <w:tcW w:w="540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69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09" w:type="dxa"/>
                </w:tcPr>
                <w:p w:rsidR="00734801" w:rsidRPr="00734801" w:rsidRDefault="00734801" w:rsidP="00734801">
                  <w:pPr>
                    <w:spacing w:after="0" w:line="240" w:lineRule="auto"/>
                    <w:ind w:firstLine="708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734801" w:rsidRPr="00734801" w:rsidRDefault="00734801" w:rsidP="00734801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U B R A N I A- wyroby gotowe  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                                                                                                                Tabela Nr 1a</w:t>
            </w:r>
          </w:p>
        </w:tc>
      </w:tr>
      <w:tr w:rsidR="00734801" w:rsidRPr="00734801" w:rsidTr="00142B14">
        <w:trPr>
          <w:trHeight w:val="71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Charakterystyka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Jm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Cena jedn.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Wartość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highlight w:val="yellow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 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  <w:t>Ubrania trudnopalne z atestem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PN-EN 11611:2009 , PN-EN 11612:2011,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PN-EN ISO 13688:2013-12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typ Szwed, wykonane z tkaniny 100 % bawełna niepalna, gramatura 350g/m</w:t>
            </w:r>
            <w:r w:rsidRPr="00734801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 xml:space="preserve">2 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50 standardowych cykli prania (EN ISO 10582), kolory: CPN,  ciemnoszarym.</w:t>
            </w: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Ubrania wyposażone w taśmy odblaskowe oraz logo firmy.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44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 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  <w:t>Ubrania trudnopalne z tkaniny trudnopalnej z atestem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PN-EN 11611:2009 typ Szwed, wykonane z tkaniny 100 % bawełna niepalna, gramatura 380g/m</w:t>
            </w:r>
            <w:r w:rsidRPr="00734801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2 ,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50 standardowych cykli prania (EN ISO 10582), PN-EN340:2006 kolory: CPN, </w:t>
            </w:r>
            <w:proofErr w:type="spellStart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ciemnyoszarym</w:t>
            </w:r>
            <w:proofErr w:type="spellEnd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, Ubrania wyposażone w taśmy odblaskowe oraz logo firmy.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                        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color w:val="FF0000"/>
                <w:highlight w:val="yellow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Ocieplacz bez rękawów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, zapinany na suwak, z logo naniesionym metodą haftu, kolor ciemnoszarym, elanobawełna 65/35%, gr. 280g/m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, ocieplenie z tkaniny ocieplającej o grubości 300g/m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. Parametry tkaniny w temp. prania </w:t>
            </w:r>
            <w:smartTag w:uri="urn:schemas-microsoft-com:office:smarttags" w:element="metricconverter">
              <w:smartTagPr>
                <w:attr w:name="ProductID" w:val="60ﾰC"/>
              </w:smartTagPr>
              <w:r w:rsidRPr="00734801">
                <w:rPr>
                  <w:rFonts w:asciiTheme="majorHAnsi" w:eastAsia="MS Mincho" w:hAnsiTheme="majorHAnsi" w:cstheme="majorHAnsi"/>
                  <w:lang w:eastAsia="pl-PL"/>
                </w:rPr>
                <w:t>60°C</w:t>
              </w:r>
            </w:smartTag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spełniają wymogi kurczliwości i odbarwiania. 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Kombinezon jednorazowy z kapturem, z tkaniny poliestrowej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przepuszczającej powietrze, zamek błyskawiczny pokryty patką, elastyczne ściągacze na rękawach, nogawkach, kapturze i pasie. 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FF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Kamizelka ostrzegawcza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, kolor żółty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z dwoma pasami (tkanina fluorescencyjna) z napisem MPWiK Rzeszów, 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ind w:left="-108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300</w:t>
            </w:r>
          </w:p>
          <w:p w:rsidR="00734801" w:rsidRPr="00734801" w:rsidRDefault="00734801" w:rsidP="00734801">
            <w:pPr>
              <w:spacing w:after="0" w:line="240" w:lineRule="auto"/>
              <w:ind w:left="-108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Ubranie wodoodporne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(kurtka ¾ + spodnie  na szelkach ) z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wodoochronnej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tkaniny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plavitex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, kolor zielony, szwy  wodoszczelne, logo firmy. 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40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Fartuch laboratoryjny damski/męski–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odzież chirurgiczna i operacyjna wykonana z tkaniny MEDICAL 100% bawełny, o masie powierzchniowej 175g/m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 xml:space="preserve">2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, kolor biały z logo firmy. Dostępność w rozmiarach S- 5XL.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40 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Fartuch dederonowy damski</w:t>
            </w:r>
            <w:r w:rsidRPr="00734801">
              <w:rPr>
                <w:rFonts w:asciiTheme="majorHAnsi" w:eastAsia="MS Mincho" w:hAnsiTheme="majorHAnsi" w:cstheme="majorHAnsi"/>
                <w:u w:val="single"/>
                <w:lang w:eastAsia="pl-PL"/>
              </w:rPr>
              <w:t xml:space="preserve">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– tkanina wzorzysta, krótki rękaw z logo firmy. 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Fartuch ochronny jednobarwny damski/ męski –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tkanina elanobawełna 65/35, gramatura 210g/m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z logo firmy. Dostępność w rozmiarach S- 5XL.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   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Fartuch roboczy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z nadrukiem logo wg wzoru, kolor ciemnoszary, 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tkanina bawełna 100%, gr. 220g/m</w:t>
            </w:r>
            <w:r w:rsidRPr="00734801">
              <w:rPr>
                <w:rFonts w:asciiTheme="majorHAnsi" w:eastAsia="MS Mincho" w:hAnsiTheme="majorHAnsi" w:cstheme="majorHAnsi"/>
                <w:b/>
                <w:vertAlign w:val="superscript"/>
                <w:lang w:eastAsia="pl-PL"/>
              </w:rPr>
              <w:t>2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TW (trwały wykurcz). Długość ¾. Haft z logo na kieszeni górnej. Minimum 2 kieszenie. Dostępność w rozmiarach S- 5XL.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   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Chustka kretonowa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   12.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Onuce flanelowe/SKARPETY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obszywane, bawełna 100%, wym. 45x75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   13.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Czapka letnia z daszkiem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(typu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golfówka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>) z regulowanym zapięciem i logo firmy. Kolor ciemnoszary, materiał: elano-bawełna 67/33, gr.240/m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   14.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Czapka zimowa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(z daszkiem i odwijanym ociepleniem uszu oraz logo firmy). Kolor ciemnoszary, materiał: bawełna 100%,   gr.250/m2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150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Fartuch spawalniczy „dwoina”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spawalnicze „dwoina”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Kask ochronny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kompletny z więźbą regulowaną za pomocą pokrętła z logo firmy. Odporny na niskie temperatury do -30, elektroizolacyjny. Kolor skorupy: biały, żółty, zielony. Wpusty boczne 30mm. Rozmiar : obwód głowy 52-64 cm. Wymagania: spełnia wymagania wytycznej CLC/TR 50404:2003 i normy EN 13463-1:2001, normy EN397 i normy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EN50365.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50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Czapka włóczkowa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pod kask z logo firmy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ind w:left="-97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ind w:left="-97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</w:tr>
      <w:tr w:rsidR="00734801" w:rsidRPr="00734801" w:rsidTr="00142B14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Ogółem: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</w:tr>
    </w:tbl>
    <w:p w:rsidR="00734801" w:rsidRPr="00734801" w:rsidRDefault="00734801" w:rsidP="00734801">
      <w:pPr>
        <w:spacing w:after="200" w:line="240" w:lineRule="auto"/>
        <w:rPr>
          <w:rFonts w:asciiTheme="majorHAnsi" w:eastAsia="MS Mincho" w:hAnsiTheme="majorHAnsi" w:cstheme="majorHAnsi"/>
          <w:b/>
          <w:lang w:eastAsia="pl-PL"/>
        </w:rPr>
      </w:pPr>
    </w:p>
    <w:p w:rsidR="00734801" w:rsidRPr="00734801" w:rsidRDefault="00734801" w:rsidP="00734801">
      <w:pPr>
        <w:spacing w:after="200" w:line="240" w:lineRule="auto"/>
        <w:ind w:left="7082" w:hanging="7082"/>
        <w:rPr>
          <w:rFonts w:asciiTheme="majorHAnsi" w:eastAsia="MS Mincho" w:hAnsiTheme="majorHAnsi" w:cstheme="majorHAnsi"/>
          <w:b/>
          <w:lang w:eastAsia="pl-PL"/>
        </w:rPr>
      </w:pPr>
      <w:r w:rsidRPr="00734801">
        <w:rPr>
          <w:rFonts w:asciiTheme="majorHAnsi" w:eastAsia="MS Mincho" w:hAnsiTheme="majorHAnsi" w:cstheme="majorHAnsi"/>
          <w:b/>
          <w:u w:val="single"/>
          <w:lang w:eastAsia="pl-PL"/>
        </w:rPr>
        <w:t xml:space="preserve">KOSZULE, ODZIEŻ, KURTKI    </w:t>
      </w:r>
      <w:r w:rsidRPr="00734801">
        <w:rPr>
          <w:rFonts w:asciiTheme="majorHAnsi" w:eastAsia="MS Mincho" w:hAnsiTheme="majorHAnsi" w:cstheme="majorHAnsi"/>
          <w:b/>
          <w:lang w:eastAsia="pl-PL"/>
        </w:rPr>
        <w:t xml:space="preserve">                                                                                                 Tabela Nr 2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1"/>
        <w:gridCol w:w="709"/>
        <w:gridCol w:w="1134"/>
        <w:gridCol w:w="1984"/>
      </w:tblGrid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Charakterystyka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Jm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Cena jedn.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Wartość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6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Koszula flanelowa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wykonana z flaneli wysokiej jakości. Materiał 100% bawełna, na „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podfarbówce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” niefarbującej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o gramaturze min. 180 g/m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 xml:space="preserve">2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. Posiadająca nadruk MPWiK Rzeszów.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Koszula z długim rękawem, zapinana na guziki, kołnierz usztywniony, rękawy jednoczęściowe z rozporkiem i zakładką, mankiety zapinane na guziki, dół koszuli podwijany. Kolorystyka koszuli: szachownica czarna z kolorem niebieskim. Możliwość prania w temp. </w:t>
            </w:r>
            <w:smartTag w:uri="urn:schemas-microsoft-com:office:smarttags" w:element="metricconverter">
              <w:smartTagPr>
                <w:attr w:name="ProductID" w:val="400C"/>
              </w:smartTagPr>
              <w:r w:rsidRPr="00734801">
                <w:rPr>
                  <w:rFonts w:asciiTheme="majorHAnsi" w:eastAsia="MS Mincho" w:hAnsiTheme="majorHAnsi" w:cstheme="majorHAnsi"/>
                  <w:lang w:eastAsia="pl-PL"/>
                </w:rPr>
                <w:t>40</w:t>
              </w:r>
              <w:r w:rsidRPr="00734801">
                <w:rPr>
                  <w:rFonts w:asciiTheme="majorHAnsi" w:eastAsia="MS Mincho" w:hAnsiTheme="majorHAnsi" w:cstheme="majorHAnsi"/>
                  <w:vertAlign w:val="superscript"/>
                  <w:lang w:eastAsia="pl-PL"/>
                </w:rPr>
                <w:t>0</w:t>
              </w:r>
              <w:r w:rsidRPr="00734801">
                <w:rPr>
                  <w:rFonts w:asciiTheme="majorHAnsi" w:eastAsia="MS Mincho" w:hAnsiTheme="majorHAnsi" w:cstheme="majorHAnsi"/>
                  <w:lang w:eastAsia="pl-PL"/>
                </w:rPr>
                <w:t>C</w:t>
              </w:r>
            </w:smartTag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. Gat. I. Rozmiary: wzrost od 158 do 200, kołnierzyk od 36 do 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Koszula damska/ męska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Elegancka koszula z mankietami na guziki o klasycznym kroju z logo firmy.</w:t>
            </w:r>
            <w:r w:rsidRPr="00734801">
              <w:rPr>
                <w:rFonts w:asciiTheme="majorHAnsi" w:eastAsia="MS Mincho" w:hAnsiTheme="majorHAnsi" w:cstheme="majorHAnsi"/>
                <w:sz w:val="28"/>
                <w:lang w:eastAsia="pl-PL"/>
              </w:rPr>
              <w:t xml:space="preserve"> </w:t>
            </w:r>
            <w:r w:rsidRPr="00734801">
              <w:rPr>
                <w:rFonts w:asciiTheme="majorHAnsi" w:hAnsiTheme="majorHAnsi" w:cstheme="majorHAnsi"/>
                <w:bCs/>
                <w:color w:val="000000"/>
                <w:szCs w:val="19"/>
                <w:shd w:val="clear" w:color="auto" w:fill="FFFFFF"/>
                <w:lang w:eastAsia="pl-PL"/>
              </w:rPr>
              <w:t>70% bawełny 30% poliestru.</w:t>
            </w:r>
            <w:r w:rsidRPr="00734801">
              <w:rPr>
                <w:rFonts w:asciiTheme="majorHAnsi" w:eastAsia="MS Mincho" w:hAnsiTheme="majorHAnsi" w:cstheme="majorHAnsi"/>
                <w:sz w:val="28"/>
                <w:lang w:eastAsia="pl-PL"/>
              </w:rPr>
              <w:t xml:space="preserve">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Rozmiary S - 5XL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Koszula damska/ męska</w:t>
            </w:r>
            <w:r w:rsidRPr="00734801">
              <w:rPr>
                <w:rFonts w:asciiTheme="majorHAnsi" w:hAnsiTheme="majorHAnsi" w:cstheme="majorHAnsi"/>
                <w:lang w:eastAsia="pl-PL"/>
              </w:rPr>
              <w:t xml:space="preserve">                                             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Elegancka koszula z mankietami na guziki o klasycznym kroju z logo firmy. Tkanina: 95% bawełny i 5 % elastyn. Rozmiary S - 5XL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Koszulka T-shirt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, bawełna 100%, koloru pomarańczowego, gramatura min. 185g, Gat. I, z dzianym napisem na plecach MPWiK sp. z o.o. Rzeszów   Rozmiary: wzrost od 158 do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400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Koszulka Polo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, bawełna 100% w kolorze białym/niebieskim gramatura min. 185, Gat. I z dzianym logo po lewej stronie ( na wysokości serca). Rozmiary: wzrost od 158 do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200 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color w:val="FF000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Kalesony zimowe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bawełniane, wykonane z wysokiej jakości bawełny 100%. Ocieplane, posiadające rozporek, w pasie gumka, nogawki zakończone ściągaczem. Gat. I, gramatura 240. Rozmiary: wzrost od 158 do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500(+/- 20%)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Kalesony </w:t>
            </w:r>
            <w:proofErr w:type="spellStart"/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termoaktywne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wykonane z - 65% poliamid, 27% poliester, 8%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elastan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>.</w:t>
            </w:r>
          </w:p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Zatrzymuje ciepło ciała i pozwala zachować suchą skórę, bezszwowe kalesony  oddychające, odprowadzająca pot, szybkoschnąca, bardzo rozciągliwe, doskonale dopasowuje się do kształtu ciała, posiada hydrofilową powłokę, która sprawia, że kalesony szybko chłoną wilgoć i oddychają, materiał z którego została wykonana, ma być bardzo rozciągliwy, dzięki czemu odzież pasuje  zarówno do męskiej, jak i damskiej sylwetki. Posiadająca nadruk MPWiK Rzeszów. Rozmiary: S/M, L/XL, 2XL/3XL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Ręczniki frotte dwustronne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, wykonane z bawełny 100% gramatura min. 550 g/m2, wymiar 70x140cm z logo firmy.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800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Kurtka wodoodporna z wypinanym polarem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zgodna z EN 343 3:2, wykonana z oddychającej tkaniny nylonowej powlekanej PU o gramaturze 170g. Wewnątrz siatka poliestrowa 60g oraz podszewka nylonowa w rękawach 60g. Polar 100%, nie mechacące się runo poliestrowe 280g. Kaptur z regulacją chowany w stójce, zapięcie na dwustronny zamek błyskawiczny ukryty pod listwą, górne i dolne kieszenie zewnętrzne kryte patkami, ukryta kieszeń na dokumenty lub telefon, regulacja na końcach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 xml:space="preserve">rękawów i w pasie, dostęp do nadruku. Przeznaczenie: wielosezonowa interaktywna kurtka dla osób pracujących stale w terenie posiadająca nadruk MPWiK Rzeszów. Rozmiary S-4XL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szt</w:t>
            </w:r>
            <w:proofErr w:type="spellEnd"/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Kurtka zimowa ostrzegawcza z wypinanym polarem dwustronnym granatowym lub ostrzegawczym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zgodna z normami EN 343, EN 471. Wykonana 100% poliester 300D, Splot Oxford, wykończenie plamoodporne, 190g, powleczenie PU. Zapinana na gruby dwustronny zamek kryty plisą. Posiada kaptur zrolowany w stójce. Ma mieć dwie kieszenie zewnętrzne i jedną na telefon. Taśmy odblaskowe na dole kurtki, na piersiach i na rękawach. Kolor żółty, Rozmiary S-5XL. Posiadająca nadruk MPWiK Rzeszów.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Kurtka wodoodporna i wiatrochronna 3w1 z wypinanym polarem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, który może być noszony samodzielnie. Kurtka z licznymi kieszeniami zapinana na zamek błyskawiczny ukryty pod listwą. Tkanina zewnętrzna : 100% Poliester, powleczenie PVC, gramatura 230g/m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. Tkanina wewnętrzna 100% lekki, oddychający Poliester. Polar – gramatura 260g/m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. Wyrób spełniający wymagania norm EN343 klasa 3:1. Posiadająca nadruk MPWiK Rzeszów. Rozmiary S-5XL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Kurtka zimowa damska/męska ocieplana,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100% poliester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wiatroszczelna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wodoszczelna, pikowana z kapturem. Damska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taliowana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>. Elastyczne lamówki wokół mankietów i kaptura. Dwie boczne kieszenie zapinane na zamek. Długość do połowy biodra.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Posiadająca nadruk MPWiK Rzeszów.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Rozmiary S-5XL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Kurtka ostrzegawcza wodoodporna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wykonana ze 100% poliestru powlekanego PCV, gramatura 190 – gładki splot,  wodoodporne klejone szwy i obszycia z mankietami na rękawach z dobrej jakości materiałów. Ukryty pod kołnierzem kaptur. Wyposażona w zamki błyskawiczne. Posiada otwory wentylacyjne pod pachami. Kolor żółty. Rozmiary XS – 5XL. Posiadająca nadruk MPWiK sp. z o.o. Rzeszów.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b/>
                <w:bCs/>
                <w:u w:val="single"/>
                <w:lang w:eastAsia="pl-PL"/>
              </w:rPr>
              <w:t xml:space="preserve">Kurtka SIR </w:t>
            </w:r>
            <w:proofErr w:type="spellStart"/>
            <w:r w:rsidRPr="00734801">
              <w:rPr>
                <w:rFonts w:asciiTheme="majorHAnsi" w:eastAsia="Times New Roman" w:hAnsiTheme="majorHAnsi" w:cstheme="majorHAnsi"/>
                <w:b/>
                <w:bCs/>
                <w:u w:val="single"/>
                <w:lang w:eastAsia="pl-PL"/>
              </w:rPr>
              <w:t>Contender</w:t>
            </w:r>
            <w:proofErr w:type="spellEnd"/>
            <w:r w:rsidRPr="0073480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,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dwuczęściowa kurtka wodoodporna z szerokimi taśmami odblaskowymi. Część zewnętrzna: poliester, gramatura 260 gr/m². Część wewnętrzna: odpinana pikowana podszewka. Ukryty zamek, dwie kieszenie na wysokości klatki piersiowej, mankiety regulowane na rzepy. Taśmy odblaskowe w pasie, na ramionach i rękawach. Kolor: granatowa z żółtymi i szarymi taśmami odblaskowymi.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Posiadająca nadruk MPWiK Rzeszów.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Rozmiar: S-5XL. Norma: EN 343 CE, EN 340 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Bluza męska z kapturem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,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kolor ciemnoszary, 100 % poliestru, dzianina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mikropolar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z powłoką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antypilingową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>, ciepła, miękka warstwa środkowa o właściwościach izolacji termicznej, oddychająca, gramatura 220 g/ 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obszycie wzmacniające na karku, kaptur z szerokim ściąganym sznurem, regulowane zakończenie, kieszeń na piersi z zamkiem, 2 kieszenie, zamek błyskawiczny z metalowym suwakiem, plisa przeciwwiatrowa. Rozmiary XS – 5XL.Posiadająca logo MPWiK sp. z o.o. Rzeszów.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200 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hAnsiTheme="majorHAnsi" w:cstheme="majorHAnsi"/>
                <w:lang w:eastAsia="pl-PL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Bluza damska/ męska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, kolor dowolny, gramatura 280 g/ 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, 420g/m, 100% poliester, ciepły, gruby polar, 2 kieszenie, zamek kostkowy, system ściągaczy u dołu wewnątrz, wykończenie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antypilingowe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>, pionowe cięcia modelujące z przodu i tył. Rozmiary S- 5XL. Posiadająca logo MPWiK sp. z o.o. Rzeszów.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30 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48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</w:tr>
    </w:tbl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lang w:eastAsia="pl-PL"/>
        </w:rPr>
      </w:pPr>
    </w:p>
    <w:p w:rsidR="00734801" w:rsidRPr="00734801" w:rsidRDefault="00734801" w:rsidP="00734801">
      <w:pPr>
        <w:spacing w:after="0" w:line="240" w:lineRule="auto"/>
        <w:ind w:left="7080" w:hanging="7080"/>
        <w:rPr>
          <w:rFonts w:asciiTheme="majorHAnsi" w:eastAsia="MS Mincho" w:hAnsiTheme="majorHAnsi" w:cstheme="majorHAnsi"/>
          <w:b/>
          <w:lang w:eastAsia="pl-PL"/>
        </w:rPr>
      </w:pPr>
      <w:r w:rsidRPr="00734801">
        <w:rPr>
          <w:rFonts w:asciiTheme="majorHAnsi" w:eastAsia="MS Mincho" w:hAnsiTheme="majorHAnsi" w:cstheme="majorHAnsi"/>
          <w:b/>
          <w:u w:val="single"/>
          <w:lang w:eastAsia="pl-PL"/>
        </w:rPr>
        <w:t xml:space="preserve">OBUWIE </w:t>
      </w:r>
      <w:r w:rsidRPr="00734801">
        <w:rPr>
          <w:rFonts w:asciiTheme="majorHAnsi" w:eastAsia="MS Mincho" w:hAnsiTheme="majorHAnsi" w:cstheme="majorHAnsi"/>
          <w:b/>
          <w:lang w:eastAsia="pl-PL"/>
        </w:rPr>
        <w:t xml:space="preserve">                                                                                                                                     Tabela Nr 3</w:t>
      </w: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lang w:eastAsia="pl-PL"/>
        </w:rPr>
      </w:pPr>
    </w:p>
    <w:tbl>
      <w:tblPr>
        <w:tblpPr w:leftFromText="141" w:rightFromText="141" w:vertAnchor="text" w:tblpX="-720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851"/>
        <w:gridCol w:w="708"/>
        <w:gridCol w:w="1140"/>
        <w:gridCol w:w="1985"/>
      </w:tblGrid>
      <w:tr w:rsidR="00734801" w:rsidRPr="00734801" w:rsidTr="00142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Charakterystyka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Jm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Cena jedn.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Wartość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</w:tr>
      <w:tr w:rsidR="00734801" w:rsidRPr="00734801" w:rsidTr="00142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6</w:t>
            </w:r>
          </w:p>
        </w:tc>
      </w:tr>
      <w:tr w:rsidR="00734801" w:rsidRPr="00734801" w:rsidTr="00142B14">
        <w:trPr>
          <w:trHeight w:val="3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Trzewiki ochronne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wykonane ze skór nubukowych wysokiej jakości i weluru o bardzo dobrej przepuszczalności pary wodnej kilkunastokrotnie wyższych od wymagań normy ze wstawkami z tkaniny technicznej oddychającej. Wyściółka  – oddychająca paroprzepuszczalna, dobrze chłonąca wilgoć i utrzymująca  ją z dala od stopy. Kołnierz i język miękko wykończony pianką. Absorpcja w części piętowej.  Posiada system szybkiego sznurowania Podeszwa dwuwarstwowa PU/PU. Wewnętrzna część wykonana ze spienionego poliuretanu, Zewnętrzna część wykonana z litego transparentnego poliuretanu odporna na oleje, rozpuszczalniki organiczne i benzynę. Odporna na ścieranie, posiada bardzo dobre właściwości antypoślizgowe SRC w niskich temperaturach i nie rysująca powierzchni. Odporna na krótkotrwały kontakt  w temperaturze 120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°</w:t>
            </w:r>
            <w:r w:rsidRPr="0073480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. Konstrukcja podeszwy chroni skórę w przedniej części butów. Połączenie cholewki z podeszwą ma zabezpieczyć trwałość i nieprzemakalność obuwia od podłoża.  Podnosek metalowy o odpowiedniej szerokości zabezpieczający przed urazami o energii uderzenia do 200J lub naciskiem o sile 15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kN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>. Tęgość H- ½. Zgodne z normą 20345:2011 .Rozmiary 39-47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5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Trzewiki bezpieczne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wykonane ze skór wodoodpornych olejowanych o bardzo dobrej przepuszczalności pary wodnej z wstawkami z tkaniny  oddychającej Cordury. Przyszyte języki zapobiegają przedostawaniu się cieczy oraz pyłu do wnętrza butów. Cholewka sztywna sięgająca za kostkę zabezpiecza staw skokowy przed skręceniem. Specjalne wzmocnienia z przodu i z tyłu butów wydłużają trwałość obuwia. Wyściółka–oddychająca paroprzepuszczalna, dobrze chłonąca wilgoć, higieniczna i antybakteryjna o strukturze „ 3D”. Wyjmowana wkładka antystatyczna i antybakteryjna. Absorpcja w części piętowej. Podeszwa dwuwarstwowa. Wewnętrzna część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zapewnia elastyczność, absorpcję uderzeń i chroni przed zmianami temperatury, zaś warstwa zewnętrzna jest odporna na paliwa, oleje i smary, ścieranie przecięcia i pękanie, zabezpiecza przed pogłębianiem się rys powstałych w wyniku mechanicznego uszkodzenia podeszwy. Protektor antypoślizgowy SRC nie rysujący powierzchni. Niemetalowa wkładka antyprzebiciowa z elastycznego i wytrzymałego materiału  FLEXISUM o odporności 1100N.Niemetalowy i niemagnetyczny , lekki podnosek ochronny SPACIUM z wtryskiwanego polimeru zabezpieczający przed urazami energii uderzenia do 200J lub naciskiem 15 </w:t>
            </w:r>
            <w:proofErr w:type="spellStart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kN</w:t>
            </w:r>
            <w:proofErr w:type="spellEnd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. Zgodne z najnowszą wersją normy EN ISO 20345:2011. Posiada CI Izolacja spodu od zimna. Rozmiary 35-49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b/>
                <w:lang w:eastAsia="pl-PL"/>
              </w:rPr>
              <w:t>Trzewik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i 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ochronne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wykonane ze skór licowych wodoodpornych olejowanych . Cholewka usztywniona sięgająca za kostkę zabezpiecza staw skokowy przed skręceniem. Specjalne nadlania z przodu i z tyłu butów powodujące zwiększenie trwałość użytkowania. Wyściółka–oddychająca paroprzepuszczalna, dobrze chłonąca wilgoć, higieniczna i antybakteryjna o strukturze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aktiv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- X. Absorpcja w części piętowej system amortyzacji 3D. Podeszwa wykonana w systemie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outdoor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odporna na oleje, kwasy i benzynę. Układ profili i kształt brzegu podeszwy zapewniający większą stabilność i lepsze trzymanie stopy.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Protektor antypoślizgowy SRC nie rysujący powierzchni , głęboki ,  Wkładka antyprzebiciowa z elastycznego i wytrzymałego materiału o odporności 1100N. Podnosek ochronny metalowy zabezpieczający przed urazami energii uderzenia do 200J lub naciskiem 15 </w:t>
            </w:r>
            <w:proofErr w:type="spellStart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kN</w:t>
            </w:r>
            <w:proofErr w:type="spellEnd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. Zgodne z  EN ISO 20345:2011.  Rozmiary 36-49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734801" w:rsidRPr="00734801" w:rsidDel="005D06AA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2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Trzewiki 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oddychające buty trekkingowe o uniwersalnym zastosowaniu całorocznym. Posiadają membranę </w:t>
            </w:r>
            <w:proofErr w:type="spellStart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Hydroguard</w:t>
            </w:r>
            <w:proofErr w:type="spellEnd"/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, dzięki czemu są wodoodporne ale jednocześnie paroprzepuszczalne. Zapewniają wysoką funkcjonalność i odporność na uszkodzenia.  Gumowa, wzmocniona podeszwa z antypoślizgowym bieżnikiem zapewnia dobrą przyczepność. Posiada wzmocnienie pięty i wzmocniony nosek. Wewnętrzna wkładka jest przyjazna dla skóry i zwiększa komfort noszenia. Wykonane z materiałów wysokiej jakości, skóry zamszowej i tkaniny. Buty charakteryzuje  wytrzymałość oraz wysoka jakość wykonania. Kolor brązowy. Rozmiary 37-46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15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skór-gum damskie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– cholewka ¾ wykonana ze skóry naturalnej,  podeszwa z poliuretanu. Włóknina obuwnicza ocieplająca płaska lub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ocieplina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naturalna. Przeciwpoślizgowe. Na grubej podeszwie. Buty za kostkę z wkładką higroskopijną.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Trzewiki robocze męskie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ocieplane sztucznym kożuszkiem wykonane ze skóry naturalnej, podeszwa antypoślizgowa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Półbuty męskie przeciwpoślizgowe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(dla kierowców) wykonane ze skóry naturalnej licowej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skórą naturalną, podeszwa gumowa lub z poliuretanu. Obuwie powinno być lekkie.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1"/>
        <w:gridCol w:w="709"/>
        <w:gridCol w:w="1134"/>
        <w:gridCol w:w="1984"/>
      </w:tblGrid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Trzewiki męskie typu „pionierki”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ze skóry naturalnej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skórą naturalną, podeszwa gumowa lub z poliuretanu, przeciwpoślizgowa, obuwie powinno być lekkie i wygodne (przeznaczone jest dla pracowników przebywających non stop w terenie).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Botki ocieplane męskie zimowe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(dla pracowników nadzoru) wykonane ze skóry naturalnej, podeszwa z poliuretanu. Włóknina obuwnicza ocieplająca płaska lub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ocieplina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naturalna. Przeciwpoślizgowe. Na grubej podeszwie. Buty  za kostkę z wkładką higroskopijną.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Botki ocieplane damskie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(dla pracowników nadzoru) wykonane ze skóry naturalnej, zapinane na suwak, podeszwa z poliuretanu. Włóknina obuwnicza ocieplająca płaska lub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ocieplina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naturalna. Przeciwpoślizgowe. Buty  za kostkę z wkładka higroskopijną.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b/>
                <w:bCs/>
                <w:kern w:val="36"/>
                <w:u w:val="single"/>
                <w:lang w:eastAsia="pl-PL"/>
              </w:rPr>
              <w:t>Buty filcowo - gumowe</w:t>
            </w:r>
            <w:r w:rsidRPr="00734801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 xml:space="preserve"> z </w:t>
            </w:r>
            <w:proofErr w:type="spellStart"/>
            <w:r w:rsidRPr="00734801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>podnoskiem</w:t>
            </w:r>
            <w:proofErr w:type="spellEnd"/>
            <w:r w:rsidRPr="00734801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 xml:space="preserve"> stalowym wykonane z 100%gumy i filcu, chroniące palce stóp użytkownika przed urazami mechanicznymi: uderzeniem i ściskaniem oraz mają właściwości antypoślizgowe. </w:t>
            </w:r>
            <w:r w:rsidRPr="00734801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lastRenderedPageBreak/>
              <w:t>Wewnętrzna część buta stanowi ocieplająca cholewa z włókniny, która obłożona jest gumą do wysokości ok. 2/3. Zastosowane materiały i konstrukcja butów zapewnić mają izolację od niskich temperatur (izolacja spodów od zimna – spadek temperatury wewnątrz buta &lt; 10 stopni C). Rozmiary od 6-13 wg nr angielskiej. Na zewnętrznej części cholewy gumowej etykieta gumowa stanowiąca integralną część buta. Buty w 100% wodoszczelne. Kolor czarny(część gumowa).CE. wysokość: około 40 cm.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Numeracja - 25-31.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filcowo – gumowe wodoszczelne, antypoślizgowe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. Materiał guma (cholewa  gumowa połączona z cholewą filcową), przeznaczone do pracy w temp. poniżej 20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0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C. Numeracja - 25-31.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gumowe robocze męskie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materiał guma przeznaczone do pracy w temp. minus 20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0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C , antypoślizgowe. Podszewka buta wykonana z dzianiny  bawełnianej.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iCs/>
                <w:u w:val="single"/>
                <w:lang w:eastAsia="pl-PL"/>
              </w:rPr>
              <w:t>Buty gumowe</w:t>
            </w:r>
            <w:r w:rsidRPr="00734801">
              <w:rPr>
                <w:rFonts w:asciiTheme="majorHAnsi" w:eastAsia="MS Mincho" w:hAnsiTheme="majorHAnsi" w:cstheme="majorHAnsi"/>
                <w:i/>
                <w:iCs/>
                <w:lang w:eastAsia="pl-PL"/>
              </w:rPr>
              <w:t xml:space="preserve"> </w:t>
            </w:r>
            <w:r w:rsidRPr="00734801">
              <w:rPr>
                <w:rFonts w:asciiTheme="majorHAnsi" w:eastAsia="MS Mincho" w:hAnsiTheme="majorHAnsi" w:cstheme="majorHAnsi"/>
                <w:iCs/>
                <w:lang w:eastAsia="pl-PL"/>
              </w:rPr>
              <w:t>bezpieczne w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ykonane  z gumy antyelektrostatycznej i tkaniny bawełniano-poliestrowej stanowiącej wyściółkę wewnątrz i posiadające metalowe podnoski chroniące przed uderzeniami z energią 200 J oraz ściskaniem z siłą 15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kN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>. R</w:t>
            </w:r>
            <w:r w:rsidRPr="00734801">
              <w:rPr>
                <w:rFonts w:asciiTheme="majorHAnsi" w:eastAsia="MS Mincho" w:hAnsiTheme="majorHAnsi" w:cstheme="majorHAnsi"/>
                <w:bCs/>
                <w:lang w:eastAsia="pl-PL"/>
              </w:rPr>
              <w:t>ozmiary: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40 - 46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gumowe damskie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(materiał PCV),  podeszwa przeciwpoślizgowa. Podszewka buta wykonana z dzianiny  bawełnianej.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gumowe do bioder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(rybackie) materiał guma, dł. cholewki do pachwin. Podszewka buta wykonana z dzianiny bawełnianej.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Kombinezon rybacki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, wodoszczelny, Materiał– guma 100 %. Wykonany  z jednej części ( buty gumowe połączone  ze spodniami na szelkach). Podszewka buta wykonana z dzianiny  bawełnianej. Podeszwa  przeciwpoślizgowa.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Buty zdrowotne damskie/ męskie,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klapki zamknięte/ otwarte palce, obuwie komfortowe, cholewka ze skóry, wkładka i wyściółka z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mikrofibry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>, wkładka SHAPE, amortyzacja pięty, antybakteryjna podeszwa, antyelektrostatyczne, antypoślizgowa podeszwa, ochrona spodu przed UV, podeszwa syntetyczna, oddychający materiał, obuwie lekkie, regulacja szerokości stopy. Certyfikat CE EN-20347 – dla pracowników Laboratorium.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profilaktyczne tekstylne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(obuwie do kostki, sznurowane, spody gumowe)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Buty gumowe </w:t>
            </w:r>
            <w:proofErr w:type="spellStart"/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kwaso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 i ługoodporne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z podeszwą antypoślizgową.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Torba dzielona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męska do przenoszenia dokumentacji (format A4) o wymiarach wysokość 29, szerokość 38, głębokość 7, materiał nieprzemakalny. Posiadająca nadruk MPWiK Rzeszów.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                                                     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</w:tr>
    </w:tbl>
    <w:p w:rsidR="00734801" w:rsidRPr="00734801" w:rsidRDefault="00734801" w:rsidP="00734801">
      <w:pPr>
        <w:spacing w:after="0" w:line="240" w:lineRule="auto"/>
        <w:jc w:val="right"/>
        <w:rPr>
          <w:rFonts w:asciiTheme="majorHAnsi" w:eastAsia="MS Mincho" w:hAnsiTheme="majorHAnsi" w:cstheme="majorHAnsi"/>
          <w:b/>
          <w:lang w:eastAsia="pl-PL"/>
        </w:rPr>
      </w:pPr>
    </w:p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u w:val="single"/>
          <w:lang w:eastAsia="pl-PL"/>
        </w:rPr>
      </w:pPr>
      <w:r w:rsidRPr="00734801">
        <w:rPr>
          <w:rFonts w:asciiTheme="majorHAnsi" w:eastAsia="MS Mincho" w:hAnsiTheme="majorHAnsi" w:cstheme="majorHAnsi"/>
          <w:b/>
          <w:u w:val="single"/>
          <w:lang w:eastAsia="pl-PL"/>
        </w:rPr>
        <w:t>R Ę K A W I C E</w:t>
      </w:r>
    </w:p>
    <w:p w:rsidR="00734801" w:rsidRPr="00734801" w:rsidRDefault="00734801" w:rsidP="00734801">
      <w:pPr>
        <w:spacing w:after="0" w:line="240" w:lineRule="auto"/>
        <w:ind w:left="7080" w:firstLine="708"/>
        <w:rPr>
          <w:rFonts w:asciiTheme="majorHAnsi" w:eastAsia="MS Mincho" w:hAnsiTheme="majorHAnsi" w:cstheme="majorHAnsi"/>
          <w:b/>
          <w:lang w:eastAsia="pl-PL"/>
        </w:rPr>
      </w:pPr>
      <w:r w:rsidRPr="00734801">
        <w:rPr>
          <w:rFonts w:asciiTheme="majorHAnsi" w:eastAsia="MS Mincho" w:hAnsiTheme="majorHAnsi" w:cstheme="majorHAnsi"/>
          <w:b/>
          <w:lang w:eastAsia="pl-PL"/>
        </w:rPr>
        <w:t>Tabela Nr 4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1"/>
        <w:gridCol w:w="709"/>
        <w:gridCol w:w="1134"/>
        <w:gridCol w:w="1984"/>
      </w:tblGrid>
      <w:tr w:rsidR="00734801" w:rsidRPr="00734801" w:rsidTr="00142B14"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Charakterystyka materiału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proofErr w:type="spellStart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Jm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Cena jedn.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Wartość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chirurgiczne jednorazowe niejałowe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(100 szt. W opakowaniu) NITRYL BEZPUDROWE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nitrylex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PF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op.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2.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chirurgiczne jednorazowe chemoodporne nitrylowe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(100 szt. W opakowaniu) 92-600  ANSEL</w:t>
            </w:r>
          </w:p>
        </w:tc>
        <w:tc>
          <w:tcPr>
            <w:tcW w:w="851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op.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3.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gumowe krótkie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II kategoria ochronności PCV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734801">
                <w:rPr>
                  <w:rFonts w:asciiTheme="majorHAnsi" w:eastAsia="MS Mincho" w:hAnsiTheme="majorHAnsi" w:cstheme="majorHAnsi"/>
                  <w:lang w:eastAsia="pl-PL"/>
                </w:rPr>
                <w:t>27 cm</w:t>
              </w:r>
            </w:smartTag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450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4.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Rękawice gumowe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II kategoria ochronności PCV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34801">
                <w:rPr>
                  <w:rFonts w:asciiTheme="majorHAnsi" w:eastAsia="MS Mincho" w:hAnsiTheme="majorHAnsi" w:cstheme="majorHAnsi"/>
                  <w:lang w:eastAsia="pl-PL"/>
                </w:rPr>
                <w:t>35 cm</w:t>
              </w:r>
            </w:smartTag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5.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gumowe </w:t>
            </w:r>
            <w:proofErr w:type="spellStart"/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kwaso</w:t>
            </w:r>
            <w:proofErr w:type="spellEnd"/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 i ługoodporne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ANTEK o grubości 0,5 – 0,7 mm pięciopalcowe, wykonane na bazie kauczuku naturalnego oraz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latexu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>. Strona chwytna gładka, wnętrze pudrowane gładkie co zapewnia komfort użytkowania. Wkładka bawełniana. Spełniające normy PN-EN 374-1:2005 i PN-EN 388:2006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6.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olejoodporne nitrylowe  SOLVEX 35-676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7.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gumowe „do łokcia” INDRIUSTAL 45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8.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gumowe dł. za łokieć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dł.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734801">
                <w:rPr>
                  <w:rFonts w:asciiTheme="majorHAnsi" w:eastAsia="MS Mincho" w:hAnsiTheme="majorHAnsi" w:cstheme="majorHAnsi"/>
                  <w:lang w:eastAsia="pl-PL"/>
                </w:rPr>
                <w:t>72 cm</w:t>
              </w:r>
            </w:smartTag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RAWPOL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9.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RS FAHRER I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. wykonane ze skóry licowej  bydlęcej,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całolicowe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– w całości ze skóry bez przeszyć. Palec wskazujący jest obszyty skórą co zapewnia pełną ochronę dłoni i wydłuża żywotność. Nie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wypotrzewkowane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przez co umożliwia wykonywanie najbardziej precyzyjnych prac. Zgodne z normami EN 420, EN 388. Rozmiary 8-11.  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Rękawica ochronna kat. II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10.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RS STIER wzmocnione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licową skórą świńską,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całodłonicowe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miękkie. 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br/>
              <w:t>- część chwytna wykonana z jednego kawałka skóry</w:t>
            </w: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- wierzch z białego drelichu</w:t>
            </w: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- mankiet utwardzony podgumowaniem chroniący dodatkowo przedramię oraz umożliwia wsunięcia rękawa odzieży do środka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Zgodne z normami EN388,EN420</w:t>
            </w:r>
          </w:p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- Rękawica ochronna kat. II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11.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RS STIER POLAR wzmocnione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licową skórą świńską,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całodłonicowe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miękkie. 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br/>
              <w:t>- część chwytna wykonana z jednego kawałka skóry</w:t>
            </w: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- wierzch z białego drelichu</w:t>
            </w:r>
          </w:p>
          <w:p w:rsidR="00734801" w:rsidRPr="00734801" w:rsidRDefault="00734801" w:rsidP="0073480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- ocieplone płatem polaru o wysokiej gęstości</w:t>
            </w:r>
          </w:p>
          <w:p w:rsidR="00734801" w:rsidRPr="00734801" w:rsidRDefault="00734801" w:rsidP="00734801">
            <w:pPr>
              <w:spacing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>- mankiet utwardzony podgumowaniem chroniący dodatkowo przedramię oraz umożliwia wsunięcia rękawa odzieży do środka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zgodne z normami: EN 388, EN 420, EN 511. Dostępna w rozmiar 10, 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12.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dziane nakrapiane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m.10-12 ( wykonane z dzianiny wysokiej jakości o gęstym ściegu , nakrapiane PCV)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TK COBRA 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–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nylonowe rękawice pokryte szorstkim czarnym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latexem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>. Zalanie do połowy dłoni pozwala na oddychanie i zmniejsza potliwość dłoni. Posiada cienką przylegającą do dłoni wkładkę. Zgodne z normami EN 388, EN 420.Rozmiary 9-10</w:t>
            </w:r>
          </w:p>
        </w:tc>
        <w:tc>
          <w:tcPr>
            <w:tcW w:w="851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14.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gumowe flokowane WORK EN CARE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15.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ochronne SAFE TEC BLACK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wykonane z elastycznej dzianiny poliestrowo-bawełnianej, powlekane pofałdowanym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latexem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. Rozmiar 8-10. Spełniają normy  EN 388.   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418"/>
        </w:trPr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16.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drelichowe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TBB z ciemnej tkaniny , pięciopalcowe, gramatura  nie mniejsza niż </w:t>
            </w:r>
            <w:smartTag w:uri="urn:schemas-microsoft-com:office:smarttags" w:element="metricconverter">
              <w:smartTagPr>
                <w:attr w:name="ProductID" w:val="240 g"/>
              </w:smartTagPr>
              <w:r w:rsidRPr="00734801">
                <w:rPr>
                  <w:rFonts w:asciiTheme="majorHAnsi" w:eastAsia="MS Mincho" w:hAnsiTheme="majorHAnsi" w:cstheme="majorHAnsi"/>
                  <w:lang w:eastAsia="pl-PL"/>
                </w:rPr>
                <w:t>240 g</w:t>
              </w:r>
            </w:smartTag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/m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od wewnątrz materiałem bawełnianym, pikowane, zabezpieczające przed lekkimi urazami.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400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17.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drelichowe ocieplane pięciopalcowe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,OC45 EU POL gramatura  nie mniejsza niż </w:t>
            </w:r>
            <w:smartTag w:uri="urn:schemas-microsoft-com:office:smarttags" w:element="metricconverter">
              <w:smartTagPr>
                <w:attr w:name="ProductID" w:val="240 g"/>
              </w:smartTagPr>
              <w:r w:rsidRPr="00734801">
                <w:rPr>
                  <w:rFonts w:asciiTheme="majorHAnsi" w:eastAsia="MS Mincho" w:hAnsiTheme="majorHAnsi" w:cstheme="majorHAnsi"/>
                  <w:lang w:eastAsia="pl-PL"/>
                </w:rPr>
                <w:t>240 g</w:t>
              </w:r>
            </w:smartTag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/m</w:t>
            </w:r>
            <w:r w:rsidRPr="00734801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tkaniną ocieplającą, pikowane, zabezpieczające przed  niskimi temperaturami.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18.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Wkładka bawełniana do rękawic gumowych WAWA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 z bawełny antyelektrostatycznej)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500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19.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antywibracyjne 5 palcowe VIBRAPROTECT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20.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lateksowe długie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LA 600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op.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261"/>
        </w:trPr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21.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 </w:t>
            </w:r>
            <w:r w:rsidRPr="00734801">
              <w:rPr>
                <w:rFonts w:asciiTheme="majorHAnsi" w:eastAsia="Times New Roman" w:hAnsiTheme="majorHAnsi" w:cstheme="majorHAnsi"/>
                <w:b/>
                <w:lang w:eastAsia="pl-PL"/>
              </w:rPr>
              <w:t>GRIP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-ochronne powlekane zakończone ściągaczem na wkładzie z drelichu lub z dzianiny. Od strony chwytnej powlekane szorstkowatą gumą w kolorze żółtym. Odporne na ścieranie , zapewniają dobrą chwytność przy przenoszeniu przedmiotów.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110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818"/>
        </w:trPr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22.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Rękawice robocze </w:t>
            </w:r>
            <w:proofErr w:type="spellStart"/>
            <w:r w:rsidRPr="00734801">
              <w:rPr>
                <w:rFonts w:asciiTheme="majorHAnsi" w:eastAsia="Times New Roman" w:hAnsiTheme="majorHAnsi" w:cstheme="majorHAnsi"/>
                <w:b/>
                <w:lang w:eastAsia="pl-PL"/>
              </w:rPr>
              <w:t>Dimmer</w:t>
            </w:r>
            <w:proofErr w:type="spellEnd"/>
            <w:r w:rsidRPr="0073480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Winter</w:t>
            </w:r>
            <w:r w:rsidRPr="00734801">
              <w:rPr>
                <w:rFonts w:asciiTheme="majorHAnsi" w:eastAsia="Times New Roman" w:hAnsiTheme="majorHAnsi" w:cstheme="majorHAnsi"/>
                <w:lang w:eastAsia="pl-PL"/>
              </w:rPr>
              <w:t xml:space="preserve"> z grubej dzianiny poliestrowej w kolorystyce podwyższającej widzialność. Szorstkowata powierzchnia wewnętrzna zapewnia skuteczną izolację cieplną. Przedłużony ściągacz gwarantujący dobre przyleganie do nadgarstka. Dłonica powlekana podwójną warstwą lateksu. Warstwa zewnętrzna z lateksu spienionego poprawiający izolacyjność i chwytność. Rozmiary: 8, 9, 10, 11. </w:t>
            </w:r>
          </w:p>
        </w:tc>
        <w:tc>
          <w:tcPr>
            <w:tcW w:w="851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</w:t>
            </w:r>
          </w:p>
        </w:tc>
        <w:tc>
          <w:tcPr>
            <w:tcW w:w="709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23.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nitrylowe ciężkie</w:t>
            </w:r>
            <w:r w:rsidRPr="0073480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– OPAL 800 </w:t>
            </w:r>
            <w:r w:rsidRPr="00734801">
              <w:rPr>
                <w:rFonts w:asciiTheme="majorHAnsi" w:eastAsia="Times New Roman" w:hAnsiTheme="majorHAnsi" w:cstheme="majorHAnsi"/>
                <w:bCs/>
                <w:lang w:eastAsia="pl-PL"/>
              </w:rPr>
              <w:t>bawełniane powlekane mocną warstwą kauczuku nitrylowego. Pełne oblanie nitrylu. Zakończone sztywnym mankietem. Kat. II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para  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24.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dziane bawełniane NOVALITE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pokryte nitrylem na całej dłonicy oraz w większej części strony zewnętrznej. Mankiet i część zewnętrzna dopuszczające powietrze. Mają ochraniać w środowiskach gdzie występuje olej. 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25.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ochronne DUPLO o długości 27cm z polichlorku winylu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(PVC) z dodatkową chropowatą warstwą poprawiającą wytrzymałość oraz chwytność. Rękawice mające zapewnić pełną ochronę chemiczną i wykazywać minimum ochrony przed Wodorotlenkiem Sodowym 40%, kwasem siarkowym 96%. Odporne na działanie stężonych chemikaliów, detergentów, olejów – wodoodporne. Wyposażone we wkładkę antybakteryjną i bawełnianą. Spełniające normy EN 338 i EN 374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26.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ochronne DUPLO o długości 35cm z polichlorku winylu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(PVC) z dodatkową chropowatą warstwą poprawiającą wytrzymałość oraz chwytność. Rękawice mające zapewnić pełną ochronę chemiczną i wykazywać minimum ochrony przed Wodorotlenkiem Sodowym 40%, kwasem siarkowym 96%. Odporne na działanie stężonych chemikaliów, detergentów, olejów – wodoodporne. Wyposażone we wkładkę antybakteryjną i bawełnianą. Spełniające normy EN 338 i EN 374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27.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ochronne DUPLO  o długości 45 cm z polichlorku winylu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(PVC) z dodatkową chropowatą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warstwą poprawiającą wytrzymałość oraz chwytność. Rękawice mające zapewnić pełną ochronę chemiczną i wykazywać minimum ochrony przed Wodorotlenkiem Sodowym 40%, kwasem siarkowym 96%. Odporne na działanie stężonych chemikaliów, detergentów, olejów – wodoodporne. Wyposażone we wkładkę antybakteryjną i bawełnianą. Spełniające normy EN 338 i EN 374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rPr>
          <w:trHeight w:val="1368"/>
        </w:trPr>
        <w:tc>
          <w:tcPr>
            <w:tcW w:w="567" w:type="dxa"/>
            <w:shd w:val="clear" w:color="auto" w:fill="auto"/>
            <w:vAlign w:val="center"/>
          </w:tcPr>
          <w:p w:rsidR="00734801" w:rsidRPr="00734801" w:rsidRDefault="00734801" w:rsidP="00734801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28.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skórzane o długości TEXOR 1153 25 cm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wykonane z bydlęcej skóry wyprawianej o wysokiej odporności mechanicznej i dużej wytrzymałości. Część dłoniowa ma sprzyjać wysokiej precyzji ruchów, a ściągająca gumka w mankiecie ma zapobiegać obsuwaniu. Rękawice spełniające normy EN-420 i EN-388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29.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ocieplone skórzane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TEXOR 1154 charakteryzujące się dobrą izolacją termiczną  wykonane z elastycznej skóry o wysokich parametrach użytkowych. W środku wkładka ocieplająca wykonana z materiału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polarowego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o wysokim współczynniku izolacji termicznej oraz wysokiej jakości bawełny umożliwiającej swobodne oddychanie dłoni. Po zmoczeniu i wyschnięciu skóra nie powinna twardnieć i nadal nadawać się do wygodnego jej użytkowania. Kciuk obszyty skórą.  Rękawica zakończona podgumowanym i utwardzanym mankietem zabezpieczającym przedramię i umożliwiającym wsunięcie rękawa odzieży ochronnej do środka - szczególnie ważne w okresie chłodów oraz mające się nadawać do pracy w środowisku zawilgoconym i spełniać wymagania normy EN 388 i EN511.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shd w:val="clear" w:color="auto" w:fill="auto"/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30.</w:t>
            </w:r>
          </w:p>
        </w:tc>
        <w:tc>
          <w:tcPr>
            <w:tcW w:w="5245" w:type="dxa"/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ciepłe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, </w:t>
            </w:r>
            <w:r w:rsidRPr="00734801">
              <w:rPr>
                <w:rFonts w:asciiTheme="majorHAnsi" w:eastAsia="MS Mincho" w:hAnsiTheme="majorHAnsi" w:cstheme="majorHAnsi"/>
                <w:b/>
                <w:lang w:eastAsia="pl-PL"/>
              </w:rPr>
              <w:t>zimowe, męskie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wykonane z włóczki akrylowej, 5-cio palcowe, dziane, charakteryzujące się doskonałą izolacją termiczną  Kolor czarny</w:t>
            </w:r>
          </w:p>
        </w:tc>
        <w:tc>
          <w:tcPr>
            <w:tcW w:w="851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50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ciepłe, zimowe, damskie,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wełniane, 5-cio palcowe, dziane, charakteryzujące się doskonałą izolacją termiczną, kolor czarny.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br w:type="page"/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jednorazowe wykonane z barwionego na niebiesko polietylenu.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Powinny zabezpieczać skórę rąk przy wykonywaniu prac mało inwazyjnych. Opakowanie a100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40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zielone 24 cm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zabezpieczające ręce przed drobnoustrojami i chemikaliami. Przeznaczone dla osób mających alergię na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latex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oraz do kontaktu z żywnością. </w:t>
            </w:r>
            <w:proofErr w:type="spellStart"/>
            <w:r w:rsidRPr="00734801">
              <w:rPr>
                <w:rFonts w:asciiTheme="majorHAnsi" w:eastAsia="MS Mincho" w:hAnsiTheme="majorHAnsi" w:cstheme="majorHAnsi"/>
                <w:lang w:eastAsia="pl-PL"/>
              </w:rPr>
              <w:t>Bezpudrowe</w:t>
            </w:r>
            <w:proofErr w:type="spellEnd"/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z chlorowanym wnętrzem, cienkie jednak odporne na delikatne urazy i uszkodzenia mechaniczne, dobrze przylegające do dłoni. Rozmiary 6,5 – 10, grubość ścianki chwytnej 0,12mm. Spełniające normy EN 374 i EN 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lastRenderedPageBreak/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nitrylowe powleczone </w:t>
            </w:r>
            <w:r w:rsidRPr="00734801">
              <w:rPr>
                <w:rFonts w:asciiTheme="majorHAnsi" w:eastAsia="MS Mincho" w:hAnsiTheme="majorHAnsi" w:cstheme="majorHAnsi"/>
                <w:lang w:eastAsia="pl-PL"/>
              </w:rPr>
              <w:t>dwukrotnie do wysokości połowy dłoni nitrylem na wkładce bawełnianej. Tkanina bawełniana wykonana w technologii jednakowego splotu po obu stronach, co ma gwarantować chłonność potu i zwartość ściegu. Trwałe i nie powodujące otarć naskórka. Pokrycie nitrylem ma zapewniać olejoodporność i wodoodporność. Twardszy mankiet ma chronić dodatkowo przedramię. Spełniające normę EN 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par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1" w:rsidRPr="00734801" w:rsidRDefault="00734801" w:rsidP="00734801">
            <w:pPr>
              <w:rPr>
                <w:rFonts w:asciiTheme="majorHAnsi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734801" w:rsidRPr="00734801" w:rsidTr="00142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lang w:eastAsia="pl-PL"/>
              </w:rPr>
              <w:t xml:space="preserve">                                                 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</w:tr>
    </w:tbl>
    <w:p w:rsidR="00734801" w:rsidRPr="00734801" w:rsidRDefault="00734801" w:rsidP="00734801">
      <w:pPr>
        <w:spacing w:after="0" w:line="240" w:lineRule="auto"/>
        <w:rPr>
          <w:rFonts w:asciiTheme="majorHAnsi" w:eastAsia="MS Mincho" w:hAnsiTheme="majorHAnsi" w:cstheme="majorHAnsi"/>
          <w:b/>
          <w:lang w:eastAsia="pl-PL"/>
        </w:rPr>
      </w:pPr>
    </w:p>
    <w:p w:rsidR="00734801" w:rsidRPr="00734801" w:rsidRDefault="00734801" w:rsidP="00734801">
      <w:pPr>
        <w:spacing w:after="200" w:line="255" w:lineRule="atLeast"/>
        <w:jc w:val="both"/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734801"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  <w:t xml:space="preserve">Wykonawca zapewni personalizację (rok wydania, indywidualny kod pracownika) </w:t>
      </w:r>
      <w:r w:rsidRPr="00734801"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pl-PL"/>
        </w:rPr>
        <w:t xml:space="preserve">na </w:t>
      </w:r>
      <w:r w:rsidRPr="00734801"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  <w:t>odzieży zawartej w tabeli pkt. 1 – 6. Wprowadzone oznakowanie ma zachować cechy trwałości przez okres użytkowania.</w:t>
      </w:r>
    </w:p>
    <w:p w:rsidR="00734801" w:rsidRPr="00734801" w:rsidRDefault="00734801" w:rsidP="00734801">
      <w:pPr>
        <w:spacing w:after="200" w:line="255" w:lineRule="atLeast"/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734801"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  <w:t xml:space="preserve">Napis - treść: MPWiK Sp. z o.o. Rzeszów – </w:t>
      </w:r>
      <w:r w:rsidRPr="00734801">
        <w:rPr>
          <w:rFonts w:asciiTheme="majorHAnsi" w:eastAsia="Times New Roman" w:hAnsiTheme="majorHAnsi" w:cstheme="majorHAnsi"/>
          <w:color w:val="333333"/>
          <w:sz w:val="20"/>
          <w:szCs w:val="20"/>
          <w:bdr w:val="none" w:sz="0" w:space="0" w:color="auto" w:frame="1"/>
          <w:lang w:eastAsia="pl-PL"/>
        </w:rPr>
        <w:t>wysokość liter 3,5 cm</w:t>
      </w:r>
    </w:p>
    <w:p w:rsidR="00734801" w:rsidRPr="00734801" w:rsidRDefault="00734801" w:rsidP="00734801">
      <w:pPr>
        <w:spacing w:after="200" w:line="255" w:lineRule="atLeast"/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734801"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  <w:t>Logo:</w:t>
      </w:r>
      <w:r w:rsidRPr="00734801">
        <w:rPr>
          <w:rFonts w:asciiTheme="majorHAnsi" w:eastAsia="Times New Roman" w:hAnsiTheme="majorHAnsi" w:cstheme="majorHAnsi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734801" w:rsidRPr="00734801" w:rsidRDefault="00734801" w:rsidP="00734801">
      <w:pPr>
        <w:spacing w:after="200" w:line="255" w:lineRule="atLeast"/>
        <w:rPr>
          <w:rFonts w:asciiTheme="majorHAnsi" w:eastAsia="Times New Roman" w:hAnsiTheme="majorHAnsi" w:cstheme="majorHAns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</w:pPr>
      <w:r w:rsidRPr="00734801">
        <w:rPr>
          <w:rFonts w:asciiTheme="majorHAnsi" w:eastAsia="MS Mincho" w:hAnsiTheme="majorHAnsi" w:cstheme="majorHAnsi"/>
          <w:noProof/>
          <w:sz w:val="24"/>
          <w:szCs w:val="24"/>
          <w:lang w:eastAsia="pl-PL"/>
        </w:rPr>
        <w:drawing>
          <wp:inline distT="0" distB="0" distL="0" distR="0" wp14:anchorId="12F24E83" wp14:editId="74BAB9AC">
            <wp:extent cx="986155" cy="982980"/>
            <wp:effectExtent l="0" t="0" r="4445" b="762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801" w:rsidRPr="00734801" w:rsidRDefault="00734801" w:rsidP="00734801">
      <w:pPr>
        <w:spacing w:after="200" w:line="255" w:lineRule="atLeast"/>
        <w:rPr>
          <w:rFonts w:asciiTheme="majorHAnsi" w:eastAsia="Times New Roman" w:hAnsiTheme="majorHAnsi" w:cstheme="majorHAns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</w:pPr>
      <w:r w:rsidRPr="00734801">
        <w:rPr>
          <w:rFonts w:asciiTheme="majorHAnsi" w:eastAsia="MS Mincho" w:hAnsiTheme="majorHAnsi" w:cstheme="majorHAnsi"/>
          <w:b/>
          <w:bCs/>
          <w:sz w:val="24"/>
          <w:szCs w:val="24"/>
          <w:u w:val="single"/>
          <w:lang w:eastAsia="pl-PL"/>
        </w:rPr>
        <w:t>Tabela rozmiarów: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915"/>
        <w:gridCol w:w="3018"/>
      </w:tblGrid>
      <w:tr w:rsidR="00734801" w:rsidRPr="00734801" w:rsidTr="00142B14">
        <w:trPr>
          <w:trHeight w:val="315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OBWÓD KLATKI PIERSIOWEJ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OBWÓD PASA</w:t>
            </w:r>
          </w:p>
        </w:tc>
      </w:tr>
      <w:tr w:rsidR="00734801" w:rsidRPr="00734801" w:rsidTr="00142B14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92-96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82-86</w:t>
            </w:r>
          </w:p>
        </w:tc>
      </w:tr>
      <w:tr w:rsidR="00734801" w:rsidRPr="00734801" w:rsidTr="00142B14"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100-104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90-94</w:t>
            </w:r>
          </w:p>
        </w:tc>
      </w:tr>
      <w:tr w:rsidR="00734801" w:rsidRPr="00734801" w:rsidTr="00142B14"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108-112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98-102</w:t>
            </w:r>
          </w:p>
        </w:tc>
      </w:tr>
      <w:tr w:rsidR="00734801" w:rsidRPr="00734801" w:rsidTr="00142B14"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116-120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106-110</w:t>
            </w:r>
          </w:p>
        </w:tc>
      </w:tr>
      <w:tr w:rsidR="00734801" w:rsidRPr="00734801" w:rsidTr="00142B1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188</w:t>
            </w:r>
          </w:p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124-128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01" w:rsidRPr="00734801" w:rsidRDefault="00734801" w:rsidP="00734801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734801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114-118</w:t>
            </w:r>
          </w:p>
        </w:tc>
      </w:tr>
    </w:tbl>
    <w:p w:rsidR="00734801" w:rsidRPr="00734801" w:rsidRDefault="00734801" w:rsidP="00734801">
      <w:pPr>
        <w:spacing w:after="200" w:line="255" w:lineRule="atLeast"/>
        <w:rPr>
          <w:rFonts w:asciiTheme="majorHAnsi" w:eastAsia="Times New Roman" w:hAnsiTheme="majorHAnsi" w:cstheme="majorHAns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8C04F7" w:rsidRDefault="008C04F7" w:rsidP="00734801">
      <w:bookmarkStart w:id="4" w:name="_GoBack"/>
      <w:bookmarkEnd w:id="1"/>
      <w:bookmarkEnd w:id="4"/>
    </w:p>
    <w:sectPr w:rsidR="008C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B3A"/>
    <w:multiLevelType w:val="hybridMultilevel"/>
    <w:tmpl w:val="4992E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4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7A864A5"/>
    <w:multiLevelType w:val="hybridMultilevel"/>
    <w:tmpl w:val="CBA651A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EB62D7"/>
    <w:multiLevelType w:val="hybridMultilevel"/>
    <w:tmpl w:val="641CF490"/>
    <w:name w:val="WW8Num3423"/>
    <w:lvl w:ilvl="0" w:tplc="C65AEAB2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hint="default"/>
        <w:b w:val="0"/>
      </w:rPr>
    </w:lvl>
    <w:lvl w:ilvl="1" w:tplc="3ED01410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1DDA8C54">
      <w:start w:val="1"/>
      <w:numFmt w:val="upperLetter"/>
      <w:lvlText w:val="%3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7239360A"/>
    <w:multiLevelType w:val="hybridMultilevel"/>
    <w:tmpl w:val="D048E70E"/>
    <w:lvl w:ilvl="0" w:tplc="FAFA03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iCs/>
        <w:sz w:val="20"/>
        <w:szCs w:val="18"/>
      </w:rPr>
    </w:lvl>
    <w:lvl w:ilvl="1" w:tplc="87FAE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80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27A82"/>
    <w:multiLevelType w:val="hybridMultilevel"/>
    <w:tmpl w:val="4364A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63BFC"/>
    <w:multiLevelType w:val="hybridMultilevel"/>
    <w:tmpl w:val="D946CA04"/>
    <w:lvl w:ilvl="0" w:tplc="04150001">
      <w:start w:val="1"/>
      <w:numFmt w:val="bullet"/>
      <w:lvlText w:val=""/>
      <w:lvlJc w:val="left"/>
      <w:pPr>
        <w:ind w:left="972" w:hanging="61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23"/>
    <w:rsid w:val="00734801"/>
    <w:rsid w:val="008C04F7"/>
    <w:rsid w:val="00D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176B-7955-478C-879E-A9CD544B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734801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4801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4801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34801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34801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4801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34801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734801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34801"/>
    <w:rPr>
      <w:rFonts w:ascii="Arial" w:eastAsia="MS Mincho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34801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34801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34801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4801"/>
    <w:rPr>
      <w:rFonts w:ascii="Times New Roman" w:eastAsia="MS Mincho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34801"/>
    <w:rPr>
      <w:rFonts w:ascii="Times New Roman" w:eastAsia="MS Mincho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34801"/>
  </w:style>
  <w:style w:type="paragraph" w:styleId="Stopka">
    <w:name w:val="footer"/>
    <w:basedOn w:val="Normalny"/>
    <w:link w:val="StopkaZnak"/>
    <w:uiPriority w:val="99"/>
    <w:rsid w:val="00734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4801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34801"/>
  </w:style>
  <w:style w:type="paragraph" w:styleId="Nagwek">
    <w:name w:val="header"/>
    <w:aliases w:val=" Znak2,Znak2"/>
    <w:basedOn w:val="Normalny"/>
    <w:link w:val="NagwekZnak"/>
    <w:semiHidden/>
    <w:rsid w:val="00734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2 Znak,Znak2 Znak"/>
    <w:basedOn w:val="Domylnaczcionkaakapitu"/>
    <w:link w:val="Nagwek"/>
    <w:semiHidden/>
    <w:rsid w:val="00734801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3480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734801"/>
    <w:pPr>
      <w:tabs>
        <w:tab w:val="left" w:pos="900"/>
      </w:tabs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4801"/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3480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4801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34801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34801"/>
    <w:rPr>
      <w:rFonts w:ascii="Tahoma" w:eastAsia="MS Mincho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73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3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4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34801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4801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semiHidden/>
    <w:rsid w:val="00734801"/>
    <w:pPr>
      <w:suppressAutoHyphens/>
      <w:spacing w:after="0"/>
      <w:jc w:val="both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734801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801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73480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3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4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34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734801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34801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34801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801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34801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4801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Style13">
    <w:name w:val="Style13"/>
    <w:basedOn w:val="Normalny"/>
    <w:rsid w:val="00734801"/>
    <w:pPr>
      <w:widowControl w:val="0"/>
      <w:autoSpaceDE w:val="0"/>
      <w:autoSpaceDN w:val="0"/>
      <w:adjustRightInd w:val="0"/>
      <w:spacing w:after="0" w:line="271" w:lineRule="exact"/>
      <w:ind w:hanging="338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19">
    <w:name w:val="Font Style19"/>
    <w:rsid w:val="00734801"/>
    <w:rPr>
      <w:rFonts w:ascii="Arial" w:hAnsi="Arial" w:cs="Arial"/>
      <w:sz w:val="22"/>
      <w:szCs w:val="22"/>
    </w:rPr>
  </w:style>
  <w:style w:type="paragraph" w:customStyle="1" w:styleId="Nagwek1">
    <w:name w:val="Nagłówek1"/>
    <w:basedOn w:val="Normalny"/>
    <w:rsid w:val="00734801"/>
    <w:pPr>
      <w:numPr>
        <w:numId w:val="2"/>
      </w:numPr>
      <w:spacing w:after="0" w:line="240" w:lineRule="auto"/>
    </w:pPr>
    <w:rPr>
      <w:rFonts w:ascii="Verdana" w:eastAsia="MS Mincho" w:hAnsi="Verdana" w:cs="Times New Roman"/>
      <w:b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734801"/>
    <w:pPr>
      <w:spacing w:after="0" w:line="240" w:lineRule="auto"/>
      <w:ind w:left="240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734801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34801"/>
  </w:style>
  <w:style w:type="paragraph" w:styleId="Spistreci1">
    <w:name w:val="toc 1"/>
    <w:basedOn w:val="Normalny"/>
    <w:next w:val="Normalny"/>
    <w:autoRedefine/>
    <w:uiPriority w:val="39"/>
    <w:rsid w:val="00734801"/>
    <w:pPr>
      <w:tabs>
        <w:tab w:val="right" w:leader="dot" w:pos="9180"/>
      </w:tabs>
      <w:spacing w:before="60" w:after="0" w:line="240" w:lineRule="auto"/>
      <w:ind w:left="567" w:hanging="567"/>
      <w:jc w:val="both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734801"/>
  </w:style>
  <w:style w:type="character" w:customStyle="1" w:styleId="FontStyle47">
    <w:name w:val="Font Style47"/>
    <w:rsid w:val="007348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734801"/>
    <w:pPr>
      <w:widowControl w:val="0"/>
      <w:autoSpaceDE w:val="0"/>
      <w:autoSpaceDN w:val="0"/>
      <w:adjustRightInd w:val="0"/>
      <w:spacing w:after="0" w:line="277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73480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734801"/>
    <w:pPr>
      <w:widowControl w:val="0"/>
      <w:autoSpaceDE w:val="0"/>
      <w:autoSpaceDN w:val="0"/>
      <w:adjustRightInd w:val="0"/>
      <w:spacing w:after="0" w:line="274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734801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Normalny"/>
    <w:uiPriority w:val="99"/>
    <w:rsid w:val="00734801"/>
    <w:pPr>
      <w:widowControl w:val="0"/>
      <w:autoSpaceDE w:val="0"/>
      <w:autoSpaceDN w:val="0"/>
      <w:adjustRightInd w:val="0"/>
      <w:spacing w:after="0" w:line="23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4">
    <w:name w:val="Font Style84"/>
    <w:uiPriority w:val="99"/>
    <w:rsid w:val="00734801"/>
    <w:rPr>
      <w:rFonts w:ascii="Arial Unicode MS" w:eastAsia="Arial Unicode MS" w:cs="Arial Unicode MS"/>
      <w:sz w:val="16"/>
      <w:szCs w:val="16"/>
    </w:rPr>
  </w:style>
  <w:style w:type="character" w:customStyle="1" w:styleId="Teksttreci2">
    <w:name w:val="Tekst treści (2)_"/>
    <w:link w:val="Teksttreci20"/>
    <w:rsid w:val="00734801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4801"/>
    <w:pPr>
      <w:widowControl w:val="0"/>
      <w:shd w:val="clear" w:color="auto" w:fill="FFFFFF"/>
      <w:spacing w:after="1740" w:line="0" w:lineRule="atLeast"/>
      <w:ind w:hanging="600"/>
    </w:pPr>
    <w:rPr>
      <w:rFonts w:ascii="Verdana" w:eastAsia="Verdana" w:hAnsi="Verdana" w:cs="Verdana"/>
    </w:rPr>
  </w:style>
  <w:style w:type="paragraph" w:customStyle="1" w:styleId="Teksttreci">
    <w:name w:val="Tekst treści"/>
    <w:basedOn w:val="Normalny"/>
    <w:rsid w:val="00734801"/>
    <w:pPr>
      <w:shd w:val="clear" w:color="auto" w:fill="FFFFFF"/>
      <w:suppressAutoHyphens/>
      <w:spacing w:after="0" w:line="317" w:lineRule="exact"/>
      <w:ind w:hanging="580"/>
      <w:jc w:val="center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rsid w:val="00734801"/>
  </w:style>
  <w:style w:type="paragraph" w:styleId="NormalnyWeb">
    <w:name w:val="Normal (Web)"/>
    <w:basedOn w:val="Normalny"/>
    <w:unhideWhenUsed/>
    <w:rsid w:val="0073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734801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footnote">
    <w:name w:val="footnote"/>
    <w:basedOn w:val="Domylnaczcionkaakapitu"/>
    <w:rsid w:val="00734801"/>
  </w:style>
  <w:style w:type="paragraph" w:customStyle="1" w:styleId="Style1">
    <w:name w:val="Style1"/>
    <w:basedOn w:val="Normalny"/>
    <w:rsid w:val="0073480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56">
    <w:name w:val="Font Style56"/>
    <w:rsid w:val="00734801"/>
    <w:rPr>
      <w:rFonts w:ascii="Verdana" w:hAnsi="Verdana"/>
      <w:i/>
      <w:sz w:val="12"/>
    </w:rPr>
  </w:style>
  <w:style w:type="table" w:styleId="Tabela-Siatka">
    <w:name w:val="Table Grid"/>
    <w:basedOn w:val="Standardowy"/>
    <w:uiPriority w:val="59"/>
    <w:rsid w:val="0073480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CW_Lista"/>
    <w:basedOn w:val="Normalny"/>
    <w:uiPriority w:val="34"/>
    <w:qFormat/>
    <w:rsid w:val="0073480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348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480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4801"/>
    <w:rPr>
      <w:b/>
      <w:bCs/>
    </w:rPr>
  </w:style>
  <w:style w:type="paragraph" w:styleId="Poprawka">
    <w:name w:val="Revision"/>
    <w:hidden/>
    <w:uiPriority w:val="99"/>
    <w:semiHidden/>
    <w:rsid w:val="007348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73480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734801"/>
  </w:style>
  <w:style w:type="character" w:customStyle="1" w:styleId="fontstyle01">
    <w:name w:val="fontstyle01"/>
    <w:basedOn w:val="Domylnaczcionkaakapitu"/>
    <w:rsid w:val="007348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734801"/>
  </w:style>
  <w:style w:type="numbering" w:customStyle="1" w:styleId="Bezlisty111">
    <w:name w:val="Bez listy111"/>
    <w:next w:val="Bezlisty"/>
    <w:uiPriority w:val="99"/>
    <w:semiHidden/>
    <w:unhideWhenUsed/>
    <w:rsid w:val="00734801"/>
  </w:style>
  <w:style w:type="table" w:customStyle="1" w:styleId="Tabela-Siatka1">
    <w:name w:val="Tabela - Siatka1"/>
    <w:basedOn w:val="Standardowy"/>
    <w:next w:val="Tabela-Siatka"/>
    <w:uiPriority w:val="59"/>
    <w:rsid w:val="0073480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0"/>
    <w:next w:val="Normalny"/>
    <w:uiPriority w:val="39"/>
    <w:unhideWhenUsed/>
    <w:qFormat/>
    <w:rsid w:val="0073480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UyteHipercze">
    <w:name w:val="FollowedHyperlink"/>
    <w:basedOn w:val="Domylnaczcionkaakapitu"/>
    <w:uiPriority w:val="99"/>
    <w:semiHidden/>
    <w:unhideWhenUsed/>
    <w:rsid w:val="00734801"/>
    <w:rPr>
      <w:color w:val="954F72" w:themeColor="followedHyperlink"/>
      <w:u w:val="single"/>
    </w:rPr>
  </w:style>
  <w:style w:type="character" w:customStyle="1" w:styleId="NagwekZnak1">
    <w:name w:val="Nagłówek Znak1"/>
    <w:aliases w:val="Znak2 Znak1"/>
    <w:basedOn w:val="Domylnaczcionkaakapitu"/>
    <w:semiHidden/>
    <w:rsid w:val="00734801"/>
    <w:rPr>
      <w:rFonts w:asciiTheme="minorHAnsi" w:eastAsiaTheme="minorHAnsi" w:hAnsiTheme="minorHAnsi" w:cstheme="minorBidi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734801"/>
  </w:style>
  <w:style w:type="numbering" w:customStyle="1" w:styleId="Bezlisty12">
    <w:name w:val="Bez listy12"/>
    <w:next w:val="Bezlisty"/>
    <w:uiPriority w:val="99"/>
    <w:semiHidden/>
    <w:unhideWhenUsed/>
    <w:rsid w:val="00734801"/>
  </w:style>
  <w:style w:type="table" w:customStyle="1" w:styleId="Tabela-Siatka2">
    <w:name w:val="Tabela - Siatka2"/>
    <w:basedOn w:val="Standardowy"/>
    <w:next w:val="Tabela-Siatka"/>
    <w:uiPriority w:val="59"/>
    <w:rsid w:val="0073480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6265</Words>
  <Characters>37590</Characters>
  <Application>Microsoft Office Word</Application>
  <DocSecurity>0</DocSecurity>
  <Lines>313</Lines>
  <Paragraphs>87</Paragraphs>
  <ScaleCrop>false</ScaleCrop>
  <Company/>
  <LinksUpToDate>false</LinksUpToDate>
  <CharactersWithSpaces>43768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2023-03-16T11:02:00Z</dcterms:created>
  <dcterms:modified xsi:type="dcterms:W3CDTF">2023-03-16T11:05:00Z</dcterms:modified>
</cp:coreProperties>
</file>