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AC70E" w14:textId="77777777" w:rsidR="006E0DA7" w:rsidRDefault="006E0DA7" w:rsidP="006869A4">
      <w:pPr>
        <w:spacing w:line="259" w:lineRule="auto"/>
        <w:jc w:val="right"/>
        <w:rPr>
          <w:rFonts w:ascii="Selawik Light" w:hAnsi="Selawik Light" w:cs="Times New Roman"/>
          <w:b/>
          <w:i/>
          <w:kern w:val="0"/>
          <w:szCs w:val="24"/>
          <w14:ligatures w14:val="none"/>
        </w:rPr>
      </w:pPr>
    </w:p>
    <w:p w14:paraId="601A45C0" w14:textId="4553D979" w:rsidR="006869A4" w:rsidRPr="006869A4" w:rsidRDefault="006869A4" w:rsidP="006869A4">
      <w:pPr>
        <w:spacing w:line="259" w:lineRule="auto"/>
        <w:jc w:val="right"/>
        <w:rPr>
          <w:rFonts w:ascii="Selawik Light" w:hAnsi="Selawik Light" w:cs="Times New Roman"/>
          <w:b/>
          <w:i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b/>
          <w:i/>
          <w:kern w:val="0"/>
          <w:szCs w:val="24"/>
          <w14:ligatures w14:val="none"/>
        </w:rPr>
        <w:t xml:space="preserve">Załącznik nr </w:t>
      </w:r>
      <w:r>
        <w:rPr>
          <w:rFonts w:ascii="Selawik Light" w:hAnsi="Selawik Light" w:cs="Times New Roman"/>
          <w:b/>
          <w:i/>
          <w:kern w:val="0"/>
          <w:szCs w:val="24"/>
          <w14:ligatures w14:val="none"/>
        </w:rPr>
        <w:t xml:space="preserve">2 </w:t>
      </w:r>
      <w:r w:rsidRPr="006869A4">
        <w:rPr>
          <w:rFonts w:ascii="Selawik Light" w:hAnsi="Selawik Light" w:cs="Times New Roman"/>
          <w:b/>
          <w:i/>
          <w:kern w:val="0"/>
          <w:szCs w:val="24"/>
          <w14:ligatures w14:val="none"/>
        </w:rPr>
        <w:t>do Zapytania ofertowego</w:t>
      </w:r>
    </w:p>
    <w:p w14:paraId="6AF2B921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b/>
          <w:kern w:val="0"/>
          <w:szCs w:val="24"/>
          <w14:ligatures w14:val="none"/>
        </w:rPr>
      </w:pPr>
      <w:r w:rsidRPr="006869A4">
        <w:rPr>
          <w:rFonts w:ascii="Selawik Light" w:eastAsia="Times New Roman" w:hAnsi="Selawik Light" w:cs="Times New Roman"/>
          <w:b/>
          <w:kern w:val="0"/>
          <w:szCs w:val="24"/>
          <w14:ligatures w14:val="none"/>
        </w:rPr>
        <w:tab/>
      </w:r>
      <w:r w:rsidRPr="006869A4">
        <w:rPr>
          <w:rFonts w:ascii="Selawik Light" w:eastAsia="Times New Roman" w:hAnsi="Selawik Light" w:cs="Times New Roman"/>
          <w:b/>
          <w:kern w:val="0"/>
          <w:szCs w:val="24"/>
          <w14:ligatures w14:val="none"/>
        </w:rPr>
        <w:tab/>
      </w:r>
      <w:r w:rsidRPr="006869A4">
        <w:rPr>
          <w:rFonts w:ascii="Selawik Light" w:eastAsia="Times New Roman" w:hAnsi="Selawik Light" w:cs="Times New Roman"/>
          <w:b/>
          <w:kern w:val="0"/>
          <w:szCs w:val="24"/>
          <w14:ligatures w14:val="none"/>
        </w:rPr>
        <w:tab/>
      </w:r>
    </w:p>
    <w:p w14:paraId="7CB513C8" w14:textId="664771BF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</w:pPr>
      <w:r>
        <w:rPr>
          <w:rFonts w:ascii="Selawik Light" w:eastAsia="Times New Roman" w:hAnsi="Selawik Light" w:cs="Times New Roman"/>
          <w:i/>
          <w:kern w:val="0"/>
          <w:szCs w:val="24"/>
          <w:lang w:eastAsia="pl-PL"/>
          <w14:ligatures w14:val="none"/>
        </w:rPr>
        <w:t>Nazwa Wykonawcy</w:t>
      </w:r>
      <w:r w:rsidRPr="006869A4">
        <w:rPr>
          <w:rFonts w:ascii="Selawik Light" w:eastAsia="Times New Roman" w:hAnsi="Selawik Light" w:cs="Times New Roman"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i/>
          <w:kern w:val="0"/>
          <w:szCs w:val="24"/>
          <w:lang w:eastAsia="pl-PL"/>
          <w14:ligatures w14:val="none"/>
        </w:rPr>
        <w:tab/>
      </w:r>
    </w:p>
    <w:p w14:paraId="49C4D5F8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b/>
          <w:i/>
          <w:kern w:val="0"/>
          <w:szCs w:val="24"/>
          <w:lang w:eastAsia="pl-PL"/>
          <w14:ligatures w14:val="none"/>
        </w:rPr>
        <w:tab/>
      </w:r>
    </w:p>
    <w:p w14:paraId="1F515DBE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NIP …………………………..</w:t>
      </w:r>
    </w:p>
    <w:p w14:paraId="0F8602EA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REGON ……………………..</w:t>
      </w:r>
    </w:p>
    <w:p w14:paraId="232A8A06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b/>
          <w:kern w:val="0"/>
          <w:szCs w:val="24"/>
          <w:u w:val="single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Imię i nazwisko osoby</w:t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ab/>
        <w:t xml:space="preserve">                             </w:t>
      </w:r>
      <w:r w:rsidRPr="006869A4">
        <w:rPr>
          <w:rFonts w:ascii="Selawik Light" w:eastAsia="Times New Roman" w:hAnsi="Selawik Light" w:cs="Times New Roman"/>
          <w:b/>
          <w:kern w:val="0"/>
          <w:szCs w:val="24"/>
          <w:u w:val="single"/>
          <w:lang w:eastAsia="pl-PL"/>
          <w14:ligatures w14:val="none"/>
        </w:rPr>
        <w:t>Formularz oferty</w:t>
      </w:r>
    </w:p>
    <w:p w14:paraId="31FDD8CE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do kontaktów z Zamawiającym</w:t>
      </w:r>
    </w:p>
    <w:p w14:paraId="72731B64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…………………………………..</w:t>
      </w:r>
    </w:p>
    <w:p w14:paraId="44EED340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Telefon ………………………….</w:t>
      </w:r>
    </w:p>
    <w:p w14:paraId="192B04E9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Faks ……………………………..</w:t>
      </w:r>
    </w:p>
    <w:p w14:paraId="22681D23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E-mail ………………………</w:t>
      </w:r>
    </w:p>
    <w:p w14:paraId="0F328DED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</w:p>
    <w:p w14:paraId="217B7825" w14:textId="77777777" w:rsidR="006869A4" w:rsidRPr="006869A4" w:rsidRDefault="006869A4" w:rsidP="006869A4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</w:p>
    <w:p w14:paraId="18BCDC04" w14:textId="6B425DA9" w:rsidR="006869A4" w:rsidRPr="006869A4" w:rsidRDefault="006869A4" w:rsidP="006869A4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b/>
          <w:kern w:val="0"/>
          <w:szCs w:val="24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Nawiązując do zapytania ofertowego na „</w:t>
      </w:r>
      <w:r w:rsidRPr="006869A4">
        <w:rPr>
          <w:rFonts w:ascii="Selawik Light" w:eastAsia="Times New Roman" w:hAnsi="Selawik Light" w:cs="Times New Roman"/>
          <w:szCs w:val="24"/>
        </w:rPr>
        <w:t>sukcesywną dostawę</w:t>
      </w:r>
      <w:r w:rsidRPr="006869A4">
        <w:rPr>
          <w:rFonts w:ascii="Selawik Light" w:eastAsia="Times New Roman" w:hAnsi="Selawik Light" w:cs="Times New Roman"/>
          <w:szCs w:val="24"/>
          <w:lang w:eastAsia="pl-PL"/>
        </w:rPr>
        <w:t xml:space="preserve"> papieru przeznaczonego do druku na maszynach kolorowych i</w:t>
      </w:r>
      <w:r w:rsidRPr="006869A4">
        <w:rPr>
          <w:rFonts w:ascii="Calibri" w:eastAsia="Times New Roman" w:hAnsi="Calibri" w:cs="Calibri"/>
          <w:szCs w:val="24"/>
          <w:lang w:eastAsia="pl-PL"/>
        </w:rPr>
        <w:t> </w:t>
      </w:r>
      <w:r w:rsidRPr="006869A4">
        <w:rPr>
          <w:rFonts w:ascii="Selawik Light" w:eastAsia="Times New Roman" w:hAnsi="Selawik Light" w:cs="Times New Roman"/>
          <w:szCs w:val="24"/>
          <w:lang w:eastAsia="pl-PL"/>
        </w:rPr>
        <w:t>czarno-bia</w:t>
      </w:r>
      <w:r w:rsidRPr="006869A4">
        <w:rPr>
          <w:rFonts w:ascii="Selawik Light" w:eastAsia="Times New Roman" w:hAnsi="Selawik Light" w:cs="Selawik Light"/>
          <w:szCs w:val="24"/>
          <w:lang w:eastAsia="pl-PL"/>
        </w:rPr>
        <w:t>ł</w:t>
      </w:r>
      <w:r w:rsidRPr="006869A4">
        <w:rPr>
          <w:rFonts w:ascii="Selawik Light" w:eastAsia="Times New Roman" w:hAnsi="Selawik Light" w:cs="Times New Roman"/>
          <w:szCs w:val="24"/>
          <w:lang w:eastAsia="pl-PL"/>
        </w:rPr>
        <w:t>ych</w:t>
      </w:r>
      <w:r w:rsidRPr="006869A4">
        <w:rPr>
          <w:rFonts w:ascii="Selawik Light" w:eastAsia="Times New Roman" w:hAnsi="Selawik Light" w:cs="Times New Roman"/>
          <w:szCs w:val="24"/>
        </w:rPr>
        <w:t xml:space="preserve"> na potrzeby</w:t>
      </w:r>
      <w:r w:rsidRPr="006869A4">
        <w:rPr>
          <w:rFonts w:ascii="Selawik Light" w:eastAsia="Times New Roman" w:hAnsi="Selawik Light" w:cs="Times New Roman"/>
          <w:bCs/>
          <w:szCs w:val="24"/>
          <w:lang w:eastAsia="pl-PL"/>
        </w:rPr>
        <w:t xml:space="preserve"> IERiGŻ-PIB</w:t>
      </w:r>
      <w:r w:rsidRPr="006869A4">
        <w:rPr>
          <w:rFonts w:ascii="Selawik Light" w:eastAsia="Times New Roman" w:hAnsi="Selawik Light" w:cs="Times New Roman"/>
          <w:kern w:val="0"/>
          <w:szCs w:val="24"/>
          <w14:ligatures w14:val="none"/>
        </w:rPr>
        <w:t xml:space="preserve">” </w:t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składamy niniejszą ofertę:</w:t>
      </w:r>
    </w:p>
    <w:p w14:paraId="20513E40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</w:p>
    <w:p w14:paraId="67CDEAF3" w14:textId="77777777" w:rsidR="006869A4" w:rsidRPr="006869A4" w:rsidRDefault="006869A4" w:rsidP="006869A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lang w:eastAsia="pl-PL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Oferujemy wykonanie zamówienia za cenę:</w:t>
      </w:r>
    </w:p>
    <w:p w14:paraId="61BB53FA" w14:textId="77777777" w:rsidR="006869A4" w:rsidRPr="006869A4" w:rsidRDefault="006869A4" w:rsidP="0068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4"/>
          <w:lang w:eastAsia="pl-PL"/>
          <w14:ligatures w14:val="none"/>
        </w:rPr>
      </w:pPr>
    </w:p>
    <w:p w14:paraId="6A9186A5" w14:textId="77777777" w:rsidR="006869A4" w:rsidRPr="006869A4" w:rsidRDefault="006869A4" w:rsidP="006869A4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Cena brutto (z pod. VAT.)……………………………zł.</w:t>
      </w:r>
    </w:p>
    <w:p w14:paraId="6BE74633" w14:textId="77777777" w:rsidR="006869A4" w:rsidRPr="006869A4" w:rsidRDefault="006869A4" w:rsidP="006869A4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słownie złotych: …………………………………………………………………………….</w:t>
      </w:r>
    </w:p>
    <w:p w14:paraId="227CFFB3" w14:textId="77777777" w:rsidR="006869A4" w:rsidRPr="006869A4" w:rsidRDefault="006869A4" w:rsidP="006869A4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Cena netto ………………….………………………………zł</w:t>
      </w:r>
    </w:p>
    <w:p w14:paraId="306A4288" w14:textId="77777777" w:rsidR="006869A4" w:rsidRPr="006869A4" w:rsidRDefault="006869A4" w:rsidP="006869A4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Słownie złotych…………………………………………………………………………….</w:t>
      </w:r>
    </w:p>
    <w:p w14:paraId="77872056" w14:textId="77777777" w:rsidR="006869A4" w:rsidRPr="006869A4" w:rsidRDefault="006869A4" w:rsidP="006869A4">
      <w:pPr>
        <w:spacing w:after="0" w:line="240" w:lineRule="auto"/>
        <w:ind w:firstLine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Podatek VAT…………………………………………….…zł</w:t>
      </w:r>
    </w:p>
    <w:p w14:paraId="15F087A5" w14:textId="77777777" w:rsidR="006869A4" w:rsidRPr="006869A4" w:rsidRDefault="006869A4" w:rsidP="006869A4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Słownie złotych……………………………………………………………………………..</w:t>
      </w:r>
    </w:p>
    <w:p w14:paraId="479076EB" w14:textId="77777777" w:rsidR="006869A4" w:rsidRPr="006869A4" w:rsidRDefault="006869A4" w:rsidP="006869A4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</w:p>
    <w:p w14:paraId="0C2EF522" w14:textId="3137FE09" w:rsidR="006869A4" w:rsidRPr="006869A4" w:rsidRDefault="006869A4" w:rsidP="006869A4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 xml:space="preserve">Zgodnie z załącznikiem nr </w:t>
      </w:r>
      <w:r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1</w:t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 xml:space="preserve"> </w:t>
      </w:r>
      <w:r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–</w:t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 xml:space="preserve"> formularzem</w:t>
      </w:r>
      <w:r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 xml:space="preserve"> asortymentowo-</w:t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 xml:space="preserve"> cenowym załączonym do oferty.</w:t>
      </w:r>
    </w:p>
    <w:p w14:paraId="007ED214" w14:textId="77777777" w:rsidR="006869A4" w:rsidRPr="006869A4" w:rsidRDefault="006869A4" w:rsidP="006869A4">
      <w:pPr>
        <w:spacing w:after="0" w:line="240" w:lineRule="auto"/>
        <w:ind w:left="397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</w:p>
    <w:p w14:paraId="1C4DE9A3" w14:textId="77777777" w:rsidR="006869A4" w:rsidRPr="006869A4" w:rsidRDefault="006869A4" w:rsidP="006869A4">
      <w:pPr>
        <w:numPr>
          <w:ilvl w:val="0"/>
          <w:numId w:val="42"/>
        </w:numPr>
        <w:spacing w:after="0" w:line="240" w:lineRule="auto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Oświadczamy, że:</w:t>
      </w:r>
    </w:p>
    <w:p w14:paraId="7408D7AC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zapoznaliśmy się z Zapytaniem ofertowym oraz wzorem umowy i nie wnosimy do nich zastrzeżeń oraz przyjmujemy warunki w nich zawarte, podpiszemy umowę w</w:t>
      </w:r>
      <w:r w:rsidRPr="006869A4">
        <w:rPr>
          <w:rFonts w:ascii="Calibri" w:hAnsi="Calibri" w:cs="Calibri"/>
          <w:kern w:val="0"/>
          <w:szCs w:val="24"/>
          <w14:ligatures w14:val="none"/>
        </w:rPr>
        <w:t> </w:t>
      </w:r>
      <w:r w:rsidRPr="006869A4">
        <w:rPr>
          <w:rFonts w:ascii="Selawik Light" w:hAnsi="Selawik Light" w:cs="Times New Roman"/>
          <w:kern w:val="0"/>
          <w:szCs w:val="24"/>
          <w14:ligatures w14:val="none"/>
        </w:rPr>
        <w:t>miejscu i terminie wskazanym przez Zamawiaj</w:t>
      </w:r>
      <w:r w:rsidRPr="006869A4">
        <w:rPr>
          <w:rFonts w:ascii="Selawik Light" w:hAnsi="Selawik Light" w:cs="Selawik Light"/>
          <w:kern w:val="0"/>
          <w:szCs w:val="24"/>
          <w14:ligatures w14:val="none"/>
        </w:rPr>
        <w:t>ą</w:t>
      </w:r>
      <w:r w:rsidRPr="006869A4">
        <w:rPr>
          <w:rFonts w:ascii="Selawik Light" w:hAnsi="Selawik Light" w:cs="Times New Roman"/>
          <w:kern w:val="0"/>
          <w:szCs w:val="24"/>
          <w14:ligatures w14:val="none"/>
        </w:rPr>
        <w:t>cego,</w:t>
      </w:r>
    </w:p>
    <w:p w14:paraId="1246D570" w14:textId="6E68CB80" w:rsidR="006869A4" w:rsidRPr="00B35584" w:rsidRDefault="006869A4" w:rsidP="006869A4">
      <w:pPr>
        <w:numPr>
          <w:ilvl w:val="0"/>
          <w:numId w:val="43"/>
        </w:numPr>
        <w:spacing w:after="0" w:line="240" w:lineRule="auto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B35584">
        <w:rPr>
          <w:rFonts w:ascii="Selawik Light" w:hAnsi="Selawik Light" w:cs="Times New Roman"/>
          <w:kern w:val="0"/>
          <w:szCs w:val="24"/>
          <w14:ligatures w14:val="none"/>
        </w:rPr>
        <w:t xml:space="preserve">spełniamy warunki udziału w postępowaniu wskazane w pkt </w:t>
      </w:r>
      <w:r w:rsidR="00B35584" w:rsidRPr="00B35584">
        <w:rPr>
          <w:rFonts w:ascii="Selawik Light" w:hAnsi="Selawik Light" w:cs="Times New Roman"/>
          <w:kern w:val="0"/>
          <w:szCs w:val="24"/>
          <w14:ligatures w14:val="none"/>
        </w:rPr>
        <w:t>I</w:t>
      </w:r>
      <w:r w:rsidRPr="00B35584">
        <w:rPr>
          <w:rFonts w:ascii="Selawik Light" w:hAnsi="Selawik Light" w:cs="Times New Roman"/>
          <w:kern w:val="0"/>
          <w:szCs w:val="24"/>
          <w14:ligatures w14:val="none"/>
        </w:rPr>
        <w:t>V Zapytania Ofertowego</w:t>
      </w:r>
      <w:r w:rsidR="006E0DA7">
        <w:rPr>
          <w:rFonts w:ascii="Selawik Light" w:hAnsi="Selawik Light" w:cs="Times New Roman"/>
          <w:kern w:val="0"/>
          <w:szCs w:val="24"/>
          <w14:ligatures w14:val="none"/>
        </w:rPr>
        <w:t>,</w:t>
      </w:r>
    </w:p>
    <w:p w14:paraId="4276F3CB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w cenie naszej oferty zostały uwzględnione wszystkie koszty realizacji przedmiotu zamówienia,</w:t>
      </w:r>
    </w:p>
    <w:p w14:paraId="68737EDF" w14:textId="77777777" w:rsidR="006869A4" w:rsidRDefault="006869A4" w:rsidP="006869A4">
      <w:pPr>
        <w:numPr>
          <w:ilvl w:val="0"/>
          <w:numId w:val="43"/>
        </w:num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lastRenderedPageBreak/>
        <w:t>przedmiot zamówienia zrealizujemy zgodnie z opisem przedmiotu zamówienia zawartym w Zapytaniu ofertowym,</w:t>
      </w:r>
    </w:p>
    <w:p w14:paraId="71ECE778" w14:textId="7818498C" w:rsidR="004445E3" w:rsidRPr="004445E3" w:rsidRDefault="004445E3" w:rsidP="004445E3">
      <w:pPr>
        <w:numPr>
          <w:ilvl w:val="0"/>
          <w:numId w:val="43"/>
        </w:numPr>
        <w:spacing w:after="0" w:line="240" w:lineRule="auto"/>
        <w:jc w:val="both"/>
        <w:rPr>
          <w:rFonts w:ascii="Selawik Light" w:eastAsia="Times New Roman" w:hAnsi="Selawik Light" w:cs="Times New Roman"/>
          <w:szCs w:val="24"/>
          <w:lang w:eastAsia="pl-PL"/>
        </w:rPr>
      </w:pPr>
      <w:r w:rsidRPr="004445E3">
        <w:rPr>
          <w:rFonts w:ascii="Selawik Light" w:eastAsia="Times New Roman" w:hAnsi="Selawik Light" w:cs="Times New Roman"/>
          <w:szCs w:val="24"/>
          <w:lang w:eastAsia="pl-PL"/>
        </w:rPr>
        <w:t>zamówienie będzie udzielane sukcesywnie zgodnie z potrzebami Zamawiającego  począwszy od dnia podpisania umowy przez okres 12 miesięcy lub do wyczerpania kwoty umowy,</w:t>
      </w:r>
    </w:p>
    <w:p w14:paraId="31D71FD5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uważamy się za związanych niniejszą ofertą na okres 30 dni licząc od dnia otwarcia ofert (włącznie z tym dniem),</w:t>
      </w:r>
    </w:p>
    <w:p w14:paraId="24ECFAA8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 xml:space="preserve">wybór oferty prowadzić </w:t>
      </w:r>
      <w:r w:rsidRPr="006869A4">
        <w:rPr>
          <w:rFonts w:ascii="Selawik Light" w:eastAsia="Times New Roman" w:hAnsi="Selawik Light" w:cs="Times New Roman"/>
          <w:b/>
          <w:kern w:val="0"/>
          <w:szCs w:val="24"/>
          <w:lang w:eastAsia="pl-PL"/>
          <w14:ligatures w14:val="none"/>
        </w:rPr>
        <w:t>nie będzie/będzie</w:t>
      </w:r>
      <w:r w:rsidRPr="006869A4">
        <w:rPr>
          <w:rFonts w:ascii="Selawik Light" w:eastAsia="Times New Roman" w:hAnsi="Selawik Light" w:cs="Times New Roman"/>
          <w:b/>
          <w:color w:val="FF0000"/>
          <w:kern w:val="0"/>
          <w:szCs w:val="24"/>
          <w:lang w:eastAsia="pl-PL"/>
          <w14:ligatures w14:val="none"/>
        </w:rPr>
        <w:t>*</w:t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 xml:space="preserve"> do powstania u Zamawiającego obowiązku podatkowego,(……………………………………………………………)</w:t>
      </w:r>
    </w:p>
    <w:p w14:paraId="3258D56D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w ofercie nie została zastosowana cena dumpingowa i oferta nie stanowi czynu nieuczciwej konkurencji</w:t>
      </w:r>
    </w:p>
    <w:p w14:paraId="15007AA3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wypełniliśmy obowiązki informacyjne przewidziane w art. 13 lub art. 14 RODO wobec osób fizycznych, od których dane osobowe bezpośrednio lub pośrednio pozyskaliśmy w celu ubiegania się o udzielenie zamówienia publicznego w</w:t>
      </w:r>
      <w:r w:rsidRPr="006869A4">
        <w:rPr>
          <w:rFonts w:ascii="Calibri" w:hAnsi="Calibri" w:cs="Calibri"/>
          <w:kern w:val="0"/>
          <w:szCs w:val="24"/>
          <w14:ligatures w14:val="none"/>
        </w:rPr>
        <w:t> </w:t>
      </w:r>
      <w:r w:rsidRPr="006869A4">
        <w:rPr>
          <w:rFonts w:ascii="Selawik Light" w:hAnsi="Selawik Light" w:cs="Times New Roman"/>
          <w:kern w:val="0"/>
          <w:szCs w:val="24"/>
          <w14:ligatures w14:val="none"/>
        </w:rPr>
        <w:t>niniejszym post</w:t>
      </w:r>
      <w:r w:rsidRPr="006869A4">
        <w:rPr>
          <w:rFonts w:ascii="Selawik Light" w:hAnsi="Selawik Light" w:cs="Selawik Light"/>
          <w:kern w:val="0"/>
          <w:szCs w:val="24"/>
          <w14:ligatures w14:val="none"/>
        </w:rPr>
        <w:t>ę</w:t>
      </w:r>
      <w:r w:rsidRPr="006869A4">
        <w:rPr>
          <w:rFonts w:ascii="Selawik Light" w:hAnsi="Selawik Light" w:cs="Times New Roman"/>
          <w:kern w:val="0"/>
          <w:szCs w:val="24"/>
          <w14:ligatures w14:val="none"/>
        </w:rPr>
        <w:t>powaniu*,</w:t>
      </w:r>
    </w:p>
    <w:p w14:paraId="4E6D6FFE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niżej wymienione części zamówienia będą realizowane przez podwykonawców (wypełnić jeśli dotyczy)</w:t>
      </w:r>
    </w:p>
    <w:p w14:paraId="576E46A1" w14:textId="77777777" w:rsidR="006869A4" w:rsidRPr="006869A4" w:rsidRDefault="006869A4" w:rsidP="006869A4">
      <w:pPr>
        <w:spacing w:after="0" w:line="240" w:lineRule="auto"/>
        <w:ind w:left="760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……………………………………………………</w:t>
      </w:r>
      <w:bookmarkStart w:id="0" w:name="_Hlk104804026"/>
    </w:p>
    <w:p w14:paraId="3C9862C8" w14:textId="77777777" w:rsidR="006869A4" w:rsidRPr="006869A4" w:rsidRDefault="006869A4" w:rsidP="006869A4">
      <w:pPr>
        <w:numPr>
          <w:ilvl w:val="0"/>
          <w:numId w:val="43"/>
        </w:numPr>
        <w:spacing w:after="0" w:line="240" w:lineRule="auto"/>
        <w:jc w:val="both"/>
        <w:rPr>
          <w:rFonts w:ascii="Selawik Light" w:eastAsia="Times New Roman" w:hAnsi="Selawik Light" w:cs="Times New Roman"/>
          <w:color w:val="000000" w:themeColor="text1"/>
          <w:kern w:val="0"/>
          <w:szCs w:val="24"/>
          <w:lang w:eastAsia="pl-PL"/>
          <w14:ligatures w14:val="none"/>
        </w:rPr>
      </w:pPr>
      <w:r w:rsidRPr="006869A4">
        <w:rPr>
          <w:rFonts w:ascii="Selawik Light" w:hAnsi="Selawik Light" w:cs="Times New Roman"/>
          <w:color w:val="000000" w:themeColor="text1"/>
          <w:kern w:val="0"/>
          <w:szCs w:val="24"/>
          <w14:ligatures w14:val="none"/>
        </w:rPr>
        <w:t xml:space="preserve">w stosunku do Wykonawcy/Podwykonawcy </w:t>
      </w:r>
      <w:r w:rsidRPr="006869A4">
        <w:rPr>
          <w:rFonts w:ascii="Selawik Light" w:hAnsi="Selawik Light" w:cs="Times New Roman"/>
          <w:b/>
          <w:bCs/>
          <w:color w:val="000000" w:themeColor="text1"/>
          <w:kern w:val="0"/>
          <w:szCs w:val="24"/>
          <w14:ligatures w14:val="none"/>
        </w:rPr>
        <w:t>NIE ZACHODZĄ PODSTAWY WYKLUCZENIA</w:t>
      </w:r>
      <w:r w:rsidRPr="006869A4">
        <w:rPr>
          <w:rFonts w:ascii="Selawik Light" w:hAnsi="Selawik Light" w:cs="Times New Roman"/>
          <w:color w:val="000000" w:themeColor="text1"/>
          <w:kern w:val="0"/>
          <w:szCs w:val="24"/>
          <w14:ligatures w14:val="none"/>
        </w:rPr>
        <w:t xml:space="preserve"> z przedmiotowego postępowania o udzielenie zamówienia publicznego na podstawie art. 7 ust. 1 ustawy z dnia 13 kwietnia 2022 r. o</w:t>
      </w:r>
      <w:r w:rsidRPr="006869A4">
        <w:rPr>
          <w:rFonts w:ascii="Calibri" w:hAnsi="Calibri" w:cs="Calibri"/>
          <w:color w:val="000000" w:themeColor="text1"/>
          <w:kern w:val="0"/>
          <w:szCs w:val="24"/>
          <w14:ligatures w14:val="none"/>
        </w:rPr>
        <w:t> </w:t>
      </w:r>
      <w:r w:rsidRPr="006869A4">
        <w:rPr>
          <w:rFonts w:ascii="Selawik Light" w:hAnsi="Selawik Light" w:cs="Times New Roman"/>
          <w:color w:val="000000" w:themeColor="text1"/>
          <w:kern w:val="0"/>
          <w:szCs w:val="24"/>
          <w14:ligatures w14:val="none"/>
        </w:rPr>
        <w:t>szczególnych rozwiązaniach w zakresie przeciwdziałania wspieraniu agresji na Ukrainę oraz służących ochronie bezpieczeństwa narodowego (Dz. U. poz. 835),</w:t>
      </w:r>
    </w:p>
    <w:p w14:paraId="3D1279C2" w14:textId="77777777" w:rsidR="006869A4" w:rsidRPr="006869A4" w:rsidRDefault="006869A4" w:rsidP="006869A4">
      <w:pPr>
        <w:spacing w:line="259" w:lineRule="auto"/>
        <w:jc w:val="both"/>
        <w:rPr>
          <w:rFonts w:ascii="Selawik Light" w:hAnsi="Selawik Light"/>
          <w:kern w:val="0"/>
          <w:szCs w:val="24"/>
          <w14:ligatures w14:val="none"/>
        </w:rPr>
      </w:pPr>
    </w:p>
    <w:p w14:paraId="08D5DEEC" w14:textId="77777777" w:rsidR="006869A4" w:rsidRPr="006869A4" w:rsidRDefault="006869A4" w:rsidP="006869A4">
      <w:pPr>
        <w:spacing w:line="259" w:lineRule="auto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Załącznikami do formularza oferty stanowiącymi integralną część oferty są:</w:t>
      </w:r>
    </w:p>
    <w:p w14:paraId="0FD5B63D" w14:textId="77777777" w:rsidR="006869A4" w:rsidRPr="006869A4" w:rsidRDefault="006869A4" w:rsidP="006869A4">
      <w:pPr>
        <w:numPr>
          <w:ilvl w:val="0"/>
          <w:numId w:val="44"/>
        </w:numPr>
        <w:spacing w:after="0" w:line="360" w:lineRule="exact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KRS/CIDG lub inne(albo wskazanie ogólnodostępnych baz danych……………………………………………………………………………………………………………………………..)</w:t>
      </w:r>
    </w:p>
    <w:p w14:paraId="14BD05F9" w14:textId="77777777" w:rsidR="006869A4" w:rsidRPr="006869A4" w:rsidRDefault="006869A4" w:rsidP="006869A4">
      <w:pPr>
        <w:numPr>
          <w:ilvl w:val="0"/>
          <w:numId w:val="44"/>
        </w:numPr>
        <w:spacing w:after="0" w:line="360" w:lineRule="exact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 xml:space="preserve">Pełnomocnictwo jeśli dotyczy </w:t>
      </w:r>
    </w:p>
    <w:p w14:paraId="329AE3B2" w14:textId="77777777" w:rsidR="006869A4" w:rsidRPr="006869A4" w:rsidRDefault="006869A4" w:rsidP="006869A4">
      <w:pPr>
        <w:numPr>
          <w:ilvl w:val="0"/>
          <w:numId w:val="44"/>
        </w:numPr>
        <w:spacing w:after="0" w:line="360" w:lineRule="exact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………………………………………………………………………………………………</w:t>
      </w:r>
    </w:p>
    <w:p w14:paraId="7B1DED04" w14:textId="77777777" w:rsidR="006869A4" w:rsidRPr="006869A4" w:rsidRDefault="006869A4" w:rsidP="006869A4">
      <w:pPr>
        <w:numPr>
          <w:ilvl w:val="0"/>
          <w:numId w:val="44"/>
        </w:numPr>
        <w:spacing w:after="0" w:line="360" w:lineRule="exact"/>
        <w:jc w:val="both"/>
        <w:rPr>
          <w:rFonts w:ascii="Selawik Light" w:hAnsi="Selawik Light" w:cs="Times New Roman"/>
          <w:kern w:val="0"/>
          <w:szCs w:val="24"/>
          <w14:ligatures w14:val="none"/>
        </w:rPr>
      </w:pPr>
      <w:r w:rsidRPr="006869A4">
        <w:rPr>
          <w:rFonts w:ascii="Selawik Light" w:hAnsi="Selawik Light" w:cs="Times New Roman"/>
          <w:kern w:val="0"/>
          <w:szCs w:val="24"/>
          <w14:ligatures w14:val="none"/>
        </w:rPr>
        <w:t>………………………………………………………………………………………………</w:t>
      </w:r>
    </w:p>
    <w:p w14:paraId="461AABFD" w14:textId="77777777" w:rsidR="006869A4" w:rsidRPr="006869A4" w:rsidRDefault="006869A4" w:rsidP="006869A4">
      <w:pPr>
        <w:spacing w:line="259" w:lineRule="auto"/>
        <w:jc w:val="both"/>
        <w:rPr>
          <w:rFonts w:ascii="Selawik Light" w:hAnsi="Selawik Light"/>
          <w:kern w:val="0"/>
          <w:szCs w:val="24"/>
          <w14:ligatures w14:val="none"/>
        </w:rPr>
      </w:pPr>
    </w:p>
    <w:bookmarkEnd w:id="0"/>
    <w:p w14:paraId="0844D45E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</w:p>
    <w:p w14:paraId="5393CA40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</w:p>
    <w:p w14:paraId="67C2EA9D" w14:textId="77777777" w:rsidR="006869A4" w:rsidRPr="006869A4" w:rsidRDefault="006869A4" w:rsidP="006869A4">
      <w:pPr>
        <w:spacing w:after="0" w:line="240" w:lineRule="auto"/>
        <w:jc w:val="both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bookmarkStart w:id="1" w:name="_Hlk104804192"/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………................ dnia …………2025 r.</w:t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ab/>
      </w: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ab/>
        <w:t>…………………..……………………………………………</w:t>
      </w:r>
    </w:p>
    <w:p w14:paraId="572B2699" w14:textId="4A434498" w:rsidR="006869A4" w:rsidRPr="006E0DA7" w:rsidRDefault="006869A4" w:rsidP="006E0DA7">
      <w:pPr>
        <w:spacing w:after="0" w:line="240" w:lineRule="auto"/>
        <w:ind w:left="4956"/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</w:pPr>
      <w:r w:rsidRPr="006869A4">
        <w:rPr>
          <w:rFonts w:ascii="Selawik Light" w:eastAsia="Times New Roman" w:hAnsi="Selawik Light" w:cs="Times New Roman"/>
          <w:kern w:val="0"/>
          <w:szCs w:val="24"/>
          <w:lang w:eastAsia="pl-PL"/>
          <w14:ligatures w14:val="none"/>
        </w:rPr>
        <w:t>podpis/y osoby/osób upoważnionej/nych do reprezentowania Wykonawcy</w:t>
      </w:r>
    </w:p>
    <w:p w14:paraId="70F90F56" w14:textId="11AB5343" w:rsidR="006869A4" w:rsidRPr="006E0DA7" w:rsidRDefault="006869A4" w:rsidP="006E0DA7">
      <w:pPr>
        <w:spacing w:line="259" w:lineRule="auto"/>
        <w:jc w:val="both"/>
        <w:rPr>
          <w:rFonts w:ascii="Selawik Light" w:hAnsi="Selawik Light"/>
          <w:kern w:val="0"/>
          <w:szCs w:val="24"/>
          <w:vertAlign w:val="superscript"/>
          <w14:ligatures w14:val="none"/>
        </w:rPr>
      </w:pPr>
      <w:r w:rsidRPr="006869A4">
        <w:rPr>
          <w:rFonts w:ascii="Selawik Light" w:hAnsi="Selawik Light"/>
          <w:kern w:val="0"/>
          <w:szCs w:val="24"/>
          <w:vertAlign w:val="superscript"/>
          <w14:ligatures w14:val="none"/>
        </w:rPr>
        <w:lastRenderedPageBreak/>
        <w:t>*niepotrzebne skreślić</w:t>
      </w:r>
    </w:p>
    <w:p w14:paraId="1DCE55EC" w14:textId="77777777" w:rsidR="006869A4" w:rsidRPr="006869A4" w:rsidRDefault="006869A4" w:rsidP="006869A4">
      <w:pPr>
        <w:spacing w:line="259" w:lineRule="auto"/>
        <w:jc w:val="both"/>
        <w:rPr>
          <w:rFonts w:ascii="Selawik Light" w:hAnsi="Selawik Light"/>
          <w:kern w:val="0"/>
          <w:szCs w:val="24"/>
          <w:vertAlign w:val="superscript"/>
          <w14:ligatures w14:val="none"/>
        </w:rPr>
      </w:pPr>
      <w:r w:rsidRPr="006869A4">
        <w:rPr>
          <w:rFonts w:ascii="Selawik Light" w:hAnsi="Selawik Light"/>
          <w:b/>
          <w:kern w:val="0"/>
          <w:szCs w:val="24"/>
          <w:vertAlign w:val="superscript"/>
          <w14:ligatures w14:val="none"/>
        </w:rPr>
        <w:t>**</w:t>
      </w:r>
      <w:r w:rsidRPr="006869A4">
        <w:rPr>
          <w:rFonts w:ascii="Selawik Light" w:hAnsi="Selawik Light"/>
          <w:kern w:val="0"/>
          <w:szCs w:val="24"/>
          <w14:ligatures w14:val="none"/>
        </w:rPr>
        <w:t>w przypadku gdy Wykonawca nie przekazuje danych osobowych innych niż bezpośrednio jego dotyczących lub zachodzi wyłączenie stosowania obowiązku informacyjnego, stosownie do art. 13 ust. 4 lub 14 ust. 5 RODO treści oświadczenia Wykonawca nie składa (usunięcie treści oświadczenia np. przez jego wykreślenie).</w:t>
      </w:r>
      <w:bookmarkEnd w:id="1"/>
    </w:p>
    <w:p w14:paraId="41F60992" w14:textId="77777777" w:rsidR="00A73609" w:rsidRPr="00552969" w:rsidRDefault="00A73609" w:rsidP="00552969">
      <w:pPr>
        <w:spacing w:after="0" w:line="240" w:lineRule="auto"/>
        <w:rPr>
          <w:rFonts w:ascii="Selawik Light" w:hAnsi="Selawik Light"/>
          <w:szCs w:val="24"/>
        </w:rPr>
      </w:pPr>
    </w:p>
    <w:sectPr w:rsidR="00A73609" w:rsidRPr="00552969" w:rsidSect="00F67DFD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0469" w14:textId="77777777" w:rsidR="00006B2A" w:rsidRDefault="00006B2A" w:rsidP="004543D5">
      <w:pPr>
        <w:spacing w:after="0" w:line="240" w:lineRule="auto"/>
      </w:pPr>
      <w:r>
        <w:separator/>
      </w:r>
    </w:p>
  </w:endnote>
  <w:endnote w:type="continuationSeparator" w:id="0">
    <w:p w14:paraId="78837C03" w14:textId="77777777" w:rsidR="00006B2A" w:rsidRDefault="00006B2A" w:rsidP="0045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Seravek Light">
    <w:panose1 w:val="020B0503040000020004"/>
    <w:charset w:val="EE"/>
    <w:family w:val="swiss"/>
    <w:pitch w:val="variable"/>
    <w:sig w:usb0="A00002EF" w:usb1="5000207B" w:usb2="00000000" w:usb3="00000000" w:csb0="0000009F" w:csb1="00000000"/>
  </w:font>
  <w:font w:name="Seravek">
    <w:panose1 w:val="020B0803050000020004"/>
    <w:charset w:val="EE"/>
    <w:family w:val="swiss"/>
    <w:pitch w:val="variable"/>
    <w:sig w:usb0="A00002EF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85621" w14:textId="469D8D40" w:rsidR="004543D5" w:rsidRDefault="00F3366A" w:rsidP="00734B01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E59FDA" wp14:editId="50FE4816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BD83" w14:textId="77777777" w:rsidR="00006B2A" w:rsidRDefault="00006B2A" w:rsidP="004543D5">
      <w:pPr>
        <w:spacing w:after="0" w:line="240" w:lineRule="auto"/>
      </w:pPr>
      <w:r>
        <w:separator/>
      </w:r>
    </w:p>
  </w:footnote>
  <w:footnote w:type="continuationSeparator" w:id="0">
    <w:p w14:paraId="24FE3D80" w14:textId="77777777" w:rsidR="00006B2A" w:rsidRDefault="00006B2A" w:rsidP="0045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596D" w14:textId="25EE4709" w:rsidR="004543D5" w:rsidRDefault="00E857D3" w:rsidP="00EA468D">
    <w:pPr>
      <w:pStyle w:val="Nagwek"/>
      <w:ind w:left="-1134"/>
    </w:pPr>
    <w:r>
      <w:rPr>
        <w:noProof/>
      </w:rPr>
      <w:drawing>
        <wp:inline distT="0" distB="0" distL="0" distR="0" wp14:anchorId="0DF33ADE" wp14:editId="019AAD12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0F20DF"/>
    <w:multiLevelType w:val="hybridMultilevel"/>
    <w:tmpl w:val="E44E34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240"/>
    <w:multiLevelType w:val="hybridMultilevel"/>
    <w:tmpl w:val="D45EA628"/>
    <w:lvl w:ilvl="0" w:tplc="4C76DC8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25ABE"/>
    <w:multiLevelType w:val="multilevel"/>
    <w:tmpl w:val="71A068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Selawik Light" w:eastAsia="Times New Roman" w:hAnsi="Selawik Light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4309B8"/>
    <w:multiLevelType w:val="hybridMultilevel"/>
    <w:tmpl w:val="71B46414"/>
    <w:lvl w:ilvl="0" w:tplc="7FC2D0F4">
      <w:start w:val="1"/>
      <w:numFmt w:val="decimal"/>
      <w:lvlText w:val="%1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9C6499"/>
    <w:multiLevelType w:val="hybridMultilevel"/>
    <w:tmpl w:val="89A60A7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0A74D3"/>
    <w:multiLevelType w:val="hybridMultilevel"/>
    <w:tmpl w:val="EEC46E28"/>
    <w:lvl w:ilvl="0" w:tplc="95207EB0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F9714BC"/>
    <w:multiLevelType w:val="hybridMultilevel"/>
    <w:tmpl w:val="E2D0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25AA6"/>
    <w:multiLevelType w:val="hybridMultilevel"/>
    <w:tmpl w:val="C9009F22"/>
    <w:lvl w:ilvl="0" w:tplc="E90C0B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53FB6"/>
    <w:multiLevelType w:val="hybridMultilevel"/>
    <w:tmpl w:val="6730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778AB"/>
    <w:multiLevelType w:val="multilevel"/>
    <w:tmpl w:val="89982D96"/>
    <w:lvl w:ilvl="0">
      <w:start w:val="1"/>
      <w:numFmt w:val="lowerLetter"/>
      <w:lvlText w:val="%1)"/>
      <w:lvlJc w:val="left"/>
      <w:rPr>
        <w:rFonts w:ascii="Selawik Light" w:eastAsia="Calibri" w:hAnsi="Selawik Light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EE3A37"/>
    <w:multiLevelType w:val="hybridMultilevel"/>
    <w:tmpl w:val="F3046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7239A"/>
    <w:multiLevelType w:val="hybridMultilevel"/>
    <w:tmpl w:val="8456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68EF"/>
    <w:multiLevelType w:val="hybridMultilevel"/>
    <w:tmpl w:val="20E8A7BC"/>
    <w:lvl w:ilvl="0" w:tplc="2A905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9A3AC6"/>
    <w:multiLevelType w:val="hybridMultilevel"/>
    <w:tmpl w:val="8C76062E"/>
    <w:lvl w:ilvl="0" w:tplc="166C7E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CC62C13"/>
    <w:multiLevelType w:val="hybridMultilevel"/>
    <w:tmpl w:val="6CA8C39C"/>
    <w:lvl w:ilvl="0" w:tplc="428416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B522F5"/>
    <w:multiLevelType w:val="hybridMultilevel"/>
    <w:tmpl w:val="7EC4A70C"/>
    <w:lvl w:ilvl="0" w:tplc="104A4F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10DB6"/>
    <w:multiLevelType w:val="hybridMultilevel"/>
    <w:tmpl w:val="27A2DD5A"/>
    <w:lvl w:ilvl="0" w:tplc="91641B7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7AC4664"/>
    <w:multiLevelType w:val="hybridMultilevel"/>
    <w:tmpl w:val="FC2A835A"/>
    <w:lvl w:ilvl="0" w:tplc="B8C87C78">
      <w:start w:val="1"/>
      <w:numFmt w:val="upperRoman"/>
      <w:lvlText w:val="%1."/>
      <w:lvlJc w:val="left"/>
      <w:pPr>
        <w:ind w:left="1428" w:hanging="720"/>
      </w:pPr>
      <w:rPr>
        <w:rFonts w:ascii="Selawik Light" w:hAnsi="Selawik Light" w:cs="Times New Roman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196FF4"/>
    <w:multiLevelType w:val="hybridMultilevel"/>
    <w:tmpl w:val="D6B202DA"/>
    <w:lvl w:ilvl="0" w:tplc="3BBC14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7AC7BC0"/>
    <w:multiLevelType w:val="hybridMultilevel"/>
    <w:tmpl w:val="EF7638E0"/>
    <w:lvl w:ilvl="0" w:tplc="7088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6424F1"/>
    <w:multiLevelType w:val="hybridMultilevel"/>
    <w:tmpl w:val="A8C4E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E6D0B"/>
    <w:multiLevelType w:val="multilevel"/>
    <w:tmpl w:val="A280723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721C6E3E"/>
    <w:multiLevelType w:val="hybridMultilevel"/>
    <w:tmpl w:val="B8BC8F0A"/>
    <w:lvl w:ilvl="0" w:tplc="F8B4BAF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4908911">
    <w:abstractNumId w:val="7"/>
  </w:num>
  <w:num w:numId="2" w16cid:durableId="101845745">
    <w:abstractNumId w:val="9"/>
  </w:num>
  <w:num w:numId="3" w16cid:durableId="4921891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92956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310477">
    <w:abstractNumId w:val="14"/>
  </w:num>
  <w:num w:numId="6" w16cid:durableId="2096439777">
    <w:abstractNumId w:val="13"/>
  </w:num>
  <w:num w:numId="7" w16cid:durableId="164443684">
    <w:abstractNumId w:val="11"/>
  </w:num>
  <w:num w:numId="8" w16cid:durableId="1787577580">
    <w:abstractNumId w:val="29"/>
  </w:num>
  <w:num w:numId="9" w16cid:durableId="1414545081">
    <w:abstractNumId w:val="1"/>
  </w:num>
  <w:num w:numId="10" w16cid:durableId="1328634480">
    <w:abstractNumId w:val="22"/>
  </w:num>
  <w:num w:numId="11" w16cid:durableId="1345548664">
    <w:abstractNumId w:val="24"/>
  </w:num>
  <w:num w:numId="12" w16cid:durableId="1703045719">
    <w:abstractNumId w:val="0"/>
  </w:num>
  <w:num w:numId="13" w16cid:durableId="1712807313">
    <w:abstractNumId w:val="8"/>
  </w:num>
  <w:num w:numId="14" w16cid:durableId="1367026766">
    <w:abstractNumId w:val="25"/>
  </w:num>
  <w:num w:numId="15" w16cid:durableId="1983073247">
    <w:abstractNumId w:val="6"/>
  </w:num>
  <w:num w:numId="16" w16cid:durableId="1690984736">
    <w:abstractNumId w:val="5"/>
  </w:num>
  <w:num w:numId="17" w16cid:durableId="1446773010">
    <w:abstractNumId w:val="27"/>
  </w:num>
  <w:num w:numId="18" w16cid:durableId="1953050314">
    <w:abstractNumId w:val="3"/>
  </w:num>
  <w:num w:numId="19" w16cid:durableId="175022684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53928811">
    <w:abstractNumId w:val="18"/>
  </w:num>
  <w:num w:numId="21" w16cid:durableId="1361473025">
    <w:abstractNumId w:val="16"/>
  </w:num>
  <w:num w:numId="22" w16cid:durableId="1728215910">
    <w:abstractNumId w:val="30"/>
  </w:num>
  <w:num w:numId="23" w16cid:durableId="969625307">
    <w:abstractNumId w:val="26"/>
  </w:num>
  <w:num w:numId="24" w16cid:durableId="2000882451">
    <w:abstractNumId w:val="19"/>
  </w:num>
  <w:num w:numId="25" w16cid:durableId="184365991">
    <w:abstractNumId w:val="23"/>
  </w:num>
  <w:num w:numId="26" w16cid:durableId="1482774803">
    <w:abstractNumId w:val="28"/>
  </w:num>
  <w:num w:numId="27" w16cid:durableId="330061406">
    <w:abstractNumId w:val="17"/>
  </w:num>
  <w:num w:numId="28" w16cid:durableId="31468485">
    <w:abstractNumId w:val="21"/>
  </w:num>
  <w:num w:numId="29" w16cid:durableId="1098714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0675490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10467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1229689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399584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1146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6127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757730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93560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497735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95922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3856903">
    <w:abstractNumId w:val="15"/>
  </w:num>
  <w:num w:numId="41" w16cid:durableId="1655522604">
    <w:abstractNumId w:val="31"/>
  </w:num>
  <w:num w:numId="42" w16cid:durableId="830296598">
    <w:abstractNumId w:val="10"/>
  </w:num>
  <w:num w:numId="43" w16cid:durableId="37628222">
    <w:abstractNumId w:val="4"/>
  </w:num>
  <w:num w:numId="44" w16cid:durableId="575589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D5"/>
    <w:rsid w:val="00006B2A"/>
    <w:rsid w:val="00037E5B"/>
    <w:rsid w:val="000421E9"/>
    <w:rsid w:val="000449FF"/>
    <w:rsid w:val="00047F9B"/>
    <w:rsid w:val="00073AF1"/>
    <w:rsid w:val="0007449A"/>
    <w:rsid w:val="00093F39"/>
    <w:rsid w:val="000C5A87"/>
    <w:rsid w:val="000E4DDF"/>
    <w:rsid w:val="000E5376"/>
    <w:rsid w:val="0012328F"/>
    <w:rsid w:val="00124C45"/>
    <w:rsid w:val="00150965"/>
    <w:rsid w:val="001528CD"/>
    <w:rsid w:val="00182D5A"/>
    <w:rsid w:val="00191862"/>
    <w:rsid w:val="001954D1"/>
    <w:rsid w:val="001A122C"/>
    <w:rsid w:val="001A6BC5"/>
    <w:rsid w:val="001B3C3E"/>
    <w:rsid w:val="001C3D38"/>
    <w:rsid w:val="001C4D0A"/>
    <w:rsid w:val="001D007C"/>
    <w:rsid w:val="001D2558"/>
    <w:rsid w:val="001D3A22"/>
    <w:rsid w:val="001D5F9A"/>
    <w:rsid w:val="001E1138"/>
    <w:rsid w:val="001E3CBC"/>
    <w:rsid w:val="001F2AD5"/>
    <w:rsid w:val="001F35DB"/>
    <w:rsid w:val="00200542"/>
    <w:rsid w:val="00202093"/>
    <w:rsid w:val="00230352"/>
    <w:rsid w:val="00235EA5"/>
    <w:rsid w:val="00255C56"/>
    <w:rsid w:val="00280B16"/>
    <w:rsid w:val="00286041"/>
    <w:rsid w:val="00290C6A"/>
    <w:rsid w:val="002937BE"/>
    <w:rsid w:val="002D1D6B"/>
    <w:rsid w:val="002D21AD"/>
    <w:rsid w:val="002D45FD"/>
    <w:rsid w:val="002E401B"/>
    <w:rsid w:val="003010A8"/>
    <w:rsid w:val="0037208F"/>
    <w:rsid w:val="003A2415"/>
    <w:rsid w:val="003B0780"/>
    <w:rsid w:val="003C4FE2"/>
    <w:rsid w:val="003D6521"/>
    <w:rsid w:val="003E33B0"/>
    <w:rsid w:val="003F3FE8"/>
    <w:rsid w:val="003F49AB"/>
    <w:rsid w:val="003F66A3"/>
    <w:rsid w:val="004127EC"/>
    <w:rsid w:val="004234DA"/>
    <w:rsid w:val="00433A4F"/>
    <w:rsid w:val="00436A7E"/>
    <w:rsid w:val="004445E3"/>
    <w:rsid w:val="00445DED"/>
    <w:rsid w:val="00447CAF"/>
    <w:rsid w:val="004543D5"/>
    <w:rsid w:val="00455B21"/>
    <w:rsid w:val="00465FCE"/>
    <w:rsid w:val="004A6E0A"/>
    <w:rsid w:val="004B712A"/>
    <w:rsid w:val="004E5B4B"/>
    <w:rsid w:val="004F2123"/>
    <w:rsid w:val="00516F6A"/>
    <w:rsid w:val="00526FB9"/>
    <w:rsid w:val="00546561"/>
    <w:rsid w:val="005517DE"/>
    <w:rsid w:val="00552969"/>
    <w:rsid w:val="0056638A"/>
    <w:rsid w:val="0057261E"/>
    <w:rsid w:val="00576D7F"/>
    <w:rsid w:val="00594C74"/>
    <w:rsid w:val="005970C9"/>
    <w:rsid w:val="005B42B0"/>
    <w:rsid w:val="005B4AED"/>
    <w:rsid w:val="005F397C"/>
    <w:rsid w:val="005F4538"/>
    <w:rsid w:val="00601D34"/>
    <w:rsid w:val="00614463"/>
    <w:rsid w:val="00634DC3"/>
    <w:rsid w:val="006364C2"/>
    <w:rsid w:val="00637DED"/>
    <w:rsid w:val="00641E9F"/>
    <w:rsid w:val="00643C83"/>
    <w:rsid w:val="00646F4C"/>
    <w:rsid w:val="006508BA"/>
    <w:rsid w:val="00656030"/>
    <w:rsid w:val="0066034A"/>
    <w:rsid w:val="00665871"/>
    <w:rsid w:val="00665D40"/>
    <w:rsid w:val="006818F5"/>
    <w:rsid w:val="006869A4"/>
    <w:rsid w:val="00690046"/>
    <w:rsid w:val="006910F8"/>
    <w:rsid w:val="00693685"/>
    <w:rsid w:val="006A1C37"/>
    <w:rsid w:val="006A250B"/>
    <w:rsid w:val="006B64D5"/>
    <w:rsid w:val="006E0DA7"/>
    <w:rsid w:val="006E247E"/>
    <w:rsid w:val="007000EE"/>
    <w:rsid w:val="00731D85"/>
    <w:rsid w:val="00734B01"/>
    <w:rsid w:val="00746E74"/>
    <w:rsid w:val="0077000B"/>
    <w:rsid w:val="007755F0"/>
    <w:rsid w:val="00782506"/>
    <w:rsid w:val="007B4EA8"/>
    <w:rsid w:val="007C193C"/>
    <w:rsid w:val="007E1D0D"/>
    <w:rsid w:val="0083296E"/>
    <w:rsid w:val="008432D5"/>
    <w:rsid w:val="00852275"/>
    <w:rsid w:val="00860F70"/>
    <w:rsid w:val="00864A7F"/>
    <w:rsid w:val="008906DE"/>
    <w:rsid w:val="00892EC8"/>
    <w:rsid w:val="008A2B76"/>
    <w:rsid w:val="008A649E"/>
    <w:rsid w:val="008A7755"/>
    <w:rsid w:val="008B3D28"/>
    <w:rsid w:val="008D0063"/>
    <w:rsid w:val="008D4944"/>
    <w:rsid w:val="008E6F25"/>
    <w:rsid w:val="008F0EE5"/>
    <w:rsid w:val="009124DD"/>
    <w:rsid w:val="00927E85"/>
    <w:rsid w:val="00931262"/>
    <w:rsid w:val="00937FB4"/>
    <w:rsid w:val="00953B96"/>
    <w:rsid w:val="0097216E"/>
    <w:rsid w:val="009833B7"/>
    <w:rsid w:val="00985018"/>
    <w:rsid w:val="009A1BDD"/>
    <w:rsid w:val="009B657A"/>
    <w:rsid w:val="009C10AE"/>
    <w:rsid w:val="009E5C98"/>
    <w:rsid w:val="009F3D69"/>
    <w:rsid w:val="00A01403"/>
    <w:rsid w:val="00A038D8"/>
    <w:rsid w:val="00A3633B"/>
    <w:rsid w:val="00A679F4"/>
    <w:rsid w:val="00A73609"/>
    <w:rsid w:val="00A74B67"/>
    <w:rsid w:val="00A83EB1"/>
    <w:rsid w:val="00A946EF"/>
    <w:rsid w:val="00AB5F1A"/>
    <w:rsid w:val="00AE3271"/>
    <w:rsid w:val="00B02119"/>
    <w:rsid w:val="00B11D71"/>
    <w:rsid w:val="00B14A2E"/>
    <w:rsid w:val="00B235F5"/>
    <w:rsid w:val="00B35584"/>
    <w:rsid w:val="00B47D55"/>
    <w:rsid w:val="00B5067B"/>
    <w:rsid w:val="00B53AC6"/>
    <w:rsid w:val="00B66BF6"/>
    <w:rsid w:val="00B67C9B"/>
    <w:rsid w:val="00B82BF7"/>
    <w:rsid w:val="00B86803"/>
    <w:rsid w:val="00B86E25"/>
    <w:rsid w:val="00BC1451"/>
    <w:rsid w:val="00BD0222"/>
    <w:rsid w:val="00C11603"/>
    <w:rsid w:val="00C123FB"/>
    <w:rsid w:val="00C21C64"/>
    <w:rsid w:val="00C30326"/>
    <w:rsid w:val="00C43C0A"/>
    <w:rsid w:val="00C860CB"/>
    <w:rsid w:val="00C871E7"/>
    <w:rsid w:val="00CC4FFF"/>
    <w:rsid w:val="00CC5365"/>
    <w:rsid w:val="00CD475A"/>
    <w:rsid w:val="00CF2AD8"/>
    <w:rsid w:val="00D0290F"/>
    <w:rsid w:val="00D21B76"/>
    <w:rsid w:val="00D2533A"/>
    <w:rsid w:val="00D34C6C"/>
    <w:rsid w:val="00D4410E"/>
    <w:rsid w:val="00D45EBB"/>
    <w:rsid w:val="00D47502"/>
    <w:rsid w:val="00D61C8C"/>
    <w:rsid w:val="00D62E90"/>
    <w:rsid w:val="00D67F2F"/>
    <w:rsid w:val="00D7591F"/>
    <w:rsid w:val="00D858C6"/>
    <w:rsid w:val="00D91525"/>
    <w:rsid w:val="00D9257F"/>
    <w:rsid w:val="00DA0081"/>
    <w:rsid w:val="00DA3438"/>
    <w:rsid w:val="00DC62E4"/>
    <w:rsid w:val="00DE1080"/>
    <w:rsid w:val="00DE1E18"/>
    <w:rsid w:val="00E0285D"/>
    <w:rsid w:val="00E028E9"/>
    <w:rsid w:val="00E13AED"/>
    <w:rsid w:val="00E636F4"/>
    <w:rsid w:val="00E64752"/>
    <w:rsid w:val="00E76967"/>
    <w:rsid w:val="00E857D3"/>
    <w:rsid w:val="00EA468D"/>
    <w:rsid w:val="00EA5349"/>
    <w:rsid w:val="00EC6350"/>
    <w:rsid w:val="00ED5063"/>
    <w:rsid w:val="00ED7044"/>
    <w:rsid w:val="00EE6E34"/>
    <w:rsid w:val="00EF129C"/>
    <w:rsid w:val="00F0013A"/>
    <w:rsid w:val="00F01577"/>
    <w:rsid w:val="00F3366A"/>
    <w:rsid w:val="00F4426F"/>
    <w:rsid w:val="00F474CD"/>
    <w:rsid w:val="00F6673A"/>
    <w:rsid w:val="00F67DFD"/>
    <w:rsid w:val="00F921D0"/>
    <w:rsid w:val="00F9677E"/>
    <w:rsid w:val="00FA059D"/>
    <w:rsid w:val="00FA750E"/>
    <w:rsid w:val="00FB5B76"/>
    <w:rsid w:val="00FB6574"/>
    <w:rsid w:val="00FC095D"/>
    <w:rsid w:val="00FD762F"/>
    <w:rsid w:val="00FF0598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BABE"/>
  <w15:chartTrackingRefBased/>
  <w15:docId w15:val="{4C352275-3EB4-44BD-8908-0CCC6503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D0A"/>
    <w:pPr>
      <w:spacing w:line="256" w:lineRule="auto"/>
    </w:pPr>
    <w:rPr>
      <w:rFonts w:ascii="Seravek Light" w:hAnsi="Seravek Light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4DC3"/>
    <w:pPr>
      <w:keepNext/>
      <w:keepLines/>
      <w:spacing w:before="240" w:after="0" w:line="259" w:lineRule="auto"/>
      <w:outlineLvl w:val="0"/>
    </w:pPr>
    <w:rPr>
      <w:rFonts w:ascii="Seravek" w:eastAsiaTheme="majorEastAsia" w:hAnsi="Seravek" w:cstheme="majorBidi"/>
      <w:color w:val="005C8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DC3"/>
    <w:pPr>
      <w:keepNext/>
      <w:keepLines/>
      <w:spacing w:before="40" w:after="0" w:line="259" w:lineRule="auto"/>
      <w:outlineLvl w:val="1"/>
    </w:pPr>
    <w:rPr>
      <w:rFonts w:eastAsiaTheme="majorEastAsia" w:cstheme="majorBidi"/>
      <w:color w:val="005C8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4543D5"/>
  </w:style>
  <w:style w:type="paragraph" w:styleId="Stopka">
    <w:name w:val="footer"/>
    <w:basedOn w:val="Normalny"/>
    <w:link w:val="StopkaZnak"/>
    <w:uiPriority w:val="99"/>
    <w:unhideWhenUsed/>
    <w:rsid w:val="004543D5"/>
    <w:pPr>
      <w:tabs>
        <w:tab w:val="center" w:pos="4536"/>
        <w:tab w:val="right" w:pos="9072"/>
      </w:tabs>
      <w:spacing w:after="0" w:line="240" w:lineRule="auto"/>
    </w:pPr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rsid w:val="004543D5"/>
  </w:style>
  <w:style w:type="paragraph" w:customStyle="1" w:styleId="Default">
    <w:name w:val="Default"/>
    <w:rsid w:val="00433A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Bezodstpw">
    <w:name w:val="No Spacing"/>
    <w:uiPriority w:val="1"/>
    <w:qFormat/>
    <w:rsid w:val="00634DC3"/>
    <w:pPr>
      <w:spacing w:after="0" w:line="240" w:lineRule="auto"/>
    </w:pPr>
    <w:rPr>
      <w:rFonts w:ascii="Seravek Light" w:hAnsi="Seravek Light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34DC3"/>
    <w:rPr>
      <w:rFonts w:ascii="Seravek" w:eastAsiaTheme="majorEastAsia" w:hAnsi="Seravek" w:cstheme="majorBidi"/>
      <w:color w:val="005C87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34DC3"/>
    <w:rPr>
      <w:rFonts w:ascii="Seravek Light" w:eastAsiaTheme="majorEastAsia" w:hAnsi="Seravek Light" w:cstheme="majorBidi"/>
      <w:color w:val="005C8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34DC3"/>
    <w:pPr>
      <w:spacing w:after="0" w:line="240" w:lineRule="auto"/>
      <w:contextualSpacing/>
    </w:pPr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4DC3"/>
    <w:rPr>
      <w:rFonts w:ascii="Seravek" w:eastAsiaTheme="majorEastAsia" w:hAnsi="Seravek" w:cstheme="majorBidi"/>
      <w:color w:val="000000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4DC3"/>
    <w:pPr>
      <w:numPr>
        <w:ilvl w:val="1"/>
      </w:numPr>
      <w:spacing w:line="259" w:lineRule="auto"/>
    </w:pPr>
    <w:rPr>
      <w:rFonts w:eastAsiaTheme="minorEastAsia"/>
      <w:color w:val="000000"/>
      <w:spacing w:val="15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34DC3"/>
    <w:rPr>
      <w:rFonts w:ascii="Seravek Light" w:eastAsiaTheme="minorEastAsia" w:hAnsi="Seravek Light"/>
      <w:color w:val="000000"/>
      <w:spacing w:val="15"/>
    </w:rPr>
  </w:style>
  <w:style w:type="character" w:styleId="Wyrnieniedelikatne">
    <w:name w:val="Subtle Emphasis"/>
    <w:basedOn w:val="Domylnaczcionkaakapitu"/>
    <w:uiPriority w:val="19"/>
    <w:qFormat/>
    <w:rsid w:val="00634DC3"/>
    <w:rPr>
      <w:rFonts w:ascii="Seravek Light" w:hAnsi="Seravek Light"/>
      <w:i/>
      <w:iCs/>
      <w:color w:val="000000"/>
    </w:rPr>
  </w:style>
  <w:style w:type="character" w:styleId="Uwydatnienie">
    <w:name w:val="Emphasis"/>
    <w:basedOn w:val="Domylnaczcionkaakapitu"/>
    <w:uiPriority w:val="20"/>
    <w:qFormat/>
    <w:rsid w:val="007755F0"/>
    <w:rPr>
      <w:i/>
      <w:iCs/>
    </w:rPr>
  </w:style>
  <w:style w:type="character" w:styleId="Pogrubienie">
    <w:name w:val="Strong"/>
    <w:basedOn w:val="Domylnaczcionkaakapitu"/>
    <w:uiPriority w:val="22"/>
    <w:qFormat/>
    <w:rsid w:val="007755F0"/>
    <w:rPr>
      <w:b/>
      <w:bCs/>
    </w:rPr>
  </w:style>
  <w:style w:type="table" w:styleId="Tabela-Siatka">
    <w:name w:val="Table Grid"/>
    <w:basedOn w:val="Standardowy"/>
    <w:uiPriority w:val="39"/>
    <w:rsid w:val="00E1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638A"/>
    <w:rPr>
      <w:color w:val="605E5C"/>
      <w:shd w:val="clear" w:color="auto" w:fill="E1DFDD"/>
    </w:rPr>
  </w:style>
  <w:style w:type="paragraph" w:customStyle="1" w:styleId="CharChar">
    <w:name w:val="Char Char"/>
    <w:basedOn w:val="Normalny"/>
    <w:rsid w:val="00A73609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Hankiewicz Anna</cp:lastModifiedBy>
  <cp:revision>6</cp:revision>
  <cp:lastPrinted>2025-03-17T12:33:00Z</cp:lastPrinted>
  <dcterms:created xsi:type="dcterms:W3CDTF">2025-03-18T09:40:00Z</dcterms:created>
  <dcterms:modified xsi:type="dcterms:W3CDTF">2025-03-20T09:03:00Z</dcterms:modified>
</cp:coreProperties>
</file>