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A1E37F" w14:textId="77777777" w:rsidR="00443E07" w:rsidRPr="0039058A" w:rsidRDefault="00E747A0" w:rsidP="00E747A0">
      <w:pPr>
        <w:tabs>
          <w:tab w:val="left" w:pos="1320"/>
          <w:tab w:val="center" w:pos="4514"/>
        </w:tabs>
        <w:rPr>
          <w:rFonts w:asciiTheme="majorHAnsi" w:hAnsiTheme="majorHAnsi" w:cstheme="majorHAnsi"/>
          <w:b/>
          <w:color w:val="000000" w:themeColor="text1"/>
          <w:sz w:val="34"/>
          <w:szCs w:val="34"/>
        </w:rPr>
      </w:pPr>
      <w:r w:rsidRPr="0039058A">
        <w:rPr>
          <w:rFonts w:asciiTheme="majorHAnsi" w:hAnsiTheme="majorHAnsi" w:cstheme="majorHAnsi"/>
          <w:b/>
          <w:color w:val="000000" w:themeColor="text1"/>
          <w:sz w:val="34"/>
          <w:szCs w:val="34"/>
        </w:rPr>
        <w:tab/>
      </w:r>
    </w:p>
    <w:p w14:paraId="57898763" w14:textId="0573BBA1" w:rsidR="006119F1" w:rsidRPr="009D4B22" w:rsidRDefault="006119F1" w:rsidP="009D4B22">
      <w:pPr>
        <w:tabs>
          <w:tab w:val="left" w:pos="1320"/>
          <w:tab w:val="center" w:pos="4514"/>
        </w:tabs>
        <w:jc w:val="center"/>
        <w:rPr>
          <w:rFonts w:asciiTheme="majorHAnsi" w:hAnsiTheme="majorHAnsi" w:cstheme="majorHAnsi"/>
          <w:b/>
          <w:sz w:val="24"/>
          <w:szCs w:val="24"/>
        </w:rPr>
      </w:pPr>
      <w:r w:rsidRPr="009D4B22">
        <w:rPr>
          <w:rFonts w:asciiTheme="majorHAnsi" w:hAnsiTheme="majorHAnsi" w:cstheme="majorHAnsi"/>
          <w:b/>
          <w:sz w:val="24"/>
          <w:szCs w:val="24"/>
        </w:rPr>
        <w:t>SPECYFIKACJA WARUNKÓW ZAMÓWIENIA</w:t>
      </w:r>
    </w:p>
    <w:p w14:paraId="521BB602" w14:textId="77777777" w:rsidR="006119F1" w:rsidRPr="009D4B22" w:rsidRDefault="006119F1" w:rsidP="006119F1">
      <w:pPr>
        <w:jc w:val="center"/>
        <w:rPr>
          <w:rFonts w:asciiTheme="majorHAnsi" w:hAnsiTheme="majorHAnsi" w:cstheme="majorHAnsi"/>
          <w:sz w:val="24"/>
          <w:szCs w:val="24"/>
        </w:rPr>
      </w:pPr>
    </w:p>
    <w:p w14:paraId="0C224ACA" w14:textId="77777777" w:rsidR="006119F1" w:rsidRPr="009D4B22" w:rsidRDefault="006119F1" w:rsidP="006119F1">
      <w:pPr>
        <w:rPr>
          <w:rFonts w:asciiTheme="majorHAnsi" w:hAnsiTheme="majorHAnsi" w:cstheme="majorHAnsi"/>
          <w:b/>
          <w:sz w:val="24"/>
          <w:szCs w:val="24"/>
        </w:rPr>
      </w:pPr>
    </w:p>
    <w:p w14:paraId="1A9BD59E" w14:textId="77777777" w:rsidR="006119F1" w:rsidRPr="009D4B22" w:rsidRDefault="006119F1" w:rsidP="006119F1">
      <w:pPr>
        <w:jc w:val="center"/>
        <w:rPr>
          <w:rFonts w:asciiTheme="majorHAnsi" w:hAnsiTheme="majorHAnsi" w:cstheme="majorHAnsi"/>
          <w:b/>
          <w:sz w:val="24"/>
          <w:szCs w:val="24"/>
        </w:rPr>
      </w:pPr>
      <w:r w:rsidRPr="009D4B22">
        <w:rPr>
          <w:rFonts w:asciiTheme="majorHAnsi" w:hAnsiTheme="majorHAnsi" w:cstheme="majorHAnsi"/>
          <w:b/>
          <w:sz w:val="24"/>
          <w:szCs w:val="24"/>
        </w:rPr>
        <w:t>Uniwersytet Ekonomiczny w Poznaniu</w:t>
      </w:r>
    </w:p>
    <w:p w14:paraId="675EC4A5" w14:textId="77777777" w:rsidR="006119F1" w:rsidRPr="009D4B22" w:rsidRDefault="006119F1" w:rsidP="006119F1">
      <w:pPr>
        <w:jc w:val="center"/>
        <w:rPr>
          <w:rFonts w:asciiTheme="majorHAnsi" w:hAnsiTheme="majorHAnsi" w:cstheme="majorHAnsi"/>
          <w:b/>
          <w:sz w:val="24"/>
          <w:szCs w:val="24"/>
        </w:rPr>
      </w:pPr>
      <w:r w:rsidRPr="009D4B22">
        <w:rPr>
          <w:rFonts w:asciiTheme="majorHAnsi" w:hAnsiTheme="majorHAnsi" w:cstheme="majorHAnsi"/>
          <w:b/>
          <w:sz w:val="24"/>
          <w:szCs w:val="24"/>
        </w:rPr>
        <w:t>Al. Niepodległości 10, 60-875 Poznań</w:t>
      </w:r>
    </w:p>
    <w:p w14:paraId="39AADB43" w14:textId="77777777" w:rsidR="006119F1" w:rsidRPr="009D4B22" w:rsidRDefault="006119F1" w:rsidP="006119F1">
      <w:pPr>
        <w:jc w:val="center"/>
        <w:rPr>
          <w:rFonts w:asciiTheme="majorHAnsi" w:hAnsiTheme="majorHAnsi" w:cstheme="majorHAnsi"/>
          <w:sz w:val="24"/>
          <w:szCs w:val="24"/>
        </w:rPr>
      </w:pPr>
    </w:p>
    <w:p w14:paraId="6AAA73B3" w14:textId="62EA1EEE" w:rsidR="006119F1" w:rsidRPr="003850C7" w:rsidRDefault="006119F1" w:rsidP="006119F1">
      <w:pPr>
        <w:spacing w:before="240" w:line="360" w:lineRule="auto"/>
        <w:jc w:val="both"/>
        <w:rPr>
          <w:rFonts w:asciiTheme="majorHAnsi" w:hAnsiTheme="majorHAnsi" w:cstheme="majorHAnsi"/>
        </w:rPr>
      </w:pPr>
      <w:r>
        <w:rPr>
          <w:rFonts w:asciiTheme="majorHAnsi" w:hAnsiTheme="majorHAnsi" w:cstheme="majorHAnsi"/>
        </w:rPr>
        <w:t>z</w:t>
      </w:r>
      <w:r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w:t>
      </w:r>
      <w:proofErr w:type="spellStart"/>
      <w:r w:rsidR="00052BA0" w:rsidRPr="00052BA0">
        <w:rPr>
          <w:rFonts w:asciiTheme="majorHAnsi" w:hAnsiTheme="majorHAnsi" w:cstheme="majorHAnsi"/>
        </w:rPr>
        <w:t>t.j</w:t>
      </w:r>
      <w:proofErr w:type="spellEnd"/>
      <w:r w:rsidR="00052BA0" w:rsidRPr="00052BA0">
        <w:rPr>
          <w:rFonts w:asciiTheme="majorHAnsi" w:hAnsiTheme="majorHAnsi" w:cstheme="majorHAnsi"/>
        </w:rPr>
        <w:t>. Dz. U. z 2024 r. poz. 1320</w:t>
      </w:r>
      <w:r w:rsidRPr="003850C7">
        <w:rPr>
          <w:rFonts w:asciiTheme="majorHAnsi" w:hAnsiTheme="majorHAnsi" w:cstheme="majorHAnsi"/>
        </w:rPr>
        <w:t>) –</w:t>
      </w:r>
      <w:r>
        <w:rPr>
          <w:rFonts w:asciiTheme="majorHAnsi" w:hAnsiTheme="majorHAnsi" w:cstheme="majorHAnsi"/>
        </w:rPr>
        <w:t xml:space="preserve"> dalej </w:t>
      </w:r>
      <w:r w:rsidRPr="003850C7">
        <w:rPr>
          <w:rFonts w:asciiTheme="majorHAnsi" w:hAnsiTheme="majorHAnsi" w:cstheme="majorHAnsi"/>
        </w:rPr>
        <w:t>PZP</w:t>
      </w:r>
      <w:r>
        <w:rPr>
          <w:rFonts w:asciiTheme="majorHAnsi" w:hAnsiTheme="majorHAnsi" w:cstheme="majorHAnsi"/>
        </w:rPr>
        <w:t>,</w:t>
      </w:r>
      <w:r w:rsidRPr="003850C7">
        <w:rPr>
          <w:rFonts w:asciiTheme="majorHAnsi" w:hAnsiTheme="majorHAnsi" w:cstheme="majorHAnsi"/>
        </w:rPr>
        <w:t xml:space="preserve"> na </w:t>
      </w:r>
      <w:r>
        <w:rPr>
          <w:rFonts w:asciiTheme="majorHAnsi" w:hAnsiTheme="majorHAnsi" w:cstheme="majorHAnsi"/>
          <w:b/>
          <w:color w:val="000000" w:themeColor="text1"/>
        </w:rPr>
        <w:t>DOSTAWY</w:t>
      </w:r>
      <w:r w:rsidRPr="00BE35A0">
        <w:rPr>
          <w:rFonts w:asciiTheme="majorHAnsi" w:hAnsiTheme="majorHAnsi" w:cstheme="majorHAnsi"/>
          <w:color w:val="000000" w:themeColor="text1"/>
        </w:rPr>
        <w:t> </w:t>
      </w:r>
      <w:r w:rsidRPr="003850C7">
        <w:rPr>
          <w:rFonts w:asciiTheme="majorHAnsi" w:hAnsiTheme="majorHAnsi" w:cstheme="majorHAnsi"/>
        </w:rPr>
        <w:t>pn</w:t>
      </w:r>
      <w:r w:rsidR="002B452A">
        <w:rPr>
          <w:rFonts w:asciiTheme="majorHAnsi" w:hAnsiTheme="majorHAnsi" w:cstheme="majorHAnsi"/>
        </w:rPr>
        <w:t>.</w:t>
      </w:r>
      <w:r w:rsidRPr="003850C7">
        <w:rPr>
          <w:rFonts w:asciiTheme="majorHAnsi" w:hAnsiTheme="majorHAnsi" w:cstheme="majorHAnsi"/>
        </w:rPr>
        <w:t>:</w:t>
      </w:r>
    </w:p>
    <w:p w14:paraId="28259C7B" w14:textId="77777777" w:rsidR="006119F1" w:rsidRPr="00EB1827" w:rsidRDefault="006119F1" w:rsidP="006119F1">
      <w:pPr>
        <w:jc w:val="center"/>
        <w:rPr>
          <w:rFonts w:asciiTheme="majorHAnsi" w:hAnsiTheme="majorHAnsi" w:cstheme="majorHAnsi"/>
          <w:sz w:val="20"/>
          <w:szCs w:val="20"/>
        </w:rPr>
      </w:pPr>
    </w:p>
    <w:p w14:paraId="45F0D73A" w14:textId="77777777" w:rsidR="006119F1" w:rsidRPr="00EB1827" w:rsidRDefault="006119F1" w:rsidP="006119F1">
      <w:pPr>
        <w:jc w:val="center"/>
        <w:rPr>
          <w:rFonts w:asciiTheme="majorHAnsi" w:hAnsiTheme="majorHAnsi" w:cstheme="majorHAnsi"/>
          <w:sz w:val="20"/>
          <w:szCs w:val="20"/>
        </w:rPr>
      </w:pPr>
    </w:p>
    <w:p w14:paraId="437D9CEB" w14:textId="77777777" w:rsidR="006119F1" w:rsidRPr="00EB1827" w:rsidRDefault="006119F1" w:rsidP="006119F1">
      <w:pPr>
        <w:jc w:val="center"/>
        <w:rPr>
          <w:rFonts w:asciiTheme="majorHAnsi" w:hAnsiTheme="majorHAnsi" w:cstheme="majorHAnsi"/>
          <w:sz w:val="20"/>
          <w:szCs w:val="20"/>
        </w:rPr>
      </w:pPr>
    </w:p>
    <w:p w14:paraId="44F9BCD6" w14:textId="77777777" w:rsidR="006119F1" w:rsidRPr="00EB1827" w:rsidRDefault="006119F1" w:rsidP="006119F1">
      <w:pPr>
        <w:jc w:val="center"/>
        <w:rPr>
          <w:rFonts w:asciiTheme="majorHAnsi" w:hAnsiTheme="majorHAnsi" w:cstheme="majorHAnsi"/>
          <w:sz w:val="20"/>
          <w:szCs w:val="20"/>
        </w:rPr>
      </w:pPr>
    </w:p>
    <w:p w14:paraId="3BCE32F0" w14:textId="77777777" w:rsidR="006119F1" w:rsidRPr="00EB1827" w:rsidRDefault="006119F1" w:rsidP="006119F1">
      <w:pPr>
        <w:jc w:val="center"/>
        <w:rPr>
          <w:rFonts w:asciiTheme="majorHAnsi" w:hAnsiTheme="majorHAnsi" w:cstheme="majorHAnsi"/>
          <w:sz w:val="20"/>
          <w:szCs w:val="20"/>
        </w:rPr>
      </w:pPr>
    </w:p>
    <w:p w14:paraId="7084E8D1" w14:textId="77777777" w:rsidR="006119F1" w:rsidRPr="00EB1827" w:rsidRDefault="006119F1" w:rsidP="006119F1">
      <w:pPr>
        <w:rPr>
          <w:rFonts w:asciiTheme="majorHAnsi" w:hAnsiTheme="majorHAnsi" w:cstheme="majorHAnsi"/>
          <w:sz w:val="20"/>
          <w:szCs w:val="20"/>
        </w:rPr>
      </w:pPr>
    </w:p>
    <w:p w14:paraId="35E48CA4" w14:textId="77777777" w:rsidR="006119F1" w:rsidRPr="006254C4" w:rsidRDefault="006119F1" w:rsidP="006119F1">
      <w:pPr>
        <w:jc w:val="center"/>
        <w:rPr>
          <w:rFonts w:asciiTheme="majorHAnsi" w:hAnsiTheme="majorHAnsi" w:cstheme="majorHAnsi"/>
          <w:b/>
          <w:sz w:val="20"/>
          <w:szCs w:val="20"/>
        </w:rPr>
      </w:pPr>
    </w:p>
    <w:p w14:paraId="2DDF0BA4" w14:textId="21AF77B2" w:rsidR="006119F1" w:rsidRDefault="00052BA0" w:rsidP="006119F1">
      <w:pPr>
        <w:jc w:val="center"/>
        <w:rPr>
          <w:rFonts w:ascii="Calibri" w:hAnsi="Calibri"/>
          <w:b/>
          <w:sz w:val="24"/>
          <w:szCs w:val="24"/>
        </w:rPr>
      </w:pPr>
      <w:r w:rsidRPr="00052BA0">
        <w:rPr>
          <w:rFonts w:ascii="Calibri" w:hAnsi="Calibri"/>
          <w:b/>
          <w:sz w:val="24"/>
          <w:szCs w:val="24"/>
        </w:rPr>
        <w:t>Dostawa aparatów telefonicznych oraz akcesoriów do telefonii VoIP</w:t>
      </w:r>
    </w:p>
    <w:p w14:paraId="638FA208" w14:textId="77777777" w:rsidR="00052BA0" w:rsidRPr="009D4B22" w:rsidRDefault="00052BA0" w:rsidP="006119F1">
      <w:pPr>
        <w:jc w:val="center"/>
        <w:rPr>
          <w:rFonts w:asciiTheme="majorHAnsi" w:hAnsiTheme="majorHAnsi" w:cstheme="majorHAnsi"/>
          <w:b/>
          <w:sz w:val="24"/>
          <w:szCs w:val="24"/>
        </w:rPr>
      </w:pPr>
    </w:p>
    <w:p w14:paraId="60CE4C6C" w14:textId="10981CCE" w:rsidR="006119F1" w:rsidRPr="009D4B22" w:rsidRDefault="006119F1" w:rsidP="006119F1">
      <w:pPr>
        <w:jc w:val="center"/>
        <w:rPr>
          <w:rFonts w:asciiTheme="majorHAnsi" w:hAnsiTheme="majorHAnsi" w:cstheme="majorHAnsi"/>
          <w:b/>
          <w:color w:val="FF9900"/>
          <w:sz w:val="24"/>
          <w:szCs w:val="24"/>
        </w:rPr>
      </w:pPr>
      <w:r w:rsidRPr="009D4B22">
        <w:rPr>
          <w:rFonts w:asciiTheme="majorHAnsi" w:hAnsiTheme="majorHAnsi" w:cstheme="majorHAnsi"/>
          <w:b/>
          <w:sz w:val="24"/>
          <w:szCs w:val="24"/>
        </w:rPr>
        <w:t xml:space="preserve">Nr postępowania: </w:t>
      </w:r>
      <w:r w:rsidRPr="009D4B22">
        <w:rPr>
          <w:rFonts w:asciiTheme="majorHAnsi" w:hAnsiTheme="majorHAnsi" w:cstheme="majorHAnsi"/>
          <w:b/>
          <w:color w:val="000000" w:themeColor="text1"/>
          <w:sz w:val="24"/>
          <w:szCs w:val="24"/>
        </w:rPr>
        <w:t>ZP/0</w:t>
      </w:r>
      <w:r w:rsidR="00052BA0">
        <w:rPr>
          <w:rFonts w:asciiTheme="majorHAnsi" w:hAnsiTheme="majorHAnsi" w:cstheme="majorHAnsi"/>
          <w:b/>
          <w:color w:val="000000" w:themeColor="text1"/>
          <w:sz w:val="24"/>
          <w:szCs w:val="24"/>
        </w:rPr>
        <w:t>47</w:t>
      </w:r>
      <w:r w:rsidRPr="009D4B22">
        <w:rPr>
          <w:rFonts w:asciiTheme="majorHAnsi" w:hAnsiTheme="majorHAnsi" w:cstheme="majorHAnsi"/>
          <w:b/>
          <w:color w:val="000000" w:themeColor="text1"/>
          <w:sz w:val="24"/>
          <w:szCs w:val="24"/>
        </w:rPr>
        <w:t>/24</w:t>
      </w:r>
    </w:p>
    <w:p w14:paraId="6556ADC3" w14:textId="77777777" w:rsidR="006119F1" w:rsidRPr="000011C8" w:rsidRDefault="006119F1" w:rsidP="006119F1">
      <w:pPr>
        <w:jc w:val="center"/>
        <w:rPr>
          <w:rFonts w:asciiTheme="majorHAnsi" w:hAnsiTheme="majorHAnsi" w:cstheme="majorHAnsi"/>
          <w:b/>
        </w:rPr>
      </w:pPr>
    </w:p>
    <w:p w14:paraId="49550C92" w14:textId="77777777" w:rsidR="006119F1" w:rsidRPr="000011C8" w:rsidRDefault="006119F1" w:rsidP="006119F1">
      <w:pPr>
        <w:rPr>
          <w:rFonts w:asciiTheme="majorHAnsi" w:hAnsiTheme="majorHAnsi" w:cstheme="majorHAnsi"/>
        </w:rPr>
      </w:pPr>
    </w:p>
    <w:p w14:paraId="5ED02B1B" w14:textId="77777777" w:rsidR="006119F1" w:rsidRDefault="006119F1" w:rsidP="006119F1">
      <w:pPr>
        <w:rPr>
          <w:rFonts w:asciiTheme="majorHAnsi" w:hAnsiTheme="majorHAnsi" w:cstheme="majorHAnsi"/>
          <w:sz w:val="20"/>
          <w:szCs w:val="20"/>
        </w:rPr>
      </w:pPr>
    </w:p>
    <w:p w14:paraId="7312A47D" w14:textId="77777777" w:rsidR="006119F1" w:rsidRDefault="006119F1" w:rsidP="006119F1">
      <w:pPr>
        <w:rPr>
          <w:rFonts w:asciiTheme="majorHAnsi" w:hAnsiTheme="majorHAnsi" w:cstheme="majorHAnsi"/>
          <w:sz w:val="20"/>
          <w:szCs w:val="20"/>
        </w:rPr>
      </w:pPr>
    </w:p>
    <w:p w14:paraId="2D3D4F04" w14:textId="77777777" w:rsidR="006119F1" w:rsidRDefault="006119F1" w:rsidP="006119F1">
      <w:pPr>
        <w:rPr>
          <w:rFonts w:asciiTheme="majorHAnsi" w:hAnsiTheme="majorHAnsi" w:cstheme="majorHAnsi"/>
          <w:sz w:val="20"/>
          <w:szCs w:val="20"/>
        </w:rPr>
      </w:pPr>
    </w:p>
    <w:p w14:paraId="240D0CD2" w14:textId="77777777" w:rsidR="006119F1" w:rsidRDefault="006119F1" w:rsidP="006119F1">
      <w:pPr>
        <w:rPr>
          <w:rFonts w:asciiTheme="majorHAnsi" w:hAnsiTheme="majorHAnsi" w:cstheme="majorHAnsi"/>
          <w:sz w:val="20"/>
          <w:szCs w:val="20"/>
        </w:rPr>
      </w:pPr>
    </w:p>
    <w:p w14:paraId="23B188E4" w14:textId="77777777" w:rsidR="006119F1" w:rsidRDefault="006119F1" w:rsidP="006119F1">
      <w:pPr>
        <w:rPr>
          <w:rFonts w:asciiTheme="majorHAnsi" w:hAnsiTheme="majorHAnsi" w:cstheme="majorHAnsi"/>
          <w:sz w:val="20"/>
          <w:szCs w:val="20"/>
        </w:rPr>
      </w:pPr>
    </w:p>
    <w:p w14:paraId="6CDD59EF" w14:textId="77777777" w:rsidR="006119F1" w:rsidRDefault="006119F1" w:rsidP="006119F1">
      <w:pPr>
        <w:rPr>
          <w:rFonts w:asciiTheme="majorHAnsi" w:hAnsiTheme="majorHAnsi" w:cstheme="majorHAnsi"/>
          <w:sz w:val="20"/>
          <w:szCs w:val="20"/>
        </w:rPr>
      </w:pPr>
    </w:p>
    <w:p w14:paraId="02D00E21" w14:textId="77777777" w:rsidR="006119F1" w:rsidRDefault="006119F1" w:rsidP="006119F1">
      <w:pPr>
        <w:rPr>
          <w:rFonts w:asciiTheme="majorHAnsi" w:hAnsiTheme="majorHAnsi" w:cstheme="majorHAnsi"/>
          <w:sz w:val="20"/>
          <w:szCs w:val="20"/>
        </w:rPr>
      </w:pPr>
    </w:p>
    <w:p w14:paraId="02BAB579" w14:textId="77777777" w:rsidR="006119F1" w:rsidRPr="00AA4315" w:rsidRDefault="006119F1" w:rsidP="006119F1">
      <w:pPr>
        <w:jc w:val="center"/>
        <w:rPr>
          <w:rFonts w:ascii="Calibri" w:hAnsi="Calibri" w:cs="Calibri"/>
          <w:b/>
          <w:sz w:val="20"/>
          <w:szCs w:val="20"/>
        </w:rPr>
      </w:pPr>
    </w:p>
    <w:p w14:paraId="4FD0A040" w14:textId="77777777" w:rsidR="006119F1" w:rsidRPr="00AA4315" w:rsidRDefault="006119F1" w:rsidP="006119F1">
      <w:pPr>
        <w:jc w:val="center"/>
        <w:rPr>
          <w:rFonts w:ascii="Calibri" w:hAnsi="Calibri" w:cs="Calibri"/>
          <w:b/>
          <w:sz w:val="20"/>
          <w:szCs w:val="20"/>
        </w:rPr>
      </w:pPr>
    </w:p>
    <w:p w14:paraId="11A0980E" w14:textId="77777777" w:rsidR="006119F1" w:rsidRPr="00AA4315" w:rsidRDefault="006119F1" w:rsidP="006119F1">
      <w:pPr>
        <w:jc w:val="center"/>
        <w:rPr>
          <w:rFonts w:ascii="Calibri" w:hAnsi="Calibri" w:cs="Calibri"/>
          <w:b/>
          <w:sz w:val="20"/>
          <w:szCs w:val="20"/>
        </w:rPr>
      </w:pPr>
    </w:p>
    <w:p w14:paraId="58F616FE" w14:textId="77777777" w:rsidR="006119F1" w:rsidRPr="00AA4315" w:rsidRDefault="006119F1" w:rsidP="006119F1">
      <w:pPr>
        <w:jc w:val="center"/>
        <w:rPr>
          <w:rFonts w:ascii="Calibri" w:hAnsi="Calibri" w:cs="Calibri"/>
          <w:b/>
          <w:sz w:val="20"/>
          <w:szCs w:val="20"/>
        </w:rPr>
      </w:pPr>
    </w:p>
    <w:p w14:paraId="73DCFA2B" w14:textId="77777777" w:rsidR="006119F1" w:rsidRPr="00AA4315" w:rsidRDefault="006119F1" w:rsidP="006119F1">
      <w:pPr>
        <w:jc w:val="center"/>
        <w:rPr>
          <w:rFonts w:ascii="Calibri" w:hAnsi="Calibri" w:cs="Calibri"/>
          <w:b/>
          <w:sz w:val="20"/>
          <w:szCs w:val="20"/>
        </w:rPr>
      </w:pPr>
      <w:r w:rsidRPr="00AA4315">
        <w:rPr>
          <w:rFonts w:ascii="Calibri" w:hAnsi="Calibri" w:cs="Calibri"/>
          <w:b/>
          <w:sz w:val="20"/>
          <w:szCs w:val="20"/>
        </w:rPr>
        <w:t>......................................</w:t>
      </w:r>
    </w:p>
    <w:p w14:paraId="7F763309" w14:textId="77777777" w:rsidR="006119F1" w:rsidRPr="00AA4315" w:rsidRDefault="006119F1" w:rsidP="006119F1">
      <w:pPr>
        <w:jc w:val="center"/>
        <w:rPr>
          <w:rFonts w:ascii="Calibri" w:hAnsi="Calibri" w:cs="Calibri"/>
          <w:b/>
          <w:sz w:val="20"/>
          <w:szCs w:val="20"/>
        </w:rPr>
      </w:pPr>
      <w:r w:rsidRPr="00AA4315">
        <w:rPr>
          <w:rFonts w:ascii="Calibri" w:hAnsi="Calibri" w:cs="Calibri"/>
          <w:b/>
          <w:sz w:val="20"/>
          <w:szCs w:val="20"/>
        </w:rPr>
        <w:t>ZATWIERDZAM</w:t>
      </w:r>
    </w:p>
    <w:p w14:paraId="7490E45D" w14:textId="77777777" w:rsidR="006119F1" w:rsidRDefault="006119F1" w:rsidP="006119F1">
      <w:pPr>
        <w:rPr>
          <w:rFonts w:asciiTheme="majorHAnsi" w:hAnsiTheme="majorHAnsi" w:cstheme="majorHAnsi"/>
          <w:sz w:val="20"/>
          <w:szCs w:val="20"/>
        </w:rPr>
      </w:pPr>
    </w:p>
    <w:p w14:paraId="7595CCFA" w14:textId="77777777" w:rsidR="006119F1" w:rsidRDefault="006119F1" w:rsidP="006119F1">
      <w:pPr>
        <w:rPr>
          <w:rFonts w:asciiTheme="majorHAnsi" w:hAnsiTheme="majorHAnsi" w:cstheme="majorHAnsi"/>
          <w:sz w:val="20"/>
          <w:szCs w:val="20"/>
        </w:rPr>
      </w:pPr>
    </w:p>
    <w:p w14:paraId="0EE58324" w14:textId="77777777" w:rsidR="006119F1" w:rsidRDefault="006119F1" w:rsidP="006119F1">
      <w:pPr>
        <w:jc w:val="center"/>
        <w:rPr>
          <w:rFonts w:asciiTheme="majorHAnsi" w:hAnsiTheme="majorHAnsi" w:cstheme="majorHAnsi"/>
          <w:sz w:val="20"/>
          <w:szCs w:val="20"/>
        </w:rPr>
      </w:pPr>
    </w:p>
    <w:p w14:paraId="795F1AE4" w14:textId="7C655C0E" w:rsidR="002C041E" w:rsidRPr="0039058A" w:rsidRDefault="002C041E" w:rsidP="006119F1">
      <w:pPr>
        <w:tabs>
          <w:tab w:val="left" w:pos="1320"/>
          <w:tab w:val="center" w:pos="4514"/>
        </w:tabs>
        <w:rPr>
          <w:rFonts w:asciiTheme="majorHAnsi" w:hAnsiTheme="majorHAnsi" w:cstheme="majorHAnsi"/>
          <w:color w:val="000000" w:themeColor="text1"/>
        </w:rPr>
      </w:pPr>
    </w:p>
    <w:p w14:paraId="729D13D8" w14:textId="77777777" w:rsidR="002C041E" w:rsidRPr="0039058A" w:rsidRDefault="002C041E">
      <w:pPr>
        <w:jc w:val="center"/>
        <w:rPr>
          <w:rFonts w:asciiTheme="majorHAnsi" w:hAnsiTheme="majorHAnsi" w:cstheme="majorHAnsi"/>
          <w:color w:val="000000" w:themeColor="text1"/>
        </w:rPr>
      </w:pPr>
    </w:p>
    <w:p w14:paraId="0F0F2F92" w14:textId="77777777" w:rsidR="002C041E" w:rsidRPr="0039058A" w:rsidRDefault="002C041E">
      <w:pPr>
        <w:rPr>
          <w:rFonts w:asciiTheme="majorHAnsi" w:hAnsiTheme="majorHAnsi" w:cstheme="majorHAnsi"/>
          <w:color w:val="000000" w:themeColor="text1"/>
        </w:rPr>
      </w:pPr>
    </w:p>
    <w:p w14:paraId="54A0AF4E" w14:textId="77777777" w:rsidR="002C041E" w:rsidRPr="0039058A" w:rsidRDefault="00047D3A">
      <w:pPr>
        <w:rPr>
          <w:rFonts w:asciiTheme="majorHAnsi" w:hAnsiTheme="majorHAnsi" w:cstheme="majorHAnsi"/>
          <w:b/>
          <w:color w:val="000000" w:themeColor="text1"/>
          <w:sz w:val="24"/>
          <w:szCs w:val="24"/>
        </w:rPr>
      </w:pPr>
      <w:r w:rsidRPr="0039058A">
        <w:rPr>
          <w:rFonts w:asciiTheme="majorHAnsi" w:hAnsiTheme="majorHAnsi" w:cstheme="majorHAnsi"/>
          <w:color w:val="000000" w:themeColor="text1"/>
        </w:rPr>
        <w:br w:type="page"/>
      </w:r>
    </w:p>
    <w:p w14:paraId="3372372D" w14:textId="77777777" w:rsidR="002C041E" w:rsidRPr="0039058A" w:rsidRDefault="00047D3A">
      <w:pPr>
        <w:jc w:val="center"/>
        <w:rPr>
          <w:b/>
          <w:color w:val="000000" w:themeColor="text1"/>
          <w:sz w:val="28"/>
          <w:szCs w:val="28"/>
        </w:rPr>
      </w:pPr>
      <w:r w:rsidRPr="0039058A">
        <w:rPr>
          <w:b/>
          <w:color w:val="000000" w:themeColor="text1"/>
          <w:sz w:val="30"/>
          <w:szCs w:val="30"/>
        </w:rPr>
        <w:lastRenderedPageBreak/>
        <w:t>SPIS TREŚCI</w:t>
      </w:r>
    </w:p>
    <w:sdt>
      <w:sdtPr>
        <w:rPr>
          <w:color w:val="000000" w:themeColor="text1"/>
        </w:rPr>
        <w:id w:val="422378603"/>
        <w:docPartObj>
          <w:docPartGallery w:val="Table of Contents"/>
          <w:docPartUnique/>
        </w:docPartObj>
      </w:sdtPr>
      <w:sdtEndPr/>
      <w:sdtContent>
        <w:p w14:paraId="3FBB8C25" w14:textId="77777777" w:rsidR="002C041E" w:rsidRPr="0039058A" w:rsidRDefault="00A67035">
          <w:pPr>
            <w:tabs>
              <w:tab w:val="right" w:pos="9025"/>
            </w:tabs>
            <w:spacing w:before="80" w:line="240" w:lineRule="auto"/>
            <w:rPr>
              <w:b/>
              <w:noProof/>
              <w:color w:val="000000" w:themeColor="text1"/>
            </w:rPr>
          </w:pPr>
          <w:r w:rsidRPr="0039058A">
            <w:rPr>
              <w:color w:val="000000" w:themeColor="text1"/>
            </w:rPr>
            <w:fldChar w:fldCharType="begin"/>
          </w:r>
          <w:r w:rsidR="00047D3A" w:rsidRPr="0039058A">
            <w:rPr>
              <w:color w:val="000000" w:themeColor="text1"/>
            </w:rPr>
            <w:instrText xml:space="preserve"> TOC \h \u \z </w:instrText>
          </w:r>
          <w:r w:rsidRPr="0039058A">
            <w:rPr>
              <w:color w:val="000000" w:themeColor="text1"/>
            </w:rPr>
            <w:fldChar w:fldCharType="separate"/>
          </w:r>
          <w:hyperlink w:anchor="_kabgz8l7slm3">
            <w:r w:rsidR="00047D3A" w:rsidRPr="0039058A">
              <w:rPr>
                <w:b/>
                <w:noProof/>
                <w:color w:val="000000" w:themeColor="text1"/>
              </w:rPr>
              <w:t>I. Nazwa oraz adres Zamawiającego</w:t>
            </w:r>
          </w:hyperlink>
          <w:r w:rsidR="00047D3A" w:rsidRPr="0039058A">
            <w:rPr>
              <w:b/>
              <w:noProof/>
              <w:color w:val="000000" w:themeColor="text1"/>
            </w:rPr>
            <w:tab/>
          </w:r>
          <w:r w:rsidRPr="0039058A">
            <w:rPr>
              <w:noProof/>
              <w:color w:val="000000" w:themeColor="text1"/>
            </w:rPr>
            <w:fldChar w:fldCharType="begin"/>
          </w:r>
          <w:r w:rsidR="00047D3A" w:rsidRPr="0039058A">
            <w:rPr>
              <w:noProof/>
              <w:color w:val="000000" w:themeColor="text1"/>
            </w:rPr>
            <w:instrText xml:space="preserve"> PAGEREF _kabgz8l7slm3 \h </w:instrText>
          </w:r>
          <w:r w:rsidRPr="0039058A">
            <w:rPr>
              <w:noProof/>
              <w:color w:val="000000" w:themeColor="text1"/>
            </w:rPr>
          </w:r>
          <w:r w:rsidRPr="0039058A">
            <w:rPr>
              <w:noProof/>
              <w:color w:val="000000" w:themeColor="text1"/>
            </w:rPr>
            <w:fldChar w:fldCharType="separate"/>
          </w:r>
          <w:r w:rsidR="00461BEC">
            <w:rPr>
              <w:noProof/>
              <w:color w:val="000000" w:themeColor="text1"/>
            </w:rPr>
            <w:t>3</w:t>
          </w:r>
          <w:r w:rsidRPr="0039058A">
            <w:rPr>
              <w:noProof/>
              <w:color w:val="000000" w:themeColor="text1"/>
            </w:rPr>
            <w:fldChar w:fldCharType="end"/>
          </w:r>
        </w:p>
        <w:p w14:paraId="18FC3645" w14:textId="77777777" w:rsidR="002C041E" w:rsidRPr="0039058A" w:rsidRDefault="00450EDC">
          <w:pPr>
            <w:tabs>
              <w:tab w:val="right" w:pos="9025"/>
            </w:tabs>
            <w:spacing w:before="200" w:line="240" w:lineRule="auto"/>
            <w:rPr>
              <w:b/>
              <w:noProof/>
              <w:color w:val="000000" w:themeColor="text1"/>
            </w:rPr>
          </w:pPr>
          <w:hyperlink w:anchor="_qj2p3iyqlwum">
            <w:r w:rsidR="00047D3A" w:rsidRPr="0039058A">
              <w:rPr>
                <w:b/>
                <w:noProof/>
                <w:color w:val="000000" w:themeColor="text1"/>
              </w:rPr>
              <w:t>II. Ochrona danych osobowych</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_qj2p3iyqlwum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3</w:t>
          </w:r>
          <w:r w:rsidR="00A67035" w:rsidRPr="0039058A">
            <w:rPr>
              <w:noProof/>
              <w:color w:val="000000" w:themeColor="text1"/>
            </w:rPr>
            <w:fldChar w:fldCharType="end"/>
          </w:r>
        </w:p>
        <w:p w14:paraId="1EBAABD7" w14:textId="77777777" w:rsidR="002C041E" w:rsidRPr="0039058A" w:rsidRDefault="00450EDC">
          <w:pPr>
            <w:tabs>
              <w:tab w:val="right" w:pos="9025"/>
            </w:tabs>
            <w:spacing w:before="200" w:line="240" w:lineRule="auto"/>
            <w:rPr>
              <w:b/>
              <w:noProof/>
              <w:color w:val="000000" w:themeColor="text1"/>
            </w:rPr>
          </w:pPr>
          <w:hyperlink w:anchor="_epsepounxnv1">
            <w:r w:rsidR="00047D3A" w:rsidRPr="0039058A">
              <w:rPr>
                <w:b/>
                <w:noProof/>
                <w:color w:val="000000" w:themeColor="text1"/>
              </w:rPr>
              <w:t>III. Tryb udzielania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_epsepounxnv1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4</w:t>
          </w:r>
          <w:r w:rsidR="00A67035" w:rsidRPr="0039058A">
            <w:rPr>
              <w:noProof/>
              <w:color w:val="000000" w:themeColor="text1"/>
            </w:rPr>
            <w:fldChar w:fldCharType="end"/>
          </w:r>
        </w:p>
        <w:p w14:paraId="7A5F2879" w14:textId="77777777" w:rsidR="002C041E" w:rsidRPr="0039058A" w:rsidRDefault="00450EDC">
          <w:pPr>
            <w:tabs>
              <w:tab w:val="right" w:pos="9025"/>
            </w:tabs>
            <w:spacing w:before="200" w:line="240" w:lineRule="auto"/>
            <w:rPr>
              <w:b/>
              <w:noProof/>
              <w:color w:val="000000" w:themeColor="text1"/>
            </w:rPr>
          </w:pPr>
          <w:hyperlink w:anchor="_x24vtaagcm5x">
            <w:r w:rsidR="00047D3A" w:rsidRPr="0039058A">
              <w:rPr>
                <w:b/>
                <w:noProof/>
                <w:color w:val="000000" w:themeColor="text1"/>
              </w:rPr>
              <w:t>IV. Opis przedmiotu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_x24vtaagcm5x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5</w:t>
          </w:r>
          <w:r w:rsidR="00A67035" w:rsidRPr="0039058A">
            <w:rPr>
              <w:noProof/>
              <w:color w:val="000000" w:themeColor="text1"/>
            </w:rPr>
            <w:fldChar w:fldCharType="end"/>
          </w:r>
        </w:p>
        <w:p w14:paraId="2FA0B433" w14:textId="77777777" w:rsidR="002C041E" w:rsidRPr="0039058A" w:rsidRDefault="00450EDC">
          <w:pPr>
            <w:tabs>
              <w:tab w:val="right" w:pos="9025"/>
            </w:tabs>
            <w:spacing w:before="200" w:line="240" w:lineRule="auto"/>
            <w:rPr>
              <w:b/>
              <w:noProof/>
              <w:color w:val="000000" w:themeColor="text1"/>
            </w:rPr>
          </w:pPr>
          <w:hyperlink w:anchor="_s0i9odf430x7">
            <w:r w:rsidR="00047D3A" w:rsidRPr="0039058A">
              <w:rPr>
                <w:b/>
                <w:noProof/>
                <w:color w:val="000000" w:themeColor="text1"/>
              </w:rPr>
              <w:t>V. Wizja lokalna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_s0i9odf430x7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6</w:t>
          </w:r>
          <w:r w:rsidR="00A67035" w:rsidRPr="0039058A">
            <w:rPr>
              <w:noProof/>
              <w:color w:val="000000" w:themeColor="text1"/>
            </w:rPr>
            <w:fldChar w:fldCharType="end"/>
          </w:r>
        </w:p>
        <w:p w14:paraId="432DE750" w14:textId="77777777" w:rsidR="002C041E" w:rsidRPr="0039058A" w:rsidRDefault="00450EDC">
          <w:pPr>
            <w:tabs>
              <w:tab w:val="right" w:pos="9025"/>
            </w:tabs>
            <w:spacing w:before="200" w:line="240" w:lineRule="auto"/>
            <w:rPr>
              <w:b/>
              <w:noProof/>
              <w:color w:val="000000" w:themeColor="text1"/>
            </w:rPr>
          </w:pPr>
          <w:hyperlink w:anchor="_l3y36xf8w2mt">
            <w:r w:rsidR="00047D3A" w:rsidRPr="0039058A">
              <w:rPr>
                <w:b/>
                <w:noProof/>
                <w:color w:val="000000" w:themeColor="text1"/>
              </w:rPr>
              <w:t>VI. Podwykonawstwo</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_l3y36xf8w2mt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6</w:t>
          </w:r>
          <w:r w:rsidR="00A67035" w:rsidRPr="0039058A">
            <w:rPr>
              <w:noProof/>
              <w:color w:val="000000" w:themeColor="text1"/>
            </w:rPr>
            <w:fldChar w:fldCharType="end"/>
          </w:r>
        </w:p>
        <w:p w14:paraId="530FB949" w14:textId="77777777" w:rsidR="002C041E" w:rsidRPr="0039058A" w:rsidRDefault="00450EDC">
          <w:pPr>
            <w:tabs>
              <w:tab w:val="right" w:pos="9025"/>
            </w:tabs>
            <w:spacing w:before="200" w:line="240" w:lineRule="auto"/>
            <w:rPr>
              <w:b/>
              <w:noProof/>
              <w:color w:val="000000" w:themeColor="text1"/>
            </w:rPr>
          </w:pPr>
          <w:hyperlink w:anchor="_6katmqtjrys4">
            <w:r w:rsidR="00047D3A" w:rsidRPr="0039058A">
              <w:rPr>
                <w:b/>
                <w:noProof/>
                <w:color w:val="000000" w:themeColor="text1"/>
              </w:rPr>
              <w:t>VII. Termin wykonania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_6katmqtjrys4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7</w:t>
          </w:r>
          <w:r w:rsidR="00A67035" w:rsidRPr="0039058A">
            <w:rPr>
              <w:noProof/>
              <w:color w:val="000000" w:themeColor="text1"/>
            </w:rPr>
            <w:fldChar w:fldCharType="end"/>
          </w:r>
        </w:p>
        <w:p w14:paraId="1D43FB77" w14:textId="77777777" w:rsidR="002C041E" w:rsidRPr="0039058A" w:rsidRDefault="00450EDC">
          <w:pPr>
            <w:tabs>
              <w:tab w:val="right" w:pos="9025"/>
            </w:tabs>
            <w:spacing w:before="200" w:line="240" w:lineRule="auto"/>
            <w:rPr>
              <w:b/>
              <w:noProof/>
              <w:color w:val="000000" w:themeColor="text1"/>
            </w:rPr>
          </w:pPr>
          <w:hyperlink w:anchor="_nz5qrlch0jbr">
            <w:r w:rsidR="00047D3A" w:rsidRPr="0039058A">
              <w:rPr>
                <w:b/>
                <w:noProof/>
                <w:color w:val="000000" w:themeColor="text1"/>
              </w:rPr>
              <w:t>VIII. Warunki udziału w postępowaniu</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_nz5qrlch0jbr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7</w:t>
          </w:r>
          <w:r w:rsidR="00A67035" w:rsidRPr="0039058A">
            <w:rPr>
              <w:noProof/>
              <w:color w:val="000000" w:themeColor="text1"/>
            </w:rPr>
            <w:fldChar w:fldCharType="end"/>
          </w:r>
        </w:p>
        <w:p w14:paraId="5412C4D1" w14:textId="77777777" w:rsidR="002C041E" w:rsidRPr="0039058A" w:rsidRDefault="00450EDC">
          <w:pPr>
            <w:tabs>
              <w:tab w:val="right" w:pos="9025"/>
            </w:tabs>
            <w:spacing w:before="200" w:line="240" w:lineRule="auto"/>
            <w:rPr>
              <w:b/>
              <w:noProof/>
              <w:color w:val="000000" w:themeColor="text1"/>
            </w:rPr>
          </w:pPr>
          <w:hyperlink w:anchor="_sv3xn7chhdup">
            <w:r w:rsidR="00047D3A" w:rsidRPr="0039058A">
              <w:rPr>
                <w:b/>
                <w:noProof/>
                <w:color w:val="000000" w:themeColor="text1"/>
              </w:rPr>
              <w:t>IX. P</w:t>
            </w:r>
          </w:hyperlink>
          <w:r w:rsidR="00047D3A" w:rsidRPr="0039058A">
            <w:rPr>
              <w:b/>
              <w:noProof/>
              <w:color w:val="000000" w:themeColor="text1"/>
            </w:rPr>
            <w:t>odstawy wykluczenia z postępowania</w:t>
          </w:r>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_sv3xn7chhdup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8</w:t>
          </w:r>
          <w:r w:rsidR="00A67035" w:rsidRPr="0039058A">
            <w:rPr>
              <w:noProof/>
              <w:color w:val="000000" w:themeColor="text1"/>
            </w:rPr>
            <w:fldChar w:fldCharType="end"/>
          </w:r>
        </w:p>
        <w:p w14:paraId="6F1575CB" w14:textId="77777777" w:rsidR="002C041E" w:rsidRPr="0039058A" w:rsidRDefault="00450EDC">
          <w:pPr>
            <w:tabs>
              <w:tab w:val="right" w:pos="9025"/>
            </w:tabs>
            <w:spacing w:before="200" w:line="240" w:lineRule="auto"/>
            <w:rPr>
              <w:b/>
              <w:noProof/>
              <w:color w:val="000000" w:themeColor="text1"/>
            </w:rPr>
          </w:pPr>
          <w:hyperlink w:anchor="_crlv0voso4yw">
            <w:r w:rsidR="00047D3A" w:rsidRPr="0039058A">
              <w:rPr>
                <w:b/>
                <w:noProof/>
                <w:color w:val="000000" w:themeColor="text1"/>
              </w:rPr>
              <w:t xml:space="preserve">X. Podmiotowe </w:t>
            </w:r>
            <w:r w:rsidR="00525236" w:rsidRPr="0039058A">
              <w:rPr>
                <w:b/>
                <w:noProof/>
                <w:color w:val="000000" w:themeColor="text1"/>
              </w:rPr>
              <w:t xml:space="preserve">i przedmiotowe </w:t>
            </w:r>
            <w:r w:rsidR="00047D3A" w:rsidRPr="0039058A">
              <w:rPr>
                <w:b/>
                <w:noProof/>
                <w:color w:val="000000" w:themeColor="text1"/>
              </w:rPr>
              <w:t>środki dowodowe. Oświadczenia i dokumenty, jakie zobowiązani są dostarczyć Wykonawcy w celu potwierdzenia spełniania warunków udziału w postępowaniu oraz wykazania braku podstaw wykluczenia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_crlv0voso4yw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8</w:t>
          </w:r>
          <w:r w:rsidR="00A67035" w:rsidRPr="0039058A">
            <w:rPr>
              <w:noProof/>
              <w:color w:val="000000" w:themeColor="text1"/>
            </w:rPr>
            <w:fldChar w:fldCharType="end"/>
          </w:r>
        </w:p>
        <w:p w14:paraId="2554CDDB" w14:textId="77777777" w:rsidR="002C041E" w:rsidRPr="0039058A" w:rsidRDefault="00450EDC">
          <w:pPr>
            <w:tabs>
              <w:tab w:val="right" w:pos="9025"/>
            </w:tabs>
            <w:spacing w:before="200" w:line="240" w:lineRule="auto"/>
            <w:rPr>
              <w:b/>
              <w:noProof/>
              <w:color w:val="000000" w:themeColor="text1"/>
            </w:rPr>
          </w:pPr>
          <w:hyperlink w:anchor="_gb4nrns0uw97">
            <w:r w:rsidR="00047D3A" w:rsidRPr="0039058A">
              <w:rPr>
                <w:b/>
                <w:noProof/>
                <w:color w:val="000000" w:themeColor="text1"/>
              </w:rPr>
              <w:t>XI. Poleganie na zasobach innych podmiotów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_gb4nrns0uw97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9</w:t>
          </w:r>
          <w:r w:rsidR="00A67035" w:rsidRPr="0039058A">
            <w:rPr>
              <w:noProof/>
              <w:color w:val="000000" w:themeColor="text1"/>
            </w:rPr>
            <w:fldChar w:fldCharType="end"/>
          </w:r>
        </w:p>
        <w:p w14:paraId="416A0D9F" w14:textId="77777777" w:rsidR="002C041E" w:rsidRPr="0039058A" w:rsidRDefault="00450EDC">
          <w:pPr>
            <w:tabs>
              <w:tab w:val="right" w:pos="9025"/>
            </w:tabs>
            <w:spacing w:before="200" w:line="240" w:lineRule="auto"/>
            <w:rPr>
              <w:b/>
              <w:noProof/>
              <w:color w:val="000000" w:themeColor="text1"/>
            </w:rPr>
          </w:pPr>
          <w:hyperlink w:anchor="_lodptpqf2xh0">
            <w:r w:rsidR="00047D3A" w:rsidRPr="0039058A">
              <w:rPr>
                <w:b/>
                <w:noProof/>
                <w:color w:val="000000" w:themeColor="text1"/>
              </w:rPr>
              <w:t>XII. Informacja dla Wykonawców wspólnie ubiegających się o udzielenie zamówienia</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_lodptpqf2xh0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10</w:t>
          </w:r>
          <w:r w:rsidR="00A67035" w:rsidRPr="0039058A">
            <w:rPr>
              <w:noProof/>
              <w:color w:val="000000" w:themeColor="text1"/>
            </w:rPr>
            <w:fldChar w:fldCharType="end"/>
          </w:r>
        </w:p>
        <w:p w14:paraId="1C99560B" w14:textId="77777777" w:rsidR="002C041E" w:rsidRPr="0039058A" w:rsidRDefault="00450EDC">
          <w:pPr>
            <w:tabs>
              <w:tab w:val="right" w:pos="9025"/>
            </w:tabs>
            <w:spacing w:before="200" w:line="240" w:lineRule="auto"/>
            <w:rPr>
              <w:b/>
              <w:noProof/>
              <w:color w:val="000000" w:themeColor="text1"/>
            </w:rPr>
          </w:pPr>
          <w:hyperlink w:anchor="_tp7vefgpgfgi">
            <w:r w:rsidR="00047D3A" w:rsidRPr="0039058A">
              <w:rPr>
                <w:b/>
                <w:noProof/>
                <w:color w:val="000000" w:themeColor="text1"/>
              </w:rPr>
              <w:t>XIII. Informacje o sposobie porozumiewania się zamawiającego z Wykonawcami oraz przekazywania oświadczeń lub dokumentów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_tp7vefgpgfgi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11</w:t>
          </w:r>
          <w:r w:rsidR="00A67035" w:rsidRPr="0039058A">
            <w:rPr>
              <w:noProof/>
              <w:color w:val="000000" w:themeColor="text1"/>
            </w:rPr>
            <w:fldChar w:fldCharType="end"/>
          </w:r>
        </w:p>
        <w:p w14:paraId="4186B033" w14:textId="77777777" w:rsidR="002C041E" w:rsidRPr="0039058A" w:rsidRDefault="00450EDC">
          <w:pPr>
            <w:tabs>
              <w:tab w:val="right" w:pos="9025"/>
            </w:tabs>
            <w:spacing w:before="200" w:line="240" w:lineRule="auto"/>
            <w:rPr>
              <w:b/>
              <w:noProof/>
              <w:color w:val="000000" w:themeColor="text1"/>
            </w:rPr>
          </w:pPr>
          <w:hyperlink w:anchor="_rq2udys4csh9">
            <w:r w:rsidR="00047D3A" w:rsidRPr="0039058A">
              <w:rPr>
                <w:b/>
                <w:noProof/>
                <w:color w:val="000000" w:themeColor="text1"/>
              </w:rPr>
              <w:t>XIV. Opis sposobu przygotowania ofert oraz dokumentów wymaganych przez Zamawiającego w SWZ</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_rq2udys4csh9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12</w:t>
          </w:r>
          <w:r w:rsidR="00A67035" w:rsidRPr="0039058A">
            <w:rPr>
              <w:noProof/>
              <w:color w:val="000000" w:themeColor="text1"/>
            </w:rPr>
            <w:fldChar w:fldCharType="end"/>
          </w:r>
        </w:p>
        <w:p w14:paraId="672263F3" w14:textId="77777777" w:rsidR="002C041E" w:rsidRPr="0039058A" w:rsidRDefault="00450EDC">
          <w:pPr>
            <w:tabs>
              <w:tab w:val="right" w:pos="9025"/>
            </w:tabs>
            <w:spacing w:before="200" w:line="240" w:lineRule="auto"/>
            <w:rPr>
              <w:b/>
              <w:noProof/>
              <w:color w:val="000000" w:themeColor="text1"/>
            </w:rPr>
          </w:pPr>
          <w:hyperlink w:anchor="_c8de4rg6s4kb">
            <w:r w:rsidR="00047D3A" w:rsidRPr="0039058A">
              <w:rPr>
                <w:b/>
                <w:noProof/>
                <w:color w:val="000000" w:themeColor="text1"/>
              </w:rPr>
              <w:t>XV. Sposób obliczania ceny oferty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_c8de4rg6s4kb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15</w:t>
          </w:r>
          <w:r w:rsidR="00A67035" w:rsidRPr="0039058A">
            <w:rPr>
              <w:noProof/>
              <w:color w:val="000000" w:themeColor="text1"/>
            </w:rPr>
            <w:fldChar w:fldCharType="end"/>
          </w:r>
        </w:p>
        <w:p w14:paraId="2D614FCC" w14:textId="77777777" w:rsidR="002C041E" w:rsidRPr="0039058A" w:rsidRDefault="00450EDC">
          <w:pPr>
            <w:tabs>
              <w:tab w:val="right" w:pos="9025"/>
            </w:tabs>
            <w:spacing w:before="200" w:line="240" w:lineRule="auto"/>
            <w:rPr>
              <w:b/>
              <w:noProof/>
              <w:color w:val="000000" w:themeColor="text1"/>
            </w:rPr>
          </w:pPr>
          <w:hyperlink w:anchor="_1wm6hsxsy23e">
            <w:r w:rsidR="00047D3A" w:rsidRPr="0039058A">
              <w:rPr>
                <w:b/>
                <w:noProof/>
                <w:color w:val="000000" w:themeColor="text1"/>
              </w:rPr>
              <w:t>XVI. Wymagania dotyczące wadium</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_1wm6hsxsy23e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15</w:t>
          </w:r>
          <w:r w:rsidR="00A67035" w:rsidRPr="0039058A">
            <w:rPr>
              <w:noProof/>
              <w:color w:val="000000" w:themeColor="text1"/>
            </w:rPr>
            <w:fldChar w:fldCharType="end"/>
          </w:r>
        </w:p>
        <w:p w14:paraId="093F1BE1" w14:textId="77777777" w:rsidR="002C041E" w:rsidRPr="0039058A" w:rsidRDefault="00450EDC">
          <w:pPr>
            <w:tabs>
              <w:tab w:val="right" w:pos="9025"/>
            </w:tabs>
            <w:spacing w:before="200" w:line="240" w:lineRule="auto"/>
            <w:rPr>
              <w:b/>
              <w:noProof/>
              <w:color w:val="000000" w:themeColor="text1"/>
            </w:rPr>
          </w:pPr>
          <w:hyperlink w:anchor="_kraqvybbazqg">
            <w:r w:rsidR="00047D3A" w:rsidRPr="0039058A">
              <w:rPr>
                <w:b/>
                <w:noProof/>
                <w:color w:val="000000" w:themeColor="text1"/>
              </w:rPr>
              <w:t>XVII. Termin związania ofertą</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_kraqvybbazqg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15</w:t>
          </w:r>
          <w:r w:rsidR="00A67035" w:rsidRPr="0039058A">
            <w:rPr>
              <w:noProof/>
              <w:color w:val="000000" w:themeColor="text1"/>
            </w:rPr>
            <w:fldChar w:fldCharType="end"/>
          </w:r>
        </w:p>
        <w:p w14:paraId="551D4740" w14:textId="77777777" w:rsidR="002C041E" w:rsidRPr="0039058A" w:rsidRDefault="00450EDC">
          <w:pPr>
            <w:tabs>
              <w:tab w:val="right" w:pos="9025"/>
            </w:tabs>
            <w:spacing w:before="200" w:line="240" w:lineRule="auto"/>
            <w:rPr>
              <w:b/>
              <w:noProof/>
              <w:color w:val="000000" w:themeColor="text1"/>
            </w:rPr>
          </w:pPr>
          <w:hyperlink w:anchor="_iwk7tzonv6ne">
            <w:r w:rsidR="00047D3A" w:rsidRPr="0039058A">
              <w:rPr>
                <w:b/>
                <w:noProof/>
                <w:color w:val="000000" w:themeColor="text1"/>
              </w:rPr>
              <w:t>XVIII. Miejsce i termin składania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_iwk7tzonv6ne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16</w:t>
          </w:r>
          <w:r w:rsidR="00A67035" w:rsidRPr="0039058A">
            <w:rPr>
              <w:noProof/>
              <w:color w:val="000000" w:themeColor="text1"/>
            </w:rPr>
            <w:fldChar w:fldCharType="end"/>
          </w:r>
        </w:p>
        <w:p w14:paraId="5F434B26" w14:textId="77777777" w:rsidR="002C041E" w:rsidRPr="0039058A" w:rsidRDefault="00450EDC">
          <w:pPr>
            <w:tabs>
              <w:tab w:val="right" w:pos="9025"/>
            </w:tabs>
            <w:spacing w:before="200" w:line="240" w:lineRule="auto"/>
            <w:rPr>
              <w:b/>
              <w:noProof/>
              <w:color w:val="000000" w:themeColor="text1"/>
            </w:rPr>
          </w:pPr>
          <w:hyperlink w:anchor="_g4kmfra1vcqp">
            <w:r w:rsidR="00047D3A" w:rsidRPr="0039058A">
              <w:rPr>
                <w:b/>
                <w:noProof/>
                <w:color w:val="000000" w:themeColor="text1"/>
              </w:rPr>
              <w:t>XIX. Otwarcie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_g4kmfra1vcqp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16</w:t>
          </w:r>
          <w:r w:rsidR="00A67035" w:rsidRPr="0039058A">
            <w:rPr>
              <w:noProof/>
              <w:color w:val="000000" w:themeColor="text1"/>
            </w:rPr>
            <w:fldChar w:fldCharType="end"/>
          </w:r>
        </w:p>
        <w:p w14:paraId="33A6D609" w14:textId="77777777" w:rsidR="002C041E" w:rsidRPr="0039058A" w:rsidRDefault="00450EDC">
          <w:pPr>
            <w:tabs>
              <w:tab w:val="right" w:pos="9025"/>
            </w:tabs>
            <w:spacing w:before="200" w:line="240" w:lineRule="auto"/>
            <w:rPr>
              <w:b/>
              <w:noProof/>
              <w:color w:val="000000" w:themeColor="text1"/>
            </w:rPr>
          </w:pPr>
          <w:hyperlink w:anchor="_kc2xtpcwd955">
            <w:r w:rsidR="00047D3A" w:rsidRPr="0039058A">
              <w:rPr>
                <w:b/>
                <w:noProof/>
                <w:color w:val="000000" w:themeColor="text1"/>
              </w:rPr>
              <w:t>XX. Opis kryteriów oceny ofert wraz z podaniem wag tych kryteriów i sposobu oceny ofert</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_kc2xtpcwd955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17</w:t>
          </w:r>
          <w:r w:rsidR="00A67035" w:rsidRPr="0039058A">
            <w:rPr>
              <w:noProof/>
              <w:color w:val="000000" w:themeColor="text1"/>
            </w:rPr>
            <w:fldChar w:fldCharType="end"/>
          </w:r>
        </w:p>
        <w:p w14:paraId="226DD9F5" w14:textId="77777777" w:rsidR="002C041E" w:rsidRPr="0039058A" w:rsidRDefault="00450EDC">
          <w:pPr>
            <w:tabs>
              <w:tab w:val="right" w:pos="9025"/>
            </w:tabs>
            <w:spacing w:before="200" w:line="240" w:lineRule="auto"/>
            <w:rPr>
              <w:b/>
              <w:noProof/>
              <w:color w:val="000000" w:themeColor="text1"/>
            </w:rPr>
          </w:pPr>
          <w:hyperlink w:anchor="_jdd1gpfct9cq">
            <w:r w:rsidR="00047D3A" w:rsidRPr="0039058A">
              <w:rPr>
                <w:b/>
                <w:noProof/>
                <w:color w:val="000000" w:themeColor="text1"/>
              </w:rPr>
              <w:t>XXI. Informacje o formalnościach, jakie powinny być dopełnione po wyborze oferty w celu zawarcia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_jdd1gpfct9cq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18</w:t>
          </w:r>
          <w:r w:rsidR="00A67035" w:rsidRPr="0039058A">
            <w:rPr>
              <w:noProof/>
              <w:color w:val="000000" w:themeColor="text1"/>
            </w:rPr>
            <w:fldChar w:fldCharType="end"/>
          </w:r>
        </w:p>
        <w:p w14:paraId="5E0EB7A4" w14:textId="4E43CA69" w:rsidR="002C041E" w:rsidRPr="0039058A" w:rsidRDefault="00450EDC">
          <w:pPr>
            <w:tabs>
              <w:tab w:val="right" w:pos="9025"/>
            </w:tabs>
            <w:spacing w:before="200" w:line="240" w:lineRule="auto"/>
            <w:rPr>
              <w:b/>
              <w:noProof/>
              <w:color w:val="000000" w:themeColor="text1"/>
            </w:rPr>
          </w:pPr>
          <w:hyperlink w:anchor="_8o16t0j5rcy">
            <w:r w:rsidR="00047D3A" w:rsidRPr="0039058A">
              <w:rPr>
                <w:b/>
                <w:noProof/>
                <w:color w:val="000000" w:themeColor="text1"/>
              </w:rPr>
              <w:t>XXII. Wymagania dotyczące zabezpieczenia należytego wykonania umowy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_8o16t0j5rcy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19</w:t>
          </w:r>
          <w:r w:rsidR="00A67035" w:rsidRPr="0039058A">
            <w:rPr>
              <w:noProof/>
              <w:color w:val="000000" w:themeColor="text1"/>
            </w:rPr>
            <w:fldChar w:fldCharType="end"/>
          </w:r>
          <w:r w:rsidR="00A67035" w:rsidRPr="0039058A">
            <w:rPr>
              <w:noProof/>
              <w:color w:val="000000" w:themeColor="text1"/>
            </w:rPr>
            <w:fldChar w:fldCharType="begin"/>
          </w:r>
          <w:r w:rsidR="00047D3A" w:rsidRPr="0039058A">
            <w:rPr>
              <w:noProof/>
              <w:color w:val="000000" w:themeColor="text1"/>
            </w:rPr>
            <w:instrText xml:space="preserve"> PAGEREF _n1rtepxw0unn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20</w:t>
          </w:r>
          <w:r w:rsidR="00A67035" w:rsidRPr="0039058A">
            <w:rPr>
              <w:noProof/>
              <w:color w:val="000000" w:themeColor="text1"/>
            </w:rPr>
            <w:fldChar w:fldCharType="end"/>
          </w:r>
        </w:p>
        <w:p w14:paraId="75A8027D" w14:textId="0B41275A" w:rsidR="002C041E" w:rsidRPr="0039058A" w:rsidRDefault="00450EDC">
          <w:pPr>
            <w:tabs>
              <w:tab w:val="right" w:pos="9025"/>
            </w:tabs>
            <w:spacing w:before="200" w:line="240" w:lineRule="auto"/>
            <w:rPr>
              <w:b/>
              <w:noProof/>
              <w:color w:val="000000" w:themeColor="text1"/>
            </w:rPr>
          </w:pPr>
          <w:hyperlink w:anchor="_kmfqfyi30wag">
            <w:r w:rsidR="00047D3A" w:rsidRPr="0039058A">
              <w:rPr>
                <w:b/>
                <w:noProof/>
                <w:color w:val="000000" w:themeColor="text1"/>
              </w:rPr>
              <w:t>X</w:t>
            </w:r>
            <w:r w:rsidR="00394E3C">
              <w:rPr>
                <w:b/>
                <w:noProof/>
                <w:color w:val="000000" w:themeColor="text1"/>
              </w:rPr>
              <w:t>X</w:t>
            </w:r>
            <w:r w:rsidR="00047D3A" w:rsidRPr="0039058A">
              <w:rPr>
                <w:b/>
                <w:noProof/>
                <w:color w:val="000000" w:themeColor="text1"/>
              </w:rPr>
              <w:t>I</w:t>
            </w:r>
            <w:r w:rsidR="00394E3C">
              <w:rPr>
                <w:b/>
                <w:noProof/>
                <w:color w:val="000000" w:themeColor="text1"/>
              </w:rPr>
              <w:t>II</w:t>
            </w:r>
            <w:r w:rsidR="00047D3A" w:rsidRPr="0039058A">
              <w:rPr>
                <w:b/>
                <w:noProof/>
                <w:color w:val="000000" w:themeColor="text1"/>
              </w:rPr>
              <w:t>. Pouczenie o środkach ochrony prawnej przysługujących Wykonawcy</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_kmfqfyi30wag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20</w:t>
          </w:r>
          <w:r w:rsidR="00A67035" w:rsidRPr="0039058A">
            <w:rPr>
              <w:noProof/>
              <w:color w:val="000000" w:themeColor="text1"/>
            </w:rPr>
            <w:fldChar w:fldCharType="end"/>
          </w:r>
        </w:p>
        <w:p w14:paraId="4974758A" w14:textId="3C92E4A7" w:rsidR="002C041E" w:rsidRPr="0039058A" w:rsidRDefault="00450EDC">
          <w:pPr>
            <w:tabs>
              <w:tab w:val="right" w:pos="9025"/>
            </w:tabs>
            <w:spacing w:before="200" w:after="80" w:line="240" w:lineRule="auto"/>
            <w:rPr>
              <w:b/>
              <w:color w:val="000000" w:themeColor="text1"/>
            </w:rPr>
          </w:pPr>
          <w:hyperlink w:anchor="_uarrfy5kozla">
            <w:r w:rsidR="00047D3A" w:rsidRPr="0039058A">
              <w:rPr>
                <w:b/>
                <w:noProof/>
                <w:color w:val="000000" w:themeColor="text1"/>
              </w:rPr>
              <w:t>X</w:t>
            </w:r>
            <w:r w:rsidR="00394E3C">
              <w:rPr>
                <w:b/>
                <w:noProof/>
                <w:color w:val="000000" w:themeColor="text1"/>
              </w:rPr>
              <w:t>XIV</w:t>
            </w:r>
            <w:r w:rsidR="00047D3A" w:rsidRPr="0039058A">
              <w:rPr>
                <w:b/>
                <w:noProof/>
                <w:color w:val="000000" w:themeColor="text1"/>
              </w:rPr>
              <w:t>. Spis załączników</w:t>
            </w:r>
          </w:hyperlink>
          <w:r w:rsidR="00047D3A" w:rsidRPr="0039058A">
            <w:rPr>
              <w:b/>
              <w:noProof/>
              <w:color w:val="000000" w:themeColor="text1"/>
            </w:rPr>
            <w:tab/>
          </w:r>
          <w:r w:rsidR="00A67035" w:rsidRPr="0039058A">
            <w:rPr>
              <w:noProof/>
              <w:color w:val="000000" w:themeColor="text1"/>
            </w:rPr>
            <w:fldChar w:fldCharType="begin"/>
          </w:r>
          <w:r w:rsidR="00047D3A" w:rsidRPr="0039058A">
            <w:rPr>
              <w:noProof/>
              <w:color w:val="000000" w:themeColor="text1"/>
            </w:rPr>
            <w:instrText xml:space="preserve"> PAGEREF _uarrfy5kozla \h </w:instrText>
          </w:r>
          <w:r w:rsidR="00A67035" w:rsidRPr="0039058A">
            <w:rPr>
              <w:noProof/>
              <w:color w:val="000000" w:themeColor="text1"/>
            </w:rPr>
          </w:r>
          <w:r w:rsidR="00A67035" w:rsidRPr="0039058A">
            <w:rPr>
              <w:noProof/>
              <w:color w:val="000000" w:themeColor="text1"/>
            </w:rPr>
            <w:fldChar w:fldCharType="separate"/>
          </w:r>
          <w:r w:rsidR="00461BEC">
            <w:rPr>
              <w:noProof/>
              <w:color w:val="000000" w:themeColor="text1"/>
            </w:rPr>
            <w:t>22</w:t>
          </w:r>
          <w:r w:rsidR="00A67035" w:rsidRPr="0039058A">
            <w:rPr>
              <w:noProof/>
              <w:color w:val="000000" w:themeColor="text1"/>
            </w:rPr>
            <w:fldChar w:fldCharType="end"/>
          </w:r>
          <w:r w:rsidR="00A67035" w:rsidRPr="0039058A">
            <w:rPr>
              <w:color w:val="000000" w:themeColor="text1"/>
            </w:rPr>
            <w:fldChar w:fldCharType="end"/>
          </w:r>
        </w:p>
      </w:sdtContent>
    </w:sdt>
    <w:p w14:paraId="5FFC23FE" w14:textId="77777777" w:rsidR="002C041E" w:rsidRPr="0039058A" w:rsidRDefault="00047D3A">
      <w:pPr>
        <w:pStyle w:val="Nagwek2"/>
        <w:rPr>
          <w:rFonts w:asciiTheme="majorHAnsi" w:hAnsiTheme="majorHAnsi" w:cstheme="majorHAnsi"/>
          <w:color w:val="000000" w:themeColor="text1"/>
        </w:rPr>
      </w:pPr>
      <w:bookmarkStart w:id="0" w:name="_kabgz8l7slm3" w:colFirst="0" w:colLast="0"/>
      <w:bookmarkEnd w:id="0"/>
      <w:r w:rsidRPr="0039058A">
        <w:rPr>
          <w:rFonts w:asciiTheme="majorHAnsi" w:hAnsiTheme="majorHAnsi" w:cstheme="majorHAnsi"/>
          <w:color w:val="000000" w:themeColor="text1"/>
        </w:rPr>
        <w:lastRenderedPageBreak/>
        <w:t>I. Nazwa oraz adres Zamawiającego</w:t>
      </w:r>
    </w:p>
    <w:p w14:paraId="66FDB33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UNIWERSYTET EKONOMICZNY W POZNANIU</w:t>
      </w:r>
    </w:p>
    <w:p w14:paraId="2DD247E9"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Al. Niepodległości 10</w:t>
      </w:r>
    </w:p>
    <w:p w14:paraId="771D8F2E" w14:textId="77777777" w:rsidR="002C041E" w:rsidRPr="0039058A" w:rsidRDefault="00047D3A"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NIP: 7770005497</w:t>
      </w:r>
    </w:p>
    <w:p w14:paraId="440ADA3C" w14:textId="77777777" w:rsidR="002C041E" w:rsidRPr="0039058A" w:rsidRDefault="009F7DBB" w:rsidP="009F7DBB">
      <w:pPr>
        <w:rPr>
          <w:rFonts w:asciiTheme="majorHAnsi" w:hAnsiTheme="majorHAnsi" w:cstheme="majorHAnsi"/>
          <w:b/>
          <w:color w:val="000000" w:themeColor="text1"/>
        </w:rPr>
      </w:pPr>
      <w:r w:rsidRPr="0039058A">
        <w:rPr>
          <w:rFonts w:asciiTheme="majorHAnsi" w:hAnsiTheme="majorHAnsi" w:cstheme="majorHAnsi"/>
          <w:b/>
          <w:color w:val="000000" w:themeColor="text1"/>
        </w:rPr>
        <w:t>godziny pracy</w:t>
      </w:r>
      <w:r w:rsidR="00047D3A"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 xml:space="preserve"> 7</w:t>
      </w:r>
      <w:r w:rsidR="00073889" w:rsidRPr="0039058A">
        <w:rPr>
          <w:rFonts w:asciiTheme="majorHAnsi" w:hAnsiTheme="majorHAnsi" w:cstheme="majorHAnsi"/>
          <w:b/>
          <w:color w:val="000000" w:themeColor="text1"/>
        </w:rPr>
        <w:t>:</w:t>
      </w:r>
      <w:r w:rsidR="003850C7" w:rsidRPr="0039058A">
        <w:rPr>
          <w:rFonts w:asciiTheme="majorHAnsi" w:hAnsiTheme="majorHAnsi" w:cstheme="majorHAnsi"/>
          <w:b/>
          <w:color w:val="000000" w:themeColor="text1"/>
        </w:rPr>
        <w:t>30 – 15:30</w:t>
      </w:r>
    </w:p>
    <w:p w14:paraId="6F6319D1" w14:textId="77777777" w:rsidR="002C041E" w:rsidRPr="0039058A" w:rsidRDefault="00047D3A" w:rsidP="009F7DBB">
      <w:pPr>
        <w:rPr>
          <w:rFonts w:asciiTheme="majorHAnsi" w:hAnsiTheme="majorHAnsi" w:cstheme="majorHAnsi"/>
          <w:b/>
          <w:color w:val="000000" w:themeColor="text1"/>
          <w:lang w:val="en-US"/>
        </w:rPr>
      </w:pPr>
      <w:r w:rsidRPr="0039058A">
        <w:rPr>
          <w:rFonts w:asciiTheme="majorHAnsi" w:hAnsiTheme="majorHAnsi" w:cstheme="majorHAnsi"/>
          <w:b/>
          <w:color w:val="000000" w:themeColor="text1"/>
          <w:lang w:val="en-US"/>
        </w:rPr>
        <w:t>tel. 61 85</w:t>
      </w:r>
      <w:r w:rsidR="006A77C4" w:rsidRPr="0039058A">
        <w:rPr>
          <w:rFonts w:asciiTheme="majorHAnsi" w:hAnsiTheme="majorHAnsi" w:cstheme="majorHAnsi"/>
          <w:b/>
          <w:color w:val="000000" w:themeColor="text1"/>
          <w:lang w:val="en-US"/>
        </w:rPr>
        <w:t xml:space="preserve"> </w:t>
      </w:r>
      <w:r w:rsidRPr="0039058A">
        <w:rPr>
          <w:rFonts w:asciiTheme="majorHAnsi" w:hAnsiTheme="majorHAnsi" w:cstheme="majorHAnsi"/>
          <w:b/>
          <w:color w:val="000000" w:themeColor="text1"/>
          <w:lang w:val="en-US"/>
        </w:rPr>
        <w:t>69 279 mail: zp@ue.poznan.pl</w:t>
      </w:r>
    </w:p>
    <w:p w14:paraId="47E267F4" w14:textId="77777777" w:rsidR="002C041E" w:rsidRPr="0039058A" w:rsidRDefault="00047D3A" w:rsidP="009F7DBB">
      <w:pPr>
        <w:jc w:val="both"/>
        <w:rPr>
          <w:rFonts w:asciiTheme="majorHAnsi" w:hAnsiTheme="majorHAnsi" w:cstheme="majorHAnsi"/>
          <w:b/>
          <w:color w:val="000000" w:themeColor="text1"/>
          <w:u w:val="single"/>
        </w:rPr>
      </w:pPr>
      <w:r w:rsidRPr="0039058A">
        <w:rPr>
          <w:rFonts w:asciiTheme="majorHAnsi" w:hAnsiTheme="majorHAnsi" w:cstheme="majorHAnsi"/>
          <w:b/>
          <w:color w:val="000000" w:themeColor="text1"/>
          <w:u w:val="single"/>
        </w:rPr>
        <w:t xml:space="preserve">Uwaga! </w:t>
      </w:r>
      <w:r w:rsidRPr="0039058A">
        <w:rPr>
          <w:rFonts w:asciiTheme="majorHAnsi" w:hAnsiTheme="majorHAnsi" w:cstheme="majorHAnsi"/>
          <w:color w:val="000000" w:themeColor="text1"/>
          <w:u w:val="single"/>
        </w:rPr>
        <w:t xml:space="preserve">Zamawiający przypomina, że w toku postępowania zgodnie z art. 61 ust. 2 ustawy PZP komunikacja ustna </w:t>
      </w:r>
      <w:r w:rsidR="009F7DBB" w:rsidRPr="0039058A">
        <w:rPr>
          <w:rFonts w:asciiTheme="majorHAnsi" w:hAnsiTheme="majorHAnsi" w:cstheme="majorHAnsi"/>
          <w:color w:val="000000" w:themeColor="text1"/>
          <w:u w:val="single"/>
        </w:rPr>
        <w:t xml:space="preserve">(w tym telefoniczna) </w:t>
      </w:r>
      <w:r w:rsidRPr="0039058A">
        <w:rPr>
          <w:rFonts w:asciiTheme="majorHAnsi" w:hAnsiTheme="majorHAnsi" w:cstheme="majorHAnsi"/>
          <w:color w:val="000000" w:themeColor="text1"/>
          <w:u w:val="single"/>
        </w:rPr>
        <w:t xml:space="preserve">dopuszczalna jest jedynie w toku negocjacji lub dialogu oraz w odniesieniu do informacji, które nie są istotne. Zasady dotyczące sposobu komunikowania się zostały przez Zamawiającego umieszczone </w:t>
      </w:r>
      <w:r w:rsidRPr="0039058A">
        <w:rPr>
          <w:rFonts w:asciiTheme="majorHAnsi" w:hAnsiTheme="majorHAnsi" w:cstheme="majorHAnsi"/>
          <w:b/>
          <w:color w:val="000000" w:themeColor="text1"/>
          <w:u w:val="single"/>
        </w:rPr>
        <w:t>w rozdziale XIII pkt 3.</w:t>
      </w:r>
    </w:p>
    <w:p w14:paraId="53BACD63" w14:textId="77777777" w:rsidR="002C041E" w:rsidRPr="0039058A" w:rsidRDefault="00047D3A" w:rsidP="000E43F2">
      <w:pPr>
        <w:pStyle w:val="Nagwek2"/>
        <w:spacing w:before="240"/>
        <w:rPr>
          <w:rFonts w:asciiTheme="majorHAnsi" w:hAnsiTheme="majorHAnsi" w:cstheme="majorHAnsi"/>
          <w:color w:val="000000" w:themeColor="text1"/>
        </w:rPr>
      </w:pPr>
      <w:bookmarkStart w:id="1" w:name="_qj2p3iyqlwum" w:colFirst="0" w:colLast="0"/>
      <w:bookmarkEnd w:id="1"/>
      <w:r w:rsidRPr="0039058A">
        <w:rPr>
          <w:rFonts w:asciiTheme="majorHAnsi" w:hAnsiTheme="majorHAnsi" w:cstheme="majorHAnsi"/>
          <w:color w:val="000000" w:themeColor="text1"/>
        </w:rPr>
        <w:t>II. Ochrona danych osobowych</w:t>
      </w:r>
    </w:p>
    <w:p w14:paraId="40662F53" w14:textId="77777777" w:rsidR="002C041E" w:rsidRPr="0039058A" w:rsidRDefault="00047D3A" w:rsidP="00617DEA">
      <w:pPr>
        <w:numPr>
          <w:ilvl w:val="0"/>
          <w:numId w:val="21"/>
        </w:numPr>
        <w:ind w:left="284"/>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B324D42"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administratorem Pani/Pana danych osobowych jest Uniwersytet Ekonomiczny w Poznaniu</w:t>
      </w:r>
      <w:r w:rsidR="00867C9D" w:rsidRPr="0039058A">
        <w:rPr>
          <w:rFonts w:asciiTheme="majorHAnsi" w:hAnsiTheme="majorHAnsi" w:cstheme="majorHAnsi"/>
          <w:color w:val="000000" w:themeColor="text1"/>
        </w:rPr>
        <w:t>,</w:t>
      </w:r>
    </w:p>
    <w:p w14:paraId="43CAA91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administrator wyznaczył Inspektora Danych Osobowych, z którym można się kontaktować pod adresem e-mail: </w:t>
      </w:r>
      <w:r w:rsidR="003850C7" w:rsidRPr="0039058A">
        <w:rPr>
          <w:rFonts w:asciiTheme="majorHAnsi" w:hAnsiTheme="majorHAnsi" w:cstheme="majorHAnsi"/>
          <w:color w:val="000000" w:themeColor="text1"/>
        </w:rPr>
        <w:t>rodo@ue.poznan.pl</w:t>
      </w:r>
      <w:r w:rsidR="0058672D" w:rsidRPr="0039058A">
        <w:rPr>
          <w:rFonts w:asciiTheme="majorHAnsi" w:hAnsiTheme="majorHAnsi" w:cstheme="majorHAnsi"/>
          <w:color w:val="000000" w:themeColor="text1"/>
        </w:rPr>
        <w:t>,</w:t>
      </w:r>
    </w:p>
    <w:p w14:paraId="50C63943" w14:textId="0FD1C049"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Pani/Pana dane osobowe przetwarzane będą na podstawie art. 6 ust. 1 lit. c RODO w celu związanym z przedmiotowym postępowaniem o udzielenie zamówienia publicznego, prowadzonym w trybie </w:t>
      </w:r>
      <w:r w:rsidR="00B70E20">
        <w:rPr>
          <w:rFonts w:asciiTheme="majorHAnsi" w:hAnsiTheme="majorHAnsi" w:cstheme="majorHAnsi"/>
          <w:color w:val="000000" w:themeColor="text1"/>
        </w:rPr>
        <w:t>podstawowym</w:t>
      </w:r>
      <w:r w:rsidR="0058672D" w:rsidRPr="0039058A">
        <w:rPr>
          <w:rFonts w:asciiTheme="majorHAnsi" w:hAnsiTheme="majorHAnsi" w:cstheme="majorHAnsi"/>
          <w:color w:val="000000" w:themeColor="text1"/>
        </w:rPr>
        <w:t>,</w:t>
      </w:r>
    </w:p>
    <w:p w14:paraId="5F8FB1FB"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odbiorcami Pani/Pana danych osobowych będą osoby lub podmioty, którym udostępniona zostanie dokumentacja postępowania w oparciu o art. 74 ustawy PZP</w:t>
      </w:r>
      <w:r w:rsidR="0058672D" w:rsidRPr="0039058A">
        <w:rPr>
          <w:rFonts w:asciiTheme="majorHAnsi" w:hAnsiTheme="majorHAnsi" w:cstheme="majorHAnsi"/>
          <w:color w:val="000000" w:themeColor="text1"/>
        </w:rPr>
        <w:t>,</w:t>
      </w:r>
    </w:p>
    <w:p w14:paraId="26ABC094"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Pani/Pana dane osobowe będą przechowywane, zgodnie z art. 78 ust. 1 PZP przez okres 4 lat od dnia zakończenia postępowania o udzielenie zamówienia, a jeżeli czas trwania umowy przekracza 4 lata, okres przechowywania obejmuje cały czas trwania umowy</w:t>
      </w:r>
      <w:r w:rsidR="0058672D" w:rsidRPr="0039058A">
        <w:rPr>
          <w:rFonts w:asciiTheme="majorHAnsi" w:hAnsiTheme="majorHAnsi" w:cstheme="majorHAnsi"/>
          <w:color w:val="000000" w:themeColor="text1"/>
        </w:rPr>
        <w:t>,</w:t>
      </w:r>
    </w:p>
    <w:p w14:paraId="2607B1CD"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obowiązek podania przez Panią/Pana danych osobowych bezpośrednio Pani/Pana dotyczących jest wymogiem ustawowym określonym w przepisach ustawy PZP, związanym z udziałem w postępowaniu o udzielenie zamówienia publicznego</w:t>
      </w:r>
      <w:r w:rsidR="0058672D" w:rsidRPr="0039058A">
        <w:rPr>
          <w:rFonts w:asciiTheme="majorHAnsi" w:hAnsiTheme="majorHAnsi" w:cstheme="majorHAnsi"/>
          <w:color w:val="000000" w:themeColor="text1"/>
        </w:rPr>
        <w:t>,</w:t>
      </w:r>
    </w:p>
    <w:p w14:paraId="103CDC9E"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Pani/Pana danych osobowych decyzje nie będą podejmowane w sposób zautomatyzowany, stosownie do art. 22 RODO</w:t>
      </w:r>
      <w:r w:rsidR="0058672D" w:rsidRPr="0039058A">
        <w:rPr>
          <w:rFonts w:asciiTheme="majorHAnsi" w:hAnsiTheme="majorHAnsi" w:cstheme="majorHAnsi"/>
          <w:color w:val="000000" w:themeColor="text1"/>
        </w:rPr>
        <w:t>,</w:t>
      </w:r>
    </w:p>
    <w:p w14:paraId="09E85665"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posiada Pani/Pan:</w:t>
      </w:r>
    </w:p>
    <w:p w14:paraId="31470EA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15 RODO prawo dostępu do danych osobowych Pani/Pana dotyczących (w przypadku, gdy skorzystanie z tego prawa wymagałoby po stronie administratora niewspółmiernie dużego wysiłku może zostać Pani/Pan zobowiązana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do wskazania dodatkowych informacji mających na celu sprecyzowanie żądania, </w:t>
      </w:r>
      <w:r w:rsidR="00867C9D"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szczególności podania nazwy lub daty postępowania o udzielenie zamówienia publicznego lub konkursu albo sprecyzowanie nazwy lub daty zakończonego postępowania o udzielenie zamówienia)</w:t>
      </w:r>
      <w:r w:rsidR="0058672D" w:rsidRPr="0039058A">
        <w:rPr>
          <w:rFonts w:asciiTheme="majorHAnsi" w:hAnsiTheme="majorHAnsi" w:cstheme="majorHAnsi"/>
          <w:color w:val="000000" w:themeColor="text1"/>
        </w:rPr>
        <w:t>;</w:t>
      </w:r>
    </w:p>
    <w:p w14:paraId="0E08D0DE"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16 RODO prawo do sprostowania Pani/Pana danych osobowych (</w:t>
      </w:r>
      <w:r w:rsidRPr="0039058A">
        <w:rPr>
          <w:rFonts w:asciiTheme="majorHAnsi" w:hAnsiTheme="majorHAnsi" w:cstheme="majorHAnsi"/>
          <w:i/>
          <w:color w:val="000000" w:themeColor="text1"/>
        </w:rPr>
        <w:t xml:space="preserve">skorzystanie z prawa do sprostowania nie może skutkować zmianą wyniku postępowania </w:t>
      </w:r>
      <w:r w:rsidRPr="0039058A">
        <w:rPr>
          <w:rFonts w:asciiTheme="majorHAnsi" w:hAnsiTheme="majorHAnsi" w:cstheme="majorHAnsi"/>
          <w:i/>
          <w:color w:val="000000" w:themeColor="text1"/>
        </w:rPr>
        <w:lastRenderedPageBreak/>
        <w:t xml:space="preserve">o udzielenie zamówienia publicznego ani zmianą postanowień umowy </w:t>
      </w:r>
      <w:r w:rsidR="00867C9D" w:rsidRPr="0039058A">
        <w:rPr>
          <w:rFonts w:asciiTheme="majorHAnsi" w:hAnsiTheme="majorHAnsi" w:cstheme="majorHAnsi"/>
          <w:i/>
          <w:color w:val="000000" w:themeColor="text1"/>
        </w:rPr>
        <w:br/>
      </w:r>
      <w:r w:rsidRPr="0039058A">
        <w:rPr>
          <w:rFonts w:asciiTheme="majorHAnsi" w:hAnsiTheme="majorHAnsi" w:cstheme="majorHAnsi"/>
          <w:i/>
          <w:color w:val="000000" w:themeColor="text1"/>
        </w:rPr>
        <w:t>w zakresie niezgodnym z ustawą PZP oraz nie może naruszać integralności protokołu oraz jego załączników</w:t>
      </w:r>
      <w:r w:rsidRPr="0039058A">
        <w:rPr>
          <w:rFonts w:asciiTheme="majorHAnsi" w:hAnsiTheme="majorHAnsi" w:cstheme="majorHAnsi"/>
          <w:color w:val="000000" w:themeColor="text1"/>
        </w:rPr>
        <w:t>);</w:t>
      </w:r>
    </w:p>
    <w:p w14:paraId="034185BB"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na podstawie art. 18 RODO prawo żądania od administratora ograniczenia przetwarzania danych osobowych z zastrzeżeniem okresu trwania postępowania o udzielenie zamówienia publicznego lub konkursu oraz przypadków, o których mowa w art. 18 ust. 2 RODO (</w:t>
      </w:r>
      <w:r w:rsidRPr="0039058A">
        <w:rPr>
          <w:rFonts w:asciiTheme="majorHAnsi" w:hAnsiTheme="majorHAnsi" w:cstheme="majorHAnsi"/>
          <w:i/>
          <w:color w:val="000000" w:themeColor="text1"/>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39058A">
        <w:rPr>
          <w:rFonts w:asciiTheme="majorHAnsi" w:hAnsiTheme="majorHAnsi" w:cstheme="majorHAnsi"/>
          <w:color w:val="000000" w:themeColor="text1"/>
        </w:rPr>
        <w:t>);</w:t>
      </w:r>
    </w:p>
    <w:p w14:paraId="03B40970" w14:textId="77777777" w:rsidR="002C041E" w:rsidRPr="0039058A" w:rsidRDefault="00047D3A" w:rsidP="00617DEA">
      <w:pPr>
        <w:numPr>
          <w:ilvl w:val="0"/>
          <w:numId w:val="11"/>
        </w:numPr>
        <w:ind w:left="1064" w:hanging="46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prawo do wniesienia skargi do Prezesa Urzędu Ochrony Danych Osobowych, gdy uzna Pani/Pan, że przetwarzanie danych osobowych Pani/Pana dotyczących narusza przepisy RODO; </w:t>
      </w:r>
      <w:r w:rsidRPr="0039058A">
        <w:rPr>
          <w:rFonts w:asciiTheme="majorHAnsi" w:hAnsiTheme="majorHAnsi" w:cstheme="majorHAnsi"/>
          <w:i/>
          <w:color w:val="000000" w:themeColor="text1"/>
        </w:rPr>
        <w:t xml:space="preserve"> </w:t>
      </w:r>
    </w:p>
    <w:p w14:paraId="2CDAD180"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nie przysługuje Pani/Panu:</w:t>
      </w:r>
    </w:p>
    <w:p w14:paraId="61A3F4BA"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w związku z art. 17 ust. 3 lit. b, d lub e RODO prawo do usunięcia danych osobowych;</w:t>
      </w:r>
    </w:p>
    <w:p w14:paraId="69F08156"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prawo do przenoszenia danych osobowych, o którym mowa w art. 20 RODO;</w:t>
      </w:r>
    </w:p>
    <w:p w14:paraId="4A9EA8D7" w14:textId="77777777" w:rsidR="002C041E" w:rsidRPr="0039058A" w:rsidRDefault="00047D3A" w:rsidP="00617DEA">
      <w:pPr>
        <w:numPr>
          <w:ilvl w:val="0"/>
          <w:numId w:val="24"/>
        </w:numPr>
        <w:ind w:left="1008" w:hanging="392"/>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podstawie art. 21 RODO prawo sprzeciwu, wobec przetwarzania danych osobowych, gdyż podstawą prawną przetwarzania Pani/Pana danych osobowych jest art. 6 ust. 1 lit. c RODO; </w:t>
      </w:r>
    </w:p>
    <w:p w14:paraId="43C02FD3" w14:textId="77777777" w:rsidR="002C041E" w:rsidRPr="0039058A" w:rsidRDefault="00047D3A" w:rsidP="00617DEA">
      <w:pPr>
        <w:numPr>
          <w:ilvl w:val="0"/>
          <w:numId w:val="10"/>
        </w:numPr>
        <w:ind w:left="709" w:hanging="401"/>
        <w:jc w:val="both"/>
        <w:rPr>
          <w:rFonts w:asciiTheme="majorHAnsi" w:hAnsiTheme="majorHAnsi" w:cstheme="majorHAnsi"/>
          <w:color w:val="000000" w:themeColor="text1"/>
        </w:rPr>
      </w:pPr>
      <w:r w:rsidRPr="0039058A">
        <w:rPr>
          <w:rFonts w:asciiTheme="majorHAnsi" w:hAnsiTheme="majorHAnsi" w:cstheme="majorHAnsi"/>
          <w:color w:val="000000" w:themeColor="text1"/>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3EF784D3" w14:textId="77777777" w:rsidR="002C041E" w:rsidRPr="0039058A" w:rsidRDefault="00047D3A" w:rsidP="000E43F2">
      <w:pPr>
        <w:pStyle w:val="Nagwek2"/>
        <w:spacing w:before="240"/>
        <w:rPr>
          <w:rFonts w:asciiTheme="majorHAnsi" w:hAnsiTheme="majorHAnsi" w:cstheme="majorHAnsi"/>
          <w:color w:val="000000" w:themeColor="text1"/>
        </w:rPr>
      </w:pPr>
      <w:bookmarkStart w:id="2" w:name="_epsepounxnv1" w:colFirst="0" w:colLast="0"/>
      <w:bookmarkEnd w:id="2"/>
      <w:r w:rsidRPr="0039058A">
        <w:rPr>
          <w:rFonts w:asciiTheme="majorHAnsi" w:hAnsiTheme="majorHAnsi" w:cstheme="majorHAnsi"/>
          <w:color w:val="000000" w:themeColor="text1"/>
        </w:rPr>
        <w:t>III. Tryb udzielania zamówienia</w:t>
      </w:r>
    </w:p>
    <w:p w14:paraId="38AF5DF5"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Niniejsze postępowanie prowadzone jest w trybie podstawowym o jakim stanowi art. 275 pkt 1 PZP oraz </w:t>
      </w:r>
      <w:r w:rsidR="007809BD" w:rsidRPr="0039058A">
        <w:rPr>
          <w:rFonts w:asciiTheme="majorHAnsi" w:hAnsiTheme="majorHAnsi" w:cstheme="majorHAnsi"/>
          <w:color w:val="000000" w:themeColor="text1"/>
        </w:rPr>
        <w:t xml:space="preserve">zgodnie z </w:t>
      </w:r>
      <w:r w:rsidRPr="0039058A">
        <w:rPr>
          <w:rFonts w:asciiTheme="majorHAnsi" w:hAnsiTheme="majorHAnsi" w:cstheme="majorHAnsi"/>
          <w:color w:val="000000" w:themeColor="text1"/>
        </w:rPr>
        <w:t>niniejsz</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Specyfikacj</w:t>
      </w:r>
      <w:r w:rsidR="007809BD"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 xml:space="preserve"> Warunków Zamówienia, zwaną dalej „SWZ”. </w:t>
      </w:r>
    </w:p>
    <w:p w14:paraId="3AB44889" w14:textId="77777777" w:rsidR="002C041E"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przewiduje prowadzenia negocjacji. </w:t>
      </w:r>
    </w:p>
    <w:p w14:paraId="314F8304" w14:textId="77777777" w:rsidR="009C71F4" w:rsidRPr="0039058A" w:rsidRDefault="00047D3A"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Szacunkowa wartość przedmiotowego zamówienia nie przekracza progów unijnych o jakich mowa w art. 3 ustawy PZP. </w:t>
      </w:r>
    </w:p>
    <w:p w14:paraId="526202B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w:t>
      </w:r>
    </w:p>
    <w:p w14:paraId="150F5DFC"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aukcji elektronicznej.</w:t>
      </w:r>
    </w:p>
    <w:p w14:paraId="099539CF" w14:textId="77777777" w:rsidR="0011307E" w:rsidRPr="0039058A" w:rsidRDefault="0011307E" w:rsidP="003E1632">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złożenia oferty w postaci katalogów elektronicznych.</w:t>
      </w:r>
    </w:p>
    <w:p w14:paraId="3CD76296" w14:textId="77777777" w:rsidR="0011307E" w:rsidRPr="0039058A" w:rsidRDefault="0011307E" w:rsidP="0011307E">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prowadzi postępowania w celu zawarcia umowy ramowej.</w:t>
      </w:r>
    </w:p>
    <w:p w14:paraId="2DEDEAA9"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określa wymagań w zakresie zatrudnienia na podstawie stosunku pracy, </w:t>
      </w:r>
      <w:r w:rsidR="009C3EBC" w:rsidRPr="0039058A">
        <w:rPr>
          <w:rFonts w:asciiTheme="majorHAnsi" w:hAnsiTheme="majorHAnsi" w:cstheme="majorHAnsi"/>
          <w:color w:val="000000" w:themeColor="text1"/>
        </w:rPr>
        <w:br/>
      </w:r>
      <w:r w:rsidRPr="0039058A">
        <w:rPr>
          <w:rFonts w:asciiTheme="majorHAnsi" w:hAnsiTheme="majorHAnsi" w:cstheme="majorHAnsi"/>
          <w:color w:val="000000" w:themeColor="text1"/>
        </w:rPr>
        <w:t>o których mowa w art. 95</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1B502AE4"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określa wymagań związanych z realizacja zamówienia</w:t>
      </w:r>
      <w:r w:rsidRPr="0039058A">
        <w:rPr>
          <w:rFonts w:asciiTheme="majorHAnsi" w:hAnsiTheme="majorHAnsi" w:cstheme="majorHAnsi"/>
          <w:color w:val="000000" w:themeColor="text1"/>
        </w:rPr>
        <w:t>, o których mowa w art. 96 ust. 2 pkt 2</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D8A29F8" w14:textId="77777777" w:rsidR="00F57429" w:rsidRPr="0039058A" w:rsidRDefault="00F57429"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nie </w:t>
      </w:r>
      <w:r w:rsidR="00B930FD" w:rsidRPr="0039058A">
        <w:rPr>
          <w:rFonts w:asciiTheme="majorHAnsi" w:hAnsiTheme="majorHAnsi" w:cstheme="majorHAnsi"/>
          <w:color w:val="000000" w:themeColor="text1"/>
        </w:rPr>
        <w:t xml:space="preserve">przewiduje zastrzeżenia </w:t>
      </w:r>
      <w:r w:rsidRPr="0039058A">
        <w:rPr>
          <w:rFonts w:asciiTheme="majorHAnsi" w:hAnsiTheme="majorHAnsi" w:cstheme="majorHAnsi"/>
          <w:color w:val="000000" w:themeColor="text1"/>
        </w:rPr>
        <w:t>możliwości ubiegania się o zamówieni</w:t>
      </w:r>
      <w:r w:rsidR="00B930FD" w:rsidRPr="0039058A">
        <w:rPr>
          <w:rFonts w:asciiTheme="majorHAnsi" w:hAnsiTheme="majorHAnsi" w:cstheme="majorHAnsi"/>
          <w:color w:val="000000" w:themeColor="text1"/>
        </w:rPr>
        <w:t>e</w:t>
      </w:r>
      <w:r w:rsidRPr="0039058A">
        <w:rPr>
          <w:rFonts w:asciiTheme="majorHAnsi" w:hAnsiTheme="majorHAnsi" w:cstheme="majorHAnsi"/>
          <w:color w:val="000000" w:themeColor="text1"/>
        </w:rPr>
        <w:t xml:space="preserve"> wyłącznie przez wykonawców, o których mowa w art.  94</w:t>
      </w:r>
      <w:r w:rsidR="00F31F82" w:rsidRPr="0039058A">
        <w:rPr>
          <w:rFonts w:asciiTheme="majorHAnsi" w:hAnsiTheme="majorHAnsi" w:cstheme="majorHAnsi"/>
          <w:color w:val="000000" w:themeColor="text1"/>
        </w:rPr>
        <w:t xml:space="preserve"> ustawy PZP</w:t>
      </w:r>
      <w:r w:rsidRPr="0039058A">
        <w:rPr>
          <w:rFonts w:asciiTheme="majorHAnsi" w:hAnsiTheme="majorHAnsi" w:cstheme="majorHAnsi"/>
          <w:color w:val="000000" w:themeColor="text1"/>
        </w:rPr>
        <w:t>.</w:t>
      </w:r>
    </w:p>
    <w:p w14:paraId="6878F153" w14:textId="77777777" w:rsidR="00B12097"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zwrotu kosztów udziału w postępowaniu.</w:t>
      </w:r>
    </w:p>
    <w:p w14:paraId="02CEDC17" w14:textId="77777777" w:rsidR="00142A88" w:rsidRPr="0039058A" w:rsidRDefault="00B12097"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wniesienia zabezpieczenia należytego wykonania umowy.</w:t>
      </w:r>
    </w:p>
    <w:p w14:paraId="54DE1726" w14:textId="77777777" w:rsidR="002C041E" w:rsidRPr="0039058A" w:rsidRDefault="00142A88" w:rsidP="00617DEA">
      <w:pPr>
        <w:numPr>
          <w:ilvl w:val="0"/>
          <w:numId w:val="25"/>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udzielania zamówień, o których mowa w art. 214 ust. 1 pkt 7 i 8.</w:t>
      </w:r>
      <w:r w:rsidR="00B12097" w:rsidRPr="0039058A">
        <w:rPr>
          <w:rFonts w:asciiTheme="majorHAnsi" w:hAnsiTheme="majorHAnsi" w:cstheme="majorHAnsi"/>
          <w:color w:val="000000" w:themeColor="text1"/>
        </w:rPr>
        <w:t xml:space="preserve"> </w:t>
      </w:r>
    </w:p>
    <w:p w14:paraId="672B00DE" w14:textId="77777777" w:rsidR="002C041E" w:rsidRPr="0039058A" w:rsidRDefault="00047D3A" w:rsidP="000E43F2">
      <w:pPr>
        <w:pStyle w:val="Nagwek2"/>
        <w:spacing w:before="240"/>
        <w:rPr>
          <w:rFonts w:asciiTheme="majorHAnsi" w:hAnsiTheme="majorHAnsi" w:cstheme="majorHAnsi"/>
          <w:color w:val="000000" w:themeColor="text1"/>
        </w:rPr>
      </w:pPr>
      <w:bookmarkStart w:id="3" w:name="_x24vtaagcm5x" w:colFirst="0" w:colLast="0"/>
      <w:bookmarkEnd w:id="3"/>
      <w:r w:rsidRPr="0039058A">
        <w:rPr>
          <w:rFonts w:asciiTheme="majorHAnsi" w:hAnsiTheme="majorHAnsi" w:cstheme="majorHAnsi"/>
          <w:color w:val="000000" w:themeColor="text1"/>
        </w:rPr>
        <w:lastRenderedPageBreak/>
        <w:t>IV. Opis przedmiotu zamówienia</w:t>
      </w:r>
    </w:p>
    <w:p w14:paraId="1908BB6A" w14:textId="23C579B8" w:rsidR="00690E22" w:rsidRPr="009162B9" w:rsidRDefault="00690E22" w:rsidP="009162B9">
      <w:pPr>
        <w:pStyle w:val="Akapitzlist"/>
        <w:numPr>
          <w:ilvl w:val="0"/>
          <w:numId w:val="1"/>
        </w:numPr>
        <w:rPr>
          <w:rFonts w:asciiTheme="majorHAnsi" w:hAnsiTheme="majorHAnsi" w:cstheme="majorHAnsi"/>
          <w:color w:val="000000" w:themeColor="text1"/>
        </w:rPr>
      </w:pPr>
      <w:r w:rsidRPr="009162B9">
        <w:rPr>
          <w:rFonts w:asciiTheme="majorHAnsi" w:hAnsiTheme="majorHAnsi" w:cstheme="majorHAnsi"/>
          <w:color w:val="000000" w:themeColor="text1"/>
        </w:rPr>
        <w:t xml:space="preserve">Przedmiotem zamówienia jest dostawa aparatów telefonicznych oraz akcesoriów do telefonii VoIP </w:t>
      </w:r>
      <w:r w:rsidR="000C4587">
        <w:rPr>
          <w:rFonts w:asciiTheme="majorHAnsi" w:hAnsiTheme="majorHAnsi" w:cstheme="majorHAnsi"/>
          <w:color w:val="000000" w:themeColor="text1"/>
        </w:rPr>
        <w:t>do siedziby Zamawiającego w miejsce wskazane przez Zamawiającego.</w:t>
      </w:r>
    </w:p>
    <w:p w14:paraId="3758AD9A" w14:textId="587C8595" w:rsidR="00C27393" w:rsidRDefault="00C27393" w:rsidP="00394E3C">
      <w:pPr>
        <w:pStyle w:val="Akapitzlist"/>
        <w:numPr>
          <w:ilvl w:val="0"/>
          <w:numId w:val="1"/>
        </w:numPr>
        <w:jc w:val="both"/>
        <w:rPr>
          <w:rFonts w:asciiTheme="majorHAnsi" w:hAnsiTheme="majorHAnsi" w:cstheme="majorHAnsi"/>
          <w:color w:val="000000" w:themeColor="text1"/>
        </w:rPr>
      </w:pPr>
      <w:r w:rsidRPr="00A939D2">
        <w:rPr>
          <w:rFonts w:asciiTheme="majorHAnsi" w:hAnsiTheme="majorHAnsi" w:cstheme="majorHAnsi"/>
          <w:color w:val="000000" w:themeColor="text1"/>
        </w:rPr>
        <w:t>Opis</w:t>
      </w:r>
      <w:r w:rsidR="003E0E5F">
        <w:rPr>
          <w:rFonts w:asciiTheme="majorHAnsi" w:hAnsiTheme="majorHAnsi" w:cstheme="majorHAnsi"/>
          <w:color w:val="000000" w:themeColor="text1"/>
        </w:rPr>
        <w:t xml:space="preserve"> przedmiotu zamówienia </w:t>
      </w:r>
      <w:r w:rsidRPr="00A939D2">
        <w:rPr>
          <w:rFonts w:asciiTheme="majorHAnsi" w:hAnsiTheme="majorHAnsi" w:cstheme="majorHAnsi"/>
          <w:color w:val="000000" w:themeColor="text1"/>
        </w:rPr>
        <w:t xml:space="preserve">oraz sposób realizacji zamówienia znajduje się w szczegółowym opisie przedmiotu Zamówienia - załącznik nr 1 do SWZ, w formularzu specyfikacji </w:t>
      </w:r>
      <w:r>
        <w:rPr>
          <w:rFonts w:asciiTheme="majorHAnsi" w:hAnsiTheme="majorHAnsi" w:cstheme="majorHAnsi"/>
          <w:color w:val="000000" w:themeColor="text1"/>
        </w:rPr>
        <w:t>technicznej  zamawianych aparatów telefonicznych</w:t>
      </w:r>
      <w:r w:rsidRPr="00A939D2">
        <w:rPr>
          <w:rFonts w:asciiTheme="majorHAnsi" w:hAnsiTheme="majorHAnsi" w:cstheme="majorHAnsi"/>
          <w:color w:val="000000" w:themeColor="text1"/>
        </w:rPr>
        <w:t>- załącznik nr 3 do SWZ  oraz w projektowanych postanowieniach umowy - załącznik nr 2 do SWZ.</w:t>
      </w:r>
    </w:p>
    <w:p w14:paraId="0D57C7BD" w14:textId="77777777" w:rsidR="003D3E2E" w:rsidRPr="003D3E2E" w:rsidRDefault="003D3E2E" w:rsidP="00394E3C">
      <w:pPr>
        <w:pStyle w:val="Akapitzlist"/>
        <w:numPr>
          <w:ilvl w:val="0"/>
          <w:numId w:val="1"/>
        </w:numPr>
        <w:jc w:val="both"/>
        <w:rPr>
          <w:rFonts w:asciiTheme="majorHAnsi" w:hAnsiTheme="majorHAnsi" w:cstheme="majorHAnsi"/>
          <w:color w:val="000000" w:themeColor="text1"/>
        </w:rPr>
      </w:pPr>
      <w:r w:rsidRPr="003D3E2E">
        <w:rPr>
          <w:rFonts w:asciiTheme="majorHAnsi" w:hAnsiTheme="majorHAnsi" w:cstheme="majorHAnsi"/>
          <w:color w:val="000000" w:themeColor="text1"/>
        </w:rPr>
        <w:t xml:space="preserve">Zamawiający, na podstawie art. 441 ust. 1 ustawy </w:t>
      </w:r>
      <w:proofErr w:type="spellStart"/>
      <w:r w:rsidRPr="003D3E2E">
        <w:rPr>
          <w:rFonts w:asciiTheme="majorHAnsi" w:hAnsiTheme="majorHAnsi" w:cstheme="majorHAnsi"/>
          <w:color w:val="000000" w:themeColor="text1"/>
        </w:rPr>
        <w:t>Pzp</w:t>
      </w:r>
      <w:proofErr w:type="spellEnd"/>
      <w:r w:rsidRPr="003D3E2E">
        <w:rPr>
          <w:rFonts w:asciiTheme="majorHAnsi" w:hAnsiTheme="majorHAnsi" w:cstheme="majorHAnsi"/>
          <w:color w:val="000000" w:themeColor="text1"/>
        </w:rPr>
        <w:t xml:space="preserve"> przewiduje możliwość skorzystania z prawa opcji, polegającego na zwiększeniu ilości i w konsekwencji - wartości zakupów asortymentu do 20% w stosunku do maksymalnej kwoty zamówienia podstawowego wskazanej w § 3 ust. 1 umowy. </w:t>
      </w:r>
    </w:p>
    <w:p w14:paraId="14857A04" w14:textId="77777777" w:rsidR="003D3E2E" w:rsidRPr="003D3E2E" w:rsidRDefault="003D3E2E" w:rsidP="00394E3C">
      <w:pPr>
        <w:pStyle w:val="Akapitzlist"/>
        <w:numPr>
          <w:ilvl w:val="0"/>
          <w:numId w:val="1"/>
        </w:numPr>
        <w:jc w:val="both"/>
        <w:rPr>
          <w:rFonts w:asciiTheme="majorHAnsi" w:hAnsiTheme="majorHAnsi" w:cstheme="majorHAnsi"/>
          <w:color w:val="000000" w:themeColor="text1"/>
        </w:rPr>
      </w:pPr>
      <w:r w:rsidRPr="003D3E2E">
        <w:rPr>
          <w:rFonts w:asciiTheme="majorHAnsi" w:hAnsiTheme="majorHAnsi" w:cstheme="majorHAnsi"/>
          <w:color w:val="000000" w:themeColor="text1"/>
        </w:rPr>
        <w:t>Skorzystanie przez Zamawiającego z prawa opcji uzależnione jest od rzeczywistych potrzeb Zamawiającego. Zamawiający nie jest zobowiązany do skorzystania z opisanego powyżej prawa opcji, stanowi to jego uprawnienie, a Wykonawcy nie przysługują żadne roszczenia z tego tytułu.</w:t>
      </w:r>
    </w:p>
    <w:p w14:paraId="5FA6AA8B" w14:textId="77777777" w:rsidR="003D3E2E" w:rsidRPr="003D3E2E" w:rsidRDefault="003D3E2E" w:rsidP="00394E3C">
      <w:pPr>
        <w:pStyle w:val="Akapitzlist"/>
        <w:numPr>
          <w:ilvl w:val="0"/>
          <w:numId w:val="1"/>
        </w:numPr>
        <w:jc w:val="both"/>
        <w:rPr>
          <w:rFonts w:asciiTheme="majorHAnsi" w:hAnsiTheme="majorHAnsi" w:cstheme="majorHAnsi"/>
          <w:color w:val="000000" w:themeColor="text1"/>
        </w:rPr>
      </w:pPr>
      <w:r w:rsidRPr="003D3E2E">
        <w:rPr>
          <w:rFonts w:asciiTheme="majorHAnsi" w:hAnsiTheme="majorHAnsi" w:cstheme="majorHAnsi"/>
          <w:color w:val="000000" w:themeColor="text1"/>
        </w:rPr>
        <w:t>Realizowanie opcji będzie wykonywane w formie sukcesywnych zakupów przez Zamawiającego sprzętu, a Wykonawca będzie zobligowany podjąć się jej realizacji w ramach umowy. Zakupy sprzętu w ramach opcji będą realizowane na tych samych warunkach co zamówienie podstawowe. W przypadku skorzystania z prawa opcji, Wykonawca jest zobowiązany do należytego wykonania umowy również w zakresie prawa opcji.</w:t>
      </w:r>
    </w:p>
    <w:p w14:paraId="30686ACA" w14:textId="46BAF00F" w:rsidR="003D3E2E" w:rsidRPr="003D3E2E" w:rsidRDefault="003D3E2E" w:rsidP="00394E3C">
      <w:pPr>
        <w:pStyle w:val="Akapitzlist"/>
        <w:numPr>
          <w:ilvl w:val="0"/>
          <w:numId w:val="1"/>
        </w:numPr>
        <w:jc w:val="both"/>
        <w:rPr>
          <w:rFonts w:asciiTheme="majorHAnsi" w:hAnsiTheme="majorHAnsi" w:cstheme="majorHAnsi"/>
          <w:color w:val="000000" w:themeColor="text1"/>
        </w:rPr>
      </w:pPr>
      <w:r w:rsidRPr="003D3E2E">
        <w:rPr>
          <w:rFonts w:asciiTheme="majorHAnsi" w:hAnsiTheme="majorHAnsi" w:cstheme="majorHAnsi"/>
          <w:color w:val="000000" w:themeColor="text1"/>
        </w:rPr>
        <w:t>Szczegółowe zapisy dotyczące prawa opcji znajdują się w § 4 projektu umowy.</w:t>
      </w:r>
    </w:p>
    <w:p w14:paraId="189DB375" w14:textId="59175239" w:rsidR="002C041E" w:rsidRPr="00052BA0" w:rsidRDefault="00047D3A" w:rsidP="00B70E20">
      <w:pPr>
        <w:pStyle w:val="Akapitzlist"/>
        <w:numPr>
          <w:ilvl w:val="0"/>
          <w:numId w:val="1"/>
        </w:numPr>
        <w:jc w:val="both"/>
        <w:rPr>
          <w:rFonts w:asciiTheme="majorHAnsi" w:hAnsiTheme="majorHAnsi" w:cstheme="majorHAnsi"/>
          <w:color w:val="000000" w:themeColor="text1"/>
          <w:sz w:val="20"/>
          <w:szCs w:val="20"/>
        </w:rPr>
      </w:pPr>
      <w:r w:rsidRPr="0039058A">
        <w:rPr>
          <w:rFonts w:asciiTheme="majorHAnsi" w:hAnsiTheme="majorHAnsi" w:cstheme="majorHAnsi"/>
          <w:color w:val="000000" w:themeColor="text1"/>
        </w:rPr>
        <w:t xml:space="preserve">Wspólny Słownik Zamówień CPV: </w:t>
      </w:r>
    </w:p>
    <w:p w14:paraId="4079C87E" w14:textId="77777777" w:rsidR="00052BA0" w:rsidRDefault="00052BA0" w:rsidP="00052BA0">
      <w:pPr>
        <w:ind w:left="426"/>
        <w:rPr>
          <w:rFonts w:ascii="Calibri" w:hAnsi="Calibri" w:cs="Calibri"/>
          <w:color w:val="2F5496"/>
        </w:rPr>
      </w:pPr>
      <w:r w:rsidRPr="001D574C">
        <w:rPr>
          <w:rFonts w:ascii="Calibri" w:hAnsi="Calibri" w:cs="Calibri"/>
        </w:rPr>
        <w:t>Główny kod CPV</w:t>
      </w:r>
      <w:r w:rsidRPr="00787BEF">
        <w:rPr>
          <w:rFonts w:ascii="Calibri" w:hAnsi="Calibri" w:cs="Calibri"/>
          <w:color w:val="2F5496"/>
        </w:rPr>
        <w:t>:</w:t>
      </w:r>
      <w:r>
        <w:rPr>
          <w:rFonts w:ascii="Calibri" w:hAnsi="Calibri" w:cs="Calibri"/>
          <w:color w:val="2F5496"/>
        </w:rPr>
        <w:t xml:space="preserve"> </w:t>
      </w:r>
    </w:p>
    <w:p w14:paraId="6A26A18D" w14:textId="5482E963" w:rsidR="00052BA0" w:rsidRPr="00062E17" w:rsidRDefault="00052BA0" w:rsidP="00052BA0">
      <w:pPr>
        <w:ind w:left="426"/>
        <w:rPr>
          <w:rFonts w:ascii="Calibri" w:hAnsi="Calibri" w:cs="Calibri"/>
          <w:color w:val="000000" w:themeColor="text1"/>
        </w:rPr>
      </w:pPr>
      <w:r w:rsidRPr="00062E17">
        <w:rPr>
          <w:rFonts w:ascii="Calibri" w:hAnsi="Calibri" w:cs="Calibri"/>
          <w:color w:val="000000" w:themeColor="text1"/>
        </w:rPr>
        <w:t>325</w:t>
      </w:r>
      <w:r w:rsidR="002C3868">
        <w:rPr>
          <w:rFonts w:ascii="Calibri" w:hAnsi="Calibri" w:cs="Calibri"/>
          <w:color w:val="000000" w:themeColor="text1"/>
        </w:rPr>
        <w:t>5</w:t>
      </w:r>
      <w:r w:rsidRPr="00062E17">
        <w:rPr>
          <w:rFonts w:ascii="Calibri" w:hAnsi="Calibri" w:cs="Calibri"/>
          <w:color w:val="000000" w:themeColor="text1"/>
        </w:rPr>
        <w:t>000</w:t>
      </w:r>
      <w:r w:rsidR="002C3868">
        <w:rPr>
          <w:rFonts w:ascii="Calibri" w:hAnsi="Calibri" w:cs="Calibri"/>
          <w:color w:val="000000" w:themeColor="text1"/>
        </w:rPr>
        <w:t>0</w:t>
      </w:r>
      <w:r w:rsidRPr="00062E17">
        <w:rPr>
          <w:rFonts w:ascii="Calibri" w:hAnsi="Calibri" w:cs="Calibri"/>
          <w:color w:val="000000" w:themeColor="text1"/>
        </w:rPr>
        <w:t>-3</w:t>
      </w:r>
      <w:r w:rsidRPr="00062E17">
        <w:rPr>
          <w:rFonts w:ascii="Calibri" w:hAnsi="Calibri" w:cs="Calibri"/>
          <w:b/>
          <w:bCs/>
          <w:color w:val="000000" w:themeColor="text1"/>
        </w:rPr>
        <w:t xml:space="preserve"> </w:t>
      </w:r>
      <w:r w:rsidRPr="00062E17">
        <w:rPr>
          <w:rFonts w:ascii="Calibri" w:hAnsi="Calibri" w:cs="Calibri"/>
          <w:color w:val="000000" w:themeColor="text1"/>
        </w:rPr>
        <w:t>nazwa: Sprzęt telefoniczny</w:t>
      </w:r>
    </w:p>
    <w:p w14:paraId="6710973B" w14:textId="77777777" w:rsidR="00052BA0" w:rsidRPr="00062E17" w:rsidRDefault="00052BA0" w:rsidP="00052BA0">
      <w:pPr>
        <w:ind w:left="426"/>
        <w:rPr>
          <w:rFonts w:ascii="Calibri" w:eastAsia="Calibri" w:hAnsi="Calibri" w:cs="Calibri"/>
          <w:b/>
          <w:color w:val="000000" w:themeColor="text1"/>
          <w:lang w:eastAsia="en-US"/>
        </w:rPr>
      </w:pPr>
      <w:r w:rsidRPr="00062E17">
        <w:rPr>
          <w:rFonts w:ascii="Calibri" w:eastAsia="Calibri" w:hAnsi="Calibri" w:cs="Calibri"/>
          <w:bCs/>
          <w:color w:val="000000" w:themeColor="text1"/>
          <w:lang w:eastAsia="en-US"/>
        </w:rPr>
        <w:t>Dodatkowy kod CPV</w:t>
      </w:r>
      <w:r w:rsidRPr="00062E17">
        <w:rPr>
          <w:rFonts w:ascii="Calibri" w:eastAsia="Calibri" w:hAnsi="Calibri" w:cs="Calibri"/>
          <w:b/>
          <w:color w:val="000000" w:themeColor="text1"/>
          <w:lang w:eastAsia="en-US"/>
        </w:rPr>
        <w:t>:</w:t>
      </w:r>
    </w:p>
    <w:p w14:paraId="028699B0" w14:textId="77777777" w:rsidR="00052BA0" w:rsidRPr="00062E17" w:rsidRDefault="00052BA0" w:rsidP="00052BA0">
      <w:pPr>
        <w:ind w:left="426"/>
        <w:rPr>
          <w:rFonts w:ascii="Calibri" w:eastAsia="Calibri" w:hAnsi="Calibri" w:cs="Calibri"/>
          <w:bCs/>
          <w:color w:val="000000" w:themeColor="text1"/>
          <w:lang w:eastAsia="en-US"/>
        </w:rPr>
      </w:pPr>
      <w:r w:rsidRPr="00062E17">
        <w:rPr>
          <w:rFonts w:ascii="Calibri" w:eastAsia="Calibri" w:hAnsi="Calibri" w:cs="Calibri"/>
          <w:bCs/>
          <w:color w:val="000000" w:themeColor="text1"/>
          <w:lang w:eastAsia="en-US"/>
        </w:rPr>
        <w:t xml:space="preserve">32552100-8 nazwa: Zestawy od aparatów telefonicznych </w:t>
      </w:r>
    </w:p>
    <w:p w14:paraId="00C2B3F5" w14:textId="77777777" w:rsidR="00052BA0" w:rsidRPr="00062E17" w:rsidRDefault="00052BA0" w:rsidP="00052BA0">
      <w:pPr>
        <w:ind w:left="426"/>
        <w:rPr>
          <w:rFonts w:ascii="Calibri" w:eastAsia="Calibri" w:hAnsi="Calibri" w:cs="Calibri"/>
          <w:bCs/>
          <w:color w:val="000000" w:themeColor="text1"/>
          <w:lang w:eastAsia="en-US"/>
        </w:rPr>
      </w:pPr>
      <w:r w:rsidRPr="00062E17">
        <w:rPr>
          <w:rFonts w:ascii="Calibri" w:eastAsia="Calibri" w:hAnsi="Calibri" w:cs="Calibri"/>
          <w:bCs/>
          <w:color w:val="000000" w:themeColor="text1"/>
          <w:lang w:eastAsia="en-US"/>
        </w:rPr>
        <w:t>32552110-1 nazwa: Telefony bezprzewodowe</w:t>
      </w:r>
    </w:p>
    <w:p w14:paraId="08A051D4" w14:textId="096FF36F" w:rsidR="00052BA0" w:rsidRPr="00062E17" w:rsidRDefault="00052BA0" w:rsidP="00052BA0">
      <w:pPr>
        <w:ind w:left="426"/>
        <w:rPr>
          <w:rFonts w:ascii="Calibri" w:hAnsi="Calibri" w:cs="Calibri"/>
          <w:color w:val="000000" w:themeColor="text1"/>
        </w:rPr>
      </w:pPr>
      <w:r w:rsidRPr="00062E17">
        <w:rPr>
          <w:rFonts w:ascii="Calibri" w:hAnsi="Calibri" w:cs="Calibri"/>
          <w:bCs/>
          <w:color w:val="000000" w:themeColor="text1"/>
        </w:rPr>
        <w:t>71356300-1</w:t>
      </w:r>
      <w:r w:rsidRPr="00062E17">
        <w:rPr>
          <w:rFonts w:ascii="Calibri" w:hAnsi="Calibri" w:cs="Calibri"/>
          <w:color w:val="000000" w:themeColor="text1"/>
        </w:rPr>
        <w:t xml:space="preserve"> </w:t>
      </w:r>
      <w:r w:rsidRPr="00062E17">
        <w:rPr>
          <w:rFonts w:ascii="Calibri" w:eastAsia="Calibri" w:hAnsi="Calibri" w:cs="Calibri"/>
          <w:bCs/>
          <w:color w:val="000000" w:themeColor="text1"/>
          <w:lang w:eastAsia="en-US"/>
        </w:rPr>
        <w:t>nazwa:</w:t>
      </w:r>
      <w:r w:rsidRPr="00062E17">
        <w:rPr>
          <w:rFonts w:ascii="Calibri" w:hAnsi="Calibri" w:cs="Calibri"/>
          <w:color w:val="000000" w:themeColor="text1"/>
        </w:rPr>
        <w:t xml:space="preserve"> Usługi wsparcia technicznego</w:t>
      </w:r>
    </w:p>
    <w:p w14:paraId="74FA485F" w14:textId="77777777" w:rsidR="00C55B88" w:rsidRPr="00B70E20" w:rsidRDefault="00C55B88" w:rsidP="00C55B88">
      <w:pPr>
        <w:pStyle w:val="Akapitzlist"/>
        <w:numPr>
          <w:ilvl w:val="0"/>
          <w:numId w:val="1"/>
        </w:numPr>
        <w:jc w:val="both"/>
        <w:rPr>
          <w:rFonts w:asciiTheme="majorHAnsi" w:hAnsiTheme="majorHAnsi" w:cstheme="majorHAnsi"/>
          <w:color w:val="000000" w:themeColor="text1"/>
        </w:rPr>
      </w:pPr>
      <w:r w:rsidRPr="00B70E20">
        <w:rPr>
          <w:rFonts w:asciiTheme="majorHAnsi" w:hAnsiTheme="majorHAnsi" w:cstheme="majorHAnsi"/>
          <w:color w:val="000000" w:themeColor="text1"/>
        </w:rPr>
        <w:t xml:space="preserve">Zamawiający </w:t>
      </w:r>
      <w:r w:rsidR="00964E4F" w:rsidRPr="00B70E20">
        <w:rPr>
          <w:rFonts w:asciiTheme="majorHAnsi" w:hAnsiTheme="majorHAnsi" w:cstheme="majorHAnsi"/>
          <w:color w:val="000000" w:themeColor="text1"/>
        </w:rPr>
        <w:t xml:space="preserve">nie </w:t>
      </w:r>
      <w:r w:rsidR="00E85C07" w:rsidRPr="00B70E20">
        <w:rPr>
          <w:rFonts w:asciiTheme="majorHAnsi" w:hAnsiTheme="majorHAnsi" w:cstheme="majorHAnsi"/>
          <w:color w:val="000000" w:themeColor="text1"/>
        </w:rPr>
        <w:t>podzielił zamówienia</w:t>
      </w:r>
      <w:r w:rsidRPr="00B70E20">
        <w:rPr>
          <w:rFonts w:asciiTheme="majorHAnsi" w:hAnsiTheme="majorHAnsi" w:cstheme="majorHAnsi"/>
          <w:color w:val="000000" w:themeColor="text1"/>
        </w:rPr>
        <w:t xml:space="preserve"> na czę</w:t>
      </w:r>
      <w:r w:rsidR="00964E4F" w:rsidRPr="00B70E20">
        <w:rPr>
          <w:rFonts w:asciiTheme="majorHAnsi" w:hAnsiTheme="majorHAnsi" w:cstheme="majorHAnsi"/>
          <w:color w:val="000000" w:themeColor="text1"/>
        </w:rPr>
        <w:t>ści</w:t>
      </w:r>
    </w:p>
    <w:p w14:paraId="40B75F8B"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w:t>
      </w:r>
      <w:r w:rsidR="00E85C07" w:rsidRPr="0039058A">
        <w:rPr>
          <w:rFonts w:asciiTheme="majorHAnsi" w:hAnsiTheme="majorHAnsi" w:cstheme="majorHAnsi"/>
          <w:color w:val="000000" w:themeColor="text1"/>
        </w:rPr>
        <w:t xml:space="preserve"> nie</w:t>
      </w:r>
      <w:r w:rsidRPr="0039058A">
        <w:rPr>
          <w:rFonts w:asciiTheme="majorHAnsi" w:hAnsiTheme="majorHAnsi" w:cstheme="majorHAnsi"/>
          <w:color w:val="000000" w:themeColor="text1"/>
        </w:rPr>
        <w:t xml:space="preserve"> dopus</w:t>
      </w:r>
      <w:r w:rsidR="00760F86" w:rsidRPr="0039058A">
        <w:rPr>
          <w:rFonts w:asciiTheme="majorHAnsi" w:hAnsiTheme="majorHAnsi" w:cstheme="majorHAnsi"/>
          <w:color w:val="000000" w:themeColor="text1"/>
        </w:rPr>
        <w:t>zcza składani</w:t>
      </w:r>
      <w:r w:rsidR="00485EB1" w:rsidRPr="0039058A">
        <w:rPr>
          <w:rFonts w:asciiTheme="majorHAnsi" w:hAnsiTheme="majorHAnsi" w:cstheme="majorHAnsi"/>
          <w:color w:val="000000" w:themeColor="text1"/>
        </w:rPr>
        <w:t>e</w:t>
      </w:r>
      <w:r w:rsidR="00760F86" w:rsidRPr="0039058A">
        <w:rPr>
          <w:rFonts w:asciiTheme="majorHAnsi" w:hAnsiTheme="majorHAnsi" w:cstheme="majorHAnsi"/>
          <w:color w:val="000000" w:themeColor="text1"/>
        </w:rPr>
        <w:t xml:space="preserve"> ofert częściowych</w:t>
      </w:r>
      <w:r w:rsidRPr="0039058A">
        <w:rPr>
          <w:rFonts w:asciiTheme="majorHAnsi" w:hAnsiTheme="majorHAnsi" w:cstheme="majorHAnsi"/>
          <w:color w:val="000000" w:themeColor="text1"/>
        </w:rPr>
        <w:t>.</w:t>
      </w:r>
    </w:p>
    <w:p w14:paraId="55D93B3A" w14:textId="77777777" w:rsidR="002C041E" w:rsidRPr="0039058A" w:rsidRDefault="00047D3A" w:rsidP="00760F86">
      <w:pPr>
        <w:numPr>
          <w:ilvl w:val="0"/>
          <w:numId w:val="1"/>
        </w:numPr>
        <w:ind w:left="43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dopuszcza składania ofert wariantowych oraz w postaci katalogów elektronicznych.</w:t>
      </w:r>
    </w:p>
    <w:p w14:paraId="704160F6" w14:textId="77777777" w:rsidR="002C041E" w:rsidRPr="0039058A" w:rsidRDefault="00047D3A" w:rsidP="000E43F2">
      <w:pPr>
        <w:pStyle w:val="Nagwek2"/>
        <w:spacing w:before="240"/>
        <w:rPr>
          <w:rFonts w:asciiTheme="majorHAnsi" w:hAnsiTheme="majorHAnsi" w:cstheme="majorHAnsi"/>
          <w:color w:val="000000" w:themeColor="text1"/>
        </w:rPr>
      </w:pPr>
      <w:bookmarkStart w:id="4" w:name="_s0i9odf430x7" w:colFirst="0" w:colLast="0"/>
      <w:bookmarkEnd w:id="4"/>
      <w:r w:rsidRPr="0039058A">
        <w:rPr>
          <w:rFonts w:asciiTheme="majorHAnsi" w:hAnsiTheme="majorHAnsi" w:cstheme="majorHAnsi"/>
          <w:color w:val="000000" w:themeColor="text1"/>
        </w:rPr>
        <w:t>V. Wizja lokalna</w:t>
      </w:r>
    </w:p>
    <w:p w14:paraId="1731BD0C" w14:textId="77777777" w:rsidR="002C041E" w:rsidRPr="0039058A" w:rsidRDefault="00047D3A" w:rsidP="00617DEA">
      <w:pPr>
        <w:numPr>
          <w:ilvl w:val="0"/>
          <w:numId w:val="12"/>
        </w:numPr>
        <w:spacing w:before="240" w:after="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w niniejszym postępowaniu nie przewiduje wizji lokalnej.</w:t>
      </w:r>
    </w:p>
    <w:p w14:paraId="6A2E3C9D" w14:textId="77777777" w:rsidR="002C041E" w:rsidRPr="0039058A" w:rsidRDefault="00047D3A" w:rsidP="000E43F2">
      <w:pPr>
        <w:pStyle w:val="Nagwek2"/>
        <w:spacing w:before="240"/>
        <w:rPr>
          <w:rFonts w:asciiTheme="majorHAnsi" w:hAnsiTheme="majorHAnsi" w:cstheme="majorHAnsi"/>
          <w:color w:val="000000" w:themeColor="text1"/>
        </w:rPr>
      </w:pPr>
      <w:bookmarkStart w:id="5" w:name="_l3y36xf8w2mt" w:colFirst="0" w:colLast="0"/>
      <w:bookmarkEnd w:id="5"/>
      <w:r w:rsidRPr="0039058A">
        <w:rPr>
          <w:rFonts w:asciiTheme="majorHAnsi" w:hAnsiTheme="majorHAnsi" w:cstheme="majorHAnsi"/>
          <w:color w:val="000000" w:themeColor="text1"/>
        </w:rPr>
        <w:t>VI. Podwykonawstwo</w:t>
      </w:r>
    </w:p>
    <w:p w14:paraId="0AD84947" w14:textId="77777777" w:rsidR="002C041E" w:rsidRPr="0039058A" w:rsidRDefault="00047D3A" w:rsidP="00617DEA">
      <w:pPr>
        <w:numPr>
          <w:ilvl w:val="0"/>
          <w:numId w:val="9"/>
        </w:numPr>
        <w:spacing w:before="24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może powierzyć wykonanie części zamówienia podwykonawcy (podwykonawcom). </w:t>
      </w:r>
    </w:p>
    <w:p w14:paraId="267FCE09"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00760F86" w:rsidRPr="0039058A">
        <w:rPr>
          <w:rFonts w:asciiTheme="majorHAnsi" w:hAnsiTheme="majorHAnsi" w:cstheme="majorHAnsi"/>
          <w:color w:val="000000" w:themeColor="text1"/>
        </w:rPr>
        <w:t>nie</w:t>
      </w:r>
      <w:r w:rsidRPr="0039058A">
        <w:rPr>
          <w:rFonts w:asciiTheme="majorHAnsi" w:hAnsiTheme="majorHAnsi" w:cstheme="majorHAnsi"/>
          <w:color w:val="000000" w:themeColor="text1"/>
        </w:rPr>
        <w:t xml:space="preserve"> zastrzega obowiązku osobistego wykonania przez Wykonawcę kluczowych części zamówienia.</w:t>
      </w:r>
    </w:p>
    <w:p w14:paraId="100FED50" w14:textId="77777777" w:rsidR="002C041E" w:rsidRPr="0039058A" w:rsidRDefault="00047D3A"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wymaga, aby w przypadku powierzenia części zamówienia podwykonawcom, Wykonawca wskazał w ofercie części zamówienia, których wykonanie zamierza powierzyć </w:t>
      </w:r>
      <w:r w:rsidRPr="0039058A">
        <w:rPr>
          <w:rFonts w:asciiTheme="majorHAnsi" w:hAnsiTheme="majorHAnsi" w:cstheme="majorHAnsi"/>
          <w:color w:val="000000" w:themeColor="text1"/>
        </w:rPr>
        <w:lastRenderedPageBreak/>
        <w:t xml:space="preserve">podwykonawcom oraz podał (o ile są mu wiadome na tym etapie) </w:t>
      </w:r>
      <w:r w:rsidR="00760F86" w:rsidRPr="0039058A">
        <w:rPr>
          <w:rFonts w:asciiTheme="majorHAnsi" w:hAnsiTheme="majorHAnsi" w:cstheme="majorHAnsi"/>
          <w:color w:val="000000" w:themeColor="text1"/>
        </w:rPr>
        <w:t>nazwy (firmy) tych podw</w:t>
      </w:r>
      <w:r w:rsidRPr="0039058A">
        <w:rPr>
          <w:rFonts w:asciiTheme="majorHAnsi" w:hAnsiTheme="majorHAnsi" w:cstheme="majorHAnsi"/>
          <w:color w:val="000000" w:themeColor="text1"/>
        </w:rPr>
        <w:t>ykonawców</w:t>
      </w:r>
      <w:r w:rsidR="00760F86" w:rsidRPr="0039058A">
        <w:rPr>
          <w:rFonts w:asciiTheme="majorHAnsi" w:hAnsiTheme="majorHAnsi" w:cstheme="majorHAnsi"/>
          <w:color w:val="000000" w:themeColor="text1"/>
        </w:rPr>
        <w:t>.</w:t>
      </w:r>
      <w:r w:rsidR="00760F86" w:rsidRPr="0039058A">
        <w:rPr>
          <w:rFonts w:asciiTheme="majorHAnsi" w:hAnsiTheme="majorHAnsi" w:cstheme="majorHAnsi"/>
          <w:color w:val="000000" w:themeColor="text1"/>
          <w:vertAlign w:val="superscript"/>
        </w:rPr>
        <w:t>.</w:t>
      </w:r>
    </w:p>
    <w:p w14:paraId="4E0FD8D3" w14:textId="77777777" w:rsidR="000A0770" w:rsidRPr="0039058A" w:rsidRDefault="000A0770" w:rsidP="00617DEA">
      <w:pPr>
        <w:numPr>
          <w:ilvl w:val="0"/>
          <w:numId w:val="9"/>
        </w:numPr>
        <w:jc w:val="both"/>
        <w:rPr>
          <w:rFonts w:asciiTheme="majorHAnsi" w:hAnsiTheme="majorHAnsi" w:cstheme="majorHAnsi"/>
          <w:color w:val="000000" w:themeColor="text1"/>
        </w:rPr>
      </w:pPr>
      <w:r w:rsidRPr="0039058A">
        <w:rPr>
          <w:rFonts w:asciiTheme="majorHAnsi" w:hAnsiTheme="majorHAnsi" w:cstheme="majorHAnsi"/>
          <w:color w:val="000000" w:themeColor="text1"/>
        </w:rPr>
        <w:t>Podwykonawcy muszą spełniać te same warunki udziału w postępowaniu, co Wykonawca.</w:t>
      </w:r>
    </w:p>
    <w:p w14:paraId="50FDEA6C" w14:textId="77777777" w:rsidR="002C041E" w:rsidRPr="0039058A" w:rsidRDefault="00047D3A" w:rsidP="000E43F2">
      <w:pPr>
        <w:pStyle w:val="Nagwek2"/>
        <w:spacing w:before="240"/>
        <w:rPr>
          <w:rFonts w:asciiTheme="majorHAnsi" w:hAnsiTheme="majorHAnsi" w:cstheme="majorHAnsi"/>
          <w:color w:val="000000" w:themeColor="text1"/>
        </w:rPr>
      </w:pPr>
      <w:bookmarkStart w:id="6" w:name="_6katmqtjrys4" w:colFirst="0" w:colLast="0"/>
      <w:bookmarkEnd w:id="6"/>
      <w:r w:rsidRPr="0039058A">
        <w:rPr>
          <w:rFonts w:asciiTheme="majorHAnsi" w:hAnsiTheme="majorHAnsi" w:cstheme="majorHAnsi"/>
          <w:color w:val="000000" w:themeColor="text1"/>
        </w:rPr>
        <w:t>VII. Termin wykonania zamówienia</w:t>
      </w:r>
    </w:p>
    <w:p w14:paraId="25441AF7" w14:textId="61A1F4E1" w:rsidR="00C27393" w:rsidRDefault="00C27393" w:rsidP="00A83DA5">
      <w:pPr>
        <w:numPr>
          <w:ilvl w:val="0"/>
          <w:numId w:val="19"/>
        </w:numPr>
        <w:ind w:right="20"/>
        <w:jc w:val="both"/>
        <w:rPr>
          <w:rFonts w:asciiTheme="majorHAnsi" w:hAnsiTheme="majorHAnsi" w:cstheme="majorHAnsi"/>
          <w:color w:val="000000" w:themeColor="text1"/>
        </w:rPr>
      </w:pPr>
      <w:r w:rsidRPr="00123E6E">
        <w:rPr>
          <w:rFonts w:asciiTheme="majorHAnsi" w:hAnsiTheme="majorHAnsi" w:cstheme="majorHAnsi"/>
          <w:color w:val="000000" w:themeColor="text1"/>
        </w:rPr>
        <w:t xml:space="preserve">Wykonawca zobowiązany jest zrealizować przedmiot zamówienia terminie </w:t>
      </w:r>
      <w:r w:rsidRPr="003D3E2E">
        <w:rPr>
          <w:rFonts w:asciiTheme="majorHAnsi" w:hAnsiTheme="majorHAnsi" w:cstheme="majorHAnsi"/>
          <w:b/>
          <w:color w:val="000000" w:themeColor="text1"/>
        </w:rPr>
        <w:t>14 dni od daty zawarcia umowy</w:t>
      </w:r>
      <w:r w:rsidRPr="00123E6E">
        <w:rPr>
          <w:rFonts w:asciiTheme="majorHAnsi" w:hAnsiTheme="majorHAnsi" w:cstheme="majorHAnsi"/>
          <w:color w:val="000000" w:themeColor="text1"/>
        </w:rPr>
        <w:t xml:space="preserve"> przez Strony z zastrzeżeniem, że z podanego terminu realizacji 3 dni zarezerwowane są dla Zamawiającego na wykonanie czynności sprawdzających, o których mowa w </w:t>
      </w:r>
      <w:r w:rsidR="00123E6E" w:rsidRPr="00961123">
        <w:rPr>
          <w:rFonts w:asciiTheme="majorHAnsi" w:hAnsiTheme="majorHAnsi" w:cstheme="majorHAnsi"/>
          <w:color w:val="000000" w:themeColor="text1"/>
        </w:rPr>
        <w:t>pkt IV</w:t>
      </w:r>
      <w:r w:rsidRPr="00961123">
        <w:rPr>
          <w:rFonts w:asciiTheme="majorHAnsi" w:hAnsiTheme="majorHAnsi" w:cstheme="majorHAnsi"/>
          <w:color w:val="000000" w:themeColor="text1"/>
        </w:rPr>
        <w:t xml:space="preserve"> SWZ</w:t>
      </w:r>
      <w:r w:rsidRPr="00123E6E">
        <w:rPr>
          <w:rFonts w:asciiTheme="majorHAnsi" w:hAnsiTheme="majorHAnsi" w:cstheme="majorHAnsi"/>
          <w:color w:val="000000" w:themeColor="text1"/>
        </w:rPr>
        <w:t xml:space="preserve"> i podpisanie protokołu zdawczo-odbiorczego przedmiotu zamówienia (sporządzonego przez wykonawcę i uzgodnionego z zamawiającym). Dlatego </w:t>
      </w:r>
      <w:r w:rsidR="00A83DA5">
        <w:rPr>
          <w:rFonts w:asciiTheme="majorHAnsi" w:hAnsiTheme="majorHAnsi" w:cstheme="majorHAnsi"/>
          <w:color w:val="000000" w:themeColor="text1"/>
        </w:rPr>
        <w:t>W</w:t>
      </w:r>
      <w:r w:rsidRPr="00123E6E">
        <w:rPr>
          <w:rFonts w:asciiTheme="majorHAnsi" w:hAnsiTheme="majorHAnsi" w:cstheme="majorHAnsi"/>
          <w:color w:val="000000" w:themeColor="text1"/>
        </w:rPr>
        <w:t>ykonawca musi zrealizować przedmiot zamówienia w takim czasie, aby warunek wskazany w zdaniu poprzedzającym był zachowany.</w:t>
      </w:r>
      <w:r w:rsidR="00123E6E" w:rsidRPr="00123E6E">
        <w:rPr>
          <w:rFonts w:asciiTheme="majorHAnsi" w:hAnsiTheme="majorHAnsi" w:cstheme="majorHAnsi"/>
          <w:color w:val="000000" w:themeColor="text1"/>
        </w:rPr>
        <w:t xml:space="preserve"> </w:t>
      </w:r>
      <w:r w:rsidRPr="00123E6E">
        <w:rPr>
          <w:rFonts w:asciiTheme="majorHAnsi" w:hAnsiTheme="majorHAnsi" w:cstheme="majorHAnsi"/>
          <w:color w:val="000000" w:themeColor="text1"/>
        </w:rPr>
        <w:t>Przedmiot zamówienia uważa się za zrealizowany w dacie sporządzenia protokołu</w:t>
      </w:r>
      <w:r w:rsidR="00123E6E">
        <w:rPr>
          <w:rFonts w:asciiTheme="majorHAnsi" w:hAnsiTheme="majorHAnsi" w:cstheme="majorHAnsi"/>
          <w:color w:val="000000" w:themeColor="text1"/>
        </w:rPr>
        <w:t xml:space="preserve"> </w:t>
      </w:r>
      <w:r w:rsidRPr="00123E6E">
        <w:rPr>
          <w:rFonts w:asciiTheme="majorHAnsi" w:hAnsiTheme="majorHAnsi" w:cstheme="majorHAnsi"/>
          <w:color w:val="000000" w:themeColor="text1"/>
        </w:rPr>
        <w:t>zdawczo-odbiorczego przedmiotu zamówienia bez zastrzeżeń.</w:t>
      </w:r>
    </w:p>
    <w:p w14:paraId="7178CDAC" w14:textId="1093F7E0" w:rsidR="003D3E2E" w:rsidRPr="003D3E2E" w:rsidRDefault="003D3E2E" w:rsidP="00394E3C">
      <w:pPr>
        <w:pStyle w:val="Akapitzlist"/>
        <w:numPr>
          <w:ilvl w:val="0"/>
          <w:numId w:val="19"/>
        </w:numPr>
        <w:jc w:val="both"/>
        <w:rPr>
          <w:rFonts w:asciiTheme="majorHAnsi" w:hAnsiTheme="majorHAnsi" w:cstheme="majorHAnsi"/>
          <w:color w:val="000000" w:themeColor="text1"/>
        </w:rPr>
      </w:pPr>
      <w:r w:rsidRPr="003D3E2E">
        <w:rPr>
          <w:rFonts w:asciiTheme="majorHAnsi" w:hAnsiTheme="majorHAnsi" w:cstheme="majorHAnsi"/>
          <w:color w:val="000000" w:themeColor="text1"/>
        </w:rPr>
        <w:t xml:space="preserve">Zamawiający może podejmować decyzje o skorzystaniu z prawa opcji częściej niż jeden raz </w:t>
      </w:r>
      <w:r w:rsidR="00A83DA5">
        <w:rPr>
          <w:rFonts w:asciiTheme="majorHAnsi" w:hAnsiTheme="majorHAnsi" w:cstheme="majorHAnsi"/>
          <w:color w:val="000000" w:themeColor="text1"/>
        </w:rPr>
        <w:br/>
      </w:r>
      <w:r w:rsidRPr="003D3E2E">
        <w:rPr>
          <w:rFonts w:asciiTheme="majorHAnsi" w:hAnsiTheme="majorHAnsi" w:cstheme="majorHAnsi"/>
          <w:b/>
          <w:color w:val="000000" w:themeColor="text1"/>
        </w:rPr>
        <w:t>w ciągu 24 miesięcy od daty zawarcia umowy</w:t>
      </w:r>
      <w:r w:rsidRPr="003D3E2E">
        <w:rPr>
          <w:rFonts w:asciiTheme="majorHAnsi" w:hAnsiTheme="majorHAnsi" w:cstheme="majorHAnsi"/>
          <w:color w:val="000000" w:themeColor="text1"/>
        </w:rPr>
        <w:t xml:space="preserve"> i poinformuje o tym Wykonawcę w formie pisemnego oświadczenia podpisanego przez umocowaną osobę po stronie Zamawiającego </w:t>
      </w:r>
      <w:r w:rsidR="00A83DA5">
        <w:rPr>
          <w:rFonts w:asciiTheme="majorHAnsi" w:hAnsiTheme="majorHAnsi" w:cstheme="majorHAnsi"/>
          <w:color w:val="000000" w:themeColor="text1"/>
        </w:rPr>
        <w:br/>
      </w:r>
      <w:r w:rsidRPr="003D3E2E">
        <w:rPr>
          <w:rFonts w:asciiTheme="majorHAnsi" w:hAnsiTheme="majorHAnsi" w:cstheme="majorHAnsi"/>
          <w:color w:val="000000" w:themeColor="text1"/>
        </w:rPr>
        <w:t>w terminie: 15 dni od momentu, podjęcia decyzji przez Zamawiającego o skorzystaniu z prawa opcji. Skorzystanie z prawa opcji nie wymaga aneksu do umowy. Zamawiający może skorzystać w ten sposób z prawa opcji wielokrotnie.</w:t>
      </w:r>
    </w:p>
    <w:p w14:paraId="66165ED1" w14:textId="77777777" w:rsidR="003D3E2E" w:rsidRDefault="003D3E2E" w:rsidP="00394E3C">
      <w:pPr>
        <w:pStyle w:val="Akapitzlist"/>
        <w:ind w:left="454"/>
        <w:jc w:val="both"/>
        <w:rPr>
          <w:rFonts w:asciiTheme="majorHAnsi" w:hAnsiTheme="majorHAnsi" w:cstheme="majorHAnsi"/>
          <w:color w:val="000000" w:themeColor="text1"/>
        </w:rPr>
      </w:pPr>
    </w:p>
    <w:p w14:paraId="714432AC" w14:textId="77777777" w:rsidR="002C041E" w:rsidRPr="0039058A" w:rsidRDefault="00047D3A" w:rsidP="000E43F2">
      <w:pPr>
        <w:pStyle w:val="Nagwek2"/>
        <w:spacing w:before="240"/>
        <w:rPr>
          <w:rFonts w:asciiTheme="majorHAnsi" w:hAnsiTheme="majorHAnsi" w:cstheme="majorHAnsi"/>
          <w:color w:val="000000" w:themeColor="text1"/>
        </w:rPr>
      </w:pPr>
      <w:bookmarkStart w:id="7" w:name="_nz5qrlch0jbr" w:colFirst="0" w:colLast="0"/>
      <w:bookmarkEnd w:id="7"/>
      <w:r w:rsidRPr="0039058A">
        <w:rPr>
          <w:rFonts w:asciiTheme="majorHAnsi" w:hAnsiTheme="majorHAnsi" w:cstheme="majorHAnsi"/>
          <w:color w:val="000000" w:themeColor="text1"/>
        </w:rPr>
        <w:t>VIII. Warunki udziału w postępowaniu</w:t>
      </w:r>
    </w:p>
    <w:p w14:paraId="6058F63B"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nie podlegają wykluczeniu na zasadach określonych w Rozdziale IX SWZ, oraz spełniają określone przez Zamawiającego warunki udziału w postępowaniu.</w:t>
      </w:r>
    </w:p>
    <w:p w14:paraId="4FEB181D" w14:textId="77777777" w:rsidR="002C041E" w:rsidRPr="0039058A" w:rsidRDefault="00047D3A" w:rsidP="009F31D4">
      <w:pPr>
        <w:numPr>
          <w:ilvl w:val="0"/>
          <w:numId w:val="33"/>
        </w:numPr>
        <w:ind w:left="426"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O udzielenie zamówienia mogą ubiegać się Wykonawcy, którzy spełniają warunki dotyczące:</w:t>
      </w:r>
    </w:p>
    <w:p w14:paraId="0908F2D8"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do występowania w obrocie gospodarczym:</w:t>
      </w:r>
    </w:p>
    <w:p w14:paraId="375907EF"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6D922FE4"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uprawnień do prowadzenia określonej działalności gospodarczej lub zawodowej, o ile wynika to z odrębnych przepisów:</w:t>
      </w:r>
    </w:p>
    <w:p w14:paraId="1C443664" w14:textId="77777777" w:rsidR="002C041E" w:rsidRPr="0039058A" w:rsidRDefault="00020F97" w:rsidP="00760F86">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7FE757D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sytuacji ekonomicznej lub finansowej:</w:t>
      </w:r>
    </w:p>
    <w:p w14:paraId="6921D82D" w14:textId="77777777" w:rsidR="002C041E" w:rsidRPr="0039058A" w:rsidRDefault="00C55B88" w:rsidP="00126E5B">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nie dotyczy</w:t>
      </w:r>
    </w:p>
    <w:p w14:paraId="526F26F7" w14:textId="77777777" w:rsidR="002C041E" w:rsidRPr="0039058A" w:rsidRDefault="00047D3A" w:rsidP="00760F86">
      <w:pPr>
        <w:numPr>
          <w:ilvl w:val="0"/>
          <w:numId w:val="4"/>
        </w:numPr>
        <w:ind w:left="852" w:right="20" w:hanging="426"/>
        <w:jc w:val="both"/>
        <w:rPr>
          <w:rFonts w:asciiTheme="majorHAnsi" w:hAnsiTheme="majorHAnsi" w:cstheme="majorHAnsi"/>
          <w:color w:val="000000" w:themeColor="text1"/>
        </w:rPr>
      </w:pPr>
      <w:r w:rsidRPr="0039058A">
        <w:rPr>
          <w:rFonts w:asciiTheme="majorHAnsi" w:hAnsiTheme="majorHAnsi" w:cstheme="majorHAnsi"/>
          <w:b/>
          <w:color w:val="000000" w:themeColor="text1"/>
        </w:rPr>
        <w:t>zdolności technicznej lub zawodowej</w:t>
      </w:r>
      <w:r w:rsidR="00146315" w:rsidRPr="0039058A">
        <w:rPr>
          <w:rFonts w:asciiTheme="majorHAnsi" w:hAnsiTheme="majorHAnsi" w:cstheme="majorHAnsi"/>
          <w:b/>
          <w:color w:val="000000" w:themeColor="text1"/>
        </w:rPr>
        <w:t>:</w:t>
      </w:r>
      <w:r w:rsidR="009D5B78" w:rsidRPr="0039058A">
        <w:rPr>
          <w:rFonts w:asciiTheme="majorHAnsi" w:hAnsiTheme="majorHAnsi" w:cstheme="majorHAnsi"/>
          <w:b/>
          <w:color w:val="000000" w:themeColor="text1"/>
        </w:rPr>
        <w:t xml:space="preserve"> </w:t>
      </w:r>
    </w:p>
    <w:p w14:paraId="655273C6" w14:textId="77777777" w:rsidR="00FF08B3" w:rsidRDefault="00F761F4" w:rsidP="00F761F4">
      <w:pPr>
        <w:pStyle w:val="Akapitzlist"/>
        <w:ind w:left="884" w:right="20"/>
        <w:jc w:val="both"/>
        <w:rPr>
          <w:rFonts w:ascii="Calibri" w:hAnsi="Calibri"/>
          <w:b/>
          <w:color w:val="000000" w:themeColor="text1"/>
        </w:rPr>
      </w:pPr>
      <w:r>
        <w:rPr>
          <w:rFonts w:ascii="Calibri" w:hAnsi="Calibri"/>
          <w:color w:val="000000" w:themeColor="text1"/>
        </w:rPr>
        <w:t>w</w:t>
      </w:r>
      <w:r w:rsidRPr="002755F4">
        <w:rPr>
          <w:rFonts w:ascii="Calibri" w:hAnsi="Calibri"/>
          <w:color w:val="000000" w:themeColor="text1"/>
        </w:rPr>
        <w:t>arunek ten Zamawiający uzna za spełniony, jeżeli Wykonawca wykaże, że wykonał, a w przypadku świadczeń okresowych lub ciągłych również wykonuje, w okresie ostatnich trzech lat przed upływem terminu składania ofert, a jeżeli okres prowadzenia działalności jest krótszy - w tym okresie</w:t>
      </w:r>
      <w:r>
        <w:rPr>
          <w:rFonts w:ascii="Calibri" w:hAnsi="Calibri"/>
          <w:color w:val="000000" w:themeColor="text1"/>
        </w:rPr>
        <w:t xml:space="preserve"> </w:t>
      </w:r>
      <w:r>
        <w:rPr>
          <w:rFonts w:ascii="Calibri" w:hAnsi="Calibri"/>
          <w:b/>
          <w:color w:val="000000" w:themeColor="text1"/>
        </w:rPr>
        <w:t>co najmniej</w:t>
      </w:r>
    </w:p>
    <w:p w14:paraId="0D2EA40D" w14:textId="05D252A7" w:rsidR="00F761F4" w:rsidRPr="002755F4" w:rsidRDefault="00F761F4" w:rsidP="00F761F4">
      <w:pPr>
        <w:pStyle w:val="Akapitzlist"/>
        <w:ind w:left="884" w:right="20"/>
        <w:jc w:val="both"/>
        <w:rPr>
          <w:rFonts w:asciiTheme="majorHAnsi" w:hAnsiTheme="majorHAnsi" w:cstheme="majorHAnsi"/>
          <w:color w:val="000000" w:themeColor="text1"/>
        </w:rPr>
      </w:pPr>
      <w:r w:rsidRPr="00F761F4">
        <w:rPr>
          <w:rFonts w:ascii="Calibri" w:hAnsi="Calibri"/>
          <w:b/>
          <w:color w:val="000000" w:themeColor="text1"/>
        </w:rPr>
        <w:t xml:space="preserve">dwa zamówienia polegające na dostawie aparatów (telefonów) </w:t>
      </w:r>
      <w:proofErr w:type="spellStart"/>
      <w:r w:rsidRPr="00F761F4">
        <w:rPr>
          <w:rFonts w:ascii="Calibri" w:hAnsi="Calibri"/>
          <w:b/>
          <w:color w:val="000000" w:themeColor="text1"/>
        </w:rPr>
        <w:t>VoiP</w:t>
      </w:r>
      <w:proofErr w:type="spellEnd"/>
      <w:r w:rsidRPr="00F761F4">
        <w:rPr>
          <w:rFonts w:ascii="Calibri" w:hAnsi="Calibri"/>
          <w:b/>
          <w:color w:val="000000" w:themeColor="text1"/>
        </w:rPr>
        <w:t xml:space="preserve"> o wartości powyżej 80 000,00 zł brutto każde lub jedno o wartości powyżej 160 000,00</w:t>
      </w:r>
      <w:r w:rsidR="00F30F86">
        <w:rPr>
          <w:rFonts w:ascii="Calibri" w:hAnsi="Calibri"/>
          <w:b/>
          <w:color w:val="000000" w:themeColor="text1"/>
        </w:rPr>
        <w:t xml:space="preserve"> zł brutto</w:t>
      </w:r>
      <w:r w:rsidRPr="00F761F4">
        <w:rPr>
          <w:rFonts w:ascii="Calibri" w:hAnsi="Calibri"/>
          <w:b/>
          <w:color w:val="000000" w:themeColor="text1"/>
        </w:rPr>
        <w:t xml:space="preserve"> lub dostarczył co najmniej 500 sztuk aparatów (telefonów) </w:t>
      </w:r>
      <w:proofErr w:type="spellStart"/>
      <w:r w:rsidRPr="00F761F4">
        <w:rPr>
          <w:rFonts w:ascii="Calibri" w:hAnsi="Calibri"/>
          <w:b/>
          <w:color w:val="000000" w:themeColor="text1"/>
        </w:rPr>
        <w:t>VoiP</w:t>
      </w:r>
      <w:proofErr w:type="spellEnd"/>
      <w:r w:rsidRPr="00F761F4">
        <w:rPr>
          <w:rFonts w:ascii="Calibri" w:hAnsi="Calibri"/>
          <w:b/>
          <w:color w:val="000000" w:themeColor="text1"/>
        </w:rPr>
        <w:t xml:space="preserve"> </w:t>
      </w:r>
    </w:p>
    <w:p w14:paraId="3EEF8931" w14:textId="6EEDDA50" w:rsidR="00F761F4" w:rsidRPr="002755F4" w:rsidRDefault="00F761F4" w:rsidP="00F761F4">
      <w:pPr>
        <w:pStyle w:val="Akapitzlist"/>
        <w:ind w:left="884" w:right="20"/>
        <w:jc w:val="both"/>
        <w:rPr>
          <w:rFonts w:asciiTheme="majorHAnsi" w:hAnsiTheme="majorHAnsi" w:cstheme="majorHAnsi"/>
          <w:color w:val="000000" w:themeColor="text1"/>
        </w:rPr>
      </w:pPr>
      <w:r w:rsidRPr="002755F4">
        <w:rPr>
          <w:rFonts w:asciiTheme="majorHAnsi" w:hAnsiTheme="majorHAnsi" w:cstheme="majorHAnsi"/>
          <w:color w:val="000000" w:themeColor="text1"/>
        </w:rPr>
        <w:t>oraz załączenie dowodów określających czy te zamówienia zostały wykonane lub są wykonywane należycie, popartych referencjami bądź innymi dokumentami sporządzonymi przez podmiot na rzecz którego usługi zostały wykonane. Ocenie podlegać będą w/w dokumenty potwierdzające należyte wykonanie zamówienia.</w:t>
      </w:r>
    </w:p>
    <w:p w14:paraId="5731B679" w14:textId="77777777" w:rsidR="00845D0B" w:rsidRDefault="00845D0B" w:rsidP="00F761F4">
      <w:pPr>
        <w:ind w:left="868" w:right="20"/>
        <w:jc w:val="both"/>
        <w:rPr>
          <w:rFonts w:asciiTheme="majorHAnsi" w:hAnsiTheme="majorHAnsi" w:cstheme="majorHAnsi"/>
          <w:color w:val="000000" w:themeColor="text1"/>
        </w:rPr>
      </w:pPr>
    </w:p>
    <w:p w14:paraId="066EE8DB" w14:textId="515C600D" w:rsidR="00F761F4" w:rsidRDefault="00845D0B" w:rsidP="00F761F4">
      <w:pPr>
        <w:ind w:left="868" w:right="20"/>
        <w:jc w:val="both"/>
        <w:rPr>
          <w:rFonts w:asciiTheme="majorHAnsi" w:hAnsiTheme="majorHAnsi" w:cstheme="majorHAnsi"/>
          <w:color w:val="000000" w:themeColor="text1"/>
        </w:rPr>
      </w:pPr>
      <w:r w:rsidRPr="00845D0B">
        <w:rPr>
          <w:rFonts w:asciiTheme="majorHAnsi" w:hAnsiTheme="majorHAnsi" w:cstheme="majorHAnsi"/>
          <w:color w:val="000000" w:themeColor="text1"/>
        </w:rPr>
        <w:t>Uwaga: gdy przedmiotem wykazanego zamówienia nie był wyłącznie wyżej podany zakres, należy go wyodrębnić.</w:t>
      </w:r>
    </w:p>
    <w:p w14:paraId="67E7DB0B" w14:textId="77777777" w:rsidR="00F761F4" w:rsidRDefault="00F761F4" w:rsidP="00F761F4">
      <w:pPr>
        <w:ind w:left="868"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Do przeliczania wartości zrealizowanych dostaw z uruchomieniem wyrażonych w walutach innych niż złoty polski na złoty polski, Zamawiający przyjmie średni kurs opublikowany przez Narodowy Bank Polski z dnia publikacji ogłoszenia o zamówieniu w Biuletynie Zamówień Publicznych, a jeśli w danym dniu kurs taki nie był opublikowany to ostatni opublikowany kurs.</w:t>
      </w:r>
    </w:p>
    <w:p w14:paraId="6820A4FF" w14:textId="77777777" w:rsidR="00455254" w:rsidRPr="0039058A" w:rsidRDefault="00455254" w:rsidP="00455254">
      <w:pPr>
        <w:ind w:right="20"/>
        <w:jc w:val="both"/>
        <w:rPr>
          <w:rFonts w:asciiTheme="majorHAnsi" w:hAnsiTheme="majorHAnsi" w:cstheme="majorHAnsi"/>
          <w:color w:val="000000" w:themeColor="text1"/>
        </w:rPr>
      </w:pPr>
    </w:p>
    <w:p w14:paraId="4766CBE3" w14:textId="77777777" w:rsidR="00455254"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w:t>
      </w:r>
    </w:p>
    <w:p w14:paraId="4DA8A9F7" w14:textId="77777777" w:rsidR="009465DB" w:rsidRPr="0039058A" w:rsidRDefault="009465DB" w:rsidP="00455254">
      <w:pPr>
        <w:pStyle w:val="Akapitzlist"/>
        <w:numPr>
          <w:ilvl w:val="0"/>
          <w:numId w:val="33"/>
        </w:numPr>
        <w:ind w:right="20"/>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 Wykonawcy wspólnie ubiegający się o udzielenie zamówienia dołączają do oferty oświadczenie, z którego wynika, które prace wykonają poszczególni wykonawcy w odniesieniu do warunków, które zostały opisane w ust. 2 - zgodnie z Załącznikiem nr </w:t>
      </w:r>
      <w:r w:rsidR="00420F91" w:rsidRPr="0039058A">
        <w:rPr>
          <w:rFonts w:asciiTheme="majorHAnsi" w:hAnsiTheme="majorHAnsi" w:cstheme="majorHAnsi"/>
          <w:color w:val="000000" w:themeColor="text1"/>
        </w:rPr>
        <w:t>5</w:t>
      </w:r>
      <w:r w:rsidRPr="0039058A">
        <w:rPr>
          <w:rFonts w:asciiTheme="majorHAnsi" w:hAnsiTheme="majorHAnsi" w:cstheme="majorHAnsi"/>
          <w:color w:val="000000" w:themeColor="text1"/>
        </w:rPr>
        <w:t xml:space="preserve"> do SWZ.</w:t>
      </w:r>
    </w:p>
    <w:p w14:paraId="5A8D5527" w14:textId="77777777" w:rsidR="002C041E" w:rsidRPr="0039058A" w:rsidRDefault="00047D3A" w:rsidP="000E43F2">
      <w:pPr>
        <w:pStyle w:val="Nagwek2"/>
        <w:spacing w:before="240"/>
        <w:rPr>
          <w:rFonts w:asciiTheme="majorHAnsi" w:hAnsiTheme="majorHAnsi" w:cstheme="majorHAnsi"/>
          <w:color w:val="000000" w:themeColor="text1"/>
        </w:rPr>
      </w:pPr>
      <w:bookmarkStart w:id="8" w:name="_sv3xn7chhdup" w:colFirst="0" w:colLast="0"/>
      <w:bookmarkEnd w:id="8"/>
      <w:r w:rsidRPr="0039058A">
        <w:rPr>
          <w:rFonts w:asciiTheme="majorHAnsi" w:hAnsiTheme="majorHAnsi" w:cstheme="majorHAnsi"/>
          <w:color w:val="000000" w:themeColor="text1"/>
        </w:rPr>
        <w:t>IX. Podstawy wykluczenia z postępowania</w:t>
      </w:r>
    </w:p>
    <w:p w14:paraId="31611EB3" w14:textId="77777777" w:rsidR="00DD4188" w:rsidRPr="00394E3C" w:rsidRDefault="00DD4188" w:rsidP="00DD4188">
      <w:pPr>
        <w:numPr>
          <w:ilvl w:val="0"/>
          <w:numId w:val="2"/>
        </w:numPr>
        <w:ind w:left="426"/>
        <w:jc w:val="both"/>
        <w:rPr>
          <w:rFonts w:asciiTheme="majorHAnsi" w:hAnsiTheme="majorHAnsi" w:cstheme="majorHAnsi"/>
        </w:rPr>
      </w:pPr>
      <w:r w:rsidRPr="00394E3C">
        <w:rPr>
          <w:rFonts w:asciiTheme="majorHAnsi" w:hAnsiTheme="majorHAnsi" w:cstheme="majorHAnsi"/>
        </w:rPr>
        <w:t xml:space="preserve">Z postępowania o udzielenie zamówienia wyklucza się Wykonawców, w stosunku do których zachodzi którakolwiek z okoliczności wskazanych w art. 108 ust. 1 PZP oraz </w:t>
      </w:r>
      <w:r w:rsidRPr="00394E3C">
        <w:rPr>
          <w:rFonts w:asciiTheme="majorHAnsi" w:hAnsiTheme="majorHAnsi" w:cstheme="majorHAnsi"/>
          <w:b/>
          <w:bCs/>
        </w:rPr>
        <w:t xml:space="preserve">art. 7 ust. 1 ustawy z dnia 13 kwietnia 2022 r. o </w:t>
      </w:r>
      <w:r w:rsidRPr="00394E3C">
        <w:rPr>
          <w:rFonts w:asciiTheme="majorHAnsi" w:hAnsiTheme="majorHAnsi" w:cstheme="majorHAnsi"/>
          <w:b/>
        </w:rPr>
        <w:t>szczególnych rozwiązaniach w zakresie przeciwdziałania wspieraniu agresji na Ukrainę oraz służących ochronie bezpieczeństwa narodowego (Dz. U. z 2022 r. poz. 835).</w:t>
      </w:r>
    </w:p>
    <w:p w14:paraId="12083065" w14:textId="77777777" w:rsidR="002C041E" w:rsidRPr="00A83DA5" w:rsidRDefault="00CE1A35" w:rsidP="00020F97">
      <w:pPr>
        <w:numPr>
          <w:ilvl w:val="0"/>
          <w:numId w:val="2"/>
        </w:numPr>
        <w:ind w:left="426"/>
        <w:jc w:val="both"/>
        <w:rPr>
          <w:rFonts w:asciiTheme="majorHAnsi" w:hAnsiTheme="majorHAnsi" w:cstheme="majorHAnsi"/>
          <w:color w:val="000000" w:themeColor="text1"/>
        </w:rPr>
      </w:pPr>
      <w:r w:rsidRPr="00A83DA5">
        <w:rPr>
          <w:rFonts w:asciiTheme="majorHAnsi" w:hAnsiTheme="majorHAnsi" w:cstheme="majorHAnsi"/>
          <w:color w:val="000000" w:themeColor="text1"/>
        </w:rPr>
        <w:t>Wykluczenie Wykonawcy następuje zgodnie z art. 111 PZP.</w:t>
      </w:r>
    </w:p>
    <w:p w14:paraId="5F354AD0" w14:textId="5FC10B68" w:rsidR="002C041E" w:rsidRPr="0039058A" w:rsidRDefault="00047D3A" w:rsidP="00394E3C">
      <w:pPr>
        <w:pStyle w:val="Nagwek2"/>
        <w:spacing w:before="240"/>
        <w:jc w:val="both"/>
        <w:rPr>
          <w:rFonts w:asciiTheme="majorHAnsi" w:hAnsiTheme="majorHAnsi" w:cstheme="majorHAnsi"/>
          <w:color w:val="000000" w:themeColor="text1"/>
        </w:rPr>
      </w:pPr>
      <w:bookmarkStart w:id="9" w:name="_crlv0voso4yw" w:colFirst="0" w:colLast="0"/>
      <w:bookmarkEnd w:id="9"/>
      <w:r w:rsidRPr="0039058A">
        <w:rPr>
          <w:rFonts w:asciiTheme="majorHAnsi" w:hAnsiTheme="majorHAnsi" w:cstheme="majorHAnsi"/>
          <w:color w:val="000000" w:themeColor="text1"/>
        </w:rPr>
        <w:t xml:space="preserve">X. Podmiotowe </w:t>
      </w:r>
      <w:r w:rsidR="00525236" w:rsidRPr="0039058A">
        <w:rPr>
          <w:rFonts w:asciiTheme="majorHAnsi" w:hAnsiTheme="majorHAnsi" w:cstheme="majorHAnsi"/>
          <w:color w:val="000000" w:themeColor="text1"/>
        </w:rPr>
        <w:t xml:space="preserve">i przedmiotowe </w:t>
      </w:r>
      <w:r w:rsidRPr="0039058A">
        <w:rPr>
          <w:rFonts w:asciiTheme="majorHAnsi" w:hAnsiTheme="majorHAnsi" w:cstheme="majorHAnsi"/>
          <w:color w:val="000000" w:themeColor="text1"/>
        </w:rPr>
        <w:t xml:space="preserve">środki dowodowe. Oświadczenia </w:t>
      </w:r>
      <w:r w:rsidR="00A83DA5">
        <w:rPr>
          <w:rFonts w:asciiTheme="majorHAnsi" w:hAnsiTheme="majorHAnsi" w:cstheme="majorHAnsi"/>
          <w:color w:val="000000" w:themeColor="text1"/>
        </w:rPr>
        <w:br/>
      </w:r>
      <w:r w:rsidRPr="0039058A">
        <w:rPr>
          <w:rFonts w:asciiTheme="majorHAnsi" w:hAnsiTheme="majorHAnsi" w:cstheme="majorHAnsi"/>
          <w:color w:val="000000" w:themeColor="text1"/>
        </w:rPr>
        <w:t>i dokumenty, jakie zobowiązani są dostarczyć Wykonawcy w celu potwierdzenia spełniania warunków udziału w postępowaniu oraz wykazania braku podstaw wykluczenia</w:t>
      </w:r>
    </w:p>
    <w:p w14:paraId="1A83E947" w14:textId="77777777" w:rsidR="002C041E" w:rsidRPr="0039058A" w:rsidRDefault="00047D3A" w:rsidP="00617DEA">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 oferty Wykonawca zobowiązany jest dołączyć aktualne na dzień składania ofert oświadczenie o spełnianiu warunków udziału w postępowaniu oraz o braku podstaw do wykluczenia z postępowania </w:t>
      </w:r>
      <w:r w:rsidR="008A4EAD" w:rsidRPr="0039058A">
        <w:rPr>
          <w:rFonts w:asciiTheme="majorHAnsi" w:hAnsiTheme="majorHAnsi" w:cstheme="majorHAnsi"/>
          <w:color w:val="000000" w:themeColor="text1"/>
        </w:rPr>
        <w:t>(</w:t>
      </w:r>
      <w:r w:rsidR="008A4EAD" w:rsidRPr="0039058A">
        <w:rPr>
          <w:rFonts w:asciiTheme="majorHAnsi" w:hAnsiTheme="majorHAnsi" w:cstheme="majorHAnsi"/>
          <w:b/>
          <w:color w:val="000000" w:themeColor="text1"/>
        </w:rPr>
        <w:t>z</w:t>
      </w:r>
      <w:r w:rsidRPr="0039058A">
        <w:rPr>
          <w:rFonts w:asciiTheme="majorHAnsi" w:hAnsiTheme="majorHAnsi" w:cstheme="majorHAnsi"/>
          <w:b/>
          <w:color w:val="000000" w:themeColor="text1"/>
        </w:rPr>
        <w:t xml:space="preserve">ałącznik nr </w:t>
      </w:r>
      <w:r w:rsidR="0089124B" w:rsidRPr="0039058A">
        <w:rPr>
          <w:rFonts w:asciiTheme="majorHAnsi" w:hAnsiTheme="majorHAnsi" w:cstheme="majorHAnsi"/>
          <w:b/>
          <w:color w:val="000000" w:themeColor="text1"/>
        </w:rPr>
        <w:t>5</w:t>
      </w:r>
      <w:r w:rsidRPr="0039058A">
        <w:rPr>
          <w:rFonts w:asciiTheme="majorHAnsi" w:hAnsiTheme="majorHAnsi" w:cstheme="majorHAnsi"/>
          <w:b/>
          <w:color w:val="000000" w:themeColor="text1"/>
        </w:rPr>
        <w:t xml:space="preserve"> do SWZ</w:t>
      </w:r>
      <w:r w:rsidR="00ED4C66" w:rsidRPr="0039058A">
        <w:rPr>
          <w:rFonts w:asciiTheme="majorHAnsi" w:hAnsiTheme="majorHAnsi" w:cstheme="majorHAnsi"/>
          <w:b/>
          <w:color w:val="000000" w:themeColor="text1"/>
        </w:rPr>
        <w:t xml:space="preserve"> oraz załącznikiem nr 5a do SWZ</w:t>
      </w:r>
      <w:r w:rsidR="008A4EAD" w:rsidRPr="0039058A">
        <w:rPr>
          <w:rFonts w:asciiTheme="majorHAnsi" w:hAnsiTheme="majorHAnsi" w:cstheme="majorHAnsi"/>
          <w:b/>
          <w:color w:val="000000" w:themeColor="text1"/>
        </w:rPr>
        <w:t>).</w:t>
      </w:r>
    </w:p>
    <w:p w14:paraId="519908DB"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76F59F02" w14:textId="77777777" w:rsidR="000B1541" w:rsidRPr="0039058A" w:rsidRDefault="000B1541" w:rsidP="00F05D82">
      <w:pPr>
        <w:numPr>
          <w:ilvl w:val="0"/>
          <w:numId w:val="8"/>
        </w:numPr>
        <w:ind w:left="426" w:hanging="426"/>
        <w:jc w:val="both"/>
        <w:rPr>
          <w:rFonts w:ascii="Calibri" w:hAnsi="Calibri" w:cs="Calibri"/>
          <w:color w:val="000000" w:themeColor="text1"/>
        </w:rPr>
      </w:pPr>
      <w:r w:rsidRPr="0039058A">
        <w:rPr>
          <w:rFonts w:ascii="Calibri" w:hAnsi="Calibri" w:cs="Calibri"/>
          <w:color w:val="000000" w:themeColor="text1"/>
        </w:rPr>
        <w:t>Podmiotowe środki dowodowe wymagane od wykonawcy obejmują:</w:t>
      </w:r>
    </w:p>
    <w:p w14:paraId="47E20DAE" w14:textId="5EF64ADA" w:rsidR="000B1541" w:rsidRPr="0039058A" w:rsidRDefault="001179A8" w:rsidP="00F05D82">
      <w:pPr>
        <w:ind w:left="426"/>
        <w:jc w:val="both"/>
        <w:rPr>
          <w:rFonts w:ascii="Calibri" w:hAnsi="Calibri" w:cs="Calibri"/>
          <w:color w:val="000000" w:themeColor="text1"/>
        </w:rPr>
      </w:pPr>
      <w:r w:rsidRPr="001179A8">
        <w:rPr>
          <w:rFonts w:ascii="Calibri" w:hAnsi="Calibri"/>
          <w:color w:val="000000" w:themeColor="text1"/>
        </w:rPr>
        <w:t xml:space="preserve">Wykaz wykonanych dostaw, a w przypadku świadczeń powtarzających się lub ciągłych również wykonywanych w okresie ostatnich 3 lat a jeżeli okres prowadzenia działalności jest krótszy – w tym okresie wraz z podaniem ich wartości, przedmiotu, dat wykonania i podmiotów na rzecz których dostawy zostały wykonane lub są wykonywane oraz załączeniem dowodów określających czy te dostawy zostały wykonane lub są wykonywane należycie, przy czym dowodami, o których mowa, są referencje bądź inne dokumenty  sporządzone  przez podmiot, na rzecz którego dostawy były wykonywane, a w przypadku świadczeń powtarzających się lub ciągłych są wykonywane; a jeżeli Wykonawca z przyczyny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 Dokument ten ma potwierdzać spełnienie wymagań wskazanych w pkt VIII. 2.4) SWZ – (według wzoru stanowiącego załącznik nr </w:t>
      </w:r>
      <w:r>
        <w:rPr>
          <w:rFonts w:ascii="Calibri" w:hAnsi="Calibri"/>
          <w:color w:val="000000" w:themeColor="text1"/>
        </w:rPr>
        <w:t>6</w:t>
      </w:r>
      <w:r w:rsidRPr="001179A8">
        <w:rPr>
          <w:rFonts w:ascii="Calibri" w:hAnsi="Calibri"/>
          <w:color w:val="000000" w:themeColor="text1"/>
        </w:rPr>
        <w:t xml:space="preserve"> do SWZ).</w:t>
      </w:r>
    </w:p>
    <w:p w14:paraId="4633B316" w14:textId="77777777" w:rsidR="00717333" w:rsidRPr="0039058A" w:rsidRDefault="00717333" w:rsidP="00717333">
      <w:pPr>
        <w:numPr>
          <w:ilvl w:val="0"/>
          <w:numId w:val="8"/>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o przedmiotowych środkach dowodowych</w:t>
      </w:r>
    </w:p>
    <w:p w14:paraId="0FCE6F26" w14:textId="202DFCBD" w:rsidR="009606F6" w:rsidRPr="009606F6" w:rsidRDefault="005F7A11" w:rsidP="009606F6">
      <w:p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00717333" w:rsidRPr="0039058A">
        <w:rPr>
          <w:rFonts w:asciiTheme="majorHAnsi" w:hAnsiTheme="majorHAnsi" w:cstheme="majorHAnsi"/>
          <w:color w:val="000000" w:themeColor="text1"/>
        </w:rPr>
        <w:t xml:space="preserve">.1. </w:t>
      </w:r>
      <w:r w:rsidR="009606F6" w:rsidRPr="009606F6">
        <w:rPr>
          <w:rFonts w:asciiTheme="majorHAnsi" w:hAnsiTheme="majorHAnsi" w:cstheme="majorHAnsi"/>
          <w:color w:val="000000" w:themeColor="text1"/>
        </w:rPr>
        <w:tab/>
        <w:t xml:space="preserve">W celu potwierdzenia, że oferowany przedmiot zamówienia odpowiada wymaganiom określonym przez zamawiającego w rozdziale IV SWZ, </w:t>
      </w:r>
      <w:r w:rsidR="001D574D">
        <w:rPr>
          <w:rFonts w:asciiTheme="majorHAnsi" w:hAnsiTheme="majorHAnsi" w:cstheme="majorHAnsi"/>
          <w:color w:val="000000" w:themeColor="text1"/>
        </w:rPr>
        <w:t>Z</w:t>
      </w:r>
      <w:r w:rsidR="009606F6" w:rsidRPr="009606F6">
        <w:rPr>
          <w:rFonts w:asciiTheme="majorHAnsi" w:hAnsiTheme="majorHAnsi" w:cstheme="majorHAnsi"/>
          <w:color w:val="000000" w:themeColor="text1"/>
        </w:rPr>
        <w:t xml:space="preserve">amawiający wymaga dołączenia do oferty opisu technicznego oferowanego przedmiotu zamówienia, zgodnego z formularzem przygotowanym przez </w:t>
      </w:r>
      <w:r w:rsidR="001D574D">
        <w:rPr>
          <w:rFonts w:asciiTheme="majorHAnsi" w:hAnsiTheme="majorHAnsi" w:cstheme="majorHAnsi"/>
          <w:color w:val="000000" w:themeColor="text1"/>
        </w:rPr>
        <w:t>Z</w:t>
      </w:r>
      <w:r w:rsidR="009606F6" w:rsidRPr="009606F6">
        <w:rPr>
          <w:rFonts w:asciiTheme="majorHAnsi" w:hAnsiTheme="majorHAnsi" w:cstheme="majorHAnsi"/>
          <w:color w:val="000000" w:themeColor="text1"/>
        </w:rPr>
        <w:t xml:space="preserve">amawiającego, stanowiącym załącznik 3 do SWZ. Opis techniczny oferowanego przedmiotu zamówienia służy potwierdzeniu zgodności z wymaganiami określonymi przez </w:t>
      </w:r>
      <w:r w:rsidR="001D574D">
        <w:rPr>
          <w:rFonts w:asciiTheme="majorHAnsi" w:hAnsiTheme="majorHAnsi" w:cstheme="majorHAnsi"/>
          <w:color w:val="000000" w:themeColor="text1"/>
        </w:rPr>
        <w:t>Z</w:t>
      </w:r>
      <w:r w:rsidR="009606F6" w:rsidRPr="009606F6">
        <w:rPr>
          <w:rFonts w:asciiTheme="majorHAnsi" w:hAnsiTheme="majorHAnsi" w:cstheme="majorHAnsi"/>
          <w:color w:val="000000" w:themeColor="text1"/>
        </w:rPr>
        <w:t>amawiającego.</w:t>
      </w:r>
    </w:p>
    <w:p w14:paraId="7D8AD067" w14:textId="1F458F4A" w:rsidR="009606F6" w:rsidRPr="009606F6" w:rsidRDefault="009606F6" w:rsidP="00062E17">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4</w:t>
      </w:r>
      <w:r w:rsidRPr="009606F6">
        <w:rPr>
          <w:rFonts w:asciiTheme="majorHAnsi" w:hAnsiTheme="majorHAnsi" w:cstheme="majorHAnsi"/>
          <w:color w:val="000000" w:themeColor="text1"/>
        </w:rPr>
        <w:t>.2.</w:t>
      </w:r>
      <w:r w:rsidRPr="009606F6">
        <w:rPr>
          <w:rFonts w:asciiTheme="majorHAnsi" w:hAnsiTheme="majorHAnsi" w:cstheme="majorHAnsi"/>
          <w:color w:val="000000" w:themeColor="text1"/>
        </w:rPr>
        <w:tab/>
        <w:t xml:space="preserve">Zamawiający – niezależnie od potwierdzenia, o którym mowa powyżej – wymaga, aby </w:t>
      </w:r>
      <w:r w:rsidR="001D574D">
        <w:rPr>
          <w:rFonts w:asciiTheme="majorHAnsi" w:hAnsiTheme="majorHAnsi" w:cstheme="majorHAnsi"/>
          <w:color w:val="000000" w:themeColor="text1"/>
        </w:rPr>
        <w:t>W</w:t>
      </w:r>
      <w:r w:rsidRPr="009606F6">
        <w:rPr>
          <w:rFonts w:asciiTheme="majorHAnsi" w:hAnsiTheme="majorHAnsi" w:cstheme="majorHAnsi"/>
          <w:color w:val="000000" w:themeColor="text1"/>
        </w:rPr>
        <w:t xml:space="preserve">ykonawca dołączył do oferty środki służące potwierdzeniu zgodności oferowanych dostaw z wymaganiami, cechami lub kryteriami określonymi w opisie przedmiotu zamówienia lub opisie kryteriów oceny ofert, lub wymaganiami związanymi z realizacją zamówienia. </w:t>
      </w:r>
    </w:p>
    <w:p w14:paraId="516A0A2F" w14:textId="32055E9C" w:rsidR="009606F6" w:rsidRPr="009606F6" w:rsidRDefault="009606F6" w:rsidP="00062E17">
      <w:pPr>
        <w:ind w:left="426"/>
        <w:jc w:val="both"/>
        <w:rPr>
          <w:rFonts w:asciiTheme="majorHAnsi" w:hAnsiTheme="majorHAnsi" w:cstheme="majorHAnsi"/>
          <w:color w:val="000000" w:themeColor="text1"/>
        </w:rPr>
      </w:pPr>
      <w:r w:rsidRPr="009606F6">
        <w:rPr>
          <w:rFonts w:asciiTheme="majorHAnsi" w:hAnsiTheme="majorHAnsi" w:cstheme="majorHAnsi"/>
          <w:color w:val="000000" w:themeColor="text1"/>
        </w:rPr>
        <w:t xml:space="preserve">Przedmiotowe środki dowodowe muszą co najmniej potwierdzać wszystkie parametry </w:t>
      </w:r>
      <w:r w:rsidR="00AD7EB5">
        <w:rPr>
          <w:rFonts w:asciiTheme="majorHAnsi" w:hAnsiTheme="majorHAnsi" w:cstheme="majorHAnsi"/>
          <w:color w:val="000000" w:themeColor="text1"/>
        </w:rPr>
        <w:br/>
      </w:r>
      <w:r w:rsidRPr="009606F6">
        <w:rPr>
          <w:rFonts w:asciiTheme="majorHAnsi" w:hAnsiTheme="majorHAnsi" w:cstheme="majorHAnsi"/>
          <w:color w:val="000000" w:themeColor="text1"/>
        </w:rPr>
        <w:t>i wymagania oferowanego przedmiotu zamówienia wskazane w załączniku nr 3 do SWZ. Zamawiający dopuszcza możliwość złożenia jednego bądź kliku przedmiotowych środków dowodowych, na wypadek, gdyby nie wszystkie parametry/wymagania zwarte były w jednym dokumencie.</w:t>
      </w:r>
    </w:p>
    <w:p w14:paraId="3CFCDC94" w14:textId="19016983" w:rsidR="00062E17" w:rsidRPr="00062E17" w:rsidRDefault="00062E17">
      <w:pPr>
        <w:ind w:left="426"/>
        <w:jc w:val="both"/>
        <w:rPr>
          <w:rFonts w:asciiTheme="majorHAnsi" w:hAnsiTheme="majorHAnsi" w:cstheme="majorHAnsi"/>
          <w:color w:val="000000" w:themeColor="text1"/>
        </w:rPr>
      </w:pPr>
      <w:r w:rsidRPr="00062E17">
        <w:rPr>
          <w:rFonts w:asciiTheme="majorHAnsi" w:hAnsiTheme="majorHAnsi" w:cstheme="majorHAnsi"/>
          <w:color w:val="000000" w:themeColor="text1"/>
        </w:rPr>
        <w:t>Zamawiający dopuszcza możliwość złożenia jednego bądź kilku przedmiotowych środków</w:t>
      </w:r>
      <w:r w:rsidR="001D574D">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dowodowych, na wypadek, gdyby nie wszystkie parametry/wymagania zawarte były w jednym</w:t>
      </w:r>
      <w:r w:rsidR="001D574D">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dokumencie.</w:t>
      </w:r>
    </w:p>
    <w:p w14:paraId="4BA6F614" w14:textId="77777777" w:rsidR="00062E17" w:rsidRPr="00062E17" w:rsidRDefault="00062E17" w:rsidP="00062E17">
      <w:pPr>
        <w:ind w:left="426"/>
        <w:jc w:val="both"/>
        <w:rPr>
          <w:rFonts w:asciiTheme="majorHAnsi" w:hAnsiTheme="majorHAnsi" w:cstheme="majorHAnsi"/>
          <w:color w:val="000000" w:themeColor="text1"/>
        </w:rPr>
      </w:pPr>
      <w:r w:rsidRPr="00062E17">
        <w:rPr>
          <w:rFonts w:asciiTheme="majorHAnsi" w:hAnsiTheme="majorHAnsi" w:cstheme="majorHAnsi"/>
          <w:color w:val="000000" w:themeColor="text1"/>
        </w:rPr>
        <w:t>Zamawiający wymaga środków dowodowych pochodzących od producenta albo autoryzowanego</w:t>
      </w:r>
    </w:p>
    <w:p w14:paraId="38586C52" w14:textId="6283C20B" w:rsidR="00062E17" w:rsidRPr="00062E17" w:rsidRDefault="00062E17" w:rsidP="00062E17">
      <w:pPr>
        <w:ind w:left="426"/>
        <w:jc w:val="both"/>
        <w:rPr>
          <w:rFonts w:asciiTheme="majorHAnsi" w:hAnsiTheme="majorHAnsi" w:cstheme="majorHAnsi"/>
          <w:color w:val="000000" w:themeColor="text1"/>
        </w:rPr>
      </w:pPr>
      <w:r w:rsidRPr="00062E17">
        <w:rPr>
          <w:rFonts w:asciiTheme="majorHAnsi" w:hAnsiTheme="majorHAnsi" w:cstheme="majorHAnsi"/>
          <w:color w:val="000000" w:themeColor="text1"/>
        </w:rPr>
        <w:t>przedstawiciela/dystrybutora producenta/wykonawcy po</w:t>
      </w:r>
      <w:r>
        <w:rPr>
          <w:rFonts w:asciiTheme="majorHAnsi" w:hAnsiTheme="majorHAnsi" w:cstheme="majorHAnsi"/>
          <w:color w:val="000000" w:themeColor="text1"/>
        </w:rPr>
        <w:t xml:space="preserve">siadającego pisemną autoryzację </w:t>
      </w:r>
      <w:r w:rsidRPr="00062E17">
        <w:rPr>
          <w:rFonts w:asciiTheme="majorHAnsi" w:hAnsiTheme="majorHAnsi" w:cstheme="majorHAnsi"/>
          <w:color w:val="000000" w:themeColor="text1"/>
        </w:rPr>
        <w:t>producenta i zawierających dane techniczne i inne informacje o produkcie. Przedmiotowym</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środkiem dowodowym będą: karty katalogowe produktu, karty techniczne, karty charakterystyki,</w:t>
      </w:r>
    </w:p>
    <w:p w14:paraId="09F9AA0C" w14:textId="15459948" w:rsidR="00062E17" w:rsidRPr="00062E17" w:rsidRDefault="00062E17" w:rsidP="00062E17">
      <w:pPr>
        <w:ind w:left="426"/>
        <w:jc w:val="both"/>
        <w:rPr>
          <w:rFonts w:asciiTheme="majorHAnsi" w:hAnsiTheme="majorHAnsi" w:cstheme="majorHAnsi"/>
          <w:color w:val="000000" w:themeColor="text1"/>
        </w:rPr>
      </w:pPr>
      <w:r w:rsidRPr="00062E17">
        <w:rPr>
          <w:rFonts w:asciiTheme="majorHAnsi" w:hAnsiTheme="majorHAnsi" w:cstheme="majorHAnsi"/>
          <w:color w:val="000000" w:themeColor="text1"/>
        </w:rPr>
        <w:t>specyfikacje techniczne, foldery informacyjne, prospekty, oświadczenia producenta lub</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autoryzowanego przedstawiciela/dystrybutora producenta, oświadczenia wykonawcy</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posiadającego pisemną autoryzację producenta. Zamawiający dopuszcza możliwość uznania za</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przedmiotowy środek dowodowy również korespondencji przesłanej bezpośrednio do</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wykonawcy,</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z zastrzeżeniem, że z treści korespondencji musi jasno wynikać, że korespon</w:t>
      </w:r>
      <w:r>
        <w:rPr>
          <w:rFonts w:asciiTheme="majorHAnsi" w:hAnsiTheme="majorHAnsi" w:cstheme="majorHAnsi"/>
          <w:color w:val="000000" w:themeColor="text1"/>
        </w:rPr>
        <w:t>dencja b</w:t>
      </w:r>
      <w:r w:rsidRPr="00062E17">
        <w:rPr>
          <w:rFonts w:asciiTheme="majorHAnsi" w:hAnsiTheme="majorHAnsi" w:cstheme="majorHAnsi"/>
          <w:color w:val="000000" w:themeColor="text1"/>
        </w:rPr>
        <w:t>yła</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wymieniana</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pomiędzy wykona</w:t>
      </w:r>
      <w:r>
        <w:rPr>
          <w:rFonts w:asciiTheme="majorHAnsi" w:hAnsiTheme="majorHAnsi" w:cstheme="majorHAnsi"/>
          <w:color w:val="000000" w:themeColor="text1"/>
        </w:rPr>
        <w:t xml:space="preserve">wcą a producentem/autoryzowanym </w:t>
      </w:r>
      <w:r w:rsidRPr="00062E17">
        <w:rPr>
          <w:rFonts w:asciiTheme="majorHAnsi" w:hAnsiTheme="majorHAnsi" w:cstheme="majorHAnsi"/>
          <w:color w:val="000000" w:themeColor="text1"/>
        </w:rPr>
        <w:t>przedstawicielem/dystrybutorem</w:t>
      </w:r>
      <w:r>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producenta urządzenia.</w:t>
      </w:r>
    </w:p>
    <w:p w14:paraId="49FD4B20" w14:textId="77777777" w:rsidR="00062E17" w:rsidRPr="00062E17" w:rsidRDefault="00062E17" w:rsidP="00062E17">
      <w:pPr>
        <w:ind w:left="426"/>
        <w:jc w:val="both"/>
        <w:rPr>
          <w:rFonts w:asciiTheme="majorHAnsi" w:hAnsiTheme="majorHAnsi" w:cstheme="majorHAnsi"/>
          <w:color w:val="000000" w:themeColor="text1"/>
        </w:rPr>
      </w:pPr>
      <w:r w:rsidRPr="00062E17">
        <w:rPr>
          <w:rFonts w:asciiTheme="majorHAnsi" w:hAnsiTheme="majorHAnsi" w:cstheme="majorHAnsi"/>
          <w:color w:val="000000" w:themeColor="text1"/>
        </w:rPr>
        <w:t>UWAGA:</w:t>
      </w:r>
    </w:p>
    <w:p w14:paraId="1537F061" w14:textId="77777777" w:rsidR="00062E17" w:rsidRPr="00062E17" w:rsidRDefault="00062E17" w:rsidP="00062E17">
      <w:pPr>
        <w:ind w:left="426"/>
        <w:jc w:val="both"/>
        <w:rPr>
          <w:rFonts w:asciiTheme="majorHAnsi" w:hAnsiTheme="majorHAnsi" w:cstheme="majorHAnsi"/>
          <w:color w:val="000000" w:themeColor="text1"/>
        </w:rPr>
      </w:pPr>
      <w:r w:rsidRPr="00062E17">
        <w:rPr>
          <w:rFonts w:asciiTheme="majorHAnsi" w:hAnsiTheme="majorHAnsi" w:cstheme="majorHAnsi"/>
          <w:color w:val="000000" w:themeColor="text1"/>
        </w:rPr>
        <w:t>Zamawiający dopuszcza złożenie przedmiotowych środków dowodowych w języku angielskim.</w:t>
      </w:r>
    </w:p>
    <w:p w14:paraId="07E78DED" w14:textId="66398694" w:rsidR="00062E17" w:rsidRPr="00062E17" w:rsidRDefault="00062E17" w:rsidP="00062E17">
      <w:pPr>
        <w:ind w:left="426"/>
        <w:jc w:val="both"/>
        <w:rPr>
          <w:rFonts w:asciiTheme="majorHAnsi" w:hAnsiTheme="majorHAnsi" w:cstheme="majorHAnsi"/>
          <w:color w:val="000000" w:themeColor="text1"/>
        </w:rPr>
      </w:pPr>
      <w:r w:rsidRPr="00062E17">
        <w:rPr>
          <w:rFonts w:asciiTheme="majorHAnsi" w:hAnsiTheme="majorHAnsi" w:cstheme="majorHAnsi"/>
          <w:color w:val="000000" w:themeColor="text1"/>
        </w:rPr>
        <w:t>Za złożenie przedmiotowego środka dowodowego nie uważa się podanie samego linku</w:t>
      </w:r>
      <w:r w:rsidR="001D574D">
        <w:rPr>
          <w:rFonts w:asciiTheme="majorHAnsi" w:hAnsiTheme="majorHAnsi" w:cstheme="majorHAnsi"/>
          <w:color w:val="000000" w:themeColor="text1"/>
        </w:rPr>
        <w:t xml:space="preserve"> </w:t>
      </w:r>
      <w:r w:rsidRPr="00062E17">
        <w:rPr>
          <w:rFonts w:asciiTheme="majorHAnsi" w:hAnsiTheme="majorHAnsi" w:cstheme="majorHAnsi"/>
          <w:color w:val="000000" w:themeColor="text1"/>
        </w:rPr>
        <w:t>odsyłającego do strony internetowej producenta lub dystrybutora (do oferty musi być dołączona</w:t>
      </w:r>
    </w:p>
    <w:p w14:paraId="1104853B" w14:textId="593C7A2A" w:rsidR="00062E17" w:rsidRDefault="00062E17" w:rsidP="00062E17">
      <w:pPr>
        <w:ind w:left="426"/>
        <w:jc w:val="both"/>
        <w:rPr>
          <w:rFonts w:asciiTheme="majorHAnsi" w:hAnsiTheme="majorHAnsi" w:cstheme="majorHAnsi"/>
          <w:color w:val="000000" w:themeColor="text1"/>
        </w:rPr>
      </w:pPr>
      <w:r w:rsidRPr="00062E17">
        <w:rPr>
          <w:rFonts w:asciiTheme="majorHAnsi" w:hAnsiTheme="majorHAnsi" w:cstheme="majorHAnsi"/>
          <w:color w:val="000000" w:themeColor="text1"/>
        </w:rPr>
        <w:t>treść dokumentów, na które powołuje się wykonawca).</w:t>
      </w:r>
    </w:p>
    <w:p w14:paraId="68E82358" w14:textId="47ECBA40" w:rsidR="009606F6" w:rsidRPr="009606F6" w:rsidRDefault="009606F6" w:rsidP="00394E3C">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4</w:t>
      </w:r>
      <w:r w:rsidRPr="009606F6">
        <w:rPr>
          <w:rFonts w:asciiTheme="majorHAnsi" w:hAnsiTheme="majorHAnsi" w:cstheme="majorHAnsi"/>
          <w:color w:val="000000" w:themeColor="text1"/>
        </w:rPr>
        <w:t>.3.</w:t>
      </w:r>
      <w:r w:rsidRPr="009606F6">
        <w:rPr>
          <w:rFonts w:asciiTheme="majorHAnsi" w:hAnsiTheme="majorHAnsi" w:cstheme="majorHAnsi"/>
          <w:color w:val="000000" w:themeColor="text1"/>
        </w:rPr>
        <w:tab/>
        <w:t>Jeżeli wykonawca nie złożył wraz z ofertą wymaganych w pkt X.</w:t>
      </w:r>
      <w:r w:rsidR="00AD7EB5">
        <w:rPr>
          <w:rFonts w:asciiTheme="majorHAnsi" w:hAnsiTheme="majorHAnsi" w:cstheme="majorHAnsi"/>
          <w:color w:val="000000" w:themeColor="text1"/>
        </w:rPr>
        <w:t>4</w:t>
      </w:r>
      <w:r w:rsidRPr="009606F6">
        <w:rPr>
          <w:rFonts w:asciiTheme="majorHAnsi" w:hAnsiTheme="majorHAnsi" w:cstheme="majorHAnsi"/>
          <w:color w:val="000000" w:themeColor="text1"/>
        </w:rPr>
        <w:t>.1. oraz pkt X.</w:t>
      </w:r>
      <w:r w:rsidR="00AD7EB5">
        <w:rPr>
          <w:rFonts w:asciiTheme="majorHAnsi" w:hAnsiTheme="majorHAnsi" w:cstheme="majorHAnsi"/>
          <w:color w:val="000000" w:themeColor="text1"/>
        </w:rPr>
        <w:t>4</w:t>
      </w:r>
      <w:r w:rsidRPr="009606F6">
        <w:rPr>
          <w:rFonts w:asciiTheme="majorHAnsi" w:hAnsiTheme="majorHAnsi" w:cstheme="majorHAnsi"/>
          <w:color w:val="000000" w:themeColor="text1"/>
        </w:rPr>
        <w:t xml:space="preserve">.2. SWZ (wymienionych powyżej) przedmiotowych środków dowodowych lub złożone przedmiotowe środki dowodowe są niekompletne, zamawiający zgodnie z art. 107 ust. 2 ustawy </w:t>
      </w:r>
      <w:proofErr w:type="spellStart"/>
      <w:r w:rsidRPr="009606F6">
        <w:rPr>
          <w:rFonts w:asciiTheme="majorHAnsi" w:hAnsiTheme="majorHAnsi" w:cstheme="majorHAnsi"/>
          <w:color w:val="000000" w:themeColor="text1"/>
        </w:rPr>
        <w:t>Pzp</w:t>
      </w:r>
      <w:proofErr w:type="spellEnd"/>
      <w:r w:rsidRPr="009606F6">
        <w:rPr>
          <w:rFonts w:asciiTheme="majorHAnsi" w:hAnsiTheme="majorHAnsi" w:cstheme="majorHAnsi"/>
          <w:color w:val="000000" w:themeColor="text1"/>
        </w:rPr>
        <w:t xml:space="preserve"> wezwie wykonawcę do ich złożenia lub uzupełnienia w wyznaczonym przez siebie terminie, </w:t>
      </w:r>
      <w:r w:rsidR="001D574D">
        <w:rPr>
          <w:rFonts w:asciiTheme="majorHAnsi" w:hAnsiTheme="majorHAnsi" w:cstheme="majorHAnsi"/>
          <w:color w:val="000000" w:themeColor="text1"/>
        </w:rPr>
        <w:br/>
      </w:r>
      <w:r w:rsidRPr="009606F6">
        <w:rPr>
          <w:rFonts w:asciiTheme="majorHAnsi" w:hAnsiTheme="majorHAnsi" w:cstheme="majorHAnsi"/>
          <w:color w:val="000000" w:themeColor="text1"/>
        </w:rPr>
        <w:t>z zastrzeżeniem art. 107. ust. 3 ustawy PZP.</w:t>
      </w:r>
    </w:p>
    <w:p w14:paraId="26CE978A" w14:textId="5FB204F6" w:rsidR="009606F6" w:rsidRDefault="009606F6" w:rsidP="00394E3C">
      <w:pPr>
        <w:ind w:left="426" w:hanging="426"/>
        <w:jc w:val="both"/>
        <w:rPr>
          <w:rFonts w:asciiTheme="majorHAnsi" w:hAnsiTheme="majorHAnsi" w:cstheme="majorHAnsi"/>
          <w:color w:val="000000" w:themeColor="text1"/>
        </w:rPr>
      </w:pPr>
      <w:r>
        <w:rPr>
          <w:rFonts w:asciiTheme="majorHAnsi" w:hAnsiTheme="majorHAnsi" w:cstheme="majorHAnsi"/>
          <w:color w:val="000000" w:themeColor="text1"/>
        </w:rPr>
        <w:t>5</w:t>
      </w:r>
      <w:r w:rsidRPr="009606F6">
        <w:rPr>
          <w:rFonts w:asciiTheme="majorHAnsi" w:hAnsiTheme="majorHAnsi" w:cstheme="majorHAnsi"/>
          <w:color w:val="000000" w:themeColor="text1"/>
        </w:rPr>
        <w:t>.</w:t>
      </w:r>
      <w:r w:rsidRPr="009606F6">
        <w:rPr>
          <w:rFonts w:asciiTheme="majorHAnsi" w:hAnsiTheme="majorHAnsi" w:cstheme="majorHAnsi"/>
          <w:color w:val="000000" w:themeColor="text1"/>
        </w:rPr>
        <w:tab/>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30  grudnia 2020 r. w sprawie sposobu sporządzania i przekazywania informacji oraz wymagań technicznych dla dokumentów elektronicznych oraz środków komunikacji elektronicznej w postępowaniu </w:t>
      </w:r>
      <w:r w:rsidR="00233FC1">
        <w:rPr>
          <w:rFonts w:asciiTheme="majorHAnsi" w:hAnsiTheme="majorHAnsi" w:cstheme="majorHAnsi"/>
          <w:color w:val="000000" w:themeColor="text1"/>
        </w:rPr>
        <w:br/>
      </w:r>
      <w:r w:rsidRPr="009606F6">
        <w:rPr>
          <w:rFonts w:asciiTheme="majorHAnsi" w:hAnsiTheme="majorHAnsi" w:cstheme="majorHAnsi"/>
          <w:color w:val="000000" w:themeColor="text1"/>
        </w:rPr>
        <w:t>o udzielenie zamówienia publicznego lub konkursie.</w:t>
      </w:r>
    </w:p>
    <w:p w14:paraId="0502D44C" w14:textId="77777777" w:rsidR="002C041E" w:rsidRPr="0039058A" w:rsidRDefault="00047D3A" w:rsidP="000E43F2">
      <w:pPr>
        <w:pStyle w:val="Nagwek2"/>
        <w:spacing w:before="240"/>
        <w:rPr>
          <w:rFonts w:asciiTheme="majorHAnsi" w:hAnsiTheme="majorHAnsi" w:cstheme="majorHAnsi"/>
          <w:color w:val="000000" w:themeColor="text1"/>
        </w:rPr>
      </w:pPr>
      <w:bookmarkStart w:id="10" w:name="_gb4nrns0uw97" w:colFirst="0" w:colLast="0"/>
      <w:bookmarkEnd w:id="10"/>
      <w:r w:rsidRPr="0039058A">
        <w:rPr>
          <w:rFonts w:asciiTheme="majorHAnsi" w:hAnsiTheme="majorHAnsi" w:cstheme="majorHAnsi"/>
          <w:color w:val="000000" w:themeColor="text1"/>
        </w:rPr>
        <w:t>XI. Poleganie na zasobach innych podmiotów</w:t>
      </w:r>
    </w:p>
    <w:p w14:paraId="58970C83" w14:textId="3EF3E726"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może w celu potwierdzenia spełniania warunków udziału polegać na zdolnościach technicznych lub zawodowych podmiotów udostępniających zasoby, niezależnie od charakteru prawnego łączących go z nimi stosunków prawnych.</w:t>
      </w:r>
    </w:p>
    <w:p w14:paraId="35C7D5D2"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odniesieniu do warunków dotyczących doświadczenia, wykonawcy mogą polegać na zdolnościach podmiotów udostępniających zasoby, jeśli podmioty te wykonają świadczenie do realizacji którego te zdolności są wymagane.</w:t>
      </w:r>
    </w:p>
    <w:p w14:paraId="4E629B60"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37EF93A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7D006F71"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14C032F8" w14:textId="77777777" w:rsidR="002C041E" w:rsidRPr="0039058A" w:rsidRDefault="00047D3A" w:rsidP="00760F86">
      <w:pPr>
        <w:numPr>
          <w:ilvl w:val="3"/>
          <w:numId w:val="2"/>
        </w:numPr>
        <w:ind w:left="426" w:right="20" w:hanging="454"/>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C7023BE" w14:textId="77777777" w:rsidR="002C041E" w:rsidRPr="0039058A" w:rsidRDefault="00047D3A" w:rsidP="00760F86">
      <w:pPr>
        <w:numPr>
          <w:ilvl w:val="3"/>
          <w:numId w:val="2"/>
        </w:numPr>
        <w:shd w:val="clear" w:color="auto" w:fill="FFFFFF"/>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65180D15" w14:textId="77777777" w:rsidR="002C041E" w:rsidRPr="0039058A" w:rsidRDefault="00047D3A" w:rsidP="00394E3C">
      <w:pPr>
        <w:pStyle w:val="Nagwek2"/>
        <w:spacing w:before="240"/>
        <w:jc w:val="both"/>
        <w:rPr>
          <w:rFonts w:asciiTheme="majorHAnsi" w:hAnsiTheme="majorHAnsi" w:cstheme="majorHAnsi"/>
          <w:color w:val="000000" w:themeColor="text1"/>
        </w:rPr>
      </w:pPr>
      <w:bookmarkStart w:id="11" w:name="_lodptpqf2xh0" w:colFirst="0" w:colLast="0"/>
      <w:bookmarkEnd w:id="11"/>
      <w:r w:rsidRPr="0039058A">
        <w:rPr>
          <w:rFonts w:asciiTheme="majorHAnsi" w:hAnsiTheme="majorHAnsi" w:cstheme="majorHAnsi"/>
          <w:color w:val="000000" w:themeColor="text1"/>
        </w:rPr>
        <w:t>XII. Informacja dla Wykonawców wspólnie ubiegających się o udzielenie zamówienia</w:t>
      </w:r>
    </w:p>
    <w:p w14:paraId="66BACF65"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mogą wspólnie ubiegać się o udzielenie zamówienia. W takim przypadku Wykonawcy ustanawiają pełnomocnika do reprezentowania ich w postępowaniu albo do reprezentowania i zawarcia umowy w sprawie zamówienia publicznego. Pełnomocnictwo</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 xml:space="preserve">winno być załączone do oferty. </w:t>
      </w:r>
    </w:p>
    <w:p w14:paraId="27B33DB2"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22528DA3"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Wykonawcy wspólnie ubiegający się o udzielenie zamówienia dołączają do oferty oświadczenie, z którego wynika,</w:t>
      </w:r>
      <w:r w:rsidR="002A2627" w:rsidRPr="0039058A">
        <w:rPr>
          <w:rFonts w:asciiTheme="majorHAnsi" w:hAnsiTheme="majorHAnsi" w:cstheme="majorHAnsi"/>
          <w:color w:val="000000" w:themeColor="text1"/>
        </w:rPr>
        <w:t xml:space="preserve"> które </w:t>
      </w:r>
      <w:r w:rsidR="00A055AB" w:rsidRPr="0039058A">
        <w:rPr>
          <w:rFonts w:asciiTheme="majorHAnsi" w:hAnsiTheme="majorHAnsi" w:cstheme="majorHAnsi"/>
          <w:color w:val="000000" w:themeColor="text1"/>
        </w:rPr>
        <w:t>prace</w:t>
      </w:r>
      <w:r w:rsidRPr="0039058A">
        <w:rPr>
          <w:rFonts w:asciiTheme="majorHAnsi" w:hAnsiTheme="majorHAnsi" w:cstheme="majorHAnsi"/>
          <w:color w:val="000000" w:themeColor="text1"/>
        </w:rPr>
        <w:t xml:space="preserve"> wykonają poszczególni wykonawcy.</w:t>
      </w:r>
    </w:p>
    <w:p w14:paraId="541073FD" w14:textId="77777777" w:rsidR="002C041E" w:rsidRPr="0039058A" w:rsidRDefault="00047D3A" w:rsidP="00617DEA">
      <w:pPr>
        <w:numPr>
          <w:ilvl w:val="0"/>
          <w:numId w:val="17"/>
        </w:numPr>
        <w:ind w:left="426" w:hanging="454"/>
        <w:jc w:val="both"/>
        <w:rPr>
          <w:rFonts w:asciiTheme="majorHAnsi" w:hAnsiTheme="majorHAnsi" w:cstheme="majorHAnsi"/>
          <w:color w:val="000000" w:themeColor="text1"/>
        </w:rPr>
      </w:pPr>
      <w:r w:rsidRPr="0039058A">
        <w:rPr>
          <w:rFonts w:asciiTheme="majorHAnsi" w:hAnsiTheme="majorHAnsi" w:cstheme="majorHAnsi"/>
          <w:color w:val="000000" w:themeColor="text1"/>
        </w:rPr>
        <w:t>Oświadczenia i dokumenty potwierdzające brak podstaw do wykluczenia z postępowania składa każdy z Wykonawców wspólnie ubiegających się o zamówienie.</w:t>
      </w:r>
    </w:p>
    <w:p w14:paraId="163E9F95" w14:textId="4B7537CB" w:rsidR="002C041E" w:rsidRPr="0039058A" w:rsidRDefault="00047D3A" w:rsidP="00394E3C">
      <w:pPr>
        <w:pStyle w:val="Nagwek2"/>
        <w:spacing w:before="240"/>
        <w:jc w:val="both"/>
        <w:rPr>
          <w:rFonts w:asciiTheme="majorHAnsi" w:hAnsiTheme="majorHAnsi" w:cstheme="majorHAnsi"/>
          <w:color w:val="000000" w:themeColor="text1"/>
        </w:rPr>
      </w:pPr>
      <w:bookmarkStart w:id="12" w:name="_tp7vefgpgfgi" w:colFirst="0" w:colLast="0"/>
      <w:bookmarkEnd w:id="12"/>
      <w:r w:rsidRPr="0039058A">
        <w:rPr>
          <w:rFonts w:asciiTheme="majorHAnsi" w:hAnsiTheme="majorHAnsi" w:cstheme="majorHAnsi"/>
          <w:color w:val="000000" w:themeColor="text1"/>
        </w:rPr>
        <w:t xml:space="preserve">XIII. Informacje o sposobie porozumiewania się </w:t>
      </w:r>
      <w:r w:rsidR="00233FC1">
        <w:rPr>
          <w:rFonts w:asciiTheme="majorHAnsi" w:hAnsiTheme="majorHAnsi" w:cstheme="majorHAnsi"/>
          <w:color w:val="000000" w:themeColor="text1"/>
        </w:rPr>
        <w:t>Z</w:t>
      </w:r>
      <w:r w:rsidRPr="0039058A">
        <w:rPr>
          <w:rFonts w:asciiTheme="majorHAnsi" w:hAnsiTheme="majorHAnsi" w:cstheme="majorHAnsi"/>
          <w:color w:val="000000" w:themeColor="text1"/>
        </w:rPr>
        <w:t>amawiającego z Wykonawcami oraz przekazywania oświadczeń lub dokumentów</w:t>
      </w:r>
    </w:p>
    <w:p w14:paraId="7B7CD577"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13" w:name="_Toc41469841"/>
      <w:bookmarkStart w:id="14" w:name="_Toc41835874"/>
      <w:bookmarkStart w:id="15" w:name="_Toc45811512"/>
      <w:bookmarkStart w:id="16" w:name="_Toc62736596"/>
      <w:bookmarkStart w:id="17" w:name="_Toc65069019"/>
      <w:bookmarkStart w:id="18" w:name="_Toc65140877"/>
      <w:bookmarkStart w:id="19" w:name="_Toc67912979"/>
      <w:bookmarkStart w:id="20" w:name="_Toc67913858"/>
      <w:bookmarkStart w:id="21" w:name="_Hlk66082493"/>
      <w:r w:rsidRPr="0039058A">
        <w:rPr>
          <w:rFonts w:ascii="Calibri" w:hAnsi="Calibri" w:cs="Calibri"/>
          <w:color w:val="000000" w:themeColor="text1"/>
          <w:sz w:val="22"/>
          <w:szCs w:val="22"/>
        </w:rPr>
        <w:t>Postępowanie jest prowadzone jest w języku polskim.</w:t>
      </w:r>
      <w:bookmarkStart w:id="22" w:name="_Toc41469842"/>
      <w:bookmarkStart w:id="23" w:name="_Toc41835875"/>
      <w:bookmarkStart w:id="24" w:name="_Toc45811513"/>
      <w:bookmarkStart w:id="25" w:name="_Toc62736597"/>
      <w:bookmarkEnd w:id="13"/>
      <w:bookmarkEnd w:id="14"/>
      <w:bookmarkEnd w:id="15"/>
      <w:bookmarkEnd w:id="16"/>
      <w:bookmarkEnd w:id="17"/>
      <w:bookmarkEnd w:id="18"/>
      <w:bookmarkEnd w:id="19"/>
      <w:bookmarkEnd w:id="20"/>
    </w:p>
    <w:p w14:paraId="7F163B3A" w14:textId="77777777" w:rsidR="0066700B" w:rsidRPr="0039058A" w:rsidRDefault="0066700B" w:rsidP="0066700B">
      <w:pPr>
        <w:pStyle w:val="Nagwek2"/>
        <w:keepLines w:val="0"/>
        <w:widowControl w:val="0"/>
        <w:numPr>
          <w:ilvl w:val="1"/>
          <w:numId w:val="45"/>
        </w:numPr>
        <w:spacing w:before="0" w:after="0" w:line="271" w:lineRule="auto"/>
        <w:jc w:val="both"/>
        <w:rPr>
          <w:rFonts w:ascii="Calibri" w:hAnsi="Calibri" w:cs="Calibri"/>
          <w:b/>
          <w:color w:val="000000" w:themeColor="text1"/>
          <w:sz w:val="22"/>
          <w:szCs w:val="22"/>
        </w:rPr>
      </w:pPr>
      <w:bookmarkStart w:id="26" w:name="_Toc67912980"/>
      <w:bookmarkStart w:id="27" w:name="_Toc67913859"/>
      <w:bookmarkStart w:id="28" w:name="_Toc65069021"/>
      <w:bookmarkStart w:id="29" w:name="_Toc65140879"/>
      <w:r w:rsidRPr="0039058A">
        <w:rPr>
          <w:rFonts w:ascii="Calibri" w:hAnsi="Calibri" w:cs="Calibri"/>
          <w:color w:val="000000" w:themeColor="text1"/>
          <w:sz w:val="22"/>
          <w:szCs w:val="22"/>
        </w:rPr>
        <w:t xml:space="preserve">Z zastrzeżeniem wyjątków o których mowa w SWZ komunikacja między zamawiającym </w:t>
      </w:r>
      <w:r w:rsidRPr="0039058A">
        <w:rPr>
          <w:rFonts w:ascii="Calibri" w:hAnsi="Calibri" w:cs="Calibri"/>
          <w:color w:val="000000" w:themeColor="text1"/>
          <w:sz w:val="22"/>
          <w:szCs w:val="22"/>
        </w:rPr>
        <w:br/>
        <w:t>a wykonawcami odbywa się przy użyciu platformy zakupowej (dalej zwanej „Platformą”) pod adresem:</w:t>
      </w:r>
      <w:bookmarkEnd w:id="22"/>
      <w:bookmarkEnd w:id="23"/>
      <w:r w:rsidRPr="0039058A">
        <w:rPr>
          <w:rFonts w:ascii="Calibri" w:hAnsi="Calibri" w:cs="Calibri"/>
          <w:color w:val="000000" w:themeColor="text1"/>
          <w:sz w:val="22"/>
          <w:szCs w:val="22"/>
        </w:rPr>
        <w:t xml:space="preserve"> </w:t>
      </w:r>
      <w:bookmarkEnd w:id="24"/>
      <w:bookmarkEnd w:id="25"/>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bookmarkEnd w:id="26"/>
      <w:bookmarkEnd w:id="27"/>
      <w:bookmarkEnd w:id="28"/>
      <w:bookmarkEnd w:id="29"/>
    </w:p>
    <w:p w14:paraId="12EB09CC"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0" w:name="_Toc67912981"/>
      <w:bookmarkStart w:id="31" w:name="_Toc67913860"/>
      <w:r w:rsidRPr="0039058A">
        <w:rPr>
          <w:rFonts w:ascii="Calibri" w:hAnsi="Calibri" w:cs="Calibri"/>
          <w:color w:val="000000" w:themeColor="text1"/>
          <w:sz w:val="22"/>
          <w:szCs w:val="22"/>
        </w:rPr>
        <w:t xml:space="preserve">Dokumenty elektroniczne, oświadczenia lub elektroniczne kopie dokumentów lub oświadczeń, o których mowa w niniejszej SWZ, składane są przez wykonawcę wyłącznie za pośrednictwem platformy zakupowej: </w:t>
      </w:r>
      <w:bookmarkEnd w:id="30"/>
      <w:bookmarkEnd w:id="31"/>
      <w:r w:rsidRPr="0039058A">
        <w:rPr>
          <w:rFonts w:ascii="Calibri" w:hAnsi="Calibri" w:cs="Calibri"/>
          <w:color w:val="000000" w:themeColor="text1"/>
          <w:sz w:val="22"/>
          <w:szCs w:val="22"/>
        </w:rPr>
        <w:fldChar w:fldCharType="begin"/>
      </w:r>
      <w:r w:rsidRPr="0039058A">
        <w:rPr>
          <w:rFonts w:ascii="Calibri" w:hAnsi="Calibri" w:cs="Calibri"/>
          <w:color w:val="000000" w:themeColor="text1"/>
          <w:sz w:val="22"/>
          <w:szCs w:val="22"/>
        </w:rPr>
        <w:instrText xml:space="preserve"> HYPERLINK "https://platformazakupowa.pl/pn/uep" </w:instrText>
      </w:r>
      <w:r w:rsidRPr="0039058A">
        <w:rPr>
          <w:rFonts w:ascii="Calibri" w:hAnsi="Calibri" w:cs="Calibri"/>
          <w:color w:val="000000" w:themeColor="text1"/>
          <w:sz w:val="22"/>
          <w:szCs w:val="22"/>
        </w:rPr>
        <w:fldChar w:fldCharType="separate"/>
      </w:r>
      <w:r w:rsidRPr="0039058A">
        <w:rPr>
          <w:rStyle w:val="Hipercze"/>
          <w:rFonts w:ascii="Calibri" w:hAnsi="Calibri" w:cs="Calibri"/>
          <w:color w:val="000000" w:themeColor="text1"/>
          <w:sz w:val="22"/>
          <w:szCs w:val="22"/>
        </w:rPr>
        <w:t>https://platformazakupowa.pl/pn/uep</w:t>
      </w:r>
      <w:r w:rsidRPr="0039058A">
        <w:rPr>
          <w:rFonts w:ascii="Calibri" w:hAnsi="Calibri" w:cs="Calibri"/>
          <w:color w:val="000000" w:themeColor="text1"/>
          <w:sz w:val="22"/>
          <w:szCs w:val="22"/>
        </w:rPr>
        <w:fldChar w:fldCharType="end"/>
      </w:r>
      <w:r w:rsidRPr="0039058A">
        <w:rPr>
          <w:rFonts w:ascii="Calibri" w:hAnsi="Calibri" w:cs="Calibri"/>
          <w:color w:val="000000" w:themeColor="text1"/>
          <w:sz w:val="22"/>
          <w:szCs w:val="22"/>
        </w:rPr>
        <w:t>.</w:t>
      </w:r>
    </w:p>
    <w:p w14:paraId="5DE395F9" w14:textId="77777777" w:rsidR="0066700B" w:rsidRPr="0039058A" w:rsidRDefault="0066700B" w:rsidP="0066700B">
      <w:pPr>
        <w:pStyle w:val="Nagwek2"/>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32" w:name="_Toc67912982"/>
      <w:bookmarkStart w:id="33" w:name="_Toc67913861"/>
      <w:bookmarkStart w:id="34" w:name="_Toc62736598"/>
      <w:bookmarkStart w:id="35" w:name="_Toc65069022"/>
      <w:bookmarkStart w:id="36" w:name="_Toc65140880"/>
      <w:bookmarkStart w:id="37" w:name="_Toc45811515"/>
      <w:bookmarkStart w:id="38" w:name="_Toc41469843"/>
      <w:bookmarkStart w:id="39" w:name="_Toc41835876"/>
      <w:r w:rsidRPr="0039058A">
        <w:rPr>
          <w:rFonts w:ascii="Calibri" w:hAnsi="Calibri" w:cs="Calibri"/>
          <w:color w:val="000000" w:themeColor="text1"/>
          <w:sz w:val="22"/>
          <w:szCs w:val="22"/>
        </w:rPr>
        <w:t xml:space="preserve">Zamawiający informuje, że adres e-mail: </w:t>
      </w:r>
      <w:hyperlink r:id="rId8" w:history="1">
        <w:r w:rsidRPr="0039058A">
          <w:rPr>
            <w:rStyle w:val="Hipercze"/>
            <w:rFonts w:ascii="Calibri" w:hAnsi="Calibri" w:cs="Calibri"/>
            <w:color w:val="000000" w:themeColor="text1"/>
            <w:sz w:val="22"/>
            <w:szCs w:val="22"/>
          </w:rPr>
          <w:t>zp@ue.poznan.pl</w:t>
        </w:r>
      </w:hyperlink>
      <w:r w:rsidRPr="0039058A">
        <w:rPr>
          <w:rFonts w:ascii="Calibri" w:hAnsi="Calibri" w:cs="Calibri"/>
          <w:color w:val="000000" w:themeColor="text1"/>
          <w:sz w:val="22"/>
          <w:szCs w:val="22"/>
        </w:rPr>
        <w:t xml:space="preserve"> wskazany w ogłoszeniu o zamówieniu, służy jedynie do przesyłania ogłoszeń przez zamawiającego i otrzymywania informacji zwrotnej z Biuletynu Zamówień Publicznych. Nie jest to adres do komunikacji między zamawiającym a wykonawcami.</w:t>
      </w:r>
      <w:bookmarkEnd w:id="32"/>
      <w:bookmarkEnd w:id="33"/>
      <w:r w:rsidRPr="0039058A">
        <w:rPr>
          <w:rFonts w:ascii="Calibri" w:hAnsi="Calibri" w:cs="Calibri"/>
          <w:color w:val="000000" w:themeColor="text1"/>
          <w:sz w:val="22"/>
          <w:szCs w:val="22"/>
        </w:rPr>
        <w:t xml:space="preserve"> </w:t>
      </w:r>
      <w:bookmarkEnd w:id="34"/>
      <w:bookmarkEnd w:id="35"/>
      <w:bookmarkEnd w:id="36"/>
    </w:p>
    <w:p w14:paraId="7EFD5A81" w14:textId="2DF77F7D"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0" w:name="_Toc62736599"/>
      <w:bookmarkStart w:id="41" w:name="_Toc65069023"/>
      <w:bookmarkStart w:id="42" w:name="_Toc65140881"/>
      <w:bookmarkStart w:id="43" w:name="_Toc67912983"/>
      <w:bookmarkStart w:id="44" w:name="_Toc67913862"/>
      <w:r w:rsidRPr="0039058A">
        <w:rPr>
          <w:rFonts w:ascii="Calibri" w:hAnsi="Calibri" w:cs="Calibri"/>
          <w:color w:val="000000" w:themeColor="text1"/>
          <w:sz w:val="22"/>
          <w:szCs w:val="22"/>
        </w:rPr>
        <w:t xml:space="preserve">Osobą uprawnioną do kontaktowania się z wykonawcami jest p. </w:t>
      </w:r>
      <w:bookmarkEnd w:id="37"/>
      <w:bookmarkEnd w:id="40"/>
      <w:bookmarkEnd w:id="41"/>
      <w:bookmarkEnd w:id="42"/>
      <w:bookmarkEnd w:id="43"/>
      <w:bookmarkEnd w:id="44"/>
      <w:r w:rsidR="007E30A4">
        <w:rPr>
          <w:rFonts w:ascii="Calibri" w:hAnsi="Calibri" w:cs="Calibri"/>
          <w:color w:val="000000" w:themeColor="text1"/>
          <w:sz w:val="22"/>
          <w:szCs w:val="22"/>
        </w:rPr>
        <w:t>Paweł Lembicz</w:t>
      </w:r>
    </w:p>
    <w:p w14:paraId="5885FA07"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45" w:name="_Toc45811516"/>
      <w:bookmarkStart w:id="46" w:name="_Toc62736600"/>
      <w:bookmarkStart w:id="47" w:name="_Toc65069024"/>
      <w:bookmarkStart w:id="48" w:name="_Toc65140882"/>
      <w:bookmarkStart w:id="49" w:name="_Toc67912984"/>
      <w:bookmarkStart w:id="50" w:name="_Toc67913863"/>
      <w:r w:rsidRPr="0039058A">
        <w:rPr>
          <w:rFonts w:ascii="Calibri" w:hAnsi="Calibri" w:cs="Calibri"/>
          <w:color w:val="000000" w:themeColor="text1"/>
          <w:sz w:val="22"/>
          <w:szCs w:val="22"/>
        </w:rPr>
        <w:t>Zamawiający nie udziela żadnych ustnych i telefonicznych informacji, wyjaśnień czy odpowiedzi na kierowane do zamawiającego zapytania oraz wątpliwości dotyczące treści SWZ.</w:t>
      </w:r>
      <w:bookmarkEnd w:id="45"/>
      <w:bookmarkEnd w:id="46"/>
      <w:bookmarkEnd w:id="47"/>
      <w:bookmarkEnd w:id="48"/>
      <w:bookmarkEnd w:id="49"/>
      <w:bookmarkEnd w:id="50"/>
    </w:p>
    <w:p w14:paraId="26D5BF6D" w14:textId="77777777" w:rsidR="0066700B" w:rsidRPr="0039058A" w:rsidRDefault="0066700B" w:rsidP="0066700B">
      <w:pPr>
        <w:pStyle w:val="Akapitzlist"/>
        <w:numPr>
          <w:ilvl w:val="1"/>
          <w:numId w:val="45"/>
        </w:numPr>
        <w:spacing w:line="271" w:lineRule="auto"/>
        <w:ind w:left="567" w:hanging="567"/>
        <w:jc w:val="both"/>
        <w:rPr>
          <w:rFonts w:ascii="Calibri" w:hAnsi="Calibri" w:cs="Calibri"/>
          <w:color w:val="000000" w:themeColor="text1"/>
        </w:rPr>
      </w:pPr>
      <w:bookmarkStart w:id="51" w:name="_Toc65069025"/>
      <w:bookmarkStart w:id="52" w:name="_Toc65140883"/>
      <w:bookmarkStart w:id="53" w:name="_Toc45811517"/>
      <w:bookmarkStart w:id="54" w:name="_Toc62736601"/>
      <w:r w:rsidRPr="0039058A">
        <w:rPr>
          <w:rFonts w:ascii="Calibri" w:hAnsi="Calibri" w:cs="Calibri"/>
          <w:color w:val="000000" w:themeColor="text1"/>
        </w:rPr>
        <w:t xml:space="preserve">Celem skomunikowania się z zamawiającym (z wyłączeniem złożenia oferty, przedmiotowych środków dowodowych lub oświadczeń składanych razem z ofertą) wykonawca korzysta </w:t>
      </w:r>
      <w:r w:rsidRPr="0039058A">
        <w:rPr>
          <w:rFonts w:ascii="Calibri" w:hAnsi="Calibri" w:cs="Calibri"/>
          <w:color w:val="000000" w:themeColor="text1"/>
        </w:rPr>
        <w:br/>
        <w:t>z przycisku „wyślij wiadomość do zamawiającego” na platformie zakupowej.</w:t>
      </w:r>
      <w:bookmarkEnd w:id="51"/>
      <w:bookmarkEnd w:id="52"/>
      <w:bookmarkEnd w:id="53"/>
      <w:bookmarkEnd w:id="54"/>
    </w:p>
    <w:p w14:paraId="711D8D1D"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55" w:name="_Toc45811518"/>
      <w:bookmarkStart w:id="56" w:name="_Toc62736602"/>
      <w:bookmarkStart w:id="57" w:name="_Toc65069026"/>
      <w:bookmarkStart w:id="58" w:name="_Toc65140884"/>
      <w:bookmarkStart w:id="59" w:name="_Toc67912985"/>
      <w:bookmarkStart w:id="60" w:name="_Toc67913864"/>
      <w:r w:rsidRPr="0039058A">
        <w:rPr>
          <w:rFonts w:ascii="Calibri" w:hAnsi="Calibri" w:cs="Calibri"/>
          <w:color w:val="000000" w:themeColor="text1"/>
          <w:sz w:val="22"/>
          <w:szCs w:val="22"/>
        </w:rPr>
        <w:t xml:space="preserve">Za datę przekazania (wpływu) oświadczeń, wniosków, zawiadomień oraz informacji przyjmuje się datę ich przesłania za pośrednictwem platformy poprzez kliknięcie przycisku „wyślij wiadomość do zamawiającego” i pojawieniu się komunikatu, że wiadomość została wysłana </w:t>
      </w:r>
      <w:r w:rsidRPr="0039058A">
        <w:rPr>
          <w:rFonts w:ascii="Calibri" w:hAnsi="Calibri" w:cs="Calibri"/>
          <w:color w:val="000000" w:themeColor="text1"/>
          <w:sz w:val="22"/>
          <w:szCs w:val="22"/>
        </w:rPr>
        <w:br/>
        <w:t>do zamawiającego.</w:t>
      </w:r>
      <w:bookmarkEnd w:id="55"/>
      <w:bookmarkEnd w:id="56"/>
      <w:bookmarkEnd w:id="57"/>
      <w:bookmarkEnd w:id="58"/>
      <w:bookmarkEnd w:id="59"/>
      <w:bookmarkEnd w:id="60"/>
      <w:r w:rsidRPr="0039058A">
        <w:rPr>
          <w:rFonts w:ascii="Calibri" w:hAnsi="Calibri" w:cs="Calibri"/>
          <w:color w:val="000000" w:themeColor="text1"/>
          <w:sz w:val="22"/>
          <w:szCs w:val="22"/>
        </w:rPr>
        <w:t xml:space="preserve"> </w:t>
      </w:r>
    </w:p>
    <w:p w14:paraId="15BB8D8B" w14:textId="77777777" w:rsidR="0066700B" w:rsidRPr="0039058A" w:rsidRDefault="0066700B" w:rsidP="0066700B">
      <w:pPr>
        <w:pStyle w:val="Nagwek2"/>
        <w:keepLines w:val="0"/>
        <w:numPr>
          <w:ilvl w:val="1"/>
          <w:numId w:val="45"/>
        </w:numPr>
        <w:spacing w:before="0" w:after="0" w:line="271" w:lineRule="auto"/>
        <w:ind w:left="567" w:hanging="567"/>
        <w:jc w:val="both"/>
        <w:rPr>
          <w:rFonts w:ascii="Calibri" w:hAnsi="Calibri" w:cs="Calibri"/>
          <w:b/>
          <w:color w:val="000000" w:themeColor="text1"/>
          <w:sz w:val="22"/>
          <w:szCs w:val="22"/>
        </w:rPr>
      </w:pPr>
      <w:bookmarkStart w:id="61" w:name="_Toc67912986"/>
      <w:bookmarkStart w:id="62" w:name="_Toc67913865"/>
      <w:r w:rsidRPr="0039058A">
        <w:rPr>
          <w:rFonts w:ascii="Calibri" w:hAnsi="Calibri" w:cs="Calibri"/>
          <w:color w:val="000000" w:themeColor="text1"/>
          <w:sz w:val="22"/>
          <w:szCs w:val="22"/>
        </w:rPr>
        <w:t xml:space="preserve">Zamawiający będzie przekazywał wykonawcom informacje w formie elektronicznej </w:t>
      </w:r>
      <w:r w:rsidRPr="0039058A">
        <w:rPr>
          <w:rFonts w:ascii="Calibri" w:hAnsi="Calibri" w:cs="Calibri"/>
          <w:color w:val="000000" w:themeColor="text1"/>
          <w:sz w:val="22"/>
          <w:szCs w:val="22"/>
        </w:rPr>
        <w:br/>
        <w:t xml:space="preserve">za pośrednictwem </w:t>
      </w:r>
      <w:hyperlink r:id="rId9"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Informacje dotyczące odpowiedzi na pytania, zmiany specyfikacji warunków zamówienia, zmiany terminu składania i otwarcia ofert zamawiający</w:t>
      </w:r>
      <w:r w:rsidRPr="0039058A">
        <w:rPr>
          <w:rFonts w:ascii="Calibri" w:eastAsia="Calibri" w:hAnsi="Calibri" w:cs="Calibri"/>
          <w:color w:val="000000" w:themeColor="text1"/>
          <w:sz w:val="22"/>
          <w:szCs w:val="22"/>
        </w:rPr>
        <w:t xml:space="preserve"> </w:t>
      </w:r>
      <w:r w:rsidRPr="0039058A">
        <w:rPr>
          <w:rFonts w:ascii="Calibri" w:hAnsi="Calibri" w:cs="Calibri"/>
          <w:color w:val="000000" w:themeColor="text1"/>
          <w:sz w:val="22"/>
          <w:szCs w:val="22"/>
        </w:rPr>
        <w:t xml:space="preserve">będzie zamieszczał na platformie w sekcji “Komunikaty”. Korespondencja, której zgodnie z obowiązującymi przepisami adresatem jest konkretny wykonawca, będzie przekazywana w formie elektronicznej za pośrednictwem </w:t>
      </w:r>
      <w:hyperlink r:id="rId10" w:history="1">
        <w:r w:rsidRPr="0039058A">
          <w:rPr>
            <w:rStyle w:val="Hipercze"/>
            <w:rFonts w:ascii="Calibri" w:hAnsi="Calibri" w:cs="Calibri"/>
            <w:color w:val="000000" w:themeColor="text1"/>
            <w:sz w:val="22"/>
            <w:szCs w:val="22"/>
          </w:rPr>
          <w:t>https://platformazakupowa.pl</w:t>
        </w:r>
      </w:hyperlink>
      <w:r w:rsidRPr="0039058A">
        <w:rPr>
          <w:rFonts w:ascii="Calibri" w:hAnsi="Calibri" w:cs="Calibri"/>
          <w:color w:val="000000" w:themeColor="text1"/>
          <w:sz w:val="22"/>
          <w:szCs w:val="22"/>
        </w:rPr>
        <w:t xml:space="preserve"> </w:t>
      </w:r>
      <w:r w:rsidRPr="0039058A">
        <w:rPr>
          <w:rFonts w:ascii="Calibri" w:hAnsi="Calibri" w:cs="Calibri"/>
          <w:color w:val="000000" w:themeColor="text1"/>
          <w:sz w:val="22"/>
          <w:szCs w:val="22"/>
        </w:rPr>
        <w:br/>
        <w:t>do konkretnego wykonawcy na adres e-mail podany przez wykonawcę w Formularzu oferty.</w:t>
      </w:r>
      <w:bookmarkEnd w:id="61"/>
      <w:bookmarkEnd w:id="62"/>
    </w:p>
    <w:p w14:paraId="5731D8A6"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b/>
          <w:color w:val="000000" w:themeColor="text1"/>
          <w:sz w:val="22"/>
          <w:szCs w:val="22"/>
        </w:rPr>
      </w:pPr>
      <w:bookmarkStart w:id="63" w:name="_Toc62736604"/>
      <w:bookmarkStart w:id="64" w:name="_Toc65069028"/>
      <w:bookmarkStart w:id="65" w:name="_Toc65140886"/>
      <w:bookmarkStart w:id="66" w:name="_Toc67912987"/>
      <w:bookmarkStart w:id="67" w:name="_Toc67913866"/>
      <w:bookmarkStart w:id="68" w:name="_Toc41835877"/>
      <w:bookmarkStart w:id="69" w:name="_Toc45811520"/>
      <w:bookmarkEnd w:id="38"/>
      <w:bookmarkEnd w:id="39"/>
      <w:r w:rsidRPr="0039058A">
        <w:rPr>
          <w:rFonts w:ascii="Calibri" w:hAnsi="Calibri" w:cs="Calibri"/>
          <w:color w:val="000000" w:themeColor="text1"/>
          <w:sz w:val="22"/>
          <w:szCs w:val="22"/>
        </w:rPr>
        <w:t xml:space="preserve">Sposób sporządzenia dokumentów elektronicznych, oświadczeń lub elektronicznych kopii dokumentów lub oświadczeń musi być zgodny z wymaganiami określonymi w Rozporządzeniu Prezesa Rady Ministrów z dnia 30 grudnia 2020 r. w sprawie sposobu sporządzania </w:t>
      </w:r>
      <w:r w:rsidRPr="0039058A">
        <w:rPr>
          <w:rFonts w:ascii="Calibri" w:hAnsi="Calibri" w:cs="Calibri"/>
          <w:color w:val="000000" w:themeColor="text1"/>
          <w:sz w:val="22"/>
          <w:szCs w:val="22"/>
        </w:rPr>
        <w:br/>
        <w:t>i przekazywania informacji oraz wymagań technicznych dla dokumentów elektronicznych oraz środków komunikacji elektronicznej w postępowaniu o udzielenie zamówienia publicznego lub konkursie.</w:t>
      </w:r>
      <w:bookmarkEnd w:id="63"/>
      <w:bookmarkEnd w:id="64"/>
      <w:bookmarkEnd w:id="65"/>
      <w:bookmarkEnd w:id="66"/>
      <w:bookmarkEnd w:id="67"/>
    </w:p>
    <w:p w14:paraId="2E513943" w14:textId="77777777" w:rsidR="0066700B" w:rsidRPr="0039058A" w:rsidRDefault="0066700B" w:rsidP="0066700B">
      <w:pPr>
        <w:pStyle w:val="Nagwek2"/>
        <w:keepNext w:val="0"/>
        <w:keepLines w:val="0"/>
        <w:widowControl w:val="0"/>
        <w:numPr>
          <w:ilvl w:val="1"/>
          <w:numId w:val="45"/>
        </w:numPr>
        <w:spacing w:before="0" w:after="0" w:line="271" w:lineRule="auto"/>
        <w:ind w:left="567" w:hanging="567"/>
        <w:jc w:val="both"/>
        <w:rPr>
          <w:rFonts w:ascii="Calibri" w:hAnsi="Calibri" w:cs="Calibri"/>
          <w:color w:val="000000" w:themeColor="text1"/>
          <w:sz w:val="22"/>
          <w:szCs w:val="22"/>
        </w:rPr>
      </w:pPr>
      <w:bookmarkStart w:id="70" w:name="_Toc45811522"/>
      <w:bookmarkStart w:id="71" w:name="_Toc62736606"/>
      <w:bookmarkStart w:id="72" w:name="_Toc65069030"/>
      <w:bookmarkStart w:id="73" w:name="_Toc65140888"/>
      <w:bookmarkStart w:id="74" w:name="_Toc67912988"/>
      <w:bookmarkStart w:id="75" w:name="_Toc67913867"/>
      <w:bookmarkEnd w:id="68"/>
      <w:bookmarkEnd w:id="69"/>
      <w:r w:rsidRPr="0039058A">
        <w:rPr>
          <w:rFonts w:ascii="Calibri" w:hAnsi="Calibri" w:cs="Calibri"/>
          <w:color w:val="000000" w:themeColor="text1"/>
          <w:sz w:val="22"/>
          <w:szCs w:val="22"/>
        </w:rPr>
        <w:t xml:space="preserve">Zamawiający, zgodnie Rozporządzeniem Prezesa Rady Ministrów z dnia 30 grudnia 2020r. </w:t>
      </w:r>
      <w:r w:rsidRPr="0039058A">
        <w:rPr>
          <w:rFonts w:ascii="Calibri" w:hAnsi="Calibri" w:cs="Calibri"/>
          <w:color w:val="000000" w:themeColor="text1"/>
          <w:sz w:val="22"/>
          <w:szCs w:val="22"/>
        </w:rPr>
        <w:br/>
        <w:t xml:space="preserve">w sprawie sposobu sporządzania i przekazywania informacji oraz wymagań technicznych dla dokumentów elektronicznych oraz środków komunikacji elektronicznej w postępowaniu </w:t>
      </w:r>
      <w:r w:rsidRPr="0039058A">
        <w:rPr>
          <w:rFonts w:ascii="Calibri" w:hAnsi="Calibri" w:cs="Calibri"/>
          <w:color w:val="000000" w:themeColor="text1"/>
          <w:sz w:val="22"/>
          <w:szCs w:val="22"/>
        </w:rPr>
        <w:br/>
        <w:t>o udzielenie zamówienia publicznego lub konkursie, określa niezbędne wymagania sprzętowo</w:t>
      </w:r>
      <w:r w:rsidRPr="0039058A">
        <w:rPr>
          <w:rFonts w:ascii="Calibri" w:hAnsi="Calibri" w:cs="Calibri"/>
          <w:color w:val="000000" w:themeColor="text1"/>
          <w:sz w:val="22"/>
          <w:szCs w:val="22"/>
        </w:rPr>
        <w:br/>
        <w:t xml:space="preserve"> - aplikacyjne umożliwiające pracę na </w:t>
      </w:r>
      <w:hyperlink r:id="rId11" w:history="1">
        <w:r w:rsidRPr="0039058A">
          <w:rPr>
            <w:rStyle w:val="Hipercze"/>
            <w:rFonts w:ascii="Calibri" w:hAnsi="Calibri" w:cs="Calibri"/>
            <w:color w:val="000000" w:themeColor="text1"/>
            <w:sz w:val="22"/>
            <w:szCs w:val="22"/>
          </w:rPr>
          <w:t>https://platformazakupowa.pl/pn/uep</w:t>
        </w:r>
      </w:hyperlink>
      <w:r w:rsidRPr="0039058A">
        <w:rPr>
          <w:rFonts w:ascii="Calibri" w:hAnsi="Calibri" w:cs="Calibri"/>
          <w:color w:val="000000" w:themeColor="text1"/>
          <w:sz w:val="22"/>
          <w:szCs w:val="22"/>
        </w:rPr>
        <w:t>, tj.:</w:t>
      </w:r>
      <w:bookmarkEnd w:id="70"/>
      <w:bookmarkEnd w:id="71"/>
      <w:bookmarkEnd w:id="72"/>
      <w:bookmarkEnd w:id="73"/>
      <w:bookmarkEnd w:id="74"/>
      <w:bookmarkEnd w:id="75"/>
    </w:p>
    <w:p w14:paraId="7D0E9AD3"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stały dostęp do sieci Internet o gwarantowanej przepustowości nie mniejszej niż 512 </w:t>
      </w:r>
      <w:proofErr w:type="spellStart"/>
      <w:r w:rsidRPr="0039058A">
        <w:rPr>
          <w:rFonts w:ascii="Calibri" w:hAnsi="Calibri" w:cs="Calibri"/>
          <w:color w:val="000000" w:themeColor="text1"/>
        </w:rPr>
        <w:t>kb</w:t>
      </w:r>
      <w:proofErr w:type="spellEnd"/>
      <w:r w:rsidRPr="0039058A">
        <w:rPr>
          <w:rFonts w:ascii="Calibri" w:hAnsi="Calibri" w:cs="Calibri"/>
          <w:color w:val="000000" w:themeColor="text1"/>
        </w:rPr>
        <w:t>/s;</w:t>
      </w:r>
    </w:p>
    <w:p w14:paraId="3456888A"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komputer klasy PC lub MAC o następującej konfiguracji: pamięć min. 2 GB Ram, procesor Intel IV 2 GHZ lub jego nowsza wersja, jeden z systemów operacyjnych - MS Windows 7, </w:t>
      </w:r>
      <w:r w:rsidRPr="0039058A">
        <w:rPr>
          <w:rFonts w:ascii="Calibri" w:hAnsi="Calibri" w:cs="Calibri"/>
          <w:color w:val="000000" w:themeColor="text1"/>
        </w:rPr>
        <w:br/>
        <w:t>Mac Os x 10 4, Linux, lub ich nowsze wersje;</w:t>
      </w:r>
    </w:p>
    <w:p w14:paraId="76C0E19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przeglądarka internetowa EDGE, Chrome lub FireFox w najnowszej dostępnej wersji;</w:t>
      </w:r>
    </w:p>
    <w:p w14:paraId="609B0DF5" w14:textId="77777777" w:rsidR="0066700B" w:rsidRPr="0039058A" w:rsidRDefault="0066700B" w:rsidP="0066700B">
      <w:pPr>
        <w:pStyle w:val="Akapitzlist"/>
        <w:widowControl w:val="0"/>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włączona obsługa JavaScript;</w:t>
      </w:r>
    </w:p>
    <w:p w14:paraId="37736185" w14:textId="77777777" w:rsidR="0066700B" w:rsidRPr="0039058A" w:rsidRDefault="0066700B" w:rsidP="0066700B">
      <w:pPr>
        <w:pStyle w:val="Akapitzlist"/>
        <w:widowControl w:val="0"/>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 xml:space="preserve">łącze internetowe o przepustowości co najmniej 256 </w:t>
      </w:r>
      <w:proofErr w:type="spellStart"/>
      <w:r w:rsidRPr="0039058A">
        <w:rPr>
          <w:rFonts w:ascii="Calibri" w:hAnsi="Calibri" w:cs="Calibri"/>
          <w:color w:val="000000" w:themeColor="text1"/>
        </w:rPr>
        <w:t>kbit</w:t>
      </w:r>
      <w:proofErr w:type="spellEnd"/>
      <w:r w:rsidRPr="0039058A">
        <w:rPr>
          <w:rFonts w:ascii="Calibri" w:hAnsi="Calibri" w:cs="Calibri"/>
          <w:color w:val="000000" w:themeColor="text1"/>
        </w:rPr>
        <w:t>/s;</w:t>
      </w:r>
    </w:p>
    <w:p w14:paraId="60710C46"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zainstalowany program Adobe </w:t>
      </w:r>
      <w:proofErr w:type="spellStart"/>
      <w:r w:rsidRPr="0039058A">
        <w:rPr>
          <w:rFonts w:ascii="Calibri" w:hAnsi="Calibri" w:cs="Calibri"/>
          <w:color w:val="000000" w:themeColor="text1"/>
        </w:rPr>
        <w:t>Acrobat</w:t>
      </w:r>
      <w:proofErr w:type="spellEnd"/>
      <w:r w:rsidRPr="0039058A">
        <w:rPr>
          <w:rFonts w:ascii="Calibri" w:hAnsi="Calibri" w:cs="Calibri"/>
          <w:color w:val="000000" w:themeColor="text1"/>
        </w:rPr>
        <w:t xml:space="preserve"> Reader lub inny obsługujący format plików .pdf;</w:t>
      </w:r>
    </w:p>
    <w:p w14:paraId="6BF0B4EA" w14:textId="77777777" w:rsidR="0066700B" w:rsidRPr="0039058A" w:rsidRDefault="0066700B" w:rsidP="0066700B">
      <w:pPr>
        <w:pStyle w:val="Akapitzlist"/>
        <w:numPr>
          <w:ilvl w:val="0"/>
          <w:numId w:val="46"/>
        </w:num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 xml:space="preserve">platformazakupowa.pl działa według standardu przyjętego w komunikacji sieciowej </w:t>
      </w:r>
      <w:r w:rsidRPr="0039058A">
        <w:rPr>
          <w:rFonts w:ascii="Calibri" w:hAnsi="Calibri" w:cs="Calibri"/>
          <w:color w:val="000000" w:themeColor="text1"/>
        </w:rPr>
        <w:br/>
        <w:t>- kodowanie UTF8;</w:t>
      </w:r>
    </w:p>
    <w:p w14:paraId="0C596CE6" w14:textId="77777777" w:rsidR="0066700B" w:rsidRPr="0039058A" w:rsidRDefault="00450EDC" w:rsidP="0066700B">
      <w:pPr>
        <w:pStyle w:val="Akapitzlist"/>
        <w:numPr>
          <w:ilvl w:val="0"/>
          <w:numId w:val="46"/>
        </w:numPr>
        <w:spacing w:line="271" w:lineRule="auto"/>
        <w:ind w:left="851" w:hanging="283"/>
        <w:contextualSpacing w:val="0"/>
        <w:jc w:val="both"/>
        <w:rPr>
          <w:rFonts w:ascii="Calibri" w:hAnsi="Calibri" w:cs="Calibri"/>
          <w:color w:val="000000" w:themeColor="text1"/>
        </w:rPr>
      </w:pPr>
      <w:hyperlink r:id="rId12" w:history="1">
        <w:r w:rsidR="0066700B" w:rsidRPr="0039058A">
          <w:rPr>
            <w:rFonts w:ascii="Calibri" w:hAnsi="Calibri" w:cs="Calibri"/>
            <w:color w:val="000000" w:themeColor="text1"/>
          </w:rPr>
          <w:t>platformazakupowa.pl</w:t>
        </w:r>
      </w:hyperlink>
      <w:r w:rsidR="0066700B" w:rsidRPr="0039058A">
        <w:rPr>
          <w:rFonts w:ascii="Calibri" w:hAnsi="Calibri" w:cs="Calibri"/>
          <w:color w:val="000000" w:themeColor="text1"/>
        </w:rPr>
        <w:t> jest zoptymalizowana dla minimalnej rozdzielczości ekranu 1024x768 pikseli;</w:t>
      </w:r>
    </w:p>
    <w:p w14:paraId="5DB358A5" w14:textId="77777777" w:rsidR="0066700B" w:rsidRPr="0039058A" w:rsidRDefault="0066700B" w:rsidP="0066700B">
      <w:pPr>
        <w:pStyle w:val="Akapitzlist"/>
        <w:numPr>
          <w:ilvl w:val="0"/>
          <w:numId w:val="46"/>
        </w:numPr>
        <w:spacing w:line="271" w:lineRule="auto"/>
        <w:ind w:left="851" w:hanging="283"/>
        <w:contextualSpacing w:val="0"/>
        <w:jc w:val="both"/>
        <w:rPr>
          <w:rFonts w:ascii="Calibri" w:hAnsi="Calibri" w:cs="Calibri"/>
          <w:color w:val="000000" w:themeColor="text1"/>
        </w:rPr>
      </w:pPr>
      <w:r w:rsidRPr="0039058A">
        <w:rPr>
          <w:rFonts w:ascii="Calibri" w:hAnsi="Calibri" w:cs="Calibri"/>
          <w:color w:val="000000" w:themeColor="text1"/>
        </w:rPr>
        <w:t>akceptująca pliki typu „</w:t>
      </w:r>
      <w:proofErr w:type="spellStart"/>
      <w:r w:rsidRPr="0039058A">
        <w:rPr>
          <w:rFonts w:ascii="Calibri" w:hAnsi="Calibri" w:cs="Calibri"/>
          <w:color w:val="000000" w:themeColor="text1"/>
        </w:rPr>
        <w:t>cookies</w:t>
      </w:r>
      <w:proofErr w:type="spellEnd"/>
      <w:r w:rsidRPr="0039058A">
        <w:rPr>
          <w:rFonts w:ascii="Calibri" w:hAnsi="Calibri" w:cs="Calibri"/>
          <w:color w:val="000000" w:themeColor="text1"/>
        </w:rPr>
        <w:t>”;</w:t>
      </w:r>
    </w:p>
    <w:p w14:paraId="445C8869" w14:textId="77777777" w:rsidR="0066700B" w:rsidRPr="0039058A" w:rsidRDefault="0066700B" w:rsidP="0066700B">
      <w:pPr>
        <w:pStyle w:val="Akapitzlist"/>
        <w:widowControl w:val="0"/>
        <w:numPr>
          <w:ilvl w:val="0"/>
          <w:numId w:val="46"/>
        </w:numPr>
        <w:spacing w:line="271" w:lineRule="auto"/>
        <w:ind w:left="851" w:hanging="284"/>
        <w:jc w:val="both"/>
        <w:rPr>
          <w:rFonts w:ascii="Calibri" w:hAnsi="Calibri" w:cs="Calibri"/>
          <w:color w:val="000000" w:themeColor="text1"/>
        </w:rPr>
      </w:pPr>
      <w:r w:rsidRPr="0039058A">
        <w:rPr>
          <w:rFonts w:ascii="Calibri" w:hAnsi="Calibri" w:cs="Calibri"/>
          <w:color w:val="000000" w:themeColor="text1"/>
        </w:rPr>
        <w:t>oznaczenie czasu odbioru danych przez platformazakupowa.pl stanowi datę oraz dokładny czas (</w:t>
      </w:r>
      <w:proofErr w:type="spellStart"/>
      <w:r w:rsidRPr="0039058A">
        <w:rPr>
          <w:rFonts w:ascii="Calibri" w:hAnsi="Calibri" w:cs="Calibri"/>
          <w:color w:val="000000" w:themeColor="text1"/>
        </w:rPr>
        <w:t>hh:mm:ss</w:t>
      </w:r>
      <w:proofErr w:type="spellEnd"/>
      <w:r w:rsidRPr="0039058A">
        <w:rPr>
          <w:rFonts w:ascii="Calibri" w:hAnsi="Calibri" w:cs="Calibri"/>
          <w:color w:val="000000" w:themeColor="text1"/>
        </w:rPr>
        <w:t>) generowany wg. czasu lokalnego serwera synchronizowanego z zegarem Głównego Urzędu Miar.</w:t>
      </w:r>
    </w:p>
    <w:p w14:paraId="2CE9EF26" w14:textId="77777777" w:rsidR="0066700B" w:rsidRPr="0039058A" w:rsidRDefault="0066700B" w:rsidP="0066700B">
      <w:pPr>
        <w:pStyle w:val="Nagwek2"/>
        <w:keepLines w:val="0"/>
        <w:numPr>
          <w:ilvl w:val="1"/>
          <w:numId w:val="45"/>
        </w:numPr>
        <w:tabs>
          <w:tab w:val="num" w:pos="567"/>
        </w:tabs>
        <w:spacing w:before="0" w:after="0" w:line="271" w:lineRule="auto"/>
        <w:ind w:left="448" w:hanging="448"/>
        <w:jc w:val="both"/>
        <w:rPr>
          <w:rFonts w:ascii="Calibri" w:hAnsi="Calibri" w:cs="Calibri"/>
          <w:color w:val="000000" w:themeColor="text1"/>
          <w:sz w:val="22"/>
          <w:szCs w:val="22"/>
        </w:rPr>
      </w:pPr>
      <w:bookmarkStart w:id="76" w:name="_Toc45811523"/>
      <w:bookmarkStart w:id="77" w:name="_Toc62736607"/>
      <w:bookmarkStart w:id="78" w:name="_Toc65069031"/>
      <w:bookmarkStart w:id="79" w:name="_Toc65140889"/>
      <w:bookmarkStart w:id="80" w:name="_Toc67912989"/>
      <w:bookmarkStart w:id="81" w:name="_Toc67913868"/>
      <w:r w:rsidRPr="0039058A">
        <w:rPr>
          <w:rFonts w:ascii="Calibri" w:hAnsi="Calibri" w:cs="Calibri"/>
          <w:color w:val="000000" w:themeColor="text1"/>
          <w:sz w:val="22"/>
          <w:szCs w:val="22"/>
        </w:rPr>
        <w:t>Wykonawca, przystępując do niniejszego postępowania o udzielenie zamówienia publicznego:</w:t>
      </w:r>
      <w:bookmarkEnd w:id="76"/>
      <w:bookmarkEnd w:id="77"/>
      <w:bookmarkEnd w:id="78"/>
      <w:bookmarkEnd w:id="79"/>
      <w:bookmarkEnd w:id="80"/>
      <w:bookmarkEnd w:id="81"/>
    </w:p>
    <w:p w14:paraId="258857D4"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a)</w:t>
      </w:r>
      <w:r w:rsidRPr="0039058A">
        <w:rPr>
          <w:rFonts w:ascii="Calibri" w:hAnsi="Calibri" w:cs="Calibri"/>
          <w:color w:val="000000" w:themeColor="text1"/>
        </w:rPr>
        <w:tab/>
        <w:t xml:space="preserve">akceptuje warunki korzystania z platformazakupowa.pl określone w Regulaminie zamieszczonym na stronie internetowej pod adresem: </w:t>
      </w:r>
      <w:hyperlink r:id="rId13" w:history="1">
        <w:r w:rsidRPr="0039058A">
          <w:rPr>
            <w:rStyle w:val="Hipercze"/>
            <w:rFonts w:ascii="Calibri" w:hAnsi="Calibri" w:cs="Calibri"/>
            <w:color w:val="000000" w:themeColor="text1"/>
          </w:rPr>
          <w:t>https://platformazakupowa.pl/strona/1-regulamin</w:t>
        </w:r>
      </w:hyperlink>
      <w:r w:rsidRPr="0039058A">
        <w:rPr>
          <w:rFonts w:ascii="Calibri" w:hAnsi="Calibri" w:cs="Calibri"/>
          <w:color w:val="000000" w:themeColor="text1"/>
        </w:rPr>
        <w:t xml:space="preserve"> zakładce „Regulamin" oraz uznaje go </w:t>
      </w:r>
      <w:r w:rsidRPr="0039058A">
        <w:rPr>
          <w:rFonts w:ascii="Calibri" w:hAnsi="Calibri" w:cs="Calibri"/>
          <w:color w:val="000000" w:themeColor="text1"/>
        </w:rPr>
        <w:br/>
        <w:t>za wiążący;</w:t>
      </w:r>
    </w:p>
    <w:p w14:paraId="7A9E1D61" w14:textId="77777777" w:rsidR="0066700B" w:rsidRPr="0039058A" w:rsidRDefault="0066700B" w:rsidP="0066700B">
      <w:pPr>
        <w:spacing w:line="271" w:lineRule="auto"/>
        <w:ind w:left="851" w:hanging="283"/>
        <w:jc w:val="both"/>
        <w:rPr>
          <w:rFonts w:ascii="Calibri" w:hAnsi="Calibri" w:cs="Calibri"/>
          <w:color w:val="000000" w:themeColor="text1"/>
        </w:rPr>
      </w:pPr>
      <w:r w:rsidRPr="0039058A">
        <w:rPr>
          <w:rFonts w:ascii="Calibri" w:hAnsi="Calibri" w:cs="Calibri"/>
          <w:color w:val="000000" w:themeColor="text1"/>
        </w:rPr>
        <w:t>b)</w:t>
      </w:r>
      <w:r w:rsidRPr="0039058A">
        <w:rPr>
          <w:rFonts w:ascii="Calibri" w:hAnsi="Calibri" w:cs="Calibri"/>
          <w:color w:val="000000" w:themeColor="text1"/>
        </w:rPr>
        <w:tab/>
        <w:t xml:space="preserve">zapoznał i stosuje się do Instrukcji składania ofert/wniosków dostępnej pod adresem: </w:t>
      </w:r>
      <w:hyperlink r:id="rId14" w:history="1">
        <w:r w:rsidRPr="0039058A">
          <w:rPr>
            <w:rStyle w:val="Hipercze"/>
            <w:rFonts w:ascii="Calibri" w:hAnsi="Calibri" w:cs="Calibri"/>
            <w:color w:val="000000" w:themeColor="text1"/>
          </w:rPr>
          <w:t>https://drive.google.com/file/d/1Kd1DttbBeiNWt4q4slS4t76lZVKPbkyD/view</w:t>
        </w:r>
      </w:hyperlink>
      <w:r w:rsidRPr="0039058A">
        <w:rPr>
          <w:rFonts w:ascii="Calibri" w:hAnsi="Calibri" w:cs="Calibri"/>
          <w:color w:val="000000" w:themeColor="text1"/>
        </w:rPr>
        <w:t xml:space="preserve">. </w:t>
      </w:r>
    </w:p>
    <w:p w14:paraId="1EDA0960" w14:textId="77777777" w:rsidR="0066700B" w:rsidRPr="0039058A" w:rsidRDefault="0066700B" w:rsidP="0066700B">
      <w:pPr>
        <w:pStyle w:val="Nagwek2"/>
        <w:keepLines w:val="0"/>
        <w:numPr>
          <w:ilvl w:val="1"/>
          <w:numId w:val="45"/>
        </w:numPr>
        <w:tabs>
          <w:tab w:val="left" w:pos="567"/>
        </w:tabs>
        <w:spacing w:before="0" w:after="0" w:line="271" w:lineRule="auto"/>
        <w:ind w:left="567" w:hanging="567"/>
        <w:jc w:val="both"/>
        <w:rPr>
          <w:rFonts w:ascii="Calibri" w:hAnsi="Calibri" w:cs="Calibri"/>
          <w:color w:val="000000" w:themeColor="text1"/>
          <w:sz w:val="22"/>
          <w:szCs w:val="22"/>
        </w:rPr>
      </w:pPr>
      <w:bookmarkStart w:id="82" w:name="_Toc67912990"/>
      <w:bookmarkStart w:id="83" w:name="_Toc67913869"/>
      <w:bookmarkStart w:id="84" w:name="_Toc65069032"/>
      <w:bookmarkStart w:id="85" w:name="_Toc65140890"/>
      <w:bookmarkStart w:id="86" w:name="_Toc45811524"/>
      <w:bookmarkStart w:id="87" w:name="_Toc62736608"/>
      <w:r w:rsidRPr="0039058A">
        <w:rPr>
          <w:rFonts w:ascii="Calibri" w:hAnsi="Calibri" w:cs="Calibri"/>
          <w:color w:val="000000" w:themeColor="text1"/>
          <w:sz w:val="22"/>
          <w:szCs w:val="22"/>
        </w:rPr>
        <w:t xml:space="preserve">Zamawiający informuje, że instrukcje korzystania z platformazakupowa.pl dotyczące </w:t>
      </w:r>
      <w:r w:rsidRPr="0039058A">
        <w:rPr>
          <w:rFonts w:ascii="Calibri" w:hAnsi="Calibri" w:cs="Calibri"/>
          <w:color w:val="000000" w:themeColor="text1"/>
          <w:sz w:val="22"/>
          <w:szCs w:val="22"/>
        </w:rPr>
        <w:b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5" w:history="1">
        <w:r w:rsidRPr="0039058A">
          <w:rPr>
            <w:rStyle w:val="Hipercze"/>
            <w:rFonts w:ascii="Calibri" w:hAnsi="Calibri" w:cs="Calibri"/>
            <w:color w:val="000000" w:themeColor="text1"/>
            <w:sz w:val="22"/>
            <w:szCs w:val="22"/>
          </w:rPr>
          <w:t>https://platformazakupowa.pl/strona/45-instrukcje</w:t>
        </w:r>
      </w:hyperlink>
      <w:bookmarkEnd w:id="82"/>
      <w:bookmarkEnd w:id="83"/>
      <w:bookmarkEnd w:id="84"/>
      <w:bookmarkEnd w:id="85"/>
      <w:bookmarkEnd w:id="86"/>
      <w:bookmarkEnd w:id="87"/>
      <w:r w:rsidRPr="0039058A">
        <w:rPr>
          <w:rFonts w:ascii="Calibri" w:hAnsi="Calibri" w:cs="Calibri"/>
          <w:color w:val="000000" w:themeColor="text1"/>
          <w:sz w:val="22"/>
          <w:szCs w:val="22"/>
        </w:rPr>
        <w:t xml:space="preserve">. </w:t>
      </w:r>
    </w:p>
    <w:p w14:paraId="2DA67A86" w14:textId="77777777" w:rsidR="002C041E" w:rsidRPr="0039058A" w:rsidRDefault="00047D3A" w:rsidP="00394E3C">
      <w:pPr>
        <w:pStyle w:val="Nagwek2"/>
        <w:spacing w:before="240"/>
        <w:jc w:val="both"/>
        <w:rPr>
          <w:rFonts w:asciiTheme="majorHAnsi" w:hAnsiTheme="majorHAnsi" w:cstheme="majorHAnsi"/>
          <w:color w:val="000000" w:themeColor="text1"/>
        </w:rPr>
      </w:pPr>
      <w:bookmarkStart w:id="88" w:name="_rq2udys4csh9" w:colFirst="0" w:colLast="0"/>
      <w:bookmarkEnd w:id="21"/>
      <w:bookmarkEnd w:id="88"/>
      <w:r w:rsidRPr="0039058A">
        <w:rPr>
          <w:rFonts w:asciiTheme="majorHAnsi" w:hAnsiTheme="majorHAnsi" w:cstheme="majorHAnsi"/>
          <w:color w:val="000000" w:themeColor="text1"/>
        </w:rPr>
        <w:t>XIV. Opis sposobu przygotowania ofert oraz dokumentów wymaganych przez Zamawiającego w SWZ</w:t>
      </w:r>
    </w:p>
    <w:p w14:paraId="66B72791"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Oferta, wniosek oraz przedmiotowe środki dowodowe (jeżeli były wymagane) składane elektronicznie muszą zostać podpisane </w:t>
      </w:r>
      <w:r w:rsidRPr="0039058A">
        <w:rPr>
          <w:rFonts w:asciiTheme="majorHAnsi" w:hAnsiTheme="majorHAnsi" w:cstheme="majorHAnsi"/>
          <w:b/>
          <w:color w:val="000000" w:themeColor="text1"/>
        </w:rPr>
        <w:t>elektronicznym kwalifikowanym podpisem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W procesie składania oferty, wniosku w tym przedmiotowych środków dowodowych na platformie, </w:t>
      </w:r>
      <w:r w:rsidRPr="0039058A">
        <w:rPr>
          <w:rFonts w:asciiTheme="majorHAnsi" w:hAnsiTheme="majorHAnsi" w:cstheme="majorHAnsi"/>
          <w:b/>
          <w:color w:val="000000" w:themeColor="text1"/>
        </w:rPr>
        <w:t>kwalifikowany podpis elektroniczny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zaufany</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 osobisty</w:t>
      </w:r>
      <w:r w:rsidRPr="0039058A">
        <w:rPr>
          <w:rFonts w:asciiTheme="majorHAnsi" w:hAnsiTheme="majorHAnsi" w:cstheme="majorHAnsi"/>
          <w:color w:val="000000" w:themeColor="text1"/>
        </w:rPr>
        <w:t xml:space="preserve"> Wykonawca składa bezpośrednio na dokumencie, który następnie przesyła do systemu.</w:t>
      </w:r>
    </w:p>
    <w:p w14:paraId="1B75CB0E" w14:textId="77777777" w:rsidR="002C041E" w:rsidRPr="0039058A" w:rsidRDefault="00047D3A" w:rsidP="003D5BF6">
      <w:pPr>
        <w:pStyle w:val="Nagwek5"/>
        <w:numPr>
          <w:ilvl w:val="0"/>
          <w:numId w:val="27"/>
        </w:numPr>
        <w:spacing w:before="0" w:after="0"/>
        <w:ind w:left="426" w:hanging="426"/>
        <w:jc w:val="both"/>
        <w:rPr>
          <w:rFonts w:asciiTheme="majorHAnsi" w:hAnsiTheme="majorHAnsi" w:cstheme="majorHAnsi"/>
          <w:color w:val="000000" w:themeColor="text1"/>
        </w:rPr>
      </w:pPr>
      <w:bookmarkStart w:id="89" w:name="_21eeoojwb3nb" w:colFirst="0" w:colLast="0"/>
      <w:bookmarkEnd w:id="89"/>
      <w:r w:rsidRPr="0039058A">
        <w:rPr>
          <w:rFonts w:asciiTheme="majorHAnsi" w:hAnsiTheme="majorHAnsi" w:cstheme="majorHAnsi"/>
          <w:color w:val="000000" w:themeColor="text1"/>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39058A">
        <w:rPr>
          <w:rFonts w:asciiTheme="majorHAnsi" w:hAnsiTheme="majorHAnsi" w:cstheme="majorHAnsi"/>
          <w:b/>
          <w:color w:val="000000" w:themeColor="text1"/>
        </w:rPr>
        <w:t>kwalifikowanym podpisem elektronicznym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zaufanym</w:t>
      </w:r>
      <w:r w:rsidRPr="0039058A">
        <w:rPr>
          <w:rFonts w:asciiTheme="majorHAnsi" w:hAnsiTheme="majorHAnsi" w:cstheme="majorHAnsi"/>
          <w:color w:val="000000" w:themeColor="text1"/>
        </w:rPr>
        <w:t xml:space="preserve"> lub </w:t>
      </w:r>
      <w:r w:rsidRPr="0039058A">
        <w:rPr>
          <w:rFonts w:asciiTheme="majorHAnsi" w:hAnsiTheme="majorHAnsi" w:cstheme="majorHAnsi"/>
          <w:b/>
          <w:color w:val="000000" w:themeColor="text1"/>
        </w:rPr>
        <w:t>podpisem osobistym</w:t>
      </w:r>
      <w:r w:rsidRPr="0039058A">
        <w:rPr>
          <w:rFonts w:asciiTheme="majorHAnsi" w:hAnsiTheme="majorHAnsi" w:cstheme="majorHAnsi"/>
          <w:color w:val="000000" w:themeColor="text1"/>
        </w:rPr>
        <w:t xml:space="preserve"> przez osobę upoważnioną. Poświadczenie za zgodność z oryginałem następuje w formie elektronicznej podpisane kwalifikowanym podpisem elektronicznym lub podpisem zaufanym lub podpisem osobistym przez osobę upoważnioną.</w:t>
      </w:r>
    </w:p>
    <w:p w14:paraId="10FBA8B6"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Oferta powinna być:</w:t>
      </w:r>
    </w:p>
    <w:p w14:paraId="218412AE"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sporządzona na podstawie załączników niniejszej SWZ w języku polskim,</w:t>
      </w:r>
    </w:p>
    <w:p w14:paraId="62CD5867" w14:textId="77777777" w:rsidR="002C041E" w:rsidRPr="0039058A" w:rsidRDefault="00047D3A" w:rsidP="003D5BF6">
      <w:pPr>
        <w:numPr>
          <w:ilvl w:val="1"/>
          <w:numId w:val="26"/>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złożona przy użyciu środków komunikacji elektronicznej tzn. za pośrednictwem </w:t>
      </w:r>
      <w:hyperlink r:id="rId16">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w:t>
      </w:r>
    </w:p>
    <w:p w14:paraId="7AC55449" w14:textId="77777777" w:rsidR="002C041E" w:rsidRPr="0039058A" w:rsidRDefault="00047D3A" w:rsidP="003D5BF6">
      <w:pPr>
        <w:numPr>
          <w:ilvl w:val="1"/>
          <w:numId w:val="26"/>
        </w:numPr>
        <w:ind w:left="851" w:hanging="425"/>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podpisana </w:t>
      </w:r>
      <w:hyperlink r:id="rId17">
        <w:r w:rsidRPr="0039058A">
          <w:rPr>
            <w:rFonts w:asciiTheme="majorHAnsi" w:hAnsiTheme="majorHAnsi" w:cstheme="majorHAnsi"/>
            <w:b/>
            <w:color w:val="000000" w:themeColor="text1"/>
            <w:u w:val="single"/>
          </w:rPr>
          <w:t>kwalifikowanym podpisem elektronicznym</w:t>
        </w:r>
      </w:hyperlink>
      <w:r w:rsidRPr="0039058A">
        <w:rPr>
          <w:rFonts w:asciiTheme="majorHAnsi" w:hAnsiTheme="majorHAnsi" w:cstheme="majorHAnsi"/>
          <w:color w:val="000000" w:themeColor="text1"/>
        </w:rPr>
        <w:t xml:space="preserve"> lub </w:t>
      </w:r>
      <w:hyperlink r:id="rId18">
        <w:r w:rsidRPr="0039058A">
          <w:rPr>
            <w:rFonts w:asciiTheme="majorHAnsi" w:hAnsiTheme="majorHAnsi" w:cstheme="majorHAnsi"/>
            <w:b/>
            <w:color w:val="000000" w:themeColor="text1"/>
            <w:u w:val="single"/>
          </w:rPr>
          <w:t>podpisem zaufanym</w:t>
        </w:r>
      </w:hyperlink>
      <w:r w:rsidRPr="0039058A">
        <w:rPr>
          <w:rFonts w:asciiTheme="majorHAnsi" w:hAnsiTheme="majorHAnsi" w:cstheme="majorHAnsi"/>
          <w:color w:val="000000" w:themeColor="text1"/>
        </w:rPr>
        <w:t xml:space="preserve"> lub </w:t>
      </w:r>
      <w:hyperlink r:id="rId19">
        <w:r w:rsidRPr="0039058A">
          <w:rPr>
            <w:rFonts w:asciiTheme="majorHAnsi" w:hAnsiTheme="majorHAnsi" w:cstheme="majorHAnsi"/>
            <w:b/>
            <w:color w:val="000000" w:themeColor="text1"/>
            <w:u w:val="single"/>
          </w:rPr>
          <w:t>podpisem osobistym</w:t>
        </w:r>
      </w:hyperlink>
      <w:r w:rsidRPr="0039058A">
        <w:rPr>
          <w:rFonts w:asciiTheme="majorHAnsi" w:hAnsiTheme="majorHAnsi" w:cstheme="majorHAnsi"/>
          <w:color w:val="000000" w:themeColor="text1"/>
        </w:rPr>
        <w:t xml:space="preserve"> przez osobę/osoby upoważnioną/upoważnione.</w:t>
      </w:r>
    </w:p>
    <w:p w14:paraId="7F3F71C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39058A">
        <w:rPr>
          <w:rFonts w:asciiTheme="majorHAnsi" w:hAnsiTheme="majorHAnsi" w:cstheme="majorHAnsi"/>
          <w:color w:val="000000" w:themeColor="text1"/>
        </w:rPr>
        <w:t>eIDAS</w:t>
      </w:r>
      <w:proofErr w:type="spellEnd"/>
      <w:r w:rsidRPr="0039058A">
        <w:rPr>
          <w:rFonts w:asciiTheme="majorHAnsi" w:hAnsiTheme="majorHAnsi" w:cstheme="majorHAnsi"/>
          <w:color w:val="000000" w:themeColor="text1"/>
        </w:rPr>
        <w:t>) (UE) nr 910/2014 - od 1 lipca 2016 roku”.</w:t>
      </w:r>
    </w:p>
    <w:p w14:paraId="3FFD93E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przypadku wykorzystania formatu podpisu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 xml:space="preserve"> zewnętrzny. Zamawiający wymaga dołączenia odpowiedniej ilości plików tj. podpisywanych plików z danymi oraz plików </w:t>
      </w:r>
      <w:proofErr w:type="spellStart"/>
      <w:r w:rsidRPr="0039058A">
        <w:rPr>
          <w:rFonts w:asciiTheme="majorHAnsi" w:hAnsiTheme="majorHAnsi" w:cstheme="majorHAnsi"/>
          <w:color w:val="000000" w:themeColor="text1"/>
        </w:rPr>
        <w:t>XAdES</w:t>
      </w:r>
      <w:proofErr w:type="spellEnd"/>
      <w:r w:rsidRPr="0039058A">
        <w:rPr>
          <w:rFonts w:asciiTheme="majorHAnsi" w:hAnsiTheme="majorHAnsi" w:cstheme="majorHAnsi"/>
          <w:color w:val="000000" w:themeColor="text1"/>
        </w:rPr>
        <w:t>.</w:t>
      </w:r>
    </w:p>
    <w:p w14:paraId="7E20A577"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Zgodnie z art. 18 ust. 3 ustawy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578B32D"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za pośrednictwem </w:t>
      </w:r>
      <w:hyperlink r:id="rId20">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może przed upływem terminu do składania ofert zmienić lub wycofać ofertę. Sposób dokonywania zmiany lub wycofania oferty zamieszczono w instrukcji zamieszczonej na stronie internetowej pod adresem:</w:t>
      </w:r>
    </w:p>
    <w:p w14:paraId="427EA362" w14:textId="77777777" w:rsidR="002C041E" w:rsidRPr="0039058A" w:rsidRDefault="00450EDC" w:rsidP="003D5BF6">
      <w:pPr>
        <w:ind w:left="851" w:hanging="426"/>
        <w:jc w:val="both"/>
        <w:rPr>
          <w:rFonts w:asciiTheme="majorHAnsi" w:hAnsiTheme="majorHAnsi" w:cstheme="majorHAnsi"/>
          <w:color w:val="000000" w:themeColor="text1"/>
        </w:rPr>
      </w:pPr>
      <w:hyperlink r:id="rId21">
        <w:r w:rsidR="00047D3A" w:rsidRPr="0039058A">
          <w:rPr>
            <w:rFonts w:asciiTheme="majorHAnsi" w:hAnsiTheme="majorHAnsi" w:cstheme="majorHAnsi"/>
            <w:color w:val="000000" w:themeColor="text1"/>
            <w:u w:val="single"/>
          </w:rPr>
          <w:t>https://platformazakupowa.pl/strona/45-instrukcje</w:t>
        </w:r>
      </w:hyperlink>
    </w:p>
    <w:p w14:paraId="0F4EBEDF"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Każdy z Wykonawców może złożyć tylko jedną ofertę. Złożenie większej liczby ofert lub oferty zawierającej propozycje wariantowe spowoduje podlegać będzie odrzuceniu.</w:t>
      </w:r>
    </w:p>
    <w:p w14:paraId="5AFD2370"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Ceny oferty muszą zawierać wszystkie koszty, jakie musi ponieść Wykonawca, aby zrealizować zamówienie z najwyższą starannością oraz ewentualne rabaty.</w:t>
      </w:r>
    </w:p>
    <w:p w14:paraId="3C4562E5"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CEFB18C"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27B3734" w14:textId="77777777" w:rsidR="002C041E" w:rsidRPr="0039058A" w:rsidRDefault="00047D3A" w:rsidP="003D5BF6">
      <w:pPr>
        <w:numPr>
          <w:ilvl w:val="0"/>
          <w:numId w:val="27"/>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Maksymalny rozmiar jednego pliku przesyłanego za pośrednictwem dedykowanych formularzy do: złożenia, zmiany, wycofania oferty wynosi 150 MB natomiast przy komunikacji wielkość pliku to maksymalnie 500 MB.</w:t>
      </w:r>
    </w:p>
    <w:p w14:paraId="6C019C95" w14:textId="77777777" w:rsidR="002C041E" w:rsidRPr="0039058A" w:rsidRDefault="00907D1E"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b/>
          <w:color w:val="000000" w:themeColor="text1"/>
        </w:rPr>
        <w:t xml:space="preserve">Formaty </w:t>
      </w:r>
      <w:r w:rsidR="00047D3A" w:rsidRPr="0039058A">
        <w:rPr>
          <w:rFonts w:asciiTheme="majorHAnsi" w:hAnsiTheme="majorHAnsi" w:cstheme="majorHAnsi"/>
          <w:b/>
          <w:color w:val="000000" w:themeColor="text1"/>
        </w:rPr>
        <w:t>plików wykorzystywanych przez Wykonawców powinny być zgodne z</w:t>
      </w:r>
      <w:r w:rsidR="00047D3A" w:rsidRPr="0039058A">
        <w:rPr>
          <w:rFonts w:asciiTheme="majorHAnsi" w:hAnsiTheme="majorHAnsi" w:cstheme="majorHAnsi"/>
          <w:color w:val="000000" w:themeColor="text1"/>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14E0E00A"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Zamawiający rekomenduje wykorzystanie formatów: .pdf .</w:t>
      </w:r>
      <w:proofErr w:type="spellStart"/>
      <w:r w:rsidRPr="0039058A">
        <w:rPr>
          <w:rFonts w:asciiTheme="majorHAnsi" w:hAnsiTheme="majorHAnsi" w:cstheme="majorHAnsi"/>
          <w:color w:val="000000" w:themeColor="text1"/>
        </w:rPr>
        <w:t>doc</w:t>
      </w:r>
      <w:proofErr w:type="spellEnd"/>
      <w:r w:rsidRPr="0039058A">
        <w:rPr>
          <w:rFonts w:asciiTheme="majorHAnsi" w:hAnsiTheme="majorHAnsi" w:cstheme="majorHAnsi"/>
          <w:color w:val="000000" w:themeColor="text1"/>
        </w:rPr>
        <w:t xml:space="preserve"> .</w:t>
      </w:r>
      <w:proofErr w:type="spellStart"/>
      <w:r w:rsidRPr="0039058A">
        <w:rPr>
          <w:rFonts w:asciiTheme="majorHAnsi" w:hAnsiTheme="majorHAnsi" w:cstheme="majorHAnsi"/>
          <w:color w:val="000000" w:themeColor="text1"/>
        </w:rPr>
        <w:t>docx</w:t>
      </w:r>
      <w:proofErr w:type="spellEnd"/>
      <w:r w:rsidRPr="0039058A">
        <w:rPr>
          <w:rFonts w:asciiTheme="majorHAnsi" w:hAnsiTheme="majorHAnsi" w:cstheme="majorHAnsi"/>
          <w:color w:val="000000" w:themeColor="text1"/>
        </w:rPr>
        <w:t xml:space="preserve"> .xls .</w:t>
      </w:r>
      <w:proofErr w:type="spellStart"/>
      <w:r w:rsidRPr="0039058A">
        <w:rPr>
          <w:rFonts w:asciiTheme="majorHAnsi" w:hAnsiTheme="majorHAnsi" w:cstheme="majorHAnsi"/>
          <w:color w:val="000000" w:themeColor="text1"/>
        </w:rPr>
        <w:t>xlsx</w:t>
      </w:r>
      <w:proofErr w:type="spellEnd"/>
      <w:r w:rsidRPr="0039058A">
        <w:rPr>
          <w:rFonts w:asciiTheme="majorHAnsi" w:hAnsiTheme="majorHAnsi" w:cstheme="majorHAnsi"/>
          <w:color w:val="000000" w:themeColor="text1"/>
        </w:rPr>
        <w:t xml:space="preserve"> .jpg (.</w:t>
      </w:r>
      <w:proofErr w:type="spellStart"/>
      <w:r w:rsidRPr="0039058A">
        <w:rPr>
          <w:rFonts w:asciiTheme="majorHAnsi" w:hAnsiTheme="majorHAnsi" w:cstheme="majorHAnsi"/>
          <w:color w:val="000000" w:themeColor="text1"/>
        </w:rPr>
        <w:t>jpeg</w:t>
      </w:r>
      <w:proofErr w:type="spellEnd"/>
      <w:r w:rsidRPr="0039058A">
        <w:rPr>
          <w:rFonts w:asciiTheme="majorHAnsi" w:hAnsiTheme="majorHAnsi" w:cstheme="majorHAnsi"/>
          <w:color w:val="000000" w:themeColor="text1"/>
        </w:rPr>
        <w:t xml:space="preserve">) </w:t>
      </w:r>
      <w:r w:rsidRPr="0039058A">
        <w:rPr>
          <w:rFonts w:asciiTheme="majorHAnsi" w:hAnsiTheme="majorHAnsi" w:cstheme="majorHAnsi"/>
          <w:b/>
          <w:color w:val="000000" w:themeColor="text1"/>
          <w:u w:val="single"/>
        </w:rPr>
        <w:t>ze szczególnym wskazaniem na .pdf</w:t>
      </w:r>
    </w:p>
    <w:p w14:paraId="11FFA64B"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 celu ewentualnej kompresji danych Zamawiający rekomenduje wykorzystanie jednego z </w:t>
      </w:r>
      <w:r w:rsidR="00907D1E" w:rsidRPr="0039058A">
        <w:rPr>
          <w:rFonts w:asciiTheme="majorHAnsi" w:hAnsiTheme="majorHAnsi" w:cstheme="majorHAnsi"/>
          <w:color w:val="000000" w:themeColor="text1"/>
        </w:rPr>
        <w:t>formatów</w:t>
      </w:r>
      <w:r w:rsidRPr="0039058A">
        <w:rPr>
          <w:rFonts w:asciiTheme="majorHAnsi" w:hAnsiTheme="majorHAnsi" w:cstheme="majorHAnsi"/>
          <w:color w:val="000000" w:themeColor="text1"/>
        </w:rPr>
        <w:t>:</w:t>
      </w:r>
    </w:p>
    <w:p w14:paraId="179B49BD" w14:textId="77777777" w:rsidR="002C041E" w:rsidRPr="0039058A" w:rsidRDefault="00047D3A" w:rsidP="003D5BF6">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.zip </w:t>
      </w:r>
    </w:p>
    <w:p w14:paraId="377D2F0E" w14:textId="38FA22FA" w:rsidR="002C041E" w:rsidRPr="0070762F" w:rsidRDefault="00047D3A" w:rsidP="0070762F">
      <w:pPr>
        <w:numPr>
          <w:ilvl w:val="1"/>
          <w:numId w:val="23"/>
        </w:num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.7Z</w:t>
      </w:r>
    </w:p>
    <w:p w14:paraId="58830B05" w14:textId="77777777" w:rsidR="002C041E" w:rsidRPr="0039058A" w:rsidRDefault="00047D3A" w:rsidP="003D5BF6">
      <w:pPr>
        <w:numPr>
          <w:ilvl w:val="0"/>
          <w:numId w:val="27"/>
        </w:numPr>
        <w:ind w:left="426" w:hanging="426"/>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Zamawiający zwraca uwagę na ograniczenia wielkości plików podpisywanych profilem zaufanym, który wynosi </w:t>
      </w:r>
      <w:r w:rsidRPr="0039058A">
        <w:rPr>
          <w:rFonts w:asciiTheme="majorHAnsi" w:hAnsiTheme="majorHAnsi" w:cstheme="majorHAnsi"/>
          <w:b/>
          <w:color w:val="000000" w:themeColor="text1"/>
        </w:rPr>
        <w:t>maksymalnie 10MB</w:t>
      </w:r>
      <w:r w:rsidRPr="0039058A">
        <w:rPr>
          <w:rFonts w:asciiTheme="majorHAnsi" w:hAnsiTheme="majorHAnsi" w:cstheme="majorHAnsi"/>
          <w:color w:val="000000" w:themeColor="text1"/>
        </w:rPr>
        <w:t xml:space="preserve">, oraz na ograniczenie wielkości plików podpisywanych w aplikacji </w:t>
      </w:r>
      <w:proofErr w:type="spellStart"/>
      <w:r w:rsidRPr="0039058A">
        <w:rPr>
          <w:rFonts w:asciiTheme="majorHAnsi" w:hAnsiTheme="majorHAnsi" w:cstheme="majorHAnsi"/>
          <w:color w:val="000000" w:themeColor="text1"/>
        </w:rPr>
        <w:t>eDoApp</w:t>
      </w:r>
      <w:proofErr w:type="spellEnd"/>
      <w:r w:rsidRPr="0039058A">
        <w:rPr>
          <w:rFonts w:asciiTheme="majorHAnsi" w:hAnsiTheme="majorHAnsi" w:cstheme="majorHAnsi"/>
          <w:color w:val="000000" w:themeColor="text1"/>
        </w:rPr>
        <w:t xml:space="preserve"> służącej do składania podpisu osobistego, który wynosi </w:t>
      </w:r>
      <w:r w:rsidRPr="0039058A">
        <w:rPr>
          <w:rFonts w:asciiTheme="majorHAnsi" w:hAnsiTheme="majorHAnsi" w:cstheme="majorHAnsi"/>
          <w:b/>
          <w:color w:val="000000" w:themeColor="text1"/>
        </w:rPr>
        <w:t>maksymalnie 5MB</w:t>
      </w:r>
      <w:r w:rsidRPr="0039058A">
        <w:rPr>
          <w:rFonts w:asciiTheme="majorHAnsi" w:hAnsiTheme="majorHAnsi" w:cstheme="majorHAnsi"/>
          <w:color w:val="000000" w:themeColor="text1"/>
        </w:rPr>
        <w:t>.</w:t>
      </w:r>
    </w:p>
    <w:p w14:paraId="364A9DFA"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 stosowania przez wykonawcę kwalifikowanego podpisu elektronicznego:</w:t>
      </w:r>
    </w:p>
    <w:p w14:paraId="679B4D85" w14:textId="77777777" w:rsidR="002C041E" w:rsidRPr="0039058A" w:rsidRDefault="00047D3A" w:rsidP="00E46D86">
      <w:pPr>
        <w:numPr>
          <w:ilvl w:val="0"/>
          <w:numId w:val="41"/>
        </w:numPr>
        <w:tabs>
          <w:tab w:val="left" w:pos="709"/>
        </w:tabs>
        <w:ind w:left="709" w:hanging="283"/>
        <w:jc w:val="both"/>
        <w:rPr>
          <w:rFonts w:asciiTheme="majorHAnsi" w:eastAsia="Calibri" w:hAnsiTheme="majorHAnsi" w:cstheme="majorHAnsi"/>
          <w:color w:val="000000" w:themeColor="text1"/>
        </w:rPr>
      </w:pPr>
      <w:r w:rsidRPr="0039058A">
        <w:rPr>
          <w:rFonts w:asciiTheme="majorHAnsi" w:hAnsiTheme="majorHAnsi" w:cstheme="majorHAnsi"/>
          <w:color w:val="000000" w:themeColor="text1"/>
        </w:rPr>
        <w:t xml:space="preserve">Ze względu na niskie ryzyko naruszenia integralności pliku oraz łatwiejszą weryfikację podpisu zamawiający zaleca, w miarę możliwości, </w:t>
      </w:r>
      <w:r w:rsidRPr="0039058A">
        <w:rPr>
          <w:rFonts w:asciiTheme="majorHAnsi" w:hAnsiTheme="majorHAnsi" w:cstheme="majorHAnsi"/>
          <w:b/>
          <w:color w:val="000000" w:themeColor="text1"/>
        </w:rPr>
        <w:t xml:space="preserve">przekonwertowanie plików składających się na ofertę </w:t>
      </w:r>
      <w:r w:rsidR="00907D1E" w:rsidRPr="0039058A">
        <w:rPr>
          <w:rFonts w:asciiTheme="majorHAnsi" w:hAnsiTheme="majorHAnsi" w:cstheme="majorHAnsi"/>
          <w:b/>
          <w:color w:val="000000" w:themeColor="text1"/>
        </w:rPr>
        <w:t>do</w:t>
      </w:r>
      <w:r w:rsidRPr="0039058A">
        <w:rPr>
          <w:rFonts w:asciiTheme="majorHAnsi" w:hAnsiTheme="majorHAnsi" w:cstheme="majorHAnsi"/>
          <w:b/>
          <w:color w:val="000000" w:themeColor="text1"/>
        </w:rPr>
        <w:t xml:space="preserve"> </w:t>
      </w:r>
      <w:r w:rsidR="00907D1E" w:rsidRPr="0039058A">
        <w:rPr>
          <w:rFonts w:asciiTheme="majorHAnsi" w:hAnsiTheme="majorHAnsi" w:cstheme="majorHAnsi"/>
          <w:b/>
          <w:color w:val="000000" w:themeColor="text1"/>
        </w:rPr>
        <w:t xml:space="preserve">formatu </w:t>
      </w:r>
      <w:r w:rsidRPr="0039058A">
        <w:rPr>
          <w:rFonts w:asciiTheme="majorHAnsi" w:hAnsiTheme="majorHAnsi" w:cstheme="majorHAnsi"/>
          <w:b/>
          <w:color w:val="000000" w:themeColor="text1"/>
        </w:rPr>
        <w:t xml:space="preserve">pdf i opatrzenie ich podpisem kwalifikowanym w formacie </w:t>
      </w:r>
      <w:proofErr w:type="spellStart"/>
      <w:r w:rsidRPr="0039058A">
        <w:rPr>
          <w:rFonts w:asciiTheme="majorHAnsi" w:hAnsiTheme="majorHAnsi" w:cstheme="majorHAnsi"/>
          <w:b/>
          <w:color w:val="000000" w:themeColor="text1"/>
        </w:rPr>
        <w:t>PAdES</w:t>
      </w:r>
      <w:proofErr w:type="spellEnd"/>
      <w:r w:rsidRPr="0039058A">
        <w:rPr>
          <w:rFonts w:asciiTheme="majorHAnsi" w:hAnsiTheme="majorHAnsi" w:cstheme="majorHAnsi"/>
          <w:b/>
          <w:color w:val="000000" w:themeColor="text1"/>
        </w:rPr>
        <w:t xml:space="preserve">. </w:t>
      </w:r>
    </w:p>
    <w:p w14:paraId="4BF9CF04"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Pliki w innych formatach niż PDF </w:t>
      </w:r>
      <w:r w:rsidRPr="0039058A">
        <w:rPr>
          <w:rFonts w:asciiTheme="majorHAnsi" w:hAnsiTheme="majorHAnsi" w:cstheme="majorHAnsi"/>
          <w:b/>
          <w:color w:val="000000" w:themeColor="text1"/>
        </w:rPr>
        <w:t xml:space="preserve">zaleca się opatrzyć podpisem w formacie </w:t>
      </w:r>
      <w:proofErr w:type="spellStart"/>
      <w:r w:rsidRPr="0039058A">
        <w:rPr>
          <w:rFonts w:asciiTheme="majorHAnsi" w:hAnsiTheme="majorHAnsi" w:cstheme="majorHAnsi"/>
          <w:b/>
          <w:color w:val="000000" w:themeColor="text1"/>
        </w:rPr>
        <w:t>XAdES</w:t>
      </w:r>
      <w:proofErr w:type="spellEnd"/>
      <w:r w:rsidRPr="0039058A">
        <w:rPr>
          <w:rFonts w:asciiTheme="majorHAnsi" w:hAnsiTheme="majorHAnsi" w:cstheme="majorHAnsi"/>
          <w:b/>
          <w:color w:val="000000" w:themeColor="text1"/>
        </w:rPr>
        <w:t xml:space="preserve"> o typie zewnętrznym</w:t>
      </w:r>
      <w:r w:rsidRPr="0039058A">
        <w:rPr>
          <w:rFonts w:asciiTheme="majorHAnsi" w:hAnsiTheme="majorHAnsi" w:cstheme="majorHAnsi"/>
          <w:color w:val="000000" w:themeColor="text1"/>
        </w:rPr>
        <w:t>. Wykonawca powinien pamiętać, aby plik z podpisem przekazywać łącznie z dokumentem podpisywanym.</w:t>
      </w:r>
    </w:p>
    <w:p w14:paraId="4987B547" w14:textId="77777777" w:rsidR="002C041E" w:rsidRPr="0039058A" w:rsidRDefault="00047D3A" w:rsidP="00E46D86">
      <w:pPr>
        <w:numPr>
          <w:ilvl w:val="0"/>
          <w:numId w:val="41"/>
        </w:numPr>
        <w:tabs>
          <w:tab w:val="left" w:pos="709"/>
        </w:tabs>
        <w:ind w:left="709" w:hanging="283"/>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rekomenduje wykorzystanie podpisu z kwalifikowanym znacznikiem czasu.</w:t>
      </w:r>
    </w:p>
    <w:p w14:paraId="7642430D"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w:t>
      </w:r>
      <w:r w:rsidRPr="0039058A">
        <w:rPr>
          <w:rFonts w:asciiTheme="majorHAnsi" w:hAnsiTheme="majorHAnsi" w:cstheme="majorHAnsi"/>
          <w:b/>
          <w:color w:val="000000" w:themeColor="text1"/>
        </w:rPr>
        <w:t xml:space="preserve"> w przypadku podpisywania pliku przez kilka osób, stosować podpisy tego samego rodzaju.</w:t>
      </w:r>
      <w:r w:rsidRPr="0039058A">
        <w:rPr>
          <w:rFonts w:asciiTheme="majorHAnsi" w:hAnsiTheme="majorHAnsi" w:cstheme="majorHAnsi"/>
          <w:color w:val="000000" w:themeColor="text1"/>
        </w:rPr>
        <w:t xml:space="preserve"> Podpisywanie różnymi rodzajami podpisów np. osobistym i kwalifikowanym może doprowadzić do problemów w weryfikacji plików. </w:t>
      </w:r>
    </w:p>
    <w:p w14:paraId="671336E4"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zaleca, aby Wykonawca z odpowiednim wyprzedzeniem przetestował możliwość prawidłowego wykorzystania wybranej metody podpisania plików oferty.</w:t>
      </w:r>
    </w:p>
    <w:p w14:paraId="672DBBB1"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Osobą składającą ofertę powinna być osoba kontaktowa podawana w dokumentacji.</w:t>
      </w:r>
    </w:p>
    <w:p w14:paraId="6086609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1E34AB9F"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Jeśli Wykonawca pakuje dokumenty np. w plik </w:t>
      </w:r>
      <w:r w:rsidR="00100D55" w:rsidRPr="0039058A">
        <w:rPr>
          <w:rFonts w:asciiTheme="majorHAnsi" w:hAnsiTheme="majorHAnsi" w:cstheme="majorHAnsi"/>
          <w:color w:val="000000" w:themeColor="text1"/>
        </w:rPr>
        <w:t xml:space="preserve">w formacie </w:t>
      </w:r>
      <w:r w:rsidRPr="0039058A">
        <w:rPr>
          <w:rFonts w:asciiTheme="majorHAnsi" w:hAnsiTheme="majorHAnsi" w:cstheme="majorHAnsi"/>
          <w:color w:val="000000" w:themeColor="text1"/>
        </w:rPr>
        <w:t xml:space="preserve">zip, zaleca się wcześniejsze podpisanie każdego ze skompresowanych plików. </w:t>
      </w:r>
    </w:p>
    <w:p w14:paraId="65A8A4A9" w14:textId="77777777" w:rsidR="002C041E" w:rsidRPr="0039058A" w:rsidRDefault="00047D3A"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zaleca aby </w:t>
      </w:r>
      <w:r w:rsidRPr="0039058A">
        <w:rPr>
          <w:rFonts w:asciiTheme="majorHAnsi" w:hAnsiTheme="majorHAnsi" w:cstheme="majorHAnsi"/>
          <w:b/>
          <w:color w:val="000000" w:themeColor="text1"/>
          <w:u w:val="single"/>
        </w:rPr>
        <w:t>nie</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wprowadzać jakichkolwiek zmian w plikach po podpisaniu ich podpisem kwalifikowanym. Może to skutkować naruszeniem integralności plików</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co równoważne będzie z koniecznością odrzucenia oferty.</w:t>
      </w:r>
    </w:p>
    <w:p w14:paraId="11C1E68D" w14:textId="77777777" w:rsidR="00A067C4" w:rsidRPr="0039058A" w:rsidRDefault="00A067C4" w:rsidP="003D5BF6">
      <w:pPr>
        <w:numPr>
          <w:ilvl w:val="0"/>
          <w:numId w:val="27"/>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DOKUMENTY STANOWIACE OFERTĘ , KTÓRE NALEŻY ZŁOŻYĆ: </w:t>
      </w:r>
    </w:p>
    <w:p w14:paraId="56B66C10" w14:textId="77777777"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Formularz ofertowy - (według wzoru stanowiącego załącznik nr </w:t>
      </w:r>
      <w:r w:rsidR="0089124B"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2F5C8E89" w14:textId="6401CE21" w:rsidR="00A067C4" w:rsidRPr="0039058A" w:rsidRDefault="00A067C4" w:rsidP="00E46D86">
      <w:pPr>
        <w:pStyle w:val="Akapitzlist"/>
        <w:numPr>
          <w:ilvl w:val="0"/>
          <w:numId w:val="42"/>
        </w:numPr>
        <w:ind w:left="851"/>
        <w:jc w:val="both"/>
        <w:rPr>
          <w:rFonts w:asciiTheme="majorHAnsi" w:hAnsiTheme="majorHAnsi" w:cstheme="majorHAnsi"/>
          <w:color w:val="000000" w:themeColor="text1"/>
        </w:rPr>
      </w:pPr>
      <w:r w:rsidRPr="0039058A">
        <w:rPr>
          <w:rFonts w:asciiTheme="majorHAnsi" w:hAnsiTheme="majorHAnsi" w:cstheme="majorHAnsi"/>
          <w:color w:val="000000" w:themeColor="text1"/>
        </w:rPr>
        <w:t>Formularz specyfikacji techniczn</w:t>
      </w:r>
      <w:r w:rsidR="00062E17">
        <w:rPr>
          <w:rFonts w:asciiTheme="majorHAnsi" w:hAnsiTheme="majorHAnsi" w:cstheme="majorHAnsi"/>
          <w:color w:val="000000" w:themeColor="text1"/>
        </w:rPr>
        <w:t>ej</w:t>
      </w:r>
      <w:r w:rsidRPr="0039058A">
        <w:rPr>
          <w:rFonts w:asciiTheme="majorHAnsi" w:hAnsiTheme="majorHAnsi" w:cstheme="majorHAnsi"/>
          <w:color w:val="000000" w:themeColor="text1"/>
        </w:rPr>
        <w:t xml:space="preserve"> -  (załącznik nr </w:t>
      </w:r>
      <w:r w:rsidR="0089124B"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 xml:space="preserve"> do SWZ)</w:t>
      </w:r>
      <w:r w:rsidR="00E46D86" w:rsidRPr="0039058A">
        <w:rPr>
          <w:rFonts w:asciiTheme="majorHAnsi" w:hAnsiTheme="majorHAnsi" w:cstheme="majorHAnsi"/>
          <w:color w:val="000000" w:themeColor="text1"/>
        </w:rPr>
        <w:t>.</w:t>
      </w:r>
    </w:p>
    <w:p w14:paraId="0CD4E6C1" w14:textId="77777777" w:rsidR="002C041E" w:rsidRPr="0039058A" w:rsidRDefault="00047D3A" w:rsidP="000E43F2">
      <w:pPr>
        <w:pStyle w:val="Nagwek2"/>
        <w:spacing w:before="240"/>
        <w:rPr>
          <w:rFonts w:asciiTheme="majorHAnsi" w:hAnsiTheme="majorHAnsi" w:cstheme="majorHAnsi"/>
          <w:color w:val="000000" w:themeColor="text1"/>
        </w:rPr>
      </w:pPr>
      <w:bookmarkStart w:id="90" w:name="_c8de4rg6s4kb" w:colFirst="0" w:colLast="0"/>
      <w:bookmarkEnd w:id="90"/>
      <w:r w:rsidRPr="0039058A">
        <w:rPr>
          <w:rFonts w:asciiTheme="majorHAnsi" w:hAnsiTheme="majorHAnsi" w:cstheme="majorHAnsi"/>
          <w:color w:val="000000" w:themeColor="text1"/>
        </w:rPr>
        <w:t>XV. Sposób obliczania ceny oferty</w:t>
      </w:r>
    </w:p>
    <w:p w14:paraId="5EA52A71" w14:textId="07EA73EE"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podaje cenę za realizację przedmiotu zamówienia zgodnie ze wzorem Formularza Ofertowego, stanowiącego </w:t>
      </w:r>
      <w:r w:rsidRPr="0039058A">
        <w:rPr>
          <w:rFonts w:asciiTheme="majorHAnsi" w:hAnsiTheme="majorHAnsi" w:cstheme="majorHAnsi"/>
          <w:b/>
          <w:color w:val="000000" w:themeColor="text1"/>
        </w:rPr>
        <w:t xml:space="preserve">Załącznik nr </w:t>
      </w:r>
      <w:r w:rsidR="0089124B" w:rsidRPr="0039058A">
        <w:rPr>
          <w:rFonts w:asciiTheme="majorHAnsi" w:hAnsiTheme="majorHAnsi" w:cstheme="majorHAnsi"/>
          <w:b/>
          <w:color w:val="000000" w:themeColor="text1"/>
        </w:rPr>
        <w:t>4</w:t>
      </w:r>
      <w:r w:rsidR="009C5209">
        <w:rPr>
          <w:rFonts w:asciiTheme="majorHAnsi" w:hAnsiTheme="majorHAnsi" w:cstheme="majorHAnsi"/>
          <w:b/>
          <w:color w:val="000000" w:themeColor="text1"/>
        </w:rPr>
        <w:t xml:space="preserve"> do SWZ.</w:t>
      </w:r>
    </w:p>
    <w:p w14:paraId="015A10F7"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ofertowa brutto musi uwzględniać wszystkie koszty związane z realizacją przedmiotu zamówienia zgodnie z opisem przedmiotu zamówienia oraz istotnymi postanowieniami umowy określonymi w niniejszej SWZ. Stawka podatku VAT w przedmiotowym postępowaniu wynosi</w:t>
      </w:r>
      <w:r w:rsidR="00C24D81" w:rsidRPr="0039058A">
        <w:rPr>
          <w:rFonts w:asciiTheme="majorHAnsi" w:hAnsiTheme="majorHAnsi" w:cstheme="majorHAnsi"/>
          <w:color w:val="000000" w:themeColor="text1"/>
        </w:rPr>
        <w:t xml:space="preserve"> 23</w:t>
      </w:r>
      <w:r w:rsidRPr="0039058A">
        <w:rPr>
          <w:rFonts w:asciiTheme="majorHAnsi" w:hAnsiTheme="majorHAnsi" w:cstheme="majorHAnsi"/>
          <w:color w:val="000000" w:themeColor="text1"/>
        </w:rPr>
        <w:t>%.</w:t>
      </w:r>
    </w:p>
    <w:p w14:paraId="77497406"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Cena podana na Formularzu Ofertowym jest ceną ostateczną, niepodlegającą negocjacji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wyczerpującą wszelkie należności Wykonawcy wobec Zamawiającego związane z realizacją przedmiotu zamówienia.</w:t>
      </w:r>
    </w:p>
    <w:p w14:paraId="57F4EF09"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Cena oferty powinna być wyrażona w złotych polskich (PLN) z dokładnością do dwóch miejsc po przecinku.</w:t>
      </w:r>
    </w:p>
    <w:p w14:paraId="6A82FE04"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 przewiduje rozliczeń w walucie obcej.</w:t>
      </w:r>
    </w:p>
    <w:p w14:paraId="3E57BFD0"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Wyliczona cena oferty brutto będzie służyć do porównania złożonych ofert i do rozliczenia w trakcie realizacji zamówienia.</w:t>
      </w:r>
    </w:p>
    <w:p w14:paraId="476658AB" w14:textId="77777777" w:rsidR="002C041E" w:rsidRPr="0039058A" w:rsidRDefault="00047D3A" w:rsidP="00617DEA">
      <w:pPr>
        <w:numPr>
          <w:ilvl w:val="0"/>
          <w:numId w:val="5"/>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39058A">
        <w:rPr>
          <w:rFonts w:asciiTheme="majorHAnsi" w:hAnsiTheme="majorHAnsi" w:cstheme="majorHAnsi"/>
          <w:color w:val="000000" w:themeColor="text1"/>
        </w:rPr>
        <w:t>późn</w:t>
      </w:r>
      <w:proofErr w:type="spellEnd"/>
      <w:r w:rsidRPr="0039058A">
        <w:rPr>
          <w:rFonts w:asciiTheme="majorHAnsi" w:hAnsiTheme="majorHAnsi" w:cstheme="majorHAnsi"/>
          <w:color w:val="000000" w:themeColor="text1"/>
        </w:rPr>
        <w:t>. zm.), dla celów zastosowania kryterium ceny lub kosztu zamawiający dolicza do przedstawionej w tej ofercie ceny kwotę podatku od towarów i usług, którą miałby obowiązek rozliczyć.</w:t>
      </w:r>
      <w:r w:rsidRPr="0039058A">
        <w:rPr>
          <w:rFonts w:asciiTheme="majorHAnsi" w:hAnsiTheme="majorHAnsi" w:cstheme="majorHAnsi"/>
          <w:b/>
          <w:color w:val="000000" w:themeColor="text1"/>
        </w:rPr>
        <w:t xml:space="preserve"> </w:t>
      </w:r>
      <w:r w:rsidRPr="0039058A">
        <w:rPr>
          <w:rFonts w:asciiTheme="majorHAnsi" w:hAnsiTheme="majorHAnsi" w:cstheme="majorHAnsi"/>
          <w:color w:val="000000" w:themeColor="text1"/>
        </w:rPr>
        <w:t>W ofercie, o której mowa w ust. 1, Wykonawca ma obowiązek:</w:t>
      </w:r>
    </w:p>
    <w:p w14:paraId="3C646440"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poinformowania zamawiającego, że wybór jego oferty będzie prowadził do powstania u zamawiającego obowiązku podatkowego;</w:t>
      </w:r>
    </w:p>
    <w:p w14:paraId="7266B3B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wskazania nazwy (rodzaju) towaru lub usługi, których dostawa lub świadczenie będą prowadziły do powstania obowiązku podatkowego;</w:t>
      </w:r>
    </w:p>
    <w:p w14:paraId="6908F307"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3)</w:t>
      </w:r>
      <w:r w:rsidRPr="0039058A">
        <w:rPr>
          <w:rFonts w:asciiTheme="majorHAnsi" w:hAnsiTheme="majorHAnsi" w:cstheme="majorHAnsi"/>
          <w:color w:val="000000" w:themeColor="text1"/>
        </w:rPr>
        <w:tab/>
        <w:t>wskazania wartości towaru lub usługi objętego obowiązkiem podatkowym zamawiającego, bez kwoty podatku;</w:t>
      </w:r>
    </w:p>
    <w:p w14:paraId="17605074" w14:textId="77777777" w:rsidR="002C041E" w:rsidRPr="0039058A" w:rsidRDefault="00047D3A" w:rsidP="00CA27AF">
      <w:pPr>
        <w:tabs>
          <w:tab w:val="left" w:pos="3855"/>
        </w:tabs>
        <w:ind w:left="8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4)</w:t>
      </w:r>
      <w:r w:rsidRPr="0039058A">
        <w:rPr>
          <w:rFonts w:asciiTheme="majorHAnsi" w:hAnsiTheme="majorHAnsi" w:cstheme="majorHAnsi"/>
          <w:color w:val="000000" w:themeColor="text1"/>
        </w:rPr>
        <w:tab/>
        <w:t>wskazania stawki podatku od towarów i usług, która zgodnie z wiedzą wykonawcy, będzie miała zastosowanie.</w:t>
      </w:r>
    </w:p>
    <w:p w14:paraId="64FB1DBF" w14:textId="77777777" w:rsidR="002C041E" w:rsidRPr="0039058A" w:rsidRDefault="00047D3A" w:rsidP="00617DEA">
      <w:pPr>
        <w:numPr>
          <w:ilvl w:val="0"/>
          <w:numId w:val="5"/>
        </w:numPr>
        <w:ind w:left="426" w:hanging="426"/>
        <w:jc w:val="both"/>
        <w:rPr>
          <w:color w:val="000000" w:themeColor="text1"/>
          <w:sz w:val="20"/>
          <w:szCs w:val="20"/>
        </w:rPr>
      </w:pPr>
      <w:r w:rsidRPr="0039058A">
        <w:rPr>
          <w:rFonts w:asciiTheme="majorHAnsi" w:hAnsiTheme="majorHAnsi" w:cstheme="majorHAnsi"/>
          <w:color w:val="000000" w:themeColor="text1"/>
        </w:rPr>
        <w:t xml:space="preserve">Wzór Formularza Ofertowego został opracowany przy założeniu, iż wybór oferty nie będzie prowadzić do powstania u Zamawiającego obowiązku podatkowego w zakresie podatku VAT.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W przypadku, gdy Wykonawca zobowiązany jest złożyć oświadczenie o powstaniu </w:t>
      </w:r>
      <w:r w:rsidR="00607D1A" w:rsidRPr="0039058A">
        <w:rPr>
          <w:rFonts w:asciiTheme="majorHAnsi" w:hAnsiTheme="majorHAnsi" w:cstheme="majorHAnsi"/>
          <w:color w:val="000000" w:themeColor="text1"/>
        </w:rPr>
        <w:br/>
      </w:r>
      <w:r w:rsidRPr="0039058A">
        <w:rPr>
          <w:rFonts w:asciiTheme="majorHAnsi" w:hAnsiTheme="majorHAnsi" w:cstheme="majorHAnsi"/>
          <w:color w:val="000000" w:themeColor="text1"/>
        </w:rPr>
        <w:t>u Zamawiającego obowiązku podatkowego, to winien odpowiednio zmodyfikować treść formularza.</w:t>
      </w:r>
      <w:r w:rsidRPr="0039058A">
        <w:rPr>
          <w:color w:val="000000" w:themeColor="text1"/>
          <w:sz w:val="20"/>
          <w:szCs w:val="20"/>
        </w:rPr>
        <w:t xml:space="preserve">  </w:t>
      </w:r>
    </w:p>
    <w:p w14:paraId="10B11DA7" w14:textId="77777777" w:rsidR="002C041E" w:rsidRPr="0039058A" w:rsidRDefault="00047D3A" w:rsidP="000E43F2">
      <w:pPr>
        <w:pStyle w:val="Nagwek2"/>
        <w:spacing w:before="240"/>
        <w:rPr>
          <w:rFonts w:asciiTheme="majorHAnsi" w:hAnsiTheme="majorHAnsi" w:cstheme="majorHAnsi"/>
          <w:color w:val="000000" w:themeColor="text1"/>
        </w:rPr>
      </w:pPr>
      <w:bookmarkStart w:id="91" w:name="_1wm6hsxsy23e" w:colFirst="0" w:colLast="0"/>
      <w:bookmarkEnd w:id="91"/>
      <w:r w:rsidRPr="0039058A">
        <w:rPr>
          <w:rFonts w:asciiTheme="majorHAnsi" w:hAnsiTheme="majorHAnsi" w:cstheme="majorHAnsi"/>
          <w:color w:val="000000" w:themeColor="text1"/>
        </w:rPr>
        <w:t>XVI. Wymagania dotyczące wadium</w:t>
      </w:r>
    </w:p>
    <w:p w14:paraId="75CB4D68" w14:textId="77777777" w:rsidR="002C041E" w:rsidRPr="0039058A" w:rsidRDefault="004E50CE" w:rsidP="004E50CE">
      <w:p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Zmawiający nie wymaga wniesienia wadium</w:t>
      </w:r>
    </w:p>
    <w:p w14:paraId="13658266" w14:textId="77777777" w:rsidR="002C041E" w:rsidRPr="0039058A" w:rsidRDefault="00047D3A" w:rsidP="000E43F2">
      <w:pPr>
        <w:pStyle w:val="Nagwek2"/>
        <w:spacing w:before="240"/>
        <w:rPr>
          <w:rFonts w:asciiTheme="majorHAnsi" w:hAnsiTheme="majorHAnsi" w:cstheme="majorHAnsi"/>
          <w:color w:val="000000" w:themeColor="text1"/>
        </w:rPr>
      </w:pPr>
      <w:bookmarkStart w:id="92" w:name="_kraqvybbazqg" w:colFirst="0" w:colLast="0"/>
      <w:bookmarkEnd w:id="92"/>
      <w:r w:rsidRPr="0039058A">
        <w:rPr>
          <w:rFonts w:asciiTheme="majorHAnsi" w:hAnsiTheme="majorHAnsi" w:cstheme="majorHAnsi"/>
          <w:color w:val="000000" w:themeColor="text1"/>
        </w:rPr>
        <w:t>XVII. Termin związania ofertą</w:t>
      </w:r>
    </w:p>
    <w:p w14:paraId="38484105" w14:textId="058C15C4"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Wykonawca będzie związany ofertą do dnia </w:t>
      </w:r>
      <w:r w:rsidR="006D4468">
        <w:rPr>
          <w:rFonts w:asciiTheme="majorHAnsi" w:hAnsiTheme="majorHAnsi" w:cstheme="majorHAnsi"/>
          <w:b/>
          <w:color w:val="000000" w:themeColor="text1"/>
        </w:rPr>
        <w:t>1</w:t>
      </w:r>
      <w:r w:rsidR="00450EDC">
        <w:rPr>
          <w:rFonts w:asciiTheme="majorHAnsi" w:hAnsiTheme="majorHAnsi" w:cstheme="majorHAnsi"/>
          <w:b/>
          <w:color w:val="000000" w:themeColor="text1"/>
        </w:rPr>
        <w:t>7</w:t>
      </w:r>
      <w:r w:rsidR="00925655" w:rsidRPr="0039058A">
        <w:rPr>
          <w:rFonts w:asciiTheme="majorHAnsi" w:hAnsiTheme="majorHAnsi" w:cstheme="majorHAnsi"/>
          <w:b/>
          <w:color w:val="000000" w:themeColor="text1"/>
        </w:rPr>
        <w:t xml:space="preserve"> </w:t>
      </w:r>
      <w:r w:rsidR="006D4468">
        <w:rPr>
          <w:rFonts w:asciiTheme="majorHAnsi" w:hAnsiTheme="majorHAnsi" w:cstheme="majorHAnsi"/>
          <w:b/>
          <w:color w:val="000000" w:themeColor="text1"/>
        </w:rPr>
        <w:t>grudnia</w:t>
      </w:r>
      <w:r w:rsidR="00C326D1" w:rsidRPr="0039058A">
        <w:rPr>
          <w:rFonts w:asciiTheme="majorHAnsi" w:hAnsiTheme="majorHAnsi" w:cstheme="majorHAnsi"/>
          <w:b/>
          <w:color w:val="000000" w:themeColor="text1"/>
        </w:rPr>
        <w:t xml:space="preserve"> </w:t>
      </w:r>
      <w:r w:rsidR="00AB11D7" w:rsidRPr="0039058A">
        <w:rPr>
          <w:rFonts w:asciiTheme="majorHAnsi" w:hAnsiTheme="majorHAnsi" w:cstheme="majorHAnsi"/>
          <w:b/>
          <w:color w:val="000000" w:themeColor="text1"/>
        </w:rPr>
        <w:t>202</w:t>
      </w:r>
      <w:r w:rsidR="009D4B22">
        <w:rPr>
          <w:rFonts w:asciiTheme="majorHAnsi" w:hAnsiTheme="majorHAnsi" w:cstheme="majorHAnsi"/>
          <w:b/>
          <w:color w:val="000000" w:themeColor="text1"/>
        </w:rPr>
        <w:t>4</w:t>
      </w:r>
      <w:r w:rsidRPr="0039058A">
        <w:rPr>
          <w:rFonts w:asciiTheme="majorHAnsi" w:hAnsiTheme="majorHAnsi" w:cstheme="majorHAnsi"/>
          <w:b/>
          <w:smallCaps/>
          <w:color w:val="000000" w:themeColor="text1"/>
        </w:rPr>
        <w:t xml:space="preserve"> </w:t>
      </w:r>
      <w:r w:rsidRPr="0039058A">
        <w:rPr>
          <w:rFonts w:asciiTheme="majorHAnsi" w:hAnsiTheme="majorHAnsi" w:cstheme="majorHAnsi"/>
          <w:b/>
          <w:color w:val="000000" w:themeColor="text1"/>
        </w:rPr>
        <w:t>r</w:t>
      </w:r>
      <w:r w:rsidRPr="0039058A">
        <w:rPr>
          <w:rFonts w:asciiTheme="majorHAnsi" w:hAnsiTheme="majorHAnsi" w:cstheme="majorHAnsi"/>
          <w:color w:val="000000" w:themeColor="text1"/>
        </w:rPr>
        <w:t>. Bieg terminu związania ofertą rozpoczyna się wraz z upływem terminu składania ofert.</w:t>
      </w:r>
    </w:p>
    <w:p w14:paraId="46F33EF9"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W przypadku</w:t>
      </w:r>
      <w:r w:rsidR="00100D55" w:rsidRPr="0039058A">
        <w:rPr>
          <w:rFonts w:asciiTheme="majorHAnsi" w:hAnsiTheme="majorHAnsi" w:cstheme="majorHAnsi"/>
          <w:color w:val="000000" w:themeColor="text1"/>
        </w:rPr>
        <w:t>,</w:t>
      </w:r>
      <w:r w:rsidRPr="0039058A">
        <w:rPr>
          <w:rFonts w:asciiTheme="majorHAnsi" w:hAnsiTheme="majorHAnsi" w:cstheme="majorHAnsi"/>
          <w:color w:val="000000" w:themeColor="text1"/>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7CC3AE58" w14:textId="77777777" w:rsidR="002C041E" w:rsidRPr="0039058A" w:rsidRDefault="00047D3A" w:rsidP="00617DEA">
      <w:pPr>
        <w:numPr>
          <w:ilvl w:val="0"/>
          <w:numId w:val="28"/>
        </w:numPr>
        <w:ind w:left="425"/>
        <w:jc w:val="both"/>
        <w:rPr>
          <w:rFonts w:asciiTheme="majorHAnsi" w:hAnsiTheme="majorHAnsi" w:cstheme="majorHAnsi"/>
          <w:color w:val="000000" w:themeColor="text1"/>
        </w:rPr>
      </w:pPr>
      <w:r w:rsidRPr="0039058A">
        <w:rPr>
          <w:rFonts w:asciiTheme="majorHAnsi" w:hAnsiTheme="majorHAnsi" w:cstheme="majorHAnsi"/>
          <w:color w:val="000000" w:themeColor="text1"/>
        </w:rPr>
        <w:t>Odmowa wyrażenia zgody na przedłużenie terminu związania ofertą nie powoduje utraty wadium.</w:t>
      </w:r>
    </w:p>
    <w:p w14:paraId="7A0468A4" w14:textId="77777777" w:rsidR="002C041E" w:rsidRPr="0039058A" w:rsidRDefault="00047D3A" w:rsidP="000E43F2">
      <w:pPr>
        <w:pStyle w:val="Nagwek2"/>
        <w:spacing w:before="240"/>
        <w:rPr>
          <w:rFonts w:asciiTheme="majorHAnsi" w:hAnsiTheme="majorHAnsi" w:cstheme="majorHAnsi"/>
          <w:color w:val="000000" w:themeColor="text1"/>
        </w:rPr>
      </w:pPr>
      <w:bookmarkStart w:id="93" w:name="_iwk7tzonv6ne" w:colFirst="0" w:colLast="0"/>
      <w:bookmarkEnd w:id="93"/>
      <w:r w:rsidRPr="0039058A">
        <w:rPr>
          <w:rFonts w:asciiTheme="majorHAnsi" w:hAnsiTheme="majorHAnsi" w:cstheme="majorHAnsi"/>
          <w:color w:val="000000" w:themeColor="text1"/>
        </w:rPr>
        <w:t>XVIII. Miejsce i termin składania ofert</w:t>
      </w:r>
    </w:p>
    <w:p w14:paraId="162F5364" w14:textId="397A181F" w:rsidR="002C041E" w:rsidRPr="0039058A" w:rsidRDefault="00047D3A" w:rsidP="003D5BF6">
      <w:pPr>
        <w:numPr>
          <w:ilvl w:val="0"/>
          <w:numId w:val="20"/>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Ofertę wraz z wymaganymi dokumentami należy umieścić na </w:t>
      </w:r>
      <w:hyperlink r:id="rId22">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pod adresem: </w:t>
      </w:r>
      <w:hyperlink r:id="rId23" w:history="1">
        <w:r w:rsidR="00F536B7" w:rsidRPr="0039058A">
          <w:rPr>
            <w:rStyle w:val="Hipercze"/>
            <w:rFonts w:asciiTheme="majorHAnsi" w:hAnsiTheme="majorHAnsi" w:cstheme="majorHAnsi"/>
            <w:color w:val="000000" w:themeColor="text1"/>
          </w:rPr>
          <w:t>https://platformazakupowa.pl/pn/uep</w:t>
        </w:r>
      </w:hyperlink>
      <w:r w:rsidRPr="0039058A">
        <w:rPr>
          <w:rFonts w:asciiTheme="majorHAnsi" w:hAnsiTheme="majorHAnsi" w:cstheme="majorHAnsi"/>
          <w:color w:val="000000" w:themeColor="text1"/>
          <w:u w:val="single"/>
        </w:rPr>
        <w:t xml:space="preserve"> </w:t>
      </w:r>
      <w:r w:rsidRPr="0039058A">
        <w:rPr>
          <w:rFonts w:asciiTheme="majorHAnsi" w:hAnsiTheme="majorHAnsi" w:cstheme="majorHAnsi"/>
          <w:color w:val="000000" w:themeColor="text1"/>
        </w:rPr>
        <w:t>w myśl Ustawy PZP na stronie internet</w:t>
      </w:r>
      <w:r w:rsidR="00F536B7" w:rsidRPr="0039058A">
        <w:rPr>
          <w:rFonts w:asciiTheme="majorHAnsi" w:hAnsiTheme="majorHAnsi" w:cstheme="majorHAnsi"/>
          <w:color w:val="000000" w:themeColor="text1"/>
        </w:rPr>
        <w:t xml:space="preserve">owej prowadzonego postępowania </w:t>
      </w:r>
      <w:r w:rsidRPr="0039058A">
        <w:rPr>
          <w:rFonts w:asciiTheme="majorHAnsi" w:hAnsiTheme="majorHAnsi" w:cstheme="majorHAnsi"/>
          <w:color w:val="000000" w:themeColor="text1"/>
        </w:rPr>
        <w:t xml:space="preserve">do dnia </w:t>
      </w:r>
      <w:r w:rsidR="00E367F7" w:rsidRPr="0039058A">
        <w:rPr>
          <w:rFonts w:asciiTheme="majorHAnsi" w:hAnsiTheme="majorHAnsi" w:cstheme="majorHAnsi"/>
          <w:b/>
          <w:color w:val="000000" w:themeColor="text1"/>
        </w:rPr>
        <w:t xml:space="preserve"> </w:t>
      </w:r>
      <w:bookmarkStart w:id="94" w:name="_GoBack"/>
      <w:r w:rsidR="00233FC1" w:rsidRPr="00450EDC">
        <w:rPr>
          <w:rFonts w:asciiTheme="majorHAnsi" w:hAnsiTheme="majorHAnsi" w:cstheme="majorHAnsi"/>
          <w:b/>
          <w:color w:val="0D0D0D" w:themeColor="text1" w:themeTint="F2"/>
        </w:rPr>
        <w:t xml:space="preserve">18 </w:t>
      </w:r>
      <w:r w:rsidR="00062E17" w:rsidRPr="00450EDC">
        <w:rPr>
          <w:rFonts w:asciiTheme="majorHAnsi" w:hAnsiTheme="majorHAnsi" w:cstheme="majorHAnsi"/>
          <w:b/>
          <w:color w:val="0D0D0D" w:themeColor="text1" w:themeTint="F2"/>
        </w:rPr>
        <w:t>listopada</w:t>
      </w:r>
      <w:r w:rsidR="00007080" w:rsidRPr="00450EDC">
        <w:rPr>
          <w:rFonts w:asciiTheme="majorHAnsi" w:hAnsiTheme="majorHAnsi" w:cstheme="majorHAnsi"/>
          <w:b/>
          <w:color w:val="0D0D0D" w:themeColor="text1" w:themeTint="F2"/>
        </w:rPr>
        <w:t xml:space="preserve"> </w:t>
      </w:r>
      <w:r w:rsidR="00AB11D7" w:rsidRPr="00450EDC">
        <w:rPr>
          <w:rFonts w:asciiTheme="majorHAnsi" w:hAnsiTheme="majorHAnsi" w:cstheme="majorHAnsi"/>
          <w:b/>
          <w:color w:val="0D0D0D" w:themeColor="text1" w:themeTint="F2"/>
        </w:rPr>
        <w:t>202</w:t>
      </w:r>
      <w:r w:rsidR="003C6367" w:rsidRPr="00450EDC">
        <w:rPr>
          <w:rFonts w:asciiTheme="majorHAnsi" w:hAnsiTheme="majorHAnsi" w:cstheme="majorHAnsi"/>
          <w:b/>
          <w:color w:val="0D0D0D" w:themeColor="text1" w:themeTint="F2"/>
        </w:rPr>
        <w:t>4</w:t>
      </w:r>
      <w:r w:rsidR="00AB11D7" w:rsidRPr="00450EDC">
        <w:rPr>
          <w:rFonts w:asciiTheme="majorHAnsi" w:hAnsiTheme="majorHAnsi" w:cstheme="majorHAnsi"/>
          <w:b/>
          <w:color w:val="0D0D0D" w:themeColor="text1" w:themeTint="F2"/>
        </w:rPr>
        <w:t xml:space="preserve"> </w:t>
      </w:r>
      <w:bookmarkEnd w:id="94"/>
      <w:r w:rsidR="00AB11D7" w:rsidRPr="0039058A">
        <w:rPr>
          <w:rFonts w:asciiTheme="majorHAnsi" w:hAnsiTheme="majorHAnsi" w:cstheme="majorHAnsi"/>
          <w:b/>
          <w:color w:val="000000" w:themeColor="text1"/>
        </w:rPr>
        <w:t>r.</w:t>
      </w:r>
      <w:r w:rsidRPr="0039058A">
        <w:rPr>
          <w:rFonts w:asciiTheme="majorHAnsi" w:hAnsiTheme="majorHAnsi" w:cstheme="majorHAnsi"/>
          <w:color w:val="000000" w:themeColor="text1"/>
        </w:rPr>
        <w:t xml:space="preserve"> do godziny</w:t>
      </w:r>
      <w:r w:rsidR="00443E07" w:rsidRPr="0039058A">
        <w:rPr>
          <w:rFonts w:asciiTheme="majorHAnsi" w:hAnsiTheme="majorHAnsi" w:cstheme="majorHAnsi"/>
          <w:color w:val="000000" w:themeColor="text1"/>
        </w:rPr>
        <w:t xml:space="preserve"> </w:t>
      </w:r>
      <w:r w:rsidR="000F3221">
        <w:rPr>
          <w:rFonts w:asciiTheme="majorHAnsi" w:hAnsiTheme="majorHAnsi" w:cstheme="majorHAnsi"/>
          <w:b/>
          <w:color w:val="000000" w:themeColor="text1"/>
        </w:rPr>
        <w:t>9</w:t>
      </w:r>
      <w:r w:rsidR="00443E07" w:rsidRPr="0039058A">
        <w:rPr>
          <w:rFonts w:asciiTheme="majorHAnsi" w:hAnsiTheme="majorHAnsi" w:cstheme="majorHAnsi"/>
          <w:b/>
          <w:color w:val="000000" w:themeColor="text1"/>
        </w:rPr>
        <w:t>:00</w:t>
      </w:r>
      <w:r w:rsidR="00443E07" w:rsidRPr="0039058A">
        <w:rPr>
          <w:rFonts w:asciiTheme="majorHAnsi" w:hAnsiTheme="majorHAnsi" w:cstheme="majorHAnsi"/>
          <w:color w:val="000000" w:themeColor="text1"/>
        </w:rPr>
        <w:t>.</w:t>
      </w:r>
    </w:p>
    <w:p w14:paraId="309EE7E4"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Do oferty należy dołączyć wszystkie wymagane w SWZ dokumenty.</w:t>
      </w:r>
    </w:p>
    <w:p w14:paraId="5B32D105"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Po wypełnieniu Formularza składania oferty lub wniosku i dołączenia  wszystkich wymaganych załączników należy kliknąć przycisk „Przejdź do podsumowania”.</w:t>
      </w:r>
    </w:p>
    <w:p w14:paraId="478999B0"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Oferta lub wniosek składana elektronicznie musi zostać podpisana elektronicznym podpisem kwalifikowanym, podpisem zaufanym lub podpisem osobistym. W procesie składania oferty za pośrednictwem </w:t>
      </w:r>
      <w:hyperlink r:id="rId24">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Wykonawca powinien złożyć podpis bezpośrednio na dokumentach przesłanych za pośrednictwem </w:t>
      </w:r>
      <w:hyperlink r:id="rId25">
        <w:r w:rsidRPr="0039058A">
          <w:rPr>
            <w:rFonts w:asciiTheme="majorHAnsi" w:hAnsiTheme="majorHAnsi" w:cstheme="majorHAnsi"/>
            <w:color w:val="000000" w:themeColor="text1"/>
            <w:u w:val="single"/>
          </w:rPr>
          <w:t>platformazakupowa.pl</w:t>
        </w:r>
      </w:hyperlink>
      <w:r w:rsidRPr="0039058A">
        <w:rPr>
          <w:rFonts w:asciiTheme="majorHAnsi" w:hAnsiTheme="majorHAnsi" w:cstheme="majorHAnsi"/>
          <w:color w:val="000000" w:themeColor="text1"/>
        </w:rPr>
        <w:t xml:space="preserve">. Zalecamy stosowanie podpisu na każdym załączonym pliku osobno, w szczególności wskazanych w art. 63 ust 1 oraz ust.2 </w:t>
      </w:r>
      <w:proofErr w:type="spellStart"/>
      <w:r w:rsidRPr="0039058A">
        <w:rPr>
          <w:rFonts w:asciiTheme="majorHAnsi" w:hAnsiTheme="majorHAnsi" w:cstheme="majorHAnsi"/>
          <w:color w:val="000000" w:themeColor="text1"/>
        </w:rPr>
        <w:t>Pzp</w:t>
      </w:r>
      <w:proofErr w:type="spellEnd"/>
      <w:r w:rsidRPr="0039058A">
        <w:rPr>
          <w:rFonts w:asciiTheme="majorHAnsi" w:hAnsiTheme="majorHAnsi" w:cstheme="majorHAnsi"/>
          <w:color w:val="000000" w:themeColor="text1"/>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4D9CBDC" w14:textId="77777777" w:rsidR="002C041E" w:rsidRPr="0039058A" w:rsidRDefault="00047D3A" w:rsidP="003D5BF6">
      <w:pPr>
        <w:numPr>
          <w:ilvl w:val="0"/>
          <w:numId w:val="20"/>
        </w:numPr>
        <w:pBdr>
          <w:top w:val="nil"/>
          <w:left w:val="nil"/>
          <w:bottom w:val="nil"/>
          <w:right w:val="nil"/>
          <w:between w:val="nil"/>
        </w:pBd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 datę złożenia oferty przyjmuje się datę jej przekazania w systemie (platformie) w drugim kroku składania oferty poprzez kliknięcie przycisku “Złóż ofertę” i wyświetlenie się komunikatu, że oferta została zaszyfrowana i złożona.</w:t>
      </w:r>
    </w:p>
    <w:p w14:paraId="326E5F02" w14:textId="77777777" w:rsidR="002C041E" w:rsidRPr="0039058A" w:rsidRDefault="00047D3A" w:rsidP="003D5BF6">
      <w:pPr>
        <w:numPr>
          <w:ilvl w:val="0"/>
          <w:numId w:val="20"/>
        </w:numPr>
        <w:pBdr>
          <w:top w:val="nil"/>
          <w:left w:val="nil"/>
          <w:bottom w:val="nil"/>
          <w:right w:val="nil"/>
          <w:between w:val="nil"/>
        </w:pBdr>
        <w:spacing w:after="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Szczegółowa instrukcja dla Wykonawców dotycząca złożenia, zmiany i wycofania oferty znajduje się na stronie internetowej pod adresem:  </w:t>
      </w:r>
      <w:hyperlink r:id="rId26">
        <w:r w:rsidRPr="0039058A">
          <w:rPr>
            <w:rFonts w:asciiTheme="majorHAnsi" w:hAnsiTheme="majorHAnsi" w:cstheme="majorHAnsi"/>
            <w:color w:val="000000" w:themeColor="text1"/>
            <w:u w:val="single"/>
          </w:rPr>
          <w:t>https://platformazakupowa.pl/strona/45-instrukcje</w:t>
        </w:r>
      </w:hyperlink>
    </w:p>
    <w:p w14:paraId="4F3FB062" w14:textId="77777777" w:rsidR="002C041E" w:rsidRPr="0039058A" w:rsidRDefault="00047D3A" w:rsidP="000E43F2">
      <w:pPr>
        <w:pStyle w:val="Nagwek2"/>
        <w:spacing w:before="240"/>
        <w:rPr>
          <w:rFonts w:asciiTheme="majorHAnsi" w:hAnsiTheme="majorHAnsi" w:cstheme="majorHAnsi"/>
          <w:color w:val="000000" w:themeColor="text1"/>
        </w:rPr>
      </w:pPr>
      <w:bookmarkStart w:id="95" w:name="_g4kmfra1vcqp" w:colFirst="0" w:colLast="0"/>
      <w:bookmarkEnd w:id="95"/>
      <w:r w:rsidRPr="0039058A">
        <w:rPr>
          <w:rFonts w:asciiTheme="majorHAnsi" w:hAnsiTheme="majorHAnsi" w:cstheme="majorHAnsi"/>
          <w:color w:val="000000" w:themeColor="text1"/>
        </w:rPr>
        <w:t>XIX. Otwarcie ofert</w:t>
      </w:r>
    </w:p>
    <w:p w14:paraId="595E8594" w14:textId="77777777" w:rsidR="002C041E" w:rsidRPr="0039058A" w:rsidRDefault="00047D3A" w:rsidP="005410BF">
      <w:pPr>
        <w:numPr>
          <w:ilvl w:val="0"/>
          <w:numId w:val="3"/>
        </w:numP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Otwarcie ofert nast</w:t>
      </w:r>
      <w:r w:rsidR="00E2788C" w:rsidRPr="0039058A">
        <w:rPr>
          <w:rFonts w:asciiTheme="majorHAnsi" w:hAnsiTheme="majorHAnsi" w:cstheme="majorHAnsi"/>
          <w:color w:val="000000" w:themeColor="text1"/>
        </w:rPr>
        <w:t>ą</w:t>
      </w:r>
      <w:r w:rsidRPr="0039058A">
        <w:rPr>
          <w:rFonts w:asciiTheme="majorHAnsi" w:hAnsiTheme="majorHAnsi" w:cstheme="majorHAnsi"/>
          <w:color w:val="000000" w:themeColor="text1"/>
        </w:rPr>
        <w:t>p</w:t>
      </w:r>
      <w:r w:rsidR="00E2788C" w:rsidRPr="0039058A">
        <w:rPr>
          <w:rFonts w:asciiTheme="majorHAnsi" w:hAnsiTheme="majorHAnsi" w:cstheme="majorHAnsi"/>
          <w:color w:val="000000" w:themeColor="text1"/>
        </w:rPr>
        <w:t>i</w:t>
      </w:r>
      <w:r w:rsidRPr="0039058A">
        <w:rPr>
          <w:rFonts w:asciiTheme="majorHAnsi" w:hAnsiTheme="majorHAnsi" w:cstheme="majorHAnsi"/>
          <w:color w:val="000000" w:themeColor="text1"/>
        </w:rPr>
        <w:t xml:space="preserve"> </w:t>
      </w:r>
      <w:r w:rsidR="00471552" w:rsidRPr="0039058A">
        <w:rPr>
          <w:rFonts w:asciiTheme="majorHAnsi" w:hAnsiTheme="majorHAnsi" w:cstheme="majorHAnsi"/>
          <w:b/>
          <w:color w:val="000000" w:themeColor="text1"/>
        </w:rPr>
        <w:t>5</w:t>
      </w:r>
      <w:r w:rsidR="00E2788C" w:rsidRPr="0039058A">
        <w:rPr>
          <w:rFonts w:asciiTheme="majorHAnsi" w:hAnsiTheme="majorHAnsi" w:cstheme="majorHAnsi"/>
          <w:b/>
          <w:color w:val="000000" w:themeColor="text1"/>
        </w:rPr>
        <w:t xml:space="preserve"> minut</w:t>
      </w:r>
      <w:r w:rsidRPr="0039058A">
        <w:rPr>
          <w:rFonts w:asciiTheme="majorHAnsi" w:hAnsiTheme="majorHAnsi" w:cstheme="majorHAnsi"/>
          <w:color w:val="000000" w:themeColor="text1"/>
        </w:rPr>
        <w:t xml:space="preserve"> po upływie terminu składania ofert</w:t>
      </w:r>
      <w:r w:rsidR="00E2788C" w:rsidRPr="0039058A">
        <w:rPr>
          <w:rFonts w:asciiTheme="majorHAnsi" w:hAnsiTheme="majorHAnsi" w:cstheme="majorHAnsi"/>
          <w:color w:val="000000" w:themeColor="text1"/>
        </w:rPr>
        <w:t>. Otwarcie ofert jest niejawne.</w:t>
      </w:r>
    </w:p>
    <w:p w14:paraId="1A3760C6" w14:textId="77777777" w:rsidR="002C041E" w:rsidRPr="0039058A"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O</w:t>
      </w:r>
      <w:r w:rsidR="00047D3A" w:rsidRPr="0039058A">
        <w:rPr>
          <w:rFonts w:asciiTheme="majorHAnsi" w:hAnsiTheme="majorHAnsi" w:cstheme="majorHAnsi"/>
          <w:color w:val="000000" w:themeColor="text1"/>
        </w:rPr>
        <w:t>twarcie ofert nast</w:t>
      </w:r>
      <w:r w:rsidRPr="0039058A">
        <w:rPr>
          <w:rFonts w:asciiTheme="majorHAnsi" w:hAnsiTheme="majorHAnsi" w:cstheme="majorHAnsi"/>
          <w:color w:val="000000" w:themeColor="text1"/>
        </w:rPr>
        <w:t>ą</w:t>
      </w:r>
      <w:r w:rsidR="00047D3A" w:rsidRPr="0039058A">
        <w:rPr>
          <w:rFonts w:asciiTheme="majorHAnsi" w:hAnsiTheme="majorHAnsi" w:cstheme="majorHAnsi"/>
          <w:color w:val="000000" w:themeColor="text1"/>
        </w:rPr>
        <w:t>p</w:t>
      </w:r>
      <w:r w:rsidRPr="0039058A">
        <w:rPr>
          <w:rFonts w:asciiTheme="majorHAnsi" w:hAnsiTheme="majorHAnsi" w:cstheme="majorHAnsi"/>
          <w:color w:val="000000" w:themeColor="text1"/>
        </w:rPr>
        <w:t>i</w:t>
      </w:r>
      <w:r w:rsidR="00047D3A" w:rsidRPr="0039058A">
        <w:rPr>
          <w:rFonts w:asciiTheme="majorHAnsi" w:hAnsiTheme="majorHAnsi" w:cstheme="majorHAnsi"/>
          <w:color w:val="000000" w:themeColor="text1"/>
        </w:rPr>
        <w:t xml:space="preserve"> przy użyciu systemu teleinformatycznego</w:t>
      </w:r>
      <w:r w:rsidRPr="0039058A">
        <w:rPr>
          <w:rFonts w:asciiTheme="majorHAnsi" w:hAnsiTheme="majorHAnsi" w:cstheme="majorHAnsi"/>
          <w:color w:val="000000" w:themeColor="text1"/>
        </w:rPr>
        <w:t>.</w:t>
      </w:r>
      <w:r w:rsidR="00047D3A" w:rsidRPr="0039058A">
        <w:rPr>
          <w:rFonts w:asciiTheme="majorHAnsi" w:hAnsiTheme="majorHAnsi" w:cstheme="majorHAnsi"/>
          <w:color w:val="000000" w:themeColor="text1"/>
        </w:rPr>
        <w:t xml:space="preserve"> </w:t>
      </w:r>
      <w:r w:rsidRPr="0039058A">
        <w:rPr>
          <w:rFonts w:asciiTheme="majorHAnsi" w:hAnsiTheme="majorHAnsi" w:cstheme="majorHAnsi"/>
          <w:color w:val="000000" w:themeColor="text1"/>
        </w:rPr>
        <w:t>W</w:t>
      </w:r>
      <w:r w:rsidR="00047D3A" w:rsidRPr="0039058A">
        <w:rPr>
          <w:rFonts w:asciiTheme="majorHAnsi" w:hAnsiTheme="majorHAnsi" w:cstheme="majorHAnsi"/>
          <w:color w:val="000000" w:themeColor="text1"/>
        </w:rPr>
        <w:t xml:space="preserve"> przypadku awarii tego systemu, która powoduje brak możliwości otwarcia ofert w terminie określonym przez zamawiającego, otwarcie ofert następuje niezwłocznie po usunięciu awarii.</w:t>
      </w:r>
    </w:p>
    <w:p w14:paraId="598855E2"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poinformuje o </w:t>
      </w:r>
      <w:r w:rsidR="00E2788C" w:rsidRPr="0039058A">
        <w:rPr>
          <w:rFonts w:asciiTheme="majorHAnsi" w:hAnsiTheme="majorHAnsi" w:cstheme="majorHAnsi"/>
          <w:color w:val="000000" w:themeColor="text1"/>
        </w:rPr>
        <w:t xml:space="preserve">ewentualnej </w:t>
      </w:r>
      <w:r w:rsidRPr="0039058A">
        <w:rPr>
          <w:rFonts w:asciiTheme="majorHAnsi" w:hAnsiTheme="majorHAnsi" w:cstheme="majorHAnsi"/>
          <w:color w:val="000000" w:themeColor="text1"/>
        </w:rPr>
        <w:t>zmianie terminu otwarcia ofert na stronie internetowej prowadzonego postępowania.</w:t>
      </w:r>
    </w:p>
    <w:p w14:paraId="5E53A3A7" w14:textId="77777777" w:rsidR="002C041E" w:rsidRPr="0039058A"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niezwłocznie po otwarciu ofert, udostępni na stronie internetowej prowadzonego postępowania informacje o:</w:t>
      </w:r>
    </w:p>
    <w:p w14:paraId="49BA34BB"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nazwach albo imionach i nazwiskach oraz siedzibach lub miejscach prowadzonej działalności gospodarczej albo miejscach zamieszkania Wykonawców, których oferty zostały otwarte;</w:t>
      </w:r>
    </w:p>
    <w:p w14:paraId="0785B577" w14:textId="77777777" w:rsidR="002C041E" w:rsidRPr="0039058A" w:rsidRDefault="005410BF" w:rsidP="005410BF">
      <w:pPr>
        <w:shd w:val="clear" w:color="auto" w:fill="FFFFFF"/>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r>
      <w:r w:rsidR="00047D3A" w:rsidRPr="0039058A">
        <w:rPr>
          <w:rFonts w:asciiTheme="majorHAnsi" w:hAnsiTheme="majorHAnsi" w:cstheme="majorHAnsi"/>
          <w:color w:val="000000" w:themeColor="text1"/>
        </w:rPr>
        <w:t>cenach lub kosztach zawartych w ofertach.</w:t>
      </w:r>
    </w:p>
    <w:p w14:paraId="2F8F4D4E" w14:textId="77777777" w:rsidR="002C041E" w:rsidRPr="0039058A" w:rsidRDefault="00047D3A" w:rsidP="005410BF">
      <w:pPr>
        <w:shd w:val="clear" w:color="auto" w:fill="FFFFFF"/>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Informacja zostanie opublikowana na stronie postępowania na</w:t>
      </w:r>
      <w:hyperlink r:id="rId27">
        <w:r w:rsidRPr="0039058A">
          <w:rPr>
            <w:rFonts w:asciiTheme="majorHAnsi" w:hAnsiTheme="majorHAnsi" w:cstheme="majorHAnsi"/>
            <w:color w:val="000000" w:themeColor="text1"/>
            <w:u w:val="single"/>
          </w:rPr>
          <w:t xml:space="preserve"> platformazakupowa.pl</w:t>
        </w:r>
      </w:hyperlink>
      <w:r w:rsidRPr="0039058A">
        <w:rPr>
          <w:rFonts w:asciiTheme="majorHAnsi" w:hAnsiTheme="majorHAnsi" w:cstheme="majorHAnsi"/>
          <w:color w:val="000000" w:themeColor="text1"/>
        </w:rPr>
        <w:t xml:space="preserve"> w sekcji ,,Komunikaty”.</w:t>
      </w:r>
    </w:p>
    <w:p w14:paraId="27957038" w14:textId="77777777" w:rsidR="002C041E" w:rsidRPr="0039058A" w:rsidRDefault="00047D3A">
      <w:pPr>
        <w:shd w:val="clear" w:color="auto" w:fill="FFFFFF"/>
        <w:jc w:val="both"/>
        <w:rPr>
          <w:rFonts w:asciiTheme="majorHAnsi" w:hAnsiTheme="majorHAnsi" w:cstheme="majorHAnsi"/>
          <w:color w:val="000000" w:themeColor="text1"/>
        </w:rPr>
      </w:pPr>
      <w:r w:rsidRPr="0039058A">
        <w:rPr>
          <w:rFonts w:asciiTheme="majorHAnsi" w:hAnsiTheme="majorHAnsi" w:cstheme="majorHAnsi"/>
          <w:b/>
          <w:color w:val="000000" w:themeColor="text1"/>
        </w:rPr>
        <w:t xml:space="preserve">Uwaga! </w:t>
      </w:r>
      <w:r w:rsidRPr="0039058A">
        <w:rPr>
          <w:rFonts w:asciiTheme="majorHAnsi" w:hAnsiTheme="majorHAnsi" w:cstheme="majorHAnsi"/>
          <w:color w:val="000000" w:themeColor="text1"/>
        </w:rPr>
        <w:t>Zgodnie z Ustawą PZP</w:t>
      </w:r>
      <w:r w:rsidRPr="0039058A">
        <w:rPr>
          <w:rFonts w:asciiTheme="majorHAnsi" w:hAnsiTheme="majorHAnsi" w:cstheme="majorHAnsi"/>
          <w:b/>
          <w:color w:val="000000" w:themeColor="text1"/>
        </w:rPr>
        <w:t xml:space="preserve"> Zamawiający nie ma obowiązku przeprowadzania jawnej sesji otwarcia ofert</w:t>
      </w:r>
      <w:r w:rsidRPr="0039058A">
        <w:rPr>
          <w:rFonts w:asciiTheme="majorHAnsi" w:hAnsiTheme="majorHAnsi" w:cstheme="majorHAnsi"/>
          <w:color w:val="000000" w:themeColor="text1"/>
        </w:rPr>
        <w:t xml:space="preserve"> w sposób jawny z udziałem Wykonawców lub transmitowania sesji otwarcia za pośrednictwem elektronicznych narzędzi do przekazu wideo on-line a ma jedynie takie uprawnienie.</w:t>
      </w:r>
    </w:p>
    <w:p w14:paraId="56E6DDCF" w14:textId="77777777" w:rsidR="00F17619" w:rsidRPr="0039058A" w:rsidRDefault="00047D3A" w:rsidP="00F17619">
      <w:pPr>
        <w:pStyle w:val="Nagwek2"/>
        <w:spacing w:before="240"/>
        <w:rPr>
          <w:rFonts w:asciiTheme="majorHAnsi" w:hAnsiTheme="majorHAnsi" w:cstheme="majorHAnsi"/>
          <w:color w:val="000000" w:themeColor="text1"/>
        </w:rPr>
      </w:pPr>
      <w:bookmarkStart w:id="96" w:name="_kc2xtpcwd955" w:colFirst="0" w:colLast="0"/>
      <w:bookmarkEnd w:id="96"/>
      <w:r w:rsidRPr="0039058A">
        <w:rPr>
          <w:rFonts w:asciiTheme="majorHAnsi" w:hAnsiTheme="majorHAnsi" w:cstheme="majorHAnsi"/>
          <w:color w:val="000000" w:themeColor="text1"/>
        </w:rPr>
        <w:t xml:space="preserve">XX. </w:t>
      </w:r>
      <w:bookmarkStart w:id="97" w:name="_Toc104890462"/>
      <w:r w:rsidR="00F17619" w:rsidRPr="0039058A">
        <w:rPr>
          <w:rFonts w:asciiTheme="majorHAnsi" w:hAnsiTheme="majorHAnsi" w:cstheme="majorHAnsi"/>
          <w:color w:val="000000" w:themeColor="text1"/>
        </w:rPr>
        <w:t>Opis kryteriów oceny ofert wraz z podaniem wag tych kryteriów i sposobu oceny ofert</w:t>
      </w:r>
      <w:bookmarkEnd w:id="97"/>
      <w:r w:rsidR="00F17619" w:rsidRPr="0039058A">
        <w:rPr>
          <w:rFonts w:asciiTheme="majorHAnsi" w:hAnsiTheme="majorHAnsi" w:cstheme="majorHAnsi"/>
          <w:color w:val="000000" w:themeColor="text1"/>
        </w:rPr>
        <w:t xml:space="preserve"> </w:t>
      </w:r>
    </w:p>
    <w:p w14:paraId="71D82111"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Przy wyborze najkorzystniejszej oferty Zamawiający będzie się kierował następującymi kryteriami oceny ofert:</w:t>
      </w:r>
    </w:p>
    <w:p w14:paraId="0B798556" w14:textId="77777777" w:rsidR="00F17619" w:rsidRPr="00D9131E" w:rsidRDefault="00F17619" w:rsidP="00F17619">
      <w:pPr>
        <w:ind w:left="426"/>
        <w:rPr>
          <w:rFonts w:ascii="Calibri" w:hAnsi="Calibri"/>
          <w:b/>
          <w:color w:val="000000" w:themeColor="text1"/>
        </w:rPr>
      </w:pPr>
      <w:r w:rsidRPr="00D9131E">
        <w:rPr>
          <w:rFonts w:ascii="Calibri" w:hAnsi="Calibri"/>
          <w:b/>
          <w:color w:val="000000" w:themeColor="text1"/>
        </w:rPr>
        <w:t xml:space="preserve">- cena oferty –   60 pkt </w:t>
      </w:r>
    </w:p>
    <w:p w14:paraId="343590CF" w14:textId="3FEF65BE" w:rsidR="00F17619" w:rsidRPr="00D9131E" w:rsidRDefault="00062E17" w:rsidP="00F17619">
      <w:pPr>
        <w:ind w:left="426"/>
        <w:rPr>
          <w:rFonts w:ascii="Calibri" w:hAnsi="Calibri"/>
          <w:b/>
          <w:color w:val="000000" w:themeColor="text1"/>
        </w:rPr>
      </w:pPr>
      <w:r>
        <w:rPr>
          <w:rFonts w:ascii="Calibri" w:hAnsi="Calibri"/>
          <w:b/>
          <w:color w:val="000000" w:themeColor="text1"/>
        </w:rPr>
        <w:t>- dodatkowy okres gwarancji  4</w:t>
      </w:r>
      <w:r w:rsidR="00F17619" w:rsidRPr="00D9131E">
        <w:rPr>
          <w:rFonts w:ascii="Calibri" w:hAnsi="Calibri"/>
          <w:b/>
          <w:color w:val="000000" w:themeColor="text1"/>
        </w:rPr>
        <w:t>0 pkt</w:t>
      </w:r>
    </w:p>
    <w:p w14:paraId="7FC01A39" w14:textId="77777777" w:rsidR="00F17619" w:rsidRPr="00D9131E" w:rsidRDefault="00F17619" w:rsidP="00F17619">
      <w:pPr>
        <w:rPr>
          <w:rFonts w:ascii="Calibri" w:hAnsi="Calibri"/>
          <w:color w:val="000000" w:themeColor="text1"/>
        </w:rPr>
      </w:pPr>
    </w:p>
    <w:p w14:paraId="07BAFD5D" w14:textId="77777777" w:rsidR="00F17619" w:rsidRPr="00D9131E" w:rsidRDefault="00F17619" w:rsidP="00F17619">
      <w:pPr>
        <w:numPr>
          <w:ilvl w:val="0"/>
          <w:numId w:val="48"/>
        </w:numPr>
        <w:spacing w:line="240" w:lineRule="auto"/>
        <w:rPr>
          <w:rFonts w:ascii="Calibri" w:hAnsi="Calibri"/>
          <w:i/>
          <w:color w:val="000000" w:themeColor="text1"/>
        </w:rPr>
      </w:pPr>
      <w:r w:rsidRPr="00D9131E">
        <w:rPr>
          <w:rFonts w:ascii="Calibri" w:hAnsi="Calibri"/>
          <w:i/>
          <w:color w:val="000000" w:themeColor="text1"/>
        </w:rPr>
        <w:t>cena – 60 pkt</w:t>
      </w:r>
    </w:p>
    <w:p w14:paraId="2B96879E"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Cena – Zamawiający wymaga określenia ceny przedmiotu zamówienia w złotych polskich. Nie będą prowadzone rozliczenia w walutach obcych. Cena musi być podana zgodnie ze wzorem oferty i musi być dla każdej z pozycji wyższa od zera.</w:t>
      </w:r>
    </w:p>
    <w:p w14:paraId="48DD8008"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74857F41"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w:t>
      </w:r>
    </w:p>
    <w:p w14:paraId="406FE456" w14:textId="77777777" w:rsidR="00F17619" w:rsidRPr="00D9131E" w:rsidRDefault="00F17619" w:rsidP="00F17619">
      <w:pPr>
        <w:ind w:left="426"/>
        <w:rPr>
          <w:rFonts w:ascii="Calibri" w:hAnsi="Calibri"/>
          <w:i/>
          <w:color w:val="000000" w:themeColor="text1"/>
        </w:rPr>
      </w:pPr>
      <w:r w:rsidRPr="00D9131E">
        <w:rPr>
          <w:rFonts w:ascii="Calibri" w:hAnsi="Calibri"/>
          <w:i/>
          <w:color w:val="000000" w:themeColor="text1"/>
        </w:rPr>
        <w:t xml:space="preserve">Ocena punktowa badanej oferty w kryterium „cena” (oznaczona jako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rPr>
        <w:t>), wyliczona według wzoru:</w:t>
      </w:r>
    </w:p>
    <w:p w14:paraId="1F979DAC" w14:textId="77777777" w:rsidR="00F17619" w:rsidRPr="00D9131E" w:rsidRDefault="00450EDC" w:rsidP="00F17619">
      <w:pPr>
        <w:rPr>
          <w:rFonts w:ascii="Calibri" w:hAnsi="Calibri"/>
          <w:i/>
          <w:color w:val="000000" w:themeColor="text1"/>
        </w:rPr>
      </w:pPr>
      <w:r>
        <w:rPr>
          <w:rFonts w:ascii="Calibri" w:hAnsi="Calibri"/>
          <w:i/>
          <w:color w:val="000000" w:themeColor="text1"/>
        </w:rPr>
        <w:object w:dxaOrig="1440" w:dyaOrig="1440" w14:anchorId="2BAAA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65.6pt;margin-top:7.6pt;width:99.9pt;height:34pt;z-index:251659264" o:allowoverlap="f">
            <v:imagedata r:id="rId28" o:title=""/>
            <w10:wrap type="square"/>
          </v:shape>
          <o:OLEObject Type="Embed" ProgID="Equation.3" ShapeID="_x0000_s1027" DrawAspect="Content" ObjectID="_1792579337" r:id="rId29"/>
        </w:object>
      </w:r>
    </w:p>
    <w:p w14:paraId="16888E94" w14:textId="77777777" w:rsidR="00F17619" w:rsidRPr="00D9131E" w:rsidRDefault="00F17619" w:rsidP="00F17619">
      <w:pPr>
        <w:rPr>
          <w:rFonts w:ascii="Calibri" w:hAnsi="Calibri"/>
          <w:i/>
          <w:color w:val="000000" w:themeColor="text1"/>
        </w:rPr>
      </w:pPr>
    </w:p>
    <w:p w14:paraId="0FD274FF" w14:textId="77777777" w:rsidR="00F17619" w:rsidRPr="00D9131E" w:rsidRDefault="00F17619" w:rsidP="00F17619">
      <w:pPr>
        <w:ind w:left="567"/>
        <w:rPr>
          <w:rFonts w:ascii="Calibri" w:hAnsi="Calibri"/>
          <w:i/>
          <w:color w:val="000000" w:themeColor="text1"/>
        </w:rPr>
      </w:pPr>
      <w:r w:rsidRPr="00D9131E">
        <w:rPr>
          <w:rFonts w:ascii="Calibri" w:hAnsi="Calibri"/>
          <w:i/>
          <w:color w:val="000000" w:themeColor="text1"/>
        </w:rPr>
        <w:t>gdzie:</w:t>
      </w:r>
      <w:r w:rsidRPr="00D9131E">
        <w:rPr>
          <w:rFonts w:ascii="Calibri" w:hAnsi="Calibri"/>
          <w:i/>
          <w:color w:val="000000" w:themeColor="text1"/>
        </w:rPr>
        <w:tab/>
      </w:r>
    </w:p>
    <w:p w14:paraId="17DF1B14"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rPr>
        <w:t xml:space="preserve"> - ocena punktowa badanej oferty w kryterium „cena” po zaokrągleniu do dwóch miejsc po przecinku</w:t>
      </w:r>
    </w:p>
    <w:p w14:paraId="651E89D5"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C</w:t>
      </w:r>
      <w:r w:rsidRPr="00D9131E">
        <w:rPr>
          <w:rFonts w:ascii="Calibri" w:hAnsi="Calibri"/>
          <w:i/>
          <w:color w:val="000000" w:themeColor="text1"/>
          <w:vertAlign w:val="subscript"/>
        </w:rPr>
        <w:t>min</w:t>
      </w:r>
      <w:proofErr w:type="spellEnd"/>
      <w:r w:rsidRPr="00D9131E">
        <w:rPr>
          <w:rFonts w:ascii="Calibri" w:hAnsi="Calibri"/>
          <w:i/>
          <w:color w:val="000000" w:themeColor="text1"/>
        </w:rPr>
        <w:t xml:space="preserve"> – najniższa cena oferty z badanych ofert </w:t>
      </w:r>
    </w:p>
    <w:p w14:paraId="5F9A99BA" w14:textId="77777777" w:rsidR="00F17619" w:rsidRDefault="00F17619" w:rsidP="00F17619">
      <w:pPr>
        <w:rPr>
          <w:rFonts w:ascii="Calibri" w:hAnsi="Calibri"/>
          <w:i/>
          <w:color w:val="000000" w:themeColor="text1"/>
        </w:rPr>
      </w:pPr>
      <w:r w:rsidRPr="00D9131E">
        <w:rPr>
          <w:rFonts w:ascii="Calibri" w:hAnsi="Calibri"/>
          <w:i/>
          <w:color w:val="000000" w:themeColor="text1"/>
        </w:rPr>
        <w:t>• C</w:t>
      </w:r>
      <w:r w:rsidRPr="00D9131E">
        <w:rPr>
          <w:rFonts w:ascii="Calibri" w:hAnsi="Calibri"/>
          <w:i/>
          <w:color w:val="000000" w:themeColor="text1"/>
          <w:vertAlign w:val="subscript"/>
        </w:rPr>
        <w:t>o</w:t>
      </w:r>
      <w:r w:rsidRPr="00D9131E">
        <w:rPr>
          <w:rFonts w:ascii="Calibri" w:hAnsi="Calibri"/>
          <w:i/>
          <w:color w:val="000000" w:themeColor="text1"/>
        </w:rPr>
        <w:t xml:space="preserve"> – cena badanej oferty</w:t>
      </w:r>
    </w:p>
    <w:p w14:paraId="228AD5FE" w14:textId="77777777" w:rsidR="00F17619" w:rsidRPr="00D9131E" w:rsidRDefault="00F17619" w:rsidP="00F17619">
      <w:pPr>
        <w:rPr>
          <w:rFonts w:ascii="Calibri" w:hAnsi="Calibri"/>
          <w:i/>
          <w:color w:val="000000" w:themeColor="text1"/>
        </w:rPr>
      </w:pPr>
    </w:p>
    <w:p w14:paraId="4340323D" w14:textId="5BF06B58" w:rsidR="00F17619" w:rsidRPr="00D9131E" w:rsidRDefault="006D4468" w:rsidP="00F17619">
      <w:pPr>
        <w:numPr>
          <w:ilvl w:val="0"/>
          <w:numId w:val="48"/>
        </w:numPr>
        <w:spacing w:line="240" w:lineRule="auto"/>
        <w:rPr>
          <w:rFonts w:ascii="Calibri" w:hAnsi="Calibri"/>
          <w:i/>
          <w:color w:val="000000" w:themeColor="text1"/>
        </w:rPr>
      </w:pPr>
      <w:r>
        <w:rPr>
          <w:rFonts w:ascii="Calibri" w:hAnsi="Calibri"/>
          <w:i/>
          <w:color w:val="000000" w:themeColor="text1"/>
        </w:rPr>
        <w:t>dodatkowy okres gwarancji  – 4</w:t>
      </w:r>
      <w:r w:rsidR="00F17619" w:rsidRPr="00D9131E">
        <w:rPr>
          <w:rFonts w:ascii="Calibri" w:hAnsi="Calibri"/>
          <w:i/>
          <w:color w:val="000000" w:themeColor="text1"/>
        </w:rPr>
        <w:t xml:space="preserve">0 pkt </w:t>
      </w:r>
    </w:p>
    <w:p w14:paraId="10D41425" w14:textId="3818EFC6" w:rsidR="00F17619" w:rsidRPr="00D9131E" w:rsidRDefault="00F17619" w:rsidP="00F17619">
      <w:pPr>
        <w:rPr>
          <w:rFonts w:ascii="Calibri" w:hAnsi="Calibri"/>
          <w:i/>
          <w:color w:val="000000" w:themeColor="text1"/>
        </w:rPr>
      </w:pPr>
      <w:r w:rsidRPr="00D9131E">
        <w:rPr>
          <w:rFonts w:ascii="Calibri" w:hAnsi="Calibri"/>
          <w:i/>
          <w:color w:val="000000" w:themeColor="text1"/>
        </w:rPr>
        <w:t>Dodatkowy okres gwarancji - Zamawiający wymaga określenia przez wykonawcę długości dodatkowego okresu gwarancji, którym objęte zostaną urządzenie wielofunkcyjne wymienione w specyfikacji techniczn</w:t>
      </w:r>
      <w:r w:rsidR="006D4468">
        <w:rPr>
          <w:rFonts w:ascii="Calibri" w:hAnsi="Calibri"/>
          <w:i/>
          <w:color w:val="000000" w:themeColor="text1"/>
        </w:rPr>
        <w:t>ej</w:t>
      </w:r>
      <w:r w:rsidRPr="00D9131E">
        <w:rPr>
          <w:rFonts w:ascii="Calibri" w:hAnsi="Calibri"/>
          <w:i/>
          <w:color w:val="000000" w:themeColor="text1"/>
        </w:rPr>
        <w:t xml:space="preserve">, o który to wykonawca wydłuży wymagane przez zamawiającego podstawowe okresy gwarancyjne podane w formularzu specyfikacji (załącznik nr </w:t>
      </w:r>
      <w:r>
        <w:rPr>
          <w:rFonts w:ascii="Calibri" w:hAnsi="Calibri"/>
          <w:i/>
          <w:color w:val="000000" w:themeColor="text1"/>
        </w:rPr>
        <w:t>3</w:t>
      </w:r>
      <w:r w:rsidRPr="00D9131E">
        <w:rPr>
          <w:rFonts w:ascii="Calibri" w:hAnsi="Calibri"/>
          <w:i/>
          <w:color w:val="000000" w:themeColor="text1"/>
        </w:rPr>
        <w:t xml:space="preserve"> do SWZ).  W okresie gwarancyjnym będącym sumą podstawowego okresu gwarancyjnego z dodatkowym okresem gwarancyjnym wykonawca, z którym zostanie podpisana umowa, będzie wykonywał świadczenia wynikające z gwarancji zgodnie wymaganiami określonymi w projekcie umowy (załącznik nr </w:t>
      </w:r>
      <w:r>
        <w:rPr>
          <w:rFonts w:ascii="Calibri" w:hAnsi="Calibri"/>
          <w:i/>
          <w:color w:val="000000" w:themeColor="text1"/>
        </w:rPr>
        <w:t>2</w:t>
      </w:r>
      <w:r w:rsidRPr="00D9131E">
        <w:rPr>
          <w:rFonts w:ascii="Calibri" w:hAnsi="Calibri"/>
          <w:i/>
          <w:color w:val="000000" w:themeColor="text1"/>
        </w:rPr>
        <w:t xml:space="preserve"> do SWZ). </w:t>
      </w:r>
    </w:p>
    <w:p w14:paraId="4D7B5AE1" w14:textId="77777777" w:rsidR="00D00CCF" w:rsidRDefault="00D00CCF" w:rsidP="00D00CCF">
      <w:pPr>
        <w:rPr>
          <w:rFonts w:ascii="Calibri" w:hAnsi="Calibri"/>
          <w:i/>
          <w:color w:val="000000" w:themeColor="text1"/>
        </w:rPr>
      </w:pPr>
      <w:r w:rsidRPr="00D9131E">
        <w:rPr>
          <w:rFonts w:ascii="Calibri" w:hAnsi="Calibri"/>
          <w:i/>
          <w:color w:val="000000" w:themeColor="text1"/>
        </w:rPr>
        <w:t xml:space="preserve">Dodatkowy okres gwarancyjny należy podać w pełnych miesiącach, w przypadku podania go z wartościami dziesiętnymi zostanie on dla celów oceny ofert zaokrąglony w dół do pełnych miesięcy. </w:t>
      </w:r>
    </w:p>
    <w:p w14:paraId="3D24F297" w14:textId="77777777" w:rsidR="00D00CCF" w:rsidRDefault="00D00CCF" w:rsidP="00F17619">
      <w:pPr>
        <w:rPr>
          <w:rFonts w:ascii="Calibri" w:hAnsi="Calibri"/>
          <w:i/>
          <w:color w:val="000000" w:themeColor="text1"/>
        </w:rPr>
      </w:pPr>
    </w:p>
    <w:p w14:paraId="4EE3A12A" w14:textId="313AD038" w:rsidR="0029562A" w:rsidRDefault="0029562A" w:rsidP="00F17619">
      <w:pPr>
        <w:rPr>
          <w:rFonts w:ascii="Calibri" w:hAnsi="Calibri"/>
          <w:i/>
          <w:color w:val="000000" w:themeColor="text1"/>
        </w:rPr>
      </w:pPr>
      <w:r w:rsidRPr="0029562A">
        <w:rPr>
          <w:rFonts w:ascii="Calibri" w:hAnsi="Calibri"/>
          <w:i/>
          <w:color w:val="000000" w:themeColor="text1"/>
        </w:rPr>
        <w:t>W przypadku nie podania wartości liczbowych w kryterium „</w:t>
      </w:r>
      <w:r>
        <w:rPr>
          <w:rFonts w:ascii="Calibri" w:hAnsi="Calibri"/>
          <w:i/>
          <w:color w:val="000000" w:themeColor="text1"/>
        </w:rPr>
        <w:t>Dodatkowy o</w:t>
      </w:r>
      <w:r w:rsidRPr="0029562A">
        <w:rPr>
          <w:rFonts w:ascii="Calibri" w:hAnsi="Calibri"/>
          <w:i/>
          <w:color w:val="000000" w:themeColor="text1"/>
        </w:rPr>
        <w:t xml:space="preserve">kres gwarancji” albo podanie jej w sposób inny niż wymagany, np. w dniach i godzinach skutkować będzie uznaniem prze Zamawiającego, że wykonawca zaoferował najkrótszy </w:t>
      </w:r>
      <w:r w:rsidR="00D00CCF">
        <w:rPr>
          <w:rFonts w:ascii="Calibri" w:hAnsi="Calibri"/>
          <w:i/>
          <w:color w:val="000000" w:themeColor="text1"/>
        </w:rPr>
        <w:t xml:space="preserve">dodatkowy </w:t>
      </w:r>
      <w:r w:rsidRPr="0029562A">
        <w:rPr>
          <w:rFonts w:ascii="Calibri" w:hAnsi="Calibri"/>
          <w:i/>
          <w:color w:val="000000" w:themeColor="text1"/>
        </w:rPr>
        <w:t xml:space="preserve">okres gwarancji tj. </w:t>
      </w:r>
      <w:r w:rsidR="00D00CCF">
        <w:rPr>
          <w:rFonts w:ascii="Calibri" w:hAnsi="Calibri"/>
          <w:i/>
          <w:color w:val="000000" w:themeColor="text1"/>
        </w:rPr>
        <w:t>0</w:t>
      </w:r>
      <w:r w:rsidRPr="0029562A">
        <w:rPr>
          <w:rFonts w:ascii="Calibri" w:hAnsi="Calibri"/>
          <w:i/>
          <w:color w:val="000000" w:themeColor="text1"/>
        </w:rPr>
        <w:t xml:space="preserve"> miesi</w:t>
      </w:r>
      <w:r w:rsidR="00D00CCF">
        <w:rPr>
          <w:rFonts w:ascii="Calibri" w:hAnsi="Calibri"/>
          <w:i/>
          <w:color w:val="000000" w:themeColor="text1"/>
        </w:rPr>
        <w:t>ę</w:t>
      </w:r>
      <w:r w:rsidRPr="0029562A">
        <w:rPr>
          <w:rFonts w:ascii="Calibri" w:hAnsi="Calibri"/>
          <w:i/>
          <w:color w:val="000000" w:themeColor="text1"/>
        </w:rPr>
        <w:t>c</w:t>
      </w:r>
      <w:r w:rsidR="00D00CCF">
        <w:rPr>
          <w:rFonts w:ascii="Calibri" w:hAnsi="Calibri"/>
          <w:i/>
          <w:color w:val="000000" w:themeColor="text1"/>
        </w:rPr>
        <w:t>y</w:t>
      </w:r>
      <w:r w:rsidRPr="0029562A">
        <w:rPr>
          <w:rFonts w:ascii="Calibri" w:hAnsi="Calibri"/>
          <w:i/>
          <w:color w:val="000000" w:themeColor="text1"/>
        </w:rPr>
        <w:t>.</w:t>
      </w:r>
    </w:p>
    <w:p w14:paraId="0DAAA373" w14:textId="77777777" w:rsidR="0029562A" w:rsidRDefault="0029562A" w:rsidP="00F17619">
      <w:pPr>
        <w:rPr>
          <w:rFonts w:ascii="Calibri" w:hAnsi="Calibri"/>
          <w:i/>
          <w:color w:val="000000" w:themeColor="text1"/>
        </w:rPr>
      </w:pPr>
    </w:p>
    <w:p w14:paraId="5F0C57D9"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Ocena punktowa badanej oferty w kryterium „Dodatkowy okres gwarancji” (oznaczona jako O</w:t>
      </w:r>
      <w:r w:rsidRPr="00D9131E">
        <w:rPr>
          <w:rFonts w:ascii="Calibri" w:hAnsi="Calibri"/>
          <w:i/>
          <w:color w:val="000000" w:themeColor="text1"/>
          <w:vertAlign w:val="subscript"/>
        </w:rPr>
        <w:t>G</w:t>
      </w:r>
      <w:r w:rsidRPr="00D9131E">
        <w:rPr>
          <w:rFonts w:ascii="Calibri" w:hAnsi="Calibri"/>
          <w:i/>
          <w:color w:val="000000" w:themeColor="text1"/>
        </w:rPr>
        <w:t xml:space="preserve">) dla urządzeń wielofunkcyjnych wymienionych w specyfikacji </w:t>
      </w:r>
      <w:proofErr w:type="spellStart"/>
      <w:r w:rsidRPr="00D9131E">
        <w:rPr>
          <w:rFonts w:ascii="Calibri" w:hAnsi="Calibri"/>
          <w:i/>
          <w:color w:val="000000" w:themeColor="text1"/>
        </w:rPr>
        <w:t>techniczno</w:t>
      </w:r>
      <w:proofErr w:type="spellEnd"/>
      <w:r w:rsidRPr="00D9131E">
        <w:rPr>
          <w:rFonts w:ascii="Calibri" w:hAnsi="Calibri"/>
          <w:i/>
          <w:color w:val="000000" w:themeColor="text1"/>
        </w:rPr>
        <w:t xml:space="preserve"> – cenowej, wynosi:</w:t>
      </w:r>
    </w:p>
    <w:p w14:paraId="4235E4EE" w14:textId="77777777" w:rsidR="00474858" w:rsidRPr="00474858" w:rsidRDefault="00474858" w:rsidP="00474858">
      <w:pPr>
        <w:rPr>
          <w:rFonts w:ascii="Calibri" w:hAnsi="Calibri"/>
          <w:i/>
          <w:color w:val="000000" w:themeColor="text1"/>
        </w:rPr>
      </w:pPr>
      <w:r w:rsidRPr="00474858">
        <w:rPr>
          <w:rFonts w:ascii="Calibri" w:hAnsi="Calibri"/>
          <w:i/>
          <w:color w:val="000000" w:themeColor="text1"/>
        </w:rPr>
        <w:t>• dodatkowy okres gwarancji w przedziale &gt;= 0 m-</w:t>
      </w:r>
      <w:proofErr w:type="spellStart"/>
      <w:r w:rsidRPr="00474858">
        <w:rPr>
          <w:rFonts w:ascii="Calibri" w:hAnsi="Calibri"/>
          <w:i/>
          <w:color w:val="000000" w:themeColor="text1"/>
        </w:rPr>
        <w:t>cy</w:t>
      </w:r>
      <w:proofErr w:type="spellEnd"/>
      <w:r w:rsidRPr="00474858">
        <w:rPr>
          <w:rFonts w:ascii="Calibri" w:hAnsi="Calibri"/>
          <w:i/>
          <w:color w:val="000000" w:themeColor="text1"/>
        </w:rPr>
        <w:t xml:space="preserve"> i &lt;= 6 m-</w:t>
      </w:r>
      <w:proofErr w:type="spellStart"/>
      <w:r w:rsidRPr="00474858">
        <w:rPr>
          <w:rFonts w:ascii="Calibri" w:hAnsi="Calibri"/>
          <w:i/>
          <w:color w:val="000000" w:themeColor="text1"/>
        </w:rPr>
        <w:t>cy</w:t>
      </w:r>
      <w:proofErr w:type="spellEnd"/>
      <w:r w:rsidRPr="00474858">
        <w:rPr>
          <w:rFonts w:ascii="Calibri" w:hAnsi="Calibri"/>
          <w:i/>
          <w:color w:val="000000" w:themeColor="text1"/>
        </w:rPr>
        <w:t xml:space="preserve"> –  0 pkt</w:t>
      </w:r>
    </w:p>
    <w:p w14:paraId="289C450C" w14:textId="77777777" w:rsidR="00474858" w:rsidRPr="00474858" w:rsidRDefault="00474858" w:rsidP="00474858">
      <w:pPr>
        <w:rPr>
          <w:rFonts w:ascii="Calibri" w:hAnsi="Calibri"/>
          <w:i/>
          <w:color w:val="000000" w:themeColor="text1"/>
        </w:rPr>
      </w:pPr>
      <w:r w:rsidRPr="00474858">
        <w:rPr>
          <w:rFonts w:ascii="Calibri" w:hAnsi="Calibri"/>
          <w:i/>
          <w:color w:val="000000" w:themeColor="text1"/>
        </w:rPr>
        <w:t>• dodatkowy okres gwarancji w przedziale  &gt;  6 m-</w:t>
      </w:r>
      <w:proofErr w:type="spellStart"/>
      <w:r w:rsidRPr="00474858">
        <w:rPr>
          <w:rFonts w:ascii="Calibri" w:hAnsi="Calibri"/>
          <w:i/>
          <w:color w:val="000000" w:themeColor="text1"/>
        </w:rPr>
        <w:t>cy</w:t>
      </w:r>
      <w:proofErr w:type="spellEnd"/>
      <w:r w:rsidRPr="00474858">
        <w:rPr>
          <w:rFonts w:ascii="Calibri" w:hAnsi="Calibri"/>
          <w:i/>
          <w:color w:val="000000" w:themeColor="text1"/>
        </w:rPr>
        <w:t xml:space="preserve"> i &lt;= 12 m-</w:t>
      </w:r>
      <w:proofErr w:type="spellStart"/>
      <w:r w:rsidRPr="00474858">
        <w:rPr>
          <w:rFonts w:ascii="Calibri" w:hAnsi="Calibri"/>
          <w:i/>
          <w:color w:val="000000" w:themeColor="text1"/>
        </w:rPr>
        <w:t>cy</w:t>
      </w:r>
      <w:proofErr w:type="spellEnd"/>
      <w:r w:rsidRPr="00474858">
        <w:rPr>
          <w:rFonts w:ascii="Calibri" w:hAnsi="Calibri"/>
          <w:i/>
          <w:color w:val="000000" w:themeColor="text1"/>
        </w:rPr>
        <w:t xml:space="preserve"> – 10 pkt</w:t>
      </w:r>
    </w:p>
    <w:p w14:paraId="0E1194E2" w14:textId="0EC9755C" w:rsidR="00474858" w:rsidRPr="00474858" w:rsidRDefault="00474858" w:rsidP="00474858">
      <w:pPr>
        <w:rPr>
          <w:rFonts w:ascii="Calibri" w:hAnsi="Calibri"/>
          <w:i/>
          <w:color w:val="000000" w:themeColor="text1"/>
        </w:rPr>
      </w:pPr>
      <w:r w:rsidRPr="00474858">
        <w:rPr>
          <w:rFonts w:ascii="Calibri" w:hAnsi="Calibri"/>
          <w:i/>
          <w:color w:val="000000" w:themeColor="text1"/>
        </w:rPr>
        <w:t>• dodatkowy okres gwarancji w przedziale  &gt; 12 m-</w:t>
      </w:r>
      <w:proofErr w:type="spellStart"/>
      <w:r w:rsidRPr="00474858">
        <w:rPr>
          <w:rFonts w:ascii="Calibri" w:hAnsi="Calibri"/>
          <w:i/>
          <w:color w:val="000000" w:themeColor="text1"/>
        </w:rPr>
        <w:t>cy</w:t>
      </w:r>
      <w:proofErr w:type="spellEnd"/>
      <w:r w:rsidRPr="00474858">
        <w:rPr>
          <w:rFonts w:ascii="Calibri" w:hAnsi="Calibri"/>
          <w:i/>
          <w:color w:val="000000" w:themeColor="text1"/>
        </w:rPr>
        <w:t xml:space="preserve"> i &lt;= 18 m-</w:t>
      </w:r>
      <w:proofErr w:type="spellStart"/>
      <w:r w:rsidRPr="00474858">
        <w:rPr>
          <w:rFonts w:ascii="Calibri" w:hAnsi="Calibri"/>
          <w:i/>
          <w:color w:val="000000" w:themeColor="text1"/>
        </w:rPr>
        <w:t>cy</w:t>
      </w:r>
      <w:proofErr w:type="spellEnd"/>
      <w:r w:rsidRPr="00474858">
        <w:rPr>
          <w:rFonts w:ascii="Calibri" w:hAnsi="Calibri"/>
          <w:i/>
          <w:color w:val="000000" w:themeColor="text1"/>
        </w:rPr>
        <w:t xml:space="preserve"> – 20 pkt</w:t>
      </w:r>
    </w:p>
    <w:p w14:paraId="53896C6E" w14:textId="549DDDD9" w:rsidR="00474858" w:rsidRPr="00474858" w:rsidRDefault="00474858" w:rsidP="00474858">
      <w:pPr>
        <w:rPr>
          <w:rFonts w:ascii="Calibri" w:hAnsi="Calibri"/>
          <w:i/>
          <w:color w:val="000000" w:themeColor="text1"/>
        </w:rPr>
      </w:pPr>
      <w:r w:rsidRPr="00474858">
        <w:rPr>
          <w:rFonts w:ascii="Calibri" w:hAnsi="Calibri"/>
          <w:i/>
          <w:color w:val="000000" w:themeColor="text1"/>
        </w:rPr>
        <w:t>• dodatkowy okres gwarancji w przedziale  &gt; 18 m-</w:t>
      </w:r>
      <w:proofErr w:type="spellStart"/>
      <w:r w:rsidRPr="00474858">
        <w:rPr>
          <w:rFonts w:ascii="Calibri" w:hAnsi="Calibri"/>
          <w:i/>
          <w:color w:val="000000" w:themeColor="text1"/>
        </w:rPr>
        <w:t>cy</w:t>
      </w:r>
      <w:proofErr w:type="spellEnd"/>
      <w:r w:rsidRPr="00474858">
        <w:rPr>
          <w:rFonts w:ascii="Calibri" w:hAnsi="Calibri"/>
          <w:i/>
          <w:color w:val="000000" w:themeColor="text1"/>
        </w:rPr>
        <w:t xml:space="preserve"> i &lt;= 24 m-</w:t>
      </w:r>
      <w:proofErr w:type="spellStart"/>
      <w:r w:rsidRPr="00474858">
        <w:rPr>
          <w:rFonts w:ascii="Calibri" w:hAnsi="Calibri"/>
          <w:i/>
          <w:color w:val="000000" w:themeColor="text1"/>
        </w:rPr>
        <w:t>cy</w:t>
      </w:r>
      <w:proofErr w:type="spellEnd"/>
      <w:r w:rsidRPr="00474858">
        <w:rPr>
          <w:rFonts w:ascii="Calibri" w:hAnsi="Calibri"/>
          <w:i/>
          <w:color w:val="000000" w:themeColor="text1"/>
        </w:rPr>
        <w:t xml:space="preserve"> – 30 pkt</w:t>
      </w:r>
    </w:p>
    <w:p w14:paraId="393836ED" w14:textId="70272ABA" w:rsidR="00474858" w:rsidRDefault="00474858" w:rsidP="00474858">
      <w:pPr>
        <w:rPr>
          <w:rFonts w:ascii="Calibri" w:hAnsi="Calibri"/>
          <w:i/>
          <w:color w:val="000000" w:themeColor="text1"/>
        </w:rPr>
      </w:pPr>
      <w:r w:rsidRPr="00474858">
        <w:rPr>
          <w:rFonts w:ascii="Calibri" w:hAnsi="Calibri"/>
          <w:i/>
          <w:color w:val="000000" w:themeColor="text1"/>
        </w:rPr>
        <w:t>• dodatkowy okres gwarancji w przedziale  &gt; 24 m-ce – 40 pkt</w:t>
      </w:r>
    </w:p>
    <w:p w14:paraId="717C795D" w14:textId="77777777" w:rsidR="00F17619" w:rsidRPr="00D9131E" w:rsidRDefault="00F17619" w:rsidP="00F17619">
      <w:pPr>
        <w:rPr>
          <w:rFonts w:ascii="Calibri" w:hAnsi="Calibri"/>
          <w:i/>
          <w:color w:val="000000" w:themeColor="text1"/>
        </w:rPr>
      </w:pPr>
    </w:p>
    <w:p w14:paraId="4F48DA6C"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Zamówienie zostanie udzielone temu wykonawcy, którego oferta uzyska największą ilość</w:t>
      </w:r>
    </w:p>
    <w:p w14:paraId="38F041F8"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punktów obliczoną wg poniższego wzoru:</w:t>
      </w:r>
    </w:p>
    <w:p w14:paraId="741F8DAC" w14:textId="77777777" w:rsidR="00F17619" w:rsidRPr="00D9131E" w:rsidRDefault="00F17619" w:rsidP="00F17619">
      <w:pPr>
        <w:rPr>
          <w:rFonts w:ascii="Calibri" w:hAnsi="Calibri"/>
          <w:i/>
          <w:color w:val="000000" w:themeColor="text1"/>
        </w:rPr>
      </w:pPr>
    </w:p>
    <w:p w14:paraId="798B03BB" w14:textId="50D102B7" w:rsidR="00F17619" w:rsidRPr="00D9131E" w:rsidRDefault="00450EDC" w:rsidP="00F17619">
      <w:pPr>
        <w:rPr>
          <w:rFonts w:ascii="Calibri" w:hAnsi="Calibri"/>
          <w:i/>
          <w:color w:val="000000" w:themeColor="text1"/>
        </w:rPr>
      </w:pPr>
      <m:oMathPara>
        <m:oMath>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o</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oC</m:t>
              </m:r>
            </m:sub>
          </m:sSub>
          <m:r>
            <w:rPr>
              <w:rFonts w:ascii="Cambria Math" w:hAnsi="Calibri"/>
              <w:color w:val="000000" w:themeColor="text1"/>
            </w:rPr>
            <m:t>+</m:t>
          </m:r>
          <m:sSub>
            <m:sSubPr>
              <m:ctrlPr>
                <w:rPr>
                  <w:rFonts w:ascii="Cambria Math" w:hAnsi="Calibri"/>
                  <w:i/>
                  <w:color w:val="000000" w:themeColor="text1"/>
                </w:rPr>
              </m:ctrlPr>
            </m:sSubPr>
            <m:e>
              <m:r>
                <w:rPr>
                  <w:rFonts w:ascii="Cambria Math" w:hAnsi="Calibri"/>
                  <w:color w:val="000000" w:themeColor="text1"/>
                </w:rPr>
                <m:t>O</m:t>
              </m:r>
            </m:e>
            <m:sub>
              <m:r>
                <w:rPr>
                  <w:rFonts w:ascii="Cambria Math" w:hAnsi="Calibri"/>
                  <w:color w:val="000000" w:themeColor="text1"/>
                </w:rPr>
                <m:t>G</m:t>
              </m:r>
            </m:sub>
          </m:sSub>
        </m:oMath>
      </m:oMathPara>
    </w:p>
    <w:p w14:paraId="651B0DB3" w14:textId="77777777" w:rsidR="00F17619" w:rsidRPr="00D9131E" w:rsidRDefault="00F17619" w:rsidP="00F17619">
      <w:pPr>
        <w:rPr>
          <w:rFonts w:ascii="Calibri" w:hAnsi="Calibri"/>
          <w:i/>
          <w:color w:val="000000" w:themeColor="text1"/>
        </w:rPr>
      </w:pPr>
    </w:p>
    <w:p w14:paraId="59E9741A"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gdzie:</w:t>
      </w:r>
      <w:r w:rsidRPr="00D9131E">
        <w:rPr>
          <w:rFonts w:ascii="Calibri" w:hAnsi="Calibri"/>
          <w:i/>
          <w:color w:val="000000" w:themeColor="text1"/>
        </w:rPr>
        <w:tab/>
      </w:r>
    </w:p>
    <w:p w14:paraId="6C17EEBF"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w:t>
      </w:r>
      <w:proofErr w:type="spellEnd"/>
      <w:r w:rsidRPr="00D9131E">
        <w:rPr>
          <w:rFonts w:ascii="Calibri" w:hAnsi="Calibri"/>
          <w:i/>
          <w:color w:val="000000" w:themeColor="text1"/>
        </w:rPr>
        <w:t xml:space="preserve"> – całkowita ocena punktowa badanej oferty, po zaokrągleniu do dwóch miejsc po przecinku</w:t>
      </w:r>
    </w:p>
    <w:p w14:paraId="6D2F0567"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xml:space="preserve">• </w:t>
      </w:r>
      <w:proofErr w:type="spellStart"/>
      <w:r w:rsidRPr="00D9131E">
        <w:rPr>
          <w:rFonts w:ascii="Calibri" w:hAnsi="Calibri"/>
          <w:i/>
          <w:color w:val="000000" w:themeColor="text1"/>
        </w:rPr>
        <w:t>O</w:t>
      </w:r>
      <w:r w:rsidRPr="00D9131E">
        <w:rPr>
          <w:rFonts w:ascii="Calibri" w:hAnsi="Calibri"/>
          <w:i/>
          <w:color w:val="000000" w:themeColor="text1"/>
          <w:vertAlign w:val="subscript"/>
        </w:rPr>
        <w:t>oC</w:t>
      </w:r>
      <w:proofErr w:type="spellEnd"/>
      <w:r w:rsidRPr="00D9131E">
        <w:rPr>
          <w:rFonts w:ascii="Calibri" w:hAnsi="Calibri"/>
          <w:i/>
          <w:color w:val="000000" w:themeColor="text1"/>
          <w:vertAlign w:val="subscript"/>
        </w:rPr>
        <w:t xml:space="preserve"> </w:t>
      </w:r>
      <w:r w:rsidRPr="00D9131E">
        <w:rPr>
          <w:rFonts w:ascii="Calibri" w:hAnsi="Calibri"/>
          <w:i/>
          <w:color w:val="000000" w:themeColor="text1"/>
        </w:rPr>
        <w:t>– ocena punktowa badanej oferty w kryterium „cena”</w:t>
      </w:r>
    </w:p>
    <w:p w14:paraId="55FF82FE" w14:textId="77777777" w:rsidR="00F17619" w:rsidRPr="00D9131E" w:rsidRDefault="00F17619" w:rsidP="00F17619">
      <w:pPr>
        <w:rPr>
          <w:rFonts w:ascii="Calibri" w:hAnsi="Calibri"/>
          <w:i/>
          <w:color w:val="000000" w:themeColor="text1"/>
        </w:rPr>
      </w:pPr>
      <w:r w:rsidRPr="00D9131E">
        <w:rPr>
          <w:rFonts w:ascii="Calibri" w:hAnsi="Calibri"/>
          <w:i/>
          <w:color w:val="000000" w:themeColor="text1"/>
        </w:rPr>
        <w:t>• O</w:t>
      </w:r>
      <w:r w:rsidRPr="00D9131E">
        <w:rPr>
          <w:rFonts w:ascii="Calibri" w:hAnsi="Calibri"/>
          <w:i/>
          <w:color w:val="000000" w:themeColor="text1"/>
          <w:vertAlign w:val="subscript"/>
        </w:rPr>
        <w:t xml:space="preserve">G </w:t>
      </w:r>
      <w:r w:rsidRPr="00D9131E">
        <w:rPr>
          <w:rFonts w:ascii="Calibri" w:hAnsi="Calibri"/>
          <w:i/>
          <w:color w:val="000000" w:themeColor="text1"/>
        </w:rPr>
        <w:t>– ocena punktowa badanej oferty w kryterium „dodatkowy okres gwarancji”</w:t>
      </w:r>
    </w:p>
    <w:p w14:paraId="7D148993" w14:textId="77777777" w:rsidR="00F17619" w:rsidRPr="00D9131E" w:rsidRDefault="00F17619" w:rsidP="00F17619">
      <w:pPr>
        <w:rPr>
          <w:rFonts w:ascii="Calibri" w:hAnsi="Calibri"/>
          <w:i/>
          <w:color w:val="000000" w:themeColor="text1"/>
        </w:rPr>
      </w:pPr>
    </w:p>
    <w:p w14:paraId="17EECCE8" w14:textId="77777777" w:rsidR="00F17619" w:rsidRPr="0039058A" w:rsidRDefault="00F17619" w:rsidP="00F17619">
      <w:pPr>
        <w:ind w:left="567"/>
        <w:rPr>
          <w:rFonts w:asciiTheme="majorHAnsi" w:hAnsiTheme="majorHAnsi" w:cstheme="majorHAnsi"/>
          <w:color w:val="000000" w:themeColor="text1"/>
          <w:u w:val="single"/>
        </w:rPr>
      </w:pPr>
      <w:r w:rsidRPr="0039058A">
        <w:rPr>
          <w:rFonts w:asciiTheme="majorHAnsi" w:hAnsiTheme="majorHAnsi" w:cstheme="majorHAnsi"/>
          <w:color w:val="000000" w:themeColor="text1"/>
          <w:u w:val="single"/>
        </w:rPr>
        <w:t>Kryterium oceny ofert (</w:t>
      </w:r>
      <w:r w:rsidRPr="0039058A">
        <w:rPr>
          <w:rFonts w:asciiTheme="majorHAnsi" w:hAnsiTheme="majorHAnsi" w:cstheme="majorHAnsi"/>
          <w:b/>
          <w:color w:val="000000" w:themeColor="text1"/>
          <w:u w:val="single"/>
        </w:rPr>
        <w:t xml:space="preserve">w </w:t>
      </w:r>
      <w:proofErr w:type="spellStart"/>
      <w:r w:rsidRPr="0039058A">
        <w:rPr>
          <w:rFonts w:asciiTheme="majorHAnsi" w:hAnsiTheme="majorHAnsi" w:cstheme="majorHAnsi"/>
          <w:b/>
          <w:color w:val="000000" w:themeColor="text1"/>
          <w:u w:val="single"/>
        </w:rPr>
        <w:t>pozacenowych</w:t>
      </w:r>
      <w:proofErr w:type="spellEnd"/>
      <w:r w:rsidRPr="0039058A">
        <w:rPr>
          <w:rFonts w:asciiTheme="majorHAnsi" w:hAnsiTheme="majorHAnsi" w:cstheme="majorHAnsi"/>
          <w:b/>
          <w:color w:val="000000" w:themeColor="text1"/>
          <w:u w:val="single"/>
        </w:rPr>
        <w:t xml:space="preserve"> kryteriach należy podać tylko jedną wartość, w przypadku podania kilku wartości w jakimkolwiek kryterium </w:t>
      </w:r>
      <w:proofErr w:type="spellStart"/>
      <w:r w:rsidRPr="0039058A">
        <w:rPr>
          <w:rFonts w:asciiTheme="majorHAnsi" w:hAnsiTheme="majorHAnsi" w:cstheme="majorHAnsi"/>
          <w:b/>
          <w:color w:val="000000" w:themeColor="text1"/>
          <w:u w:val="single"/>
        </w:rPr>
        <w:t>pozacenowym</w:t>
      </w:r>
      <w:proofErr w:type="spellEnd"/>
      <w:r w:rsidRPr="0039058A">
        <w:rPr>
          <w:rFonts w:asciiTheme="majorHAnsi" w:hAnsiTheme="majorHAnsi" w:cstheme="majorHAnsi"/>
          <w:b/>
          <w:color w:val="000000" w:themeColor="text1"/>
          <w:u w:val="single"/>
        </w:rPr>
        <w:t xml:space="preserve"> do oceny ofert dla tegoż to kryterium zostanie wzięta wartość najniżej punktowana</w:t>
      </w:r>
      <w:r w:rsidRPr="0039058A">
        <w:rPr>
          <w:rFonts w:asciiTheme="majorHAnsi" w:hAnsiTheme="majorHAnsi" w:cstheme="majorHAnsi"/>
          <w:color w:val="000000" w:themeColor="text1"/>
          <w:u w:val="single"/>
        </w:rPr>
        <w:t>):</w:t>
      </w:r>
    </w:p>
    <w:p w14:paraId="3F37A78A" w14:textId="77777777" w:rsidR="00F17619" w:rsidRPr="0039058A" w:rsidRDefault="00F17619" w:rsidP="00F17619">
      <w:pPr>
        <w:ind w:left="851"/>
        <w:rPr>
          <w:rFonts w:asciiTheme="majorHAnsi" w:hAnsiTheme="majorHAnsi" w:cstheme="majorHAnsi"/>
          <w:color w:val="000000" w:themeColor="text1"/>
        </w:rPr>
      </w:pPr>
    </w:p>
    <w:p w14:paraId="55232901"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Punktacja przyznawana ofertom w poszczególnych kryteriach oceny ofert będzie liczona </w:t>
      </w:r>
      <w:r w:rsidRPr="0039058A">
        <w:rPr>
          <w:rFonts w:asciiTheme="majorHAnsi" w:hAnsiTheme="majorHAnsi" w:cstheme="majorHAnsi"/>
          <w:color w:val="000000" w:themeColor="text1"/>
        </w:rPr>
        <w:br/>
        <w:t>z dokładnością do dwóch miejsc po przecinku, zgodnie z zasadami arytmetyki.</w:t>
      </w:r>
    </w:p>
    <w:p w14:paraId="40E8FD54"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toku badania i oceny ofert Zamawiający może żądać od Wykonawcy wyjaśnień dotyczących treści złożonej oferty, w tym zaoferowanej ceny.</w:t>
      </w:r>
    </w:p>
    <w:p w14:paraId="454B63EB" w14:textId="77777777" w:rsidR="00F17619" w:rsidRPr="0039058A" w:rsidRDefault="00F17619" w:rsidP="00F17619">
      <w:pPr>
        <w:numPr>
          <w:ilvl w:val="0"/>
          <w:numId w:val="14"/>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Zamawiający udzieli zamówienia Wykonawcy, którego oferta zostanie uznana za najkorzystniejszą.</w:t>
      </w:r>
    </w:p>
    <w:p w14:paraId="7845177E" w14:textId="77777777" w:rsidR="00F17619" w:rsidRDefault="00F17619" w:rsidP="00617DEA">
      <w:pPr>
        <w:ind w:left="567"/>
        <w:rPr>
          <w:rFonts w:asciiTheme="majorHAnsi" w:hAnsiTheme="majorHAnsi" w:cstheme="majorHAnsi"/>
          <w:color w:val="000000" w:themeColor="text1"/>
          <w:u w:val="single"/>
        </w:rPr>
      </w:pPr>
    </w:p>
    <w:p w14:paraId="36AAC1AD" w14:textId="77777777" w:rsidR="002C041E" w:rsidRPr="0039058A" w:rsidRDefault="00047D3A" w:rsidP="003D5BF6">
      <w:pPr>
        <w:pStyle w:val="Nagwek2"/>
        <w:spacing w:before="240"/>
        <w:rPr>
          <w:rFonts w:asciiTheme="majorHAnsi" w:hAnsiTheme="majorHAnsi" w:cstheme="majorHAnsi"/>
          <w:color w:val="000000" w:themeColor="text1"/>
        </w:rPr>
      </w:pPr>
      <w:bookmarkStart w:id="98" w:name="_jdd1gpfct9cq" w:colFirst="0" w:colLast="0"/>
      <w:bookmarkEnd w:id="98"/>
      <w:r w:rsidRPr="0039058A">
        <w:rPr>
          <w:rFonts w:asciiTheme="majorHAnsi" w:hAnsiTheme="majorHAnsi" w:cstheme="majorHAnsi"/>
          <w:color w:val="000000" w:themeColor="text1"/>
        </w:rPr>
        <w:t>XXI. Informacje o formalnościach, jakie powinny być dopełnione po wyborze oferty w celu zawarcia umowy</w:t>
      </w:r>
    </w:p>
    <w:p w14:paraId="69F4DED2"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Zamawiający zawiera umowę w sprawie zamówienia publicznego w terminie nie krótszym niż 5 dni od dnia przesłania zawiadomienia o wyborze najkorzystniejszej oferty.</w:t>
      </w:r>
    </w:p>
    <w:p w14:paraId="72151832" w14:textId="7302D6ED"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Zamawiający może zawrzeć umowę w sprawie zamówienia publicznego przed upływem terminu, </w:t>
      </w:r>
      <w:r w:rsidR="0083786E">
        <w:rPr>
          <w:rFonts w:asciiTheme="majorHAnsi" w:hAnsiTheme="majorHAnsi" w:cstheme="majorHAnsi"/>
          <w:color w:val="000000" w:themeColor="text1"/>
        </w:rPr>
        <w:br/>
      </w:r>
      <w:r w:rsidRPr="001B3A7D">
        <w:rPr>
          <w:rFonts w:asciiTheme="majorHAnsi" w:hAnsiTheme="majorHAnsi" w:cstheme="majorHAnsi"/>
          <w:color w:val="000000" w:themeColor="text1"/>
        </w:rPr>
        <w:t>o którym mowa w ust. 1, jeżeli w postępowaniu o udzielenie zamówienia prowadzonym w trybie podstawowym złożono tylko jedną ofertę.</w:t>
      </w:r>
    </w:p>
    <w:p w14:paraId="2E4E244F"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którego oferta zostanie uznana za najkorzystniejszą, będzie zobowiązany przed podpisaniem umowy do wniesienia zabezpieczenia należytego wykonania umowy (jeżeli jego wniesienie było wymagane) w wysokości i formie określonej w Rozdziale XXII SWZ.</w:t>
      </w:r>
    </w:p>
    <w:p w14:paraId="06D3C524"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62920450" w14:textId="134C6635" w:rsidR="001B3A7D" w:rsidRPr="001B3A7D" w:rsidRDefault="001B3A7D" w:rsidP="0083786E">
      <w:pPr>
        <w:ind w:left="284"/>
        <w:jc w:val="both"/>
        <w:rPr>
          <w:rFonts w:asciiTheme="majorHAnsi" w:hAnsiTheme="majorHAnsi" w:cstheme="majorHAnsi"/>
          <w:color w:val="000000" w:themeColor="text1"/>
        </w:rPr>
      </w:pPr>
      <w:r w:rsidRPr="00233FC1">
        <w:rPr>
          <w:rFonts w:asciiTheme="majorHAnsi" w:hAnsiTheme="majorHAnsi" w:cstheme="majorHAnsi"/>
          <w:color w:val="000000" w:themeColor="text1"/>
        </w:rPr>
        <w:t>Przed zawarciem umowy Wykonawca zobowiązany jest do</w:t>
      </w:r>
      <w:r w:rsidR="00233FC1" w:rsidRPr="00233FC1">
        <w:rPr>
          <w:rFonts w:asciiTheme="majorHAnsi" w:hAnsiTheme="majorHAnsi" w:cstheme="majorHAnsi"/>
          <w:color w:val="000000" w:themeColor="text1"/>
        </w:rPr>
        <w:t xml:space="preserve"> </w:t>
      </w:r>
      <w:r w:rsidRPr="00233FC1">
        <w:rPr>
          <w:rFonts w:asciiTheme="majorHAnsi" w:hAnsiTheme="majorHAnsi" w:cstheme="majorHAnsi"/>
          <w:color w:val="000000" w:themeColor="text1"/>
        </w:rPr>
        <w:t xml:space="preserve">podania wszelkich informacji niezbędnych do uzupełnienia projektu umowy zawartego w załączniku nr 6 SWZ, </w:t>
      </w:r>
      <w:r w:rsidRPr="001B3A7D">
        <w:rPr>
          <w:rFonts w:asciiTheme="majorHAnsi" w:hAnsiTheme="majorHAnsi" w:cstheme="majorHAnsi"/>
          <w:color w:val="000000" w:themeColor="text1"/>
        </w:rPr>
        <w:t>wniesie zabezpieczenie należytego wykonania umowy (jeżeli było wymagane)</w:t>
      </w:r>
      <w:r w:rsidR="00233FC1">
        <w:rPr>
          <w:rFonts w:asciiTheme="majorHAnsi" w:hAnsiTheme="majorHAnsi" w:cstheme="majorHAnsi"/>
          <w:color w:val="000000" w:themeColor="text1"/>
        </w:rPr>
        <w:t>.</w:t>
      </w:r>
    </w:p>
    <w:p w14:paraId="373B4DCD"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przedłoży kopię (potwierdzoną za zgodność z oryginałem przez wykonawcę) umowy regulującej współpracę wykonawców wspólnie ubiegających się o udzielenie zamówienia, w której m.in. zostanie określony pełnomocnik uprawniony do kontaktów z zamawiającym oraz do wystawiania dokumentów związanych z płatnościami, przy czym termin, na jaki została zawarta umowa, nie może być krótszy niż termin realizacji zamówienia.(jeżeli została złożona oferta przez wykonawców wspólnie ubiegających się o udzielenie zamówienia). </w:t>
      </w:r>
    </w:p>
    <w:p w14:paraId="7924773A"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UWAGA: </w:t>
      </w:r>
    </w:p>
    <w:p w14:paraId="06FEF066" w14:textId="77777777" w:rsidR="001B3A7D" w:rsidRPr="001B3A7D" w:rsidRDefault="001B3A7D" w:rsidP="0083786E">
      <w:pPr>
        <w:ind w:left="284"/>
        <w:jc w:val="both"/>
        <w:rPr>
          <w:rFonts w:asciiTheme="majorHAnsi" w:hAnsiTheme="majorHAnsi" w:cstheme="majorHAnsi"/>
          <w:color w:val="000000" w:themeColor="text1"/>
        </w:rPr>
      </w:pPr>
      <w:r w:rsidRPr="001B3A7D">
        <w:rPr>
          <w:rFonts w:asciiTheme="majorHAnsi" w:hAnsiTheme="majorHAnsi" w:cstheme="majorHAnsi"/>
          <w:color w:val="000000" w:themeColor="text1"/>
        </w:rPr>
        <w:t xml:space="preserve">Niedopełnienie powyższych formalności przez wybranego wykonawcę będzie potraktowane przez zamawiającego jako niemożność zawarcia umowy w sprawie zamówienia publicznego z przyczyn leżących po stronie wykonawcy, którego oferta została wybrana i zgodnie z art. 98 ust. 6 pkt 3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będzie skutkowało zatrzymaniem przez zamawiającego wadium wraz z odsetkami, a w przypadku wadium wniesionego w formie gwarancji lub poręczenia, o których mowa w art. 97 ust. 7 pkt 2-4 ustawy </w:t>
      </w:r>
      <w:proofErr w:type="spellStart"/>
      <w:r w:rsidRPr="001B3A7D">
        <w:rPr>
          <w:rFonts w:asciiTheme="majorHAnsi" w:hAnsiTheme="majorHAnsi" w:cstheme="majorHAnsi"/>
          <w:color w:val="000000" w:themeColor="text1"/>
        </w:rPr>
        <w:t>Pzp</w:t>
      </w:r>
      <w:proofErr w:type="spellEnd"/>
      <w:r w:rsidRPr="001B3A7D">
        <w:rPr>
          <w:rFonts w:asciiTheme="majorHAnsi" w:hAnsiTheme="majorHAnsi" w:cstheme="majorHAnsi"/>
          <w:color w:val="000000" w:themeColor="text1"/>
        </w:rPr>
        <w:t xml:space="preserve"> - wystąpieniem przez zamawiającego odpowiednio do gwaranta lub poręczyciela z żądaniem zapłaty wadium. </w:t>
      </w:r>
    </w:p>
    <w:p w14:paraId="7D592423"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Jeżeli wykonawca, którego oferta została wybrana jako najkorzystniejsza, uchyla się od zawarcia umowy w sprawie zamówienia publicznego lub nie wnosi wymaganego zabezpieczenia należytego wykonania umowy, zamawiający może dokonać ponownego badania i oceny ofert spośród ofert pozostałych w postępowaniu wykonawców oraz wybrać najkorzystniejszą ofertę albo unieważnić postępowanie</w:t>
      </w:r>
    </w:p>
    <w:p w14:paraId="5FCC3D90" w14:textId="77777777" w:rsidR="001B3A7D" w:rsidRPr="001B3A7D" w:rsidRDefault="001B3A7D" w:rsidP="001B3A7D">
      <w:pPr>
        <w:numPr>
          <w:ilvl w:val="0"/>
          <w:numId w:val="7"/>
        </w:numPr>
        <w:ind w:left="284" w:hanging="284"/>
        <w:jc w:val="both"/>
        <w:rPr>
          <w:rFonts w:asciiTheme="majorHAnsi" w:hAnsiTheme="majorHAnsi" w:cstheme="majorHAnsi"/>
          <w:color w:val="000000" w:themeColor="text1"/>
        </w:rPr>
      </w:pPr>
      <w:r w:rsidRPr="001B3A7D">
        <w:rPr>
          <w:rFonts w:asciiTheme="majorHAnsi" w:hAnsiTheme="majorHAnsi" w:cstheme="majorHAnsi"/>
          <w:color w:val="000000" w:themeColor="text1"/>
        </w:rPr>
        <w:t>Wykonawca będzie zobowiązany do podpisania umowy w miejscu i terminie wskazanym przez Zamawiającego.</w:t>
      </w:r>
    </w:p>
    <w:p w14:paraId="49ABAF23" w14:textId="54EED882" w:rsidR="002C041E" w:rsidRPr="0039058A" w:rsidRDefault="002C041E" w:rsidP="001B3A7D">
      <w:pPr>
        <w:ind w:left="462"/>
        <w:jc w:val="both"/>
        <w:rPr>
          <w:rFonts w:asciiTheme="majorHAnsi" w:hAnsiTheme="majorHAnsi" w:cstheme="majorHAnsi"/>
          <w:color w:val="000000" w:themeColor="text1"/>
        </w:rPr>
      </w:pPr>
    </w:p>
    <w:p w14:paraId="5A6AA855" w14:textId="77777777" w:rsidR="002C041E" w:rsidRPr="0039058A" w:rsidRDefault="00047D3A" w:rsidP="003D5BF6">
      <w:pPr>
        <w:pStyle w:val="Nagwek2"/>
        <w:spacing w:before="240"/>
        <w:rPr>
          <w:rFonts w:asciiTheme="majorHAnsi" w:hAnsiTheme="majorHAnsi" w:cstheme="majorHAnsi"/>
          <w:color w:val="000000" w:themeColor="text1"/>
        </w:rPr>
      </w:pPr>
      <w:bookmarkStart w:id="99" w:name="_8o16t0j5rcy" w:colFirst="0" w:colLast="0"/>
      <w:bookmarkEnd w:id="99"/>
      <w:r w:rsidRPr="0039058A">
        <w:rPr>
          <w:rFonts w:asciiTheme="majorHAnsi" w:hAnsiTheme="majorHAnsi" w:cstheme="majorHAnsi"/>
          <w:color w:val="000000" w:themeColor="text1"/>
        </w:rPr>
        <w:t>XXII. Wymagania dotyczące zabezpieczenia należytego wykonania umowy</w:t>
      </w:r>
    </w:p>
    <w:p w14:paraId="48C89DD2" w14:textId="77777777" w:rsidR="002C041E" w:rsidRPr="0039058A" w:rsidRDefault="00047D3A" w:rsidP="003D5BF6">
      <w:pPr>
        <w:pStyle w:val="Akapitzlist"/>
        <w:numPr>
          <w:ilvl w:val="3"/>
          <w:numId w:val="7"/>
        </w:numPr>
        <w:spacing w:before="240" w:line="360" w:lineRule="auto"/>
        <w:ind w:left="284" w:hanging="284"/>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Zamawiający </w:t>
      </w:r>
      <w:r w:rsidRPr="0039058A">
        <w:rPr>
          <w:rFonts w:asciiTheme="majorHAnsi" w:hAnsiTheme="majorHAnsi" w:cstheme="majorHAnsi"/>
          <w:b/>
          <w:color w:val="000000" w:themeColor="text1"/>
        </w:rPr>
        <w:t>nie wymaga</w:t>
      </w:r>
      <w:r w:rsidRPr="0039058A">
        <w:rPr>
          <w:rFonts w:asciiTheme="majorHAnsi" w:hAnsiTheme="majorHAnsi" w:cstheme="majorHAnsi"/>
          <w:color w:val="000000" w:themeColor="text1"/>
        </w:rPr>
        <w:t xml:space="preserve"> wniesienia zabezpieczenia należytego wykonania umowy</w:t>
      </w:r>
      <w:r w:rsidRPr="0039058A">
        <w:rPr>
          <w:rFonts w:asciiTheme="majorHAnsi" w:hAnsiTheme="majorHAnsi" w:cstheme="majorHAnsi"/>
          <w:color w:val="000000" w:themeColor="text1"/>
          <w:sz w:val="20"/>
          <w:szCs w:val="20"/>
        </w:rPr>
        <w:t>.</w:t>
      </w:r>
    </w:p>
    <w:p w14:paraId="18FF065D" w14:textId="14520018" w:rsidR="002C041E" w:rsidRPr="0039058A" w:rsidRDefault="00047D3A" w:rsidP="000E43F2">
      <w:pPr>
        <w:pStyle w:val="Nagwek2"/>
        <w:spacing w:before="240"/>
        <w:rPr>
          <w:rFonts w:asciiTheme="majorHAnsi" w:hAnsiTheme="majorHAnsi" w:cstheme="majorHAnsi"/>
          <w:color w:val="000000" w:themeColor="text1"/>
        </w:rPr>
      </w:pPr>
      <w:bookmarkStart w:id="100" w:name="_n1rtepxw0unn" w:colFirst="0" w:colLast="0"/>
      <w:bookmarkStart w:id="101" w:name="_kmfqfyi30wag" w:colFirst="0" w:colLast="0"/>
      <w:bookmarkEnd w:id="100"/>
      <w:bookmarkEnd w:id="101"/>
      <w:r w:rsidRPr="0039058A">
        <w:rPr>
          <w:rFonts w:asciiTheme="majorHAnsi" w:hAnsiTheme="majorHAnsi" w:cstheme="majorHAnsi"/>
          <w:color w:val="000000" w:themeColor="text1"/>
        </w:rPr>
        <w:t>X</w:t>
      </w:r>
      <w:r w:rsidR="001B3A7D">
        <w:rPr>
          <w:rFonts w:asciiTheme="majorHAnsi" w:hAnsiTheme="majorHAnsi" w:cstheme="majorHAnsi"/>
          <w:color w:val="000000" w:themeColor="text1"/>
        </w:rPr>
        <w:t>X</w:t>
      </w:r>
      <w:r w:rsidRPr="0039058A">
        <w:rPr>
          <w:rFonts w:asciiTheme="majorHAnsi" w:hAnsiTheme="majorHAnsi" w:cstheme="majorHAnsi"/>
          <w:color w:val="000000" w:themeColor="text1"/>
        </w:rPr>
        <w:t>I</w:t>
      </w:r>
      <w:r w:rsidR="00394E3C">
        <w:rPr>
          <w:rFonts w:asciiTheme="majorHAnsi" w:hAnsiTheme="majorHAnsi" w:cstheme="majorHAnsi"/>
          <w:color w:val="000000" w:themeColor="text1"/>
        </w:rPr>
        <w:t>II</w:t>
      </w:r>
      <w:r w:rsidRPr="0039058A">
        <w:rPr>
          <w:rFonts w:asciiTheme="majorHAnsi" w:hAnsiTheme="majorHAnsi" w:cstheme="majorHAnsi"/>
          <w:color w:val="000000" w:themeColor="text1"/>
        </w:rPr>
        <w:t>. Pouczenie o środkach ochrony prawnej przysługujących Wykonawcy</w:t>
      </w:r>
    </w:p>
    <w:p w14:paraId="0AA3DF6D" w14:textId="77777777" w:rsidR="002C041E" w:rsidRPr="0039058A" w:rsidRDefault="00047D3A" w:rsidP="00617DEA">
      <w:pPr>
        <w:numPr>
          <w:ilvl w:val="0"/>
          <w:numId w:val="6"/>
        </w:numPr>
        <w:spacing w:before="240"/>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4BBF109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Środki ochrony prawnej wobec ogłoszenia wszczynającego postępowanie o udzielenie zamówienia lub ogłoszenia o konkursie oraz dokumentów zamówienia przysługują również organizacjom wpisanym na listę, o której mowa w art. 469 pkt 15 PZP oraz Rzecznikowi Małych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i Średnich Przedsiębiorców.</w:t>
      </w:r>
    </w:p>
    <w:p w14:paraId="7BEB7ED0"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przysługuje na:</w:t>
      </w:r>
    </w:p>
    <w:p w14:paraId="146CE03C"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niezgodną z przepisami ustawy czynność Zamawiającego, podjętą w postępowaniu o udzielenie zamówienia, w tym na projektowane postanowienie umowy;</w:t>
      </w:r>
    </w:p>
    <w:p w14:paraId="2FE31C37" w14:textId="77777777" w:rsidR="002C041E" w:rsidRPr="0039058A" w:rsidRDefault="00047D3A" w:rsidP="00F536B7">
      <w:pPr>
        <w:ind w:left="868"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zaniechanie czynności w postępowaniu o udzielenie zamówienia do której zamawiający był obowiązany na podstawie ustawy;</w:t>
      </w:r>
    </w:p>
    <w:p w14:paraId="36BE2939"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wnosi się do Prezesa Izby. Odwołujący przekazuje kopię odwołania zamawiającemu przed upływem terminu do wniesienia odwołania w taki sposób, aby mógł on zapoznać się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z jego treścią przed upływem tego terminu.</w:t>
      </w:r>
    </w:p>
    <w:p w14:paraId="38402ED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wobec treści ogłoszenia lub treści SWZ wnosi się w terminie 5 dni od dnia zamieszczenia ogłoszenia w Biuletynie Zamówień Publicznych lub treści SWZ na stronie internetowej.</w:t>
      </w:r>
    </w:p>
    <w:p w14:paraId="1152FF93"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Odwołanie wnosi się w terminie:</w:t>
      </w:r>
    </w:p>
    <w:p w14:paraId="382366B8"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1)</w:t>
      </w:r>
      <w:r w:rsidRPr="0039058A">
        <w:rPr>
          <w:rFonts w:asciiTheme="majorHAnsi" w:hAnsiTheme="majorHAnsi" w:cstheme="majorHAnsi"/>
          <w:color w:val="000000" w:themeColor="text1"/>
        </w:rPr>
        <w:tab/>
        <w:t>5 dni od dnia przekazania informacji o czynności zamawiającego stanowiącej podstawę jego wniesienia, jeżeli informacja została przekazana przy użyciu środków komunikacji elektronicznej,</w:t>
      </w:r>
    </w:p>
    <w:p w14:paraId="41288326" w14:textId="77777777" w:rsidR="002C041E" w:rsidRPr="0039058A" w:rsidRDefault="00047D3A" w:rsidP="003D5BF6">
      <w:pPr>
        <w:ind w:left="851" w:hanging="425"/>
        <w:jc w:val="both"/>
        <w:rPr>
          <w:rFonts w:asciiTheme="majorHAnsi" w:hAnsiTheme="majorHAnsi" w:cstheme="majorHAnsi"/>
          <w:color w:val="000000" w:themeColor="text1"/>
        </w:rPr>
      </w:pPr>
      <w:r w:rsidRPr="0039058A">
        <w:rPr>
          <w:rFonts w:asciiTheme="majorHAnsi" w:hAnsiTheme="majorHAnsi" w:cstheme="majorHAnsi"/>
          <w:color w:val="000000" w:themeColor="text1"/>
        </w:rPr>
        <w:t>2)</w:t>
      </w:r>
      <w:r w:rsidRPr="0039058A">
        <w:rPr>
          <w:rFonts w:asciiTheme="majorHAnsi" w:hAnsiTheme="majorHAnsi" w:cstheme="majorHAnsi"/>
          <w:color w:val="000000" w:themeColor="text1"/>
        </w:rPr>
        <w:tab/>
        <w:t>10 dni od dnia przekazania informacji o czynności zamawiającego stanowiącej podstawę jego wniesienia, jeżeli informacja została przekazana w sposób inny niż określony w pkt 1).</w:t>
      </w:r>
    </w:p>
    <w:p w14:paraId="4A3C2EA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Odwołanie w przypadkach innych niż określone w pkt 5 i 6 wnosi się w terminie 5 dni od dnia,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w którym powzięto lub przy zachowaniu należytej staranności można było powziąć wiadomość o okolicznościach stanowiących podstawę jego wniesienia</w:t>
      </w:r>
    </w:p>
    <w:p w14:paraId="01D5D0ED"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 xml:space="preserve">Na orzeczenie Izby oraz postanowienie Prezesa Izby, o którym mowa w art. 519 ust. 1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 xml:space="preserve">ustawy PZP, stronom oraz uczestnikom postępowania odwoławczego przysługuje skarga </w:t>
      </w:r>
      <w:r w:rsidR="00775219" w:rsidRPr="0039058A">
        <w:rPr>
          <w:rFonts w:asciiTheme="majorHAnsi" w:hAnsiTheme="majorHAnsi" w:cstheme="majorHAnsi"/>
          <w:color w:val="000000" w:themeColor="text1"/>
        </w:rPr>
        <w:br/>
      </w:r>
      <w:r w:rsidRPr="0039058A">
        <w:rPr>
          <w:rFonts w:asciiTheme="majorHAnsi" w:hAnsiTheme="majorHAnsi" w:cstheme="majorHAnsi"/>
          <w:color w:val="000000" w:themeColor="text1"/>
        </w:rPr>
        <w:t>do sądu.</w:t>
      </w:r>
    </w:p>
    <w:p w14:paraId="02BCBFEF"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W postępowaniu toczącym się wskutek wniesienia skargi stosuje się odpowiednio przepisy ustawy z dnia 17 listopada 1964 r. - Kodeks postępowania cywilnego o apelacji, jeżeli przepisy niniejszego rozdziału nie stanowią inaczej.</w:t>
      </w:r>
    </w:p>
    <w:p w14:paraId="1E1BF145"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do Sądu Okręgowego w Warszawie - sądu zamówień publicznych, zwanego dalej "sądem zamówień publicznych".</w:t>
      </w:r>
    </w:p>
    <w:p w14:paraId="3103AC72" w14:textId="77777777" w:rsidR="002C041E" w:rsidRPr="0039058A"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74FB4F14" w14:textId="77777777" w:rsidR="002C041E" w:rsidRDefault="00047D3A" w:rsidP="00617DEA">
      <w:pPr>
        <w:numPr>
          <w:ilvl w:val="0"/>
          <w:numId w:val="6"/>
        </w:numPr>
        <w:ind w:left="426"/>
        <w:jc w:val="both"/>
        <w:rPr>
          <w:rFonts w:asciiTheme="majorHAnsi" w:hAnsiTheme="majorHAnsi" w:cstheme="majorHAnsi"/>
          <w:color w:val="000000" w:themeColor="text1"/>
        </w:rPr>
      </w:pPr>
      <w:r w:rsidRPr="0039058A">
        <w:rPr>
          <w:rFonts w:asciiTheme="majorHAnsi" w:hAnsiTheme="majorHAnsi" w:cstheme="majorHAnsi"/>
          <w:color w:val="000000" w:themeColor="text1"/>
        </w:rPr>
        <w:t>Prezes Izby przekazuje skargę wraz z aktami postępowania odwoławczego do sądu zamówień publicznych w terminie 7 dni od dnia jej otrzymania.</w:t>
      </w:r>
    </w:p>
    <w:p w14:paraId="68159EE9" w14:textId="46F42B77" w:rsidR="002C041E" w:rsidRPr="0039058A" w:rsidRDefault="00047D3A" w:rsidP="000E43F2">
      <w:pPr>
        <w:pStyle w:val="Nagwek2"/>
        <w:spacing w:before="240"/>
        <w:rPr>
          <w:rFonts w:asciiTheme="majorHAnsi" w:hAnsiTheme="majorHAnsi" w:cstheme="majorHAnsi"/>
          <w:color w:val="000000" w:themeColor="text1"/>
        </w:rPr>
      </w:pPr>
      <w:bookmarkStart w:id="102" w:name="_uarrfy5kozla" w:colFirst="0" w:colLast="0"/>
      <w:bookmarkEnd w:id="102"/>
      <w:r w:rsidRPr="0039058A">
        <w:rPr>
          <w:rFonts w:asciiTheme="majorHAnsi" w:hAnsiTheme="majorHAnsi" w:cstheme="majorHAnsi"/>
          <w:color w:val="000000" w:themeColor="text1"/>
        </w:rPr>
        <w:t>XX</w:t>
      </w:r>
      <w:r w:rsidR="00394E3C">
        <w:rPr>
          <w:rFonts w:asciiTheme="majorHAnsi" w:hAnsiTheme="majorHAnsi" w:cstheme="majorHAnsi"/>
          <w:color w:val="000000" w:themeColor="text1"/>
        </w:rPr>
        <w:t>I</w:t>
      </w:r>
      <w:r w:rsidRPr="0039058A">
        <w:rPr>
          <w:rFonts w:asciiTheme="majorHAnsi" w:hAnsiTheme="majorHAnsi" w:cstheme="majorHAnsi"/>
          <w:color w:val="000000" w:themeColor="text1"/>
        </w:rPr>
        <w:t>V. Spis załączników</w:t>
      </w:r>
    </w:p>
    <w:p w14:paraId="207E392C" w14:textId="77777777" w:rsidR="004E4B3E" w:rsidRPr="0083786E" w:rsidRDefault="009B6E1A"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Szczegółowy opis przedmiotu zamówienia – załącznik nr 1</w:t>
      </w:r>
      <w:r w:rsidR="00E46D86" w:rsidRPr="0083786E">
        <w:rPr>
          <w:rFonts w:asciiTheme="majorHAnsi" w:hAnsiTheme="majorHAnsi" w:cstheme="majorHAnsi"/>
          <w:color w:val="000000" w:themeColor="text1"/>
        </w:rPr>
        <w:t xml:space="preserve"> do SWZ</w:t>
      </w:r>
    </w:p>
    <w:p w14:paraId="25640F5F" w14:textId="77777777" w:rsidR="00FF5832"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Projektowane </w:t>
      </w:r>
      <w:r w:rsidR="00BF429E" w:rsidRPr="0083786E">
        <w:rPr>
          <w:rFonts w:asciiTheme="majorHAnsi" w:hAnsiTheme="majorHAnsi" w:cstheme="majorHAnsi"/>
          <w:color w:val="000000" w:themeColor="text1"/>
        </w:rPr>
        <w:t>p</w:t>
      </w:r>
      <w:r w:rsidRPr="0083786E">
        <w:rPr>
          <w:rFonts w:asciiTheme="majorHAnsi" w:hAnsiTheme="majorHAnsi" w:cstheme="majorHAnsi"/>
          <w:color w:val="000000" w:themeColor="text1"/>
        </w:rPr>
        <w:t xml:space="preserve">ostanowienia </w:t>
      </w:r>
      <w:r w:rsidR="00BF429E" w:rsidRPr="0083786E">
        <w:rPr>
          <w:rFonts w:asciiTheme="majorHAnsi" w:hAnsiTheme="majorHAnsi" w:cstheme="majorHAnsi"/>
          <w:color w:val="000000" w:themeColor="text1"/>
        </w:rPr>
        <w:t>u</w:t>
      </w:r>
      <w:r w:rsidRPr="0083786E">
        <w:rPr>
          <w:rFonts w:asciiTheme="majorHAnsi" w:hAnsiTheme="majorHAnsi" w:cstheme="majorHAnsi"/>
          <w:color w:val="000000" w:themeColor="text1"/>
        </w:rPr>
        <w:t xml:space="preserve">mowy </w:t>
      </w:r>
      <w:r w:rsidR="009B6E1A" w:rsidRPr="0083786E">
        <w:rPr>
          <w:rFonts w:asciiTheme="majorHAnsi" w:hAnsiTheme="majorHAnsi" w:cstheme="majorHAnsi"/>
          <w:color w:val="000000" w:themeColor="text1"/>
        </w:rPr>
        <w:t>– załącznik nr 2</w:t>
      </w:r>
      <w:r w:rsidR="00E46D86" w:rsidRPr="0083786E">
        <w:rPr>
          <w:rFonts w:asciiTheme="majorHAnsi" w:hAnsiTheme="majorHAnsi" w:cstheme="majorHAnsi"/>
          <w:color w:val="000000" w:themeColor="text1"/>
        </w:rPr>
        <w:t xml:space="preserve"> do SWZ</w:t>
      </w:r>
    </w:p>
    <w:p w14:paraId="0AAE86CF" w14:textId="7CAF8C5E" w:rsidR="004E50CE" w:rsidRPr="0083786E" w:rsidRDefault="00C36132"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Formularz specyfikacji techniczn</w:t>
      </w:r>
      <w:r w:rsidR="00603234">
        <w:rPr>
          <w:rFonts w:asciiTheme="majorHAnsi" w:hAnsiTheme="majorHAnsi" w:cstheme="majorHAnsi"/>
          <w:color w:val="000000" w:themeColor="text1"/>
        </w:rPr>
        <w:t>ej</w:t>
      </w:r>
      <w:r w:rsidRPr="0083786E">
        <w:rPr>
          <w:rFonts w:asciiTheme="majorHAnsi" w:hAnsiTheme="majorHAnsi" w:cstheme="majorHAnsi"/>
          <w:color w:val="000000" w:themeColor="text1"/>
        </w:rPr>
        <w:t>– załącznik nr 3</w:t>
      </w:r>
      <w:r w:rsidR="00E46D86" w:rsidRPr="0083786E">
        <w:rPr>
          <w:rFonts w:asciiTheme="majorHAnsi" w:hAnsiTheme="majorHAnsi" w:cstheme="majorHAnsi"/>
          <w:color w:val="000000" w:themeColor="text1"/>
        </w:rPr>
        <w:t xml:space="preserve"> do SWZ</w:t>
      </w:r>
    </w:p>
    <w:p w14:paraId="647657C3" w14:textId="77777777" w:rsidR="002C041E" w:rsidRPr="0083786E" w:rsidRDefault="001F48B4" w:rsidP="00C36132">
      <w:pPr>
        <w:pStyle w:val="Akapitzlist"/>
        <w:numPr>
          <w:ilvl w:val="0"/>
          <w:numId w:val="37"/>
        </w:numPr>
        <w:tabs>
          <w:tab w:val="left" w:pos="426"/>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 xml:space="preserve">Formularz </w:t>
      </w:r>
      <w:r w:rsidR="00D34C28" w:rsidRPr="0083786E">
        <w:rPr>
          <w:rFonts w:asciiTheme="majorHAnsi" w:hAnsiTheme="majorHAnsi" w:cstheme="majorHAnsi"/>
          <w:color w:val="000000" w:themeColor="text1"/>
        </w:rPr>
        <w:t>o</w:t>
      </w:r>
      <w:r w:rsidRPr="0083786E">
        <w:rPr>
          <w:rFonts w:asciiTheme="majorHAnsi" w:hAnsiTheme="majorHAnsi" w:cstheme="majorHAnsi"/>
          <w:color w:val="000000" w:themeColor="text1"/>
        </w:rPr>
        <w:t>ferty</w:t>
      </w:r>
      <w:r w:rsidR="009B6E1A" w:rsidRPr="0083786E">
        <w:rPr>
          <w:rFonts w:asciiTheme="majorHAnsi" w:hAnsiTheme="majorHAnsi" w:cstheme="majorHAnsi"/>
          <w:color w:val="000000" w:themeColor="text1"/>
        </w:rPr>
        <w:t xml:space="preserve"> – załącznik nr 4</w:t>
      </w:r>
      <w:r w:rsidR="00E46D86" w:rsidRPr="0083786E">
        <w:rPr>
          <w:rFonts w:asciiTheme="majorHAnsi" w:hAnsiTheme="majorHAnsi" w:cstheme="majorHAnsi"/>
          <w:color w:val="000000" w:themeColor="text1"/>
        </w:rPr>
        <w:t xml:space="preserve"> do SWZ</w:t>
      </w:r>
    </w:p>
    <w:p w14:paraId="2B11C642" w14:textId="27C84B4A" w:rsidR="00C24D81" w:rsidRDefault="00C95766" w:rsidP="00F17619">
      <w:pPr>
        <w:pStyle w:val="Akapitzlist"/>
        <w:numPr>
          <w:ilvl w:val="0"/>
          <w:numId w:val="37"/>
        </w:numPr>
        <w:tabs>
          <w:tab w:val="left" w:pos="567"/>
        </w:tabs>
        <w:ind w:left="426" w:hanging="284"/>
        <w:rPr>
          <w:rFonts w:asciiTheme="majorHAnsi" w:hAnsiTheme="majorHAnsi" w:cstheme="majorHAnsi"/>
          <w:color w:val="000000" w:themeColor="text1"/>
        </w:rPr>
      </w:pPr>
      <w:r w:rsidRPr="0083786E">
        <w:rPr>
          <w:rFonts w:asciiTheme="majorHAnsi" w:hAnsiTheme="majorHAnsi" w:cstheme="majorHAnsi"/>
          <w:color w:val="000000" w:themeColor="text1"/>
        </w:rPr>
        <w:t>O</w:t>
      </w:r>
      <w:r w:rsidR="001F48B4" w:rsidRPr="0083786E">
        <w:rPr>
          <w:rFonts w:asciiTheme="majorHAnsi" w:hAnsiTheme="majorHAnsi" w:cstheme="majorHAnsi"/>
          <w:color w:val="000000" w:themeColor="text1"/>
        </w:rPr>
        <w:t>świadczenie o spełnianiu warunków udziału w postępowaniu oraz o braku podstaw do wykluczenia z postępowania</w:t>
      </w:r>
      <w:r w:rsidR="009B6E1A" w:rsidRPr="0083786E">
        <w:rPr>
          <w:rFonts w:asciiTheme="majorHAnsi" w:hAnsiTheme="majorHAnsi" w:cstheme="majorHAnsi"/>
          <w:color w:val="000000" w:themeColor="text1"/>
        </w:rPr>
        <w:t xml:space="preserve"> – załącznik nr 5</w:t>
      </w:r>
      <w:r w:rsidR="00792FA9" w:rsidRPr="0083786E">
        <w:rPr>
          <w:rFonts w:asciiTheme="majorHAnsi" w:hAnsiTheme="majorHAnsi" w:cstheme="majorHAnsi"/>
          <w:color w:val="000000" w:themeColor="text1"/>
        </w:rPr>
        <w:t xml:space="preserve"> </w:t>
      </w:r>
    </w:p>
    <w:p w14:paraId="73558618" w14:textId="77777777" w:rsidR="00F17619" w:rsidRDefault="00F17619" w:rsidP="00F17619">
      <w:pPr>
        <w:pStyle w:val="Akapitzlist"/>
        <w:numPr>
          <w:ilvl w:val="0"/>
          <w:numId w:val="37"/>
        </w:numPr>
        <w:tabs>
          <w:tab w:val="left" w:pos="567"/>
        </w:tabs>
        <w:ind w:left="426" w:hanging="284"/>
        <w:rPr>
          <w:rFonts w:asciiTheme="majorHAnsi" w:hAnsiTheme="majorHAnsi" w:cstheme="majorHAnsi"/>
          <w:color w:val="000000" w:themeColor="text1"/>
        </w:rPr>
      </w:pPr>
      <w:r w:rsidRPr="00F17619">
        <w:rPr>
          <w:rFonts w:asciiTheme="majorHAnsi" w:hAnsiTheme="majorHAnsi" w:cstheme="majorHAnsi"/>
          <w:color w:val="000000" w:themeColor="text1"/>
        </w:rPr>
        <w:t xml:space="preserve">Oświadczenie wykonawcy o niepodleganiu wykluczeniu z postępowania z przyczyn, o których mowa w art. 7 ust. 1 ustawy z dnia 13 kwietnia 2022 r. o szczególnych rozwiązaniach w zakresie przeciwdziałania wspieraniu agresji na Ukrainę oraz służących ochronie bezpieczeństwa narodowego (Dz. U. z 2022 r. poz. 835 z </w:t>
      </w:r>
      <w:proofErr w:type="spellStart"/>
      <w:r w:rsidRPr="00F17619">
        <w:rPr>
          <w:rFonts w:asciiTheme="majorHAnsi" w:hAnsiTheme="majorHAnsi" w:cstheme="majorHAnsi"/>
          <w:color w:val="000000" w:themeColor="text1"/>
        </w:rPr>
        <w:t>późn</w:t>
      </w:r>
      <w:proofErr w:type="spellEnd"/>
      <w:r w:rsidRPr="00F17619">
        <w:rPr>
          <w:rFonts w:asciiTheme="majorHAnsi" w:hAnsiTheme="majorHAnsi" w:cstheme="majorHAnsi"/>
          <w:color w:val="000000" w:themeColor="text1"/>
        </w:rPr>
        <w:t>. zm.) – załącznik nr 5A do SWZ</w:t>
      </w:r>
    </w:p>
    <w:p w14:paraId="75A8F785" w14:textId="05E2A889" w:rsidR="00603234" w:rsidRPr="00F17619" w:rsidRDefault="00603234" w:rsidP="00F17619">
      <w:pPr>
        <w:pStyle w:val="Akapitzlist"/>
        <w:numPr>
          <w:ilvl w:val="0"/>
          <w:numId w:val="37"/>
        </w:numPr>
        <w:tabs>
          <w:tab w:val="left" w:pos="567"/>
        </w:tabs>
        <w:ind w:left="426" w:hanging="284"/>
        <w:rPr>
          <w:rFonts w:asciiTheme="majorHAnsi" w:hAnsiTheme="majorHAnsi" w:cstheme="majorHAnsi"/>
          <w:color w:val="000000" w:themeColor="text1"/>
        </w:rPr>
      </w:pPr>
      <w:r>
        <w:rPr>
          <w:rFonts w:asciiTheme="majorHAnsi" w:hAnsiTheme="majorHAnsi" w:cstheme="majorHAnsi"/>
          <w:color w:val="000000" w:themeColor="text1"/>
        </w:rPr>
        <w:t>Wykaz dostaw</w:t>
      </w:r>
      <w:r w:rsidR="004046A4">
        <w:rPr>
          <w:rFonts w:asciiTheme="majorHAnsi" w:hAnsiTheme="majorHAnsi" w:cstheme="majorHAnsi"/>
          <w:color w:val="000000" w:themeColor="text1"/>
        </w:rPr>
        <w:t xml:space="preserve"> – Załącznik nr 6</w:t>
      </w:r>
    </w:p>
    <w:p w14:paraId="15D720CA" w14:textId="77777777" w:rsidR="00F17619" w:rsidRPr="0083786E" w:rsidRDefault="00F17619" w:rsidP="00F17619">
      <w:pPr>
        <w:pStyle w:val="Akapitzlist"/>
        <w:tabs>
          <w:tab w:val="left" w:pos="426"/>
        </w:tabs>
        <w:ind w:left="426"/>
        <w:rPr>
          <w:rFonts w:asciiTheme="majorHAnsi" w:hAnsiTheme="majorHAnsi" w:cstheme="majorHAnsi"/>
          <w:color w:val="000000" w:themeColor="text1"/>
        </w:rPr>
      </w:pPr>
    </w:p>
    <w:sectPr w:rsidR="00F17619" w:rsidRPr="0083786E" w:rsidSect="00E747A0">
      <w:headerReference w:type="default" r:id="rId30"/>
      <w:footerReference w:type="default" r:id="rId31"/>
      <w:headerReference w:type="first" r:id="rId32"/>
      <w:pgSz w:w="11909" w:h="16834"/>
      <w:pgMar w:top="1702" w:right="1440" w:bottom="1440" w:left="1440" w:header="720" w:footer="492" w:gutter="0"/>
      <w:pgNumType w:start="1"/>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D7480E" w16cex:dateUtc="2024-11-07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E594C8" w16cid:durableId="2AD7480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8EFFBC" w14:textId="77777777" w:rsidR="00DA1AE3" w:rsidRDefault="00DA1AE3">
      <w:pPr>
        <w:spacing w:line="240" w:lineRule="auto"/>
      </w:pPr>
      <w:r>
        <w:separator/>
      </w:r>
    </w:p>
  </w:endnote>
  <w:endnote w:type="continuationSeparator" w:id="0">
    <w:p w14:paraId="2373FB44" w14:textId="77777777" w:rsidR="00DA1AE3" w:rsidRDefault="00DA1A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2A2F5" w14:textId="77777777" w:rsidR="00DA1AE3" w:rsidRDefault="00DA1AE3">
    <w:pPr>
      <w:jc w:val="right"/>
    </w:pPr>
    <w:r>
      <w:rPr>
        <w:noProof/>
      </w:rPr>
      <w:fldChar w:fldCharType="begin"/>
    </w:r>
    <w:r>
      <w:rPr>
        <w:noProof/>
      </w:rPr>
      <w:instrText>PAGE</w:instrText>
    </w:r>
    <w:r>
      <w:rPr>
        <w:noProof/>
      </w:rPr>
      <w:fldChar w:fldCharType="separate"/>
    </w:r>
    <w:r w:rsidR="00450EDC">
      <w:rPr>
        <w:noProof/>
      </w:rPr>
      <w:t>17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1C58EB" w14:textId="77777777" w:rsidR="00DA1AE3" w:rsidRDefault="00DA1AE3">
      <w:pPr>
        <w:spacing w:line="240" w:lineRule="auto"/>
      </w:pPr>
      <w:r>
        <w:separator/>
      </w:r>
    </w:p>
  </w:footnote>
  <w:footnote w:type="continuationSeparator" w:id="0">
    <w:p w14:paraId="40A06A69" w14:textId="77777777" w:rsidR="00DA1AE3" w:rsidRDefault="00DA1AE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379CEB" w14:textId="7063B1C1" w:rsidR="00DA1AE3" w:rsidRDefault="00DA1AE3">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ZP/047/</w:t>
    </w:r>
    <w:r w:rsidRPr="008320FE">
      <w:rPr>
        <w:rFonts w:asciiTheme="majorHAnsi" w:hAnsiTheme="majorHAnsi" w:cstheme="majorHAnsi"/>
      </w:rPr>
      <w:t>2</w:t>
    </w:r>
    <w:r>
      <w:rPr>
        <w:rFonts w:asciiTheme="majorHAnsi" w:hAnsiTheme="majorHAnsi" w:cstheme="majorHAnsi"/>
      </w:rPr>
      <w:t>4</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56C7DF" w14:textId="77777777" w:rsidR="00DA1AE3" w:rsidRDefault="00DA1AE3" w:rsidP="00E747A0">
    <w:pPr>
      <w:pStyle w:val="Nagwek"/>
      <w:tabs>
        <w:tab w:val="clear" w:pos="4536"/>
        <w:tab w:val="clear" w:pos="9072"/>
        <w:tab w:val="center" w:pos="4089"/>
      </w:tabs>
      <w:ind w:left="-709" w:hanging="142"/>
    </w:pPr>
    <w:r>
      <w:rPr>
        <w:noProof/>
      </w:rPr>
      <w:drawing>
        <wp:anchor distT="0" distB="0" distL="114300" distR="114300" simplePos="0" relativeHeight="251659264" behindDoc="1" locked="0" layoutInCell="1" allowOverlap="1" wp14:anchorId="1CED1B0E" wp14:editId="4F3396B1">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B8D66950"/>
    <w:lvl w:ilvl="0" w:tplc="04150001">
      <w:start w:val="1"/>
      <w:numFmt w:val="bullet"/>
      <w:lvlText w:val=""/>
      <w:lvlJc w:val="left"/>
      <w:pPr>
        <w:ind w:left="1571" w:hanging="360"/>
      </w:pPr>
      <w:rPr>
        <w:rFonts w:ascii="Symbol" w:hAnsi="Symbol" w:hint="default"/>
      </w:rPr>
    </w:lvl>
    <w:lvl w:ilvl="1" w:tplc="9A90FE52">
      <w:start w:val="4"/>
      <w:numFmt w:val="bullet"/>
      <w:lvlText w:val="•"/>
      <w:lvlJc w:val="left"/>
      <w:pPr>
        <w:ind w:left="2291" w:hanging="360"/>
      </w:pPr>
      <w:rPr>
        <w:rFonts w:ascii="Calibri" w:eastAsia="Arial"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889729E"/>
    <w:multiLevelType w:val="hybridMultilevel"/>
    <w:tmpl w:val="A69C208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8CF73A9"/>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2" w15:restartNumberingAfterBreak="0">
    <w:nsid w:val="1B983E88"/>
    <w:multiLevelType w:val="multilevel"/>
    <w:tmpl w:val="F2B6ED50"/>
    <w:lvl w:ilvl="0">
      <w:start w:val="1"/>
      <w:numFmt w:val="decimal"/>
      <w:lvlText w:val="%1."/>
      <w:lvlJc w:val="left"/>
      <w:pPr>
        <w:tabs>
          <w:tab w:val="num" w:pos="360"/>
        </w:tabs>
        <w:ind w:left="360" w:hanging="360"/>
      </w:pPr>
      <w:rPr>
        <w:rFonts w:asciiTheme="minorHAnsi" w:hAnsiTheme="minorHAnsi" w:cstheme="minorHAnsi" w:hint="default"/>
        <w:b/>
        <w:i w:val="0"/>
        <w:color w:val="auto"/>
        <w:sz w:val="22"/>
        <w:szCs w:val="22"/>
      </w:rPr>
    </w:lvl>
    <w:lvl w:ilvl="1">
      <w:start w:val="1"/>
      <w:numFmt w:val="decimal"/>
      <w:lvlText w:val="%1.%2."/>
      <w:lvlJc w:val="left"/>
      <w:pPr>
        <w:tabs>
          <w:tab w:val="num" w:pos="720"/>
        </w:tabs>
        <w:ind w:left="720" w:hanging="720"/>
      </w:pPr>
      <w:rPr>
        <w:rFonts w:asciiTheme="majorHAnsi" w:hAnsiTheme="majorHAnsi" w:cstheme="majorHAnsi" w:hint="default"/>
        <w:b w:val="0"/>
        <w:color w:val="auto"/>
        <w:sz w:val="22"/>
        <w:szCs w:val="22"/>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4" w15:restartNumberingAfterBreak="0">
    <w:nsid w:val="1E4F79A2"/>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6"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348E7C52"/>
    <w:multiLevelType w:val="multilevel"/>
    <w:tmpl w:val="7B169B94"/>
    <w:lvl w:ilvl="0">
      <w:start w:val="1"/>
      <w:numFmt w:val="decimal"/>
      <w:lvlText w:val="%1."/>
      <w:lvlJc w:val="left"/>
      <w:pPr>
        <w:ind w:left="720" w:hanging="360"/>
      </w:pPr>
      <w:rPr>
        <w:color w:val="000000" w:themeColor="text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58330A3"/>
    <w:multiLevelType w:val="hybridMultilevel"/>
    <w:tmpl w:val="4440A69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1"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44180885"/>
    <w:multiLevelType w:val="hybridMultilevel"/>
    <w:tmpl w:val="EF94902E"/>
    <w:lvl w:ilvl="0" w:tplc="0415000F">
      <w:start w:val="1"/>
      <w:numFmt w:val="decimal"/>
      <w:lvlText w:val="%1."/>
      <w:lvlJc w:val="left"/>
      <w:pPr>
        <w:ind w:left="360" w:hanging="360"/>
      </w:pPr>
      <w:rPr>
        <w:rFonts w:hint="default"/>
        <w:b w:val="0"/>
        <w:i w:val="0"/>
      </w:rPr>
    </w:lvl>
    <w:lvl w:ilvl="1" w:tplc="B6AC8A16">
      <w:start w:val="1"/>
      <w:numFmt w:val="decimal"/>
      <w:lvlText w:val="%2)"/>
      <w:lvlJc w:val="left"/>
      <w:pPr>
        <w:ind w:left="1080" w:hanging="360"/>
      </w:pPr>
      <w:rPr>
        <w:rFonts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5" w15:restartNumberingAfterBreak="0">
    <w:nsid w:val="47F67C70"/>
    <w:multiLevelType w:val="hybridMultilevel"/>
    <w:tmpl w:val="734A65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7"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79E2128"/>
    <w:multiLevelType w:val="hybridMultilevel"/>
    <w:tmpl w:val="4D844A72"/>
    <w:lvl w:ilvl="0" w:tplc="04150001">
      <w:start w:val="1"/>
      <w:numFmt w:val="bulle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2" w15:restartNumberingAfterBreak="0">
    <w:nsid w:val="591131D9"/>
    <w:multiLevelType w:val="hybridMultilevel"/>
    <w:tmpl w:val="30583066"/>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3" w15:restartNumberingAfterBreak="0">
    <w:nsid w:val="5AEE14B7"/>
    <w:multiLevelType w:val="hybridMultilevel"/>
    <w:tmpl w:val="BC86F1C4"/>
    <w:lvl w:ilvl="0" w:tplc="8D8240A8">
      <w:start w:val="1"/>
      <w:numFmt w:val="lowerLetter"/>
      <w:lvlText w:val="%1)"/>
      <w:lvlJc w:val="left"/>
      <w:pPr>
        <w:ind w:left="720" w:hanging="360"/>
      </w:pPr>
      <w:rPr>
        <w:rFonts w:ascii="Calibri" w:hAnsi="Calibri" w:cs="Calibri" w:hint="default"/>
      </w:rPr>
    </w:lvl>
    <w:lvl w:ilvl="1" w:tplc="9C0A961E">
      <w:start w:val="1"/>
      <w:numFmt w:val="decimal"/>
      <w:lvlText w:val="%2)"/>
      <w:lvlJc w:val="left"/>
      <w:pPr>
        <w:ind w:left="1635" w:hanging="555"/>
      </w:pPr>
      <w:rPr>
        <w:rFonts w:asciiTheme="minorHAnsi" w:eastAsia="Times New Roman" w:hAnsiTheme="minorHAnsi" w:cstheme="minorHAnsi"/>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37" w15:restartNumberingAfterBreak="0">
    <w:nsid w:val="61D023A1"/>
    <w:multiLevelType w:val="multilevel"/>
    <w:tmpl w:val="1340E41E"/>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6623152A"/>
    <w:multiLevelType w:val="multilevel"/>
    <w:tmpl w:val="54FA7E9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66C73D7C"/>
    <w:multiLevelType w:val="hybridMultilevel"/>
    <w:tmpl w:val="1E060C9A"/>
    <w:lvl w:ilvl="0" w:tplc="54C8F1CC">
      <w:start w:val="1"/>
      <w:numFmt w:val="lowerLetter"/>
      <w:lvlText w:val="%1)"/>
      <w:lvlJc w:val="left"/>
      <w:pPr>
        <w:ind w:left="3446"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1" w15:restartNumberingAfterBreak="0">
    <w:nsid w:val="69775703"/>
    <w:multiLevelType w:val="hybridMultilevel"/>
    <w:tmpl w:val="CBA40052"/>
    <w:lvl w:ilvl="0" w:tplc="04150001">
      <w:start w:val="1"/>
      <w:numFmt w:val="bullet"/>
      <w:lvlText w:val=""/>
      <w:lvlJc w:val="left"/>
      <w:pPr>
        <w:ind w:left="2291" w:hanging="360"/>
      </w:pPr>
      <w:rPr>
        <w:rFonts w:ascii="Symbol" w:hAnsi="Symbol"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42"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3" w15:restartNumberingAfterBreak="0">
    <w:nsid w:val="732C412F"/>
    <w:multiLevelType w:val="hybridMultilevel"/>
    <w:tmpl w:val="DB98159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45" w15:restartNumberingAfterBreak="0">
    <w:nsid w:val="75854240"/>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6"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47" w15:restartNumberingAfterBreak="0">
    <w:nsid w:val="7E03039B"/>
    <w:multiLevelType w:val="hybridMultilevel"/>
    <w:tmpl w:val="F8AEED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E834099"/>
    <w:multiLevelType w:val="multilevel"/>
    <w:tmpl w:val="01F0D282"/>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22"/>
  </w:num>
  <w:num w:numId="2">
    <w:abstractNumId w:val="1"/>
  </w:num>
  <w:num w:numId="3">
    <w:abstractNumId w:val="8"/>
  </w:num>
  <w:num w:numId="4">
    <w:abstractNumId w:val="11"/>
  </w:num>
  <w:num w:numId="5">
    <w:abstractNumId w:val="42"/>
  </w:num>
  <w:num w:numId="6">
    <w:abstractNumId w:val="40"/>
  </w:num>
  <w:num w:numId="7">
    <w:abstractNumId w:val="35"/>
  </w:num>
  <w:num w:numId="8">
    <w:abstractNumId w:val="26"/>
  </w:num>
  <w:num w:numId="9">
    <w:abstractNumId w:val="44"/>
  </w:num>
  <w:num w:numId="10">
    <w:abstractNumId w:val="30"/>
  </w:num>
  <w:num w:numId="11">
    <w:abstractNumId w:val="13"/>
  </w:num>
  <w:num w:numId="12">
    <w:abstractNumId w:val="28"/>
  </w:num>
  <w:num w:numId="13">
    <w:abstractNumId w:val="4"/>
  </w:num>
  <w:num w:numId="14">
    <w:abstractNumId w:val="24"/>
  </w:num>
  <w:num w:numId="15">
    <w:abstractNumId w:val="17"/>
  </w:num>
  <w:num w:numId="16">
    <w:abstractNumId w:val="6"/>
  </w:num>
  <w:num w:numId="17">
    <w:abstractNumId w:val="16"/>
  </w:num>
  <w:num w:numId="18">
    <w:abstractNumId w:val="34"/>
  </w:num>
  <w:num w:numId="19">
    <w:abstractNumId w:val="15"/>
  </w:num>
  <w:num w:numId="20">
    <w:abstractNumId w:val="18"/>
  </w:num>
  <w:num w:numId="21">
    <w:abstractNumId w:val="7"/>
  </w:num>
  <w:num w:numId="22">
    <w:abstractNumId w:val="3"/>
  </w:num>
  <w:num w:numId="23">
    <w:abstractNumId w:val="2"/>
  </w:num>
  <w:num w:numId="24">
    <w:abstractNumId w:val="29"/>
  </w:num>
  <w:num w:numId="25">
    <w:abstractNumId w:val="36"/>
  </w:num>
  <w:num w:numId="26">
    <w:abstractNumId w:val="21"/>
  </w:num>
  <w:num w:numId="27">
    <w:abstractNumId w:val="27"/>
  </w:num>
  <w:num w:numId="28">
    <w:abstractNumId w:val="0"/>
  </w:num>
  <w:num w:numId="29">
    <w:abstractNumId w:val="20"/>
  </w:num>
  <w:num w:numId="30">
    <w:abstractNumId w:val="46"/>
  </w:num>
  <w:num w:numId="31">
    <w:abstractNumId w:val="5"/>
  </w:num>
  <w:num w:numId="32">
    <w:abstractNumId w:val="32"/>
  </w:num>
  <w:num w:numId="33">
    <w:abstractNumId w:val="45"/>
  </w:num>
  <w:num w:numId="34">
    <w:abstractNumId w:val="14"/>
  </w:num>
  <w:num w:numId="35">
    <w:abstractNumId w:val="47"/>
  </w:num>
  <w:num w:numId="36">
    <w:abstractNumId w:val="43"/>
  </w:num>
  <w:num w:numId="37">
    <w:abstractNumId w:val="37"/>
  </w:num>
  <w:num w:numId="38">
    <w:abstractNumId w:val="19"/>
  </w:num>
  <w:num w:numId="39">
    <w:abstractNumId w:val="31"/>
  </w:num>
  <w:num w:numId="40">
    <w:abstractNumId w:val="41"/>
  </w:num>
  <w:num w:numId="41">
    <w:abstractNumId w:val="48"/>
  </w:num>
  <w:num w:numId="42">
    <w:abstractNumId w:val="38"/>
  </w:num>
  <w:num w:numId="43">
    <w:abstractNumId w:val="23"/>
  </w:num>
  <w:num w:numId="44">
    <w:abstractNumId w:val="39"/>
  </w:num>
  <w:num w:numId="45">
    <w:abstractNumId w:val="12"/>
  </w:num>
  <w:num w:numId="46">
    <w:abstractNumId w:val="33"/>
  </w:num>
  <w:num w:numId="47">
    <w:abstractNumId w:val="9"/>
  </w:num>
  <w:num w:numId="48">
    <w:abstractNumId w:val="25"/>
  </w:num>
  <w:num w:numId="49">
    <w:abstractNumId w:val="1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20"/>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04026"/>
    <w:rsid w:val="00007080"/>
    <w:rsid w:val="0001640D"/>
    <w:rsid w:val="000169BE"/>
    <w:rsid w:val="00020F97"/>
    <w:rsid w:val="000212CF"/>
    <w:rsid w:val="00027102"/>
    <w:rsid w:val="00030D3E"/>
    <w:rsid w:val="000354AA"/>
    <w:rsid w:val="0004331C"/>
    <w:rsid w:val="000439D7"/>
    <w:rsid w:val="0004566F"/>
    <w:rsid w:val="000473B7"/>
    <w:rsid w:val="00047D3A"/>
    <w:rsid w:val="00047E2F"/>
    <w:rsid w:val="00050C04"/>
    <w:rsid w:val="00052BA0"/>
    <w:rsid w:val="00055F9E"/>
    <w:rsid w:val="00056AE8"/>
    <w:rsid w:val="00057BE7"/>
    <w:rsid w:val="00062E17"/>
    <w:rsid w:val="0006519C"/>
    <w:rsid w:val="00073889"/>
    <w:rsid w:val="00086A8B"/>
    <w:rsid w:val="000919F4"/>
    <w:rsid w:val="000A0770"/>
    <w:rsid w:val="000A0AEE"/>
    <w:rsid w:val="000A3C47"/>
    <w:rsid w:val="000A56DB"/>
    <w:rsid w:val="000B047F"/>
    <w:rsid w:val="000B1541"/>
    <w:rsid w:val="000C2DBD"/>
    <w:rsid w:val="000C4587"/>
    <w:rsid w:val="000C51E1"/>
    <w:rsid w:val="000D577C"/>
    <w:rsid w:val="000D73E0"/>
    <w:rsid w:val="000D75A7"/>
    <w:rsid w:val="000E13C7"/>
    <w:rsid w:val="000E1775"/>
    <w:rsid w:val="000E43F2"/>
    <w:rsid w:val="000E6C55"/>
    <w:rsid w:val="000F2783"/>
    <w:rsid w:val="000F3221"/>
    <w:rsid w:val="000F6011"/>
    <w:rsid w:val="00100D55"/>
    <w:rsid w:val="0011307E"/>
    <w:rsid w:val="00115EA4"/>
    <w:rsid w:val="001179A8"/>
    <w:rsid w:val="00117F0E"/>
    <w:rsid w:val="00123E6E"/>
    <w:rsid w:val="00126E5B"/>
    <w:rsid w:val="00134317"/>
    <w:rsid w:val="00142A88"/>
    <w:rsid w:val="00145685"/>
    <w:rsid w:val="00146315"/>
    <w:rsid w:val="00150C8F"/>
    <w:rsid w:val="001565D7"/>
    <w:rsid w:val="00160A03"/>
    <w:rsid w:val="001735F9"/>
    <w:rsid w:val="001757E4"/>
    <w:rsid w:val="001813A8"/>
    <w:rsid w:val="001827E2"/>
    <w:rsid w:val="0019294D"/>
    <w:rsid w:val="00193B31"/>
    <w:rsid w:val="00196950"/>
    <w:rsid w:val="00197445"/>
    <w:rsid w:val="001A1503"/>
    <w:rsid w:val="001A3644"/>
    <w:rsid w:val="001A4027"/>
    <w:rsid w:val="001B0364"/>
    <w:rsid w:val="001B3A7D"/>
    <w:rsid w:val="001C3D22"/>
    <w:rsid w:val="001D574D"/>
    <w:rsid w:val="001E5F23"/>
    <w:rsid w:val="001F48B4"/>
    <w:rsid w:val="00200AAF"/>
    <w:rsid w:val="00201EE9"/>
    <w:rsid w:val="00210472"/>
    <w:rsid w:val="00227E31"/>
    <w:rsid w:val="0023111F"/>
    <w:rsid w:val="00233E04"/>
    <w:rsid w:val="00233FC1"/>
    <w:rsid w:val="00254E9F"/>
    <w:rsid w:val="002557A5"/>
    <w:rsid w:val="0026084B"/>
    <w:rsid w:val="00261F7B"/>
    <w:rsid w:val="002744CF"/>
    <w:rsid w:val="002774D0"/>
    <w:rsid w:val="00283403"/>
    <w:rsid w:val="00283816"/>
    <w:rsid w:val="0029562A"/>
    <w:rsid w:val="002A19AA"/>
    <w:rsid w:val="002A2627"/>
    <w:rsid w:val="002A3288"/>
    <w:rsid w:val="002A3864"/>
    <w:rsid w:val="002A415D"/>
    <w:rsid w:val="002A5FA9"/>
    <w:rsid w:val="002B3154"/>
    <w:rsid w:val="002B452A"/>
    <w:rsid w:val="002B5E37"/>
    <w:rsid w:val="002C041E"/>
    <w:rsid w:val="002C3868"/>
    <w:rsid w:val="002D68CA"/>
    <w:rsid w:val="002E5D78"/>
    <w:rsid w:val="002E7180"/>
    <w:rsid w:val="0030037C"/>
    <w:rsid w:val="003003F0"/>
    <w:rsid w:val="00301522"/>
    <w:rsid w:val="00310934"/>
    <w:rsid w:val="00323650"/>
    <w:rsid w:val="00326E16"/>
    <w:rsid w:val="00327740"/>
    <w:rsid w:val="00330D73"/>
    <w:rsid w:val="00340E0C"/>
    <w:rsid w:val="003504DD"/>
    <w:rsid w:val="0035275A"/>
    <w:rsid w:val="00371B12"/>
    <w:rsid w:val="00381EA3"/>
    <w:rsid w:val="003850C7"/>
    <w:rsid w:val="003852CE"/>
    <w:rsid w:val="00387D6C"/>
    <w:rsid w:val="0039058A"/>
    <w:rsid w:val="00391EFA"/>
    <w:rsid w:val="00394E3C"/>
    <w:rsid w:val="003A5128"/>
    <w:rsid w:val="003A513C"/>
    <w:rsid w:val="003A7E9B"/>
    <w:rsid w:val="003B5071"/>
    <w:rsid w:val="003C03CE"/>
    <w:rsid w:val="003C5AB7"/>
    <w:rsid w:val="003C6367"/>
    <w:rsid w:val="003D115B"/>
    <w:rsid w:val="003D2A77"/>
    <w:rsid w:val="003D3E2E"/>
    <w:rsid w:val="003D4DDD"/>
    <w:rsid w:val="003D5BF6"/>
    <w:rsid w:val="003E0E5F"/>
    <w:rsid w:val="003E135B"/>
    <w:rsid w:val="003E1632"/>
    <w:rsid w:val="003E51CA"/>
    <w:rsid w:val="00400054"/>
    <w:rsid w:val="004046A4"/>
    <w:rsid w:val="004065B9"/>
    <w:rsid w:val="004160E5"/>
    <w:rsid w:val="00420F91"/>
    <w:rsid w:val="004229EC"/>
    <w:rsid w:val="00424394"/>
    <w:rsid w:val="00424C4E"/>
    <w:rsid w:val="0043204E"/>
    <w:rsid w:val="0043621D"/>
    <w:rsid w:val="00440805"/>
    <w:rsid w:val="00441698"/>
    <w:rsid w:val="00443559"/>
    <w:rsid w:val="00443E07"/>
    <w:rsid w:val="00450EDC"/>
    <w:rsid w:val="00455254"/>
    <w:rsid w:val="004557D5"/>
    <w:rsid w:val="00461BEC"/>
    <w:rsid w:val="00471552"/>
    <w:rsid w:val="004715C6"/>
    <w:rsid w:val="00474858"/>
    <w:rsid w:val="00477021"/>
    <w:rsid w:val="00477D9E"/>
    <w:rsid w:val="0048186F"/>
    <w:rsid w:val="00485EB1"/>
    <w:rsid w:val="00487794"/>
    <w:rsid w:val="00491E78"/>
    <w:rsid w:val="0049349A"/>
    <w:rsid w:val="00496DD4"/>
    <w:rsid w:val="004D10D7"/>
    <w:rsid w:val="004D2012"/>
    <w:rsid w:val="004E4B3E"/>
    <w:rsid w:val="004E50CE"/>
    <w:rsid w:val="004F757F"/>
    <w:rsid w:val="004F76D4"/>
    <w:rsid w:val="005079AF"/>
    <w:rsid w:val="00511C58"/>
    <w:rsid w:val="0051254A"/>
    <w:rsid w:val="00513023"/>
    <w:rsid w:val="005245BA"/>
    <w:rsid w:val="00525236"/>
    <w:rsid w:val="00525754"/>
    <w:rsid w:val="005410BF"/>
    <w:rsid w:val="00543866"/>
    <w:rsid w:val="00547CEA"/>
    <w:rsid w:val="005531E2"/>
    <w:rsid w:val="0058672D"/>
    <w:rsid w:val="00591EF0"/>
    <w:rsid w:val="005924F0"/>
    <w:rsid w:val="005A3F14"/>
    <w:rsid w:val="005A76CF"/>
    <w:rsid w:val="005B0910"/>
    <w:rsid w:val="005B38A5"/>
    <w:rsid w:val="005C0978"/>
    <w:rsid w:val="005C3653"/>
    <w:rsid w:val="005D11C7"/>
    <w:rsid w:val="005E23DF"/>
    <w:rsid w:val="005F3E48"/>
    <w:rsid w:val="005F7A11"/>
    <w:rsid w:val="00603234"/>
    <w:rsid w:val="0060543C"/>
    <w:rsid w:val="00607D1A"/>
    <w:rsid w:val="006119F1"/>
    <w:rsid w:val="00615C81"/>
    <w:rsid w:val="00617DEA"/>
    <w:rsid w:val="00626564"/>
    <w:rsid w:val="00631818"/>
    <w:rsid w:val="00631CF3"/>
    <w:rsid w:val="0064512E"/>
    <w:rsid w:val="00645370"/>
    <w:rsid w:val="006571F1"/>
    <w:rsid w:val="0066030E"/>
    <w:rsid w:val="00661456"/>
    <w:rsid w:val="0066368E"/>
    <w:rsid w:val="0066700B"/>
    <w:rsid w:val="00667731"/>
    <w:rsid w:val="00674BFE"/>
    <w:rsid w:val="0068113A"/>
    <w:rsid w:val="0068135F"/>
    <w:rsid w:val="00684E9E"/>
    <w:rsid w:val="00687BE6"/>
    <w:rsid w:val="00690E22"/>
    <w:rsid w:val="006923CB"/>
    <w:rsid w:val="006A77C4"/>
    <w:rsid w:val="006B0FDD"/>
    <w:rsid w:val="006B500B"/>
    <w:rsid w:val="006C0BDD"/>
    <w:rsid w:val="006C4D2A"/>
    <w:rsid w:val="006D38AE"/>
    <w:rsid w:val="006D4468"/>
    <w:rsid w:val="006D7708"/>
    <w:rsid w:val="006E1077"/>
    <w:rsid w:val="006E1142"/>
    <w:rsid w:val="006E2D2F"/>
    <w:rsid w:val="006E440B"/>
    <w:rsid w:val="006E7FDB"/>
    <w:rsid w:val="006F1EE7"/>
    <w:rsid w:val="006F209C"/>
    <w:rsid w:val="00700202"/>
    <w:rsid w:val="00700FCC"/>
    <w:rsid w:val="007019FA"/>
    <w:rsid w:val="0070762F"/>
    <w:rsid w:val="00717333"/>
    <w:rsid w:val="00720CBF"/>
    <w:rsid w:val="00742494"/>
    <w:rsid w:val="00750960"/>
    <w:rsid w:val="0075305F"/>
    <w:rsid w:val="007606BE"/>
    <w:rsid w:val="00760F86"/>
    <w:rsid w:val="007612B9"/>
    <w:rsid w:val="00761F99"/>
    <w:rsid w:val="00762B62"/>
    <w:rsid w:val="007648F2"/>
    <w:rsid w:val="00765D7A"/>
    <w:rsid w:val="00771A67"/>
    <w:rsid w:val="00775219"/>
    <w:rsid w:val="0078065F"/>
    <w:rsid w:val="007809BD"/>
    <w:rsid w:val="00783120"/>
    <w:rsid w:val="0078687A"/>
    <w:rsid w:val="00787B49"/>
    <w:rsid w:val="00792FA9"/>
    <w:rsid w:val="007D2523"/>
    <w:rsid w:val="007E30A4"/>
    <w:rsid w:val="00800426"/>
    <w:rsid w:val="008015AF"/>
    <w:rsid w:val="00803339"/>
    <w:rsid w:val="00806D00"/>
    <w:rsid w:val="00815E18"/>
    <w:rsid w:val="00831786"/>
    <w:rsid w:val="008320FE"/>
    <w:rsid w:val="00835644"/>
    <w:rsid w:val="0083786E"/>
    <w:rsid w:val="00840DAA"/>
    <w:rsid w:val="00845D0B"/>
    <w:rsid w:val="0085289D"/>
    <w:rsid w:val="00863CF2"/>
    <w:rsid w:val="00867C9D"/>
    <w:rsid w:val="00883CCE"/>
    <w:rsid w:val="008875BC"/>
    <w:rsid w:val="0089124B"/>
    <w:rsid w:val="00892263"/>
    <w:rsid w:val="00893FF3"/>
    <w:rsid w:val="008A4400"/>
    <w:rsid w:val="008A4EAD"/>
    <w:rsid w:val="008A6282"/>
    <w:rsid w:val="008C2008"/>
    <w:rsid w:val="008D503C"/>
    <w:rsid w:val="008D5094"/>
    <w:rsid w:val="008D70F1"/>
    <w:rsid w:val="008E22E0"/>
    <w:rsid w:val="00906F85"/>
    <w:rsid w:val="00907D1E"/>
    <w:rsid w:val="009162B9"/>
    <w:rsid w:val="00917E40"/>
    <w:rsid w:val="00922B31"/>
    <w:rsid w:val="00925273"/>
    <w:rsid w:val="00925655"/>
    <w:rsid w:val="009346A3"/>
    <w:rsid w:val="00935113"/>
    <w:rsid w:val="009438E3"/>
    <w:rsid w:val="009465DB"/>
    <w:rsid w:val="0095310A"/>
    <w:rsid w:val="0095320B"/>
    <w:rsid w:val="009576AD"/>
    <w:rsid w:val="009606F6"/>
    <w:rsid w:val="00961123"/>
    <w:rsid w:val="00963CC7"/>
    <w:rsid w:val="00964004"/>
    <w:rsid w:val="00964E4F"/>
    <w:rsid w:val="009771D1"/>
    <w:rsid w:val="00981749"/>
    <w:rsid w:val="00982821"/>
    <w:rsid w:val="0098643F"/>
    <w:rsid w:val="00987901"/>
    <w:rsid w:val="00987E94"/>
    <w:rsid w:val="00991DE2"/>
    <w:rsid w:val="00994BD2"/>
    <w:rsid w:val="00996A26"/>
    <w:rsid w:val="009979C0"/>
    <w:rsid w:val="009A062F"/>
    <w:rsid w:val="009A0C5A"/>
    <w:rsid w:val="009A20A4"/>
    <w:rsid w:val="009A2C7E"/>
    <w:rsid w:val="009A3A65"/>
    <w:rsid w:val="009A7C35"/>
    <w:rsid w:val="009B3023"/>
    <w:rsid w:val="009B3A2A"/>
    <w:rsid w:val="009B6D1B"/>
    <w:rsid w:val="009B6E1A"/>
    <w:rsid w:val="009C3EBC"/>
    <w:rsid w:val="009C5209"/>
    <w:rsid w:val="009C71F4"/>
    <w:rsid w:val="009D1406"/>
    <w:rsid w:val="009D4B22"/>
    <w:rsid w:val="009D5B78"/>
    <w:rsid w:val="009E4389"/>
    <w:rsid w:val="009E795E"/>
    <w:rsid w:val="009F31D4"/>
    <w:rsid w:val="009F59CB"/>
    <w:rsid w:val="009F5ADD"/>
    <w:rsid w:val="009F6861"/>
    <w:rsid w:val="009F7DBB"/>
    <w:rsid w:val="00A055AB"/>
    <w:rsid w:val="00A067C4"/>
    <w:rsid w:val="00A1044C"/>
    <w:rsid w:val="00A16140"/>
    <w:rsid w:val="00A224BD"/>
    <w:rsid w:val="00A2257D"/>
    <w:rsid w:val="00A252AE"/>
    <w:rsid w:val="00A4238D"/>
    <w:rsid w:val="00A53CFE"/>
    <w:rsid w:val="00A64868"/>
    <w:rsid w:val="00A66DBA"/>
    <w:rsid w:val="00A66DBD"/>
    <w:rsid w:val="00A67035"/>
    <w:rsid w:val="00A67552"/>
    <w:rsid w:val="00A80AEE"/>
    <w:rsid w:val="00A813DA"/>
    <w:rsid w:val="00A83DA5"/>
    <w:rsid w:val="00A87E1F"/>
    <w:rsid w:val="00A939D2"/>
    <w:rsid w:val="00AA13CF"/>
    <w:rsid w:val="00AA24E8"/>
    <w:rsid w:val="00AA3BAE"/>
    <w:rsid w:val="00AB11D7"/>
    <w:rsid w:val="00AB3314"/>
    <w:rsid w:val="00AD7EB5"/>
    <w:rsid w:val="00AE22C2"/>
    <w:rsid w:val="00AE263F"/>
    <w:rsid w:val="00AE3FE1"/>
    <w:rsid w:val="00B009DE"/>
    <w:rsid w:val="00B01597"/>
    <w:rsid w:val="00B02C2E"/>
    <w:rsid w:val="00B04B84"/>
    <w:rsid w:val="00B12097"/>
    <w:rsid w:val="00B17CA1"/>
    <w:rsid w:val="00B22696"/>
    <w:rsid w:val="00B40098"/>
    <w:rsid w:val="00B41AF3"/>
    <w:rsid w:val="00B443CB"/>
    <w:rsid w:val="00B450DB"/>
    <w:rsid w:val="00B54A85"/>
    <w:rsid w:val="00B5577D"/>
    <w:rsid w:val="00B6303A"/>
    <w:rsid w:val="00B70E20"/>
    <w:rsid w:val="00B711B0"/>
    <w:rsid w:val="00B75A97"/>
    <w:rsid w:val="00B76F37"/>
    <w:rsid w:val="00B83786"/>
    <w:rsid w:val="00B90391"/>
    <w:rsid w:val="00B930FD"/>
    <w:rsid w:val="00BB5D19"/>
    <w:rsid w:val="00BC6425"/>
    <w:rsid w:val="00BC6FD1"/>
    <w:rsid w:val="00BD2772"/>
    <w:rsid w:val="00BD3103"/>
    <w:rsid w:val="00BE2A23"/>
    <w:rsid w:val="00BE35A0"/>
    <w:rsid w:val="00BF429E"/>
    <w:rsid w:val="00BF5B07"/>
    <w:rsid w:val="00BF6CAA"/>
    <w:rsid w:val="00C01B84"/>
    <w:rsid w:val="00C02F8D"/>
    <w:rsid w:val="00C03E97"/>
    <w:rsid w:val="00C0447A"/>
    <w:rsid w:val="00C1463C"/>
    <w:rsid w:val="00C146DF"/>
    <w:rsid w:val="00C21B48"/>
    <w:rsid w:val="00C24209"/>
    <w:rsid w:val="00C24D81"/>
    <w:rsid w:val="00C27393"/>
    <w:rsid w:val="00C326D1"/>
    <w:rsid w:val="00C34DD3"/>
    <w:rsid w:val="00C36132"/>
    <w:rsid w:val="00C55B88"/>
    <w:rsid w:val="00C5683E"/>
    <w:rsid w:val="00C6731B"/>
    <w:rsid w:val="00C746AE"/>
    <w:rsid w:val="00C82063"/>
    <w:rsid w:val="00C94BB1"/>
    <w:rsid w:val="00C95766"/>
    <w:rsid w:val="00CA05CC"/>
    <w:rsid w:val="00CA27AF"/>
    <w:rsid w:val="00CA6FD8"/>
    <w:rsid w:val="00CA78FA"/>
    <w:rsid w:val="00CB0B7B"/>
    <w:rsid w:val="00CB1DBB"/>
    <w:rsid w:val="00CB7846"/>
    <w:rsid w:val="00CC1918"/>
    <w:rsid w:val="00CE1A35"/>
    <w:rsid w:val="00CF6C8B"/>
    <w:rsid w:val="00D000E8"/>
    <w:rsid w:val="00D00CCF"/>
    <w:rsid w:val="00D02BE2"/>
    <w:rsid w:val="00D02F60"/>
    <w:rsid w:val="00D26C61"/>
    <w:rsid w:val="00D26F78"/>
    <w:rsid w:val="00D27A78"/>
    <w:rsid w:val="00D27ACC"/>
    <w:rsid w:val="00D34C28"/>
    <w:rsid w:val="00D40B5D"/>
    <w:rsid w:val="00D4253C"/>
    <w:rsid w:val="00D43317"/>
    <w:rsid w:val="00D51593"/>
    <w:rsid w:val="00D60175"/>
    <w:rsid w:val="00D62586"/>
    <w:rsid w:val="00D721DB"/>
    <w:rsid w:val="00D81573"/>
    <w:rsid w:val="00D832A7"/>
    <w:rsid w:val="00D859A3"/>
    <w:rsid w:val="00D85DCF"/>
    <w:rsid w:val="00DA1AE3"/>
    <w:rsid w:val="00DA3933"/>
    <w:rsid w:val="00DB1EA0"/>
    <w:rsid w:val="00DC497C"/>
    <w:rsid w:val="00DD311C"/>
    <w:rsid w:val="00DD4188"/>
    <w:rsid w:val="00DD5431"/>
    <w:rsid w:val="00DF052D"/>
    <w:rsid w:val="00DF7D6A"/>
    <w:rsid w:val="00E1723E"/>
    <w:rsid w:val="00E263F0"/>
    <w:rsid w:val="00E2788C"/>
    <w:rsid w:val="00E34112"/>
    <w:rsid w:val="00E367F7"/>
    <w:rsid w:val="00E4125C"/>
    <w:rsid w:val="00E4657B"/>
    <w:rsid w:val="00E46D86"/>
    <w:rsid w:val="00E5580C"/>
    <w:rsid w:val="00E61927"/>
    <w:rsid w:val="00E67148"/>
    <w:rsid w:val="00E67F87"/>
    <w:rsid w:val="00E747A0"/>
    <w:rsid w:val="00E808B6"/>
    <w:rsid w:val="00E80E98"/>
    <w:rsid w:val="00E85C07"/>
    <w:rsid w:val="00E97922"/>
    <w:rsid w:val="00EA1770"/>
    <w:rsid w:val="00EA5D03"/>
    <w:rsid w:val="00EA6ED9"/>
    <w:rsid w:val="00EB2331"/>
    <w:rsid w:val="00EB2F42"/>
    <w:rsid w:val="00EB365A"/>
    <w:rsid w:val="00EB5890"/>
    <w:rsid w:val="00EC53A7"/>
    <w:rsid w:val="00ED4C66"/>
    <w:rsid w:val="00EE0A0A"/>
    <w:rsid w:val="00EE4571"/>
    <w:rsid w:val="00EE71B3"/>
    <w:rsid w:val="00F05D82"/>
    <w:rsid w:val="00F17619"/>
    <w:rsid w:val="00F309AC"/>
    <w:rsid w:val="00F30F86"/>
    <w:rsid w:val="00F31F82"/>
    <w:rsid w:val="00F347A4"/>
    <w:rsid w:val="00F536B7"/>
    <w:rsid w:val="00F57429"/>
    <w:rsid w:val="00F65B00"/>
    <w:rsid w:val="00F67527"/>
    <w:rsid w:val="00F761F4"/>
    <w:rsid w:val="00F77A5C"/>
    <w:rsid w:val="00F871DB"/>
    <w:rsid w:val="00F90B86"/>
    <w:rsid w:val="00FA7BA7"/>
    <w:rsid w:val="00FB1A70"/>
    <w:rsid w:val="00FB4853"/>
    <w:rsid w:val="00FB6C64"/>
    <w:rsid w:val="00FD4095"/>
    <w:rsid w:val="00FE7A85"/>
    <w:rsid w:val="00FF08B3"/>
    <w:rsid w:val="00FF0902"/>
    <w:rsid w:val="00FF5832"/>
    <w:rsid w:val="00FF686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127EC86D"/>
  <w15:docId w15:val="{D31CF04A-C13E-4DE7-B1F8-FD434D4DD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254E9F"/>
  </w:style>
  <w:style w:type="paragraph" w:styleId="Nagwek1">
    <w:name w:val="heading 1"/>
    <w:basedOn w:val="Normalny"/>
    <w:next w:val="Normalny"/>
    <w:rsid w:val="00254E9F"/>
    <w:pPr>
      <w:keepNext/>
      <w:keepLines/>
      <w:spacing w:before="400" w:after="120"/>
      <w:outlineLvl w:val="0"/>
    </w:pPr>
    <w:rPr>
      <w:sz w:val="40"/>
      <w:szCs w:val="40"/>
    </w:rPr>
  </w:style>
  <w:style w:type="paragraph" w:styleId="Nagwek2">
    <w:name w:val="heading 2"/>
    <w:basedOn w:val="Normalny"/>
    <w:next w:val="Normalny"/>
    <w:rsid w:val="00254E9F"/>
    <w:pPr>
      <w:keepNext/>
      <w:keepLines/>
      <w:spacing w:before="360" w:after="120"/>
      <w:outlineLvl w:val="1"/>
    </w:pPr>
    <w:rPr>
      <w:sz w:val="32"/>
      <w:szCs w:val="32"/>
    </w:rPr>
  </w:style>
  <w:style w:type="paragraph" w:styleId="Nagwek3">
    <w:name w:val="heading 3"/>
    <w:basedOn w:val="Normalny"/>
    <w:next w:val="Normalny"/>
    <w:rsid w:val="00254E9F"/>
    <w:pPr>
      <w:keepNext/>
      <w:keepLines/>
      <w:spacing w:before="320" w:after="80"/>
      <w:outlineLvl w:val="2"/>
    </w:pPr>
    <w:rPr>
      <w:color w:val="434343"/>
      <w:sz w:val="28"/>
      <w:szCs w:val="28"/>
    </w:rPr>
  </w:style>
  <w:style w:type="paragraph" w:styleId="Nagwek4">
    <w:name w:val="heading 4"/>
    <w:basedOn w:val="Normalny"/>
    <w:next w:val="Normalny"/>
    <w:rsid w:val="00254E9F"/>
    <w:pPr>
      <w:keepNext/>
      <w:keepLines/>
      <w:spacing w:before="280" w:after="80"/>
      <w:outlineLvl w:val="3"/>
    </w:pPr>
    <w:rPr>
      <w:color w:val="666666"/>
      <w:sz w:val="24"/>
      <w:szCs w:val="24"/>
    </w:rPr>
  </w:style>
  <w:style w:type="paragraph" w:styleId="Nagwek5">
    <w:name w:val="heading 5"/>
    <w:basedOn w:val="Normalny"/>
    <w:next w:val="Normalny"/>
    <w:rsid w:val="00254E9F"/>
    <w:pPr>
      <w:keepNext/>
      <w:keepLines/>
      <w:spacing w:before="240" w:after="80"/>
      <w:outlineLvl w:val="4"/>
    </w:pPr>
    <w:rPr>
      <w:color w:val="666666"/>
    </w:rPr>
  </w:style>
  <w:style w:type="paragraph" w:styleId="Nagwek6">
    <w:name w:val="heading 6"/>
    <w:basedOn w:val="Normalny"/>
    <w:next w:val="Normalny"/>
    <w:rsid w:val="00254E9F"/>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254E9F"/>
    <w:tblPr>
      <w:tblCellMar>
        <w:top w:w="0" w:type="dxa"/>
        <w:left w:w="0" w:type="dxa"/>
        <w:bottom w:w="0" w:type="dxa"/>
        <w:right w:w="0" w:type="dxa"/>
      </w:tblCellMar>
    </w:tblPr>
  </w:style>
  <w:style w:type="paragraph" w:styleId="Tytu">
    <w:name w:val="Title"/>
    <w:basedOn w:val="Normalny"/>
    <w:next w:val="Normalny"/>
    <w:rsid w:val="00254E9F"/>
    <w:pPr>
      <w:keepNext/>
      <w:keepLines/>
      <w:spacing w:after="60"/>
    </w:pPr>
    <w:rPr>
      <w:sz w:val="52"/>
      <w:szCs w:val="52"/>
    </w:rPr>
  </w:style>
  <w:style w:type="paragraph" w:styleId="Podtytu">
    <w:name w:val="Subtitle"/>
    <w:basedOn w:val="Normalny"/>
    <w:next w:val="Normalny"/>
    <w:rsid w:val="00254E9F"/>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aliases w:val="L1,Numerowanie,Akapit z listą5,List Paragraph,CW_Lista,Wypunktowanie"/>
    <w:basedOn w:val="Normalny"/>
    <w:link w:val="AkapitzlistZnak"/>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nhideWhenUsed/>
    <w:rsid w:val="00700202"/>
    <w:rPr>
      <w:sz w:val="16"/>
      <w:szCs w:val="16"/>
    </w:rPr>
  </w:style>
  <w:style w:type="paragraph" w:styleId="Tekstkomentarza">
    <w:name w:val="annotation text"/>
    <w:basedOn w:val="Normalny"/>
    <w:link w:val="TekstkomentarzaZnak"/>
    <w:unhideWhenUsed/>
    <w:rsid w:val="00700202"/>
    <w:pPr>
      <w:spacing w:line="240" w:lineRule="auto"/>
    </w:pPr>
    <w:rPr>
      <w:sz w:val="20"/>
      <w:szCs w:val="20"/>
    </w:rPr>
  </w:style>
  <w:style w:type="character" w:customStyle="1" w:styleId="TekstkomentarzaZnak">
    <w:name w:val="Tekst komentarza Znak"/>
    <w:basedOn w:val="Domylnaczcionkaakapitu"/>
    <w:link w:val="Tekstkomentarza"/>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EE4571"/>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571"/>
    <w:rPr>
      <w:sz w:val="20"/>
      <w:szCs w:val="20"/>
    </w:rPr>
  </w:style>
  <w:style w:type="character" w:styleId="Odwoanieprzypisukocowego">
    <w:name w:val="endnote reference"/>
    <w:basedOn w:val="Domylnaczcionkaakapitu"/>
    <w:uiPriority w:val="99"/>
    <w:semiHidden/>
    <w:unhideWhenUsed/>
    <w:rsid w:val="00EE4571"/>
    <w:rPr>
      <w:vertAlign w:val="superscript"/>
    </w:rPr>
  </w:style>
  <w:style w:type="table" w:styleId="Tabela-Siatka">
    <w:name w:val="Table Grid"/>
    <w:basedOn w:val="Standardowy"/>
    <w:uiPriority w:val="39"/>
    <w:rsid w:val="009D140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L1 Znak,Numerowanie Znak,Akapit z listą5 Znak,List Paragraph Znak,CW_Lista Znak,Wypunktowanie Znak"/>
    <w:basedOn w:val="Domylnaczcionkaakapitu"/>
    <w:link w:val="Akapitzlist"/>
    <w:qFormat/>
    <w:locked/>
    <w:rsid w:val="0066700B"/>
  </w:style>
  <w:style w:type="paragraph" w:styleId="Spistreci2">
    <w:name w:val="toc 2"/>
    <w:basedOn w:val="Normalny"/>
    <w:next w:val="Normalny"/>
    <w:autoRedefine/>
    <w:uiPriority w:val="39"/>
    <w:unhideWhenUsed/>
    <w:rsid w:val="0049349A"/>
    <w:pPr>
      <w:spacing w:after="100"/>
      <w:ind w:left="220"/>
    </w:pPr>
  </w:style>
  <w:style w:type="paragraph" w:styleId="Spistreci5">
    <w:name w:val="toc 5"/>
    <w:basedOn w:val="Normalny"/>
    <w:next w:val="Normalny"/>
    <w:autoRedefine/>
    <w:uiPriority w:val="39"/>
    <w:unhideWhenUsed/>
    <w:rsid w:val="0049349A"/>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 w:id="314530519">
      <w:bodyDiv w:val="1"/>
      <w:marLeft w:val="0"/>
      <w:marRight w:val="0"/>
      <w:marTop w:val="0"/>
      <w:marBottom w:val="0"/>
      <w:divBdr>
        <w:top w:val="none" w:sz="0" w:space="0" w:color="auto"/>
        <w:left w:val="none" w:sz="0" w:space="0" w:color="auto"/>
        <w:bottom w:val="none" w:sz="0" w:space="0" w:color="auto"/>
        <w:right w:val="none" w:sz="0" w:space="0" w:color="auto"/>
      </w:divBdr>
    </w:div>
    <w:div w:id="1308515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p@ue.poznan.pl" TargetMode="External"/><Relationship Id="rId13" Type="http://schemas.openxmlformats.org/officeDocument/2006/relationships/hyperlink" Target="https://platformazakupowa.pl/strona/1-regulamin" TargetMode="External"/><Relationship Id="rId18" Type="http://schemas.openxmlformats.org/officeDocument/2006/relationships/hyperlink" Target="https://moj.gov.pl/nforms/signer/upload?xFormsAppName=SIGNER" TargetMode="External"/><Relationship Id="rId26"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 TargetMode="External"/><Relationship Id="rId17" Type="http://schemas.openxmlformats.org/officeDocument/2006/relationships/hyperlink" Target="https://www.nccert.pl/" TargetMode="External"/><Relationship Id="rId25" Type="http://schemas.openxmlformats.org/officeDocument/2006/relationships/hyperlink" Target="http://platformazakupowa.p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s://platformazakupowa.pl/"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uep" TargetMode="External"/><Relationship Id="rId24" Type="http://schemas.openxmlformats.org/officeDocument/2006/relationships/hyperlink" Target="http://platformazakupowa.p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platformazakupowa.pl/strona/45-instrukcje" TargetMode="External"/><Relationship Id="rId23" Type="http://schemas.openxmlformats.org/officeDocument/2006/relationships/hyperlink" Target="https://platformazakupowa.pl/pn/uep%20" TargetMode="External"/><Relationship Id="rId28" Type="http://schemas.openxmlformats.org/officeDocument/2006/relationships/image" Target="media/image1.wmf"/><Relationship Id="rId36" Type="http://schemas.microsoft.com/office/2016/09/relationships/commentsIds" Target="commentsIds.xml"/><Relationship Id="rId10" Type="http://schemas.openxmlformats.org/officeDocument/2006/relationships/hyperlink" Target="https://platformazakupowa.pl" TargetMode="External"/><Relationship Id="rId19" Type="http://schemas.openxmlformats.org/officeDocument/2006/relationships/hyperlink" Target="https://www.gov.pl/web/mswia/oprogramowanie-do-pobrania"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latformazakupowa.pl" TargetMode="External"/><Relationship Id="rId14" Type="http://schemas.openxmlformats.org/officeDocument/2006/relationships/hyperlink" Target="https://drive.google.com/file/d/1Kd1DttbBeiNWt4q4slS4t76lZVKPbkyD/view" TargetMode="External"/><Relationship Id="rId22" Type="http://schemas.openxmlformats.org/officeDocument/2006/relationships/hyperlink" Target="http://platformazakupowa.pl" TargetMode="External"/><Relationship Id="rId27" Type="http://schemas.openxmlformats.org/officeDocument/2006/relationships/hyperlink" Target="http://platformazakupowa.pl" TargetMode="External"/><Relationship Id="rId30" Type="http://schemas.openxmlformats.org/officeDocument/2006/relationships/header" Target="header1.xml"/><Relationship Id="rId35"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024430-DB74-469F-900A-0F9F4E916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29575A64</Template>
  <TotalTime>53</TotalTime>
  <Pages>20</Pages>
  <Words>7806</Words>
  <Characters>46838</Characters>
  <Application>Microsoft Office Word</Application>
  <DocSecurity>0</DocSecurity>
  <Lines>390</Lines>
  <Paragraphs>109</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54535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14</cp:revision>
  <cp:lastPrinted>2024-11-07T08:04:00Z</cp:lastPrinted>
  <dcterms:created xsi:type="dcterms:W3CDTF">2024-11-07T08:56:00Z</dcterms:created>
  <dcterms:modified xsi:type="dcterms:W3CDTF">2024-11-08T12:56:00Z</dcterms:modified>
</cp:coreProperties>
</file>