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41F6E" w14:textId="77777777" w:rsidR="00D31E4D" w:rsidRPr="00D31E4D" w:rsidRDefault="00D31E4D" w:rsidP="00D31E4D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D31E4D">
        <w:rPr>
          <w:rFonts w:ascii="Arial" w:hAnsi="Arial" w:cs="Arial"/>
          <w:b/>
          <w:bCs/>
          <w:sz w:val="20"/>
          <w:szCs w:val="20"/>
        </w:rPr>
        <w:t>Załącznik nr 3 do SWZ</w:t>
      </w:r>
    </w:p>
    <w:p w14:paraId="01BE619B" w14:textId="073B979D" w:rsidR="004D3A84" w:rsidRPr="004D3A84" w:rsidRDefault="004D3A84" w:rsidP="004D3A84">
      <w:pPr>
        <w:spacing w:after="0" w:line="240" w:lineRule="auto"/>
        <w:jc w:val="right"/>
        <w:rPr>
          <w:rFonts w:ascii="Arial" w:hAnsi="Arial" w:cs="Arial"/>
          <w:b/>
          <w:color w:val="FF0000"/>
          <w:sz w:val="16"/>
          <w:szCs w:val="16"/>
        </w:rPr>
      </w:pPr>
      <w:r w:rsidRPr="004D3A84">
        <w:rPr>
          <w:rFonts w:ascii="Arial" w:hAnsi="Arial" w:cs="Arial"/>
          <w:b/>
          <w:color w:val="FF0000"/>
          <w:sz w:val="16"/>
          <w:szCs w:val="16"/>
        </w:rPr>
        <w:t xml:space="preserve">Oświadczenie składane </w:t>
      </w:r>
      <w:r w:rsidRPr="004D3A84">
        <w:rPr>
          <w:rFonts w:ascii="Arial" w:hAnsi="Arial" w:cs="Arial"/>
          <w:b/>
          <w:color w:val="FF0000"/>
          <w:sz w:val="16"/>
          <w:szCs w:val="16"/>
        </w:rPr>
        <w:t>wraz z ofertą</w:t>
      </w:r>
    </w:p>
    <w:p w14:paraId="18469608" w14:textId="7396F83E" w:rsidR="00D31E4D" w:rsidRPr="00D31E4D" w:rsidRDefault="00D31E4D" w:rsidP="00D31E4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31E4D">
        <w:rPr>
          <w:rFonts w:ascii="Arial" w:hAnsi="Arial" w:cs="Arial"/>
          <w:b/>
          <w:sz w:val="20"/>
          <w:szCs w:val="20"/>
        </w:rPr>
        <w:t xml:space="preserve">OŚWIADCZENIE WYKONAWCY </w:t>
      </w:r>
    </w:p>
    <w:p w14:paraId="66F666ED" w14:textId="77777777" w:rsidR="00D31E4D" w:rsidRPr="00D31E4D" w:rsidRDefault="00D31E4D" w:rsidP="00D31E4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5D790E1" w14:textId="3CE173BC" w:rsidR="00D31E4D" w:rsidRPr="00D31E4D" w:rsidRDefault="00D31E4D" w:rsidP="00D31E4D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kern w:val="0"/>
          <w:sz w:val="20"/>
          <w:szCs w:val="20"/>
        </w:rPr>
      </w:pPr>
      <w:r w:rsidRPr="00D31E4D">
        <w:rPr>
          <w:rFonts w:ascii="Arial" w:hAnsi="Arial" w:cs="Arial"/>
          <w:b/>
          <w:kern w:val="0"/>
          <w:sz w:val="20"/>
          <w:szCs w:val="20"/>
          <w:lang w:eastAsia="ar-SA"/>
        </w:rPr>
        <w:t xml:space="preserve">w zakresie niepodlegania wykluczeniu z postępowania </w:t>
      </w:r>
      <w:r w:rsidRPr="00D31E4D">
        <w:rPr>
          <w:rFonts w:ascii="Arial" w:hAnsi="Arial" w:cs="Arial"/>
          <w:b/>
          <w:kern w:val="0"/>
          <w:sz w:val="20"/>
          <w:szCs w:val="20"/>
        </w:rPr>
        <w:t xml:space="preserve">przesłanek wykluczenia </w:t>
      </w:r>
      <w:r w:rsidR="008E5F7E">
        <w:rPr>
          <w:rFonts w:ascii="Arial" w:hAnsi="Arial" w:cs="Arial"/>
          <w:b/>
          <w:kern w:val="0"/>
          <w:sz w:val="20"/>
          <w:szCs w:val="20"/>
        </w:rPr>
        <w:br/>
      </w:r>
      <w:r w:rsidRPr="00D31E4D">
        <w:rPr>
          <w:rFonts w:ascii="Arial" w:hAnsi="Arial" w:cs="Arial"/>
          <w:b/>
          <w:kern w:val="0"/>
          <w:sz w:val="20"/>
          <w:szCs w:val="20"/>
        </w:rPr>
        <w:t>z art. 7 ust. 1 ustawy o szczególnych rozwiązaniach w zakresie przeciwdziałania wspieraniu agresji na Ukrainę oraz służących ochronie bezpieczeństwa narodowego (Dz. U. 202</w:t>
      </w:r>
      <w:r w:rsidR="00E72ACE">
        <w:rPr>
          <w:rFonts w:ascii="Arial" w:hAnsi="Arial" w:cs="Arial"/>
          <w:b/>
          <w:kern w:val="0"/>
          <w:sz w:val="20"/>
          <w:szCs w:val="20"/>
        </w:rPr>
        <w:t>4</w:t>
      </w:r>
      <w:r w:rsidRPr="00D31E4D">
        <w:rPr>
          <w:rFonts w:ascii="Arial" w:hAnsi="Arial" w:cs="Arial"/>
          <w:b/>
          <w:kern w:val="0"/>
          <w:sz w:val="20"/>
          <w:szCs w:val="20"/>
        </w:rPr>
        <w:t xml:space="preserve">, poz. </w:t>
      </w:r>
      <w:r w:rsidR="00E72ACE">
        <w:rPr>
          <w:rFonts w:ascii="Arial" w:hAnsi="Arial" w:cs="Arial"/>
          <w:b/>
          <w:kern w:val="0"/>
          <w:sz w:val="20"/>
          <w:szCs w:val="20"/>
        </w:rPr>
        <w:t>507</w:t>
      </w:r>
      <w:r w:rsidRPr="00D31E4D">
        <w:rPr>
          <w:rFonts w:ascii="Arial" w:hAnsi="Arial" w:cs="Arial"/>
          <w:b/>
          <w:kern w:val="0"/>
          <w:sz w:val="20"/>
          <w:szCs w:val="20"/>
        </w:rPr>
        <w:t xml:space="preserve">) oraz 5k rozporządzenia Rady (UE) nr 833/2014 z dnia 31 lipca 2014 r. dotyczącego środków ograniczających w związku z działaniami Rosji destabilizującymi sytuację na Ukrainie (Dz. Urz. UE nr L 229 z 31.7.2014, str. 1) w brzmieniu nadanym rozporządzeniem Rady (UE) 2022/576 </w:t>
      </w:r>
      <w:r w:rsidR="004D3A84">
        <w:rPr>
          <w:rFonts w:ascii="Arial" w:hAnsi="Arial" w:cs="Arial"/>
          <w:b/>
          <w:kern w:val="0"/>
          <w:sz w:val="20"/>
          <w:szCs w:val="20"/>
        </w:rPr>
        <w:br/>
      </w:r>
      <w:r w:rsidRPr="00D31E4D">
        <w:rPr>
          <w:rFonts w:ascii="Arial" w:hAnsi="Arial" w:cs="Arial"/>
          <w:b/>
          <w:kern w:val="0"/>
          <w:sz w:val="20"/>
          <w:szCs w:val="20"/>
        </w:rPr>
        <w:t xml:space="preserve">w sprawie zmiany rozporządzenia (UE) nr 833/2014 dotyczącego środków ograniczających </w:t>
      </w:r>
      <w:r w:rsidR="004D3A84">
        <w:rPr>
          <w:rFonts w:ascii="Arial" w:hAnsi="Arial" w:cs="Arial"/>
          <w:b/>
          <w:kern w:val="0"/>
          <w:sz w:val="20"/>
          <w:szCs w:val="20"/>
        </w:rPr>
        <w:br/>
      </w:r>
      <w:r w:rsidRPr="00D31E4D">
        <w:rPr>
          <w:rFonts w:ascii="Arial" w:hAnsi="Arial" w:cs="Arial"/>
          <w:b/>
          <w:kern w:val="0"/>
          <w:sz w:val="20"/>
          <w:szCs w:val="20"/>
        </w:rPr>
        <w:t>z 8.4.2022, str. 1)</w:t>
      </w:r>
    </w:p>
    <w:p w14:paraId="09DDC81B" w14:textId="77777777" w:rsidR="00D31E4D" w:rsidRPr="00D31E4D" w:rsidRDefault="00D31E4D" w:rsidP="00D31E4D">
      <w:pPr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14:paraId="1C526869" w14:textId="778FE8EB" w:rsidR="00D31E4D" w:rsidRPr="00D31E4D" w:rsidRDefault="00D31E4D" w:rsidP="00D31E4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31E4D">
        <w:rPr>
          <w:rFonts w:ascii="Arial" w:hAnsi="Arial" w:cs="Arial"/>
          <w:b/>
          <w:sz w:val="20"/>
          <w:szCs w:val="20"/>
        </w:rPr>
        <w:t>Pełna nazwa Wykonawcy ……………………………</w:t>
      </w:r>
      <w:r w:rsidR="008E5F7E">
        <w:rPr>
          <w:rFonts w:ascii="Arial" w:hAnsi="Arial" w:cs="Arial"/>
          <w:b/>
          <w:sz w:val="20"/>
          <w:szCs w:val="20"/>
        </w:rPr>
        <w:t>………</w:t>
      </w:r>
      <w:r w:rsidRPr="00D31E4D">
        <w:rPr>
          <w:rFonts w:ascii="Arial" w:hAnsi="Arial" w:cs="Arial"/>
          <w:b/>
          <w:sz w:val="20"/>
          <w:szCs w:val="20"/>
        </w:rPr>
        <w:t>...…………………………..……………………………..……..……..…….…</w:t>
      </w:r>
    </w:p>
    <w:p w14:paraId="207C4B41" w14:textId="66BA9C39" w:rsidR="00D31E4D" w:rsidRPr="00D31E4D" w:rsidRDefault="00D31E4D" w:rsidP="00D31E4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31E4D">
        <w:rPr>
          <w:rFonts w:ascii="Arial" w:hAnsi="Arial" w:cs="Arial"/>
          <w:b/>
          <w:sz w:val="20"/>
          <w:szCs w:val="20"/>
        </w:rPr>
        <w:t>KRS/CEiDG ………………………………................………………..……………………………….…..…….………………</w:t>
      </w:r>
    </w:p>
    <w:p w14:paraId="5B5FBE8D" w14:textId="20082860" w:rsidR="00D31E4D" w:rsidRPr="00D31E4D" w:rsidRDefault="00D31E4D" w:rsidP="00D31E4D">
      <w:pPr>
        <w:suppressAutoHyphens/>
        <w:spacing w:after="0" w:line="240" w:lineRule="auto"/>
        <w:rPr>
          <w:rFonts w:ascii="Arial" w:hAnsi="Arial" w:cs="Arial"/>
          <w:sz w:val="20"/>
          <w:szCs w:val="20"/>
          <w:lang w:eastAsia="zh-CN"/>
        </w:rPr>
      </w:pPr>
      <w:r w:rsidRPr="00D31E4D">
        <w:rPr>
          <w:rFonts w:ascii="Arial" w:hAnsi="Arial" w:cs="Arial"/>
          <w:b/>
          <w:sz w:val="20"/>
          <w:szCs w:val="20"/>
          <w:lang w:eastAsia="zh-CN"/>
        </w:rPr>
        <w:t>Reprezentowany przez:  ………………………….......................................………..………….…………….……………..…….</w:t>
      </w:r>
    </w:p>
    <w:p w14:paraId="031DFB12" w14:textId="77777777" w:rsidR="00D31E4D" w:rsidRPr="00D31E4D" w:rsidRDefault="00D31E4D" w:rsidP="00D31E4D">
      <w:pPr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zh-CN"/>
        </w:rPr>
      </w:pPr>
      <w:r w:rsidRPr="00D31E4D">
        <w:rPr>
          <w:rFonts w:ascii="Arial" w:hAnsi="Arial" w:cs="Arial"/>
          <w:i/>
          <w:sz w:val="20"/>
          <w:szCs w:val="20"/>
          <w:lang w:eastAsia="zh-CN"/>
        </w:rPr>
        <w:t>(imię, nazwisko, stanowisko/podstawa do reprezentacji)</w:t>
      </w:r>
    </w:p>
    <w:p w14:paraId="30359ED5" w14:textId="77777777" w:rsidR="00D31E4D" w:rsidRPr="00D31E4D" w:rsidRDefault="00D31E4D" w:rsidP="00D31E4D">
      <w:pPr>
        <w:spacing w:after="0" w:line="240" w:lineRule="auto"/>
        <w:rPr>
          <w:rFonts w:ascii="Arial" w:hAnsi="Arial" w:cs="Arial"/>
          <w:i/>
          <w:sz w:val="20"/>
          <w:szCs w:val="20"/>
          <w:highlight w:val="yellow"/>
        </w:rPr>
      </w:pPr>
    </w:p>
    <w:p w14:paraId="2D429A14" w14:textId="77777777" w:rsidR="009938E2" w:rsidRPr="009938E2" w:rsidRDefault="00D31E4D" w:rsidP="009938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31E4D">
        <w:rPr>
          <w:rFonts w:ascii="Arial" w:hAnsi="Arial" w:cs="Arial"/>
          <w:sz w:val="20"/>
          <w:szCs w:val="20"/>
        </w:rPr>
        <w:t>Na potrzeby</w:t>
      </w:r>
      <w:r w:rsidRPr="00D31E4D">
        <w:rPr>
          <w:rFonts w:ascii="Arial" w:hAnsi="Arial" w:cs="Arial"/>
          <w:bCs/>
          <w:sz w:val="20"/>
          <w:szCs w:val="20"/>
        </w:rPr>
        <w:t xml:space="preserve"> postępowania o udzielenie zamówienia publicznego prowadzonego w trybie podstawowym bez negocjacji, pn</w:t>
      </w:r>
      <w:bookmarkStart w:id="0" w:name="_Hlk183350966"/>
      <w:r w:rsidRPr="00D31E4D">
        <w:rPr>
          <w:rFonts w:ascii="Arial" w:hAnsi="Arial" w:cs="Arial"/>
          <w:bCs/>
          <w:sz w:val="20"/>
          <w:szCs w:val="20"/>
        </w:rPr>
        <w:t xml:space="preserve">. </w:t>
      </w:r>
      <w:r w:rsidR="009938E2" w:rsidRPr="009938E2">
        <w:rPr>
          <w:rFonts w:ascii="Arial" w:hAnsi="Arial" w:cs="Arial"/>
          <w:b/>
          <w:bCs/>
          <w:sz w:val="20"/>
          <w:szCs w:val="20"/>
        </w:rPr>
        <w:t xml:space="preserve">Usługa przeprowadzenia badań społecznych z obszarów ekonomii społecznej oraz włączenia społecznego w związku z realizacją projektu pn.: „Efektywna polityka społeczna </w:t>
      </w:r>
    </w:p>
    <w:p w14:paraId="6F1DC6C2" w14:textId="77777777" w:rsidR="009938E2" w:rsidRPr="009938E2" w:rsidRDefault="009938E2" w:rsidP="009938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938E2">
        <w:rPr>
          <w:rFonts w:ascii="Arial" w:hAnsi="Arial" w:cs="Arial"/>
          <w:b/>
          <w:bCs/>
          <w:sz w:val="20"/>
          <w:szCs w:val="20"/>
        </w:rPr>
        <w:t xml:space="preserve">w województwie lubelskim” realizowanego przez Regionalny Ośrodek Polityki Społecznej </w:t>
      </w:r>
    </w:p>
    <w:p w14:paraId="141B1B30" w14:textId="34661F5E" w:rsidR="00D31E4D" w:rsidRPr="00D31E4D" w:rsidRDefault="009938E2" w:rsidP="009938E2">
      <w:pPr>
        <w:spacing w:after="0" w:line="240" w:lineRule="auto"/>
        <w:jc w:val="both"/>
        <w:rPr>
          <w:rFonts w:ascii="Arial" w:eastAsia="MS PMincho" w:hAnsi="Arial" w:cs="Arial"/>
          <w:b/>
          <w:i/>
          <w:sz w:val="20"/>
          <w:szCs w:val="20"/>
        </w:rPr>
      </w:pPr>
      <w:r w:rsidRPr="009938E2">
        <w:rPr>
          <w:rFonts w:ascii="Arial" w:hAnsi="Arial" w:cs="Arial"/>
          <w:b/>
          <w:bCs/>
          <w:sz w:val="20"/>
          <w:szCs w:val="20"/>
        </w:rPr>
        <w:t>w  Lublinie z podziałem na 2 części</w:t>
      </w:r>
      <w:r w:rsidR="008E5F7E" w:rsidRPr="008E5F7E">
        <w:rPr>
          <w:rFonts w:ascii="Arial" w:hAnsi="Arial" w:cs="Arial"/>
          <w:b/>
          <w:bCs/>
          <w:sz w:val="20"/>
          <w:szCs w:val="20"/>
        </w:rPr>
        <w:t>, Znak sprawy DSP.PN.2311.</w:t>
      </w:r>
      <w:r>
        <w:rPr>
          <w:rFonts w:ascii="Arial" w:hAnsi="Arial" w:cs="Arial"/>
          <w:b/>
          <w:bCs/>
          <w:sz w:val="20"/>
          <w:szCs w:val="20"/>
        </w:rPr>
        <w:t>5</w:t>
      </w:r>
      <w:r w:rsidR="00E72ACE">
        <w:rPr>
          <w:rFonts w:ascii="Arial" w:hAnsi="Arial" w:cs="Arial"/>
          <w:b/>
          <w:bCs/>
          <w:sz w:val="20"/>
          <w:szCs w:val="20"/>
        </w:rPr>
        <w:t>4</w:t>
      </w:r>
      <w:r w:rsidR="008E5F7E" w:rsidRPr="008E5F7E">
        <w:rPr>
          <w:rFonts w:ascii="Arial" w:hAnsi="Arial" w:cs="Arial"/>
          <w:b/>
          <w:bCs/>
          <w:sz w:val="20"/>
          <w:szCs w:val="20"/>
        </w:rPr>
        <w:t>.2024</w:t>
      </w:r>
      <w:bookmarkEnd w:id="0"/>
      <w:r w:rsidR="00D31E4D" w:rsidRPr="00D31E4D">
        <w:rPr>
          <w:rFonts w:ascii="Arial" w:hAnsi="Arial" w:cs="Arial"/>
          <w:b/>
          <w:bCs/>
          <w:sz w:val="20"/>
          <w:szCs w:val="20"/>
        </w:rPr>
        <w:t>,</w:t>
      </w:r>
      <w:r w:rsidR="00D31E4D" w:rsidRPr="00D31E4D">
        <w:rPr>
          <w:rFonts w:ascii="Arial" w:hAnsi="Arial" w:cs="Arial"/>
          <w:b/>
          <w:sz w:val="20"/>
          <w:szCs w:val="20"/>
        </w:rPr>
        <w:t xml:space="preserve"> </w:t>
      </w:r>
      <w:r w:rsidR="00D31E4D" w:rsidRPr="00D31E4D">
        <w:rPr>
          <w:rFonts w:ascii="Arial" w:hAnsi="Arial" w:cs="Arial"/>
          <w:sz w:val="20"/>
          <w:szCs w:val="20"/>
        </w:rPr>
        <w:t>oświadczam co następuje:</w:t>
      </w:r>
    </w:p>
    <w:p w14:paraId="6EEEC7B1" w14:textId="77777777" w:rsidR="00D31E4D" w:rsidRPr="00D31E4D" w:rsidRDefault="00D31E4D" w:rsidP="00D31E4D">
      <w:pPr>
        <w:spacing w:after="0" w:line="240" w:lineRule="auto"/>
        <w:rPr>
          <w:rFonts w:ascii="Arial" w:hAnsi="Arial" w:cs="Arial"/>
          <w:b/>
          <w:sz w:val="20"/>
          <w:szCs w:val="20"/>
          <w:highlight w:val="yellow"/>
        </w:rPr>
      </w:pPr>
    </w:p>
    <w:p w14:paraId="596FC789" w14:textId="77777777" w:rsidR="00D31E4D" w:rsidRPr="00D31E4D" w:rsidRDefault="00D31E4D" w:rsidP="00D31E4D">
      <w:pPr>
        <w:shd w:val="clear" w:color="auto" w:fill="BFBFBF"/>
        <w:spacing w:after="0" w:line="240" w:lineRule="auto"/>
        <w:rPr>
          <w:rFonts w:ascii="Arial" w:hAnsi="Arial" w:cs="Arial"/>
          <w:sz w:val="20"/>
          <w:szCs w:val="20"/>
        </w:rPr>
      </w:pPr>
      <w:r w:rsidRPr="00D31E4D">
        <w:rPr>
          <w:rFonts w:ascii="Arial" w:hAnsi="Arial" w:cs="Arial"/>
          <w:b/>
          <w:sz w:val="20"/>
          <w:szCs w:val="20"/>
        </w:rPr>
        <w:t>I. OŚWIADCZENIE WYKONAWCY DOTYCZĄCE PRZESŁANEK WYKLUCZENIA Z POSTĘPOWANIA</w:t>
      </w:r>
    </w:p>
    <w:p w14:paraId="3046C4E3" w14:textId="0098FCDE" w:rsidR="00D31E4D" w:rsidRPr="00D31E4D" w:rsidRDefault="00D31E4D" w:rsidP="00D31E4D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D31E4D">
        <w:rPr>
          <w:rFonts w:ascii="Arial" w:hAnsi="Arial" w:cs="Arial"/>
          <w:sz w:val="20"/>
          <w:szCs w:val="20"/>
        </w:rPr>
        <w:t>Oświadczam, że</w:t>
      </w:r>
      <w:r w:rsidR="004D3A84" w:rsidRPr="004D3A84">
        <w:t xml:space="preserve"> </w:t>
      </w:r>
      <w:r w:rsidR="004D3A84" w:rsidRPr="004D3A84">
        <w:rPr>
          <w:rFonts w:ascii="Arial" w:hAnsi="Arial" w:cs="Arial"/>
          <w:sz w:val="20"/>
          <w:szCs w:val="20"/>
        </w:rPr>
        <w:t>nie podlegam wykluczeniu z postępowania na podstawie</w:t>
      </w:r>
      <w:r w:rsidRPr="00D31E4D">
        <w:rPr>
          <w:rFonts w:ascii="Arial" w:hAnsi="Arial" w:cs="Arial"/>
          <w:sz w:val="20"/>
          <w:szCs w:val="20"/>
        </w:rPr>
        <w:t>:</w:t>
      </w:r>
    </w:p>
    <w:p w14:paraId="25FC0472" w14:textId="5A48DBF5" w:rsidR="00D31E4D" w:rsidRPr="00D31E4D" w:rsidRDefault="00D31E4D" w:rsidP="00D31E4D">
      <w:pPr>
        <w:numPr>
          <w:ilvl w:val="0"/>
          <w:numId w:val="1"/>
        </w:numPr>
        <w:spacing w:after="0" w:line="276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D31E4D">
        <w:rPr>
          <w:rFonts w:ascii="Arial" w:hAnsi="Arial" w:cs="Arial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(Dz. U. 202</w:t>
      </w:r>
      <w:r w:rsidR="00E72ACE">
        <w:rPr>
          <w:rFonts w:ascii="Arial" w:hAnsi="Arial" w:cs="Arial"/>
          <w:sz w:val="20"/>
          <w:szCs w:val="20"/>
        </w:rPr>
        <w:t>4</w:t>
      </w:r>
      <w:r w:rsidRPr="00D31E4D">
        <w:rPr>
          <w:rFonts w:ascii="Arial" w:hAnsi="Arial" w:cs="Arial"/>
          <w:sz w:val="20"/>
          <w:szCs w:val="20"/>
        </w:rPr>
        <w:t xml:space="preserve"> poz. </w:t>
      </w:r>
      <w:r w:rsidR="00E72ACE">
        <w:rPr>
          <w:rFonts w:ascii="Arial" w:hAnsi="Arial" w:cs="Arial"/>
          <w:sz w:val="20"/>
          <w:szCs w:val="20"/>
        </w:rPr>
        <w:t>507</w:t>
      </w:r>
      <w:r w:rsidRPr="00D31E4D">
        <w:rPr>
          <w:rFonts w:ascii="Arial" w:hAnsi="Arial" w:cs="Arial"/>
          <w:sz w:val="20"/>
          <w:szCs w:val="20"/>
        </w:rPr>
        <w:t>)</w:t>
      </w:r>
      <w:r w:rsidRPr="00D31E4D">
        <w:rPr>
          <w:rFonts w:ascii="Arial" w:hAnsi="Arial" w:cs="Arial"/>
          <w:sz w:val="20"/>
          <w:szCs w:val="20"/>
          <w:vertAlign w:val="superscript"/>
        </w:rPr>
        <w:footnoteReference w:id="1"/>
      </w:r>
      <w:r w:rsidRPr="00D31E4D">
        <w:rPr>
          <w:rFonts w:ascii="Arial" w:hAnsi="Arial" w:cs="Arial"/>
          <w:sz w:val="20"/>
          <w:szCs w:val="20"/>
        </w:rPr>
        <w:t>;</w:t>
      </w:r>
    </w:p>
    <w:p w14:paraId="4BA58D5C" w14:textId="6265FCCB" w:rsidR="009938E2" w:rsidRPr="009938E2" w:rsidRDefault="009938E2" w:rsidP="009938E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bookmarkStart w:id="1" w:name="_Hlk183350530"/>
      <w:r w:rsidRPr="009938E2">
        <w:rPr>
          <w:rFonts w:ascii="Arial" w:hAnsi="Arial" w:cs="Arial"/>
          <w:sz w:val="20"/>
          <w:szCs w:val="20"/>
        </w:rPr>
        <w:lastRenderedPageBreak/>
        <w:t xml:space="preserve">art. 5k rozporządzenia Rady (UE) nr 833/2014 z dnia 31 lipca 2014 r. dotyczącego środków ograniczających w związku z działaniami Rosji destabilizującymi sytuację na Ukrainie (Dz. Urz. UE nr L 229 z 31.7.2014, str. 1) w brzmieniu nadanym </w:t>
      </w:r>
    </w:p>
    <w:p w14:paraId="292CCD0D" w14:textId="77777777" w:rsidR="009938E2" w:rsidRPr="009938E2" w:rsidRDefault="009938E2" w:rsidP="009938E2">
      <w:pPr>
        <w:spacing w:after="0" w:line="276" w:lineRule="auto"/>
        <w:ind w:left="993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938E2">
        <w:rPr>
          <w:rFonts w:ascii="Arial" w:hAnsi="Arial" w:cs="Arial"/>
          <w:sz w:val="20"/>
          <w:szCs w:val="20"/>
        </w:rPr>
        <w:t>a)</w:t>
      </w:r>
      <w:r w:rsidRPr="009938E2">
        <w:rPr>
          <w:rFonts w:ascii="Arial" w:hAnsi="Arial" w:cs="Arial"/>
          <w:sz w:val="20"/>
          <w:szCs w:val="20"/>
        </w:rPr>
        <w:tab/>
        <w:t xml:space="preserve">rozporządzeniem Rady (UE) 2022/576 </w:t>
      </w:r>
    </w:p>
    <w:p w14:paraId="36C34244" w14:textId="77777777" w:rsidR="009938E2" w:rsidRPr="009938E2" w:rsidRDefault="009938E2" w:rsidP="009938E2">
      <w:pPr>
        <w:spacing w:after="0" w:line="276" w:lineRule="auto"/>
        <w:ind w:left="993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938E2">
        <w:rPr>
          <w:rFonts w:ascii="Arial" w:hAnsi="Arial" w:cs="Arial"/>
          <w:sz w:val="20"/>
          <w:szCs w:val="20"/>
        </w:rPr>
        <w:t>b)</w:t>
      </w:r>
      <w:r w:rsidRPr="009938E2">
        <w:rPr>
          <w:rFonts w:ascii="Arial" w:hAnsi="Arial" w:cs="Arial"/>
          <w:sz w:val="20"/>
          <w:szCs w:val="20"/>
        </w:rPr>
        <w:tab/>
        <w:t>rozporządzeniem Rady (UE) 2023/1214</w:t>
      </w:r>
    </w:p>
    <w:p w14:paraId="7BD1FCAC" w14:textId="77777777" w:rsidR="009938E2" w:rsidRPr="009938E2" w:rsidRDefault="009938E2" w:rsidP="009938E2">
      <w:pPr>
        <w:spacing w:after="0" w:line="276" w:lineRule="auto"/>
        <w:ind w:left="993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938E2">
        <w:rPr>
          <w:rFonts w:ascii="Arial" w:hAnsi="Arial" w:cs="Arial"/>
          <w:sz w:val="20"/>
          <w:szCs w:val="20"/>
        </w:rPr>
        <w:t>c)</w:t>
      </w:r>
      <w:r w:rsidRPr="009938E2">
        <w:rPr>
          <w:rFonts w:ascii="Arial" w:hAnsi="Arial" w:cs="Arial"/>
          <w:sz w:val="20"/>
          <w:szCs w:val="20"/>
        </w:rPr>
        <w:tab/>
        <w:t xml:space="preserve">rozporządzeniem Rady (UE) 2023/2878 </w:t>
      </w:r>
    </w:p>
    <w:p w14:paraId="504343EF" w14:textId="2E753787" w:rsidR="00D31E4D" w:rsidRDefault="009938E2" w:rsidP="009938E2">
      <w:pPr>
        <w:spacing w:after="0" w:line="276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  <w:r w:rsidRPr="009938E2">
        <w:rPr>
          <w:rFonts w:ascii="Arial" w:hAnsi="Arial" w:cs="Arial"/>
          <w:sz w:val="20"/>
          <w:szCs w:val="20"/>
        </w:rPr>
        <w:t>w sprawie zmiany rozporządzenia (UE) nr 833/2014 dotyczącego środków ograniczających w związku z działaniami Rosji destabilizującymi sytuację na Ukrainie.</w:t>
      </w:r>
    </w:p>
    <w:bookmarkEnd w:id="1"/>
    <w:p w14:paraId="04E1C8F5" w14:textId="77777777" w:rsidR="009938E2" w:rsidRPr="00D31E4D" w:rsidRDefault="009938E2" w:rsidP="009938E2">
      <w:p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F91FC58" w14:textId="77777777" w:rsidR="00D31E4D" w:rsidRPr="00D31E4D" w:rsidRDefault="00D31E4D" w:rsidP="00D31E4D">
      <w:pPr>
        <w:shd w:val="clear" w:color="auto" w:fill="BFBFB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1E4D">
        <w:rPr>
          <w:rFonts w:ascii="Arial" w:hAnsi="Arial" w:cs="Arial"/>
          <w:b/>
          <w:sz w:val="20"/>
          <w:szCs w:val="20"/>
        </w:rPr>
        <w:t xml:space="preserve">II. OŚWIADCZENIE DOTYCZĄCE PODMIOTU, NA KTÓREGO ZASOBY POWOŁUJE SIĘ WYKONAWCA LUB </w:t>
      </w:r>
      <w:r w:rsidRPr="00D31E4D">
        <w:rPr>
          <w:rFonts w:ascii="Arial" w:eastAsia="Calibri" w:hAnsi="Arial" w:cs="Arial"/>
          <w:b/>
          <w:bCs/>
          <w:sz w:val="20"/>
          <w:szCs w:val="20"/>
        </w:rPr>
        <w:t>PODWYKONAWCY NIEBĘDĄCEGO PODMIOTEM, NA KTÓREGO ZASOBY POWOŁUJE SIĘ WYKONAWCA</w:t>
      </w:r>
    </w:p>
    <w:p w14:paraId="5E8A919C" w14:textId="77777777" w:rsidR="00D31E4D" w:rsidRPr="00D31E4D" w:rsidRDefault="00D31E4D" w:rsidP="00D31E4D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31E4D">
        <w:rPr>
          <w:rFonts w:ascii="Arial" w:hAnsi="Arial" w:cs="Arial"/>
          <w:sz w:val="20"/>
          <w:szCs w:val="20"/>
        </w:rPr>
        <w:t>Oświadczam, że następujący/e podmiot/y, tj.:</w:t>
      </w:r>
    </w:p>
    <w:p w14:paraId="0500FF1E" w14:textId="07A531A4" w:rsidR="00D31E4D" w:rsidRPr="00D31E4D" w:rsidRDefault="00D31E4D" w:rsidP="005A6691">
      <w:pPr>
        <w:suppressAutoHyphens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D31E4D">
        <w:rPr>
          <w:rFonts w:ascii="Arial" w:hAnsi="Arial" w:cs="Arial"/>
          <w:sz w:val="20"/>
          <w:szCs w:val="20"/>
        </w:rPr>
        <w:t xml:space="preserve">……………….………………………………………………………………………………………………… </w:t>
      </w:r>
    </w:p>
    <w:p w14:paraId="1247D587" w14:textId="77777777" w:rsidR="00D31E4D" w:rsidRPr="00D31E4D" w:rsidRDefault="00D31E4D" w:rsidP="00D31E4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31E4D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KRS/CEiDG)</w:t>
      </w:r>
    </w:p>
    <w:p w14:paraId="68D75549" w14:textId="77777777" w:rsidR="00D31E4D" w:rsidRPr="00D31E4D" w:rsidRDefault="00D31E4D" w:rsidP="00D31E4D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D31E4D">
        <w:rPr>
          <w:rFonts w:ascii="Arial" w:hAnsi="Arial" w:cs="Arial"/>
          <w:sz w:val="20"/>
          <w:szCs w:val="20"/>
        </w:rPr>
        <w:t xml:space="preserve"> nie podlega/ją wykluczenia z postępowania o udzielenie zamówienia.</w:t>
      </w:r>
    </w:p>
    <w:p w14:paraId="27EFC908" w14:textId="77777777" w:rsidR="00D31E4D" w:rsidRPr="00D31E4D" w:rsidRDefault="00D31E4D" w:rsidP="00D31E4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50006E2" w14:textId="77777777" w:rsidR="00D31E4D" w:rsidRPr="00D31E4D" w:rsidRDefault="00D31E4D" w:rsidP="00D31E4D">
      <w:pPr>
        <w:shd w:val="clear" w:color="auto" w:fill="BFBFBF"/>
        <w:spacing w:after="0" w:line="240" w:lineRule="auto"/>
        <w:rPr>
          <w:rFonts w:ascii="Arial" w:hAnsi="Arial" w:cs="Arial"/>
          <w:sz w:val="20"/>
          <w:szCs w:val="20"/>
        </w:rPr>
      </w:pPr>
      <w:r w:rsidRPr="00D31E4D">
        <w:rPr>
          <w:rFonts w:ascii="Arial" w:hAnsi="Arial" w:cs="Arial"/>
          <w:b/>
          <w:sz w:val="20"/>
          <w:szCs w:val="20"/>
        </w:rPr>
        <w:t>III. OŚWIADCZENIE PODWYKONAWCY</w:t>
      </w:r>
    </w:p>
    <w:p w14:paraId="5D14D0CF" w14:textId="40DC0890" w:rsidR="00D31E4D" w:rsidRPr="00D31E4D" w:rsidRDefault="00D31E4D" w:rsidP="00D31E4D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D31E4D">
        <w:rPr>
          <w:rFonts w:ascii="Arial" w:hAnsi="Arial" w:cs="Arial"/>
          <w:sz w:val="20"/>
          <w:szCs w:val="20"/>
        </w:rPr>
        <w:t xml:space="preserve">Oświadczam, że w stosunku do następującego podmiotu, będącego podwykonawcą, na którego przypada ponad 10% wartości zamówienia:…………………………………………….………..….…… </w:t>
      </w:r>
      <w:r w:rsidRPr="00D31E4D">
        <w:rPr>
          <w:rFonts w:ascii="Arial" w:hAnsi="Arial" w:cs="Arial"/>
          <w:i/>
          <w:sz w:val="20"/>
          <w:szCs w:val="20"/>
        </w:rPr>
        <w:t>(podać pełną nazwę/firmę, adres, a także w zależności od podmiotu: …………………………………………………. NIP/PESEL, KRS/CEiDG)</w:t>
      </w:r>
      <w:r w:rsidRPr="00D31E4D">
        <w:rPr>
          <w:rFonts w:ascii="Arial" w:hAnsi="Arial" w:cs="Arial"/>
          <w:sz w:val="20"/>
          <w:szCs w:val="20"/>
        </w:rPr>
        <w:t>, nie zachodzą podstawy wykluczenia z postępowania o udzielenie zamówienia przewidziane w  art.  5k rozporządzenia 833/2014 w brzmieniu nadanym rozporządzeniem 2022/576.</w:t>
      </w:r>
    </w:p>
    <w:p w14:paraId="029B84B2" w14:textId="77777777" w:rsidR="00D31E4D" w:rsidRPr="00D31E4D" w:rsidRDefault="00D31E4D" w:rsidP="00D31E4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3E5EEE" w14:textId="77777777" w:rsidR="00D31E4D" w:rsidRPr="00D31E4D" w:rsidRDefault="00D31E4D" w:rsidP="00D31E4D">
      <w:pPr>
        <w:shd w:val="clear" w:color="auto" w:fill="BFBFBF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31E4D">
        <w:rPr>
          <w:rFonts w:ascii="Arial" w:hAnsi="Arial" w:cs="Arial"/>
          <w:b/>
          <w:sz w:val="20"/>
          <w:szCs w:val="20"/>
        </w:rPr>
        <w:t>IV. OŚWIADCZENIE DOTYCZĄCE PODANYCH INFORMACJI:</w:t>
      </w:r>
    </w:p>
    <w:p w14:paraId="2ACCA822" w14:textId="77777777" w:rsidR="00D31E4D" w:rsidRPr="00D31E4D" w:rsidRDefault="00D31E4D" w:rsidP="00D31E4D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31E4D">
        <w:rPr>
          <w:rFonts w:ascii="Arial" w:hAnsi="Arial" w:cs="Arial"/>
          <w:sz w:val="20"/>
          <w:szCs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085AD867" w14:textId="77777777" w:rsidR="00D31E4D" w:rsidRPr="00D31E4D" w:rsidRDefault="00D31E4D" w:rsidP="00D31E4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2C95CD" w14:textId="77777777" w:rsidR="00D31E4D" w:rsidRPr="00D31E4D" w:rsidRDefault="00D31E4D" w:rsidP="00D31E4D">
      <w:pPr>
        <w:shd w:val="clear" w:color="auto" w:fill="BFBFBF"/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D31E4D">
        <w:rPr>
          <w:rFonts w:ascii="Arial" w:hAnsi="Arial" w:cs="Arial"/>
          <w:b/>
          <w:sz w:val="20"/>
          <w:szCs w:val="20"/>
        </w:rPr>
        <w:t>V. OŚWIADCZENIE DOTYCZĄCE PODMIOTOWYCH ŚRODKÓW DOWODOWYCH</w:t>
      </w:r>
    </w:p>
    <w:p w14:paraId="697B9DA8" w14:textId="77777777" w:rsidR="00D31E4D" w:rsidRPr="00D31E4D" w:rsidRDefault="00D31E4D" w:rsidP="00D31E4D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31E4D">
        <w:rPr>
          <w:rFonts w:ascii="Arial" w:hAnsi="Arial" w:cs="Arial"/>
          <w:sz w:val="20"/>
          <w:szCs w:val="20"/>
        </w:rPr>
        <w:t>Oświadczam, że Zamawiający może uzyskać podmiotowe środki dowodowe za pomocą bezpłatnych i ogólnodostępnych baz danych:</w:t>
      </w:r>
    </w:p>
    <w:p w14:paraId="465C1B1C" w14:textId="676E188C" w:rsidR="00D31E4D" w:rsidRPr="00D31E4D" w:rsidRDefault="00D31E4D" w:rsidP="00D31E4D">
      <w:pPr>
        <w:spacing w:after="0" w:line="276" w:lineRule="auto"/>
        <w:ind w:left="284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D31E4D"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…………………………………………………………………………………………………………………</w:t>
      </w:r>
    </w:p>
    <w:p w14:paraId="5688DC49" w14:textId="77777777" w:rsidR="00D31E4D" w:rsidRPr="00D31E4D" w:rsidRDefault="00D31E4D" w:rsidP="00D31E4D">
      <w:pPr>
        <w:spacing w:after="0" w:line="276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D31E4D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ab/>
      </w:r>
    </w:p>
    <w:p w14:paraId="517E2E1B" w14:textId="3EDC53A6" w:rsidR="00D31E4D" w:rsidRPr="00D31E4D" w:rsidRDefault="00D31E4D" w:rsidP="00D31E4D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FF0000"/>
          <w:kern w:val="0"/>
          <w:sz w:val="20"/>
          <w:szCs w:val="20"/>
          <w:lang w:eastAsia="zh-CN"/>
          <w14:ligatures w14:val="none"/>
        </w:rPr>
      </w:pPr>
    </w:p>
    <w:p w14:paraId="70BB9E6B" w14:textId="77777777" w:rsidR="00D31E4D" w:rsidRPr="00D31E4D" w:rsidRDefault="00D31E4D" w:rsidP="00D31E4D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FF0000"/>
          <w:kern w:val="0"/>
          <w:sz w:val="20"/>
          <w:szCs w:val="20"/>
          <w:lang w:eastAsia="zh-CN"/>
          <w14:ligatures w14:val="none"/>
        </w:rPr>
      </w:pPr>
      <w:r w:rsidRPr="00D31E4D">
        <w:rPr>
          <w:rFonts w:ascii="Arial" w:eastAsia="Times New Roman" w:hAnsi="Arial" w:cs="Arial"/>
          <w:color w:val="FF0000"/>
          <w:kern w:val="0"/>
          <w:sz w:val="20"/>
          <w:szCs w:val="20"/>
          <w:lang w:eastAsia="zh-CN"/>
          <w14:ligatures w14:val="none"/>
        </w:rPr>
        <w:tab/>
      </w:r>
    </w:p>
    <w:p w14:paraId="4CE2852D" w14:textId="506B5C0A" w:rsidR="00007A0A" w:rsidRPr="005A6691" w:rsidRDefault="00D31E4D" w:rsidP="005A6691">
      <w:pPr>
        <w:spacing w:after="0" w:line="240" w:lineRule="auto"/>
        <w:jc w:val="center"/>
        <w:rPr>
          <w:rFonts w:ascii="Arial" w:hAnsi="Arial" w:cs="Arial"/>
          <w:b/>
          <w:i/>
          <w:color w:val="FF0000"/>
          <w:sz w:val="20"/>
          <w:szCs w:val="20"/>
        </w:rPr>
      </w:pPr>
      <w:r w:rsidRPr="00D31E4D">
        <w:rPr>
          <w:rFonts w:ascii="Arial" w:hAnsi="Arial" w:cs="Arial"/>
          <w:b/>
          <w:i/>
          <w:color w:val="FF0000"/>
          <w:sz w:val="20"/>
          <w:szCs w:val="20"/>
        </w:rPr>
        <w:t>Oświadczenie składane jest w formie elektronicznej opatrzonej kwalifikowanym podpisem elektronicznym</w:t>
      </w:r>
    </w:p>
    <w:sectPr w:rsidR="00007A0A" w:rsidRPr="005A669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B33C7" w14:textId="77777777" w:rsidR="00D31E4D" w:rsidRDefault="00D31E4D" w:rsidP="00D31E4D">
      <w:pPr>
        <w:spacing w:after="0" w:line="240" w:lineRule="auto"/>
      </w:pPr>
      <w:r>
        <w:separator/>
      </w:r>
    </w:p>
  </w:endnote>
  <w:endnote w:type="continuationSeparator" w:id="0">
    <w:p w14:paraId="48CBB7B9" w14:textId="77777777" w:rsidR="00D31E4D" w:rsidRDefault="00D31E4D" w:rsidP="00D31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E6DFB" w14:textId="77777777" w:rsidR="00A95E73" w:rsidRPr="00A95E73" w:rsidRDefault="00A95E73" w:rsidP="00A95E73">
    <w:pPr>
      <w:tabs>
        <w:tab w:val="center" w:pos="4536"/>
        <w:tab w:val="right" w:pos="9072"/>
      </w:tabs>
      <w:spacing w:after="0" w:line="240" w:lineRule="auto"/>
      <w:jc w:val="right"/>
    </w:pPr>
  </w:p>
  <w:sdt>
    <w:sdtPr>
      <w:rPr>
        <w:kern w:val="0"/>
        <w14:ligatures w14:val="none"/>
      </w:rPr>
      <w:id w:val="80959288"/>
      <w:docPartObj>
        <w:docPartGallery w:val="Page Numbers (Top of Page)"/>
        <w:docPartUnique/>
      </w:docPartObj>
    </w:sdtPr>
    <w:sdtEndPr/>
    <w:sdtContent>
      <w:p w14:paraId="40BD502D" w14:textId="77777777" w:rsidR="009938E2" w:rsidRPr="005A5E7F" w:rsidRDefault="009938E2" w:rsidP="009938E2">
        <w:pPr>
          <w:tabs>
            <w:tab w:val="center" w:pos="4536"/>
            <w:tab w:val="right" w:pos="9072"/>
          </w:tabs>
          <w:jc w:val="center"/>
        </w:pPr>
        <w:r w:rsidRPr="005A5E7F">
          <w:rPr>
            <w:noProof/>
          </w:rPr>
          <w:drawing>
            <wp:anchor distT="0" distB="0" distL="114300" distR="114300" simplePos="0" relativeHeight="251661312" behindDoc="0" locked="0" layoutInCell="1" allowOverlap="1" wp14:anchorId="644B6509" wp14:editId="3B6FFABD">
              <wp:simplePos x="0" y="0"/>
              <wp:positionH relativeFrom="column">
                <wp:posOffset>-509905</wp:posOffset>
              </wp:positionH>
              <wp:positionV relativeFrom="paragraph">
                <wp:posOffset>171450</wp:posOffset>
              </wp:positionV>
              <wp:extent cx="422910" cy="483235"/>
              <wp:effectExtent l="0" t="0" r="0" b="0"/>
              <wp:wrapSquare wrapText="bothSides"/>
              <wp:docPr id="1796314948" name="Obraz 1796314948" descr="Obraz zawierający koń, ssak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72715582" name="Obraz 772715582" descr="Obraz zawierający koń, ssak&#10;&#10;Opis wygenerowany automatyczni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22910" cy="48323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5A5E7F"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51F2F0C9" wp14:editId="700C3DD6">
                  <wp:simplePos x="0" y="0"/>
                  <wp:positionH relativeFrom="column">
                    <wp:posOffset>-509271</wp:posOffset>
                  </wp:positionH>
                  <wp:positionV relativeFrom="paragraph">
                    <wp:posOffset>62865</wp:posOffset>
                  </wp:positionV>
                  <wp:extent cx="6928485" cy="0"/>
                  <wp:effectExtent l="0" t="0" r="0" b="0"/>
                  <wp:wrapNone/>
                  <wp:docPr id="1200626209" name="Łącznik prosty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92848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7C786A7F" id="Łącznik prosty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" strokecolor="windowText" strokeweight=".5pt">
                  <v:stroke joinstyle="miter"/>
                </v:line>
              </w:pict>
            </mc:Fallback>
          </mc:AlternateContent>
        </w:r>
      </w:p>
      <w:p w14:paraId="39B9AD5C" w14:textId="77777777" w:rsidR="009938E2" w:rsidRPr="009938E2" w:rsidRDefault="009938E2" w:rsidP="009938E2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sz w:val="18"/>
            <w:szCs w:val="18"/>
          </w:rPr>
        </w:pPr>
        <w:r w:rsidRPr="009938E2">
          <w:rPr>
            <w:noProof/>
            <w:sz w:val="18"/>
            <w:szCs w:val="18"/>
          </w:rPr>
          <w:drawing>
            <wp:anchor distT="0" distB="0" distL="114300" distR="114300" simplePos="0" relativeHeight="251662336" behindDoc="0" locked="0" layoutInCell="1" allowOverlap="1" wp14:anchorId="20AD2D62" wp14:editId="2EB2DF25">
              <wp:simplePos x="0" y="0"/>
              <wp:positionH relativeFrom="column">
                <wp:posOffset>5358130</wp:posOffset>
              </wp:positionH>
              <wp:positionV relativeFrom="paragraph">
                <wp:posOffset>55245</wp:posOffset>
              </wp:positionV>
              <wp:extent cx="1061085" cy="414655"/>
              <wp:effectExtent l="0" t="0" r="5715" b="4445"/>
              <wp:wrapSquare wrapText="bothSides"/>
              <wp:docPr id="3" name="Obraz 3" descr="Obraz zawierający Czcionka, Grafika, logo, projekt graficzny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10648628" name="Obraz 410648628" descr="Obraz zawierający Czcionka, Grafika, logo, projekt graficzny&#10;&#10;Opis wygenerowany automatycznie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61085" cy="41465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Pr="009938E2">
          <w:rPr>
            <w:sz w:val="18"/>
            <w:szCs w:val="18"/>
          </w:rPr>
          <w:t>Województwo Lubelskie - Regionalny Ośrodek Polityki Społecznej w Lublinie</w:t>
        </w:r>
      </w:p>
      <w:p w14:paraId="233C6230" w14:textId="77777777" w:rsidR="009938E2" w:rsidRPr="009938E2" w:rsidRDefault="009938E2" w:rsidP="009938E2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sz w:val="18"/>
            <w:szCs w:val="18"/>
          </w:rPr>
        </w:pPr>
        <w:r w:rsidRPr="009938E2">
          <w:rPr>
            <w:sz w:val="18"/>
            <w:szCs w:val="18"/>
          </w:rPr>
          <w:t xml:space="preserve">ul. Diamentowa 2, 20-447 Lublin, tel. 81 5287650, e-mail: </w:t>
        </w:r>
        <w:hyperlink r:id="rId3" w:history="1">
          <w:r w:rsidRPr="009938E2">
            <w:rPr>
              <w:color w:val="0563C1" w:themeColor="hyperlink"/>
              <w:sz w:val="18"/>
              <w:szCs w:val="18"/>
              <w:u w:val="single"/>
            </w:rPr>
            <w:t>rops@rops.lubelskie.pl</w:t>
          </w:r>
        </w:hyperlink>
        <w:r w:rsidRPr="009938E2">
          <w:rPr>
            <w:sz w:val="18"/>
            <w:szCs w:val="18"/>
          </w:rPr>
          <w:t xml:space="preserve"> </w:t>
        </w:r>
      </w:p>
      <w:p w14:paraId="5E8F9504" w14:textId="77777777" w:rsidR="009938E2" w:rsidRPr="009938E2" w:rsidRDefault="009938E2" w:rsidP="009938E2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sz w:val="18"/>
            <w:szCs w:val="18"/>
          </w:rPr>
        </w:pPr>
        <w:hyperlink r:id="rId4" w:history="1">
          <w:r w:rsidRPr="009938E2">
            <w:rPr>
              <w:color w:val="0563C1" w:themeColor="hyperlink"/>
              <w:sz w:val="18"/>
              <w:szCs w:val="18"/>
              <w:u w:val="single"/>
            </w:rPr>
            <w:t>www.rops.lubelskie.pl</w:t>
          </w:r>
        </w:hyperlink>
      </w:p>
      <w:p w14:paraId="4554A287" w14:textId="77777777" w:rsidR="009938E2" w:rsidRPr="009938E2" w:rsidRDefault="009938E2" w:rsidP="009938E2">
        <w:pPr>
          <w:tabs>
            <w:tab w:val="center" w:pos="4536"/>
            <w:tab w:val="right" w:pos="9072"/>
          </w:tabs>
          <w:spacing w:after="0" w:line="240" w:lineRule="auto"/>
          <w:jc w:val="right"/>
        </w:pPr>
      </w:p>
      <w:sdt>
        <w:sdtPr>
          <w:id w:val="-1636403980"/>
          <w:docPartObj>
            <w:docPartGallery w:val="Page Numbers (Bottom of Page)"/>
            <w:docPartUnique/>
          </w:docPartObj>
        </w:sdtPr>
        <w:sdtContent>
          <w:sdt>
            <w:sdtPr>
              <w:id w:val="1207532945"/>
              <w:docPartObj>
                <w:docPartGallery w:val="Page Numbers (Top of Page)"/>
                <w:docPartUnique/>
              </w:docPartObj>
            </w:sdtPr>
            <w:sdtContent>
              <w:p w14:paraId="499C76CC" w14:textId="66197929" w:rsidR="00A95E73" w:rsidRPr="009938E2" w:rsidRDefault="009938E2" w:rsidP="009938E2">
                <w:pPr>
                  <w:tabs>
                    <w:tab w:val="center" w:pos="4536"/>
                  </w:tabs>
                  <w:spacing w:after="0" w:line="240" w:lineRule="auto"/>
                  <w:jc w:val="right"/>
                </w:pPr>
                <w:r w:rsidRPr="009938E2">
                  <w:t xml:space="preserve">Strona </w:t>
                </w:r>
                <w:r w:rsidRPr="009938E2">
                  <w:rPr>
                    <w:b/>
                    <w:bCs/>
                    <w:sz w:val="24"/>
                    <w:szCs w:val="24"/>
                  </w:rPr>
                  <w:fldChar w:fldCharType="begin"/>
                </w:r>
                <w:r w:rsidRPr="009938E2">
                  <w:rPr>
                    <w:b/>
                    <w:bCs/>
                  </w:rPr>
                  <w:instrText>PAGE</w:instrText>
                </w:r>
                <w:r w:rsidRPr="009938E2"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Pr="009938E2">
                  <w:rPr>
                    <w:b/>
                    <w:bCs/>
                    <w:sz w:val="24"/>
                    <w:szCs w:val="24"/>
                  </w:rPr>
                  <w:t>1</w:t>
                </w:r>
                <w:r w:rsidRPr="009938E2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  <w:r w:rsidRPr="009938E2">
                  <w:t xml:space="preserve"> z </w:t>
                </w:r>
                <w:r w:rsidRPr="009938E2">
                  <w:rPr>
                    <w:b/>
                    <w:bCs/>
                    <w:sz w:val="24"/>
                    <w:szCs w:val="24"/>
                  </w:rPr>
                  <w:fldChar w:fldCharType="begin"/>
                </w:r>
                <w:r w:rsidRPr="009938E2">
                  <w:rPr>
                    <w:b/>
                    <w:bCs/>
                  </w:rPr>
                  <w:instrText>NUMPAGES</w:instrText>
                </w:r>
                <w:r w:rsidRPr="009938E2"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Pr="009938E2">
                  <w:rPr>
                    <w:b/>
                    <w:bCs/>
                    <w:sz w:val="24"/>
                    <w:szCs w:val="24"/>
                  </w:rPr>
                  <w:t>27</w:t>
                </w:r>
                <w:r w:rsidRPr="009938E2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77552" w14:textId="77777777" w:rsidR="00D31E4D" w:rsidRDefault="00D31E4D" w:rsidP="00D31E4D">
      <w:pPr>
        <w:spacing w:after="0" w:line="240" w:lineRule="auto"/>
      </w:pPr>
      <w:r>
        <w:separator/>
      </w:r>
    </w:p>
  </w:footnote>
  <w:footnote w:type="continuationSeparator" w:id="0">
    <w:p w14:paraId="38363455" w14:textId="77777777" w:rsidR="00D31E4D" w:rsidRDefault="00D31E4D" w:rsidP="00D31E4D">
      <w:pPr>
        <w:spacing w:after="0" w:line="240" w:lineRule="auto"/>
      </w:pPr>
      <w:r>
        <w:continuationSeparator/>
      </w:r>
    </w:p>
  </w:footnote>
  <w:footnote w:id="1">
    <w:p w14:paraId="274D6D38" w14:textId="77777777" w:rsidR="00D31E4D" w:rsidRPr="009938E2" w:rsidRDefault="00D31E4D" w:rsidP="00D31E4D">
      <w:pPr>
        <w:pStyle w:val="Default"/>
        <w:jc w:val="both"/>
        <w:rPr>
          <w:rFonts w:ascii="Arial" w:hAnsi="Arial" w:cs="Arial"/>
          <w:sz w:val="14"/>
          <w:szCs w:val="14"/>
        </w:rPr>
      </w:pPr>
      <w:r w:rsidRPr="009938E2">
        <w:rPr>
          <w:rStyle w:val="Odwoanieprzypisudolnego"/>
          <w:rFonts w:ascii="Arial" w:hAnsi="Arial" w:cs="Arial"/>
          <w:sz w:val="14"/>
          <w:szCs w:val="14"/>
        </w:rPr>
        <w:footnoteRef/>
      </w:r>
      <w:r w:rsidRPr="009938E2">
        <w:rPr>
          <w:rFonts w:ascii="Arial" w:hAnsi="Arial" w:cs="Arial"/>
          <w:sz w:val="14"/>
          <w:szCs w:val="14"/>
        </w:rPr>
        <w:t xml:space="preserve"> Zgodnie z treścią art. 7 ust. 1 ustawy z dnia 13 kwietnia 2022 r. o szczególnych rozwiązaniach w zakresie przeciwdziałania wspieraniu agresji na Ukrainę oraz służących ochronie bezpieczeństwa narodowego</w:t>
      </w:r>
      <w:r w:rsidRPr="009938E2">
        <w:rPr>
          <w:rFonts w:ascii="Arial" w:hAnsi="Arial" w:cs="Arial"/>
          <w:i/>
          <w:iCs/>
          <w:sz w:val="14"/>
          <w:szCs w:val="14"/>
        </w:rPr>
        <w:t xml:space="preserve">, </w:t>
      </w:r>
      <w:r w:rsidRPr="009938E2">
        <w:rPr>
          <w:rFonts w:ascii="Arial" w:hAnsi="Arial" w:cs="Arial"/>
          <w:sz w:val="14"/>
          <w:szCs w:val="14"/>
        </w:rPr>
        <w:t xml:space="preserve">z postępowania o udzielenie zamówienia publicznego lub konkursu prowadzonego na podstawie ustawy Pzp wyklucza się: </w:t>
      </w:r>
    </w:p>
    <w:p w14:paraId="67C40B45" w14:textId="220166E2" w:rsidR="008E5F7E" w:rsidRPr="009938E2" w:rsidRDefault="008E5F7E" w:rsidP="00D31E4D">
      <w:pPr>
        <w:pStyle w:val="Tekstprzypisudolnego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14"/>
          <w:szCs w:val="14"/>
        </w:rPr>
      </w:pPr>
      <w:r w:rsidRPr="009938E2">
        <w:rPr>
          <w:rFonts w:ascii="Arial" w:hAnsi="Arial" w:cs="Arial"/>
          <w:sz w:val="14"/>
          <w:szCs w:val="14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</w:t>
      </w:r>
      <w:r w:rsidR="005A6691" w:rsidRPr="009938E2">
        <w:rPr>
          <w:rFonts w:ascii="Arial" w:hAnsi="Arial" w:cs="Arial"/>
          <w:sz w:val="14"/>
          <w:szCs w:val="14"/>
        </w:rPr>
        <w:br/>
      </w:r>
      <w:r w:rsidRPr="009938E2">
        <w:rPr>
          <w:rFonts w:ascii="Arial" w:hAnsi="Arial" w:cs="Arial"/>
          <w:sz w:val="14"/>
          <w:szCs w:val="14"/>
        </w:rPr>
        <w:t xml:space="preserve">o którym mowa w art. 1 pkt 3; </w:t>
      </w:r>
    </w:p>
    <w:p w14:paraId="674246DF" w14:textId="2AD4ABF1" w:rsidR="008E5F7E" w:rsidRPr="009938E2" w:rsidRDefault="008E5F7E" w:rsidP="00D31E4D">
      <w:pPr>
        <w:pStyle w:val="Tekstprzypisudolnego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14"/>
          <w:szCs w:val="14"/>
        </w:rPr>
      </w:pPr>
      <w:r w:rsidRPr="009938E2">
        <w:rPr>
          <w:rFonts w:ascii="Arial" w:hAnsi="Arial" w:cs="Arial"/>
          <w:sz w:val="14"/>
          <w:szCs w:val="14"/>
        </w:rPr>
        <w:t xml:space="preserve">wykonawcę oraz uczestnika konkursu, którego beneficjentem rzeczywistym w rozumieniu ustawy z dnia 1 marca 2018 r. </w:t>
      </w:r>
      <w:r w:rsidR="005A6691" w:rsidRPr="009938E2">
        <w:rPr>
          <w:rFonts w:ascii="Arial" w:hAnsi="Arial" w:cs="Arial"/>
          <w:sz w:val="14"/>
          <w:szCs w:val="14"/>
        </w:rPr>
        <w:br/>
      </w:r>
      <w:r w:rsidRPr="009938E2">
        <w:rPr>
          <w:rFonts w:ascii="Arial" w:hAnsi="Arial" w:cs="Arial"/>
          <w:sz w:val="14"/>
          <w:szCs w:val="14"/>
        </w:rPr>
        <w:t>o przeciwdziałaniu praniu pieniędzy oraz finansowaniu terroryzmu (Dz. U. z 2022 r. poz. 593, z późn. zm.7) 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</w:p>
    <w:p w14:paraId="127AB88B" w14:textId="77645C09" w:rsidR="00D31E4D" w:rsidRPr="00C40B48" w:rsidRDefault="008E5F7E" w:rsidP="00D31E4D">
      <w:pPr>
        <w:pStyle w:val="Tekstprzypisudolnego"/>
        <w:numPr>
          <w:ilvl w:val="0"/>
          <w:numId w:val="3"/>
        </w:numPr>
        <w:ind w:left="284" w:hanging="284"/>
        <w:jc w:val="both"/>
        <w:rPr>
          <w:rFonts w:ascii="Cambria" w:hAnsi="Cambria"/>
          <w:sz w:val="16"/>
          <w:szCs w:val="16"/>
        </w:rPr>
      </w:pPr>
      <w:r w:rsidRPr="009938E2">
        <w:rPr>
          <w:rFonts w:ascii="Arial" w:hAnsi="Arial" w:cs="Arial"/>
          <w:sz w:val="14"/>
          <w:szCs w:val="14"/>
        </w:rPr>
        <w:t xml:space="preserve">wykonawcę oraz uczestnika konkursu, którego jednostką dominującą w rozumieniu art. 3 ust. 1 pkt 37 ustawy z dnia </w:t>
      </w:r>
      <w:r w:rsidR="005A6691" w:rsidRPr="009938E2">
        <w:rPr>
          <w:rFonts w:ascii="Arial" w:hAnsi="Arial" w:cs="Arial"/>
          <w:sz w:val="14"/>
          <w:szCs w:val="14"/>
        </w:rPr>
        <w:br/>
      </w:r>
      <w:r w:rsidRPr="009938E2">
        <w:rPr>
          <w:rFonts w:ascii="Arial" w:hAnsi="Arial" w:cs="Arial"/>
          <w:sz w:val="14"/>
          <w:szCs w:val="14"/>
        </w:rPr>
        <w:t xml:space="preserve">29 września 1994 r. o rachunkowości (Dz. U. z 2023 r. poz. 120 i 295) jest podmiot wymieniony w wykazach określonych </w:t>
      </w:r>
      <w:r w:rsidR="005A6691" w:rsidRPr="009938E2">
        <w:rPr>
          <w:rFonts w:ascii="Arial" w:hAnsi="Arial" w:cs="Arial"/>
          <w:sz w:val="14"/>
          <w:szCs w:val="14"/>
        </w:rPr>
        <w:br/>
      </w:r>
      <w:r w:rsidRPr="009938E2">
        <w:rPr>
          <w:rFonts w:ascii="Arial" w:hAnsi="Arial" w:cs="Arial"/>
          <w:sz w:val="14"/>
          <w:szCs w:val="14"/>
        </w:rPr>
        <w:t>w rozporządzeniu 765/2006 i rozporządzeniu 269/2014 albo wpisany na listę lub będący taką jednostką dominującą od dnia</w:t>
      </w:r>
      <w:r w:rsidRPr="008E5F7E">
        <w:rPr>
          <w:rFonts w:ascii="Arial" w:hAnsi="Arial" w:cs="Arial"/>
          <w:sz w:val="16"/>
          <w:szCs w:val="16"/>
        </w:rPr>
        <w:t xml:space="preserve"> 24 lutego 2022 </w:t>
      </w:r>
      <w:r w:rsidRPr="009938E2">
        <w:rPr>
          <w:rFonts w:ascii="Arial" w:hAnsi="Arial" w:cs="Arial"/>
          <w:sz w:val="14"/>
          <w:szCs w:val="14"/>
        </w:rPr>
        <w:t>r., o ile został wpisany na listę na podstawie decyzji w sprawie wpisu na listę rozstrzygającej o zastosowaniu środka, o którym mowa w art. 1 pkt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06D8B" w14:textId="77777777" w:rsidR="009938E2" w:rsidRPr="009938E2" w:rsidRDefault="009938E2" w:rsidP="009938E2">
    <w:pPr>
      <w:tabs>
        <w:tab w:val="left" w:pos="900"/>
      </w:tabs>
      <w:suppressAutoHyphens/>
      <w:spacing w:after="0" w:line="240" w:lineRule="auto"/>
      <w:rPr>
        <w:rFonts w:ascii="Calibri" w:eastAsia="Times New Roman" w:hAnsi="Calibri" w:cs="Calibri"/>
        <w:kern w:val="0"/>
        <w:lang w:eastAsia="ar-SA"/>
        <w14:ligatures w14:val="none"/>
      </w:rPr>
    </w:pPr>
    <w:bookmarkStart w:id="2" w:name="_Hlk163636096"/>
    <w:bookmarkStart w:id="3" w:name="_Hlk183350982"/>
    <w:bookmarkStart w:id="4" w:name="_Hlk183350983"/>
    <w:r w:rsidRPr="009938E2">
      <w:rPr>
        <w:rFonts w:ascii="Times New Roman" w:eastAsia="Times New Roman" w:hAnsi="Times New Roman" w:cs="Times New Roman"/>
        <w:b/>
        <w:noProof/>
        <w:kern w:val="0"/>
        <w:sz w:val="24"/>
        <w:szCs w:val="24"/>
        <w:lang w:eastAsia="pl-PL"/>
        <w14:ligatures w14:val="none"/>
      </w:rPr>
      <w:drawing>
        <wp:inline distT="0" distB="0" distL="0" distR="0" wp14:anchorId="1A3367B6" wp14:editId="411E6DF6">
          <wp:extent cx="5750560" cy="869315"/>
          <wp:effectExtent l="0" t="0" r="2540" b="6985"/>
          <wp:docPr id="1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B7326F" w14:textId="77777777" w:rsidR="009938E2" w:rsidRPr="009938E2" w:rsidRDefault="009938E2" w:rsidP="009938E2">
    <w:pPr>
      <w:suppressAutoHyphens/>
      <w:autoSpaceDE w:val="0"/>
      <w:spacing w:after="0" w:line="240" w:lineRule="auto"/>
      <w:ind w:left="-993" w:right="-1276"/>
      <w:jc w:val="center"/>
      <w:rPr>
        <w:rFonts w:eastAsia="Times New Roman" w:cs="Cambria"/>
        <w:color w:val="000000"/>
        <w:kern w:val="0"/>
        <w:sz w:val="18"/>
        <w:szCs w:val="18"/>
        <w:lang w:eastAsia="zh-CN"/>
        <w14:ligatures w14:val="none"/>
      </w:rPr>
    </w:pPr>
    <w:r w:rsidRPr="009938E2">
      <w:rPr>
        <w:rFonts w:eastAsia="Times New Roman" w:cs="Calibri"/>
        <w:color w:val="000000"/>
        <w:kern w:val="0"/>
        <w:sz w:val="18"/>
        <w:szCs w:val="18"/>
        <w:lang w:eastAsia="zh-CN"/>
        <w14:ligatures w14:val="none"/>
      </w:rPr>
      <w:t>„Efektywna polityka społeczna w województwie lubelskim</w:t>
    </w:r>
    <w:r w:rsidRPr="009938E2">
      <w:rPr>
        <w:rFonts w:eastAsia="Times New Roman" w:cs="Cambria"/>
        <w:color w:val="000000"/>
        <w:kern w:val="0"/>
        <w:sz w:val="18"/>
        <w:szCs w:val="18"/>
        <w:lang w:eastAsia="zh-CN"/>
        <w14:ligatures w14:val="none"/>
      </w:rPr>
      <w:t>”</w:t>
    </w:r>
  </w:p>
  <w:p w14:paraId="3C1683FF" w14:textId="77777777" w:rsidR="009938E2" w:rsidRPr="009938E2" w:rsidRDefault="009938E2" w:rsidP="009938E2">
    <w:pPr>
      <w:suppressAutoHyphens/>
      <w:autoSpaceDE w:val="0"/>
      <w:spacing w:after="0" w:line="240" w:lineRule="auto"/>
      <w:ind w:left="-993" w:right="-1276"/>
      <w:jc w:val="center"/>
      <w:rPr>
        <w:rFonts w:eastAsia="Times New Roman" w:cs="Calibri"/>
        <w:color w:val="000000"/>
        <w:kern w:val="0"/>
        <w:sz w:val="18"/>
        <w:szCs w:val="18"/>
        <w:lang w:eastAsia="zh-CN"/>
        <w14:ligatures w14:val="none"/>
      </w:rPr>
    </w:pPr>
    <w:r w:rsidRPr="009938E2">
      <w:rPr>
        <w:rFonts w:eastAsia="Times New Roman" w:cs="Cambria"/>
        <w:color w:val="000000"/>
        <w:kern w:val="0"/>
        <w:sz w:val="18"/>
        <w:szCs w:val="18"/>
        <w:lang w:eastAsia="zh-CN"/>
        <w14:ligatures w14:val="none"/>
      </w:rPr>
      <w:t>Program Fundusze Europejskie dla Rozwoju Społecznego 2021-2027</w:t>
    </w:r>
    <w:r w:rsidRPr="009938E2">
      <w:rPr>
        <w:rFonts w:eastAsia="Times New Roman" w:cs="Calibri"/>
        <w:color w:val="000000"/>
        <w:kern w:val="0"/>
        <w:sz w:val="18"/>
        <w:szCs w:val="18"/>
        <w:lang w:eastAsia="zh-CN"/>
        <w14:ligatures w14:val="none"/>
      </w:rPr>
      <w:t xml:space="preserve"> współfinansowany ze środków </w:t>
    </w:r>
    <w:r w:rsidRPr="009938E2">
      <w:rPr>
        <w:rFonts w:eastAsia="Times New Roman" w:cs="Cambria"/>
        <w:color w:val="000000"/>
        <w:kern w:val="0"/>
        <w:sz w:val="18"/>
        <w:szCs w:val="18"/>
        <w:lang w:eastAsia="zh-CN"/>
        <w14:ligatures w14:val="none"/>
      </w:rPr>
      <w:t>Europejskiego Funduszu Społecznego Plus</w:t>
    </w:r>
  </w:p>
  <w:bookmarkEnd w:id="2"/>
  <w:p w14:paraId="46D2A5E7" w14:textId="77777777" w:rsidR="009938E2" w:rsidRPr="009938E2" w:rsidRDefault="009938E2" w:rsidP="009938E2">
    <w:pPr>
      <w:tabs>
        <w:tab w:val="left" w:pos="5867"/>
      </w:tabs>
      <w:spacing w:after="0" w:line="240" w:lineRule="auto"/>
    </w:pPr>
    <w:r w:rsidRPr="009938E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6D3CBA" wp14:editId="44BF748D">
              <wp:simplePos x="0" y="0"/>
              <wp:positionH relativeFrom="margin">
                <wp:align>center</wp:align>
              </wp:positionH>
              <wp:positionV relativeFrom="paragraph">
                <wp:posOffset>67614</wp:posOffset>
              </wp:positionV>
              <wp:extent cx="6928485" cy="0"/>
              <wp:effectExtent l="0" t="0" r="0" b="0"/>
              <wp:wrapNone/>
              <wp:docPr id="4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4144D26" id="Łącznik prosty 6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" strokecolor="windowText" strokeweight=".5pt">
              <v:stroke joinstyle="miter"/>
              <w10:wrap anchorx="margin"/>
            </v:line>
          </w:pict>
        </mc:Fallback>
      </mc:AlternateContent>
    </w:r>
    <w:r w:rsidRPr="009938E2">
      <w:tab/>
    </w:r>
  </w:p>
  <w:bookmarkEnd w:id="3"/>
  <w:bookmarkEnd w:id="4"/>
  <w:p w14:paraId="4E8F9789" w14:textId="77777777" w:rsidR="001D5003" w:rsidRPr="009938E2" w:rsidRDefault="001D5003" w:rsidP="009938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70799"/>
    <w:multiLevelType w:val="hybridMultilevel"/>
    <w:tmpl w:val="9FCAA242"/>
    <w:lvl w:ilvl="0" w:tplc="611E1658">
      <w:start w:val="1"/>
      <w:numFmt w:val="lowerLetter"/>
      <w:lvlText w:val="%1)"/>
      <w:lvlJc w:val="left"/>
      <w:rPr>
        <w:sz w:val="14"/>
        <w:szCs w:val="1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64F043B"/>
    <w:multiLevelType w:val="hybridMultilevel"/>
    <w:tmpl w:val="2782F2A2"/>
    <w:lvl w:ilvl="0" w:tplc="0415000F">
      <w:start w:val="1"/>
      <w:numFmt w:val="decimal"/>
      <w:lvlText w:val="%1."/>
      <w:lvlJc w:val="left"/>
      <w:pPr>
        <w:ind w:left="532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204E6"/>
    <w:multiLevelType w:val="hybridMultilevel"/>
    <w:tmpl w:val="F76C979C"/>
    <w:lvl w:ilvl="0" w:tplc="B4D49580">
      <w:start w:val="1"/>
      <w:numFmt w:val="decimal"/>
      <w:lvlText w:val="%1)"/>
      <w:lvlJc w:val="left"/>
      <w:pPr>
        <w:ind w:left="720" w:hanging="360"/>
      </w:pPr>
      <w:rPr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524510">
    <w:abstractNumId w:val="3"/>
  </w:num>
  <w:num w:numId="2" w16cid:durableId="819343023">
    <w:abstractNumId w:val="1"/>
  </w:num>
  <w:num w:numId="3" w16cid:durableId="898398444">
    <w:abstractNumId w:val="2"/>
  </w:num>
  <w:num w:numId="4" w16cid:durableId="1155142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E4D"/>
    <w:rsid w:val="00007A0A"/>
    <w:rsid w:val="001C3425"/>
    <w:rsid w:val="001D5003"/>
    <w:rsid w:val="004D3A84"/>
    <w:rsid w:val="005A6691"/>
    <w:rsid w:val="007A1FE9"/>
    <w:rsid w:val="008E5F7E"/>
    <w:rsid w:val="009938E2"/>
    <w:rsid w:val="009B32A2"/>
    <w:rsid w:val="00A95E73"/>
    <w:rsid w:val="00BF2FEA"/>
    <w:rsid w:val="00D31E4D"/>
    <w:rsid w:val="00E72ACE"/>
    <w:rsid w:val="00EA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578C6"/>
  <w15:chartTrackingRefBased/>
  <w15:docId w15:val="{2551C453-8CCF-46EB-830A-C610AF4E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1E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1E4D"/>
    <w:rPr>
      <w:sz w:val="20"/>
      <w:szCs w:val="20"/>
    </w:rPr>
  </w:style>
  <w:style w:type="paragraph" w:customStyle="1" w:styleId="Default">
    <w:name w:val="Default"/>
    <w:link w:val="DefaultZnak"/>
    <w:qFormat/>
    <w:rsid w:val="00D31E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Odwoanieprzypisudolnego">
    <w:name w:val="footnote reference"/>
    <w:aliases w:val="Odwołanie przypisu"/>
    <w:uiPriority w:val="99"/>
    <w:rsid w:val="00D31E4D"/>
    <w:rPr>
      <w:vertAlign w:val="superscript"/>
    </w:rPr>
  </w:style>
  <w:style w:type="character" w:customStyle="1" w:styleId="DefaultZnak">
    <w:name w:val="Default Znak"/>
    <w:link w:val="Default"/>
    <w:locked/>
    <w:rsid w:val="00D31E4D"/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D5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5003"/>
  </w:style>
  <w:style w:type="paragraph" w:styleId="Stopka">
    <w:name w:val="footer"/>
    <w:basedOn w:val="Normalny"/>
    <w:link w:val="StopkaZnak"/>
    <w:uiPriority w:val="99"/>
    <w:unhideWhenUsed/>
    <w:rsid w:val="001D5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5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547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Sękowski</dc:creator>
  <cp:keywords/>
  <dc:description/>
  <cp:lastModifiedBy>Piotr Sękowski</cp:lastModifiedBy>
  <cp:revision>7</cp:revision>
  <dcterms:created xsi:type="dcterms:W3CDTF">2024-01-24T19:05:00Z</dcterms:created>
  <dcterms:modified xsi:type="dcterms:W3CDTF">2024-11-24T13:35:00Z</dcterms:modified>
</cp:coreProperties>
</file>