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3A497" w14:textId="230867D2" w:rsidR="008773EF" w:rsidRDefault="00687BAB" w:rsidP="008773EF">
      <w:pPr>
        <w:tabs>
          <w:tab w:val="left" w:pos="1889"/>
        </w:tabs>
        <w:spacing w:line="276" w:lineRule="auto"/>
        <w:jc w:val="center"/>
        <w:rPr>
          <w:rFonts w:ascii="Arial" w:hAnsi="Arial" w:cs="Arial"/>
          <w:b/>
          <w:bCs/>
          <w:i/>
          <w:iCs/>
          <w:sz w:val="44"/>
          <w:szCs w:val="44"/>
        </w:rPr>
      </w:pPr>
      <w:r w:rsidRPr="00427943">
        <w:rPr>
          <w:rFonts w:cs="Arial"/>
          <w:i/>
          <w:noProof/>
          <w:color w:val="000000"/>
          <w:sz w:val="18"/>
          <w:szCs w:val="20"/>
        </w:rPr>
        <w:drawing>
          <wp:anchor distT="0" distB="0" distL="114300" distR="114300" simplePos="0" relativeHeight="251665408" behindDoc="0" locked="0" layoutInCell="1" allowOverlap="1" wp14:anchorId="573B01EA" wp14:editId="343655AE">
            <wp:simplePos x="0" y="0"/>
            <wp:positionH relativeFrom="margin">
              <wp:posOffset>-122969</wp:posOffset>
            </wp:positionH>
            <wp:positionV relativeFrom="margin">
              <wp:posOffset>157921</wp:posOffset>
            </wp:positionV>
            <wp:extent cx="1671320" cy="895350"/>
            <wp:effectExtent l="19050" t="0" r="5080" b="0"/>
            <wp:wrapSquare wrapText="bothSides"/>
            <wp:docPr id="2" name="Obraz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48E76B7" w14:textId="254D56D1" w:rsidR="00687BAB" w:rsidRPr="00427943" w:rsidRDefault="00687BAB" w:rsidP="00687BAB">
      <w:pPr>
        <w:rPr>
          <w:rFonts w:cs="Arial"/>
          <w:i/>
          <w:color w:val="000000"/>
          <w:sz w:val="18"/>
          <w:szCs w:val="20"/>
        </w:rPr>
      </w:pPr>
      <w:bookmarkStart w:id="0" w:name="page3"/>
      <w:bookmarkStart w:id="1" w:name="_Hlk82690693"/>
      <w:bookmarkEnd w:id="0"/>
      <w:r w:rsidRPr="00427943">
        <w:rPr>
          <w:rFonts w:cs="Arial"/>
          <w:i/>
          <w:color w:val="000000"/>
          <w:sz w:val="18"/>
          <w:szCs w:val="20"/>
        </w:rPr>
        <w:t>Jednostka projektowa:</w:t>
      </w:r>
    </w:p>
    <w:p w14:paraId="186D503B" w14:textId="77777777" w:rsidR="00687BAB" w:rsidRPr="00427943" w:rsidRDefault="00687BAB" w:rsidP="00687BAB">
      <w:pPr>
        <w:rPr>
          <w:rFonts w:cs="Arial"/>
          <w:i/>
          <w:color w:val="000000"/>
          <w:sz w:val="18"/>
          <w:szCs w:val="20"/>
        </w:rPr>
      </w:pPr>
      <w:r w:rsidRPr="00427943">
        <w:rPr>
          <w:color w:val="000000"/>
        </w:rPr>
        <w:t xml:space="preserve">Pracownia Projektowa </w:t>
      </w:r>
      <w:r w:rsidRPr="00427943">
        <w:rPr>
          <w:b/>
          <w:color w:val="000000"/>
        </w:rPr>
        <w:t>DYRLA PROJEKT</w:t>
      </w:r>
      <w:r w:rsidRPr="00427943">
        <w:rPr>
          <w:color w:val="000000"/>
        </w:rPr>
        <w:t xml:space="preserve"> Mateusz Dyrla</w:t>
      </w:r>
    </w:p>
    <w:p w14:paraId="34ABA3C0" w14:textId="77777777" w:rsidR="00687BAB" w:rsidRPr="00427943" w:rsidRDefault="00687BAB" w:rsidP="00687BAB">
      <w:r w:rsidRPr="00427943">
        <w:rPr>
          <w:color w:val="000000"/>
        </w:rPr>
        <w:t>ul. K</w:t>
      </w:r>
      <w:r>
        <w:rPr>
          <w:color w:val="000000"/>
        </w:rPr>
        <w:t>arnowska 30K</w:t>
      </w:r>
      <w:r w:rsidRPr="00427943">
        <w:rPr>
          <w:color w:val="000000"/>
        </w:rPr>
        <w:t>, 89-100 Nakło nad Notecią</w:t>
      </w:r>
    </w:p>
    <w:p w14:paraId="37B5DF0F" w14:textId="3DA2DF61" w:rsidR="00687BAB" w:rsidRPr="00427943" w:rsidRDefault="00687BAB" w:rsidP="00687BAB">
      <w:pPr>
        <w:pBdr>
          <w:bottom w:val="single" w:sz="4" w:space="1" w:color="auto"/>
        </w:pBdr>
        <w:rPr>
          <w:color w:val="000000"/>
        </w:rPr>
      </w:pPr>
      <w:r w:rsidRPr="00427943">
        <w:rPr>
          <w:color w:val="000000"/>
        </w:rPr>
        <w:t>tel. 728 654</w:t>
      </w:r>
      <w:r>
        <w:rPr>
          <w:color w:val="000000"/>
        </w:rPr>
        <w:t> </w:t>
      </w:r>
      <w:r w:rsidRPr="00427943">
        <w:rPr>
          <w:color w:val="000000"/>
        </w:rPr>
        <w:t>469</w:t>
      </w:r>
    </w:p>
    <w:p w14:paraId="201EEA12" w14:textId="77777777" w:rsidR="009C0E67" w:rsidRPr="00820542" w:rsidRDefault="009C0E67" w:rsidP="009C0E67">
      <w:pPr>
        <w:pStyle w:val="Nagwek"/>
        <w:jc w:val="center"/>
        <w:rPr>
          <w:b/>
          <w:bCs/>
          <w:sz w:val="56"/>
          <w:szCs w:val="56"/>
        </w:rPr>
      </w:pPr>
    </w:p>
    <w:p w14:paraId="5D06847C" w14:textId="77777777" w:rsidR="009C0E67" w:rsidRPr="00BD6A93" w:rsidRDefault="009C0E67" w:rsidP="009C0E67">
      <w:pPr>
        <w:pStyle w:val="Nagwek"/>
        <w:jc w:val="center"/>
        <w:rPr>
          <w:b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INFORMACJA DOTYCZĄCA BEZPIECZEŃSTWA I OCHRONY ZDROWIA</w:t>
      </w:r>
    </w:p>
    <w:p w14:paraId="2E418AD1" w14:textId="77777777" w:rsidR="00885AD6" w:rsidRPr="00885AD6" w:rsidRDefault="00885AD6" w:rsidP="00885AD6">
      <w:pPr>
        <w:pStyle w:val="Nagwek"/>
        <w:jc w:val="center"/>
        <w:rPr>
          <w:b/>
          <w:bCs/>
          <w:sz w:val="36"/>
          <w:szCs w:val="36"/>
        </w:rPr>
      </w:pPr>
    </w:p>
    <w:tbl>
      <w:tblPr>
        <w:tblStyle w:val="Tabela-Siatka"/>
        <w:tblW w:w="8789" w:type="dxa"/>
        <w:tblInd w:w="127" w:type="dxa"/>
        <w:tblLook w:val="04A0" w:firstRow="1" w:lastRow="0" w:firstColumn="1" w:lastColumn="0" w:noHBand="0" w:noVBand="1"/>
      </w:tblPr>
      <w:tblGrid>
        <w:gridCol w:w="2693"/>
        <w:gridCol w:w="6096"/>
      </w:tblGrid>
      <w:tr w:rsidR="00687BAB" w:rsidRPr="00C1274F" w14:paraId="3E92E3EB" w14:textId="77777777" w:rsidTr="00E852C9">
        <w:trPr>
          <w:trHeight w:val="1430"/>
        </w:trPr>
        <w:tc>
          <w:tcPr>
            <w:tcW w:w="269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5A6EE698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 w:rsidRPr="00C1274F">
              <w:rPr>
                <w:rFonts w:cs="Arial"/>
                <w:b/>
                <w:sz w:val="26"/>
                <w:szCs w:val="26"/>
              </w:rPr>
              <w:t>Nazwa zamierzenia budowlanego</w:t>
            </w:r>
          </w:p>
        </w:tc>
        <w:tc>
          <w:tcPr>
            <w:tcW w:w="60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6B9141B6" w14:textId="77777777" w:rsidR="00687BAB" w:rsidRPr="00F32B7F" w:rsidRDefault="00687BAB" w:rsidP="00E852C9">
            <w:pPr>
              <w:jc w:val="center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  <w:sz w:val="26"/>
                <w:szCs w:val="26"/>
              </w:rPr>
              <w:t>BUDOWA BUDYNKU MAGAZYNOWEGO</w:t>
            </w:r>
          </w:p>
        </w:tc>
      </w:tr>
      <w:tr w:rsidR="00687BAB" w:rsidRPr="00C1274F" w14:paraId="4B48EDCC" w14:textId="77777777" w:rsidTr="00E852C9">
        <w:trPr>
          <w:trHeight w:val="953"/>
        </w:trPr>
        <w:tc>
          <w:tcPr>
            <w:tcW w:w="269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243E9181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 w:rsidRPr="00C1274F">
              <w:rPr>
                <w:rFonts w:cs="Arial"/>
                <w:b/>
                <w:sz w:val="26"/>
                <w:szCs w:val="26"/>
              </w:rPr>
              <w:t>Adres i kategoria obiektu budowlanego</w:t>
            </w:r>
          </w:p>
        </w:tc>
        <w:tc>
          <w:tcPr>
            <w:tcW w:w="60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0F60C142" w14:textId="77777777" w:rsidR="00687BAB" w:rsidRPr="00C1274F" w:rsidRDefault="00687BAB" w:rsidP="00E852C9">
            <w:pPr>
              <w:jc w:val="center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UL. ARMII KRAJOWEJ 4, 89-100 NAKŁO NAD NOTECIĄ</w:t>
            </w:r>
          </w:p>
          <w:p w14:paraId="0DE2A7B8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 w:val="26"/>
                <w:szCs w:val="26"/>
              </w:rPr>
              <w:t xml:space="preserve">     </w:t>
            </w:r>
            <w:r w:rsidRPr="00C1274F">
              <w:rPr>
                <w:rFonts w:cs="Arial"/>
                <w:b/>
                <w:sz w:val="26"/>
                <w:szCs w:val="26"/>
              </w:rPr>
              <w:t>KAT. OBIEKTU BUD.:</w:t>
            </w:r>
            <w:r>
              <w:rPr>
                <w:rFonts w:cs="Arial"/>
                <w:b/>
                <w:sz w:val="26"/>
                <w:szCs w:val="26"/>
              </w:rPr>
              <w:t xml:space="preserve">  XVIII</w:t>
            </w:r>
          </w:p>
        </w:tc>
      </w:tr>
      <w:tr w:rsidR="00687BAB" w:rsidRPr="00C1274F" w14:paraId="2E114D51" w14:textId="77777777" w:rsidTr="00E852C9">
        <w:trPr>
          <w:trHeight w:val="1534"/>
        </w:trPr>
        <w:tc>
          <w:tcPr>
            <w:tcW w:w="269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47D78E8A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 w:rsidRPr="00C1274F">
              <w:rPr>
                <w:rFonts w:cs="Arial"/>
                <w:b/>
                <w:sz w:val="26"/>
                <w:szCs w:val="26"/>
              </w:rPr>
              <w:t>Nazwa jednostki ewidencyjnej, nazw</w:t>
            </w:r>
            <w:r>
              <w:rPr>
                <w:rFonts w:cs="Arial"/>
                <w:b/>
                <w:sz w:val="26"/>
                <w:szCs w:val="26"/>
              </w:rPr>
              <w:t>a</w:t>
            </w:r>
            <w:r w:rsidRPr="00C1274F">
              <w:rPr>
                <w:rFonts w:cs="Arial"/>
                <w:b/>
                <w:sz w:val="26"/>
                <w:szCs w:val="26"/>
              </w:rPr>
              <w:t xml:space="preserve"> i numer</w:t>
            </w:r>
            <w:r>
              <w:rPr>
                <w:rFonts w:cs="Arial"/>
                <w:b/>
                <w:sz w:val="26"/>
                <w:szCs w:val="26"/>
              </w:rPr>
              <w:t xml:space="preserve"> obrębu</w:t>
            </w:r>
            <w:r w:rsidRPr="00C1274F">
              <w:rPr>
                <w:rFonts w:cs="Arial"/>
                <w:b/>
                <w:sz w:val="26"/>
                <w:szCs w:val="26"/>
              </w:rPr>
              <w:t xml:space="preserve"> ewidencyjn</w:t>
            </w:r>
            <w:r>
              <w:rPr>
                <w:rFonts w:cs="Arial"/>
                <w:b/>
                <w:sz w:val="26"/>
                <w:szCs w:val="26"/>
              </w:rPr>
              <w:t>ego</w:t>
            </w:r>
            <w:r w:rsidRPr="00C1274F">
              <w:rPr>
                <w:rFonts w:cs="Arial"/>
                <w:b/>
                <w:sz w:val="26"/>
                <w:szCs w:val="26"/>
              </w:rPr>
              <w:t xml:space="preserve"> oraz nr działek ewidencyjnych</w:t>
            </w:r>
          </w:p>
        </w:tc>
        <w:tc>
          <w:tcPr>
            <w:tcW w:w="60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33841F66" w14:textId="77777777" w:rsidR="00687BAB" w:rsidRDefault="00687BAB" w:rsidP="00E852C9">
            <w:pPr>
              <w:jc w:val="center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OBR. NAKŁO NAD NOT.</w:t>
            </w:r>
          </w:p>
          <w:p w14:paraId="6EB548AB" w14:textId="77777777" w:rsidR="00687BAB" w:rsidRPr="00C1274F" w:rsidRDefault="00687BAB" w:rsidP="00E852C9">
            <w:pPr>
              <w:jc w:val="center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JED. EW. NAKŁO NAD NOT.</w:t>
            </w:r>
          </w:p>
          <w:p w14:paraId="3BB1C64D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 w:rsidRPr="00C1274F">
              <w:rPr>
                <w:rFonts w:cs="Arial"/>
                <w:b/>
                <w:sz w:val="26"/>
                <w:szCs w:val="26"/>
              </w:rPr>
              <w:t xml:space="preserve">DZ. NR </w:t>
            </w:r>
            <w:r>
              <w:rPr>
                <w:rFonts w:cs="Arial"/>
                <w:b/>
                <w:sz w:val="26"/>
                <w:szCs w:val="26"/>
              </w:rPr>
              <w:t>136/6</w:t>
            </w:r>
          </w:p>
        </w:tc>
      </w:tr>
      <w:tr w:rsidR="00687BAB" w:rsidRPr="00C1274F" w14:paraId="2EE1C42F" w14:textId="77777777" w:rsidTr="00E852C9">
        <w:trPr>
          <w:trHeight w:val="1116"/>
        </w:trPr>
        <w:tc>
          <w:tcPr>
            <w:tcW w:w="269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68CFF1FE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 w:rsidRPr="00C1274F">
              <w:rPr>
                <w:rFonts w:cs="Arial"/>
                <w:b/>
                <w:sz w:val="26"/>
                <w:szCs w:val="26"/>
              </w:rPr>
              <w:t>Imię i nazwisko inwestora:</w:t>
            </w:r>
          </w:p>
        </w:tc>
        <w:tc>
          <w:tcPr>
            <w:tcW w:w="60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0C8387C0" w14:textId="77777777" w:rsidR="00687BAB" w:rsidRDefault="00687BAB" w:rsidP="00E852C9">
            <w:pPr>
              <w:jc w:val="center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GMINA NAKŁO NAD NOTECIĄ</w:t>
            </w:r>
          </w:p>
          <w:p w14:paraId="2CFB8880" w14:textId="77777777" w:rsidR="00687BAB" w:rsidRDefault="00687BAB" w:rsidP="00E852C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UL. KS. P. SKARGI 5</w:t>
            </w:r>
          </w:p>
          <w:p w14:paraId="48B04F5F" w14:textId="77777777" w:rsidR="00687BAB" w:rsidRPr="00F32B7F" w:rsidRDefault="00687BAB" w:rsidP="00E852C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89-100 NAKŁO NAD NOTECIĄ</w:t>
            </w:r>
          </w:p>
        </w:tc>
      </w:tr>
    </w:tbl>
    <w:p w14:paraId="3784216B" w14:textId="77777777" w:rsidR="009C0E67" w:rsidRPr="00BD6A93" w:rsidRDefault="009C0E67" w:rsidP="009C0E67">
      <w:pPr>
        <w:jc w:val="center"/>
        <w:rPr>
          <w:rFonts w:cs="Arial"/>
          <w:sz w:val="12"/>
          <w:szCs w:val="12"/>
        </w:rPr>
      </w:pPr>
    </w:p>
    <w:p w14:paraId="6302CB54" w14:textId="77777777" w:rsidR="00090882" w:rsidRPr="00820542" w:rsidRDefault="00090882" w:rsidP="009C0E67">
      <w:pPr>
        <w:jc w:val="center"/>
        <w:rPr>
          <w:rFonts w:cs="Arial"/>
          <w:sz w:val="44"/>
          <w:szCs w:val="44"/>
        </w:rPr>
      </w:pPr>
    </w:p>
    <w:p w14:paraId="7D3F3DF6" w14:textId="77777777" w:rsidR="009C0E67" w:rsidRDefault="009C0E67" w:rsidP="009C0E67">
      <w:pPr>
        <w:jc w:val="center"/>
        <w:rPr>
          <w:rFonts w:cs="Arial"/>
        </w:rPr>
      </w:pPr>
      <w:r>
        <w:rPr>
          <w:rFonts w:cs="Arial"/>
        </w:rPr>
        <w:t>PROJ</w:t>
      </w:r>
      <w:r w:rsidR="00090882">
        <w:rPr>
          <w:rFonts w:cs="Arial"/>
        </w:rPr>
        <w:t>E</w:t>
      </w:r>
      <w:r>
        <w:rPr>
          <w:rFonts w:cs="Arial"/>
        </w:rPr>
        <w:t>KTAN</w:t>
      </w:r>
      <w:r w:rsidR="00090882">
        <w:rPr>
          <w:rFonts w:cs="Arial"/>
        </w:rPr>
        <w:t>T</w:t>
      </w:r>
      <w:r>
        <w:rPr>
          <w:rFonts w:cs="Arial"/>
        </w:rPr>
        <w:t xml:space="preserve"> SPORZĄDZAJĄCY INFORMACJĘ:</w:t>
      </w:r>
    </w:p>
    <w:p w14:paraId="7E390E82" w14:textId="77777777" w:rsidR="009C0E67" w:rsidRPr="00FB38B7" w:rsidRDefault="009C0E67" w:rsidP="009C0E67">
      <w:pPr>
        <w:jc w:val="center"/>
        <w:rPr>
          <w:rFonts w:cs="Arial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45"/>
        <w:gridCol w:w="3543"/>
      </w:tblGrid>
      <w:tr w:rsidR="009C0E67" w:rsidRPr="004E77CD" w14:paraId="68A4EBC7" w14:textId="77777777" w:rsidTr="00CC0DE1">
        <w:trPr>
          <w:trHeight w:val="491"/>
          <w:jc w:val="center"/>
        </w:trPr>
        <w:tc>
          <w:tcPr>
            <w:tcW w:w="1545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6DEE9313" w14:textId="77777777" w:rsidR="009C0E67" w:rsidRPr="00C1274F" w:rsidRDefault="009C0E67" w:rsidP="00CC0DE1">
            <w:pPr>
              <w:rPr>
                <w:rFonts w:cs="Arial"/>
                <w:b/>
                <w:sz w:val="26"/>
                <w:szCs w:val="26"/>
              </w:rPr>
            </w:pPr>
            <w:r w:rsidRPr="00661478">
              <w:rPr>
                <w:rFonts w:cs="Arial"/>
                <w:b/>
                <w:i/>
              </w:rPr>
              <w:t>Branża:</w:t>
            </w:r>
          </w:p>
        </w:tc>
        <w:tc>
          <w:tcPr>
            <w:tcW w:w="354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748D37DC" w14:textId="77777777" w:rsidR="009C0E67" w:rsidRPr="004E77CD" w:rsidRDefault="009C0E67" w:rsidP="00CC0DE1">
            <w:pPr>
              <w:jc w:val="center"/>
              <w:rPr>
                <w:rFonts w:cs="Arial"/>
                <w:b/>
                <w:bCs/>
                <w:iCs/>
                <w:sz w:val="26"/>
                <w:szCs w:val="26"/>
              </w:rPr>
            </w:pPr>
            <w:r w:rsidRPr="00661478">
              <w:rPr>
                <w:rFonts w:cs="Arial"/>
                <w:b/>
                <w:i/>
              </w:rPr>
              <w:t>Projektant:</w:t>
            </w:r>
          </w:p>
        </w:tc>
      </w:tr>
      <w:tr w:rsidR="0005550B" w:rsidRPr="00407408" w14:paraId="638D7A23" w14:textId="77777777" w:rsidTr="00CC0DE1">
        <w:trPr>
          <w:trHeight w:val="1370"/>
          <w:jc w:val="center"/>
        </w:trPr>
        <w:tc>
          <w:tcPr>
            <w:tcW w:w="1545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19F6310C" w14:textId="77777777" w:rsidR="0005550B" w:rsidRPr="00661478" w:rsidRDefault="0005550B" w:rsidP="0005550B">
            <w:pPr>
              <w:snapToGrid w:val="0"/>
              <w:jc w:val="center"/>
            </w:pPr>
            <w:r w:rsidRPr="00661478">
              <w:rPr>
                <w:rFonts w:cs="Arial"/>
                <w:i/>
              </w:rPr>
              <w:t>Architektura:</w:t>
            </w:r>
          </w:p>
        </w:tc>
        <w:tc>
          <w:tcPr>
            <w:tcW w:w="354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0CFCE032" w14:textId="77777777" w:rsidR="004706C8" w:rsidRPr="004706C8" w:rsidRDefault="004706C8" w:rsidP="004706C8">
            <w:pPr>
              <w:snapToGrid w:val="0"/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  <w:r w:rsidRPr="004706C8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inż. K. Kruczkowski</w:t>
            </w:r>
            <w:r w:rsidRPr="004706C8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br/>
            </w:r>
            <w:r w:rsidRPr="004706C8">
              <w:rPr>
                <w:rFonts w:eastAsiaTheme="minorEastAsia" w:cs="Arial"/>
                <w:sz w:val="16"/>
                <w:szCs w:val="16"/>
                <w:shd w:val="clear" w:color="auto" w:fill="FFFFFF"/>
              </w:rPr>
              <w:t>Uprawnienia budowlane do projektowania z ograniczeniami w specjalności architektonicznej</w:t>
            </w:r>
            <w:r w:rsidRPr="004706C8">
              <w:rPr>
                <w:rFonts w:eastAsiaTheme="minorEastAsia" w:cs="Arial"/>
                <w:sz w:val="16"/>
                <w:szCs w:val="16"/>
                <w:shd w:val="clear" w:color="auto" w:fill="FFFFFF"/>
              </w:rPr>
              <w:br/>
              <w:t xml:space="preserve">nr </w:t>
            </w:r>
            <w:proofErr w:type="spellStart"/>
            <w:r w:rsidRPr="004706C8">
              <w:rPr>
                <w:rFonts w:eastAsiaTheme="minorEastAsia" w:cs="Arial"/>
                <w:sz w:val="16"/>
                <w:szCs w:val="16"/>
                <w:shd w:val="clear" w:color="auto" w:fill="FFFFFF"/>
              </w:rPr>
              <w:t>ewid</w:t>
            </w:r>
            <w:proofErr w:type="spellEnd"/>
            <w:r w:rsidRPr="004706C8">
              <w:rPr>
                <w:rFonts w:eastAsiaTheme="minorEastAsia" w:cs="Arial"/>
                <w:sz w:val="16"/>
                <w:szCs w:val="16"/>
                <w:shd w:val="clear" w:color="auto" w:fill="FFFFFF"/>
              </w:rPr>
              <w:t>. GP 7342/1859/94</w:t>
            </w:r>
          </w:p>
          <w:p w14:paraId="4A18DA2F" w14:textId="77777777" w:rsidR="0005550B" w:rsidRPr="00AE2A58" w:rsidRDefault="0005550B" w:rsidP="0005550B">
            <w:pPr>
              <w:snapToGrid w:val="0"/>
              <w:rPr>
                <w:sz w:val="16"/>
                <w:szCs w:val="16"/>
              </w:rPr>
            </w:pPr>
          </w:p>
          <w:p w14:paraId="0FD7C42C" w14:textId="36771A70" w:rsidR="0005550B" w:rsidRPr="00407408" w:rsidRDefault="0005550B" w:rsidP="0005550B">
            <w:pPr>
              <w:snapToGrid w:val="0"/>
              <w:jc w:val="right"/>
              <w:rPr>
                <w:sz w:val="18"/>
                <w:szCs w:val="18"/>
              </w:rPr>
            </w:pPr>
            <w:r w:rsidRPr="00D84F28">
              <w:rPr>
                <w:rFonts w:cs="Arial"/>
                <w:i/>
                <w:color w:val="000000"/>
                <w:sz w:val="8"/>
                <w:szCs w:val="8"/>
              </w:rPr>
              <w:t>...............................</w:t>
            </w:r>
            <w:r>
              <w:rPr>
                <w:rFonts w:cs="Arial"/>
                <w:i/>
                <w:color w:val="000000"/>
                <w:sz w:val="8"/>
                <w:szCs w:val="8"/>
              </w:rPr>
              <w:t>......................................</w:t>
            </w:r>
            <w:r w:rsidRPr="00D84F28">
              <w:rPr>
                <w:rFonts w:cs="Arial"/>
                <w:i/>
                <w:color w:val="000000"/>
                <w:sz w:val="8"/>
                <w:szCs w:val="8"/>
              </w:rPr>
              <w:t>.....</w:t>
            </w:r>
          </w:p>
        </w:tc>
      </w:tr>
    </w:tbl>
    <w:p w14:paraId="45938CB9" w14:textId="77777777" w:rsidR="009C0E67" w:rsidRDefault="009C0E67" w:rsidP="009C0E67">
      <w:pPr>
        <w:jc w:val="center"/>
        <w:rPr>
          <w:rFonts w:cs="Arial"/>
        </w:rPr>
      </w:pPr>
    </w:p>
    <w:p w14:paraId="488A6049" w14:textId="77777777" w:rsidR="00090882" w:rsidRDefault="00090882" w:rsidP="009C0E67">
      <w:pPr>
        <w:jc w:val="center"/>
        <w:rPr>
          <w:rFonts w:cs="Arial"/>
        </w:rPr>
      </w:pPr>
    </w:p>
    <w:bookmarkEnd w:id="1"/>
    <w:p w14:paraId="2D36CCE7" w14:textId="77777777" w:rsidR="00687BAB" w:rsidRPr="00C1274F" w:rsidRDefault="00687BAB" w:rsidP="00687BAB">
      <w:pPr>
        <w:jc w:val="center"/>
        <w:rPr>
          <w:rFonts w:cs="Arial"/>
        </w:rPr>
      </w:pPr>
      <w:r w:rsidRPr="00C1274F">
        <w:rPr>
          <w:rFonts w:cs="Arial"/>
        </w:rPr>
        <w:t xml:space="preserve">NAKŁO NAD NOTECIĄ, </w:t>
      </w:r>
      <w:r>
        <w:rPr>
          <w:rFonts w:cs="Arial"/>
        </w:rPr>
        <w:t>22.04</w:t>
      </w:r>
      <w:r w:rsidRPr="00C1274F">
        <w:rPr>
          <w:rFonts w:cs="Arial"/>
        </w:rPr>
        <w:t>.202</w:t>
      </w:r>
      <w:r>
        <w:rPr>
          <w:rFonts w:cs="Arial"/>
        </w:rPr>
        <w:t>4r.</w:t>
      </w:r>
    </w:p>
    <w:p w14:paraId="38461CD6" w14:textId="77777777" w:rsidR="009C0E67" w:rsidRPr="00495525" w:rsidRDefault="009C0E67" w:rsidP="00FB38B7">
      <w:pPr>
        <w:spacing w:line="276" w:lineRule="auto"/>
        <w:ind w:left="708"/>
        <w:rPr>
          <w:rFonts w:eastAsia="Arial"/>
        </w:rPr>
      </w:pPr>
      <w:r>
        <w:br w:type="page"/>
      </w:r>
      <w:r w:rsidRPr="00495525">
        <w:rPr>
          <w:rFonts w:eastAsia="Arial"/>
        </w:rPr>
        <w:lastRenderedPageBreak/>
        <w:t>ZAKRES ROBÓT</w:t>
      </w:r>
    </w:p>
    <w:p w14:paraId="74CD0EE3" w14:textId="468A70F6" w:rsidR="009C0E67" w:rsidRDefault="009C0E67" w:rsidP="00FB38B7">
      <w:pPr>
        <w:spacing w:line="276" w:lineRule="auto"/>
        <w:ind w:left="1186" w:firstLine="7"/>
        <w:rPr>
          <w:rFonts w:eastAsia="Arial"/>
        </w:rPr>
      </w:pPr>
      <w:r w:rsidRPr="00495525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30A3E9" wp14:editId="560CEDEC">
                <wp:simplePos x="0" y="0"/>
                <wp:positionH relativeFrom="column">
                  <wp:posOffset>598805</wp:posOffset>
                </wp:positionH>
                <wp:positionV relativeFrom="paragraph">
                  <wp:posOffset>-10795</wp:posOffset>
                </wp:positionV>
                <wp:extent cx="1123315" cy="0"/>
                <wp:effectExtent l="8255" t="12700" r="11430" b="635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331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C4451" id="Łącznik prosty 1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15pt,-.85pt" to="135.6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" strokeweight=".84pt"/>
            </w:pict>
          </mc:Fallback>
        </mc:AlternateContent>
      </w:r>
      <w:r w:rsidRPr="00495525">
        <w:rPr>
          <w:rFonts w:eastAsia="Arial"/>
        </w:rPr>
        <w:t xml:space="preserve">Zakres robót obejmuje budowę budynku </w:t>
      </w:r>
      <w:r w:rsidR="00687BAB">
        <w:rPr>
          <w:rFonts w:eastAsia="Arial"/>
        </w:rPr>
        <w:t>magazynowego</w:t>
      </w:r>
      <w:r w:rsidR="00820542">
        <w:rPr>
          <w:rFonts w:eastAsia="Arial"/>
        </w:rPr>
        <w:t>.</w:t>
      </w:r>
    </w:p>
    <w:p w14:paraId="79C10FCD" w14:textId="77777777" w:rsidR="009C0E67" w:rsidRPr="00495525" w:rsidRDefault="009C0E67" w:rsidP="00FB38B7">
      <w:pPr>
        <w:spacing w:line="276" w:lineRule="auto"/>
        <w:rPr>
          <w:rFonts w:eastAsia="Arial"/>
        </w:rPr>
      </w:pPr>
    </w:p>
    <w:p w14:paraId="7E8816B1" w14:textId="77777777" w:rsidR="009C0E67" w:rsidRPr="00495525" w:rsidRDefault="009C0E67" w:rsidP="00FB38B7">
      <w:pPr>
        <w:spacing w:line="276" w:lineRule="auto"/>
        <w:ind w:left="708"/>
        <w:rPr>
          <w:rFonts w:eastAsia="Arial"/>
          <w:u w:val="single"/>
        </w:rPr>
      </w:pPr>
      <w:r w:rsidRPr="00495525">
        <w:rPr>
          <w:rFonts w:eastAsia="Arial"/>
          <w:u w:val="single"/>
        </w:rPr>
        <w:t>ISTNIEJĄCE OBIEKTY BUDOWLANE</w:t>
      </w:r>
    </w:p>
    <w:p w14:paraId="45DB81CE" w14:textId="72F5F452" w:rsidR="009C0E67" w:rsidRDefault="009C0E67" w:rsidP="00FB38B7">
      <w:pPr>
        <w:spacing w:line="276" w:lineRule="auto"/>
        <w:ind w:left="708"/>
        <w:rPr>
          <w:rFonts w:eastAsia="Arial"/>
        </w:rPr>
      </w:pPr>
      <w:r>
        <w:rPr>
          <w:rFonts w:eastAsia="Arial"/>
        </w:rPr>
        <w:tab/>
      </w:r>
      <w:r w:rsidR="00820542">
        <w:rPr>
          <w:rFonts w:eastAsia="Arial"/>
        </w:rPr>
        <w:t>Na działce</w:t>
      </w:r>
      <w:r w:rsidR="004706C8" w:rsidRPr="004706C8">
        <w:rPr>
          <w:rFonts w:eastAsia="Arial"/>
        </w:rPr>
        <w:t xml:space="preserve"> znajdują się: </w:t>
      </w:r>
      <w:r w:rsidR="00687BAB">
        <w:rPr>
          <w:rFonts w:eastAsia="Arial"/>
        </w:rPr>
        <w:t xml:space="preserve">boiska sportowe wraz z bieżnią, budynek szatniowo-biurowy, budynek toalet oraz trybuny. Działka w całości ogrodzona. </w:t>
      </w:r>
    </w:p>
    <w:p w14:paraId="110F9F45" w14:textId="77777777" w:rsidR="009C0E67" w:rsidRPr="00495525" w:rsidRDefault="009C0E67" w:rsidP="00FB38B7">
      <w:pPr>
        <w:spacing w:line="276" w:lineRule="auto"/>
        <w:ind w:left="708"/>
        <w:rPr>
          <w:rFonts w:eastAsia="Arial"/>
        </w:rPr>
      </w:pPr>
    </w:p>
    <w:p w14:paraId="1F5DCEF8" w14:textId="77777777" w:rsidR="009C0E67" w:rsidRPr="00495525" w:rsidRDefault="009C0E67" w:rsidP="00FB38B7">
      <w:pPr>
        <w:spacing w:line="276" w:lineRule="auto"/>
        <w:ind w:left="708"/>
        <w:rPr>
          <w:rFonts w:eastAsia="Arial"/>
        </w:rPr>
      </w:pPr>
      <w:r w:rsidRPr="00495525">
        <w:rPr>
          <w:rFonts w:eastAsia="Arial"/>
        </w:rPr>
        <w:t>1 .  K O L E J N O Ś Ć   W Y K O N Y W A N Y C H  R O B Ó T</w:t>
      </w:r>
    </w:p>
    <w:p w14:paraId="6CD9BCB5" w14:textId="77777777" w:rsidR="009C0E67" w:rsidRPr="00495525" w:rsidRDefault="009C0E67" w:rsidP="00FB38B7">
      <w:pPr>
        <w:spacing w:line="276" w:lineRule="auto"/>
      </w:pPr>
      <w:r w:rsidRPr="00495525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9104D20" wp14:editId="116BAF07">
                <wp:simplePos x="0" y="0"/>
                <wp:positionH relativeFrom="column">
                  <wp:posOffset>831850</wp:posOffset>
                </wp:positionH>
                <wp:positionV relativeFrom="paragraph">
                  <wp:posOffset>-10795</wp:posOffset>
                </wp:positionV>
                <wp:extent cx="3397250" cy="0"/>
                <wp:effectExtent l="12700" t="12700" r="9525" b="635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725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D9594" id="Łącznik prosty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-.85pt" to="333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" strokeweight=".84pt"/>
            </w:pict>
          </mc:Fallback>
        </mc:AlternateContent>
      </w:r>
    </w:p>
    <w:p w14:paraId="782969EE" w14:textId="6CFFF15D" w:rsidR="009C0E67" w:rsidRDefault="004706C8" w:rsidP="00FB38B7">
      <w:pPr>
        <w:pStyle w:val="Akapitzlist"/>
        <w:numPr>
          <w:ilvl w:val="1"/>
          <w:numId w:val="35"/>
        </w:numPr>
        <w:tabs>
          <w:tab w:val="left" w:pos="1860"/>
        </w:tabs>
        <w:spacing w:line="276" w:lineRule="auto"/>
        <w:ind w:left="1628"/>
        <w:rPr>
          <w:rFonts w:eastAsia="Arial"/>
        </w:rPr>
      </w:pPr>
      <w:r>
        <w:rPr>
          <w:rFonts w:eastAsia="Arial"/>
        </w:rPr>
        <w:tab/>
      </w:r>
      <w:r w:rsidR="00FB38B7">
        <w:rPr>
          <w:rFonts w:eastAsia="Arial"/>
        </w:rPr>
        <w:t xml:space="preserve">zabezpieczenie ternu budowy </w:t>
      </w:r>
    </w:p>
    <w:p w14:paraId="766C0643" w14:textId="31DB7738" w:rsidR="00FB38B7" w:rsidRPr="00FB38B7" w:rsidRDefault="004706C8" w:rsidP="00FB38B7">
      <w:pPr>
        <w:pStyle w:val="Akapitzlist"/>
        <w:numPr>
          <w:ilvl w:val="1"/>
          <w:numId w:val="35"/>
        </w:numPr>
        <w:tabs>
          <w:tab w:val="left" w:pos="1860"/>
        </w:tabs>
        <w:spacing w:line="276" w:lineRule="auto"/>
        <w:ind w:left="1628"/>
        <w:rPr>
          <w:rFonts w:eastAsia="Arial"/>
        </w:rPr>
      </w:pPr>
      <w:r>
        <w:rPr>
          <w:rFonts w:eastAsia="Arial"/>
        </w:rPr>
        <w:tab/>
      </w:r>
      <w:r w:rsidR="00FB38B7" w:rsidRPr="00FB38B7">
        <w:rPr>
          <w:rFonts w:eastAsia="Arial"/>
        </w:rPr>
        <w:t>zagospodarowanie placu budowy</w:t>
      </w:r>
    </w:p>
    <w:p w14:paraId="293929C8" w14:textId="04FE2708" w:rsidR="009C0E67" w:rsidRPr="00495525" w:rsidRDefault="009C0E67" w:rsidP="00FB38B7">
      <w:pPr>
        <w:tabs>
          <w:tab w:val="left" w:pos="1860"/>
        </w:tabs>
        <w:spacing w:line="276" w:lineRule="auto"/>
        <w:ind w:left="968"/>
        <w:rPr>
          <w:rFonts w:eastAsia="Arial"/>
        </w:rPr>
      </w:pPr>
      <w:r w:rsidRPr="00495525">
        <w:rPr>
          <w:rFonts w:eastAsia="Arial"/>
        </w:rPr>
        <w:t>1.</w:t>
      </w:r>
      <w:r w:rsidR="004706C8">
        <w:rPr>
          <w:rFonts w:eastAsia="Arial"/>
        </w:rPr>
        <w:t>3</w:t>
      </w:r>
      <w:r w:rsidRPr="00495525">
        <w:rPr>
          <w:rFonts w:eastAsia="Arial"/>
        </w:rPr>
        <w:t>.</w:t>
      </w:r>
      <w:r w:rsidRPr="00495525">
        <w:tab/>
      </w:r>
      <w:r w:rsidRPr="00495525">
        <w:rPr>
          <w:rFonts w:eastAsia="Arial"/>
        </w:rPr>
        <w:t>roboty ziemne</w:t>
      </w:r>
    </w:p>
    <w:p w14:paraId="1104B7CC" w14:textId="28475B65" w:rsidR="009C0E67" w:rsidRPr="00495525" w:rsidRDefault="009C0E67" w:rsidP="00FB38B7">
      <w:pPr>
        <w:tabs>
          <w:tab w:val="left" w:pos="1860"/>
        </w:tabs>
        <w:spacing w:line="276" w:lineRule="auto"/>
        <w:ind w:left="968"/>
        <w:rPr>
          <w:rFonts w:eastAsia="Arial"/>
        </w:rPr>
      </w:pPr>
      <w:r w:rsidRPr="00495525">
        <w:rPr>
          <w:rFonts w:eastAsia="Arial"/>
        </w:rPr>
        <w:t>1.</w:t>
      </w:r>
      <w:r w:rsidR="004706C8">
        <w:rPr>
          <w:rFonts w:eastAsia="Arial"/>
        </w:rPr>
        <w:t>4</w:t>
      </w:r>
      <w:r w:rsidRPr="00495525">
        <w:rPr>
          <w:rFonts w:eastAsia="Arial"/>
        </w:rPr>
        <w:t>.</w:t>
      </w:r>
      <w:r w:rsidRPr="00495525">
        <w:tab/>
      </w:r>
      <w:r w:rsidRPr="00495525">
        <w:rPr>
          <w:rFonts w:eastAsia="Arial"/>
        </w:rPr>
        <w:t>roboty budowlano-montażowe</w:t>
      </w:r>
    </w:p>
    <w:p w14:paraId="7D0BD44A" w14:textId="4AE9E01E" w:rsidR="009C0E67" w:rsidRPr="00495525" w:rsidRDefault="009C0E67" w:rsidP="00FB38B7">
      <w:pPr>
        <w:tabs>
          <w:tab w:val="left" w:pos="1860"/>
        </w:tabs>
        <w:spacing w:line="276" w:lineRule="auto"/>
        <w:ind w:left="968"/>
        <w:rPr>
          <w:rFonts w:eastAsia="Arial"/>
        </w:rPr>
      </w:pPr>
      <w:r w:rsidRPr="00495525">
        <w:rPr>
          <w:rFonts w:eastAsia="Arial"/>
        </w:rPr>
        <w:t>1.</w:t>
      </w:r>
      <w:r w:rsidR="004706C8">
        <w:rPr>
          <w:rFonts w:eastAsia="Arial"/>
        </w:rPr>
        <w:t>5</w:t>
      </w:r>
      <w:r w:rsidRPr="00495525">
        <w:rPr>
          <w:rFonts w:eastAsia="Arial"/>
        </w:rPr>
        <w:t>.</w:t>
      </w:r>
      <w:r w:rsidRPr="00495525">
        <w:tab/>
      </w:r>
      <w:r w:rsidRPr="00495525">
        <w:rPr>
          <w:rFonts w:eastAsia="Arial"/>
        </w:rPr>
        <w:t>roboty wykończeniowe</w:t>
      </w:r>
    </w:p>
    <w:p w14:paraId="49DC0A27" w14:textId="20DA2D13" w:rsidR="009C0E67" w:rsidRDefault="009C0E67" w:rsidP="00FB38B7">
      <w:pPr>
        <w:tabs>
          <w:tab w:val="left" w:pos="1860"/>
        </w:tabs>
        <w:spacing w:line="276" w:lineRule="auto"/>
        <w:ind w:left="968"/>
        <w:rPr>
          <w:rFonts w:eastAsia="Arial"/>
        </w:rPr>
      </w:pPr>
      <w:r w:rsidRPr="00495525">
        <w:rPr>
          <w:rFonts w:eastAsia="Arial"/>
        </w:rPr>
        <w:t>1.</w:t>
      </w:r>
      <w:r w:rsidR="004706C8">
        <w:rPr>
          <w:rFonts w:eastAsia="Arial"/>
        </w:rPr>
        <w:t>6</w:t>
      </w:r>
      <w:r w:rsidRPr="00495525">
        <w:rPr>
          <w:rFonts w:eastAsia="Arial"/>
        </w:rPr>
        <w:t>.</w:t>
      </w:r>
      <w:r w:rsidRPr="00495525">
        <w:tab/>
      </w:r>
      <w:r w:rsidRPr="00495525">
        <w:rPr>
          <w:rFonts w:eastAsia="Arial"/>
        </w:rPr>
        <w:t>maszyny i urządzenia techniczne użytkowane na placu budowy</w:t>
      </w:r>
    </w:p>
    <w:p w14:paraId="197E49F8" w14:textId="77777777" w:rsidR="00FB38B7" w:rsidRPr="00495525" w:rsidRDefault="00FB38B7" w:rsidP="00FB38B7">
      <w:pPr>
        <w:tabs>
          <w:tab w:val="left" w:pos="1860"/>
        </w:tabs>
        <w:spacing w:line="276" w:lineRule="auto"/>
        <w:ind w:left="968"/>
        <w:rPr>
          <w:rFonts w:eastAsia="Arial"/>
        </w:rPr>
      </w:pPr>
    </w:p>
    <w:p w14:paraId="1CE873BB" w14:textId="77777777" w:rsidR="009C0E67" w:rsidRPr="00495525" w:rsidRDefault="009C0E67" w:rsidP="00FB38B7">
      <w:pPr>
        <w:spacing w:line="276" w:lineRule="auto"/>
      </w:pPr>
    </w:p>
    <w:p w14:paraId="1CAC8F19" w14:textId="77777777" w:rsidR="009C0E67" w:rsidRPr="00495525" w:rsidRDefault="009C0E67" w:rsidP="00FB38B7">
      <w:pPr>
        <w:spacing w:line="276" w:lineRule="auto"/>
        <w:ind w:left="1108" w:right="360" w:hanging="402"/>
        <w:rPr>
          <w:rFonts w:eastAsia="Arial"/>
          <w:u w:val="single"/>
        </w:rPr>
      </w:pPr>
      <w:r w:rsidRPr="00495525">
        <w:rPr>
          <w:rFonts w:eastAsia="Arial"/>
          <w:u w:val="single"/>
        </w:rPr>
        <w:t>2 . I N S T R U K T A Z  P R A C O W N I K Ó W   P R Z E D   P R Z Y S T Ą P I E N I E M   D O   R E A L I Z A C J I   R O B Ó T    S Z C Z E G Ó L N I E</w:t>
      </w:r>
      <w:r>
        <w:rPr>
          <w:rFonts w:eastAsia="Arial"/>
          <w:u w:val="single"/>
        </w:rPr>
        <w:t xml:space="preserve"> </w:t>
      </w:r>
      <w:r w:rsidRPr="00495525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265052" wp14:editId="37E43D25">
                <wp:simplePos x="0" y="0"/>
                <wp:positionH relativeFrom="column">
                  <wp:posOffset>854710</wp:posOffset>
                </wp:positionH>
                <wp:positionV relativeFrom="paragraph">
                  <wp:posOffset>-86995</wp:posOffset>
                </wp:positionV>
                <wp:extent cx="3407410" cy="0"/>
                <wp:effectExtent l="6985" t="10795" r="5080" b="825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741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1D6B2" id="Łącznik prosty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3pt,-6.85pt" to="335.6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" strokeweight=".72pt"/>
            </w:pict>
          </mc:Fallback>
        </mc:AlternateContent>
      </w:r>
      <w:r>
        <w:rPr>
          <w:rFonts w:eastAsia="Arial"/>
          <w:u w:val="single"/>
        </w:rPr>
        <w:t>N I E B E Z P I E C Z N Y C</w:t>
      </w:r>
      <w:r w:rsidRPr="00495525">
        <w:rPr>
          <w:rFonts w:eastAsia="Arial"/>
          <w:u w:val="single"/>
        </w:rPr>
        <w:t>H</w:t>
      </w:r>
    </w:p>
    <w:p w14:paraId="22FA7478" w14:textId="77777777" w:rsidR="009C0E67" w:rsidRPr="00495525" w:rsidRDefault="009C0E67" w:rsidP="00FB38B7">
      <w:pPr>
        <w:spacing w:line="276" w:lineRule="auto"/>
      </w:pPr>
    </w:p>
    <w:p w14:paraId="7D52F6E2" w14:textId="77777777" w:rsidR="009C0E67" w:rsidRPr="00495525" w:rsidRDefault="009C0E67" w:rsidP="00FB38B7">
      <w:pPr>
        <w:numPr>
          <w:ilvl w:val="0"/>
          <w:numId w:val="5"/>
        </w:numPr>
        <w:tabs>
          <w:tab w:val="clear" w:pos="432"/>
          <w:tab w:val="left" w:pos="1620"/>
        </w:tabs>
        <w:spacing w:line="276" w:lineRule="auto"/>
        <w:ind w:left="1388" w:hanging="410"/>
      </w:pPr>
      <w:r w:rsidRPr="00495525">
        <w:rPr>
          <w:rFonts w:eastAsia="Arial"/>
        </w:rPr>
        <w:t>szkolenie pracowników w zakresie bhp,</w:t>
      </w:r>
    </w:p>
    <w:p w14:paraId="72D62D64" w14:textId="77777777" w:rsidR="009C0E67" w:rsidRPr="00495525" w:rsidRDefault="009C0E67" w:rsidP="00FB38B7">
      <w:pPr>
        <w:numPr>
          <w:ilvl w:val="0"/>
          <w:numId w:val="5"/>
        </w:numPr>
        <w:tabs>
          <w:tab w:val="clear" w:pos="432"/>
          <w:tab w:val="left" w:pos="1620"/>
        </w:tabs>
        <w:spacing w:line="276" w:lineRule="auto"/>
        <w:ind w:left="1388" w:hanging="410"/>
      </w:pPr>
      <w:r w:rsidRPr="00495525">
        <w:rPr>
          <w:rFonts w:eastAsia="Arial"/>
        </w:rPr>
        <w:t>zasady postępowania w przypadku wystąpienia zagrożenia</w:t>
      </w:r>
    </w:p>
    <w:p w14:paraId="1D9847BF" w14:textId="77777777" w:rsidR="009C0E67" w:rsidRPr="00495525" w:rsidRDefault="009C0E67" w:rsidP="00FB38B7">
      <w:pPr>
        <w:numPr>
          <w:ilvl w:val="0"/>
          <w:numId w:val="5"/>
        </w:numPr>
        <w:tabs>
          <w:tab w:val="clear" w:pos="432"/>
          <w:tab w:val="left" w:pos="1620"/>
        </w:tabs>
        <w:spacing w:line="276" w:lineRule="auto"/>
        <w:ind w:left="1388" w:right="220" w:hanging="410"/>
      </w:pPr>
      <w:r w:rsidRPr="00495525">
        <w:rPr>
          <w:rFonts w:eastAsia="Arial"/>
        </w:rPr>
        <w:t>zasady bezpośredniego nadzoru nad pracami szczególnie niebezpiecznymi przez wyznaczone w tym celu osoby</w:t>
      </w:r>
    </w:p>
    <w:p w14:paraId="76052BF2" w14:textId="77777777" w:rsidR="009C0E67" w:rsidRPr="00495525" w:rsidRDefault="009C0E67" w:rsidP="00FB38B7">
      <w:pPr>
        <w:numPr>
          <w:ilvl w:val="0"/>
          <w:numId w:val="5"/>
        </w:numPr>
        <w:tabs>
          <w:tab w:val="clear" w:pos="432"/>
          <w:tab w:val="left" w:pos="1620"/>
        </w:tabs>
        <w:spacing w:line="276" w:lineRule="auto"/>
        <w:ind w:left="1388" w:right="140" w:hanging="410"/>
      </w:pPr>
      <w:r w:rsidRPr="00495525">
        <w:rPr>
          <w:rFonts w:eastAsia="Arial"/>
        </w:rPr>
        <w:t>zasady stosowania przez pracowników środków ochrony indywidualnej oraz odzieży i obuwia roboczego</w:t>
      </w:r>
    </w:p>
    <w:p w14:paraId="3F73E0A5" w14:textId="77777777" w:rsidR="009C0E67" w:rsidRPr="00495525" w:rsidRDefault="009C0E67" w:rsidP="00FB38B7">
      <w:pPr>
        <w:spacing w:line="276" w:lineRule="auto"/>
      </w:pPr>
    </w:p>
    <w:p w14:paraId="5B7DEBFD" w14:textId="77777777" w:rsidR="009C0E67" w:rsidRDefault="009C0E67" w:rsidP="00FB38B7">
      <w:pPr>
        <w:spacing w:line="276" w:lineRule="auto"/>
        <w:ind w:left="708"/>
        <w:rPr>
          <w:rFonts w:eastAsia="Arial"/>
          <w:u w:val="single"/>
        </w:rPr>
      </w:pPr>
      <w:r w:rsidRPr="00495525">
        <w:rPr>
          <w:rFonts w:eastAsia="Arial"/>
        </w:rPr>
        <w:t xml:space="preserve">3 .  </w:t>
      </w:r>
      <w:r w:rsidRPr="00495525">
        <w:rPr>
          <w:rFonts w:eastAsia="Arial"/>
          <w:u w:val="single"/>
        </w:rPr>
        <w:t>Ś</w:t>
      </w:r>
      <w:r w:rsidRPr="00495525">
        <w:rPr>
          <w:rFonts w:eastAsia="Arial"/>
        </w:rPr>
        <w:t xml:space="preserve"> </w:t>
      </w:r>
      <w:r w:rsidRPr="00495525">
        <w:rPr>
          <w:rFonts w:eastAsia="Arial"/>
          <w:u w:val="single"/>
        </w:rPr>
        <w:t>R O D K I  T E C H N I C Z N E  I O R G A N I Z A C Y J N E</w:t>
      </w:r>
      <w:r>
        <w:rPr>
          <w:rFonts w:eastAsia="Arial"/>
          <w:u w:val="single"/>
        </w:rPr>
        <w:t xml:space="preserve"> </w:t>
      </w:r>
      <w:r w:rsidRPr="00495525">
        <w:rPr>
          <w:rFonts w:eastAsia="Arial"/>
          <w:u w:val="single"/>
        </w:rPr>
        <w:t xml:space="preserve">Z A P O B I E G A J Ą C E  N I E B E Z P I E C Z E Ń S T W O M  W Y N I K A J Ą C Y M  Z  W Y K O N Y W A N I A </w:t>
      </w:r>
    </w:p>
    <w:p w14:paraId="08D31EC8" w14:textId="77777777" w:rsidR="009C0E67" w:rsidRPr="00495525" w:rsidRDefault="009C0E67" w:rsidP="00FB38B7">
      <w:pPr>
        <w:spacing w:line="276" w:lineRule="auto"/>
        <w:ind w:left="708"/>
        <w:rPr>
          <w:rFonts w:eastAsia="Arial"/>
          <w:u w:val="single"/>
        </w:rPr>
      </w:pPr>
      <w:r w:rsidRPr="00495525">
        <w:rPr>
          <w:rFonts w:eastAsia="Arial"/>
          <w:u w:val="single"/>
        </w:rPr>
        <w:t xml:space="preserve"> R O B Ó T  B U D O W L A N Y C H</w:t>
      </w:r>
      <w:r w:rsidRPr="00495525">
        <w:rPr>
          <w:rFonts w:eastAsia="Arial"/>
        </w:rPr>
        <w:t xml:space="preserve"> .</w:t>
      </w:r>
    </w:p>
    <w:p w14:paraId="26509847" w14:textId="77777777" w:rsidR="009C0E67" w:rsidRPr="00495525" w:rsidRDefault="009C0E67" w:rsidP="00FB38B7">
      <w:pPr>
        <w:spacing w:line="276" w:lineRule="auto"/>
      </w:pPr>
    </w:p>
    <w:p w14:paraId="7CEEA96A" w14:textId="77777777" w:rsidR="009C0E67" w:rsidRPr="00495525" w:rsidRDefault="009C0E67" w:rsidP="00FB38B7">
      <w:pPr>
        <w:tabs>
          <w:tab w:val="left" w:pos="1600"/>
        </w:tabs>
        <w:spacing w:line="276" w:lineRule="auto"/>
        <w:ind w:left="708"/>
        <w:rPr>
          <w:rFonts w:eastAsia="Arial"/>
          <w:u w:val="single"/>
        </w:rPr>
      </w:pPr>
      <w:bookmarkStart w:id="2" w:name="page4"/>
      <w:bookmarkEnd w:id="2"/>
      <w:r w:rsidRPr="00495525">
        <w:rPr>
          <w:rFonts w:eastAsia="Arial"/>
        </w:rPr>
        <w:t>1 . 1 .</w:t>
      </w:r>
      <w:r w:rsidRPr="00495525">
        <w:tab/>
      </w:r>
      <w:r w:rsidRPr="00495525">
        <w:rPr>
          <w:rFonts w:eastAsia="Arial"/>
          <w:u w:val="single"/>
        </w:rPr>
        <w:t>Z a g o s p o d a r o w a n i e  p l a c u  b u d o w y</w:t>
      </w:r>
    </w:p>
    <w:p w14:paraId="6AE64E9A" w14:textId="77777777" w:rsidR="009C0E67" w:rsidRPr="00495525" w:rsidRDefault="009C0E67" w:rsidP="00FB38B7">
      <w:pPr>
        <w:spacing w:line="276" w:lineRule="auto"/>
        <w:ind w:left="1248" w:right="520"/>
        <w:rPr>
          <w:rFonts w:eastAsia="Arial"/>
        </w:rPr>
      </w:pPr>
      <w:r w:rsidRPr="00495525">
        <w:rPr>
          <w:rFonts w:eastAsia="Arial"/>
        </w:rPr>
        <w:t>Zagospodarowanie terenu budowy wykonuje się przed rozpoczęciem robót budowlanych, co najmniej w zakresie:</w:t>
      </w:r>
    </w:p>
    <w:p w14:paraId="206256F8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ogrodzenia terenu i wyznaczenia stref niebezpiecznych,</w:t>
      </w:r>
    </w:p>
    <w:p w14:paraId="77AF26A8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wykonania dróg, wyjść i przejść dla pieszych,</w:t>
      </w:r>
    </w:p>
    <w:p w14:paraId="156AEE93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doprowadzenia energii elektrycznej oraz wody</w:t>
      </w:r>
    </w:p>
    <w:p w14:paraId="424F347A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odprowadzenia ścieków lub ich utylizacji,</w:t>
      </w:r>
    </w:p>
    <w:p w14:paraId="739CF333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urządzenia pomieszczeń higieniczno-sanitarnych i socjalnych,</w:t>
      </w:r>
    </w:p>
    <w:p w14:paraId="672AE549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zapewnienia oświetlenia naturalnego i sztucznego,</w:t>
      </w:r>
    </w:p>
    <w:p w14:paraId="73AB01CD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zapewnienia właściwej wentylacji,</w:t>
      </w:r>
    </w:p>
    <w:p w14:paraId="0270FEFA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zapewnienia łączności telefonicznej,</w:t>
      </w:r>
    </w:p>
    <w:p w14:paraId="43F266B5" w14:textId="77777777" w:rsidR="009C0E67" w:rsidRPr="00495525" w:rsidRDefault="009C0E67" w:rsidP="00FB38B7">
      <w:pPr>
        <w:numPr>
          <w:ilvl w:val="0"/>
          <w:numId w:val="4"/>
        </w:numPr>
        <w:tabs>
          <w:tab w:val="clear" w:pos="0"/>
          <w:tab w:val="left" w:pos="1740"/>
        </w:tabs>
        <w:spacing w:line="276" w:lineRule="auto"/>
        <w:ind w:left="1508" w:hanging="264"/>
        <w:rPr>
          <w:rFonts w:eastAsia="Arial"/>
        </w:rPr>
      </w:pPr>
      <w:r w:rsidRPr="00495525">
        <w:rPr>
          <w:rFonts w:eastAsia="Arial"/>
        </w:rPr>
        <w:t>urządzenia składowisk materiałów i wyrobów</w:t>
      </w:r>
    </w:p>
    <w:p w14:paraId="455AF5D6" w14:textId="77777777" w:rsidR="009C0E67" w:rsidRPr="00495525" w:rsidRDefault="009C0E67" w:rsidP="00FB38B7">
      <w:pPr>
        <w:spacing w:line="276" w:lineRule="auto"/>
      </w:pPr>
    </w:p>
    <w:p w14:paraId="4D95F98B" w14:textId="77777777" w:rsidR="009C0E67" w:rsidRPr="00495525" w:rsidRDefault="009C0E67" w:rsidP="00FB38B7">
      <w:pPr>
        <w:spacing w:line="276" w:lineRule="auto"/>
        <w:ind w:left="1248" w:right="20" w:firstLine="533"/>
        <w:jc w:val="both"/>
        <w:rPr>
          <w:rFonts w:eastAsia="Arial"/>
        </w:rPr>
      </w:pPr>
      <w:r w:rsidRPr="00495525">
        <w:rPr>
          <w:rFonts w:eastAsia="Arial"/>
        </w:rPr>
        <w:t>Teren budowy lub robót powinien być w miarę potrzeby ogrodzony lub skutecznie zabezpieczony przed osobami postronnymi. Wysokość ogrodzenia powinna wynosić, co najmniej 1,5 m.</w:t>
      </w:r>
    </w:p>
    <w:p w14:paraId="0D932B6E" w14:textId="77777777" w:rsidR="009C0E67" w:rsidRPr="00495525" w:rsidRDefault="009C0E67" w:rsidP="00FB38B7">
      <w:pPr>
        <w:spacing w:line="276" w:lineRule="auto"/>
        <w:ind w:left="1248" w:right="20"/>
        <w:rPr>
          <w:rFonts w:eastAsia="Arial"/>
        </w:rPr>
      </w:pPr>
      <w:r w:rsidRPr="00495525">
        <w:rPr>
          <w:rFonts w:eastAsia="Arial"/>
        </w:rPr>
        <w:t>W ogrodzeniu placu budowy lub robót powinny być wykonane oddzielne bramy dla ruchu pieszego oraz pojazdów mechanicznych i maszyn budowlanych. Szerokość ciągu pieszego jednokierunkowego powinna wynosić, co najmniej 0,75 m, a dwukierunkowego 1,20 m.</w:t>
      </w:r>
    </w:p>
    <w:p w14:paraId="61F5DDF2" w14:textId="77777777" w:rsidR="009C0E67" w:rsidRPr="00495525" w:rsidRDefault="009C0E67" w:rsidP="00FB38B7">
      <w:pPr>
        <w:spacing w:line="276" w:lineRule="auto"/>
        <w:ind w:left="1248" w:right="20"/>
        <w:rPr>
          <w:rFonts w:eastAsia="Arial"/>
        </w:rPr>
      </w:pPr>
      <w:r w:rsidRPr="00495525">
        <w:rPr>
          <w:rFonts w:eastAsia="Arial"/>
        </w:rPr>
        <w:t>Dla pojazdów używanych w trakcie wykonywania robót budowlanych należy wyznaczyć i oznakować miejsca postojowe na terenie budowy.</w:t>
      </w:r>
    </w:p>
    <w:p w14:paraId="30507597" w14:textId="77777777" w:rsidR="009C0E67" w:rsidRPr="00495525" w:rsidRDefault="009C0E67" w:rsidP="00FB38B7">
      <w:pPr>
        <w:spacing w:line="276" w:lineRule="auto"/>
        <w:ind w:left="1248" w:right="20"/>
        <w:rPr>
          <w:rFonts w:eastAsia="Arial"/>
        </w:rPr>
      </w:pPr>
      <w:r w:rsidRPr="00495525">
        <w:rPr>
          <w:rFonts w:eastAsia="Arial"/>
        </w:rPr>
        <w:t>Szerokość dróg komunikacyjnych na placu budowy lub robót powinna być dostosowana do używanych środków transportowych.</w:t>
      </w:r>
    </w:p>
    <w:p w14:paraId="19BBF22E" w14:textId="77777777" w:rsidR="009C0E67" w:rsidRPr="00495525" w:rsidRDefault="009C0E67" w:rsidP="00FB38B7">
      <w:pPr>
        <w:spacing w:line="276" w:lineRule="auto"/>
        <w:ind w:left="1248" w:right="20"/>
        <w:rPr>
          <w:rFonts w:eastAsia="Arial"/>
        </w:rPr>
      </w:pPr>
      <w:r w:rsidRPr="00495525">
        <w:rPr>
          <w:rFonts w:eastAsia="Arial"/>
        </w:rPr>
        <w:t>Drogi i ciągi piesze na placu budowy powinny być utrzymane we właściwym stanie technicznym.</w:t>
      </w:r>
    </w:p>
    <w:p w14:paraId="5A469DC2" w14:textId="77777777" w:rsidR="009C0E67" w:rsidRPr="00495525" w:rsidRDefault="009C0E67" w:rsidP="00FB38B7">
      <w:pPr>
        <w:spacing w:line="276" w:lineRule="auto"/>
        <w:ind w:left="1248"/>
        <w:rPr>
          <w:rFonts w:eastAsia="Arial"/>
        </w:rPr>
      </w:pPr>
      <w:r w:rsidRPr="00495525">
        <w:rPr>
          <w:rFonts w:eastAsia="Arial"/>
        </w:rPr>
        <w:t>Nie wolno na nich składować materiałów, sprzętu lub innych przedmiotów. Drogi komunikacyjne dla wózków i taczek oraz pochylnie, po których dokonuje się ręcznego przenoszenia ciężarów nie powinny mieć spadków większych niż 10%.</w:t>
      </w:r>
    </w:p>
    <w:p w14:paraId="621F0D84" w14:textId="77777777" w:rsidR="009C0E67" w:rsidRPr="00495525" w:rsidRDefault="009C0E67" w:rsidP="00FB38B7">
      <w:pPr>
        <w:spacing w:line="276" w:lineRule="auto"/>
        <w:ind w:left="1248" w:right="20"/>
        <w:rPr>
          <w:rFonts w:eastAsia="Arial"/>
        </w:rPr>
      </w:pPr>
      <w:r w:rsidRPr="00495525">
        <w:rPr>
          <w:rFonts w:eastAsia="Arial"/>
        </w:rPr>
        <w:t>Przejścia i strefy niebezpieczne powinny być oświetlone i oznakowane znakami ostrzegawczymi lub znakami zakazu.</w:t>
      </w:r>
    </w:p>
    <w:p w14:paraId="5C566C53" w14:textId="77777777" w:rsidR="009C0E67" w:rsidRPr="00495525" w:rsidRDefault="009C0E67" w:rsidP="00FB38B7">
      <w:pPr>
        <w:spacing w:line="276" w:lineRule="auto"/>
        <w:ind w:left="1248" w:right="20"/>
        <w:rPr>
          <w:rFonts w:eastAsia="Arial"/>
        </w:rPr>
      </w:pPr>
      <w:r w:rsidRPr="00495525">
        <w:rPr>
          <w:rFonts w:eastAsia="Arial"/>
        </w:rPr>
        <w:t>Przejścia o pochyleniu większym niż 15 % należy zaopatrzyć w listwy umocowane poprzecznie, w odstępach nie mniejszych niż 0,40 m lub schody o</w:t>
      </w:r>
      <w:bookmarkStart w:id="3" w:name="page5"/>
      <w:bookmarkEnd w:id="3"/>
      <w:r>
        <w:rPr>
          <w:rFonts w:eastAsia="Arial"/>
        </w:rPr>
        <w:t xml:space="preserve"> </w:t>
      </w:r>
      <w:r w:rsidRPr="00495525">
        <w:rPr>
          <w:rFonts w:eastAsia="Arial"/>
        </w:rPr>
        <w:t>szerokości nie mniejszej niż 0,75 m, zabezpieczone, co najmniej z jednej strony balustradą.</w:t>
      </w:r>
    </w:p>
    <w:p w14:paraId="7A869127" w14:textId="77777777" w:rsidR="009C0E67" w:rsidRPr="00495525" w:rsidRDefault="009C0E67" w:rsidP="00FB38B7">
      <w:pPr>
        <w:spacing w:line="276" w:lineRule="auto"/>
        <w:ind w:left="1248" w:right="40"/>
        <w:rPr>
          <w:rFonts w:eastAsia="Arial"/>
        </w:rPr>
      </w:pPr>
      <w:r w:rsidRPr="00495525">
        <w:rPr>
          <w:rFonts w:eastAsia="Arial"/>
        </w:rPr>
        <w:t>Balustrada składa się z deski krawężnikowej o wysokości 0,15 m i poręczy ochronnej umieszczonej na wysokości 1,10 m.</w:t>
      </w:r>
    </w:p>
    <w:p w14:paraId="177B7FAE" w14:textId="77777777" w:rsidR="009C0E67" w:rsidRPr="00495525" w:rsidRDefault="009C0E67" w:rsidP="00FB38B7">
      <w:pPr>
        <w:spacing w:line="276" w:lineRule="auto"/>
        <w:ind w:left="1248" w:right="40"/>
        <w:rPr>
          <w:rFonts w:eastAsia="Arial"/>
        </w:rPr>
      </w:pPr>
      <w:r w:rsidRPr="00495525">
        <w:rPr>
          <w:rFonts w:eastAsia="Arial"/>
        </w:rPr>
        <w:t>Wolną przestrzeń pomiędzy deską krawężnikową a poręczą należy wypełnić w sposób zabezpieczający pracowników przed upadkiem.</w:t>
      </w:r>
    </w:p>
    <w:p w14:paraId="77DDE916" w14:textId="77777777" w:rsidR="009C0E67" w:rsidRPr="00495525" w:rsidRDefault="009C0E67" w:rsidP="00FB38B7">
      <w:pPr>
        <w:spacing w:line="276" w:lineRule="auto"/>
        <w:ind w:left="1248" w:right="20"/>
        <w:jc w:val="both"/>
        <w:rPr>
          <w:rFonts w:eastAsia="Arial"/>
        </w:rPr>
      </w:pPr>
      <w:r w:rsidRPr="00495525">
        <w:rPr>
          <w:rFonts w:eastAsia="Arial"/>
        </w:rPr>
        <w:t>Strefa niebezpieczna, w której istnieje zagrożenie spadania z wysokości przedmiotów, powinna być ogrodzona balustradami i oznakowana w sposób uniemożliwiający dostęp osobom postronnym.</w:t>
      </w:r>
    </w:p>
    <w:p w14:paraId="1743D7A6" w14:textId="77777777" w:rsidR="009C0E67" w:rsidRPr="00495525" w:rsidRDefault="009C0E67" w:rsidP="00FB38B7">
      <w:pPr>
        <w:spacing w:line="276" w:lineRule="auto"/>
        <w:ind w:left="1248" w:right="40"/>
        <w:jc w:val="both"/>
        <w:rPr>
          <w:rFonts w:eastAsia="Arial"/>
        </w:rPr>
      </w:pPr>
      <w:r w:rsidRPr="00495525">
        <w:rPr>
          <w:rFonts w:eastAsia="Arial"/>
        </w:rPr>
        <w:t>Strefa ta nie może wynosić mniej niż 1/10 wysokości, z której mogą spadać przedmioty, lecz nie mniej niż 6,0 m.</w:t>
      </w:r>
    </w:p>
    <w:p w14:paraId="20B4A917" w14:textId="77777777" w:rsidR="009C0E67" w:rsidRPr="00495525" w:rsidRDefault="009C0E67" w:rsidP="00FB38B7">
      <w:pPr>
        <w:spacing w:line="276" w:lineRule="auto"/>
        <w:ind w:left="1248" w:right="40"/>
        <w:jc w:val="both"/>
        <w:rPr>
          <w:rFonts w:eastAsia="Arial"/>
        </w:rPr>
      </w:pPr>
      <w:r w:rsidRPr="00495525">
        <w:rPr>
          <w:rFonts w:eastAsia="Arial"/>
        </w:rPr>
        <w:t>Przejścia, przejazdy i stanowiska pracy w strefie niebezpiecznej powinny być zabezpieczone daszkami ochronnymi.</w:t>
      </w:r>
    </w:p>
    <w:p w14:paraId="4DC78A28" w14:textId="77777777" w:rsidR="009C0E67" w:rsidRPr="00495525" w:rsidRDefault="009C0E67" w:rsidP="00FB38B7">
      <w:pPr>
        <w:spacing w:line="276" w:lineRule="auto"/>
        <w:ind w:left="1248" w:right="40"/>
        <w:jc w:val="both"/>
        <w:rPr>
          <w:rFonts w:eastAsia="Arial"/>
        </w:rPr>
      </w:pPr>
      <w:r w:rsidRPr="00495525">
        <w:rPr>
          <w:rFonts w:eastAsia="Arial"/>
        </w:rPr>
        <w:t>Daszki ochronne powinny znajdować się na wysokości nie mniejszej niż 2,4 m nad terenem w najniższym miejscu i być nachylone pod kątem 45</w:t>
      </w:r>
      <w:r w:rsidRPr="00495525">
        <w:rPr>
          <w:rFonts w:eastAsia="Arial"/>
          <w:vertAlign w:val="superscript"/>
        </w:rPr>
        <w:t>0</w:t>
      </w:r>
      <w:r w:rsidRPr="00495525">
        <w:rPr>
          <w:rFonts w:eastAsia="Arial"/>
        </w:rPr>
        <w:t xml:space="preserve"> w kierunku źródła zagrożenia.</w:t>
      </w:r>
    </w:p>
    <w:p w14:paraId="7B0C0036" w14:textId="77777777" w:rsidR="009C0E67" w:rsidRPr="00495525" w:rsidRDefault="009C0E67" w:rsidP="00FB38B7">
      <w:pPr>
        <w:spacing w:line="276" w:lineRule="auto"/>
        <w:ind w:left="1248" w:right="40"/>
        <w:jc w:val="both"/>
        <w:rPr>
          <w:rFonts w:eastAsia="Arial"/>
        </w:rPr>
      </w:pPr>
      <w:r w:rsidRPr="00495525">
        <w:rPr>
          <w:rFonts w:eastAsia="Arial"/>
        </w:rPr>
        <w:t>Pokrycie daszków powinno być szczelne i odporne na przebicie przez spadające przedmioty.</w:t>
      </w:r>
    </w:p>
    <w:p w14:paraId="16711619" w14:textId="77777777" w:rsidR="009C0E67" w:rsidRPr="00495525" w:rsidRDefault="009C0E67" w:rsidP="00FB38B7">
      <w:pPr>
        <w:spacing w:line="276" w:lineRule="auto"/>
        <w:ind w:left="1248" w:right="40"/>
        <w:jc w:val="both"/>
        <w:rPr>
          <w:rFonts w:eastAsia="Arial"/>
        </w:rPr>
      </w:pPr>
      <w:r w:rsidRPr="00495525">
        <w:rPr>
          <w:rFonts w:eastAsia="Arial"/>
        </w:rPr>
        <w:t>Używanie daszków ochronnych jako rusztowań lub miejsc składowania narzędzi, sprzętu, materiałów jest zabronione.</w:t>
      </w:r>
    </w:p>
    <w:p w14:paraId="0B6987F0" w14:textId="77777777" w:rsidR="009C0E67" w:rsidRPr="00495525" w:rsidRDefault="009C0E67" w:rsidP="00FB38B7">
      <w:pPr>
        <w:spacing w:line="276" w:lineRule="auto"/>
        <w:ind w:left="1248" w:right="20" w:firstLine="665"/>
        <w:jc w:val="both"/>
        <w:rPr>
          <w:rFonts w:eastAsia="Arial"/>
        </w:rPr>
      </w:pPr>
      <w:r w:rsidRPr="00495525">
        <w:rPr>
          <w:rFonts w:eastAsia="Arial"/>
        </w:rPr>
        <w:t>Instalacje rozdziału energii elektrycznej na terenie budowy powinny być zaprojektowane i wykonane oraz utrzymywane i użytkowane w taki sposób, aby nie stanowiły zagrożenia pożarowego lub wybuchowego, lecz chroniły pracowników przed porażeniem prądem elektrycznym.</w:t>
      </w:r>
    </w:p>
    <w:p w14:paraId="6A90C745" w14:textId="77777777" w:rsidR="009C0E67" w:rsidRPr="00495525" w:rsidRDefault="009C0E67" w:rsidP="00FB38B7">
      <w:pPr>
        <w:spacing w:line="276" w:lineRule="auto"/>
      </w:pPr>
    </w:p>
    <w:p w14:paraId="4F398E0A" w14:textId="77777777" w:rsidR="009C0E67" w:rsidRPr="00495525" w:rsidRDefault="009C0E67" w:rsidP="00FB38B7">
      <w:pPr>
        <w:spacing w:line="276" w:lineRule="auto"/>
        <w:ind w:left="1248" w:right="40"/>
        <w:jc w:val="both"/>
        <w:rPr>
          <w:rFonts w:eastAsia="Arial"/>
        </w:rPr>
      </w:pPr>
      <w:r w:rsidRPr="00495525">
        <w:rPr>
          <w:rFonts w:eastAsia="Arial"/>
        </w:rPr>
        <w:t>Roboty związane z podłączeniem, sprawdzaniem, konserwacją i naprawą instalacji i urządzeń elektrycznych mogą być wykonywane wyłącznie przez osoby posiadające odpowiednie uprawnienia.</w:t>
      </w:r>
    </w:p>
    <w:p w14:paraId="6E0AE5A7" w14:textId="77777777" w:rsidR="009C0E67" w:rsidRPr="00495525" w:rsidRDefault="009C0E67" w:rsidP="00FB38B7">
      <w:pPr>
        <w:spacing w:line="276" w:lineRule="auto"/>
        <w:ind w:left="1248"/>
        <w:jc w:val="both"/>
        <w:rPr>
          <w:rFonts w:eastAsia="Arial"/>
        </w:rPr>
      </w:pPr>
      <w:r w:rsidRPr="00495525">
        <w:rPr>
          <w:rFonts w:eastAsia="Arial"/>
        </w:rPr>
        <w:t>Nie jest dopuszczalne sytuowanie stanowisk pracy, składowisk wyrobów i materiałów lub maszyn i urządzeń budowlanych bezpośrednio pod napowietrznymi liniami elektroenergetycznymi lub w odległości liczonej w poziomie od skrajnych przewodów, mniejszej niż:</w:t>
      </w:r>
    </w:p>
    <w:p w14:paraId="33193792" w14:textId="77777777" w:rsidR="009C0E67" w:rsidRPr="00495525" w:rsidRDefault="009C0E67" w:rsidP="00FB38B7">
      <w:pPr>
        <w:numPr>
          <w:ilvl w:val="0"/>
          <w:numId w:val="6"/>
        </w:numPr>
        <w:tabs>
          <w:tab w:val="clear" w:pos="720"/>
          <w:tab w:val="left" w:pos="2000"/>
        </w:tabs>
        <w:spacing w:line="276" w:lineRule="auto"/>
        <w:ind w:left="1768" w:hanging="390"/>
        <w:rPr>
          <w:rFonts w:eastAsia="Arial"/>
        </w:rPr>
      </w:pPr>
      <w:r w:rsidRPr="00495525">
        <w:rPr>
          <w:rFonts w:eastAsia="Arial"/>
        </w:rPr>
        <w:t>3,0 m – dla linii o napięciu znamionowym nieprzekraczającym 1 KV,</w:t>
      </w:r>
    </w:p>
    <w:p w14:paraId="6975B846" w14:textId="77777777" w:rsidR="009C0E67" w:rsidRPr="00495525" w:rsidRDefault="009C0E67" w:rsidP="00FB38B7">
      <w:pPr>
        <w:numPr>
          <w:ilvl w:val="0"/>
          <w:numId w:val="6"/>
        </w:numPr>
        <w:tabs>
          <w:tab w:val="clear" w:pos="720"/>
          <w:tab w:val="left" w:pos="2000"/>
        </w:tabs>
        <w:spacing w:line="276" w:lineRule="auto"/>
        <w:ind w:left="1768" w:right="40" w:hanging="390"/>
        <w:rPr>
          <w:rFonts w:eastAsia="Arial"/>
        </w:rPr>
      </w:pPr>
      <w:r w:rsidRPr="00495525">
        <w:rPr>
          <w:rFonts w:eastAsia="Arial"/>
        </w:rPr>
        <w:t>5,0 m – dla linii i napięciu znamionowym powyżej 1 KV, lecz nieprzekraczającym 15 KV,</w:t>
      </w:r>
    </w:p>
    <w:p w14:paraId="642B4645" w14:textId="77777777" w:rsidR="009C0E67" w:rsidRPr="00495525" w:rsidRDefault="009C0E67" w:rsidP="00FB38B7">
      <w:pPr>
        <w:numPr>
          <w:ilvl w:val="0"/>
          <w:numId w:val="1"/>
        </w:numPr>
        <w:tabs>
          <w:tab w:val="clear" w:pos="720"/>
          <w:tab w:val="left" w:pos="1940"/>
        </w:tabs>
        <w:spacing w:line="276" w:lineRule="auto"/>
        <w:ind w:left="1708" w:hanging="330"/>
        <w:rPr>
          <w:rFonts w:eastAsia="Arial"/>
        </w:rPr>
      </w:pPr>
      <w:bookmarkStart w:id="4" w:name="page6"/>
      <w:bookmarkEnd w:id="4"/>
      <w:r w:rsidRPr="00495525">
        <w:rPr>
          <w:rFonts w:eastAsia="Arial"/>
        </w:rPr>
        <w:t>10,0 m – dla linii o napięciu znamionowym powyżej 15 KV, lecz nieprzekraczającym 30 KV,</w:t>
      </w:r>
    </w:p>
    <w:p w14:paraId="6B33B408" w14:textId="77777777" w:rsidR="009C0E67" w:rsidRPr="00495525" w:rsidRDefault="009C0E67" w:rsidP="00FB38B7">
      <w:pPr>
        <w:numPr>
          <w:ilvl w:val="0"/>
          <w:numId w:val="1"/>
        </w:numPr>
        <w:tabs>
          <w:tab w:val="clear" w:pos="720"/>
          <w:tab w:val="left" w:pos="1940"/>
        </w:tabs>
        <w:spacing w:line="276" w:lineRule="auto"/>
        <w:ind w:left="1708" w:hanging="330"/>
        <w:rPr>
          <w:rFonts w:eastAsia="Arial"/>
        </w:rPr>
      </w:pPr>
      <w:r w:rsidRPr="00495525">
        <w:rPr>
          <w:rFonts w:eastAsia="Arial"/>
        </w:rPr>
        <w:t>15,0 m – dla linii o napięciu znamionowym powyżej 30 KV, lecz nieprzekraczającym 110 KV,</w:t>
      </w:r>
    </w:p>
    <w:p w14:paraId="398E977C" w14:textId="77777777" w:rsidR="009C0E67" w:rsidRPr="00495525" w:rsidRDefault="009C0E67" w:rsidP="00FB38B7">
      <w:pPr>
        <w:numPr>
          <w:ilvl w:val="0"/>
          <w:numId w:val="1"/>
        </w:numPr>
        <w:tabs>
          <w:tab w:val="clear" w:pos="720"/>
          <w:tab w:val="left" w:pos="1940"/>
        </w:tabs>
        <w:spacing w:line="276" w:lineRule="auto"/>
        <w:ind w:left="1708" w:hanging="330"/>
        <w:rPr>
          <w:rFonts w:eastAsia="Arial"/>
        </w:rPr>
      </w:pPr>
      <w:r w:rsidRPr="00495525">
        <w:rPr>
          <w:rFonts w:eastAsia="Arial"/>
        </w:rPr>
        <w:t>30,0 m – dla linii o napięciu znamionowym powyżej 110 KV.</w:t>
      </w:r>
    </w:p>
    <w:p w14:paraId="2E563E33" w14:textId="77777777" w:rsidR="009C0E67" w:rsidRPr="00495525" w:rsidRDefault="009C0E67" w:rsidP="00FB38B7">
      <w:pPr>
        <w:spacing w:line="276" w:lineRule="auto"/>
        <w:ind w:left="1248"/>
        <w:jc w:val="both"/>
        <w:rPr>
          <w:rFonts w:eastAsia="Arial"/>
        </w:rPr>
      </w:pPr>
      <w:r w:rsidRPr="00495525">
        <w:rPr>
          <w:rFonts w:eastAsia="Arial"/>
        </w:rPr>
        <w:t>żurawie samojezdne, koparki i inne urządzenia ruchome, które mogą zbliżyć się na niebezpieczną odległość do w/w napowietrznych lub kablowych linii elektroenergetycznych, powinny być wyposażone w sygnalizatory napięcia.</w:t>
      </w:r>
    </w:p>
    <w:p w14:paraId="3D9CEF50" w14:textId="77777777" w:rsidR="009C0E67" w:rsidRPr="00495525" w:rsidRDefault="009C0E67" w:rsidP="00FB38B7">
      <w:pPr>
        <w:spacing w:line="276" w:lineRule="auto"/>
        <w:ind w:left="1248"/>
        <w:jc w:val="both"/>
        <w:rPr>
          <w:rFonts w:eastAsia="Arial"/>
        </w:rPr>
      </w:pPr>
      <w:r w:rsidRPr="00495525">
        <w:rPr>
          <w:rFonts w:eastAsia="Arial"/>
        </w:rPr>
        <w:t>Rozdzielnice budowlane prądu elektrycznego znajdujące się na terenie budowy należy zabezpieczyć przed dostępem osób nieupoważnionych.</w:t>
      </w:r>
    </w:p>
    <w:p w14:paraId="4895A029" w14:textId="77777777" w:rsidR="009C0E67" w:rsidRPr="00495525" w:rsidRDefault="009C0E67" w:rsidP="00FB38B7">
      <w:pPr>
        <w:spacing w:line="276" w:lineRule="auto"/>
        <w:ind w:left="1186" w:firstLine="65"/>
        <w:jc w:val="both"/>
        <w:rPr>
          <w:rFonts w:eastAsia="Arial"/>
        </w:rPr>
      </w:pPr>
      <w:r w:rsidRPr="00495525">
        <w:rPr>
          <w:rFonts w:eastAsia="Arial"/>
        </w:rPr>
        <w:t xml:space="preserve">Rozdzielnice powinny być usytuowane w odległości nie większej niż 50,0 m od odbiorników </w:t>
      </w:r>
      <w:r>
        <w:rPr>
          <w:rFonts w:eastAsia="Arial"/>
        </w:rPr>
        <w:t xml:space="preserve">  </w:t>
      </w:r>
      <w:r>
        <w:rPr>
          <w:rFonts w:eastAsia="Arial"/>
        </w:rPr>
        <w:br/>
        <w:t xml:space="preserve"> </w:t>
      </w:r>
      <w:r w:rsidRPr="00495525">
        <w:rPr>
          <w:rFonts w:eastAsia="Arial"/>
        </w:rPr>
        <w:t>energii.</w:t>
      </w:r>
    </w:p>
    <w:p w14:paraId="2F2E2567" w14:textId="77777777" w:rsidR="009C0E67" w:rsidRPr="00495525" w:rsidRDefault="009C0E67" w:rsidP="00FB38B7">
      <w:pPr>
        <w:spacing w:line="276" w:lineRule="auto"/>
        <w:ind w:left="1248"/>
        <w:jc w:val="both"/>
        <w:rPr>
          <w:rFonts w:eastAsia="Arial"/>
        </w:rPr>
      </w:pPr>
      <w:r w:rsidRPr="00495525">
        <w:rPr>
          <w:rFonts w:eastAsia="Arial"/>
        </w:rPr>
        <w:t>Przewody elektryczne zasilające urządzenia mechaniczne powinny być zabezpieczone przed uszkodzeniami mechanicznymi, a ich połączenia z urządzeniami mechanicznymi wykonane w sposób zapewniający bezpieczeństwo pracy osób obsługujących takie urządzenia.</w:t>
      </w:r>
    </w:p>
    <w:p w14:paraId="185DB876" w14:textId="77777777" w:rsidR="009C0E67" w:rsidRPr="00495525" w:rsidRDefault="009C0E67" w:rsidP="00FB38B7">
      <w:pPr>
        <w:spacing w:line="276" w:lineRule="auto"/>
        <w:ind w:left="1248"/>
        <w:jc w:val="both"/>
        <w:rPr>
          <w:rFonts w:eastAsia="Arial"/>
        </w:rPr>
      </w:pPr>
      <w:r w:rsidRPr="00495525">
        <w:rPr>
          <w:rFonts w:eastAsia="Arial"/>
        </w:rPr>
        <w:t>Okresowe kontrole stanu stacjonarnych urządzeń elektrycznych pod względem bezpieczeństwa powinny być przeprowadzane, co najmniej jeden raz w miesiącu, natomiast kontrola stanu i oporności izolacji tych urządzeń, co najmniej dwa razy w roku, a ponadto:</w:t>
      </w:r>
    </w:p>
    <w:p w14:paraId="5E7A4AC0" w14:textId="77777777" w:rsidR="009C0E67" w:rsidRPr="00495525" w:rsidRDefault="009C0E67" w:rsidP="00FB38B7">
      <w:pPr>
        <w:numPr>
          <w:ilvl w:val="0"/>
          <w:numId w:val="7"/>
        </w:numPr>
        <w:tabs>
          <w:tab w:val="clear" w:pos="720"/>
          <w:tab w:val="left" w:pos="2000"/>
        </w:tabs>
        <w:spacing w:line="276" w:lineRule="auto"/>
        <w:ind w:left="1768" w:hanging="390"/>
        <w:rPr>
          <w:rFonts w:eastAsia="Arial"/>
        </w:rPr>
      </w:pPr>
      <w:r w:rsidRPr="00495525">
        <w:rPr>
          <w:rFonts w:eastAsia="Arial"/>
        </w:rPr>
        <w:t>przed uruchomieniem urządzenia po dokonaniu zmian i napraw części elektrycznych i mechanicznych,</w:t>
      </w:r>
    </w:p>
    <w:p w14:paraId="14929752" w14:textId="77777777" w:rsidR="009C0E67" w:rsidRPr="00495525" w:rsidRDefault="009C0E67" w:rsidP="00FB38B7">
      <w:pPr>
        <w:numPr>
          <w:ilvl w:val="0"/>
          <w:numId w:val="7"/>
        </w:numPr>
        <w:tabs>
          <w:tab w:val="clear" w:pos="720"/>
          <w:tab w:val="left" w:pos="2000"/>
        </w:tabs>
        <w:spacing w:line="276" w:lineRule="auto"/>
        <w:ind w:left="1768" w:hanging="390"/>
        <w:rPr>
          <w:rFonts w:eastAsia="Arial"/>
        </w:rPr>
      </w:pPr>
      <w:r w:rsidRPr="00495525">
        <w:rPr>
          <w:rFonts w:eastAsia="Arial"/>
        </w:rPr>
        <w:t>przed uruchomieniem urządzenia, jeżeli urządzenie było nieczynne przez ponad miesiąc,</w:t>
      </w:r>
    </w:p>
    <w:p w14:paraId="56C3EA06" w14:textId="77777777" w:rsidR="009C0E67" w:rsidRPr="00495525" w:rsidRDefault="009C0E67" w:rsidP="00FB38B7">
      <w:pPr>
        <w:numPr>
          <w:ilvl w:val="0"/>
          <w:numId w:val="7"/>
        </w:numPr>
        <w:tabs>
          <w:tab w:val="clear" w:pos="720"/>
          <w:tab w:val="left" w:pos="2000"/>
        </w:tabs>
        <w:spacing w:line="276" w:lineRule="auto"/>
        <w:ind w:left="1768" w:hanging="390"/>
        <w:rPr>
          <w:rFonts w:eastAsia="Arial"/>
        </w:rPr>
      </w:pPr>
      <w:r w:rsidRPr="00495525">
        <w:rPr>
          <w:rFonts w:eastAsia="Arial"/>
        </w:rPr>
        <w:t>przed uruchomieniem urządzenia po jego przemieszczeniu.</w:t>
      </w:r>
    </w:p>
    <w:p w14:paraId="34F5BBBA" w14:textId="77777777" w:rsidR="009C0E67" w:rsidRPr="00495525" w:rsidRDefault="009C0E67" w:rsidP="00FB38B7">
      <w:pPr>
        <w:numPr>
          <w:ilvl w:val="0"/>
          <w:numId w:val="3"/>
        </w:numPr>
        <w:tabs>
          <w:tab w:val="clear" w:pos="720"/>
          <w:tab w:val="left" w:pos="1942"/>
        </w:tabs>
        <w:spacing w:line="276" w:lineRule="auto"/>
        <w:ind w:left="1196" w:hanging="10"/>
        <w:jc w:val="both"/>
        <w:rPr>
          <w:rFonts w:eastAsia="Arial"/>
        </w:rPr>
      </w:pPr>
      <w:r w:rsidRPr="00495525">
        <w:rPr>
          <w:rFonts w:eastAsia="Arial"/>
        </w:rPr>
        <w:t>przypadkach zastosowania urządzeń ochronnych różnicowoprądowych w w/w instalacjach, należy sprawdzać ich działanie każdorazowo przed przystąpieniem do pracy.</w:t>
      </w:r>
    </w:p>
    <w:p w14:paraId="522F965A" w14:textId="77777777" w:rsidR="009C0E67" w:rsidRPr="00495525" w:rsidRDefault="009C0E67" w:rsidP="00FB38B7">
      <w:pPr>
        <w:spacing w:line="276" w:lineRule="auto"/>
        <w:ind w:left="1196"/>
        <w:rPr>
          <w:rFonts w:eastAsia="Arial"/>
        </w:rPr>
      </w:pPr>
      <w:r w:rsidRPr="00495525">
        <w:rPr>
          <w:rFonts w:eastAsia="Arial"/>
        </w:rPr>
        <w:t>Dokonywane  naprawy  i  przeglądy  urządzeń elektrycznych  powinny  być</w:t>
      </w:r>
    </w:p>
    <w:p w14:paraId="06A7D4FD" w14:textId="77777777" w:rsidR="009C0E67" w:rsidRPr="00495525" w:rsidRDefault="009C0E67" w:rsidP="00FB38B7">
      <w:pPr>
        <w:spacing w:line="276" w:lineRule="auto"/>
        <w:ind w:left="1196"/>
        <w:rPr>
          <w:rFonts w:eastAsia="Arial"/>
        </w:rPr>
      </w:pPr>
      <w:r w:rsidRPr="00495525">
        <w:rPr>
          <w:rFonts w:eastAsia="Arial"/>
        </w:rPr>
        <w:t>odnotowywane w książce konserwacji urządzeń.</w:t>
      </w:r>
    </w:p>
    <w:p w14:paraId="6FA29CAA" w14:textId="77777777" w:rsidR="009C0E67" w:rsidRDefault="009C0E67" w:rsidP="00FB38B7">
      <w:pPr>
        <w:spacing w:line="276" w:lineRule="auto"/>
        <w:ind w:left="1196"/>
        <w:jc w:val="both"/>
        <w:rPr>
          <w:rFonts w:eastAsia="Arial"/>
        </w:rPr>
      </w:pPr>
      <w:r w:rsidRPr="00495525">
        <w:rPr>
          <w:rFonts w:eastAsia="Arial"/>
        </w:rPr>
        <w:t xml:space="preserve">Należy zapewnić dostateczną ilość wody zdatnej do picia pracownikom zatrudnionym na budowie oraz do celów </w:t>
      </w:r>
      <w:proofErr w:type="spellStart"/>
      <w:r w:rsidRPr="00495525">
        <w:rPr>
          <w:rFonts w:eastAsia="Arial"/>
        </w:rPr>
        <w:t>higieniczno</w:t>
      </w:r>
      <w:proofErr w:type="spellEnd"/>
      <w:r w:rsidRPr="00495525">
        <w:rPr>
          <w:rFonts w:eastAsia="Arial"/>
        </w:rPr>
        <w:t xml:space="preserve"> - sanitarnych, gospodarczych i </w:t>
      </w:r>
      <w:r>
        <w:rPr>
          <w:rFonts w:eastAsia="Arial"/>
        </w:rPr>
        <w:t>przeciwpożarowych.</w:t>
      </w:r>
    </w:p>
    <w:p w14:paraId="4C610CC9" w14:textId="77777777" w:rsidR="009C0E67" w:rsidRPr="00495525" w:rsidRDefault="009C0E67" w:rsidP="00FB38B7">
      <w:pPr>
        <w:spacing w:line="276" w:lineRule="auto"/>
        <w:ind w:left="1196"/>
        <w:jc w:val="both"/>
        <w:rPr>
          <w:rFonts w:eastAsia="Arial"/>
        </w:rPr>
      </w:pPr>
    </w:p>
    <w:p w14:paraId="42344B91" w14:textId="77777777" w:rsidR="009C0E67" w:rsidRPr="009C0E67" w:rsidRDefault="009C0E67" w:rsidP="00FB38B7">
      <w:pPr>
        <w:spacing w:line="276" w:lineRule="auto"/>
        <w:ind w:left="1196" w:right="60"/>
        <w:rPr>
          <w:rFonts w:eastAsia="Arial"/>
        </w:rPr>
      </w:pPr>
      <w:r w:rsidRPr="00495525">
        <w:rPr>
          <w:rFonts w:eastAsia="Arial"/>
        </w:rPr>
        <w:lastRenderedPageBreak/>
        <w:t xml:space="preserve"> </w:t>
      </w:r>
      <w:r>
        <w:rPr>
          <w:rFonts w:eastAsia="Arial"/>
        </w:rPr>
        <w:t xml:space="preserve">Ilość </w:t>
      </w:r>
      <w:r w:rsidRPr="00495525">
        <w:rPr>
          <w:rFonts w:eastAsia="Arial"/>
        </w:rPr>
        <w:t>wody do celów higienicznych przypadająca dziennie na każdego pracownika jednocześnie zatrudnionego nie może być mniejsza niż:</w:t>
      </w:r>
    </w:p>
    <w:p w14:paraId="6B43DDA1" w14:textId="77777777" w:rsidR="009C0E67" w:rsidRPr="009C0E67" w:rsidRDefault="009C0E67" w:rsidP="00FB38B7">
      <w:pPr>
        <w:numPr>
          <w:ilvl w:val="0"/>
          <w:numId w:val="2"/>
        </w:numPr>
        <w:tabs>
          <w:tab w:val="clear" w:pos="720"/>
          <w:tab w:val="left" w:pos="2000"/>
        </w:tabs>
        <w:spacing w:line="276" w:lineRule="auto"/>
        <w:ind w:left="1768" w:right="60" w:hanging="390"/>
        <w:jc w:val="both"/>
        <w:rPr>
          <w:rFonts w:eastAsia="Arial"/>
        </w:rPr>
      </w:pPr>
      <w:r w:rsidRPr="00495525">
        <w:rPr>
          <w:rFonts w:eastAsia="Arial"/>
        </w:rPr>
        <w:t>120 l – przy pracach w kontakcie z substancjami szkodliwymi, trującymi lub zakaźnymi albo powodującymi silne zabrudzenie pyłami, w tym 20 l w przypadku korzystania z natrysków,</w:t>
      </w:r>
    </w:p>
    <w:p w14:paraId="259A4F2B" w14:textId="77777777" w:rsidR="009C0E67" w:rsidRPr="00495525" w:rsidRDefault="009C0E67" w:rsidP="00FB38B7">
      <w:pPr>
        <w:numPr>
          <w:ilvl w:val="0"/>
          <w:numId w:val="2"/>
        </w:numPr>
        <w:tabs>
          <w:tab w:val="clear" w:pos="720"/>
          <w:tab w:val="left" w:pos="2000"/>
        </w:tabs>
        <w:spacing w:line="276" w:lineRule="auto"/>
        <w:ind w:left="1768" w:right="40" w:hanging="390"/>
        <w:jc w:val="both"/>
        <w:rPr>
          <w:rFonts w:eastAsia="Arial"/>
        </w:rPr>
      </w:pPr>
      <w:r w:rsidRPr="00495525">
        <w:rPr>
          <w:rFonts w:eastAsia="Arial"/>
        </w:rPr>
        <w:t>90 l - przy pracach brudzących, wykonywanych w wysokich temperaturach lub wymagających zapewnienia należytej higieny procesów technologicznych, w tym 60 l w przypadku korzystania z natrysków,</w:t>
      </w:r>
    </w:p>
    <w:p w14:paraId="2BDBEAD5" w14:textId="77777777" w:rsidR="009C0E67" w:rsidRPr="00495525" w:rsidRDefault="009C0E67" w:rsidP="00FB38B7">
      <w:pPr>
        <w:numPr>
          <w:ilvl w:val="0"/>
          <w:numId w:val="2"/>
        </w:numPr>
        <w:tabs>
          <w:tab w:val="clear" w:pos="720"/>
          <w:tab w:val="left" w:pos="2000"/>
        </w:tabs>
        <w:spacing w:line="276" w:lineRule="auto"/>
        <w:ind w:left="1768" w:hanging="390"/>
        <w:rPr>
          <w:rFonts w:eastAsia="Arial"/>
        </w:rPr>
      </w:pPr>
      <w:r w:rsidRPr="00495525">
        <w:rPr>
          <w:rFonts w:eastAsia="Arial"/>
        </w:rPr>
        <w:t>30 l – przy pracach nie wymienionych w pkt. „</w:t>
      </w:r>
      <w:proofErr w:type="spellStart"/>
      <w:r w:rsidRPr="00495525">
        <w:rPr>
          <w:rFonts w:eastAsia="Arial"/>
        </w:rPr>
        <w:t>a”i</w:t>
      </w:r>
      <w:proofErr w:type="spellEnd"/>
      <w:r w:rsidRPr="00495525">
        <w:rPr>
          <w:rFonts w:eastAsia="Arial"/>
        </w:rPr>
        <w:t xml:space="preserve"> „b”.</w:t>
      </w:r>
    </w:p>
    <w:p w14:paraId="2ECCA86C" w14:textId="77777777" w:rsidR="009C0E67" w:rsidRPr="00495525" w:rsidRDefault="009C0E67" w:rsidP="00FB38B7">
      <w:pPr>
        <w:spacing w:line="276" w:lineRule="auto"/>
      </w:pPr>
    </w:p>
    <w:p w14:paraId="7C66162A" w14:textId="77777777" w:rsidR="009C0E67" w:rsidRPr="00495525" w:rsidRDefault="009C0E67" w:rsidP="00FB38B7">
      <w:pPr>
        <w:spacing w:line="276" w:lineRule="auto"/>
        <w:ind w:left="1186" w:right="60"/>
        <w:jc w:val="both"/>
        <w:rPr>
          <w:rFonts w:eastAsia="Arial"/>
        </w:rPr>
      </w:pPr>
      <w:r w:rsidRPr="00495525">
        <w:rPr>
          <w:rFonts w:eastAsia="Arial"/>
        </w:rPr>
        <w:t>Niezależnie od ilości wody określonej w pkt. „a”, „b”, „c” należy zapewnić, co najmniej 2,5 l na dobę na każdy metr kwadratowy powierzchni terenu poza budynkami, wymagającej polewania (tereny zielone, utwardzone ulice, place itp.)</w:t>
      </w:r>
    </w:p>
    <w:p w14:paraId="736D4EC7" w14:textId="77777777" w:rsidR="009C0E67" w:rsidRPr="00495525" w:rsidRDefault="009C0E67" w:rsidP="00FB38B7">
      <w:pPr>
        <w:spacing w:line="276" w:lineRule="auto"/>
      </w:pPr>
    </w:p>
    <w:p w14:paraId="43741C82" w14:textId="77777777" w:rsidR="009C0E67" w:rsidRPr="00495525" w:rsidRDefault="009C0E67" w:rsidP="00FB38B7">
      <w:pPr>
        <w:spacing w:line="276" w:lineRule="auto"/>
        <w:ind w:left="1186" w:right="60"/>
        <w:jc w:val="both"/>
        <w:rPr>
          <w:rFonts w:eastAsia="Arial"/>
        </w:rPr>
      </w:pPr>
      <w:r w:rsidRPr="00495525">
        <w:rPr>
          <w:rFonts w:eastAsia="Arial"/>
        </w:rPr>
        <w:t>Pracownikom zatrudnionym w warunkach szczególnie uciążliwych należy zapewnić:</w:t>
      </w:r>
    </w:p>
    <w:p w14:paraId="58767693" w14:textId="77777777" w:rsidR="009C0E67" w:rsidRPr="00495525" w:rsidRDefault="009C0E67" w:rsidP="00FB38B7">
      <w:pPr>
        <w:tabs>
          <w:tab w:val="left" w:pos="2000"/>
        </w:tabs>
        <w:spacing w:line="276" w:lineRule="auto"/>
        <w:ind w:left="1186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>posiłki wydawane ze względów profilaktycznych,</w:t>
      </w:r>
    </w:p>
    <w:p w14:paraId="53AFCCF4" w14:textId="77777777" w:rsidR="009C0E67" w:rsidRPr="00495525" w:rsidRDefault="009C0E67" w:rsidP="00FB38B7">
      <w:pPr>
        <w:tabs>
          <w:tab w:val="left" w:pos="2000"/>
        </w:tabs>
        <w:spacing w:line="276" w:lineRule="auto"/>
        <w:ind w:left="1186" w:right="920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>napoje, których rodzaj i temperatura powinny być dostosowane do warunków wykonywania pracy</w:t>
      </w:r>
    </w:p>
    <w:p w14:paraId="1A568788" w14:textId="77777777" w:rsidR="009C0E67" w:rsidRPr="00495525" w:rsidRDefault="009C0E67" w:rsidP="00FB38B7">
      <w:pPr>
        <w:spacing w:line="276" w:lineRule="auto"/>
        <w:ind w:left="1186"/>
        <w:rPr>
          <w:rFonts w:eastAsia="Arial"/>
        </w:rPr>
      </w:pPr>
      <w:r w:rsidRPr="00495525">
        <w:rPr>
          <w:rFonts w:eastAsia="Arial"/>
        </w:rPr>
        <w:t>Posiłki profilaktyczne należy zapewnić pracownikom wykonującym prace:</w:t>
      </w:r>
    </w:p>
    <w:p w14:paraId="049A2C8C" w14:textId="77777777" w:rsidR="009C0E67" w:rsidRPr="00495525" w:rsidRDefault="009C0E67" w:rsidP="00FB38B7">
      <w:pPr>
        <w:tabs>
          <w:tab w:val="left" w:pos="2266"/>
        </w:tabs>
        <w:spacing w:line="276" w:lineRule="auto"/>
        <w:ind w:left="1186" w:right="60"/>
        <w:jc w:val="both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>związane z wysiłkiem fizycznym, powodującym w ciągu zmiany roboczej efektywny wydatek energetyczny organizmu powyżej 1500 kcal u mężczyzn i powyżej 1 000 kcal u kobiet, wykonywane na otwartej przestrzeni w okresie zimowym; za okres zimowy uważa się okres od dnia 1 listopada do dnia 31 marca.</w:t>
      </w:r>
    </w:p>
    <w:p w14:paraId="29ABBCEB" w14:textId="77777777" w:rsidR="009C0E67" w:rsidRPr="00495525" w:rsidRDefault="009C0E67" w:rsidP="00FB38B7">
      <w:pPr>
        <w:spacing w:line="276" w:lineRule="auto"/>
        <w:ind w:left="1186"/>
        <w:rPr>
          <w:rFonts w:eastAsia="Arial"/>
        </w:rPr>
      </w:pPr>
      <w:r w:rsidRPr="00495525">
        <w:rPr>
          <w:rFonts w:eastAsia="Arial"/>
        </w:rPr>
        <w:t>Napoje należy zapewnić pracownikom zatrudnionym:</w:t>
      </w:r>
    </w:p>
    <w:p w14:paraId="3C7B56D7" w14:textId="77777777" w:rsidR="009C0E67" w:rsidRPr="00495525" w:rsidRDefault="009C0E67" w:rsidP="00FB38B7">
      <w:pPr>
        <w:tabs>
          <w:tab w:val="left" w:pos="2000"/>
        </w:tabs>
        <w:spacing w:line="276" w:lineRule="auto"/>
        <w:ind w:left="1186" w:right="60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>przy pracach na otwartej przestrzeni przy temperaturze otoczenia poniżej 10</w:t>
      </w:r>
      <w:r w:rsidRPr="00495525">
        <w:rPr>
          <w:rFonts w:eastAsia="Arial"/>
          <w:vertAlign w:val="superscript"/>
        </w:rPr>
        <w:t>0</w:t>
      </w:r>
      <w:r w:rsidRPr="00495525">
        <w:rPr>
          <w:rFonts w:eastAsia="Arial"/>
        </w:rPr>
        <w:t xml:space="preserve">C lub powyżej 25 </w:t>
      </w:r>
      <w:r w:rsidRPr="00495525">
        <w:rPr>
          <w:rFonts w:eastAsia="Arial"/>
          <w:vertAlign w:val="superscript"/>
        </w:rPr>
        <w:t>0</w:t>
      </w:r>
      <w:r w:rsidRPr="00495525">
        <w:rPr>
          <w:rFonts w:eastAsia="Arial"/>
        </w:rPr>
        <w:t>C.</w:t>
      </w:r>
    </w:p>
    <w:p w14:paraId="62BF5D48" w14:textId="77777777" w:rsidR="009C0E67" w:rsidRPr="00495525" w:rsidRDefault="009C0E67" w:rsidP="00FB38B7">
      <w:pPr>
        <w:spacing w:line="276" w:lineRule="auto"/>
        <w:ind w:left="1186"/>
        <w:rPr>
          <w:rFonts w:eastAsia="Arial"/>
        </w:rPr>
      </w:pPr>
      <w:r w:rsidRPr="00495525">
        <w:rPr>
          <w:rFonts w:eastAsia="Arial"/>
        </w:rPr>
        <w:t>Pracownik może przyrządzać sobie posiłki we własnym zakresie z produktów otrzymanych od pracodawcy.</w:t>
      </w:r>
    </w:p>
    <w:p w14:paraId="626A7190" w14:textId="77777777" w:rsidR="009C0E67" w:rsidRPr="00495525" w:rsidRDefault="009C0E67" w:rsidP="00FB38B7">
      <w:pPr>
        <w:spacing w:line="276" w:lineRule="auto"/>
        <w:ind w:left="1186"/>
        <w:rPr>
          <w:rFonts w:eastAsia="Arial"/>
        </w:rPr>
      </w:pPr>
      <w:r w:rsidRPr="00495525">
        <w:rPr>
          <w:rFonts w:eastAsia="Arial"/>
        </w:rPr>
        <w:t>Pracownikom nie przysługuje ekwiwalent pieniężny za posiłki i napoje.</w:t>
      </w:r>
    </w:p>
    <w:p w14:paraId="28939C6C" w14:textId="77777777" w:rsidR="009C0E67" w:rsidRPr="00495525" w:rsidRDefault="009C0E67" w:rsidP="00FB38B7">
      <w:pPr>
        <w:spacing w:line="276" w:lineRule="auto"/>
        <w:ind w:left="1142" w:right="60"/>
        <w:jc w:val="both"/>
        <w:rPr>
          <w:rFonts w:eastAsia="Arial"/>
        </w:rPr>
      </w:pPr>
      <w:r w:rsidRPr="00495525">
        <w:rPr>
          <w:rFonts w:eastAsia="Arial"/>
        </w:rPr>
        <w:t xml:space="preserve">Na terenie budowy powinny być urządzone i wydzielone pomieszczenia </w:t>
      </w:r>
      <w:proofErr w:type="spellStart"/>
      <w:r w:rsidRPr="00495525">
        <w:rPr>
          <w:rFonts w:eastAsia="Arial"/>
        </w:rPr>
        <w:t>higieniczno</w:t>
      </w:r>
      <w:proofErr w:type="spellEnd"/>
      <w:r w:rsidRPr="00495525">
        <w:rPr>
          <w:rFonts w:eastAsia="Arial"/>
        </w:rPr>
        <w:t xml:space="preserve"> – sanitarne i socjalne – szatnie (na odzież roboczą i ochronną), umywalnie, jadalnie, suszarnie oraz ustępy.</w:t>
      </w:r>
    </w:p>
    <w:p w14:paraId="41E49F6B" w14:textId="77777777" w:rsidR="009C0E67" w:rsidRPr="00495525" w:rsidRDefault="009C0E67" w:rsidP="00FB38B7">
      <w:pPr>
        <w:spacing w:line="276" w:lineRule="auto"/>
        <w:ind w:left="1186"/>
        <w:jc w:val="both"/>
        <w:rPr>
          <w:rFonts w:eastAsia="Arial"/>
        </w:rPr>
      </w:pPr>
      <w:bookmarkStart w:id="5" w:name="page8"/>
      <w:bookmarkEnd w:id="5"/>
      <w:r w:rsidRPr="00495525">
        <w:rPr>
          <w:rFonts w:eastAsia="Arial"/>
        </w:rPr>
        <w:t xml:space="preserve">Dopuszczalne jest korzystanie z istniejących na terenie budowy pomieszczeń i urządzeń </w:t>
      </w:r>
      <w:proofErr w:type="spellStart"/>
      <w:r w:rsidRPr="00495525">
        <w:rPr>
          <w:rFonts w:eastAsia="Arial"/>
        </w:rPr>
        <w:t>higieniczno</w:t>
      </w:r>
      <w:proofErr w:type="spellEnd"/>
      <w:r w:rsidRPr="00495525">
        <w:rPr>
          <w:rFonts w:eastAsia="Arial"/>
        </w:rPr>
        <w:t xml:space="preserve"> – sanitarnych inwestora, </w:t>
      </w:r>
      <w:proofErr w:type="spellStart"/>
      <w:r w:rsidRPr="00495525">
        <w:rPr>
          <w:rFonts w:eastAsia="Arial"/>
        </w:rPr>
        <w:t>jeŜeli</w:t>
      </w:r>
      <w:proofErr w:type="spellEnd"/>
      <w:r w:rsidRPr="00495525">
        <w:rPr>
          <w:rFonts w:eastAsia="Arial"/>
        </w:rPr>
        <w:t xml:space="preserve"> przewiduje to zawarta umowa.</w:t>
      </w:r>
    </w:p>
    <w:p w14:paraId="7AC4B0F2" w14:textId="77777777" w:rsidR="009C0E67" w:rsidRPr="00495525" w:rsidRDefault="009C0E67" w:rsidP="00FB38B7">
      <w:pPr>
        <w:spacing w:line="276" w:lineRule="auto"/>
        <w:ind w:left="1186"/>
        <w:jc w:val="both"/>
        <w:rPr>
          <w:rFonts w:eastAsia="Arial"/>
        </w:rPr>
      </w:pPr>
      <w:r w:rsidRPr="00495525">
        <w:rPr>
          <w:rFonts w:eastAsia="Arial"/>
        </w:rPr>
        <w:t>Zabrania się urządzania w jednym pomieszczeniu szatni i jadalni w przypadkach, gdy na terenie budowy, na której roboty budowlane wykonuje więcej niż 20 – pracujących.</w:t>
      </w:r>
    </w:p>
    <w:p w14:paraId="66C53563" w14:textId="77777777" w:rsidR="009C0E67" w:rsidRPr="00495525" w:rsidRDefault="009C0E67" w:rsidP="00FB38B7">
      <w:pPr>
        <w:spacing w:line="276" w:lineRule="auto"/>
        <w:ind w:left="1186"/>
        <w:jc w:val="both"/>
        <w:rPr>
          <w:rFonts w:eastAsia="Arial"/>
        </w:rPr>
      </w:pPr>
      <w:r w:rsidRPr="00495525">
        <w:rPr>
          <w:rFonts w:eastAsia="Arial"/>
        </w:rPr>
        <w:t>W takim przypadku, szafki na odzież powinny być dwudzielne, zapewniające możliwość przechowywania oddzielnie odzieży roboczej i własnej.</w:t>
      </w:r>
    </w:p>
    <w:p w14:paraId="369E125F" w14:textId="77777777" w:rsidR="009C0E67" w:rsidRPr="00495525" w:rsidRDefault="009C0E67" w:rsidP="00FB38B7">
      <w:pPr>
        <w:spacing w:line="276" w:lineRule="auto"/>
        <w:ind w:left="1186"/>
        <w:jc w:val="both"/>
        <w:rPr>
          <w:rFonts w:eastAsia="Arial"/>
        </w:rPr>
      </w:pPr>
      <w:r w:rsidRPr="00495525">
        <w:rPr>
          <w:rFonts w:eastAsia="Arial"/>
        </w:rPr>
        <w:t xml:space="preserve">W pomieszczeniach </w:t>
      </w:r>
      <w:proofErr w:type="spellStart"/>
      <w:r w:rsidRPr="00495525">
        <w:rPr>
          <w:rFonts w:eastAsia="Arial"/>
        </w:rPr>
        <w:t>higieniczno</w:t>
      </w:r>
      <w:proofErr w:type="spellEnd"/>
      <w:r w:rsidRPr="00495525">
        <w:rPr>
          <w:rFonts w:eastAsia="Arial"/>
        </w:rPr>
        <w:t xml:space="preserve"> – sanitarnych mogą być stosowane ławki, jako miejsca siedzące, jeżeli są one trwale przytwierdzone do podłoża.</w:t>
      </w:r>
    </w:p>
    <w:p w14:paraId="6933A691" w14:textId="77777777" w:rsidR="009C0E67" w:rsidRPr="009C0E67" w:rsidRDefault="009C0E67" w:rsidP="00FB38B7">
      <w:pPr>
        <w:spacing w:line="276" w:lineRule="auto"/>
        <w:ind w:left="1186"/>
        <w:rPr>
          <w:rFonts w:eastAsia="Arial"/>
        </w:rPr>
      </w:pPr>
      <w:r w:rsidRPr="00495525">
        <w:rPr>
          <w:rFonts w:eastAsia="Arial"/>
        </w:rPr>
        <w:t>Jadalnia powinna składać się z dwóch części:</w:t>
      </w:r>
    </w:p>
    <w:p w14:paraId="7D8A03A1" w14:textId="77777777" w:rsidR="009C0E67" w:rsidRPr="00247DDB" w:rsidRDefault="009C0E67" w:rsidP="00FB38B7">
      <w:pPr>
        <w:tabs>
          <w:tab w:val="left" w:pos="2000"/>
        </w:tabs>
        <w:spacing w:line="276" w:lineRule="auto"/>
        <w:ind w:left="1186"/>
        <w:jc w:val="both"/>
        <w:rPr>
          <w:rFonts w:eastAsia="Arial"/>
        </w:rPr>
      </w:pPr>
      <w:r>
        <w:rPr>
          <w:rFonts w:eastAsia="Arial"/>
        </w:rPr>
        <w:t xml:space="preserve">- </w:t>
      </w:r>
      <w:r w:rsidRPr="00495525">
        <w:rPr>
          <w:rFonts w:eastAsia="Arial"/>
        </w:rPr>
        <w:t>jadalni właściwej, gdzie powinno przypadać co najmniej 1,10 m</w:t>
      </w:r>
      <w:r w:rsidRPr="00495525">
        <w:rPr>
          <w:rFonts w:eastAsia="Arial"/>
          <w:vertAlign w:val="superscript"/>
        </w:rPr>
        <w:t>2</w:t>
      </w:r>
      <w:r w:rsidRPr="00495525">
        <w:rPr>
          <w:rFonts w:eastAsia="Arial"/>
        </w:rPr>
        <w:t xml:space="preserve"> powierzchni na każdego z pracowników jednocześnie spożywających posiłek,</w:t>
      </w:r>
    </w:p>
    <w:p w14:paraId="32BA3A77" w14:textId="77777777" w:rsidR="009C0E67" w:rsidRPr="00247DDB" w:rsidRDefault="009C0E67" w:rsidP="00FB38B7">
      <w:pPr>
        <w:tabs>
          <w:tab w:val="left" w:pos="2000"/>
        </w:tabs>
        <w:spacing w:line="276" w:lineRule="auto"/>
        <w:ind w:left="1186"/>
        <w:rPr>
          <w:rFonts w:eastAsia="Arial"/>
        </w:rPr>
      </w:pPr>
      <w:r>
        <w:rPr>
          <w:rFonts w:eastAsia="Arial"/>
        </w:rPr>
        <w:lastRenderedPageBreak/>
        <w:t xml:space="preserve">- </w:t>
      </w:r>
      <w:r w:rsidRPr="00495525">
        <w:rPr>
          <w:rFonts w:eastAsia="Arial"/>
        </w:rPr>
        <w:t>pomieszczeń do przygotowywania, wydawania napojów oraz zmywania naczyń stołowych.</w:t>
      </w:r>
    </w:p>
    <w:p w14:paraId="2D61AE30" w14:textId="77777777" w:rsidR="009C0E67" w:rsidRPr="00247DDB" w:rsidRDefault="009C0E67" w:rsidP="00FB38B7">
      <w:pPr>
        <w:spacing w:line="276" w:lineRule="auto"/>
        <w:ind w:left="1186" w:firstLine="58"/>
        <w:jc w:val="both"/>
        <w:rPr>
          <w:rFonts w:eastAsia="Arial"/>
        </w:rPr>
      </w:pPr>
      <w:r w:rsidRPr="00495525">
        <w:rPr>
          <w:rFonts w:eastAsia="Arial"/>
        </w:rPr>
        <w:t xml:space="preserve">W przypadku usytuowania pomieszczeń </w:t>
      </w:r>
      <w:proofErr w:type="spellStart"/>
      <w:r w:rsidRPr="00495525">
        <w:rPr>
          <w:rFonts w:eastAsia="Arial"/>
        </w:rPr>
        <w:t>higieniczno</w:t>
      </w:r>
      <w:proofErr w:type="spellEnd"/>
      <w:r w:rsidRPr="00495525">
        <w:rPr>
          <w:rFonts w:eastAsia="Arial"/>
        </w:rPr>
        <w:t xml:space="preserve"> – sanitarnych w kontenerach </w:t>
      </w:r>
      <w:r>
        <w:rPr>
          <w:rFonts w:eastAsia="Arial"/>
        </w:rPr>
        <w:t xml:space="preserve">  </w:t>
      </w:r>
      <w:r>
        <w:rPr>
          <w:rFonts w:eastAsia="Arial"/>
        </w:rPr>
        <w:br/>
        <w:t xml:space="preserve"> </w:t>
      </w:r>
      <w:r w:rsidRPr="00495525">
        <w:rPr>
          <w:rFonts w:eastAsia="Arial"/>
        </w:rPr>
        <w:t>dopuszcza się niższą wysokość tych pomieszczeń, tj. do 2,20 m.</w:t>
      </w:r>
    </w:p>
    <w:p w14:paraId="176441CE" w14:textId="77777777" w:rsidR="009C0E67" w:rsidRPr="00247DDB" w:rsidRDefault="009C0E67" w:rsidP="00FB38B7">
      <w:pPr>
        <w:spacing w:line="276" w:lineRule="auto"/>
        <w:ind w:left="1244" w:firstLine="665"/>
        <w:jc w:val="both"/>
        <w:rPr>
          <w:rFonts w:eastAsia="Arial"/>
        </w:rPr>
      </w:pPr>
      <w:r w:rsidRPr="00495525">
        <w:rPr>
          <w:rFonts w:eastAsia="Arial"/>
        </w:rPr>
        <w:t>Na terenie budowy powinny być wyznaczone oznakowane, utwardzone i odwodnione miejsca do składania materiałów i wyrobów.</w:t>
      </w:r>
    </w:p>
    <w:p w14:paraId="7C3D318E" w14:textId="77777777" w:rsidR="009C0E67" w:rsidRPr="00247DDB" w:rsidRDefault="009C0E67" w:rsidP="00FB38B7">
      <w:pPr>
        <w:spacing w:line="276" w:lineRule="auto"/>
        <w:ind w:left="1244"/>
        <w:jc w:val="both"/>
        <w:rPr>
          <w:rFonts w:eastAsia="Arial"/>
        </w:rPr>
      </w:pPr>
      <w:r w:rsidRPr="00495525">
        <w:rPr>
          <w:rFonts w:eastAsia="Arial"/>
        </w:rPr>
        <w:t>Składowiska materiałów, wyrobów i urządzeń technicznych należy wykonać w sposób wykluczający możliwość wywrócenia, zsunięcia, rozsunięcia się lub spadnięcia składowanych wyrobów i urządzeń.</w:t>
      </w:r>
    </w:p>
    <w:p w14:paraId="52A31DDB" w14:textId="77777777" w:rsidR="009C0E67" w:rsidRPr="00247DDB" w:rsidRDefault="009C0E67" w:rsidP="00FB38B7">
      <w:pPr>
        <w:spacing w:line="276" w:lineRule="auto"/>
        <w:ind w:left="1244"/>
        <w:jc w:val="both"/>
        <w:rPr>
          <w:rFonts w:eastAsia="Arial"/>
        </w:rPr>
      </w:pPr>
      <w:r w:rsidRPr="00495525">
        <w:rPr>
          <w:rFonts w:eastAsia="Arial"/>
        </w:rPr>
        <w:t>Materiały drobnicowe powinny być ułożone w stosy o wysokości nie większej niż 2,0 m, a stosy materiałów workowanych ułożone w warstwach krzyżowo do wysokości nieprzekraczającej 10 – warstw.</w:t>
      </w:r>
    </w:p>
    <w:p w14:paraId="56BD2B68" w14:textId="77777777" w:rsidR="009C0E67" w:rsidRPr="00247DDB" w:rsidRDefault="009C0E67" w:rsidP="00FB38B7">
      <w:pPr>
        <w:spacing w:line="276" w:lineRule="auto"/>
        <w:ind w:left="1244"/>
        <w:rPr>
          <w:rFonts w:eastAsia="Arial"/>
        </w:rPr>
      </w:pPr>
      <w:r w:rsidRPr="00495525">
        <w:rPr>
          <w:rFonts w:eastAsia="Arial"/>
        </w:rPr>
        <w:t>Odległość stosów przy składowaniu materiałów nie powinna być mniejsza niż:</w:t>
      </w:r>
    </w:p>
    <w:p w14:paraId="32370E3F" w14:textId="77777777" w:rsidR="009C0E67" w:rsidRPr="00247DDB" w:rsidRDefault="009C0E67" w:rsidP="00FB38B7">
      <w:pPr>
        <w:tabs>
          <w:tab w:val="left" w:pos="2280"/>
        </w:tabs>
        <w:spacing w:line="276" w:lineRule="auto"/>
        <w:ind w:left="488"/>
        <w:rPr>
          <w:rFonts w:eastAsia="Arial"/>
        </w:rPr>
      </w:pPr>
      <w:r>
        <w:rPr>
          <w:rFonts w:eastAsia="Arial"/>
        </w:rPr>
        <w:tab/>
        <w:t xml:space="preserve">- </w:t>
      </w:r>
      <w:r w:rsidRPr="00495525">
        <w:rPr>
          <w:rFonts w:eastAsia="Arial"/>
        </w:rPr>
        <w:t>0,75 m - od ogrodzenia lub zabudowań,</w:t>
      </w:r>
    </w:p>
    <w:p w14:paraId="052A5C16" w14:textId="77777777" w:rsidR="009C0E67" w:rsidRPr="00247DDB" w:rsidRDefault="009C0E67" w:rsidP="00FB38B7">
      <w:pPr>
        <w:tabs>
          <w:tab w:val="left" w:pos="2280"/>
        </w:tabs>
        <w:spacing w:line="276" w:lineRule="auto"/>
        <w:ind w:left="488"/>
        <w:rPr>
          <w:rFonts w:eastAsia="Arial"/>
        </w:rPr>
      </w:pPr>
      <w:r>
        <w:rPr>
          <w:rFonts w:eastAsia="Arial"/>
        </w:rPr>
        <w:tab/>
        <w:t xml:space="preserve">- </w:t>
      </w:r>
      <w:r w:rsidRPr="00495525">
        <w:rPr>
          <w:rFonts w:eastAsia="Arial"/>
        </w:rPr>
        <w:t>5,00 m - od stałego stanowiska pracy.</w:t>
      </w:r>
    </w:p>
    <w:p w14:paraId="451B5943" w14:textId="77777777" w:rsidR="009C0E67" w:rsidRPr="00495525" w:rsidRDefault="009C0E67" w:rsidP="00FB38B7">
      <w:pPr>
        <w:spacing w:line="276" w:lineRule="auto"/>
        <w:ind w:left="1186" w:firstLine="665"/>
        <w:jc w:val="both"/>
        <w:rPr>
          <w:rFonts w:eastAsia="Arial"/>
        </w:rPr>
      </w:pPr>
      <w:r w:rsidRPr="00495525">
        <w:rPr>
          <w:rFonts w:eastAsia="Arial"/>
        </w:rPr>
        <w:t>Opieranie składowanych materiałów lub wyrobów o płoty, słupy napowietrznych linii elektroenergetycznych, konstrukcje wsporcze sieci trakcyjnej lub ściany obiektu budowlanego jest zabronione.</w:t>
      </w:r>
    </w:p>
    <w:p w14:paraId="453C2BB1" w14:textId="77777777" w:rsidR="009C0E67" w:rsidRPr="00247DDB" w:rsidRDefault="009C0E67" w:rsidP="00FB38B7">
      <w:pPr>
        <w:spacing w:line="276" w:lineRule="auto"/>
        <w:ind w:left="1186"/>
        <w:jc w:val="both"/>
        <w:rPr>
          <w:rFonts w:eastAsia="Arial"/>
        </w:rPr>
      </w:pPr>
      <w:bookmarkStart w:id="6" w:name="page9"/>
      <w:bookmarkEnd w:id="6"/>
      <w:r w:rsidRPr="00495525">
        <w:rPr>
          <w:rFonts w:eastAsia="Arial"/>
        </w:rPr>
        <w:t>Wchodzenie i schodzenie ze stosu utworzonego ze składowanych materiałów lub wyrobów jest dopuszczalne przy użyciu drabiny lub schodów.</w:t>
      </w:r>
    </w:p>
    <w:p w14:paraId="306502AA" w14:textId="77777777" w:rsidR="009C0E67" w:rsidRPr="00247DDB" w:rsidRDefault="009C0E67" w:rsidP="00FB38B7">
      <w:pPr>
        <w:spacing w:line="276" w:lineRule="auto"/>
        <w:ind w:left="1186" w:right="20"/>
        <w:jc w:val="both"/>
        <w:rPr>
          <w:rFonts w:eastAsia="Arial"/>
        </w:rPr>
      </w:pPr>
      <w:r w:rsidRPr="00495525">
        <w:rPr>
          <w:rFonts w:eastAsia="Arial"/>
        </w:rPr>
        <w:t>Teren budowy powinien być wyposażony w sprzęt niezbędny do gaszenia pożarów, który powinien być regularnie sprawdzany, konserwowany i uzupełniany, zgodnie z wymaganiami producentów i przepisów przeciwpożarowych.</w:t>
      </w:r>
    </w:p>
    <w:p w14:paraId="2E23F3AC" w14:textId="77777777" w:rsidR="009C0E67" w:rsidRPr="00247DDB" w:rsidRDefault="009C0E67" w:rsidP="00FB38B7">
      <w:pPr>
        <w:spacing w:line="276" w:lineRule="auto"/>
        <w:ind w:left="1186" w:right="40"/>
        <w:jc w:val="both"/>
        <w:rPr>
          <w:rFonts w:eastAsia="Arial"/>
        </w:rPr>
      </w:pPr>
      <w:r w:rsidRPr="00495525">
        <w:rPr>
          <w:rFonts w:eastAsia="Arial"/>
        </w:rPr>
        <w:t>Ilość i rozmieszczenie gaśnic przenośnych powinno być zgodne z wymaganiami przepisów przeciwpożarowych.</w:t>
      </w:r>
    </w:p>
    <w:p w14:paraId="3447E500" w14:textId="77777777" w:rsidR="009C0E67" w:rsidRPr="00247DDB" w:rsidRDefault="009C0E67" w:rsidP="00FB38B7">
      <w:pPr>
        <w:spacing w:line="276" w:lineRule="auto"/>
        <w:ind w:left="1186" w:right="60" w:firstLine="665"/>
        <w:jc w:val="both"/>
        <w:rPr>
          <w:rFonts w:eastAsia="Arial"/>
        </w:rPr>
      </w:pPr>
      <w:r w:rsidRPr="00495525">
        <w:rPr>
          <w:rFonts w:eastAsia="Arial"/>
        </w:rPr>
        <w:t>W pomieszczeniach zamkniętych należy zapewnić wymianę powietrza, wynikającą z potrzeb bezpieczeństwa pracy.</w:t>
      </w:r>
    </w:p>
    <w:p w14:paraId="452910D5" w14:textId="77777777" w:rsidR="009C0E67" w:rsidRDefault="009C0E67" w:rsidP="00FB38B7">
      <w:pPr>
        <w:spacing w:line="276" w:lineRule="auto"/>
        <w:ind w:left="1186" w:right="40"/>
        <w:jc w:val="both"/>
        <w:rPr>
          <w:rFonts w:eastAsia="Arial"/>
        </w:rPr>
      </w:pPr>
      <w:r w:rsidRPr="00495525">
        <w:rPr>
          <w:rFonts w:eastAsia="Arial"/>
        </w:rPr>
        <w:t>Wentylacja powinna działać sprawnie i zapewniać dopływ świeżego powietrza. Nie może ona powodować przeciągów, wyziębienia lub przegrzewania pomieszczeń pracy.</w:t>
      </w:r>
    </w:p>
    <w:p w14:paraId="5377A16E" w14:textId="77777777" w:rsidR="009C0E67" w:rsidRDefault="009C0E67" w:rsidP="00FB38B7">
      <w:pPr>
        <w:spacing w:line="276" w:lineRule="auto"/>
        <w:ind w:left="1388" w:right="40"/>
        <w:jc w:val="both"/>
        <w:rPr>
          <w:rFonts w:eastAsia="Arial"/>
        </w:rPr>
      </w:pPr>
      <w:bookmarkStart w:id="7" w:name="_Hlk26348656"/>
    </w:p>
    <w:p w14:paraId="2F78E1F0" w14:textId="77777777" w:rsidR="009C0E67" w:rsidRDefault="009C0E67" w:rsidP="00FB38B7">
      <w:pPr>
        <w:tabs>
          <w:tab w:val="left" w:pos="1600"/>
        </w:tabs>
        <w:spacing w:line="276" w:lineRule="auto"/>
        <w:ind w:left="708"/>
        <w:rPr>
          <w:rFonts w:eastAsia="Arial"/>
          <w:u w:val="single"/>
        </w:rPr>
      </w:pPr>
      <w:r w:rsidRPr="00495525">
        <w:rPr>
          <w:rFonts w:eastAsia="Arial"/>
        </w:rPr>
        <w:t>1 . 2 .</w:t>
      </w:r>
      <w:r w:rsidRPr="00495525">
        <w:tab/>
      </w:r>
      <w:r>
        <w:rPr>
          <w:rFonts w:eastAsia="Arial"/>
          <w:u w:val="single"/>
        </w:rPr>
        <w:t>I s t n i e j ą c e z a g o s p o d a r o w a n i e</w:t>
      </w:r>
    </w:p>
    <w:p w14:paraId="4B807A05" w14:textId="77777777" w:rsidR="009C0E67" w:rsidRPr="00495525" w:rsidRDefault="009C0E67" w:rsidP="00FB38B7">
      <w:pPr>
        <w:tabs>
          <w:tab w:val="left" w:pos="1600"/>
        </w:tabs>
        <w:spacing w:line="276" w:lineRule="auto"/>
        <w:ind w:left="708"/>
        <w:rPr>
          <w:rFonts w:eastAsia="Arial"/>
          <w:u w:val="single"/>
        </w:rPr>
      </w:pPr>
    </w:p>
    <w:p w14:paraId="1AD5F6BF" w14:textId="77777777" w:rsidR="009C0E67" w:rsidRDefault="009C0E67" w:rsidP="00FB38B7">
      <w:pPr>
        <w:ind w:left="477"/>
        <w:jc w:val="both"/>
      </w:pPr>
      <w:r w:rsidRPr="00EB3AF9">
        <w:t>Na przedmiotowej działce znajdują się inne budynki. Podczas realizacji nie przewiduje się większych zagrożeń.</w:t>
      </w:r>
    </w:p>
    <w:p w14:paraId="1D67CA91" w14:textId="77777777" w:rsidR="009C0E67" w:rsidRPr="00247DDB" w:rsidRDefault="009C0E67" w:rsidP="00FB38B7">
      <w:pPr>
        <w:spacing w:line="276" w:lineRule="auto"/>
        <w:ind w:left="1388" w:right="40"/>
        <w:jc w:val="both"/>
        <w:rPr>
          <w:rFonts w:eastAsia="Arial"/>
        </w:rPr>
      </w:pPr>
    </w:p>
    <w:p w14:paraId="31D2D399" w14:textId="77777777" w:rsidR="009C0E67" w:rsidRPr="00495525" w:rsidRDefault="009C0E67" w:rsidP="00FB38B7">
      <w:pPr>
        <w:tabs>
          <w:tab w:val="left" w:pos="1600"/>
        </w:tabs>
        <w:spacing w:line="276" w:lineRule="auto"/>
        <w:ind w:left="708"/>
        <w:rPr>
          <w:rFonts w:eastAsia="Arial"/>
          <w:u w:val="single"/>
        </w:rPr>
      </w:pPr>
      <w:r w:rsidRPr="00495525">
        <w:rPr>
          <w:rFonts w:eastAsia="Arial"/>
        </w:rPr>
        <w:t xml:space="preserve">1 . </w:t>
      </w:r>
      <w:r>
        <w:rPr>
          <w:rFonts w:eastAsia="Arial"/>
        </w:rPr>
        <w:t>3</w:t>
      </w:r>
      <w:r w:rsidRPr="00495525">
        <w:rPr>
          <w:rFonts w:eastAsia="Arial"/>
        </w:rPr>
        <w:t xml:space="preserve"> .</w:t>
      </w:r>
      <w:r w:rsidRPr="00495525">
        <w:tab/>
      </w:r>
      <w:r w:rsidRPr="00495525">
        <w:rPr>
          <w:rFonts w:eastAsia="Arial"/>
          <w:u w:val="single"/>
        </w:rPr>
        <w:t>R o b o t y z i e m n e</w:t>
      </w:r>
    </w:p>
    <w:p w14:paraId="000C73E5" w14:textId="77777777" w:rsidR="009C0E67" w:rsidRPr="00495525" w:rsidRDefault="009C0E67" w:rsidP="00FB38B7">
      <w:pPr>
        <w:spacing w:line="276" w:lineRule="auto"/>
      </w:pPr>
    </w:p>
    <w:p w14:paraId="78C6CD76" w14:textId="77777777" w:rsidR="009C0E67" w:rsidRPr="00247DDB" w:rsidRDefault="009C0E67" w:rsidP="00FB38B7">
      <w:pPr>
        <w:spacing w:line="276" w:lineRule="auto"/>
        <w:ind w:left="1208"/>
        <w:rPr>
          <w:rFonts w:eastAsia="Arial"/>
        </w:rPr>
      </w:pPr>
      <w:r w:rsidRPr="00495525">
        <w:rPr>
          <w:rFonts w:eastAsia="Arial"/>
        </w:rPr>
        <w:t>Zagrożenia występujące przy wykonywaniu robót ziemnych:</w:t>
      </w:r>
    </w:p>
    <w:p w14:paraId="7DC52DB0" w14:textId="77777777" w:rsidR="009C0E67" w:rsidRPr="00495525" w:rsidRDefault="009C0E67" w:rsidP="00FB38B7">
      <w:pPr>
        <w:tabs>
          <w:tab w:val="left" w:pos="2000"/>
        </w:tabs>
        <w:spacing w:line="276" w:lineRule="auto"/>
        <w:ind w:left="1588" w:right="40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>upadek pracownika lub osoby postronnej do wykopu (brak wygrodzenia wykopu balustradami; brak przykrycia wykopu),</w:t>
      </w:r>
    </w:p>
    <w:p w14:paraId="1076B04D" w14:textId="77777777" w:rsidR="009C0E67" w:rsidRPr="00495525" w:rsidRDefault="009C0E67" w:rsidP="00FB38B7">
      <w:pPr>
        <w:tabs>
          <w:tab w:val="left" w:pos="2000"/>
        </w:tabs>
        <w:spacing w:line="276" w:lineRule="auto"/>
        <w:ind w:left="1588" w:right="40"/>
        <w:jc w:val="both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 xml:space="preserve">zasypanie pracownika w wykopie </w:t>
      </w:r>
      <w:proofErr w:type="spellStart"/>
      <w:r w:rsidRPr="00495525">
        <w:rPr>
          <w:rFonts w:eastAsia="Arial"/>
        </w:rPr>
        <w:t>wąskoprzestrzennym</w:t>
      </w:r>
      <w:proofErr w:type="spellEnd"/>
      <w:r w:rsidRPr="00495525">
        <w:rPr>
          <w:rFonts w:eastAsia="Arial"/>
        </w:rPr>
        <w:t xml:space="preserve"> (brak zabezpieczenia ścian wykopu przed obsunięciem się; obciążenie klina naturalnego odłamu gruntu urobkiem pochodzącym z wykopu),</w:t>
      </w:r>
    </w:p>
    <w:p w14:paraId="34563B16" w14:textId="77777777" w:rsidR="009C0E67" w:rsidRPr="00495525" w:rsidRDefault="009C0E67" w:rsidP="00FB38B7">
      <w:pPr>
        <w:tabs>
          <w:tab w:val="left" w:pos="2000"/>
        </w:tabs>
        <w:spacing w:line="276" w:lineRule="auto"/>
        <w:ind w:left="1588"/>
      </w:pPr>
      <w:r>
        <w:rPr>
          <w:rFonts w:eastAsia="Arial"/>
        </w:rPr>
        <w:t xml:space="preserve">- </w:t>
      </w:r>
      <w:r w:rsidRPr="00495525">
        <w:rPr>
          <w:rFonts w:eastAsia="Arial"/>
        </w:rPr>
        <w:t>potrącenie  pracownika  lub  osoby  postronnej  łyżką  koparki  przy</w:t>
      </w:r>
    </w:p>
    <w:p w14:paraId="6B258EE9" w14:textId="77777777" w:rsidR="009C0E67" w:rsidRPr="00247DDB" w:rsidRDefault="009C0E67" w:rsidP="00FB38B7">
      <w:pPr>
        <w:spacing w:line="276" w:lineRule="auto"/>
        <w:ind w:left="1588" w:right="20"/>
        <w:rPr>
          <w:rFonts w:eastAsia="Arial"/>
        </w:rPr>
      </w:pPr>
      <w:r w:rsidRPr="00495525">
        <w:rPr>
          <w:rFonts w:eastAsia="Arial"/>
        </w:rPr>
        <w:lastRenderedPageBreak/>
        <w:t>wykonywaniu robót na placu budowy lub w miejscu dostępnym dla osób postronnych (brak wygrodzenia strefy niebezpiecznej).</w:t>
      </w:r>
    </w:p>
    <w:p w14:paraId="1AE86B45" w14:textId="77777777" w:rsidR="009C0E67" w:rsidRPr="00247DDB" w:rsidRDefault="009C0E67" w:rsidP="00FB38B7">
      <w:pPr>
        <w:spacing w:line="276" w:lineRule="auto"/>
        <w:ind w:left="1208" w:right="40"/>
        <w:jc w:val="both"/>
        <w:rPr>
          <w:rFonts w:eastAsia="Arial"/>
        </w:rPr>
      </w:pPr>
      <w:r w:rsidRPr="00495525">
        <w:rPr>
          <w:rFonts w:eastAsia="Arial"/>
        </w:rPr>
        <w:t xml:space="preserve">Roboty ziemne powinny być prowadzone na podstawie projektu określającego </w:t>
      </w:r>
      <w:proofErr w:type="spellStart"/>
      <w:r w:rsidRPr="00495525">
        <w:rPr>
          <w:rFonts w:eastAsia="Arial"/>
        </w:rPr>
        <w:t>połozenie</w:t>
      </w:r>
      <w:proofErr w:type="spellEnd"/>
      <w:r w:rsidRPr="00495525">
        <w:rPr>
          <w:rFonts w:eastAsia="Arial"/>
        </w:rPr>
        <w:t xml:space="preserve"> instalacji i urządzeń podziemnych, mogących znaleźć się w zasięgu prowadzonych robót.</w:t>
      </w:r>
    </w:p>
    <w:p w14:paraId="6167FBD3" w14:textId="77777777" w:rsidR="009C0E67" w:rsidRPr="009C0E67" w:rsidRDefault="009C0E67" w:rsidP="00FB38B7">
      <w:pPr>
        <w:spacing w:line="276" w:lineRule="auto"/>
        <w:ind w:left="1208"/>
        <w:rPr>
          <w:rFonts w:eastAsia="Arial"/>
        </w:rPr>
      </w:pPr>
      <w:r w:rsidRPr="00495525">
        <w:rPr>
          <w:rFonts w:eastAsia="Arial"/>
        </w:rPr>
        <w:t>Wykonywanie robót ziemnych w bezpośrednim sąsiedztwie sieci, takich jak:</w:t>
      </w:r>
    </w:p>
    <w:p w14:paraId="6D34AB9C" w14:textId="77777777" w:rsidR="009C0E67" w:rsidRPr="00495525" w:rsidRDefault="009C0E67" w:rsidP="00FB38B7">
      <w:pPr>
        <w:numPr>
          <w:ilvl w:val="0"/>
          <w:numId w:val="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elektroenergetyczne,</w:t>
      </w:r>
    </w:p>
    <w:p w14:paraId="18A87756" w14:textId="77777777" w:rsidR="009C0E67" w:rsidRPr="00495525" w:rsidRDefault="009C0E67" w:rsidP="00FB38B7">
      <w:pPr>
        <w:numPr>
          <w:ilvl w:val="0"/>
          <w:numId w:val="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gazowe,</w:t>
      </w:r>
    </w:p>
    <w:p w14:paraId="11F6D4DE" w14:textId="77777777" w:rsidR="009C0E67" w:rsidRPr="00495525" w:rsidRDefault="009C0E67" w:rsidP="00FB38B7">
      <w:pPr>
        <w:numPr>
          <w:ilvl w:val="0"/>
          <w:numId w:val="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telekomunikacyjne,</w:t>
      </w:r>
    </w:p>
    <w:p w14:paraId="45510C15" w14:textId="77777777" w:rsidR="009C0E67" w:rsidRPr="00495525" w:rsidRDefault="009C0E67" w:rsidP="00FB38B7">
      <w:pPr>
        <w:numPr>
          <w:ilvl w:val="0"/>
          <w:numId w:val="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ciepłownicze,</w:t>
      </w:r>
    </w:p>
    <w:p w14:paraId="51496DC0" w14:textId="77777777" w:rsidR="009C0E67" w:rsidRPr="009C0E67" w:rsidRDefault="009C0E67" w:rsidP="00FB38B7">
      <w:pPr>
        <w:numPr>
          <w:ilvl w:val="0"/>
          <w:numId w:val="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wodociągowe i kanalizacyjne,</w:t>
      </w:r>
      <w:bookmarkStart w:id="8" w:name="page10"/>
      <w:bookmarkEnd w:id="8"/>
    </w:p>
    <w:p w14:paraId="09043CB7" w14:textId="77777777" w:rsidR="009C0E67" w:rsidRPr="00247DDB" w:rsidRDefault="009C0E67" w:rsidP="00FB38B7">
      <w:pPr>
        <w:spacing w:line="276" w:lineRule="auto"/>
        <w:ind w:left="1388" w:right="80"/>
        <w:jc w:val="both"/>
        <w:rPr>
          <w:rFonts w:eastAsia="Arial"/>
        </w:rPr>
      </w:pPr>
      <w:r w:rsidRPr="00495525">
        <w:rPr>
          <w:rFonts w:eastAsia="Arial"/>
        </w:rPr>
        <w:t>powinno być poprzedzone określeniem przez kierownika budowy bezpiecznej odległości w jakiej mogą być one wykonywane od istniejącej sieci i sposobu wykonywania tych robót.</w:t>
      </w:r>
    </w:p>
    <w:p w14:paraId="0299E36B" w14:textId="77777777" w:rsidR="009C0E67" w:rsidRPr="00247DDB" w:rsidRDefault="009C0E67" w:rsidP="00FB38B7">
      <w:pPr>
        <w:numPr>
          <w:ilvl w:val="0"/>
          <w:numId w:val="9"/>
        </w:numPr>
        <w:tabs>
          <w:tab w:val="left" w:pos="2028"/>
        </w:tabs>
        <w:spacing w:line="276" w:lineRule="auto"/>
        <w:ind w:left="1388" w:right="80" w:hanging="10"/>
        <w:rPr>
          <w:rFonts w:eastAsia="Arial"/>
        </w:rPr>
      </w:pPr>
      <w:r w:rsidRPr="00495525">
        <w:rPr>
          <w:rFonts w:eastAsia="Arial"/>
        </w:rPr>
        <w:t>czasie wykonywania robót ziemnych miejsca niebezpieczne należy ogrodzić i</w:t>
      </w:r>
      <w:r>
        <w:rPr>
          <w:rFonts w:eastAsia="Arial"/>
        </w:rPr>
        <w:t xml:space="preserve"> </w:t>
      </w:r>
      <w:r w:rsidRPr="00495525">
        <w:rPr>
          <w:rFonts w:eastAsia="Arial"/>
        </w:rPr>
        <w:t>umieścić napisy ostrzegawcze.</w:t>
      </w:r>
    </w:p>
    <w:p w14:paraId="64B6366B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W czasie wykonywania wykopów w miejscach dostępnych dla osób niezatrudnionych przy tych robotach, należy wokół wykopów pozostawionych na czas zmroku i w nocy ustawić balustrady zaopatrzone w światło ostrzegawcze koloru czerwonego.</w:t>
      </w:r>
    </w:p>
    <w:p w14:paraId="3D5289B4" w14:textId="77777777" w:rsidR="009C0E67" w:rsidRPr="00247DDB" w:rsidRDefault="009C0E67" w:rsidP="00FB38B7">
      <w:pPr>
        <w:spacing w:line="276" w:lineRule="auto"/>
        <w:ind w:left="1388" w:right="80"/>
        <w:jc w:val="both"/>
        <w:rPr>
          <w:rFonts w:eastAsia="Arial"/>
        </w:rPr>
      </w:pPr>
      <w:r w:rsidRPr="00495525">
        <w:rPr>
          <w:rFonts w:eastAsia="Arial"/>
        </w:rPr>
        <w:t>Poręcze balustrad powinny znajdować się na wysokości 1,10 m nad terenem i w odległości nie mniejszej niż 1,0 m od krawędzi wykopu.</w:t>
      </w:r>
    </w:p>
    <w:p w14:paraId="22799F46" w14:textId="77777777" w:rsidR="009C0E67" w:rsidRPr="00247DDB" w:rsidRDefault="009C0E67" w:rsidP="00FB38B7">
      <w:pPr>
        <w:spacing w:line="276" w:lineRule="auto"/>
        <w:ind w:left="1388" w:right="80"/>
        <w:jc w:val="both"/>
        <w:rPr>
          <w:rFonts w:eastAsia="Arial"/>
        </w:rPr>
      </w:pPr>
      <w:r w:rsidRPr="00495525">
        <w:rPr>
          <w:rFonts w:eastAsia="Arial"/>
        </w:rPr>
        <w:t>Wykopy o ścianach pionowych nieumocnionych, bez rozparcia lub podparcia mogą być wykonywane tylko do głębokości 1,0 m w gruntach zwartych, w przypadku gdy teren przy wykopie nie jest obciążony w pasie o szerokości równej głębokości wykopu.</w:t>
      </w:r>
    </w:p>
    <w:p w14:paraId="2EE014F3" w14:textId="77777777" w:rsidR="009C0E67" w:rsidRPr="00247DDB" w:rsidRDefault="009C0E67" w:rsidP="00FB38B7">
      <w:pPr>
        <w:spacing w:line="276" w:lineRule="auto"/>
        <w:ind w:left="1388" w:right="80"/>
        <w:jc w:val="both"/>
        <w:rPr>
          <w:rFonts w:eastAsia="Arial"/>
        </w:rPr>
      </w:pPr>
      <w:r w:rsidRPr="00495525">
        <w:rPr>
          <w:rFonts w:eastAsia="Arial"/>
        </w:rPr>
        <w:t xml:space="preserve">Wykopy bez umocnień o głębokości większej niż 1,0 m, lecz nie większej od 2,0 m można wykonywać, jeżeli pozwalają na to wyniki badań gruntu i dokumentacja </w:t>
      </w:r>
      <w:proofErr w:type="spellStart"/>
      <w:r w:rsidRPr="00495525">
        <w:rPr>
          <w:rFonts w:eastAsia="Arial"/>
        </w:rPr>
        <w:t>geologiczno</w:t>
      </w:r>
      <w:proofErr w:type="spellEnd"/>
      <w:r w:rsidRPr="00495525">
        <w:rPr>
          <w:rFonts w:eastAsia="Arial"/>
        </w:rPr>
        <w:t xml:space="preserve"> – inżynierska.</w:t>
      </w:r>
    </w:p>
    <w:p w14:paraId="659083EB" w14:textId="77777777" w:rsidR="009C0E67" w:rsidRPr="00247DDB" w:rsidRDefault="009C0E67" w:rsidP="00FB38B7">
      <w:pPr>
        <w:spacing w:line="276" w:lineRule="auto"/>
        <w:ind w:left="1388" w:right="80"/>
        <w:jc w:val="both"/>
        <w:rPr>
          <w:rFonts w:eastAsia="Arial"/>
        </w:rPr>
      </w:pPr>
      <w:r w:rsidRPr="00495525">
        <w:rPr>
          <w:rFonts w:eastAsia="Arial"/>
        </w:rPr>
        <w:t>Bezpieczne nachylenie ścian wykopów powinno być określone w dokumentacji projektowej wówczas, gdy:</w:t>
      </w:r>
    </w:p>
    <w:p w14:paraId="7421BFCF" w14:textId="77777777" w:rsidR="009C0E67" w:rsidRPr="00495525" w:rsidRDefault="009C0E67" w:rsidP="00FB38B7">
      <w:pPr>
        <w:numPr>
          <w:ilvl w:val="0"/>
          <w:numId w:val="1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roboty ziemne wykonywane są w gruncie nawodnionym,</w:t>
      </w:r>
    </w:p>
    <w:p w14:paraId="4DC8688D" w14:textId="77777777" w:rsidR="009C0E67" w:rsidRPr="00495525" w:rsidRDefault="009C0E67" w:rsidP="00FB38B7">
      <w:pPr>
        <w:numPr>
          <w:ilvl w:val="0"/>
          <w:numId w:val="10"/>
        </w:numPr>
        <w:tabs>
          <w:tab w:val="left" w:pos="2000"/>
        </w:tabs>
        <w:spacing w:line="276" w:lineRule="auto"/>
        <w:ind w:left="1768" w:right="80" w:hanging="390"/>
      </w:pPr>
      <w:r w:rsidRPr="00495525">
        <w:rPr>
          <w:rFonts w:eastAsia="Arial"/>
        </w:rPr>
        <w:t>teren przy skarpie wykopu ma być obciążony w pasie równym głębokości wykopu,</w:t>
      </w:r>
    </w:p>
    <w:p w14:paraId="1C5FC8E9" w14:textId="77777777" w:rsidR="009C0E67" w:rsidRPr="00495525" w:rsidRDefault="009C0E67" w:rsidP="00FB38B7">
      <w:pPr>
        <w:numPr>
          <w:ilvl w:val="0"/>
          <w:numId w:val="1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grunt stanowią iły skłonne do pęcznienia,</w:t>
      </w:r>
    </w:p>
    <w:p w14:paraId="21AB4466" w14:textId="77777777" w:rsidR="009C0E67" w:rsidRPr="00495525" w:rsidRDefault="009C0E67" w:rsidP="00FB38B7">
      <w:pPr>
        <w:numPr>
          <w:ilvl w:val="0"/>
          <w:numId w:val="1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wykopu dokonuje się na terenach osuwiskowych,</w:t>
      </w:r>
    </w:p>
    <w:p w14:paraId="426BC7E9" w14:textId="77777777" w:rsidR="009C0E67" w:rsidRPr="00495525" w:rsidRDefault="009C0E67" w:rsidP="00FB38B7">
      <w:pPr>
        <w:numPr>
          <w:ilvl w:val="0"/>
          <w:numId w:val="1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głębokość wykopu wynosi więcej niż 4,0 m.</w:t>
      </w:r>
    </w:p>
    <w:p w14:paraId="3BE0FABB" w14:textId="77777777" w:rsidR="009C0E67" w:rsidRPr="00247DDB" w:rsidRDefault="009C0E67" w:rsidP="00FB38B7">
      <w:pPr>
        <w:spacing w:line="276" w:lineRule="auto"/>
        <w:ind w:left="1248" w:right="80"/>
        <w:jc w:val="both"/>
        <w:rPr>
          <w:rFonts w:eastAsia="Arial"/>
        </w:rPr>
      </w:pPr>
      <w:r w:rsidRPr="00495525">
        <w:rPr>
          <w:rFonts w:eastAsia="Arial"/>
        </w:rPr>
        <w:t>Jeżeli wykop osiągnie głębokość większą niż 1,0 m od poziomu terenu, należy wykonać zejście (wejście) do wykopu.</w:t>
      </w:r>
    </w:p>
    <w:p w14:paraId="40FF9D8B" w14:textId="77777777" w:rsidR="009C0E67" w:rsidRPr="00247DDB" w:rsidRDefault="009C0E67" w:rsidP="00FB38B7">
      <w:pPr>
        <w:spacing w:line="276" w:lineRule="auto"/>
        <w:ind w:left="1248" w:right="80"/>
        <w:jc w:val="both"/>
        <w:rPr>
          <w:rFonts w:eastAsia="Arial"/>
        </w:rPr>
      </w:pPr>
      <w:r w:rsidRPr="00495525">
        <w:rPr>
          <w:rFonts w:eastAsia="Arial"/>
        </w:rPr>
        <w:t>Odległość pomiędzy zejściami (wejściami) do wykopu nie powinna przekraczać 20,0 m.</w:t>
      </w:r>
    </w:p>
    <w:p w14:paraId="294BAD85" w14:textId="77777777" w:rsidR="009C0E67" w:rsidRPr="00247DDB" w:rsidRDefault="009C0E67" w:rsidP="00FB38B7">
      <w:pPr>
        <w:spacing w:line="276" w:lineRule="auto"/>
        <w:ind w:left="1248" w:right="80"/>
        <w:jc w:val="both"/>
        <w:rPr>
          <w:rFonts w:eastAsia="Arial"/>
        </w:rPr>
      </w:pPr>
      <w:r w:rsidRPr="00495525">
        <w:rPr>
          <w:rFonts w:eastAsia="Arial"/>
        </w:rPr>
        <w:t>Należy również ustalić rodzaje prac, które powinny być wykonywane przez, co najmniej dwie osoby, w celu zapewnienia asekuracji, ze względu na możliwość wystąpienia szczególnego zagrożenia dla zdrowia lub życia ludzkiego.</w:t>
      </w:r>
    </w:p>
    <w:p w14:paraId="574CA0DB" w14:textId="77777777" w:rsidR="009C0E67" w:rsidRPr="00247DDB" w:rsidRDefault="009C0E67" w:rsidP="00FB38B7">
      <w:pPr>
        <w:spacing w:line="276" w:lineRule="auto"/>
        <w:ind w:left="1248" w:right="20"/>
        <w:rPr>
          <w:rFonts w:eastAsia="Arial"/>
        </w:rPr>
      </w:pPr>
      <w:bookmarkStart w:id="9" w:name="page11"/>
      <w:bookmarkEnd w:id="9"/>
      <w:r w:rsidRPr="00495525">
        <w:rPr>
          <w:rFonts w:eastAsia="Arial"/>
        </w:rPr>
        <w:t>Dotyczy to prac wykonywanych w wykopach i wyrobiskach o głębokości większej od 2,0 m.</w:t>
      </w:r>
    </w:p>
    <w:p w14:paraId="31C3CDB9" w14:textId="77777777" w:rsidR="009C0E67" w:rsidRPr="00247DDB" w:rsidRDefault="009C0E67" w:rsidP="00FB38B7">
      <w:pPr>
        <w:spacing w:line="276" w:lineRule="auto"/>
        <w:ind w:left="1248"/>
        <w:rPr>
          <w:rFonts w:eastAsia="Arial"/>
        </w:rPr>
      </w:pPr>
      <w:r w:rsidRPr="00495525">
        <w:rPr>
          <w:rFonts w:eastAsia="Arial"/>
        </w:rPr>
        <w:t>Składowanie urobku, materiałów i wyrobów jest zabronione:</w:t>
      </w:r>
    </w:p>
    <w:p w14:paraId="3FB7F5B8" w14:textId="77777777" w:rsidR="009C0E67" w:rsidRPr="00495525" w:rsidRDefault="009C0E67" w:rsidP="00FB38B7">
      <w:pPr>
        <w:numPr>
          <w:ilvl w:val="0"/>
          <w:numId w:val="11"/>
        </w:numPr>
        <w:tabs>
          <w:tab w:val="left" w:pos="2000"/>
        </w:tabs>
        <w:spacing w:line="276" w:lineRule="auto"/>
        <w:ind w:left="1768" w:right="200" w:hanging="390"/>
      </w:pPr>
      <w:r w:rsidRPr="00495525">
        <w:rPr>
          <w:rFonts w:eastAsia="Arial"/>
        </w:rPr>
        <w:t>w odległości mniejszej niż 0,60 m od krawędzi wykopu, jeżeli ściany wykopu są obudowane oraz jeżeli obciążenie urobku jest przewidziane w doborze obudowy,</w:t>
      </w:r>
    </w:p>
    <w:p w14:paraId="0F5A6093" w14:textId="77777777" w:rsidR="009C0E67" w:rsidRPr="00495525" w:rsidRDefault="009C0E67" w:rsidP="00FB38B7">
      <w:pPr>
        <w:numPr>
          <w:ilvl w:val="0"/>
          <w:numId w:val="11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lastRenderedPageBreak/>
        <w:t>w strefie klina naturalnego odłamu gruntu, jeżeli ściany wykopu nie są</w:t>
      </w:r>
    </w:p>
    <w:p w14:paraId="19379AE1" w14:textId="77777777" w:rsidR="009C0E67" w:rsidRPr="00247DDB" w:rsidRDefault="009C0E67" w:rsidP="00FB38B7">
      <w:pPr>
        <w:spacing w:line="276" w:lineRule="auto"/>
        <w:ind w:left="1768"/>
        <w:rPr>
          <w:rFonts w:eastAsia="Arial"/>
        </w:rPr>
      </w:pPr>
      <w:r w:rsidRPr="00495525">
        <w:rPr>
          <w:rFonts w:eastAsia="Arial"/>
        </w:rPr>
        <w:t>obudowane.</w:t>
      </w:r>
    </w:p>
    <w:p w14:paraId="053D7B6A" w14:textId="77777777" w:rsidR="009C0E67" w:rsidRPr="009C0E67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Ruch środków transportowych obok wykopów powinien odbywać się poza granicą klina naturalnego odłamu gruntu.</w:t>
      </w:r>
    </w:p>
    <w:p w14:paraId="22B44489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W czasie wykonywania robót ziemnych nie powinno dopuszczać się do tworzenia nawisów gruntu.</w:t>
      </w:r>
    </w:p>
    <w:p w14:paraId="78B609FE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Przebywanie osób pomiędzy ścianą wykopu a koparką, nawet w czasie postoju jest zabronione.</w:t>
      </w:r>
    </w:p>
    <w:p w14:paraId="7AAA4763" w14:textId="77777777" w:rsidR="009C0E67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Zakładanie obudowy lub montaż rur w uprzednio wykonanym wykopie o ścianach pionowych i na głębokości powyżej 1,0 m wymaga tymczasowego zabezpieczenia osób klatkami osłonowymi lub obudową prefabrykowaną.</w:t>
      </w:r>
    </w:p>
    <w:p w14:paraId="71819361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</w:p>
    <w:p w14:paraId="12FFD82B" w14:textId="77777777" w:rsidR="009C0E67" w:rsidRDefault="009C0E67" w:rsidP="00FB38B7">
      <w:pPr>
        <w:tabs>
          <w:tab w:val="left" w:pos="1600"/>
        </w:tabs>
        <w:spacing w:line="276" w:lineRule="auto"/>
        <w:ind w:left="708"/>
        <w:rPr>
          <w:rFonts w:eastAsia="Arial"/>
          <w:u w:val="single"/>
        </w:rPr>
      </w:pPr>
      <w:r w:rsidRPr="00495525">
        <w:rPr>
          <w:rFonts w:eastAsia="Arial"/>
        </w:rPr>
        <w:t xml:space="preserve">1 . </w:t>
      </w:r>
      <w:r>
        <w:rPr>
          <w:rFonts w:eastAsia="Arial"/>
        </w:rPr>
        <w:t>4</w:t>
      </w:r>
      <w:r w:rsidRPr="00495525">
        <w:rPr>
          <w:rFonts w:eastAsia="Arial"/>
        </w:rPr>
        <w:t xml:space="preserve"> .</w:t>
      </w:r>
      <w:r w:rsidRPr="00495525">
        <w:tab/>
      </w:r>
      <w:r w:rsidRPr="00495525">
        <w:rPr>
          <w:rFonts w:eastAsia="Arial"/>
          <w:u w:val="single"/>
        </w:rPr>
        <w:t>R o b o t y b u d o w l a n o  – m o n t a z o w e</w:t>
      </w:r>
    </w:p>
    <w:p w14:paraId="7C149AB2" w14:textId="77777777" w:rsidR="009C0E67" w:rsidRPr="00495525" w:rsidRDefault="009C0E67" w:rsidP="00FB38B7">
      <w:pPr>
        <w:tabs>
          <w:tab w:val="left" w:pos="1600"/>
        </w:tabs>
        <w:spacing w:line="276" w:lineRule="auto"/>
        <w:ind w:left="708"/>
      </w:pPr>
    </w:p>
    <w:p w14:paraId="3D7F9DE5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Zagrożenia występujące przy wykonywaniu robót budowlano – montażowych:</w:t>
      </w:r>
    </w:p>
    <w:p w14:paraId="63D91E26" w14:textId="77777777" w:rsidR="009C0E67" w:rsidRPr="00247DDB" w:rsidRDefault="009C0E67" w:rsidP="00FB38B7">
      <w:pPr>
        <w:numPr>
          <w:ilvl w:val="0"/>
          <w:numId w:val="12"/>
        </w:numPr>
        <w:tabs>
          <w:tab w:val="left" w:pos="1742"/>
        </w:tabs>
        <w:spacing w:line="276" w:lineRule="auto"/>
        <w:ind w:left="1508" w:right="360" w:hanging="130"/>
        <w:rPr>
          <w:rFonts w:eastAsia="Arial"/>
        </w:rPr>
      </w:pPr>
      <w:r w:rsidRPr="00495525">
        <w:rPr>
          <w:rFonts w:eastAsia="Arial"/>
        </w:rPr>
        <w:t>upadek pracownika z wysokości (brak zabezpieczenia obrysu stropu; brak zabezpieczenia otworów technologicznych w powierzchni stropu; brak zabezpieczenia otworów prowadzących na płyty balkonowe);</w:t>
      </w:r>
    </w:p>
    <w:p w14:paraId="1B668E58" w14:textId="77777777" w:rsidR="009C0E67" w:rsidRPr="00247DDB" w:rsidRDefault="009C0E67" w:rsidP="00FB38B7">
      <w:pPr>
        <w:numPr>
          <w:ilvl w:val="0"/>
          <w:numId w:val="12"/>
        </w:numPr>
        <w:tabs>
          <w:tab w:val="left" w:pos="1742"/>
        </w:tabs>
        <w:spacing w:line="276" w:lineRule="auto"/>
        <w:ind w:left="1508" w:right="240" w:hanging="130"/>
        <w:rPr>
          <w:rFonts w:eastAsia="Arial"/>
        </w:rPr>
      </w:pPr>
      <w:r w:rsidRPr="00495525">
        <w:rPr>
          <w:rFonts w:eastAsia="Arial"/>
        </w:rPr>
        <w:t>przygniecenie pracownika płytą prefabrykowaną wielkowymiarową podczas wykonywania robót montażowych przy użyciu żurawia budowlanego (przebywanie</w:t>
      </w:r>
      <w:r>
        <w:rPr>
          <w:rFonts w:eastAsia="Arial"/>
        </w:rPr>
        <w:t xml:space="preserve"> </w:t>
      </w:r>
      <w:r w:rsidRPr="00495525">
        <w:rPr>
          <w:rFonts w:eastAsia="Arial"/>
        </w:rPr>
        <w:t>pracownika w strefie zagrożenia, tj. w obszarze równym rzutowi przemieszczanego elementu, powiększonym z każdej strony o 6,0 m).</w:t>
      </w:r>
    </w:p>
    <w:p w14:paraId="486F8715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 xml:space="preserve">Roboty montażowe konstrukcji stalowych i prefabrykowanych elementów wielkowymiarowych mogą być wykonywane na podstawie projektu montażu oraz planu „bioz” przez pracowników zapoznanych z </w:t>
      </w:r>
      <w:proofErr w:type="spellStart"/>
      <w:r w:rsidRPr="00495525">
        <w:rPr>
          <w:rFonts w:eastAsia="Arial"/>
        </w:rPr>
        <w:t>instrukcjią</w:t>
      </w:r>
      <w:proofErr w:type="spellEnd"/>
      <w:r w:rsidRPr="00495525">
        <w:rPr>
          <w:rFonts w:eastAsia="Arial"/>
        </w:rPr>
        <w:t xml:space="preserve"> organizacji montażu oraz rodzajem używanych maszyn i innych urządzeń technicznych.</w:t>
      </w:r>
    </w:p>
    <w:p w14:paraId="799E048C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bookmarkStart w:id="10" w:name="page12"/>
      <w:bookmarkEnd w:id="10"/>
      <w:r w:rsidRPr="00495525">
        <w:rPr>
          <w:rFonts w:eastAsia="Arial"/>
        </w:rPr>
        <w:t>Przebywanie osób na górnych płaszczyznach ścian, belek, słupów, ram lub kratownic oraz na dwóch niższych kondygnacjach, znajdujących się bezpośrednio pod kondygnacją, na której prowadzone są roboty montażowe, jest zabronione.</w:t>
      </w:r>
    </w:p>
    <w:p w14:paraId="3E21597C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Prowadzenie montażu z elementów wielkowymiarowych jest zabronione:</w:t>
      </w:r>
    </w:p>
    <w:p w14:paraId="2072AFCF" w14:textId="77777777" w:rsidR="009C0E67" w:rsidRPr="00495525" w:rsidRDefault="009C0E67" w:rsidP="00FB38B7">
      <w:pPr>
        <w:numPr>
          <w:ilvl w:val="0"/>
          <w:numId w:val="13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przy prędkości wiatru powyżej 10 m/s,</w:t>
      </w:r>
    </w:p>
    <w:p w14:paraId="6ACF4FCB" w14:textId="77777777" w:rsidR="009C0E67" w:rsidRPr="00495525" w:rsidRDefault="009C0E67" w:rsidP="00FB38B7">
      <w:pPr>
        <w:numPr>
          <w:ilvl w:val="0"/>
          <w:numId w:val="13"/>
        </w:numPr>
        <w:tabs>
          <w:tab w:val="left" w:pos="2000"/>
        </w:tabs>
        <w:spacing w:line="276" w:lineRule="auto"/>
        <w:ind w:left="1768" w:right="40" w:hanging="390"/>
        <w:jc w:val="both"/>
      </w:pPr>
      <w:r w:rsidRPr="00495525">
        <w:rPr>
          <w:rFonts w:eastAsia="Arial"/>
        </w:rPr>
        <w:t>przy złej widoczności o zmierzchu, we mgle i w porze nocnej, jeżeli stanowiska pracy nie mają wymaganego przepisami odrębnego oświetlenia.</w:t>
      </w:r>
    </w:p>
    <w:p w14:paraId="2E351668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Odległość pomiędzy skrajnią podwozia lub platformy obrotowej żurawia a</w:t>
      </w:r>
      <w:r>
        <w:rPr>
          <w:rFonts w:eastAsia="Arial"/>
        </w:rPr>
        <w:t xml:space="preserve"> </w:t>
      </w:r>
      <w:r w:rsidRPr="00495525">
        <w:rPr>
          <w:rFonts w:eastAsia="Arial"/>
        </w:rPr>
        <w:t>zewnętrznymi</w:t>
      </w:r>
      <w:r w:rsidRPr="00495525">
        <w:rPr>
          <w:rFonts w:eastAsia="Arial"/>
        </w:rPr>
        <w:tab/>
        <w:t>częściami</w:t>
      </w:r>
      <w:r w:rsidRPr="00495525">
        <w:rPr>
          <w:rFonts w:eastAsia="Arial"/>
        </w:rPr>
        <w:tab/>
        <w:t>konstrukcji</w:t>
      </w:r>
      <w:r w:rsidRPr="00495525">
        <w:rPr>
          <w:rFonts w:eastAsia="Arial"/>
        </w:rPr>
        <w:tab/>
        <w:t>montowanego</w:t>
      </w:r>
      <w:r w:rsidRPr="00495525">
        <w:rPr>
          <w:rFonts w:eastAsia="Arial"/>
        </w:rPr>
        <w:tab/>
        <w:t>obiektu</w:t>
      </w:r>
      <w:r>
        <w:t xml:space="preserve"> </w:t>
      </w:r>
      <w:r w:rsidRPr="00495525">
        <w:rPr>
          <w:rFonts w:eastAsia="Arial"/>
        </w:rPr>
        <w:t>budowlanego</w:t>
      </w:r>
    </w:p>
    <w:p w14:paraId="45A970C4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powinna wynosić co najmniej 0,75 m.</w:t>
      </w:r>
    </w:p>
    <w:p w14:paraId="1057F901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Zabronione jest w szczególności:</w:t>
      </w:r>
    </w:p>
    <w:p w14:paraId="19F86120" w14:textId="77777777" w:rsidR="009C0E67" w:rsidRPr="00495525" w:rsidRDefault="009C0E67" w:rsidP="00FB38B7">
      <w:pPr>
        <w:numPr>
          <w:ilvl w:val="0"/>
          <w:numId w:val="14"/>
        </w:numPr>
        <w:tabs>
          <w:tab w:val="left" w:pos="2000"/>
        </w:tabs>
        <w:spacing w:line="276" w:lineRule="auto"/>
        <w:ind w:left="1768" w:right="40" w:hanging="390"/>
        <w:jc w:val="both"/>
      </w:pPr>
      <w:r w:rsidRPr="00495525">
        <w:rPr>
          <w:rFonts w:eastAsia="Arial"/>
        </w:rPr>
        <w:t>przechodzenia osób w czasie pracy żurawia pomiędzy obiektami budowlanymi a podwoziem żurawia lub wychylania się przez otwory w obiekcie budowlanym,</w:t>
      </w:r>
    </w:p>
    <w:p w14:paraId="68B2C038" w14:textId="77777777" w:rsidR="009C0E67" w:rsidRPr="00495525" w:rsidRDefault="009C0E67" w:rsidP="00FB38B7">
      <w:pPr>
        <w:numPr>
          <w:ilvl w:val="0"/>
          <w:numId w:val="14"/>
        </w:numPr>
        <w:tabs>
          <w:tab w:val="left" w:pos="2000"/>
        </w:tabs>
        <w:spacing w:line="276" w:lineRule="auto"/>
        <w:ind w:left="1768" w:right="40" w:hanging="390"/>
        <w:jc w:val="both"/>
      </w:pPr>
      <w:r w:rsidRPr="00495525">
        <w:rPr>
          <w:rFonts w:eastAsia="Arial"/>
        </w:rPr>
        <w:t>składowanie materiałów i wyrobów pomiędzy skrajnią żurawia budowlanego lub pomiędzy torowiskiem żurawia a konstrukcją obiektu budowlanego lub jego tymczasowymi zabezpieczeniami.</w:t>
      </w:r>
    </w:p>
    <w:p w14:paraId="2C851C01" w14:textId="77777777" w:rsidR="009C0E67" w:rsidRPr="00247DDB" w:rsidRDefault="009C0E67" w:rsidP="00FB38B7">
      <w:pPr>
        <w:spacing w:line="276" w:lineRule="auto"/>
        <w:ind w:left="1388" w:right="40"/>
        <w:jc w:val="both"/>
        <w:rPr>
          <w:rFonts w:eastAsia="Arial"/>
        </w:rPr>
      </w:pPr>
      <w:r w:rsidRPr="00495525">
        <w:rPr>
          <w:rFonts w:eastAsia="Arial"/>
        </w:rPr>
        <w:t xml:space="preserve">Punkty świetlne przy stanowiskach montażowych powinny być tak rozmieszczone, aby zapewniały równomierne oświetlenie, bez ostrych cieni i </w:t>
      </w:r>
      <w:proofErr w:type="spellStart"/>
      <w:r w:rsidRPr="00495525">
        <w:rPr>
          <w:rFonts w:eastAsia="Arial"/>
        </w:rPr>
        <w:t>olśnień</w:t>
      </w:r>
      <w:proofErr w:type="spellEnd"/>
      <w:r w:rsidRPr="00495525">
        <w:rPr>
          <w:rFonts w:eastAsia="Arial"/>
        </w:rPr>
        <w:t xml:space="preserve"> osób.</w:t>
      </w:r>
    </w:p>
    <w:p w14:paraId="09902F47" w14:textId="77777777" w:rsidR="009C0E67" w:rsidRPr="00247DDB" w:rsidRDefault="009C0E67" w:rsidP="00FB38B7">
      <w:pPr>
        <w:spacing w:line="276" w:lineRule="auto"/>
        <w:ind w:left="1388" w:right="60"/>
        <w:jc w:val="both"/>
        <w:rPr>
          <w:rFonts w:eastAsia="Arial"/>
        </w:rPr>
      </w:pPr>
      <w:r w:rsidRPr="00495525">
        <w:rPr>
          <w:rFonts w:eastAsia="Arial"/>
        </w:rPr>
        <w:lastRenderedPageBreak/>
        <w:t>Elementy prefabrykowane można zwolnić z podwieszenia po ich uprzednim zamocowaniu w miejscu wbudowania.</w:t>
      </w:r>
    </w:p>
    <w:p w14:paraId="7B727342" w14:textId="77777777" w:rsidR="009C0E67" w:rsidRPr="00495525" w:rsidRDefault="009C0E67" w:rsidP="00FB38B7">
      <w:pPr>
        <w:numPr>
          <w:ilvl w:val="0"/>
          <w:numId w:val="15"/>
        </w:numPr>
        <w:tabs>
          <w:tab w:val="left" w:pos="1898"/>
        </w:tabs>
        <w:spacing w:line="276" w:lineRule="auto"/>
        <w:ind w:left="1388" w:right="20" w:hanging="10"/>
        <w:jc w:val="both"/>
        <w:rPr>
          <w:rFonts w:eastAsia="Arial"/>
        </w:rPr>
      </w:pPr>
      <w:r w:rsidRPr="00495525">
        <w:rPr>
          <w:rFonts w:eastAsia="Arial"/>
        </w:rPr>
        <w:t>czasie zakładania stężeń montażowych, wykonywania robót spawalniczych, odczepiania elementów prefabrykowanych z zawiesi i betonowania styków należy stosować wyłącznie pomosty montażowe lub drabiny rozstawne.</w:t>
      </w:r>
    </w:p>
    <w:p w14:paraId="70BC9B37" w14:textId="77777777" w:rsidR="009C0E67" w:rsidRPr="00495525" w:rsidRDefault="009C0E67" w:rsidP="00FB38B7">
      <w:pPr>
        <w:spacing w:line="276" w:lineRule="auto"/>
        <w:rPr>
          <w:rFonts w:eastAsia="Arial"/>
        </w:rPr>
      </w:pPr>
    </w:p>
    <w:p w14:paraId="0E9B9115" w14:textId="77777777" w:rsidR="009C0E67" w:rsidRPr="00495525" w:rsidRDefault="009C0E67" w:rsidP="00FB38B7">
      <w:pPr>
        <w:spacing w:line="276" w:lineRule="auto"/>
        <w:ind w:left="1388" w:right="20"/>
        <w:rPr>
          <w:rFonts w:eastAsia="Arial"/>
        </w:rPr>
      </w:pPr>
      <w:r w:rsidRPr="00495525">
        <w:rPr>
          <w:rFonts w:eastAsia="Arial"/>
        </w:rPr>
        <w:t>W czasie montażu, w szczególności słupów, belek i wiązarów, należy stosować podkładki pod liny zawiesi, zapobiegające przetarciu i załamaniu lin. Podnoszenie i przemieszczanie na elementach prefabrykowanych osób, przedmiotów, materiałów lub wyrobów jest zabronione.</w:t>
      </w:r>
    </w:p>
    <w:p w14:paraId="01198F1A" w14:textId="77777777" w:rsidR="009C0E67" w:rsidRPr="00495525" w:rsidRDefault="009C0E67" w:rsidP="00FB38B7">
      <w:pPr>
        <w:spacing w:line="276" w:lineRule="auto"/>
        <w:ind w:left="1388" w:right="40"/>
        <w:jc w:val="both"/>
        <w:rPr>
          <w:rFonts w:eastAsia="Arial"/>
        </w:rPr>
      </w:pPr>
      <w:r w:rsidRPr="00495525">
        <w:rPr>
          <w:rFonts w:eastAsia="Arial"/>
        </w:rPr>
        <w:t>Osoby przebywające na stanowiskach pracy, znajdujące się na wysokości co najmniej 1,0 m od poziomu podłogi lub ziemi, powinny być zabezpieczone balustradą przed upadkiem z wysokości.</w:t>
      </w:r>
    </w:p>
    <w:p w14:paraId="4C937BF6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Balustradami powinny być zabezpieczone:</w:t>
      </w:r>
    </w:p>
    <w:p w14:paraId="510769F4" w14:textId="77777777" w:rsidR="009C0E67" w:rsidRPr="00495525" w:rsidRDefault="009C0E67" w:rsidP="00FB38B7">
      <w:pPr>
        <w:numPr>
          <w:ilvl w:val="0"/>
          <w:numId w:val="16"/>
        </w:numPr>
        <w:tabs>
          <w:tab w:val="left" w:pos="2000"/>
        </w:tabs>
        <w:spacing w:line="276" w:lineRule="auto"/>
        <w:ind w:left="1768" w:hanging="390"/>
      </w:pPr>
      <w:bookmarkStart w:id="11" w:name="page13"/>
      <w:bookmarkEnd w:id="11"/>
      <w:r w:rsidRPr="00495525">
        <w:rPr>
          <w:rFonts w:eastAsia="Arial"/>
        </w:rPr>
        <w:t>krawędzie stropów nieobudowanych ścianami zewnętrznymi,</w:t>
      </w:r>
    </w:p>
    <w:p w14:paraId="247895ED" w14:textId="77777777" w:rsidR="009C0E67" w:rsidRPr="00495525" w:rsidRDefault="009C0E67" w:rsidP="00FB38B7">
      <w:pPr>
        <w:numPr>
          <w:ilvl w:val="0"/>
          <w:numId w:val="16"/>
        </w:numPr>
        <w:tabs>
          <w:tab w:val="left" w:pos="2000"/>
        </w:tabs>
        <w:spacing w:line="276" w:lineRule="auto"/>
        <w:ind w:left="1768" w:right="1000" w:hanging="390"/>
      </w:pPr>
      <w:r w:rsidRPr="00495525">
        <w:rPr>
          <w:rFonts w:eastAsia="Arial"/>
        </w:rPr>
        <w:t>pozostawione otwory w ścianach (drzwiowe, balkonowe, szybów dźwigowych).</w:t>
      </w:r>
    </w:p>
    <w:p w14:paraId="411C683C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Otwory w stropach na których prowadzone są prace lub do których możliwy jest dostęp ludzi, należy zabezpieczyć przed możliwością wpadnięcia lub ogrodzić balustradą.</w:t>
      </w:r>
    </w:p>
    <w:p w14:paraId="79D7960B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 xml:space="preserve">Przemieszczanie w poziomie stanowisko pracy powinno mieć zapewnione mocowanie końcówki linki bezpieczeństwa do pomocniczej liny ochronnej lub prowadnicy poziomej, zamocowanej na wysokości około 1,50 m </w:t>
      </w:r>
      <w:proofErr w:type="spellStart"/>
      <w:r w:rsidRPr="00495525">
        <w:rPr>
          <w:rFonts w:eastAsia="Arial"/>
        </w:rPr>
        <w:t>wzdłuŜ</w:t>
      </w:r>
      <w:proofErr w:type="spellEnd"/>
      <w:r w:rsidRPr="00495525">
        <w:rPr>
          <w:rFonts w:eastAsia="Arial"/>
        </w:rPr>
        <w:t xml:space="preserve"> zewnętrznej strony krawędzi przejścia.</w:t>
      </w:r>
    </w:p>
    <w:p w14:paraId="5EA41270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Wytrzymałość i sposób zamocowania prowadnicy, powinny uwzględniać obciążenie dynamiczne spadającej osoby.</w:t>
      </w:r>
    </w:p>
    <w:p w14:paraId="57644900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W przypadku gdy zachodzi konieczność przemieszczenia stanowiska pracy w pionie, linka bezpieczeństwa szelek bezpieczeństwa powinna być zamocowana do prowadnicy pionowej za pomocą urządzenia samohamującego.</w:t>
      </w:r>
    </w:p>
    <w:p w14:paraId="3D515792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Długość linki bezpieczeństwa szelek bezpieczeństwa nie powinna być większa niż 1,50 m.</w:t>
      </w:r>
    </w:p>
    <w:p w14:paraId="74995C52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Amortyzatory spadania nie są wymagane, jeżeli linki asekuracyjne są mocowane do linek urządzeń samohamujących, ograniczających wystąpienie siły dynamicznej w momencie spadania, zwłaszcza aparatów bezpieczeństwa lub pasów bezwładnościowych.</w:t>
      </w:r>
    </w:p>
    <w:p w14:paraId="3A779F4A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Osoby korzystające z urządzeń krzesełkowych, drabin linowych lub ruchomych podestów roboczych powinny być dodatkowo zabezpieczone przed upadkiem z wysokości za pomocą prowadnicy pionowej, zamocowanej niezależnie od lin nośnych drabiny, krzesełka lub podestu.</w:t>
      </w:r>
    </w:p>
    <w:p w14:paraId="1A26AA22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Ponadto, należy ustalić rodzaje prac, które powinny być wykonywane, przez co najmniej dwie osoby, w celu zapewnienia asekuracji, ze względu na możliwość wystąpienia szczególnego zagrożenia dla zdrowia lub życia ludzkiego.</w:t>
      </w:r>
    </w:p>
    <w:p w14:paraId="5859A26E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Dotyczy to prac wykonywanych na wysokości powyżej 2,0 m w przypadkach, w których wymagane jest zastosowanie środków ochrony indywidualnej przed upadkiem z wysokości.</w:t>
      </w:r>
    </w:p>
    <w:p w14:paraId="01B94C21" w14:textId="77777777" w:rsidR="009C0E67" w:rsidRPr="00495525" w:rsidRDefault="009C0E67" w:rsidP="00FB38B7">
      <w:pPr>
        <w:spacing w:line="276" w:lineRule="auto"/>
      </w:pPr>
    </w:p>
    <w:p w14:paraId="3CAA2C43" w14:textId="77777777" w:rsidR="009C0E67" w:rsidRPr="00495525" w:rsidRDefault="009C0E67" w:rsidP="00FB38B7">
      <w:pPr>
        <w:tabs>
          <w:tab w:val="left" w:pos="1600"/>
        </w:tabs>
        <w:spacing w:line="276" w:lineRule="auto"/>
        <w:ind w:left="708"/>
        <w:rPr>
          <w:rFonts w:eastAsia="Arial"/>
          <w:u w:val="single"/>
        </w:rPr>
      </w:pPr>
      <w:bookmarkStart w:id="12" w:name="page14"/>
      <w:bookmarkEnd w:id="12"/>
      <w:r w:rsidRPr="00495525">
        <w:rPr>
          <w:rFonts w:eastAsia="Arial"/>
        </w:rPr>
        <w:t xml:space="preserve">1 . </w:t>
      </w:r>
      <w:r>
        <w:rPr>
          <w:rFonts w:eastAsia="Arial"/>
        </w:rPr>
        <w:t>5</w:t>
      </w:r>
      <w:r w:rsidRPr="00495525">
        <w:rPr>
          <w:rFonts w:eastAsia="Arial"/>
        </w:rPr>
        <w:t xml:space="preserve"> .</w:t>
      </w:r>
      <w:r w:rsidRPr="00495525">
        <w:tab/>
      </w:r>
      <w:r w:rsidRPr="00495525">
        <w:rPr>
          <w:rFonts w:eastAsia="Arial"/>
          <w:u w:val="single"/>
        </w:rPr>
        <w:t>R o b o t y w y k o ń c z e n i o w e</w:t>
      </w:r>
    </w:p>
    <w:p w14:paraId="6770C880" w14:textId="77777777" w:rsidR="009C0E67" w:rsidRPr="00495525" w:rsidRDefault="009C0E67" w:rsidP="00FB38B7">
      <w:pPr>
        <w:spacing w:line="276" w:lineRule="auto"/>
      </w:pPr>
    </w:p>
    <w:p w14:paraId="6CC8D640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Zagrożenia występujące przy wykonywaniu robót wykończeniowych:</w:t>
      </w:r>
    </w:p>
    <w:p w14:paraId="6FD049D6" w14:textId="77777777" w:rsidR="009C0E67" w:rsidRPr="00495525" w:rsidRDefault="009C0E67" w:rsidP="00FB38B7">
      <w:pPr>
        <w:numPr>
          <w:ilvl w:val="0"/>
          <w:numId w:val="17"/>
        </w:numPr>
        <w:tabs>
          <w:tab w:val="left" w:pos="2000"/>
        </w:tabs>
        <w:spacing w:line="276" w:lineRule="auto"/>
        <w:ind w:left="1768" w:right="20" w:hanging="390"/>
        <w:jc w:val="both"/>
      </w:pPr>
      <w:r w:rsidRPr="00495525">
        <w:rPr>
          <w:rFonts w:eastAsia="Arial"/>
        </w:rPr>
        <w:t>upadek pracownika z wysokości (brak balustrad ochronnych przy podestach roboczych rusztowania; brak stosowania sprzętu chroniącego przed upadkiem z wysokości przy wykonywaniu robót związanych z montażem lub demontażem rusztowania),</w:t>
      </w:r>
    </w:p>
    <w:p w14:paraId="24AD88DC" w14:textId="77777777" w:rsidR="009C0E67" w:rsidRPr="00495525" w:rsidRDefault="009C0E67" w:rsidP="00FB38B7">
      <w:pPr>
        <w:numPr>
          <w:ilvl w:val="0"/>
          <w:numId w:val="17"/>
        </w:numPr>
        <w:tabs>
          <w:tab w:val="left" w:pos="2000"/>
        </w:tabs>
        <w:spacing w:line="276" w:lineRule="auto"/>
        <w:ind w:left="1768" w:right="540" w:hanging="390"/>
      </w:pPr>
      <w:r w:rsidRPr="00495525">
        <w:rPr>
          <w:rFonts w:eastAsia="Arial"/>
        </w:rPr>
        <w:t>uderzenie spadającym przedmiotem osoby postronnej korzystającej z ciągu pieszego usytuowanego przy budowanym lub remontowanym obiekcie budowlanym (brak wygrodzenia strefy niebezpiecznej).</w:t>
      </w:r>
    </w:p>
    <w:p w14:paraId="30682BFA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Roboty wykończeniowe zewnętrzne (elewacja budynku) mogą być wykonywane przy użyciu ruchomych podestów roboczych oraz rusztowań np. „MOSTOSTAL – BAUMANN”, „BOSTA – 70”, „STALKOL”, „RR- 1/30”, „PLETTAC”, „ROCO – 1”.</w:t>
      </w:r>
    </w:p>
    <w:p w14:paraId="276BD74F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Montaż rusztowań, ich eksploatacja i demontaż powinny być wykonane zgodnie z instrukcją producenta lub projektem indywidualnym.</w:t>
      </w:r>
    </w:p>
    <w:p w14:paraId="6F2FC218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Osoby zatrudnione, przy montażu i demontażu rusztowań oraz monterzy podestów roboczych powinien posiadać wymagane uprawnienia.</w:t>
      </w:r>
    </w:p>
    <w:p w14:paraId="16360F1A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Osoby dokonujące montażu i demontażu rusztowań obowiązane są do stosowania urządzeń zabezpieczających przed upadkiem z wysokości.</w:t>
      </w:r>
    </w:p>
    <w:p w14:paraId="32EE2001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Przed montażem i demontażem rusztowań należy wyznaczyć i wygrodzić strefę niebezpieczną.</w:t>
      </w:r>
    </w:p>
    <w:p w14:paraId="744E8BBE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Rusztowania i ruchome podesty robocze powinny być wykorzystywane zgodnie z przeznaczeniem.</w:t>
      </w:r>
    </w:p>
    <w:p w14:paraId="0453FFDF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Odbiór rusztowania dokonuje się wpisem do dziennika budowy lub w protokole odbioru technicznego.</w:t>
      </w:r>
    </w:p>
    <w:p w14:paraId="258BCDA1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W przypadku rusztowań systemowych dopuszczalne jest umieszczenie poręczy ochronnej na wysokości 1,00 m.</w:t>
      </w:r>
    </w:p>
    <w:p w14:paraId="7F5C5521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Rusztowania z elementów metalowych powinny być uziemione i posiadać instalację piorunochronną.</w:t>
      </w:r>
    </w:p>
    <w:p w14:paraId="143AC34F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Rusztowania usytuowane bezpośrednio przy drogach, ulicach oraz w miejscach przejazdów i przejść dla pieszych, powinny posiadać daszki ochronne i osłonę z siatek ochronnych.</w:t>
      </w:r>
    </w:p>
    <w:p w14:paraId="2D636BF7" w14:textId="77777777" w:rsidR="009C0E67" w:rsidRPr="00495525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Stosowanie siatek ochronnych nie zwalnia z obowiązku stosowania balustrad.</w:t>
      </w:r>
    </w:p>
    <w:p w14:paraId="5A31BA65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bookmarkStart w:id="13" w:name="page15"/>
      <w:bookmarkEnd w:id="13"/>
      <w:r w:rsidRPr="00495525">
        <w:rPr>
          <w:rFonts w:eastAsia="Arial"/>
        </w:rPr>
        <w:t>Roboty wykończeniowe wewnętrzne mogą być wykonywane z rusztowań składanych typu „Warszawa” (roboty tynkarskie, montażowe, instalacyjne) oraz drabin rozstawnych (roboty malarskie).</w:t>
      </w:r>
    </w:p>
    <w:p w14:paraId="40C8A276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Montaż rusztowań, ich eksploatacja i demontaż powinny być wykonane zgodnie z instrukcją producenta.</w:t>
      </w:r>
    </w:p>
    <w:p w14:paraId="6C0D66AD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Montaż i demontaż tego typu rusztowań może być przeprowadzony tylko i wyłącznie przez osoby odpowiednio przeszkolone w zakresie jego konstrukcji, montażu i demontażu.</w:t>
      </w:r>
    </w:p>
    <w:p w14:paraId="5928E492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Rusztowania tego typu powinny być wykorzystywane zgodnie z przeznaczeniem.</w:t>
      </w:r>
    </w:p>
    <w:p w14:paraId="10D59A45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Dopuszcza się wykonywanie robót malarskich przy użyciu drabin rozstawnych tylko do wysokości nieprzekraczalnej 4,0 m od poziomu podłogi.</w:t>
      </w:r>
    </w:p>
    <w:p w14:paraId="6D8C0BC0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lastRenderedPageBreak/>
        <w:t>Drabiny należy zabezpieczyć przed poślizgiem i rozsunięciem się oraz zapewnić ich stabilność.</w:t>
      </w:r>
    </w:p>
    <w:p w14:paraId="30ABB7EB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W pomieszczeniach, w których będą prowadzone roboty malarskie roztworami wodnymi, należy wyłączyć instalację elektryczną i stosować zasilanie, które nie będzie mogło spowodować zagrożenia prądem elektrycznym.</w:t>
      </w:r>
    </w:p>
    <w:p w14:paraId="46BB6CE4" w14:textId="77777777" w:rsidR="009C0E67" w:rsidRPr="00247DDB" w:rsidRDefault="009C0E67" w:rsidP="00FB38B7">
      <w:pPr>
        <w:spacing w:line="276" w:lineRule="auto"/>
        <w:ind w:left="1388" w:right="20"/>
        <w:rPr>
          <w:rFonts w:eastAsia="Arial"/>
        </w:rPr>
      </w:pPr>
      <w:r w:rsidRPr="00495525">
        <w:rPr>
          <w:rFonts w:eastAsia="Arial"/>
        </w:rPr>
        <w:t>Przy ręcznej lub mechanicznej obróbce elementów kamiennych, pracownicy powinni używać środków ochrony indywidualnej, takich jak:</w:t>
      </w:r>
    </w:p>
    <w:p w14:paraId="1F4D3B59" w14:textId="77777777" w:rsidR="009C0E67" w:rsidRPr="00495525" w:rsidRDefault="009C0E67" w:rsidP="00FB38B7">
      <w:pPr>
        <w:numPr>
          <w:ilvl w:val="0"/>
          <w:numId w:val="1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gogle lub przyłbice ochronne,</w:t>
      </w:r>
    </w:p>
    <w:p w14:paraId="70EA9AF9" w14:textId="77777777" w:rsidR="009C0E67" w:rsidRPr="00495525" w:rsidRDefault="009C0E67" w:rsidP="00FB38B7">
      <w:pPr>
        <w:numPr>
          <w:ilvl w:val="0"/>
          <w:numId w:val="1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hełmy ochronne,</w:t>
      </w:r>
    </w:p>
    <w:p w14:paraId="734833E5" w14:textId="77777777" w:rsidR="009C0E67" w:rsidRPr="00495525" w:rsidRDefault="009C0E67" w:rsidP="00FB38B7">
      <w:pPr>
        <w:numPr>
          <w:ilvl w:val="0"/>
          <w:numId w:val="1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rękawice wzmocnione skórą,</w:t>
      </w:r>
    </w:p>
    <w:p w14:paraId="33FBD8B2" w14:textId="77777777" w:rsidR="009C0E67" w:rsidRPr="00495525" w:rsidRDefault="009C0E67" w:rsidP="00FB38B7">
      <w:pPr>
        <w:numPr>
          <w:ilvl w:val="0"/>
          <w:numId w:val="18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obuwie z wkładkami stalowymi chroniącymi palce stóp.</w:t>
      </w:r>
    </w:p>
    <w:p w14:paraId="5FB4EBEB" w14:textId="77777777" w:rsidR="009C0E67" w:rsidRPr="00495525" w:rsidRDefault="009C0E67" w:rsidP="00FB38B7">
      <w:pPr>
        <w:spacing w:line="276" w:lineRule="auto"/>
        <w:ind w:left="1388" w:right="20"/>
        <w:rPr>
          <w:rFonts w:eastAsia="Arial"/>
        </w:rPr>
      </w:pPr>
      <w:r w:rsidRPr="00495525">
        <w:rPr>
          <w:rFonts w:eastAsia="Arial"/>
        </w:rPr>
        <w:t>Stanowiska pracy powinny umożliwić swobodę ruchu, niezbędną do wykonywania pracy.</w:t>
      </w:r>
    </w:p>
    <w:p w14:paraId="3ACB8C9C" w14:textId="77777777" w:rsidR="009C0E67" w:rsidRPr="00495525" w:rsidRDefault="009C0E67" w:rsidP="00FB38B7">
      <w:pPr>
        <w:spacing w:line="276" w:lineRule="auto"/>
      </w:pPr>
    </w:p>
    <w:p w14:paraId="2DDE0847" w14:textId="77777777" w:rsidR="009C0E67" w:rsidRPr="00495525" w:rsidRDefault="009C0E67" w:rsidP="00FB38B7">
      <w:pPr>
        <w:tabs>
          <w:tab w:val="left" w:pos="1600"/>
        </w:tabs>
        <w:spacing w:line="276" w:lineRule="auto"/>
        <w:ind w:left="1388" w:right="60" w:hanging="676"/>
        <w:rPr>
          <w:rFonts w:eastAsia="Arial"/>
          <w:u w:val="single"/>
        </w:rPr>
      </w:pPr>
      <w:r w:rsidRPr="00495525">
        <w:rPr>
          <w:rFonts w:eastAsia="Arial"/>
        </w:rPr>
        <w:t xml:space="preserve">1 . </w:t>
      </w:r>
      <w:r>
        <w:rPr>
          <w:rFonts w:eastAsia="Arial"/>
        </w:rPr>
        <w:t>6</w:t>
      </w:r>
      <w:r w:rsidRPr="00495525">
        <w:rPr>
          <w:rFonts w:eastAsia="Arial"/>
        </w:rPr>
        <w:t xml:space="preserve"> .</w:t>
      </w:r>
      <w:r w:rsidRPr="00495525">
        <w:tab/>
      </w:r>
      <w:r w:rsidRPr="00495525">
        <w:rPr>
          <w:rFonts w:eastAsia="Arial"/>
          <w:u w:val="single"/>
        </w:rPr>
        <w:t>M a s z y n y  i  u r z ą d z e n i a   t e c h n i c z n e  u ż y t k o w a n e   n a  p l a c u   b u d o w y</w:t>
      </w:r>
    </w:p>
    <w:p w14:paraId="39F049D6" w14:textId="77777777" w:rsidR="009C0E67" w:rsidRPr="00495525" w:rsidRDefault="009C0E67" w:rsidP="00FB38B7">
      <w:pPr>
        <w:spacing w:line="276" w:lineRule="auto"/>
      </w:pPr>
    </w:p>
    <w:p w14:paraId="524D5981" w14:textId="77777777" w:rsidR="009C0E67" w:rsidRPr="00247DDB" w:rsidRDefault="009C0E67" w:rsidP="00FB38B7">
      <w:pPr>
        <w:spacing w:line="276" w:lineRule="auto"/>
        <w:ind w:left="1388" w:right="20" w:firstLine="10"/>
        <w:rPr>
          <w:rFonts w:eastAsia="Arial"/>
        </w:rPr>
      </w:pPr>
      <w:r w:rsidRPr="00495525">
        <w:rPr>
          <w:rFonts w:eastAsia="Arial"/>
        </w:rPr>
        <w:t>Zagrożenia występujące przy wykonywaniu robót budowlanych przy użyciu maszyn i urządzeń technicznych:</w:t>
      </w:r>
    </w:p>
    <w:p w14:paraId="7C6F7DA1" w14:textId="77777777" w:rsidR="009C0E67" w:rsidRPr="00495525" w:rsidRDefault="009C0E67" w:rsidP="00FB38B7">
      <w:pPr>
        <w:numPr>
          <w:ilvl w:val="0"/>
          <w:numId w:val="19"/>
        </w:numPr>
        <w:tabs>
          <w:tab w:val="left" w:pos="2000"/>
        </w:tabs>
        <w:spacing w:line="276" w:lineRule="auto"/>
        <w:ind w:left="1768" w:right="20" w:hanging="390"/>
      </w:pPr>
      <w:r w:rsidRPr="00495525">
        <w:rPr>
          <w:rFonts w:eastAsia="Arial"/>
        </w:rPr>
        <w:t>pochwycenie kończyny górnej lub kończyny dolnej przez napęd (brak pełnej osłony napędu),</w:t>
      </w:r>
    </w:p>
    <w:p w14:paraId="5C338C89" w14:textId="77777777" w:rsidR="009C0E67" w:rsidRPr="00495525" w:rsidRDefault="009C0E67" w:rsidP="00FB38B7">
      <w:pPr>
        <w:numPr>
          <w:ilvl w:val="0"/>
          <w:numId w:val="19"/>
        </w:numPr>
        <w:tabs>
          <w:tab w:val="left" w:pos="2000"/>
        </w:tabs>
        <w:spacing w:line="276" w:lineRule="auto"/>
        <w:ind w:left="1768" w:hanging="390"/>
        <w:jc w:val="both"/>
      </w:pPr>
      <w:r w:rsidRPr="00495525">
        <w:rPr>
          <w:rFonts w:eastAsia="Arial"/>
        </w:rPr>
        <w:t>potrącenie pracownika lub osoby postronnej łyżką koparki przy wykonywaniu robót na placu budowy lub w miejscu dostępnym dla osób</w:t>
      </w:r>
      <w:bookmarkStart w:id="14" w:name="page16"/>
      <w:bookmarkEnd w:id="14"/>
      <w:r>
        <w:t xml:space="preserve"> </w:t>
      </w:r>
      <w:r w:rsidRPr="00247DDB">
        <w:rPr>
          <w:rFonts w:eastAsia="Arial"/>
        </w:rPr>
        <w:t>postronnych (brak wygrodzenia strefy niebezpiecznej),</w:t>
      </w:r>
    </w:p>
    <w:p w14:paraId="40A35822" w14:textId="77777777" w:rsidR="009C0E67" w:rsidRPr="00495525" w:rsidRDefault="009C0E67" w:rsidP="00FB38B7">
      <w:pPr>
        <w:numPr>
          <w:ilvl w:val="0"/>
          <w:numId w:val="20"/>
        </w:numPr>
        <w:tabs>
          <w:tab w:val="left" w:pos="2000"/>
        </w:tabs>
        <w:spacing w:line="276" w:lineRule="auto"/>
        <w:ind w:left="1768" w:right="900" w:hanging="390"/>
      </w:pPr>
      <w:r w:rsidRPr="00495525">
        <w:rPr>
          <w:rFonts w:eastAsia="Arial"/>
        </w:rPr>
        <w:t>porażenie prądem elektrycznym (brak zabezpieczenia przewodów zasilających urządzenia mechaniczne przed uszkodzeniami mechanicznymi).</w:t>
      </w:r>
    </w:p>
    <w:p w14:paraId="5578ED90" w14:textId="77777777" w:rsidR="009C0E67" w:rsidRPr="00247DDB" w:rsidRDefault="009C0E67" w:rsidP="00FB38B7">
      <w:pPr>
        <w:spacing w:line="276" w:lineRule="auto"/>
        <w:ind w:left="1388" w:right="60"/>
        <w:jc w:val="both"/>
        <w:rPr>
          <w:rFonts w:eastAsia="Arial"/>
        </w:rPr>
      </w:pPr>
      <w:r w:rsidRPr="00495525">
        <w:rPr>
          <w:rFonts w:eastAsia="Arial"/>
        </w:rPr>
        <w:t>Maszyny i inne urządzenia techniczne oraz narzędzia zmechanizowane powinny być montowane, eksploatowane i obsługiwane zgodnie z instrukcją producenta oraz spełniać wymagania określone w przepisach dotyczących systemu oceny zgodności.</w:t>
      </w:r>
    </w:p>
    <w:p w14:paraId="1B3E85A8" w14:textId="77777777" w:rsidR="009C0E67" w:rsidRPr="00247DDB" w:rsidRDefault="009C0E67" w:rsidP="00FB38B7">
      <w:pPr>
        <w:spacing w:line="276" w:lineRule="auto"/>
        <w:ind w:left="1388" w:right="60"/>
        <w:jc w:val="both"/>
        <w:rPr>
          <w:rFonts w:eastAsia="Arial"/>
        </w:rPr>
      </w:pPr>
      <w:r w:rsidRPr="00495525">
        <w:rPr>
          <w:rFonts w:eastAsia="Arial"/>
        </w:rPr>
        <w:t>Maszyny i inne urządzenia techniczne, podlegające dozorowi technicznemu, mogą być używane na terenie budowy tylko wówczas, jeżeli wystawiono dokumenty uprawniające do ich eksploatacji.</w:t>
      </w:r>
    </w:p>
    <w:p w14:paraId="489A376D" w14:textId="77777777" w:rsidR="009C0E67" w:rsidRPr="00247DDB" w:rsidRDefault="009C0E67" w:rsidP="00FB38B7">
      <w:pPr>
        <w:spacing w:line="276" w:lineRule="auto"/>
        <w:ind w:left="1388" w:right="60"/>
        <w:jc w:val="both"/>
        <w:rPr>
          <w:rFonts w:eastAsia="Arial"/>
        </w:rPr>
      </w:pPr>
      <w:r w:rsidRPr="00495525">
        <w:rPr>
          <w:rFonts w:eastAsia="Arial"/>
        </w:rPr>
        <w:t xml:space="preserve">Wykonawca, użytkujący maszyny i inne urządzenia techniczne, niepodlegające dozorowi technicznemu, powinien udostępnić organom kontroli dokumentację </w:t>
      </w:r>
      <w:proofErr w:type="spellStart"/>
      <w:r w:rsidRPr="00495525">
        <w:rPr>
          <w:rFonts w:eastAsia="Arial"/>
        </w:rPr>
        <w:t>techniczno</w:t>
      </w:r>
      <w:proofErr w:type="spellEnd"/>
      <w:r w:rsidRPr="00495525">
        <w:rPr>
          <w:rFonts w:eastAsia="Arial"/>
        </w:rPr>
        <w:t xml:space="preserve"> – ruchową lub instrukcję obsługi tych maszyn lub urządzeń.</w:t>
      </w:r>
    </w:p>
    <w:p w14:paraId="5F4D2FAE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Operatorzy lub maszyniści żurawi, maszyn budowlanych, kierowcy wózków i innych maszyn o napędzie silnikowym powinni posiadać wymagane kwalifikacje.</w:t>
      </w:r>
    </w:p>
    <w:p w14:paraId="2F2B134F" w14:textId="77777777" w:rsidR="009C0E67" w:rsidRPr="00247DDB" w:rsidRDefault="009C0E67" w:rsidP="00FB38B7">
      <w:pPr>
        <w:spacing w:line="276" w:lineRule="auto"/>
        <w:ind w:left="1388" w:right="80"/>
        <w:rPr>
          <w:rFonts w:eastAsia="Arial"/>
        </w:rPr>
      </w:pPr>
      <w:r w:rsidRPr="00495525">
        <w:rPr>
          <w:rFonts w:eastAsia="Arial"/>
        </w:rPr>
        <w:t>Stanowiska pracy operatorów maszyn lub innych urządzeń technicznych, które nie posiadają kabin, powinny być:</w:t>
      </w:r>
    </w:p>
    <w:p w14:paraId="22908329" w14:textId="77777777" w:rsidR="009C0E67" w:rsidRPr="00495525" w:rsidRDefault="009C0E67" w:rsidP="00FB38B7">
      <w:pPr>
        <w:numPr>
          <w:ilvl w:val="0"/>
          <w:numId w:val="21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zadaszone i zabezpieczone przed spadającymi przedmiotami,</w:t>
      </w:r>
    </w:p>
    <w:p w14:paraId="1D047DFC" w14:textId="77777777" w:rsidR="009C0E67" w:rsidRPr="00495525" w:rsidRDefault="009C0E67" w:rsidP="00FB38B7">
      <w:pPr>
        <w:numPr>
          <w:ilvl w:val="0"/>
          <w:numId w:val="21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osłonięte w okresie zimowym.</w:t>
      </w:r>
    </w:p>
    <w:p w14:paraId="5061E7F7" w14:textId="77777777" w:rsidR="009C0E67" w:rsidRPr="00495525" w:rsidRDefault="009C0E67" w:rsidP="00FB38B7">
      <w:pPr>
        <w:spacing w:line="276" w:lineRule="auto"/>
      </w:pPr>
    </w:p>
    <w:p w14:paraId="570CCA24" w14:textId="77777777" w:rsidR="009C0E67" w:rsidRDefault="009C0E67" w:rsidP="00FB38B7">
      <w:pPr>
        <w:spacing w:line="276" w:lineRule="auto"/>
        <w:ind w:left="1108" w:right="540" w:hanging="402"/>
        <w:rPr>
          <w:rFonts w:eastAsia="Arial"/>
          <w:u w:val="single"/>
        </w:rPr>
      </w:pPr>
      <w:r w:rsidRPr="00495525">
        <w:rPr>
          <w:rFonts w:eastAsia="Arial"/>
        </w:rPr>
        <w:lastRenderedPageBreak/>
        <w:t xml:space="preserve">2 . </w:t>
      </w:r>
      <w:r w:rsidRPr="00247DDB">
        <w:rPr>
          <w:rFonts w:eastAsia="Arial"/>
          <w:u w:val="single"/>
        </w:rPr>
        <w:t>IN S T R U K T A</w:t>
      </w:r>
      <w:r>
        <w:rPr>
          <w:rFonts w:eastAsia="Arial"/>
          <w:u w:val="single"/>
        </w:rPr>
        <w:t xml:space="preserve"> Ż</w:t>
      </w:r>
      <w:r w:rsidRPr="00247DDB">
        <w:rPr>
          <w:rFonts w:eastAsia="Arial"/>
          <w:u w:val="single"/>
        </w:rPr>
        <w:t xml:space="preserve"> P R A C O W N I K Ó W</w:t>
      </w:r>
      <w:r>
        <w:rPr>
          <w:rFonts w:eastAsia="Arial"/>
          <w:u w:val="single"/>
        </w:rPr>
        <w:t xml:space="preserve">  </w:t>
      </w:r>
      <w:r w:rsidRPr="00247DDB">
        <w:rPr>
          <w:rFonts w:eastAsia="Arial"/>
          <w:u w:val="single"/>
        </w:rPr>
        <w:t>P R Z E D</w:t>
      </w:r>
      <w:r>
        <w:rPr>
          <w:rFonts w:eastAsia="Arial"/>
          <w:u w:val="single"/>
        </w:rPr>
        <w:t xml:space="preserve"> </w:t>
      </w:r>
      <w:r w:rsidRPr="00247DDB">
        <w:rPr>
          <w:rFonts w:eastAsia="Arial"/>
          <w:u w:val="single"/>
        </w:rPr>
        <w:t xml:space="preserve"> P R Z Y S T Ą P I E N I EM D O </w:t>
      </w:r>
      <w:r>
        <w:rPr>
          <w:rFonts w:eastAsia="Arial"/>
          <w:u w:val="single"/>
        </w:rPr>
        <w:t xml:space="preserve">  </w:t>
      </w:r>
      <w:r w:rsidRPr="00247DDB">
        <w:rPr>
          <w:rFonts w:eastAsia="Arial"/>
          <w:u w:val="single"/>
        </w:rPr>
        <w:t>R E A L I Z A C J I</w:t>
      </w:r>
      <w:r>
        <w:rPr>
          <w:rFonts w:eastAsia="Arial"/>
          <w:u w:val="single"/>
        </w:rPr>
        <w:t xml:space="preserve"> </w:t>
      </w:r>
      <w:r w:rsidRPr="00247DDB">
        <w:rPr>
          <w:rFonts w:eastAsia="Arial"/>
          <w:u w:val="single"/>
        </w:rPr>
        <w:t xml:space="preserve"> R O B Ó T </w:t>
      </w:r>
      <w:r>
        <w:rPr>
          <w:rFonts w:eastAsia="Arial"/>
          <w:u w:val="single"/>
        </w:rPr>
        <w:t xml:space="preserve"> </w:t>
      </w:r>
      <w:r w:rsidRPr="00247DDB">
        <w:rPr>
          <w:rFonts w:eastAsia="Arial"/>
          <w:u w:val="single"/>
        </w:rPr>
        <w:t>S Z C Z E G Ó L N I E</w:t>
      </w:r>
      <w:r w:rsidRPr="00247DDB">
        <w:rPr>
          <w:rFonts w:eastAsia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A0A88E3" wp14:editId="11323B25">
                <wp:simplePos x="0" y="0"/>
                <wp:positionH relativeFrom="column">
                  <wp:posOffset>854710</wp:posOffset>
                </wp:positionH>
                <wp:positionV relativeFrom="paragraph">
                  <wp:posOffset>-85725</wp:posOffset>
                </wp:positionV>
                <wp:extent cx="3407410" cy="0"/>
                <wp:effectExtent l="5715" t="13335" r="6350" b="5715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7410" cy="0"/>
                        </a:xfrm>
                        <a:prstGeom prst="line">
                          <a:avLst/>
                        </a:prstGeom>
                        <a:noFill/>
                        <a:ln w="106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7F08F" id="Łącznik prosty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3pt,-6.75pt" to="335.6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" strokeweight=".29631mm"/>
            </w:pict>
          </mc:Fallback>
        </mc:AlternateContent>
      </w:r>
      <w:r w:rsidRPr="00247DDB">
        <w:rPr>
          <w:rFonts w:eastAsia="Arial"/>
          <w:u w:val="single"/>
        </w:rPr>
        <w:t xml:space="preserve"> </w:t>
      </w:r>
      <w:r>
        <w:rPr>
          <w:rFonts w:eastAsia="Arial"/>
          <w:u w:val="single"/>
        </w:rPr>
        <w:t xml:space="preserve">  </w:t>
      </w:r>
    </w:p>
    <w:p w14:paraId="20B3B7FF" w14:textId="77777777" w:rsidR="009C0E67" w:rsidRDefault="009C0E67" w:rsidP="00FB38B7">
      <w:pPr>
        <w:spacing w:line="276" w:lineRule="auto"/>
        <w:ind w:left="1108" w:right="540" w:hanging="402"/>
        <w:rPr>
          <w:rFonts w:eastAsia="Arial"/>
          <w:u w:val="single"/>
        </w:rPr>
      </w:pPr>
      <w:r w:rsidRPr="009C0E67">
        <w:rPr>
          <w:rFonts w:eastAsia="Arial"/>
        </w:rPr>
        <w:t xml:space="preserve">       </w:t>
      </w:r>
      <w:r w:rsidRPr="00247DDB">
        <w:rPr>
          <w:rFonts w:eastAsia="Arial"/>
          <w:u w:val="single"/>
        </w:rPr>
        <w:t>N I E B E Z P I E C Z N</w:t>
      </w:r>
      <w:r>
        <w:rPr>
          <w:rFonts w:eastAsia="Arial"/>
          <w:u w:val="single"/>
        </w:rPr>
        <w:t xml:space="preserve"> </w:t>
      </w:r>
      <w:r w:rsidRPr="00247DDB">
        <w:rPr>
          <w:rFonts w:eastAsia="Arial"/>
          <w:u w:val="single"/>
        </w:rPr>
        <w:t>Y C H</w:t>
      </w:r>
    </w:p>
    <w:p w14:paraId="29A68136" w14:textId="77777777" w:rsidR="009C0E67" w:rsidRPr="00247DDB" w:rsidRDefault="009C0E67" w:rsidP="00FB38B7">
      <w:pPr>
        <w:spacing w:line="276" w:lineRule="auto"/>
        <w:ind w:left="1108" w:right="540" w:hanging="402"/>
        <w:rPr>
          <w:rFonts w:eastAsia="Arial"/>
        </w:rPr>
      </w:pPr>
    </w:p>
    <w:p w14:paraId="73B7CAB5" w14:textId="77777777" w:rsidR="009C0E67" w:rsidRPr="00247DDB" w:rsidRDefault="009C0E67" w:rsidP="00FB38B7">
      <w:pPr>
        <w:spacing w:line="276" w:lineRule="auto"/>
        <w:ind w:left="1108" w:right="40" w:firstLine="264"/>
        <w:rPr>
          <w:rFonts w:eastAsia="Arial"/>
        </w:rPr>
      </w:pPr>
      <w:r w:rsidRPr="00495525">
        <w:rPr>
          <w:rFonts w:eastAsia="Arial"/>
        </w:rPr>
        <w:t>Szkolenia w dziedzinie bezpieczeństwa i higieny pracy dla pracowników zatrudnionych na stanowiskach robotniczych, przeprowadza się jako:</w:t>
      </w:r>
    </w:p>
    <w:p w14:paraId="6CE876A4" w14:textId="77777777" w:rsidR="009C0E67" w:rsidRPr="00247DDB" w:rsidRDefault="009C0E67" w:rsidP="00FB38B7">
      <w:pPr>
        <w:numPr>
          <w:ilvl w:val="0"/>
          <w:numId w:val="22"/>
        </w:numPr>
        <w:tabs>
          <w:tab w:val="left" w:pos="2000"/>
        </w:tabs>
        <w:spacing w:line="276" w:lineRule="auto"/>
        <w:ind w:left="1768" w:hanging="390"/>
        <w:rPr>
          <w:rFonts w:eastAsia="Arial"/>
        </w:rPr>
      </w:pPr>
      <w:r w:rsidRPr="00495525">
        <w:rPr>
          <w:rFonts w:eastAsia="Arial"/>
        </w:rPr>
        <w:t>szkolenie wstępne,</w:t>
      </w:r>
    </w:p>
    <w:p w14:paraId="2D1C5935" w14:textId="77777777" w:rsidR="009C0E67" w:rsidRPr="00495525" w:rsidRDefault="009C0E67" w:rsidP="00FB38B7">
      <w:pPr>
        <w:numPr>
          <w:ilvl w:val="0"/>
          <w:numId w:val="22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szkolenie okresowe.</w:t>
      </w:r>
    </w:p>
    <w:p w14:paraId="339701D3" w14:textId="77777777" w:rsidR="009C0E67" w:rsidRDefault="009C0E67" w:rsidP="00FB38B7">
      <w:pPr>
        <w:spacing w:line="276" w:lineRule="auto"/>
        <w:ind w:left="1388" w:right="40"/>
        <w:rPr>
          <w:rFonts w:eastAsia="Arial"/>
        </w:rPr>
      </w:pPr>
      <w:r w:rsidRPr="00495525">
        <w:rPr>
          <w:rFonts w:eastAsia="Arial"/>
        </w:rPr>
        <w:t xml:space="preserve">Szkolenia te przeprowadzane są w oparciu o programy poszczególnych </w:t>
      </w:r>
      <w:r>
        <w:rPr>
          <w:rFonts w:eastAsia="Arial"/>
        </w:rPr>
        <w:t>rodzajów szkolenia</w:t>
      </w:r>
    </w:p>
    <w:p w14:paraId="432DBEA3" w14:textId="77777777" w:rsidR="009C0E67" w:rsidRPr="00247DDB" w:rsidRDefault="009C0E67" w:rsidP="00FB38B7">
      <w:pPr>
        <w:spacing w:line="276" w:lineRule="auto"/>
        <w:ind w:left="1388" w:right="20"/>
        <w:rPr>
          <w:rFonts w:eastAsia="Arial"/>
        </w:rPr>
      </w:pPr>
      <w:bookmarkStart w:id="15" w:name="page17"/>
      <w:bookmarkEnd w:id="15"/>
      <w:r w:rsidRPr="00495525">
        <w:rPr>
          <w:rFonts w:eastAsia="Arial"/>
        </w:rPr>
        <w:t>Szkolenia wstępne ogólne („instruktaż ogólny”) przechodzą wszyscy nowo zatrudniani pracownicy przed dopuszczeniem do wykonywania pracy. Obejmuje ono zapoznanie pracowników z podstawowymi przepisami bhp zawartymi w Kodeksie pracy, w układach zbiorowych pracy i regulaminach pracy, zasadami bhp obowiązującymi w danym zakładzie pracy oraz zasadami udzielania pierwszej pomocy.</w:t>
      </w:r>
    </w:p>
    <w:p w14:paraId="4CF75BE4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Szkolenie wstępne na stanowisku pracy („Instruktaż stanowiskowy”) powinien zapoznać pracowników z zagrożeniami występującymi na określonym stanowisku pracy, sposobami ochrony przed zagrożeniami, oraz metodami bezpiecznego wykonywania pracy na tym stanowisku.</w:t>
      </w:r>
    </w:p>
    <w:p w14:paraId="488D0A27" w14:textId="77777777" w:rsidR="009C0E67" w:rsidRPr="00247DDB" w:rsidRDefault="009C0E67" w:rsidP="00FB38B7">
      <w:pPr>
        <w:spacing w:line="276" w:lineRule="auto"/>
        <w:ind w:left="1388" w:right="40"/>
        <w:jc w:val="both"/>
        <w:rPr>
          <w:rFonts w:eastAsia="Arial"/>
        </w:rPr>
      </w:pPr>
      <w:r w:rsidRPr="00495525">
        <w:rPr>
          <w:rFonts w:eastAsia="Arial"/>
        </w:rPr>
        <w:t>Pracownicy przed przystąpieniem do pracy, powinni być zapoznani z ryzykiem zawodowym związanym z pracą na danym stanowisku pracy.</w:t>
      </w:r>
    </w:p>
    <w:p w14:paraId="65CB4937" w14:textId="77777777" w:rsidR="009C0E67" w:rsidRPr="00247DDB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Fakt odbycia przez pracownika szkolenia wstępnego ogólnego, szkolenia wstępnego na stanowisku pracy oraz zapoznania z ryzykiem zawodowym, powinien być potwierdzony przez pracownika na piśmie oraz odnotowany w aktach osobowych pracownika.</w:t>
      </w:r>
    </w:p>
    <w:p w14:paraId="42C4B505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Szkolenia wstępne podstawowe w zakresie bhp, powinny być przeprowadzone w okresie nie dłuższym niż 6 – miesięcy od rozpoczęcia pracy na określonym stanowisku pracy.</w:t>
      </w:r>
    </w:p>
    <w:p w14:paraId="0F616C31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Szkolenia okresowe w zakresie bhp dla pracowników zatrudnionych na stanowiskach robotniczych, powinny być przeprowadzane w formie instruktażu nie rzadziej niż raz na 3 – lata, a na stanowiskach pracy, na których występują szczególne zagrożenia dla zdrowia lub życia oraz zagrożenia wypadkowe – nie rzadziej niż raz w roku.</w:t>
      </w:r>
    </w:p>
    <w:p w14:paraId="27805271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Pracownicy zatrudnieni na stanowiskach operatorów żurawi, maszyn budowlanych i innych maszyn o napędzie silnikowym powinni posiadać wymagane kwalifikacje.</w:t>
      </w:r>
    </w:p>
    <w:p w14:paraId="00E78D33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Powyższy wymóg nie dotyczy betoniarek z silnikami elektrycznymi jednofazowymi oraz silnikami trójfazowymi o mocy do 1 KW.</w:t>
      </w:r>
    </w:p>
    <w:p w14:paraId="4E209054" w14:textId="77777777" w:rsidR="009C0E67" w:rsidRPr="00247DDB" w:rsidRDefault="009C0E67" w:rsidP="00FB38B7">
      <w:pPr>
        <w:spacing w:line="276" w:lineRule="auto"/>
        <w:ind w:left="1388" w:right="20"/>
        <w:jc w:val="both"/>
        <w:rPr>
          <w:rFonts w:eastAsia="Arial"/>
        </w:rPr>
      </w:pPr>
      <w:r w:rsidRPr="00495525">
        <w:rPr>
          <w:rFonts w:eastAsia="Arial"/>
        </w:rPr>
        <w:t>Na placu budowy powinny być udostępnione pracownikom do stałego korzystania, aktualne instrukcje bezpieczeństwa i higieny pracy dotyczące:</w:t>
      </w:r>
    </w:p>
    <w:p w14:paraId="524DC633" w14:textId="77777777" w:rsidR="009C0E67" w:rsidRPr="00495525" w:rsidRDefault="009C0E67" w:rsidP="00FB38B7">
      <w:pPr>
        <w:numPr>
          <w:ilvl w:val="0"/>
          <w:numId w:val="23"/>
        </w:numPr>
        <w:tabs>
          <w:tab w:val="left" w:pos="2000"/>
        </w:tabs>
        <w:spacing w:line="276" w:lineRule="auto"/>
        <w:ind w:left="1768" w:right="20" w:hanging="390"/>
      </w:pPr>
      <w:r w:rsidRPr="00495525">
        <w:rPr>
          <w:rFonts w:eastAsia="Arial"/>
        </w:rPr>
        <w:t>wykonywania prac związanych z zagrożeniami wypadkowymi lub zagrożeniami zdrowia pracowników,</w:t>
      </w:r>
    </w:p>
    <w:p w14:paraId="0CB9761C" w14:textId="77777777" w:rsidR="009C0E67" w:rsidRPr="00495525" w:rsidRDefault="009C0E67" w:rsidP="00FB38B7">
      <w:pPr>
        <w:numPr>
          <w:ilvl w:val="0"/>
          <w:numId w:val="23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obsługi maszyn i innych urządzeń technicznych,</w:t>
      </w:r>
    </w:p>
    <w:p w14:paraId="41F4D302" w14:textId="77777777" w:rsidR="009C0E67" w:rsidRPr="00495525" w:rsidRDefault="009C0E67" w:rsidP="00FB38B7">
      <w:pPr>
        <w:numPr>
          <w:ilvl w:val="0"/>
          <w:numId w:val="23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postępowania z materiałami szkodliwymi dla zdrowia i niebezpiecznymi,</w:t>
      </w:r>
    </w:p>
    <w:p w14:paraId="684FCE76" w14:textId="77777777" w:rsidR="009C0E67" w:rsidRPr="00495525" w:rsidRDefault="009C0E67" w:rsidP="00FB38B7">
      <w:pPr>
        <w:numPr>
          <w:ilvl w:val="0"/>
          <w:numId w:val="24"/>
        </w:numPr>
        <w:tabs>
          <w:tab w:val="left" w:pos="2000"/>
        </w:tabs>
        <w:spacing w:line="276" w:lineRule="auto"/>
        <w:ind w:left="1768" w:hanging="390"/>
      </w:pPr>
      <w:bookmarkStart w:id="16" w:name="page18"/>
      <w:bookmarkEnd w:id="16"/>
      <w:r w:rsidRPr="00495525">
        <w:rPr>
          <w:rFonts w:eastAsia="Arial"/>
        </w:rPr>
        <w:t>udzielania pierwszej pomocy.</w:t>
      </w:r>
    </w:p>
    <w:p w14:paraId="58B083CB" w14:textId="77777777" w:rsidR="009C0E67" w:rsidRPr="00495525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 xml:space="preserve">W/w instrukcje powinny określać czynności do wykonywania przed rozpoczęciem danej pracy, zasady i sposoby bezpiecznego wykonywania danej pracy, czynności do </w:t>
      </w:r>
      <w:r w:rsidRPr="00495525">
        <w:rPr>
          <w:rFonts w:eastAsia="Arial"/>
        </w:rPr>
        <w:lastRenderedPageBreak/>
        <w:t>wykonywania po jej zakończeniu oraz zasady postępowania w sytuacjach awaryjnych stwarzających zagrożenia dla życia lub zdrowia pracowników.</w:t>
      </w:r>
    </w:p>
    <w:p w14:paraId="06BCF76A" w14:textId="77777777" w:rsidR="009C0E67" w:rsidRPr="00495525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Nie wolno dopuścić pracownika do pracy, do której wykonywania nie posiada wymaganych kwalifikacji lub potrzebnych umiejętności, a także dostatecznej znajomości przepisów oraz zasad BHP.</w:t>
      </w:r>
    </w:p>
    <w:p w14:paraId="1A6C49DE" w14:textId="77777777" w:rsidR="009C0E67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Bezpośredni nadzór nad bezpieczeństwem i higieną pracy na stanowiskach pracy sprawują odpowiednio kierownik budowy (kierownik robót) oraz mistrz budowlany, stosownie do zakresu obowiązków.</w:t>
      </w:r>
    </w:p>
    <w:p w14:paraId="475A9181" w14:textId="77777777" w:rsidR="009C0E67" w:rsidRPr="00495525" w:rsidRDefault="009C0E67" w:rsidP="00FB38B7">
      <w:pPr>
        <w:spacing w:line="276" w:lineRule="auto"/>
        <w:ind w:left="1388"/>
        <w:jc w:val="both"/>
        <w:rPr>
          <w:rFonts w:eastAsia="Arial"/>
        </w:rPr>
      </w:pPr>
    </w:p>
    <w:p w14:paraId="788CE31E" w14:textId="77777777" w:rsidR="009C0E67" w:rsidRDefault="009C0E67" w:rsidP="00FB38B7">
      <w:pPr>
        <w:spacing w:line="276" w:lineRule="auto"/>
        <w:ind w:left="968" w:right="100" w:hanging="265"/>
        <w:rPr>
          <w:rFonts w:eastAsia="Arial"/>
        </w:rPr>
      </w:pPr>
      <w:r w:rsidRPr="00247DDB">
        <w:rPr>
          <w:rFonts w:eastAsia="Arial"/>
        </w:rPr>
        <w:t>3 . Ś R O D K I  T E C H N I C Z N E   I   O R G A N I Z A C Y J N E  Z A P O B I E G A J Ą C E    N I E B E Z P I E C Z E Ń S T W O M   W Y N I K A J Ą C Y M   Z</w:t>
      </w:r>
      <w:r>
        <w:rPr>
          <w:rFonts w:eastAsia="Arial"/>
        </w:rPr>
        <w:t xml:space="preserve">       W Y K O N Y W A N I A  </w:t>
      </w:r>
      <w:r w:rsidRPr="004A03C2">
        <w:rPr>
          <w:rFonts w:eastAsia="Arial"/>
        </w:rPr>
        <w:t>R O B Ó T B U D O W L A N Y C H .</w:t>
      </w:r>
    </w:p>
    <w:p w14:paraId="4FF1ED42" w14:textId="77777777" w:rsidR="009C0E67" w:rsidRPr="00247DDB" w:rsidRDefault="009C0E67" w:rsidP="00FB38B7">
      <w:pPr>
        <w:spacing w:line="276" w:lineRule="auto"/>
        <w:ind w:left="968" w:right="100" w:hanging="265"/>
        <w:rPr>
          <w:rFonts w:eastAsia="Arial"/>
        </w:rPr>
      </w:pPr>
    </w:p>
    <w:p w14:paraId="0F27E475" w14:textId="77777777" w:rsidR="009C0E67" w:rsidRPr="00495525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13A347" wp14:editId="3F6BB468">
                <wp:simplePos x="0" y="0"/>
                <wp:positionH relativeFrom="column">
                  <wp:posOffset>767715</wp:posOffset>
                </wp:positionH>
                <wp:positionV relativeFrom="paragraph">
                  <wp:posOffset>-86995</wp:posOffset>
                </wp:positionV>
                <wp:extent cx="2148840" cy="0"/>
                <wp:effectExtent l="13970" t="14605" r="8890" b="1397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8840" cy="0"/>
                        </a:xfrm>
                        <a:prstGeom prst="line">
                          <a:avLst/>
                        </a:prstGeom>
                        <a:noFill/>
                        <a:ln w="106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6E3F" id="Łącznik prosty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45pt,-6.85pt" to="229.65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" strokeweight=".29631mm"/>
            </w:pict>
          </mc:Fallback>
        </mc:AlternateContent>
      </w:r>
      <w:r w:rsidRPr="00495525">
        <w:rPr>
          <w:rFonts w:eastAsia="Arial"/>
        </w:rPr>
        <w:t>Bezpośredni nadzór nad bezpieczeństwem i higieną pracy na stanowiskach pracy sprawują odpowiednio kierownik budowy (kierownik robót) oraz mistrz budowlany, stosownie do zakresu obowiązków.</w:t>
      </w:r>
    </w:p>
    <w:p w14:paraId="08740A10" w14:textId="77777777" w:rsidR="009C0E67" w:rsidRDefault="009C0E67" w:rsidP="00FB38B7">
      <w:pPr>
        <w:spacing w:line="276" w:lineRule="auto"/>
        <w:ind w:left="1388"/>
        <w:jc w:val="both"/>
        <w:rPr>
          <w:rFonts w:eastAsia="Arial"/>
        </w:rPr>
      </w:pPr>
      <w:r w:rsidRPr="00495525">
        <w:rPr>
          <w:rFonts w:eastAsia="Arial"/>
        </w:rPr>
        <w:t>Nieprzestrzeganie przepisów bhp na placu budowy prowadzi do powstania bezpośrednich zagrożeń dla życia lub zdrowia pracowników.</w:t>
      </w:r>
    </w:p>
    <w:p w14:paraId="66B2CC12" w14:textId="77777777" w:rsidR="009C0E67" w:rsidRPr="00495525" w:rsidRDefault="009C0E67" w:rsidP="00FB38B7">
      <w:pPr>
        <w:spacing w:line="276" w:lineRule="auto"/>
        <w:ind w:left="1388"/>
        <w:jc w:val="both"/>
        <w:rPr>
          <w:rFonts w:eastAsia="Arial"/>
        </w:rPr>
      </w:pPr>
    </w:p>
    <w:p w14:paraId="744BBA95" w14:textId="77777777" w:rsidR="009C0E67" w:rsidRPr="00495525" w:rsidRDefault="009C0E67" w:rsidP="00FB38B7">
      <w:pPr>
        <w:tabs>
          <w:tab w:val="left" w:pos="1600"/>
        </w:tabs>
        <w:spacing w:line="276" w:lineRule="auto"/>
        <w:ind w:left="968"/>
        <w:rPr>
          <w:rFonts w:eastAsia="Arial"/>
        </w:rPr>
      </w:pPr>
      <w:r w:rsidRPr="00495525">
        <w:t>-</w:t>
      </w:r>
      <w:r w:rsidRPr="00495525">
        <w:rPr>
          <w:rFonts w:eastAsia="Arial"/>
        </w:rPr>
        <w:tab/>
        <w:t xml:space="preserve">p r z y c z y n y o r g a n i z a c y j n e  p o w s t a n i a  w y p a d k ó w  p r z y pra c y </w:t>
      </w:r>
    </w:p>
    <w:p w14:paraId="1841E37D" w14:textId="77777777" w:rsidR="009C0E67" w:rsidRPr="00495525" w:rsidRDefault="009C0E67" w:rsidP="00FB38B7">
      <w:pPr>
        <w:numPr>
          <w:ilvl w:val="0"/>
          <w:numId w:val="25"/>
        </w:numPr>
        <w:tabs>
          <w:tab w:val="left" w:pos="1880"/>
        </w:tabs>
        <w:spacing w:line="276" w:lineRule="auto"/>
        <w:ind w:left="1648" w:hanging="270"/>
        <w:rPr>
          <w:rFonts w:eastAsia="Arial"/>
        </w:rPr>
      </w:pPr>
      <w:r w:rsidRPr="00495525">
        <w:rPr>
          <w:rFonts w:eastAsia="Arial"/>
        </w:rPr>
        <w:t>niewłaściwa ogólna organizacja pracy</w:t>
      </w:r>
    </w:p>
    <w:p w14:paraId="32C0E18B" w14:textId="77777777" w:rsidR="009C0E67" w:rsidRPr="00495525" w:rsidRDefault="009C0E67" w:rsidP="00FB38B7">
      <w:pPr>
        <w:numPr>
          <w:ilvl w:val="1"/>
          <w:numId w:val="25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nieprawidłowy podział pracy lub rozplanowanie zadań,</w:t>
      </w:r>
    </w:p>
    <w:p w14:paraId="2C994EA4" w14:textId="77777777" w:rsidR="009C0E67" w:rsidRPr="00495525" w:rsidRDefault="009C0E67" w:rsidP="00FB38B7">
      <w:pPr>
        <w:numPr>
          <w:ilvl w:val="1"/>
          <w:numId w:val="25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niewłaściwe polecenia przełożonych,</w:t>
      </w:r>
    </w:p>
    <w:p w14:paraId="106AA573" w14:textId="77777777" w:rsidR="009C0E67" w:rsidRPr="00495525" w:rsidRDefault="009C0E67" w:rsidP="00FB38B7">
      <w:pPr>
        <w:numPr>
          <w:ilvl w:val="1"/>
          <w:numId w:val="25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nadzoru,</w:t>
      </w:r>
    </w:p>
    <w:p w14:paraId="6659E545" w14:textId="77777777" w:rsidR="009C0E67" w:rsidRPr="00495525" w:rsidRDefault="009C0E67" w:rsidP="00FB38B7">
      <w:pPr>
        <w:numPr>
          <w:ilvl w:val="1"/>
          <w:numId w:val="25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instrukcji posługiwania się czynnikiem materialnym,</w:t>
      </w:r>
    </w:p>
    <w:p w14:paraId="21BD869F" w14:textId="77777777" w:rsidR="009C0E67" w:rsidRPr="00495525" w:rsidRDefault="009C0E67" w:rsidP="00FB38B7">
      <w:pPr>
        <w:numPr>
          <w:ilvl w:val="1"/>
          <w:numId w:val="25"/>
        </w:numPr>
        <w:tabs>
          <w:tab w:val="left" w:pos="2280"/>
        </w:tabs>
        <w:spacing w:line="276" w:lineRule="auto"/>
        <w:ind w:left="2048" w:hanging="401"/>
        <w:rPr>
          <w:rFonts w:eastAsia="Arial"/>
        </w:rPr>
      </w:pPr>
      <w:r w:rsidRPr="00495525">
        <w:rPr>
          <w:rFonts w:eastAsia="Arial"/>
        </w:rPr>
        <w:t>tolerowanie przez nadzór odstępstw od zasad bezpieczeństwa pracy,</w:t>
      </w:r>
    </w:p>
    <w:p w14:paraId="7EE25394" w14:textId="77777777" w:rsidR="009C0E67" w:rsidRPr="00495525" w:rsidRDefault="009C0E67" w:rsidP="00FB38B7">
      <w:pPr>
        <w:numPr>
          <w:ilvl w:val="1"/>
          <w:numId w:val="25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lub niewłaściwe przeszkolenie w zakresie bezpieczeństwa pracy i ergonomii,</w:t>
      </w:r>
    </w:p>
    <w:p w14:paraId="4BAD6274" w14:textId="77777777" w:rsidR="009C0E67" w:rsidRPr="00495525" w:rsidRDefault="009C0E67" w:rsidP="00FB38B7">
      <w:pPr>
        <w:numPr>
          <w:ilvl w:val="1"/>
          <w:numId w:val="25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dopuszczenie do pracy człowieka z przeciwwskazaniami lub bez badań lekarskich;</w:t>
      </w:r>
    </w:p>
    <w:p w14:paraId="55A6E890" w14:textId="77777777" w:rsidR="009C0E67" w:rsidRPr="00495525" w:rsidRDefault="009C0E67" w:rsidP="00FB38B7">
      <w:pPr>
        <w:numPr>
          <w:ilvl w:val="0"/>
          <w:numId w:val="25"/>
        </w:numPr>
        <w:tabs>
          <w:tab w:val="left" w:pos="1880"/>
        </w:tabs>
        <w:spacing w:line="276" w:lineRule="auto"/>
        <w:ind w:left="1648" w:hanging="270"/>
        <w:rPr>
          <w:rFonts w:eastAsia="Arial"/>
        </w:rPr>
      </w:pPr>
      <w:r w:rsidRPr="00495525">
        <w:rPr>
          <w:rFonts w:eastAsia="Arial"/>
        </w:rPr>
        <w:t>niewłaściwa organizacja stanowiska pracy:</w:t>
      </w:r>
    </w:p>
    <w:p w14:paraId="7F34AFC7" w14:textId="77777777" w:rsidR="009C0E67" w:rsidRPr="00495525" w:rsidRDefault="009C0E67" w:rsidP="00FB38B7">
      <w:pPr>
        <w:numPr>
          <w:ilvl w:val="0"/>
          <w:numId w:val="26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bookmarkStart w:id="17" w:name="page19"/>
      <w:bookmarkEnd w:id="17"/>
      <w:r w:rsidRPr="00495525">
        <w:rPr>
          <w:rFonts w:eastAsia="Arial"/>
        </w:rPr>
        <w:t>niewłaściwe usytuowanie urządzeń na stanowiskach pracy,</w:t>
      </w:r>
    </w:p>
    <w:p w14:paraId="234872D6" w14:textId="77777777" w:rsidR="009C0E67" w:rsidRPr="00495525" w:rsidRDefault="009C0E67" w:rsidP="00FB38B7">
      <w:pPr>
        <w:numPr>
          <w:ilvl w:val="0"/>
          <w:numId w:val="26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nieodpowiednie przejścia i dojścia,</w:t>
      </w:r>
    </w:p>
    <w:p w14:paraId="2D6A33DD" w14:textId="77777777" w:rsidR="009C0E67" w:rsidRDefault="009C0E67" w:rsidP="00FB38B7">
      <w:pPr>
        <w:numPr>
          <w:ilvl w:val="0"/>
          <w:numId w:val="26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środków ochrony indywidualnej lub niewłaściwy ich dobór</w:t>
      </w:r>
    </w:p>
    <w:p w14:paraId="5E5480FF" w14:textId="77777777" w:rsidR="009C0E67" w:rsidRPr="00495525" w:rsidRDefault="009C0E67" w:rsidP="00FB38B7">
      <w:pPr>
        <w:tabs>
          <w:tab w:val="left" w:pos="2220"/>
        </w:tabs>
        <w:spacing w:line="276" w:lineRule="auto"/>
        <w:ind w:left="1988"/>
        <w:rPr>
          <w:rFonts w:eastAsia="Arial"/>
        </w:rPr>
      </w:pPr>
    </w:p>
    <w:p w14:paraId="6AE59D10" w14:textId="77777777" w:rsidR="009C0E67" w:rsidRPr="00495525" w:rsidRDefault="009C0E67" w:rsidP="00FB38B7">
      <w:pPr>
        <w:tabs>
          <w:tab w:val="left" w:pos="1600"/>
          <w:tab w:val="left" w:pos="4680"/>
        </w:tabs>
        <w:spacing w:line="276" w:lineRule="auto"/>
        <w:ind w:left="968"/>
        <w:rPr>
          <w:rFonts w:eastAsia="Arial"/>
        </w:rPr>
      </w:pPr>
      <w:r w:rsidRPr="00495525">
        <w:t>-</w:t>
      </w:r>
      <w:r w:rsidRPr="00495525">
        <w:tab/>
      </w:r>
      <w:r w:rsidRPr="00495525">
        <w:rPr>
          <w:rFonts w:eastAsia="Arial"/>
        </w:rPr>
        <w:t>p r z y c z y n y t e c h n i c z n e</w:t>
      </w:r>
      <w:r>
        <w:t xml:space="preserve">   </w:t>
      </w:r>
      <w:r w:rsidRPr="00495525">
        <w:rPr>
          <w:rFonts w:eastAsia="Arial"/>
        </w:rPr>
        <w:t>p o w s t a n i a  w y p a d k ó w  p r z y    p r a c</w:t>
      </w:r>
      <w:r>
        <w:rPr>
          <w:rFonts w:eastAsia="Arial"/>
        </w:rPr>
        <w:t xml:space="preserve"> </w:t>
      </w:r>
      <w:r w:rsidRPr="00495525">
        <w:rPr>
          <w:rFonts w:eastAsia="Arial"/>
        </w:rPr>
        <w:t>y :</w:t>
      </w:r>
    </w:p>
    <w:p w14:paraId="05C75445" w14:textId="77777777" w:rsidR="009C0E67" w:rsidRPr="00495525" w:rsidRDefault="009C0E67" w:rsidP="00FB38B7">
      <w:pPr>
        <w:numPr>
          <w:ilvl w:val="0"/>
          <w:numId w:val="27"/>
        </w:numPr>
        <w:tabs>
          <w:tab w:val="left" w:pos="1940"/>
        </w:tabs>
        <w:spacing w:line="276" w:lineRule="auto"/>
        <w:ind w:left="1708" w:hanging="330"/>
        <w:rPr>
          <w:rFonts w:eastAsia="Arial"/>
        </w:rPr>
      </w:pPr>
      <w:r w:rsidRPr="00495525">
        <w:rPr>
          <w:rFonts w:eastAsia="Arial"/>
        </w:rPr>
        <w:t>niewłaściwy stan czynnika materialnego:</w:t>
      </w:r>
    </w:p>
    <w:p w14:paraId="4AF88C72" w14:textId="77777777" w:rsidR="009C0E67" w:rsidRPr="00495525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wady konstrukcyjne czynnika materialnego będące źródłem zagrożenia,</w:t>
      </w:r>
    </w:p>
    <w:p w14:paraId="3C30BFCA" w14:textId="77777777" w:rsidR="009C0E67" w:rsidRPr="00495525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niewłaściwa stateczność czynnika materialnego,</w:t>
      </w:r>
    </w:p>
    <w:p w14:paraId="353A8213" w14:textId="77777777" w:rsidR="009C0E67" w:rsidRPr="00495525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lub niewłaściwe urządzenia zabezpieczające,</w:t>
      </w:r>
    </w:p>
    <w:p w14:paraId="209CD6A4" w14:textId="77777777" w:rsidR="009C0E67" w:rsidRPr="00495525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środków ochrony zbiorowej lub niewłaściwy ich dobór,</w:t>
      </w:r>
    </w:p>
    <w:p w14:paraId="3BE30CD9" w14:textId="77777777" w:rsidR="009C0E67" w:rsidRPr="00495525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brak lub niewłaściwa sygnalizacja zagrożeń,</w:t>
      </w:r>
    </w:p>
    <w:p w14:paraId="1070AE50" w14:textId="77777777" w:rsidR="009C0E67" w:rsidRPr="00495525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niedostosowanie czynnika materialnego do transportu, konserwacji lub napraw;</w:t>
      </w:r>
    </w:p>
    <w:p w14:paraId="4DDBDF7F" w14:textId="77777777" w:rsidR="009C0E67" w:rsidRPr="00495525" w:rsidRDefault="009C0E67" w:rsidP="00FB38B7">
      <w:pPr>
        <w:numPr>
          <w:ilvl w:val="0"/>
          <w:numId w:val="27"/>
        </w:numPr>
        <w:tabs>
          <w:tab w:val="left" w:pos="1940"/>
        </w:tabs>
        <w:spacing w:line="276" w:lineRule="auto"/>
        <w:ind w:left="1708" w:hanging="330"/>
        <w:rPr>
          <w:rFonts w:eastAsia="Arial"/>
        </w:rPr>
      </w:pPr>
      <w:r w:rsidRPr="00495525">
        <w:rPr>
          <w:rFonts w:eastAsia="Arial"/>
        </w:rPr>
        <w:t>niewłaściwe wykonanie czynnika materialnego:</w:t>
      </w:r>
    </w:p>
    <w:p w14:paraId="0719D9F7" w14:textId="77777777" w:rsidR="009C0E67" w:rsidRPr="00247DDB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lastRenderedPageBreak/>
        <w:t>zastosowanie materiałów zastępczych,</w:t>
      </w:r>
    </w:p>
    <w:p w14:paraId="05CB8F82" w14:textId="77777777" w:rsidR="009C0E67" w:rsidRPr="00247DDB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niedotrzymanie wymaganych parametrów technicznych;</w:t>
      </w:r>
    </w:p>
    <w:p w14:paraId="6D4D193C" w14:textId="77777777" w:rsidR="009C0E67" w:rsidRPr="00247DDB" w:rsidRDefault="009C0E67" w:rsidP="00FB38B7">
      <w:pPr>
        <w:numPr>
          <w:ilvl w:val="0"/>
          <w:numId w:val="27"/>
        </w:numPr>
        <w:tabs>
          <w:tab w:val="left" w:pos="1940"/>
        </w:tabs>
        <w:spacing w:line="276" w:lineRule="auto"/>
        <w:ind w:left="1708" w:hanging="330"/>
        <w:rPr>
          <w:rFonts w:eastAsia="Arial"/>
        </w:rPr>
      </w:pPr>
      <w:r w:rsidRPr="00495525">
        <w:rPr>
          <w:rFonts w:eastAsia="Arial"/>
        </w:rPr>
        <w:t>wady materiałowe czynnika materialnego:</w:t>
      </w:r>
    </w:p>
    <w:p w14:paraId="41CDF6AD" w14:textId="77777777" w:rsidR="009C0E67" w:rsidRPr="00247DDB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ukryte wady materiałowe czynnika materialnego;</w:t>
      </w:r>
    </w:p>
    <w:p w14:paraId="157D29A3" w14:textId="77777777" w:rsidR="009C0E67" w:rsidRPr="00247DDB" w:rsidRDefault="009C0E67" w:rsidP="00FB38B7">
      <w:pPr>
        <w:numPr>
          <w:ilvl w:val="0"/>
          <w:numId w:val="27"/>
        </w:numPr>
        <w:tabs>
          <w:tab w:val="left" w:pos="1940"/>
        </w:tabs>
        <w:spacing w:line="276" w:lineRule="auto"/>
        <w:ind w:left="1708" w:hanging="330"/>
        <w:rPr>
          <w:rFonts w:eastAsia="Arial"/>
        </w:rPr>
      </w:pPr>
      <w:r w:rsidRPr="00495525">
        <w:rPr>
          <w:rFonts w:eastAsia="Arial"/>
        </w:rPr>
        <w:t>niewłaściwa eksploatacja czynnika materialnego:</w:t>
      </w:r>
    </w:p>
    <w:p w14:paraId="7DB2FD12" w14:textId="77777777" w:rsidR="009C0E67" w:rsidRPr="00247DDB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nadmierna eksploatacja czynnika materialnego,</w:t>
      </w:r>
    </w:p>
    <w:p w14:paraId="56A397D8" w14:textId="77777777" w:rsidR="009C0E67" w:rsidRPr="00247DDB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niedostateczna konserwacja czynnika materialnego,</w:t>
      </w:r>
    </w:p>
    <w:p w14:paraId="5D05207E" w14:textId="77777777" w:rsidR="009C0E67" w:rsidRPr="00247DDB" w:rsidRDefault="009C0E67" w:rsidP="00FB38B7">
      <w:pPr>
        <w:numPr>
          <w:ilvl w:val="1"/>
          <w:numId w:val="27"/>
        </w:numPr>
        <w:tabs>
          <w:tab w:val="left" w:pos="2220"/>
        </w:tabs>
        <w:spacing w:line="276" w:lineRule="auto"/>
        <w:ind w:left="1988" w:hanging="341"/>
        <w:rPr>
          <w:rFonts w:eastAsia="Arial"/>
        </w:rPr>
      </w:pPr>
      <w:r w:rsidRPr="00495525">
        <w:rPr>
          <w:rFonts w:eastAsia="Arial"/>
        </w:rPr>
        <w:t>niewłaściwe naprawy i remonty czynnika materialnego.</w:t>
      </w:r>
    </w:p>
    <w:p w14:paraId="28BC789D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Osoba kierująca pracownikami jest obowiązana:</w:t>
      </w:r>
    </w:p>
    <w:p w14:paraId="616BD5A8" w14:textId="77777777" w:rsidR="009C0E67" w:rsidRPr="00495525" w:rsidRDefault="009C0E67" w:rsidP="00FB38B7">
      <w:pPr>
        <w:numPr>
          <w:ilvl w:val="0"/>
          <w:numId w:val="28"/>
        </w:numPr>
        <w:tabs>
          <w:tab w:val="left" w:pos="2000"/>
        </w:tabs>
        <w:spacing w:line="276" w:lineRule="auto"/>
        <w:ind w:left="1768" w:right="1080" w:hanging="390"/>
      </w:pPr>
      <w:r w:rsidRPr="00495525">
        <w:rPr>
          <w:rFonts w:eastAsia="Arial"/>
        </w:rPr>
        <w:t>organizować stanowiska pracy zgodnie z przepisami i zasadami bezpieczeństwa i higieny pracy,</w:t>
      </w:r>
    </w:p>
    <w:p w14:paraId="00F077D6" w14:textId="77777777" w:rsidR="009C0E67" w:rsidRPr="00495525" w:rsidRDefault="009C0E67" w:rsidP="00FB38B7">
      <w:pPr>
        <w:numPr>
          <w:ilvl w:val="0"/>
          <w:numId w:val="28"/>
        </w:numPr>
        <w:tabs>
          <w:tab w:val="left" w:pos="2000"/>
        </w:tabs>
        <w:spacing w:line="276" w:lineRule="auto"/>
        <w:ind w:left="1768" w:right="380" w:hanging="390"/>
      </w:pPr>
      <w:r w:rsidRPr="00495525">
        <w:rPr>
          <w:rFonts w:eastAsia="Arial"/>
        </w:rPr>
        <w:t>dbać o sprawność środków ochrony indywidualnej oraz ich stosowania zgodnie z przeznaczeniem,</w:t>
      </w:r>
    </w:p>
    <w:p w14:paraId="2431EC24" w14:textId="77777777" w:rsidR="009C0E67" w:rsidRPr="00495525" w:rsidRDefault="009C0E67" w:rsidP="00FB38B7">
      <w:pPr>
        <w:numPr>
          <w:ilvl w:val="0"/>
          <w:numId w:val="28"/>
        </w:numPr>
        <w:tabs>
          <w:tab w:val="left" w:pos="2000"/>
        </w:tabs>
        <w:spacing w:line="276" w:lineRule="auto"/>
        <w:ind w:left="1768" w:right="440" w:hanging="390"/>
      </w:pPr>
      <w:r w:rsidRPr="00495525">
        <w:rPr>
          <w:rFonts w:eastAsia="Arial"/>
        </w:rPr>
        <w:t>organizować, przygotowywać i prowadzić prace, uwzględniając zabezpieczenie pracowników przed wypadkami przy pracy, chorobami zawodowymi i innymi chorobami związanymi z warunkami środowiska pracy,</w:t>
      </w:r>
    </w:p>
    <w:p w14:paraId="2A3CD8AE" w14:textId="77777777" w:rsidR="009C0E67" w:rsidRPr="00495525" w:rsidRDefault="009C0E67" w:rsidP="00FB38B7">
      <w:pPr>
        <w:numPr>
          <w:ilvl w:val="0"/>
          <w:numId w:val="29"/>
        </w:numPr>
        <w:tabs>
          <w:tab w:val="left" w:pos="2000"/>
        </w:tabs>
        <w:spacing w:line="276" w:lineRule="auto"/>
        <w:ind w:left="1768" w:right="420" w:hanging="390"/>
      </w:pPr>
      <w:bookmarkStart w:id="18" w:name="page20"/>
      <w:bookmarkEnd w:id="18"/>
      <w:r w:rsidRPr="00495525">
        <w:rPr>
          <w:rFonts w:eastAsia="Arial"/>
        </w:rPr>
        <w:t>dbać o bezpieczny i higieniczny stan pomieszczeń pracy i wyposażenia technicznego, a także o sprawność środków ochrony zbiorowej i ich stosowania zgodnie z przeznaczeniem,</w:t>
      </w:r>
    </w:p>
    <w:p w14:paraId="7B5141A5" w14:textId="77777777" w:rsidR="009C0E67" w:rsidRPr="00247DDB" w:rsidRDefault="009C0E67" w:rsidP="00FB38B7">
      <w:pPr>
        <w:spacing w:line="276" w:lineRule="auto"/>
        <w:ind w:left="1388"/>
        <w:rPr>
          <w:rFonts w:eastAsia="Arial"/>
        </w:rPr>
      </w:pPr>
      <w:r w:rsidRPr="00495525">
        <w:rPr>
          <w:rFonts w:eastAsia="Arial"/>
        </w:rPr>
        <w:t>Na podstawie:</w:t>
      </w:r>
    </w:p>
    <w:p w14:paraId="7750427F" w14:textId="77777777" w:rsidR="009C0E67" w:rsidRPr="00495525" w:rsidRDefault="009C0E67" w:rsidP="00FB38B7">
      <w:pPr>
        <w:numPr>
          <w:ilvl w:val="0"/>
          <w:numId w:val="30"/>
        </w:numPr>
        <w:tabs>
          <w:tab w:val="left" w:pos="2000"/>
        </w:tabs>
        <w:spacing w:line="276" w:lineRule="auto"/>
        <w:ind w:left="1768" w:right="60" w:hanging="390"/>
      </w:pPr>
      <w:r w:rsidRPr="00495525">
        <w:rPr>
          <w:rFonts w:eastAsia="Arial"/>
        </w:rPr>
        <w:t>oceny ryzyka zawodowego występującego przy wykonywaniu robót na danym stanowisku pracy</w:t>
      </w:r>
    </w:p>
    <w:p w14:paraId="5D140BC7" w14:textId="77777777" w:rsidR="009C0E67" w:rsidRPr="00495525" w:rsidRDefault="009C0E67" w:rsidP="00FB38B7">
      <w:pPr>
        <w:numPr>
          <w:ilvl w:val="0"/>
          <w:numId w:val="3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wykazu prac szczególnie niebezpiecznych,</w:t>
      </w:r>
    </w:p>
    <w:p w14:paraId="6514C50E" w14:textId="77777777" w:rsidR="009C0E67" w:rsidRPr="00495525" w:rsidRDefault="009C0E67" w:rsidP="00FB38B7">
      <w:pPr>
        <w:numPr>
          <w:ilvl w:val="0"/>
          <w:numId w:val="30"/>
        </w:numPr>
        <w:tabs>
          <w:tab w:val="left" w:pos="2000"/>
        </w:tabs>
        <w:spacing w:line="276" w:lineRule="auto"/>
        <w:ind w:left="1768" w:right="80" w:hanging="390"/>
      </w:pPr>
      <w:r w:rsidRPr="00495525">
        <w:rPr>
          <w:rFonts w:eastAsia="Arial"/>
        </w:rPr>
        <w:t>określenia podstawowych wymagań bhp przy wykonywaniu prac szczególnie niebezpiecznych,</w:t>
      </w:r>
    </w:p>
    <w:p w14:paraId="68D89C46" w14:textId="77777777" w:rsidR="009C0E67" w:rsidRPr="00495525" w:rsidRDefault="009C0E67" w:rsidP="00FB38B7">
      <w:pPr>
        <w:numPr>
          <w:ilvl w:val="0"/>
          <w:numId w:val="3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wykazu prac wykonywanych przez co najmniej dwie osoby,</w:t>
      </w:r>
    </w:p>
    <w:p w14:paraId="58F022BD" w14:textId="77777777" w:rsidR="009C0E67" w:rsidRPr="00495525" w:rsidRDefault="009C0E67" w:rsidP="00FB38B7">
      <w:pPr>
        <w:numPr>
          <w:ilvl w:val="0"/>
          <w:numId w:val="30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wykazu prac wymagających szczególnej sprawności psychofizycznej</w:t>
      </w:r>
    </w:p>
    <w:p w14:paraId="0F71896D" w14:textId="77777777" w:rsidR="009C0E67" w:rsidRPr="00247DDB" w:rsidRDefault="009C0E67" w:rsidP="00FB38B7">
      <w:pPr>
        <w:spacing w:line="276" w:lineRule="auto"/>
        <w:ind w:right="80"/>
        <w:rPr>
          <w:rFonts w:eastAsia="Arial"/>
        </w:rPr>
      </w:pPr>
      <w:r w:rsidRPr="00495525">
        <w:t xml:space="preserve">                              </w:t>
      </w:r>
      <w:r w:rsidRPr="00495525">
        <w:rPr>
          <w:rFonts w:eastAsia="Arial"/>
        </w:rPr>
        <w:t>kierownik budowy powinien podjąć stosowne środki profilaktyczne mające na celu:</w:t>
      </w:r>
    </w:p>
    <w:p w14:paraId="11B1C922" w14:textId="77777777" w:rsidR="009C0E67" w:rsidRPr="00495525" w:rsidRDefault="009C0E67" w:rsidP="00FB38B7">
      <w:pPr>
        <w:numPr>
          <w:ilvl w:val="0"/>
          <w:numId w:val="31"/>
        </w:numPr>
        <w:tabs>
          <w:tab w:val="left" w:pos="2000"/>
        </w:tabs>
        <w:spacing w:line="276" w:lineRule="auto"/>
        <w:ind w:left="1768" w:right="80" w:hanging="390"/>
        <w:jc w:val="both"/>
      </w:pPr>
      <w:r w:rsidRPr="00495525">
        <w:rPr>
          <w:rFonts w:eastAsia="Arial"/>
        </w:rPr>
        <w:t>zapewnić organizację pracy i stanowisk pracy w sposób zabezpieczający pracowników przed zagrożeniami wypadkowymi oraz oddziaływaniem czynników szkodliwych i uciążliwych,</w:t>
      </w:r>
    </w:p>
    <w:p w14:paraId="6C7DC91B" w14:textId="77777777" w:rsidR="009C0E67" w:rsidRPr="00495525" w:rsidRDefault="009C0E67" w:rsidP="00FB38B7">
      <w:pPr>
        <w:numPr>
          <w:ilvl w:val="0"/>
          <w:numId w:val="31"/>
        </w:numPr>
        <w:tabs>
          <w:tab w:val="left" w:pos="2000"/>
        </w:tabs>
        <w:spacing w:line="276" w:lineRule="auto"/>
        <w:ind w:left="1768" w:hanging="390"/>
      </w:pPr>
      <w:r w:rsidRPr="00495525">
        <w:rPr>
          <w:rFonts w:eastAsia="Arial"/>
        </w:rPr>
        <w:t>zapewnić likwidację zagrożeń dla zdrowia i życia pracowników głównie</w:t>
      </w:r>
    </w:p>
    <w:p w14:paraId="30991402" w14:textId="77777777" w:rsidR="009C0E67" w:rsidRDefault="009C0E67" w:rsidP="00FB38B7">
      <w:pPr>
        <w:spacing w:line="276" w:lineRule="auto"/>
        <w:ind w:left="1768" w:right="80"/>
        <w:rPr>
          <w:rFonts w:eastAsia="Arial"/>
        </w:rPr>
      </w:pPr>
      <w:r w:rsidRPr="00495525">
        <w:rPr>
          <w:rFonts w:eastAsia="Arial"/>
        </w:rPr>
        <w:t>przez stosowanie technologii, materiałów i substancji nie powodujących takich zagrożeń.</w:t>
      </w:r>
    </w:p>
    <w:p w14:paraId="7BA16CA9" w14:textId="77777777" w:rsidR="009C0E67" w:rsidRPr="00247DDB" w:rsidRDefault="009C0E67" w:rsidP="00FB38B7">
      <w:pPr>
        <w:spacing w:line="276" w:lineRule="auto"/>
        <w:ind w:left="1768" w:right="80"/>
        <w:rPr>
          <w:rFonts w:eastAsia="Arial"/>
        </w:rPr>
      </w:pPr>
    </w:p>
    <w:p w14:paraId="7AD28AB9" w14:textId="77777777" w:rsidR="009C0E67" w:rsidRDefault="009C0E67" w:rsidP="00FB38B7">
      <w:pPr>
        <w:numPr>
          <w:ilvl w:val="0"/>
          <w:numId w:val="32"/>
        </w:numPr>
        <w:tabs>
          <w:tab w:val="left" w:pos="1999"/>
        </w:tabs>
        <w:spacing w:line="276" w:lineRule="auto"/>
        <w:ind w:left="1388" w:right="80" w:hanging="10"/>
        <w:jc w:val="both"/>
        <w:rPr>
          <w:rFonts w:eastAsia="Arial"/>
        </w:rPr>
      </w:pPr>
      <w:r w:rsidRPr="00495525">
        <w:rPr>
          <w:rFonts w:eastAsia="Arial"/>
        </w:rPr>
        <w:t>razie stwierdzenia bezpośredniego zagrożenia dla życia lub zdrowia pracowników osoba kierująca, pracownikami obowiązana jest do niezwłocznego wstrzymania prac i podjęcia działań w celu usunięcia tego zagrożenia.</w:t>
      </w:r>
    </w:p>
    <w:p w14:paraId="7A20DACF" w14:textId="77777777" w:rsidR="009C0E67" w:rsidRPr="00247DDB" w:rsidRDefault="009C0E67" w:rsidP="00FB38B7">
      <w:pPr>
        <w:tabs>
          <w:tab w:val="left" w:pos="1999"/>
        </w:tabs>
        <w:spacing w:line="276" w:lineRule="auto"/>
        <w:ind w:left="1388" w:right="80"/>
        <w:jc w:val="both"/>
        <w:rPr>
          <w:rFonts w:eastAsia="Arial"/>
        </w:rPr>
      </w:pPr>
    </w:p>
    <w:p w14:paraId="59771DED" w14:textId="77777777" w:rsidR="009C0E67" w:rsidRPr="00247DDB" w:rsidRDefault="009C0E67" w:rsidP="00FB38B7">
      <w:pPr>
        <w:spacing w:line="276" w:lineRule="auto"/>
        <w:ind w:left="1388" w:right="80" w:firstLine="665"/>
        <w:jc w:val="both"/>
        <w:rPr>
          <w:rFonts w:eastAsia="Arial"/>
        </w:rPr>
      </w:pPr>
      <w:r w:rsidRPr="00495525">
        <w:rPr>
          <w:rFonts w:eastAsia="Arial"/>
        </w:rPr>
        <w:t>Pracownicy zatrudnieni na budowie, powinni być wyposażeni w środki ochrony indywidualnej oraz odzież i obuwie robocze, zgodnie z tabelą norm przydziału środków ochrony indywidualnej oraz odzieży i obuwia roboczego opracowaną przez pracodawcę.</w:t>
      </w:r>
    </w:p>
    <w:p w14:paraId="49C3E823" w14:textId="77777777" w:rsidR="009C0E67" w:rsidRPr="00247DDB" w:rsidRDefault="009C0E67" w:rsidP="00FB38B7">
      <w:pPr>
        <w:spacing w:line="276" w:lineRule="auto"/>
        <w:ind w:left="1388" w:right="80"/>
        <w:jc w:val="both"/>
        <w:rPr>
          <w:rFonts w:eastAsia="Arial"/>
        </w:rPr>
      </w:pPr>
      <w:r w:rsidRPr="00495525">
        <w:rPr>
          <w:rFonts w:eastAsia="Arial"/>
        </w:rPr>
        <w:t xml:space="preserve">Środki ochrony indywidualnej w zakresie ochrony zdrowia i bezpieczeństwa użytkowników tych środków powinny zapewniać wystarczającą ochronę przed </w:t>
      </w:r>
      <w:r w:rsidRPr="00495525">
        <w:rPr>
          <w:rFonts w:eastAsia="Arial"/>
        </w:rPr>
        <w:lastRenderedPageBreak/>
        <w:t>występującymi zagrożeniami (np. upadek z wysokości, uszkodzenie głowy, twarzy, wzroku, słuchu).</w:t>
      </w:r>
    </w:p>
    <w:p w14:paraId="7BAD54C9" w14:textId="77777777" w:rsidR="009C0E67" w:rsidRDefault="009C0E67" w:rsidP="00FB38B7">
      <w:pPr>
        <w:spacing w:line="276" w:lineRule="auto"/>
        <w:ind w:left="1388" w:right="60"/>
        <w:rPr>
          <w:rFonts w:eastAsia="Arial"/>
        </w:rPr>
      </w:pPr>
      <w:r w:rsidRPr="00495525">
        <w:rPr>
          <w:rFonts w:eastAsia="Arial"/>
        </w:rPr>
        <w:t>Kierownik budowy obowiązany jest informować pracowników o sposobach posługiwania się tymi środkami.</w:t>
      </w:r>
    </w:p>
    <w:p w14:paraId="439AAD90" w14:textId="77777777" w:rsidR="009C0E67" w:rsidRPr="00495525" w:rsidRDefault="009C0E67" w:rsidP="00FB38B7">
      <w:pPr>
        <w:spacing w:line="276" w:lineRule="auto"/>
        <w:ind w:left="1388" w:right="60"/>
        <w:rPr>
          <w:rFonts w:eastAsia="Arial"/>
        </w:rPr>
      </w:pPr>
    </w:p>
    <w:p w14:paraId="2001419C" w14:textId="77777777" w:rsidR="009C0E67" w:rsidRDefault="009C0E67" w:rsidP="00FB38B7">
      <w:pPr>
        <w:spacing w:line="276" w:lineRule="auto"/>
        <w:ind w:left="708"/>
        <w:rPr>
          <w:rFonts w:eastAsia="Arial"/>
        </w:rPr>
      </w:pPr>
      <w:bookmarkStart w:id="19" w:name="page21"/>
      <w:bookmarkEnd w:id="19"/>
      <w:r w:rsidRPr="00495525">
        <w:rPr>
          <w:rFonts w:eastAsia="Arial"/>
        </w:rPr>
        <w:t>Podstawa prawna opracowania:</w:t>
      </w:r>
    </w:p>
    <w:p w14:paraId="6B3EBE68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</w:pPr>
      <w:r w:rsidRPr="00495525">
        <w:rPr>
          <w:rFonts w:eastAsia="Arial"/>
        </w:rPr>
        <w:t>ustawa z dnia 26 czerwca 1974 r. – Kodeks pracy (t. jedn. Dz.U. z 1998 r. Nr 21 poz.94 z późn.zm.)</w:t>
      </w:r>
    </w:p>
    <w:p w14:paraId="611B9996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</w:pPr>
      <w:r w:rsidRPr="00495525">
        <w:rPr>
          <w:rFonts w:eastAsia="Arial"/>
        </w:rPr>
        <w:t>art.21 „a” ustawy z dnia 7 lipca 1994 r. – Prawo budowlane (Dz.U. z 2000 r. Nr 106 poz.1126 z późn.zm.)</w:t>
      </w:r>
    </w:p>
    <w:p w14:paraId="7ADFE86E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</w:pPr>
      <w:r w:rsidRPr="00495525">
        <w:rPr>
          <w:rFonts w:eastAsia="Arial"/>
        </w:rPr>
        <w:t>ustawa z dnia 21 grudnia 2000 r. o dozorze technicznym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122 poz.1321 z póź.zm.)</w:t>
      </w:r>
    </w:p>
    <w:p w14:paraId="7AE4B519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>rozporządzenie Ministra Infrastruktury z dnia 27 sierpnia 2002 r. w sprawie szczegółowego zakresu i formy planu bezpieczeństwa i ochrony zdrowia oraz szczegółowego zakresu rodzajów robót budowlanych, stwarzających zagrożenia bezpieczeństwa i zdrowia ludzi (Dz.U. Nr 151 poz.1256)</w:t>
      </w:r>
    </w:p>
    <w:p w14:paraId="33048B13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>rozporządzenie Ministra Pracy i Polityki Socjalnej z dnia 28 maja 1996 r. w sprawie szczególnych zasad szkolenia w dziedzinie bezpieczeństwa i higieny pracy (Dz.U.Nr62 poz. 285)</w:t>
      </w:r>
    </w:p>
    <w:p w14:paraId="50582FA5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>rozporządzenie Ministra Pracy i Polityki Socjalnej z dnia 28 maja 1996 r. w sprawie rodzajów prac wymagających szczególnej sprawności psychofizycznej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62 poz. 287)</w:t>
      </w:r>
    </w:p>
    <w:p w14:paraId="62289B51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>rozporządzenie Ministra Pracy i Polityki Socjalnej z dnia 28 maja 1996 r. w sprawie rodzajów prac, które powinny być wykonywane przez co najmniej dwie osoby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62 poz. 288)</w:t>
      </w:r>
    </w:p>
    <w:p w14:paraId="4ADB4C1D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 xml:space="preserve">rozporządzenie Ministra Pracy i Polityki Socjalnej z dnia 29 maja 1996 r. w sprawie uprawnień rzeczoznawców do spraw bezpieczeństwa i higieny pracy, zasad opiniowania projektów budowlanych, w których przewiduje się pomieszczenia pracy oraz trybu powoływania </w:t>
      </w:r>
      <w:bookmarkEnd w:id="7"/>
      <w:r w:rsidRPr="00495525">
        <w:rPr>
          <w:rFonts w:eastAsia="Arial"/>
        </w:rPr>
        <w:t>członków Komisji Kwalifikacyjnej do Oceny Kandydatów na Rzeczoznawców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62 poz.290)</w:t>
      </w:r>
    </w:p>
    <w:p w14:paraId="5A03DEA2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</w:pPr>
      <w:r w:rsidRPr="00495525">
        <w:rPr>
          <w:rFonts w:eastAsia="Arial"/>
        </w:rPr>
        <w:t>rozporządzenie Rady Ministrów z dnia 28 maja 1996 r. w sprawie profilaktycznych posiłków i napojów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60 poz. 278)</w:t>
      </w:r>
    </w:p>
    <w:p w14:paraId="6180CE7B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>rozporządzenie Ministra Pracy i Polityki Socjalnej z dnia 26 września 1997 r. w sprawie ogólnych przepisów bezpieczeństwa i higieny pracy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129 poz. 844 z póź.zm.)</w:t>
      </w:r>
    </w:p>
    <w:p w14:paraId="257E3886" w14:textId="77777777" w:rsidR="009C0E67" w:rsidRPr="00495525" w:rsidRDefault="009C0E67" w:rsidP="00FB38B7">
      <w:pPr>
        <w:numPr>
          <w:ilvl w:val="0"/>
          <w:numId w:val="33"/>
        </w:numPr>
        <w:tabs>
          <w:tab w:val="left" w:pos="1280"/>
        </w:tabs>
        <w:spacing w:line="276" w:lineRule="auto"/>
        <w:ind w:left="1048" w:hanging="337"/>
        <w:jc w:val="both"/>
      </w:pPr>
      <w:r w:rsidRPr="00495525">
        <w:rPr>
          <w:rFonts w:eastAsia="Arial"/>
        </w:rPr>
        <w:t>rozporządzenie Ministra Gospodarki z dnia 20 września 20001 r. w sprawie bezpieczeństwa i higieny pracy podczas eksploatacji maszyn i innych urządzeń technicznych do robót ziemnych, budowlanych i drogowych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118 poz. 1263)</w:t>
      </w:r>
    </w:p>
    <w:p w14:paraId="764B3F79" w14:textId="77777777" w:rsidR="009C0E67" w:rsidRPr="00495525" w:rsidRDefault="009C0E67" w:rsidP="00FB38B7">
      <w:pPr>
        <w:numPr>
          <w:ilvl w:val="0"/>
          <w:numId w:val="34"/>
        </w:numPr>
        <w:tabs>
          <w:tab w:val="left" w:pos="1280"/>
        </w:tabs>
        <w:spacing w:line="276" w:lineRule="auto"/>
        <w:ind w:left="1048" w:hanging="337"/>
        <w:jc w:val="both"/>
      </w:pPr>
      <w:bookmarkStart w:id="20" w:name="page22"/>
      <w:bookmarkEnd w:id="20"/>
      <w:r w:rsidRPr="00495525">
        <w:rPr>
          <w:rFonts w:eastAsia="Arial"/>
        </w:rPr>
        <w:t>rozporządzenie Rady Ministrów z dnia 16 lipca 2002 r. w sprawie rodzajów urządzeń technicznych podlegających dozorowi technicznemu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120 poz. 1021)</w:t>
      </w:r>
    </w:p>
    <w:p w14:paraId="3FCEFA25" w14:textId="77777777" w:rsidR="009C0E67" w:rsidRPr="00C94BB5" w:rsidRDefault="009C0E67" w:rsidP="00FB38B7">
      <w:pPr>
        <w:numPr>
          <w:ilvl w:val="0"/>
          <w:numId w:val="34"/>
        </w:numPr>
        <w:tabs>
          <w:tab w:val="left" w:pos="1280"/>
        </w:tabs>
        <w:spacing w:line="276" w:lineRule="auto"/>
        <w:ind w:left="1048" w:right="20" w:hanging="337"/>
        <w:jc w:val="both"/>
      </w:pPr>
      <w:r w:rsidRPr="00495525">
        <w:rPr>
          <w:rFonts w:eastAsia="Arial"/>
        </w:rPr>
        <w:t>rozporządzenie Ministra Infrastruktury z dnia 6 lutego 2003 r. w sprawie bezpieczeństwa i higieny pracy podczas wykonywania robót budowlanych (</w:t>
      </w:r>
      <w:proofErr w:type="spellStart"/>
      <w:r w:rsidRPr="00495525">
        <w:rPr>
          <w:rFonts w:eastAsia="Arial"/>
        </w:rPr>
        <w:t>Dz.U.Nr</w:t>
      </w:r>
      <w:proofErr w:type="spellEnd"/>
      <w:r w:rsidRPr="00495525">
        <w:rPr>
          <w:rFonts w:eastAsia="Arial"/>
        </w:rPr>
        <w:t xml:space="preserve"> 47 poz. 401).</w:t>
      </w:r>
    </w:p>
    <w:p w14:paraId="025F3A95" w14:textId="77777777" w:rsidR="009C0E67" w:rsidRPr="00495525" w:rsidRDefault="009C0E67" w:rsidP="009C0E67">
      <w:pPr>
        <w:tabs>
          <w:tab w:val="left" w:pos="1280"/>
        </w:tabs>
        <w:spacing w:line="276" w:lineRule="auto"/>
        <w:ind w:left="1280" w:right="20"/>
        <w:jc w:val="both"/>
      </w:pPr>
    </w:p>
    <w:p w14:paraId="1A571124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t>Jeśli podczas wykonywania prac budowlanych dojdzie do wypadku na terenie placu budowy a poszkodowany wymagać będzie pomocy medycznej należy powiadomić Pogotowie Ratunkowe – nr 999 lub 112</w:t>
      </w:r>
    </w:p>
    <w:p w14:paraId="19394F99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t>Jeżeli w wyniku wypadku dojdzie do poważnego uszkodzenia ciała lub zgonu należy powiadomić Państwową Inspekcję Pracy.</w:t>
      </w:r>
    </w:p>
    <w:p w14:paraId="46AF6FEE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lastRenderedPageBreak/>
        <w:t>Jeżeli na terenie budowy dojdzie do katastrofy budowlanej należy powiadomić Powiatowego Inspektora Nadzoru Budowlanego .</w:t>
      </w:r>
    </w:p>
    <w:p w14:paraId="5365E503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t>W przypadku:</w:t>
      </w:r>
    </w:p>
    <w:p w14:paraId="070F7EFB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t>-         pożaru – Straż Pożarną – 998</w:t>
      </w:r>
    </w:p>
    <w:p w14:paraId="78872352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t xml:space="preserve">-         awarii energetycznej – Zakład Energetyczny  </w:t>
      </w:r>
    </w:p>
    <w:p w14:paraId="7362ED35" w14:textId="77777777" w:rsidR="009C0E67" w:rsidRPr="00495525" w:rsidRDefault="009C0E67" w:rsidP="009C0E67">
      <w:pPr>
        <w:spacing w:line="276" w:lineRule="auto"/>
        <w:ind w:left="397"/>
        <w:jc w:val="both"/>
        <w:rPr>
          <w:rFonts w:cs="Arial"/>
          <w:kern w:val="1"/>
        </w:rPr>
      </w:pPr>
      <w:r w:rsidRPr="00495525">
        <w:rPr>
          <w:rFonts w:cs="Arial"/>
          <w:kern w:val="1"/>
        </w:rPr>
        <w:t>-         awarii sieci wodociągowej – Zakład Wodociągów</w:t>
      </w:r>
    </w:p>
    <w:p w14:paraId="3533042A" w14:textId="77777777" w:rsidR="009C0E67" w:rsidRPr="009C0E67" w:rsidRDefault="009C0E67" w:rsidP="009C0E67">
      <w:pPr>
        <w:spacing w:after="120" w:line="276" w:lineRule="auto"/>
        <w:ind w:left="397"/>
        <w:jc w:val="both"/>
        <w:rPr>
          <w:rFonts w:cs="Arial"/>
          <w:b/>
          <w:kern w:val="1"/>
        </w:rPr>
      </w:pPr>
      <w:r w:rsidRPr="00495525">
        <w:rPr>
          <w:rFonts w:cs="Arial"/>
          <w:kern w:val="1"/>
        </w:rPr>
        <w:t>-         za każdym razem kierownika budowy jeżeli jest nieobecny na placu budowy</w:t>
      </w:r>
    </w:p>
    <w:p w14:paraId="0133871E" w14:textId="77777777" w:rsidR="00FB38B7" w:rsidRDefault="009C0E67" w:rsidP="009C0E67">
      <w:pPr>
        <w:tabs>
          <w:tab w:val="left" w:pos="1889"/>
        </w:tabs>
        <w:spacing w:line="276" w:lineRule="auto"/>
        <w:rPr>
          <w:rFonts w:cs="Arial"/>
          <w:bCs/>
        </w:rPr>
      </w:pP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bCs/>
        </w:rPr>
        <w:tab/>
      </w:r>
      <w:r w:rsidRPr="00495525">
        <w:rPr>
          <w:rFonts w:cs="Arial"/>
          <w:bCs/>
        </w:rPr>
        <w:tab/>
      </w:r>
    </w:p>
    <w:p w14:paraId="30D344CB" w14:textId="77777777" w:rsidR="009C0E67" w:rsidRDefault="009C0E67" w:rsidP="009C0E67">
      <w:pPr>
        <w:tabs>
          <w:tab w:val="left" w:pos="1889"/>
        </w:tabs>
        <w:spacing w:line="276" w:lineRule="auto"/>
        <w:rPr>
          <w:rFonts w:cs="Arial"/>
          <w:bCs/>
        </w:rPr>
      </w:pPr>
      <w:r w:rsidRPr="00495525">
        <w:rPr>
          <w:rFonts w:cs="Arial"/>
          <w:bCs/>
        </w:rPr>
        <w:t>Opracowa</w:t>
      </w:r>
      <w:r w:rsidR="00FB38B7">
        <w:rPr>
          <w:rFonts w:cs="Arial"/>
          <w:bCs/>
        </w:rPr>
        <w:t>li</w:t>
      </w:r>
      <w:r w:rsidRPr="00495525">
        <w:rPr>
          <w:rFonts w:cs="Arial"/>
          <w:bCs/>
        </w:rPr>
        <w:t>:</w:t>
      </w:r>
    </w:p>
    <w:p w14:paraId="3402F0BF" w14:textId="77777777" w:rsidR="009C0E67" w:rsidRPr="009C0E67" w:rsidRDefault="009C0E67" w:rsidP="009C0E67">
      <w:pPr>
        <w:tabs>
          <w:tab w:val="left" w:pos="1889"/>
        </w:tabs>
        <w:spacing w:line="276" w:lineRule="auto"/>
        <w:rPr>
          <w:rFonts w:cs="Arial"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45"/>
        <w:gridCol w:w="3543"/>
      </w:tblGrid>
      <w:tr w:rsidR="00BE2832" w:rsidRPr="004E77CD" w14:paraId="4B17C87F" w14:textId="77777777" w:rsidTr="00AA55CB">
        <w:trPr>
          <w:trHeight w:val="491"/>
          <w:jc w:val="center"/>
        </w:trPr>
        <w:tc>
          <w:tcPr>
            <w:tcW w:w="1545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307F0796" w14:textId="77777777" w:rsidR="00BE2832" w:rsidRPr="00C1274F" w:rsidRDefault="00BE2832" w:rsidP="00AA55CB">
            <w:pPr>
              <w:rPr>
                <w:rFonts w:cs="Arial"/>
                <w:b/>
                <w:sz w:val="26"/>
                <w:szCs w:val="26"/>
              </w:rPr>
            </w:pPr>
            <w:r w:rsidRPr="00661478">
              <w:rPr>
                <w:rFonts w:cs="Arial"/>
                <w:b/>
                <w:i/>
              </w:rPr>
              <w:t>Branża:</w:t>
            </w:r>
          </w:p>
        </w:tc>
        <w:tc>
          <w:tcPr>
            <w:tcW w:w="354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1452E494" w14:textId="77777777" w:rsidR="00BE2832" w:rsidRPr="004E77CD" w:rsidRDefault="00BE2832" w:rsidP="00AA55CB">
            <w:pPr>
              <w:jc w:val="center"/>
              <w:rPr>
                <w:rFonts w:cs="Arial"/>
                <w:b/>
                <w:bCs/>
                <w:iCs/>
                <w:sz w:val="26"/>
                <w:szCs w:val="26"/>
              </w:rPr>
            </w:pPr>
            <w:r w:rsidRPr="00661478">
              <w:rPr>
                <w:rFonts w:cs="Arial"/>
                <w:b/>
                <w:i/>
              </w:rPr>
              <w:t>Projektant:</w:t>
            </w:r>
          </w:p>
        </w:tc>
      </w:tr>
      <w:tr w:rsidR="0005550B" w:rsidRPr="00407408" w14:paraId="6838524D" w14:textId="77777777" w:rsidTr="00AA55CB">
        <w:trPr>
          <w:trHeight w:val="1370"/>
          <w:jc w:val="center"/>
        </w:trPr>
        <w:tc>
          <w:tcPr>
            <w:tcW w:w="1545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6A739BF5" w14:textId="77777777" w:rsidR="0005550B" w:rsidRPr="00661478" w:rsidRDefault="0005550B" w:rsidP="0005550B">
            <w:pPr>
              <w:snapToGrid w:val="0"/>
              <w:jc w:val="center"/>
            </w:pPr>
            <w:r w:rsidRPr="00661478">
              <w:rPr>
                <w:rFonts w:cs="Arial"/>
                <w:i/>
              </w:rPr>
              <w:t>Architektura:</w:t>
            </w:r>
          </w:p>
        </w:tc>
        <w:tc>
          <w:tcPr>
            <w:tcW w:w="3543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vAlign w:val="center"/>
          </w:tcPr>
          <w:p w14:paraId="43A3948B" w14:textId="77777777" w:rsidR="00D431FA" w:rsidRDefault="00D431FA" w:rsidP="00D431FA">
            <w:pPr>
              <w:snapToGrid w:val="0"/>
              <w:rPr>
                <w:rFonts w:cs="Arial"/>
                <w:sz w:val="16"/>
                <w:szCs w:val="16"/>
                <w:shd w:val="clear" w:color="auto" w:fill="FFFFFF"/>
              </w:rPr>
            </w:pPr>
            <w:r w:rsidRPr="00A17FA2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inż. K. Kruczkowski</w:t>
            </w:r>
            <w:r w:rsidRPr="00A17FA2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br/>
            </w:r>
            <w:r w:rsidRPr="00A17FA2">
              <w:rPr>
                <w:rFonts w:cs="Arial"/>
                <w:iCs/>
                <w:color w:val="000000"/>
                <w:sz w:val="16"/>
                <w:szCs w:val="16"/>
              </w:rPr>
              <w:t>Uprawnienia budowlane do projektowania z ograniczeniami w specjalności architektonicznej</w:t>
            </w:r>
            <w:r w:rsidRPr="00A17FA2">
              <w:rPr>
                <w:rFonts w:cs="Arial"/>
                <w:iCs/>
                <w:color w:val="000000"/>
                <w:sz w:val="16"/>
                <w:szCs w:val="16"/>
              </w:rPr>
              <w:br/>
              <w:t xml:space="preserve">nr </w:t>
            </w:r>
            <w:proofErr w:type="spellStart"/>
            <w:r w:rsidRPr="00A17FA2">
              <w:rPr>
                <w:rFonts w:cs="Arial"/>
                <w:iCs/>
                <w:color w:val="000000"/>
                <w:sz w:val="16"/>
                <w:szCs w:val="16"/>
              </w:rPr>
              <w:t>ewid</w:t>
            </w:r>
            <w:proofErr w:type="spellEnd"/>
            <w:r w:rsidRPr="00A17FA2">
              <w:rPr>
                <w:rFonts w:cs="Arial"/>
                <w:iCs/>
                <w:color w:val="000000"/>
                <w:sz w:val="16"/>
                <w:szCs w:val="16"/>
              </w:rPr>
              <w:t xml:space="preserve">. </w:t>
            </w:r>
            <w:r w:rsidRPr="00A17FA2">
              <w:rPr>
                <w:rFonts w:cs="Arial"/>
                <w:sz w:val="16"/>
                <w:szCs w:val="16"/>
                <w:shd w:val="clear" w:color="auto" w:fill="FFFFFF"/>
              </w:rPr>
              <w:t>GP 7342/1859/94</w:t>
            </w:r>
          </w:p>
          <w:p w14:paraId="69290B6D" w14:textId="77777777" w:rsidR="0005550B" w:rsidRPr="00AE2A58" w:rsidRDefault="0005550B" w:rsidP="0005550B">
            <w:pPr>
              <w:snapToGrid w:val="0"/>
              <w:rPr>
                <w:sz w:val="16"/>
                <w:szCs w:val="16"/>
              </w:rPr>
            </w:pPr>
          </w:p>
          <w:p w14:paraId="36D36E39" w14:textId="66A8442A" w:rsidR="0005550B" w:rsidRPr="00407408" w:rsidRDefault="0005550B" w:rsidP="0005550B">
            <w:pPr>
              <w:snapToGrid w:val="0"/>
              <w:jc w:val="right"/>
              <w:rPr>
                <w:sz w:val="18"/>
                <w:szCs w:val="18"/>
              </w:rPr>
            </w:pPr>
            <w:r w:rsidRPr="00D84F28">
              <w:rPr>
                <w:rFonts w:cs="Arial"/>
                <w:i/>
                <w:color w:val="000000"/>
                <w:sz w:val="8"/>
                <w:szCs w:val="8"/>
              </w:rPr>
              <w:t>...............................</w:t>
            </w:r>
            <w:r>
              <w:rPr>
                <w:rFonts w:cs="Arial"/>
                <w:i/>
                <w:color w:val="000000"/>
                <w:sz w:val="8"/>
                <w:szCs w:val="8"/>
              </w:rPr>
              <w:t>......................................</w:t>
            </w:r>
            <w:r w:rsidRPr="00D84F28">
              <w:rPr>
                <w:rFonts w:cs="Arial"/>
                <w:i/>
                <w:color w:val="000000"/>
                <w:sz w:val="8"/>
                <w:szCs w:val="8"/>
              </w:rPr>
              <w:t>.....</w:t>
            </w:r>
          </w:p>
        </w:tc>
      </w:tr>
    </w:tbl>
    <w:p w14:paraId="3328E974" w14:textId="77777777" w:rsidR="000667E2" w:rsidRDefault="000667E2" w:rsidP="009C0E67">
      <w:pPr>
        <w:spacing w:line="276" w:lineRule="auto"/>
        <w:ind w:left="940"/>
      </w:pPr>
    </w:p>
    <w:sectPr w:rsidR="000667E2" w:rsidSect="00C82CEA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68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DD178" w14:textId="77777777" w:rsidR="00C82CEA" w:rsidRDefault="00C82CEA">
      <w:r>
        <w:separator/>
      </w:r>
    </w:p>
  </w:endnote>
  <w:endnote w:type="continuationSeparator" w:id="0">
    <w:p w14:paraId="5E416015" w14:textId="77777777" w:rsidR="00C82CEA" w:rsidRDefault="00C8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2541625"/>
      <w:docPartObj>
        <w:docPartGallery w:val="Page Numbers (Bottom of Page)"/>
        <w:docPartUnique/>
      </w:docPartObj>
    </w:sdtPr>
    <w:sdtContent>
      <w:p w14:paraId="011FF5E0" w14:textId="1C859F76" w:rsidR="0005550B" w:rsidRDefault="000555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CAF44B" w14:textId="77777777" w:rsidR="0005550B" w:rsidRDefault="000555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4025923"/>
      <w:docPartObj>
        <w:docPartGallery w:val="Page Numbers (Bottom of Page)"/>
        <w:docPartUnique/>
      </w:docPartObj>
    </w:sdtPr>
    <w:sdtContent>
      <w:p w14:paraId="535B24E1" w14:textId="1A6D4123" w:rsidR="0005550B" w:rsidRDefault="007E6AC0">
        <w:pPr>
          <w:pStyle w:val="Stopka"/>
          <w:jc w:val="right"/>
        </w:pPr>
        <w:r>
          <w:t>1</w:t>
        </w:r>
      </w:p>
    </w:sdtContent>
  </w:sdt>
  <w:p w14:paraId="5BC21410" w14:textId="77777777" w:rsidR="00D40146" w:rsidRDefault="00D401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2DC57" w14:textId="77777777" w:rsidR="00C82CEA" w:rsidRDefault="00C82CEA">
      <w:r>
        <w:separator/>
      </w:r>
    </w:p>
  </w:footnote>
  <w:footnote w:type="continuationSeparator" w:id="0">
    <w:p w14:paraId="13415D65" w14:textId="77777777" w:rsidR="00C82CEA" w:rsidRDefault="00C82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5259" w14:textId="77777777" w:rsidR="00000000" w:rsidRDefault="00000000"/>
  <w:p w14:paraId="34DC1C44" w14:textId="77777777" w:rsidR="00000000" w:rsidRDefault="00000000"/>
  <w:p w14:paraId="7B3520F6" w14:textId="77777777" w:rsidR="00000000" w:rsidRDefault="00000000" w:rsidP="00B53D04"/>
  <w:p w14:paraId="403E696A" w14:textId="77777777" w:rsidR="00000000" w:rsidRDefault="00000000" w:rsidP="00B53D04"/>
  <w:p w14:paraId="355EDEA7" w14:textId="77777777" w:rsidR="00000000" w:rsidRDefault="00000000" w:rsidP="00B53D04"/>
  <w:p w14:paraId="139069AA" w14:textId="77777777" w:rsidR="00000000" w:rsidRDefault="00000000" w:rsidP="00B53D04"/>
  <w:p w14:paraId="26324CB1" w14:textId="77777777" w:rsidR="00000000" w:rsidRDefault="00000000" w:rsidP="00B53D04"/>
  <w:p w14:paraId="72B4E309" w14:textId="77777777" w:rsidR="00000000" w:rsidRDefault="00000000" w:rsidP="00B53D04"/>
  <w:p w14:paraId="2076CE14" w14:textId="77777777" w:rsidR="00000000" w:rsidRDefault="00000000" w:rsidP="00B53D04"/>
  <w:p w14:paraId="08CC87D9" w14:textId="77777777" w:rsidR="00000000" w:rsidRDefault="00000000" w:rsidP="00B53D04"/>
  <w:p w14:paraId="29843440" w14:textId="77777777" w:rsidR="00000000" w:rsidRDefault="00000000" w:rsidP="00B53D04"/>
  <w:p w14:paraId="4FD5395D" w14:textId="77777777" w:rsidR="00000000" w:rsidRDefault="00000000" w:rsidP="00B53D04"/>
  <w:p w14:paraId="420694E1" w14:textId="77777777" w:rsidR="00000000" w:rsidRDefault="00000000" w:rsidP="00B53D04"/>
  <w:p w14:paraId="118A4B64" w14:textId="77777777" w:rsidR="00000000" w:rsidRDefault="00000000" w:rsidP="00B53D04"/>
  <w:p w14:paraId="017AF208" w14:textId="77777777" w:rsidR="00000000" w:rsidRDefault="00000000" w:rsidP="00BE098C"/>
  <w:p w14:paraId="64A3C0F2" w14:textId="77777777" w:rsidR="00000000" w:rsidRDefault="00000000" w:rsidP="00BE098C"/>
  <w:p w14:paraId="792DEBEA" w14:textId="77777777" w:rsidR="00000000" w:rsidRDefault="00000000" w:rsidP="00BE09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1FF4" w14:textId="77777777" w:rsidR="00D40146" w:rsidRDefault="00D40146">
    <w:pPr>
      <w:pStyle w:val="Nagwek"/>
      <w:jc w:val="right"/>
    </w:pPr>
  </w:p>
  <w:p w14:paraId="32D0D80A" w14:textId="77777777" w:rsidR="00D40146" w:rsidRDefault="00D401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3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6" w15:restartNumberingAfterBreak="0">
    <w:nsid w:val="00000007"/>
    <w:multiLevelType w:val="multilevel"/>
    <w:tmpl w:val="A8F074A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i w:val="0"/>
        <w:color w:val="auto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i w:val="0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i w:val="0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7" w15:restartNumberingAfterBreak="0">
    <w:nsid w:val="0000000E"/>
    <w:multiLevelType w:val="hybridMultilevel"/>
    <w:tmpl w:val="54E49EB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1F32454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CA8861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0836C40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3A95F87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4"/>
    <w:multiLevelType w:val="hybridMultilevel"/>
    <w:tmpl w:val="0813864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5"/>
    <w:multiLevelType w:val="hybridMultilevel"/>
    <w:tmpl w:val="1E7FF520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6"/>
    <w:multiLevelType w:val="hybridMultilevel"/>
    <w:tmpl w:val="7C3DB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7"/>
    <w:multiLevelType w:val="hybridMultilevel"/>
    <w:tmpl w:val="737B8D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8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9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A"/>
    <w:multiLevelType w:val="hybridMultilevel"/>
    <w:tmpl w:val="4516DD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B"/>
    <w:multiLevelType w:val="hybridMultilevel"/>
    <w:tmpl w:val="3006C83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C"/>
    <w:multiLevelType w:val="hybridMultilevel"/>
    <w:tmpl w:val="614FD4A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D"/>
    <w:multiLevelType w:val="hybridMultilevel"/>
    <w:tmpl w:val="419AC24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E"/>
    <w:multiLevelType w:val="hybridMultilevel"/>
    <w:tmpl w:val="5577F8E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F"/>
    <w:multiLevelType w:val="hybridMultilevel"/>
    <w:tmpl w:val="440BADFC"/>
    <w:lvl w:ilvl="0" w:tplc="FFFFFFFF">
      <w:start w:val="1"/>
      <w:numFmt w:val="lowerLetter"/>
      <w:lvlText w:val="%1)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20"/>
    <w:multiLevelType w:val="hybridMultilevel"/>
    <w:tmpl w:val="050723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21"/>
    <w:multiLevelType w:val="hybridMultilevel"/>
    <w:tmpl w:val="3804823E"/>
    <w:lvl w:ilvl="0" w:tplc="FFFFFFFF">
      <w:start w:val="1"/>
      <w:numFmt w:val="lowerLetter"/>
      <w:lvlText w:val="%1)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22"/>
    <w:multiLevelType w:val="hybridMultilevel"/>
    <w:tmpl w:val="77465F0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23"/>
    <w:multiLevelType w:val="hybridMultilevel"/>
    <w:tmpl w:val="7724C67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24"/>
    <w:multiLevelType w:val="hybridMultilevel"/>
    <w:tmpl w:val="5C482A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25"/>
    <w:multiLevelType w:val="hybridMultilevel"/>
    <w:tmpl w:val="2463B9E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6"/>
    <w:multiLevelType w:val="hybridMultilevel"/>
    <w:tmpl w:val="5E884ADC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7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28"/>
    <w:multiLevelType w:val="hybridMultilevel"/>
    <w:tmpl w:val="2D5177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E39622B"/>
    <w:multiLevelType w:val="multilevel"/>
    <w:tmpl w:val="89108BA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num w:numId="1" w16cid:durableId="1654943482">
    <w:abstractNumId w:val="3"/>
  </w:num>
  <w:num w:numId="2" w16cid:durableId="1466200039">
    <w:abstractNumId w:val="6"/>
  </w:num>
  <w:num w:numId="3" w16cid:durableId="624893978">
    <w:abstractNumId w:val="5"/>
  </w:num>
  <w:num w:numId="4" w16cid:durableId="69229598">
    <w:abstractNumId w:val="1"/>
  </w:num>
  <w:num w:numId="5" w16cid:durableId="1826581112">
    <w:abstractNumId w:val="0"/>
  </w:num>
  <w:num w:numId="6" w16cid:durableId="1006175671">
    <w:abstractNumId w:val="2"/>
  </w:num>
  <w:num w:numId="7" w16cid:durableId="1968508317">
    <w:abstractNumId w:val="4"/>
  </w:num>
  <w:num w:numId="8" w16cid:durableId="387143760">
    <w:abstractNumId w:val="7"/>
  </w:num>
  <w:num w:numId="9" w16cid:durableId="1514564043">
    <w:abstractNumId w:val="8"/>
  </w:num>
  <w:num w:numId="10" w16cid:durableId="312368602">
    <w:abstractNumId w:val="9"/>
  </w:num>
  <w:num w:numId="11" w16cid:durableId="594050731">
    <w:abstractNumId w:val="10"/>
  </w:num>
  <w:num w:numId="12" w16cid:durableId="1457289990">
    <w:abstractNumId w:val="11"/>
  </w:num>
  <w:num w:numId="13" w16cid:durableId="1679310688">
    <w:abstractNumId w:val="12"/>
  </w:num>
  <w:num w:numId="14" w16cid:durableId="1251037600">
    <w:abstractNumId w:val="13"/>
  </w:num>
  <w:num w:numId="15" w16cid:durableId="1669599561">
    <w:abstractNumId w:val="14"/>
  </w:num>
  <w:num w:numId="16" w16cid:durableId="395057521">
    <w:abstractNumId w:val="15"/>
  </w:num>
  <w:num w:numId="17" w16cid:durableId="1719933386">
    <w:abstractNumId w:val="16"/>
  </w:num>
  <w:num w:numId="18" w16cid:durableId="1970739976">
    <w:abstractNumId w:val="17"/>
  </w:num>
  <w:num w:numId="19" w16cid:durableId="344595832">
    <w:abstractNumId w:val="18"/>
  </w:num>
  <w:num w:numId="20" w16cid:durableId="1769934115">
    <w:abstractNumId w:val="19"/>
  </w:num>
  <w:num w:numId="21" w16cid:durableId="312950705">
    <w:abstractNumId w:val="20"/>
  </w:num>
  <w:num w:numId="22" w16cid:durableId="129519870">
    <w:abstractNumId w:val="21"/>
  </w:num>
  <w:num w:numId="23" w16cid:durableId="1643193350">
    <w:abstractNumId w:val="22"/>
  </w:num>
  <w:num w:numId="24" w16cid:durableId="1277441077">
    <w:abstractNumId w:val="23"/>
  </w:num>
  <w:num w:numId="25" w16cid:durableId="602962124">
    <w:abstractNumId w:val="24"/>
  </w:num>
  <w:num w:numId="26" w16cid:durableId="486284297">
    <w:abstractNumId w:val="25"/>
  </w:num>
  <w:num w:numId="27" w16cid:durableId="2069526034">
    <w:abstractNumId w:val="26"/>
  </w:num>
  <w:num w:numId="28" w16cid:durableId="1378550364">
    <w:abstractNumId w:val="27"/>
  </w:num>
  <w:num w:numId="29" w16cid:durableId="1317417920">
    <w:abstractNumId w:val="28"/>
  </w:num>
  <w:num w:numId="30" w16cid:durableId="2017149354">
    <w:abstractNumId w:val="29"/>
  </w:num>
  <w:num w:numId="31" w16cid:durableId="71390756">
    <w:abstractNumId w:val="30"/>
  </w:num>
  <w:num w:numId="32" w16cid:durableId="1782844612">
    <w:abstractNumId w:val="31"/>
  </w:num>
  <w:num w:numId="33" w16cid:durableId="700520961">
    <w:abstractNumId w:val="32"/>
  </w:num>
  <w:num w:numId="34" w16cid:durableId="234751472">
    <w:abstractNumId w:val="33"/>
  </w:num>
  <w:num w:numId="35" w16cid:durableId="4498648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EF"/>
    <w:rsid w:val="00013608"/>
    <w:rsid w:val="0005550B"/>
    <w:rsid w:val="00060A29"/>
    <w:rsid w:val="000619C2"/>
    <w:rsid w:val="000667E2"/>
    <w:rsid w:val="00090882"/>
    <w:rsid w:val="000C15B2"/>
    <w:rsid w:val="001E14DA"/>
    <w:rsid w:val="0024159D"/>
    <w:rsid w:val="003265D6"/>
    <w:rsid w:val="00445B6E"/>
    <w:rsid w:val="004706C8"/>
    <w:rsid w:val="004D5BD8"/>
    <w:rsid w:val="005B7875"/>
    <w:rsid w:val="005F4FE6"/>
    <w:rsid w:val="00612831"/>
    <w:rsid w:val="00687BAB"/>
    <w:rsid w:val="006A4005"/>
    <w:rsid w:val="006B0707"/>
    <w:rsid w:val="007E6AC0"/>
    <w:rsid w:val="00820542"/>
    <w:rsid w:val="00852FF7"/>
    <w:rsid w:val="008535D4"/>
    <w:rsid w:val="00873D4F"/>
    <w:rsid w:val="008773EF"/>
    <w:rsid w:val="00885AD6"/>
    <w:rsid w:val="00894DF7"/>
    <w:rsid w:val="009261BE"/>
    <w:rsid w:val="00965D1E"/>
    <w:rsid w:val="009C0E67"/>
    <w:rsid w:val="009C663D"/>
    <w:rsid w:val="00B25FDA"/>
    <w:rsid w:val="00B77238"/>
    <w:rsid w:val="00BE2832"/>
    <w:rsid w:val="00C82CEA"/>
    <w:rsid w:val="00C91766"/>
    <w:rsid w:val="00D0078C"/>
    <w:rsid w:val="00D40146"/>
    <w:rsid w:val="00D431FA"/>
    <w:rsid w:val="00DB7C33"/>
    <w:rsid w:val="00DE3629"/>
    <w:rsid w:val="00DF0E1B"/>
    <w:rsid w:val="00FB38B7"/>
    <w:rsid w:val="00F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CA1F"/>
  <w15:chartTrackingRefBased/>
  <w15:docId w15:val="{C0490D85-DD03-47E7-A316-A1CCA012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3EF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A2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773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8773EF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773EF"/>
    <w:rPr>
      <w:rFonts w:ascii="Arial" w:hAnsi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773EF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73EF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773E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B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B6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9176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A29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Akapitzlist">
    <w:name w:val="List Paragraph"/>
    <w:basedOn w:val="Normalny"/>
    <w:uiPriority w:val="34"/>
    <w:qFormat/>
    <w:rsid w:val="00FB3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5195</Words>
  <Characters>31175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Asystent</dc:creator>
  <cp:keywords/>
  <dc:description/>
  <cp:lastModifiedBy>Mateusz Dyrla</cp:lastModifiedBy>
  <cp:revision>5</cp:revision>
  <cp:lastPrinted>2023-01-10T09:26:00Z</cp:lastPrinted>
  <dcterms:created xsi:type="dcterms:W3CDTF">2022-08-03T07:46:00Z</dcterms:created>
  <dcterms:modified xsi:type="dcterms:W3CDTF">2024-04-22T11:27:00Z</dcterms:modified>
</cp:coreProperties>
</file>