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91D92" w14:textId="2049B47A" w:rsidR="00480C97" w:rsidRPr="000E377A" w:rsidRDefault="00480C97" w:rsidP="00480C97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right"/>
        <w:rPr>
          <w:rFonts w:asciiTheme="minorHAnsi" w:hAnsiTheme="minorHAnsi" w:cstheme="minorHAnsi"/>
          <w:b/>
          <w:iCs/>
          <w:sz w:val="28"/>
          <w:szCs w:val="28"/>
        </w:rPr>
      </w:pPr>
      <w:r w:rsidRPr="000E377A">
        <w:rPr>
          <w:rFonts w:asciiTheme="minorHAnsi" w:hAnsiTheme="minorHAnsi" w:cstheme="minorHAnsi"/>
          <w:b/>
          <w:iCs/>
          <w:sz w:val="28"/>
          <w:szCs w:val="28"/>
        </w:rPr>
        <w:t>Załącznik 2b do SWZ</w:t>
      </w:r>
    </w:p>
    <w:p w14:paraId="14602815" w14:textId="2404941C" w:rsidR="00480C97" w:rsidRPr="000E377A" w:rsidRDefault="00480C97" w:rsidP="00A44035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0E377A">
        <w:rPr>
          <w:rFonts w:asciiTheme="minorHAnsi" w:hAnsiTheme="minorHAnsi" w:cstheme="minorHAnsi"/>
          <w:b/>
          <w:iCs/>
          <w:sz w:val="28"/>
          <w:szCs w:val="28"/>
        </w:rPr>
        <w:t>Formularz Ofertowy cz. B</w:t>
      </w:r>
    </w:p>
    <w:p w14:paraId="0CC93CDC" w14:textId="3EF54F1F" w:rsidR="00480C97" w:rsidRPr="000E377A" w:rsidRDefault="00480C97" w:rsidP="00A44035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0E377A">
        <w:rPr>
          <w:rFonts w:asciiTheme="minorHAnsi" w:hAnsiTheme="minorHAnsi" w:cstheme="minorHAnsi"/>
          <w:b/>
          <w:iCs/>
          <w:sz w:val="28"/>
          <w:szCs w:val="28"/>
          <w:u w:val="single"/>
        </w:rPr>
        <w:t>Szczegółowy wykaz oferowanego przez wykonawcę sprzętu</w:t>
      </w:r>
    </w:p>
    <w:p w14:paraId="5BCA44C1" w14:textId="017345F0" w:rsidR="00A44035" w:rsidRPr="000E377A" w:rsidRDefault="00A44035" w:rsidP="00480C97">
      <w:pPr>
        <w:pStyle w:val="Style18"/>
        <w:widowControl/>
        <w:tabs>
          <w:tab w:val="left" w:leader="underscore" w:pos="9048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14:paraId="3957BA2A" w14:textId="77777777" w:rsidR="00EB4B93" w:rsidRPr="000E377A" w:rsidRDefault="00EB4B93" w:rsidP="00A44035">
      <w:pPr>
        <w:tabs>
          <w:tab w:val="left" w:leader="underscore" w:pos="9048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BC98E5" w14:textId="7165EB76" w:rsidR="00A44035" w:rsidRPr="000E377A" w:rsidRDefault="00A44035" w:rsidP="00A4403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>Przedmiotem zamówienia w niniejszym postępowaniu jest</w:t>
      </w:r>
      <w:r w:rsidRPr="000E377A">
        <w:rPr>
          <w:rFonts w:eastAsia="Times New Roman" w:cstheme="minorHAnsi"/>
          <w:bCs/>
          <w:sz w:val="20"/>
          <w:szCs w:val="20"/>
          <w:lang w:eastAsia="pl-PL"/>
        </w:rPr>
        <w:t xml:space="preserve"> dostawa sprzętu komputerowego, urządzeń drukujących oraz akcesoriów komputerowych</w:t>
      </w:r>
      <w:r w:rsidRPr="000E377A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0E377A">
        <w:rPr>
          <w:rFonts w:eastAsia="Times New Roman" w:cstheme="minorHAnsi"/>
          <w:bCs/>
          <w:sz w:val="20"/>
          <w:szCs w:val="20"/>
          <w:lang w:eastAsia="pl-PL"/>
        </w:rPr>
        <w:t xml:space="preserve">z podziałem na 3 części dla Zakładu Obsługi </w:t>
      </w:r>
      <w:r w:rsidR="00480C97" w:rsidRPr="000E377A">
        <w:rPr>
          <w:rFonts w:eastAsia="Times New Roman" w:cstheme="minorHAnsi"/>
          <w:bCs/>
          <w:sz w:val="20"/>
          <w:szCs w:val="20"/>
          <w:lang w:eastAsia="pl-PL"/>
        </w:rPr>
        <w:t>Przejść Granicznych w Korczowej.</w:t>
      </w:r>
    </w:p>
    <w:p w14:paraId="011A84D1" w14:textId="31FB2492" w:rsidR="00480C97" w:rsidRPr="000E377A" w:rsidRDefault="00480C97" w:rsidP="00A4403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E377A">
        <w:rPr>
          <w:rFonts w:eastAsia="Times New Roman" w:cstheme="minorHAnsi"/>
          <w:bCs/>
          <w:sz w:val="20"/>
          <w:szCs w:val="20"/>
          <w:lang w:eastAsia="pl-PL"/>
        </w:rPr>
        <w:t>Wykonawca składający ofertę winien wypełnić i złożyć wraz z ofertą wypełniony wykaz właściwy dla zadania, na które wykonawca zamierza złożyć swoją ofertę.</w:t>
      </w:r>
    </w:p>
    <w:p w14:paraId="5557B28D" w14:textId="77777777" w:rsidR="00EB4B93" w:rsidRPr="000E377A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534281E6" w14:textId="0F4627C2" w:rsidR="00A44035" w:rsidRPr="000E377A" w:rsidRDefault="00480C97" w:rsidP="0061440D">
      <w:pPr>
        <w:widowControl w:val="0"/>
        <w:autoSpaceDE w:val="0"/>
        <w:autoSpaceDN w:val="0"/>
        <w:adjustRightInd w:val="0"/>
        <w:spacing w:after="0" w:line="360" w:lineRule="auto"/>
        <w:ind w:left="4968" w:firstLine="696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>ZADANIE</w:t>
      </w:r>
      <w:r w:rsidR="00A44035"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I:</w:t>
      </w:r>
    </w:p>
    <w:p w14:paraId="397E465F" w14:textId="42926D8F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>Przedmiotem zamówienia jest dostawa sprzętu komputerowego na potrzeby</w:t>
      </w:r>
      <w:r w:rsidRPr="000E377A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0E377A">
        <w:rPr>
          <w:rFonts w:eastAsia="Times New Roman" w:cstheme="minorHAnsi"/>
          <w:sz w:val="20"/>
          <w:szCs w:val="20"/>
          <w:lang w:eastAsia="pl-PL"/>
        </w:rPr>
        <w:t>Zakładu Obsługi Przejść Granicznych w Korczowej.</w:t>
      </w:r>
    </w:p>
    <w:p w14:paraId="3C5E80FB" w14:textId="77777777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0E377A">
        <w:rPr>
          <w:rFonts w:eastAsia="Times New Roman" w:cstheme="minorHAnsi"/>
          <w:sz w:val="20"/>
          <w:szCs w:val="20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1086E831" w14:textId="716FBB18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Hlk66182699"/>
      <w:r w:rsidRPr="000E377A">
        <w:rPr>
          <w:rFonts w:eastAsia="Times New Roman" w:cstheme="minorHAnsi"/>
          <w:sz w:val="20"/>
          <w:szCs w:val="20"/>
          <w:lang w:eastAsia="pl-PL"/>
        </w:rPr>
        <w:t xml:space="preserve">Szczegółowy opis przedmiotu zamówienia do części nr I zawiera </w:t>
      </w:r>
      <w:r w:rsidRPr="000E377A">
        <w:rPr>
          <w:rFonts w:eastAsia="Times New Roman" w:cstheme="minorHAnsi"/>
          <w:b/>
          <w:sz w:val="20"/>
          <w:szCs w:val="20"/>
          <w:lang w:eastAsia="pl-PL"/>
        </w:rPr>
        <w:t>tabela nr 1:</w:t>
      </w:r>
    </w:p>
    <w:bookmarkEnd w:id="0"/>
    <w:p w14:paraId="11301A01" w14:textId="77777777" w:rsidR="00EB4B93" w:rsidRPr="000E377A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54BE9CD" w14:textId="1430ECDB" w:rsidR="00A44035" w:rsidRPr="000E377A" w:rsidRDefault="003A1BEF" w:rsidP="00A44035">
      <w:pPr>
        <w:rPr>
          <w:rFonts w:cstheme="minorHAnsi"/>
          <w:b/>
          <w:sz w:val="24"/>
          <w:szCs w:val="24"/>
          <w:u w:val="single"/>
        </w:rPr>
      </w:pPr>
      <w:bookmarkStart w:id="1" w:name="_Hlk66182768"/>
      <w:r w:rsidRPr="000E377A">
        <w:rPr>
          <w:rFonts w:cstheme="minorHAnsi"/>
          <w:b/>
          <w:sz w:val="24"/>
          <w:szCs w:val="24"/>
          <w:u w:val="single"/>
        </w:rPr>
        <w:t>TABELA</w:t>
      </w:r>
      <w:r w:rsidR="00A44035" w:rsidRPr="000E377A">
        <w:rPr>
          <w:rFonts w:cstheme="minorHAnsi"/>
          <w:b/>
          <w:sz w:val="24"/>
          <w:szCs w:val="24"/>
          <w:u w:val="single"/>
        </w:rPr>
        <w:t xml:space="preserve"> N</w:t>
      </w:r>
      <w:r w:rsidRPr="000E377A">
        <w:rPr>
          <w:rFonts w:cstheme="minorHAnsi"/>
          <w:b/>
          <w:sz w:val="24"/>
          <w:szCs w:val="24"/>
          <w:u w:val="single"/>
        </w:rPr>
        <w:t>r</w:t>
      </w:r>
      <w:r w:rsidR="00A44035" w:rsidRPr="000E377A">
        <w:rPr>
          <w:rFonts w:cstheme="minorHAnsi"/>
          <w:b/>
          <w:sz w:val="24"/>
          <w:szCs w:val="24"/>
          <w:u w:val="single"/>
        </w:rPr>
        <w:t xml:space="preserve"> 1</w:t>
      </w:r>
      <w:r w:rsidR="00480C97" w:rsidRPr="000E377A">
        <w:rPr>
          <w:rFonts w:cstheme="minorHAnsi"/>
          <w:b/>
          <w:sz w:val="24"/>
          <w:szCs w:val="24"/>
          <w:u w:val="single"/>
        </w:rPr>
        <w:t xml:space="preserve"> DO ZADANIA</w:t>
      </w:r>
      <w:r w:rsidRPr="000E377A">
        <w:rPr>
          <w:rFonts w:cstheme="minorHAnsi"/>
          <w:b/>
          <w:sz w:val="24"/>
          <w:szCs w:val="24"/>
          <w:u w:val="single"/>
        </w:rPr>
        <w:t xml:space="preserve"> Nr I</w:t>
      </w:r>
      <w:r w:rsidR="00A44035" w:rsidRPr="000E377A">
        <w:rPr>
          <w:rFonts w:cstheme="minorHAnsi"/>
          <w:b/>
          <w:sz w:val="24"/>
          <w:szCs w:val="24"/>
          <w:u w:val="single"/>
        </w:rPr>
        <w:t xml:space="preserve"> </w:t>
      </w:r>
      <w:bookmarkEnd w:id="1"/>
      <w:r w:rsidR="00A44035" w:rsidRPr="000E377A">
        <w:rPr>
          <w:rFonts w:cstheme="minorHAnsi"/>
          <w:b/>
          <w:sz w:val="24"/>
          <w:szCs w:val="24"/>
          <w:u w:val="single"/>
        </w:rPr>
        <w:t>– DOSTAWA SPRZĘTU KOMPUTEROWEGO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5"/>
        <w:gridCol w:w="2144"/>
        <w:gridCol w:w="5811"/>
        <w:gridCol w:w="1276"/>
        <w:gridCol w:w="4536"/>
      </w:tblGrid>
      <w:tr w:rsidR="00ED0E0E" w:rsidRPr="000E377A" w14:paraId="1DA5387A" w14:textId="447BFC57" w:rsidTr="00F431B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763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L.p.</w:t>
            </w:r>
          </w:p>
          <w:p w14:paraId="4C3AA99B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7495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Typ  urządzenia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05E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7E61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Ilość (szt.)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596" w14:textId="6AD15A52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Nazwy oraz dokładny opis techniczny proponowanego przez Wykonawcę sprzętu</w:t>
            </w:r>
          </w:p>
        </w:tc>
      </w:tr>
      <w:tr w:rsidR="00ED0E0E" w:rsidRPr="000E377A" w14:paraId="1C2B08EB" w14:textId="1E87EF7C" w:rsidTr="001A6D9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6B65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020C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Zestaw komputerowy typu All In One (stacja </w:t>
            </w:r>
            <w:r w:rsidRPr="000E377A">
              <w:rPr>
                <w:rFonts w:cstheme="minorHAnsi"/>
              </w:rPr>
              <w:lastRenderedPageBreak/>
              <w:t>robocza + monitor + klawiatura + mysz)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3F9A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lastRenderedPageBreak/>
              <w:t>Zestaw komputerowy typu All-in-One</w:t>
            </w:r>
          </w:p>
          <w:p w14:paraId="67F4EE74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lastRenderedPageBreak/>
              <w:t>Model procesora:</w:t>
            </w:r>
            <w:r w:rsidRPr="000E377A">
              <w:rPr>
                <w:rFonts w:cstheme="minorHAnsi"/>
              </w:rPr>
              <w:t xml:space="preserve"> Procesor wielordzeniowy z zintegrowaną grafiką, osiągający w teście Bapco SYSmark 2018 wynik Overall min. 1837 punktów.</w:t>
            </w:r>
          </w:p>
          <w:p w14:paraId="3A6CCD7B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Płyta główna powinna posiadać:</w:t>
            </w:r>
            <w:r w:rsidRPr="000E377A">
              <w:rPr>
                <w:rFonts w:cstheme="minorHAnsi"/>
              </w:rPr>
              <w:t xml:space="preserve">  możliwość rozbudowy do 32GB Ram</w:t>
            </w:r>
          </w:p>
          <w:p w14:paraId="7B13AC64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Złącza panel tylny:</w:t>
            </w:r>
            <w:r w:rsidRPr="000E377A">
              <w:rPr>
                <w:rFonts w:cstheme="minorHAnsi"/>
              </w:rPr>
              <w:t xml:space="preserve"> USB 2.0 – min.1 szt.</w:t>
            </w:r>
          </w:p>
          <w:p w14:paraId="3CC967D2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USB 3.1 Gen. 1 (USB 3.0) – min.3 szt.</w:t>
            </w:r>
          </w:p>
          <w:p w14:paraId="15A0C7EC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USB Type-C – min.1 szt.</w:t>
            </w:r>
          </w:p>
          <w:p w14:paraId="54225A09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Wyjście audio – min.1 szt.</w:t>
            </w:r>
          </w:p>
          <w:p w14:paraId="44E4F90A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RJ-45 (LAN) – min.1 szt.</w:t>
            </w:r>
          </w:p>
          <w:p w14:paraId="1F32D272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HDMI – min.1 szt.</w:t>
            </w:r>
          </w:p>
          <w:p w14:paraId="7BC022C5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HDMI out – min.1 szt.</w:t>
            </w:r>
          </w:p>
          <w:p w14:paraId="1502EB16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Czytnik kart pamięci – min.1 szt.</w:t>
            </w:r>
          </w:p>
          <w:p w14:paraId="2C0166DD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DC-in (wejście zasilania) – min.1 szt.</w:t>
            </w:r>
          </w:p>
          <w:p w14:paraId="4CD3E4C8" w14:textId="77777777" w:rsidR="00ED0E0E" w:rsidRPr="000E377A" w:rsidRDefault="00ED0E0E" w:rsidP="00ED0E0E">
            <w:pPr>
              <w:rPr>
                <w:rFonts w:cstheme="minorHAnsi"/>
              </w:rPr>
            </w:pPr>
          </w:p>
          <w:p w14:paraId="77FCA4D8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Karta graficzna: min. </w:t>
            </w:r>
            <w:r w:rsidRPr="000E377A">
              <w:rPr>
                <w:rFonts w:cstheme="minorHAnsi"/>
              </w:rPr>
              <w:t>2048 MB GDDR5 (pamięć własna)</w:t>
            </w:r>
          </w:p>
          <w:p w14:paraId="324CEAA8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Pamięć RAM: </w:t>
            </w:r>
            <w:r w:rsidRPr="000E377A">
              <w:rPr>
                <w:rFonts w:cstheme="minorHAnsi"/>
              </w:rPr>
              <w:t>min. 16GB RAM</w:t>
            </w:r>
          </w:p>
          <w:p w14:paraId="4BD2EFFE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Dysk twardy: </w:t>
            </w:r>
            <w:r w:rsidRPr="000E377A">
              <w:rPr>
                <w:rFonts w:cstheme="minorHAnsi"/>
              </w:rPr>
              <w:t>min. SSD  512GB oraz 1 TB HDD</w:t>
            </w:r>
          </w:p>
          <w:p w14:paraId="764DCF9E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Karta sieciowa:</w:t>
            </w:r>
            <w:r w:rsidRPr="000E377A">
              <w:rPr>
                <w:rFonts w:cstheme="minorHAnsi"/>
              </w:rPr>
              <w:t xml:space="preserve"> zintegrowana z płytą główną 10/100/1000Mbps</w:t>
            </w:r>
          </w:p>
          <w:p w14:paraId="2222D344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Karta dźwiękowa:</w:t>
            </w:r>
            <w:r w:rsidRPr="000E377A">
              <w:rPr>
                <w:rFonts w:cstheme="minorHAnsi"/>
              </w:rPr>
              <w:t xml:space="preserve"> zintegrowana z płytą główną, HD Audio</w:t>
            </w:r>
          </w:p>
          <w:p w14:paraId="2D0F9CB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Napęd:</w:t>
            </w:r>
            <w:r w:rsidRPr="000E377A">
              <w:rPr>
                <w:rFonts w:cstheme="minorHAnsi"/>
              </w:rPr>
              <w:t xml:space="preserve"> Nagrywarka DVD+/-RW </w:t>
            </w:r>
          </w:p>
          <w:p w14:paraId="4AFBD71F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lastRenderedPageBreak/>
              <w:t>System Operacyjny:</w:t>
            </w:r>
            <w:r w:rsidRPr="000E377A">
              <w:rPr>
                <w:rFonts w:cstheme="minorHAnsi"/>
              </w:rPr>
              <w:t xml:space="preserve"> Oryginalny Windows® 10 Professional 64bit PL OEM, pakiet biurowy MS Office 2019 dla Użytkowników domowych i małych firm</w:t>
            </w:r>
          </w:p>
          <w:p w14:paraId="3A789468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Klawiatura</w:t>
            </w:r>
            <w:r w:rsidRPr="000E377A">
              <w:rPr>
                <w:rFonts w:cstheme="minorHAnsi"/>
              </w:rPr>
              <w:t>: USB QWERTY</w:t>
            </w:r>
          </w:p>
          <w:p w14:paraId="3EE232F2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Mysz</w:t>
            </w:r>
            <w:r w:rsidRPr="000E377A">
              <w:rPr>
                <w:rFonts w:cstheme="minorHAnsi"/>
              </w:rPr>
              <w:t>: USB optyczna, min. 2 przyciski, min. 1 rolka</w:t>
            </w:r>
          </w:p>
          <w:p w14:paraId="06C94D9A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t xml:space="preserve">Monitor min.23,8 cali, </w:t>
            </w:r>
            <w:r w:rsidRPr="000E377A">
              <w:rPr>
                <w:rFonts w:cstheme="minorHAnsi"/>
              </w:rPr>
              <w:t>FullHD min. 1920x1080 pikseli, matryca matowa, podświetlenie LED, wbudowane głośniki, czytnik kart, kamera, mikrofon</w:t>
            </w:r>
          </w:p>
          <w:p w14:paraId="2B4AA3E2" w14:textId="7C82EC8E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w zestawie instrukcja obsługi w języku polskim, sterowniki do zainstalowanych podzespołów, niezbędne okablowanie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DA42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48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226A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284A0CBE" w14:textId="40642974" w:rsidTr="001A6D9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EB46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B65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komputerowy (stacja robocza + monitor + klawiatura + mysz)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269C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Model procesora:</w:t>
            </w:r>
            <w:r w:rsidRPr="000E377A">
              <w:rPr>
                <w:rFonts w:cstheme="minorHAnsi"/>
              </w:rPr>
              <w:t xml:space="preserve"> Procesor wielordzeniowy z zintegrowaną grafiką, osiągający w teście Bapco SYSmark 2018 wynik Overall min. 1837 punktów.</w:t>
            </w:r>
          </w:p>
          <w:p w14:paraId="0CF90405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Płyta główna powinna posiadać:</w:t>
            </w:r>
            <w:r w:rsidRPr="000E377A">
              <w:rPr>
                <w:rFonts w:cstheme="minorHAnsi"/>
              </w:rPr>
              <w:t xml:space="preserve">  możliwość rozbudowy do 32GB Ram</w:t>
            </w:r>
          </w:p>
          <w:p w14:paraId="481BE305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Pamięć RAM: </w:t>
            </w:r>
            <w:r w:rsidRPr="000E377A">
              <w:rPr>
                <w:rFonts w:cstheme="minorHAnsi"/>
              </w:rPr>
              <w:t>min. 16GB RAM</w:t>
            </w:r>
          </w:p>
          <w:p w14:paraId="70E12149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Dysk twardy: </w:t>
            </w:r>
            <w:r w:rsidRPr="000E377A">
              <w:rPr>
                <w:rFonts w:cstheme="minorHAnsi"/>
              </w:rPr>
              <w:t xml:space="preserve">min. SSD  512GB </w:t>
            </w:r>
          </w:p>
          <w:p w14:paraId="07C6F1FF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Opcje dołożenia dysków:</w:t>
            </w:r>
          </w:p>
          <w:p w14:paraId="763E7C81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Możliwość montażu dysku SATA </w:t>
            </w:r>
          </w:p>
          <w:p w14:paraId="563B5BE5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E4143EC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Wbudowane napędy optyczne</w:t>
            </w:r>
          </w:p>
          <w:p w14:paraId="68D78581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Nagrywarka DVD+/-RW DualLayer</w:t>
            </w:r>
          </w:p>
          <w:p w14:paraId="2F299EB9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ABAF885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Dźwięk</w:t>
            </w:r>
          </w:p>
          <w:p w14:paraId="21DCF3F0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Zintegrowana karta dźwiękowa</w:t>
            </w:r>
          </w:p>
          <w:p w14:paraId="34870E10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C33476A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Łączność</w:t>
            </w:r>
          </w:p>
          <w:p w14:paraId="164791EA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LAN 10/100/1000 Mbps</w:t>
            </w:r>
          </w:p>
          <w:p w14:paraId="52B580C5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19D957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Złącza - panel przedni:</w:t>
            </w:r>
          </w:p>
          <w:p w14:paraId="32B394EE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USB 2.0 – min.2 szt.</w:t>
            </w:r>
          </w:p>
          <w:p w14:paraId="2E653C6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USB 3.1 Gen. 1 (USB 3.0) – min.2 szt.</w:t>
            </w:r>
          </w:p>
          <w:p w14:paraId="7CCA7834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Wyjście słuchawkowe/wejście mikrofonowe – min.1 szt.</w:t>
            </w:r>
          </w:p>
          <w:p w14:paraId="7E7265B6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5B4FD05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Złącza - panel tylny:</w:t>
            </w:r>
          </w:p>
          <w:p w14:paraId="0B5B4CB6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USB 2.0 – min.2 szt.</w:t>
            </w:r>
          </w:p>
          <w:p w14:paraId="489A95D1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USB 3.1 Gen. 1 (USB 3.0) – min.2 szt.</w:t>
            </w:r>
          </w:p>
          <w:p w14:paraId="6D725980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Wyjście audio – min.1 szt.</w:t>
            </w:r>
          </w:p>
          <w:p w14:paraId="56E076E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RJ-45 (LAN) – min.1 szt.</w:t>
            </w:r>
          </w:p>
          <w:p w14:paraId="7C3DD82D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HDMI – min.1 szt.</w:t>
            </w:r>
          </w:p>
          <w:p w14:paraId="6B9B1DE5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Display Port – min.1 szt.</w:t>
            </w:r>
          </w:p>
          <w:p w14:paraId="38D6DB98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AC-in (wejście zasilania) – min.1 szt.</w:t>
            </w:r>
          </w:p>
          <w:p w14:paraId="25B3245F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Porty wewnętrzne (wolne)</w:t>
            </w:r>
          </w:p>
          <w:p w14:paraId="6487154B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PCI-e x16 – min.1 szt.</w:t>
            </w:r>
          </w:p>
          <w:p w14:paraId="2D48D4B6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PCI-e x1 – min.1 szt.</w:t>
            </w:r>
          </w:p>
          <w:p w14:paraId="5E15044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SATA III – min.1 szt.</w:t>
            </w:r>
          </w:p>
          <w:p w14:paraId="67515661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Kieszeń wewnętrzna 3,5"/2,5" – min.1 szt.</w:t>
            </w:r>
          </w:p>
          <w:p w14:paraId="366BB17D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C84D19D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Zasilacz</w:t>
            </w:r>
          </w:p>
          <w:p w14:paraId="6E6A5FA1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200 W</w:t>
            </w:r>
          </w:p>
          <w:p w14:paraId="01E39D67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41A19EA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E377A">
              <w:rPr>
                <w:rFonts w:cstheme="minorHAnsi"/>
                <w:b/>
                <w:bCs/>
              </w:rPr>
              <w:t>System Operacyjny:</w:t>
            </w:r>
            <w:r w:rsidRPr="000E377A">
              <w:rPr>
                <w:rFonts w:cstheme="minorHAnsi"/>
              </w:rPr>
              <w:t xml:space="preserve"> Oryginalny Windows® 10 Professional 64bit PL OEM, pakiet biurowy MS Office 2019 dla Użytkowników domowych i małych firm</w:t>
            </w:r>
          </w:p>
          <w:p w14:paraId="4860E0E7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</w:p>
          <w:p w14:paraId="47A0E5EB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Typ myszy</w:t>
            </w:r>
            <w:r w:rsidRPr="000E377A">
              <w:rPr>
                <w:rFonts w:cstheme="minorHAnsi"/>
              </w:rPr>
              <w:t>: optyczna, przewodowa, min.1000 dpi, USB, zasięg min. 1,5 m, kolor czarny</w:t>
            </w:r>
          </w:p>
          <w:p w14:paraId="02A146B6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Typ klawiatury:</w:t>
            </w:r>
            <w:r w:rsidRPr="000E377A">
              <w:rPr>
                <w:rFonts w:cstheme="minorHAnsi"/>
              </w:rPr>
              <w:t xml:space="preserve"> klawisze numeryczne, krótki skok klawisza, przewodowa komunikacja z komputerem, klawisze zarządzające energią, kolor obudowy: czarny, w zestawie z bateriami, przewód min. 1,5 m.</w:t>
            </w:r>
          </w:p>
          <w:p w14:paraId="00225B89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Monitor do komputera:</w:t>
            </w:r>
          </w:p>
          <w:p w14:paraId="411E38B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Przekątna ekranu min.23,8 cali, panel LED matowy, rozdzielczość min. 1920x1080 pikseli, wąska ramka, format obrazu: 16:9, wejście sygnału: VGA (min. 1), HDMI (min. 1), Display Port (min.1), wbudowane głośniki 2 x min. 2 WAT, regulacja pochylenia góra-dół, kąt widzenia pion i poziom: min. 170 stopni, standard VESA 100x100mm</w:t>
            </w:r>
          </w:p>
          <w:p w14:paraId="2A83D299" w14:textId="45B9EBA9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W zestawie instrukcja obsługi w języku polskim, sterowniki do zainstalowanych podzespołów, niezbędne okablowanie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1219" w14:textId="77777777" w:rsidR="00ED0E0E" w:rsidRPr="000E377A" w:rsidRDefault="00ED0E0E" w:rsidP="00ED0E0E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2506" w14:textId="77777777" w:rsidR="00ED0E0E" w:rsidRPr="000E377A" w:rsidRDefault="00ED0E0E" w:rsidP="006854FB">
            <w:pPr>
              <w:pStyle w:val="Akapitzlist"/>
              <w:rPr>
                <w:rFonts w:cstheme="minorHAnsi"/>
                <w:lang w:val="en-US"/>
              </w:rPr>
            </w:pPr>
          </w:p>
        </w:tc>
      </w:tr>
      <w:tr w:rsidR="00ED0E0E" w:rsidRPr="000E377A" w14:paraId="522B5049" w14:textId="0A7447E0" w:rsidTr="00CA0C0F">
        <w:trPr>
          <w:trHeight w:val="8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AFB0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C488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Zestaw komputerowy (stacja robocza + monitor  + klawiatura+ mysz)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8E32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Model procesora:</w:t>
            </w:r>
            <w:r w:rsidRPr="000E377A">
              <w:rPr>
                <w:rFonts w:cstheme="minorHAnsi"/>
              </w:rPr>
              <w:t xml:space="preserve"> Procesor wielordzeniowy z zintegrowaną grafiką, osiągający w teście Bapco SYSmark 2018 wynik Overall min. 1745 punktów.</w:t>
            </w:r>
          </w:p>
          <w:p w14:paraId="226EC026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Pamięć RAM: </w:t>
            </w:r>
            <w:r w:rsidRPr="000E377A">
              <w:rPr>
                <w:rFonts w:cstheme="minorHAnsi"/>
              </w:rPr>
              <w:t>min. 16 GB RAM, min. 2666 MHz;</w:t>
            </w:r>
          </w:p>
          <w:p w14:paraId="0DCE3D30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Maksymalna ilość pamięci: min. 128 GB</w:t>
            </w:r>
          </w:p>
          <w:p w14:paraId="3C0E0393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 xml:space="preserve">Dysk twardy: </w:t>
            </w:r>
            <w:r w:rsidRPr="000E377A">
              <w:rPr>
                <w:rFonts w:cstheme="minorHAnsi"/>
              </w:rPr>
              <w:t xml:space="preserve">min. SSD  512GB </w:t>
            </w:r>
          </w:p>
          <w:p w14:paraId="00ABED88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 xml:space="preserve">Wbudowane napędy optyczne </w:t>
            </w:r>
            <w:r w:rsidRPr="000E377A">
              <w:rPr>
                <w:rFonts w:eastAsia="Times New Roman" w:cstheme="minorHAnsi"/>
                <w:sz w:val="24"/>
                <w:szCs w:val="24"/>
                <w:lang w:eastAsia="pl-PL"/>
              </w:rPr>
              <w:t>DVD+/- RW</w:t>
            </w:r>
          </w:p>
          <w:p w14:paraId="5EC426B0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Dedykowana karta graficzna min. 2 GB</w:t>
            </w:r>
          </w:p>
          <w:p w14:paraId="260D1531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Zintegrowana karta dźwiękowa</w:t>
            </w:r>
          </w:p>
          <w:p w14:paraId="5EF2C347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Czytnik kart pamięci</w:t>
            </w:r>
          </w:p>
          <w:p w14:paraId="223A69C4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Zintegrowana karta sieci LAN min. 1 Gb/s</w:t>
            </w:r>
          </w:p>
          <w:p w14:paraId="35F8380E" w14:textId="77777777" w:rsidR="00ED0E0E" w:rsidRPr="000E377A" w:rsidRDefault="00ED0E0E" w:rsidP="00ED0E0E">
            <w:pPr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Sloty:</w:t>
            </w:r>
          </w:p>
          <w:p w14:paraId="0E8B3F3D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 1 x PCIe x16</w:t>
            </w:r>
          </w:p>
          <w:p w14:paraId="0F05CBF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 1 x PCIe x4</w:t>
            </w:r>
          </w:p>
          <w:p w14:paraId="6C6DD30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PCI</w:t>
            </w:r>
          </w:p>
          <w:p w14:paraId="4C44FA99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M.2 (Wi-Fi)</w:t>
            </w:r>
          </w:p>
          <w:p w14:paraId="0D4E97A0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min. 2 x M.2 (SSD) </w:t>
            </w:r>
          </w:p>
          <w:p w14:paraId="1B1B990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CC9D14C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Złącza - panel przedni :</w:t>
            </w: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ab/>
            </w:r>
          </w:p>
          <w:p w14:paraId="356F15D8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1A5D305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USB 3.2 Gen. 2 Typ-C</w:t>
            </w:r>
          </w:p>
          <w:p w14:paraId="519D083C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USB 3.2 Gen. 2 (PowerShare)</w:t>
            </w:r>
          </w:p>
          <w:p w14:paraId="1051C017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USB 3.2 Gen. 2</w:t>
            </w:r>
          </w:p>
          <w:p w14:paraId="2B42EC94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min.1 x USB 3.2 Gen. 1</w:t>
            </w:r>
          </w:p>
          <w:p w14:paraId="417AA269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min.1 x Gniazdo uniwersalne audio </w:t>
            </w:r>
          </w:p>
          <w:p w14:paraId="18B57C46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56D530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Złącza - panel tylni:</w:t>
            </w:r>
          </w:p>
          <w:p w14:paraId="4E165BCD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ACCACC6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 2 x DisplayPort 1.4 (Grafika zintegrowana)</w:t>
            </w:r>
          </w:p>
          <w:p w14:paraId="290D17F3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min.2 x USB 3.2 Gen. 2</w:t>
            </w:r>
          </w:p>
          <w:p w14:paraId="765C8DF4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 2 x USB 3.2 Gen. 1</w:t>
            </w:r>
          </w:p>
          <w:p w14:paraId="57BED12F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min.2 x USB 2.0 (SmartPower)</w:t>
            </w:r>
          </w:p>
          <w:p w14:paraId="4E6BE88B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min. 1 x RJ-45 (LAN)</w:t>
            </w:r>
          </w:p>
          <w:p w14:paraId="1CC4E8A0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lastRenderedPageBreak/>
              <w:t>min.1 x Gniazdo liniowe In/Out audio</w:t>
            </w:r>
          </w:p>
          <w:p w14:paraId="491D0A95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min.2 x PS/2 </w:t>
            </w:r>
          </w:p>
          <w:p w14:paraId="7A2BC267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BCDE62C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E377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Zasilacz: min. 550 W</w:t>
            </w:r>
          </w:p>
          <w:p w14:paraId="25041076" w14:textId="77777777" w:rsidR="00ED0E0E" w:rsidRPr="000E377A" w:rsidRDefault="00ED0E0E" w:rsidP="00ED0E0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7F836B1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Typ myszy</w:t>
            </w:r>
            <w:r w:rsidRPr="000E377A">
              <w:rPr>
                <w:rFonts w:cstheme="minorHAnsi"/>
              </w:rPr>
              <w:t>: optyczna, przewodowa, min.1000 dpi, USB, zasięg min. 1,5 m, kolor czarny</w:t>
            </w:r>
          </w:p>
          <w:p w14:paraId="7856E423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Typ klawiatury</w:t>
            </w:r>
            <w:r w:rsidRPr="000E377A">
              <w:rPr>
                <w:rFonts w:cstheme="minorHAnsi"/>
              </w:rPr>
              <w:t>: klawisze numeryczne, krótki skok klawisza, przewodowa komunikacja z komputerem, klawisze zarządzające energią, kolor obudowy: czarny, w zestawie z bateriami, przewód min. 1,5 m.</w:t>
            </w:r>
          </w:p>
          <w:p w14:paraId="387B09A0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32D2327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System Operacyjny:</w:t>
            </w:r>
            <w:r w:rsidRPr="000E377A">
              <w:rPr>
                <w:rFonts w:cstheme="minorHAnsi"/>
              </w:rPr>
              <w:t xml:space="preserve"> Oryginalny Windows® 10 Professional 64bit PL OEM, pakiet biurowy MS Office 2019 dla Użytkowników domowych i małych firm</w:t>
            </w:r>
          </w:p>
          <w:p w14:paraId="55AA7BD0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</w:p>
          <w:p w14:paraId="085CC2F1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E377A">
              <w:rPr>
                <w:rFonts w:cstheme="minorHAnsi"/>
                <w:b/>
                <w:bCs/>
              </w:rPr>
              <w:t>Monitor do komputera:</w:t>
            </w:r>
          </w:p>
          <w:p w14:paraId="69AF4C00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Przekątna ekranu min.23,8 cali, panel LED matowy, rozdzielczość min. 2560 x 1440 pikseli, wąska ramka, format obrazu: 16:9, wejście sygnału: VGA (min. 1), HDMI (min. 1), Display Port (min.1), wbudowane głośniki 2 x min.2 WAT, regulacja pochylenia góra-dół, kąt widzenia pion i poziom: min. 170 stopni, standard VESA 100x100mm</w:t>
            </w:r>
          </w:p>
          <w:p w14:paraId="71A700F2" w14:textId="089297C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Cały zestaw zawiera niezbędne okablowanie zasilające i sygnałowe, sterowniki, instrukcje, etc.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3D60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2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170C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195A4252" w14:textId="60DEE373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D423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 xml:space="preserve">  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7D4" w14:textId="77777777" w:rsidR="00ED0E0E" w:rsidRPr="000E377A" w:rsidRDefault="00ED0E0E" w:rsidP="00ED0E0E">
            <w:pPr>
              <w:rPr>
                <w:rFonts w:cstheme="minorHAnsi"/>
                <w:color w:val="FF0000"/>
              </w:rPr>
            </w:pPr>
            <w:r w:rsidRPr="000E377A">
              <w:rPr>
                <w:rFonts w:cstheme="minorHAnsi"/>
                <w:color w:val="000000" w:themeColor="text1"/>
              </w:rPr>
              <w:t xml:space="preserve">Komputer mobilny typu   laptop </w:t>
            </w:r>
          </w:p>
          <w:p w14:paraId="13109630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5E90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Model procesora:</w:t>
            </w:r>
            <w:r w:rsidRPr="000E377A">
              <w:rPr>
                <w:rFonts w:cstheme="minorHAnsi"/>
              </w:rPr>
              <w:t xml:space="preserve"> Procesor wielordzeniowy z zintegrowaną grafiką, osiągający w teście Bapco SYSmark 2018 wynik Overall min. 1530 punktów.</w:t>
            </w:r>
          </w:p>
          <w:p w14:paraId="055EC42F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t>Pamięć Ram:</w:t>
            </w:r>
            <w:r w:rsidRPr="000E377A">
              <w:rPr>
                <w:rFonts w:cstheme="minorHAnsi"/>
              </w:rPr>
              <w:t xml:space="preserve"> min. 16GB</w:t>
            </w:r>
          </w:p>
          <w:p w14:paraId="1F98FAF2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lastRenderedPageBreak/>
              <w:t>Dysk:</w:t>
            </w:r>
            <w:r w:rsidRPr="000E377A">
              <w:rPr>
                <w:rFonts w:cstheme="minorHAnsi"/>
              </w:rPr>
              <w:t xml:space="preserve"> min. SSD 512 GB</w:t>
            </w:r>
          </w:p>
          <w:p w14:paraId="4ADFCE69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 xml:space="preserve">Karta Graficzna: </w:t>
            </w:r>
            <w:r w:rsidRPr="000E377A">
              <w:rPr>
                <w:rFonts w:cstheme="minorHAnsi"/>
              </w:rPr>
              <w:t>z własną pamięcią min. 8GB RAM</w:t>
            </w:r>
            <w:r w:rsidRPr="000E377A">
              <w:rPr>
                <w:rFonts w:cstheme="minorHAnsi"/>
                <w:b/>
              </w:rPr>
              <w:t xml:space="preserve"> </w:t>
            </w:r>
          </w:p>
          <w:p w14:paraId="06FE6A5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t>Wyświetlacz</w:t>
            </w:r>
            <w:r w:rsidRPr="000E377A">
              <w:rPr>
                <w:rFonts w:cstheme="minorHAnsi"/>
              </w:rPr>
              <w:t>: obszar aktywny  min. 15 cali, matryca matowa, Rozdzielczość  min. 1920x1080 pikseli.</w:t>
            </w:r>
          </w:p>
          <w:p w14:paraId="69423710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 xml:space="preserve">Komunikacja: </w:t>
            </w:r>
          </w:p>
          <w:p w14:paraId="2C474824" w14:textId="77777777" w:rsidR="00ED0E0E" w:rsidRPr="000E377A" w:rsidRDefault="00ED0E0E" w:rsidP="00ED0E0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0E377A">
              <w:rPr>
                <w:rFonts w:cstheme="minorHAnsi"/>
              </w:rPr>
              <w:t>Zintegrowana karta sieciowa 10/100/1000 Ethernet</w:t>
            </w:r>
          </w:p>
          <w:p w14:paraId="45A75310" w14:textId="77777777" w:rsidR="00ED0E0E" w:rsidRPr="000E377A" w:rsidRDefault="00ED0E0E" w:rsidP="00ED0E0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0E377A">
              <w:rPr>
                <w:rFonts w:cstheme="minorHAnsi"/>
              </w:rPr>
              <w:t>Zintegrowana karta WiFi IEEE 802.11 b/g/n</w:t>
            </w:r>
          </w:p>
          <w:p w14:paraId="3F2A5951" w14:textId="77777777" w:rsidR="00ED0E0E" w:rsidRPr="000E377A" w:rsidRDefault="00ED0E0E" w:rsidP="00ED0E0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0E377A">
              <w:rPr>
                <w:rFonts w:cstheme="minorHAnsi"/>
              </w:rPr>
              <w:t>Zintegrowany w obudowie modem 4G, LTE</w:t>
            </w:r>
          </w:p>
          <w:p w14:paraId="56B13D5C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Wbudowane porty:</w:t>
            </w:r>
          </w:p>
          <w:p w14:paraId="688BD074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>Minimum 2 porty USBA-A z czego minimum 1 port USB 3.0</w:t>
            </w:r>
          </w:p>
          <w:p w14:paraId="56C8F0C5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>Min. 1 port sieciowy RJ45,</w:t>
            </w:r>
          </w:p>
          <w:p w14:paraId="75C98E5A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>Min 1 gniazdo karty SIM</w:t>
            </w:r>
          </w:p>
          <w:p w14:paraId="50671C43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>Min 1 czytnik Kart microSD</w:t>
            </w:r>
          </w:p>
          <w:p w14:paraId="1EB42310" w14:textId="77777777" w:rsidR="00ED0E0E" w:rsidRPr="000E377A" w:rsidRDefault="00ED0E0E" w:rsidP="00ED0E0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Minimum 1 port HDMI (19-pin) lub DisplayPort </w:t>
            </w:r>
          </w:p>
          <w:p w14:paraId="7FB1E5CA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Obudowa:</w:t>
            </w:r>
          </w:p>
          <w:p w14:paraId="66C97370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Obudowa laptopa wykonana z włókna węglowego lub ze stopu magnezowego, szkielet i zawiasy laptopa wykonane z wzmacnianego metalu. Kąt otwarcia laptopa min. 180 stopni. </w:t>
            </w:r>
          </w:p>
          <w:p w14:paraId="595E6FAB" w14:textId="77777777" w:rsidR="00ED0E0E" w:rsidRPr="000E377A" w:rsidRDefault="00ED0E0E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  <w:b/>
                <w:bCs/>
              </w:rPr>
              <w:t>System Operacyjny:</w:t>
            </w:r>
            <w:r w:rsidRPr="000E377A">
              <w:rPr>
                <w:rFonts w:cstheme="minorHAnsi"/>
              </w:rPr>
              <w:t xml:space="preserve"> Oryginalny Windows® 10 Professional 64bit PL OEM, pakiet biurowy MS Office 2019 dla Użytkowników domowych i małych firm</w:t>
            </w:r>
          </w:p>
          <w:p w14:paraId="16EEE71D" w14:textId="77777777" w:rsidR="00ED0E0E" w:rsidRPr="000E377A" w:rsidRDefault="00ED0E0E" w:rsidP="00ED0E0E">
            <w:pPr>
              <w:rPr>
                <w:rFonts w:cstheme="minorHAnsi"/>
              </w:rPr>
            </w:pPr>
          </w:p>
          <w:p w14:paraId="6624FDE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W zestawie etui na laptopa wykonane z nylonu, na zamek, w kolorze czarnym, granatowym lub grafitowym.</w:t>
            </w:r>
          </w:p>
          <w:p w14:paraId="3EC4E22D" w14:textId="7AD5578D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Zestaw zawiera instrukcję obsługi w języku polskim, sterowniki do zainstalowanych podzespołów, niezbędne okablowanie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A5E7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9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A68A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</w:tbl>
    <w:p w14:paraId="3EC50B9F" w14:textId="77777777" w:rsidR="00EB4B93" w:rsidRPr="000E377A" w:rsidRDefault="00EB4B93" w:rsidP="00ED0E0E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22864C76" w14:textId="4AF1D14F" w:rsidR="00A44035" w:rsidRPr="000E377A" w:rsidRDefault="00480C97" w:rsidP="00C950FE">
      <w:pPr>
        <w:widowControl w:val="0"/>
        <w:autoSpaceDE w:val="0"/>
        <w:autoSpaceDN w:val="0"/>
        <w:adjustRightInd w:val="0"/>
        <w:spacing w:after="0" w:line="360" w:lineRule="auto"/>
        <w:ind w:left="4968" w:firstLine="696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>ZADANIE</w:t>
      </w:r>
      <w:r w:rsidR="00A44035"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II:</w:t>
      </w:r>
    </w:p>
    <w:p w14:paraId="1530083D" w14:textId="47810DB1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 xml:space="preserve">Przedmiotem zamówienia jest dostawa </w:t>
      </w:r>
      <w:r w:rsidR="00B94106" w:rsidRPr="000E377A">
        <w:rPr>
          <w:rFonts w:eastAsia="Times New Roman" w:cstheme="minorHAnsi"/>
          <w:sz w:val="20"/>
          <w:szCs w:val="20"/>
          <w:lang w:eastAsia="pl-PL"/>
        </w:rPr>
        <w:t>drukarek, skanerów i urządzeń wielofunkcyjnych</w:t>
      </w:r>
      <w:r w:rsidRPr="000E377A">
        <w:rPr>
          <w:rFonts w:eastAsia="Times New Roman" w:cstheme="minorHAnsi"/>
          <w:sz w:val="20"/>
          <w:szCs w:val="20"/>
          <w:lang w:eastAsia="pl-PL"/>
        </w:rPr>
        <w:t xml:space="preserve"> na potrzeby Zakładu Obsługi Przejść Granicznych w Korczowej, </w:t>
      </w:r>
    </w:p>
    <w:p w14:paraId="6EB8B691" w14:textId="6CFF9D98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0E377A">
        <w:rPr>
          <w:rFonts w:eastAsia="Times New Roman" w:cstheme="minorHAnsi"/>
          <w:sz w:val="20"/>
          <w:szCs w:val="20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66330422" w14:textId="51F1BC26" w:rsidR="00B94106" w:rsidRPr="000E377A" w:rsidRDefault="00B94106" w:rsidP="00B9410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 xml:space="preserve">Szczegółowy opis przedmiotu zamówienia do części nr II zawiera </w:t>
      </w:r>
      <w:r w:rsidRPr="000E377A">
        <w:rPr>
          <w:rFonts w:eastAsia="Times New Roman" w:cstheme="minorHAnsi"/>
          <w:b/>
          <w:sz w:val="20"/>
          <w:szCs w:val="20"/>
          <w:lang w:eastAsia="pl-PL"/>
        </w:rPr>
        <w:t>tabela nr 2:</w:t>
      </w:r>
    </w:p>
    <w:p w14:paraId="5E9980F1" w14:textId="77777777" w:rsidR="00EB4B93" w:rsidRPr="000E377A" w:rsidRDefault="00EB4B93" w:rsidP="00B94106">
      <w:pPr>
        <w:rPr>
          <w:rFonts w:cstheme="minorHAnsi"/>
          <w:b/>
          <w:sz w:val="24"/>
          <w:szCs w:val="24"/>
          <w:u w:val="single"/>
        </w:rPr>
      </w:pPr>
    </w:p>
    <w:p w14:paraId="356BFF32" w14:textId="6C7A5C42" w:rsidR="00B94106" w:rsidRPr="000E377A" w:rsidRDefault="00B94106" w:rsidP="00B94106">
      <w:pPr>
        <w:rPr>
          <w:rFonts w:cstheme="minorHAnsi"/>
          <w:b/>
          <w:sz w:val="24"/>
          <w:szCs w:val="24"/>
          <w:u w:val="single"/>
        </w:rPr>
      </w:pPr>
      <w:bookmarkStart w:id="2" w:name="_Hlk66183794"/>
      <w:r w:rsidRPr="000E377A">
        <w:rPr>
          <w:rFonts w:cstheme="minorHAnsi"/>
          <w:b/>
          <w:sz w:val="24"/>
          <w:szCs w:val="24"/>
          <w:u w:val="single"/>
        </w:rPr>
        <w:t xml:space="preserve">TABELA Nr </w:t>
      </w:r>
      <w:r w:rsidR="00480C97" w:rsidRPr="000E377A">
        <w:rPr>
          <w:rFonts w:cstheme="minorHAnsi"/>
          <w:b/>
          <w:sz w:val="24"/>
          <w:szCs w:val="24"/>
          <w:u w:val="single"/>
        </w:rPr>
        <w:t>2 DO ZADANIE</w:t>
      </w:r>
      <w:r w:rsidRPr="000E377A">
        <w:rPr>
          <w:rFonts w:cstheme="minorHAnsi"/>
          <w:b/>
          <w:sz w:val="24"/>
          <w:szCs w:val="24"/>
          <w:u w:val="single"/>
        </w:rPr>
        <w:t xml:space="preserve"> Nr II </w:t>
      </w:r>
      <w:bookmarkEnd w:id="2"/>
      <w:r w:rsidRPr="000E377A">
        <w:rPr>
          <w:rFonts w:cstheme="minorHAnsi"/>
          <w:b/>
          <w:sz w:val="24"/>
          <w:szCs w:val="24"/>
          <w:u w:val="single"/>
        </w:rPr>
        <w:t>– DOSTAWA DRUKAREK, SKANERÓW I URZĄDZEŃ WIELOFUNKCYJNYCH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5"/>
        <w:gridCol w:w="2110"/>
        <w:gridCol w:w="5845"/>
        <w:gridCol w:w="1276"/>
        <w:gridCol w:w="4536"/>
      </w:tblGrid>
      <w:tr w:rsidR="00ED0E0E" w:rsidRPr="000E377A" w14:paraId="646C13C7" w14:textId="3D4D004C" w:rsidTr="00F431B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CBB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L.p.</w:t>
            </w:r>
          </w:p>
          <w:p w14:paraId="64D1440F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E125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Typ  urządzenia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1F49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Parametry 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FB01" w14:textId="77777777" w:rsidR="00ED0E0E" w:rsidRPr="000E377A" w:rsidRDefault="00ED0E0E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Ilość (szt.)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7FA" w14:textId="363895D4" w:rsidR="00ED0E0E" w:rsidRPr="000E377A" w:rsidRDefault="00F431B8" w:rsidP="00ED0E0E">
            <w:pPr>
              <w:rPr>
                <w:rFonts w:cstheme="minorHAnsi"/>
                <w:b/>
              </w:rPr>
            </w:pPr>
            <w:r w:rsidRPr="000E377A">
              <w:rPr>
                <w:rFonts w:cstheme="minorHAnsi"/>
                <w:b/>
              </w:rPr>
              <w:t>Nazwy oraz dokładny opis techniczny proponowanego przez Wykonawcę sprzętu</w:t>
            </w:r>
          </w:p>
        </w:tc>
      </w:tr>
      <w:tr w:rsidR="00ED0E0E" w:rsidRPr="000E377A" w14:paraId="053E48B6" w14:textId="059D5FE5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9EE6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1.</w:t>
            </w:r>
          </w:p>
          <w:p w14:paraId="20BF9CB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1D6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Drukarka monochromatyczna</w:t>
            </w:r>
          </w:p>
          <w:p w14:paraId="0A30DB1A" w14:textId="77777777" w:rsidR="00ED0E0E" w:rsidRPr="000E377A" w:rsidRDefault="00ED0E0E" w:rsidP="00ED0E0E">
            <w:pPr>
              <w:rPr>
                <w:rFonts w:cstheme="minorHAnsi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307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Drukarka laserowa monochromatyczna, maksymalny format druku: A4, automatyczny druk dwustronny, złącze Ethernet, USB 2.0, minimalna szybkość druku (str/min): 28 stron w czerni, rozdzielczość w czerni: min.1200x1200 dpi, maksymalna wydajność (str/mies): min. 28000, obsługiwanie formaty nośników: A4,A5,A6,B5,JIS, podajnik papieru: min. 250 arkuszy, pamięć min. 256 MB RAM, Obsługiwane systemy: Linux, Mac OS X 10.10, Mac OS X 10.9, Windows 10, Windows 7, Windows 8, Windows 8.1, Windows Vista, Windows XP, w </w:t>
            </w:r>
            <w:r w:rsidRPr="000E377A">
              <w:rPr>
                <w:rFonts w:cstheme="minorHAnsi"/>
              </w:rPr>
              <w:lastRenderedPageBreak/>
              <w:t>zestawie bęben światłoczuły, kabel USB i zasilający, płyta ze sterownikami i oprogramowaniem i toner startowy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0BA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8127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30CF54CD" w14:textId="6D8B680B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A53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C270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Urządzenie wielofunkcyjne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5D3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Urządzenie typu wielofunkcyjnego (drukowanie, kopiowanie, skanowanie), technologia druku laserowa kolorowa,  interfejs RJ-45 (10/100), USB 2.0, WiFi, maksymalny rozmiar papieru:A4, obsługiwane formaty: A4, A5, A6,Letter, pamięć min. 512 MB, technologia LED, automatyczne dwustronne drukowanie, maksymalna rozdzielczość drukowania w kolorze i czerni min. 2400 x 600 dpi; szybkość drukowania w kolorze i monochromatycznego: min. 28 str./min.; maksymalna rozdzielczość kopiowania: min.1200 x 600 dpi,  szybkość kopiowania: min.28 stron/min; maksymalna rozdzielczość optyczna skanera: min. 1200 x 2400 dpi, skaner dwustronny, standardowy podajnik papieru na min. 250 arkuszy, maksymalne miesięczne obciążenie: min. 30000 stron, procesor min. 800 MHz, automatyczny podajnik dokumentów o pojemności min. 50 arkuszy.                   </w:t>
            </w:r>
          </w:p>
          <w:p w14:paraId="08223FE7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W zestawie tonery startowe, oprogramowanie instalacyjne, przewód zasilający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4900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54A7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7E9D6053" w14:textId="1E7343D7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11C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155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Drukarka fotograficzna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12A1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Technologia termosublimacyjna, druk w kolorze, rozdzielczość w czerni i kolorze min. 300 x 300 dpi, maksymalny format druku: 148 x 100 mm, obsługiwane systemy Mac OS, Windows 10, Windows 7, Windows 8, złącze USB 2.0, w załączeniu kabel zasilający, instrukcja obsługi, kompatybilna taśma kolorowa do drukarki termosublimacyjnej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81EE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594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1C3DC979" w14:textId="26B4189E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3A53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4.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6AD3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Drukarka przenośna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1769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Technologia druku: atramentowa, kolorowa, obsługiwane formaty nośników: A5, A4, B5, Letter, obsługiwany typ nośnika:  papier zwykły, papier fotograficzny, rozdzielczość druku w kolorze: min.4800x1200 dpi, podajnik papieru: min. 20 arkuszy, interfejsy: USB, Wi-Fi, możliwość drukowania bezpośrednio ze smartfonów i tabletów, wyposażony w akumulator min.2170 mAh, kabel zasilający i tusze startowe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139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9BB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  <w:tr w:rsidR="00ED0E0E" w:rsidRPr="000E377A" w14:paraId="602A1836" w14:textId="214ADDF3" w:rsidTr="00CA0C0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E839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8E33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Skaner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1CE9" w14:textId="77777777" w:rsidR="00ED0E0E" w:rsidRPr="000E377A" w:rsidRDefault="00ED0E0E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Szybki skaner z podajnikiem, format A4, dobowy cykl pracy min. do 500 stron, technologia skanowania CIS, skanowanie w kolorze, rozdzielczość skanowania: min.1200 x 1200 dpi, szybkość skanowania: min. 25 str./min., skanowanie dwustronne, skanowanie do e-mail, obsługiwane formaty nośników: A4, A5, A6, B5,B6, koperty, Letter, pocztówki, wizytówki, komunikacja USB (micro USB, 3.0 Hi-Speed)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DD13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8626" w14:textId="77777777" w:rsidR="00ED0E0E" w:rsidRPr="000E377A" w:rsidRDefault="00ED0E0E" w:rsidP="00ED0E0E">
            <w:pPr>
              <w:rPr>
                <w:rFonts w:cstheme="minorHAnsi"/>
                <w:lang w:val="en-US"/>
              </w:rPr>
            </w:pPr>
          </w:p>
        </w:tc>
      </w:tr>
    </w:tbl>
    <w:p w14:paraId="5F8EE2BC" w14:textId="77777777" w:rsidR="00EB4B93" w:rsidRPr="000E377A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</w:p>
    <w:p w14:paraId="34B34E29" w14:textId="7BBF831C" w:rsidR="00A44035" w:rsidRPr="000E377A" w:rsidRDefault="00480C97" w:rsidP="005268F3">
      <w:pPr>
        <w:widowControl w:val="0"/>
        <w:autoSpaceDE w:val="0"/>
        <w:autoSpaceDN w:val="0"/>
        <w:adjustRightInd w:val="0"/>
        <w:spacing w:after="0" w:line="360" w:lineRule="auto"/>
        <w:ind w:left="4968" w:firstLine="696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>ZADANIE</w:t>
      </w:r>
      <w:r w:rsidR="00A44035" w:rsidRPr="000E377A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III:</w:t>
      </w:r>
    </w:p>
    <w:p w14:paraId="5DCA491E" w14:textId="7EA30679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 xml:space="preserve">Przedmiotem zamówienia jest dostawa </w:t>
      </w:r>
      <w:r w:rsidR="00EB4B93" w:rsidRPr="000E377A">
        <w:rPr>
          <w:rFonts w:eastAsia="Times New Roman" w:cstheme="minorHAnsi"/>
          <w:sz w:val="20"/>
          <w:szCs w:val="20"/>
          <w:lang w:eastAsia="pl-PL"/>
        </w:rPr>
        <w:t>akcesoriów komputerowych</w:t>
      </w:r>
      <w:r w:rsidRPr="000E377A">
        <w:rPr>
          <w:rFonts w:eastAsia="Times New Roman" w:cstheme="minorHAnsi"/>
          <w:sz w:val="20"/>
          <w:szCs w:val="20"/>
          <w:lang w:eastAsia="pl-PL"/>
        </w:rPr>
        <w:t xml:space="preserve"> na potrzeby Zakładu Obsługi Przejść Granicznych w Korczowej, </w:t>
      </w:r>
    </w:p>
    <w:p w14:paraId="3463F604" w14:textId="77777777" w:rsidR="00A44035" w:rsidRPr="000E377A" w:rsidRDefault="00A44035" w:rsidP="00A44035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0E377A">
        <w:rPr>
          <w:rFonts w:eastAsia="Times New Roman" w:cstheme="minorHAnsi"/>
          <w:sz w:val="20"/>
          <w:szCs w:val="20"/>
          <w:u w:val="single"/>
          <w:lang w:eastAsia="pl-PL"/>
        </w:rPr>
        <w:t xml:space="preserve">Miejsce dostaw: Zakład Obsługi Przejść Granicznych w Korczowej, Korczowa – Przejście Graniczne, 37-552 Młyny. </w:t>
      </w:r>
    </w:p>
    <w:p w14:paraId="50ADE26F" w14:textId="5C1B54BE" w:rsidR="00EB4B93" w:rsidRPr="000E377A" w:rsidRDefault="00EB4B93" w:rsidP="00EB4B9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E377A">
        <w:rPr>
          <w:rFonts w:eastAsia="Times New Roman" w:cstheme="minorHAnsi"/>
          <w:sz w:val="20"/>
          <w:szCs w:val="20"/>
          <w:lang w:eastAsia="pl-PL"/>
        </w:rPr>
        <w:t xml:space="preserve">Szczegółowy opis przedmiotu zamówienia do części nr III zawiera </w:t>
      </w:r>
      <w:r w:rsidRPr="000E377A">
        <w:rPr>
          <w:rFonts w:eastAsia="Times New Roman" w:cstheme="minorHAnsi"/>
          <w:b/>
          <w:sz w:val="20"/>
          <w:szCs w:val="20"/>
          <w:lang w:eastAsia="pl-PL"/>
        </w:rPr>
        <w:t>tabela nr 3:</w:t>
      </w:r>
    </w:p>
    <w:p w14:paraId="1F8ED18B" w14:textId="45099724" w:rsidR="00EB4B93" w:rsidRPr="000E377A" w:rsidRDefault="00EB4B93" w:rsidP="00EB4B9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D3C9D40" w14:textId="4862539E" w:rsidR="00EB4B93" w:rsidRPr="000E377A" w:rsidRDefault="00EF6678" w:rsidP="00EB4B93">
      <w:pPr>
        <w:rPr>
          <w:rFonts w:cstheme="minorHAnsi"/>
          <w:b/>
          <w:sz w:val="24"/>
          <w:szCs w:val="24"/>
          <w:u w:val="single"/>
        </w:rPr>
      </w:pPr>
      <w:r w:rsidRPr="000E377A">
        <w:rPr>
          <w:rFonts w:cstheme="minorHAnsi"/>
          <w:b/>
          <w:sz w:val="24"/>
          <w:szCs w:val="24"/>
          <w:u w:val="single"/>
        </w:rPr>
        <w:t xml:space="preserve">TABELA Nr </w:t>
      </w:r>
      <w:r w:rsidR="00480C97" w:rsidRPr="000E377A">
        <w:rPr>
          <w:rFonts w:cstheme="minorHAnsi"/>
          <w:b/>
          <w:sz w:val="24"/>
          <w:szCs w:val="24"/>
          <w:u w:val="single"/>
        </w:rPr>
        <w:t>3 DO ZADANIE</w:t>
      </w:r>
      <w:r w:rsidRPr="000E377A">
        <w:rPr>
          <w:rFonts w:cstheme="minorHAnsi"/>
          <w:b/>
          <w:sz w:val="24"/>
          <w:szCs w:val="24"/>
          <w:u w:val="single"/>
        </w:rPr>
        <w:t xml:space="preserve"> Nr III </w:t>
      </w:r>
      <w:r w:rsidR="00EB4B93" w:rsidRPr="000E377A">
        <w:rPr>
          <w:rFonts w:cstheme="minorHAnsi"/>
          <w:b/>
          <w:sz w:val="24"/>
          <w:szCs w:val="24"/>
          <w:u w:val="single"/>
        </w:rPr>
        <w:t>– DOSTAWA AKCESORIÓW KOMPUTEROWYCH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37"/>
        <w:gridCol w:w="2152"/>
        <w:gridCol w:w="5811"/>
        <w:gridCol w:w="1134"/>
        <w:gridCol w:w="4536"/>
      </w:tblGrid>
      <w:tr w:rsidR="00F431B8" w:rsidRPr="000E377A" w14:paraId="6DDB3924" w14:textId="328E4365" w:rsidTr="00F431B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8D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L.p.</w:t>
            </w:r>
          </w:p>
          <w:p w14:paraId="071D0B00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A1C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 urządzenia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C0D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Parametry techniczne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830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Ilość (szt.)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6C3" w14:textId="38E8089A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b/>
              </w:rPr>
              <w:t>Nazwy oraz dokładny opis techniczny proponowanego przez Wykonawcę sprzętu</w:t>
            </w:r>
          </w:p>
        </w:tc>
      </w:tr>
      <w:tr w:rsidR="00F431B8" w:rsidRPr="000E377A" w14:paraId="64AF5D48" w14:textId="4D8D8BBD" w:rsidTr="00CE08A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0A36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1.</w:t>
            </w:r>
          </w:p>
          <w:p w14:paraId="4A9079AE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EDAA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Mysz komputerowa bezprzewodowa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6A5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Mysz mobilna, bezprzewodowa, rozdzielczość min. 1000 dpi, liczba przycisków: min. 3, rolka przewijania: min.1, interfejs: odbiornik USB, typ baterii: 1 bateria AA, żywotność baterii: min. 12 miesięcy, zasięg działania: min. 10 metrów, wygodny, profilowany kształt myszy, w zestawie z nanoodbiornikiem typu „podłącz i zapomnij” i jedną baterią AA umieszczoną w urządzeniu, kolor obudowy czarny lub szary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BF22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B4A4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  <w:tr w:rsidR="00F431B8" w:rsidRPr="000E377A" w14:paraId="39B00944" w14:textId="2FBCCF65" w:rsidTr="00CE08A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7C82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4989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Mysz komputerowa 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037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Optyczna, rozdzielczość min.1000 dpi, przewodowa komunikacja z komputerem, interfejs USB, min. 3 przyciski, ilość rolek: min.1, długość kabla: min. 1,8 m, kolor obudowy czarny/szary (120 sztuk) i biały (30 sztuk)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6E8F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2B08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  <w:tr w:rsidR="00F431B8" w:rsidRPr="000E377A" w14:paraId="007DBC4F" w14:textId="6C18CDD6" w:rsidTr="00CE08A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3AB7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489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mysz przewodowa + klawiatura 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6EA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myszy: optyczna, przewodowa, min.1000 dpi, USB, zasięg min. 1,5 m, kolor czarny</w:t>
            </w:r>
          </w:p>
          <w:p w14:paraId="71FA923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klawiatury: klawisze numeryczne, krótki skok klawisza, przewodowa komunikacja z komputerem, klawisze zarządzające energią, kolor obudowy: czarny, w zestawie z bateriami, przewód min. 1,5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3A9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 zestawy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755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E6D66EA" w14:textId="49AC5CE8" w:rsidTr="00CE08A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CE4E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7B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klawiatura bezprzewodowa+ mysz bezprzewodowa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8C4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Łączność bezprzewodowa, klawiatura niskoprofilowa, membranowa o  profilu klasycznym, standardowy układ klawiszy, krótki skok klawiszy, interfejs 2,4 GHz, złącza USB 2.0-1 szt., mysz uniwersalna, optyczny sensor myszy, min. 3 przyciski, przewijana rolka na myszce, zasięg min. 10 m, rozdzielczość min. 1000 dpi, w zestawie nanoodbiornik i 2 baterie typu AA, żywotność baterii: min. 12 miesięcy, obsługiwane systemy: Windows, kolor obudowy: czarny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392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  <w:p w14:paraId="52360BB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0E3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D70CB83" w14:textId="49B031D2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89E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37B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Klawiatura komputerowa bezprzewodowa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65C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Przełączniki membranowe, niskoprofilowa, łączność bezprzewodowa, interfejs 2,4 GHz USB, zasięg min. 10 metrów, klawisze numeryczne oraz multimedialne, obsługiwane systemy: Windows, Chrome OS, Android, niski profil klawiszy, dotykowy panel, Nanoodbiornik, cicha praca klawiszy, czas pracy baterii: min. 18 miesięcy, w zestawie nanoodbiornik i 2 baterie typu 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DFB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224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D253911" w14:textId="0D53C13B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599A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29E8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  <w:r w:rsidRPr="000E377A">
              <w:rPr>
                <w:rFonts w:cstheme="minorHAnsi"/>
                <w:lang w:val="en-US"/>
              </w:rPr>
              <w:t>Klawiatura komputerowa przewodowa</w:t>
            </w:r>
          </w:p>
          <w:p w14:paraId="1FC295A1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0E2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Przewodowa, podłączenie prze USB, klawisze mechaniczne, cicha praca klawiszy, odporna na zachlapanie, podświetlana, długość przewodu min, 1,5 m, maksymalna trwałość klawiszy:  min.50 milionów razy, kolor obudowy czarny ( 80 sztuk) i biały (30 sztuk)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DF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BA3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BC65021" w14:textId="727BC7C2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408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7.</w:t>
            </w:r>
          </w:p>
          <w:p w14:paraId="02B85956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F23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Klawiatura komputerowa z poziomym czytnikiem Kart PKI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D84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Klasyczna, przewodowa, multimedialna, niskoprofilowa, z czytnikiem kart inteligentnych, interfejs USB, klawisze numeryczne i multimedialne, odporna na zachlapanie, kabel o długości min. 1,8 m, Układ klawiszy QWERTY US, kolor obudowy czarny lub szary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8BD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5524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8D779B7" w14:textId="74EDFCB3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F5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F93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zewnętrzny 1TB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F4B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HDD zewnętrzny o pojemności 1 TB, format dysku 2,5”, Interfejs 3.0, prędkość obrotowa: min.5400 obr/min, prędkość interfejsu min 5 Gb/s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EC7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48D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D924EBB" w14:textId="646AB2C6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101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51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zewnętrzny 2 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FF5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zewnętrzny, pojemność 2 TB, 2,5”, USB 3.0,USB, HDD, prędkość obrotowa: min. 5400 obr/min, prędkość interfejsu min. 5 Gb/s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AF3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33E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D631D68" w14:textId="35288320" w:rsidTr="001027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4AE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5A2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zewnętrzny 2 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988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Dysk zewnętrzny SSD, pojemność 2 TB, Interfejs USB 3.2 Typu C (min. 1 szt.), min.256-bitowe szyfrowanie danych AES, </w:t>
            </w:r>
            <w:r w:rsidRPr="000E377A">
              <w:rPr>
                <w:rFonts w:cstheme="minorHAnsi"/>
              </w:rPr>
              <w:lastRenderedPageBreak/>
              <w:t>maksymalny odczyt/zapis danych min. 500 MB/s w zestawie Kabel USB-C, USB-C&gt;USB-A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51A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3F9C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4F242429" w14:textId="72042D78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D8E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D42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SSD 256 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2CF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SSD o pojemności 256 GB, format 2,5”, Interfejs SATA III, maksymalna prędkość odczytu min. 560 MB/s, maksymalna prędkość zapisu min. 500 MB/s, zastosowana technologia S.M.A.R.T.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C91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40B8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787A565" w14:textId="392C8A84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2A9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9ED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SSD 240 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97B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SSD o pojemności 240 GB, format dysku 2,5”, interfejs SATA 3.0, szacowany czas eksploatacji: MTBF min.1 mln godz., maksymalna prędkość odczytu min. 500 MB/S, maksymalna prędkość zapisu min. 420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19D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C23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2D6B9C1" w14:textId="0989B723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E33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9DE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SSD 512 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5FB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SSD, pojemność 512 GB, 2,5 cala, typ podłączenia SATA III, maksymalny odczyt min. 550 MB/s, maksymalny zapis min. 500 MB/s, zastosowana technologia S.M.A.R.T., szacowany czas eksploatacji: MTBF min.1 mln godz.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E35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76A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F7D8F7F" w14:textId="4E2AF22D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F49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EAC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HDD 4TB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CE0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HDD min. Pojemność 4TB, format 3.5”, Interfejs SATA III min. 6 Gb/min.,  prędkość obrotowa min. 5400 obr/min. do pracy ciągłej z zastosowaniem do macierzy dyskowej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EF2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939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1CC90A6" w14:textId="7EBF361B" w:rsidTr="00682E5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DD4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5E2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twardy HDD 6 TB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411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Dysk HDD przeznaczony do pracy ciągłej, , pojemność min.6 TB, Interfejs SATA III, format dysku 3,5 cala, Cache min. 64 MB, prędkość obrotowa min. 5400 obr/min, minimalny czas niezawodności MTBF min.1000000 godz., przystosowany do obciążenia min. 150 TB rocznie.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5AD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A37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CFA8255" w14:textId="700BF203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0B4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16.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1D2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4GB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095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o pojemności 4 GB o standardzie DDR3, częstotliwość pracy: min. 1600 MHz, przepustowość min. 12800 MB/s.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E93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43B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4B3552B0" w14:textId="4343A42B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C10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2F8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8GB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D24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o pojemności 8 GB o standardzie DDR3, częstotliwość pracy: min. 1600 MHz, przepustowość min. 12800 MB/ 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74A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DEC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7C53C16" w14:textId="6A58A4B3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001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E14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8 GB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2A7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o pojemności 8 GB o standardzie DDR4, częstotliwość pracy: min. 2000 MHz, jeden moduł, klasa min. CL 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6C8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658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044E04A" w14:textId="2E49F715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C9F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0ED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Pamięć RAM 16 GB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A04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Pamięć RAM o pojemności 16 GB o standardzie DDR3, takowanie min. 1066 MHz, ilość kości: 1x 16 GB, opóźnienie min.CL7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B0E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A5B6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B72F4C2" w14:textId="091A2318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38F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63E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Czytnik kart PKI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63C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Obsługa elektronicznych identyfikatorów, programów lojalnościowych, logowanie do komputera lub/i systemów teleinformatycznych, obsługa bankowości domowej i korporacyjnej, E-commerce, aplikacji PKI, wykonywanie operacji na kartach SIM, obsługa kart kierowców, kabel o długości min.20 cm zakończony wtykiem USB 2.0, obsługiwane systemy operacyjne: Windows® 7, 8, 10 (32bit/64bit)Windows® Vista(32bit/64bit), XP, Server 2003, CE 3.0, 4.1, 4.2, 5.0, 6.0MacOS 10.4, Solaris, Linux (2.4.x, 2.6.x), w zestawie niezbędne oprogramowanie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06F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F96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C6FB481" w14:textId="682BD7C7" w:rsidTr="00C922B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B2F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496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Pendrive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A2D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Złącze USB 3.0, pojemność min. 32 GB, minimalna prędkość odczytu danych: 100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7CC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C974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5381DDE" w14:textId="609A5103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A22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22.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FA7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Pendrive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B58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Złącze USB 3.0, pojemność min. 64GB, minimalna prędkość odczytu danych: 100 MB/s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ACC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34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279BE69" w14:textId="220F456C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A3B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23.</w:t>
            </w:r>
          </w:p>
          <w:p w14:paraId="2C3C7E8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A87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Adapter (przejściówka) DisplayPort do VGA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7EE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Display Port na VGA, Długość min. 1 m, jednokierunkowy, Full HD, kierunek z DP na VGA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464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0DC9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A2241CD" w14:textId="4108B1C9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6BB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B78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Konwerter 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B02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Wtyczka BNC-do HDMI, kompatybilność z HDCP, wejście BNC, wyjście HDMI, zasilanie 5V/1A, autodetekcja PAL/NTSC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64F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36B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2D4FBC8F" w14:textId="61D534B7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1D8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A06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Przejściówka do monitora Display Port-HDMI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BA9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Typ: Display Port do HDMI, długość min.1 m, wtyczki typ męski, miedziany przewód wewnętrzny, pozłacane złącza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81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44B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53950CE" w14:textId="7ADC2FEF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916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823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Switch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7BF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min. 16 portów RJ46 10/100/1000 Mb/s, stalowa obudowa typu deskop, zasilanie sieciowe, wydajność przełączania: min. 32 Gb/s, standardy i protokoły: IEEE 802.3, IEEE 802.3u, IEEE 802.3ab, IEEE 802.3x, IEEE 802.1q, IEEE 802.1p, automatyczne krosowanie, w załączeniu przełącznik i 16 portów, kabel zasilający, instrukcja montażu, elementy montażowe i gumowa nóżka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E80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EAC5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FF8B677" w14:textId="526666A6" w:rsidTr="00AC64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C21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71E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Kabel HDMI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6F5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Długość przewodu: min.2 m, z wtyczką typ męski, High Speed HDMI with Ethernet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BD2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DB7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630BF4F" w14:textId="79FCA3BE" w:rsidTr="00AC6427">
        <w:trPr>
          <w:trHeight w:val="7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C96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238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955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Długość przewodu: min.15 m, z wtyczką typ męski, High Speed HDMI with Ethernet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F30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BAB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E05032B" w14:textId="0B61E0B7" w:rsidTr="00AC6427">
        <w:trPr>
          <w:trHeight w:val="7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384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E76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74A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Długość przewodu: min.1,5 m, z wtyczką typ męski, High Speed HDMI with Ethernet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F0A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850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5266C2A" w14:textId="405B22E2" w:rsidTr="005B6CBF">
        <w:trPr>
          <w:trHeight w:val="7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73E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30.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DC6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HDMI-DVI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5A0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HDMI-DVI; złącze 1: DVI (męskie); złącze 2: HDMI (męskie), długość przewodu: min. 1,8 m, pozłacane 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62A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05C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E7F5F16" w14:textId="1629712D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27A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10F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DVI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FC5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Złącze DVI-DVI, Długość przewodu: min. 1,8 metry, rodzaj wtyczek: męski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5D9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DC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7A0AF55" w14:textId="24381C76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FE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1D4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mini USB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36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Przewód o długości min. 2 metry, typ złącza: USB, mini USB, Funkcje: ładowanie, przesyłanie danych, kompatybilność urządzenia z portem mini USB.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B7F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A1A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2B94F967" w14:textId="3B4F3646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550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BED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Kabel do drukarki USB A-B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1B0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Przewód o długości min. 5m; złącze 1: USB A wtyk, złącze 2: USB B wtyk, USB 2.0, osłonki formowane, podwójne ekranowanie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4B4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FFC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24A7841B" w14:textId="411D97A2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9BA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B76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Konwerter USB 3.0- HDMI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8F3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Adapter USB 3.0 do HDMI, przepustowość  min. 1600x1200, maksymalna obsługiwana rozdzielczość: min.1920 x 1080 dpi,  aluminiowa obudowa, długość kabla min. 15 cm, kompatybilny z systemem Windows 7/8/10, z funkcją Plug &amp; Play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C53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F9B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0BF5911" w14:textId="1BCFCA56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D15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755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Filtry prywatyzujące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145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24 cale, proporcje ekranu: 16:9, zgodne z rozporządzeniem RODO, ochrona prywatności poprzez zaciemnienie ekranu</w:t>
            </w:r>
          </w:p>
          <w:p w14:paraId="0585655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674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16B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57E7469" w14:textId="387D48C9" w:rsidTr="005B6CBF">
        <w:trPr>
          <w:trHeight w:val="90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D84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47B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Filtry prywatyzujące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D21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23,6 cala, proporcje ekranu: 16:9, zgodne z rozporządzeniem RODO, ochrona prywatności poprzez zaciemnienie ekranu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5B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219C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45EB8C30" w14:textId="6B3C284C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A0F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B56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Kamera do videokonferencji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784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Wbudowany mikrofon, przewodowa technologia łączności, typ sensora CMOS, funkcja aparatu cyfrowego, funkcja wideokonferencji, interfejs USB /2.0, minimalna rozdzielczość; 1280 x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19C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E88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D7067D4" w14:textId="04FEE201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E88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38.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E4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konferencyjny głośnomówiący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96D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Zestaw głośnomówiący z łącznością USB i Bluetooth, zasięg działania: min. 10 metrów, regulacja głośności, minimalny czas rozmów: 10h, złącze micro USB, wielokierunkowy mikrofon, w zestawie kabel usb i etui.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6B4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EFF1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E0FAB6D" w14:textId="0D71D781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F75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E82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Przełącznik KVM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CDD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Obsługa urządzeń: głośniki, klawiatura, mikrofon, monitor, mysz, telewizor, liczba obsługiwanych komputerów: min. 4, rodzaje złącz: HDMI, jack audio, USB 1.1, USB 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22C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395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1524D05" w14:textId="3D56AC42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3AB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00C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Czytnik kart pamięci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F0B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Zewnętrzny czytnik kart pamięci, łączność przewodowa, interfejs 3.0, obsługiwane karty pamięci: SD, Micro SD, Compact Flash, Memory Stick, Memory Stick Duo, Memory Stick Pro, UHS-I, UHS-II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497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230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7F46983" w14:textId="491BFFEA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D2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76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S/FTP kat.7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A37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7 S/FTP, długość min. 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354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8036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10AF2725" w14:textId="6984670A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C86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AA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8A3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 0,5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AE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D928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6081EB1C" w14:textId="05A483F0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6DE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873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219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 1,0m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7FF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4EB4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DA89D44" w14:textId="56E611ED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71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186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2FC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min.1,5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FC5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9653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D5D112F" w14:textId="6F75D733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44D8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F82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8FF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 2,0m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C4A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B2B2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859DE2A" w14:textId="6C4D112E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F07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095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45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 UTP, długość min. 5,0m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AAB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0C9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411BCF8F" w14:textId="0184F8DE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DDD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47.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EF7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C10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0,5m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77A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015D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7E9EC89" w14:textId="2FDD26C7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852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173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2C6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1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AD8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6500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8ECB932" w14:textId="7FA0A07D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221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49.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339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C9C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1,5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BD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E667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A25F6DB" w14:textId="5848D528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9CD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B5E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065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2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B330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5444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0626D6E" w14:textId="427BB4C1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EEC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04A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813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3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BD9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3A4A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D4A4FD0" w14:textId="0212EB20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B61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020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Patchcord UTP kat.6a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53F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wtyczek: 2xRJ45 męska, osłonka zalewana, kategoria 6a UTP, długość min. 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CB4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CD9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DFBF707" w14:textId="7426F991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C36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A61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Głośniki komputerowe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2EA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Typ podłączenia USB 2.0, liczba głośników w zestawie: 2, moc głośnika satelitarnego: min. 4 W, moc zestawu: min. 8 W, regulacja głośności, dolna częstotliwość: min. 100 Hz, materiał obudowy z tworzywa sztucznego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5B6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2 zestawy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3859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792CF0DA" w14:textId="5F1B6DCB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BB9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110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Przełącznik zarządzalny min. 24 porty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28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Przełącznik zarządzalny , zarządzany przez stronę www, liczba portów Ethernet: min. 24, ilość slotów Modułu SFP: min.2, port konsoli RJ-45, podstawowe przełączenia Ethernet RJ-45 poty typ Gigabit Ethernet (10/100/1000), liczba portów USB 2.0: min.2, obsługa sieci VLAN, pełny dupleks,obsługa 10G, liczba VLANs: min. 58, przepustowość min. 60.0, przepustowość rutowania: min.100, obsługuje SSH/SSL, protokoły zarządzające SNMPv3, standardy komunikacyjne: </w:t>
            </w:r>
            <w:r w:rsidRPr="000E377A">
              <w:rPr>
                <w:rFonts w:cstheme="minorHAnsi"/>
              </w:rPr>
              <w:lastRenderedPageBreak/>
              <w:t>IEEE 802.1ab,IEEE 802.1D,IEEE 802.1p,IEEE 802.1Q,IEEE 802.1s,IEEE 802.1w,IEEE 802.1x,IEEE 802.3,IEEE 802.3ab,IEEE 802.3ad,IEEE 802.3ae,IEEE 802.3af,IEEE802.3ah,IEEE 802.3at,IEEE 802.3az,IEEE 802.3u,IEEE 802.3x,IEEE 802.3z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997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FF2E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CB6E000" w14:textId="29FD59E9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CDF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55.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0E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Przełącznik zarządzalny min. 48 porty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1387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Zarządzany przełącznik wielowarstwowy L2, Obsługa MIB, liczba portów Ethernet: min. 48, podstawowe przełączenia Ethernet RJ-45 poty typ Gigabit Ethernet (10/100/1000), liczba zainstalowanych modułów SFP+:4, port konsoli RJ-45, Obsługa 10G, Obsługa sieci VLAN, Automatyczne MDI/MDI-X, przepustowość rutowania/przełączania: min. 98, protokoły zarządzające: SMPv3, Telnet, RAMON, pojemność pamięci wewnętrznej min. 512 Gb, standardy komunikacyjne: IEEE 802.1Q,IEEE 802.1ab,IEEE 802.1af,IEEE 802.1p,IEEE 802.1s,IEEE 802.1w,IEEE 802.1x,IEEE 802.3,IEEE 802.3ab,IEEE 802.3ad,IEEE 802.3ae,IEEE 802.3az,IEE++E 802.3u,IEEE 802.3x,IEEE 802.3z  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204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FD15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041E7A79" w14:textId="77F00CBB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120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56.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637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Pakiet biurowy Microsoft Office 2019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0DB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Wersja 2019 dla Użytkowników domowych i małych firm, zawiera:-Office Word 2019;</w:t>
            </w:r>
          </w:p>
          <w:p w14:paraId="25F4F948" w14:textId="77777777" w:rsidR="00F431B8" w:rsidRPr="000E377A" w:rsidRDefault="00F431B8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- Office Excel 2019;</w:t>
            </w:r>
          </w:p>
          <w:p w14:paraId="420C0F08" w14:textId="77777777" w:rsidR="00F431B8" w:rsidRPr="000E377A" w:rsidRDefault="00F431B8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- Office Power Point 2019;</w:t>
            </w:r>
          </w:p>
          <w:p w14:paraId="63A97182" w14:textId="77777777" w:rsidR="00F431B8" w:rsidRPr="000E377A" w:rsidRDefault="00F431B8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- Office OneNote 2019;</w:t>
            </w:r>
          </w:p>
          <w:p w14:paraId="76746CA1" w14:textId="77777777" w:rsidR="00F431B8" w:rsidRPr="000E377A" w:rsidRDefault="00F431B8" w:rsidP="00ED0E0E">
            <w:pPr>
              <w:spacing w:after="0" w:line="240" w:lineRule="auto"/>
              <w:rPr>
                <w:rFonts w:cstheme="minorHAnsi"/>
              </w:rPr>
            </w:pPr>
            <w:r w:rsidRPr="000E377A">
              <w:rPr>
                <w:rFonts w:cstheme="minorHAnsi"/>
              </w:rPr>
              <w:t>-Outlook 2019 ;</w:t>
            </w:r>
          </w:p>
          <w:p w14:paraId="6B78459C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Pakiet bez ograniczenia/bezterminowy, ilość urządzeń: 1, licencja elektroniczna- opakowanie z kodem, polska wersja językowa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6BE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56BF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530BDC27" w14:textId="667DBE1E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1E5F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lastRenderedPageBreak/>
              <w:t>57.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DC4D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System operacyjny Windows 10 Pro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49AB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System operacyjny Microsoft Windows 10  Professional 64 bit OEM na nośniku CD, w polskiej wersji językowej, okres licencji: wieczysta, zainstalowane aplikacje: poczta, kalendarz, zdjęcia, Microsoft Edge, szyfrowanie, logowanie zdalne, tworzenie maszyn wirtualnych.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FAD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71D9" w14:textId="77777777" w:rsidR="00F431B8" w:rsidRPr="000E377A" w:rsidRDefault="00F431B8" w:rsidP="00ED0E0E">
            <w:pPr>
              <w:rPr>
                <w:rFonts w:cstheme="minorHAnsi"/>
              </w:rPr>
            </w:pPr>
          </w:p>
        </w:tc>
      </w:tr>
      <w:tr w:rsidR="00F431B8" w:rsidRPr="000E377A" w14:paraId="357CDAD1" w14:textId="1663495B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9A0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58.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2B41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Monitor-telewizor min.40 cali z uchwytem na ścianę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2A3E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Ekran min. 40 cali FullHD, rodzaj matrycy: LED, rozdzielczość min.1920x1080 pikseli, format obrazu: 16:9,  głośniki 2 x min. 8W; porty: HDMI (min.1), USB 2.0 (min.1), RJ-45 (min.1), DVI (min.1) , wejście audio, kontrast statyczny min. 3000:1, kąt widzenia pion i poziom: min. 170 stopni, standard VESA 400x400,  w zestawie uchwyt do monitora 400x400, kolor obudowy: czarny lub ciemny grafit</w:t>
            </w:r>
          </w:p>
          <w:p w14:paraId="2BA846E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Cały zestaw zawiera niezbędne okablowanie zasilające i sygnałowe, sterowniki, instrukcje, pilot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85C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F263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  <w:tr w:rsidR="00F431B8" w:rsidRPr="000E377A" w14:paraId="22A3DCBC" w14:textId="37BCAC80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4E55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59.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D484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Monitor min.24 cale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AA4A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Przekątna ekranu min.24 cale, matowa powłoka matrycy, wąska ramka, rodzaj matrycy: IPS, rozdzielczość ekranu: min. 2560 x 1440 , Format obrazu: 16:9, kontrast statyczny: min. 1000:1, kąt widzenia w pionie i poziomie: min. 170 stopni, złącza: HDMI (min.1), Display Port (min.1), DVI (min.1), wbudowane głośniki 2 x min.3W, standard VESA 100x100, kolor obudowy: czarny lub ciemny grafit</w:t>
            </w:r>
          </w:p>
          <w:p w14:paraId="2202A6A9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Cały zestaw zawiera niezbędne okablowanie zasilające i sygnałowe, sterowniki, instrukcje, pilot etc.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69B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755A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  <w:tr w:rsidR="00F431B8" w:rsidRPr="000E377A" w14:paraId="4F6DBD52" w14:textId="16CCE925" w:rsidTr="005B6CB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D092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60.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345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t>Monitor LED min. 23,8 cali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325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 xml:space="preserve">Przekątna ekranu min.23,8 cali, panel LED matowy, rozdzielczość min. 1920x1080 pikseli, wąska ramka, format </w:t>
            </w:r>
            <w:r w:rsidRPr="000E377A">
              <w:rPr>
                <w:rFonts w:cstheme="minorHAnsi"/>
              </w:rPr>
              <w:lastRenderedPageBreak/>
              <w:t>obrazu: 16:9, wejście sygnału: VGA (min. 1), HDMI (min. 1), Display Port (min.1), wbudowane głośniki 2 x min.2 WAT, regulacja pochylenia góra-dół, kąt widzenia pion i poziom: min. 170 stopni, standard VESA 100x100mm, w zestawie uchwyt do monitora typu VESA 100x100, kolor obudowy: czarny lub ciemny grafit</w:t>
            </w:r>
          </w:p>
          <w:p w14:paraId="0D5CF373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</w:rPr>
              <w:t>Cały zestaw zawiera niezbędne okablowanie zasilające i sygnałowe, sterowniki, instrukcje, pilot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2CF6" w14:textId="77777777" w:rsidR="00F431B8" w:rsidRPr="000E377A" w:rsidRDefault="00F431B8" w:rsidP="00ED0E0E">
            <w:pPr>
              <w:rPr>
                <w:rFonts w:cstheme="minorHAnsi"/>
              </w:rPr>
            </w:pPr>
            <w:r w:rsidRPr="000E377A">
              <w:rPr>
                <w:rFonts w:cstheme="minorHAnsi"/>
                <w:lang w:val="en-US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F60D" w14:textId="77777777" w:rsidR="00F431B8" w:rsidRPr="000E377A" w:rsidRDefault="00F431B8" w:rsidP="00ED0E0E">
            <w:pPr>
              <w:rPr>
                <w:rFonts w:cstheme="minorHAnsi"/>
                <w:lang w:val="en-US"/>
              </w:rPr>
            </w:pPr>
          </w:p>
        </w:tc>
      </w:tr>
    </w:tbl>
    <w:p w14:paraId="59EFCEA4" w14:textId="77777777" w:rsidR="00EB4B93" w:rsidRPr="000E377A" w:rsidRDefault="00EB4B93" w:rsidP="00480C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9A3B867" w14:textId="4A7FAA3B" w:rsidR="00CC19D8" w:rsidRDefault="00CC19D8" w:rsidP="00CC19D8">
      <w:pPr>
        <w:rPr>
          <w:rFonts w:cstheme="minorHAnsi"/>
          <w:b/>
          <w:i/>
          <w:sz w:val="32"/>
          <w:szCs w:val="32"/>
        </w:rPr>
      </w:pPr>
    </w:p>
    <w:p w14:paraId="41A097B6" w14:textId="77777777" w:rsidR="004107BE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określił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tabelach 1-3</w:t>
      </w: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minimalne parametry oferowanego sprzętu. Przez minimalne parametry Zamawiający rozumie parametry wskazane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tabelach 1-3 </w:t>
      </w: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>lub lepsze / wyższe.</w:t>
      </w:r>
    </w:p>
    <w:p w14:paraId="48E8F124" w14:textId="63F4828E" w:rsidR="004107BE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zobowiązuje się powiadomić upoważnionego pracownika o terminie dostawy na </w:t>
      </w:r>
      <w:r w:rsidR="00633691">
        <w:rPr>
          <w:rFonts w:ascii="Times New Roman" w:eastAsia="Times New Roman" w:hAnsi="Times New Roman" w:cs="Times New Roman"/>
          <w:sz w:val="20"/>
          <w:szCs w:val="20"/>
          <w:lang w:eastAsia="pl-PL"/>
        </w:rPr>
        <w:t>trzy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robocze przed planowana dostawą.</w:t>
      </w:r>
    </w:p>
    <w:p w14:paraId="2B77CB9E" w14:textId="77777777" w:rsidR="004107BE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>Transport towaru oraz wniesienie na miejsce wskazane przez upoważnionego pracownika Zamawiającego będzie realizowane przez Wykonawcę na jego koszt i ryzyko.</w:t>
      </w:r>
    </w:p>
    <w:p w14:paraId="2DCB4890" w14:textId="77777777" w:rsidR="004107BE" w:rsidRDefault="004107BE" w:rsidP="004107BE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0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3DF6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stwierdzenia braku poszczególnych elementów, wadliwej konfiguracji, bądź uszkodzenia Zamawiający odmówi przyjęcia towaru i sporządzi wraz z Wykonawcą protokół odmowy przyjęcia.</w:t>
      </w:r>
    </w:p>
    <w:p w14:paraId="6AAB7FD2" w14:textId="77777777" w:rsidR="004107BE" w:rsidRPr="00A44035" w:rsidRDefault="004107BE" w:rsidP="004107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09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przewiduje zastosowanie procedury sprawdzającej legalność zainstalowanego oprogramowania.</w:t>
      </w:r>
    </w:p>
    <w:p w14:paraId="50538E61" w14:textId="3DE9044F" w:rsidR="004107BE" w:rsidRPr="00A44035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dostarczy Zamawiającemu </w:t>
      </w:r>
      <w:r w:rsidR="00E50D61">
        <w:rPr>
          <w:rFonts w:ascii="Times New Roman" w:eastAsia="Times New Roman" w:hAnsi="Times New Roman" w:cs="Times New Roman"/>
          <w:sz w:val="20"/>
          <w:szCs w:val="20"/>
          <w:lang w:eastAsia="pl-PL"/>
        </w:rPr>
        <w:t>protokół  odbioru przekazywanych urządzeń wraz listą wyspecjalizowanych elementów Sprzętu</w:t>
      </w:r>
      <w:r w:rsidR="00E550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wykazem numerów seryjnych poszczególnych urządzeń, kartę gwarancyjną dla każdego urządzenia jeśli jest wymagana do prawidłowej realizacji gwarancji i dokumentacje techniczną przedmiotowego sprzętu. </w:t>
      </w:r>
    </w:p>
    <w:p w14:paraId="3089F914" w14:textId="41AC4D86" w:rsidR="004107BE" w:rsidRPr="00A44035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Protokół Odbioru, stwierdzający odbiór sprzętu bez wad, uwag i zastrzeżeń, zostanie sporządzony w terminie </w:t>
      </w:r>
      <w:r w:rsidR="008A39A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467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robocz</w:t>
      </w:r>
      <w:r w:rsidR="003467A7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dnia dostawy.</w:t>
      </w:r>
    </w:p>
    <w:p w14:paraId="382545F0" w14:textId="1E16A0E2" w:rsidR="004107BE" w:rsidRPr="00A44035" w:rsidRDefault="004107BE" w:rsidP="004107B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wymaga, aby oferowane modele sprzętu komputerowego, akcesoria, monitory oraz drukarki i urządzenia wielofunkcyjne dostarczone w ramach </w:t>
      </w:r>
      <w:r w:rsidR="00F9500D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A440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były fabrycznie nowe, wolne od wszelkich wad i uszkodzeń. System operacyjny musi być fabrycznie nowy, nieużywany oraz nieaktywowany nigdy wcześniej na innym urządzeniu</w:t>
      </w:r>
      <w:r w:rsidR="00155C0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4107BE" w:rsidRPr="00A44035" w:rsidSect="00CC19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A5C"/>
    <w:multiLevelType w:val="hybridMultilevel"/>
    <w:tmpl w:val="5B16C7D0"/>
    <w:lvl w:ilvl="0" w:tplc="177C4D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758"/>
    <w:multiLevelType w:val="hybridMultilevel"/>
    <w:tmpl w:val="EC30B708"/>
    <w:lvl w:ilvl="0" w:tplc="22E02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4359"/>
    <w:multiLevelType w:val="hybridMultilevel"/>
    <w:tmpl w:val="0066880C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44FD60CC"/>
    <w:multiLevelType w:val="hybridMultilevel"/>
    <w:tmpl w:val="BC28D8CC"/>
    <w:lvl w:ilvl="0" w:tplc="2A2C5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5114"/>
    <w:multiLevelType w:val="hybridMultilevel"/>
    <w:tmpl w:val="C778F08E"/>
    <w:lvl w:ilvl="0" w:tplc="06EAB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1D7"/>
    <w:multiLevelType w:val="hybridMultilevel"/>
    <w:tmpl w:val="EE283986"/>
    <w:lvl w:ilvl="0" w:tplc="0E10CE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0D03"/>
    <w:multiLevelType w:val="hybridMultilevel"/>
    <w:tmpl w:val="B0240A7A"/>
    <w:lvl w:ilvl="0" w:tplc="407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120A8"/>
    <w:multiLevelType w:val="hybridMultilevel"/>
    <w:tmpl w:val="C5B67568"/>
    <w:lvl w:ilvl="0" w:tplc="ED04477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49E8"/>
    <w:multiLevelType w:val="multilevel"/>
    <w:tmpl w:val="31F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155DB"/>
    <w:multiLevelType w:val="hybridMultilevel"/>
    <w:tmpl w:val="D9B6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617F3"/>
    <w:multiLevelType w:val="hybridMultilevel"/>
    <w:tmpl w:val="077C8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A1D6A"/>
    <w:multiLevelType w:val="hybridMultilevel"/>
    <w:tmpl w:val="2E2A613C"/>
    <w:lvl w:ilvl="0" w:tplc="63A8BDF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F5563"/>
    <w:multiLevelType w:val="hybridMultilevel"/>
    <w:tmpl w:val="96EC5AAE"/>
    <w:lvl w:ilvl="0" w:tplc="192C2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6793E"/>
    <w:multiLevelType w:val="multilevel"/>
    <w:tmpl w:val="3EDE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76800"/>
    <w:multiLevelType w:val="multilevel"/>
    <w:tmpl w:val="251A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81124"/>
    <w:multiLevelType w:val="multilevel"/>
    <w:tmpl w:val="670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50F31"/>
    <w:multiLevelType w:val="multilevel"/>
    <w:tmpl w:val="F75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5"/>
  </w:num>
  <w:num w:numId="5">
    <w:abstractNumId w:val="8"/>
  </w:num>
  <w:num w:numId="6">
    <w:abstractNumId w:val="6"/>
  </w:num>
  <w:num w:numId="7">
    <w:abstractNumId w:val="16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B6"/>
    <w:rsid w:val="00004610"/>
    <w:rsid w:val="00004E75"/>
    <w:rsid w:val="000201E3"/>
    <w:rsid w:val="00022F87"/>
    <w:rsid w:val="00026809"/>
    <w:rsid w:val="0003454D"/>
    <w:rsid w:val="000455AA"/>
    <w:rsid w:val="00052766"/>
    <w:rsid w:val="0005375A"/>
    <w:rsid w:val="00053B20"/>
    <w:rsid w:val="000577FD"/>
    <w:rsid w:val="0008006C"/>
    <w:rsid w:val="00086965"/>
    <w:rsid w:val="00092514"/>
    <w:rsid w:val="00094DB9"/>
    <w:rsid w:val="000A306A"/>
    <w:rsid w:val="000A3EDC"/>
    <w:rsid w:val="000B02BB"/>
    <w:rsid w:val="000B355D"/>
    <w:rsid w:val="000C0414"/>
    <w:rsid w:val="000D07FB"/>
    <w:rsid w:val="000D624E"/>
    <w:rsid w:val="000E377A"/>
    <w:rsid w:val="000F3005"/>
    <w:rsid w:val="000F69A6"/>
    <w:rsid w:val="00102764"/>
    <w:rsid w:val="00103C3A"/>
    <w:rsid w:val="00111565"/>
    <w:rsid w:val="00112171"/>
    <w:rsid w:val="001156D6"/>
    <w:rsid w:val="0011585B"/>
    <w:rsid w:val="00116A18"/>
    <w:rsid w:val="001211C2"/>
    <w:rsid w:val="001253C8"/>
    <w:rsid w:val="001477BB"/>
    <w:rsid w:val="00155C0C"/>
    <w:rsid w:val="00164E00"/>
    <w:rsid w:val="00166457"/>
    <w:rsid w:val="00173299"/>
    <w:rsid w:val="00173AD4"/>
    <w:rsid w:val="00177078"/>
    <w:rsid w:val="001776B7"/>
    <w:rsid w:val="00182EBE"/>
    <w:rsid w:val="00191C3C"/>
    <w:rsid w:val="001A3189"/>
    <w:rsid w:val="001A6D98"/>
    <w:rsid w:val="001A786E"/>
    <w:rsid w:val="001B4B95"/>
    <w:rsid w:val="001B4FB0"/>
    <w:rsid w:val="001B5E2B"/>
    <w:rsid w:val="001C671E"/>
    <w:rsid w:val="001D4A2B"/>
    <w:rsid w:val="001F0688"/>
    <w:rsid w:val="002115FC"/>
    <w:rsid w:val="00216063"/>
    <w:rsid w:val="00216498"/>
    <w:rsid w:val="00220142"/>
    <w:rsid w:val="0025044C"/>
    <w:rsid w:val="002508BD"/>
    <w:rsid w:val="0025140E"/>
    <w:rsid w:val="002514E3"/>
    <w:rsid w:val="0025537C"/>
    <w:rsid w:val="00260295"/>
    <w:rsid w:val="002630C5"/>
    <w:rsid w:val="0026326F"/>
    <w:rsid w:val="00264A82"/>
    <w:rsid w:val="00265392"/>
    <w:rsid w:val="00265AED"/>
    <w:rsid w:val="00267A46"/>
    <w:rsid w:val="00270738"/>
    <w:rsid w:val="00273E03"/>
    <w:rsid w:val="002944EF"/>
    <w:rsid w:val="002A09B7"/>
    <w:rsid w:val="002A156A"/>
    <w:rsid w:val="002A1A13"/>
    <w:rsid w:val="002A6935"/>
    <w:rsid w:val="002C2576"/>
    <w:rsid w:val="002D13A5"/>
    <w:rsid w:val="002D2D79"/>
    <w:rsid w:val="002D3E9F"/>
    <w:rsid w:val="002E271C"/>
    <w:rsid w:val="002E294A"/>
    <w:rsid w:val="002F0D3A"/>
    <w:rsid w:val="002F30E3"/>
    <w:rsid w:val="002F3406"/>
    <w:rsid w:val="002F35C3"/>
    <w:rsid w:val="002F6124"/>
    <w:rsid w:val="002F6C2B"/>
    <w:rsid w:val="00303C0C"/>
    <w:rsid w:val="0030496F"/>
    <w:rsid w:val="0030579B"/>
    <w:rsid w:val="0031578F"/>
    <w:rsid w:val="00315A37"/>
    <w:rsid w:val="00337245"/>
    <w:rsid w:val="00341230"/>
    <w:rsid w:val="00343522"/>
    <w:rsid w:val="003467A7"/>
    <w:rsid w:val="00361CF2"/>
    <w:rsid w:val="00382B9C"/>
    <w:rsid w:val="00385D47"/>
    <w:rsid w:val="00392E62"/>
    <w:rsid w:val="003A1BEF"/>
    <w:rsid w:val="003A6523"/>
    <w:rsid w:val="003B040A"/>
    <w:rsid w:val="003B3966"/>
    <w:rsid w:val="003B6519"/>
    <w:rsid w:val="003C07F0"/>
    <w:rsid w:val="003E5668"/>
    <w:rsid w:val="003F2CD2"/>
    <w:rsid w:val="00400F07"/>
    <w:rsid w:val="0040337B"/>
    <w:rsid w:val="0040634C"/>
    <w:rsid w:val="004107BE"/>
    <w:rsid w:val="00410CAA"/>
    <w:rsid w:val="00413EA5"/>
    <w:rsid w:val="00414764"/>
    <w:rsid w:val="004203B4"/>
    <w:rsid w:val="00436461"/>
    <w:rsid w:val="004500CA"/>
    <w:rsid w:val="004524C0"/>
    <w:rsid w:val="004579EC"/>
    <w:rsid w:val="0047349F"/>
    <w:rsid w:val="0047648D"/>
    <w:rsid w:val="00480C97"/>
    <w:rsid w:val="00482BF4"/>
    <w:rsid w:val="00491959"/>
    <w:rsid w:val="00491F3C"/>
    <w:rsid w:val="0049620F"/>
    <w:rsid w:val="004A5DC0"/>
    <w:rsid w:val="004A7D8A"/>
    <w:rsid w:val="004B078B"/>
    <w:rsid w:val="004B2F61"/>
    <w:rsid w:val="004B51F8"/>
    <w:rsid w:val="004C0D87"/>
    <w:rsid w:val="004C159F"/>
    <w:rsid w:val="004C598B"/>
    <w:rsid w:val="004D0517"/>
    <w:rsid w:val="004E29D4"/>
    <w:rsid w:val="004F38CA"/>
    <w:rsid w:val="004F494B"/>
    <w:rsid w:val="00505433"/>
    <w:rsid w:val="00516E5B"/>
    <w:rsid w:val="005268F3"/>
    <w:rsid w:val="00534BF1"/>
    <w:rsid w:val="00536C21"/>
    <w:rsid w:val="005379B1"/>
    <w:rsid w:val="0054568D"/>
    <w:rsid w:val="00563527"/>
    <w:rsid w:val="005641B5"/>
    <w:rsid w:val="00574A45"/>
    <w:rsid w:val="00580FDD"/>
    <w:rsid w:val="0058473A"/>
    <w:rsid w:val="00585CF7"/>
    <w:rsid w:val="00593A5C"/>
    <w:rsid w:val="005A1646"/>
    <w:rsid w:val="005A4ED4"/>
    <w:rsid w:val="005B0F40"/>
    <w:rsid w:val="005B28E7"/>
    <w:rsid w:val="005B385F"/>
    <w:rsid w:val="005B6CBF"/>
    <w:rsid w:val="005C5F62"/>
    <w:rsid w:val="005D0A97"/>
    <w:rsid w:val="005E1C51"/>
    <w:rsid w:val="005F19CA"/>
    <w:rsid w:val="00600DEA"/>
    <w:rsid w:val="00601DF8"/>
    <w:rsid w:val="006036AC"/>
    <w:rsid w:val="00605351"/>
    <w:rsid w:val="0061389F"/>
    <w:rsid w:val="0061440D"/>
    <w:rsid w:val="00614669"/>
    <w:rsid w:val="00633691"/>
    <w:rsid w:val="00641E33"/>
    <w:rsid w:val="0064493F"/>
    <w:rsid w:val="00647C8C"/>
    <w:rsid w:val="006506AC"/>
    <w:rsid w:val="00661D67"/>
    <w:rsid w:val="00665584"/>
    <w:rsid w:val="0067599A"/>
    <w:rsid w:val="00676D69"/>
    <w:rsid w:val="00682E53"/>
    <w:rsid w:val="006854FB"/>
    <w:rsid w:val="00687485"/>
    <w:rsid w:val="00691383"/>
    <w:rsid w:val="00694386"/>
    <w:rsid w:val="00694D94"/>
    <w:rsid w:val="006A6837"/>
    <w:rsid w:val="006A68AD"/>
    <w:rsid w:val="006B3A5D"/>
    <w:rsid w:val="006C10C5"/>
    <w:rsid w:val="006C5C71"/>
    <w:rsid w:val="006D35E5"/>
    <w:rsid w:val="006D4192"/>
    <w:rsid w:val="006F00E8"/>
    <w:rsid w:val="006F0988"/>
    <w:rsid w:val="006F5A3E"/>
    <w:rsid w:val="0071452A"/>
    <w:rsid w:val="0072144A"/>
    <w:rsid w:val="00737CA7"/>
    <w:rsid w:val="00745A55"/>
    <w:rsid w:val="0074648B"/>
    <w:rsid w:val="00750394"/>
    <w:rsid w:val="00753166"/>
    <w:rsid w:val="007571C1"/>
    <w:rsid w:val="00765767"/>
    <w:rsid w:val="00765EE9"/>
    <w:rsid w:val="00766F18"/>
    <w:rsid w:val="007679D0"/>
    <w:rsid w:val="00780CF4"/>
    <w:rsid w:val="00784B81"/>
    <w:rsid w:val="00796B18"/>
    <w:rsid w:val="007A27B6"/>
    <w:rsid w:val="007A395F"/>
    <w:rsid w:val="007B0854"/>
    <w:rsid w:val="007C0278"/>
    <w:rsid w:val="007C3AC9"/>
    <w:rsid w:val="007D4248"/>
    <w:rsid w:val="007E0F2F"/>
    <w:rsid w:val="007E6373"/>
    <w:rsid w:val="007F11EC"/>
    <w:rsid w:val="007F1F1B"/>
    <w:rsid w:val="007F7B5F"/>
    <w:rsid w:val="00801D3F"/>
    <w:rsid w:val="0080488D"/>
    <w:rsid w:val="0081174C"/>
    <w:rsid w:val="00815028"/>
    <w:rsid w:val="00825AF6"/>
    <w:rsid w:val="00826E62"/>
    <w:rsid w:val="00833DE0"/>
    <w:rsid w:val="00836993"/>
    <w:rsid w:val="0084224E"/>
    <w:rsid w:val="00843D75"/>
    <w:rsid w:val="00846DDD"/>
    <w:rsid w:val="00853E46"/>
    <w:rsid w:val="00857648"/>
    <w:rsid w:val="00870C21"/>
    <w:rsid w:val="00873A12"/>
    <w:rsid w:val="008761E2"/>
    <w:rsid w:val="00876536"/>
    <w:rsid w:val="0087678C"/>
    <w:rsid w:val="00886272"/>
    <w:rsid w:val="00892AB2"/>
    <w:rsid w:val="00892AD8"/>
    <w:rsid w:val="008979EE"/>
    <w:rsid w:val="008A39A0"/>
    <w:rsid w:val="008B05E6"/>
    <w:rsid w:val="008B31AF"/>
    <w:rsid w:val="008B5723"/>
    <w:rsid w:val="008D10A5"/>
    <w:rsid w:val="008D1750"/>
    <w:rsid w:val="008D38CA"/>
    <w:rsid w:val="008D3BC4"/>
    <w:rsid w:val="008E6FFD"/>
    <w:rsid w:val="00900D98"/>
    <w:rsid w:val="0090143A"/>
    <w:rsid w:val="00903E12"/>
    <w:rsid w:val="009042EA"/>
    <w:rsid w:val="00904CFB"/>
    <w:rsid w:val="0090652B"/>
    <w:rsid w:val="00911416"/>
    <w:rsid w:val="00922263"/>
    <w:rsid w:val="00930AAD"/>
    <w:rsid w:val="00931103"/>
    <w:rsid w:val="009317EE"/>
    <w:rsid w:val="009427D1"/>
    <w:rsid w:val="0095002C"/>
    <w:rsid w:val="0095100C"/>
    <w:rsid w:val="009639BB"/>
    <w:rsid w:val="00963BC5"/>
    <w:rsid w:val="0096425D"/>
    <w:rsid w:val="00965E6E"/>
    <w:rsid w:val="00967316"/>
    <w:rsid w:val="00971E9C"/>
    <w:rsid w:val="0097372E"/>
    <w:rsid w:val="00974247"/>
    <w:rsid w:val="00980DF0"/>
    <w:rsid w:val="00983F65"/>
    <w:rsid w:val="00984298"/>
    <w:rsid w:val="009904B8"/>
    <w:rsid w:val="00990E91"/>
    <w:rsid w:val="00991DCC"/>
    <w:rsid w:val="009936B5"/>
    <w:rsid w:val="009A2D75"/>
    <w:rsid w:val="009A5AAD"/>
    <w:rsid w:val="009B0A1E"/>
    <w:rsid w:val="009B5DF1"/>
    <w:rsid w:val="009C4B58"/>
    <w:rsid w:val="009E031B"/>
    <w:rsid w:val="009E66FB"/>
    <w:rsid w:val="009E7411"/>
    <w:rsid w:val="009F589C"/>
    <w:rsid w:val="00A01B5B"/>
    <w:rsid w:val="00A15237"/>
    <w:rsid w:val="00A30860"/>
    <w:rsid w:val="00A32372"/>
    <w:rsid w:val="00A378DC"/>
    <w:rsid w:val="00A41E1B"/>
    <w:rsid w:val="00A44035"/>
    <w:rsid w:val="00A5627F"/>
    <w:rsid w:val="00A57038"/>
    <w:rsid w:val="00A7236C"/>
    <w:rsid w:val="00A73C8A"/>
    <w:rsid w:val="00A77E06"/>
    <w:rsid w:val="00A80531"/>
    <w:rsid w:val="00A86420"/>
    <w:rsid w:val="00A91312"/>
    <w:rsid w:val="00A95F7C"/>
    <w:rsid w:val="00AA03A9"/>
    <w:rsid w:val="00AA4052"/>
    <w:rsid w:val="00AA409B"/>
    <w:rsid w:val="00AA70E3"/>
    <w:rsid w:val="00AB125F"/>
    <w:rsid w:val="00AC6427"/>
    <w:rsid w:val="00AC6E28"/>
    <w:rsid w:val="00AE2D47"/>
    <w:rsid w:val="00AE379F"/>
    <w:rsid w:val="00AF21E9"/>
    <w:rsid w:val="00B00210"/>
    <w:rsid w:val="00B05B69"/>
    <w:rsid w:val="00B17CAB"/>
    <w:rsid w:val="00B20336"/>
    <w:rsid w:val="00B20386"/>
    <w:rsid w:val="00B2129A"/>
    <w:rsid w:val="00B32071"/>
    <w:rsid w:val="00B3713C"/>
    <w:rsid w:val="00B43CC9"/>
    <w:rsid w:val="00B521D6"/>
    <w:rsid w:val="00B61AAE"/>
    <w:rsid w:val="00B7437D"/>
    <w:rsid w:val="00B81A3B"/>
    <w:rsid w:val="00B9038F"/>
    <w:rsid w:val="00B923E7"/>
    <w:rsid w:val="00B92531"/>
    <w:rsid w:val="00B92569"/>
    <w:rsid w:val="00B94106"/>
    <w:rsid w:val="00B9660F"/>
    <w:rsid w:val="00BA4B48"/>
    <w:rsid w:val="00BA6723"/>
    <w:rsid w:val="00BC1CFB"/>
    <w:rsid w:val="00BE2AF6"/>
    <w:rsid w:val="00BE39EF"/>
    <w:rsid w:val="00BF2C0D"/>
    <w:rsid w:val="00BF340F"/>
    <w:rsid w:val="00BF639E"/>
    <w:rsid w:val="00C01CCA"/>
    <w:rsid w:val="00C0340D"/>
    <w:rsid w:val="00C24B37"/>
    <w:rsid w:val="00C276C7"/>
    <w:rsid w:val="00C32EB9"/>
    <w:rsid w:val="00C34A70"/>
    <w:rsid w:val="00C3539D"/>
    <w:rsid w:val="00C402CB"/>
    <w:rsid w:val="00C4494D"/>
    <w:rsid w:val="00C4514B"/>
    <w:rsid w:val="00C45A3B"/>
    <w:rsid w:val="00C526C8"/>
    <w:rsid w:val="00C53226"/>
    <w:rsid w:val="00C53E70"/>
    <w:rsid w:val="00C5542C"/>
    <w:rsid w:val="00C60E18"/>
    <w:rsid w:val="00C61476"/>
    <w:rsid w:val="00C67F67"/>
    <w:rsid w:val="00C7064F"/>
    <w:rsid w:val="00C809D1"/>
    <w:rsid w:val="00C922B4"/>
    <w:rsid w:val="00C950FE"/>
    <w:rsid w:val="00CA0C0F"/>
    <w:rsid w:val="00CA2F2D"/>
    <w:rsid w:val="00CB5823"/>
    <w:rsid w:val="00CC19D8"/>
    <w:rsid w:val="00CC4F54"/>
    <w:rsid w:val="00CC7954"/>
    <w:rsid w:val="00CD1E59"/>
    <w:rsid w:val="00CE08A4"/>
    <w:rsid w:val="00CE5931"/>
    <w:rsid w:val="00CF2733"/>
    <w:rsid w:val="00D01946"/>
    <w:rsid w:val="00D0267D"/>
    <w:rsid w:val="00D05888"/>
    <w:rsid w:val="00D0663A"/>
    <w:rsid w:val="00D1622F"/>
    <w:rsid w:val="00D32702"/>
    <w:rsid w:val="00D34851"/>
    <w:rsid w:val="00D37983"/>
    <w:rsid w:val="00D37E95"/>
    <w:rsid w:val="00D402C6"/>
    <w:rsid w:val="00D4127F"/>
    <w:rsid w:val="00D45EF3"/>
    <w:rsid w:val="00D5767D"/>
    <w:rsid w:val="00D70D18"/>
    <w:rsid w:val="00D73488"/>
    <w:rsid w:val="00D75672"/>
    <w:rsid w:val="00D85E63"/>
    <w:rsid w:val="00D860B6"/>
    <w:rsid w:val="00D8624A"/>
    <w:rsid w:val="00D91CD7"/>
    <w:rsid w:val="00D92634"/>
    <w:rsid w:val="00D95C2A"/>
    <w:rsid w:val="00DB0A97"/>
    <w:rsid w:val="00DC02B3"/>
    <w:rsid w:val="00DC1370"/>
    <w:rsid w:val="00DD03AF"/>
    <w:rsid w:val="00DF1119"/>
    <w:rsid w:val="00E20C07"/>
    <w:rsid w:val="00E37448"/>
    <w:rsid w:val="00E50D61"/>
    <w:rsid w:val="00E51E63"/>
    <w:rsid w:val="00E54D4F"/>
    <w:rsid w:val="00E55099"/>
    <w:rsid w:val="00E66C8D"/>
    <w:rsid w:val="00E75897"/>
    <w:rsid w:val="00E92ED7"/>
    <w:rsid w:val="00E93152"/>
    <w:rsid w:val="00E9706C"/>
    <w:rsid w:val="00EA1207"/>
    <w:rsid w:val="00EA7C7C"/>
    <w:rsid w:val="00EB3324"/>
    <w:rsid w:val="00EB4B93"/>
    <w:rsid w:val="00EC3B71"/>
    <w:rsid w:val="00ED0E0E"/>
    <w:rsid w:val="00ED6E34"/>
    <w:rsid w:val="00EF420A"/>
    <w:rsid w:val="00EF46E5"/>
    <w:rsid w:val="00EF6678"/>
    <w:rsid w:val="00F0276B"/>
    <w:rsid w:val="00F03089"/>
    <w:rsid w:val="00F11B2E"/>
    <w:rsid w:val="00F12276"/>
    <w:rsid w:val="00F15132"/>
    <w:rsid w:val="00F1714A"/>
    <w:rsid w:val="00F17FA9"/>
    <w:rsid w:val="00F20E70"/>
    <w:rsid w:val="00F22841"/>
    <w:rsid w:val="00F23EC8"/>
    <w:rsid w:val="00F24050"/>
    <w:rsid w:val="00F30CA1"/>
    <w:rsid w:val="00F30D74"/>
    <w:rsid w:val="00F37809"/>
    <w:rsid w:val="00F431B8"/>
    <w:rsid w:val="00F44BDF"/>
    <w:rsid w:val="00F50A8E"/>
    <w:rsid w:val="00F51668"/>
    <w:rsid w:val="00F52897"/>
    <w:rsid w:val="00F53354"/>
    <w:rsid w:val="00F538D7"/>
    <w:rsid w:val="00F54184"/>
    <w:rsid w:val="00F60A2C"/>
    <w:rsid w:val="00F7258B"/>
    <w:rsid w:val="00F73755"/>
    <w:rsid w:val="00F73817"/>
    <w:rsid w:val="00F8171A"/>
    <w:rsid w:val="00F83452"/>
    <w:rsid w:val="00F91077"/>
    <w:rsid w:val="00F91261"/>
    <w:rsid w:val="00F92786"/>
    <w:rsid w:val="00F9500D"/>
    <w:rsid w:val="00F95C0C"/>
    <w:rsid w:val="00F9630A"/>
    <w:rsid w:val="00F97A1A"/>
    <w:rsid w:val="00FA42AD"/>
    <w:rsid w:val="00FB223F"/>
    <w:rsid w:val="00FC2849"/>
    <w:rsid w:val="00FC6399"/>
    <w:rsid w:val="00FD0F99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68B3"/>
  <w15:chartTrackingRefBased/>
  <w15:docId w15:val="{9E50AC5C-0BBB-49CF-B85C-874E8F4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E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A46"/>
    <w:pPr>
      <w:ind w:left="720"/>
      <w:contextualSpacing/>
    </w:pPr>
  </w:style>
  <w:style w:type="paragraph" w:customStyle="1" w:styleId="Style18">
    <w:name w:val="Style18"/>
    <w:basedOn w:val="Normalny"/>
    <w:rsid w:val="00A44035"/>
    <w:pPr>
      <w:widowControl w:val="0"/>
      <w:autoSpaceDE w:val="0"/>
      <w:autoSpaceDN w:val="0"/>
      <w:adjustRightInd w:val="0"/>
      <w:spacing w:after="0" w:line="283" w:lineRule="exact"/>
      <w:ind w:hanging="7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BE41-D649-4A08-901A-5F7F034D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3807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</cp:lastModifiedBy>
  <cp:revision>23</cp:revision>
  <cp:lastPrinted>2021-02-25T07:03:00Z</cp:lastPrinted>
  <dcterms:created xsi:type="dcterms:W3CDTF">2021-03-15T21:32:00Z</dcterms:created>
  <dcterms:modified xsi:type="dcterms:W3CDTF">2021-03-17T08:52:00Z</dcterms:modified>
</cp:coreProperties>
</file>