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B2F67" w:rsidRDefault="00AB2F67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AB2F67" w:rsidRDefault="00EC7708" w:rsidP="00AB2F67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4F5F63">
        <w:rPr>
          <w:rFonts w:ascii="Calibri" w:eastAsia="Calibri" w:hAnsi="Calibri" w:cs="Calibri"/>
          <w:b/>
          <w:color w:val="000000"/>
          <w:sz w:val="20"/>
          <w:szCs w:val="20"/>
        </w:rPr>
        <w:t>5</w:t>
      </w:r>
      <w:r w:rsidR="00AB2F67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:rsidR="00AB2F67" w:rsidRPr="0082266B" w:rsidRDefault="00EC7708" w:rsidP="00AB2F6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Znak sprawy: IRP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.271.</w:t>
      </w:r>
      <w:r w:rsidR="008D0E2B">
        <w:rPr>
          <w:rFonts w:ascii="Calibri" w:eastAsia="Calibri" w:hAnsi="Calibri" w:cs="Calibri"/>
          <w:b/>
          <w:sz w:val="20"/>
          <w:szCs w:val="20"/>
        </w:rPr>
        <w:t>3</w:t>
      </w:r>
      <w:r w:rsidR="00FE2396">
        <w:rPr>
          <w:rFonts w:ascii="Calibri" w:eastAsia="Calibri" w:hAnsi="Calibri" w:cs="Calibri"/>
          <w:b/>
          <w:sz w:val="20"/>
          <w:szCs w:val="20"/>
        </w:rPr>
        <w:t>8</w:t>
      </w:r>
      <w:r w:rsidR="00B505DA">
        <w:rPr>
          <w:rFonts w:ascii="Calibri" w:eastAsia="Calibri" w:hAnsi="Calibri" w:cs="Calibri"/>
          <w:b/>
          <w:sz w:val="20"/>
          <w:szCs w:val="20"/>
        </w:rPr>
        <w:t>.</w:t>
      </w:r>
      <w:r w:rsidR="00AB2F67" w:rsidRPr="0082266B">
        <w:rPr>
          <w:rFonts w:ascii="Calibri" w:eastAsia="Calibri" w:hAnsi="Calibri" w:cs="Calibri"/>
          <w:b/>
          <w:sz w:val="20"/>
          <w:szCs w:val="20"/>
        </w:rPr>
        <w:t>202</w:t>
      </w:r>
      <w:r w:rsidR="007E14CE">
        <w:rPr>
          <w:rFonts w:ascii="Calibri" w:eastAsia="Calibri" w:hAnsi="Calibri" w:cs="Calibri"/>
          <w:b/>
          <w:sz w:val="20"/>
          <w:szCs w:val="20"/>
        </w:rPr>
        <w:t>4</w:t>
      </w:r>
    </w:p>
    <w:p w:rsidR="00AB2F67" w:rsidRPr="00A5424B" w:rsidRDefault="00AB2F67" w:rsidP="00AB2F67">
      <w:pPr>
        <w:spacing w:before="120"/>
        <w:contextualSpacing/>
        <w:jc w:val="right"/>
        <w:rPr>
          <w:b/>
          <w:bCs/>
          <w:sz w:val="20"/>
          <w:szCs w:val="20"/>
        </w:rPr>
      </w:pPr>
    </w:p>
    <w:p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:rsidR="00AB2F67" w:rsidRDefault="00AB2F67" w:rsidP="00AB2F67">
      <w:pPr>
        <w:pStyle w:val="Nagwek2"/>
        <w:spacing w:line="312" w:lineRule="auto"/>
        <w:rPr>
          <w:rFonts w:ascii="Calibri" w:hAnsi="Calibri" w:cs="Calibri"/>
          <w:sz w:val="20"/>
        </w:rPr>
      </w:pPr>
    </w:p>
    <w:p w:rsidR="00AB2F67" w:rsidRPr="00CB2726" w:rsidRDefault="00AB2F67" w:rsidP="00AB2F67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CB2726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:rsidR="00AB2F67" w:rsidRDefault="00AB2F67" w:rsidP="00AB2F67">
      <w:pPr>
        <w:jc w:val="center"/>
        <w:rPr>
          <w:b/>
          <w:bCs/>
          <w:i/>
        </w:rPr>
      </w:pPr>
      <w:bookmarkStart w:id="0" w:name="_Hlk42073666"/>
      <w:bookmarkStart w:id="1" w:name="_Hlk67565550"/>
    </w:p>
    <w:bookmarkEnd w:id="0"/>
    <w:bookmarkEnd w:id="1"/>
    <w:p w:rsidR="00AB2F67" w:rsidRPr="00CD389A" w:rsidRDefault="008D0E2B" w:rsidP="00AB2F67">
      <w:pPr>
        <w:pStyle w:val="Tekstpodstawowywcity"/>
        <w:spacing w:before="240" w:line="360" w:lineRule="auto"/>
        <w:jc w:val="center"/>
        <w:rPr>
          <w:b/>
          <w:bCs/>
          <w:i/>
        </w:rPr>
      </w:pPr>
      <w:r w:rsidRPr="008D0E2B">
        <w:rPr>
          <w:b/>
          <w:bCs/>
        </w:rPr>
        <w:t>Dokumentacja projektowa dla zadania pn.: „Budowa ścieżki rowerowej Wałcz – Strączno – wykonanie dokumentacji projektowo-kosztorysowej”</w:t>
      </w:r>
    </w:p>
    <w:p w:rsidR="00AB2F67" w:rsidRPr="00A5424B" w:rsidRDefault="00AB2F67" w:rsidP="00AB2F67">
      <w:pPr>
        <w:pStyle w:val="Tekstpodstawowywcity"/>
        <w:spacing w:before="240"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Nazwa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</w:t>
      </w:r>
    </w:p>
    <w:p w:rsidR="00AB2F67" w:rsidRPr="00A5424B" w:rsidRDefault="00AB2F67" w:rsidP="00AB2F67">
      <w:pPr>
        <w:pStyle w:val="Tekstpodstawowywcity"/>
        <w:spacing w:line="360" w:lineRule="auto"/>
        <w:ind w:left="0"/>
        <w:rPr>
          <w:sz w:val="20"/>
          <w:szCs w:val="20"/>
        </w:rPr>
      </w:pPr>
      <w:r w:rsidRPr="00A5424B">
        <w:rPr>
          <w:sz w:val="20"/>
          <w:szCs w:val="20"/>
        </w:rPr>
        <w:t xml:space="preserve">Adres </w:t>
      </w:r>
      <w:r>
        <w:rPr>
          <w:sz w:val="20"/>
          <w:szCs w:val="20"/>
        </w:rPr>
        <w:t>W</w:t>
      </w:r>
      <w:r w:rsidRPr="00A5424B">
        <w:rPr>
          <w:sz w:val="20"/>
          <w:szCs w:val="20"/>
        </w:rPr>
        <w:t>ykonawcy: ……………………………………………………………………………………...</w:t>
      </w:r>
    </w:p>
    <w:p w:rsidR="00AB2F67" w:rsidRPr="00A5424B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  <w:r w:rsidRPr="00A5424B">
        <w:rPr>
          <w:sz w:val="20"/>
          <w:szCs w:val="20"/>
        </w:rPr>
        <w:t xml:space="preserve">Należy wstawić znak </w:t>
      </w:r>
      <w:r w:rsidRPr="00A5424B">
        <w:rPr>
          <w:b/>
          <w:bCs/>
          <w:sz w:val="20"/>
          <w:szCs w:val="20"/>
        </w:rPr>
        <w:t>X</w:t>
      </w:r>
      <w:r w:rsidRPr="00A5424B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AB2F67" w:rsidRPr="00A5424B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 xml:space="preserve">Oświadczamy, iż we flocie pojazdów samochodowych (w rozumieniu art. 2 pkt 33 </w:t>
            </w:r>
            <w:r w:rsidRPr="00A5424B">
              <w:rPr>
                <w:i/>
                <w:sz w:val="20"/>
                <w:szCs w:val="20"/>
              </w:rPr>
              <w:t>ustawy z dnia 20 czerwca 1997 r. Prawo o ruchu drogowym</w:t>
            </w:r>
            <w:r w:rsidRPr="00A5424B">
              <w:rPr>
                <w:sz w:val="20"/>
                <w:szCs w:val="20"/>
              </w:rPr>
              <w:t xml:space="preserve">) użytkowanych przy wykonywaniu zadania publicznego </w:t>
            </w:r>
            <w:r w:rsidRPr="00A5424B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A5424B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ymaganym przepisem art. 68 ust. 3 </w:t>
            </w:r>
            <w:r w:rsidRPr="00A5424B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  <w:tr w:rsidR="00AB2F67" w:rsidRPr="00A5424B" w:rsidTr="00133A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F67" w:rsidRPr="00A5424B" w:rsidRDefault="00AB2F67" w:rsidP="00133AE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67" w:rsidRPr="00A5424B" w:rsidRDefault="00AB2F67" w:rsidP="00133AE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A5424B">
              <w:rPr>
                <w:sz w:val="20"/>
                <w:szCs w:val="20"/>
              </w:rPr>
              <w:t>Oświadczamy, iż przy wy</w:t>
            </w:r>
            <w:r>
              <w:rPr>
                <w:sz w:val="20"/>
                <w:szCs w:val="20"/>
              </w:rPr>
              <w:t xml:space="preserve">konywaniu zadania publicznego </w:t>
            </w:r>
            <w:r w:rsidRPr="00A5424B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A5424B">
              <w:rPr>
                <w:sz w:val="20"/>
                <w:szCs w:val="20"/>
              </w:rPr>
              <w:t xml:space="preserve"> (w rozumieniu art. 2 pkt 33 </w:t>
            </w:r>
            <w:r w:rsidRPr="00A5424B">
              <w:rPr>
                <w:i/>
                <w:sz w:val="20"/>
                <w:szCs w:val="20"/>
              </w:rPr>
              <w:t>ustawy z dnia 20 czerwca 1997 r. Prawo o ruchu drogowym</w:t>
            </w:r>
            <w:r w:rsidRPr="00A5424B">
              <w:rPr>
                <w:sz w:val="20"/>
                <w:szCs w:val="20"/>
              </w:rPr>
              <w:t>), stąd nie pojawia się konieczność spełnienia postanowień</w:t>
            </w:r>
            <w:r>
              <w:rPr>
                <w:sz w:val="20"/>
                <w:szCs w:val="20"/>
              </w:rPr>
              <w:t xml:space="preserve"> przepisu art. 68 ust. 3</w:t>
            </w:r>
            <w:r w:rsidRPr="00A5424B">
              <w:rPr>
                <w:sz w:val="20"/>
                <w:szCs w:val="20"/>
              </w:rPr>
              <w:t xml:space="preserve"> </w:t>
            </w:r>
            <w:r w:rsidRPr="00A5424B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A5424B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A5424B">
              <w:rPr>
                <w:i/>
                <w:sz w:val="20"/>
                <w:szCs w:val="20"/>
              </w:rPr>
              <w:t xml:space="preserve"> i paliwach alternatywnych</w:t>
            </w:r>
            <w:r w:rsidRPr="00A5424B">
              <w:rPr>
                <w:sz w:val="20"/>
                <w:szCs w:val="20"/>
              </w:rPr>
              <w:t>.</w:t>
            </w:r>
          </w:p>
        </w:tc>
      </w:tr>
    </w:tbl>
    <w:p w:rsidR="00AB2F67" w:rsidRDefault="00AB2F67" w:rsidP="00AB2F67">
      <w:pPr>
        <w:pStyle w:val="Tekstpodstawowy21"/>
        <w:spacing w:before="240" w:line="312" w:lineRule="auto"/>
        <w:rPr>
          <w:sz w:val="20"/>
          <w:szCs w:val="20"/>
        </w:rPr>
      </w:pPr>
    </w:p>
    <w:p w:rsidR="00AB2F67" w:rsidRDefault="00AB2F67" w:rsidP="00AB2F67">
      <w:pPr>
        <w:tabs>
          <w:tab w:val="left" w:pos="5670"/>
        </w:tabs>
        <w:rPr>
          <w:b/>
          <w:i/>
          <w:sz w:val="20"/>
          <w:szCs w:val="20"/>
        </w:rPr>
      </w:pPr>
    </w:p>
    <w:p w:rsidR="00AB2F67" w:rsidRPr="002F4C25" w:rsidRDefault="00AB2F67" w:rsidP="00AB2F67">
      <w:pPr>
        <w:rPr>
          <w:b/>
          <w:szCs w:val="20"/>
        </w:rPr>
      </w:pPr>
      <w:r w:rsidRPr="002F4C25">
        <w:rPr>
          <w:b/>
          <w:i/>
          <w:szCs w:val="20"/>
        </w:rPr>
        <w:t xml:space="preserve">……………………………………..……….., </w:t>
      </w:r>
      <w:proofErr w:type="gramStart"/>
      <w:r w:rsidRPr="002F4C25">
        <w:rPr>
          <w:b/>
          <w:i/>
          <w:szCs w:val="20"/>
        </w:rPr>
        <w:t>dnia</w:t>
      </w:r>
      <w:proofErr w:type="gramEnd"/>
      <w:r w:rsidRPr="002F4C25">
        <w:rPr>
          <w:b/>
          <w:i/>
          <w:szCs w:val="20"/>
        </w:rPr>
        <w:t>…………………..</w:t>
      </w:r>
      <w:r w:rsidR="00E27FE1">
        <w:rPr>
          <w:b/>
          <w:i/>
          <w:szCs w:val="20"/>
        </w:rPr>
        <w:t xml:space="preserve"> </w:t>
      </w:r>
      <w:r w:rsidRPr="002F4C25">
        <w:rPr>
          <w:b/>
          <w:i/>
          <w:szCs w:val="20"/>
        </w:rPr>
        <w:t>202</w:t>
      </w:r>
      <w:r w:rsidR="008D0E2B">
        <w:rPr>
          <w:b/>
          <w:i/>
          <w:szCs w:val="20"/>
        </w:rPr>
        <w:t>4</w:t>
      </w:r>
      <w:bookmarkStart w:id="2" w:name="_GoBack"/>
      <w:bookmarkEnd w:id="2"/>
      <w:r w:rsidRPr="002F4C25">
        <w:rPr>
          <w:b/>
          <w:i/>
          <w:szCs w:val="20"/>
        </w:rPr>
        <w:t xml:space="preserve"> roku</w:t>
      </w:r>
    </w:p>
    <w:p w:rsidR="008B64F3" w:rsidRDefault="008B64F3"/>
    <w:sectPr w:rsidR="008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7"/>
    <w:rsid w:val="00011412"/>
    <w:rsid w:val="000B44B5"/>
    <w:rsid w:val="002E1124"/>
    <w:rsid w:val="002F0A20"/>
    <w:rsid w:val="004B4ABD"/>
    <w:rsid w:val="004F5F63"/>
    <w:rsid w:val="005D47DF"/>
    <w:rsid w:val="005F770D"/>
    <w:rsid w:val="00612AD8"/>
    <w:rsid w:val="007A71E7"/>
    <w:rsid w:val="007E14CE"/>
    <w:rsid w:val="008B64F3"/>
    <w:rsid w:val="008D0E2B"/>
    <w:rsid w:val="00AB2F67"/>
    <w:rsid w:val="00AC47FF"/>
    <w:rsid w:val="00B505DA"/>
    <w:rsid w:val="00D5786A"/>
    <w:rsid w:val="00E27FE1"/>
    <w:rsid w:val="00E3525E"/>
    <w:rsid w:val="00EC7708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3608"/>
  <w15:chartTrackingRefBased/>
  <w15:docId w15:val="{9CDF25E3-D160-40DC-BD25-504AA4E7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F6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AB2F67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B2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2F67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AB2F67"/>
    <w:pPr>
      <w:spacing w:after="120" w:line="480" w:lineRule="auto"/>
    </w:pPr>
  </w:style>
  <w:style w:type="paragraph" w:customStyle="1" w:styleId="Normalny1">
    <w:name w:val="Normalny1"/>
    <w:rsid w:val="00A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2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2F6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13</cp:revision>
  <dcterms:created xsi:type="dcterms:W3CDTF">2022-05-16T13:08:00Z</dcterms:created>
  <dcterms:modified xsi:type="dcterms:W3CDTF">2024-07-18T13:00:00Z</dcterms:modified>
</cp:coreProperties>
</file>