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8DE3" w14:textId="30B3FE23" w:rsidR="008B0731" w:rsidRPr="00D17ACA" w:rsidRDefault="008B0731" w:rsidP="008B0731">
      <w:pPr>
        <w:pStyle w:val="Akapitzlist"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Załącznik nr 1 do SWZ</w:t>
      </w:r>
    </w:p>
    <w:p w14:paraId="6279AC12" w14:textId="0B737B76" w:rsidR="00696E43" w:rsidRPr="00D17ACA" w:rsidRDefault="007648B9" w:rsidP="008B0731">
      <w:pPr>
        <w:pStyle w:val="Akapitzlis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>Tabela w</w:t>
      </w:r>
      <w:r w:rsidR="009E2CE2"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>ymagania ogólne</w:t>
      </w:r>
      <w:r w:rsidR="005D1FAA"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dla części 1 i 2 zamówienia</w:t>
      </w:r>
    </w:p>
    <w:p w14:paraId="70CB2AD8" w14:textId="77777777" w:rsidR="009E2CE2" w:rsidRPr="00D17ACA" w:rsidRDefault="009E2CE2" w:rsidP="009E2CE2">
      <w:pPr>
        <w:pStyle w:val="Akapitzlis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6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562"/>
        <w:gridCol w:w="8080"/>
      </w:tblGrid>
      <w:tr w:rsidR="00D17ACA" w:rsidRPr="00D17ACA" w14:paraId="1F025318" w14:textId="77777777" w:rsidTr="00D17ACA">
        <w:trPr>
          <w:tblHeader/>
        </w:trPr>
        <w:tc>
          <w:tcPr>
            <w:tcW w:w="562" w:type="dxa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30CD865" w14:textId="77777777" w:rsidR="00D17ACA" w:rsidRPr="00D17ACA" w:rsidRDefault="00D17ACA" w:rsidP="00D17ACA">
            <w:pPr>
              <w:rPr>
                <w:rFonts w:cstheme="minorHAnsi"/>
                <w:b/>
                <w:bCs/>
                <w:iCs/>
              </w:rPr>
            </w:pPr>
            <w:r w:rsidRPr="00D17ACA">
              <w:rPr>
                <w:rFonts w:cstheme="minorHAnsi"/>
                <w:b/>
                <w:bCs/>
                <w:iCs/>
              </w:rPr>
              <w:t>ID</w:t>
            </w:r>
          </w:p>
        </w:tc>
        <w:tc>
          <w:tcPr>
            <w:tcW w:w="8080" w:type="dxa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ED66F70" w14:textId="77777777" w:rsidR="00D17ACA" w:rsidRPr="00D17ACA" w:rsidRDefault="00D17ACA" w:rsidP="00D17ACA">
            <w:pPr>
              <w:rPr>
                <w:rFonts w:cstheme="minorHAnsi"/>
                <w:b/>
                <w:bCs/>
                <w:iCs/>
              </w:rPr>
            </w:pPr>
            <w:r w:rsidRPr="00D17ACA">
              <w:rPr>
                <w:rFonts w:cstheme="minorHAnsi"/>
                <w:b/>
                <w:bCs/>
                <w:iCs/>
              </w:rPr>
              <w:t>Wymaganie Zamawiającego</w:t>
            </w:r>
          </w:p>
        </w:tc>
      </w:tr>
      <w:tr w:rsidR="00D17ACA" w:rsidRPr="00D17ACA" w14:paraId="1697DF07" w14:textId="77777777" w:rsidTr="00D17ACA">
        <w:trPr>
          <w:trHeight w:val="849"/>
        </w:trPr>
        <w:tc>
          <w:tcPr>
            <w:tcW w:w="562" w:type="dxa"/>
            <w:tcBorders>
              <w:bottom w:val="single" w:sz="4" w:space="0" w:color="95B3D7"/>
            </w:tcBorders>
          </w:tcPr>
          <w:p w14:paraId="373A7478" w14:textId="007AE64B" w:rsidR="00D17ACA" w:rsidRPr="003A7758" w:rsidRDefault="00D17ACA" w:rsidP="00D17ACA">
            <w:pPr>
              <w:rPr>
                <w:rFonts w:cstheme="minorHAnsi"/>
              </w:rPr>
            </w:pPr>
            <w:r w:rsidRPr="003A7758">
              <w:rPr>
                <w:rFonts w:cstheme="minorHAnsi"/>
              </w:rPr>
              <w:t>1.</w:t>
            </w:r>
          </w:p>
        </w:tc>
        <w:tc>
          <w:tcPr>
            <w:tcW w:w="8080" w:type="dxa"/>
            <w:tcBorders>
              <w:bottom w:val="single" w:sz="4" w:space="0" w:color="95B3D7"/>
            </w:tcBorders>
          </w:tcPr>
          <w:p w14:paraId="5AEB2068" w14:textId="77777777" w:rsidR="00D17ACA" w:rsidRDefault="00D17ACA" w:rsidP="00B24435">
            <w:pPr>
              <w:spacing w:after="0"/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Przedmiotem zamówienia jest dostawa</w:t>
            </w:r>
            <w:r>
              <w:rPr>
                <w:rFonts w:cstheme="minorHAnsi"/>
                <w:iCs/>
              </w:rPr>
              <w:t>:</w:t>
            </w:r>
          </w:p>
          <w:p w14:paraId="1AB4D034" w14:textId="2F44BD5B" w:rsidR="00B24435" w:rsidRDefault="00D17ACA" w:rsidP="00B24435">
            <w:pPr>
              <w:spacing w:after="0"/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 xml:space="preserve"> </w:t>
            </w:r>
            <w:r w:rsidR="00B24435">
              <w:rPr>
                <w:rFonts w:cstheme="minorHAnsi"/>
                <w:iCs/>
              </w:rPr>
              <w:t>c</w:t>
            </w:r>
            <w:r>
              <w:rPr>
                <w:rFonts w:cstheme="minorHAnsi"/>
                <w:iCs/>
              </w:rPr>
              <w:t xml:space="preserve">ześć 1: </w:t>
            </w:r>
            <w:r w:rsidRPr="00D17ACA">
              <w:rPr>
                <w:rFonts w:cstheme="minorHAnsi"/>
                <w:iCs/>
              </w:rPr>
              <w:t>serwer</w:t>
            </w:r>
            <w:r>
              <w:rPr>
                <w:rFonts w:cstheme="minorHAnsi"/>
                <w:iCs/>
              </w:rPr>
              <w:t>y</w:t>
            </w:r>
            <w:r w:rsidRPr="00D17ACA">
              <w:rPr>
                <w:rFonts w:cstheme="minorHAnsi"/>
                <w:iCs/>
              </w:rPr>
              <w:t xml:space="preserve">, macierz, UPS </w:t>
            </w:r>
          </w:p>
          <w:p w14:paraId="09EFC2ED" w14:textId="2AA5EE23" w:rsidR="00B24435" w:rsidRDefault="00B24435" w:rsidP="00B24435">
            <w:pPr>
              <w:spacing w:after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część 2: serwery, monitory</w:t>
            </w:r>
          </w:p>
          <w:p w14:paraId="5892F4A3" w14:textId="6C335FD1" w:rsidR="00D17ACA" w:rsidRPr="00D17ACA" w:rsidRDefault="00D17ACA" w:rsidP="00B24435">
            <w:pPr>
              <w:spacing w:after="0"/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do Instytutu Łączności – Państwowego Instytutu Badawczego w Warszawie.</w:t>
            </w:r>
          </w:p>
        </w:tc>
      </w:tr>
      <w:tr w:rsidR="00D17ACA" w:rsidRPr="00D17ACA" w14:paraId="02528A34" w14:textId="77777777" w:rsidTr="00D17ACA">
        <w:trPr>
          <w:trHeight w:val="570"/>
        </w:trPr>
        <w:tc>
          <w:tcPr>
            <w:tcW w:w="562" w:type="dxa"/>
            <w:tcBorders>
              <w:top w:val="single" w:sz="4" w:space="0" w:color="95B3D7"/>
            </w:tcBorders>
          </w:tcPr>
          <w:p w14:paraId="5B53C5CA" w14:textId="38681E21" w:rsidR="00D17ACA" w:rsidRPr="003A7758" w:rsidRDefault="00D17ACA" w:rsidP="00D17ACA">
            <w:pPr>
              <w:rPr>
                <w:rFonts w:cstheme="minorHAnsi"/>
              </w:rPr>
            </w:pPr>
            <w:r w:rsidRPr="003A7758">
              <w:rPr>
                <w:rFonts w:cstheme="minorHAnsi"/>
              </w:rPr>
              <w:t>2.</w:t>
            </w:r>
          </w:p>
        </w:tc>
        <w:tc>
          <w:tcPr>
            <w:tcW w:w="8080" w:type="dxa"/>
            <w:tcBorders>
              <w:top w:val="single" w:sz="4" w:space="0" w:color="95B3D7"/>
            </w:tcBorders>
          </w:tcPr>
          <w:p w14:paraId="37D7C3B4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Sprzęt zostanie dostarczony do Instytutu Łączności Państwowego Instytutu Badawczego przy ul. Szachowej 1, 04-894 Warszawa.</w:t>
            </w:r>
          </w:p>
        </w:tc>
      </w:tr>
      <w:tr w:rsidR="00D17ACA" w:rsidRPr="00D17ACA" w14:paraId="60807E78" w14:textId="77777777" w:rsidTr="00D17ACA">
        <w:tc>
          <w:tcPr>
            <w:tcW w:w="562" w:type="dxa"/>
          </w:tcPr>
          <w:p w14:paraId="338CA982" w14:textId="1D02B8CC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3.</w:t>
            </w:r>
          </w:p>
        </w:tc>
        <w:tc>
          <w:tcPr>
            <w:tcW w:w="8080" w:type="dxa"/>
          </w:tcPr>
          <w:p w14:paraId="364FB80C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Wszystkie urządzenia muszą być fabrycznie nowe i posiadać certyfikat (oznaczenie) CE producenta.</w:t>
            </w:r>
          </w:p>
        </w:tc>
      </w:tr>
      <w:tr w:rsidR="00D17ACA" w:rsidRPr="00D17ACA" w14:paraId="4F10FC03" w14:textId="77777777" w:rsidTr="00D17ACA">
        <w:tc>
          <w:tcPr>
            <w:tcW w:w="562" w:type="dxa"/>
          </w:tcPr>
          <w:p w14:paraId="3C80ACE4" w14:textId="3C8A70D3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4.</w:t>
            </w:r>
          </w:p>
        </w:tc>
        <w:tc>
          <w:tcPr>
            <w:tcW w:w="8080" w:type="dxa"/>
          </w:tcPr>
          <w:p w14:paraId="404D60B6" w14:textId="77777777" w:rsidR="00B24435" w:rsidRPr="00572FA3" w:rsidRDefault="00B24435" w:rsidP="00B24435">
            <w:pPr>
              <w:spacing w:after="0"/>
              <w:rPr>
                <w:rFonts w:cstheme="minorHAnsi"/>
                <w:bCs/>
                <w:iCs/>
              </w:rPr>
            </w:pPr>
            <w:r w:rsidRPr="00572FA3">
              <w:rPr>
                <w:rFonts w:cstheme="minorHAnsi"/>
                <w:bCs/>
                <w:iCs/>
              </w:rPr>
              <w:t>Wymieniony w załączniki nr 1A do SWZ sprzęt:</w:t>
            </w:r>
          </w:p>
          <w:p w14:paraId="7383F4CA" w14:textId="77777777" w:rsidR="00B24435" w:rsidRPr="00572FA3" w:rsidRDefault="00B24435" w:rsidP="00B24435">
            <w:pPr>
              <w:spacing w:after="0"/>
              <w:rPr>
                <w:rFonts w:cstheme="minorHAnsi"/>
                <w:bCs/>
                <w:iCs/>
              </w:rPr>
            </w:pPr>
            <w:r w:rsidRPr="00572FA3">
              <w:rPr>
                <w:rFonts w:cstheme="minorHAnsi"/>
                <w:bCs/>
                <w:iCs/>
              </w:rPr>
              <w:t>część 1: pkt 1,2</w:t>
            </w:r>
          </w:p>
          <w:p w14:paraId="33A0F114" w14:textId="4AF5A579" w:rsidR="00B24435" w:rsidRPr="00B24435" w:rsidRDefault="00B24435" w:rsidP="00B24435">
            <w:pPr>
              <w:spacing w:after="0"/>
              <w:rPr>
                <w:rFonts w:cstheme="minorHAnsi"/>
                <w:bCs/>
                <w:iCs/>
              </w:rPr>
            </w:pPr>
            <w:r w:rsidRPr="00572FA3">
              <w:rPr>
                <w:rFonts w:cstheme="minorHAnsi"/>
                <w:bCs/>
                <w:iCs/>
              </w:rPr>
              <w:t>część 2: pkt 1,2</w:t>
            </w:r>
            <w:r w:rsidRPr="00B24435">
              <w:rPr>
                <w:rFonts w:cstheme="minorHAnsi"/>
                <w:bCs/>
                <w:iCs/>
              </w:rPr>
              <w:t xml:space="preserve"> </w:t>
            </w:r>
          </w:p>
          <w:p w14:paraId="2F7584DD" w14:textId="2676B8EC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musi być objęty min. trzyletnią gwarancją producenta NBD (</w:t>
            </w:r>
            <w:proofErr w:type="spellStart"/>
            <w:r w:rsidRPr="00D17ACA">
              <w:rPr>
                <w:rFonts w:cstheme="minorHAnsi"/>
                <w:iCs/>
              </w:rPr>
              <w:t>Next</w:t>
            </w:r>
            <w:proofErr w:type="spellEnd"/>
            <w:r w:rsidRPr="00D17ACA">
              <w:rPr>
                <w:rFonts w:cstheme="minorHAnsi"/>
                <w:iCs/>
              </w:rPr>
              <w:t xml:space="preserve"> Bussines Day), Zamawiający rozumie przez to gwarancję naprawy lub wymiany sprzętu na nowy w następnym dniu roboczym od momentu zgłoszenia awarii. Naprawa lub wymiana sprzętu na nowy musi mieć miejsce w siedzibie Zamawiającego. Bieg gwarancji rozpoczyna się z dniem dostawy. W dniu dostawy Wykonawca dostarczy niezbędne dokumenty gwarancyjne.</w:t>
            </w:r>
          </w:p>
        </w:tc>
      </w:tr>
      <w:tr w:rsidR="00D17ACA" w:rsidRPr="00D17ACA" w14:paraId="50389198" w14:textId="77777777" w:rsidTr="00D17ACA">
        <w:tc>
          <w:tcPr>
            <w:tcW w:w="562" w:type="dxa"/>
          </w:tcPr>
          <w:p w14:paraId="59A0E24B" w14:textId="60A764E2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5.</w:t>
            </w:r>
          </w:p>
        </w:tc>
        <w:tc>
          <w:tcPr>
            <w:tcW w:w="8080" w:type="dxa"/>
          </w:tcPr>
          <w:p w14:paraId="0C1643F8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Serwis gwarancyjny musi być świadczony przez co najmniej 8 godzin na dobę (w godz. 8:30 – 16:30) przez 5 dni w tygodniu od poniedziałku do piątku.</w:t>
            </w:r>
          </w:p>
        </w:tc>
      </w:tr>
      <w:tr w:rsidR="00D17ACA" w:rsidRPr="00D17ACA" w14:paraId="12BADA52" w14:textId="77777777" w:rsidTr="00D17ACA">
        <w:tc>
          <w:tcPr>
            <w:tcW w:w="562" w:type="dxa"/>
          </w:tcPr>
          <w:p w14:paraId="25365421" w14:textId="67646EB9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6.</w:t>
            </w:r>
          </w:p>
        </w:tc>
        <w:tc>
          <w:tcPr>
            <w:tcW w:w="8080" w:type="dxa"/>
          </w:tcPr>
          <w:p w14:paraId="30463CA6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 xml:space="preserve">Wykonawca ma obowiązek przyjmowania zgłoszeń serwisowych przez telefon (w godz. 8:30 – 16:30), e-mail lub WWW (przez całą dobę) </w:t>
            </w:r>
          </w:p>
        </w:tc>
      </w:tr>
      <w:tr w:rsidR="00D17ACA" w:rsidRPr="00D17ACA" w14:paraId="57F0EC8E" w14:textId="77777777" w:rsidTr="00D17ACA">
        <w:tc>
          <w:tcPr>
            <w:tcW w:w="562" w:type="dxa"/>
          </w:tcPr>
          <w:p w14:paraId="255636D6" w14:textId="6401BF47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7.</w:t>
            </w:r>
          </w:p>
        </w:tc>
        <w:tc>
          <w:tcPr>
            <w:tcW w:w="8080" w:type="dxa"/>
          </w:tcPr>
          <w:p w14:paraId="7782684F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 xml:space="preserve">Wykonawca udostępni pojedynczy punkt przyjmowania zgłoszeń serwisowych. </w:t>
            </w:r>
          </w:p>
        </w:tc>
      </w:tr>
      <w:tr w:rsidR="00D17ACA" w:rsidRPr="00D17ACA" w14:paraId="3308F1F5" w14:textId="77777777" w:rsidTr="00D17ACA">
        <w:tc>
          <w:tcPr>
            <w:tcW w:w="562" w:type="dxa"/>
          </w:tcPr>
          <w:p w14:paraId="50AFF939" w14:textId="44A25EB7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8.</w:t>
            </w:r>
          </w:p>
        </w:tc>
        <w:tc>
          <w:tcPr>
            <w:tcW w:w="8080" w:type="dxa"/>
          </w:tcPr>
          <w:p w14:paraId="3EE382EC" w14:textId="77777777" w:rsidR="00B24435" w:rsidRPr="00B24435" w:rsidRDefault="00B24435" w:rsidP="00B24435">
            <w:pPr>
              <w:spacing w:after="0"/>
              <w:rPr>
                <w:rFonts w:cstheme="minorHAnsi"/>
                <w:bCs/>
                <w:iCs/>
              </w:rPr>
            </w:pPr>
            <w:r w:rsidRPr="00B24435">
              <w:rPr>
                <w:rFonts w:cstheme="minorHAnsi"/>
                <w:bCs/>
                <w:iCs/>
              </w:rPr>
              <w:t>Dla sprzętu Wymieniony w załączniki nr 1A do SWZ sprzęt:</w:t>
            </w:r>
          </w:p>
          <w:p w14:paraId="39226330" w14:textId="77777777" w:rsidR="00B24435" w:rsidRPr="00572FA3" w:rsidRDefault="00B24435" w:rsidP="00B24435">
            <w:pPr>
              <w:spacing w:after="0"/>
              <w:rPr>
                <w:rFonts w:cstheme="minorHAnsi"/>
                <w:bCs/>
                <w:iCs/>
              </w:rPr>
            </w:pPr>
            <w:r w:rsidRPr="00572FA3">
              <w:rPr>
                <w:rFonts w:cstheme="minorHAnsi"/>
                <w:bCs/>
                <w:iCs/>
              </w:rPr>
              <w:t>część 1: pkt 1,2</w:t>
            </w:r>
          </w:p>
          <w:p w14:paraId="7D18E3AE" w14:textId="5A86FAF1" w:rsidR="00B24435" w:rsidRPr="00B24435" w:rsidRDefault="00B24435" w:rsidP="00B24435">
            <w:pPr>
              <w:spacing w:after="0"/>
              <w:rPr>
                <w:rFonts w:cstheme="minorHAnsi"/>
                <w:bCs/>
                <w:iCs/>
              </w:rPr>
            </w:pPr>
            <w:r w:rsidRPr="00572FA3">
              <w:rPr>
                <w:rFonts w:cstheme="minorHAnsi"/>
                <w:bCs/>
                <w:iCs/>
              </w:rPr>
              <w:t>część 2: pkt 1,2</w:t>
            </w:r>
          </w:p>
          <w:p w14:paraId="09F8E04B" w14:textId="25565C1F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 xml:space="preserve"> zaproponowany pakiet serwisu gwarancyjnego musi zapewniać bezpośrednie zgłoszenie awarii do producenta sprzętu (a nie tylko u Wykonawcy) przez cały okres trwania serwisu gwarancyjnego.</w:t>
            </w:r>
          </w:p>
        </w:tc>
      </w:tr>
      <w:tr w:rsidR="00D17ACA" w:rsidRPr="00D17ACA" w14:paraId="30EC74B1" w14:textId="77777777" w:rsidTr="00D17ACA">
        <w:tc>
          <w:tcPr>
            <w:tcW w:w="562" w:type="dxa"/>
          </w:tcPr>
          <w:p w14:paraId="79370D95" w14:textId="57D53966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9.</w:t>
            </w:r>
          </w:p>
        </w:tc>
        <w:tc>
          <w:tcPr>
            <w:tcW w:w="8080" w:type="dxa"/>
          </w:tcPr>
          <w:p w14:paraId="5010F534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W całym okresie trwania gwarancji Wykonawca zapewni dostęp do najnowszych wersji oprogramowania.</w:t>
            </w:r>
          </w:p>
        </w:tc>
      </w:tr>
      <w:tr w:rsidR="00D17ACA" w:rsidRPr="00D17ACA" w14:paraId="79CDB675" w14:textId="77777777" w:rsidTr="00D17ACA">
        <w:tc>
          <w:tcPr>
            <w:tcW w:w="562" w:type="dxa"/>
          </w:tcPr>
          <w:p w14:paraId="7A456EDB" w14:textId="6BAD1D1B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10.</w:t>
            </w:r>
          </w:p>
        </w:tc>
        <w:tc>
          <w:tcPr>
            <w:tcW w:w="8080" w:type="dxa"/>
          </w:tcPr>
          <w:p w14:paraId="54BACF7A" w14:textId="47114CAD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 xml:space="preserve">Dla całego sprzętu opisanego </w:t>
            </w:r>
            <w:r w:rsidR="00E62775">
              <w:rPr>
                <w:rFonts w:cstheme="minorHAnsi"/>
                <w:iCs/>
              </w:rPr>
              <w:t xml:space="preserve">w załączniku nr 1A do SWZ </w:t>
            </w:r>
            <w:r w:rsidRPr="00D17ACA">
              <w:rPr>
                <w:rFonts w:cstheme="minorHAnsi"/>
                <w:iCs/>
              </w:rPr>
              <w:t>Zamawiający zastrzega sobie prawo zachowania dysku twardego w razie jego awarii.</w:t>
            </w:r>
          </w:p>
        </w:tc>
      </w:tr>
      <w:tr w:rsidR="00D17ACA" w:rsidRPr="00D17ACA" w14:paraId="7566CBC1" w14:textId="77777777" w:rsidTr="00D17ACA">
        <w:tc>
          <w:tcPr>
            <w:tcW w:w="562" w:type="dxa"/>
          </w:tcPr>
          <w:p w14:paraId="3A2C2112" w14:textId="7DF8DB20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lastRenderedPageBreak/>
              <w:t>1</w:t>
            </w:r>
            <w:r w:rsidR="00E62775" w:rsidRPr="003A7758">
              <w:rPr>
                <w:rFonts w:cstheme="minorHAnsi"/>
                <w:iCs/>
              </w:rPr>
              <w:t>1</w:t>
            </w:r>
            <w:r w:rsidRPr="003A7758">
              <w:rPr>
                <w:rFonts w:cstheme="minorHAnsi"/>
                <w:iCs/>
              </w:rPr>
              <w:t>.</w:t>
            </w:r>
          </w:p>
        </w:tc>
        <w:tc>
          <w:tcPr>
            <w:tcW w:w="8080" w:type="dxa"/>
          </w:tcPr>
          <w:p w14:paraId="49FD7453" w14:textId="77777777" w:rsidR="00D17ACA" w:rsidRPr="00D17ACA" w:rsidRDefault="00D17ACA" w:rsidP="00D17ACA">
            <w:pPr>
              <w:rPr>
                <w:rFonts w:cstheme="minorHAnsi"/>
              </w:rPr>
            </w:pPr>
            <w:r w:rsidRPr="00D17ACA">
              <w:rPr>
                <w:rFonts w:cstheme="minorHAnsi"/>
              </w:rPr>
              <w:t>Oferowane urządzenia muszą być fabrycznie nowe, nie mogą posiadać założonych kontraktów serwisowych na inne podmioty, wyprodukowane zostały nie dawniej niż 9 miesięcy przed terminem dostarczenia,</w:t>
            </w:r>
          </w:p>
        </w:tc>
      </w:tr>
      <w:tr w:rsidR="00D17ACA" w:rsidRPr="00D17ACA" w14:paraId="6518C134" w14:textId="77777777" w:rsidTr="00D17ACA">
        <w:tc>
          <w:tcPr>
            <w:tcW w:w="562" w:type="dxa"/>
          </w:tcPr>
          <w:p w14:paraId="03A3A985" w14:textId="1B2BD086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1</w:t>
            </w:r>
            <w:r w:rsidR="00E62775" w:rsidRPr="003A7758">
              <w:rPr>
                <w:rFonts w:cstheme="minorHAnsi"/>
                <w:iCs/>
              </w:rPr>
              <w:t>2</w:t>
            </w:r>
            <w:r w:rsidRPr="003A7758">
              <w:rPr>
                <w:rFonts w:cstheme="minorHAnsi"/>
                <w:iCs/>
              </w:rPr>
              <w:t>.</w:t>
            </w:r>
          </w:p>
        </w:tc>
        <w:tc>
          <w:tcPr>
            <w:tcW w:w="8080" w:type="dxa"/>
          </w:tcPr>
          <w:p w14:paraId="38AB1747" w14:textId="77777777" w:rsidR="00D17ACA" w:rsidRPr="00D17ACA" w:rsidRDefault="00D17ACA" w:rsidP="00D17ACA">
            <w:pPr>
              <w:rPr>
                <w:rFonts w:cstheme="minorHAnsi"/>
              </w:rPr>
            </w:pPr>
            <w:r w:rsidRPr="00D17ACA">
              <w:rPr>
                <w:rFonts w:cstheme="minorHAnsi"/>
              </w:rPr>
              <w:t>Wszystkie wymagania przedstawione w niniejszym dokumencie muszą zostać spełnione w aktualnie dostępnych komercyjnie rozwiązaniach oprogramowania i sprzętu. Nie dopuszcza się możliwości, że wykonawca określi przyszłą wersję oprogramowania lub sprzętu, która będzie spełniać daną wyspecyfikowaną funkcjonalność.</w:t>
            </w:r>
          </w:p>
        </w:tc>
      </w:tr>
      <w:tr w:rsidR="00D17ACA" w:rsidRPr="00D17ACA" w14:paraId="3AC688CF" w14:textId="77777777" w:rsidTr="00D17ACA">
        <w:tc>
          <w:tcPr>
            <w:tcW w:w="562" w:type="dxa"/>
          </w:tcPr>
          <w:p w14:paraId="347B7470" w14:textId="41BA780D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1</w:t>
            </w:r>
            <w:r w:rsidR="00E62775" w:rsidRPr="003A7758">
              <w:rPr>
                <w:rFonts w:cstheme="minorHAnsi"/>
                <w:iCs/>
              </w:rPr>
              <w:t>3</w:t>
            </w:r>
            <w:r w:rsidRPr="003A7758">
              <w:rPr>
                <w:rFonts w:cstheme="minorHAnsi"/>
                <w:iCs/>
              </w:rPr>
              <w:t>.</w:t>
            </w:r>
          </w:p>
        </w:tc>
        <w:tc>
          <w:tcPr>
            <w:tcW w:w="8080" w:type="dxa"/>
          </w:tcPr>
          <w:p w14:paraId="7F2ECA0B" w14:textId="77777777" w:rsidR="00D17ACA" w:rsidRPr="00D17ACA" w:rsidRDefault="00D17ACA" w:rsidP="00D17ACA">
            <w:pPr>
              <w:rPr>
                <w:rFonts w:cstheme="minorHAnsi"/>
              </w:rPr>
            </w:pPr>
            <w:r w:rsidRPr="00D17ACA">
              <w:rPr>
                <w:rFonts w:cstheme="minorHAnsi"/>
              </w:rPr>
              <w:t xml:space="preserve">Urządzenia muszą być przystosowane do współpracy z siecią energetyczną o parametrach 230 VAC+6%/-10% 50 </w:t>
            </w:r>
            <w:proofErr w:type="spellStart"/>
            <w:r w:rsidRPr="00D17ACA">
              <w:rPr>
                <w:rFonts w:cstheme="minorHAnsi"/>
              </w:rPr>
              <w:t>Hz</w:t>
            </w:r>
            <w:proofErr w:type="spellEnd"/>
          </w:p>
        </w:tc>
      </w:tr>
    </w:tbl>
    <w:p w14:paraId="2922E42A" w14:textId="7F424D48" w:rsidR="007D7543" w:rsidRPr="00D17ACA" w:rsidRDefault="007D7543">
      <w:pPr>
        <w:rPr>
          <w:rFonts w:cstheme="minorHAnsi"/>
          <w:b/>
          <w:bCs/>
        </w:rPr>
      </w:pPr>
    </w:p>
    <w:sectPr w:rsidR="007D7543" w:rsidRPr="00D17A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DC0F" w14:textId="77777777" w:rsidR="008B0731" w:rsidRDefault="008B0731" w:rsidP="008B0731">
      <w:pPr>
        <w:spacing w:after="0" w:line="240" w:lineRule="auto"/>
      </w:pPr>
      <w:r>
        <w:separator/>
      </w:r>
    </w:p>
  </w:endnote>
  <w:endnote w:type="continuationSeparator" w:id="0">
    <w:p w14:paraId="6AD0D4F0" w14:textId="77777777" w:rsidR="008B0731" w:rsidRDefault="008B0731" w:rsidP="008B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6F1C" w14:textId="77777777" w:rsidR="00752203" w:rsidRDefault="00752203" w:rsidP="00752203">
    <w:pPr>
      <w:pStyle w:val="Stopka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6A637E8E" w14:textId="77777777" w:rsidR="00752203" w:rsidRDefault="00752203" w:rsidP="00752203">
    <w:pPr>
      <w:pStyle w:val="Stopka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>
      <w:rPr>
        <w:rFonts w:cstheme="minorHAnsi"/>
        <w:sz w:val="16"/>
        <w:szCs w:val="16"/>
      </w:rPr>
      <w:t>CyberSecIdent</w:t>
    </w:r>
    <w:proofErr w:type="spellEnd"/>
    <w:r>
      <w:rPr>
        <w:rFonts w:cstheme="minorHAnsi"/>
        <w:sz w:val="16"/>
        <w:szCs w:val="16"/>
      </w:rPr>
      <w:t xml:space="preserve"> – </w:t>
    </w:r>
    <w:proofErr w:type="spellStart"/>
    <w:r>
      <w:rPr>
        <w:rFonts w:cstheme="minorHAnsi"/>
        <w:sz w:val="16"/>
        <w:szCs w:val="16"/>
      </w:rPr>
      <w:t>Cyberbezpieczeństwo</w:t>
    </w:r>
    <w:proofErr w:type="spellEnd"/>
    <w:r>
      <w:rPr>
        <w:rFonts w:cstheme="minorHAnsi"/>
        <w:sz w:val="16"/>
        <w:szCs w:val="16"/>
      </w:rPr>
      <w:t xml:space="preserve"> i e-Tożsamość.</w:t>
    </w:r>
  </w:p>
  <w:p w14:paraId="61A67004" w14:textId="77777777" w:rsidR="00E22B55" w:rsidRPr="00E22B55" w:rsidRDefault="00E22B55" w:rsidP="00E22B55">
    <w:pPr>
      <w:pStyle w:val="Stopka"/>
      <w:rPr>
        <w:rFonts w:cstheme="minorHAnsi"/>
        <w:sz w:val="16"/>
        <w:szCs w:val="16"/>
      </w:rPr>
    </w:pPr>
    <w:r w:rsidRPr="00E22B55">
      <w:rPr>
        <w:rFonts w:cstheme="minorHAnsi"/>
        <w:sz w:val="16"/>
        <w:szCs w:val="16"/>
      </w:rPr>
      <w:t xml:space="preserve">Projekt współfinansowany ze środków Narodowego Centrum Badań i Rozwoju w ramach Programu </w:t>
    </w:r>
    <w:proofErr w:type="spellStart"/>
    <w:r w:rsidRPr="00E22B55">
      <w:rPr>
        <w:rFonts w:cstheme="minorHAnsi"/>
        <w:sz w:val="16"/>
        <w:szCs w:val="16"/>
      </w:rPr>
      <w:t>CyberSecIdent</w:t>
    </w:r>
    <w:proofErr w:type="spellEnd"/>
    <w:r w:rsidRPr="00E22B55">
      <w:rPr>
        <w:rFonts w:cstheme="minorHAnsi"/>
        <w:sz w:val="16"/>
        <w:szCs w:val="16"/>
      </w:rPr>
      <w:t xml:space="preserve"> – „</w:t>
    </w:r>
    <w:proofErr w:type="spellStart"/>
    <w:r w:rsidRPr="00E22B55">
      <w:rPr>
        <w:rFonts w:cstheme="minorHAnsi"/>
        <w:sz w:val="16"/>
        <w:szCs w:val="16"/>
      </w:rPr>
      <w:t>Cyberbezpieczeństwo</w:t>
    </w:r>
    <w:proofErr w:type="spellEnd"/>
    <w:r w:rsidRPr="00E22B55">
      <w:rPr>
        <w:rFonts w:cstheme="minorHAnsi"/>
        <w:sz w:val="16"/>
        <w:szCs w:val="16"/>
      </w:rPr>
      <w:t xml:space="preserve"> i e-Tożsamość” </w:t>
    </w:r>
  </w:p>
  <w:p w14:paraId="2E3AF0C0" w14:textId="77777777" w:rsidR="00E22B55" w:rsidRDefault="00E22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0299" w14:textId="77777777" w:rsidR="008B0731" w:rsidRDefault="008B0731" w:rsidP="008B0731">
      <w:pPr>
        <w:spacing w:after="0" w:line="240" w:lineRule="auto"/>
      </w:pPr>
      <w:r>
        <w:separator/>
      </w:r>
    </w:p>
  </w:footnote>
  <w:footnote w:type="continuationSeparator" w:id="0">
    <w:p w14:paraId="1962B88E" w14:textId="77777777" w:rsidR="008B0731" w:rsidRDefault="008B0731" w:rsidP="008B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5FA4" w14:textId="48F7B038" w:rsidR="008B0731" w:rsidRPr="00F3088A" w:rsidRDefault="008B0731" w:rsidP="00B81A67">
    <w:pPr>
      <w:tabs>
        <w:tab w:val="center" w:pos="4536"/>
        <w:tab w:val="right" w:pos="9072"/>
      </w:tabs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6AAB0FE2" wp14:editId="23792CD7">
          <wp:extent cx="1668780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BE7E9D6" wp14:editId="7B0284BD">
          <wp:extent cx="1511935" cy="6642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AB4A3C" wp14:editId="084BB824">
          <wp:extent cx="1017905" cy="6464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2B55" w:rsidRPr="00E22B55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61302065" wp14:editId="0E57AA8C">
          <wp:extent cx="1097280" cy="426720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BAB47" w14:textId="77777777" w:rsidR="008B0731" w:rsidRDefault="008B0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AF5"/>
    <w:multiLevelType w:val="hybridMultilevel"/>
    <w:tmpl w:val="C65A1FA4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4A7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E96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18D"/>
    <w:multiLevelType w:val="hybridMultilevel"/>
    <w:tmpl w:val="875EC0A6"/>
    <w:lvl w:ilvl="0" w:tplc="D55E214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4B6"/>
    <w:multiLevelType w:val="hybridMultilevel"/>
    <w:tmpl w:val="BE1CB522"/>
    <w:lvl w:ilvl="0" w:tplc="9F3C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54762"/>
    <w:multiLevelType w:val="hybridMultilevel"/>
    <w:tmpl w:val="F1FCDD30"/>
    <w:lvl w:ilvl="0" w:tplc="A89E625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07413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15F47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5F0A"/>
    <w:multiLevelType w:val="hybridMultilevel"/>
    <w:tmpl w:val="A7D8A7FE"/>
    <w:lvl w:ilvl="0" w:tplc="2752E41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6812"/>
    <w:multiLevelType w:val="hybridMultilevel"/>
    <w:tmpl w:val="0BBA32BC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072C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AE0"/>
    <w:multiLevelType w:val="hybridMultilevel"/>
    <w:tmpl w:val="0EC63B62"/>
    <w:lvl w:ilvl="0" w:tplc="32DC9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5DBA"/>
    <w:multiLevelType w:val="hybridMultilevel"/>
    <w:tmpl w:val="A1BAEE36"/>
    <w:lvl w:ilvl="0" w:tplc="26E47392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27AAA"/>
    <w:multiLevelType w:val="hybridMultilevel"/>
    <w:tmpl w:val="B582F0AE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EA2"/>
    <w:multiLevelType w:val="multilevel"/>
    <w:tmpl w:val="8416DF40"/>
    <w:lvl w:ilvl="0">
      <w:start w:val="1"/>
      <w:numFmt w:val="decimal"/>
      <w:lvlText w:val="1.%1"/>
      <w:lvlJc w:val="center"/>
      <w:pPr>
        <w:ind w:left="785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BD4DE3"/>
    <w:multiLevelType w:val="hybridMultilevel"/>
    <w:tmpl w:val="7106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A113D"/>
    <w:multiLevelType w:val="hybridMultilevel"/>
    <w:tmpl w:val="29505B1A"/>
    <w:lvl w:ilvl="0" w:tplc="9000B64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65DFA"/>
    <w:multiLevelType w:val="hybridMultilevel"/>
    <w:tmpl w:val="568CADDC"/>
    <w:lvl w:ilvl="0" w:tplc="235A8CA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3030"/>
    <w:multiLevelType w:val="hybridMultilevel"/>
    <w:tmpl w:val="AD6EE446"/>
    <w:lvl w:ilvl="0" w:tplc="3CE6CC7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B578A"/>
    <w:multiLevelType w:val="hybridMultilevel"/>
    <w:tmpl w:val="C65A1FA4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2776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455B8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D2EBE"/>
    <w:multiLevelType w:val="hybridMultilevel"/>
    <w:tmpl w:val="E03C05E4"/>
    <w:lvl w:ilvl="0" w:tplc="169CBAB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256CA"/>
    <w:multiLevelType w:val="hybridMultilevel"/>
    <w:tmpl w:val="804EAA0C"/>
    <w:lvl w:ilvl="0" w:tplc="269E090E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289A"/>
    <w:multiLevelType w:val="hybridMultilevel"/>
    <w:tmpl w:val="9FAE4190"/>
    <w:lvl w:ilvl="0" w:tplc="AB6AAD9C">
      <w:start w:val="6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15440"/>
    <w:multiLevelType w:val="hybridMultilevel"/>
    <w:tmpl w:val="7EBA3D3E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57203"/>
    <w:multiLevelType w:val="hybridMultilevel"/>
    <w:tmpl w:val="B582F0AE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E4CA3"/>
    <w:multiLevelType w:val="hybridMultilevel"/>
    <w:tmpl w:val="78C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9140D"/>
    <w:multiLevelType w:val="hybridMultilevel"/>
    <w:tmpl w:val="064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37A33"/>
    <w:multiLevelType w:val="hybridMultilevel"/>
    <w:tmpl w:val="86AE3BE8"/>
    <w:lvl w:ilvl="0" w:tplc="A3E89D7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9280E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B5418"/>
    <w:multiLevelType w:val="hybridMultilevel"/>
    <w:tmpl w:val="25B4C8A4"/>
    <w:lvl w:ilvl="0" w:tplc="A3E89D7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01A50"/>
    <w:multiLevelType w:val="hybridMultilevel"/>
    <w:tmpl w:val="B582F0AE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79136">
    <w:abstractNumId w:val="1"/>
  </w:num>
  <w:num w:numId="2" w16cid:durableId="532377547">
    <w:abstractNumId w:val="31"/>
  </w:num>
  <w:num w:numId="3" w16cid:durableId="1443261233">
    <w:abstractNumId w:val="22"/>
  </w:num>
  <w:num w:numId="4" w16cid:durableId="164367865">
    <w:abstractNumId w:val="11"/>
  </w:num>
  <w:num w:numId="5" w16cid:durableId="731006222">
    <w:abstractNumId w:val="14"/>
  </w:num>
  <w:num w:numId="6" w16cid:durableId="1482697613">
    <w:abstractNumId w:val="4"/>
  </w:num>
  <w:num w:numId="7" w16cid:durableId="372971426">
    <w:abstractNumId w:val="9"/>
  </w:num>
  <w:num w:numId="8" w16cid:durableId="1258372010">
    <w:abstractNumId w:val="15"/>
  </w:num>
  <w:num w:numId="9" w16cid:durableId="533621355">
    <w:abstractNumId w:val="27"/>
  </w:num>
  <w:num w:numId="10" w16cid:durableId="1301494863">
    <w:abstractNumId w:val="32"/>
  </w:num>
  <w:num w:numId="11" w16cid:durableId="832648526">
    <w:abstractNumId w:val="3"/>
  </w:num>
  <w:num w:numId="12" w16cid:durableId="1092236134">
    <w:abstractNumId w:val="19"/>
  </w:num>
  <w:num w:numId="13" w16cid:durableId="1028916588">
    <w:abstractNumId w:val="0"/>
  </w:num>
  <w:num w:numId="14" w16cid:durableId="1668627073">
    <w:abstractNumId w:val="17"/>
  </w:num>
  <w:num w:numId="15" w16cid:durableId="939410031">
    <w:abstractNumId w:val="16"/>
  </w:num>
  <w:num w:numId="16" w16cid:durableId="936474950">
    <w:abstractNumId w:val="12"/>
  </w:num>
  <w:num w:numId="17" w16cid:durableId="1119301990">
    <w:abstractNumId w:val="25"/>
  </w:num>
  <w:num w:numId="18" w16cid:durableId="818689764">
    <w:abstractNumId w:val="28"/>
  </w:num>
  <w:num w:numId="19" w16cid:durableId="1956983788">
    <w:abstractNumId w:val="24"/>
  </w:num>
  <w:num w:numId="20" w16cid:durableId="688071753">
    <w:abstractNumId w:val="8"/>
  </w:num>
  <w:num w:numId="21" w16cid:durableId="50538154">
    <w:abstractNumId w:val="5"/>
  </w:num>
  <w:num w:numId="22" w16cid:durableId="1419059375">
    <w:abstractNumId w:val="2"/>
  </w:num>
  <w:num w:numId="23" w16cid:durableId="1098018389">
    <w:abstractNumId w:val="7"/>
  </w:num>
  <w:num w:numId="24" w16cid:durableId="1958102264">
    <w:abstractNumId w:val="13"/>
  </w:num>
  <w:num w:numId="25" w16cid:durableId="1424689578">
    <w:abstractNumId w:val="33"/>
  </w:num>
  <w:num w:numId="26" w16cid:durableId="1705248572">
    <w:abstractNumId w:val="26"/>
  </w:num>
  <w:num w:numId="27" w16cid:durableId="298071523">
    <w:abstractNumId w:val="10"/>
  </w:num>
  <w:num w:numId="28" w16cid:durableId="1451822174">
    <w:abstractNumId w:val="20"/>
  </w:num>
  <w:num w:numId="29" w16cid:durableId="174081560">
    <w:abstractNumId w:val="30"/>
  </w:num>
  <w:num w:numId="30" w16cid:durableId="907575141">
    <w:abstractNumId w:val="18"/>
  </w:num>
  <w:num w:numId="31" w16cid:durableId="147288052">
    <w:abstractNumId w:val="6"/>
  </w:num>
  <w:num w:numId="32" w16cid:durableId="103156843">
    <w:abstractNumId w:val="21"/>
  </w:num>
  <w:num w:numId="33" w16cid:durableId="674377749">
    <w:abstractNumId w:val="29"/>
  </w:num>
  <w:num w:numId="34" w16cid:durableId="7143090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54"/>
    <w:rsid w:val="00010CF1"/>
    <w:rsid w:val="00026518"/>
    <w:rsid w:val="00045F4E"/>
    <w:rsid w:val="00064498"/>
    <w:rsid w:val="000F63BD"/>
    <w:rsid w:val="00105005"/>
    <w:rsid w:val="0013016E"/>
    <w:rsid w:val="001460D2"/>
    <w:rsid w:val="00150081"/>
    <w:rsid w:val="0015723C"/>
    <w:rsid w:val="001B3DD5"/>
    <w:rsid w:val="001D065B"/>
    <w:rsid w:val="001D1AAC"/>
    <w:rsid w:val="00204D29"/>
    <w:rsid w:val="002403A2"/>
    <w:rsid w:val="002537E1"/>
    <w:rsid w:val="00273DBD"/>
    <w:rsid w:val="00277645"/>
    <w:rsid w:val="002D1CB9"/>
    <w:rsid w:val="00322F15"/>
    <w:rsid w:val="00362B58"/>
    <w:rsid w:val="003827F1"/>
    <w:rsid w:val="003A7758"/>
    <w:rsid w:val="003C5F9D"/>
    <w:rsid w:val="003E42CD"/>
    <w:rsid w:val="00402F9C"/>
    <w:rsid w:val="00434D67"/>
    <w:rsid w:val="00457908"/>
    <w:rsid w:val="00472A94"/>
    <w:rsid w:val="00476EE6"/>
    <w:rsid w:val="004A41D9"/>
    <w:rsid w:val="004C0E08"/>
    <w:rsid w:val="0053721C"/>
    <w:rsid w:val="00572FA3"/>
    <w:rsid w:val="005D1FAA"/>
    <w:rsid w:val="006077BA"/>
    <w:rsid w:val="00612135"/>
    <w:rsid w:val="006669F1"/>
    <w:rsid w:val="00696E43"/>
    <w:rsid w:val="006F0B6C"/>
    <w:rsid w:val="0071144B"/>
    <w:rsid w:val="0073066F"/>
    <w:rsid w:val="00730A54"/>
    <w:rsid w:val="0073517C"/>
    <w:rsid w:val="00752203"/>
    <w:rsid w:val="007648B9"/>
    <w:rsid w:val="007B4897"/>
    <w:rsid w:val="007C3C2F"/>
    <w:rsid w:val="007D4DB7"/>
    <w:rsid w:val="007D7543"/>
    <w:rsid w:val="007F1338"/>
    <w:rsid w:val="00802AD0"/>
    <w:rsid w:val="0081428B"/>
    <w:rsid w:val="0087323B"/>
    <w:rsid w:val="00895FCD"/>
    <w:rsid w:val="008B0731"/>
    <w:rsid w:val="00913E4A"/>
    <w:rsid w:val="0093634F"/>
    <w:rsid w:val="00937EA2"/>
    <w:rsid w:val="00952B62"/>
    <w:rsid w:val="0095409E"/>
    <w:rsid w:val="009A7576"/>
    <w:rsid w:val="009A7DAE"/>
    <w:rsid w:val="009D1854"/>
    <w:rsid w:val="009E2CE2"/>
    <w:rsid w:val="00A040F0"/>
    <w:rsid w:val="00A04ADF"/>
    <w:rsid w:val="00A43128"/>
    <w:rsid w:val="00A4559C"/>
    <w:rsid w:val="00A812D6"/>
    <w:rsid w:val="00AD23DE"/>
    <w:rsid w:val="00B11A60"/>
    <w:rsid w:val="00B2075C"/>
    <w:rsid w:val="00B214EB"/>
    <w:rsid w:val="00B24435"/>
    <w:rsid w:val="00B258B5"/>
    <w:rsid w:val="00B80A80"/>
    <w:rsid w:val="00B81A67"/>
    <w:rsid w:val="00BB60E6"/>
    <w:rsid w:val="00BC78EB"/>
    <w:rsid w:val="00BD2D48"/>
    <w:rsid w:val="00BE1B94"/>
    <w:rsid w:val="00BE3052"/>
    <w:rsid w:val="00BE49F6"/>
    <w:rsid w:val="00C439ED"/>
    <w:rsid w:val="00C7283E"/>
    <w:rsid w:val="00D06049"/>
    <w:rsid w:val="00D17ACA"/>
    <w:rsid w:val="00D23ED1"/>
    <w:rsid w:val="00D31C97"/>
    <w:rsid w:val="00D85888"/>
    <w:rsid w:val="00DB7384"/>
    <w:rsid w:val="00DC7AF4"/>
    <w:rsid w:val="00DF6221"/>
    <w:rsid w:val="00E109B6"/>
    <w:rsid w:val="00E15A14"/>
    <w:rsid w:val="00E22B55"/>
    <w:rsid w:val="00E32213"/>
    <w:rsid w:val="00E34489"/>
    <w:rsid w:val="00E62775"/>
    <w:rsid w:val="00EA53A1"/>
    <w:rsid w:val="00EC31C8"/>
    <w:rsid w:val="00EC7D96"/>
    <w:rsid w:val="00F33C23"/>
    <w:rsid w:val="00F3589D"/>
    <w:rsid w:val="00F67EB2"/>
    <w:rsid w:val="00F811C2"/>
    <w:rsid w:val="00F86CCD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CCF7AF"/>
  <w15:chartTrackingRefBased/>
  <w15:docId w15:val="{A57107F9-8628-4BC3-A4F8-D5E7ADB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731"/>
  </w:style>
  <w:style w:type="paragraph" w:styleId="Stopka">
    <w:name w:val="footer"/>
    <w:basedOn w:val="Normalny"/>
    <w:link w:val="StopkaZnak"/>
    <w:uiPriority w:val="99"/>
    <w:unhideWhenUsed/>
    <w:rsid w:val="008B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FB8E-75CF-48AC-9DE4-225F88BE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Karolina Kęsik</cp:lastModifiedBy>
  <cp:revision>9</cp:revision>
  <cp:lastPrinted>2022-11-24T10:57:00Z</cp:lastPrinted>
  <dcterms:created xsi:type="dcterms:W3CDTF">2022-12-05T10:25:00Z</dcterms:created>
  <dcterms:modified xsi:type="dcterms:W3CDTF">2022-12-13T09:50:00Z</dcterms:modified>
</cp:coreProperties>
</file>