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CB64" w14:textId="7B570381" w:rsidR="004C71B7" w:rsidRPr="004A136B" w:rsidRDefault="004C71B7" w:rsidP="00C22B10">
      <w:pPr>
        <w:pStyle w:val="Podtytu"/>
        <w:jc w:val="right"/>
        <w:rPr>
          <w:rFonts w:cstheme="minorHAnsi"/>
          <w:color w:val="auto"/>
        </w:rPr>
      </w:pPr>
      <w:r w:rsidRPr="004A136B">
        <w:rPr>
          <w:rFonts w:cstheme="minorHAnsi"/>
          <w:color w:val="auto"/>
        </w:rPr>
        <w:t>Załącznik</w:t>
      </w:r>
      <w:r w:rsidR="005C5A51">
        <w:rPr>
          <w:rFonts w:cstheme="minorHAnsi"/>
          <w:color w:val="auto"/>
        </w:rPr>
        <w:t xml:space="preserve"> nr 1</w:t>
      </w:r>
      <w:r w:rsidRPr="004A136B">
        <w:rPr>
          <w:rFonts w:cstheme="minorHAnsi"/>
          <w:color w:val="auto"/>
        </w:rPr>
        <w:t xml:space="preserve"> do zapytania ofertowego</w:t>
      </w:r>
    </w:p>
    <w:p w14:paraId="777BAAB6" w14:textId="77777777" w:rsidR="001462EB" w:rsidRPr="004A136B" w:rsidRDefault="001462EB" w:rsidP="001462EB">
      <w:pPr>
        <w:spacing w:before="0" w:beforeAutospacing="0" w:after="0" w:afterAutospacing="0" w:line="240" w:lineRule="auto"/>
        <w:contextualSpacing w:val="0"/>
        <w:rPr>
          <w:rFonts w:asciiTheme="minorHAnsi" w:hAnsiTheme="minorHAnsi" w:cstheme="minorHAnsi"/>
          <w:b/>
          <w:bCs/>
          <w:sz w:val="22"/>
        </w:rPr>
      </w:pPr>
    </w:p>
    <w:p w14:paraId="2B451A85" w14:textId="72877BEA" w:rsidR="001462EB" w:rsidRPr="004A136B" w:rsidRDefault="001462EB" w:rsidP="001462EB">
      <w:pPr>
        <w:spacing w:before="0" w:beforeAutospacing="0" w:after="0" w:afterAutospacing="0" w:line="240" w:lineRule="auto"/>
        <w:contextualSpacing w:val="0"/>
        <w:rPr>
          <w:rFonts w:asciiTheme="minorHAnsi" w:hAnsiTheme="minorHAnsi" w:cstheme="minorHAnsi"/>
          <w:b/>
          <w:bCs/>
          <w:sz w:val="22"/>
        </w:rPr>
      </w:pPr>
      <w:r w:rsidRPr="004A136B">
        <w:rPr>
          <w:rFonts w:asciiTheme="minorHAnsi" w:hAnsiTheme="minorHAnsi" w:cstheme="minorHAnsi"/>
          <w:b/>
          <w:bCs/>
          <w:sz w:val="22"/>
        </w:rPr>
        <w:t xml:space="preserve">IR-Z </w:t>
      </w:r>
      <w:r w:rsidR="005C5A51">
        <w:rPr>
          <w:rFonts w:asciiTheme="minorHAnsi" w:hAnsiTheme="minorHAnsi" w:cstheme="minorHAnsi"/>
          <w:b/>
          <w:bCs/>
          <w:sz w:val="22"/>
        </w:rPr>
        <w:t>35</w:t>
      </w:r>
      <w:r w:rsidRPr="004A136B">
        <w:rPr>
          <w:rFonts w:asciiTheme="minorHAnsi" w:hAnsiTheme="minorHAnsi" w:cstheme="minorHAnsi"/>
          <w:b/>
          <w:bCs/>
          <w:sz w:val="22"/>
        </w:rPr>
        <w:t>/2023</w:t>
      </w:r>
    </w:p>
    <w:p w14:paraId="310B472E" w14:textId="77777777" w:rsidR="004C71B7" w:rsidRPr="004A136B" w:rsidRDefault="004C71B7" w:rsidP="007618F9">
      <w:pPr>
        <w:spacing w:before="0" w:beforeAutospacing="0" w:after="0" w:afterAutospacing="0" w:line="240" w:lineRule="auto"/>
        <w:contextualSpacing w:val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2E648117" w14:textId="04DD18C1" w:rsidR="007618F9" w:rsidRPr="004A136B" w:rsidRDefault="007618F9" w:rsidP="007618F9">
      <w:pPr>
        <w:spacing w:before="0" w:beforeAutospacing="0" w:after="0" w:afterAutospacing="0" w:line="240" w:lineRule="auto"/>
        <w:contextualSpacing w:val="0"/>
        <w:jc w:val="center"/>
        <w:rPr>
          <w:rFonts w:asciiTheme="minorHAnsi" w:hAnsiTheme="minorHAnsi" w:cstheme="minorHAnsi"/>
          <w:b/>
          <w:bCs/>
          <w:sz w:val="22"/>
        </w:rPr>
      </w:pPr>
      <w:r w:rsidRPr="004A136B">
        <w:rPr>
          <w:rFonts w:asciiTheme="minorHAnsi" w:hAnsiTheme="minorHAnsi" w:cstheme="minorHAnsi"/>
          <w:b/>
          <w:bCs/>
          <w:sz w:val="22"/>
        </w:rPr>
        <w:t>FORMULARZ ASORTYMENTOWY</w:t>
      </w:r>
    </w:p>
    <w:p w14:paraId="60B923CD" w14:textId="1EF0296F" w:rsidR="007618F9" w:rsidRPr="004A136B" w:rsidRDefault="007618F9" w:rsidP="007618F9">
      <w:pPr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4A136B">
        <w:rPr>
          <w:rFonts w:asciiTheme="minorHAnsi" w:hAnsiTheme="minorHAnsi" w:cstheme="minorHAnsi"/>
          <w:b/>
          <w:sz w:val="22"/>
          <w:u w:val="single"/>
        </w:rPr>
        <w:t>(UWAGA! NALEŻY ZŁOŻYĆ WRAZ Z OFERTĄ – STANOWI TREŚĆ OFERTY</w:t>
      </w:r>
      <w:r w:rsidRPr="004A136B">
        <w:rPr>
          <w:rFonts w:asciiTheme="minorHAnsi" w:hAnsiTheme="minorHAnsi" w:cstheme="minorHAnsi"/>
          <w:b/>
          <w:sz w:val="22"/>
        </w:rPr>
        <w:t>)</w:t>
      </w:r>
    </w:p>
    <w:p w14:paraId="399F5527" w14:textId="77777777" w:rsidR="007618F9" w:rsidRPr="004A136B" w:rsidRDefault="007618F9" w:rsidP="007618F9">
      <w:pPr>
        <w:suppressAutoHyphens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i/>
          <w:sz w:val="22"/>
        </w:rPr>
      </w:pPr>
      <w:r w:rsidRPr="004A136B">
        <w:rPr>
          <w:rFonts w:asciiTheme="minorHAnsi" w:hAnsiTheme="minorHAnsi" w:cstheme="minorHAnsi"/>
          <w:b/>
          <w:i/>
          <w:sz w:val="22"/>
        </w:rPr>
        <w:t>(NINIEJSZY DOKUMENT NIE PODLEGA UZUPEŁNIENIU)</w:t>
      </w:r>
    </w:p>
    <w:p w14:paraId="30927F4D" w14:textId="77777777" w:rsidR="007618F9" w:rsidRPr="004A136B" w:rsidRDefault="007618F9" w:rsidP="007618F9">
      <w:pPr>
        <w:suppressAutoHyphens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0CC3D1F7" w14:textId="40D9B694" w:rsidR="007618F9" w:rsidRPr="004A136B" w:rsidRDefault="007618F9" w:rsidP="007618F9">
      <w:pPr>
        <w:suppressAutoHyphens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  <w:r w:rsidRPr="004A136B">
        <w:rPr>
          <w:rFonts w:asciiTheme="minorHAnsi" w:eastAsia="Times New Roman" w:hAnsiTheme="minorHAnsi" w:cstheme="minorHAnsi"/>
          <w:sz w:val="22"/>
          <w:lang w:eastAsia="pl-PL"/>
        </w:rPr>
        <w:t xml:space="preserve">składając ofertę </w:t>
      </w:r>
      <w:r w:rsidR="001462EB" w:rsidRPr="004A136B">
        <w:rPr>
          <w:rFonts w:asciiTheme="minorHAnsi" w:eastAsia="Times New Roman" w:hAnsiTheme="minorHAnsi" w:cstheme="minorHAnsi"/>
          <w:sz w:val="22"/>
          <w:lang w:eastAsia="pl-PL"/>
        </w:rPr>
        <w:t xml:space="preserve">na wykonanie przedmiotu zamówienia o nazwie </w:t>
      </w:r>
      <w:r w:rsidR="00107C76" w:rsidRPr="004A136B">
        <w:rPr>
          <w:rFonts w:asciiTheme="minorHAnsi" w:eastAsia="Times New Roman" w:hAnsiTheme="minorHAnsi" w:cstheme="minorHAnsi"/>
          <w:sz w:val="22"/>
          <w:lang w:eastAsia="pl-PL"/>
        </w:rPr>
        <w:t>„</w:t>
      </w:r>
      <w:r w:rsidR="001462EB" w:rsidRPr="004A136B">
        <w:rPr>
          <w:rFonts w:asciiTheme="minorHAnsi" w:eastAsia="Times New Roman" w:hAnsiTheme="minorHAnsi" w:cstheme="minorHAnsi"/>
          <w:sz w:val="22"/>
          <w:lang w:eastAsia="pl-PL"/>
        </w:rPr>
        <w:t>Zakup i dostawa środków czystości</w:t>
      </w:r>
      <w:r w:rsidR="00107C76" w:rsidRPr="004A136B">
        <w:rPr>
          <w:rFonts w:asciiTheme="minorHAnsi" w:eastAsia="Times New Roman" w:hAnsiTheme="minorHAnsi" w:cstheme="minorHAnsi"/>
          <w:sz w:val="22"/>
          <w:lang w:eastAsia="pl-PL"/>
        </w:rPr>
        <w:t xml:space="preserve">” </w:t>
      </w:r>
      <w:r w:rsidRPr="004A136B">
        <w:rPr>
          <w:rFonts w:asciiTheme="minorHAnsi" w:hAnsiTheme="minorHAnsi" w:cstheme="minorHAnsi"/>
          <w:sz w:val="22"/>
        </w:rPr>
        <w:t xml:space="preserve">oferujemy dostawę następujących </w:t>
      </w:r>
      <w:r w:rsidR="001462EB" w:rsidRPr="004A136B">
        <w:rPr>
          <w:rFonts w:asciiTheme="minorHAnsi" w:hAnsiTheme="minorHAnsi" w:cstheme="minorHAnsi"/>
          <w:sz w:val="22"/>
        </w:rPr>
        <w:t>produktów</w:t>
      </w:r>
      <w:r w:rsidRPr="004A136B">
        <w:rPr>
          <w:rFonts w:asciiTheme="minorHAnsi" w:hAnsiTheme="minorHAnsi" w:cstheme="minorHAnsi"/>
          <w:sz w:val="22"/>
        </w:rPr>
        <w:t>:</w:t>
      </w:r>
    </w:p>
    <w:p w14:paraId="4F5AB85C" w14:textId="77777777" w:rsidR="007618F9" w:rsidRPr="004A136B" w:rsidRDefault="007618F9" w:rsidP="007618F9">
      <w:pPr>
        <w:suppressAutoHyphens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835"/>
        <w:gridCol w:w="5670"/>
        <w:gridCol w:w="551"/>
        <w:gridCol w:w="744"/>
        <w:gridCol w:w="3629"/>
      </w:tblGrid>
      <w:tr w:rsidR="004A136B" w:rsidRPr="004A136B" w14:paraId="16D0A2D2" w14:textId="77777777" w:rsidTr="00752BD9">
        <w:trPr>
          <w:cantSplit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510F0DC6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9049A2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Wymagany produkt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F65AA7D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Opis produktu wymaganego</w:t>
            </w:r>
          </w:p>
        </w:tc>
        <w:tc>
          <w:tcPr>
            <w:tcW w:w="551" w:type="dxa"/>
            <w:shd w:val="clear" w:color="auto" w:fill="auto"/>
            <w:vAlign w:val="bottom"/>
            <w:hideMark/>
          </w:tcPr>
          <w:p w14:paraId="3A4A40B2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Ilość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14:paraId="4DA0CAD9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Jedn. miary</w:t>
            </w:r>
          </w:p>
        </w:tc>
        <w:tc>
          <w:tcPr>
            <w:tcW w:w="3629" w:type="dxa"/>
            <w:shd w:val="clear" w:color="auto" w:fill="auto"/>
            <w:vAlign w:val="bottom"/>
            <w:hideMark/>
          </w:tcPr>
          <w:p w14:paraId="2C92CD09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Oferowany produkt </w:t>
            </w: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br/>
              <w:t xml:space="preserve">(podać pełną nazwę handlową </w:t>
            </w: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br/>
              <w:t>i nazwę producenta)</w:t>
            </w:r>
          </w:p>
        </w:tc>
      </w:tr>
      <w:tr w:rsidR="004A136B" w:rsidRPr="004A136B" w14:paraId="3718CED6" w14:textId="77777777" w:rsidTr="00752BD9">
        <w:trPr>
          <w:cantSplit/>
        </w:trPr>
        <w:tc>
          <w:tcPr>
            <w:tcW w:w="419" w:type="dxa"/>
            <w:shd w:val="clear" w:color="auto" w:fill="auto"/>
            <w:noWrap/>
            <w:vAlign w:val="bottom"/>
          </w:tcPr>
          <w:p w14:paraId="112169D5" w14:textId="4DC3A901" w:rsidR="00752BD9" w:rsidRPr="004A136B" w:rsidRDefault="00752BD9" w:rsidP="00752BD9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9E5CBCC" w14:textId="66376D38" w:rsidR="00752BD9" w:rsidRPr="004A136B" w:rsidRDefault="00752BD9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0FC82C86" w14:textId="7765DFB9" w:rsidR="00752BD9" w:rsidRPr="004A136B" w:rsidRDefault="00752BD9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D60DB3D" w14:textId="1A44A901" w:rsidR="00752BD9" w:rsidRPr="004A136B" w:rsidRDefault="00752BD9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7C75C5F" w14:textId="57145B50" w:rsidR="00752BD9" w:rsidRPr="004A136B" w:rsidRDefault="00752BD9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3629" w:type="dxa"/>
            <w:shd w:val="clear" w:color="auto" w:fill="auto"/>
            <w:vAlign w:val="bottom"/>
          </w:tcPr>
          <w:p w14:paraId="162F7E9B" w14:textId="42FFDEA2" w:rsidR="00752BD9" w:rsidRPr="004A136B" w:rsidRDefault="00752BD9" w:rsidP="001462EB">
            <w:pPr>
              <w:spacing w:before="0" w:beforeAutospacing="0" w:after="0" w:afterAutospacing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6</w:t>
            </w:r>
          </w:p>
        </w:tc>
      </w:tr>
      <w:tr w:rsidR="004A136B" w:rsidRPr="004A136B" w14:paraId="4C932D3D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5D030FE1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85106A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Miotła</w:t>
            </w:r>
          </w:p>
        </w:tc>
        <w:tc>
          <w:tcPr>
            <w:tcW w:w="5670" w:type="dxa"/>
            <w:shd w:val="clear" w:color="auto" w:fill="auto"/>
            <w:hideMark/>
          </w:tcPr>
          <w:p w14:paraId="60D39F01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szczotka do zamiatania, z gwintem na trzonek (bez trzonka), 28-30cm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187C3C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406F7287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0E8983D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58177F36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453B531A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EFF366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Mleczko do czyszczenia </w:t>
            </w:r>
          </w:p>
        </w:tc>
        <w:tc>
          <w:tcPr>
            <w:tcW w:w="5670" w:type="dxa"/>
            <w:shd w:val="clear" w:color="auto" w:fill="auto"/>
            <w:hideMark/>
          </w:tcPr>
          <w:p w14:paraId="03595990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mleczko do czyszczenia powierzchni z mikrogranulkami do powierzchni emaliowanych oraz tworzyw szklano-ceramicznych; dostarczone w oryginalnym opakowaniu producenta o pojemności 780g; typu CIF lub równoważny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5CDA40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0D1B9683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7669E8D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4D45D170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1878307B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E8ADC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Mydło w płynie</w:t>
            </w:r>
          </w:p>
        </w:tc>
        <w:tc>
          <w:tcPr>
            <w:tcW w:w="5670" w:type="dxa"/>
            <w:shd w:val="clear" w:color="auto" w:fill="auto"/>
            <w:hideMark/>
          </w:tcPr>
          <w:p w14:paraId="5A60B0D8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antybakteryjne mydło w płynie do mycia i pielęgnacji rąk, przeznaczone do każdego rodzaju skóry, o właściwościach nawilżających i natłuszczających skórę, pH neutralne, o przyjemnym zapachu; dostarczone w oryginalnym opakowaniu producenta o pojemności 5l; typu ATTIS lub równoważny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A6D35B8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5AB2B938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1578905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0FEEE8B8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0A80973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371266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Papier toaletowy</w:t>
            </w:r>
          </w:p>
        </w:tc>
        <w:tc>
          <w:tcPr>
            <w:tcW w:w="5670" w:type="dxa"/>
            <w:shd w:val="clear" w:color="auto" w:fill="auto"/>
            <w:hideMark/>
          </w:tcPr>
          <w:p w14:paraId="15C9839C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jumbo, makulaturowy, szary, duża rolka (średnica 19cm, dł. 180m, szer. 9cm), opakowanie 12 rolek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ECAC61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741F8AEB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opak.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79215CB8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796192A9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5B62A7A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C645B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do higienicznej dezynfekcji rąk</w:t>
            </w:r>
          </w:p>
        </w:tc>
        <w:tc>
          <w:tcPr>
            <w:tcW w:w="5670" w:type="dxa"/>
            <w:shd w:val="clear" w:color="auto" w:fill="auto"/>
            <w:hideMark/>
          </w:tcPr>
          <w:p w14:paraId="3B6EA44D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minimum 70% alkoholu; zapewnia właściwości ochronne i pielęgnacyjne dla skóry, nawet przy długotrwałym stosowaniu; przebadany minimum wg normy PN-EN 1500; produkt biobójczy posiadający wpis do Wykazu Produktów Biobójczych; data ważności minimum 30 miesięcy od daty dostawy; dostarczony w oryginalnym opakowaniu producenta o pojemności 5l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EA1F7D0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46ACB83C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6B24AF2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4732A20E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2F444F83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AB20A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Płyn do mycia powierzchni drewnianych </w:t>
            </w:r>
          </w:p>
        </w:tc>
        <w:tc>
          <w:tcPr>
            <w:tcW w:w="5670" w:type="dxa"/>
            <w:shd w:val="clear" w:color="auto" w:fill="auto"/>
            <w:hideMark/>
          </w:tcPr>
          <w:p w14:paraId="42101B6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do mycia i pielęgnacji paneli oraz podłóg drewnianych; dostarczony w oryginalnym opakowaniu producenta o pojemności 750 ml; typu Sidolux Expert lub równoważny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EF91B5B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359B6E71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26E8AC9C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08370B05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7C7FD490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0AA49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do mycia WC</w:t>
            </w:r>
          </w:p>
        </w:tc>
        <w:tc>
          <w:tcPr>
            <w:tcW w:w="5670" w:type="dxa"/>
            <w:shd w:val="clear" w:color="auto" w:fill="auto"/>
            <w:hideMark/>
          </w:tcPr>
          <w:p w14:paraId="66589CCD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zagęszczony płyn z aktywnym chlorem do codziennego mycia i dezynfekcji powierzchni urządzeń sanitarnych typu: muszle klozetowe, pisuary, bidety, wanny, umywalki, brodziki, kabiny prysznicowe, ceramiczne podłogi i ściany, otwory ściekowe, syfony; płyn powinien zabijać wszelkie bakterie, zarazki, wirusy i grzyby, doskonale czyścić, usuwać nieprzyjemny zapach, wybielać i dezynfekować;</w:t>
            </w: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dostarczony w oryginalnym opakowaniu producenta o pojemności 5l; typu Domestos (PINE FRESH zielony) lub produkt równoważny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08458E9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2053C6D3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48FF60F2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2E181CA1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42AE6FE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077D0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do mycia WC</w:t>
            </w:r>
          </w:p>
        </w:tc>
        <w:tc>
          <w:tcPr>
            <w:tcW w:w="5670" w:type="dxa"/>
            <w:shd w:val="clear" w:color="auto" w:fill="auto"/>
            <w:hideMark/>
          </w:tcPr>
          <w:p w14:paraId="6F556C42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przeznaczony do mycia oraz dezynfekcji toalet i urządzeń sanitarnych, musi usuwać osady z kamienia, rdzę, nacieki wodne, resztki mydła, powinien działać bakteriobójczo, usuwać nieprzyjemny zapach, musi zawierać substancje czynne do 15% wagowych kwasu fosforowego; dostarczony w oryginalnym opakowaniu producenta o pojemności  5l; typu TYTAN WC Cleaner (niebieski) lub równoważny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B27089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6380DF1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61FC7B6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0AFD7A24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6E0F150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A63410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do mycia naczyń</w:t>
            </w:r>
          </w:p>
        </w:tc>
        <w:tc>
          <w:tcPr>
            <w:tcW w:w="5670" w:type="dxa"/>
            <w:shd w:val="clear" w:color="auto" w:fill="auto"/>
            <w:hideMark/>
          </w:tcPr>
          <w:p w14:paraId="2A281C29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przeznaczony do mycia naczyń wykonanych ze szkła, metalu i tworzyw sztucznych; środki powierzchniowo - czynne muszą zapewniać skuteczne usuwanie zabrudzeń z powierzchni naczyń, jednocześnie nadając im wysoki połysk bez smug i zacieków; płyn o gęstej konsystencji, posiadający ochronę dla skóry rąk; płyn musi być całkowicie obojętny dla środowiska (jego składniki ulegają biodegradacji); dostarczony w oryginalnym opakowaniu producenta o pojemności  5l; typu Gold Drop Gold Cytrus lub równoważny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FCD1C4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5AC278ED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71A6119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1BA53C1F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3943780B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6103FA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do mycia szyb</w:t>
            </w:r>
          </w:p>
        </w:tc>
        <w:tc>
          <w:tcPr>
            <w:tcW w:w="5670" w:type="dxa"/>
            <w:shd w:val="clear" w:color="auto" w:fill="auto"/>
            <w:hideMark/>
          </w:tcPr>
          <w:p w14:paraId="60E280A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płyn do mycia szyb, luster i innych powierzchni szklanych;</w:t>
            </w: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powinien skutecznie usuwać brud, kurz i zatłuszczenia;  gwarantuje uzyskanie krystalicznie czystych, lśniących szyb, bez smug i zacieków; płyn w swoim składzie zawiera ocet oraz alkohol; płyn musi być całkowicie obojętny dla środowiska (jego składniki ulegają biodegradacji); dostarczony w oryginalnym opakowaniu producenta o pojemności  5l; typu Gold Drop Window Plus lub równoważny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C6FA4F2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1217BCEC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33B7578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52C954B7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2D002A9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6E6E3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Ręczniki papierowe</w:t>
            </w:r>
          </w:p>
        </w:tc>
        <w:tc>
          <w:tcPr>
            <w:tcW w:w="5670" w:type="dxa"/>
            <w:shd w:val="clear" w:color="auto" w:fill="auto"/>
            <w:hideMark/>
          </w:tcPr>
          <w:p w14:paraId="798831BD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składane, ZZ, biały, celuloza, dwuwarstwowe, 3000 szt. - opakowanie 20 paczek po 150 listków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8E90B2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1F5ED6BA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opak.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1460708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1C94E010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10C3C561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77C5F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Rękawice nitrylowe</w:t>
            </w:r>
          </w:p>
        </w:tc>
        <w:tc>
          <w:tcPr>
            <w:tcW w:w="5670" w:type="dxa"/>
            <w:shd w:val="clear" w:color="auto" w:fill="auto"/>
            <w:hideMark/>
          </w:tcPr>
          <w:p w14:paraId="2AF3A479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rozmiar M, bezpudrowe, niebieskie/granatowe, opakowanie 100szt.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FF991D1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045BF34B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opak.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56913B18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75084CAC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16647F36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70F357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Ściereczka z mikrofibry</w:t>
            </w:r>
          </w:p>
        </w:tc>
        <w:tc>
          <w:tcPr>
            <w:tcW w:w="5670" w:type="dxa"/>
            <w:shd w:val="clear" w:color="auto" w:fill="auto"/>
            <w:hideMark/>
          </w:tcPr>
          <w:p w14:paraId="10341757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40x40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9702A11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1F0A904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734D3C1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1F59D921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5A725366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iCs/>
                <w:sz w:val="22"/>
                <w:lang w:eastAsia="ar-SA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EF66610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Ściereczka z mikrofibry do szyb i luster</w:t>
            </w:r>
          </w:p>
        </w:tc>
        <w:tc>
          <w:tcPr>
            <w:tcW w:w="5670" w:type="dxa"/>
            <w:shd w:val="clear" w:color="auto" w:fill="auto"/>
            <w:hideMark/>
          </w:tcPr>
          <w:p w14:paraId="7DB6773C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35x35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C0929B6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66922121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0F0DCC0D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1156955C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54EB88A0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E5407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Wkład do mopa</w:t>
            </w:r>
          </w:p>
        </w:tc>
        <w:tc>
          <w:tcPr>
            <w:tcW w:w="5670" w:type="dxa"/>
            <w:shd w:val="clear" w:color="auto" w:fill="auto"/>
            <w:hideMark/>
          </w:tcPr>
          <w:p w14:paraId="77E6BCA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sznurkowy, L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9DFCE6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49FDEB68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2D3CD22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3EF41D4E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41AC9B93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D9363D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Worki na  śmieci</w:t>
            </w:r>
          </w:p>
        </w:tc>
        <w:tc>
          <w:tcPr>
            <w:tcW w:w="5670" w:type="dxa"/>
            <w:shd w:val="clear" w:color="auto" w:fill="auto"/>
            <w:hideMark/>
          </w:tcPr>
          <w:p w14:paraId="490281D9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120l niebieskie grube (25 szt. w rolce)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03C4AD0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240EAD09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opak.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6210F0D6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3E61F4DC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361511D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159B958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Worki na śmieci</w:t>
            </w:r>
          </w:p>
        </w:tc>
        <w:tc>
          <w:tcPr>
            <w:tcW w:w="5670" w:type="dxa"/>
            <w:shd w:val="clear" w:color="auto" w:fill="auto"/>
            <w:hideMark/>
          </w:tcPr>
          <w:p w14:paraId="4A28622C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35l niebieskie grube (50 szt. w rolce)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A4B1FD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7F10ECCA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opak.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47590D59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A136B" w:rsidRPr="004A136B" w14:paraId="0E7A4206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4EFB7A7B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96A35E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Worki na śmieci </w:t>
            </w:r>
          </w:p>
        </w:tc>
        <w:tc>
          <w:tcPr>
            <w:tcW w:w="5670" w:type="dxa"/>
            <w:shd w:val="clear" w:color="auto" w:fill="auto"/>
            <w:hideMark/>
          </w:tcPr>
          <w:p w14:paraId="4E060917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35l czarne cienkie (50 szt. w rolce)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8979D2F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100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4B75E825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opak.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0557A5A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752BD9" w:rsidRPr="004A136B" w14:paraId="79EC1D93" w14:textId="77777777" w:rsidTr="00752BD9">
        <w:trPr>
          <w:cantSplit/>
          <w:trHeight w:val="1134"/>
        </w:trPr>
        <w:tc>
          <w:tcPr>
            <w:tcW w:w="419" w:type="dxa"/>
            <w:shd w:val="clear" w:color="auto" w:fill="auto"/>
            <w:noWrap/>
            <w:hideMark/>
          </w:tcPr>
          <w:p w14:paraId="03439190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19.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33E953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Zestaw do czyszczenia WC</w:t>
            </w:r>
          </w:p>
        </w:tc>
        <w:tc>
          <w:tcPr>
            <w:tcW w:w="5670" w:type="dxa"/>
            <w:shd w:val="clear" w:color="auto" w:fill="auto"/>
            <w:hideMark/>
          </w:tcPr>
          <w:p w14:paraId="2C8AEED8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Szczotka do WC z ociekaczem plastikowa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8F9AF34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14:paraId="4DC35CD2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3629" w:type="dxa"/>
            <w:shd w:val="clear" w:color="auto" w:fill="auto"/>
            <w:noWrap/>
            <w:hideMark/>
          </w:tcPr>
          <w:p w14:paraId="5ACCB296" w14:textId="77777777" w:rsidR="001462EB" w:rsidRPr="004A136B" w:rsidRDefault="001462EB" w:rsidP="001462EB">
            <w:pPr>
              <w:spacing w:before="0" w:beforeAutospacing="0" w:after="0" w:afterAutospacing="0" w:line="240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A136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4B811162" w14:textId="77777777" w:rsidR="001462EB" w:rsidRPr="004A136B" w:rsidRDefault="001462EB" w:rsidP="007618F9">
      <w:pPr>
        <w:suppressAutoHyphens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</w:p>
    <w:p w14:paraId="5076CA4B" w14:textId="036B0844" w:rsidR="00752BD9" w:rsidRPr="004A136B" w:rsidRDefault="00752BD9" w:rsidP="00752BD9">
      <w:pPr>
        <w:suppressAutoHyphens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  <w:r w:rsidRPr="004A136B">
        <w:rPr>
          <w:rFonts w:asciiTheme="minorHAnsi" w:hAnsiTheme="minorHAnsi" w:cstheme="minorHAnsi"/>
          <w:sz w:val="22"/>
        </w:rPr>
        <w:t xml:space="preserve">Zamawiający dopuszcza możliwość zaoferowania produktów równoważnych. Przez </w:t>
      </w:r>
      <w:r w:rsidR="00107C76" w:rsidRPr="004A136B">
        <w:rPr>
          <w:rFonts w:asciiTheme="minorHAnsi" w:hAnsiTheme="minorHAnsi" w:cstheme="minorHAnsi"/>
          <w:sz w:val="22"/>
        </w:rPr>
        <w:t>używanie</w:t>
      </w:r>
      <w:r w:rsidRPr="004A136B">
        <w:rPr>
          <w:rFonts w:asciiTheme="minorHAnsi" w:hAnsiTheme="minorHAnsi" w:cstheme="minorHAnsi"/>
          <w:sz w:val="22"/>
        </w:rPr>
        <w:t xml:space="preserve"> nazw własnych produktów,</w:t>
      </w:r>
      <w:r w:rsidR="00107C76" w:rsidRPr="004A136B">
        <w:rPr>
          <w:rFonts w:asciiTheme="minorHAnsi" w:hAnsiTheme="minorHAnsi" w:cstheme="minorHAnsi"/>
          <w:sz w:val="22"/>
        </w:rPr>
        <w:t xml:space="preserve"> </w:t>
      </w:r>
      <w:r w:rsidRPr="004A136B">
        <w:rPr>
          <w:rFonts w:asciiTheme="minorHAnsi" w:hAnsiTheme="minorHAnsi" w:cstheme="minorHAnsi"/>
          <w:sz w:val="22"/>
        </w:rPr>
        <w:t>Zamawiający określa minimalne parametry, cechy użytkowe oraz jakościowe, jakim powinny odpowiadać produkty równoważne, aby spełniały stawiane wymagania.</w:t>
      </w:r>
    </w:p>
    <w:p w14:paraId="1C2BF791" w14:textId="0B380C22" w:rsidR="00752BD9" w:rsidRPr="004A136B" w:rsidRDefault="00752BD9" w:rsidP="00752BD9">
      <w:pPr>
        <w:suppressAutoHyphens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  <w:r w:rsidRPr="004A136B">
        <w:rPr>
          <w:rFonts w:asciiTheme="minorHAnsi" w:hAnsiTheme="minorHAnsi" w:cstheme="minorHAnsi"/>
          <w:sz w:val="22"/>
        </w:rPr>
        <w:t>Wykonawca, który w ofercie powoła się na zastosowanie produktów równoważnych, zobowiązany jest wykazać, że oferowane przez niego produkty spełniają wymagania</w:t>
      </w:r>
      <w:r w:rsidR="00107C76" w:rsidRPr="004A136B">
        <w:rPr>
          <w:rFonts w:asciiTheme="minorHAnsi" w:hAnsiTheme="minorHAnsi" w:cstheme="minorHAnsi"/>
          <w:sz w:val="22"/>
        </w:rPr>
        <w:t xml:space="preserve"> </w:t>
      </w:r>
      <w:r w:rsidRPr="004A136B">
        <w:rPr>
          <w:rFonts w:asciiTheme="minorHAnsi" w:hAnsiTheme="minorHAnsi" w:cstheme="minorHAnsi"/>
          <w:sz w:val="22"/>
        </w:rPr>
        <w:t>określone przez Zamawiającego</w:t>
      </w:r>
      <w:r w:rsidR="00107C76" w:rsidRPr="004A136B">
        <w:rPr>
          <w:rFonts w:asciiTheme="minorHAnsi" w:hAnsiTheme="minorHAnsi" w:cstheme="minorHAnsi"/>
          <w:sz w:val="22"/>
        </w:rPr>
        <w:t>.</w:t>
      </w:r>
    </w:p>
    <w:sectPr w:rsidR="00752BD9" w:rsidRPr="004A136B" w:rsidSect="001462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396B" w14:textId="77777777" w:rsidR="008407AF" w:rsidRDefault="008407AF" w:rsidP="0021749A">
      <w:pPr>
        <w:spacing w:before="0" w:after="0" w:line="240" w:lineRule="auto"/>
      </w:pPr>
      <w:r>
        <w:separator/>
      </w:r>
    </w:p>
  </w:endnote>
  <w:endnote w:type="continuationSeparator" w:id="0">
    <w:p w14:paraId="5433FE0F" w14:textId="77777777" w:rsidR="008407AF" w:rsidRDefault="008407AF" w:rsidP="002174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12C4" w14:textId="77777777" w:rsidR="008407AF" w:rsidRDefault="008407AF" w:rsidP="0021749A">
      <w:pPr>
        <w:spacing w:before="0" w:after="0" w:line="240" w:lineRule="auto"/>
      </w:pPr>
      <w:r>
        <w:separator/>
      </w:r>
    </w:p>
  </w:footnote>
  <w:footnote w:type="continuationSeparator" w:id="0">
    <w:p w14:paraId="38BEBD7C" w14:textId="77777777" w:rsidR="008407AF" w:rsidRDefault="008407AF" w:rsidP="002174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7DB"/>
    <w:multiLevelType w:val="hybridMultilevel"/>
    <w:tmpl w:val="4CAA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76CD"/>
    <w:multiLevelType w:val="hybridMultilevel"/>
    <w:tmpl w:val="13A608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20144">
    <w:abstractNumId w:val="1"/>
  </w:num>
  <w:num w:numId="2" w16cid:durableId="179182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92"/>
    <w:rsid w:val="00107C76"/>
    <w:rsid w:val="001462EB"/>
    <w:rsid w:val="0021749A"/>
    <w:rsid w:val="0039351E"/>
    <w:rsid w:val="004A136B"/>
    <w:rsid w:val="004C71B7"/>
    <w:rsid w:val="005C5A51"/>
    <w:rsid w:val="00752BD9"/>
    <w:rsid w:val="007618F9"/>
    <w:rsid w:val="008407AF"/>
    <w:rsid w:val="00C22B10"/>
    <w:rsid w:val="00D33274"/>
    <w:rsid w:val="00D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26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8F9"/>
    <w:pPr>
      <w:spacing w:before="100" w:beforeAutospacing="1" w:after="100" w:afterAutospacing="1" w:line="276" w:lineRule="auto"/>
      <w:contextualSpacing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7618F9"/>
    <w:pPr>
      <w:ind w:left="720"/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618F9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74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9A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74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9A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2B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22B10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2023-11-21T06:32:00Z</dcterms:created>
  <dcterms:modified xsi:type="dcterms:W3CDTF">2023-11-22T13:09:00Z</dcterms:modified>
</cp:coreProperties>
</file>