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D35950">
      <w:pPr>
        <w:suppressAutoHyphens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D35950" w:rsidTr="00D35950">
        <w:tc>
          <w:tcPr>
            <w:tcW w:w="9494" w:type="dxa"/>
            <w:shd w:val="clear" w:color="auto" w:fill="FFC000"/>
          </w:tcPr>
          <w:p w:rsidR="00D35950" w:rsidRDefault="00D35950" w:rsidP="00D3595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D35950" w:rsidRPr="00D35950" w:rsidRDefault="00D35950" w:rsidP="00D3595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D35950" w:rsidRDefault="00D35950" w:rsidP="00D3595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B40825" w:rsidRPr="00B40825" w:rsidRDefault="00B40825" w:rsidP="00D35950">
      <w:pPr>
        <w:suppressAutoHyphens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KRS/CEiDG)</w:t>
      </w: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D35950" w:rsidRDefault="00D35950" w:rsidP="00802E14">
      <w:pPr>
        <w:tabs>
          <w:tab w:val="left" w:pos="2268"/>
        </w:tabs>
        <w:spacing w:line="276" w:lineRule="auto"/>
        <w:jc w:val="both"/>
      </w:pPr>
      <w:r>
        <w:rPr>
          <w:rFonts w:ascii="Century Gothic" w:hAnsi="Century Gothic"/>
          <w:sz w:val="18"/>
          <w:szCs w:val="18"/>
          <w:lang w:eastAsia="x-none"/>
        </w:rPr>
        <w:t>W</w:t>
      </w:r>
      <w:r w:rsidR="00083095" w:rsidRPr="00083095">
        <w:rPr>
          <w:rFonts w:ascii="Century Gothic" w:hAnsi="Century Gothic"/>
          <w:sz w:val="18"/>
          <w:szCs w:val="18"/>
          <w:lang w:val="x-none" w:eastAsia="x-none"/>
        </w:rPr>
        <w:t xml:space="preserve">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="00083095"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="00083095">
        <w:rPr>
          <w:rFonts w:ascii="Century Gothic" w:hAnsi="Century Gothic"/>
          <w:sz w:val="18"/>
          <w:szCs w:val="18"/>
          <w:lang w:eastAsia="x-none"/>
        </w:rPr>
        <w:t>z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możliwością</w:t>
      </w:r>
      <w:r w:rsidR="00083095">
        <w:rPr>
          <w:rFonts w:ascii="Century Gothic" w:hAnsi="Century Gothic"/>
          <w:sz w:val="18"/>
          <w:szCs w:val="18"/>
          <w:lang w:eastAsia="x-none"/>
        </w:rPr>
        <w:t xml:space="preserve"> 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137625">
        <w:rPr>
          <w:rFonts w:ascii="Century Gothic" w:hAnsi="Century Gothic"/>
          <w:sz w:val="18"/>
          <w:szCs w:val="18"/>
          <w:lang w:eastAsia="x-none"/>
        </w:rPr>
        <w:t>X</w:t>
      </w:r>
      <w:r>
        <w:rPr>
          <w:rFonts w:ascii="Century Gothic" w:hAnsi="Century Gothic"/>
          <w:sz w:val="18"/>
          <w:szCs w:val="18"/>
          <w:lang w:eastAsia="x-none"/>
        </w:rPr>
        <w:t>V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="00083095"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 w:rsidR="00083095"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Pr="00485C63">
        <w:rPr>
          <w:rFonts w:ascii="Century Gothic" w:hAnsi="Century Gothic"/>
          <w:b/>
          <w:bCs/>
          <w:sz w:val="18"/>
          <w:szCs w:val="18"/>
        </w:rPr>
        <w:t>„USŁUGI POLIGRAFICZNE – DRUK PLAKATÓW W RAMACH PROJEKTU „OBECNOŚĆ” DLA CENTRUM KULTURY ZAMEK W POZNANIU”</w:t>
      </w:r>
      <w: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D35950" w:rsidRDefault="00573007" w:rsidP="00573007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D35950">
        <w:rPr>
          <w:rFonts w:ascii="Century Gothic" w:hAnsi="Century Gothic"/>
          <w:sz w:val="18"/>
          <w:szCs w:val="18"/>
          <w:lang w:eastAsia="ar-SA"/>
        </w:rPr>
        <w:t>niezbędnych zasobów na potrzeby realizacji w/w zamówienia</w:t>
      </w:r>
      <w:r w:rsidR="00083095" w:rsidRPr="00D35950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D35950">
        <w:rPr>
          <w:rFonts w:ascii="Century Gothic" w:hAnsi="Century Gothic"/>
          <w:sz w:val="18"/>
          <w:szCs w:val="18"/>
          <w:lang w:eastAsia="ar-SA"/>
        </w:rPr>
        <w:t xml:space="preserve">na zasadach określonych w </w:t>
      </w:r>
      <w:r w:rsidRPr="00D35950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D35950">
        <w:rPr>
          <w:rFonts w:ascii="Century Gothic" w:hAnsi="Century Gothic"/>
          <w:sz w:val="18"/>
          <w:szCs w:val="18"/>
          <w:lang w:eastAsia="ar-SA"/>
        </w:rPr>
        <w:t xml:space="preserve"> usta</w:t>
      </w:r>
      <w:r w:rsidR="00017041" w:rsidRPr="00D35950">
        <w:rPr>
          <w:rFonts w:ascii="Century Gothic" w:hAnsi="Century Gothic"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083095" w:rsidRDefault="00A01785" w:rsidP="00D35950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</w:t>
      </w:r>
      <w:r w:rsidR="00BD6492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D35950">
        <w:rPr>
          <w:rFonts w:ascii="Century Gothic" w:hAnsi="Century Gothic"/>
          <w:b/>
          <w:bCs/>
          <w:i/>
          <w:color w:val="000000"/>
          <w:sz w:val="16"/>
          <w:szCs w:val="16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380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3806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0" w:name="_GoBack" w:displacedByCustomXml="prev"/>
      <w:bookmarkEnd w:id="0" w:displacedByCustomXml="prev"/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8062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7" w:rsidRDefault="00380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7" w:rsidRDefault="00380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D35950" w:rsidP="00083095">
    <w:pPr>
      <w:autoSpaceDE w:val="0"/>
      <w:jc w:val="right"/>
      <w:rPr>
        <w:rFonts w:ascii="Century Gothic" w:hAnsi="Century Gothic" w:cs="ArialMT"/>
        <w:b/>
        <w:sz w:val="20"/>
      </w:rPr>
    </w:pPr>
    <w:r w:rsidRPr="00485C63">
      <w:rPr>
        <w:rFonts w:ascii="Century Gothic" w:eastAsia="Andale Sans UI" w:hAnsi="Century Gothic" w:cs="Tahoma"/>
        <w:b/>
        <w:noProof/>
      </w:rPr>
      <w:drawing>
        <wp:inline distT="0" distB="0" distL="0" distR="0">
          <wp:extent cx="5939790" cy="1699612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69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>
      <w:rPr>
        <w:sz w:val="20"/>
      </w:rPr>
      <w:t xml:space="preserve">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137625">
      <w:rPr>
        <w:rFonts w:ascii="Century Gothic" w:hAnsi="Century Gothic" w:cs="ArialMT"/>
        <w:b/>
        <w:sz w:val="16"/>
        <w:szCs w:val="16"/>
      </w:rPr>
      <w:t>7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137625">
      <w:rPr>
        <w:rFonts w:ascii="Century Gothic" w:hAnsi="Century Gothic" w:cs="ArialMT"/>
        <w:b/>
        <w:sz w:val="16"/>
        <w:szCs w:val="16"/>
      </w:rPr>
      <w:t>X</w:t>
    </w:r>
    <w:r>
      <w:rPr>
        <w:rFonts w:ascii="Century Gothic" w:hAnsi="Century Gothic" w:cs="ArialMT"/>
        <w:b/>
        <w:sz w:val="16"/>
        <w:szCs w:val="16"/>
      </w:rPr>
      <w:t>V</w:t>
    </w:r>
    <w:r w:rsidR="00A909AB">
      <w:rPr>
        <w:rFonts w:ascii="Century Gothic" w:hAnsi="Century Gothic" w:cs="ArialMT"/>
        <w:b/>
        <w:sz w:val="16"/>
        <w:szCs w:val="16"/>
      </w:rPr>
      <w:t>/2022</w:t>
    </w:r>
  </w:p>
  <w:p w:rsidR="00083095" w:rsidRDefault="000830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7" w:rsidRDefault="003806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37625"/>
    <w:rsid w:val="00155A42"/>
    <w:rsid w:val="001F7C50"/>
    <w:rsid w:val="00256382"/>
    <w:rsid w:val="002E06D0"/>
    <w:rsid w:val="002E615B"/>
    <w:rsid w:val="00380627"/>
    <w:rsid w:val="003D5DB6"/>
    <w:rsid w:val="00440398"/>
    <w:rsid w:val="004A4893"/>
    <w:rsid w:val="004B5E28"/>
    <w:rsid w:val="00524571"/>
    <w:rsid w:val="00573007"/>
    <w:rsid w:val="005B2044"/>
    <w:rsid w:val="005C0C3B"/>
    <w:rsid w:val="007369BE"/>
    <w:rsid w:val="007A6652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30173"/>
    <w:rsid w:val="00C71013"/>
    <w:rsid w:val="00D024B8"/>
    <w:rsid w:val="00D35950"/>
    <w:rsid w:val="00DE5F95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D3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28</cp:revision>
  <cp:lastPrinted>2021-04-23T05:34:00Z</cp:lastPrinted>
  <dcterms:created xsi:type="dcterms:W3CDTF">2021-03-29T09:17:00Z</dcterms:created>
  <dcterms:modified xsi:type="dcterms:W3CDTF">2022-07-14T10:10:00Z</dcterms:modified>
</cp:coreProperties>
</file>