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</w:t>
      </w:r>
      <w:r w:rsidR="00012E3C">
        <w:rPr>
          <w:rFonts w:ascii="Century Gothic" w:hAnsi="Century Gothic"/>
          <w:sz w:val="16"/>
          <w:szCs w:val="16"/>
        </w:rPr>
        <w:t>/firma, adres, w zależności od P</w:t>
      </w:r>
      <w:r w:rsidRPr="00CB368E">
        <w:rPr>
          <w:rFonts w:ascii="Century Gothic" w:hAnsi="Century Gothic"/>
          <w:sz w:val="16"/>
          <w:szCs w:val="16"/>
        </w:rPr>
        <w:t>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1F1923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012E3C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>art. 127 ust. 2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 w:rsidRPr="001F1923"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>O PRAWIDŁOWOŚCI I AKTUALNOŚCI PODMIOTOWYCH ŚRODKÓW DOWODOWYCH, KTÓRE ZAMAWIAJĄCY POSIADA</w:t>
      </w:r>
    </w:p>
    <w:p w:rsidR="001F1923" w:rsidRPr="001F1923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sz w:val="28"/>
          <w:szCs w:val="28"/>
          <w:lang w:eastAsia="ar-SA"/>
        </w:rPr>
      </w:pP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2E3C" w:rsidRDefault="00510A8A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FC6DC9">
        <w:rPr>
          <w:rFonts w:ascii="Century Gothic" w:hAnsi="Century Gothic"/>
          <w:b/>
          <w:sz w:val="18"/>
          <w:szCs w:val="18"/>
        </w:rPr>
        <w:t>DA/</w:t>
      </w:r>
      <w:r w:rsidR="00012E3C">
        <w:rPr>
          <w:rFonts w:ascii="Century Gothic" w:hAnsi="Century Gothic"/>
          <w:b/>
          <w:sz w:val="18"/>
          <w:szCs w:val="18"/>
        </w:rPr>
        <w:t>X</w:t>
      </w:r>
      <w:r w:rsidR="000522AC">
        <w:rPr>
          <w:rFonts w:ascii="Century Gothic" w:hAnsi="Century Gothic"/>
          <w:b/>
          <w:sz w:val="18"/>
          <w:szCs w:val="18"/>
        </w:rPr>
        <w:t>II</w:t>
      </w:r>
      <w:r w:rsidR="00FC6DC9">
        <w:rPr>
          <w:rFonts w:ascii="Century Gothic" w:hAnsi="Century Gothic"/>
          <w:b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 xml:space="preserve">z </w:t>
      </w:r>
      <w:r w:rsidR="00FC6DC9">
        <w:rPr>
          <w:rFonts w:ascii="Century Gothic" w:hAnsi="Century Gothic"/>
          <w:sz w:val="18"/>
          <w:szCs w:val="18"/>
        </w:rPr>
        <w:t xml:space="preserve">możliwością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60168A">
        <w:rPr>
          <w:rFonts w:ascii="Century Gothic" w:hAnsi="Century Gothic"/>
          <w:sz w:val="18"/>
          <w:szCs w:val="18"/>
        </w:rPr>
        <w:t>n.:</w:t>
      </w:r>
    </w:p>
    <w:p w:rsidR="00012E3C" w:rsidRDefault="00012E3C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60168A" w:rsidRDefault="00012E3C" w:rsidP="00012E3C">
      <w:pPr>
        <w:tabs>
          <w:tab w:val="left" w:pos="2268"/>
        </w:tabs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BA7988">
        <w:rPr>
          <w:rFonts w:ascii="Century Gothic" w:hAnsi="Century Gothic"/>
          <w:b/>
          <w:bCs/>
          <w:sz w:val="18"/>
          <w:szCs w:val="18"/>
        </w:rPr>
        <w:t>„USŁUGI POLIGRAFICZNE – DRUK PLAKATÓW, PROGRAMÓW (WERSJA W JĘZYKU POLSKIM I ANGIELSKIM), ULOTKI, FOLDERU, ZAPROSZEŃ, POCZTÓWEK, KOPERT, MAPKI (WERSJA W JĘZYKU POLSKIM I UKRAIŃSKIM) DLA CENTRUM KULTURY ZAMEK W POZNANIU”</w:t>
      </w:r>
    </w:p>
    <w:p w:rsidR="00012E3C" w:rsidRDefault="00012E3C" w:rsidP="00012E3C">
      <w:pPr>
        <w:tabs>
          <w:tab w:val="left" w:pos="2268"/>
        </w:tabs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844E1" w:rsidRPr="00012E3C" w:rsidRDefault="00FC6DC9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na podstawie </w:t>
      </w:r>
      <w:r w:rsidRPr="00012E3C">
        <w:rPr>
          <w:rFonts w:ascii="Century Gothic" w:hAnsi="Century Gothic"/>
          <w:b/>
          <w:bCs/>
          <w:sz w:val="18"/>
          <w:szCs w:val="18"/>
        </w:rPr>
        <w:t>art. 127 ust. 2</w:t>
      </w:r>
      <w:r>
        <w:rPr>
          <w:rFonts w:ascii="Century Gothic" w:hAnsi="Century Gothic"/>
          <w:bCs/>
          <w:sz w:val="18"/>
          <w:szCs w:val="18"/>
        </w:rPr>
        <w:t xml:space="preserve"> u</w:t>
      </w:r>
      <w:r w:rsidR="00510A8A">
        <w:rPr>
          <w:rFonts w:ascii="Century Gothic" w:hAnsi="Century Gothic"/>
          <w:bCs/>
          <w:sz w:val="18"/>
          <w:szCs w:val="18"/>
        </w:rPr>
        <w:t>stawy Pzp</w:t>
      </w:r>
      <w:bookmarkStart w:id="0" w:name="_GoBack"/>
      <w:bookmarkEnd w:id="0"/>
      <w:r w:rsidR="00012E3C">
        <w:rPr>
          <w:rFonts w:ascii="Century Gothic" w:hAnsi="Century Gothic"/>
          <w:bCs/>
          <w:sz w:val="18"/>
          <w:szCs w:val="18"/>
        </w:rPr>
        <w:t xml:space="preserve">, </w:t>
      </w:r>
      <w:r w:rsidR="001F1923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="001F1923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510A8A" w:rsidRPr="00510A8A" w:rsidRDefault="00510A8A" w:rsidP="00510A8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1F1923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Pr="00CB368E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1F1923" w:rsidRPr="00CB368E" w:rsidRDefault="00CB368E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1F1923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="00987855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1F1923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012E3C">
        <w:rPr>
          <w:rFonts w:ascii="Century Gothic" w:eastAsia="Calibri" w:hAnsi="Century Gothic"/>
          <w:b/>
          <w:iCs/>
          <w:sz w:val="16"/>
          <w:szCs w:val="16"/>
          <w:lang w:eastAsia="en-US"/>
        </w:rPr>
        <w:t>miejscowość, data</w:t>
      </w:r>
      <w:r w:rsidR="00987855" w:rsidRPr="00012E3C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="00987855"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 w:rsidR="00987855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87855" w:rsidRPr="004844E1" w:rsidRDefault="00987855" w:rsidP="00987855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424D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</w:t>
    </w:r>
    <w:r w:rsidR="00012E3C">
      <w:rPr>
        <w:sz w:val="20"/>
      </w:rPr>
      <w:t xml:space="preserve">   </w:t>
    </w:r>
    <w:r w:rsidR="00271E92">
      <w:rPr>
        <w:sz w:val="20"/>
      </w:rPr>
      <w:t xml:space="preserve">       </w:t>
    </w:r>
    <w:r w:rsidR="0060168A">
      <w:rPr>
        <w:sz w:val="20"/>
      </w:rPr>
      <w:t xml:space="preserve">   </w:t>
    </w:r>
    <w:r w:rsidR="00012E3C">
      <w:rPr>
        <w:rFonts w:ascii="Century Gothic" w:hAnsi="Century Gothic" w:cs="ArialMT"/>
        <w:b/>
        <w:sz w:val="16"/>
        <w:szCs w:val="16"/>
      </w:rPr>
      <w:t>Załącznik nr 9</w:t>
    </w:r>
    <w:r w:rsidR="00FC6DC9">
      <w:rPr>
        <w:rFonts w:ascii="Century Gothic" w:hAnsi="Century Gothic" w:cs="ArialMT"/>
        <w:b/>
        <w:sz w:val="16"/>
        <w:szCs w:val="16"/>
      </w:rPr>
      <w:t xml:space="preserve"> do SWZ - D</w:t>
    </w:r>
    <w:r w:rsidR="00C90129">
      <w:rPr>
        <w:rFonts w:ascii="Century Gothic" w:hAnsi="Century Gothic" w:cs="ArialMT"/>
        <w:b/>
        <w:sz w:val="16"/>
        <w:szCs w:val="16"/>
      </w:rPr>
      <w:t>A/</w:t>
    </w:r>
    <w:r w:rsidR="00012E3C">
      <w:rPr>
        <w:rFonts w:ascii="Century Gothic" w:hAnsi="Century Gothic" w:cs="ArialMT"/>
        <w:b/>
        <w:sz w:val="16"/>
        <w:szCs w:val="16"/>
      </w:rPr>
      <w:t>X</w:t>
    </w:r>
    <w:r w:rsidR="00FC6DC9">
      <w:rPr>
        <w:rFonts w:ascii="Century Gothic" w:hAnsi="Century Gothic" w:cs="ArialMT"/>
        <w:b/>
        <w:sz w:val="16"/>
        <w:szCs w:val="16"/>
      </w:rPr>
      <w:t>I</w:t>
    </w:r>
    <w:r w:rsidR="000522AC">
      <w:rPr>
        <w:rFonts w:ascii="Century Gothic" w:hAnsi="Century Gothic" w:cs="ArialMT"/>
        <w:b/>
        <w:sz w:val="16"/>
        <w:szCs w:val="16"/>
      </w:rPr>
      <w:t>I</w:t>
    </w:r>
    <w:r w:rsidR="00FC6DC9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12E3C"/>
    <w:rsid w:val="000522AC"/>
    <w:rsid w:val="00100584"/>
    <w:rsid w:val="00124B8B"/>
    <w:rsid w:val="00164FA9"/>
    <w:rsid w:val="00173E6C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B6FC7"/>
    <w:rsid w:val="007D6932"/>
    <w:rsid w:val="007E23D5"/>
    <w:rsid w:val="00852018"/>
    <w:rsid w:val="008E3C13"/>
    <w:rsid w:val="0094211D"/>
    <w:rsid w:val="00947EE5"/>
    <w:rsid w:val="00987855"/>
    <w:rsid w:val="009A5CCB"/>
    <w:rsid w:val="00B424D0"/>
    <w:rsid w:val="00B97D28"/>
    <w:rsid w:val="00C40610"/>
    <w:rsid w:val="00C90129"/>
    <w:rsid w:val="00C907BA"/>
    <w:rsid w:val="00CB368E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36</cp:revision>
  <cp:lastPrinted>2022-07-08T06:21:00Z</cp:lastPrinted>
  <dcterms:created xsi:type="dcterms:W3CDTF">2021-03-29T07:21:00Z</dcterms:created>
  <dcterms:modified xsi:type="dcterms:W3CDTF">2022-07-08T06:22:00Z</dcterms:modified>
</cp:coreProperties>
</file>